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68" w:rsidRPr="00A43D68" w:rsidRDefault="00A43D68" w:rsidP="00A43D68">
      <w:pPr>
        <w:keepNext/>
        <w:keepLines/>
        <w:spacing w:before="340" w:after="330"/>
        <w:jc w:val="center"/>
        <w:outlineLvl w:val="0"/>
        <w:rPr>
          <w:rFonts w:ascii="宋体" w:eastAsia="宋体" w:hAnsi="宋体" w:cs="宋体"/>
          <w:b/>
          <w:bCs/>
          <w:kern w:val="44"/>
          <w:sz w:val="44"/>
          <w:szCs w:val="44"/>
        </w:rPr>
      </w:pPr>
      <w:r w:rsidRPr="00A43D68">
        <w:rPr>
          <w:rFonts w:ascii="宋体" w:eastAsia="宋体" w:hAnsi="宋体" w:cs="宋体" w:hint="eastAsia"/>
          <w:b/>
          <w:bCs/>
          <w:kern w:val="44"/>
          <w:sz w:val="44"/>
          <w:szCs w:val="44"/>
        </w:rPr>
        <w:t>采购需求</w:t>
      </w:r>
    </w:p>
    <w:p w:rsidR="00A43D68" w:rsidRPr="00A43D68" w:rsidRDefault="00A43D68" w:rsidP="00A43D68">
      <w:pPr>
        <w:jc w:val="left"/>
        <w:rPr>
          <w:rFonts w:ascii="宋体" w:eastAsia="宋体" w:hAnsi="宋体" w:cs="宋体"/>
          <w:bCs/>
          <w:sz w:val="24"/>
          <w:szCs w:val="24"/>
        </w:rPr>
      </w:pPr>
      <w:bookmarkStart w:id="0" w:name="_Toc254970490"/>
      <w:bookmarkStart w:id="1" w:name="_Toc254970631"/>
      <w:r w:rsidRPr="00A43D68">
        <w:rPr>
          <w:rFonts w:ascii="宋体" w:eastAsia="宋体" w:hAnsi="宋体" w:cs="宋体" w:hint="eastAsia"/>
          <w:bCs/>
          <w:sz w:val="24"/>
          <w:szCs w:val="24"/>
        </w:rPr>
        <w:t>说明：</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1</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A43D68">
        <w:rPr>
          <w:rFonts w:ascii="Times New Roman" w:eastAsia="宋体" w:hAnsi="Times New Roman" w:cs="Times New Roman" w:hint="eastAsia"/>
          <w:bCs/>
          <w:sz w:val="24"/>
          <w:szCs w:val="24"/>
        </w:rPr>
        <w:t>《采购</w:t>
      </w:r>
      <w:r w:rsidRPr="00A43D68">
        <w:rPr>
          <w:rFonts w:ascii="Times New Roman" w:eastAsia="宋体" w:hAnsi="Times New Roman" w:cs="Times New Roman"/>
          <w:bCs/>
          <w:sz w:val="24"/>
          <w:szCs w:val="24"/>
        </w:rPr>
        <w:t>需求</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中的技术要求。</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2</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凡在</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技术要求</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中表述为</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标配</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或</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标准配置</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的设备，投标人应在投标设备性能配置清单中将其标配参数详细列明。</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3</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根据《财政部发展改革委生态环境部市场监管总局关于调整优化节能产品、环境标志产品政府采购执行机制的通知》（财库〔</w:t>
      </w:r>
      <w:r w:rsidRPr="00A43D68">
        <w:rPr>
          <w:rFonts w:ascii="Times New Roman" w:eastAsia="宋体" w:hAnsi="Times New Roman" w:cs="Times New Roman"/>
          <w:bCs/>
          <w:sz w:val="24"/>
          <w:szCs w:val="24"/>
        </w:rPr>
        <w:t>2019</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 xml:space="preserve">9 </w:t>
      </w:r>
      <w:r w:rsidRPr="00A43D68">
        <w:rPr>
          <w:rFonts w:ascii="Times New Roman" w:eastAsia="宋体" w:hAnsi="Times New Roman" w:cs="Times New Roman"/>
          <w:bCs/>
          <w:sz w:val="24"/>
          <w:szCs w:val="24"/>
        </w:rPr>
        <w:t>号）和《关于印发节能产品政府采购品目清单的通知》（财库〔</w:t>
      </w:r>
      <w:r w:rsidRPr="00A43D68">
        <w:rPr>
          <w:rFonts w:ascii="Times New Roman" w:eastAsia="宋体" w:hAnsi="Times New Roman" w:cs="Times New Roman"/>
          <w:bCs/>
          <w:sz w:val="24"/>
          <w:szCs w:val="24"/>
        </w:rPr>
        <w:t>2019</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 xml:space="preserve">19 </w:t>
      </w:r>
      <w:r w:rsidRPr="00A43D68">
        <w:rPr>
          <w:rFonts w:ascii="Times New Roman" w:eastAsia="宋体" w:hAnsi="Times New Roman" w:cs="Times New Roman"/>
          <w:bCs/>
          <w:sz w:val="24"/>
          <w:szCs w:val="24"/>
        </w:rPr>
        <w:t>号）的规定，采购需求中的产品属于节能产品政府采购品目清单内标注</w:t>
      </w:r>
      <w:r w:rsidRPr="00A43D68">
        <w:rPr>
          <w:rFonts w:ascii="Times New Roman" w:eastAsia="宋体" w:hAnsi="Times New Roman" w:cs="Times New Roman"/>
          <w:bCs/>
          <w:sz w:val="24"/>
          <w:szCs w:val="24"/>
        </w:rPr>
        <w:t>“</w:t>
      </w:r>
      <w:r w:rsidRPr="00A43D68">
        <w:rPr>
          <w:rFonts w:ascii="Segoe UI Symbol" w:eastAsia="宋体" w:hAnsi="Segoe UI Symbol" w:cs="Segoe UI Symbol" w:hint="eastAsia"/>
          <w:bCs/>
          <w:sz w:val="24"/>
          <w:szCs w:val="24"/>
        </w:rPr>
        <w:t>★</w:t>
      </w:r>
      <w:r w:rsidRPr="00A43D68">
        <w:rPr>
          <w:rFonts w:ascii="Times New Roman" w:eastAsia="宋体" w:hAnsi="Times New Roman" w:cs="Times New Roman"/>
          <w:bCs/>
          <w:sz w:val="24"/>
          <w:szCs w:val="24"/>
        </w:rPr>
        <w:t>”</w:t>
      </w:r>
      <w:r w:rsidRPr="00A43D68">
        <w:rPr>
          <w:rFonts w:ascii="Times New Roman" w:eastAsia="宋体" w:hAnsi="Times New Roman" w:cs="Times New Roman"/>
          <w:bCs/>
          <w:sz w:val="24"/>
          <w:szCs w:val="24"/>
        </w:rPr>
        <w:t>的（详见本章后附的节能产品政府采购品目清单），投标人的投标货物必须使用政府强制采购的节能产品，</w:t>
      </w:r>
      <w:r w:rsidRPr="00A43D68">
        <w:rPr>
          <w:rFonts w:ascii="Times New Roman" w:eastAsia="宋体" w:hAnsi="Times New Roman" w:cs="Times New Roman" w:hint="eastAsia"/>
          <w:bCs/>
          <w:sz w:val="24"/>
          <w:szCs w:val="24"/>
        </w:rPr>
        <w:t>投标人必须在投标文件（商务及技术文件）中提供所投标产品的节能产品认证证书复印件（加盖投标人电子签章），</w:t>
      </w:r>
      <w:r w:rsidRPr="00A43D68">
        <w:rPr>
          <w:rFonts w:ascii="Times New Roman" w:eastAsia="宋体" w:hAnsi="Times New Roman" w:cs="Times New Roman" w:hint="eastAsia"/>
          <w:b/>
          <w:bCs/>
          <w:sz w:val="24"/>
          <w:szCs w:val="24"/>
        </w:rPr>
        <w:t>否则按无效投标处理</w:t>
      </w:r>
      <w:r w:rsidRPr="00A43D68">
        <w:rPr>
          <w:rFonts w:ascii="Times New Roman" w:eastAsia="宋体" w:hAnsi="Times New Roman" w:cs="Times New Roman" w:hint="eastAsia"/>
          <w:bCs/>
          <w:sz w:val="24"/>
          <w:szCs w:val="24"/>
        </w:rPr>
        <w:t>。</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4</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如投标人投标产品存在侵犯他人的知识产权或者专利成果行为的，由投标人自行承担相应法律责任。</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5</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实质性要求</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是指招标文件中已经指明不满足则投标无效的条款，或者不</w:t>
      </w:r>
      <w:r w:rsidRPr="00A43D68">
        <w:rPr>
          <w:rFonts w:ascii="Times New Roman" w:eastAsia="宋体" w:hAnsi="Times New Roman" w:cs="Times New Roman" w:hint="eastAsia"/>
          <w:bCs/>
          <w:sz w:val="24"/>
          <w:szCs w:val="24"/>
        </w:rPr>
        <w:t>允许</w:t>
      </w:r>
      <w:r w:rsidRPr="00A43D68">
        <w:rPr>
          <w:rFonts w:ascii="Times New Roman" w:eastAsia="宋体" w:hAnsi="Times New Roman" w:cs="Times New Roman"/>
          <w:bCs/>
          <w:sz w:val="24"/>
          <w:szCs w:val="24"/>
        </w:rPr>
        <w:t>负偏离的条款，或者采购需求中带</w:t>
      </w:r>
      <w:r w:rsidRPr="00A43D68">
        <w:rPr>
          <w:rFonts w:ascii="Times New Roman" w:eastAsia="宋体" w:hAnsi="Times New Roman" w:cs="Times New Roman" w:hint="eastAsia"/>
          <w:bCs/>
          <w:sz w:val="24"/>
          <w:szCs w:val="24"/>
        </w:rPr>
        <w:t>“▲”</w:t>
      </w:r>
      <w:r w:rsidRPr="00A43D68">
        <w:rPr>
          <w:rFonts w:ascii="Times New Roman" w:eastAsia="宋体" w:hAnsi="Times New Roman" w:cs="Times New Roman"/>
          <w:bCs/>
          <w:sz w:val="24"/>
          <w:szCs w:val="24"/>
        </w:rPr>
        <w:t>的条款。</w:t>
      </w:r>
    </w:p>
    <w:p w:rsidR="00A43D68" w:rsidRPr="00A43D68" w:rsidRDefault="00A43D68" w:rsidP="00A43D68">
      <w:pPr>
        <w:spacing w:line="360" w:lineRule="auto"/>
        <w:ind w:leftChars="-5" w:left="-10" w:rightChars="1" w:right="2" w:firstLineChars="200" w:firstLine="480"/>
        <w:rPr>
          <w:rFonts w:ascii="宋体" w:eastAsia="宋体" w:hAnsi="宋体" w:cs="宋体"/>
          <w:sz w:val="24"/>
          <w:szCs w:val="24"/>
          <w:u w:val="single"/>
        </w:rPr>
      </w:pPr>
      <w:r w:rsidRPr="00A43D68">
        <w:rPr>
          <w:rFonts w:ascii="Times New Roman" w:eastAsia="宋体" w:hAnsi="Times New Roman" w:cs="Times New Roman" w:hint="eastAsia"/>
          <w:bCs/>
          <w:sz w:val="24"/>
          <w:szCs w:val="24"/>
          <w:u w:val="single"/>
        </w:rPr>
        <w:t>0</w:t>
      </w:r>
      <w:r w:rsidRPr="00A43D68">
        <w:rPr>
          <w:rFonts w:ascii="Times New Roman" w:eastAsia="宋体" w:hAnsi="Times New Roman" w:cs="Times New Roman"/>
          <w:bCs/>
          <w:sz w:val="24"/>
          <w:szCs w:val="24"/>
          <w:u w:val="single"/>
        </w:rPr>
        <w:t>1</w:t>
      </w:r>
      <w:r w:rsidRPr="00A43D68">
        <w:rPr>
          <w:rFonts w:ascii="Times New Roman" w:eastAsia="宋体" w:hAnsi="Times New Roman" w:cs="Times New Roman" w:hint="eastAsia"/>
          <w:bCs/>
          <w:sz w:val="24"/>
          <w:szCs w:val="24"/>
          <w:u w:val="single"/>
        </w:rPr>
        <w:t>分标：不</w:t>
      </w:r>
      <w:r w:rsidRPr="00A43D68">
        <w:rPr>
          <w:rFonts w:ascii="Times New Roman" w:eastAsia="宋体" w:hAnsi="Times New Roman" w:cs="Times New Roman"/>
          <w:bCs/>
          <w:sz w:val="24"/>
          <w:szCs w:val="24"/>
          <w:u w:val="single"/>
        </w:rPr>
        <w:t>带</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hint="eastAsia"/>
          <w:bCs/>
          <w:sz w:val="24"/>
          <w:szCs w:val="24"/>
          <w:u w:val="single"/>
        </w:rPr>
        <w:t>▲</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bCs/>
          <w:sz w:val="24"/>
          <w:szCs w:val="24"/>
          <w:u w:val="single"/>
        </w:rPr>
        <w:t>的</w:t>
      </w:r>
      <w:r w:rsidRPr="00A43D68">
        <w:rPr>
          <w:rFonts w:ascii="Times New Roman" w:eastAsia="宋体" w:hAnsi="Times New Roman" w:cs="Times New Roman" w:hint="eastAsia"/>
          <w:bCs/>
          <w:sz w:val="24"/>
          <w:szCs w:val="24"/>
          <w:u w:val="single"/>
        </w:rPr>
        <w:t>非实质性</w:t>
      </w:r>
      <w:r w:rsidRPr="00A43D68">
        <w:rPr>
          <w:rFonts w:ascii="Times New Roman" w:eastAsia="宋体" w:hAnsi="Times New Roman" w:cs="Times New Roman"/>
          <w:bCs/>
          <w:sz w:val="24"/>
          <w:szCs w:val="24"/>
          <w:u w:val="single"/>
        </w:rPr>
        <w:t>条款</w:t>
      </w:r>
      <w:r w:rsidRPr="00A43D68">
        <w:rPr>
          <w:rFonts w:ascii="宋体" w:eastAsia="宋体" w:hAnsi="宋体" w:cs="宋体" w:hint="eastAsia"/>
          <w:sz w:val="24"/>
          <w:szCs w:val="24"/>
          <w:u w:val="single"/>
        </w:rPr>
        <w:t>允许负偏离的条款数为1项， 2项及以上的负偏离则</w:t>
      </w:r>
      <w:r w:rsidRPr="00A43D68">
        <w:rPr>
          <w:rFonts w:ascii="宋体" w:eastAsia="宋体" w:hAnsi="宋体" w:cs="宋体" w:hint="eastAsia"/>
          <w:b/>
          <w:sz w:val="24"/>
          <w:szCs w:val="24"/>
          <w:u w:val="single"/>
        </w:rPr>
        <w:t>投标无效</w:t>
      </w:r>
      <w:r w:rsidRPr="00A43D68">
        <w:rPr>
          <w:rFonts w:ascii="宋体" w:eastAsia="宋体" w:hAnsi="宋体" w:cs="宋体" w:hint="eastAsia"/>
          <w:sz w:val="24"/>
          <w:szCs w:val="24"/>
          <w:u w:val="single"/>
        </w:rPr>
        <w:t>。</w:t>
      </w:r>
    </w:p>
    <w:p w:rsidR="00A43D68" w:rsidRPr="00A43D68" w:rsidRDefault="00A43D68" w:rsidP="00A43D68">
      <w:pPr>
        <w:spacing w:line="360" w:lineRule="auto"/>
        <w:ind w:leftChars="-5" w:left="-10" w:rightChars="1" w:right="2" w:firstLineChars="200" w:firstLine="480"/>
        <w:rPr>
          <w:rFonts w:ascii="宋体" w:eastAsia="宋体" w:hAnsi="宋体" w:cs="宋体"/>
          <w:sz w:val="24"/>
          <w:szCs w:val="24"/>
          <w:u w:val="single"/>
        </w:rPr>
      </w:pPr>
      <w:r w:rsidRPr="00A43D68">
        <w:rPr>
          <w:rFonts w:ascii="Times New Roman" w:eastAsia="宋体" w:hAnsi="Times New Roman" w:cs="Times New Roman" w:hint="eastAsia"/>
          <w:bCs/>
          <w:sz w:val="24"/>
          <w:szCs w:val="24"/>
          <w:u w:val="single"/>
        </w:rPr>
        <w:t>0</w:t>
      </w:r>
      <w:r w:rsidRPr="00A43D68">
        <w:rPr>
          <w:rFonts w:ascii="Times New Roman" w:eastAsia="宋体" w:hAnsi="Times New Roman" w:cs="Times New Roman"/>
          <w:bCs/>
          <w:sz w:val="24"/>
          <w:szCs w:val="24"/>
          <w:u w:val="single"/>
        </w:rPr>
        <w:t>2</w:t>
      </w:r>
      <w:r w:rsidRPr="00A43D68">
        <w:rPr>
          <w:rFonts w:ascii="Times New Roman" w:eastAsia="宋体" w:hAnsi="Times New Roman" w:cs="Times New Roman" w:hint="eastAsia"/>
          <w:bCs/>
          <w:sz w:val="24"/>
          <w:szCs w:val="24"/>
          <w:u w:val="single"/>
        </w:rPr>
        <w:t>分标：不</w:t>
      </w:r>
      <w:r w:rsidRPr="00A43D68">
        <w:rPr>
          <w:rFonts w:ascii="Times New Roman" w:eastAsia="宋体" w:hAnsi="Times New Roman" w:cs="Times New Roman"/>
          <w:bCs/>
          <w:sz w:val="24"/>
          <w:szCs w:val="24"/>
          <w:u w:val="single"/>
        </w:rPr>
        <w:t>带</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hint="eastAsia"/>
          <w:bCs/>
          <w:sz w:val="24"/>
          <w:szCs w:val="24"/>
          <w:u w:val="single"/>
        </w:rPr>
        <w:t>▲</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bCs/>
          <w:sz w:val="24"/>
          <w:szCs w:val="24"/>
          <w:u w:val="single"/>
        </w:rPr>
        <w:t>的</w:t>
      </w:r>
      <w:r w:rsidRPr="00A43D68">
        <w:rPr>
          <w:rFonts w:ascii="Times New Roman" w:eastAsia="宋体" w:hAnsi="Times New Roman" w:cs="Times New Roman" w:hint="eastAsia"/>
          <w:bCs/>
          <w:sz w:val="24"/>
          <w:szCs w:val="24"/>
          <w:u w:val="single"/>
        </w:rPr>
        <w:t>非实质性</w:t>
      </w:r>
      <w:r w:rsidRPr="00A43D68">
        <w:rPr>
          <w:rFonts w:ascii="Times New Roman" w:eastAsia="宋体" w:hAnsi="Times New Roman" w:cs="Times New Roman"/>
          <w:bCs/>
          <w:sz w:val="24"/>
          <w:szCs w:val="24"/>
          <w:u w:val="single"/>
        </w:rPr>
        <w:t>条款</w:t>
      </w:r>
      <w:r w:rsidRPr="00A43D68">
        <w:rPr>
          <w:rFonts w:ascii="宋体" w:eastAsia="宋体" w:hAnsi="宋体" w:cs="宋体" w:hint="eastAsia"/>
          <w:sz w:val="24"/>
          <w:szCs w:val="24"/>
          <w:u w:val="single"/>
        </w:rPr>
        <w:t>允许负偏离的条款数为1项，</w:t>
      </w:r>
      <w:r w:rsidRPr="00A43D68">
        <w:rPr>
          <w:rFonts w:ascii="宋体" w:eastAsia="宋体" w:hAnsi="宋体" w:cs="宋体"/>
          <w:sz w:val="24"/>
          <w:szCs w:val="24"/>
          <w:u w:val="single"/>
        </w:rPr>
        <w:t xml:space="preserve"> </w:t>
      </w:r>
      <w:r w:rsidRPr="00A43D68">
        <w:rPr>
          <w:rFonts w:ascii="宋体" w:eastAsia="宋体" w:hAnsi="宋体" w:cs="宋体" w:hint="eastAsia"/>
          <w:sz w:val="24"/>
          <w:szCs w:val="24"/>
          <w:u w:val="single"/>
        </w:rPr>
        <w:t>2项及以上的负偏离则</w:t>
      </w:r>
      <w:r w:rsidRPr="00A43D68">
        <w:rPr>
          <w:rFonts w:ascii="宋体" w:eastAsia="宋体" w:hAnsi="宋体" w:cs="宋体" w:hint="eastAsia"/>
          <w:b/>
          <w:sz w:val="24"/>
          <w:szCs w:val="24"/>
          <w:u w:val="single"/>
        </w:rPr>
        <w:t>投标无效</w:t>
      </w:r>
      <w:r w:rsidRPr="00A43D68">
        <w:rPr>
          <w:rFonts w:ascii="宋体" w:eastAsia="宋体" w:hAnsi="宋体" w:cs="宋体" w:hint="eastAsia"/>
          <w:sz w:val="24"/>
          <w:szCs w:val="24"/>
          <w:u w:val="single"/>
        </w:rPr>
        <w:t>。</w:t>
      </w:r>
    </w:p>
    <w:p w:rsidR="00A43D68" w:rsidRPr="00A43D68" w:rsidRDefault="00A43D68" w:rsidP="00A43D68">
      <w:pPr>
        <w:spacing w:line="360" w:lineRule="auto"/>
        <w:ind w:leftChars="-5" w:left="-10" w:rightChars="1" w:right="2" w:firstLineChars="200" w:firstLine="480"/>
        <w:rPr>
          <w:rFonts w:ascii="宋体" w:eastAsia="宋体" w:hAnsi="宋体" w:cs="宋体"/>
          <w:sz w:val="24"/>
          <w:szCs w:val="24"/>
          <w:u w:val="single"/>
        </w:rPr>
      </w:pPr>
      <w:r w:rsidRPr="00A43D68">
        <w:rPr>
          <w:rFonts w:ascii="Times New Roman" w:eastAsia="宋体" w:hAnsi="Times New Roman" w:cs="Times New Roman" w:hint="eastAsia"/>
          <w:bCs/>
          <w:sz w:val="24"/>
          <w:szCs w:val="24"/>
          <w:u w:val="single"/>
        </w:rPr>
        <w:t>0</w:t>
      </w:r>
      <w:r w:rsidRPr="00A43D68">
        <w:rPr>
          <w:rFonts w:ascii="Times New Roman" w:eastAsia="宋体" w:hAnsi="Times New Roman" w:cs="Times New Roman"/>
          <w:bCs/>
          <w:sz w:val="24"/>
          <w:szCs w:val="24"/>
          <w:u w:val="single"/>
        </w:rPr>
        <w:t>3</w:t>
      </w:r>
      <w:r w:rsidRPr="00A43D68">
        <w:rPr>
          <w:rFonts w:ascii="Times New Roman" w:eastAsia="宋体" w:hAnsi="Times New Roman" w:cs="Times New Roman" w:hint="eastAsia"/>
          <w:bCs/>
          <w:sz w:val="24"/>
          <w:szCs w:val="24"/>
          <w:u w:val="single"/>
        </w:rPr>
        <w:t>分标：不</w:t>
      </w:r>
      <w:r w:rsidRPr="00A43D68">
        <w:rPr>
          <w:rFonts w:ascii="Times New Roman" w:eastAsia="宋体" w:hAnsi="Times New Roman" w:cs="Times New Roman"/>
          <w:bCs/>
          <w:sz w:val="24"/>
          <w:szCs w:val="24"/>
          <w:u w:val="single"/>
        </w:rPr>
        <w:t>带</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hint="eastAsia"/>
          <w:bCs/>
          <w:sz w:val="24"/>
          <w:szCs w:val="24"/>
          <w:u w:val="single"/>
        </w:rPr>
        <w:t>▲</w:t>
      </w:r>
      <w:r w:rsidRPr="00A43D68">
        <w:rPr>
          <w:rFonts w:ascii="Times New Roman" w:eastAsia="宋体" w:hAnsi="Times New Roman" w:cs="Times New Roman"/>
          <w:bCs/>
          <w:sz w:val="24"/>
          <w:szCs w:val="24"/>
          <w:u w:val="single"/>
        </w:rPr>
        <w:t>”</w:t>
      </w:r>
      <w:r w:rsidRPr="00A43D68">
        <w:rPr>
          <w:rFonts w:ascii="Times New Roman" w:eastAsia="宋体" w:hAnsi="Times New Roman" w:cs="Times New Roman"/>
          <w:bCs/>
          <w:sz w:val="24"/>
          <w:szCs w:val="24"/>
          <w:u w:val="single"/>
        </w:rPr>
        <w:t>的</w:t>
      </w:r>
      <w:r w:rsidRPr="00A43D68">
        <w:rPr>
          <w:rFonts w:ascii="Times New Roman" w:eastAsia="宋体" w:hAnsi="Times New Roman" w:cs="Times New Roman" w:hint="eastAsia"/>
          <w:bCs/>
          <w:sz w:val="24"/>
          <w:szCs w:val="24"/>
          <w:u w:val="single"/>
        </w:rPr>
        <w:t>非实质性</w:t>
      </w:r>
      <w:r w:rsidRPr="00A43D68">
        <w:rPr>
          <w:rFonts w:ascii="Times New Roman" w:eastAsia="宋体" w:hAnsi="Times New Roman" w:cs="Times New Roman"/>
          <w:bCs/>
          <w:sz w:val="24"/>
          <w:szCs w:val="24"/>
          <w:u w:val="single"/>
        </w:rPr>
        <w:t>条款</w:t>
      </w:r>
      <w:r w:rsidRPr="00A43D68">
        <w:rPr>
          <w:rFonts w:ascii="宋体" w:eastAsia="宋体" w:hAnsi="宋体" w:cs="宋体" w:hint="eastAsia"/>
          <w:sz w:val="24"/>
          <w:szCs w:val="24"/>
          <w:u w:val="single"/>
        </w:rPr>
        <w:t xml:space="preserve">允许负偏离的条款数为 </w:t>
      </w:r>
      <w:r w:rsidRPr="00A43D68">
        <w:rPr>
          <w:rFonts w:ascii="宋体" w:eastAsia="宋体" w:hAnsi="宋体" w:cs="宋体"/>
          <w:sz w:val="24"/>
          <w:szCs w:val="24"/>
          <w:u w:val="single"/>
        </w:rPr>
        <w:t>2</w:t>
      </w:r>
      <w:r w:rsidRPr="00A43D68">
        <w:rPr>
          <w:rFonts w:ascii="宋体" w:eastAsia="宋体" w:hAnsi="宋体" w:cs="宋体" w:hint="eastAsia"/>
          <w:sz w:val="24"/>
          <w:szCs w:val="24"/>
          <w:u w:val="single"/>
        </w:rPr>
        <w:t>项，</w:t>
      </w:r>
      <w:r w:rsidRPr="00A43D68">
        <w:rPr>
          <w:rFonts w:ascii="宋体" w:eastAsia="宋体" w:hAnsi="宋体" w:cs="宋体"/>
          <w:sz w:val="24"/>
          <w:szCs w:val="24"/>
          <w:u w:val="single"/>
        </w:rPr>
        <w:t xml:space="preserve"> 3</w:t>
      </w:r>
      <w:r w:rsidRPr="00A43D68">
        <w:rPr>
          <w:rFonts w:ascii="宋体" w:eastAsia="宋体" w:hAnsi="宋体" w:cs="宋体" w:hint="eastAsia"/>
          <w:sz w:val="24"/>
          <w:szCs w:val="24"/>
          <w:u w:val="single"/>
        </w:rPr>
        <w:t>项及以上的负偏离则</w:t>
      </w:r>
      <w:r w:rsidRPr="00A43D68">
        <w:rPr>
          <w:rFonts w:ascii="宋体" w:eastAsia="宋体" w:hAnsi="宋体" w:cs="宋体" w:hint="eastAsia"/>
          <w:b/>
          <w:sz w:val="24"/>
          <w:szCs w:val="24"/>
          <w:u w:val="single"/>
        </w:rPr>
        <w:t>投标无效</w:t>
      </w:r>
      <w:r w:rsidRPr="00A43D68">
        <w:rPr>
          <w:rFonts w:ascii="宋体" w:eastAsia="宋体" w:hAnsi="宋体" w:cs="宋体" w:hint="eastAsia"/>
          <w:sz w:val="24"/>
          <w:szCs w:val="24"/>
          <w:u w:val="single"/>
        </w:rPr>
        <w:t>。</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采购预算：详见采购公告</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r w:rsidRPr="00A43D68">
        <w:rPr>
          <w:rFonts w:ascii="Times New Roman" w:eastAsia="宋体" w:hAnsi="Times New Roman" w:cs="Times New Roman" w:hint="eastAsia"/>
          <w:bCs/>
          <w:sz w:val="24"/>
          <w:szCs w:val="24"/>
        </w:rPr>
        <w:t>各分标采购标的</w:t>
      </w:r>
      <w:r w:rsidRPr="00A43D68">
        <w:rPr>
          <w:rFonts w:ascii="Times New Roman" w:eastAsia="宋体" w:hAnsi="Times New Roman" w:cs="Times New Roman"/>
          <w:bCs/>
          <w:sz w:val="24"/>
          <w:szCs w:val="24"/>
        </w:rPr>
        <w:t>所属行业</w:t>
      </w:r>
      <w:r w:rsidRPr="00A43D68">
        <w:rPr>
          <w:rFonts w:ascii="Times New Roman" w:eastAsia="宋体" w:hAnsi="Times New Roman" w:cs="Times New Roman" w:hint="eastAsia"/>
          <w:bCs/>
          <w:sz w:val="24"/>
          <w:szCs w:val="24"/>
        </w:rPr>
        <w:t>均为</w:t>
      </w:r>
      <w:r w:rsidRPr="00A43D68">
        <w:rPr>
          <w:rFonts w:ascii="Times New Roman" w:eastAsia="宋体" w:hAnsi="Times New Roman" w:cs="Times New Roman"/>
          <w:bCs/>
          <w:sz w:val="24"/>
          <w:szCs w:val="24"/>
        </w:rPr>
        <w:t>：工业</w:t>
      </w:r>
      <w:r w:rsidRPr="00A43D68">
        <w:rPr>
          <w:rFonts w:ascii="Times New Roman" w:eastAsia="宋体" w:hAnsi="Times New Roman" w:cs="Times New Roman" w:hint="eastAsia"/>
          <w:bCs/>
          <w:sz w:val="24"/>
          <w:szCs w:val="24"/>
        </w:rPr>
        <w:t>。</w:t>
      </w: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p>
    <w:p w:rsidR="00A43D68" w:rsidRPr="00A43D68" w:rsidRDefault="00A43D68" w:rsidP="00A43D68">
      <w:pPr>
        <w:spacing w:line="360" w:lineRule="auto"/>
        <w:ind w:leftChars="-5" w:left="-10" w:rightChars="1" w:right="2" w:firstLineChars="200" w:firstLine="480"/>
        <w:rPr>
          <w:rFonts w:ascii="Times New Roman" w:eastAsia="宋体" w:hAnsi="Times New Roman" w:cs="Times New Roman"/>
          <w:bCs/>
          <w:sz w:val="24"/>
          <w:szCs w:val="24"/>
        </w:rPr>
      </w:pPr>
    </w:p>
    <w:p w:rsidR="00A43D68" w:rsidRPr="00A43D68" w:rsidRDefault="00A43D68" w:rsidP="00A43D68">
      <w:pPr>
        <w:outlineLvl w:val="0"/>
        <w:rPr>
          <w:rFonts w:ascii="Times New Roman" w:eastAsia="宋体" w:hAnsi="Times New Roman" w:cs="Times New Roman"/>
          <w:bCs/>
          <w:sz w:val="24"/>
          <w:szCs w:val="24"/>
        </w:rPr>
      </w:pPr>
    </w:p>
    <w:p w:rsidR="00A43D68" w:rsidRPr="00A43D68" w:rsidRDefault="00A43D68" w:rsidP="00A43D68">
      <w:pPr>
        <w:outlineLvl w:val="0"/>
        <w:rPr>
          <w:rFonts w:ascii="Times New Roman" w:eastAsia="宋体" w:hAnsi="Times New Roman" w:cs="Times New Roman"/>
          <w:bCs/>
          <w:sz w:val="24"/>
          <w:szCs w:val="24"/>
        </w:rPr>
      </w:pPr>
      <w:r w:rsidRPr="00A43D68">
        <w:rPr>
          <w:rFonts w:ascii="Times New Roman" w:eastAsia="宋体" w:hAnsi="Times New Roman" w:cs="Times New Roman" w:hint="eastAsia"/>
          <w:bCs/>
          <w:sz w:val="24"/>
          <w:szCs w:val="24"/>
        </w:rPr>
        <w:t>0</w:t>
      </w:r>
      <w:r w:rsidRPr="00A43D68">
        <w:rPr>
          <w:rFonts w:ascii="Times New Roman" w:eastAsia="宋体" w:hAnsi="Times New Roman" w:cs="Times New Roman"/>
          <w:bCs/>
          <w:sz w:val="24"/>
          <w:szCs w:val="24"/>
        </w:rPr>
        <w:t>1</w:t>
      </w:r>
      <w:r w:rsidRPr="00A43D68">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A43D68" w:rsidRPr="00A43D68" w:rsidTr="00926409">
        <w:trPr>
          <w:trHeight w:val="959"/>
          <w:jc w:val="center"/>
        </w:trPr>
        <w:tc>
          <w:tcPr>
            <w:tcW w:w="562"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序号</w:t>
            </w:r>
          </w:p>
        </w:tc>
        <w:tc>
          <w:tcPr>
            <w:tcW w:w="1560"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标的名称</w:t>
            </w:r>
          </w:p>
        </w:tc>
        <w:tc>
          <w:tcPr>
            <w:tcW w:w="708"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数量</w:t>
            </w:r>
          </w:p>
        </w:tc>
        <w:tc>
          <w:tcPr>
            <w:tcW w:w="709" w:type="dxa"/>
            <w:gridSpan w:val="2"/>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单位</w:t>
            </w:r>
          </w:p>
        </w:tc>
        <w:tc>
          <w:tcPr>
            <w:tcW w:w="4656"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技术参数及性能（配置）要求</w:t>
            </w:r>
          </w:p>
        </w:tc>
        <w:tc>
          <w:tcPr>
            <w:tcW w:w="1134"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预算单价（元）</w:t>
            </w:r>
          </w:p>
        </w:tc>
        <w:tc>
          <w:tcPr>
            <w:tcW w:w="1275"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单项预算合计（元）</w:t>
            </w:r>
          </w:p>
        </w:tc>
      </w:tr>
      <w:tr w:rsidR="00A43D68" w:rsidRPr="00A43D68" w:rsidTr="00926409">
        <w:trPr>
          <w:trHeight w:val="959"/>
          <w:jc w:val="center"/>
        </w:trPr>
        <w:tc>
          <w:tcPr>
            <w:tcW w:w="562"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1</w:t>
            </w:r>
          </w:p>
        </w:tc>
        <w:tc>
          <w:tcPr>
            <w:tcW w:w="1560" w:type="dxa"/>
            <w:vAlign w:val="center"/>
          </w:tcPr>
          <w:p w:rsidR="00A43D68" w:rsidRPr="00A43D68" w:rsidRDefault="00A43D68" w:rsidP="00A43D68">
            <w:pPr>
              <w:jc w:val="center"/>
              <w:rPr>
                <w:rFonts w:ascii="宋体" w:hAnsi="宋体" w:cs="宋体"/>
                <w:kern w:val="2"/>
                <w:sz w:val="21"/>
                <w:szCs w:val="21"/>
              </w:rPr>
            </w:pPr>
            <w:r w:rsidRPr="00A43D68">
              <w:rPr>
                <w:rFonts w:hint="eastAsia"/>
                <w:kern w:val="2"/>
                <w:sz w:val="21"/>
                <w:szCs w:val="24"/>
              </w:rPr>
              <w:t>机器人焊接实训设备</w:t>
            </w:r>
          </w:p>
        </w:tc>
        <w:tc>
          <w:tcPr>
            <w:tcW w:w="70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1</w:t>
            </w:r>
          </w:p>
        </w:tc>
        <w:tc>
          <w:tcPr>
            <w:tcW w:w="709" w:type="dxa"/>
            <w:gridSpan w:val="2"/>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套</w:t>
            </w:r>
          </w:p>
        </w:tc>
        <w:tc>
          <w:tcPr>
            <w:tcW w:w="4656" w:type="dxa"/>
            <w:shd w:val="clear" w:color="auto" w:fill="auto"/>
            <w:vAlign w:val="center"/>
          </w:tcPr>
          <w:p w:rsidR="00A43D68" w:rsidRPr="00A43D68" w:rsidRDefault="00A43D68" w:rsidP="00A43D68">
            <w:pPr>
              <w:rPr>
                <w:b/>
                <w:bCs/>
                <w:kern w:val="2"/>
                <w:sz w:val="21"/>
                <w:szCs w:val="24"/>
              </w:rPr>
            </w:pPr>
            <w:r w:rsidRPr="00A43D68">
              <w:rPr>
                <w:rFonts w:hint="eastAsia"/>
                <w:b/>
                <w:bCs/>
                <w:kern w:val="2"/>
                <w:sz w:val="21"/>
                <w:szCs w:val="24"/>
              </w:rPr>
              <w:t>一、机器人焊接实训设备的组成</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、总拼机器人智能弧焊站</w:t>
            </w:r>
            <w:r w:rsidRPr="00A43D68">
              <w:rPr>
                <w:rFonts w:hint="eastAsia"/>
                <w:kern w:val="2"/>
                <w:sz w:val="21"/>
                <w:szCs w:val="24"/>
              </w:rPr>
              <w:t>1</w:t>
            </w:r>
            <w:r w:rsidRPr="00A43D68">
              <w:rPr>
                <w:rFonts w:hint="eastAsia"/>
                <w:kern w:val="2"/>
                <w:sz w:val="21"/>
                <w:szCs w:val="24"/>
              </w:rPr>
              <w:t>套：</w:t>
            </w:r>
            <w:r w:rsidRPr="00A43D68">
              <w:rPr>
                <w:rFonts w:hint="eastAsia"/>
                <w:kern w:val="2"/>
                <w:sz w:val="21"/>
                <w:szCs w:val="24"/>
              </w:rPr>
              <w:t>2</w:t>
            </w:r>
            <w:r w:rsidRPr="00A43D68">
              <w:rPr>
                <w:rFonts w:hint="eastAsia"/>
                <w:kern w:val="2"/>
                <w:sz w:val="21"/>
                <w:szCs w:val="24"/>
              </w:rPr>
              <w:t>套弧焊机器人、</w:t>
            </w:r>
            <w:r w:rsidRPr="00A43D68">
              <w:rPr>
                <w:rFonts w:hint="eastAsia"/>
                <w:kern w:val="2"/>
                <w:sz w:val="21"/>
                <w:szCs w:val="24"/>
              </w:rPr>
              <w:t>2</w:t>
            </w:r>
            <w:r w:rsidRPr="00A43D68">
              <w:rPr>
                <w:rFonts w:hint="eastAsia"/>
                <w:kern w:val="2"/>
                <w:sz w:val="21"/>
                <w:szCs w:val="24"/>
              </w:rPr>
              <w:t>套变位机、</w:t>
            </w:r>
            <w:r w:rsidRPr="00A43D68">
              <w:rPr>
                <w:rFonts w:hint="eastAsia"/>
                <w:kern w:val="2"/>
                <w:sz w:val="21"/>
                <w:szCs w:val="24"/>
              </w:rPr>
              <w:t>2</w:t>
            </w:r>
            <w:r w:rsidRPr="00A43D68">
              <w:rPr>
                <w:rFonts w:hint="eastAsia"/>
                <w:kern w:val="2"/>
                <w:sz w:val="21"/>
                <w:szCs w:val="24"/>
              </w:rPr>
              <w:t>套弧焊包、</w:t>
            </w:r>
            <w:r w:rsidRPr="00A43D68">
              <w:rPr>
                <w:rFonts w:hint="eastAsia"/>
                <w:kern w:val="2"/>
                <w:sz w:val="21"/>
                <w:szCs w:val="24"/>
              </w:rPr>
              <w:t>2</w:t>
            </w:r>
            <w:r w:rsidRPr="00A43D68">
              <w:rPr>
                <w:rFonts w:hint="eastAsia"/>
                <w:kern w:val="2"/>
                <w:sz w:val="21"/>
                <w:szCs w:val="24"/>
              </w:rPr>
              <w:t>套清枪器、</w:t>
            </w:r>
            <w:r w:rsidRPr="00A43D68">
              <w:rPr>
                <w:rFonts w:hint="eastAsia"/>
                <w:kern w:val="2"/>
                <w:sz w:val="21"/>
                <w:szCs w:val="24"/>
              </w:rPr>
              <w:t>1</w:t>
            </w:r>
            <w:r w:rsidRPr="00A43D68">
              <w:rPr>
                <w:rFonts w:hint="eastAsia"/>
                <w:kern w:val="2"/>
                <w:sz w:val="21"/>
                <w:szCs w:val="24"/>
              </w:rPr>
              <w:t>套焊房；</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、机器人自动上下料搬运系统</w:t>
            </w:r>
            <w:r w:rsidRPr="00A43D68">
              <w:rPr>
                <w:rFonts w:hint="eastAsia"/>
                <w:kern w:val="2"/>
                <w:sz w:val="21"/>
                <w:szCs w:val="24"/>
              </w:rPr>
              <w:t>2</w:t>
            </w:r>
            <w:r w:rsidRPr="00A43D68">
              <w:rPr>
                <w:rFonts w:hint="eastAsia"/>
                <w:kern w:val="2"/>
                <w:sz w:val="21"/>
                <w:szCs w:val="24"/>
              </w:rPr>
              <w:t>套，每套包含：上料接料台</w:t>
            </w:r>
            <w:r w:rsidRPr="00A43D68">
              <w:rPr>
                <w:rFonts w:hint="eastAsia"/>
                <w:kern w:val="2"/>
                <w:sz w:val="21"/>
                <w:szCs w:val="24"/>
              </w:rPr>
              <w:t>1</w:t>
            </w:r>
            <w:r w:rsidRPr="00A43D68">
              <w:rPr>
                <w:rFonts w:hint="eastAsia"/>
                <w:kern w:val="2"/>
                <w:sz w:val="21"/>
                <w:szCs w:val="24"/>
              </w:rPr>
              <w:t>套、下料接料台</w:t>
            </w:r>
            <w:r w:rsidRPr="00A43D68">
              <w:rPr>
                <w:rFonts w:hint="eastAsia"/>
                <w:kern w:val="2"/>
                <w:sz w:val="21"/>
                <w:szCs w:val="24"/>
              </w:rPr>
              <w:t>1</w:t>
            </w:r>
            <w:r w:rsidRPr="00A43D68">
              <w:rPr>
                <w:rFonts w:hint="eastAsia"/>
                <w:kern w:val="2"/>
                <w:sz w:val="21"/>
                <w:szCs w:val="24"/>
              </w:rPr>
              <w:t>套、机器人抓手</w:t>
            </w:r>
            <w:r w:rsidRPr="00A43D68">
              <w:rPr>
                <w:rFonts w:hint="eastAsia"/>
                <w:kern w:val="2"/>
                <w:sz w:val="21"/>
                <w:szCs w:val="24"/>
              </w:rPr>
              <w:t>1</w:t>
            </w:r>
            <w:r w:rsidRPr="00A43D68">
              <w:rPr>
                <w:rFonts w:hint="eastAsia"/>
                <w:kern w:val="2"/>
                <w:sz w:val="21"/>
                <w:szCs w:val="24"/>
              </w:rPr>
              <w:t>套、搬运机器人</w:t>
            </w:r>
            <w:r w:rsidRPr="00A43D68">
              <w:rPr>
                <w:rFonts w:hint="eastAsia"/>
                <w:kern w:val="2"/>
                <w:sz w:val="21"/>
                <w:szCs w:val="24"/>
              </w:rPr>
              <w:t>1</w:t>
            </w:r>
            <w:r w:rsidRPr="00A43D68">
              <w:rPr>
                <w:rFonts w:hint="eastAsia"/>
                <w:kern w:val="2"/>
                <w:sz w:val="21"/>
                <w:szCs w:val="24"/>
              </w:rPr>
              <w:t>套、搬运机器人视觉引导系统</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kern w:val="2"/>
                <w:sz w:val="21"/>
                <w:szCs w:val="24"/>
              </w:rPr>
              <w:t>3</w:t>
            </w:r>
            <w:r w:rsidRPr="00A43D68">
              <w:rPr>
                <w:rFonts w:hint="eastAsia"/>
                <w:kern w:val="2"/>
                <w:sz w:val="21"/>
                <w:szCs w:val="24"/>
              </w:rPr>
              <w:t>、运营管理系统</w:t>
            </w:r>
            <w:r w:rsidRPr="00A43D68">
              <w:rPr>
                <w:rFonts w:hint="eastAsia"/>
                <w:kern w:val="2"/>
                <w:sz w:val="21"/>
                <w:szCs w:val="24"/>
              </w:rPr>
              <w:t>1</w:t>
            </w:r>
            <w:r w:rsidRPr="00A43D68">
              <w:rPr>
                <w:rFonts w:hint="eastAsia"/>
                <w:kern w:val="2"/>
                <w:sz w:val="21"/>
                <w:szCs w:val="24"/>
              </w:rPr>
              <w:t>套：扫码枪</w:t>
            </w:r>
            <w:r w:rsidRPr="00A43D68">
              <w:rPr>
                <w:rFonts w:hint="eastAsia"/>
                <w:kern w:val="2"/>
                <w:sz w:val="21"/>
                <w:szCs w:val="24"/>
              </w:rPr>
              <w:t>2</w:t>
            </w:r>
            <w:r w:rsidRPr="00A43D68">
              <w:rPr>
                <w:rFonts w:hint="eastAsia"/>
                <w:kern w:val="2"/>
                <w:sz w:val="21"/>
                <w:szCs w:val="24"/>
              </w:rPr>
              <w:t>把、标签打印机</w:t>
            </w:r>
            <w:r w:rsidRPr="00A43D68">
              <w:rPr>
                <w:rFonts w:hint="eastAsia"/>
                <w:kern w:val="2"/>
                <w:sz w:val="21"/>
                <w:szCs w:val="24"/>
              </w:rPr>
              <w:t>1</w:t>
            </w:r>
            <w:r w:rsidRPr="00A43D68">
              <w:rPr>
                <w:rFonts w:hint="eastAsia"/>
                <w:kern w:val="2"/>
                <w:sz w:val="21"/>
                <w:szCs w:val="24"/>
              </w:rPr>
              <w:t>台、定制</w:t>
            </w:r>
            <w:r w:rsidRPr="00A43D68">
              <w:rPr>
                <w:rFonts w:hint="eastAsia"/>
                <w:kern w:val="2"/>
                <w:sz w:val="21"/>
                <w:szCs w:val="24"/>
              </w:rPr>
              <w:t>M</w:t>
            </w:r>
            <w:r w:rsidRPr="00A43D68">
              <w:rPr>
                <w:kern w:val="2"/>
                <w:sz w:val="21"/>
                <w:szCs w:val="24"/>
              </w:rPr>
              <w:t>OM/MES</w:t>
            </w:r>
            <w:r w:rsidRPr="00A43D68">
              <w:rPr>
                <w:rFonts w:hint="eastAsia"/>
                <w:kern w:val="2"/>
                <w:sz w:val="21"/>
                <w:szCs w:val="24"/>
              </w:rPr>
              <w:t>系统</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kern w:val="2"/>
                <w:sz w:val="21"/>
                <w:szCs w:val="24"/>
              </w:rPr>
              <w:t>4</w:t>
            </w:r>
            <w:r w:rsidRPr="00A43D68">
              <w:rPr>
                <w:rFonts w:hint="eastAsia"/>
                <w:kern w:val="2"/>
                <w:sz w:val="21"/>
                <w:szCs w:val="24"/>
              </w:rPr>
              <w:t>、除尘系统</w:t>
            </w:r>
            <w:r w:rsidRPr="00A43D68">
              <w:rPr>
                <w:rFonts w:hint="eastAsia"/>
                <w:kern w:val="2"/>
                <w:sz w:val="21"/>
                <w:szCs w:val="24"/>
              </w:rPr>
              <w:t>1</w:t>
            </w:r>
            <w:r w:rsidRPr="00A43D68">
              <w:rPr>
                <w:rFonts w:hint="eastAsia"/>
                <w:kern w:val="2"/>
                <w:sz w:val="21"/>
                <w:szCs w:val="24"/>
              </w:rPr>
              <w:t>套：由空气净化及除尘系统、净化机除尘主机机房组成；</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、总拼预点焊工位设备（铝弧焊机）</w:t>
            </w:r>
            <w:r w:rsidRPr="00A43D68">
              <w:rPr>
                <w:rFonts w:hint="eastAsia"/>
                <w:kern w:val="2"/>
                <w:sz w:val="21"/>
                <w:szCs w:val="24"/>
              </w:rPr>
              <w:t>3</w:t>
            </w:r>
            <w:r w:rsidRPr="00A43D68">
              <w:rPr>
                <w:rFonts w:hint="eastAsia"/>
                <w:kern w:val="2"/>
                <w:sz w:val="21"/>
                <w:szCs w:val="24"/>
              </w:rPr>
              <w:t>套：焊机本体、送丝机、一体式小推车、一体式水箱、焊机集群控制系统；</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、总拼弧焊控制系统</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、其他项：工位围栏</w:t>
            </w:r>
            <w:r w:rsidRPr="00A43D68">
              <w:rPr>
                <w:rFonts w:hint="eastAsia"/>
                <w:kern w:val="2"/>
                <w:sz w:val="21"/>
                <w:szCs w:val="24"/>
              </w:rPr>
              <w:t>2</w:t>
            </w:r>
            <w:r w:rsidRPr="00A43D68">
              <w:rPr>
                <w:rFonts w:hint="eastAsia"/>
                <w:kern w:val="2"/>
                <w:sz w:val="21"/>
                <w:szCs w:val="24"/>
              </w:rPr>
              <w:t>套、工位器具</w:t>
            </w:r>
            <w:r w:rsidRPr="00A43D68">
              <w:rPr>
                <w:rFonts w:hint="eastAsia"/>
                <w:kern w:val="2"/>
                <w:sz w:val="21"/>
                <w:szCs w:val="24"/>
              </w:rPr>
              <w:t>2</w:t>
            </w:r>
            <w:r w:rsidRPr="00A43D68">
              <w:rPr>
                <w:rFonts w:hint="eastAsia"/>
                <w:kern w:val="2"/>
                <w:sz w:val="21"/>
                <w:szCs w:val="24"/>
              </w:rPr>
              <w:t>套、工艺移栽车</w:t>
            </w:r>
            <w:r w:rsidRPr="00A43D68">
              <w:rPr>
                <w:rFonts w:hint="eastAsia"/>
                <w:kern w:val="2"/>
                <w:sz w:val="21"/>
                <w:szCs w:val="24"/>
              </w:rPr>
              <w:t>1</w:t>
            </w:r>
            <w:r w:rsidRPr="00A43D68">
              <w:rPr>
                <w:rFonts w:hint="eastAsia"/>
                <w:kern w:val="2"/>
                <w:sz w:val="21"/>
                <w:szCs w:val="24"/>
              </w:rPr>
              <w:t>套、</w:t>
            </w:r>
            <w:r w:rsidRPr="00A43D68">
              <w:rPr>
                <w:rFonts w:hint="eastAsia"/>
                <w:kern w:val="2"/>
                <w:sz w:val="21"/>
                <w:szCs w:val="24"/>
              </w:rPr>
              <w:t>KBK</w:t>
            </w:r>
            <w:r w:rsidRPr="00A43D68">
              <w:rPr>
                <w:rFonts w:hint="eastAsia"/>
                <w:kern w:val="2"/>
                <w:sz w:val="21"/>
                <w:szCs w:val="24"/>
              </w:rPr>
              <w:t>单臂吊</w:t>
            </w:r>
            <w:r w:rsidRPr="00A43D68">
              <w:rPr>
                <w:rFonts w:hint="eastAsia"/>
                <w:kern w:val="2"/>
                <w:sz w:val="21"/>
                <w:szCs w:val="24"/>
              </w:rPr>
              <w:t>3</w:t>
            </w:r>
            <w:r w:rsidRPr="00A43D68">
              <w:rPr>
                <w:rFonts w:hint="eastAsia"/>
                <w:kern w:val="2"/>
                <w:sz w:val="21"/>
                <w:szCs w:val="24"/>
              </w:rPr>
              <w:t>套。</w:t>
            </w:r>
          </w:p>
          <w:p w:rsidR="00A43D68" w:rsidRPr="00A43D68" w:rsidRDefault="00A43D68" w:rsidP="00A43D68">
            <w:pPr>
              <w:rPr>
                <w:b/>
                <w:bCs/>
                <w:kern w:val="2"/>
                <w:sz w:val="21"/>
                <w:szCs w:val="24"/>
              </w:rPr>
            </w:pPr>
            <w:r w:rsidRPr="00A43D68">
              <w:rPr>
                <w:rFonts w:hint="eastAsia"/>
                <w:b/>
                <w:bCs/>
                <w:kern w:val="2"/>
                <w:sz w:val="21"/>
                <w:szCs w:val="24"/>
              </w:rPr>
              <w:t>二、机器人焊接实训设备功能</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、用于焊接四座高尔夫球车</w:t>
            </w:r>
            <w:r w:rsidRPr="00A43D68">
              <w:rPr>
                <w:rFonts w:hint="eastAsia"/>
                <w:kern w:val="2"/>
                <w:sz w:val="21"/>
                <w:szCs w:val="24"/>
              </w:rPr>
              <w:t>WLDT54</w:t>
            </w:r>
            <w:r w:rsidRPr="00A43D68">
              <w:rPr>
                <w:rFonts w:hint="eastAsia"/>
                <w:kern w:val="2"/>
                <w:sz w:val="21"/>
                <w:szCs w:val="24"/>
              </w:rPr>
              <w:t>的车架；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、模拟工业真实焊接场景，实现焊接技能实操训练、工艺参数调试与焊接质量评估，帮助学员掌握机器人焊接的核心操作与应用能力；</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、机器人操作训练：支持示教器编程、手动操作，训练学员对机器人运动精度的控制能力；</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、焊接工艺实操：兼容多种焊接类型（如电弧焊、氩弧焊、激光焊等），可调节焊接电流、电压、送丝速度、保护气流量等关键参数，模拟不同材料（钢、铝、不锈钢）的焊接场景；</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、工艺验证与质量分析功能：实现焊接工艺验证、机器人智能焊接与人工焊接的焊缝质量对比与分析；</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、安全防护与工业场景模拟：配备急停按钮、安全围栏及声光三色灯，防止学员误操作导致设备损坏或人身伤害，焊接区域设置遮光防护屏，避免弧光辐射，模拟工业生产中的安全防护规范；</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、参数存储与调用：可预设、保存多组焊接工艺</w:t>
            </w:r>
            <w:r w:rsidRPr="00A43D68">
              <w:rPr>
                <w:rFonts w:hint="eastAsia"/>
                <w:kern w:val="2"/>
                <w:sz w:val="21"/>
                <w:szCs w:val="24"/>
              </w:rPr>
              <w:lastRenderedPageBreak/>
              <w:t>参数，支持学员对比不同参数下的焊接效果，理解参数对质量的影响；</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、教学演示功能：通过设备操作界面或配套软件，直观演示焊接机器人的运动轨迹规划、焊接参数设置（如电流、电压、焊接速度）、焊枪姿态调整等原理；帮助学员理解机器人焊接与人工焊接的差异。</w:t>
            </w:r>
          </w:p>
          <w:p w:rsidR="00A43D68" w:rsidRPr="00A43D68" w:rsidRDefault="00A43D68" w:rsidP="00A43D68">
            <w:pPr>
              <w:rPr>
                <w:b/>
                <w:bCs/>
                <w:kern w:val="2"/>
                <w:sz w:val="21"/>
                <w:szCs w:val="24"/>
              </w:rPr>
            </w:pPr>
            <w:r w:rsidRPr="00A43D68">
              <w:rPr>
                <w:rFonts w:hint="eastAsia"/>
                <w:b/>
                <w:bCs/>
                <w:kern w:val="2"/>
                <w:sz w:val="21"/>
                <w:szCs w:val="24"/>
              </w:rPr>
              <w:t>三、总拼机器人智能弧焊站</w:t>
            </w:r>
          </w:p>
          <w:p w:rsidR="00A43D68" w:rsidRPr="00A43D68" w:rsidRDefault="00A43D68" w:rsidP="00A43D68">
            <w:pPr>
              <w:rPr>
                <w:kern w:val="2"/>
                <w:sz w:val="21"/>
                <w:szCs w:val="24"/>
              </w:rPr>
            </w:pPr>
            <w:r w:rsidRPr="00A43D68">
              <w:rPr>
                <w:rFonts w:hint="eastAsia"/>
                <w:kern w:val="2"/>
                <w:sz w:val="22"/>
                <w:szCs w:val="22"/>
              </w:rPr>
              <w:t>（一）</w:t>
            </w:r>
            <w:r w:rsidRPr="00A43D68">
              <w:rPr>
                <w:rFonts w:hint="eastAsia"/>
                <w:kern w:val="2"/>
                <w:sz w:val="21"/>
                <w:szCs w:val="24"/>
              </w:rPr>
              <w:t>弧焊机器人</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）由机器人本体、控制柜、通讯板卡、示教器</w:t>
            </w:r>
            <w:r w:rsidRPr="00A43D68">
              <w:rPr>
                <w:rFonts w:hint="eastAsia"/>
                <w:kern w:val="2"/>
                <w:sz w:val="21"/>
                <w:szCs w:val="24"/>
              </w:rPr>
              <w:t>/</w:t>
            </w:r>
            <w:r w:rsidRPr="00A43D68">
              <w:rPr>
                <w:rFonts w:hint="eastAsia"/>
                <w:kern w:val="2"/>
                <w:sz w:val="21"/>
                <w:szCs w:val="24"/>
              </w:rPr>
              <w:t>线缆等组成，满足四座高尔夫球车</w:t>
            </w:r>
            <w:r w:rsidRPr="00A43D68">
              <w:rPr>
                <w:rFonts w:hint="eastAsia"/>
                <w:kern w:val="2"/>
                <w:sz w:val="21"/>
                <w:szCs w:val="24"/>
              </w:rPr>
              <w:t>WLDT54</w:t>
            </w:r>
            <w:r w:rsidRPr="00A43D68">
              <w:rPr>
                <w:rFonts w:hint="eastAsia"/>
                <w:kern w:val="2"/>
                <w:sz w:val="21"/>
                <w:szCs w:val="24"/>
              </w:rPr>
              <w:t>的车架的焊接工艺要求；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）具备铝材焊接不易氧化、热变形小、焊缝成形易等需求，满足工艺适配性与操作便捷性；</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）防氧化保护功能：需配备高效气体保护系统，支持精准控制氩气（或混合气体）流量、纯度，确保焊接过程中熔池与高温区不被氧化，避免焊缝产生气孔、夹杂；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）热输入控制功能：具备精细化电流</w:t>
            </w:r>
            <w:r w:rsidRPr="00A43D68">
              <w:rPr>
                <w:rFonts w:hint="eastAsia"/>
                <w:kern w:val="2"/>
                <w:sz w:val="21"/>
                <w:szCs w:val="24"/>
              </w:rPr>
              <w:t xml:space="preserve"> / </w:t>
            </w:r>
            <w:r w:rsidRPr="00A43D68">
              <w:rPr>
                <w:rFonts w:hint="eastAsia"/>
                <w:kern w:val="2"/>
                <w:sz w:val="21"/>
                <w:szCs w:val="24"/>
              </w:rPr>
              <w:t>电压调节（如脉冲焊接模式），可根据铝材厚度（如薄壁铝件）调整热输入量，减少铝材因导热快导致的变形、烧穿问题；</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）送丝稳定性保障：搭载专用铝焊丝送丝机构（如软轴送丝或推丝</w:t>
            </w:r>
            <w:r w:rsidRPr="00A43D68">
              <w:rPr>
                <w:rFonts w:hint="eastAsia"/>
                <w:kern w:val="2"/>
                <w:sz w:val="21"/>
                <w:szCs w:val="24"/>
              </w:rPr>
              <w:t xml:space="preserve"> - </w:t>
            </w:r>
            <w:r w:rsidRPr="00A43D68">
              <w:rPr>
                <w:rFonts w:hint="eastAsia"/>
                <w:kern w:val="2"/>
                <w:sz w:val="21"/>
                <w:szCs w:val="24"/>
              </w:rPr>
              <w:t>拉丝复合结构），解决铝焊丝质地软、易打滑的问题，确保送丝速度均匀，避免焊缝出现断丝、未熔合缺陷；</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）多规格铝材兼容：支持焊接不同材质的铝材，并适配多种接头形式（对接、角接、搭接），满足不同工况需求；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）高精度轨迹控制：机器人重复定位精准，确保焊接路径贴合焊缝；</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）抗干扰能力：具备稳定的电气控制系统，抵御焊接过程中电弧干扰，避免参数波动，保障焊缝一致性；</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）便捷编程功能：支持示教器手动编程，降低复杂铝材工件的编程难度；</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）工装夹具适配：支持搭配专用铝材焊接夹具，固定工件并减少焊接变形。</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）构造：垂直多关节型中空轴；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）自由度：</w:t>
            </w:r>
            <w:r w:rsidRPr="00A43D68">
              <w:rPr>
                <w:rFonts w:hint="eastAsia"/>
                <w:kern w:val="2"/>
                <w:sz w:val="21"/>
                <w:szCs w:val="24"/>
              </w:rPr>
              <w:t>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）动态范围：</w:t>
            </w:r>
            <w:r w:rsidRPr="00A43D68">
              <w:rPr>
                <w:rFonts w:hint="eastAsia"/>
                <w:kern w:val="2"/>
                <w:sz w:val="21"/>
                <w:szCs w:val="24"/>
              </w:rPr>
              <w:t>1440~2010mm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4</w:t>
            </w:r>
            <w:r w:rsidRPr="00A43D68">
              <w:rPr>
                <w:rFonts w:hint="eastAsia"/>
                <w:kern w:val="2"/>
                <w:sz w:val="21"/>
                <w:szCs w:val="24"/>
              </w:rPr>
              <w:t>）负载：≥</w:t>
            </w:r>
            <w:r w:rsidRPr="00A43D68">
              <w:rPr>
                <w:rFonts w:hint="eastAsia"/>
                <w:kern w:val="2"/>
                <w:sz w:val="21"/>
                <w:szCs w:val="24"/>
              </w:rPr>
              <w:t>12kg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）重复定位精度：≤±</w:t>
            </w:r>
            <w:r w:rsidRPr="00A43D68">
              <w:rPr>
                <w:rFonts w:hint="eastAsia"/>
                <w:kern w:val="2"/>
                <w:sz w:val="21"/>
                <w:szCs w:val="24"/>
              </w:rPr>
              <w:t>0</w:t>
            </w:r>
            <w:r w:rsidRPr="00A43D68">
              <w:rPr>
                <w:kern w:val="2"/>
                <w:sz w:val="21"/>
                <w:szCs w:val="24"/>
              </w:rPr>
              <w:t>.08</w:t>
            </w:r>
            <w:r w:rsidRPr="00A43D68">
              <w:rPr>
                <w:rFonts w:hint="eastAsia"/>
                <w:kern w:val="2"/>
                <w:sz w:val="21"/>
                <w:szCs w:val="24"/>
              </w:rPr>
              <w:t>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）可动范围（°）：</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1</w:t>
            </w:r>
            <w:r w:rsidRPr="00A43D68">
              <w:rPr>
                <w:rFonts w:hint="eastAsia"/>
                <w:kern w:val="2"/>
                <w:sz w:val="21"/>
                <w:szCs w:val="24"/>
              </w:rPr>
              <w:t>轴：</w:t>
            </w:r>
            <w:r w:rsidRPr="00A43D68">
              <w:rPr>
                <w:rFonts w:hint="eastAsia"/>
                <w:kern w:val="2"/>
                <w:sz w:val="21"/>
                <w:szCs w:val="24"/>
              </w:rPr>
              <w:t>-</w:t>
            </w:r>
            <w:r w:rsidRPr="00A43D68">
              <w:rPr>
                <w:kern w:val="2"/>
                <w:sz w:val="21"/>
                <w:szCs w:val="24"/>
              </w:rPr>
              <w:t>170</w:t>
            </w:r>
            <w:r w:rsidRPr="00A43D68">
              <w:rPr>
                <w:rFonts w:hint="eastAsia"/>
                <w:kern w:val="2"/>
                <w:sz w:val="21"/>
                <w:szCs w:val="24"/>
              </w:rPr>
              <w:t>°</w:t>
            </w:r>
            <w:r w:rsidRPr="00A43D68">
              <w:rPr>
                <w:kern w:val="2"/>
                <w:sz w:val="21"/>
                <w:szCs w:val="24"/>
              </w:rPr>
              <w:t>~+170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2</w:t>
            </w:r>
            <w:r w:rsidRPr="00A43D68">
              <w:rPr>
                <w:rFonts w:hint="eastAsia"/>
                <w:kern w:val="2"/>
                <w:sz w:val="21"/>
                <w:szCs w:val="24"/>
              </w:rPr>
              <w:t>轴：</w:t>
            </w:r>
            <w:r w:rsidRPr="00A43D68">
              <w:rPr>
                <w:rFonts w:hint="eastAsia"/>
                <w:kern w:val="2"/>
                <w:sz w:val="21"/>
                <w:szCs w:val="24"/>
              </w:rPr>
              <w:t>-</w:t>
            </w:r>
            <w:r w:rsidRPr="00A43D68">
              <w:rPr>
                <w:kern w:val="2"/>
                <w:sz w:val="21"/>
                <w:szCs w:val="24"/>
              </w:rPr>
              <w:t>90</w:t>
            </w:r>
            <w:r w:rsidRPr="00A43D68">
              <w:rPr>
                <w:rFonts w:hint="eastAsia"/>
                <w:kern w:val="2"/>
                <w:sz w:val="21"/>
                <w:szCs w:val="24"/>
              </w:rPr>
              <w:t>°</w:t>
            </w:r>
            <w:r w:rsidRPr="00A43D68">
              <w:rPr>
                <w:kern w:val="2"/>
                <w:sz w:val="21"/>
                <w:szCs w:val="24"/>
              </w:rPr>
              <w:t>~+155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3</w:t>
            </w:r>
            <w:r w:rsidRPr="00A43D68">
              <w:rPr>
                <w:rFonts w:hint="eastAsia"/>
                <w:kern w:val="2"/>
                <w:sz w:val="21"/>
                <w:szCs w:val="24"/>
              </w:rPr>
              <w:t>轴：</w:t>
            </w:r>
            <w:r w:rsidRPr="00A43D68">
              <w:rPr>
                <w:rFonts w:hint="eastAsia"/>
                <w:kern w:val="2"/>
                <w:sz w:val="21"/>
                <w:szCs w:val="24"/>
              </w:rPr>
              <w:t>-</w:t>
            </w:r>
            <w:r w:rsidRPr="00A43D68">
              <w:rPr>
                <w:kern w:val="2"/>
                <w:sz w:val="21"/>
                <w:szCs w:val="24"/>
              </w:rPr>
              <w:t>90</w:t>
            </w:r>
            <w:r w:rsidRPr="00A43D68">
              <w:rPr>
                <w:rFonts w:hint="eastAsia"/>
                <w:kern w:val="2"/>
                <w:sz w:val="21"/>
                <w:szCs w:val="24"/>
              </w:rPr>
              <w:t>°</w:t>
            </w:r>
            <w:r w:rsidRPr="00A43D68">
              <w:rPr>
                <w:kern w:val="2"/>
                <w:sz w:val="21"/>
                <w:szCs w:val="24"/>
              </w:rPr>
              <w:t>~+80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4</w:t>
            </w:r>
            <w:r w:rsidRPr="00A43D68">
              <w:rPr>
                <w:rFonts w:hint="eastAsia"/>
                <w:kern w:val="2"/>
                <w:sz w:val="21"/>
                <w:szCs w:val="24"/>
              </w:rPr>
              <w:t>轴：</w:t>
            </w:r>
            <w:r w:rsidRPr="00A43D68">
              <w:rPr>
                <w:rFonts w:hint="eastAsia"/>
                <w:kern w:val="2"/>
                <w:sz w:val="21"/>
                <w:szCs w:val="24"/>
              </w:rPr>
              <w:t>-</w:t>
            </w:r>
            <w:r w:rsidRPr="00A43D68">
              <w:rPr>
                <w:kern w:val="2"/>
                <w:sz w:val="21"/>
                <w:szCs w:val="24"/>
              </w:rPr>
              <w:t>150</w:t>
            </w:r>
            <w:r w:rsidRPr="00A43D68">
              <w:rPr>
                <w:rFonts w:hint="eastAsia"/>
                <w:kern w:val="2"/>
                <w:sz w:val="21"/>
                <w:szCs w:val="24"/>
              </w:rPr>
              <w:t>°</w:t>
            </w:r>
            <w:r w:rsidRPr="00A43D68">
              <w:rPr>
                <w:kern w:val="2"/>
                <w:sz w:val="21"/>
                <w:szCs w:val="24"/>
              </w:rPr>
              <w:t>~+150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5</w:t>
            </w:r>
            <w:r w:rsidRPr="00A43D68">
              <w:rPr>
                <w:rFonts w:hint="eastAsia"/>
                <w:kern w:val="2"/>
                <w:sz w:val="21"/>
                <w:szCs w:val="24"/>
              </w:rPr>
              <w:t>轴：</w:t>
            </w:r>
            <w:r w:rsidRPr="00A43D68">
              <w:rPr>
                <w:rFonts w:hint="eastAsia"/>
                <w:kern w:val="2"/>
                <w:sz w:val="21"/>
                <w:szCs w:val="24"/>
              </w:rPr>
              <w:t>-</w:t>
            </w:r>
            <w:r w:rsidRPr="00A43D68">
              <w:rPr>
                <w:kern w:val="2"/>
                <w:sz w:val="21"/>
                <w:szCs w:val="24"/>
              </w:rPr>
              <w:t>45</w:t>
            </w:r>
            <w:r w:rsidRPr="00A43D68">
              <w:rPr>
                <w:rFonts w:hint="eastAsia"/>
                <w:kern w:val="2"/>
                <w:sz w:val="21"/>
                <w:szCs w:val="24"/>
              </w:rPr>
              <w:t>°</w:t>
            </w:r>
            <w:r w:rsidRPr="00A43D68">
              <w:rPr>
                <w:kern w:val="2"/>
                <w:sz w:val="21"/>
                <w:szCs w:val="24"/>
              </w:rPr>
              <w:t>~+180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6</w:t>
            </w:r>
            <w:r w:rsidRPr="00A43D68">
              <w:rPr>
                <w:rFonts w:hint="eastAsia"/>
                <w:kern w:val="2"/>
                <w:sz w:val="21"/>
                <w:szCs w:val="24"/>
              </w:rPr>
              <w:t>轴：</w:t>
            </w:r>
            <w:r w:rsidRPr="00A43D68">
              <w:rPr>
                <w:rFonts w:hint="eastAsia"/>
                <w:kern w:val="2"/>
                <w:sz w:val="21"/>
                <w:szCs w:val="24"/>
              </w:rPr>
              <w:t>-</w:t>
            </w:r>
            <w:r w:rsidRPr="00A43D68">
              <w:rPr>
                <w:kern w:val="2"/>
                <w:sz w:val="21"/>
                <w:szCs w:val="24"/>
              </w:rPr>
              <w:t>210</w:t>
            </w:r>
            <w:r w:rsidRPr="00A43D68">
              <w:rPr>
                <w:rFonts w:hint="eastAsia"/>
                <w:kern w:val="2"/>
                <w:sz w:val="21"/>
                <w:szCs w:val="24"/>
              </w:rPr>
              <w:t>°</w:t>
            </w:r>
            <w:r w:rsidRPr="00A43D68">
              <w:rPr>
                <w:kern w:val="2"/>
                <w:sz w:val="21"/>
                <w:szCs w:val="24"/>
              </w:rPr>
              <w:t>~+210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）最大速度（</w:t>
            </w:r>
            <w:r w:rsidRPr="00A43D68">
              <w:rPr>
                <w:rFonts w:hint="eastAsia"/>
                <w:kern w:val="2"/>
                <w:sz w:val="21"/>
                <w:szCs w:val="24"/>
              </w:rPr>
              <w:t>r</w:t>
            </w:r>
            <w:r w:rsidRPr="00A43D68">
              <w:rPr>
                <w:kern w:val="2"/>
                <w:sz w:val="21"/>
                <w:szCs w:val="24"/>
              </w:rPr>
              <w:t>ad/s(</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1</w:t>
            </w:r>
            <w:r w:rsidRPr="00A43D68">
              <w:rPr>
                <w:rFonts w:hint="eastAsia"/>
                <w:kern w:val="2"/>
                <w:sz w:val="21"/>
                <w:szCs w:val="24"/>
              </w:rPr>
              <w:t>轴：</w:t>
            </w:r>
            <w:r w:rsidRPr="00A43D68">
              <w:rPr>
                <w:kern w:val="2"/>
                <w:sz w:val="21"/>
                <w:szCs w:val="24"/>
              </w:rPr>
              <w:t>4.63</w:t>
            </w:r>
            <w:r w:rsidRPr="00A43D68">
              <w:rPr>
                <w:rFonts w:hint="eastAsia"/>
                <w:kern w:val="2"/>
                <w:sz w:val="21"/>
                <w:szCs w:val="24"/>
              </w:rPr>
              <w:t>（</w:t>
            </w:r>
            <w:r w:rsidRPr="00A43D68">
              <w:rPr>
                <w:rFonts w:hint="eastAsia"/>
                <w:kern w:val="2"/>
                <w:sz w:val="21"/>
                <w:szCs w:val="24"/>
              </w:rPr>
              <w:t>r</w:t>
            </w:r>
            <w:r w:rsidRPr="00A43D68">
              <w:rPr>
                <w:kern w:val="2"/>
                <w:sz w:val="21"/>
                <w:szCs w:val="24"/>
              </w:rPr>
              <w:t>ad/s(250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2</w:t>
            </w:r>
            <w:r w:rsidRPr="00A43D68">
              <w:rPr>
                <w:rFonts w:hint="eastAsia"/>
                <w:kern w:val="2"/>
                <w:sz w:val="21"/>
                <w:szCs w:val="24"/>
              </w:rPr>
              <w:t>轴：</w:t>
            </w:r>
            <w:r w:rsidRPr="00A43D68">
              <w:rPr>
                <w:kern w:val="2"/>
                <w:sz w:val="21"/>
                <w:szCs w:val="24"/>
              </w:rPr>
              <w:t>4.63</w:t>
            </w:r>
            <w:r w:rsidRPr="00A43D68">
              <w:rPr>
                <w:rFonts w:hint="eastAsia"/>
                <w:kern w:val="2"/>
                <w:sz w:val="21"/>
                <w:szCs w:val="24"/>
              </w:rPr>
              <w:t>（</w:t>
            </w:r>
            <w:r w:rsidRPr="00A43D68">
              <w:rPr>
                <w:rFonts w:hint="eastAsia"/>
                <w:kern w:val="2"/>
                <w:sz w:val="21"/>
                <w:szCs w:val="24"/>
              </w:rPr>
              <w:t>r</w:t>
            </w:r>
            <w:r w:rsidRPr="00A43D68">
              <w:rPr>
                <w:kern w:val="2"/>
                <w:sz w:val="21"/>
                <w:szCs w:val="24"/>
              </w:rPr>
              <w:t>ad/s(250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3</w:t>
            </w:r>
            <w:r w:rsidRPr="00A43D68">
              <w:rPr>
                <w:rFonts w:hint="eastAsia"/>
                <w:kern w:val="2"/>
                <w:sz w:val="21"/>
                <w:szCs w:val="24"/>
              </w:rPr>
              <w:t>轴：</w:t>
            </w:r>
            <w:r w:rsidRPr="00A43D68">
              <w:rPr>
                <w:kern w:val="2"/>
                <w:sz w:val="21"/>
                <w:szCs w:val="24"/>
              </w:rPr>
              <w:t>4.63</w:t>
            </w:r>
            <w:r w:rsidRPr="00A43D68">
              <w:rPr>
                <w:rFonts w:hint="eastAsia"/>
                <w:kern w:val="2"/>
                <w:sz w:val="21"/>
                <w:szCs w:val="24"/>
              </w:rPr>
              <w:t>（</w:t>
            </w:r>
            <w:r w:rsidRPr="00A43D68">
              <w:rPr>
                <w:rFonts w:hint="eastAsia"/>
                <w:kern w:val="2"/>
                <w:sz w:val="21"/>
                <w:szCs w:val="24"/>
              </w:rPr>
              <w:t>r</w:t>
            </w:r>
            <w:r w:rsidRPr="00A43D68">
              <w:rPr>
                <w:kern w:val="2"/>
                <w:sz w:val="21"/>
                <w:szCs w:val="24"/>
              </w:rPr>
              <w:t>ad/s(250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4</w:t>
            </w:r>
            <w:r w:rsidRPr="00A43D68">
              <w:rPr>
                <w:rFonts w:hint="eastAsia"/>
                <w:kern w:val="2"/>
                <w:sz w:val="21"/>
                <w:szCs w:val="24"/>
              </w:rPr>
              <w:t>轴：</w:t>
            </w:r>
            <w:r w:rsidRPr="00A43D68">
              <w:rPr>
                <w:kern w:val="2"/>
                <w:sz w:val="21"/>
                <w:szCs w:val="24"/>
              </w:rPr>
              <w:t>8.38</w:t>
            </w:r>
            <w:r w:rsidRPr="00A43D68">
              <w:rPr>
                <w:rFonts w:hint="eastAsia"/>
                <w:kern w:val="2"/>
                <w:sz w:val="21"/>
                <w:szCs w:val="24"/>
              </w:rPr>
              <w:t>（</w:t>
            </w:r>
            <w:r w:rsidRPr="00A43D68">
              <w:rPr>
                <w:rFonts w:hint="eastAsia"/>
                <w:kern w:val="2"/>
                <w:sz w:val="21"/>
                <w:szCs w:val="24"/>
              </w:rPr>
              <w:t>r</w:t>
            </w:r>
            <w:r w:rsidRPr="00A43D68">
              <w:rPr>
                <w:kern w:val="2"/>
                <w:sz w:val="21"/>
                <w:szCs w:val="24"/>
              </w:rPr>
              <w:t>ad/s(480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5</w:t>
            </w:r>
            <w:r w:rsidRPr="00A43D68">
              <w:rPr>
                <w:rFonts w:hint="eastAsia"/>
                <w:kern w:val="2"/>
                <w:sz w:val="21"/>
                <w:szCs w:val="24"/>
              </w:rPr>
              <w:t>轴：</w:t>
            </w:r>
            <w:r w:rsidRPr="00A43D68">
              <w:rPr>
                <w:kern w:val="2"/>
                <w:sz w:val="21"/>
                <w:szCs w:val="24"/>
              </w:rPr>
              <w:t>8.38</w:t>
            </w:r>
            <w:r w:rsidRPr="00A43D68">
              <w:rPr>
                <w:rFonts w:hint="eastAsia"/>
                <w:kern w:val="2"/>
                <w:sz w:val="21"/>
                <w:szCs w:val="24"/>
              </w:rPr>
              <w:t>（</w:t>
            </w:r>
            <w:r w:rsidRPr="00A43D68">
              <w:rPr>
                <w:rFonts w:hint="eastAsia"/>
                <w:kern w:val="2"/>
                <w:sz w:val="21"/>
                <w:szCs w:val="24"/>
              </w:rPr>
              <w:t>r</w:t>
            </w:r>
            <w:r w:rsidRPr="00A43D68">
              <w:rPr>
                <w:kern w:val="2"/>
                <w:sz w:val="21"/>
                <w:szCs w:val="24"/>
              </w:rPr>
              <w:t>ad/s(480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A</w:t>
            </w:r>
            <w:r w:rsidRPr="00A43D68">
              <w:rPr>
                <w:kern w:val="2"/>
                <w:sz w:val="21"/>
                <w:szCs w:val="24"/>
              </w:rPr>
              <w:t>6</w:t>
            </w:r>
            <w:r w:rsidRPr="00A43D68">
              <w:rPr>
                <w:rFonts w:hint="eastAsia"/>
                <w:kern w:val="2"/>
                <w:sz w:val="21"/>
                <w:szCs w:val="24"/>
              </w:rPr>
              <w:t>轴：</w:t>
            </w:r>
            <w:r w:rsidRPr="00A43D68">
              <w:rPr>
                <w:kern w:val="2"/>
                <w:sz w:val="21"/>
                <w:szCs w:val="24"/>
              </w:rPr>
              <w:t>12.2</w:t>
            </w:r>
            <w:r w:rsidRPr="00A43D68">
              <w:rPr>
                <w:rFonts w:hint="eastAsia"/>
                <w:kern w:val="2"/>
                <w:sz w:val="21"/>
                <w:szCs w:val="24"/>
              </w:rPr>
              <w:t>（</w:t>
            </w:r>
            <w:r w:rsidRPr="00A43D68">
              <w:rPr>
                <w:rFonts w:hint="eastAsia"/>
                <w:kern w:val="2"/>
                <w:sz w:val="21"/>
                <w:szCs w:val="24"/>
              </w:rPr>
              <w:t>r</w:t>
            </w:r>
            <w:r w:rsidRPr="00A43D68">
              <w:rPr>
                <w:kern w:val="2"/>
                <w:sz w:val="21"/>
                <w:szCs w:val="24"/>
              </w:rPr>
              <w:t>ad/s(700</w:t>
            </w:r>
            <w:r w:rsidRPr="00A43D68">
              <w:rPr>
                <w:rFonts w:hint="eastAsia"/>
                <w:kern w:val="2"/>
                <w:sz w:val="21"/>
                <w:szCs w:val="24"/>
              </w:rPr>
              <w:t>°</w:t>
            </w:r>
            <w:r w:rsidRPr="00A43D68">
              <w:rPr>
                <w:kern w:val="2"/>
                <w:sz w:val="21"/>
                <w:szCs w:val="24"/>
              </w:rPr>
              <w:t>/S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）本体质量（</w:t>
            </w:r>
            <w:r w:rsidRPr="00A43D68">
              <w:rPr>
                <w:rFonts w:hint="eastAsia"/>
                <w:kern w:val="2"/>
                <w:sz w:val="21"/>
                <w:szCs w:val="24"/>
              </w:rPr>
              <w:t>kg</w:t>
            </w:r>
            <w:r w:rsidRPr="00A43D68">
              <w:rPr>
                <w:rFonts w:hint="eastAsia"/>
                <w:kern w:val="2"/>
                <w:sz w:val="21"/>
                <w:szCs w:val="24"/>
              </w:rPr>
              <w:t>）：约</w:t>
            </w:r>
            <w:r w:rsidRPr="00A43D68">
              <w:rPr>
                <w:rFonts w:hint="eastAsia"/>
                <w:kern w:val="2"/>
                <w:sz w:val="21"/>
                <w:szCs w:val="24"/>
              </w:rPr>
              <w:t>1</w:t>
            </w:r>
            <w:r w:rsidRPr="00A43D68">
              <w:rPr>
                <w:kern w:val="2"/>
                <w:sz w:val="21"/>
                <w:szCs w:val="24"/>
              </w:rPr>
              <w:t>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）防护等级：本体≥</w:t>
            </w:r>
            <w:r w:rsidRPr="00A43D68">
              <w:rPr>
                <w:rFonts w:hint="eastAsia"/>
                <w:kern w:val="2"/>
                <w:sz w:val="21"/>
                <w:szCs w:val="24"/>
              </w:rPr>
              <w:t>I</w:t>
            </w:r>
            <w:r w:rsidRPr="00A43D68">
              <w:rPr>
                <w:kern w:val="2"/>
                <w:sz w:val="21"/>
                <w:szCs w:val="24"/>
              </w:rPr>
              <w:t>P54,</w:t>
            </w:r>
            <w:r w:rsidRPr="00A43D68">
              <w:rPr>
                <w:rFonts w:hint="eastAsia"/>
                <w:kern w:val="2"/>
                <w:sz w:val="21"/>
                <w:szCs w:val="24"/>
              </w:rPr>
              <w:t>手腕部≥</w:t>
            </w:r>
            <w:r w:rsidRPr="00A43D68">
              <w:rPr>
                <w:rFonts w:hint="eastAsia"/>
                <w:kern w:val="2"/>
                <w:sz w:val="21"/>
                <w:szCs w:val="24"/>
              </w:rPr>
              <w:t>I</w:t>
            </w:r>
            <w:r w:rsidRPr="00A43D68">
              <w:rPr>
                <w:kern w:val="2"/>
                <w:sz w:val="21"/>
                <w:szCs w:val="24"/>
              </w:rPr>
              <w:t>P67</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）安装方式：地面；</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）温度：</w:t>
            </w:r>
            <w:r w:rsidRPr="00A43D68">
              <w:rPr>
                <w:rFonts w:hint="eastAsia"/>
                <w:kern w:val="2"/>
                <w:sz w:val="21"/>
                <w:szCs w:val="24"/>
              </w:rPr>
              <w:t>0</w:t>
            </w:r>
            <w:r w:rsidRPr="00A43D68">
              <w:rPr>
                <w:kern w:val="2"/>
                <w:sz w:val="21"/>
                <w:szCs w:val="24"/>
              </w:rPr>
              <w:t>-45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）湿度：</w:t>
            </w:r>
            <w:r w:rsidRPr="00A43D68">
              <w:rPr>
                <w:rFonts w:hint="eastAsia"/>
                <w:kern w:val="2"/>
                <w:sz w:val="21"/>
                <w:szCs w:val="24"/>
              </w:rPr>
              <w:t>2</w:t>
            </w:r>
            <w:r w:rsidRPr="00A43D68">
              <w:rPr>
                <w:kern w:val="2"/>
                <w:sz w:val="21"/>
                <w:szCs w:val="24"/>
              </w:rPr>
              <w:t>0-80%</w:t>
            </w:r>
            <w:r w:rsidRPr="00A43D68">
              <w:rPr>
                <w:rFonts w:hint="eastAsia"/>
                <w:kern w:val="2"/>
                <w:sz w:val="21"/>
                <w:szCs w:val="24"/>
              </w:rPr>
              <w:t>（无结霜）；</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）震动加速度（</w:t>
            </w:r>
            <w:r w:rsidRPr="00A43D68">
              <w:rPr>
                <w:rFonts w:hint="eastAsia"/>
                <w:kern w:val="2"/>
                <w:sz w:val="21"/>
                <w:szCs w:val="24"/>
              </w:rPr>
              <w:t>M</w:t>
            </w:r>
            <w:r w:rsidRPr="00A43D68">
              <w:rPr>
                <w:kern w:val="2"/>
                <w:sz w:val="21"/>
                <w:szCs w:val="24"/>
              </w:rPr>
              <w:t>/S</w:t>
            </w:r>
            <w:r w:rsidRPr="00A43D68">
              <w:rPr>
                <w:rFonts w:hint="eastAsia"/>
                <w:kern w:val="2"/>
                <w:sz w:val="21"/>
                <w:szCs w:val="24"/>
              </w:rPr>
              <w:t>²）：</w:t>
            </w:r>
            <w:r w:rsidRPr="00A43D68">
              <w:rPr>
                <w:rFonts w:hint="eastAsia"/>
                <w:kern w:val="2"/>
                <w:sz w:val="21"/>
                <w:szCs w:val="24"/>
              </w:rPr>
              <w:t>4</w:t>
            </w:r>
            <w:r w:rsidRPr="00A43D68">
              <w:rPr>
                <w:kern w:val="2"/>
                <w:sz w:val="21"/>
                <w:szCs w:val="24"/>
              </w:rPr>
              <w:t>.9</w:t>
            </w:r>
            <w:r w:rsidRPr="00A43D68">
              <w:rPr>
                <w:rFonts w:hint="eastAsia"/>
                <w:kern w:val="2"/>
                <w:sz w:val="21"/>
                <w:szCs w:val="24"/>
              </w:rPr>
              <w:t>以下；</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）其他：无引火性、腐蚀性气体、液体，无溅水，少油、粉尘，远离电磁源、磁场；</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）电容量（</w:t>
            </w:r>
            <w:r w:rsidRPr="00A43D68">
              <w:rPr>
                <w:kern w:val="2"/>
                <w:sz w:val="21"/>
                <w:szCs w:val="24"/>
              </w:rPr>
              <w:t>KVA</w:t>
            </w: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）噪音：</w:t>
            </w:r>
            <w:r w:rsidRPr="00A43D68">
              <w:rPr>
                <w:rFonts w:hint="eastAsia"/>
                <w:kern w:val="2"/>
                <w:sz w:val="21"/>
                <w:szCs w:val="24"/>
              </w:rPr>
              <w:t>7</w:t>
            </w:r>
            <w:r w:rsidRPr="00A43D68">
              <w:rPr>
                <w:kern w:val="2"/>
                <w:sz w:val="21"/>
                <w:szCs w:val="24"/>
              </w:rPr>
              <w:t>7db</w:t>
            </w:r>
            <w:r w:rsidRPr="00A43D68">
              <w:rPr>
                <w:rFonts w:hint="eastAsia"/>
                <w:kern w:val="2"/>
                <w:sz w:val="21"/>
                <w:szCs w:val="24"/>
              </w:rPr>
              <w:t>以下；</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17</w:t>
            </w:r>
            <w:r w:rsidRPr="00A43D68">
              <w:rPr>
                <w:rFonts w:hint="eastAsia"/>
                <w:kern w:val="2"/>
                <w:sz w:val="21"/>
                <w:szCs w:val="24"/>
              </w:rPr>
              <w:t>）机器人控制柜：</w:t>
            </w:r>
          </w:p>
          <w:p w:rsidR="00A43D68" w:rsidRPr="00A43D68" w:rsidRDefault="00A43D68" w:rsidP="00A43D68">
            <w:pPr>
              <w:rPr>
                <w:kern w:val="2"/>
                <w:sz w:val="21"/>
                <w:szCs w:val="24"/>
              </w:rPr>
            </w:pPr>
            <w:r w:rsidRPr="00A43D68">
              <w:rPr>
                <w:rFonts w:hint="eastAsia"/>
                <w:kern w:val="2"/>
                <w:sz w:val="21"/>
                <w:szCs w:val="24"/>
              </w:rPr>
              <w:t>①容量：≥</w:t>
            </w:r>
            <w:r w:rsidRPr="00A43D68">
              <w:rPr>
                <w:rFonts w:hint="eastAsia"/>
                <w:kern w:val="2"/>
                <w:sz w:val="21"/>
                <w:szCs w:val="24"/>
              </w:rPr>
              <w:t>2</w:t>
            </w:r>
            <w:r w:rsidRPr="00A43D68">
              <w:rPr>
                <w:kern w:val="2"/>
                <w:sz w:val="21"/>
                <w:szCs w:val="24"/>
              </w:rPr>
              <w:t>.0KVA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②外形尺寸：约</w:t>
            </w:r>
            <w:r w:rsidRPr="00A43D68">
              <w:rPr>
                <w:rFonts w:hint="eastAsia"/>
                <w:kern w:val="2"/>
                <w:sz w:val="21"/>
                <w:szCs w:val="24"/>
              </w:rPr>
              <w:t>6</w:t>
            </w:r>
            <w:r w:rsidRPr="00A43D68">
              <w:rPr>
                <w:kern w:val="2"/>
                <w:sz w:val="21"/>
                <w:szCs w:val="24"/>
              </w:rPr>
              <w:t>60</w:t>
            </w:r>
            <w:r w:rsidRPr="00A43D68">
              <w:rPr>
                <w:rFonts w:hint="eastAsia"/>
                <w:kern w:val="2"/>
                <w:sz w:val="21"/>
                <w:szCs w:val="24"/>
              </w:rPr>
              <w:t>㎜×</w:t>
            </w:r>
            <w:r w:rsidRPr="00A43D68">
              <w:rPr>
                <w:kern w:val="2"/>
                <w:sz w:val="21"/>
                <w:szCs w:val="24"/>
              </w:rPr>
              <w:t>580</w:t>
            </w:r>
            <w:r w:rsidRPr="00A43D68">
              <w:rPr>
                <w:rFonts w:hint="eastAsia"/>
                <w:kern w:val="2"/>
                <w:sz w:val="21"/>
                <w:szCs w:val="24"/>
              </w:rPr>
              <w:t>㎜×</w:t>
            </w:r>
            <w:r w:rsidRPr="00A43D68">
              <w:rPr>
                <w:kern w:val="2"/>
                <w:sz w:val="21"/>
                <w:szCs w:val="24"/>
              </w:rPr>
              <w:t>637</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③通讯接口：</w:t>
            </w:r>
            <w:r w:rsidRPr="00A43D68">
              <w:rPr>
                <w:kern w:val="2"/>
                <w:sz w:val="21"/>
                <w:szCs w:val="24"/>
              </w:rPr>
              <w:t>E</w:t>
            </w:r>
            <w:r w:rsidRPr="00A43D68">
              <w:rPr>
                <w:rFonts w:hint="eastAsia"/>
                <w:kern w:val="2"/>
                <w:sz w:val="21"/>
                <w:szCs w:val="24"/>
              </w:rPr>
              <w:t>thernet/</w:t>
            </w:r>
            <w:r w:rsidRPr="00A43D68">
              <w:rPr>
                <w:kern w:val="2"/>
                <w:sz w:val="21"/>
                <w:szCs w:val="24"/>
              </w:rPr>
              <w:t xml:space="preserve"> E</w:t>
            </w:r>
            <w:r w:rsidRPr="00A43D68">
              <w:rPr>
                <w:rFonts w:hint="eastAsia"/>
                <w:kern w:val="2"/>
                <w:sz w:val="21"/>
                <w:szCs w:val="24"/>
              </w:rPr>
              <w:t>thernet</w:t>
            </w:r>
            <w:r w:rsidRPr="00A43D68">
              <w:rPr>
                <w:kern w:val="2"/>
                <w:sz w:val="21"/>
                <w:szCs w:val="24"/>
              </w:rPr>
              <w:t>CAT</w:t>
            </w:r>
            <w:r w:rsidRPr="00A43D68">
              <w:rPr>
                <w:rFonts w:hint="eastAsia"/>
                <w:kern w:val="2"/>
                <w:sz w:val="21"/>
                <w:szCs w:val="24"/>
              </w:rPr>
              <w:t>通讯协议；</w:t>
            </w:r>
          </w:p>
          <w:p w:rsidR="00A43D68" w:rsidRPr="00A43D68" w:rsidRDefault="00A43D68" w:rsidP="00A43D68">
            <w:pPr>
              <w:rPr>
                <w:kern w:val="2"/>
                <w:sz w:val="21"/>
                <w:szCs w:val="24"/>
              </w:rPr>
            </w:pPr>
            <w:r w:rsidRPr="00A43D68">
              <w:rPr>
                <w:rFonts w:hint="eastAsia"/>
                <w:kern w:val="2"/>
                <w:sz w:val="21"/>
                <w:szCs w:val="24"/>
              </w:rPr>
              <w:t>④最多可控制联动轴：最多可扩充</w:t>
            </w:r>
            <w:r w:rsidRPr="00A43D68">
              <w:rPr>
                <w:rFonts w:hint="eastAsia"/>
                <w:kern w:val="2"/>
                <w:sz w:val="21"/>
                <w:szCs w:val="24"/>
              </w:rPr>
              <w:t>3</w:t>
            </w:r>
            <w:r w:rsidRPr="00A43D68">
              <w:rPr>
                <w:kern w:val="2"/>
                <w:sz w:val="21"/>
                <w:szCs w:val="24"/>
              </w:rPr>
              <w:t>2</w:t>
            </w:r>
            <w:r w:rsidRPr="00A43D68">
              <w:rPr>
                <w:rFonts w:hint="eastAsia"/>
                <w:kern w:val="2"/>
                <w:sz w:val="21"/>
                <w:szCs w:val="24"/>
              </w:rPr>
              <w:t>个，可实现多机器人协作；</w:t>
            </w:r>
          </w:p>
          <w:p w:rsidR="00A43D68" w:rsidRPr="00A43D68" w:rsidRDefault="00A43D68" w:rsidP="00A43D68">
            <w:pPr>
              <w:rPr>
                <w:kern w:val="2"/>
                <w:sz w:val="21"/>
                <w:szCs w:val="24"/>
              </w:rPr>
            </w:pPr>
            <w:r w:rsidRPr="00A43D68">
              <w:rPr>
                <w:rFonts w:hint="eastAsia"/>
                <w:kern w:val="2"/>
                <w:sz w:val="21"/>
                <w:szCs w:val="24"/>
              </w:rPr>
              <w:t>⑤操作界面：英文</w:t>
            </w:r>
            <w:r w:rsidRPr="00A43D68">
              <w:rPr>
                <w:rFonts w:hint="eastAsia"/>
                <w:kern w:val="2"/>
                <w:sz w:val="21"/>
                <w:szCs w:val="24"/>
              </w:rPr>
              <w:t>/</w:t>
            </w:r>
            <w:r w:rsidRPr="00A43D68">
              <w:rPr>
                <w:rFonts w:hint="eastAsia"/>
                <w:kern w:val="2"/>
                <w:sz w:val="21"/>
                <w:szCs w:val="24"/>
              </w:rPr>
              <w:t>中文界面；</w:t>
            </w:r>
          </w:p>
          <w:p w:rsidR="00A43D68" w:rsidRPr="00A43D68" w:rsidRDefault="00A43D68" w:rsidP="00A43D68">
            <w:pPr>
              <w:rPr>
                <w:kern w:val="2"/>
                <w:sz w:val="21"/>
                <w:szCs w:val="24"/>
              </w:rPr>
            </w:pPr>
            <w:r w:rsidRPr="00A43D68">
              <w:rPr>
                <w:rFonts w:hint="eastAsia"/>
                <w:kern w:val="2"/>
                <w:sz w:val="21"/>
                <w:szCs w:val="24"/>
              </w:rPr>
              <w:t>⑥输入电压：三相交流</w:t>
            </w:r>
            <w:r w:rsidRPr="00A43D68">
              <w:rPr>
                <w:rFonts w:hint="eastAsia"/>
                <w:kern w:val="2"/>
                <w:sz w:val="21"/>
                <w:szCs w:val="24"/>
              </w:rPr>
              <w:t>3</w:t>
            </w:r>
            <w:r w:rsidRPr="00A43D68">
              <w:rPr>
                <w:kern w:val="2"/>
                <w:sz w:val="21"/>
                <w:szCs w:val="24"/>
              </w:rPr>
              <w:t>80V(-10%~+10%),50/60HZ</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⑦重量：约</w:t>
            </w:r>
            <w:r w:rsidRPr="00A43D68">
              <w:rPr>
                <w:rFonts w:hint="eastAsia"/>
                <w:kern w:val="2"/>
                <w:sz w:val="21"/>
                <w:szCs w:val="24"/>
              </w:rPr>
              <w:t>5</w:t>
            </w:r>
            <w:r w:rsidRPr="00A43D68">
              <w:rPr>
                <w:kern w:val="2"/>
                <w:sz w:val="21"/>
                <w:szCs w:val="24"/>
              </w:rPr>
              <w:t>5</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18</w:t>
            </w:r>
            <w:r w:rsidRPr="00A43D68">
              <w:rPr>
                <w:rFonts w:hint="eastAsia"/>
                <w:kern w:val="2"/>
                <w:sz w:val="21"/>
                <w:szCs w:val="24"/>
              </w:rPr>
              <w:t>）原装示教器：</w:t>
            </w:r>
          </w:p>
          <w:p w:rsidR="00A43D68" w:rsidRPr="00A43D68" w:rsidRDefault="00A43D68" w:rsidP="00A43D68">
            <w:pPr>
              <w:rPr>
                <w:kern w:val="2"/>
                <w:sz w:val="21"/>
                <w:szCs w:val="24"/>
              </w:rPr>
            </w:pPr>
            <w:r w:rsidRPr="00A43D68">
              <w:rPr>
                <w:rFonts w:hint="eastAsia"/>
                <w:kern w:val="2"/>
                <w:sz w:val="21"/>
                <w:szCs w:val="24"/>
              </w:rPr>
              <w:t>①原装线缆≥</w:t>
            </w:r>
            <w:r w:rsidRPr="00A43D68">
              <w:rPr>
                <w:rFonts w:hint="eastAsia"/>
                <w:kern w:val="2"/>
                <w:sz w:val="21"/>
                <w:szCs w:val="24"/>
              </w:rPr>
              <w:t>15</w:t>
            </w:r>
            <w:r w:rsidRPr="00A43D68">
              <w:rPr>
                <w:rFonts w:hint="eastAsia"/>
                <w:kern w:val="2"/>
                <w:sz w:val="21"/>
                <w:szCs w:val="24"/>
              </w:rPr>
              <w:t>米，高柔线缆；</w:t>
            </w:r>
          </w:p>
          <w:p w:rsidR="00A43D68" w:rsidRPr="00A43D68" w:rsidRDefault="00A43D68" w:rsidP="00A43D68">
            <w:pPr>
              <w:rPr>
                <w:kern w:val="2"/>
                <w:sz w:val="21"/>
                <w:szCs w:val="24"/>
              </w:rPr>
            </w:pPr>
            <w:r w:rsidRPr="00A43D68">
              <w:rPr>
                <w:rFonts w:hint="eastAsia"/>
                <w:kern w:val="2"/>
                <w:sz w:val="21"/>
                <w:szCs w:val="24"/>
              </w:rPr>
              <w:t>②防护等级：≥</w:t>
            </w:r>
            <w:r w:rsidRPr="00A43D68">
              <w:rPr>
                <w:rFonts w:hint="eastAsia"/>
                <w:kern w:val="2"/>
                <w:sz w:val="21"/>
                <w:szCs w:val="24"/>
              </w:rPr>
              <w:t>IP65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③显示屏：≥</w:t>
            </w:r>
            <w:r w:rsidRPr="00A43D68">
              <w:rPr>
                <w:rFonts w:hint="eastAsia"/>
                <w:kern w:val="2"/>
                <w:sz w:val="21"/>
                <w:szCs w:val="24"/>
              </w:rPr>
              <w:t xml:space="preserve">6.5 </w:t>
            </w:r>
            <w:r w:rsidRPr="00A43D68">
              <w:rPr>
                <w:rFonts w:hint="eastAsia"/>
                <w:kern w:val="2"/>
                <w:sz w:val="21"/>
                <w:szCs w:val="24"/>
              </w:rPr>
              <w:t>英寸；</w:t>
            </w:r>
          </w:p>
          <w:p w:rsidR="00A43D68" w:rsidRPr="00A43D68" w:rsidRDefault="00A43D68" w:rsidP="00A43D68">
            <w:pPr>
              <w:rPr>
                <w:kern w:val="2"/>
                <w:sz w:val="21"/>
                <w:szCs w:val="24"/>
              </w:rPr>
            </w:pPr>
            <w:r w:rsidRPr="00A43D68">
              <w:rPr>
                <w:rFonts w:hint="eastAsia"/>
                <w:kern w:val="2"/>
                <w:sz w:val="21"/>
                <w:szCs w:val="24"/>
              </w:rPr>
              <w:t>④重量：约</w:t>
            </w:r>
            <w:r w:rsidRPr="00A43D68">
              <w:rPr>
                <w:rFonts w:hint="eastAsia"/>
                <w:kern w:val="2"/>
                <w:sz w:val="21"/>
                <w:szCs w:val="24"/>
              </w:rPr>
              <w:t>1.2kg;</w:t>
            </w:r>
          </w:p>
          <w:p w:rsidR="00A43D68" w:rsidRPr="00A43D68" w:rsidRDefault="00A43D68" w:rsidP="00A43D68">
            <w:pPr>
              <w:rPr>
                <w:kern w:val="2"/>
                <w:sz w:val="21"/>
                <w:szCs w:val="24"/>
              </w:rPr>
            </w:pPr>
            <w:r w:rsidRPr="00A43D68">
              <w:rPr>
                <w:rFonts w:hint="eastAsia"/>
                <w:kern w:val="2"/>
                <w:sz w:val="21"/>
                <w:szCs w:val="24"/>
              </w:rPr>
              <w:t>⑤</w:t>
            </w:r>
            <w:r w:rsidRPr="00A43D68">
              <w:rPr>
                <w:kern w:val="2"/>
                <w:sz w:val="21"/>
                <w:szCs w:val="24"/>
              </w:rPr>
              <w:t>显示颜色：</w:t>
            </w:r>
            <w:r w:rsidRPr="00A43D68">
              <w:rPr>
                <w:rFonts w:hint="eastAsia"/>
                <w:kern w:val="2"/>
                <w:sz w:val="21"/>
                <w:szCs w:val="24"/>
              </w:rPr>
              <w:t>彩色。</w:t>
            </w:r>
          </w:p>
          <w:p w:rsidR="00A43D68" w:rsidRPr="00A43D68" w:rsidRDefault="00A43D68" w:rsidP="00A43D68">
            <w:pPr>
              <w:rPr>
                <w:kern w:val="2"/>
                <w:sz w:val="21"/>
                <w:szCs w:val="24"/>
              </w:rPr>
            </w:pPr>
            <w:r w:rsidRPr="00A43D68">
              <w:rPr>
                <w:rFonts w:hint="eastAsia"/>
                <w:kern w:val="2"/>
                <w:sz w:val="21"/>
                <w:szCs w:val="24"/>
              </w:rPr>
              <w:t>（二）变位机</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lastRenderedPageBreak/>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）配合焊接机器人或人工焊接，将工件旋转至最佳焊接位置，提升焊接效率与质量；</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）多维度运动控制：最常见为旋转运动（绕水平</w:t>
            </w:r>
            <w:r w:rsidRPr="00A43D68">
              <w:rPr>
                <w:rFonts w:hint="eastAsia"/>
                <w:kern w:val="2"/>
                <w:sz w:val="21"/>
                <w:szCs w:val="24"/>
              </w:rPr>
              <w:t xml:space="preserve"> / </w:t>
            </w:r>
            <w:r w:rsidRPr="00A43D68">
              <w:rPr>
                <w:rFonts w:hint="eastAsia"/>
                <w:kern w:val="2"/>
                <w:sz w:val="21"/>
                <w:szCs w:val="24"/>
              </w:rPr>
              <w:t>垂直轴</w:t>
            </w:r>
            <w:r w:rsidRPr="00A43D68">
              <w:rPr>
                <w:rFonts w:hint="eastAsia"/>
                <w:kern w:val="2"/>
                <w:sz w:val="21"/>
                <w:szCs w:val="24"/>
              </w:rPr>
              <w:t xml:space="preserve"> 360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连续或分段转动）和翻转运动（绕倾斜轴翻转</w:t>
            </w:r>
            <w:r w:rsidRPr="00A43D68">
              <w:rPr>
                <w:rFonts w:hint="eastAsia"/>
                <w:kern w:val="2"/>
                <w:sz w:val="21"/>
                <w:szCs w:val="24"/>
              </w:rPr>
              <w:t xml:space="preserve"> 0</w:t>
            </w:r>
            <w:r w:rsidRPr="00A43D68">
              <w:rPr>
                <w:rFonts w:hint="eastAsia"/>
                <w:kern w:val="2"/>
                <w:sz w:val="21"/>
                <w:szCs w:val="24"/>
              </w:rPr>
              <w:t>°</w:t>
            </w:r>
            <w:r w:rsidRPr="00A43D68">
              <w:rPr>
                <w:rFonts w:hint="eastAsia"/>
                <w:kern w:val="2"/>
                <w:sz w:val="21"/>
                <w:szCs w:val="24"/>
              </w:rPr>
              <w:t>-180</w:t>
            </w:r>
            <w:r w:rsidRPr="00A43D68">
              <w:rPr>
                <w:rFonts w:hint="eastAsia"/>
                <w:kern w:val="2"/>
                <w:sz w:val="21"/>
                <w:szCs w:val="24"/>
              </w:rPr>
              <w:t>°），部分高端型号支持平移、升降，可实现工件</w:t>
            </w:r>
            <w:r w:rsidRPr="00A43D68">
              <w:rPr>
                <w:rFonts w:hint="eastAsia"/>
                <w:kern w:val="2"/>
                <w:sz w:val="21"/>
                <w:szCs w:val="24"/>
              </w:rPr>
              <w:t xml:space="preserve"> </w:t>
            </w:r>
            <w:r w:rsidRPr="00A43D68">
              <w:rPr>
                <w:rFonts w:hint="eastAsia"/>
                <w:kern w:val="2"/>
                <w:sz w:val="21"/>
                <w:szCs w:val="24"/>
              </w:rPr>
              <w:t>“任意角度”</w:t>
            </w:r>
            <w:r w:rsidRPr="00A43D68">
              <w:rPr>
                <w:rFonts w:hint="eastAsia"/>
                <w:kern w:val="2"/>
                <w:sz w:val="21"/>
                <w:szCs w:val="24"/>
              </w:rPr>
              <w:t xml:space="preserve"> </w:t>
            </w:r>
            <w:r w:rsidRPr="00A43D68">
              <w:rPr>
                <w:rFonts w:hint="eastAsia"/>
                <w:kern w:val="2"/>
                <w:sz w:val="21"/>
                <w:szCs w:val="24"/>
              </w:rPr>
              <w:t>调整，例如将管道环形焊缝转为平焊、将箱体内部焊缝转到外部操作</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）运动同步联动：可与焊接机器人、焊接电源等设备信号联动（如通过</w:t>
            </w:r>
            <w:r w:rsidRPr="00A43D68">
              <w:rPr>
                <w:rFonts w:hint="eastAsia"/>
                <w:kern w:val="2"/>
                <w:sz w:val="21"/>
                <w:szCs w:val="24"/>
              </w:rPr>
              <w:t xml:space="preserve"> PLC </w:t>
            </w:r>
            <w:r w:rsidRPr="00A43D68">
              <w:rPr>
                <w:rFonts w:hint="eastAsia"/>
                <w:kern w:val="2"/>
                <w:sz w:val="21"/>
                <w:szCs w:val="24"/>
              </w:rPr>
              <w:t>或专用接口），实现</w:t>
            </w:r>
            <w:r w:rsidRPr="00A43D68">
              <w:rPr>
                <w:rFonts w:hint="eastAsia"/>
                <w:kern w:val="2"/>
                <w:sz w:val="21"/>
                <w:szCs w:val="24"/>
              </w:rPr>
              <w:t xml:space="preserve"> </w:t>
            </w:r>
            <w:r w:rsidRPr="00A43D68">
              <w:rPr>
                <w:rFonts w:hint="eastAsia"/>
                <w:kern w:val="2"/>
                <w:sz w:val="21"/>
                <w:szCs w:val="24"/>
              </w:rPr>
              <w:t>“工件动</w:t>
            </w:r>
            <w:r w:rsidRPr="00A43D68">
              <w:rPr>
                <w:rFonts w:hint="eastAsia"/>
                <w:kern w:val="2"/>
                <w:sz w:val="21"/>
                <w:szCs w:val="24"/>
              </w:rPr>
              <w:t xml:space="preserve"> - </w:t>
            </w:r>
            <w:r w:rsidRPr="00A43D68">
              <w:rPr>
                <w:rFonts w:hint="eastAsia"/>
                <w:kern w:val="2"/>
                <w:sz w:val="21"/>
                <w:szCs w:val="24"/>
              </w:rPr>
              <w:t>焊枪随动”</w:t>
            </w:r>
            <w:r w:rsidRPr="00A43D68">
              <w:rPr>
                <w:rFonts w:hint="eastAsia"/>
                <w:kern w:val="2"/>
                <w:sz w:val="21"/>
                <w:szCs w:val="24"/>
              </w:rPr>
              <w:t xml:space="preserve"> </w:t>
            </w:r>
            <w:r w:rsidRPr="00A43D68">
              <w:rPr>
                <w:rFonts w:hint="eastAsia"/>
                <w:kern w:val="2"/>
                <w:sz w:val="21"/>
                <w:szCs w:val="24"/>
              </w:rPr>
              <w:t>的同步作业；</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）稳定承重与高精度定位：根据工件重量（从几公斤到数十吨）设计不同承重等级，同时保证运动重复定位精度，避免工件晃动导致的焊缝偏移、咬边等缺陷，适配薄壁件、重型结构件等不同场景；</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）安全防护设计：配备急停按钮、过载保护、限位开关，带安全锁，避免误操作导致的设备或人员损伤；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）工装夹具适配：工作台面支持定制化夹具安装（如</w:t>
            </w:r>
            <w:r w:rsidRPr="00A43D68">
              <w:rPr>
                <w:rFonts w:hint="eastAsia"/>
                <w:kern w:val="2"/>
                <w:sz w:val="21"/>
                <w:szCs w:val="24"/>
              </w:rPr>
              <w:t xml:space="preserve"> T </w:t>
            </w:r>
            <w:r w:rsidRPr="00A43D68">
              <w:rPr>
                <w:rFonts w:hint="eastAsia"/>
                <w:kern w:val="2"/>
                <w:sz w:val="21"/>
                <w:szCs w:val="24"/>
              </w:rPr>
              <w:t>型槽、螺栓孔），可快速固定不同形状工件（如管材、板材、异形结构件）；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）恶劣环境适应性：针对焊接场景的烟尘、飞溅，表面采用耐高温、防腐蚀涂层；部分户外</w:t>
            </w:r>
            <w:r w:rsidRPr="00A43D68">
              <w:rPr>
                <w:rFonts w:hint="eastAsia"/>
                <w:kern w:val="2"/>
                <w:sz w:val="21"/>
                <w:szCs w:val="24"/>
              </w:rPr>
              <w:t xml:space="preserve"> / </w:t>
            </w:r>
            <w:r w:rsidRPr="00A43D68">
              <w:rPr>
                <w:rFonts w:hint="eastAsia"/>
                <w:kern w:val="2"/>
                <w:sz w:val="21"/>
                <w:szCs w:val="24"/>
              </w:rPr>
              <w:t>重型型号具备</w:t>
            </w:r>
            <w:r w:rsidRPr="00A43D68">
              <w:rPr>
                <w:rFonts w:hint="eastAsia"/>
                <w:kern w:val="2"/>
                <w:sz w:val="21"/>
                <w:szCs w:val="24"/>
              </w:rPr>
              <w:t xml:space="preserve"> IP54 </w:t>
            </w:r>
            <w:r w:rsidRPr="00A43D68">
              <w:rPr>
                <w:rFonts w:hint="eastAsia"/>
                <w:kern w:val="2"/>
                <w:sz w:val="21"/>
                <w:szCs w:val="24"/>
              </w:rPr>
              <w:t>以上防护等级，可在粉尘、潮湿环境中稳定工作（如工程机械结构件焊接）。</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）负载：≥</w:t>
            </w:r>
            <w:r w:rsidRPr="00A43D68">
              <w:rPr>
                <w:rFonts w:hint="eastAsia"/>
                <w:kern w:val="2"/>
                <w:sz w:val="21"/>
                <w:szCs w:val="24"/>
              </w:rPr>
              <w:t>1000kg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）立柱形式：单立柱形式</w:t>
            </w:r>
            <w:r w:rsidRPr="00A43D68">
              <w:rPr>
                <w:rFonts w:hint="eastAsia"/>
                <w:kern w:val="2"/>
                <w:sz w:val="21"/>
                <w:szCs w:val="24"/>
              </w:rPr>
              <w:t>/</w:t>
            </w:r>
            <w:r w:rsidRPr="00A43D68">
              <w:rPr>
                <w:rFonts w:hint="eastAsia"/>
                <w:kern w:val="2"/>
                <w:sz w:val="21"/>
                <w:szCs w:val="24"/>
              </w:rPr>
              <w:t>双立柱形式；</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）翻转框：</w:t>
            </w:r>
            <w:r w:rsidRPr="00A43D68">
              <w:rPr>
                <w:rFonts w:hint="eastAsia"/>
                <w:kern w:val="2"/>
                <w:sz w:val="21"/>
                <w:szCs w:val="24"/>
              </w:rPr>
              <w:t>C</w:t>
            </w:r>
            <w:r w:rsidRPr="00A43D68">
              <w:rPr>
                <w:rFonts w:hint="eastAsia"/>
                <w:kern w:val="2"/>
                <w:sz w:val="21"/>
                <w:szCs w:val="24"/>
              </w:rPr>
              <w:t>型框式</w:t>
            </w:r>
            <w:r w:rsidRPr="00A43D68">
              <w:rPr>
                <w:rFonts w:hint="eastAsia"/>
                <w:kern w:val="2"/>
                <w:sz w:val="21"/>
                <w:szCs w:val="24"/>
              </w:rPr>
              <w:t>/</w:t>
            </w:r>
            <w:r w:rsidRPr="00A43D68">
              <w:rPr>
                <w:rFonts w:hint="eastAsia"/>
                <w:kern w:val="2"/>
                <w:sz w:val="21"/>
                <w:szCs w:val="24"/>
              </w:rPr>
              <w:t>箱式</w:t>
            </w:r>
            <w:r w:rsidRPr="00A43D68">
              <w:rPr>
                <w:rFonts w:hint="eastAsia"/>
                <w:kern w:val="2"/>
                <w:sz w:val="21"/>
                <w:szCs w:val="24"/>
              </w:rPr>
              <w:t>/</w:t>
            </w:r>
            <w:r w:rsidRPr="00A43D68">
              <w:rPr>
                <w:rFonts w:hint="eastAsia"/>
                <w:kern w:val="2"/>
                <w:sz w:val="21"/>
                <w:szCs w:val="24"/>
              </w:rPr>
              <w:t>框架式；</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）装夹方式：快速装夹；</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）重复定位精度：</w:t>
            </w:r>
            <w:r w:rsidRPr="00A43D68">
              <w:rPr>
                <w:rFonts w:hint="eastAsia"/>
                <w:kern w:val="2"/>
                <w:sz w:val="21"/>
                <w:szCs w:val="24"/>
              </w:rPr>
              <w:t>1</w:t>
            </w:r>
            <w:r w:rsidRPr="00A43D68">
              <w:rPr>
                <w:kern w:val="2"/>
                <w:sz w:val="21"/>
                <w:szCs w:val="24"/>
              </w:rPr>
              <w:t xml:space="preserve"> </w:t>
            </w:r>
            <w:r w:rsidRPr="00A43D68">
              <w:rPr>
                <w:rFonts w:hint="eastAsia"/>
                <w:kern w:val="2"/>
                <w:sz w:val="21"/>
                <w:szCs w:val="24"/>
              </w:rPr>
              <w:t>弧分；</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）水平角度：±</w:t>
            </w:r>
            <w:r w:rsidRPr="00A43D68">
              <w:rPr>
                <w:rFonts w:hint="eastAsia"/>
                <w:kern w:val="2"/>
                <w:sz w:val="21"/>
                <w:szCs w:val="24"/>
              </w:rPr>
              <w:t>180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）旋转速度：</w:t>
            </w:r>
            <w:r w:rsidRPr="00A43D68">
              <w:rPr>
                <w:rFonts w:hint="eastAsia"/>
                <w:kern w:val="2"/>
                <w:sz w:val="21"/>
                <w:szCs w:val="24"/>
              </w:rPr>
              <w:t>0-7</w:t>
            </w:r>
            <w:r w:rsidRPr="00A43D68">
              <w:rPr>
                <w:rFonts w:hint="eastAsia"/>
                <w:kern w:val="2"/>
                <w:sz w:val="21"/>
                <w:szCs w:val="24"/>
              </w:rPr>
              <w:t>（</w:t>
            </w:r>
            <w:r w:rsidRPr="00A43D68">
              <w:rPr>
                <w:rFonts w:hint="eastAsia"/>
                <w:kern w:val="2"/>
                <w:sz w:val="21"/>
                <w:szCs w:val="24"/>
              </w:rPr>
              <w:t>r/min</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）垂直角度：±</w:t>
            </w:r>
            <w:r w:rsidRPr="00A43D68">
              <w:rPr>
                <w:rFonts w:hint="eastAsia"/>
                <w:kern w:val="2"/>
                <w:sz w:val="21"/>
                <w:szCs w:val="24"/>
              </w:rPr>
              <w:t>180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）翻转速度：</w:t>
            </w:r>
            <w:r w:rsidRPr="00A43D68">
              <w:rPr>
                <w:rFonts w:hint="eastAsia"/>
                <w:kern w:val="2"/>
                <w:sz w:val="21"/>
                <w:szCs w:val="24"/>
              </w:rPr>
              <w:t>0-10</w:t>
            </w:r>
            <w:r w:rsidRPr="00A43D68">
              <w:rPr>
                <w:rFonts w:hint="eastAsia"/>
                <w:kern w:val="2"/>
                <w:sz w:val="21"/>
                <w:szCs w:val="24"/>
              </w:rPr>
              <w:t>（</w:t>
            </w:r>
            <w:r w:rsidRPr="00A43D68">
              <w:rPr>
                <w:rFonts w:hint="eastAsia"/>
                <w:kern w:val="2"/>
                <w:sz w:val="21"/>
                <w:szCs w:val="24"/>
              </w:rPr>
              <w:t>r/min</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）重复定位精度</w:t>
            </w:r>
            <w:r w:rsidRPr="00A43D68">
              <w:rPr>
                <w:rFonts w:hint="eastAsia"/>
                <w:kern w:val="2"/>
                <w:sz w:val="21"/>
                <w:szCs w:val="24"/>
              </w:rPr>
              <w:t>(</w:t>
            </w:r>
            <w:r w:rsidRPr="00A43D68">
              <w:rPr>
                <w:rFonts w:hint="eastAsia"/>
                <w:kern w:val="2"/>
                <w:sz w:val="21"/>
                <w:szCs w:val="24"/>
              </w:rPr>
              <w:t>弧分</w:t>
            </w:r>
            <w:r w:rsidRPr="00A43D68">
              <w:rPr>
                <w:rFonts w:hint="eastAsia"/>
                <w:kern w:val="2"/>
                <w:sz w:val="21"/>
                <w:szCs w:val="24"/>
              </w:rPr>
              <w:t>)</w:t>
            </w: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）颜色：标配</w:t>
            </w:r>
            <w:r w:rsidRPr="00A43D68">
              <w:rPr>
                <w:rFonts w:hint="eastAsia"/>
                <w:kern w:val="2"/>
                <w:sz w:val="21"/>
                <w:szCs w:val="24"/>
              </w:rPr>
              <w:t xml:space="preserve"> RAL</w:t>
            </w:r>
            <w:r w:rsidRPr="00A43D68">
              <w:rPr>
                <w:kern w:val="2"/>
                <w:sz w:val="21"/>
                <w:szCs w:val="24"/>
              </w:rPr>
              <w:t>9001</w:t>
            </w:r>
            <w:r w:rsidRPr="00A43D68">
              <w:rPr>
                <w:rFonts w:hint="eastAsia"/>
                <w:kern w:val="2"/>
                <w:sz w:val="21"/>
                <w:szCs w:val="24"/>
              </w:rPr>
              <w:t>信号白；</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）导电装置：配置夹具端极线接口；</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）原点标识：刻度标识；</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）外部轴及线缆：与弧焊机器人同品牌。</w:t>
            </w:r>
          </w:p>
          <w:p w:rsidR="00A43D68" w:rsidRPr="00A43D68" w:rsidRDefault="00A43D68" w:rsidP="00A43D68">
            <w:pPr>
              <w:rPr>
                <w:kern w:val="2"/>
                <w:sz w:val="21"/>
                <w:szCs w:val="24"/>
              </w:rPr>
            </w:pPr>
            <w:r w:rsidRPr="00A43D68">
              <w:rPr>
                <w:rFonts w:hint="eastAsia"/>
                <w:kern w:val="2"/>
                <w:sz w:val="21"/>
                <w:szCs w:val="24"/>
              </w:rPr>
              <w:t>（三）铝弧焊包</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lastRenderedPageBreak/>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）设备由专用伺服焊接电源、机器人内置式水冷伺服焊枪、伺服送丝缓冲器、辅助送丝装置等组成；</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）集成焊接参数配置与控制、稳定起弧与断弧续焊、摆焊、变位机协同等多种功能。</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）专用伺服焊接电源：</w:t>
            </w:r>
          </w:p>
          <w:p w:rsidR="00A43D68" w:rsidRPr="00A43D68" w:rsidRDefault="00A43D68" w:rsidP="00A43D68">
            <w:pPr>
              <w:rPr>
                <w:kern w:val="2"/>
                <w:sz w:val="21"/>
                <w:szCs w:val="24"/>
              </w:rPr>
            </w:pPr>
            <w:r w:rsidRPr="00A43D68">
              <w:rPr>
                <w:rFonts w:hint="eastAsia"/>
                <w:kern w:val="2"/>
                <w:sz w:val="21"/>
                <w:szCs w:val="24"/>
              </w:rPr>
              <w:t>通讯方式：</w:t>
            </w:r>
            <w:r w:rsidRPr="00A43D68">
              <w:rPr>
                <w:kern w:val="2"/>
                <w:sz w:val="21"/>
                <w:szCs w:val="24"/>
              </w:rPr>
              <w:t>M</w:t>
            </w:r>
            <w:r w:rsidRPr="00A43D68">
              <w:rPr>
                <w:rFonts w:hint="eastAsia"/>
                <w:kern w:val="2"/>
                <w:sz w:val="21"/>
                <w:szCs w:val="24"/>
              </w:rPr>
              <w:t xml:space="preserve">odbus </w:t>
            </w:r>
            <w:r w:rsidRPr="00A43D68">
              <w:rPr>
                <w:rFonts w:hint="eastAsia"/>
                <w:kern w:val="2"/>
                <w:sz w:val="21"/>
                <w:szCs w:val="24"/>
              </w:rPr>
              <w:t>、</w:t>
            </w:r>
            <w:r w:rsidRPr="00A43D68">
              <w:rPr>
                <w:rFonts w:hint="eastAsia"/>
                <w:kern w:val="2"/>
                <w:sz w:val="21"/>
                <w:szCs w:val="24"/>
              </w:rPr>
              <w:t>T</w:t>
            </w:r>
            <w:r w:rsidRPr="00A43D68">
              <w:rPr>
                <w:kern w:val="2"/>
                <w:sz w:val="21"/>
                <w:szCs w:val="24"/>
              </w:rPr>
              <w:t>CP</w:t>
            </w:r>
            <w:r w:rsidRPr="00A43D68">
              <w:rPr>
                <w:rFonts w:hint="eastAsia"/>
                <w:kern w:val="2"/>
                <w:sz w:val="21"/>
                <w:szCs w:val="24"/>
              </w:rPr>
              <w:t>、</w:t>
            </w:r>
            <w:r w:rsidRPr="00A43D68">
              <w:rPr>
                <w:kern w:val="2"/>
                <w:sz w:val="21"/>
                <w:szCs w:val="24"/>
              </w:rPr>
              <w:t>E</w:t>
            </w:r>
            <w:r w:rsidRPr="00A43D68">
              <w:rPr>
                <w:rFonts w:hint="eastAsia"/>
                <w:kern w:val="2"/>
                <w:sz w:val="21"/>
                <w:szCs w:val="24"/>
              </w:rPr>
              <w:t>thernet</w:t>
            </w:r>
            <w:r w:rsidRPr="00A43D68">
              <w:rPr>
                <w:rFonts w:hint="eastAsia"/>
                <w:kern w:val="2"/>
                <w:sz w:val="21"/>
                <w:szCs w:val="24"/>
              </w:rPr>
              <w:t>、</w:t>
            </w:r>
            <w:r w:rsidRPr="00A43D68">
              <w:rPr>
                <w:kern w:val="2"/>
                <w:sz w:val="21"/>
                <w:szCs w:val="24"/>
              </w:rPr>
              <w:t>IP</w:t>
            </w:r>
            <w:r w:rsidRPr="00A43D68">
              <w:rPr>
                <w:rFonts w:hint="eastAsia"/>
                <w:kern w:val="2"/>
                <w:sz w:val="21"/>
                <w:szCs w:val="24"/>
              </w:rPr>
              <w:t xml:space="preserve"> </w:t>
            </w:r>
            <w:r w:rsidRPr="00A43D68">
              <w:rPr>
                <w:rFonts w:hint="eastAsia"/>
                <w:kern w:val="2"/>
                <w:sz w:val="21"/>
                <w:szCs w:val="24"/>
              </w:rPr>
              <w:t>、</w:t>
            </w:r>
            <w:r w:rsidRPr="00A43D68">
              <w:rPr>
                <w:kern w:val="2"/>
                <w:sz w:val="21"/>
                <w:szCs w:val="24"/>
              </w:rPr>
              <w:t>D</w:t>
            </w:r>
            <w:r w:rsidRPr="00A43D68">
              <w:rPr>
                <w:rFonts w:hint="eastAsia"/>
                <w:kern w:val="2"/>
                <w:sz w:val="21"/>
                <w:szCs w:val="24"/>
              </w:rPr>
              <w:t xml:space="preserve">evicenet </w:t>
            </w:r>
            <w:r w:rsidRPr="00A43D68">
              <w:rPr>
                <w:rFonts w:hint="eastAsia"/>
                <w:kern w:val="2"/>
                <w:sz w:val="21"/>
                <w:szCs w:val="24"/>
              </w:rPr>
              <w:t>等主流通讯协议；</w:t>
            </w:r>
          </w:p>
          <w:p w:rsidR="00A43D68" w:rsidRPr="00A43D68" w:rsidRDefault="00A43D68" w:rsidP="00A43D68">
            <w:pPr>
              <w:rPr>
                <w:kern w:val="2"/>
                <w:sz w:val="21"/>
                <w:szCs w:val="24"/>
              </w:rPr>
            </w:pPr>
            <w:r w:rsidRPr="00A43D68">
              <w:rPr>
                <w:rFonts w:hint="eastAsia"/>
                <w:kern w:val="2"/>
                <w:sz w:val="21"/>
                <w:szCs w:val="24"/>
              </w:rPr>
              <w:t>额定输入电压：三相交流</w:t>
            </w:r>
            <w:r w:rsidRPr="00A43D68">
              <w:rPr>
                <w:rFonts w:hint="eastAsia"/>
                <w:kern w:val="2"/>
                <w:sz w:val="21"/>
                <w:szCs w:val="24"/>
              </w:rPr>
              <w:t>380V(</w:t>
            </w: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额定输入电压</w:t>
            </w:r>
            <w:r w:rsidRPr="00A43D68">
              <w:rPr>
                <w:rFonts w:hint="eastAsia"/>
                <w:kern w:val="2"/>
                <w:sz w:val="21"/>
                <w:szCs w:val="24"/>
              </w:rPr>
              <w:t>/</w:t>
            </w:r>
            <w:r w:rsidRPr="00A43D68">
              <w:rPr>
                <w:rFonts w:hint="eastAsia"/>
                <w:kern w:val="2"/>
                <w:sz w:val="21"/>
                <w:szCs w:val="24"/>
              </w:rPr>
              <w:t>相数：</w:t>
            </w:r>
            <w:r w:rsidRPr="00A43D68">
              <w:rPr>
                <w:rFonts w:hint="eastAsia"/>
                <w:kern w:val="2"/>
                <w:sz w:val="21"/>
                <w:szCs w:val="24"/>
              </w:rPr>
              <w:t>3</w:t>
            </w:r>
            <w:r w:rsidRPr="00A43D68">
              <w:rPr>
                <w:kern w:val="2"/>
                <w:sz w:val="21"/>
                <w:szCs w:val="24"/>
              </w:rPr>
              <w:t>50A/36V</w:t>
            </w:r>
          </w:p>
          <w:p w:rsidR="00A43D68" w:rsidRPr="00A43D68" w:rsidRDefault="00A43D68" w:rsidP="00A43D68">
            <w:pPr>
              <w:rPr>
                <w:kern w:val="2"/>
                <w:sz w:val="21"/>
                <w:szCs w:val="24"/>
              </w:rPr>
            </w:pPr>
            <w:r w:rsidRPr="00A43D68">
              <w:rPr>
                <w:rFonts w:hint="eastAsia"/>
                <w:kern w:val="2"/>
                <w:sz w:val="21"/>
                <w:szCs w:val="24"/>
              </w:rPr>
              <w:t>额定功率：</w:t>
            </w:r>
            <w:r w:rsidRPr="00A43D68">
              <w:rPr>
                <w:rFonts w:hint="eastAsia"/>
                <w:kern w:val="2"/>
                <w:sz w:val="21"/>
                <w:szCs w:val="24"/>
              </w:rPr>
              <w:t>18KVA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输出电流范围：</w:t>
            </w:r>
            <w:r w:rsidRPr="00A43D68">
              <w:rPr>
                <w:rFonts w:hint="eastAsia"/>
                <w:kern w:val="2"/>
                <w:sz w:val="21"/>
                <w:szCs w:val="24"/>
              </w:rPr>
              <w:t>30-350A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输出电压范围：</w:t>
            </w:r>
            <w:r w:rsidRPr="00A43D68">
              <w:rPr>
                <w:rFonts w:hint="eastAsia"/>
                <w:kern w:val="2"/>
                <w:sz w:val="21"/>
                <w:szCs w:val="24"/>
              </w:rPr>
              <w:t>12-36V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额定使用率：</w:t>
            </w:r>
            <w:r w:rsidRPr="00A43D68">
              <w:rPr>
                <w:rFonts w:hint="eastAsia"/>
                <w:kern w:val="2"/>
                <w:sz w:val="21"/>
                <w:szCs w:val="24"/>
              </w:rPr>
              <w:t>1</w:t>
            </w:r>
            <w:r w:rsidRPr="00A43D68">
              <w:rPr>
                <w:kern w:val="2"/>
                <w:sz w:val="21"/>
                <w:szCs w:val="24"/>
              </w:rPr>
              <w:t>00%</w:t>
            </w:r>
            <w:r w:rsidRPr="00A43D68">
              <w:rPr>
                <w:rFonts w:hint="eastAsia"/>
                <w:kern w:val="2"/>
                <w:sz w:val="21"/>
                <w:szCs w:val="24"/>
              </w:rPr>
              <w:t>（</w:t>
            </w:r>
            <w:r w:rsidRPr="00A43D68">
              <w:rPr>
                <w:rFonts w:hint="eastAsia"/>
                <w:kern w:val="2"/>
                <w:sz w:val="21"/>
                <w:szCs w:val="24"/>
              </w:rPr>
              <w:t>1</w:t>
            </w:r>
            <w:r w:rsidRPr="00A43D68">
              <w:rPr>
                <w:kern w:val="2"/>
                <w:sz w:val="21"/>
                <w:szCs w:val="24"/>
              </w:rPr>
              <w:t>0</w:t>
            </w:r>
            <w:r w:rsidRPr="00A43D68">
              <w:rPr>
                <w:rFonts w:hint="eastAsia"/>
                <w:kern w:val="2"/>
                <w:sz w:val="21"/>
                <w:szCs w:val="24"/>
              </w:rPr>
              <w:t>分钟为周期）</w:t>
            </w:r>
          </w:p>
          <w:p w:rsidR="00A43D68" w:rsidRPr="00A43D68" w:rsidRDefault="00A43D68" w:rsidP="00A43D68">
            <w:pPr>
              <w:rPr>
                <w:kern w:val="2"/>
                <w:sz w:val="21"/>
                <w:szCs w:val="24"/>
              </w:rPr>
            </w:pPr>
            <w:r w:rsidRPr="00A43D68">
              <w:rPr>
                <w:rFonts w:hint="eastAsia"/>
                <w:kern w:val="2"/>
                <w:sz w:val="21"/>
                <w:szCs w:val="24"/>
              </w:rPr>
              <w:t>额定频率：</w:t>
            </w:r>
            <w:r w:rsidRPr="00A43D68">
              <w:rPr>
                <w:rFonts w:hint="eastAsia"/>
                <w:kern w:val="2"/>
                <w:sz w:val="21"/>
                <w:szCs w:val="24"/>
              </w:rPr>
              <w:t>50/60HZ</w:t>
            </w:r>
            <w:r w:rsidRPr="00A43D68">
              <w:rPr>
                <w:rFonts w:hint="eastAsia"/>
                <w:kern w:val="2"/>
                <w:sz w:val="21"/>
                <w:szCs w:val="24"/>
              </w:rPr>
              <w:t>通用；</w:t>
            </w:r>
          </w:p>
          <w:p w:rsidR="00A43D68" w:rsidRPr="00A43D68" w:rsidRDefault="00A43D68" w:rsidP="00A43D68">
            <w:pPr>
              <w:rPr>
                <w:kern w:val="2"/>
                <w:sz w:val="21"/>
                <w:szCs w:val="24"/>
              </w:rPr>
            </w:pPr>
            <w:r w:rsidRPr="00A43D68">
              <w:rPr>
                <w:rFonts w:hint="eastAsia"/>
                <w:kern w:val="2"/>
                <w:sz w:val="21"/>
                <w:szCs w:val="24"/>
              </w:rPr>
              <w:t>保护气体：</w:t>
            </w:r>
            <w:r w:rsidRPr="00A43D68">
              <w:rPr>
                <w:kern w:val="2"/>
                <w:sz w:val="21"/>
                <w:szCs w:val="24"/>
              </w:rPr>
              <w:t>100%AR</w:t>
            </w:r>
            <w:r w:rsidRPr="00A43D68">
              <w:rPr>
                <w:rFonts w:hint="eastAsia"/>
                <w:kern w:val="2"/>
                <w:sz w:val="21"/>
                <w:szCs w:val="24"/>
              </w:rPr>
              <w:t>（氩气）短路焊接</w:t>
            </w:r>
            <w:r w:rsidRPr="00A43D68">
              <w:rPr>
                <w:rFonts w:hint="eastAsia"/>
                <w:kern w:val="2"/>
                <w:sz w:val="21"/>
                <w:szCs w:val="24"/>
              </w:rPr>
              <w:t>MAG/MIG</w:t>
            </w:r>
            <w:r w:rsidRPr="00A43D68">
              <w:rPr>
                <w:rFonts w:hint="eastAsia"/>
                <w:kern w:val="2"/>
                <w:sz w:val="21"/>
                <w:szCs w:val="24"/>
              </w:rPr>
              <w:t>脉冲焊接；</w:t>
            </w:r>
          </w:p>
          <w:p w:rsidR="00A43D68" w:rsidRPr="00A43D68" w:rsidRDefault="00A43D68" w:rsidP="00A43D68">
            <w:pPr>
              <w:rPr>
                <w:kern w:val="2"/>
                <w:sz w:val="21"/>
                <w:szCs w:val="24"/>
              </w:rPr>
            </w:pPr>
            <w:r w:rsidRPr="00A43D68">
              <w:rPr>
                <w:rFonts w:hint="eastAsia"/>
                <w:kern w:val="2"/>
                <w:sz w:val="21"/>
                <w:szCs w:val="24"/>
              </w:rPr>
              <w:t>外形尺寸：约</w:t>
            </w:r>
            <w:r w:rsidRPr="00A43D68">
              <w:rPr>
                <w:rFonts w:hint="eastAsia"/>
                <w:kern w:val="2"/>
                <w:sz w:val="21"/>
                <w:szCs w:val="24"/>
              </w:rPr>
              <w:t>690</w:t>
            </w:r>
            <w:r w:rsidRPr="00A43D68">
              <w:rPr>
                <w:rFonts w:hint="eastAsia"/>
                <w:kern w:val="2"/>
                <w:sz w:val="21"/>
                <w:szCs w:val="24"/>
              </w:rPr>
              <w:t>×</w:t>
            </w:r>
            <w:r w:rsidRPr="00A43D68">
              <w:rPr>
                <w:rFonts w:hint="eastAsia"/>
                <w:kern w:val="2"/>
                <w:sz w:val="21"/>
                <w:szCs w:val="24"/>
              </w:rPr>
              <w:t>360</w:t>
            </w:r>
            <w:r w:rsidRPr="00A43D68">
              <w:rPr>
                <w:rFonts w:hint="eastAsia"/>
                <w:kern w:val="2"/>
                <w:sz w:val="21"/>
                <w:szCs w:val="24"/>
              </w:rPr>
              <w:t>×</w:t>
            </w:r>
            <w:r w:rsidRPr="00A43D68">
              <w:rPr>
                <w:rFonts w:hint="eastAsia"/>
                <w:kern w:val="2"/>
                <w:sz w:val="21"/>
                <w:szCs w:val="24"/>
              </w:rPr>
              <w:t>610</w:t>
            </w:r>
            <w:r w:rsidRPr="00A43D68">
              <w:rPr>
                <w:rFonts w:hint="eastAsia"/>
                <w:kern w:val="2"/>
                <w:sz w:val="21"/>
                <w:szCs w:val="24"/>
              </w:rPr>
              <w:t>毫米；</w:t>
            </w:r>
          </w:p>
          <w:p w:rsidR="00A43D68" w:rsidRPr="00A43D68" w:rsidRDefault="00A43D68" w:rsidP="00A43D68">
            <w:pPr>
              <w:rPr>
                <w:kern w:val="2"/>
                <w:sz w:val="21"/>
                <w:szCs w:val="24"/>
              </w:rPr>
            </w:pPr>
            <w:r w:rsidRPr="00A43D68">
              <w:rPr>
                <w:rFonts w:hint="eastAsia"/>
                <w:kern w:val="2"/>
                <w:sz w:val="21"/>
                <w:szCs w:val="24"/>
              </w:rPr>
              <w:t>重量：约</w:t>
            </w:r>
            <w:r w:rsidRPr="00A43D68">
              <w:rPr>
                <w:rFonts w:hint="eastAsia"/>
                <w:kern w:val="2"/>
                <w:sz w:val="21"/>
                <w:szCs w:val="24"/>
              </w:rPr>
              <w:t>70kg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正极线：采用高柔全铜线，长度≥</w:t>
            </w:r>
            <w:r w:rsidRPr="00A43D68">
              <w:rPr>
                <w:rFonts w:hint="eastAsia"/>
                <w:kern w:val="2"/>
                <w:sz w:val="21"/>
                <w:szCs w:val="24"/>
              </w:rPr>
              <w:t>10m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负极线：采用高柔全铜线，采用高柔全铜线，长度≥</w:t>
            </w:r>
            <w:r w:rsidRPr="00A43D68">
              <w:rPr>
                <w:rFonts w:hint="eastAsia"/>
                <w:kern w:val="2"/>
                <w:sz w:val="21"/>
                <w:szCs w:val="24"/>
              </w:rPr>
              <w:t>10m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）机器人内置式水冷伺服焊枪</w:t>
            </w:r>
          </w:p>
          <w:p w:rsidR="00A43D68" w:rsidRPr="00A43D68" w:rsidRDefault="00A43D68" w:rsidP="00A43D68">
            <w:pPr>
              <w:rPr>
                <w:kern w:val="2"/>
                <w:sz w:val="21"/>
                <w:szCs w:val="24"/>
              </w:rPr>
            </w:pPr>
            <w:r w:rsidRPr="00A43D68">
              <w:rPr>
                <w:rFonts w:hint="eastAsia"/>
                <w:kern w:val="2"/>
                <w:sz w:val="21"/>
                <w:szCs w:val="24"/>
              </w:rPr>
              <w:t>适用机器人型号：</w:t>
            </w:r>
            <w:r w:rsidRPr="00A43D68">
              <w:rPr>
                <w:rFonts w:hint="eastAsia"/>
                <w:kern w:val="2"/>
                <w:sz w:val="21"/>
                <w:szCs w:val="24"/>
              </w:rPr>
              <w:t>1</w:t>
            </w:r>
            <w:r w:rsidRPr="00A43D68">
              <w:rPr>
                <w:kern w:val="2"/>
                <w:sz w:val="21"/>
                <w:szCs w:val="24"/>
              </w:rPr>
              <w:t>440</w:t>
            </w:r>
            <w:r w:rsidRPr="00A43D68">
              <w:rPr>
                <w:rFonts w:hint="eastAsia"/>
                <w:kern w:val="2"/>
                <w:sz w:val="21"/>
                <w:szCs w:val="24"/>
              </w:rPr>
              <w:t>系列弧焊机器人；</w:t>
            </w:r>
          </w:p>
          <w:p w:rsidR="00A43D68" w:rsidRPr="00A43D68" w:rsidRDefault="00A43D68" w:rsidP="00A43D68">
            <w:pPr>
              <w:rPr>
                <w:kern w:val="2"/>
                <w:sz w:val="21"/>
                <w:szCs w:val="24"/>
              </w:rPr>
            </w:pPr>
            <w:r w:rsidRPr="00A43D68">
              <w:rPr>
                <w:rFonts w:hint="eastAsia"/>
                <w:kern w:val="2"/>
                <w:sz w:val="21"/>
                <w:szCs w:val="24"/>
              </w:rPr>
              <w:t>焊接电流：</w:t>
            </w:r>
            <w:r w:rsidRPr="00A43D68">
              <w:rPr>
                <w:rFonts w:hint="eastAsia"/>
                <w:kern w:val="2"/>
                <w:sz w:val="21"/>
                <w:szCs w:val="24"/>
              </w:rPr>
              <w:t>3</w:t>
            </w:r>
            <w:r w:rsidRPr="00A43D68">
              <w:rPr>
                <w:kern w:val="2"/>
                <w:sz w:val="21"/>
                <w:szCs w:val="24"/>
              </w:rPr>
              <w:t>50A/100%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导电嘴型号：</w:t>
            </w:r>
            <w:r w:rsidRPr="00A43D68">
              <w:rPr>
                <w:rFonts w:hint="eastAsia"/>
                <w:kern w:val="2"/>
                <w:sz w:val="21"/>
                <w:szCs w:val="24"/>
              </w:rPr>
              <w:t>P</w:t>
            </w:r>
            <w:r w:rsidRPr="00A43D68">
              <w:rPr>
                <w:kern w:val="2"/>
                <w:sz w:val="21"/>
                <w:szCs w:val="24"/>
              </w:rPr>
              <w:t>R-1.2</w:t>
            </w:r>
            <w:r w:rsidRPr="00A43D68">
              <w:rPr>
                <w:rFonts w:hint="eastAsia"/>
                <w:kern w:val="2"/>
                <w:sz w:val="21"/>
                <w:szCs w:val="24"/>
              </w:rPr>
              <w:t>铜制导电嘴；</w:t>
            </w:r>
          </w:p>
          <w:p w:rsidR="00A43D68" w:rsidRPr="00A43D68" w:rsidRDefault="00A43D68" w:rsidP="00A43D68">
            <w:pPr>
              <w:rPr>
                <w:kern w:val="2"/>
                <w:sz w:val="21"/>
                <w:szCs w:val="24"/>
              </w:rPr>
            </w:pPr>
            <w:r w:rsidRPr="00A43D68">
              <w:rPr>
                <w:rFonts w:hint="eastAsia"/>
                <w:kern w:val="2"/>
                <w:sz w:val="21"/>
                <w:szCs w:val="24"/>
              </w:rPr>
              <w:t>冷却方式：水冷；</w:t>
            </w:r>
          </w:p>
          <w:p w:rsidR="00A43D68" w:rsidRPr="00A43D68" w:rsidRDefault="00A43D68" w:rsidP="00A43D68">
            <w:pPr>
              <w:rPr>
                <w:kern w:val="2"/>
                <w:sz w:val="21"/>
                <w:szCs w:val="24"/>
              </w:rPr>
            </w:pPr>
            <w:r w:rsidRPr="00A43D68">
              <w:rPr>
                <w:rFonts w:hint="eastAsia"/>
                <w:kern w:val="2"/>
                <w:sz w:val="21"/>
                <w:szCs w:val="24"/>
              </w:rPr>
              <w:t>焊丝直径：</w:t>
            </w:r>
            <w:r w:rsidRPr="00A43D68">
              <w:rPr>
                <w:rFonts w:hint="eastAsia"/>
                <w:kern w:val="2"/>
                <w:sz w:val="21"/>
                <w:szCs w:val="24"/>
              </w:rPr>
              <w:t>0</w:t>
            </w:r>
            <w:r w:rsidRPr="00A43D68">
              <w:rPr>
                <w:kern w:val="2"/>
                <w:sz w:val="21"/>
                <w:szCs w:val="24"/>
              </w:rPr>
              <w:t>.8-1.2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重量：约</w:t>
            </w:r>
            <w:r w:rsidRPr="00A43D68">
              <w:rPr>
                <w:rFonts w:hint="eastAsia"/>
                <w:kern w:val="2"/>
                <w:sz w:val="21"/>
                <w:szCs w:val="24"/>
              </w:rPr>
              <w:t>6kg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碰撞传感器：</w:t>
            </w:r>
            <w:r w:rsidRPr="00A43D68">
              <w:rPr>
                <w:kern w:val="2"/>
                <w:sz w:val="21"/>
                <w:szCs w:val="24"/>
              </w:rPr>
              <w:t>MAX 24V/ MAX 10A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）伺服送丝缓冲器</w:t>
            </w:r>
          </w:p>
          <w:p w:rsidR="00A43D68" w:rsidRPr="00A43D68" w:rsidRDefault="00A43D68" w:rsidP="00A43D68">
            <w:pPr>
              <w:rPr>
                <w:kern w:val="2"/>
                <w:sz w:val="21"/>
                <w:szCs w:val="24"/>
              </w:rPr>
            </w:pPr>
            <w:r w:rsidRPr="00A43D68">
              <w:rPr>
                <w:rFonts w:hint="eastAsia"/>
                <w:kern w:val="2"/>
                <w:sz w:val="21"/>
                <w:szCs w:val="24"/>
              </w:rPr>
              <w:t>应用机器人种类：</w:t>
            </w:r>
            <w:r w:rsidRPr="00A43D68">
              <w:rPr>
                <w:rFonts w:hint="eastAsia"/>
                <w:kern w:val="2"/>
                <w:sz w:val="21"/>
                <w:szCs w:val="24"/>
              </w:rPr>
              <w:t>1</w:t>
            </w:r>
            <w:r w:rsidRPr="00A43D68">
              <w:rPr>
                <w:kern w:val="2"/>
                <w:sz w:val="21"/>
                <w:szCs w:val="24"/>
              </w:rPr>
              <w:t>440/2010</w:t>
            </w:r>
            <w:r w:rsidRPr="00A43D68">
              <w:rPr>
                <w:rFonts w:hint="eastAsia"/>
                <w:kern w:val="2"/>
                <w:sz w:val="21"/>
                <w:szCs w:val="24"/>
              </w:rPr>
              <w:t>系列弧焊机器人；</w:t>
            </w:r>
          </w:p>
          <w:p w:rsidR="00A43D68" w:rsidRPr="00A43D68" w:rsidRDefault="00A43D68" w:rsidP="00A43D68">
            <w:pPr>
              <w:rPr>
                <w:kern w:val="2"/>
                <w:sz w:val="21"/>
                <w:szCs w:val="24"/>
              </w:rPr>
            </w:pPr>
            <w:r w:rsidRPr="00A43D68">
              <w:rPr>
                <w:rFonts w:hint="eastAsia"/>
                <w:kern w:val="2"/>
                <w:sz w:val="21"/>
                <w:szCs w:val="24"/>
              </w:rPr>
              <w:t>尺寸：约</w:t>
            </w:r>
            <w:r w:rsidRPr="00A43D68">
              <w:rPr>
                <w:rFonts w:hint="eastAsia"/>
                <w:kern w:val="2"/>
                <w:sz w:val="21"/>
                <w:szCs w:val="24"/>
              </w:rPr>
              <w:t>6</w:t>
            </w:r>
            <w:r w:rsidRPr="00A43D68">
              <w:rPr>
                <w:kern w:val="2"/>
                <w:sz w:val="21"/>
                <w:szCs w:val="24"/>
              </w:rPr>
              <w:t>00</w:t>
            </w:r>
            <w:r w:rsidRPr="00A43D68">
              <w:rPr>
                <w:rFonts w:hint="eastAsia"/>
                <w:kern w:val="2"/>
                <w:sz w:val="21"/>
                <w:szCs w:val="24"/>
              </w:rPr>
              <w:t>×</w:t>
            </w:r>
            <w:r w:rsidRPr="00A43D68">
              <w:rPr>
                <w:kern w:val="2"/>
                <w:sz w:val="21"/>
                <w:szCs w:val="24"/>
              </w:rPr>
              <w:t>295</w:t>
            </w:r>
            <w:r w:rsidRPr="00A43D68">
              <w:rPr>
                <w:rFonts w:hint="eastAsia"/>
                <w:kern w:val="2"/>
                <w:sz w:val="21"/>
                <w:szCs w:val="24"/>
              </w:rPr>
              <w:t>×</w:t>
            </w:r>
            <w:r w:rsidRPr="00A43D68">
              <w:rPr>
                <w:kern w:val="2"/>
                <w:sz w:val="21"/>
                <w:szCs w:val="24"/>
              </w:rPr>
              <w:t>283</w:t>
            </w:r>
            <w:r w:rsidRPr="00A43D68">
              <w:rPr>
                <w:rFonts w:hint="eastAsia"/>
                <w:kern w:val="2"/>
                <w:sz w:val="21"/>
                <w:szCs w:val="24"/>
              </w:rPr>
              <w:t>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控制方式：伺服控制；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）辅助送丝装置</w:t>
            </w:r>
          </w:p>
          <w:p w:rsidR="00A43D68" w:rsidRPr="00A43D68" w:rsidRDefault="00A43D68" w:rsidP="00A43D68">
            <w:pPr>
              <w:rPr>
                <w:kern w:val="2"/>
                <w:sz w:val="21"/>
                <w:szCs w:val="24"/>
              </w:rPr>
            </w:pPr>
            <w:r w:rsidRPr="00A43D68">
              <w:rPr>
                <w:rFonts w:hint="eastAsia"/>
                <w:kern w:val="2"/>
                <w:sz w:val="21"/>
                <w:szCs w:val="24"/>
              </w:rPr>
              <w:t>额定电流：</w:t>
            </w:r>
            <w:r w:rsidRPr="00A43D68">
              <w:rPr>
                <w:rFonts w:hint="eastAsia"/>
                <w:kern w:val="2"/>
                <w:sz w:val="21"/>
                <w:szCs w:val="24"/>
              </w:rPr>
              <w:t>3</w:t>
            </w:r>
            <w:r w:rsidRPr="00A43D68">
              <w:rPr>
                <w:kern w:val="2"/>
                <w:sz w:val="21"/>
                <w:szCs w:val="24"/>
              </w:rPr>
              <w:t>.0A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额定电压：</w:t>
            </w:r>
            <w:r w:rsidRPr="00A43D68">
              <w:rPr>
                <w:rFonts w:hint="eastAsia"/>
                <w:kern w:val="2"/>
                <w:sz w:val="21"/>
                <w:szCs w:val="24"/>
              </w:rPr>
              <w:t>D</w:t>
            </w:r>
            <w:r w:rsidRPr="00A43D68">
              <w:rPr>
                <w:kern w:val="2"/>
                <w:sz w:val="21"/>
                <w:szCs w:val="24"/>
              </w:rPr>
              <w:t>C24V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送丝速度：</w:t>
            </w:r>
            <w:r w:rsidRPr="00A43D68">
              <w:rPr>
                <w:rFonts w:hint="eastAsia"/>
                <w:kern w:val="2"/>
                <w:sz w:val="21"/>
                <w:szCs w:val="24"/>
              </w:rPr>
              <w:t>1</w:t>
            </w:r>
            <w:r w:rsidRPr="00A43D68">
              <w:rPr>
                <w:kern w:val="2"/>
                <w:sz w:val="21"/>
                <w:szCs w:val="24"/>
              </w:rPr>
              <w:t>.5/18m/s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送丝直径：</w:t>
            </w:r>
            <w:r w:rsidRPr="00A43D68">
              <w:rPr>
                <w:rFonts w:hint="eastAsia"/>
                <w:kern w:val="2"/>
                <w:sz w:val="21"/>
                <w:szCs w:val="24"/>
              </w:rPr>
              <w:t>0</w:t>
            </w:r>
            <w:r w:rsidRPr="00A43D68">
              <w:rPr>
                <w:kern w:val="2"/>
                <w:sz w:val="21"/>
                <w:szCs w:val="24"/>
              </w:rPr>
              <w:t>.8-1.6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焊接电流：</w:t>
            </w:r>
            <w:r w:rsidRPr="00A43D68">
              <w:rPr>
                <w:rFonts w:hint="eastAsia"/>
                <w:kern w:val="2"/>
                <w:sz w:val="21"/>
                <w:szCs w:val="24"/>
              </w:rPr>
              <w:t>3</w:t>
            </w:r>
            <w:r w:rsidRPr="00A43D68">
              <w:rPr>
                <w:kern w:val="2"/>
                <w:sz w:val="21"/>
                <w:szCs w:val="24"/>
              </w:rPr>
              <w:t>50A@100%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外形尺寸：约</w:t>
            </w:r>
            <w:r w:rsidRPr="00A43D68">
              <w:rPr>
                <w:rFonts w:hint="eastAsia"/>
                <w:kern w:val="2"/>
                <w:sz w:val="21"/>
                <w:szCs w:val="24"/>
              </w:rPr>
              <w:t>1</w:t>
            </w:r>
            <w:r w:rsidRPr="00A43D68">
              <w:rPr>
                <w:kern w:val="2"/>
                <w:sz w:val="21"/>
                <w:szCs w:val="24"/>
              </w:rPr>
              <w:t>98</w:t>
            </w:r>
            <w:r w:rsidRPr="00A43D68">
              <w:rPr>
                <w:rFonts w:hint="eastAsia"/>
                <w:kern w:val="2"/>
                <w:sz w:val="21"/>
                <w:szCs w:val="24"/>
              </w:rPr>
              <w:t>×</w:t>
            </w:r>
            <w:r w:rsidRPr="00A43D68">
              <w:rPr>
                <w:kern w:val="2"/>
                <w:sz w:val="21"/>
                <w:szCs w:val="24"/>
              </w:rPr>
              <w:t>171</w:t>
            </w:r>
            <w:r w:rsidRPr="00A43D68">
              <w:rPr>
                <w:rFonts w:hint="eastAsia"/>
                <w:kern w:val="2"/>
                <w:sz w:val="21"/>
                <w:szCs w:val="24"/>
              </w:rPr>
              <w:t>×</w:t>
            </w:r>
            <w:r w:rsidRPr="00A43D68">
              <w:rPr>
                <w:kern w:val="2"/>
                <w:sz w:val="21"/>
                <w:szCs w:val="24"/>
              </w:rPr>
              <w:t>140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重量：约</w:t>
            </w:r>
            <w:r w:rsidRPr="00A43D68">
              <w:rPr>
                <w:rFonts w:hint="eastAsia"/>
                <w:kern w:val="2"/>
                <w:sz w:val="21"/>
                <w:szCs w:val="24"/>
              </w:rPr>
              <w:t>1</w:t>
            </w:r>
            <w:r w:rsidRPr="00A43D68">
              <w:rPr>
                <w:kern w:val="2"/>
                <w:sz w:val="21"/>
                <w:szCs w:val="24"/>
              </w:rPr>
              <w:t>.5</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lastRenderedPageBreak/>
              <w:t>焊丝安装方式：机器人底座集装送丝盘；</w:t>
            </w:r>
          </w:p>
          <w:p w:rsidR="00A43D68" w:rsidRPr="00A43D68" w:rsidRDefault="00A43D68" w:rsidP="00A43D68">
            <w:pPr>
              <w:rPr>
                <w:kern w:val="2"/>
                <w:sz w:val="21"/>
                <w:szCs w:val="24"/>
              </w:rPr>
            </w:pPr>
            <w:r w:rsidRPr="00A43D68">
              <w:rPr>
                <w:rFonts w:hint="eastAsia"/>
                <w:kern w:val="2"/>
                <w:sz w:val="21"/>
                <w:szCs w:val="24"/>
              </w:rPr>
              <w:t>送丝管：两端螺纹</w:t>
            </w:r>
            <w:r w:rsidRPr="00A43D68">
              <w:rPr>
                <w:rFonts w:hint="eastAsia"/>
                <w:kern w:val="2"/>
                <w:sz w:val="21"/>
                <w:szCs w:val="24"/>
              </w:rPr>
              <w:t>M</w:t>
            </w:r>
            <w:r w:rsidRPr="00A43D68">
              <w:rPr>
                <w:kern w:val="2"/>
                <w:sz w:val="21"/>
                <w:szCs w:val="24"/>
              </w:rPr>
              <w:t>14</w:t>
            </w:r>
            <w:r w:rsidRPr="00A43D68">
              <w:rPr>
                <w:rFonts w:hint="eastAsia"/>
                <w:kern w:val="2"/>
                <w:sz w:val="21"/>
                <w:szCs w:val="24"/>
              </w:rPr>
              <w:t>×</w:t>
            </w:r>
            <w:r w:rsidRPr="00A43D68">
              <w:rPr>
                <w:kern w:val="2"/>
                <w:sz w:val="21"/>
                <w:szCs w:val="24"/>
              </w:rPr>
              <w:t>1.5</w:t>
            </w:r>
            <w:r w:rsidRPr="00A43D68">
              <w:rPr>
                <w:rFonts w:hint="eastAsia"/>
                <w:kern w:val="2"/>
                <w:sz w:val="21"/>
                <w:szCs w:val="24"/>
              </w:rPr>
              <w:t>，长度≤</w:t>
            </w:r>
            <w:r w:rsidRPr="00A43D68">
              <w:rPr>
                <w:rFonts w:hint="eastAsia"/>
                <w:kern w:val="2"/>
                <w:sz w:val="21"/>
                <w:szCs w:val="24"/>
              </w:rPr>
              <w:t>30m</w:t>
            </w:r>
            <w:r w:rsidRPr="00A43D68">
              <w:rPr>
                <w:rFonts w:hint="eastAsia"/>
                <w:kern w:val="2"/>
                <w:sz w:val="21"/>
                <w:szCs w:val="24"/>
              </w:rPr>
              <w:t>，管壁采用阻燃材料包裹，焊房内需增加平衡器进行吊装，防止缠绕。</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）水箱</w:t>
            </w:r>
          </w:p>
          <w:p w:rsidR="00A43D68" w:rsidRPr="00A43D68" w:rsidRDefault="00A43D68" w:rsidP="00A43D68">
            <w:pPr>
              <w:rPr>
                <w:kern w:val="2"/>
                <w:sz w:val="21"/>
                <w:szCs w:val="24"/>
              </w:rPr>
            </w:pPr>
            <w:r w:rsidRPr="00A43D68">
              <w:rPr>
                <w:rFonts w:hint="eastAsia"/>
                <w:kern w:val="2"/>
                <w:sz w:val="21"/>
                <w:szCs w:val="24"/>
              </w:rPr>
              <w:t>形式：半透明封闭式耐高温塑料水箱；</w:t>
            </w:r>
          </w:p>
          <w:p w:rsidR="00A43D68" w:rsidRPr="00A43D68" w:rsidRDefault="00A43D68" w:rsidP="00A43D68">
            <w:pPr>
              <w:rPr>
                <w:kern w:val="2"/>
                <w:sz w:val="21"/>
                <w:szCs w:val="24"/>
              </w:rPr>
            </w:pPr>
            <w:r w:rsidRPr="00A43D68">
              <w:rPr>
                <w:rFonts w:hint="eastAsia"/>
                <w:kern w:val="2"/>
                <w:sz w:val="21"/>
                <w:szCs w:val="24"/>
              </w:rPr>
              <w:t>功能：循环水、耐腐蚀。</w:t>
            </w:r>
          </w:p>
          <w:p w:rsidR="00A43D68" w:rsidRPr="00A43D68" w:rsidRDefault="00A43D68" w:rsidP="00A43D68">
            <w:pPr>
              <w:rPr>
                <w:kern w:val="2"/>
                <w:sz w:val="21"/>
                <w:szCs w:val="24"/>
              </w:rPr>
            </w:pPr>
            <w:r w:rsidRPr="00A43D68">
              <w:rPr>
                <w:rFonts w:hint="eastAsia"/>
                <w:kern w:val="2"/>
                <w:sz w:val="21"/>
                <w:szCs w:val="24"/>
              </w:rPr>
              <w:t>（四）清枪器</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）清理机器人焊枪焊渣飞溅物、剪断焊丝、喷洒防飞溅剂、减轻人工劳动强度、保护焊枪部件等；</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）喷嘴清洁：通过高速旋转的钢丝刷或专用刮刀，清除焊枪喷嘴内壁</w:t>
            </w:r>
            <w:r w:rsidRPr="00A43D68">
              <w:rPr>
                <w:rFonts w:hint="eastAsia"/>
                <w:kern w:val="2"/>
                <w:sz w:val="21"/>
                <w:szCs w:val="24"/>
              </w:rPr>
              <w:t xml:space="preserve"> / </w:t>
            </w:r>
            <w:r w:rsidRPr="00A43D68">
              <w:rPr>
                <w:rFonts w:hint="eastAsia"/>
                <w:kern w:val="2"/>
                <w:sz w:val="21"/>
                <w:szCs w:val="24"/>
              </w:rPr>
              <w:t>外壁附着的金属飞溅物（如焊接时熔化金属冷却后凝结的残渣），避免喷嘴堵塞导致保护气体（如氩气、二氧化碳）流通不畅，防止焊缝出现气孔、氧化等缺陷；</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）导电嘴清理：针对导电嘴内孔的积渣（如焊丝熔化残留的金属碎屑），通过专用探针或微型清洁工具疏通内孔，确保焊丝送丝顺畅，避免因导电嘴堵塞导致的电流不稳、断弧等问题；</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）焊丝端部处理：清枪器集成</w:t>
            </w:r>
            <w:r w:rsidRPr="00A43D68">
              <w:rPr>
                <w:rFonts w:hint="eastAsia"/>
                <w:kern w:val="2"/>
                <w:sz w:val="21"/>
                <w:szCs w:val="24"/>
              </w:rPr>
              <w:t xml:space="preserve"> </w:t>
            </w:r>
            <w:r w:rsidRPr="00A43D68">
              <w:rPr>
                <w:rFonts w:hint="eastAsia"/>
                <w:kern w:val="2"/>
                <w:sz w:val="21"/>
                <w:szCs w:val="24"/>
              </w:rPr>
              <w:t>“剪丝”</w:t>
            </w:r>
            <w:r w:rsidRPr="00A43D68">
              <w:rPr>
                <w:rFonts w:hint="eastAsia"/>
                <w:kern w:val="2"/>
                <w:sz w:val="21"/>
                <w:szCs w:val="24"/>
              </w:rPr>
              <w:t xml:space="preserve"> </w:t>
            </w:r>
            <w:r w:rsidRPr="00A43D68">
              <w:rPr>
                <w:rFonts w:hint="eastAsia"/>
                <w:kern w:val="2"/>
                <w:sz w:val="21"/>
                <w:szCs w:val="24"/>
              </w:rPr>
              <w:t>功能，清洁后自动剪断焊丝端部的氧化段或变形段，保证下次焊接时焊丝伸出长度一致、起弧稳定，尤其适配自动化焊接（如机器人焊接）的高精度需求；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）与机器人联动：可通过信号接口与焊接机器人、变位机等设备同步，实现</w:t>
            </w:r>
            <w:r w:rsidRPr="00A43D68">
              <w:rPr>
                <w:rFonts w:hint="eastAsia"/>
                <w:kern w:val="2"/>
                <w:sz w:val="21"/>
                <w:szCs w:val="24"/>
              </w:rPr>
              <w:t xml:space="preserve"> </w:t>
            </w:r>
            <w:r w:rsidRPr="00A43D68">
              <w:rPr>
                <w:rFonts w:hint="eastAsia"/>
                <w:kern w:val="2"/>
                <w:sz w:val="21"/>
                <w:szCs w:val="24"/>
              </w:rPr>
              <w:t>“焊接</w:t>
            </w:r>
            <w:r w:rsidRPr="00A43D68">
              <w:rPr>
                <w:rFonts w:hint="eastAsia"/>
                <w:kern w:val="2"/>
                <w:sz w:val="21"/>
                <w:szCs w:val="24"/>
              </w:rPr>
              <w:t xml:space="preserve"> - </w:t>
            </w:r>
            <w:r w:rsidRPr="00A43D68">
              <w:rPr>
                <w:rFonts w:hint="eastAsia"/>
                <w:kern w:val="2"/>
                <w:sz w:val="21"/>
                <w:szCs w:val="24"/>
              </w:rPr>
              <w:t>清枪”</w:t>
            </w:r>
            <w:r w:rsidRPr="00A43D68">
              <w:rPr>
                <w:rFonts w:hint="eastAsia"/>
                <w:kern w:val="2"/>
                <w:sz w:val="21"/>
                <w:szCs w:val="24"/>
              </w:rPr>
              <w:t xml:space="preserve"> </w:t>
            </w:r>
            <w:r w:rsidRPr="00A43D68">
              <w:rPr>
                <w:rFonts w:hint="eastAsia"/>
                <w:kern w:val="2"/>
                <w:sz w:val="21"/>
                <w:szCs w:val="24"/>
              </w:rPr>
              <w:t>自动化衔接（如每完成一个焊接工位后，机器人自动将焊枪送至清枪器进行清洁），无需人工干预，减少设备空闲时间。</w:t>
            </w:r>
          </w:p>
          <w:p w:rsidR="00A43D68" w:rsidRPr="00A43D68" w:rsidRDefault="00A43D68" w:rsidP="00A43D68">
            <w:pPr>
              <w:rPr>
                <w:kern w:val="2"/>
                <w:sz w:val="21"/>
                <w:szCs w:val="22"/>
              </w:rPr>
            </w:pPr>
            <w:r w:rsidRPr="00A43D68">
              <w:rPr>
                <w:rFonts w:hint="eastAsia"/>
                <w:kern w:val="2"/>
                <w:sz w:val="21"/>
                <w:szCs w:val="22"/>
              </w:rPr>
              <w:t>3</w:t>
            </w:r>
            <w:r w:rsidRPr="00A43D68">
              <w:rPr>
                <w:rFonts w:hint="eastAsia"/>
                <w:kern w:val="2"/>
                <w:sz w:val="21"/>
                <w:szCs w:val="22"/>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）控制方式：电气动控制；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）气源：无油干燥压缩空气，</w:t>
            </w:r>
            <w:r w:rsidRPr="00A43D68">
              <w:rPr>
                <w:rFonts w:hint="eastAsia"/>
                <w:kern w:val="2"/>
                <w:sz w:val="21"/>
                <w:szCs w:val="24"/>
              </w:rPr>
              <w:t>6bar</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）控制信号</w:t>
            </w:r>
            <w:r w:rsidRPr="00A43D68">
              <w:rPr>
                <w:rFonts w:hint="eastAsia"/>
                <w:kern w:val="2"/>
                <w:sz w:val="21"/>
                <w:szCs w:val="24"/>
              </w:rPr>
              <w:t>:DC24V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）清枪时间</w:t>
            </w:r>
            <w:r w:rsidRPr="00A43D68">
              <w:rPr>
                <w:rFonts w:hint="eastAsia"/>
                <w:kern w:val="2"/>
                <w:sz w:val="21"/>
                <w:szCs w:val="24"/>
              </w:rPr>
              <w:t>:4-</w:t>
            </w:r>
            <w:r w:rsidRPr="00A43D68">
              <w:rPr>
                <w:kern w:val="2"/>
                <w:sz w:val="21"/>
                <w:szCs w:val="24"/>
              </w:rPr>
              <w:t>5</w:t>
            </w:r>
            <w:r w:rsidRPr="00A43D68">
              <w:rPr>
                <w:rFonts w:hint="eastAsia"/>
                <w:kern w:val="2"/>
                <w:sz w:val="21"/>
                <w:szCs w:val="24"/>
              </w:rPr>
              <w:t>秒；</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）防飞溅剂喷射量</w:t>
            </w:r>
            <w:r w:rsidRPr="00A43D68">
              <w:rPr>
                <w:rFonts w:hint="eastAsia"/>
                <w:kern w:val="2"/>
                <w:sz w:val="21"/>
                <w:szCs w:val="24"/>
              </w:rPr>
              <w:t>:</w:t>
            </w:r>
            <w:r w:rsidRPr="00A43D68">
              <w:rPr>
                <w:rFonts w:hint="eastAsia"/>
                <w:kern w:val="2"/>
                <w:sz w:val="21"/>
                <w:szCs w:val="24"/>
              </w:rPr>
              <w:t>可调节；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）防飞溅剂容量</w:t>
            </w:r>
            <w:r w:rsidRPr="00A43D68">
              <w:rPr>
                <w:rFonts w:hint="eastAsia"/>
                <w:kern w:val="2"/>
                <w:sz w:val="21"/>
                <w:szCs w:val="24"/>
              </w:rPr>
              <w:t>:</w:t>
            </w:r>
            <w:r w:rsidRPr="00A43D68">
              <w:rPr>
                <w:kern w:val="2"/>
                <w:sz w:val="21"/>
                <w:szCs w:val="24"/>
              </w:rPr>
              <w:t>≥</w:t>
            </w:r>
            <w:r w:rsidRPr="00A43D68">
              <w:rPr>
                <w:rFonts w:hint="eastAsia"/>
                <w:kern w:val="2"/>
                <w:sz w:val="21"/>
                <w:szCs w:val="24"/>
              </w:rPr>
              <w:t>5</w:t>
            </w:r>
            <w:r w:rsidRPr="00A43D68">
              <w:rPr>
                <w:kern w:val="2"/>
                <w:sz w:val="21"/>
                <w:szCs w:val="24"/>
              </w:rPr>
              <w:t>00</w:t>
            </w:r>
            <w:r w:rsidRPr="00A43D68">
              <w:rPr>
                <w:rFonts w:hint="eastAsia"/>
                <w:kern w:val="2"/>
                <w:sz w:val="21"/>
                <w:szCs w:val="24"/>
              </w:rPr>
              <w:t>ml</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）剪丝功能：最大可剪φ</w:t>
            </w:r>
            <w:r w:rsidRPr="00A43D68">
              <w:rPr>
                <w:rFonts w:hint="eastAsia"/>
                <w:kern w:val="2"/>
                <w:sz w:val="21"/>
                <w:szCs w:val="24"/>
              </w:rPr>
              <w:t>1</w:t>
            </w:r>
            <w:r w:rsidRPr="00A43D68">
              <w:rPr>
                <w:kern w:val="2"/>
                <w:sz w:val="21"/>
                <w:szCs w:val="24"/>
              </w:rPr>
              <w:t>.6</w:t>
            </w:r>
            <w:r w:rsidRPr="00A43D68">
              <w:rPr>
                <w:rFonts w:hint="eastAsia"/>
                <w:kern w:val="2"/>
                <w:sz w:val="21"/>
                <w:szCs w:val="24"/>
              </w:rPr>
              <w:t>铝</w:t>
            </w:r>
            <w:r w:rsidRPr="00A43D68">
              <w:rPr>
                <w:rFonts w:hint="eastAsia"/>
                <w:kern w:val="2"/>
                <w:sz w:val="21"/>
                <w:szCs w:val="24"/>
              </w:rPr>
              <w:t>/</w:t>
            </w:r>
            <w:r w:rsidRPr="00A43D68">
              <w:rPr>
                <w:rFonts w:hint="eastAsia"/>
                <w:kern w:val="2"/>
                <w:sz w:val="21"/>
                <w:szCs w:val="24"/>
              </w:rPr>
              <w:t>钢焊丝；</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）外形尺寸</w:t>
            </w:r>
            <w:r w:rsidRPr="00A43D68">
              <w:rPr>
                <w:rFonts w:hint="eastAsia"/>
                <w:kern w:val="2"/>
                <w:sz w:val="21"/>
                <w:szCs w:val="24"/>
              </w:rPr>
              <w:t>:</w:t>
            </w:r>
            <w:r w:rsidRPr="00A43D68">
              <w:rPr>
                <w:rFonts w:hint="eastAsia"/>
                <w:kern w:val="2"/>
                <w:sz w:val="21"/>
                <w:szCs w:val="24"/>
              </w:rPr>
              <w:t>约</w:t>
            </w:r>
            <w:r w:rsidRPr="00A43D68">
              <w:rPr>
                <w:rFonts w:hint="eastAsia"/>
                <w:kern w:val="2"/>
                <w:sz w:val="21"/>
                <w:szCs w:val="24"/>
              </w:rPr>
              <w:t>345</w:t>
            </w:r>
            <w:r w:rsidRPr="00A43D68">
              <w:rPr>
                <w:rFonts w:hint="eastAsia"/>
                <w:kern w:val="2"/>
                <w:sz w:val="21"/>
                <w:szCs w:val="24"/>
              </w:rPr>
              <w:t>×</w:t>
            </w:r>
            <w:r w:rsidRPr="00A43D68">
              <w:rPr>
                <w:rFonts w:hint="eastAsia"/>
                <w:kern w:val="2"/>
                <w:sz w:val="21"/>
                <w:szCs w:val="24"/>
              </w:rPr>
              <w:t>240</w:t>
            </w:r>
            <w:r w:rsidRPr="00A43D68">
              <w:rPr>
                <w:rFonts w:hint="eastAsia"/>
                <w:kern w:val="2"/>
                <w:sz w:val="21"/>
                <w:szCs w:val="24"/>
              </w:rPr>
              <w:t>×</w:t>
            </w:r>
            <w:r w:rsidRPr="00A43D68">
              <w:rPr>
                <w:rFonts w:hint="eastAsia"/>
                <w:kern w:val="2"/>
                <w:sz w:val="21"/>
                <w:szCs w:val="24"/>
              </w:rPr>
              <w:t>163mm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）其他：旋转铰刀去除飞溅、防飞溅剂喷射系统、剪断焊丝末端；</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）重量</w:t>
            </w:r>
            <w:r w:rsidRPr="00A43D68">
              <w:rPr>
                <w:rFonts w:hint="eastAsia"/>
                <w:kern w:val="2"/>
                <w:sz w:val="21"/>
                <w:szCs w:val="24"/>
              </w:rPr>
              <w:t>:</w:t>
            </w:r>
            <w:r w:rsidRPr="00A43D68">
              <w:rPr>
                <w:rFonts w:hint="eastAsia"/>
                <w:kern w:val="2"/>
                <w:sz w:val="21"/>
                <w:szCs w:val="24"/>
              </w:rPr>
              <w:t>约</w:t>
            </w:r>
            <w:r w:rsidRPr="00A43D68">
              <w:rPr>
                <w:rFonts w:hint="eastAsia"/>
                <w:kern w:val="2"/>
                <w:sz w:val="21"/>
                <w:szCs w:val="24"/>
              </w:rPr>
              <w:t>1</w:t>
            </w:r>
            <w:r w:rsidRPr="00A43D68">
              <w:rPr>
                <w:kern w:val="2"/>
                <w:sz w:val="21"/>
                <w:szCs w:val="24"/>
              </w:rPr>
              <w:t>4</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lastRenderedPageBreak/>
              <w:t>（五）焊房</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）为焊接作业提供封闭</w:t>
            </w:r>
            <w:r w:rsidRPr="00A43D68">
              <w:rPr>
                <w:rFonts w:hint="eastAsia"/>
                <w:kern w:val="2"/>
                <w:sz w:val="21"/>
                <w:szCs w:val="24"/>
              </w:rPr>
              <w:t xml:space="preserve"> / </w:t>
            </w:r>
            <w:r w:rsidRPr="00A43D68">
              <w:rPr>
                <w:rFonts w:hint="eastAsia"/>
                <w:kern w:val="2"/>
                <w:sz w:val="21"/>
                <w:szCs w:val="24"/>
              </w:rPr>
              <w:t>半封闭的专用空间，通过集成防护、环境控制与安全保障系统，隔离焊接有害因素（如烟尘、弧光），规范作业流程，同时适配自动化焊接设备，保障人员安全与焊接质量稳定；</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）弧光隔离：采用防火、防紫外线的密闭板材，阻挡焊接时产生的强烈弧光，避免弧光直射损伤操作人员眼睛，同时防止弧光干扰周边工位作业</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）防火防爆：墙体、地面采用阻燃材料，防止焊接火花引燃易燃物或引发爆炸；</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防干扰与定位：内部预留工装夹具安装位、设备固定点（如焊接机器人轨道、变位机基座），保证自动化设备定位精准；部分焊房做隔音处理（如加装隔音棉），降低焊接噪音（如电弧声、机械运转声）对人员的影响；</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）应急保障：标配急停按钮、应急照明与逃生通道，保障应急安全。</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）焊房尺寸：约</w:t>
            </w:r>
            <w:r w:rsidRPr="00A43D68">
              <w:rPr>
                <w:rFonts w:hint="eastAsia"/>
                <w:kern w:val="2"/>
                <w:sz w:val="21"/>
                <w:szCs w:val="24"/>
              </w:rPr>
              <w:t>6000</w:t>
            </w:r>
            <w:r w:rsidRPr="00A43D68">
              <w:rPr>
                <w:rFonts w:hint="eastAsia"/>
                <w:kern w:val="2"/>
                <w:sz w:val="21"/>
                <w:szCs w:val="24"/>
              </w:rPr>
              <w:t>×</w:t>
            </w:r>
            <w:r w:rsidRPr="00A43D68">
              <w:rPr>
                <w:rFonts w:hint="eastAsia"/>
                <w:kern w:val="2"/>
                <w:sz w:val="21"/>
                <w:szCs w:val="24"/>
              </w:rPr>
              <w:t>5000</w:t>
            </w:r>
            <w:r w:rsidRPr="00A43D68">
              <w:rPr>
                <w:rFonts w:hint="eastAsia"/>
                <w:kern w:val="2"/>
                <w:sz w:val="21"/>
                <w:szCs w:val="24"/>
              </w:rPr>
              <w:t>×</w:t>
            </w:r>
            <w:r w:rsidRPr="00A43D68">
              <w:rPr>
                <w:rFonts w:hint="eastAsia"/>
                <w:kern w:val="2"/>
                <w:sz w:val="21"/>
                <w:szCs w:val="24"/>
              </w:rPr>
              <w:t>3500mm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）材质：碳钢骨架</w:t>
            </w:r>
            <w:r w:rsidRPr="00A43D68">
              <w:rPr>
                <w:rFonts w:hint="eastAsia"/>
                <w:kern w:val="2"/>
                <w:sz w:val="21"/>
                <w:szCs w:val="24"/>
              </w:rPr>
              <w:t>+</w:t>
            </w:r>
            <w:r w:rsidRPr="00A43D68">
              <w:rPr>
                <w:rFonts w:hint="eastAsia"/>
                <w:kern w:val="2"/>
                <w:sz w:val="21"/>
                <w:szCs w:val="24"/>
              </w:rPr>
              <w:t>钣金覆盖件；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）颜色：</w:t>
            </w:r>
            <w:r w:rsidRPr="00A43D68">
              <w:rPr>
                <w:rFonts w:hint="eastAsia"/>
                <w:kern w:val="2"/>
                <w:sz w:val="21"/>
                <w:szCs w:val="24"/>
              </w:rPr>
              <w:t>RAL9003</w:t>
            </w:r>
            <w:r w:rsidRPr="00A43D68">
              <w:rPr>
                <w:rFonts w:hint="eastAsia"/>
                <w:kern w:val="2"/>
                <w:sz w:val="21"/>
                <w:szCs w:val="24"/>
              </w:rPr>
              <w:t>信号白；</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）安装方式：焊接</w:t>
            </w:r>
            <w:r w:rsidRPr="00A43D68">
              <w:rPr>
                <w:rFonts w:hint="eastAsia"/>
                <w:kern w:val="2"/>
                <w:sz w:val="21"/>
                <w:szCs w:val="24"/>
              </w:rPr>
              <w:t>+</w:t>
            </w:r>
            <w:r w:rsidRPr="00A43D68">
              <w:rPr>
                <w:rFonts w:hint="eastAsia"/>
                <w:kern w:val="2"/>
                <w:sz w:val="21"/>
                <w:szCs w:val="24"/>
              </w:rPr>
              <w:t>螺接，地面固定；</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）底座材质：方管焊接加工；</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）骨架材料规格：≥</w:t>
            </w:r>
            <w:r w:rsidRPr="00A43D68">
              <w:rPr>
                <w:kern w:val="2"/>
                <w:sz w:val="21"/>
                <w:szCs w:val="24"/>
              </w:rPr>
              <w:t>40</w:t>
            </w:r>
            <w:r w:rsidRPr="00A43D68">
              <w:rPr>
                <w:rFonts w:hint="eastAsia"/>
                <w:kern w:val="2"/>
                <w:sz w:val="21"/>
                <w:szCs w:val="24"/>
              </w:rPr>
              <w:t>×</w:t>
            </w:r>
            <w:r w:rsidRPr="00A43D68">
              <w:rPr>
                <w:kern w:val="2"/>
                <w:sz w:val="21"/>
                <w:szCs w:val="24"/>
              </w:rPr>
              <w:t>40</w:t>
            </w:r>
            <w:r w:rsidRPr="00A43D68">
              <w:rPr>
                <w:rFonts w:hint="eastAsia"/>
                <w:kern w:val="2"/>
                <w:sz w:val="21"/>
                <w:szCs w:val="24"/>
              </w:rPr>
              <w:t>㎜</w:t>
            </w:r>
            <w:r w:rsidRPr="00A43D68">
              <w:rPr>
                <w:kern w:val="2"/>
                <w:sz w:val="21"/>
                <w:szCs w:val="24"/>
              </w:rPr>
              <w:t>-T2</w:t>
            </w:r>
            <w:r w:rsidRPr="00A43D68">
              <w:rPr>
                <w:rFonts w:hint="eastAsia"/>
                <w:kern w:val="2"/>
                <w:sz w:val="21"/>
                <w:szCs w:val="24"/>
              </w:rPr>
              <w:t>㎜厚度；</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）底座材料规格：≥</w:t>
            </w:r>
            <w:r w:rsidRPr="00A43D68">
              <w:rPr>
                <w:kern w:val="2"/>
                <w:sz w:val="21"/>
                <w:szCs w:val="24"/>
              </w:rPr>
              <w:t>200</w:t>
            </w:r>
            <w:r w:rsidRPr="00A43D68">
              <w:rPr>
                <w:rFonts w:hint="eastAsia"/>
                <w:kern w:val="2"/>
                <w:sz w:val="21"/>
                <w:szCs w:val="24"/>
              </w:rPr>
              <w:t>×</w:t>
            </w:r>
            <w:r w:rsidRPr="00A43D68">
              <w:rPr>
                <w:kern w:val="2"/>
                <w:sz w:val="21"/>
                <w:szCs w:val="24"/>
              </w:rPr>
              <w:t>100</w:t>
            </w:r>
            <w:r w:rsidRPr="00A43D68">
              <w:rPr>
                <w:rFonts w:hint="eastAsia"/>
                <w:kern w:val="2"/>
                <w:sz w:val="21"/>
                <w:szCs w:val="24"/>
              </w:rPr>
              <w:t>㎜</w:t>
            </w:r>
            <w:r w:rsidRPr="00A43D68">
              <w:rPr>
                <w:kern w:val="2"/>
                <w:sz w:val="21"/>
                <w:szCs w:val="24"/>
              </w:rPr>
              <w:t>-T5</w:t>
            </w:r>
            <w:r w:rsidRPr="00A43D68">
              <w:rPr>
                <w:rFonts w:hint="eastAsia"/>
                <w:kern w:val="2"/>
                <w:sz w:val="21"/>
                <w:szCs w:val="24"/>
              </w:rPr>
              <w:t>㎜厚度；</w:t>
            </w:r>
          </w:p>
          <w:p w:rsidR="00A43D68" w:rsidRPr="00A43D68" w:rsidRDefault="00A43D68" w:rsidP="00A43D68">
            <w:pPr>
              <w:rPr>
                <w:kern w:val="2"/>
                <w:sz w:val="21"/>
                <w:szCs w:val="24"/>
              </w:rPr>
            </w:pPr>
            <w:r w:rsidRPr="00A43D68">
              <w:rPr>
                <w:rFonts w:hint="eastAsia"/>
                <w:kern w:val="2"/>
                <w:sz w:val="21"/>
                <w:szCs w:val="24"/>
              </w:rPr>
              <w:t>钣金材料规格：≥</w:t>
            </w:r>
            <w:r w:rsidRPr="00A43D68">
              <w:rPr>
                <w:kern w:val="2"/>
                <w:sz w:val="21"/>
                <w:szCs w:val="24"/>
              </w:rPr>
              <w:t>1.5</w:t>
            </w:r>
            <w:bookmarkStart w:id="2" w:name="OLE_LINK4"/>
            <w:r w:rsidRPr="00A43D68">
              <w:rPr>
                <w:rFonts w:hint="eastAsia"/>
                <w:kern w:val="2"/>
                <w:sz w:val="21"/>
                <w:szCs w:val="24"/>
              </w:rPr>
              <w:t>㎜厚度</w:t>
            </w:r>
            <w:bookmarkEnd w:id="2"/>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）功能组件：维修门，快速门（遮光帘）、机器人底座、清枪器底座；</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）除尘接口：除尘孔需内部做隔板，尺寸根据除尘设备定制；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）机器人安装：地面安装。</w:t>
            </w:r>
          </w:p>
          <w:p w:rsidR="00A43D68" w:rsidRPr="00A43D68" w:rsidRDefault="00A43D68" w:rsidP="00A43D68">
            <w:pPr>
              <w:rPr>
                <w:b/>
                <w:bCs/>
                <w:kern w:val="2"/>
                <w:sz w:val="21"/>
                <w:szCs w:val="22"/>
              </w:rPr>
            </w:pPr>
            <w:r w:rsidRPr="00A43D68">
              <w:rPr>
                <w:rFonts w:hint="eastAsia"/>
                <w:b/>
                <w:bCs/>
                <w:kern w:val="2"/>
                <w:sz w:val="21"/>
                <w:szCs w:val="22"/>
              </w:rPr>
              <w:t>四、机器人上下料自动搬运系统</w:t>
            </w:r>
          </w:p>
          <w:p w:rsidR="00A43D68" w:rsidRPr="00A43D68" w:rsidRDefault="00A43D68" w:rsidP="00A43D68">
            <w:pPr>
              <w:rPr>
                <w:kern w:val="2"/>
                <w:sz w:val="21"/>
                <w:szCs w:val="24"/>
              </w:rPr>
            </w:pP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套，由上料接料台、下料接料台、机器人抓手、搬运机器人、搬运机器人视觉引导系统组成，由系统控制机器人自动抓、取车架，按照给定信号和轨迹对车架进行半成品上料及焊接完成品下料。</w:t>
            </w:r>
          </w:p>
          <w:p w:rsidR="00A43D68" w:rsidRPr="00A43D68" w:rsidRDefault="00A43D68" w:rsidP="00A43D68">
            <w:pPr>
              <w:rPr>
                <w:kern w:val="2"/>
                <w:sz w:val="21"/>
                <w:szCs w:val="24"/>
              </w:rPr>
            </w:pPr>
            <w:r w:rsidRPr="00A43D68">
              <w:rPr>
                <w:rFonts w:hint="eastAsia"/>
                <w:kern w:val="2"/>
                <w:sz w:val="21"/>
                <w:szCs w:val="24"/>
              </w:rPr>
              <w:t>（一）上料接料台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）物料暂存与规整；</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2</w:t>
            </w:r>
            <w:r w:rsidRPr="00A43D68">
              <w:rPr>
                <w:rFonts w:hint="eastAsia"/>
                <w:kern w:val="2"/>
                <w:sz w:val="21"/>
                <w:szCs w:val="24"/>
              </w:rPr>
              <w:t>）物料预处理辅助；</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）设备对接与缓冲；</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w:t>
            </w:r>
            <w:r w:rsidRPr="00A43D68">
              <w:rPr>
                <w:kern w:val="2"/>
                <w:sz w:val="21"/>
                <w:szCs w:val="24"/>
              </w:rPr>
              <w:t>自动化衔接</w:t>
            </w:r>
            <w:r w:rsidRPr="00A43D68">
              <w:rPr>
                <w:rFonts w:hint="eastAsia"/>
                <w:kern w:val="2"/>
                <w:sz w:val="21"/>
                <w:szCs w:val="24"/>
              </w:rPr>
              <w:t>机器人；</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）待上料的物料</w:t>
            </w:r>
            <w:r w:rsidRPr="00A43D68">
              <w:rPr>
                <w:kern w:val="2"/>
                <w:sz w:val="21"/>
                <w:szCs w:val="24"/>
              </w:rPr>
              <w:t>暂存</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）设计尺寸：约</w:t>
            </w:r>
            <w:r w:rsidRPr="00A43D68">
              <w:rPr>
                <w:rFonts w:hint="eastAsia"/>
                <w:kern w:val="2"/>
                <w:sz w:val="21"/>
                <w:szCs w:val="24"/>
              </w:rPr>
              <w:t>3</w:t>
            </w:r>
            <w:r w:rsidRPr="00A43D68">
              <w:rPr>
                <w:kern w:val="2"/>
                <w:sz w:val="21"/>
                <w:szCs w:val="24"/>
              </w:rPr>
              <w:t>200</w:t>
            </w:r>
            <w:r w:rsidRPr="00A43D68">
              <w:rPr>
                <w:rFonts w:hint="eastAsia"/>
                <w:kern w:val="2"/>
                <w:sz w:val="21"/>
                <w:szCs w:val="24"/>
              </w:rPr>
              <w:t>×</w:t>
            </w:r>
            <w:r w:rsidRPr="00A43D68">
              <w:rPr>
                <w:kern w:val="2"/>
                <w:sz w:val="21"/>
                <w:szCs w:val="24"/>
              </w:rPr>
              <w:t>1600</w:t>
            </w:r>
            <w:r w:rsidRPr="00A43D68">
              <w:rPr>
                <w:rFonts w:hint="eastAsia"/>
                <w:kern w:val="2"/>
                <w:sz w:val="21"/>
                <w:szCs w:val="24"/>
              </w:rPr>
              <w:t>×</w:t>
            </w:r>
            <w:r w:rsidRPr="00A43D68">
              <w:rPr>
                <w:kern w:val="2"/>
                <w:sz w:val="21"/>
                <w:szCs w:val="24"/>
              </w:rPr>
              <w:t>800</w:t>
            </w:r>
            <w:r w:rsidRPr="00A43D68">
              <w:rPr>
                <w:rFonts w:hint="eastAsia"/>
                <w:kern w:val="2"/>
                <w:sz w:val="21"/>
                <w:szCs w:val="24"/>
              </w:rPr>
              <w:t>㎜（按照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）带检测信号和防护；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）气管、信号等线缆采用阻燃套管做防护；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jc w:val="left"/>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渗氮），提高其耐磨性能，并能够有效防止焊接飞溅的粘附；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）孔定位精度≤±</w:t>
            </w:r>
            <w:r w:rsidRPr="00A43D68">
              <w:rPr>
                <w:rFonts w:hint="eastAsia"/>
                <w:kern w:val="2"/>
                <w:sz w:val="21"/>
                <w:szCs w:val="24"/>
              </w:rPr>
              <w:t>0.02mm</w:t>
            </w:r>
            <w:r w:rsidRPr="00A43D68">
              <w:rPr>
                <w:rFonts w:hint="eastAsia"/>
                <w:kern w:val="2"/>
                <w:sz w:val="21"/>
                <w:szCs w:val="24"/>
              </w:rPr>
              <w:t>，活动孔定位精度≤±</w:t>
            </w:r>
            <w:r w:rsidRPr="00A43D68">
              <w:rPr>
                <w:rFonts w:hint="eastAsia"/>
                <w:kern w:val="2"/>
                <w:sz w:val="21"/>
                <w:szCs w:val="24"/>
              </w:rPr>
              <w:t>0.05mm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）定位型面定位精度≤±</w:t>
            </w:r>
            <w:r w:rsidRPr="00A43D68">
              <w:rPr>
                <w:rFonts w:hint="eastAsia"/>
                <w:kern w:val="2"/>
                <w:sz w:val="21"/>
                <w:szCs w:val="24"/>
              </w:rPr>
              <w:t>0.20mm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（二）下料接料台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）物料暂存与规整；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）物料预处理辅助；</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）设备对接与缓冲；</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w:t>
            </w:r>
            <w:r w:rsidRPr="00A43D68">
              <w:rPr>
                <w:kern w:val="2"/>
                <w:sz w:val="21"/>
                <w:szCs w:val="24"/>
              </w:rPr>
              <w:t>自动化衔接</w:t>
            </w:r>
            <w:r w:rsidRPr="00A43D68">
              <w:rPr>
                <w:rFonts w:hint="eastAsia"/>
                <w:kern w:val="2"/>
                <w:sz w:val="21"/>
                <w:szCs w:val="24"/>
              </w:rPr>
              <w:t>机器人；</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5</w:t>
            </w:r>
            <w:r w:rsidRPr="00A43D68">
              <w:rPr>
                <w:rFonts w:hint="eastAsia"/>
                <w:kern w:val="2"/>
                <w:sz w:val="21"/>
                <w:szCs w:val="24"/>
              </w:rPr>
              <w:t>）</w:t>
            </w:r>
            <w:r w:rsidRPr="00A43D68">
              <w:rPr>
                <w:kern w:val="2"/>
                <w:sz w:val="21"/>
                <w:szCs w:val="24"/>
              </w:rPr>
              <w:t>成品</w:t>
            </w:r>
            <w:r w:rsidRPr="00A43D68">
              <w:rPr>
                <w:kern w:val="2"/>
                <w:sz w:val="21"/>
                <w:szCs w:val="24"/>
              </w:rPr>
              <w:t>/</w:t>
            </w:r>
            <w:r w:rsidRPr="00A43D68">
              <w:rPr>
                <w:kern w:val="2"/>
                <w:sz w:val="21"/>
                <w:szCs w:val="24"/>
              </w:rPr>
              <w:t>半成品暂存</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）设计尺寸：约</w:t>
            </w:r>
            <w:r w:rsidRPr="00A43D68">
              <w:rPr>
                <w:rFonts w:hint="eastAsia"/>
                <w:kern w:val="2"/>
                <w:sz w:val="21"/>
                <w:szCs w:val="24"/>
              </w:rPr>
              <w:t>3</w:t>
            </w:r>
            <w:r w:rsidRPr="00A43D68">
              <w:rPr>
                <w:kern w:val="2"/>
                <w:sz w:val="21"/>
                <w:szCs w:val="24"/>
              </w:rPr>
              <w:t>200</w:t>
            </w:r>
            <w:r w:rsidRPr="00A43D68">
              <w:rPr>
                <w:rFonts w:hint="eastAsia"/>
                <w:kern w:val="2"/>
                <w:sz w:val="21"/>
                <w:szCs w:val="24"/>
              </w:rPr>
              <w:t>×</w:t>
            </w:r>
            <w:r w:rsidRPr="00A43D68">
              <w:rPr>
                <w:kern w:val="2"/>
                <w:sz w:val="21"/>
                <w:szCs w:val="24"/>
              </w:rPr>
              <w:t>1600</w:t>
            </w:r>
            <w:r w:rsidRPr="00A43D68">
              <w:rPr>
                <w:rFonts w:hint="eastAsia"/>
                <w:kern w:val="2"/>
                <w:sz w:val="21"/>
                <w:szCs w:val="24"/>
              </w:rPr>
              <w:t>×</w:t>
            </w:r>
            <w:r w:rsidRPr="00A43D68">
              <w:rPr>
                <w:kern w:val="2"/>
                <w:sz w:val="21"/>
                <w:szCs w:val="24"/>
              </w:rPr>
              <w:t>800</w:t>
            </w:r>
            <w:r w:rsidRPr="00A43D68">
              <w:rPr>
                <w:rFonts w:hint="eastAsia"/>
                <w:kern w:val="2"/>
                <w:sz w:val="21"/>
                <w:szCs w:val="24"/>
              </w:rPr>
              <w:t>㎜（按照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）带检测信号和防护；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）气管、信号等线缆采用阻燃套管做防护；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）孔定位精度≤±</w:t>
            </w:r>
            <w:r w:rsidRPr="00A43D68">
              <w:rPr>
                <w:rFonts w:hint="eastAsia"/>
                <w:kern w:val="2"/>
                <w:sz w:val="21"/>
                <w:szCs w:val="24"/>
              </w:rPr>
              <w:t>0.02mm</w:t>
            </w:r>
            <w:r w:rsidRPr="00A43D68">
              <w:rPr>
                <w:rFonts w:hint="eastAsia"/>
                <w:kern w:val="2"/>
                <w:sz w:val="21"/>
                <w:szCs w:val="24"/>
              </w:rPr>
              <w:t>，活动孔定位精度≤±</w:t>
            </w:r>
            <w:r w:rsidRPr="00A43D68">
              <w:rPr>
                <w:rFonts w:hint="eastAsia"/>
                <w:kern w:val="2"/>
                <w:sz w:val="21"/>
                <w:szCs w:val="24"/>
              </w:rPr>
              <w:t>0.05mm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）定位型面定位精度≤±</w:t>
            </w:r>
            <w:r w:rsidRPr="00A43D68">
              <w:rPr>
                <w:rFonts w:hint="eastAsia"/>
                <w:kern w:val="2"/>
                <w:sz w:val="21"/>
                <w:szCs w:val="24"/>
              </w:rPr>
              <w:t>0.20mm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（三）机器人抓手</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）用于抓取高尔夫球车车架合拼及补焊相关零部件，替代人手，实现对工件的精准抓取、搬运、定位或装配，通过适配不同工件形态与作业场景，完成自动化生产中的物料转移与工艺操作；</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）工件稳固抓取：通过机械结构产生夹持力或吸附力，确保工件在抓取、移动过程中不脱落、不变形，适配不同重量与形态的工件；</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3</w:t>
            </w:r>
            <w:r w:rsidRPr="00A43D68">
              <w:rPr>
                <w:rFonts w:hint="eastAsia"/>
                <w:kern w:val="2"/>
                <w:sz w:val="21"/>
                <w:szCs w:val="24"/>
              </w:rPr>
              <w:t>）多工位转运：配合机器人运动轨迹，将工件从一个工位转移至目标工位，实现</w:t>
            </w:r>
            <w:r w:rsidRPr="00A43D68">
              <w:rPr>
                <w:rFonts w:hint="eastAsia"/>
                <w:kern w:val="2"/>
                <w:sz w:val="21"/>
                <w:szCs w:val="24"/>
              </w:rPr>
              <w:t xml:space="preserve"> </w:t>
            </w:r>
            <w:r w:rsidRPr="00A43D68">
              <w:rPr>
                <w:rFonts w:hint="eastAsia"/>
                <w:kern w:val="2"/>
                <w:sz w:val="21"/>
                <w:szCs w:val="24"/>
              </w:rPr>
              <w:t>“上料</w:t>
            </w:r>
            <w:r w:rsidRPr="00A43D68">
              <w:rPr>
                <w:rFonts w:hint="eastAsia"/>
                <w:kern w:val="2"/>
                <w:sz w:val="21"/>
                <w:szCs w:val="24"/>
              </w:rPr>
              <w:t xml:space="preserve"> - </w:t>
            </w:r>
            <w:r w:rsidRPr="00A43D68">
              <w:rPr>
                <w:rFonts w:hint="eastAsia"/>
                <w:kern w:val="2"/>
                <w:sz w:val="21"/>
                <w:szCs w:val="24"/>
              </w:rPr>
              <w:t>加工</w:t>
            </w:r>
            <w:r w:rsidRPr="00A43D68">
              <w:rPr>
                <w:rFonts w:hint="eastAsia"/>
                <w:kern w:val="2"/>
                <w:sz w:val="21"/>
                <w:szCs w:val="24"/>
              </w:rPr>
              <w:t xml:space="preserve"> - </w:t>
            </w:r>
            <w:r w:rsidRPr="00A43D68">
              <w:rPr>
                <w:rFonts w:hint="eastAsia"/>
                <w:kern w:val="2"/>
                <w:sz w:val="21"/>
                <w:szCs w:val="24"/>
              </w:rPr>
              <w:t>下料”</w:t>
            </w:r>
            <w:r w:rsidRPr="00A43D68">
              <w:rPr>
                <w:rFonts w:hint="eastAsia"/>
                <w:kern w:val="2"/>
                <w:sz w:val="21"/>
                <w:szCs w:val="24"/>
              </w:rPr>
              <w:t xml:space="preserve"> </w:t>
            </w:r>
            <w:r w:rsidRPr="00A43D68">
              <w:rPr>
                <w:rFonts w:hint="eastAsia"/>
                <w:kern w:val="2"/>
                <w:sz w:val="21"/>
                <w:szCs w:val="24"/>
              </w:rPr>
              <w:t>等流程的自动化衔接，减少人工搬运成本；</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）定位放置：通过集成传感器或机器人本身的定位系统，将工件精准放置在指定位置</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）多工件兼容：通过可更换夹爪、可调夹持范围或柔性结构，适配同类型不同规格的工件，减少换型时间。</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）设计尺寸：约</w:t>
            </w:r>
            <w:r w:rsidRPr="00A43D68">
              <w:rPr>
                <w:rFonts w:hint="eastAsia"/>
                <w:kern w:val="2"/>
                <w:sz w:val="21"/>
                <w:szCs w:val="24"/>
              </w:rPr>
              <w:t>2</w:t>
            </w:r>
            <w:r w:rsidRPr="00A43D68">
              <w:rPr>
                <w:kern w:val="2"/>
                <w:sz w:val="21"/>
                <w:szCs w:val="24"/>
              </w:rPr>
              <w:t>700</w:t>
            </w:r>
            <w:r w:rsidRPr="00A43D68">
              <w:rPr>
                <w:rFonts w:hint="eastAsia"/>
                <w:kern w:val="2"/>
                <w:sz w:val="21"/>
                <w:szCs w:val="24"/>
              </w:rPr>
              <w:t>×</w:t>
            </w:r>
            <w:r w:rsidRPr="00A43D68">
              <w:rPr>
                <w:kern w:val="2"/>
                <w:sz w:val="21"/>
                <w:szCs w:val="24"/>
              </w:rPr>
              <w:t>1300</w:t>
            </w:r>
            <w:r w:rsidRPr="00A43D68">
              <w:rPr>
                <w:rFonts w:hint="eastAsia"/>
                <w:kern w:val="2"/>
                <w:sz w:val="21"/>
                <w:szCs w:val="24"/>
              </w:rPr>
              <w:t>×</w:t>
            </w:r>
            <w:r w:rsidRPr="00A43D68">
              <w:rPr>
                <w:kern w:val="2"/>
                <w:sz w:val="21"/>
                <w:szCs w:val="24"/>
              </w:rPr>
              <w:t>500</w:t>
            </w:r>
            <w:r w:rsidRPr="00A43D68">
              <w:rPr>
                <w:rFonts w:hint="eastAsia"/>
                <w:kern w:val="2"/>
                <w:sz w:val="21"/>
                <w:szCs w:val="24"/>
              </w:rPr>
              <w:t>㎜，满足高尔夫球车车架尺寸定制；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）定位元件及距焊缝较近的夹紧元件采用特殊的表面处理，提高其耐磨性能，保证使用寿命，并能够有效防止焊接飞溅的粘附；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）孔定位精度≤±</w:t>
            </w:r>
            <w:r w:rsidRPr="00A43D68">
              <w:rPr>
                <w:rFonts w:hint="eastAsia"/>
                <w:kern w:val="2"/>
                <w:sz w:val="21"/>
                <w:szCs w:val="24"/>
              </w:rPr>
              <w:t>0.02mm</w:t>
            </w:r>
            <w:r w:rsidRPr="00A43D68">
              <w:rPr>
                <w:rFonts w:hint="eastAsia"/>
                <w:kern w:val="2"/>
                <w:sz w:val="21"/>
                <w:szCs w:val="24"/>
              </w:rPr>
              <w:t>，活动孔定位精度≤±</w:t>
            </w:r>
            <w:r w:rsidRPr="00A43D68">
              <w:rPr>
                <w:rFonts w:hint="eastAsia"/>
                <w:kern w:val="2"/>
                <w:sz w:val="21"/>
                <w:szCs w:val="24"/>
              </w:rPr>
              <w:t>0.05mm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）定位型面定位精度≤±</w:t>
            </w:r>
            <w:r w:rsidRPr="00A43D68">
              <w:rPr>
                <w:rFonts w:hint="eastAsia"/>
                <w:kern w:val="2"/>
                <w:sz w:val="21"/>
                <w:szCs w:val="24"/>
              </w:rPr>
              <w:t>0.2mm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（四）搬运机器人</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1</w:t>
            </w:r>
            <w:r w:rsidRPr="00A43D68">
              <w:rPr>
                <w:rFonts w:hint="eastAsia"/>
                <w:kern w:val="2"/>
                <w:sz w:val="21"/>
                <w:szCs w:val="24"/>
              </w:rPr>
              <w:t>）由机器人本体、控制柜、通讯板卡、示教器</w:t>
            </w:r>
            <w:r w:rsidRPr="00A43D68">
              <w:rPr>
                <w:rFonts w:hint="eastAsia"/>
                <w:kern w:val="2"/>
                <w:sz w:val="21"/>
                <w:szCs w:val="24"/>
              </w:rPr>
              <w:t>/</w:t>
            </w:r>
            <w:r w:rsidRPr="00A43D68">
              <w:rPr>
                <w:rFonts w:hint="eastAsia"/>
                <w:kern w:val="2"/>
                <w:sz w:val="21"/>
                <w:szCs w:val="24"/>
              </w:rPr>
              <w:t>线缆等组成，满足高尔夫球车</w:t>
            </w:r>
            <w:r w:rsidRPr="00A43D68">
              <w:rPr>
                <w:rFonts w:hint="eastAsia"/>
                <w:kern w:val="2"/>
                <w:sz w:val="21"/>
                <w:szCs w:val="24"/>
              </w:rPr>
              <w:t>WLDT5</w:t>
            </w:r>
            <w:r w:rsidRPr="00A43D68">
              <w:rPr>
                <w:rFonts w:hint="eastAsia"/>
                <w:kern w:val="2"/>
                <w:sz w:val="21"/>
                <w:szCs w:val="24"/>
              </w:rPr>
              <w:t>和四座高尔夫球车</w:t>
            </w:r>
            <w:r w:rsidRPr="00A43D68">
              <w:rPr>
                <w:rFonts w:hint="eastAsia"/>
                <w:kern w:val="2"/>
                <w:sz w:val="21"/>
                <w:szCs w:val="24"/>
              </w:rPr>
              <w:t>WLDT54</w:t>
            </w:r>
            <w:r w:rsidRPr="00A43D68">
              <w:rPr>
                <w:rFonts w:hint="eastAsia"/>
                <w:kern w:val="2"/>
                <w:sz w:val="21"/>
                <w:szCs w:val="24"/>
              </w:rPr>
              <w:t>的车架的搬运要求；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）自动完成物料的抓取、搬运、装卸及转运，通过预设程序，在车间替代人工，实现物料流转的高效化与无人化；</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）适配多形态物料：通过搭配不同末端执行器（如机械夹爪、真空吸盘、货叉、托盘架），稳定抓取</w:t>
            </w:r>
            <w:r w:rsidRPr="00A43D68">
              <w:rPr>
                <w:rFonts w:hint="eastAsia"/>
                <w:kern w:val="2"/>
                <w:sz w:val="21"/>
                <w:szCs w:val="24"/>
              </w:rPr>
              <w:t>/</w:t>
            </w:r>
            <w:r w:rsidRPr="00A43D68">
              <w:rPr>
                <w:rFonts w:hint="eastAsia"/>
                <w:kern w:val="2"/>
                <w:sz w:val="21"/>
                <w:szCs w:val="24"/>
              </w:rPr>
              <w:t>承载各类物料；</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）状态监控与调度：支持接入</w:t>
            </w:r>
            <w:r w:rsidRPr="00A43D68">
              <w:rPr>
                <w:rFonts w:hint="eastAsia"/>
                <w:kern w:val="2"/>
                <w:sz w:val="21"/>
                <w:szCs w:val="24"/>
              </w:rPr>
              <w:t xml:space="preserve"> MES</w:t>
            </w:r>
            <w:r w:rsidRPr="00A43D68">
              <w:rPr>
                <w:rFonts w:hint="eastAsia"/>
                <w:kern w:val="2"/>
                <w:sz w:val="21"/>
                <w:szCs w:val="24"/>
              </w:rPr>
              <w:t>（制造执行系统）、</w:t>
            </w:r>
            <w:r w:rsidRPr="00A43D68">
              <w:rPr>
                <w:rFonts w:hint="eastAsia"/>
                <w:kern w:val="2"/>
                <w:sz w:val="21"/>
                <w:szCs w:val="24"/>
              </w:rPr>
              <w:t>WMS</w:t>
            </w:r>
            <w:r w:rsidRPr="00A43D68">
              <w:rPr>
                <w:rFonts w:hint="eastAsia"/>
                <w:kern w:val="2"/>
                <w:sz w:val="21"/>
                <w:szCs w:val="24"/>
              </w:rPr>
              <w:t>（仓库管理系统）等；</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）多重安全防护：配备红外避障传感器、急停按钮、声光报警装置，保障人机作业安全。</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）构造：垂直多关节型中空轴；</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）自由度：</w:t>
            </w:r>
            <w:r w:rsidRPr="00A43D68">
              <w:rPr>
                <w:kern w:val="2"/>
                <w:sz w:val="21"/>
                <w:szCs w:val="24"/>
              </w:rPr>
              <w:t>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）运动半径：≥</w:t>
            </w:r>
            <w:r w:rsidRPr="00A43D68">
              <w:rPr>
                <w:kern w:val="2"/>
                <w:sz w:val="21"/>
                <w:szCs w:val="24"/>
              </w:rPr>
              <w:t>2700</w:t>
            </w:r>
            <w:r w:rsidRPr="00A43D68">
              <w:rPr>
                <w:kern w:val="2"/>
                <w:sz w:val="21"/>
                <w:szCs w:val="24"/>
              </w:rPr>
              <w:t>毫米</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）负载：≥</w:t>
            </w:r>
            <w:r w:rsidRPr="00A43D68">
              <w:rPr>
                <w:kern w:val="2"/>
                <w:sz w:val="21"/>
                <w:szCs w:val="24"/>
              </w:rPr>
              <w:t>220</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）重复定位精度：≤±</w:t>
            </w:r>
            <w:r w:rsidRPr="00A43D68">
              <w:rPr>
                <w:kern w:val="2"/>
                <w:sz w:val="21"/>
                <w:szCs w:val="24"/>
              </w:rPr>
              <w:t>0.08</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）可动范围（°）：</w:t>
            </w:r>
          </w:p>
          <w:p w:rsidR="00A43D68" w:rsidRPr="00A43D68" w:rsidRDefault="00A43D68" w:rsidP="00A43D68">
            <w:pPr>
              <w:rPr>
                <w:kern w:val="2"/>
                <w:sz w:val="21"/>
                <w:szCs w:val="24"/>
              </w:rPr>
            </w:pPr>
            <w:r w:rsidRPr="00A43D68">
              <w:rPr>
                <w:kern w:val="2"/>
                <w:sz w:val="21"/>
                <w:szCs w:val="24"/>
              </w:rPr>
              <w:t>A1</w:t>
            </w:r>
            <w:r w:rsidRPr="00A43D68">
              <w:rPr>
                <w:kern w:val="2"/>
                <w:sz w:val="21"/>
                <w:szCs w:val="24"/>
              </w:rPr>
              <w:t>轴：</w:t>
            </w:r>
            <w:r w:rsidRPr="00A43D68">
              <w:rPr>
                <w:kern w:val="2"/>
                <w:sz w:val="21"/>
                <w:szCs w:val="24"/>
              </w:rPr>
              <w:t>-180°~+180°</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A2</w:t>
            </w:r>
            <w:r w:rsidRPr="00A43D68">
              <w:rPr>
                <w:kern w:val="2"/>
                <w:sz w:val="21"/>
                <w:szCs w:val="24"/>
              </w:rPr>
              <w:t>轴：</w:t>
            </w:r>
            <w:r w:rsidRPr="00A43D68">
              <w:rPr>
                <w:kern w:val="2"/>
                <w:sz w:val="21"/>
                <w:szCs w:val="24"/>
              </w:rPr>
              <w:t>-60°~+736°</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A3</w:t>
            </w:r>
            <w:r w:rsidRPr="00A43D68">
              <w:rPr>
                <w:kern w:val="2"/>
                <w:sz w:val="21"/>
                <w:szCs w:val="24"/>
              </w:rPr>
              <w:t>轴：</w:t>
            </w:r>
            <w:r w:rsidRPr="00A43D68">
              <w:rPr>
                <w:kern w:val="2"/>
                <w:sz w:val="21"/>
                <w:szCs w:val="24"/>
              </w:rPr>
              <w:t>-86°~+90°</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A4</w:t>
            </w:r>
            <w:r w:rsidRPr="00A43D68">
              <w:rPr>
                <w:kern w:val="2"/>
                <w:sz w:val="21"/>
                <w:szCs w:val="24"/>
              </w:rPr>
              <w:t>轴：</w:t>
            </w:r>
            <w:r w:rsidRPr="00A43D68">
              <w:rPr>
                <w:kern w:val="2"/>
                <w:sz w:val="21"/>
                <w:szCs w:val="24"/>
              </w:rPr>
              <w:t>-360°~+360°</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A5</w:t>
            </w:r>
            <w:r w:rsidRPr="00A43D68">
              <w:rPr>
                <w:kern w:val="2"/>
                <w:sz w:val="21"/>
                <w:szCs w:val="24"/>
              </w:rPr>
              <w:t>轴：</w:t>
            </w:r>
            <w:r w:rsidRPr="00A43D68">
              <w:rPr>
                <w:kern w:val="2"/>
                <w:sz w:val="21"/>
                <w:szCs w:val="24"/>
              </w:rPr>
              <w:t>-30°~+210°</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A6</w:t>
            </w:r>
            <w:r w:rsidRPr="00A43D68">
              <w:rPr>
                <w:kern w:val="2"/>
                <w:sz w:val="21"/>
                <w:szCs w:val="24"/>
              </w:rPr>
              <w:t>轴：</w:t>
            </w:r>
            <w:r w:rsidRPr="00A43D68">
              <w:rPr>
                <w:kern w:val="2"/>
                <w:sz w:val="21"/>
                <w:szCs w:val="24"/>
              </w:rPr>
              <w:t>-360°~+360°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）最大速度（</w:t>
            </w:r>
            <w:r w:rsidRPr="00A43D68">
              <w:rPr>
                <w:kern w:val="2"/>
                <w:sz w:val="21"/>
                <w:szCs w:val="24"/>
              </w:rPr>
              <w:t>rad/s(°/S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A1</w:t>
            </w:r>
            <w:r w:rsidRPr="00A43D68">
              <w:rPr>
                <w:kern w:val="2"/>
                <w:sz w:val="21"/>
                <w:szCs w:val="24"/>
              </w:rPr>
              <w:t>轴：</w:t>
            </w:r>
            <w:r w:rsidRPr="00A43D68">
              <w:rPr>
                <w:kern w:val="2"/>
                <w:sz w:val="21"/>
                <w:szCs w:val="24"/>
              </w:rPr>
              <w:t>2.09</w:t>
            </w:r>
            <w:r w:rsidRPr="00A43D68">
              <w:rPr>
                <w:kern w:val="2"/>
                <w:sz w:val="21"/>
                <w:szCs w:val="24"/>
              </w:rPr>
              <w:t>（</w:t>
            </w:r>
            <w:r w:rsidRPr="00A43D68">
              <w:rPr>
                <w:kern w:val="2"/>
                <w:sz w:val="21"/>
                <w:szCs w:val="24"/>
              </w:rPr>
              <w:t>rad/s(250°/S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A2</w:t>
            </w:r>
            <w:r w:rsidRPr="00A43D68">
              <w:rPr>
                <w:kern w:val="2"/>
                <w:sz w:val="21"/>
                <w:szCs w:val="24"/>
              </w:rPr>
              <w:t>轴：</w:t>
            </w:r>
            <w:r w:rsidRPr="00A43D68">
              <w:rPr>
                <w:kern w:val="2"/>
                <w:sz w:val="21"/>
                <w:szCs w:val="24"/>
              </w:rPr>
              <w:t>1.66</w:t>
            </w:r>
            <w:r w:rsidRPr="00A43D68">
              <w:rPr>
                <w:kern w:val="2"/>
                <w:sz w:val="21"/>
                <w:szCs w:val="24"/>
              </w:rPr>
              <w:t>（</w:t>
            </w:r>
            <w:r w:rsidRPr="00A43D68">
              <w:rPr>
                <w:kern w:val="2"/>
                <w:sz w:val="21"/>
                <w:szCs w:val="24"/>
              </w:rPr>
              <w:t>rad/s(250°/S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A3</w:t>
            </w:r>
            <w:r w:rsidRPr="00A43D68">
              <w:rPr>
                <w:kern w:val="2"/>
                <w:sz w:val="21"/>
                <w:szCs w:val="24"/>
              </w:rPr>
              <w:t>轴：</w:t>
            </w:r>
            <w:r w:rsidRPr="00A43D68">
              <w:rPr>
                <w:kern w:val="2"/>
                <w:sz w:val="21"/>
                <w:szCs w:val="24"/>
              </w:rPr>
              <w:t>1.83</w:t>
            </w:r>
            <w:r w:rsidRPr="00A43D68">
              <w:rPr>
                <w:kern w:val="2"/>
                <w:sz w:val="21"/>
                <w:szCs w:val="24"/>
              </w:rPr>
              <w:t>（</w:t>
            </w:r>
            <w:r w:rsidRPr="00A43D68">
              <w:rPr>
                <w:kern w:val="2"/>
                <w:sz w:val="21"/>
                <w:szCs w:val="24"/>
              </w:rPr>
              <w:t>rad/s(250°/S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A4</w:t>
            </w:r>
            <w:r w:rsidRPr="00A43D68">
              <w:rPr>
                <w:kern w:val="2"/>
                <w:sz w:val="21"/>
                <w:szCs w:val="24"/>
              </w:rPr>
              <w:t>轴：</w:t>
            </w:r>
            <w:r w:rsidRPr="00A43D68">
              <w:rPr>
                <w:kern w:val="2"/>
                <w:sz w:val="21"/>
                <w:szCs w:val="24"/>
              </w:rPr>
              <w:t>2.53</w:t>
            </w:r>
            <w:r w:rsidRPr="00A43D68">
              <w:rPr>
                <w:kern w:val="2"/>
                <w:sz w:val="21"/>
                <w:szCs w:val="24"/>
              </w:rPr>
              <w:t>（</w:t>
            </w:r>
            <w:r w:rsidRPr="00A43D68">
              <w:rPr>
                <w:kern w:val="2"/>
                <w:sz w:val="21"/>
                <w:szCs w:val="24"/>
              </w:rPr>
              <w:t>rad/s(480°/S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A5</w:t>
            </w:r>
            <w:r w:rsidRPr="00A43D68">
              <w:rPr>
                <w:kern w:val="2"/>
                <w:sz w:val="21"/>
                <w:szCs w:val="24"/>
              </w:rPr>
              <w:t>轴：</w:t>
            </w:r>
            <w:r w:rsidRPr="00A43D68">
              <w:rPr>
                <w:kern w:val="2"/>
                <w:sz w:val="21"/>
                <w:szCs w:val="24"/>
              </w:rPr>
              <w:t>2.36</w:t>
            </w:r>
            <w:r w:rsidRPr="00A43D68">
              <w:rPr>
                <w:kern w:val="2"/>
                <w:sz w:val="21"/>
                <w:szCs w:val="24"/>
              </w:rPr>
              <w:t>（</w:t>
            </w:r>
            <w:r w:rsidRPr="00A43D68">
              <w:rPr>
                <w:kern w:val="2"/>
                <w:sz w:val="21"/>
                <w:szCs w:val="24"/>
              </w:rPr>
              <w:t>rad/s(480°/S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kern w:val="2"/>
                <w:sz w:val="21"/>
                <w:szCs w:val="24"/>
              </w:rPr>
              <w:t>A6</w:t>
            </w:r>
            <w:r w:rsidRPr="00A43D68">
              <w:rPr>
                <w:kern w:val="2"/>
                <w:sz w:val="21"/>
                <w:szCs w:val="24"/>
              </w:rPr>
              <w:t>轴：</w:t>
            </w:r>
            <w:r w:rsidRPr="00A43D68">
              <w:rPr>
                <w:kern w:val="2"/>
                <w:sz w:val="21"/>
                <w:szCs w:val="24"/>
              </w:rPr>
              <w:t>3.84</w:t>
            </w:r>
            <w:r w:rsidRPr="00A43D68">
              <w:rPr>
                <w:kern w:val="2"/>
                <w:sz w:val="21"/>
                <w:szCs w:val="24"/>
              </w:rPr>
              <w:t>（</w:t>
            </w:r>
            <w:r w:rsidRPr="00A43D68">
              <w:rPr>
                <w:kern w:val="2"/>
                <w:sz w:val="21"/>
                <w:szCs w:val="24"/>
              </w:rPr>
              <w:t>rad/s(700°/S</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）本体质量（</w:t>
            </w:r>
            <w:r w:rsidRPr="00A43D68">
              <w:rPr>
                <w:kern w:val="2"/>
                <w:sz w:val="21"/>
                <w:szCs w:val="24"/>
              </w:rPr>
              <w:t>kg</w:t>
            </w:r>
            <w:r w:rsidRPr="00A43D68">
              <w:rPr>
                <w:kern w:val="2"/>
                <w:sz w:val="21"/>
                <w:szCs w:val="24"/>
              </w:rPr>
              <w:t>）：</w:t>
            </w:r>
            <w:r w:rsidRPr="00A43D68">
              <w:rPr>
                <w:rFonts w:hint="eastAsia"/>
                <w:kern w:val="2"/>
                <w:sz w:val="21"/>
                <w:szCs w:val="24"/>
              </w:rPr>
              <w:t>约</w:t>
            </w:r>
            <w:r w:rsidRPr="00A43D68">
              <w:rPr>
                <w:kern w:val="2"/>
                <w:sz w:val="21"/>
                <w:szCs w:val="24"/>
              </w:rPr>
              <w:t>1120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）防护等级：本体≥</w:t>
            </w:r>
            <w:r w:rsidRPr="00A43D68">
              <w:rPr>
                <w:kern w:val="2"/>
                <w:sz w:val="21"/>
                <w:szCs w:val="24"/>
              </w:rPr>
              <w:t>IP54,</w:t>
            </w:r>
            <w:r w:rsidRPr="00A43D68">
              <w:rPr>
                <w:kern w:val="2"/>
                <w:sz w:val="21"/>
                <w:szCs w:val="24"/>
              </w:rPr>
              <w:t>手腕部</w:t>
            </w:r>
            <w:r w:rsidRPr="00A43D68">
              <w:rPr>
                <w:rFonts w:hint="eastAsia"/>
                <w:kern w:val="2"/>
                <w:sz w:val="21"/>
                <w:szCs w:val="24"/>
              </w:rPr>
              <w:t>≥</w:t>
            </w:r>
            <w:r w:rsidRPr="00A43D68">
              <w:rPr>
                <w:kern w:val="2"/>
                <w:sz w:val="21"/>
                <w:szCs w:val="24"/>
              </w:rPr>
              <w:t>IP67</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）安装方式：地面；</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）温度：</w:t>
            </w:r>
            <w:r w:rsidRPr="00A43D68">
              <w:rPr>
                <w:kern w:val="2"/>
                <w:sz w:val="21"/>
                <w:szCs w:val="24"/>
              </w:rPr>
              <w:t>0-45°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）湿度：</w:t>
            </w:r>
            <w:r w:rsidRPr="00A43D68">
              <w:rPr>
                <w:kern w:val="2"/>
                <w:sz w:val="21"/>
                <w:szCs w:val="24"/>
              </w:rPr>
              <w:t>20-80%</w:t>
            </w:r>
            <w:r w:rsidRPr="00A43D68">
              <w:rPr>
                <w:kern w:val="2"/>
                <w:sz w:val="21"/>
                <w:szCs w:val="24"/>
              </w:rPr>
              <w:t>（无结霜）</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）震动加速度（</w:t>
            </w:r>
            <w:r w:rsidRPr="00A43D68">
              <w:rPr>
                <w:kern w:val="2"/>
                <w:sz w:val="21"/>
                <w:szCs w:val="24"/>
              </w:rPr>
              <w:t>M/S²</w:t>
            </w:r>
            <w:r w:rsidRPr="00A43D68">
              <w:rPr>
                <w:kern w:val="2"/>
                <w:sz w:val="21"/>
                <w:szCs w:val="24"/>
              </w:rPr>
              <w:t>）：</w:t>
            </w:r>
            <w:r w:rsidRPr="00A43D68">
              <w:rPr>
                <w:kern w:val="2"/>
                <w:sz w:val="21"/>
                <w:szCs w:val="24"/>
              </w:rPr>
              <w:t>4.9</w:t>
            </w:r>
            <w:r w:rsidRPr="00A43D68">
              <w:rPr>
                <w:kern w:val="2"/>
                <w:sz w:val="21"/>
                <w:szCs w:val="24"/>
              </w:rPr>
              <w:t>以下</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）其他：无引火性、腐蚀性气体、液体，无溅水，少油、粉尘，远离电磁源、磁场；；</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）机器人控制柜：</w:t>
            </w:r>
          </w:p>
          <w:p w:rsidR="00A43D68" w:rsidRPr="00A43D68" w:rsidRDefault="00A43D68" w:rsidP="00A43D68">
            <w:pPr>
              <w:rPr>
                <w:kern w:val="2"/>
                <w:sz w:val="21"/>
                <w:szCs w:val="24"/>
              </w:rPr>
            </w:pPr>
            <w:r w:rsidRPr="00A43D68">
              <w:rPr>
                <w:rFonts w:hint="eastAsia"/>
                <w:kern w:val="2"/>
                <w:sz w:val="21"/>
                <w:szCs w:val="24"/>
              </w:rPr>
              <w:t>容量：≥</w:t>
            </w:r>
            <w:r w:rsidRPr="00A43D68">
              <w:rPr>
                <w:kern w:val="2"/>
                <w:sz w:val="21"/>
                <w:szCs w:val="24"/>
              </w:rPr>
              <w:t>5.5KVA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外形尺寸：约</w:t>
            </w:r>
            <w:r w:rsidRPr="00A43D68">
              <w:rPr>
                <w:kern w:val="2"/>
                <w:sz w:val="21"/>
                <w:szCs w:val="24"/>
              </w:rPr>
              <w:t>630</w:t>
            </w:r>
            <w:r w:rsidRPr="00A43D68">
              <w:rPr>
                <w:rFonts w:hint="eastAsia"/>
                <w:kern w:val="2"/>
                <w:sz w:val="21"/>
                <w:szCs w:val="24"/>
              </w:rPr>
              <w:t>×</w:t>
            </w:r>
            <w:r w:rsidRPr="00A43D68">
              <w:rPr>
                <w:kern w:val="2"/>
                <w:sz w:val="21"/>
                <w:szCs w:val="24"/>
              </w:rPr>
              <w:t>630</w:t>
            </w:r>
            <w:r w:rsidRPr="00A43D68">
              <w:rPr>
                <w:rFonts w:hint="eastAsia"/>
                <w:kern w:val="2"/>
                <w:sz w:val="21"/>
                <w:szCs w:val="24"/>
              </w:rPr>
              <w:t>×</w:t>
            </w:r>
            <w:r w:rsidRPr="00A43D68">
              <w:rPr>
                <w:kern w:val="2"/>
                <w:sz w:val="21"/>
                <w:szCs w:val="24"/>
              </w:rPr>
              <w:t>650</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lastRenderedPageBreak/>
              <w:t>通讯接口：</w:t>
            </w:r>
            <w:r w:rsidRPr="00A43D68">
              <w:rPr>
                <w:kern w:val="2"/>
                <w:sz w:val="21"/>
                <w:szCs w:val="24"/>
              </w:rPr>
              <w:t>Ethernet/ EthernetCAT</w:t>
            </w:r>
            <w:r w:rsidRPr="00A43D68">
              <w:rPr>
                <w:kern w:val="2"/>
                <w:sz w:val="21"/>
                <w:szCs w:val="24"/>
              </w:rPr>
              <w:t>通讯协议</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最多可控制联动轴：最多可扩充</w:t>
            </w:r>
            <w:r w:rsidRPr="00A43D68">
              <w:rPr>
                <w:kern w:val="2"/>
                <w:sz w:val="21"/>
                <w:szCs w:val="24"/>
              </w:rPr>
              <w:t>32</w:t>
            </w:r>
            <w:r w:rsidRPr="00A43D68">
              <w:rPr>
                <w:kern w:val="2"/>
                <w:sz w:val="21"/>
                <w:szCs w:val="24"/>
              </w:rPr>
              <w:t>个，可实现多机器人协作</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操作界面：英文</w:t>
            </w:r>
            <w:r w:rsidRPr="00A43D68">
              <w:rPr>
                <w:kern w:val="2"/>
                <w:sz w:val="21"/>
                <w:szCs w:val="24"/>
              </w:rPr>
              <w:t>/</w:t>
            </w:r>
            <w:r w:rsidRPr="00A43D68">
              <w:rPr>
                <w:kern w:val="2"/>
                <w:sz w:val="21"/>
                <w:szCs w:val="24"/>
              </w:rPr>
              <w:t>中文界面</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输入电压：三相交流</w:t>
            </w:r>
            <w:r w:rsidRPr="00A43D68">
              <w:rPr>
                <w:kern w:val="2"/>
                <w:sz w:val="21"/>
                <w:szCs w:val="24"/>
              </w:rPr>
              <w:t>380V(-10%~+10%),50/60HZ</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重量：约</w:t>
            </w:r>
            <w:r w:rsidRPr="00A43D68">
              <w:rPr>
                <w:kern w:val="2"/>
                <w:sz w:val="21"/>
                <w:szCs w:val="24"/>
              </w:rPr>
              <w:t>75kg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）原装示教器：</w:t>
            </w:r>
          </w:p>
          <w:p w:rsidR="00A43D68" w:rsidRPr="00A43D68" w:rsidRDefault="00A43D68" w:rsidP="00A43D68">
            <w:pPr>
              <w:rPr>
                <w:kern w:val="2"/>
                <w:sz w:val="21"/>
                <w:szCs w:val="24"/>
              </w:rPr>
            </w:pPr>
            <w:r w:rsidRPr="00A43D68">
              <w:rPr>
                <w:rFonts w:hint="eastAsia"/>
                <w:kern w:val="2"/>
                <w:sz w:val="21"/>
                <w:szCs w:val="24"/>
              </w:rPr>
              <w:t>原装线缆≥</w:t>
            </w:r>
            <w:r w:rsidRPr="00A43D68">
              <w:rPr>
                <w:rFonts w:hint="eastAsia"/>
                <w:kern w:val="2"/>
                <w:sz w:val="21"/>
                <w:szCs w:val="24"/>
              </w:rPr>
              <w:t>15</w:t>
            </w:r>
            <w:r w:rsidRPr="00A43D68">
              <w:rPr>
                <w:rFonts w:hint="eastAsia"/>
                <w:kern w:val="2"/>
                <w:sz w:val="21"/>
                <w:szCs w:val="24"/>
              </w:rPr>
              <w:t>米，高柔线缆；</w:t>
            </w:r>
          </w:p>
          <w:p w:rsidR="00A43D68" w:rsidRPr="00A43D68" w:rsidRDefault="00A43D68" w:rsidP="00A43D68">
            <w:pPr>
              <w:rPr>
                <w:kern w:val="2"/>
                <w:sz w:val="21"/>
                <w:szCs w:val="24"/>
              </w:rPr>
            </w:pPr>
            <w:r w:rsidRPr="00A43D68">
              <w:rPr>
                <w:rFonts w:hint="eastAsia"/>
                <w:kern w:val="2"/>
                <w:sz w:val="21"/>
                <w:szCs w:val="24"/>
              </w:rPr>
              <w:t>防护等级：≥</w:t>
            </w:r>
            <w:r w:rsidRPr="00A43D68">
              <w:rPr>
                <w:rFonts w:hint="eastAsia"/>
                <w:kern w:val="2"/>
                <w:sz w:val="21"/>
                <w:szCs w:val="24"/>
              </w:rPr>
              <w:t>IP65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显示屏：≥</w:t>
            </w:r>
            <w:r w:rsidRPr="00A43D68">
              <w:rPr>
                <w:rFonts w:hint="eastAsia"/>
                <w:kern w:val="2"/>
                <w:sz w:val="21"/>
                <w:szCs w:val="24"/>
              </w:rPr>
              <w:t xml:space="preserve">6.5 </w:t>
            </w:r>
            <w:r w:rsidRPr="00A43D68">
              <w:rPr>
                <w:rFonts w:hint="eastAsia"/>
                <w:kern w:val="2"/>
                <w:sz w:val="21"/>
                <w:szCs w:val="24"/>
              </w:rPr>
              <w:t>英寸；</w:t>
            </w:r>
          </w:p>
          <w:p w:rsidR="00A43D68" w:rsidRPr="00A43D68" w:rsidRDefault="00A43D68" w:rsidP="00A43D68">
            <w:pPr>
              <w:rPr>
                <w:kern w:val="2"/>
                <w:sz w:val="21"/>
                <w:szCs w:val="24"/>
              </w:rPr>
            </w:pPr>
            <w:r w:rsidRPr="00A43D68">
              <w:rPr>
                <w:rFonts w:hint="eastAsia"/>
                <w:kern w:val="2"/>
                <w:sz w:val="21"/>
                <w:szCs w:val="24"/>
              </w:rPr>
              <w:t>重量：约</w:t>
            </w:r>
            <w:r w:rsidRPr="00A43D68">
              <w:rPr>
                <w:rFonts w:hint="eastAsia"/>
                <w:kern w:val="2"/>
                <w:sz w:val="21"/>
                <w:szCs w:val="24"/>
              </w:rPr>
              <w:t>1.2kg;</w:t>
            </w:r>
          </w:p>
          <w:p w:rsidR="00A43D68" w:rsidRPr="00A43D68" w:rsidRDefault="00A43D68" w:rsidP="00A43D68">
            <w:pPr>
              <w:rPr>
                <w:kern w:val="2"/>
                <w:sz w:val="21"/>
                <w:szCs w:val="24"/>
              </w:rPr>
            </w:pPr>
            <w:r w:rsidRPr="00A43D68">
              <w:rPr>
                <w:kern w:val="2"/>
                <w:sz w:val="21"/>
                <w:szCs w:val="24"/>
              </w:rPr>
              <w:t>显示颜色：</w:t>
            </w:r>
            <w:r w:rsidRPr="00A43D68">
              <w:rPr>
                <w:rFonts w:hint="eastAsia"/>
                <w:kern w:val="2"/>
                <w:sz w:val="21"/>
                <w:szCs w:val="24"/>
              </w:rPr>
              <w:t>彩色。</w:t>
            </w:r>
          </w:p>
          <w:p w:rsidR="00A43D68" w:rsidRPr="00A43D68" w:rsidRDefault="00A43D68" w:rsidP="00A43D68">
            <w:pPr>
              <w:rPr>
                <w:kern w:val="2"/>
                <w:sz w:val="21"/>
                <w:szCs w:val="24"/>
              </w:rPr>
            </w:pPr>
            <w:r w:rsidRPr="00A43D68">
              <w:rPr>
                <w:rFonts w:hint="eastAsia"/>
                <w:kern w:val="2"/>
                <w:sz w:val="21"/>
                <w:szCs w:val="24"/>
              </w:rPr>
              <w:t>（五）搬运机器人视觉引导系统</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）通过视觉传感器获取环境</w:t>
            </w:r>
            <w:r w:rsidRPr="00A43D68">
              <w:rPr>
                <w:rFonts w:hint="eastAsia"/>
                <w:kern w:val="2"/>
                <w:sz w:val="21"/>
                <w:szCs w:val="24"/>
              </w:rPr>
              <w:t xml:space="preserve"> / </w:t>
            </w:r>
            <w:r w:rsidRPr="00A43D68">
              <w:rPr>
                <w:rFonts w:hint="eastAsia"/>
                <w:kern w:val="2"/>
                <w:sz w:val="21"/>
                <w:szCs w:val="24"/>
              </w:rPr>
              <w:t>目标信息，引导机器人精准定位、抓取和放置物料，替代传统人工示教或固定轨道模式，实现柔性化搬运；</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）目标识别与定位：通过摄像头、传感器，识别待搬运物料的位置、姿态，计算出物料在机器人坐标系中的精确坐标，解决物料摆放偏移、无序堆叠等问题；</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）路径规划与引导：结合识别到的目标位置和环境障碍信息，实时规划机器人的最优运动路径，引导机械臂</w:t>
            </w:r>
            <w:r w:rsidRPr="00A43D68">
              <w:rPr>
                <w:rFonts w:hint="eastAsia"/>
                <w:kern w:val="2"/>
                <w:sz w:val="21"/>
                <w:szCs w:val="24"/>
              </w:rPr>
              <w:t>/</w:t>
            </w:r>
            <w:r w:rsidRPr="00A43D68">
              <w:rPr>
                <w:rFonts w:hint="eastAsia"/>
                <w:kern w:val="2"/>
                <w:sz w:val="21"/>
                <w:szCs w:val="24"/>
              </w:rPr>
              <w:t>移动底盘避开障碍，精准移动到抓取</w:t>
            </w:r>
            <w:r w:rsidRPr="00A43D68">
              <w:rPr>
                <w:rFonts w:hint="eastAsia"/>
                <w:kern w:val="2"/>
                <w:sz w:val="21"/>
                <w:szCs w:val="24"/>
              </w:rPr>
              <w:t>/</w:t>
            </w:r>
            <w:r w:rsidRPr="00A43D68">
              <w:rPr>
                <w:rFonts w:hint="eastAsia"/>
                <w:kern w:val="2"/>
                <w:sz w:val="21"/>
                <w:szCs w:val="24"/>
              </w:rPr>
              <w:t>放置点；</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）抓取姿态校正：在抓取过程中，实时检测物料姿态变化（如轻微晃动、位置偏移），动态调整机器人末端执行器（如夹爪、吸盘）的姿态和力度，确保抓取稳定，避免物料脱落或损坏。</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w:t>
            </w:r>
            <w:r w:rsidRPr="00A43D68">
              <w:rPr>
                <w:rFonts w:hint="eastAsia"/>
                <w:kern w:val="2"/>
                <w:sz w:val="21"/>
                <w:szCs w:val="24"/>
              </w:rPr>
              <w:t>2D</w:t>
            </w:r>
            <w:r w:rsidRPr="00A43D68">
              <w:rPr>
                <w:rFonts w:hint="eastAsia"/>
                <w:kern w:val="2"/>
                <w:sz w:val="21"/>
                <w:szCs w:val="24"/>
              </w:rPr>
              <w:t>智能相机</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）功能模块：算法开发平台</w:t>
            </w:r>
            <w:r w:rsidRPr="00A43D68">
              <w:rPr>
                <w:rFonts w:hint="eastAsia"/>
                <w:kern w:val="2"/>
                <w:sz w:val="21"/>
                <w:szCs w:val="24"/>
              </w:rPr>
              <w:t>(</w:t>
            </w:r>
            <w:r w:rsidRPr="00A43D68">
              <w:rPr>
                <w:rFonts w:hint="eastAsia"/>
                <w:kern w:val="2"/>
                <w:sz w:val="21"/>
                <w:szCs w:val="24"/>
              </w:rPr>
              <w:t>包含深度学习块</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通讯协议：</w:t>
            </w:r>
            <w:r w:rsidRPr="00A43D68">
              <w:rPr>
                <w:rFonts w:hint="eastAsia"/>
                <w:kern w:val="2"/>
                <w:sz w:val="21"/>
                <w:szCs w:val="24"/>
              </w:rPr>
              <w:t>TCP</w:t>
            </w:r>
            <w:r w:rsidRPr="00A43D68">
              <w:rPr>
                <w:rFonts w:hint="eastAsia"/>
                <w:kern w:val="2"/>
                <w:sz w:val="21"/>
                <w:szCs w:val="24"/>
              </w:rPr>
              <w:t>、</w:t>
            </w:r>
            <w:r w:rsidRPr="00A43D68">
              <w:rPr>
                <w:rFonts w:hint="eastAsia"/>
                <w:kern w:val="2"/>
                <w:sz w:val="21"/>
                <w:szCs w:val="24"/>
              </w:rPr>
              <w:t>UDP</w:t>
            </w:r>
            <w:r w:rsidRPr="00A43D68">
              <w:rPr>
                <w:rFonts w:hint="eastAsia"/>
                <w:kern w:val="2"/>
                <w:sz w:val="21"/>
                <w:szCs w:val="24"/>
              </w:rPr>
              <w:t>、</w:t>
            </w:r>
            <w:r w:rsidRPr="00A43D68">
              <w:rPr>
                <w:rFonts w:hint="eastAsia"/>
                <w:kern w:val="2"/>
                <w:sz w:val="21"/>
                <w:szCs w:val="24"/>
              </w:rPr>
              <w:t>MODBUS</w:t>
            </w:r>
            <w:r w:rsidRPr="00A43D68">
              <w:rPr>
                <w:rFonts w:hint="eastAsia"/>
                <w:kern w:val="2"/>
                <w:sz w:val="21"/>
                <w:szCs w:val="24"/>
              </w:rPr>
              <w:t>、串口、</w:t>
            </w:r>
            <w:r w:rsidRPr="00A43D68">
              <w:rPr>
                <w:rFonts w:hint="eastAsia"/>
                <w:kern w:val="2"/>
                <w:sz w:val="21"/>
                <w:szCs w:val="24"/>
              </w:rPr>
              <w:t>PROFINET</w:t>
            </w:r>
            <w:r w:rsidRPr="00A43D68">
              <w:rPr>
                <w:rFonts w:hint="eastAsia"/>
                <w:kern w:val="2"/>
                <w:sz w:val="21"/>
                <w:szCs w:val="24"/>
              </w:rPr>
              <w:t>、</w:t>
            </w:r>
            <w:r w:rsidRPr="00A43D68">
              <w:rPr>
                <w:rFonts w:hint="eastAsia"/>
                <w:kern w:val="2"/>
                <w:sz w:val="21"/>
                <w:szCs w:val="24"/>
              </w:rPr>
              <w:t>EtherNet/IP</w:t>
            </w:r>
            <w:r w:rsidRPr="00A43D68">
              <w:rPr>
                <w:rFonts w:hint="eastAsia"/>
                <w:kern w:val="2"/>
                <w:sz w:val="21"/>
                <w:szCs w:val="24"/>
              </w:rPr>
              <w:t>、</w:t>
            </w:r>
            <w:r w:rsidRPr="00A43D68">
              <w:rPr>
                <w:rFonts w:hint="eastAsia"/>
                <w:kern w:val="2"/>
                <w:sz w:val="21"/>
                <w:szCs w:val="24"/>
              </w:rPr>
              <w:t>Fins</w:t>
            </w:r>
            <w:r w:rsidRPr="00A43D68">
              <w:rPr>
                <w:rFonts w:hint="eastAsia"/>
                <w:kern w:val="2"/>
                <w:sz w:val="21"/>
                <w:szCs w:val="24"/>
              </w:rPr>
              <w:t>、</w:t>
            </w:r>
            <w:r w:rsidRPr="00A43D68">
              <w:rPr>
                <w:rFonts w:hint="eastAsia"/>
                <w:kern w:val="2"/>
                <w:sz w:val="21"/>
                <w:szCs w:val="24"/>
              </w:rPr>
              <w:t>MC</w:t>
            </w:r>
            <w:r w:rsidRPr="00A43D68">
              <w:rPr>
                <w:rFonts w:hint="eastAsia"/>
                <w:kern w:val="2"/>
                <w:sz w:val="21"/>
                <w:szCs w:val="24"/>
              </w:rPr>
              <w:t>、</w:t>
            </w:r>
            <w:r w:rsidRPr="00A43D68">
              <w:rPr>
                <w:rFonts w:hint="eastAsia"/>
                <w:kern w:val="2"/>
                <w:sz w:val="21"/>
                <w:szCs w:val="24"/>
              </w:rPr>
              <w:t xml:space="preserve">FTP </w:t>
            </w:r>
            <w:r w:rsidRPr="00A43D68">
              <w:rPr>
                <w:rFonts w:hint="eastAsia"/>
                <w:kern w:val="2"/>
                <w:sz w:val="21"/>
                <w:szCs w:val="24"/>
              </w:rPr>
              <w:t>等</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）传感器类型：</w:t>
            </w:r>
            <w:r w:rsidRPr="00A43D68">
              <w:rPr>
                <w:rFonts w:hint="eastAsia"/>
                <w:kern w:val="2"/>
                <w:sz w:val="21"/>
                <w:szCs w:val="24"/>
              </w:rPr>
              <w:t>CMOS</w:t>
            </w:r>
            <w:r w:rsidRPr="00A43D68">
              <w:rPr>
                <w:rFonts w:hint="eastAsia"/>
                <w:kern w:val="2"/>
                <w:sz w:val="21"/>
                <w:szCs w:val="24"/>
              </w:rPr>
              <w:t>，全局快门</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）像元尺寸：</w:t>
            </w:r>
            <w:r w:rsidRPr="00A43D68">
              <w:rPr>
                <w:rFonts w:hint="eastAsia"/>
                <w:kern w:val="2"/>
                <w:sz w:val="21"/>
                <w:szCs w:val="24"/>
              </w:rPr>
              <w:t xml:space="preserve">3.45 </w:t>
            </w:r>
            <w:r w:rsidRPr="00A43D68">
              <w:rPr>
                <w:rFonts w:hint="eastAsia"/>
                <w:kern w:val="2"/>
                <w:sz w:val="21"/>
                <w:szCs w:val="24"/>
              </w:rPr>
              <w:t>μ</w:t>
            </w:r>
            <w:r w:rsidRPr="00A43D68">
              <w:rPr>
                <w:rFonts w:hint="eastAsia"/>
                <w:kern w:val="2"/>
                <w:sz w:val="21"/>
                <w:szCs w:val="24"/>
              </w:rPr>
              <w:t xml:space="preserve">mx3.45 </w:t>
            </w:r>
            <w:r w:rsidRPr="00A43D68">
              <w:rPr>
                <w:rFonts w:hint="eastAsia"/>
                <w:kern w:val="2"/>
                <w:sz w:val="21"/>
                <w:szCs w:val="24"/>
              </w:rPr>
              <w:t>μ</w:t>
            </w:r>
            <w:r w:rsidRPr="00A43D68">
              <w:rPr>
                <w:rFonts w:hint="eastAsia"/>
                <w:kern w:val="2"/>
                <w:sz w:val="21"/>
                <w:szCs w:val="24"/>
              </w:rPr>
              <w:t>m</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）靶垣面尺寸：</w:t>
            </w:r>
            <w:r w:rsidRPr="00A43D68">
              <w:rPr>
                <w:rFonts w:hint="eastAsia"/>
                <w:kern w:val="2"/>
                <w:sz w:val="21"/>
                <w:szCs w:val="24"/>
              </w:rPr>
              <w:t>1/1.45"</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）分辨率：</w:t>
            </w:r>
            <w:r w:rsidRPr="00A43D68">
              <w:rPr>
                <w:rFonts w:hint="eastAsia"/>
                <w:kern w:val="2"/>
                <w:sz w:val="21"/>
                <w:szCs w:val="24"/>
              </w:rPr>
              <w:t>2432</w:t>
            </w:r>
            <w:r w:rsidRPr="00A43D68">
              <w:rPr>
                <w:rFonts w:hint="eastAsia"/>
                <w:kern w:val="2"/>
                <w:sz w:val="21"/>
                <w:szCs w:val="24"/>
              </w:rPr>
              <w:t>×</w:t>
            </w:r>
            <w:r w:rsidRPr="00A43D68">
              <w:rPr>
                <w:rFonts w:hint="eastAsia"/>
                <w:kern w:val="2"/>
                <w:sz w:val="21"/>
                <w:szCs w:val="24"/>
              </w:rPr>
              <w:t>2048</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）最大采集帧率：</w:t>
            </w:r>
            <w:r w:rsidRPr="00A43D68">
              <w:rPr>
                <w:rFonts w:hint="eastAsia"/>
                <w:kern w:val="2"/>
                <w:sz w:val="21"/>
                <w:szCs w:val="24"/>
              </w:rPr>
              <w:t>80 fps</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）增益：</w:t>
            </w:r>
            <w:r w:rsidRPr="00A43D68">
              <w:rPr>
                <w:rFonts w:hint="eastAsia"/>
                <w:kern w:val="2"/>
                <w:sz w:val="21"/>
                <w:szCs w:val="24"/>
              </w:rPr>
              <w:t>0 dB ~ 18 dB</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）曝光时间：</w:t>
            </w:r>
            <w:r w:rsidRPr="00A43D68">
              <w:rPr>
                <w:rFonts w:hint="eastAsia"/>
                <w:kern w:val="2"/>
                <w:sz w:val="21"/>
                <w:szCs w:val="24"/>
              </w:rPr>
              <w:t xml:space="preserve">16 </w:t>
            </w:r>
            <w:r w:rsidRPr="00A43D68">
              <w:rPr>
                <w:rFonts w:hint="eastAsia"/>
                <w:kern w:val="2"/>
                <w:sz w:val="21"/>
                <w:szCs w:val="24"/>
              </w:rPr>
              <w:t>μ</w:t>
            </w:r>
            <w:r w:rsidRPr="00A43D68">
              <w:rPr>
                <w:rFonts w:hint="eastAsia"/>
                <w:kern w:val="2"/>
                <w:sz w:val="21"/>
                <w:szCs w:val="24"/>
              </w:rPr>
              <w:t>s ~1 sec</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）像素格式：</w:t>
            </w:r>
            <w:r w:rsidRPr="00A43D68">
              <w:rPr>
                <w:rFonts w:hint="eastAsia"/>
                <w:kern w:val="2"/>
                <w:sz w:val="21"/>
                <w:szCs w:val="24"/>
              </w:rPr>
              <w:t>Mono 8</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）黑白</w:t>
            </w:r>
            <w:r w:rsidRPr="00A43D68">
              <w:rPr>
                <w:rFonts w:hint="eastAsia"/>
                <w:kern w:val="2"/>
                <w:sz w:val="21"/>
                <w:szCs w:val="24"/>
              </w:rPr>
              <w:t>/</w:t>
            </w:r>
            <w:r w:rsidRPr="00A43D68">
              <w:rPr>
                <w:rFonts w:hint="eastAsia"/>
                <w:kern w:val="2"/>
                <w:sz w:val="21"/>
                <w:szCs w:val="24"/>
              </w:rPr>
              <w:t>彩色：黑白</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12</w:t>
            </w:r>
            <w:r w:rsidRPr="00A43D68">
              <w:rPr>
                <w:rFonts w:hint="eastAsia"/>
                <w:kern w:val="2"/>
                <w:sz w:val="21"/>
                <w:szCs w:val="24"/>
              </w:rPr>
              <w:t>）内存：≥</w:t>
            </w:r>
            <w:r w:rsidRPr="00A43D68">
              <w:rPr>
                <w:rFonts w:hint="eastAsia"/>
                <w:kern w:val="2"/>
                <w:sz w:val="21"/>
                <w:szCs w:val="24"/>
              </w:rPr>
              <w:t>8 GB</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）存储：≥</w:t>
            </w:r>
            <w:r w:rsidRPr="00A43D68">
              <w:rPr>
                <w:rFonts w:hint="eastAsia"/>
                <w:kern w:val="2"/>
                <w:sz w:val="21"/>
                <w:szCs w:val="24"/>
              </w:rPr>
              <w:t>64 GB</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）数据接口：</w:t>
            </w:r>
            <w:r w:rsidRPr="00A43D68">
              <w:rPr>
                <w:rFonts w:hint="eastAsia"/>
                <w:kern w:val="2"/>
                <w:sz w:val="21"/>
                <w:szCs w:val="24"/>
              </w:rPr>
              <w:t>Gigabit Ethernet(1000 Mbit/s)</w:t>
            </w:r>
          </w:p>
          <w:p w:rsidR="00A43D68" w:rsidRPr="00A43D68" w:rsidRDefault="00A43D68" w:rsidP="00A43D68">
            <w:pPr>
              <w:rPr>
                <w:kern w:val="2"/>
                <w:sz w:val="21"/>
                <w:szCs w:val="24"/>
              </w:rPr>
            </w:pPr>
            <w:r w:rsidRPr="00A43D68">
              <w:rPr>
                <w:rFonts w:hint="eastAsia"/>
                <w:kern w:val="2"/>
                <w:sz w:val="21"/>
                <w:szCs w:val="24"/>
              </w:rPr>
              <w:t>数字</w:t>
            </w:r>
            <w:r w:rsidRPr="00A43D68">
              <w:rPr>
                <w:rFonts w:hint="eastAsia"/>
                <w:kern w:val="2"/>
                <w:sz w:val="21"/>
                <w:szCs w:val="24"/>
              </w:rPr>
              <w:t xml:space="preserve"> I/0</w:t>
            </w:r>
            <w:r w:rsidRPr="00A43D68">
              <w:rPr>
                <w:rFonts w:hint="eastAsia"/>
                <w:kern w:val="2"/>
                <w:sz w:val="21"/>
                <w:szCs w:val="24"/>
              </w:rPr>
              <w:t>：</w:t>
            </w:r>
            <w:r w:rsidRPr="00A43D68">
              <w:rPr>
                <w:rFonts w:hint="eastAsia"/>
                <w:kern w:val="2"/>
                <w:sz w:val="21"/>
                <w:szCs w:val="24"/>
              </w:rPr>
              <w:t>17-pin M12</w:t>
            </w:r>
            <w:r w:rsidRPr="00A43D68">
              <w:rPr>
                <w:rFonts w:hint="eastAsia"/>
                <w:kern w:val="2"/>
                <w:sz w:val="21"/>
                <w:szCs w:val="24"/>
              </w:rPr>
              <w:t>接口，支持</w:t>
            </w:r>
            <w:r w:rsidRPr="00A43D68">
              <w:rPr>
                <w:rFonts w:hint="eastAsia"/>
                <w:kern w:val="2"/>
                <w:sz w:val="21"/>
                <w:szCs w:val="24"/>
              </w:rPr>
              <w:t>2</w:t>
            </w:r>
            <w:r w:rsidRPr="00A43D68">
              <w:rPr>
                <w:rFonts w:hint="eastAsia"/>
                <w:kern w:val="2"/>
                <w:sz w:val="21"/>
                <w:szCs w:val="24"/>
              </w:rPr>
              <w:t>路光耦隔离输入</w:t>
            </w:r>
            <w:r w:rsidRPr="00A43D68">
              <w:rPr>
                <w:rFonts w:hint="eastAsia"/>
                <w:kern w:val="2"/>
                <w:sz w:val="21"/>
                <w:szCs w:val="24"/>
              </w:rPr>
              <w:t>(Line 0/1)</w:t>
            </w: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路光耦隔离输出</w:t>
            </w:r>
            <w:r w:rsidRPr="00A43D68">
              <w:rPr>
                <w:rFonts w:hint="eastAsia"/>
                <w:kern w:val="2"/>
                <w:sz w:val="21"/>
                <w:szCs w:val="24"/>
              </w:rPr>
              <w:t xml:space="preserve">(Line 4/5)2 </w:t>
            </w:r>
            <w:r w:rsidRPr="00A43D68">
              <w:rPr>
                <w:rFonts w:hint="eastAsia"/>
                <w:kern w:val="2"/>
                <w:sz w:val="21"/>
                <w:szCs w:val="24"/>
              </w:rPr>
              <w:t>路非隔离可配置输入输出</w:t>
            </w:r>
            <w:r w:rsidRPr="00A43D68">
              <w:rPr>
                <w:rFonts w:hint="eastAsia"/>
                <w:kern w:val="2"/>
                <w:sz w:val="21"/>
                <w:szCs w:val="24"/>
              </w:rPr>
              <w:t>(line 2/3)</w:t>
            </w: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路</w:t>
            </w:r>
            <w:r w:rsidRPr="00A43D68">
              <w:rPr>
                <w:rFonts w:hint="eastAsia"/>
                <w:kern w:val="2"/>
                <w:sz w:val="21"/>
                <w:szCs w:val="24"/>
              </w:rPr>
              <w:t xml:space="preserve"> RS-232</w:t>
            </w: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路光源输出</w:t>
            </w:r>
            <w:r w:rsidRPr="00A43D68">
              <w:rPr>
                <w:rFonts w:hint="eastAsia"/>
                <w:kern w:val="2"/>
                <w:sz w:val="21"/>
                <w:szCs w:val="24"/>
              </w:rPr>
              <w:t>(</w:t>
            </w:r>
            <w:r w:rsidRPr="00A43D68">
              <w:rPr>
                <w:rFonts w:hint="eastAsia"/>
                <w:kern w:val="2"/>
                <w:sz w:val="21"/>
                <w:szCs w:val="24"/>
              </w:rPr>
              <w:t>最大支持</w:t>
            </w:r>
            <w:r w:rsidRPr="00A43D68">
              <w:rPr>
                <w:rFonts w:hint="eastAsia"/>
                <w:kern w:val="2"/>
                <w:sz w:val="21"/>
                <w:szCs w:val="24"/>
              </w:rPr>
              <w:t xml:space="preserve"> 30 W)</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）扩展接口：</w:t>
            </w:r>
            <w:r w:rsidRPr="00A43D68">
              <w:rPr>
                <w:rFonts w:hint="eastAsia"/>
                <w:kern w:val="2"/>
                <w:sz w:val="21"/>
                <w:szCs w:val="24"/>
              </w:rPr>
              <w:t xml:space="preserve">1 </w:t>
            </w:r>
            <w:r w:rsidRPr="00A43D68">
              <w:rPr>
                <w:rFonts w:hint="eastAsia"/>
                <w:kern w:val="2"/>
                <w:sz w:val="21"/>
                <w:szCs w:val="24"/>
              </w:rPr>
              <w:t>路</w:t>
            </w:r>
            <w:r w:rsidRPr="00A43D68">
              <w:rPr>
                <w:rFonts w:hint="eastAsia"/>
                <w:kern w:val="2"/>
                <w:sz w:val="21"/>
                <w:szCs w:val="24"/>
              </w:rPr>
              <w:t xml:space="preserve"> VGA</w:t>
            </w:r>
            <w:r w:rsidRPr="00A43D68">
              <w:rPr>
                <w:rFonts w:hint="eastAsia"/>
                <w:kern w:val="2"/>
                <w:sz w:val="21"/>
                <w:szCs w:val="24"/>
              </w:rPr>
              <w:t>，</w:t>
            </w:r>
            <w:r w:rsidRPr="00A43D68">
              <w:rPr>
                <w:rFonts w:hint="eastAsia"/>
                <w:kern w:val="2"/>
                <w:sz w:val="21"/>
                <w:szCs w:val="24"/>
              </w:rPr>
              <w:t xml:space="preserve">1 </w:t>
            </w:r>
            <w:r w:rsidRPr="00A43D68">
              <w:rPr>
                <w:rFonts w:hint="eastAsia"/>
                <w:kern w:val="2"/>
                <w:sz w:val="21"/>
                <w:szCs w:val="24"/>
              </w:rPr>
              <w:t>路</w:t>
            </w:r>
            <w:r w:rsidRPr="00A43D68">
              <w:rPr>
                <w:rFonts w:hint="eastAsia"/>
                <w:kern w:val="2"/>
                <w:sz w:val="21"/>
                <w:szCs w:val="24"/>
              </w:rPr>
              <w:t xml:space="preserve"> USB host</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）供电：</w:t>
            </w:r>
            <w:r w:rsidRPr="00A43D68">
              <w:rPr>
                <w:rFonts w:hint="eastAsia"/>
                <w:kern w:val="2"/>
                <w:sz w:val="21"/>
                <w:szCs w:val="24"/>
              </w:rPr>
              <w:t>24 VDC</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17</w:t>
            </w:r>
            <w:r w:rsidRPr="00A43D68">
              <w:rPr>
                <w:rFonts w:hint="eastAsia"/>
                <w:kern w:val="2"/>
                <w:sz w:val="21"/>
                <w:szCs w:val="24"/>
              </w:rPr>
              <w:t>）典型功耗：</w:t>
            </w:r>
            <w:r w:rsidRPr="00A43D68">
              <w:rPr>
                <w:rFonts w:hint="eastAsia"/>
                <w:kern w:val="2"/>
                <w:sz w:val="21"/>
                <w:szCs w:val="24"/>
              </w:rPr>
              <w:t>42 W@24 VDC(</w:t>
            </w:r>
            <w:r w:rsidRPr="00A43D68">
              <w:rPr>
                <w:rFonts w:hint="eastAsia"/>
                <w:kern w:val="2"/>
                <w:sz w:val="21"/>
                <w:szCs w:val="24"/>
              </w:rPr>
              <w:t>接外置补光灯</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18</w:t>
            </w:r>
            <w:r w:rsidRPr="00A43D68">
              <w:rPr>
                <w:rFonts w:hint="eastAsia"/>
                <w:kern w:val="2"/>
                <w:sz w:val="21"/>
                <w:szCs w:val="24"/>
              </w:rPr>
              <w:t>）镜头接口：</w:t>
            </w:r>
            <w:r w:rsidRPr="00A43D68">
              <w:rPr>
                <w:rFonts w:hint="eastAsia"/>
                <w:kern w:val="2"/>
                <w:sz w:val="21"/>
                <w:szCs w:val="24"/>
              </w:rPr>
              <w:t>M12-Mount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19</w:t>
            </w:r>
            <w:r w:rsidRPr="00A43D68">
              <w:rPr>
                <w:rFonts w:hint="eastAsia"/>
                <w:kern w:val="2"/>
                <w:sz w:val="21"/>
                <w:szCs w:val="24"/>
              </w:rPr>
              <w:t>）焦距：</w:t>
            </w:r>
            <w:r w:rsidRPr="00A43D68">
              <w:rPr>
                <w:rFonts w:hint="eastAsia"/>
                <w:kern w:val="2"/>
                <w:sz w:val="21"/>
                <w:szCs w:val="24"/>
              </w:rPr>
              <w:t>12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20</w:t>
            </w:r>
            <w:r w:rsidRPr="00A43D68">
              <w:rPr>
                <w:rFonts w:hint="eastAsia"/>
                <w:kern w:val="2"/>
                <w:sz w:val="21"/>
                <w:szCs w:val="24"/>
              </w:rPr>
              <w:t>）光源：红</w:t>
            </w:r>
            <w:r w:rsidRPr="00A43D68">
              <w:rPr>
                <w:rFonts w:hint="eastAsia"/>
                <w:kern w:val="2"/>
                <w:sz w:val="21"/>
                <w:szCs w:val="24"/>
              </w:rPr>
              <w:t>/</w:t>
            </w:r>
            <w:r w:rsidRPr="00A43D68">
              <w:rPr>
                <w:rFonts w:hint="eastAsia"/>
                <w:kern w:val="2"/>
                <w:sz w:val="21"/>
                <w:szCs w:val="24"/>
              </w:rPr>
              <w:t>绿</w:t>
            </w:r>
            <w:r w:rsidRPr="00A43D68">
              <w:rPr>
                <w:rFonts w:hint="eastAsia"/>
                <w:kern w:val="2"/>
                <w:sz w:val="21"/>
                <w:szCs w:val="24"/>
              </w:rPr>
              <w:t>/</w:t>
            </w:r>
            <w:r w:rsidRPr="00A43D68">
              <w:rPr>
                <w:rFonts w:hint="eastAsia"/>
                <w:kern w:val="2"/>
                <w:sz w:val="21"/>
                <w:szCs w:val="24"/>
              </w:rPr>
              <w:t>蓝</w:t>
            </w:r>
            <w:r w:rsidRPr="00A43D68">
              <w:rPr>
                <w:rFonts w:hint="eastAsia"/>
                <w:kern w:val="2"/>
                <w:sz w:val="21"/>
                <w:szCs w:val="24"/>
              </w:rPr>
              <w:t>/</w:t>
            </w:r>
            <w:r w:rsidRPr="00A43D68">
              <w:rPr>
                <w:rFonts w:hint="eastAsia"/>
                <w:kern w:val="2"/>
                <w:sz w:val="21"/>
                <w:szCs w:val="24"/>
              </w:rPr>
              <w:t>白四色光源</w:t>
            </w:r>
            <w:r w:rsidRPr="00A43D68">
              <w:rPr>
                <w:rFonts w:hint="eastAsia"/>
                <w:kern w:val="2"/>
                <w:sz w:val="21"/>
                <w:szCs w:val="24"/>
              </w:rPr>
              <w:t>(</w:t>
            </w:r>
            <w:r w:rsidRPr="00A43D68">
              <w:rPr>
                <w:rFonts w:hint="eastAsia"/>
                <w:kern w:val="2"/>
                <w:sz w:val="21"/>
                <w:szCs w:val="24"/>
              </w:rPr>
              <w:t>支持软件切换</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22</w:t>
            </w:r>
            <w:r w:rsidRPr="00A43D68">
              <w:rPr>
                <w:rFonts w:hint="eastAsia"/>
                <w:kern w:val="2"/>
                <w:sz w:val="21"/>
                <w:szCs w:val="24"/>
              </w:rPr>
              <w:t>）指示灯：电源指示灯</w:t>
            </w:r>
            <w:r w:rsidRPr="00A43D68">
              <w:rPr>
                <w:rFonts w:hint="eastAsia"/>
                <w:kern w:val="2"/>
                <w:sz w:val="21"/>
                <w:szCs w:val="24"/>
              </w:rPr>
              <w:t xml:space="preserve"> PWR</w:t>
            </w:r>
            <w:r w:rsidRPr="00A43D68">
              <w:rPr>
                <w:rFonts w:hint="eastAsia"/>
                <w:kern w:val="2"/>
                <w:sz w:val="21"/>
                <w:szCs w:val="24"/>
              </w:rPr>
              <w:t>，网络指示灯</w:t>
            </w:r>
            <w:r w:rsidRPr="00A43D68">
              <w:rPr>
                <w:rFonts w:hint="eastAsia"/>
                <w:kern w:val="2"/>
                <w:sz w:val="21"/>
                <w:szCs w:val="24"/>
              </w:rPr>
              <w:t xml:space="preserve"> LNK</w:t>
            </w:r>
            <w:r w:rsidRPr="00A43D68">
              <w:rPr>
                <w:rFonts w:hint="eastAsia"/>
                <w:kern w:val="2"/>
                <w:sz w:val="21"/>
                <w:szCs w:val="24"/>
              </w:rPr>
              <w:t>，状态指示灯</w:t>
            </w:r>
            <w:r w:rsidRPr="00A43D68">
              <w:rPr>
                <w:rFonts w:hint="eastAsia"/>
                <w:kern w:val="2"/>
                <w:sz w:val="21"/>
                <w:szCs w:val="24"/>
              </w:rPr>
              <w:t xml:space="preserve"> STS</w:t>
            </w:r>
            <w:r w:rsidRPr="00A43D68">
              <w:rPr>
                <w:rFonts w:hint="eastAsia"/>
                <w:kern w:val="2"/>
                <w:sz w:val="21"/>
                <w:szCs w:val="24"/>
              </w:rPr>
              <w:t>，用户指示灯</w:t>
            </w:r>
            <w:r w:rsidRPr="00A43D68">
              <w:rPr>
                <w:rFonts w:hint="eastAsia"/>
                <w:kern w:val="2"/>
                <w:sz w:val="21"/>
                <w:szCs w:val="24"/>
              </w:rPr>
              <w:t xml:space="preserve"> U1/U2</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23</w:t>
            </w:r>
            <w:r w:rsidRPr="00A43D68">
              <w:rPr>
                <w:rFonts w:hint="eastAsia"/>
                <w:kern w:val="2"/>
                <w:sz w:val="21"/>
                <w:szCs w:val="24"/>
              </w:rPr>
              <w:t>）外形尺寸：约</w:t>
            </w:r>
            <w:r w:rsidRPr="00A43D68">
              <w:rPr>
                <w:rFonts w:hint="eastAsia"/>
                <w:kern w:val="2"/>
                <w:sz w:val="21"/>
                <w:szCs w:val="24"/>
              </w:rPr>
              <w:t>77mm</w:t>
            </w:r>
            <w:r w:rsidRPr="00A43D68">
              <w:rPr>
                <w:rFonts w:hint="eastAsia"/>
                <w:kern w:val="2"/>
                <w:sz w:val="21"/>
                <w:szCs w:val="24"/>
              </w:rPr>
              <w:t>×</w:t>
            </w:r>
            <w:r w:rsidRPr="00A43D68">
              <w:rPr>
                <w:rFonts w:hint="eastAsia"/>
                <w:kern w:val="2"/>
                <w:sz w:val="21"/>
                <w:szCs w:val="24"/>
              </w:rPr>
              <w:t>98mm</w:t>
            </w:r>
            <w:r w:rsidRPr="00A43D68">
              <w:rPr>
                <w:rFonts w:hint="eastAsia"/>
                <w:kern w:val="2"/>
                <w:sz w:val="21"/>
                <w:szCs w:val="24"/>
              </w:rPr>
              <w:t>×</w:t>
            </w:r>
            <w:r w:rsidRPr="00A43D68">
              <w:rPr>
                <w:rFonts w:hint="eastAsia"/>
                <w:kern w:val="2"/>
                <w:sz w:val="21"/>
                <w:szCs w:val="24"/>
              </w:rPr>
              <w:t>115.7mm</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24</w:t>
            </w:r>
            <w:r w:rsidRPr="00A43D68">
              <w:rPr>
                <w:rFonts w:hint="eastAsia"/>
                <w:kern w:val="2"/>
                <w:sz w:val="21"/>
                <w:szCs w:val="24"/>
              </w:rPr>
              <w:t>）</w:t>
            </w:r>
            <w:r w:rsidRPr="00A43D68">
              <w:rPr>
                <w:rFonts w:hint="eastAsia"/>
                <w:kern w:val="2"/>
                <w:sz w:val="21"/>
                <w:szCs w:val="24"/>
              </w:rPr>
              <w:t>IP</w:t>
            </w:r>
            <w:r w:rsidRPr="00A43D68">
              <w:rPr>
                <w:rFonts w:hint="eastAsia"/>
                <w:kern w:val="2"/>
                <w:sz w:val="21"/>
                <w:szCs w:val="24"/>
              </w:rPr>
              <w:t>防护等级：≥</w:t>
            </w:r>
            <w:r w:rsidRPr="00A43D68">
              <w:rPr>
                <w:rFonts w:hint="eastAsia"/>
                <w:kern w:val="2"/>
                <w:sz w:val="21"/>
                <w:szCs w:val="24"/>
              </w:rPr>
              <w:t>IP67</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25</w:t>
            </w:r>
            <w:r w:rsidRPr="00A43D68">
              <w:rPr>
                <w:rFonts w:hint="eastAsia"/>
                <w:kern w:val="2"/>
                <w:sz w:val="21"/>
                <w:szCs w:val="24"/>
              </w:rPr>
              <w:t>）系统开发</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①与总线控制系统对接；</w:t>
            </w:r>
          </w:p>
          <w:p w:rsidR="00A43D68" w:rsidRPr="00A43D68" w:rsidRDefault="00A43D68" w:rsidP="00A43D68">
            <w:pPr>
              <w:rPr>
                <w:kern w:val="2"/>
                <w:sz w:val="21"/>
                <w:szCs w:val="24"/>
              </w:rPr>
            </w:pPr>
            <w:r w:rsidRPr="00A43D68">
              <w:rPr>
                <w:rFonts w:hint="eastAsia"/>
                <w:kern w:val="2"/>
                <w:sz w:val="21"/>
                <w:szCs w:val="24"/>
              </w:rPr>
              <w:t>②人机交互界面；</w:t>
            </w:r>
          </w:p>
          <w:p w:rsidR="00A43D68" w:rsidRPr="00A43D68" w:rsidRDefault="00A43D68" w:rsidP="00A43D68">
            <w:pPr>
              <w:rPr>
                <w:kern w:val="2"/>
                <w:sz w:val="21"/>
                <w:szCs w:val="24"/>
              </w:rPr>
            </w:pPr>
            <w:r w:rsidRPr="00A43D68">
              <w:rPr>
                <w:rFonts w:hint="eastAsia"/>
                <w:kern w:val="2"/>
                <w:sz w:val="21"/>
                <w:szCs w:val="24"/>
              </w:rPr>
              <w:t>③外接显示器实时监控画面，尺寸≥</w:t>
            </w:r>
            <w:r w:rsidRPr="00A43D68">
              <w:rPr>
                <w:rFonts w:hint="eastAsia"/>
                <w:kern w:val="2"/>
                <w:sz w:val="21"/>
                <w:szCs w:val="24"/>
              </w:rPr>
              <w:t>2</w:t>
            </w:r>
            <w:r w:rsidRPr="00A43D68">
              <w:rPr>
                <w:kern w:val="2"/>
                <w:sz w:val="21"/>
                <w:szCs w:val="24"/>
              </w:rPr>
              <w:t>1</w:t>
            </w:r>
            <w:r w:rsidRPr="00A43D68">
              <w:rPr>
                <w:kern w:val="2"/>
                <w:sz w:val="21"/>
                <w:szCs w:val="24"/>
              </w:rPr>
              <w:t>英寸</w:t>
            </w:r>
            <w:r w:rsidRPr="00A43D68">
              <w:rPr>
                <w:rFonts w:hint="eastAsia"/>
                <w:kern w:val="2"/>
                <w:sz w:val="21"/>
                <w:szCs w:val="24"/>
              </w:rPr>
              <w:t>。</w:t>
            </w:r>
          </w:p>
          <w:p w:rsidR="00A43D68" w:rsidRPr="00A43D68" w:rsidRDefault="00A43D68" w:rsidP="00A43D68">
            <w:pPr>
              <w:rPr>
                <w:b/>
                <w:bCs/>
                <w:kern w:val="2"/>
                <w:sz w:val="21"/>
                <w:szCs w:val="22"/>
              </w:rPr>
            </w:pPr>
            <w:r w:rsidRPr="00A43D68">
              <w:rPr>
                <w:rFonts w:hint="eastAsia"/>
                <w:b/>
                <w:bCs/>
                <w:kern w:val="2"/>
                <w:sz w:val="21"/>
                <w:szCs w:val="22"/>
              </w:rPr>
              <w:t>五、运营管理系统</w:t>
            </w:r>
          </w:p>
          <w:p w:rsidR="00A43D68" w:rsidRPr="00A43D68" w:rsidRDefault="00A43D68" w:rsidP="00A43D68">
            <w:pPr>
              <w:rPr>
                <w:kern w:val="2"/>
                <w:sz w:val="21"/>
                <w:szCs w:val="22"/>
              </w:rPr>
            </w:pPr>
            <w:r w:rsidRPr="00A43D68">
              <w:rPr>
                <w:rFonts w:hint="eastAsia"/>
                <w:kern w:val="2"/>
                <w:sz w:val="21"/>
                <w:szCs w:val="22"/>
              </w:rPr>
              <w:t>由扫码枪、标签打印机、定制</w:t>
            </w:r>
            <w:r w:rsidRPr="00A43D68">
              <w:rPr>
                <w:rFonts w:hint="eastAsia"/>
                <w:kern w:val="2"/>
                <w:sz w:val="21"/>
                <w:szCs w:val="22"/>
              </w:rPr>
              <w:t>M</w:t>
            </w:r>
            <w:r w:rsidRPr="00A43D68">
              <w:rPr>
                <w:kern w:val="2"/>
                <w:sz w:val="21"/>
                <w:szCs w:val="22"/>
              </w:rPr>
              <w:t>OM/MES</w:t>
            </w:r>
            <w:r w:rsidRPr="00A43D68">
              <w:rPr>
                <w:rFonts w:hint="eastAsia"/>
                <w:kern w:val="2"/>
                <w:sz w:val="21"/>
                <w:szCs w:val="22"/>
              </w:rPr>
              <w:t>系统组成，实现订单下发、工序执行、数据采集、质量检验、设备监控的闭环管理，整合焊接车间与物料、工艺参数库、质量的协同。</w:t>
            </w:r>
          </w:p>
          <w:p w:rsidR="00A43D68" w:rsidRPr="00A43D68" w:rsidRDefault="00A43D68" w:rsidP="00A43D68">
            <w:pPr>
              <w:rPr>
                <w:kern w:val="2"/>
                <w:sz w:val="21"/>
                <w:szCs w:val="24"/>
              </w:rPr>
            </w:pPr>
            <w:r w:rsidRPr="00A43D68">
              <w:rPr>
                <w:rFonts w:hint="eastAsia"/>
                <w:kern w:val="2"/>
                <w:sz w:val="21"/>
                <w:szCs w:val="24"/>
              </w:rPr>
              <w:t>（一）扫码枪</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kern w:val="2"/>
                <w:sz w:val="21"/>
                <w:szCs w:val="24"/>
              </w:rPr>
              <w:t>2</w:t>
            </w:r>
            <w:r w:rsidRPr="00A43D68">
              <w:rPr>
                <w:rFonts w:hint="eastAsia"/>
                <w:kern w:val="2"/>
                <w:sz w:val="21"/>
                <w:szCs w:val="24"/>
              </w:rPr>
              <w:t>把</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满足出库、入库的扫码要求，将扫码到的内容智能的解析运算后将数据传输至数字化仓库调度系统（</w:t>
            </w:r>
            <w:r w:rsidRPr="00A43D68">
              <w:rPr>
                <w:rFonts w:hint="eastAsia"/>
                <w:kern w:val="2"/>
                <w:sz w:val="21"/>
                <w:szCs w:val="24"/>
              </w:rPr>
              <w:t>WMS</w:t>
            </w:r>
            <w:r w:rsidRPr="00A43D68">
              <w:rPr>
                <w:rFonts w:hint="eastAsia"/>
                <w:kern w:val="2"/>
                <w:sz w:val="21"/>
                <w:szCs w:val="24"/>
              </w:rPr>
              <w:t>）、制造运营管理系统</w:t>
            </w:r>
            <w:r w:rsidRPr="00A43D68">
              <w:rPr>
                <w:rFonts w:hint="eastAsia"/>
                <w:kern w:val="2"/>
                <w:sz w:val="21"/>
                <w:szCs w:val="24"/>
              </w:rPr>
              <w:t>MOM</w:t>
            </w:r>
            <w:r w:rsidRPr="00A43D68">
              <w:rPr>
                <w:rFonts w:hint="eastAsia"/>
                <w:kern w:val="2"/>
                <w:sz w:val="21"/>
                <w:szCs w:val="24"/>
              </w:rPr>
              <w:t>、制造执行系统</w:t>
            </w:r>
            <w:r w:rsidRPr="00A43D68">
              <w:rPr>
                <w:rFonts w:hint="eastAsia"/>
                <w:kern w:val="2"/>
                <w:sz w:val="21"/>
                <w:szCs w:val="24"/>
              </w:rPr>
              <w:t>MES</w:t>
            </w:r>
            <w:r w:rsidRPr="00A43D68">
              <w:rPr>
                <w:rFonts w:hint="eastAsia"/>
                <w:kern w:val="2"/>
                <w:sz w:val="21"/>
                <w:szCs w:val="24"/>
              </w:rPr>
              <w:t>，构建扫码枪与上位机（控制设备）之间高效、稳定的信息交互桥梁，实现条码数据的精准传输与设备协同控制</w:t>
            </w:r>
            <w:r w:rsidRPr="00A43D68">
              <w:rPr>
                <w:rFonts w:hint="eastAsia"/>
                <w:kern w:val="2"/>
                <w:sz w:val="21"/>
                <w:szCs w:val="24"/>
              </w:rPr>
              <w:t>,</w:t>
            </w:r>
            <w:r w:rsidRPr="00A43D68">
              <w:rPr>
                <w:rFonts w:hint="eastAsia"/>
                <w:kern w:val="2"/>
                <w:sz w:val="21"/>
                <w:szCs w:val="24"/>
              </w:rPr>
              <w:t>满足快速数据采集需求。</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）支持读取二维码格式：</w:t>
            </w:r>
            <w:r w:rsidRPr="00A43D68">
              <w:rPr>
                <w:rFonts w:hint="eastAsia"/>
                <w:kern w:val="2"/>
                <w:sz w:val="21"/>
                <w:szCs w:val="24"/>
              </w:rPr>
              <w:t>QR</w:t>
            </w:r>
            <w:r w:rsidRPr="00A43D68">
              <w:rPr>
                <w:rFonts w:hint="eastAsia"/>
                <w:kern w:val="2"/>
                <w:sz w:val="21"/>
                <w:szCs w:val="24"/>
              </w:rPr>
              <w:t>、</w:t>
            </w:r>
            <w:r w:rsidRPr="00A43D68">
              <w:rPr>
                <w:rFonts w:hint="eastAsia"/>
                <w:kern w:val="2"/>
                <w:sz w:val="21"/>
                <w:szCs w:val="24"/>
              </w:rPr>
              <w:t>MicroQR</w:t>
            </w:r>
            <w:r w:rsidRPr="00A43D68">
              <w:rPr>
                <w:rFonts w:hint="eastAsia"/>
                <w:kern w:val="2"/>
                <w:sz w:val="21"/>
                <w:szCs w:val="24"/>
              </w:rPr>
              <w:t>、</w:t>
            </w:r>
            <w:r w:rsidRPr="00A43D68">
              <w:rPr>
                <w:rFonts w:hint="eastAsia"/>
                <w:kern w:val="2"/>
                <w:sz w:val="21"/>
                <w:szCs w:val="24"/>
              </w:rPr>
              <w:t>DataMatrix (ECC200)</w:t>
            </w:r>
            <w:r w:rsidRPr="00A43D68">
              <w:rPr>
                <w:rFonts w:hint="eastAsia"/>
                <w:kern w:val="2"/>
                <w:sz w:val="21"/>
                <w:szCs w:val="24"/>
              </w:rPr>
              <w:t>、</w:t>
            </w:r>
            <w:r w:rsidRPr="00A43D68">
              <w:rPr>
                <w:rFonts w:hint="eastAsia"/>
                <w:kern w:val="2"/>
                <w:sz w:val="21"/>
                <w:szCs w:val="24"/>
              </w:rPr>
              <w:t>PDF417</w:t>
            </w:r>
            <w:r w:rsidRPr="00A43D68">
              <w:rPr>
                <w:rFonts w:hint="eastAsia"/>
                <w:kern w:val="2"/>
                <w:sz w:val="21"/>
                <w:szCs w:val="24"/>
              </w:rPr>
              <w:t>、</w:t>
            </w:r>
            <w:r w:rsidRPr="00A43D68">
              <w:rPr>
                <w:rFonts w:hint="eastAsia"/>
                <w:kern w:val="2"/>
                <w:sz w:val="21"/>
                <w:szCs w:val="24"/>
              </w:rPr>
              <w:t>MicroPDF417</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GS1 Composite</w:t>
            </w:r>
            <w:r w:rsidRPr="00A43D68">
              <w:rPr>
                <w:rFonts w:hint="eastAsia"/>
                <w:kern w:val="2"/>
                <w:sz w:val="21"/>
                <w:szCs w:val="24"/>
              </w:rPr>
              <w:t>（</w:t>
            </w:r>
            <w:r w:rsidRPr="00A43D68">
              <w:rPr>
                <w:rFonts w:hint="eastAsia"/>
                <w:kern w:val="2"/>
                <w:sz w:val="21"/>
                <w:szCs w:val="24"/>
              </w:rPr>
              <w:t>CC-A/CC-B/CC-C</w:t>
            </w:r>
            <w:r w:rsidRPr="00A43D68">
              <w:rPr>
                <w:rFonts w:hint="eastAsia"/>
                <w:kern w:val="2"/>
                <w:sz w:val="21"/>
                <w:szCs w:val="24"/>
              </w:rPr>
              <w:t>）、</w:t>
            </w:r>
            <w:r w:rsidRPr="00A43D68">
              <w:rPr>
                <w:rFonts w:hint="eastAsia"/>
                <w:kern w:val="2"/>
                <w:sz w:val="21"/>
                <w:szCs w:val="24"/>
              </w:rPr>
              <w:t>MaxiCode</w:t>
            </w:r>
            <w:r w:rsidRPr="00A43D68">
              <w:rPr>
                <w:rFonts w:hint="eastAsia"/>
                <w:kern w:val="2"/>
                <w:sz w:val="21"/>
                <w:szCs w:val="24"/>
              </w:rPr>
              <w:t>、</w:t>
            </w:r>
            <w:r w:rsidRPr="00A43D68">
              <w:rPr>
                <w:rFonts w:hint="eastAsia"/>
                <w:kern w:val="2"/>
                <w:sz w:val="21"/>
                <w:szCs w:val="24"/>
              </w:rPr>
              <w:t>AztecCode</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）支持读取条形码格式：</w:t>
            </w:r>
            <w:r w:rsidRPr="00A43D68">
              <w:rPr>
                <w:rFonts w:hint="eastAsia"/>
                <w:kern w:val="2"/>
                <w:sz w:val="21"/>
                <w:szCs w:val="24"/>
              </w:rPr>
              <w:t>CODE39</w:t>
            </w:r>
            <w:r w:rsidRPr="00A43D68">
              <w:rPr>
                <w:rFonts w:hint="eastAsia"/>
                <w:kern w:val="2"/>
                <w:sz w:val="21"/>
                <w:szCs w:val="24"/>
              </w:rPr>
              <w:t>、</w:t>
            </w:r>
            <w:r w:rsidRPr="00A43D68">
              <w:rPr>
                <w:rFonts w:hint="eastAsia"/>
                <w:kern w:val="2"/>
                <w:sz w:val="21"/>
                <w:szCs w:val="24"/>
              </w:rPr>
              <w:t xml:space="preserve"> ITF</w:t>
            </w:r>
            <w:r w:rsidRPr="00A43D68">
              <w:rPr>
                <w:rFonts w:hint="eastAsia"/>
                <w:kern w:val="2"/>
                <w:sz w:val="21"/>
                <w:szCs w:val="24"/>
              </w:rPr>
              <w:t>、</w:t>
            </w:r>
            <w:r w:rsidRPr="00A43D68">
              <w:rPr>
                <w:rFonts w:hint="eastAsia"/>
                <w:kern w:val="2"/>
                <w:sz w:val="21"/>
                <w:szCs w:val="24"/>
              </w:rPr>
              <w:t xml:space="preserve"> </w:t>
            </w:r>
          </w:p>
          <w:p w:rsidR="00A43D68" w:rsidRPr="00A43D68" w:rsidRDefault="00A43D68" w:rsidP="00A43D68">
            <w:pPr>
              <w:rPr>
                <w:kern w:val="2"/>
                <w:sz w:val="21"/>
                <w:szCs w:val="24"/>
              </w:rPr>
            </w:pPr>
            <w:r w:rsidRPr="00A43D68">
              <w:rPr>
                <w:rFonts w:hint="eastAsia"/>
                <w:kern w:val="2"/>
                <w:sz w:val="21"/>
                <w:szCs w:val="24"/>
              </w:rPr>
              <w:t>2of5(Industrial 2of5)</w:t>
            </w:r>
            <w:r w:rsidRPr="00A43D68">
              <w:rPr>
                <w:rFonts w:hint="eastAsia"/>
                <w:kern w:val="2"/>
                <w:sz w:val="21"/>
                <w:szCs w:val="24"/>
              </w:rPr>
              <w:t>、</w:t>
            </w:r>
            <w:r w:rsidRPr="00A43D68">
              <w:rPr>
                <w:rFonts w:hint="eastAsia"/>
                <w:kern w:val="2"/>
                <w:sz w:val="21"/>
                <w:szCs w:val="24"/>
              </w:rPr>
              <w:t xml:space="preserve"> NW-7 (Codabar)</w:t>
            </w:r>
            <w:r w:rsidRPr="00A43D68">
              <w:rPr>
                <w:rFonts w:hint="eastAsia"/>
                <w:kern w:val="2"/>
                <w:sz w:val="21"/>
                <w:szCs w:val="24"/>
              </w:rPr>
              <w:t>、</w:t>
            </w:r>
            <w:r w:rsidRPr="00A43D68">
              <w:rPr>
                <w:rFonts w:hint="eastAsia"/>
                <w:kern w:val="2"/>
                <w:sz w:val="21"/>
                <w:szCs w:val="24"/>
              </w:rPr>
              <w:t xml:space="preserve"> CODE128</w:t>
            </w:r>
            <w:r w:rsidRPr="00A43D68">
              <w:rPr>
                <w:rFonts w:hint="eastAsia"/>
                <w:kern w:val="2"/>
                <w:sz w:val="21"/>
                <w:szCs w:val="24"/>
              </w:rPr>
              <w:t>、</w:t>
            </w:r>
            <w:r w:rsidRPr="00A43D68">
              <w:rPr>
                <w:rFonts w:hint="eastAsia"/>
                <w:kern w:val="2"/>
                <w:sz w:val="21"/>
                <w:szCs w:val="24"/>
              </w:rPr>
              <w:t>GS1-128</w:t>
            </w:r>
            <w:r w:rsidRPr="00A43D68">
              <w:rPr>
                <w:rFonts w:hint="eastAsia"/>
                <w:kern w:val="2"/>
                <w:sz w:val="21"/>
                <w:szCs w:val="24"/>
              </w:rPr>
              <w:t>、</w:t>
            </w:r>
            <w:r w:rsidRPr="00A43D68">
              <w:rPr>
                <w:rFonts w:hint="eastAsia"/>
                <w:kern w:val="2"/>
                <w:sz w:val="21"/>
                <w:szCs w:val="24"/>
              </w:rPr>
              <w:t xml:space="preserve"> GS1 DataBar</w:t>
            </w:r>
            <w:r w:rsidRPr="00A43D68">
              <w:rPr>
                <w:rFonts w:hint="eastAsia"/>
                <w:kern w:val="2"/>
                <w:sz w:val="21"/>
                <w:szCs w:val="24"/>
              </w:rPr>
              <w:t>、</w:t>
            </w:r>
            <w:r w:rsidRPr="00A43D68">
              <w:rPr>
                <w:rFonts w:hint="eastAsia"/>
                <w:kern w:val="2"/>
                <w:sz w:val="21"/>
                <w:szCs w:val="24"/>
              </w:rPr>
              <w:t xml:space="preserve"> CODE93</w:t>
            </w:r>
            <w:r w:rsidRPr="00A43D68">
              <w:rPr>
                <w:rFonts w:hint="eastAsia"/>
                <w:kern w:val="2"/>
                <w:sz w:val="21"/>
                <w:szCs w:val="24"/>
              </w:rPr>
              <w:t>、</w:t>
            </w:r>
            <w:r w:rsidRPr="00A43D68">
              <w:rPr>
                <w:rFonts w:hint="eastAsia"/>
                <w:kern w:val="2"/>
                <w:sz w:val="21"/>
                <w:szCs w:val="24"/>
              </w:rPr>
              <w:lastRenderedPageBreak/>
              <w:t>JAN/EAN/UPC</w:t>
            </w:r>
            <w:r w:rsidRPr="00A43D68">
              <w:rPr>
                <w:rFonts w:hint="eastAsia"/>
                <w:kern w:val="2"/>
                <w:sz w:val="21"/>
                <w:szCs w:val="24"/>
              </w:rPr>
              <w:t>、</w:t>
            </w:r>
            <w:r w:rsidRPr="00A43D68">
              <w:rPr>
                <w:rFonts w:hint="eastAsia"/>
                <w:kern w:val="2"/>
                <w:sz w:val="21"/>
                <w:szCs w:val="24"/>
              </w:rPr>
              <w:t>MSI</w:t>
            </w:r>
            <w:r w:rsidRPr="00A43D68">
              <w:rPr>
                <w:rFonts w:hint="eastAsia"/>
                <w:kern w:val="2"/>
                <w:sz w:val="21"/>
                <w:szCs w:val="24"/>
              </w:rPr>
              <w:t>、</w:t>
            </w:r>
            <w:r w:rsidRPr="00A43D68">
              <w:rPr>
                <w:rFonts w:hint="eastAsia"/>
                <w:kern w:val="2"/>
                <w:sz w:val="21"/>
                <w:szCs w:val="24"/>
              </w:rPr>
              <w:t>Postal</w:t>
            </w:r>
            <w:r w:rsidRPr="00A43D68">
              <w:rPr>
                <w:rFonts w:hint="eastAsia"/>
                <w:kern w:val="2"/>
                <w:sz w:val="21"/>
                <w:szCs w:val="24"/>
              </w:rPr>
              <w:t>、</w:t>
            </w:r>
            <w:r w:rsidRPr="00A43D68">
              <w:rPr>
                <w:rFonts w:hint="eastAsia"/>
                <w:kern w:val="2"/>
                <w:sz w:val="21"/>
                <w:szCs w:val="24"/>
              </w:rPr>
              <w:t>CODE11</w:t>
            </w:r>
            <w:r w:rsidRPr="00A43D68">
              <w:rPr>
                <w:rFonts w:hint="eastAsia"/>
                <w:kern w:val="2"/>
                <w:sz w:val="21"/>
                <w:szCs w:val="24"/>
              </w:rPr>
              <w:t>、</w:t>
            </w:r>
            <w:r w:rsidRPr="00A43D68">
              <w:rPr>
                <w:rFonts w:hint="eastAsia"/>
                <w:kern w:val="2"/>
                <w:sz w:val="21"/>
                <w:szCs w:val="24"/>
              </w:rPr>
              <w:t>2of5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）最小分辨率：二维码</w:t>
            </w:r>
            <w:r w:rsidRPr="00A43D68">
              <w:rPr>
                <w:rFonts w:hint="eastAsia"/>
                <w:kern w:val="2"/>
                <w:sz w:val="21"/>
                <w:szCs w:val="24"/>
              </w:rPr>
              <w:t xml:space="preserve">0.127mm  </w:t>
            </w:r>
            <w:r w:rsidRPr="00A43D68">
              <w:rPr>
                <w:rFonts w:hint="eastAsia"/>
                <w:kern w:val="2"/>
                <w:sz w:val="21"/>
                <w:szCs w:val="24"/>
              </w:rPr>
              <w:t>条形码</w:t>
            </w:r>
            <w:r w:rsidRPr="00A43D68">
              <w:rPr>
                <w:rFonts w:hint="eastAsia"/>
                <w:kern w:val="2"/>
                <w:sz w:val="21"/>
                <w:szCs w:val="24"/>
              </w:rPr>
              <w:t>0.076mm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）读取距离：二维码</w:t>
            </w:r>
            <w:r w:rsidRPr="00A43D68">
              <w:rPr>
                <w:rFonts w:hint="eastAsia"/>
                <w:kern w:val="2"/>
                <w:sz w:val="21"/>
                <w:szCs w:val="24"/>
              </w:rPr>
              <w:t>0</w:t>
            </w:r>
            <w:r w:rsidRPr="00A43D68">
              <w:rPr>
                <w:rFonts w:hint="eastAsia"/>
                <w:kern w:val="2"/>
                <w:sz w:val="21"/>
                <w:szCs w:val="24"/>
              </w:rPr>
              <w:t>到</w:t>
            </w:r>
            <w:r w:rsidRPr="00A43D68">
              <w:rPr>
                <w:rFonts w:hint="eastAsia"/>
                <w:kern w:val="2"/>
                <w:sz w:val="21"/>
                <w:szCs w:val="24"/>
              </w:rPr>
              <w:t>114mm</w:t>
            </w:r>
            <w:r w:rsidRPr="00A43D68">
              <w:rPr>
                <w:rFonts w:hint="eastAsia"/>
                <w:kern w:val="2"/>
                <w:sz w:val="21"/>
                <w:szCs w:val="24"/>
              </w:rPr>
              <w:t>，条形码</w:t>
            </w:r>
            <w:r w:rsidRPr="00A43D68">
              <w:rPr>
                <w:rFonts w:hint="eastAsia"/>
                <w:kern w:val="2"/>
                <w:sz w:val="21"/>
                <w:szCs w:val="24"/>
              </w:rPr>
              <w:t>0</w:t>
            </w:r>
            <w:r w:rsidRPr="00A43D68">
              <w:rPr>
                <w:rFonts w:hint="eastAsia"/>
                <w:kern w:val="2"/>
                <w:sz w:val="21"/>
                <w:szCs w:val="24"/>
              </w:rPr>
              <w:t>到</w:t>
            </w:r>
            <w:r w:rsidRPr="00A43D68">
              <w:rPr>
                <w:rFonts w:hint="eastAsia"/>
                <w:kern w:val="2"/>
                <w:sz w:val="21"/>
                <w:szCs w:val="24"/>
              </w:rPr>
              <w:t>96mm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）蓝牙版本要求：</w:t>
            </w:r>
            <w:r w:rsidRPr="00A43D68">
              <w:rPr>
                <w:rFonts w:hint="eastAsia"/>
                <w:kern w:val="2"/>
                <w:sz w:val="21"/>
                <w:szCs w:val="24"/>
              </w:rPr>
              <w:t>Ver2.1</w:t>
            </w:r>
            <w:r w:rsidRPr="00A43D68">
              <w:rPr>
                <w:rFonts w:hint="eastAsia"/>
                <w:kern w:val="2"/>
                <w:sz w:val="21"/>
                <w:szCs w:val="24"/>
              </w:rPr>
              <w:t>或以上；</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）连续工作时间≥</w:t>
            </w:r>
            <w:r w:rsidRPr="00A43D68">
              <w:rPr>
                <w:rFonts w:hint="eastAsia"/>
                <w:kern w:val="2"/>
                <w:sz w:val="21"/>
                <w:szCs w:val="24"/>
              </w:rPr>
              <w:t>12h</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）配备安装支架。</w:t>
            </w:r>
          </w:p>
          <w:p w:rsidR="00A43D68" w:rsidRPr="00A43D68" w:rsidRDefault="00A43D68" w:rsidP="00A43D68">
            <w:pPr>
              <w:rPr>
                <w:kern w:val="2"/>
                <w:sz w:val="21"/>
                <w:szCs w:val="24"/>
              </w:rPr>
            </w:pPr>
            <w:r w:rsidRPr="00A43D68">
              <w:rPr>
                <w:rFonts w:hint="eastAsia"/>
                <w:kern w:val="2"/>
                <w:sz w:val="21"/>
                <w:szCs w:val="24"/>
              </w:rPr>
              <w:t>（二）标签打印机</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台。</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用于打印货物标签、库存管理标签等，有助于货物的分拣、配送和库存管理。将打印的内容智能的解析运算后将数据传输至数字化仓库调度系统（</w:t>
            </w:r>
            <w:r w:rsidRPr="00A43D68">
              <w:rPr>
                <w:rFonts w:hint="eastAsia"/>
                <w:kern w:val="2"/>
                <w:sz w:val="21"/>
                <w:szCs w:val="24"/>
              </w:rPr>
              <w:t>WMS</w:t>
            </w:r>
            <w:r w:rsidRPr="00A43D68">
              <w:rPr>
                <w:rFonts w:hint="eastAsia"/>
                <w:kern w:val="2"/>
                <w:sz w:val="21"/>
                <w:szCs w:val="24"/>
              </w:rPr>
              <w:t>）、制造运营管理系统</w:t>
            </w:r>
            <w:r w:rsidRPr="00A43D68">
              <w:rPr>
                <w:rFonts w:hint="eastAsia"/>
                <w:kern w:val="2"/>
                <w:sz w:val="21"/>
                <w:szCs w:val="24"/>
              </w:rPr>
              <w:t>MOM</w:t>
            </w:r>
            <w:r w:rsidRPr="00A43D68">
              <w:rPr>
                <w:rFonts w:hint="eastAsia"/>
                <w:kern w:val="2"/>
                <w:sz w:val="21"/>
                <w:szCs w:val="24"/>
              </w:rPr>
              <w:t>、制造执行系统</w:t>
            </w:r>
            <w:r w:rsidRPr="00A43D68">
              <w:rPr>
                <w:rFonts w:hint="eastAsia"/>
                <w:kern w:val="2"/>
                <w:sz w:val="21"/>
                <w:szCs w:val="24"/>
              </w:rPr>
              <w:t>MES</w:t>
            </w:r>
            <w:r w:rsidRPr="00A43D68">
              <w:rPr>
                <w:rFonts w:hint="eastAsia"/>
                <w:kern w:val="2"/>
                <w:sz w:val="21"/>
                <w:szCs w:val="24"/>
              </w:rPr>
              <w:t>，构建扫码枪与上位机（控制设备）之间高效、稳定的信息交互桥梁</w:t>
            </w:r>
            <w:r w:rsidRPr="00A43D68">
              <w:rPr>
                <w:rFonts w:hint="eastAsia"/>
                <w:kern w:val="2"/>
                <w:sz w:val="21"/>
                <w:szCs w:val="24"/>
              </w:rPr>
              <w:t>,</w:t>
            </w:r>
            <w:r w:rsidRPr="00A43D68">
              <w:rPr>
                <w:rFonts w:hint="eastAsia"/>
                <w:kern w:val="2"/>
                <w:sz w:val="21"/>
                <w:szCs w:val="24"/>
              </w:rPr>
              <w:t>实时跟踪物料状态，实现一物一码。</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）输入方式为</w:t>
            </w:r>
            <w:r w:rsidRPr="00A43D68">
              <w:rPr>
                <w:rFonts w:hint="eastAsia"/>
                <w:kern w:val="2"/>
                <w:sz w:val="21"/>
                <w:szCs w:val="24"/>
              </w:rPr>
              <w:t>USB/</w:t>
            </w:r>
            <w:r w:rsidRPr="00A43D68">
              <w:rPr>
                <w:rFonts w:hint="eastAsia"/>
                <w:kern w:val="2"/>
                <w:sz w:val="21"/>
                <w:szCs w:val="24"/>
              </w:rPr>
              <w:t>串口</w:t>
            </w:r>
            <w:r w:rsidRPr="00A43D68">
              <w:rPr>
                <w:rFonts w:hint="eastAsia"/>
                <w:kern w:val="2"/>
                <w:sz w:val="21"/>
                <w:szCs w:val="24"/>
              </w:rPr>
              <w:t>/</w:t>
            </w:r>
            <w:r w:rsidRPr="00A43D68">
              <w:rPr>
                <w:rFonts w:hint="eastAsia"/>
                <w:kern w:val="2"/>
                <w:sz w:val="21"/>
                <w:szCs w:val="24"/>
              </w:rPr>
              <w:t>网口；</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）产品尺寸约</w:t>
            </w:r>
            <w:r w:rsidRPr="00A43D68">
              <w:rPr>
                <w:rFonts w:hint="eastAsia"/>
                <w:kern w:val="2"/>
                <w:sz w:val="21"/>
                <w:szCs w:val="24"/>
              </w:rPr>
              <w:t>495</w:t>
            </w:r>
            <w:r w:rsidRPr="00A43D68">
              <w:rPr>
                <w:rFonts w:hint="eastAsia"/>
                <w:kern w:val="2"/>
                <w:sz w:val="21"/>
                <w:szCs w:val="24"/>
              </w:rPr>
              <w:t>×</w:t>
            </w:r>
            <w:r w:rsidRPr="00A43D68">
              <w:rPr>
                <w:rFonts w:hint="eastAsia"/>
                <w:kern w:val="2"/>
                <w:sz w:val="21"/>
                <w:szCs w:val="24"/>
              </w:rPr>
              <w:t>269</w:t>
            </w:r>
            <w:r w:rsidRPr="00A43D68">
              <w:rPr>
                <w:rFonts w:hint="eastAsia"/>
                <w:kern w:val="2"/>
                <w:sz w:val="21"/>
                <w:szCs w:val="24"/>
              </w:rPr>
              <w:t>×</w:t>
            </w:r>
            <w:r w:rsidRPr="00A43D68">
              <w:rPr>
                <w:rFonts w:hint="eastAsia"/>
                <w:kern w:val="2"/>
                <w:sz w:val="21"/>
                <w:szCs w:val="24"/>
              </w:rPr>
              <w:t>324mm</w:t>
            </w:r>
            <w:r w:rsidRPr="00A43D68">
              <w:rPr>
                <w:rFonts w:hint="eastAsia"/>
                <w:kern w:val="2"/>
                <w:sz w:val="21"/>
                <w:szCs w:val="24"/>
              </w:rPr>
              <w:t>（长×宽×高）；</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）纸张探测方式为穿透式</w:t>
            </w:r>
            <w:r w:rsidRPr="00A43D68">
              <w:rPr>
                <w:rFonts w:hint="eastAsia"/>
                <w:kern w:val="2"/>
                <w:sz w:val="21"/>
                <w:szCs w:val="24"/>
              </w:rPr>
              <w:t xml:space="preserve"> 254mm/s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）打印分辨率为</w:t>
            </w:r>
            <w:r w:rsidRPr="00A43D68">
              <w:rPr>
                <w:rFonts w:hint="eastAsia"/>
                <w:kern w:val="2"/>
                <w:sz w:val="21"/>
                <w:szCs w:val="24"/>
              </w:rPr>
              <w:t>300dpi</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）热转印模式。</w:t>
            </w:r>
          </w:p>
          <w:p w:rsidR="00A43D68" w:rsidRPr="00A43D68" w:rsidRDefault="00A43D68" w:rsidP="00A43D68">
            <w:pPr>
              <w:rPr>
                <w:kern w:val="2"/>
                <w:sz w:val="21"/>
                <w:szCs w:val="24"/>
              </w:rPr>
            </w:pPr>
            <w:r w:rsidRPr="00A43D68">
              <w:rPr>
                <w:rFonts w:hint="eastAsia"/>
                <w:kern w:val="2"/>
                <w:sz w:val="21"/>
                <w:szCs w:val="24"/>
              </w:rPr>
              <w:t>（三）定制</w:t>
            </w:r>
            <w:r w:rsidRPr="00A43D68">
              <w:rPr>
                <w:rFonts w:hint="eastAsia"/>
                <w:kern w:val="2"/>
                <w:sz w:val="21"/>
                <w:szCs w:val="24"/>
              </w:rPr>
              <w:t>M</w:t>
            </w:r>
            <w:r w:rsidRPr="00A43D68">
              <w:rPr>
                <w:kern w:val="2"/>
                <w:sz w:val="21"/>
                <w:szCs w:val="24"/>
              </w:rPr>
              <w:t>OM/MES</w:t>
            </w:r>
            <w:r w:rsidRPr="00A43D68">
              <w:rPr>
                <w:rFonts w:hint="eastAsia"/>
                <w:kern w:val="2"/>
                <w:sz w:val="21"/>
                <w:szCs w:val="24"/>
              </w:rPr>
              <w:t>系统</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）结合设备数量、焊接工序耗时、物料齐套情况，生成</w:t>
            </w:r>
            <w:r w:rsidRPr="00A43D68">
              <w:rPr>
                <w:kern w:val="2"/>
                <w:sz w:val="21"/>
                <w:szCs w:val="24"/>
              </w:rPr>
              <w:t xml:space="preserve"> “</w:t>
            </w:r>
            <w:r w:rsidRPr="00A43D68">
              <w:rPr>
                <w:kern w:val="2"/>
                <w:sz w:val="21"/>
                <w:szCs w:val="24"/>
              </w:rPr>
              <w:t>可执行的焊接工单</w:t>
            </w:r>
            <w:r w:rsidRPr="00A43D68">
              <w:rPr>
                <w:kern w:val="2"/>
                <w:sz w:val="21"/>
                <w:szCs w:val="24"/>
              </w:rPr>
              <w:t>”</w:t>
            </w:r>
            <w:r w:rsidRPr="00A43D68">
              <w:rPr>
                <w:rFonts w:hint="eastAsia"/>
                <w:kern w:val="2"/>
                <w:sz w:val="21"/>
                <w:szCs w:val="24"/>
              </w:rPr>
              <w:t xml:space="preserve"> </w:t>
            </w:r>
            <w:r w:rsidRPr="00A43D68">
              <w:rPr>
                <w:rFonts w:hint="eastAsia"/>
                <w:kern w:val="2"/>
                <w:sz w:val="21"/>
                <w:szCs w:val="24"/>
              </w:rPr>
              <w:t>、焊接工艺参数管理、实时数据采集与监控、质量追溯与管控、设备管理与维护、物料管理与配送功能。</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）可执行的焊接工单</w:t>
            </w:r>
          </w:p>
          <w:p w:rsidR="00A43D68" w:rsidRPr="00A43D68" w:rsidRDefault="00A43D68" w:rsidP="00A43D68">
            <w:pPr>
              <w:rPr>
                <w:kern w:val="2"/>
                <w:sz w:val="21"/>
                <w:szCs w:val="24"/>
              </w:rPr>
            </w:pPr>
            <w:r w:rsidRPr="00A43D68">
              <w:rPr>
                <w:rFonts w:hint="eastAsia"/>
                <w:kern w:val="2"/>
                <w:sz w:val="21"/>
                <w:szCs w:val="24"/>
              </w:rPr>
              <w:t>核心功能：接收</w:t>
            </w:r>
            <w:r w:rsidRPr="00A43D68">
              <w:rPr>
                <w:kern w:val="2"/>
                <w:sz w:val="21"/>
                <w:szCs w:val="24"/>
              </w:rPr>
              <w:t>下发的订单，结合机器人数量、焊接工序耗时、物料齐套情况，自动生成</w:t>
            </w:r>
            <w:r w:rsidRPr="00A43D68">
              <w:rPr>
                <w:kern w:val="2"/>
                <w:sz w:val="21"/>
                <w:szCs w:val="24"/>
              </w:rPr>
              <w:t xml:space="preserve"> “</w:t>
            </w:r>
            <w:r w:rsidRPr="00A43D68">
              <w:rPr>
                <w:kern w:val="2"/>
                <w:sz w:val="21"/>
                <w:szCs w:val="24"/>
              </w:rPr>
              <w:t>可执行的焊接工单</w:t>
            </w:r>
            <w:r w:rsidRPr="00A43D68">
              <w:rPr>
                <w:kern w:val="2"/>
                <w:sz w:val="21"/>
                <w:szCs w:val="24"/>
              </w:rPr>
              <w:t>”</w:t>
            </w:r>
            <w:r w:rsidRPr="00A43D68">
              <w:rPr>
                <w:kern w:val="2"/>
                <w:sz w:val="21"/>
                <w:szCs w:val="24"/>
              </w:rPr>
              <w:t>，</w:t>
            </w:r>
            <w:r w:rsidRPr="00A43D68">
              <w:rPr>
                <w:rFonts w:hint="eastAsia"/>
                <w:kern w:val="2"/>
                <w:sz w:val="21"/>
                <w:szCs w:val="24"/>
              </w:rPr>
              <w:t>规划</w:t>
            </w:r>
            <w:r w:rsidRPr="00A43D68">
              <w:rPr>
                <w:kern w:val="2"/>
                <w:sz w:val="21"/>
                <w:szCs w:val="24"/>
              </w:rPr>
              <w:t>至每台</w:t>
            </w:r>
            <w:r w:rsidRPr="00A43D68">
              <w:rPr>
                <w:rFonts w:hint="eastAsia"/>
                <w:kern w:val="2"/>
                <w:sz w:val="21"/>
                <w:szCs w:val="24"/>
              </w:rPr>
              <w:t>设备</w:t>
            </w:r>
            <w:r w:rsidRPr="00A43D68">
              <w:rPr>
                <w:kern w:val="2"/>
                <w:sz w:val="21"/>
                <w:szCs w:val="24"/>
              </w:rPr>
              <w:t>的</w:t>
            </w:r>
            <w:r w:rsidRPr="00A43D68">
              <w:rPr>
                <w:kern w:val="2"/>
                <w:sz w:val="21"/>
                <w:szCs w:val="24"/>
              </w:rPr>
              <w:t xml:space="preserve"> “</w:t>
            </w:r>
            <w:r w:rsidRPr="00A43D68">
              <w:rPr>
                <w:kern w:val="2"/>
                <w:sz w:val="21"/>
                <w:szCs w:val="24"/>
              </w:rPr>
              <w:t>任务序列</w:t>
            </w:r>
            <w:r w:rsidRPr="00A43D68">
              <w:rPr>
                <w:kern w:val="2"/>
                <w:sz w:val="21"/>
                <w:szCs w:val="24"/>
              </w:rPr>
              <w:t>”</w:t>
            </w:r>
            <w:r w:rsidRPr="00A43D68">
              <w:rPr>
                <w:kern w:val="2"/>
                <w:sz w:val="21"/>
                <w:szCs w:val="24"/>
              </w:rPr>
              <w:t>。</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）焊接工艺参数管理</w:t>
            </w:r>
          </w:p>
          <w:p w:rsidR="00A43D68" w:rsidRPr="00A43D68" w:rsidRDefault="00A43D68" w:rsidP="00A43D68">
            <w:pPr>
              <w:rPr>
                <w:kern w:val="2"/>
                <w:sz w:val="21"/>
                <w:szCs w:val="24"/>
              </w:rPr>
            </w:pPr>
            <w:r w:rsidRPr="00A43D68">
              <w:rPr>
                <w:rFonts w:hint="eastAsia"/>
                <w:kern w:val="2"/>
                <w:sz w:val="21"/>
                <w:szCs w:val="24"/>
              </w:rPr>
              <w:t>参数绑定：工单创建时，自动关联对应的</w:t>
            </w:r>
            <w:r w:rsidRPr="00A43D68">
              <w:rPr>
                <w:kern w:val="2"/>
                <w:sz w:val="21"/>
                <w:szCs w:val="24"/>
              </w:rPr>
              <w:t xml:space="preserve"> “</w:t>
            </w:r>
            <w:r w:rsidRPr="00A43D68">
              <w:rPr>
                <w:kern w:val="2"/>
                <w:sz w:val="21"/>
                <w:szCs w:val="24"/>
              </w:rPr>
              <w:t>标准工艺参数库</w:t>
            </w:r>
            <w:r w:rsidRPr="00A43D68">
              <w:rPr>
                <w:kern w:val="2"/>
                <w:sz w:val="21"/>
                <w:szCs w:val="24"/>
              </w:rPr>
              <w:t>”</w:t>
            </w:r>
            <w:r w:rsidRPr="00A43D68">
              <w:rPr>
                <w:kern w:val="2"/>
                <w:sz w:val="21"/>
                <w:szCs w:val="24"/>
              </w:rPr>
              <w:t>（如</w:t>
            </w:r>
            <w:r w:rsidRPr="00A43D68">
              <w:rPr>
                <w:kern w:val="2"/>
                <w:sz w:val="21"/>
                <w:szCs w:val="24"/>
              </w:rPr>
              <w:t xml:space="preserve"> “Q345 </w:t>
            </w:r>
            <w:r w:rsidRPr="00A43D68">
              <w:rPr>
                <w:kern w:val="2"/>
                <w:sz w:val="21"/>
                <w:szCs w:val="24"/>
              </w:rPr>
              <w:t>钢焊接电流</w:t>
            </w:r>
            <w:r w:rsidRPr="00A43D68">
              <w:rPr>
                <w:kern w:val="2"/>
                <w:sz w:val="21"/>
                <w:szCs w:val="24"/>
              </w:rPr>
              <w:t xml:space="preserve"> 180-200A</w:t>
            </w:r>
            <w:r w:rsidRPr="00A43D68">
              <w:rPr>
                <w:kern w:val="2"/>
                <w:sz w:val="21"/>
                <w:szCs w:val="24"/>
              </w:rPr>
              <w:t>，电压</w:t>
            </w:r>
            <w:r w:rsidRPr="00A43D68">
              <w:rPr>
                <w:kern w:val="2"/>
                <w:sz w:val="21"/>
                <w:szCs w:val="24"/>
              </w:rPr>
              <w:t xml:space="preserve"> 22-24V”</w:t>
            </w:r>
            <w:r w:rsidRPr="00A43D68">
              <w:rPr>
                <w:kern w:val="2"/>
                <w:sz w:val="21"/>
                <w:szCs w:val="24"/>
              </w:rPr>
              <w:t>），禁止操作员随意修改；</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）参数监控：实时采集焊接电源的实际参数，与标准值对比，若超出阈值（如电流突升至</w:t>
            </w:r>
            <w:r w:rsidRPr="00A43D68">
              <w:rPr>
                <w:kern w:val="2"/>
                <w:sz w:val="21"/>
                <w:szCs w:val="24"/>
              </w:rPr>
              <w:t xml:space="preserve"> 250A</w:t>
            </w:r>
            <w:r w:rsidRPr="00A43D68">
              <w:rPr>
                <w:kern w:val="2"/>
                <w:sz w:val="21"/>
                <w:szCs w:val="24"/>
              </w:rPr>
              <w:t>），立即触发告警（声光</w:t>
            </w:r>
            <w:r w:rsidRPr="00A43D68">
              <w:rPr>
                <w:kern w:val="2"/>
                <w:sz w:val="21"/>
                <w:szCs w:val="24"/>
              </w:rPr>
              <w:t xml:space="preserve"> + </w:t>
            </w:r>
            <w:r w:rsidRPr="00A43D68">
              <w:rPr>
                <w:kern w:val="2"/>
                <w:sz w:val="21"/>
                <w:szCs w:val="24"/>
              </w:rPr>
              <w:t>系统弹窗），并可联动机器人暂停焊接；</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5</w:t>
            </w:r>
            <w:r w:rsidRPr="00A43D68">
              <w:rPr>
                <w:rFonts w:hint="eastAsia"/>
                <w:kern w:val="2"/>
                <w:sz w:val="21"/>
                <w:szCs w:val="24"/>
              </w:rPr>
              <w:t>）参数版本管理：记录工艺参数的修改历史（谁改、何时改、改了什么），支持回溯分析（如某批次质量异常时，排查是否因参数版本错误导致）。</w:t>
            </w:r>
          </w:p>
          <w:p w:rsidR="00A43D68" w:rsidRPr="00A43D68" w:rsidRDefault="00A43D68" w:rsidP="00A43D68">
            <w:pPr>
              <w:rPr>
                <w:kern w:val="2"/>
                <w:sz w:val="21"/>
                <w:szCs w:val="21"/>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）实时数据采集与监控采集内容：</w:t>
            </w:r>
          </w:p>
          <w:p w:rsidR="00A43D68" w:rsidRPr="00A43D68" w:rsidRDefault="00A43D68" w:rsidP="00A43D68">
            <w:pPr>
              <w:rPr>
                <w:kern w:val="2"/>
                <w:sz w:val="21"/>
                <w:szCs w:val="24"/>
              </w:rPr>
            </w:pPr>
            <w:r w:rsidRPr="00A43D68">
              <w:rPr>
                <w:rFonts w:ascii="宋体" w:hAnsi="宋体" w:cs="宋体" w:hint="eastAsia"/>
                <w:kern w:val="2"/>
                <w:sz w:val="21"/>
                <w:szCs w:val="24"/>
              </w:rPr>
              <w:t>①</w:t>
            </w:r>
            <w:r w:rsidRPr="00A43D68">
              <w:rPr>
                <w:rFonts w:hint="eastAsia"/>
                <w:kern w:val="2"/>
                <w:sz w:val="21"/>
                <w:szCs w:val="24"/>
              </w:rPr>
              <w:t>覆盖弧焊全要素，确保</w:t>
            </w:r>
            <w:r w:rsidRPr="00A43D68">
              <w:rPr>
                <w:kern w:val="2"/>
                <w:sz w:val="21"/>
                <w:szCs w:val="24"/>
              </w:rPr>
              <w:t xml:space="preserve"> “</w:t>
            </w:r>
            <w:r w:rsidRPr="00A43D68">
              <w:rPr>
                <w:kern w:val="2"/>
                <w:sz w:val="21"/>
                <w:szCs w:val="24"/>
              </w:rPr>
              <w:t>焊缝</w:t>
            </w:r>
            <w:r w:rsidRPr="00A43D68">
              <w:rPr>
                <w:rFonts w:hint="eastAsia"/>
                <w:kern w:val="2"/>
                <w:sz w:val="21"/>
                <w:szCs w:val="24"/>
              </w:rPr>
              <w:t>质量</w:t>
            </w:r>
            <w:r w:rsidRPr="00A43D68">
              <w:rPr>
                <w:kern w:val="2"/>
                <w:sz w:val="21"/>
                <w:szCs w:val="24"/>
              </w:rPr>
              <w:t>可追溯</w:t>
            </w:r>
            <w:r w:rsidRPr="00A43D68">
              <w:rPr>
                <w:kern w:val="2"/>
                <w:sz w:val="21"/>
                <w:szCs w:val="24"/>
              </w:rPr>
              <w:t>”</w:t>
            </w:r>
            <w:r w:rsidRPr="00A43D68">
              <w:rPr>
                <w:kern w:val="2"/>
                <w:sz w:val="21"/>
                <w:szCs w:val="24"/>
              </w:rPr>
              <w:t>：</w:t>
            </w:r>
          </w:p>
          <w:p w:rsidR="00A43D68" w:rsidRPr="00A43D68" w:rsidRDefault="00A43D68" w:rsidP="00A43D68">
            <w:pPr>
              <w:rPr>
                <w:kern w:val="2"/>
                <w:sz w:val="21"/>
                <w:szCs w:val="24"/>
              </w:rPr>
            </w:pPr>
            <w:r w:rsidRPr="00A43D68">
              <w:rPr>
                <w:rFonts w:hint="eastAsia"/>
                <w:kern w:val="2"/>
                <w:sz w:val="21"/>
                <w:szCs w:val="24"/>
              </w:rPr>
              <w:t>设备数据：机器人运行状态（运行</w:t>
            </w:r>
            <w:r w:rsidRPr="00A43D68">
              <w:rPr>
                <w:kern w:val="2"/>
                <w:sz w:val="21"/>
                <w:szCs w:val="24"/>
              </w:rPr>
              <w:t xml:space="preserve"> / </w:t>
            </w:r>
            <w:r w:rsidRPr="00A43D68">
              <w:rPr>
                <w:kern w:val="2"/>
                <w:sz w:val="21"/>
                <w:szCs w:val="24"/>
              </w:rPr>
              <w:t>待机</w:t>
            </w:r>
            <w:r w:rsidRPr="00A43D68">
              <w:rPr>
                <w:kern w:val="2"/>
                <w:sz w:val="21"/>
                <w:szCs w:val="24"/>
              </w:rPr>
              <w:t xml:space="preserve"> / </w:t>
            </w:r>
            <w:r w:rsidRPr="00A43D68">
              <w:rPr>
                <w:kern w:val="2"/>
                <w:sz w:val="21"/>
                <w:szCs w:val="24"/>
              </w:rPr>
              <w:t>故障）、焊接电源参数（电流、电压、功率）、夹具定位精度；</w:t>
            </w:r>
          </w:p>
          <w:p w:rsidR="00A43D68" w:rsidRPr="00A43D68" w:rsidRDefault="00A43D68" w:rsidP="00A43D68">
            <w:pPr>
              <w:rPr>
                <w:kern w:val="2"/>
                <w:sz w:val="21"/>
                <w:szCs w:val="24"/>
              </w:rPr>
            </w:pPr>
            <w:r w:rsidRPr="00A43D68">
              <w:rPr>
                <w:rFonts w:hint="eastAsia"/>
                <w:kern w:val="2"/>
                <w:sz w:val="21"/>
                <w:szCs w:val="24"/>
              </w:rPr>
              <w:t>②物料数据：待焊工件</w:t>
            </w:r>
            <w:r w:rsidRPr="00A43D68">
              <w:rPr>
                <w:kern w:val="2"/>
                <w:sz w:val="21"/>
                <w:szCs w:val="24"/>
              </w:rPr>
              <w:t>、焊丝型号</w:t>
            </w:r>
            <w:r w:rsidRPr="00A43D68">
              <w:rPr>
                <w:kern w:val="2"/>
                <w:sz w:val="21"/>
                <w:szCs w:val="24"/>
              </w:rPr>
              <w:t>/</w:t>
            </w:r>
            <w:r w:rsidRPr="00A43D68">
              <w:rPr>
                <w:kern w:val="2"/>
                <w:sz w:val="21"/>
                <w:szCs w:val="24"/>
              </w:rPr>
              <w:t>批号、保护气体（氩气）；</w:t>
            </w:r>
          </w:p>
          <w:p w:rsidR="00A43D68" w:rsidRPr="00A43D68" w:rsidRDefault="00A43D68" w:rsidP="00A43D68">
            <w:pPr>
              <w:rPr>
                <w:kern w:val="2"/>
                <w:sz w:val="21"/>
                <w:szCs w:val="24"/>
              </w:rPr>
            </w:pPr>
            <w:r w:rsidRPr="00A43D68">
              <w:rPr>
                <w:rFonts w:hint="eastAsia"/>
                <w:kern w:val="2"/>
                <w:sz w:val="21"/>
                <w:szCs w:val="24"/>
              </w:rPr>
              <w:t>③质量数据：检测结果（焊缝宽度、余高）、无损检测（</w:t>
            </w:r>
            <w:r w:rsidRPr="00A43D68">
              <w:rPr>
                <w:kern w:val="2"/>
                <w:sz w:val="21"/>
                <w:szCs w:val="24"/>
              </w:rPr>
              <w:t>UT/RT</w:t>
            </w:r>
            <w:r w:rsidRPr="00A43D68">
              <w:rPr>
                <w:kern w:val="2"/>
                <w:sz w:val="21"/>
                <w:szCs w:val="24"/>
              </w:rPr>
              <w:t>）报告、返工</w:t>
            </w:r>
            <w:r w:rsidRPr="00A43D68">
              <w:rPr>
                <w:kern w:val="2"/>
                <w:sz w:val="21"/>
                <w:szCs w:val="24"/>
              </w:rPr>
              <w:t xml:space="preserve"> / </w:t>
            </w:r>
            <w:r w:rsidRPr="00A43D68">
              <w:rPr>
                <w:kern w:val="2"/>
                <w:sz w:val="21"/>
                <w:szCs w:val="24"/>
              </w:rPr>
              <w:t>报废记录</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④监控形式：系统看板实时展示</w:t>
            </w:r>
            <w:r w:rsidRPr="00A43D68">
              <w:rPr>
                <w:kern w:val="2"/>
                <w:sz w:val="21"/>
                <w:szCs w:val="24"/>
              </w:rPr>
              <w:t xml:space="preserve"> “</w:t>
            </w:r>
            <w:r w:rsidRPr="00A43D68">
              <w:rPr>
                <w:kern w:val="2"/>
                <w:sz w:val="21"/>
                <w:szCs w:val="24"/>
              </w:rPr>
              <w:t>每台机器人的当前任务、已焊数量、参数偏差情况</w:t>
            </w:r>
            <w:r w:rsidRPr="00A43D68">
              <w:rPr>
                <w:kern w:val="2"/>
                <w:sz w:val="21"/>
                <w:szCs w:val="24"/>
              </w:rPr>
              <w:t>”</w:t>
            </w:r>
            <w:r w:rsidRPr="00A43D68">
              <w:rPr>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）质量追溯与管控</w:t>
            </w:r>
          </w:p>
          <w:p w:rsidR="00A43D68" w:rsidRPr="00A43D68" w:rsidRDefault="00A43D68" w:rsidP="00A43D68">
            <w:pPr>
              <w:rPr>
                <w:kern w:val="2"/>
                <w:sz w:val="21"/>
                <w:szCs w:val="24"/>
              </w:rPr>
            </w:pPr>
            <w:r w:rsidRPr="00A43D68">
              <w:rPr>
                <w:rFonts w:hint="eastAsia"/>
                <w:kern w:val="2"/>
                <w:sz w:val="21"/>
                <w:szCs w:val="24"/>
              </w:rPr>
              <w:t>①单件全生命周期追溯：通过工件唯一</w:t>
            </w:r>
            <w:r w:rsidRPr="00A43D68">
              <w:rPr>
                <w:kern w:val="2"/>
                <w:sz w:val="21"/>
                <w:szCs w:val="24"/>
              </w:rPr>
              <w:t xml:space="preserve"> ID</w:t>
            </w:r>
            <w:r w:rsidRPr="00A43D68">
              <w:rPr>
                <w:kern w:val="2"/>
                <w:sz w:val="21"/>
                <w:szCs w:val="24"/>
              </w:rPr>
              <w:t>（如二维码、</w:t>
            </w:r>
            <w:r w:rsidRPr="00A43D68">
              <w:rPr>
                <w:rFonts w:hint="eastAsia"/>
                <w:kern w:val="2"/>
                <w:sz w:val="21"/>
                <w:szCs w:val="24"/>
              </w:rPr>
              <w:t>条</w:t>
            </w:r>
            <w:r w:rsidRPr="00A43D68">
              <w:rPr>
                <w:kern w:val="2"/>
                <w:sz w:val="21"/>
                <w:szCs w:val="24"/>
              </w:rPr>
              <w:t>码），关联</w:t>
            </w:r>
            <w:r w:rsidRPr="00A43D68">
              <w:rPr>
                <w:kern w:val="2"/>
                <w:sz w:val="21"/>
                <w:szCs w:val="24"/>
              </w:rPr>
              <w:t xml:space="preserve"> “</w:t>
            </w:r>
            <w:r w:rsidRPr="00A43D68">
              <w:rPr>
                <w:kern w:val="2"/>
                <w:sz w:val="21"/>
                <w:szCs w:val="24"/>
              </w:rPr>
              <w:t>焊接机器人编号、操作员、工艺参数、检验结果、物料批号</w:t>
            </w:r>
            <w:r w:rsidRPr="00A43D68">
              <w:rPr>
                <w:kern w:val="2"/>
                <w:sz w:val="21"/>
                <w:szCs w:val="24"/>
              </w:rPr>
              <w:t>”</w:t>
            </w:r>
            <w:r w:rsidRPr="00A43D68">
              <w:rPr>
                <w:kern w:val="2"/>
                <w:sz w:val="21"/>
                <w:szCs w:val="24"/>
              </w:rPr>
              <w:t>，实现</w:t>
            </w:r>
            <w:r w:rsidRPr="00A43D68">
              <w:rPr>
                <w:kern w:val="2"/>
                <w:sz w:val="21"/>
                <w:szCs w:val="24"/>
              </w:rPr>
              <w:t xml:space="preserve"> “</w:t>
            </w:r>
            <w:r w:rsidRPr="00A43D68">
              <w:rPr>
                <w:kern w:val="2"/>
                <w:sz w:val="21"/>
                <w:szCs w:val="24"/>
              </w:rPr>
              <w:t>正向查进度、反向查根源</w:t>
            </w:r>
            <w:r w:rsidRPr="00A43D68">
              <w:rPr>
                <w:kern w:val="2"/>
                <w:sz w:val="21"/>
                <w:szCs w:val="24"/>
              </w:rPr>
              <w:t>”</w:t>
            </w:r>
            <w:r w:rsidRPr="00A43D68">
              <w:rPr>
                <w:kern w:val="2"/>
                <w:sz w:val="21"/>
                <w:szCs w:val="24"/>
              </w:rPr>
              <w:t>（如某工件焊缝开裂，可快速定位是参数超标还是焊丝质量问题）；</w:t>
            </w:r>
          </w:p>
          <w:p w:rsidR="00A43D68" w:rsidRPr="00A43D68" w:rsidRDefault="00A43D68" w:rsidP="00A43D68">
            <w:pPr>
              <w:rPr>
                <w:kern w:val="2"/>
                <w:sz w:val="21"/>
                <w:szCs w:val="24"/>
              </w:rPr>
            </w:pPr>
            <w:r w:rsidRPr="00A43D68">
              <w:rPr>
                <w:rFonts w:hint="eastAsia"/>
                <w:kern w:val="2"/>
                <w:sz w:val="21"/>
                <w:szCs w:val="24"/>
              </w:rPr>
              <w:t>②质量异常闭环：发现不合格品（如焊缝气孔）时，系统自动发起</w:t>
            </w:r>
            <w:r w:rsidRPr="00A43D68">
              <w:rPr>
                <w:kern w:val="2"/>
                <w:sz w:val="21"/>
                <w:szCs w:val="24"/>
              </w:rPr>
              <w:t xml:space="preserve"> “</w:t>
            </w:r>
            <w:r w:rsidRPr="00A43D68">
              <w:rPr>
                <w:kern w:val="2"/>
                <w:sz w:val="21"/>
                <w:szCs w:val="24"/>
              </w:rPr>
              <w:t>不合格品处理流程（</w:t>
            </w:r>
            <w:r w:rsidRPr="00A43D68">
              <w:rPr>
                <w:kern w:val="2"/>
                <w:sz w:val="21"/>
                <w:szCs w:val="24"/>
              </w:rPr>
              <w:t>NCR</w:t>
            </w:r>
            <w:r w:rsidRPr="00A43D68">
              <w:rPr>
                <w:kern w:val="2"/>
                <w:sz w:val="21"/>
                <w:szCs w:val="24"/>
              </w:rPr>
              <w:t>）</w:t>
            </w:r>
            <w:r w:rsidRPr="00A43D68">
              <w:rPr>
                <w:kern w:val="2"/>
                <w:sz w:val="21"/>
                <w:szCs w:val="24"/>
              </w:rPr>
              <w:t>”</w:t>
            </w:r>
            <w:r w:rsidRPr="00A43D68">
              <w:rPr>
                <w:kern w:val="2"/>
                <w:sz w:val="21"/>
                <w:szCs w:val="24"/>
              </w:rPr>
              <w:t>，并触发原因分析（如调取该工件的焊接参数曲线，判断是否因电流波动导致），整改后需重新检验方可流转；</w:t>
            </w:r>
          </w:p>
          <w:p w:rsidR="00A43D68" w:rsidRPr="00A43D68" w:rsidRDefault="00A43D68" w:rsidP="00A43D68">
            <w:pPr>
              <w:rPr>
                <w:kern w:val="2"/>
                <w:sz w:val="21"/>
                <w:szCs w:val="24"/>
              </w:rPr>
            </w:pPr>
            <w:r w:rsidRPr="00A43D68">
              <w:rPr>
                <w:rFonts w:hint="eastAsia"/>
                <w:kern w:val="2"/>
                <w:sz w:val="21"/>
                <w:szCs w:val="24"/>
              </w:rPr>
              <w:t>③质量预测：</w:t>
            </w:r>
            <w:r w:rsidRPr="00A43D68">
              <w:rPr>
                <w:kern w:val="2"/>
                <w:sz w:val="21"/>
                <w:szCs w:val="24"/>
              </w:rPr>
              <w:t>通过实时参数预测焊接质量（如</w:t>
            </w:r>
            <w:r w:rsidRPr="00A43D68">
              <w:rPr>
                <w:kern w:val="2"/>
                <w:sz w:val="21"/>
                <w:szCs w:val="24"/>
              </w:rPr>
              <w:t xml:space="preserve"> “</w:t>
            </w:r>
            <w:r w:rsidRPr="00A43D68">
              <w:rPr>
                <w:kern w:val="2"/>
                <w:sz w:val="21"/>
                <w:szCs w:val="24"/>
              </w:rPr>
              <w:t>电流持续</w:t>
            </w:r>
            <w:r w:rsidRPr="00A43D68">
              <w:rPr>
                <w:kern w:val="2"/>
                <w:sz w:val="21"/>
                <w:szCs w:val="24"/>
              </w:rPr>
              <w:t xml:space="preserve"> 10 </w:t>
            </w:r>
            <w:r w:rsidRPr="00A43D68">
              <w:rPr>
                <w:kern w:val="2"/>
                <w:sz w:val="21"/>
                <w:szCs w:val="24"/>
              </w:rPr>
              <w:t>秒超</w:t>
            </w:r>
            <w:r w:rsidRPr="00A43D68">
              <w:rPr>
                <w:kern w:val="2"/>
                <w:sz w:val="21"/>
                <w:szCs w:val="24"/>
              </w:rPr>
              <w:t xml:space="preserve"> 220A</w:t>
            </w:r>
            <w:r w:rsidRPr="00A43D68">
              <w:rPr>
                <w:kern w:val="2"/>
                <w:sz w:val="21"/>
                <w:szCs w:val="24"/>
              </w:rPr>
              <w:t>，不合格概率达</w:t>
            </w:r>
            <w:r w:rsidRPr="00A43D68">
              <w:rPr>
                <w:kern w:val="2"/>
                <w:sz w:val="21"/>
                <w:szCs w:val="24"/>
              </w:rPr>
              <w:t xml:space="preserve"> 85%”</w:t>
            </w:r>
            <w:r w:rsidRPr="00A43D68">
              <w:rPr>
                <w:kern w:val="2"/>
                <w:sz w:val="21"/>
                <w:szCs w:val="24"/>
              </w:rPr>
              <w:t>），提前干预。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）设备管理与维护功能</w:t>
            </w:r>
          </w:p>
          <w:p w:rsidR="00A43D68" w:rsidRPr="00A43D68" w:rsidRDefault="00A43D68" w:rsidP="00A43D68">
            <w:pPr>
              <w:rPr>
                <w:kern w:val="2"/>
                <w:sz w:val="21"/>
                <w:szCs w:val="24"/>
              </w:rPr>
            </w:pPr>
            <w:r w:rsidRPr="00A43D68">
              <w:rPr>
                <w:rFonts w:hint="eastAsia"/>
                <w:kern w:val="2"/>
                <w:sz w:val="21"/>
                <w:szCs w:val="24"/>
              </w:rPr>
              <w:t>①设备台账：记录每台设备的型号、采购日期、校准周期、维修历史（如</w:t>
            </w:r>
            <w:r w:rsidRPr="00A43D68">
              <w:rPr>
                <w:kern w:val="2"/>
                <w:sz w:val="21"/>
                <w:szCs w:val="24"/>
              </w:rPr>
              <w:t>更换焊枪喷嘴</w:t>
            </w:r>
            <w:r w:rsidRPr="00A43D68">
              <w:rPr>
                <w:kern w:val="2"/>
                <w:sz w:val="21"/>
                <w:szCs w:val="24"/>
              </w:rPr>
              <w:t>”</w:t>
            </w:r>
            <w:r w:rsidRPr="00A43D68">
              <w:rPr>
                <w:kern w:val="2"/>
                <w:sz w:val="21"/>
                <w:szCs w:val="24"/>
              </w:rPr>
              <w:t>）；</w:t>
            </w:r>
          </w:p>
          <w:p w:rsidR="00A43D68" w:rsidRPr="00A43D68" w:rsidRDefault="00A43D68" w:rsidP="00A43D68">
            <w:pPr>
              <w:rPr>
                <w:kern w:val="2"/>
                <w:sz w:val="21"/>
                <w:szCs w:val="24"/>
              </w:rPr>
            </w:pPr>
            <w:r w:rsidRPr="00A43D68">
              <w:rPr>
                <w:rFonts w:hint="eastAsia"/>
                <w:kern w:val="2"/>
                <w:sz w:val="21"/>
                <w:szCs w:val="24"/>
              </w:rPr>
              <w:t>②预防性维护：基于设备运行时长（如</w:t>
            </w:r>
            <w:r w:rsidRPr="00A43D68">
              <w:rPr>
                <w:kern w:val="2"/>
                <w:sz w:val="21"/>
                <w:szCs w:val="24"/>
              </w:rPr>
              <w:t>更换送丝轮</w:t>
            </w:r>
            <w:r w:rsidRPr="00A43D68">
              <w:rPr>
                <w:kern w:val="2"/>
                <w:sz w:val="21"/>
                <w:szCs w:val="24"/>
              </w:rPr>
              <w:t>”</w:t>
            </w:r>
            <w:r w:rsidRPr="00A43D68">
              <w:rPr>
                <w:kern w:val="2"/>
                <w:sz w:val="21"/>
                <w:szCs w:val="24"/>
              </w:rPr>
              <w:t>）或状态数据（如</w:t>
            </w:r>
            <w:r w:rsidRPr="00A43D68">
              <w:rPr>
                <w:kern w:val="2"/>
                <w:sz w:val="21"/>
                <w:szCs w:val="24"/>
              </w:rPr>
              <w:t xml:space="preserve"> “</w:t>
            </w:r>
            <w:r w:rsidRPr="00A43D68">
              <w:rPr>
                <w:kern w:val="2"/>
                <w:sz w:val="21"/>
                <w:szCs w:val="24"/>
              </w:rPr>
              <w:t>电机温度持续升高</w:t>
            </w:r>
            <w:r w:rsidRPr="00A43D68">
              <w:rPr>
                <w:kern w:val="2"/>
                <w:sz w:val="21"/>
                <w:szCs w:val="24"/>
              </w:rPr>
              <w:t>”</w:t>
            </w:r>
            <w:r w:rsidRPr="00A43D68">
              <w:rPr>
                <w:kern w:val="2"/>
                <w:sz w:val="21"/>
                <w:szCs w:val="24"/>
              </w:rPr>
              <w:t>），自动生成维护工单，避免突发故障；</w:t>
            </w:r>
          </w:p>
          <w:p w:rsidR="00A43D68" w:rsidRPr="00A43D68" w:rsidRDefault="00A43D68" w:rsidP="00A43D68">
            <w:pPr>
              <w:rPr>
                <w:kern w:val="2"/>
                <w:sz w:val="21"/>
                <w:szCs w:val="24"/>
              </w:rPr>
            </w:pPr>
            <w:r w:rsidRPr="00A43D68">
              <w:rPr>
                <w:rFonts w:hint="eastAsia"/>
                <w:kern w:val="2"/>
                <w:sz w:val="21"/>
                <w:szCs w:val="24"/>
              </w:rPr>
              <w:t>③</w:t>
            </w:r>
            <w:r w:rsidRPr="00A43D68">
              <w:rPr>
                <w:kern w:val="2"/>
                <w:sz w:val="21"/>
                <w:szCs w:val="24"/>
              </w:rPr>
              <w:t xml:space="preserve">OEE </w:t>
            </w:r>
            <w:r w:rsidRPr="00A43D68">
              <w:rPr>
                <w:kern w:val="2"/>
                <w:sz w:val="21"/>
                <w:szCs w:val="24"/>
              </w:rPr>
              <w:t>分析：计算机器人综合效率（</w:t>
            </w:r>
            <w:r w:rsidRPr="00A43D68">
              <w:rPr>
                <w:kern w:val="2"/>
                <w:sz w:val="21"/>
                <w:szCs w:val="24"/>
              </w:rPr>
              <w:t xml:space="preserve">OEE = </w:t>
            </w:r>
            <w:r w:rsidRPr="00A43D68">
              <w:rPr>
                <w:kern w:val="2"/>
                <w:sz w:val="21"/>
                <w:szCs w:val="24"/>
              </w:rPr>
              <w:t>稼动率</w:t>
            </w:r>
            <w:r w:rsidRPr="00A43D68">
              <w:rPr>
                <w:kern w:val="2"/>
                <w:sz w:val="21"/>
                <w:szCs w:val="24"/>
              </w:rPr>
              <w:t xml:space="preserve"> × </w:t>
            </w:r>
            <w:r w:rsidRPr="00A43D68">
              <w:rPr>
                <w:kern w:val="2"/>
                <w:sz w:val="21"/>
                <w:szCs w:val="24"/>
              </w:rPr>
              <w:t>性能率</w:t>
            </w:r>
            <w:r w:rsidRPr="00A43D68">
              <w:rPr>
                <w:kern w:val="2"/>
                <w:sz w:val="21"/>
                <w:szCs w:val="24"/>
              </w:rPr>
              <w:t xml:space="preserve"> × </w:t>
            </w:r>
            <w:r w:rsidRPr="00A43D68">
              <w:rPr>
                <w:kern w:val="2"/>
                <w:sz w:val="21"/>
                <w:szCs w:val="24"/>
              </w:rPr>
              <w:t>合格率），并拆解低效率原因（如</w:t>
            </w:r>
            <w:r w:rsidRPr="00A43D68">
              <w:rPr>
                <w:kern w:val="2"/>
                <w:sz w:val="21"/>
                <w:szCs w:val="24"/>
              </w:rPr>
              <w:t xml:space="preserve"> “</w:t>
            </w:r>
            <w:r w:rsidRPr="00A43D68">
              <w:rPr>
                <w:kern w:val="2"/>
                <w:sz w:val="21"/>
                <w:szCs w:val="24"/>
              </w:rPr>
              <w:t>稼动率低是因物料缺料，性能率低是因参数调试耗时</w:t>
            </w:r>
            <w:r w:rsidRPr="00A43D68">
              <w:rPr>
                <w:kern w:val="2"/>
                <w:sz w:val="21"/>
                <w:szCs w:val="24"/>
              </w:rPr>
              <w:t>”</w:t>
            </w:r>
            <w:r w:rsidRPr="00A43D68">
              <w:rPr>
                <w:kern w:val="2"/>
                <w:sz w:val="21"/>
                <w:szCs w:val="24"/>
              </w:rPr>
              <w:t>），针对性优化。</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）物料管理与配送</w:t>
            </w:r>
          </w:p>
          <w:p w:rsidR="00A43D68" w:rsidRPr="00A43D68" w:rsidRDefault="00A43D68" w:rsidP="00A43D68">
            <w:pPr>
              <w:rPr>
                <w:kern w:val="2"/>
                <w:sz w:val="21"/>
                <w:szCs w:val="24"/>
              </w:rPr>
            </w:pPr>
            <w:r w:rsidRPr="00A43D68">
              <w:rPr>
                <w:rFonts w:hint="eastAsia"/>
                <w:kern w:val="2"/>
                <w:sz w:val="21"/>
                <w:szCs w:val="24"/>
              </w:rPr>
              <w:t>①物料齐套检查：工单下发前，系统自动检查</w:t>
            </w:r>
            <w:r w:rsidRPr="00A43D68">
              <w:rPr>
                <w:kern w:val="2"/>
                <w:sz w:val="21"/>
                <w:szCs w:val="24"/>
              </w:rPr>
              <w:t xml:space="preserve"> “</w:t>
            </w:r>
            <w:r w:rsidRPr="00A43D68">
              <w:rPr>
                <w:kern w:val="2"/>
                <w:sz w:val="21"/>
                <w:szCs w:val="24"/>
              </w:rPr>
              <w:t>待焊工件、焊丝、保护气体</w:t>
            </w:r>
            <w:r w:rsidRPr="00A43D68">
              <w:rPr>
                <w:kern w:val="2"/>
                <w:sz w:val="21"/>
                <w:szCs w:val="24"/>
              </w:rPr>
              <w:t xml:space="preserve">” </w:t>
            </w:r>
            <w:r w:rsidRPr="00A43D68">
              <w:rPr>
                <w:kern w:val="2"/>
                <w:sz w:val="21"/>
                <w:szCs w:val="24"/>
              </w:rPr>
              <w:t>是否齐套，避免机器人空等物料；</w:t>
            </w:r>
          </w:p>
          <w:p w:rsidR="00A43D68" w:rsidRPr="00A43D68" w:rsidRDefault="00A43D68" w:rsidP="00A43D68">
            <w:pPr>
              <w:rPr>
                <w:kern w:val="2"/>
                <w:sz w:val="21"/>
                <w:szCs w:val="24"/>
              </w:rPr>
            </w:pPr>
            <w:r w:rsidRPr="00A43D68">
              <w:rPr>
                <w:rFonts w:hint="eastAsia"/>
                <w:kern w:val="2"/>
                <w:sz w:val="21"/>
                <w:szCs w:val="24"/>
              </w:rPr>
              <w:t>②</w:t>
            </w:r>
            <w:r w:rsidRPr="00A43D68">
              <w:rPr>
                <w:kern w:val="2"/>
                <w:sz w:val="21"/>
                <w:szCs w:val="24"/>
              </w:rPr>
              <w:t>配送：根据焊接节奏（如</w:t>
            </w:r>
            <w:r w:rsidRPr="00A43D68">
              <w:rPr>
                <w:kern w:val="2"/>
                <w:sz w:val="21"/>
                <w:szCs w:val="24"/>
              </w:rPr>
              <w:t xml:space="preserve"> “</w:t>
            </w:r>
            <w:r w:rsidRPr="00A43D68">
              <w:rPr>
                <w:kern w:val="2"/>
                <w:sz w:val="21"/>
                <w:szCs w:val="24"/>
              </w:rPr>
              <w:t>每小时焊接</w:t>
            </w:r>
            <w:r w:rsidRPr="00A43D68">
              <w:rPr>
                <w:kern w:val="2"/>
                <w:sz w:val="21"/>
                <w:szCs w:val="24"/>
              </w:rPr>
              <w:t xml:space="preserve"> 10 </w:t>
            </w:r>
            <w:r w:rsidRPr="00A43D68">
              <w:rPr>
                <w:kern w:val="2"/>
                <w:sz w:val="21"/>
                <w:szCs w:val="24"/>
              </w:rPr>
              <w:t>个工件，需消耗</w:t>
            </w:r>
            <w:r w:rsidRPr="00A43D68">
              <w:rPr>
                <w:kern w:val="2"/>
                <w:sz w:val="21"/>
                <w:szCs w:val="24"/>
              </w:rPr>
              <w:t xml:space="preserve"> 2 </w:t>
            </w:r>
            <w:r w:rsidRPr="00A43D68">
              <w:rPr>
                <w:kern w:val="2"/>
                <w:sz w:val="21"/>
                <w:szCs w:val="24"/>
              </w:rPr>
              <w:t>卷焊丝</w:t>
            </w:r>
            <w:r w:rsidRPr="00A43D68">
              <w:rPr>
                <w:kern w:val="2"/>
                <w:sz w:val="21"/>
                <w:szCs w:val="24"/>
              </w:rPr>
              <w:t>”</w:t>
            </w:r>
            <w:r w:rsidRPr="00A43D68">
              <w:rPr>
                <w:kern w:val="2"/>
                <w:sz w:val="21"/>
                <w:szCs w:val="24"/>
              </w:rPr>
              <w:t>），向仓库下发</w:t>
            </w:r>
            <w:r w:rsidRPr="00A43D68">
              <w:rPr>
                <w:kern w:val="2"/>
                <w:sz w:val="21"/>
                <w:szCs w:val="24"/>
              </w:rPr>
              <w:t xml:space="preserve"> “</w:t>
            </w:r>
            <w:r w:rsidRPr="00A43D68">
              <w:rPr>
                <w:kern w:val="2"/>
                <w:sz w:val="21"/>
                <w:szCs w:val="24"/>
              </w:rPr>
              <w:t>拉动式</w:t>
            </w:r>
            <w:r w:rsidRPr="00A43D68">
              <w:rPr>
                <w:kern w:val="2"/>
                <w:sz w:val="21"/>
                <w:szCs w:val="24"/>
              </w:rPr>
              <w:lastRenderedPageBreak/>
              <w:t>配送指令</w:t>
            </w:r>
            <w:r w:rsidRPr="00A43D68">
              <w:rPr>
                <w:kern w:val="2"/>
                <w:sz w:val="21"/>
                <w:szCs w:val="24"/>
              </w:rPr>
              <w:t>”</w:t>
            </w:r>
            <w:r w:rsidRPr="00A43D68">
              <w:rPr>
                <w:kern w:val="2"/>
                <w:sz w:val="21"/>
                <w:szCs w:val="24"/>
              </w:rPr>
              <w:t>，物料直接送至机器人旁的料架，减少线边库存；</w:t>
            </w:r>
          </w:p>
          <w:p w:rsidR="00A43D68" w:rsidRPr="00A43D68" w:rsidRDefault="00A43D68" w:rsidP="00A43D68">
            <w:pPr>
              <w:rPr>
                <w:kern w:val="2"/>
                <w:sz w:val="21"/>
                <w:szCs w:val="24"/>
              </w:rPr>
            </w:pPr>
            <w:r w:rsidRPr="00A43D68">
              <w:rPr>
                <w:rFonts w:hint="eastAsia"/>
                <w:kern w:val="2"/>
                <w:sz w:val="21"/>
                <w:szCs w:val="24"/>
              </w:rPr>
              <w:t>③物料追溯：焊丝、保护气体的批号与工件</w:t>
            </w:r>
            <w:r w:rsidRPr="00A43D68">
              <w:rPr>
                <w:kern w:val="2"/>
                <w:sz w:val="21"/>
                <w:szCs w:val="24"/>
              </w:rPr>
              <w:t xml:space="preserve"> ID </w:t>
            </w:r>
            <w:r w:rsidRPr="00A43D68">
              <w:rPr>
                <w:kern w:val="2"/>
                <w:sz w:val="21"/>
                <w:szCs w:val="24"/>
              </w:rPr>
              <w:t>绑定，若某批次焊丝存在质量问题，可快速定位所有使用该焊丝的工件，进行复检。</w:t>
            </w:r>
          </w:p>
          <w:p w:rsidR="00A43D68" w:rsidRPr="00A43D68" w:rsidRDefault="00A43D68" w:rsidP="00A43D68">
            <w:pPr>
              <w:rPr>
                <w:b/>
                <w:bCs/>
                <w:kern w:val="2"/>
                <w:sz w:val="21"/>
                <w:szCs w:val="24"/>
              </w:rPr>
            </w:pPr>
            <w:r w:rsidRPr="00A43D68">
              <w:rPr>
                <w:rFonts w:hint="eastAsia"/>
                <w:b/>
                <w:bCs/>
                <w:kern w:val="2"/>
                <w:sz w:val="21"/>
                <w:szCs w:val="24"/>
              </w:rPr>
              <w:t>六、除尘系统</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、通过物理、化学或生物等手段，对空气中的污染物（如粉尘、有害气体、微生物等）进行过滤、吸附、分解或去除，以改善室内或特定空间空气质量；</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、多场景粉尘捕捉：通过集气罩、管道等装置，捕捉不同来源的粉尘，避免粉尘扩散到空气中；</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、分离过滤：利用过滤、离心分离、静电吸附等技术，将含尘气流中的颗粒物与空气分离，粉尘被截留在滤料表面、灰斗或集尘装置中，实现</w:t>
            </w:r>
            <w:r w:rsidRPr="00A43D68">
              <w:rPr>
                <w:rFonts w:hint="eastAsia"/>
                <w:kern w:val="2"/>
                <w:sz w:val="21"/>
                <w:szCs w:val="24"/>
              </w:rPr>
              <w:t xml:space="preserve"> </w:t>
            </w:r>
            <w:r w:rsidRPr="00A43D68">
              <w:rPr>
                <w:rFonts w:hint="eastAsia"/>
                <w:kern w:val="2"/>
                <w:sz w:val="21"/>
                <w:szCs w:val="24"/>
              </w:rPr>
              <w:t>“气固分离”；</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、达标净化处理：分离后的洁净空气，经风机排出或回用于车间，确保排放空气符合国家环保标准（如《大气污染物综合排放标准》），避免对外部环境造成污染；</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、减少二次污染：收集的粉尘会通过卸灰阀、螺旋输送机等装置，集中输送至储灰仓或专用收集容器，便于后续回收利用或合规处置，防止粉尘二次散落；</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、降低健康风险：通过去除空气中的有害粉尘，减少人员吸入粉尘引发的职业病，改善车间、厂房等作业场所的空气质量，保护人员呼吸系统健康；</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、保护生产设备：避免空气中的粉尘附着在生产设备的精密部件、电路或传动系统上，防止设备磨损、堵塞、短路或精度下降，延长设备使用寿命，减少故障停机时间。</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、产品用途：机器人焊接烟尘净化；</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、尺寸：约</w:t>
            </w:r>
            <w:r w:rsidRPr="00A43D68">
              <w:rPr>
                <w:rFonts w:hint="eastAsia"/>
                <w:kern w:val="2"/>
                <w:sz w:val="21"/>
                <w:szCs w:val="24"/>
              </w:rPr>
              <w:t>1240</w:t>
            </w:r>
            <w:r w:rsidRPr="00A43D68">
              <w:rPr>
                <w:rFonts w:hint="eastAsia"/>
                <w:kern w:val="2"/>
                <w:sz w:val="21"/>
                <w:szCs w:val="24"/>
              </w:rPr>
              <w:t>×</w:t>
            </w:r>
            <w:r w:rsidRPr="00A43D68">
              <w:rPr>
                <w:rFonts w:hint="eastAsia"/>
                <w:kern w:val="2"/>
                <w:sz w:val="21"/>
                <w:szCs w:val="24"/>
              </w:rPr>
              <w:t>1470</w:t>
            </w:r>
            <w:r w:rsidRPr="00A43D68">
              <w:rPr>
                <w:rFonts w:hint="eastAsia"/>
                <w:kern w:val="2"/>
                <w:sz w:val="21"/>
                <w:szCs w:val="24"/>
              </w:rPr>
              <w:t>×</w:t>
            </w:r>
            <w:r w:rsidRPr="00A43D68">
              <w:rPr>
                <w:rFonts w:hint="eastAsia"/>
                <w:kern w:val="2"/>
                <w:sz w:val="21"/>
                <w:szCs w:val="24"/>
              </w:rPr>
              <w:t>2550mm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、适用范围：焊接烟尘集中收集及净化；</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、材质：碳钢喷塑白色（</w:t>
            </w:r>
            <w:r w:rsidRPr="00A43D68">
              <w:rPr>
                <w:rFonts w:hint="eastAsia"/>
                <w:kern w:val="2"/>
                <w:sz w:val="21"/>
                <w:szCs w:val="24"/>
              </w:rPr>
              <w:t>RAL9003</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、功率</w:t>
            </w:r>
            <w:r w:rsidRPr="00A43D68">
              <w:rPr>
                <w:rFonts w:hint="eastAsia"/>
                <w:kern w:val="2"/>
                <w:sz w:val="21"/>
                <w:szCs w:val="24"/>
              </w:rPr>
              <w:t>:</w:t>
            </w:r>
            <w:r w:rsidRPr="00A43D68">
              <w:rPr>
                <w:rFonts w:hint="eastAsia"/>
                <w:kern w:val="2"/>
                <w:sz w:val="21"/>
                <w:szCs w:val="24"/>
              </w:rPr>
              <w:t>约</w:t>
            </w:r>
            <w:r w:rsidRPr="00A43D68">
              <w:rPr>
                <w:rFonts w:hint="eastAsia"/>
                <w:kern w:val="2"/>
                <w:sz w:val="21"/>
                <w:szCs w:val="24"/>
              </w:rPr>
              <w:t>7.5kw</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、风量</w:t>
            </w:r>
            <w:r w:rsidRPr="00A43D68">
              <w:rPr>
                <w:rFonts w:hint="eastAsia"/>
                <w:kern w:val="2"/>
                <w:sz w:val="21"/>
                <w:szCs w:val="24"/>
              </w:rPr>
              <w:t>:</w:t>
            </w:r>
            <w:r w:rsidRPr="00A43D68">
              <w:rPr>
                <w:rFonts w:hint="eastAsia"/>
                <w:kern w:val="2"/>
                <w:sz w:val="21"/>
                <w:szCs w:val="24"/>
              </w:rPr>
              <w:t>约</w:t>
            </w:r>
            <w:r w:rsidRPr="00A43D68">
              <w:rPr>
                <w:rFonts w:hint="eastAsia"/>
                <w:kern w:val="2"/>
                <w:sz w:val="21"/>
                <w:szCs w:val="24"/>
              </w:rPr>
              <w:t>3000-</w:t>
            </w:r>
            <w:r w:rsidRPr="00A43D68">
              <w:rPr>
                <w:kern w:val="2"/>
                <w:sz w:val="21"/>
                <w:szCs w:val="24"/>
              </w:rPr>
              <w:t>8</w:t>
            </w:r>
            <w:r w:rsidRPr="00A43D68">
              <w:rPr>
                <w:rFonts w:hint="eastAsia"/>
                <w:kern w:val="2"/>
                <w:sz w:val="21"/>
                <w:szCs w:val="24"/>
              </w:rPr>
              <w:t>000m</w:t>
            </w:r>
            <w:r w:rsidRPr="00A43D68">
              <w:rPr>
                <w:rFonts w:hint="eastAsia"/>
                <w:kern w:val="2"/>
                <w:sz w:val="21"/>
                <w:szCs w:val="24"/>
              </w:rPr>
              <w:t>³</w:t>
            </w:r>
            <w:r w:rsidRPr="00A43D68">
              <w:rPr>
                <w:rFonts w:hint="eastAsia"/>
                <w:kern w:val="2"/>
                <w:sz w:val="21"/>
                <w:szCs w:val="24"/>
              </w:rPr>
              <w:t>/h</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、电压：</w:t>
            </w:r>
            <w:r w:rsidRPr="00A43D68">
              <w:rPr>
                <w:rFonts w:hint="eastAsia"/>
                <w:kern w:val="2"/>
                <w:sz w:val="21"/>
                <w:szCs w:val="24"/>
              </w:rPr>
              <w:t>380v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、噪音：≤</w:t>
            </w:r>
            <w:r w:rsidRPr="00A43D68">
              <w:rPr>
                <w:rFonts w:hint="eastAsia"/>
                <w:kern w:val="2"/>
                <w:sz w:val="21"/>
                <w:szCs w:val="24"/>
              </w:rPr>
              <w:t>75dBA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、过滤精度：约</w:t>
            </w:r>
            <w:r w:rsidRPr="00A43D68">
              <w:rPr>
                <w:rFonts w:hint="eastAsia"/>
                <w:kern w:val="2"/>
                <w:sz w:val="21"/>
                <w:szCs w:val="24"/>
              </w:rPr>
              <w:t>0.5</w:t>
            </w:r>
            <w:r w:rsidRPr="00A43D68">
              <w:rPr>
                <w:rFonts w:hint="eastAsia"/>
                <w:kern w:val="2"/>
                <w:sz w:val="21"/>
                <w:szCs w:val="24"/>
              </w:rPr>
              <w:t>μ</w:t>
            </w:r>
            <w:r w:rsidRPr="00A43D68">
              <w:rPr>
                <w:rFonts w:hint="eastAsia"/>
                <w:kern w:val="2"/>
                <w:sz w:val="21"/>
                <w:szCs w:val="24"/>
              </w:rPr>
              <w:t>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lastRenderedPageBreak/>
              <w:t>10</w:t>
            </w:r>
            <w:r w:rsidRPr="00A43D68">
              <w:rPr>
                <w:rFonts w:hint="eastAsia"/>
                <w:kern w:val="2"/>
                <w:sz w:val="21"/>
                <w:szCs w:val="24"/>
              </w:rPr>
              <w:t>、清灰方式：全自动脉冲清灰；</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、重量：约</w:t>
            </w:r>
            <w:r w:rsidRPr="00A43D68">
              <w:rPr>
                <w:rFonts w:hint="eastAsia"/>
                <w:kern w:val="2"/>
                <w:sz w:val="21"/>
                <w:szCs w:val="24"/>
              </w:rPr>
              <w:t>750kg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、风管材质：镀锌管</w:t>
            </w:r>
            <w:r w:rsidRPr="00A43D68">
              <w:rPr>
                <w:rFonts w:hint="eastAsia"/>
                <w:kern w:val="2"/>
                <w:sz w:val="21"/>
                <w:szCs w:val="24"/>
              </w:rPr>
              <w:t xml:space="preserve"> </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、尺寸：根据除尘系统尺寸；</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、风管安装方式：根据现场实际工控吊顶式架设；</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、除尘房：约</w:t>
            </w:r>
            <w:r w:rsidRPr="00A43D68">
              <w:rPr>
                <w:rFonts w:hint="eastAsia"/>
                <w:kern w:val="2"/>
                <w:sz w:val="21"/>
                <w:szCs w:val="24"/>
              </w:rPr>
              <w:t>5000</w:t>
            </w:r>
            <w:r w:rsidRPr="00A43D68">
              <w:rPr>
                <w:rFonts w:hint="eastAsia"/>
                <w:kern w:val="2"/>
                <w:sz w:val="21"/>
                <w:szCs w:val="24"/>
              </w:rPr>
              <w:t>×</w:t>
            </w:r>
            <w:r w:rsidRPr="00A43D68">
              <w:rPr>
                <w:rFonts w:hint="eastAsia"/>
                <w:kern w:val="2"/>
                <w:sz w:val="21"/>
                <w:szCs w:val="24"/>
              </w:rPr>
              <w:t>4000</w:t>
            </w:r>
            <w:r w:rsidRPr="00A43D68">
              <w:rPr>
                <w:rFonts w:hint="eastAsia"/>
                <w:kern w:val="2"/>
                <w:sz w:val="21"/>
                <w:szCs w:val="24"/>
              </w:rPr>
              <w:t>×</w:t>
            </w:r>
            <w:r w:rsidRPr="00A43D68">
              <w:rPr>
                <w:rFonts w:hint="eastAsia"/>
                <w:kern w:val="2"/>
                <w:sz w:val="21"/>
                <w:szCs w:val="24"/>
              </w:rPr>
              <w:t>3000mm</w:t>
            </w:r>
            <w:r w:rsidRPr="00A43D68">
              <w:rPr>
                <w:rFonts w:hint="eastAsia"/>
                <w:kern w:val="2"/>
                <w:sz w:val="21"/>
                <w:szCs w:val="24"/>
              </w:rPr>
              <w:t>，架设楼顶；</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、动力电源：三相</w:t>
            </w:r>
            <w:r w:rsidRPr="00A43D68">
              <w:rPr>
                <w:rFonts w:hint="eastAsia"/>
                <w:kern w:val="2"/>
                <w:sz w:val="21"/>
                <w:szCs w:val="24"/>
              </w:rPr>
              <w:t xml:space="preserve">380v </w:t>
            </w:r>
            <w:r w:rsidRPr="00A43D68">
              <w:rPr>
                <w:rFonts w:hint="eastAsia"/>
                <w:kern w:val="2"/>
                <w:sz w:val="21"/>
                <w:szCs w:val="24"/>
              </w:rPr>
              <w:t>独立动力柜（尺寸约</w:t>
            </w:r>
            <w:r w:rsidRPr="00A43D68">
              <w:rPr>
                <w:rFonts w:hint="eastAsia"/>
                <w:kern w:val="2"/>
                <w:sz w:val="21"/>
                <w:szCs w:val="24"/>
              </w:rPr>
              <w:t>1200</w:t>
            </w:r>
            <w:r w:rsidRPr="00A43D68">
              <w:rPr>
                <w:rFonts w:hint="eastAsia"/>
                <w:kern w:val="2"/>
                <w:sz w:val="21"/>
                <w:szCs w:val="24"/>
              </w:rPr>
              <w:t>×</w:t>
            </w:r>
            <w:r w:rsidRPr="00A43D68">
              <w:rPr>
                <w:rFonts w:hint="eastAsia"/>
                <w:kern w:val="2"/>
                <w:sz w:val="21"/>
                <w:szCs w:val="24"/>
              </w:rPr>
              <w:t>600</w:t>
            </w:r>
            <w:r w:rsidRPr="00A43D68">
              <w:rPr>
                <w:rFonts w:hint="eastAsia"/>
                <w:kern w:val="2"/>
                <w:sz w:val="21"/>
                <w:szCs w:val="24"/>
              </w:rPr>
              <w:t>×</w:t>
            </w:r>
            <w:r w:rsidRPr="00A43D68">
              <w:rPr>
                <w:rFonts w:hint="eastAsia"/>
                <w:kern w:val="2"/>
                <w:sz w:val="21"/>
                <w:szCs w:val="24"/>
              </w:rPr>
              <w:t>400mm</w:t>
            </w:r>
            <w:r w:rsidRPr="00A43D68">
              <w:rPr>
                <w:rFonts w:hint="eastAsia"/>
                <w:kern w:val="2"/>
                <w:sz w:val="21"/>
                <w:szCs w:val="24"/>
              </w:rPr>
              <w:t>）。</w:t>
            </w:r>
          </w:p>
          <w:p w:rsidR="00A43D68" w:rsidRPr="00A43D68" w:rsidRDefault="00A43D68" w:rsidP="00A43D68">
            <w:pPr>
              <w:rPr>
                <w:b/>
                <w:bCs/>
                <w:kern w:val="2"/>
                <w:sz w:val="21"/>
                <w:szCs w:val="24"/>
              </w:rPr>
            </w:pPr>
            <w:r w:rsidRPr="00A43D68">
              <w:rPr>
                <w:rFonts w:hint="eastAsia"/>
                <w:b/>
                <w:bCs/>
                <w:kern w:val="2"/>
                <w:sz w:val="21"/>
                <w:szCs w:val="24"/>
              </w:rPr>
              <w:t>七、总拼预点焊工位设备</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3</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（二）设备组成及功能需求</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、由焊机本体、送丝机、一体式小推车、一体式水箱、</w:t>
            </w:r>
            <w:bookmarkStart w:id="3" w:name="OLE_LINK2"/>
            <w:r w:rsidRPr="00A43D68">
              <w:rPr>
                <w:rFonts w:hint="eastAsia"/>
                <w:kern w:val="2"/>
                <w:sz w:val="21"/>
                <w:szCs w:val="24"/>
              </w:rPr>
              <w:t>焊机集群控制系统</w:t>
            </w:r>
            <w:bookmarkEnd w:id="3"/>
            <w:r w:rsidRPr="00A43D68">
              <w:rPr>
                <w:rFonts w:hint="eastAsia"/>
                <w:kern w:val="2"/>
                <w:sz w:val="21"/>
                <w:szCs w:val="24"/>
              </w:rPr>
              <w:t>组成，具备精准稳定的焊接质量、</w:t>
            </w:r>
            <w:r w:rsidRPr="00A43D68">
              <w:rPr>
                <w:rFonts w:hint="eastAsia"/>
                <w:kern w:val="2"/>
                <w:sz w:val="21"/>
                <w:szCs w:val="24"/>
              </w:rPr>
              <w:t xml:space="preserve"> </w:t>
            </w:r>
            <w:r w:rsidRPr="00A43D68">
              <w:rPr>
                <w:rFonts w:hint="eastAsia"/>
                <w:kern w:val="2"/>
                <w:sz w:val="21"/>
                <w:szCs w:val="24"/>
              </w:rPr>
              <w:t>便捷安全的操作体验、适应多场景的灵活性的功能；</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、利用电弧放电产生的高温，将铝及铝合金材料的待焊部位熔化，并填充焊丝（或自熔），使分离的铝件形成牢固焊接接头，解决铝材焊接易氧化、导热快等特性带来的焊接难题；</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、多种焊接工艺覆盖：主流铝弧焊机支持</w:t>
            </w:r>
            <w:r w:rsidRPr="00A43D68">
              <w:rPr>
                <w:rFonts w:hint="eastAsia"/>
                <w:kern w:val="2"/>
                <w:sz w:val="21"/>
                <w:szCs w:val="24"/>
              </w:rPr>
              <w:t xml:space="preserve"> TIG</w:t>
            </w:r>
            <w:r w:rsidRPr="00A43D68">
              <w:rPr>
                <w:rFonts w:hint="eastAsia"/>
                <w:kern w:val="2"/>
                <w:sz w:val="21"/>
                <w:szCs w:val="24"/>
              </w:rPr>
              <w:t>（钨极惰性气体保护焊）、</w:t>
            </w:r>
            <w:r w:rsidRPr="00A43D68">
              <w:rPr>
                <w:rFonts w:hint="eastAsia"/>
                <w:kern w:val="2"/>
                <w:sz w:val="21"/>
                <w:szCs w:val="24"/>
              </w:rPr>
              <w:t>MIG</w:t>
            </w:r>
            <w:r w:rsidRPr="00A43D68">
              <w:rPr>
                <w:rFonts w:hint="eastAsia"/>
                <w:kern w:val="2"/>
                <w:sz w:val="21"/>
                <w:szCs w:val="24"/>
              </w:rPr>
              <w:t>（熔化极惰性气体保护焊）等核心工艺，适配不同需求</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、焊接电源：</w:t>
            </w:r>
            <w:r w:rsidRPr="00A43D68">
              <w:rPr>
                <w:kern w:val="2"/>
                <w:sz w:val="21"/>
                <w:szCs w:val="24"/>
              </w:rPr>
              <w:t>500</w:t>
            </w:r>
            <w:r w:rsidRPr="00A43D68">
              <w:rPr>
                <w:rFonts w:hint="eastAsia"/>
                <w:kern w:val="2"/>
                <w:sz w:val="21"/>
                <w:szCs w:val="24"/>
              </w:rPr>
              <w:t>A</w:t>
            </w:r>
            <w:r w:rsidRPr="00A43D68">
              <w:rPr>
                <w:rFonts w:hint="eastAsia"/>
                <w:kern w:val="2"/>
                <w:sz w:val="21"/>
                <w:szCs w:val="24"/>
              </w:rPr>
              <w:t>专用伺服焊接电源；</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、额定输入电压：三相交流</w:t>
            </w:r>
            <w:r w:rsidRPr="00A43D68">
              <w:rPr>
                <w:rFonts w:hint="eastAsia"/>
                <w:kern w:val="2"/>
                <w:sz w:val="21"/>
                <w:szCs w:val="24"/>
              </w:rPr>
              <w:t>380V</w:t>
            </w:r>
            <w:r w:rsidRPr="00A43D68">
              <w:rPr>
                <w:kern w:val="2"/>
                <w:sz w:val="21"/>
                <w:szCs w:val="24"/>
              </w:rPr>
              <w:t>AC</w:t>
            </w:r>
            <w:r w:rsidRPr="00A43D68">
              <w:rPr>
                <w:rFonts w:hint="eastAsia"/>
                <w:kern w:val="2"/>
                <w:sz w:val="21"/>
                <w:szCs w:val="24"/>
              </w:rPr>
              <w:t>(</w:t>
            </w:r>
            <w:r w:rsidRPr="00A43D68">
              <w:rPr>
                <w:rFonts w:hint="eastAsia"/>
                <w:kern w:val="2"/>
                <w:sz w:val="21"/>
                <w:szCs w:val="24"/>
              </w:rPr>
              <w:t>±</w:t>
            </w:r>
            <w:r w:rsidRPr="00A43D68">
              <w:rPr>
                <w:rFonts w:hint="eastAsia"/>
                <w:kern w:val="2"/>
                <w:sz w:val="21"/>
                <w:szCs w:val="24"/>
              </w:rPr>
              <w:t>1</w:t>
            </w:r>
            <w:r w:rsidRPr="00A43D68">
              <w:rPr>
                <w:kern w:val="2"/>
                <w:sz w:val="21"/>
                <w:szCs w:val="24"/>
              </w:rPr>
              <w:t>5%</w:t>
            </w:r>
            <w:r w:rsidRPr="00A43D68">
              <w:rPr>
                <w:rFonts w:hint="eastAsia"/>
                <w:kern w:val="2"/>
                <w:sz w:val="21"/>
                <w:szCs w:val="24"/>
              </w:rPr>
              <w:t>)</w:t>
            </w:r>
            <w:r w:rsidRPr="00A43D68">
              <w:rPr>
                <w:kern w:val="2"/>
                <w:sz w:val="21"/>
                <w:szCs w:val="24"/>
              </w:rPr>
              <w:t>,323-437V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、输入频率：</w:t>
            </w:r>
            <w:r w:rsidRPr="00A43D68">
              <w:rPr>
                <w:rFonts w:hint="eastAsia"/>
                <w:kern w:val="2"/>
                <w:sz w:val="21"/>
                <w:szCs w:val="24"/>
              </w:rPr>
              <w:t>4</w:t>
            </w:r>
            <w:r w:rsidRPr="00A43D68">
              <w:rPr>
                <w:kern w:val="2"/>
                <w:sz w:val="21"/>
                <w:szCs w:val="24"/>
              </w:rPr>
              <w:t>5-65HZ</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、额定空载电压：</w:t>
            </w:r>
            <w:r w:rsidRPr="00A43D68">
              <w:rPr>
                <w:kern w:val="2"/>
                <w:sz w:val="21"/>
                <w:szCs w:val="24"/>
              </w:rPr>
              <w:t>500A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、输出电流范围：</w:t>
            </w:r>
            <w:r w:rsidRPr="00A43D68">
              <w:rPr>
                <w:rFonts w:hint="eastAsia"/>
                <w:kern w:val="2"/>
                <w:sz w:val="21"/>
                <w:szCs w:val="24"/>
              </w:rPr>
              <w:t>30-</w:t>
            </w:r>
            <w:r w:rsidRPr="00A43D68">
              <w:rPr>
                <w:kern w:val="2"/>
                <w:sz w:val="21"/>
                <w:szCs w:val="24"/>
              </w:rPr>
              <w:t>500</w:t>
            </w:r>
            <w:r w:rsidRPr="00A43D68">
              <w:rPr>
                <w:rFonts w:hint="eastAsia"/>
                <w:kern w:val="2"/>
                <w:sz w:val="21"/>
                <w:szCs w:val="24"/>
              </w:rPr>
              <w:t>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、输出电压范围：</w:t>
            </w:r>
            <w:r w:rsidRPr="00A43D68">
              <w:rPr>
                <w:rFonts w:hint="eastAsia"/>
                <w:kern w:val="2"/>
                <w:sz w:val="21"/>
                <w:szCs w:val="24"/>
              </w:rPr>
              <w:t>12-</w:t>
            </w:r>
            <w:r w:rsidRPr="00A43D68">
              <w:rPr>
                <w:kern w:val="2"/>
                <w:sz w:val="21"/>
                <w:szCs w:val="24"/>
              </w:rPr>
              <w:t>45</w:t>
            </w:r>
            <w:r w:rsidRPr="00A43D68">
              <w:rPr>
                <w:rFonts w:hint="eastAsia"/>
                <w:kern w:val="2"/>
                <w:sz w:val="21"/>
                <w:szCs w:val="24"/>
              </w:rPr>
              <w:t>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、焊接方法：</w:t>
            </w:r>
            <w:r w:rsidRPr="00A43D68">
              <w:rPr>
                <w:rFonts w:hint="eastAsia"/>
                <w:kern w:val="2"/>
                <w:sz w:val="21"/>
                <w:szCs w:val="24"/>
              </w:rPr>
              <w:t>1</w:t>
            </w:r>
            <w:r w:rsidRPr="00A43D68">
              <w:rPr>
                <w:kern w:val="2"/>
                <w:sz w:val="21"/>
                <w:szCs w:val="24"/>
              </w:rPr>
              <w:t>00%AR</w:t>
            </w:r>
            <w:r w:rsidRPr="00A43D68">
              <w:rPr>
                <w:rFonts w:hint="eastAsia"/>
                <w:kern w:val="2"/>
                <w:sz w:val="21"/>
                <w:szCs w:val="24"/>
              </w:rPr>
              <w:t>（氩气）短路焊接</w:t>
            </w:r>
            <w:r w:rsidRPr="00A43D68">
              <w:rPr>
                <w:rFonts w:hint="eastAsia"/>
                <w:kern w:val="2"/>
                <w:sz w:val="21"/>
                <w:szCs w:val="24"/>
              </w:rPr>
              <w:t>MAG/MIG</w:t>
            </w:r>
            <w:r w:rsidRPr="00A43D68">
              <w:rPr>
                <w:rFonts w:hint="eastAsia"/>
                <w:kern w:val="2"/>
                <w:sz w:val="21"/>
                <w:szCs w:val="24"/>
              </w:rPr>
              <w:t>脉冲焊接；</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、焊丝直径：铝合金φ</w:t>
            </w:r>
            <w:r w:rsidRPr="00A43D68">
              <w:rPr>
                <w:rFonts w:hint="eastAsia"/>
                <w:kern w:val="2"/>
                <w:sz w:val="21"/>
                <w:szCs w:val="24"/>
              </w:rPr>
              <w:t>1/</w:t>
            </w:r>
            <w:r w:rsidRPr="00A43D68">
              <w:rPr>
                <w:rFonts w:hint="eastAsia"/>
                <w:kern w:val="2"/>
                <w:sz w:val="21"/>
                <w:szCs w:val="24"/>
              </w:rPr>
              <w:t>φ</w:t>
            </w:r>
            <w:r w:rsidRPr="00A43D68">
              <w:rPr>
                <w:rFonts w:hint="eastAsia"/>
                <w:kern w:val="2"/>
                <w:sz w:val="21"/>
                <w:szCs w:val="24"/>
              </w:rPr>
              <w:t>1</w:t>
            </w:r>
            <w:r w:rsidRPr="00A43D68">
              <w:rPr>
                <w:kern w:val="2"/>
                <w:sz w:val="21"/>
                <w:szCs w:val="24"/>
              </w:rPr>
              <w:t>.2</w:t>
            </w:r>
            <w:r w:rsidRPr="00A43D68">
              <w:rPr>
                <w:rFonts w:hint="eastAsia"/>
                <w:kern w:val="2"/>
                <w:sz w:val="21"/>
                <w:szCs w:val="24"/>
              </w:rPr>
              <w:t>/</w:t>
            </w:r>
            <w:r w:rsidRPr="00A43D68">
              <w:rPr>
                <w:rFonts w:hint="eastAsia"/>
                <w:kern w:val="2"/>
                <w:sz w:val="21"/>
                <w:szCs w:val="24"/>
              </w:rPr>
              <w:t>φ</w:t>
            </w:r>
            <w:r w:rsidRPr="00A43D68">
              <w:rPr>
                <w:rFonts w:hint="eastAsia"/>
                <w:kern w:val="2"/>
                <w:sz w:val="21"/>
                <w:szCs w:val="24"/>
              </w:rPr>
              <w:t>1</w:t>
            </w:r>
            <w:r w:rsidRPr="00A43D68">
              <w:rPr>
                <w:kern w:val="2"/>
                <w:sz w:val="21"/>
                <w:szCs w:val="24"/>
              </w:rPr>
              <w:t>.6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、焊接时序：</w:t>
            </w:r>
            <w:r w:rsidRPr="00A43D68">
              <w:rPr>
                <w:rFonts w:hint="eastAsia"/>
                <w:kern w:val="2"/>
                <w:sz w:val="21"/>
                <w:szCs w:val="24"/>
              </w:rPr>
              <w:t>2</w:t>
            </w:r>
            <w:r w:rsidRPr="00A43D68">
              <w:rPr>
                <w:rFonts w:hint="eastAsia"/>
                <w:kern w:val="2"/>
                <w:sz w:val="21"/>
                <w:szCs w:val="24"/>
              </w:rPr>
              <w:t>步、</w:t>
            </w:r>
            <w:r w:rsidRPr="00A43D68">
              <w:rPr>
                <w:rFonts w:hint="eastAsia"/>
                <w:kern w:val="2"/>
                <w:sz w:val="21"/>
                <w:szCs w:val="24"/>
              </w:rPr>
              <w:t>4</w:t>
            </w:r>
            <w:r w:rsidRPr="00A43D68">
              <w:rPr>
                <w:rFonts w:hint="eastAsia"/>
                <w:kern w:val="2"/>
                <w:sz w:val="21"/>
                <w:szCs w:val="24"/>
              </w:rPr>
              <w:t>步、特殊</w:t>
            </w:r>
            <w:r w:rsidRPr="00A43D68">
              <w:rPr>
                <w:rFonts w:hint="eastAsia"/>
                <w:kern w:val="2"/>
                <w:sz w:val="21"/>
                <w:szCs w:val="24"/>
              </w:rPr>
              <w:t>4</w:t>
            </w:r>
            <w:r w:rsidRPr="00A43D68">
              <w:rPr>
                <w:rFonts w:hint="eastAsia"/>
                <w:kern w:val="2"/>
                <w:sz w:val="21"/>
                <w:szCs w:val="24"/>
              </w:rPr>
              <w:t>步、点焊、断续焊；</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、外形尺寸：约</w:t>
            </w:r>
            <w:r w:rsidRPr="00A43D68">
              <w:rPr>
                <w:kern w:val="2"/>
                <w:sz w:val="21"/>
                <w:szCs w:val="24"/>
              </w:rPr>
              <w:t>647</w:t>
            </w:r>
            <w:r w:rsidRPr="00A43D68">
              <w:rPr>
                <w:rFonts w:hint="eastAsia"/>
                <w:kern w:val="2"/>
                <w:sz w:val="21"/>
                <w:szCs w:val="24"/>
              </w:rPr>
              <w:t>×</w:t>
            </w:r>
            <w:r w:rsidRPr="00A43D68">
              <w:rPr>
                <w:kern w:val="2"/>
                <w:sz w:val="21"/>
                <w:szCs w:val="24"/>
              </w:rPr>
              <w:t>296</w:t>
            </w:r>
            <w:r w:rsidRPr="00A43D68">
              <w:rPr>
                <w:rFonts w:hint="eastAsia"/>
                <w:kern w:val="2"/>
                <w:sz w:val="21"/>
                <w:szCs w:val="24"/>
              </w:rPr>
              <w:t>×</w:t>
            </w:r>
            <w:r w:rsidRPr="00A43D68">
              <w:rPr>
                <w:kern w:val="2"/>
                <w:sz w:val="21"/>
                <w:szCs w:val="24"/>
              </w:rPr>
              <w:t>572</w:t>
            </w:r>
            <w:r w:rsidRPr="00A43D68">
              <w:rPr>
                <w:rFonts w:hint="eastAsia"/>
                <w:kern w:val="2"/>
                <w:sz w:val="21"/>
                <w:szCs w:val="24"/>
              </w:rPr>
              <w:t>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、重量：约</w:t>
            </w:r>
            <w:r w:rsidRPr="00A43D68">
              <w:rPr>
                <w:kern w:val="2"/>
                <w:sz w:val="21"/>
                <w:szCs w:val="24"/>
              </w:rPr>
              <w:t>50</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、送丝机：带编码器、双驱印刷电机；</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、焊枪：伺服焊枪；</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、焊机配套线缆：原装线缆；</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、焊接极线：原装极线；</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、焊机集群控制系统：</w:t>
            </w:r>
          </w:p>
          <w:p w:rsidR="00A43D68" w:rsidRPr="00A43D68" w:rsidRDefault="00A43D68" w:rsidP="00A43D68">
            <w:pPr>
              <w:rPr>
                <w:kern w:val="2"/>
                <w:sz w:val="21"/>
                <w:szCs w:val="24"/>
              </w:rPr>
            </w:pPr>
            <w:r w:rsidRPr="00A43D68">
              <w:rPr>
                <w:rFonts w:hint="eastAsia"/>
                <w:kern w:val="2"/>
                <w:sz w:val="21"/>
                <w:szCs w:val="24"/>
              </w:rPr>
              <w:lastRenderedPageBreak/>
              <w:t>焊机内部集成数据库，实现一元化调节，可根据工件材料厚度选择焊接范围，工艺数据库可根据需要升级，控制面板功能分布清晰，参数调节操作简单便捷。</w:t>
            </w:r>
          </w:p>
          <w:p w:rsidR="00A43D68" w:rsidRPr="00A43D68" w:rsidRDefault="00A43D68" w:rsidP="00A43D68">
            <w:pPr>
              <w:rPr>
                <w:kern w:val="2"/>
                <w:sz w:val="21"/>
                <w:szCs w:val="24"/>
              </w:rPr>
            </w:pPr>
            <w:r w:rsidRPr="00A43D68">
              <w:rPr>
                <w:rFonts w:hint="eastAsia"/>
                <w:b/>
                <w:bCs/>
                <w:kern w:val="2"/>
                <w:sz w:val="21"/>
                <w:szCs w:val="24"/>
              </w:rPr>
              <w:t>八、总拼弧焊控制系统</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、由主控制柜、安全光栅、</w:t>
            </w:r>
            <w:r w:rsidRPr="00A43D68">
              <w:rPr>
                <w:rFonts w:hint="eastAsia"/>
                <w:kern w:val="2"/>
                <w:sz w:val="21"/>
                <w:szCs w:val="24"/>
              </w:rPr>
              <w:t>HMI</w:t>
            </w:r>
            <w:r w:rsidRPr="00A43D68">
              <w:rPr>
                <w:rFonts w:hint="eastAsia"/>
                <w:kern w:val="2"/>
                <w:sz w:val="21"/>
                <w:szCs w:val="24"/>
              </w:rPr>
              <w:t>人机界面、安全继电器组成。通过</w:t>
            </w:r>
            <w:r w:rsidRPr="00A43D68">
              <w:rPr>
                <w:rFonts w:hint="eastAsia"/>
                <w:kern w:val="2"/>
                <w:sz w:val="21"/>
                <w:szCs w:val="24"/>
              </w:rPr>
              <w:t xml:space="preserve"> </w:t>
            </w:r>
            <w:r w:rsidRPr="00A43D68">
              <w:rPr>
                <w:rFonts w:hint="eastAsia"/>
                <w:kern w:val="2"/>
                <w:sz w:val="21"/>
                <w:szCs w:val="24"/>
              </w:rPr>
              <w:t>“连接</w:t>
            </w:r>
            <w:r w:rsidRPr="00A43D68">
              <w:rPr>
                <w:rFonts w:hint="eastAsia"/>
                <w:kern w:val="2"/>
                <w:sz w:val="21"/>
                <w:szCs w:val="24"/>
              </w:rPr>
              <w:t xml:space="preserve"> - </w:t>
            </w:r>
            <w:r w:rsidRPr="00A43D68">
              <w:rPr>
                <w:rFonts w:hint="eastAsia"/>
                <w:kern w:val="2"/>
                <w:sz w:val="21"/>
                <w:szCs w:val="24"/>
              </w:rPr>
              <w:t>控制</w:t>
            </w:r>
            <w:r w:rsidRPr="00A43D68">
              <w:rPr>
                <w:rFonts w:hint="eastAsia"/>
                <w:kern w:val="2"/>
                <w:sz w:val="21"/>
                <w:szCs w:val="24"/>
              </w:rPr>
              <w:t xml:space="preserve"> - </w:t>
            </w:r>
            <w:r w:rsidRPr="00A43D68">
              <w:rPr>
                <w:rFonts w:hint="eastAsia"/>
                <w:kern w:val="2"/>
                <w:sz w:val="21"/>
                <w:szCs w:val="24"/>
              </w:rPr>
              <w:t>优化</w:t>
            </w:r>
            <w:r w:rsidRPr="00A43D68">
              <w:rPr>
                <w:rFonts w:hint="eastAsia"/>
                <w:kern w:val="2"/>
                <w:sz w:val="21"/>
                <w:szCs w:val="24"/>
              </w:rPr>
              <w:t xml:space="preserve"> - </w:t>
            </w:r>
            <w:r w:rsidRPr="00A43D68">
              <w:rPr>
                <w:rFonts w:hint="eastAsia"/>
                <w:kern w:val="2"/>
                <w:sz w:val="21"/>
                <w:szCs w:val="24"/>
              </w:rPr>
              <w:t>智能”</w:t>
            </w:r>
            <w:r w:rsidRPr="00A43D68">
              <w:rPr>
                <w:rFonts w:hint="eastAsia"/>
                <w:kern w:val="2"/>
                <w:sz w:val="21"/>
                <w:szCs w:val="24"/>
              </w:rPr>
              <w:t xml:space="preserve"> </w:t>
            </w:r>
            <w:r w:rsidRPr="00A43D68">
              <w:rPr>
                <w:rFonts w:hint="eastAsia"/>
                <w:kern w:val="2"/>
                <w:sz w:val="21"/>
                <w:szCs w:val="24"/>
              </w:rPr>
              <w:t>的四层架构，将离散的焊接设备整合成有机整体；</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、综合考虑设备类型、工艺精度、车间规模及未来扩展需求，选择开放性强、实时性高、抗干扰能力优的工业总线技术，确保系统长期稳定运行并适应智能制造发展趋势；</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、通过一条或多条共享数据总线，实现多个设备（如传感器、执行器、控制器）之间的集中化数据交互与协同控制，替代传统点对点布线，提升系统的集成度、灵活性与可维护性；</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、共享总线传输：所有接入系统的设备（如</w:t>
            </w:r>
            <w:r w:rsidRPr="00A43D68">
              <w:rPr>
                <w:rFonts w:hint="eastAsia"/>
                <w:kern w:val="2"/>
                <w:sz w:val="21"/>
                <w:szCs w:val="24"/>
              </w:rPr>
              <w:t xml:space="preserve"> PLC</w:t>
            </w:r>
            <w:r w:rsidRPr="00A43D68">
              <w:rPr>
                <w:rFonts w:hint="eastAsia"/>
                <w:kern w:val="2"/>
                <w:sz w:val="21"/>
                <w:szCs w:val="24"/>
              </w:rPr>
              <w:t>、变频器、传感器、人机界面</w:t>
            </w:r>
            <w:r w:rsidRPr="00A43D68">
              <w:rPr>
                <w:rFonts w:hint="eastAsia"/>
                <w:kern w:val="2"/>
                <w:sz w:val="21"/>
                <w:szCs w:val="24"/>
              </w:rPr>
              <w:t xml:space="preserve"> HMI</w:t>
            </w:r>
            <w:r w:rsidRPr="00A43D68">
              <w:rPr>
                <w:rFonts w:hint="eastAsia"/>
                <w:kern w:val="2"/>
                <w:sz w:val="21"/>
                <w:szCs w:val="24"/>
              </w:rPr>
              <w:t>）通过统一总线连接，无需为每台设备单独布设信号线缆，大幅减少布线量，降低安装成本与空间占用；</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、双向数据通信：支持</w:t>
            </w:r>
            <w:r w:rsidRPr="00A43D68">
              <w:rPr>
                <w:rFonts w:hint="eastAsia"/>
                <w:kern w:val="2"/>
                <w:sz w:val="21"/>
                <w:szCs w:val="24"/>
              </w:rPr>
              <w:t xml:space="preserve"> </w:t>
            </w:r>
            <w:r w:rsidRPr="00A43D68">
              <w:rPr>
                <w:rFonts w:hint="eastAsia"/>
                <w:kern w:val="2"/>
                <w:sz w:val="21"/>
                <w:szCs w:val="24"/>
              </w:rPr>
              <w:t>“传感器→控制器”</w:t>
            </w:r>
            <w:r w:rsidRPr="00A43D68">
              <w:rPr>
                <w:rFonts w:hint="eastAsia"/>
                <w:kern w:val="2"/>
                <w:sz w:val="21"/>
                <w:szCs w:val="24"/>
              </w:rPr>
              <w:t xml:space="preserve"> </w:t>
            </w:r>
            <w:r w:rsidRPr="00A43D68">
              <w:rPr>
                <w:rFonts w:hint="eastAsia"/>
                <w:kern w:val="2"/>
                <w:sz w:val="21"/>
                <w:szCs w:val="24"/>
              </w:rPr>
              <w:t>的状态</w:t>
            </w:r>
            <w:r w:rsidRPr="00A43D68">
              <w:rPr>
                <w:rFonts w:hint="eastAsia"/>
                <w:kern w:val="2"/>
                <w:sz w:val="21"/>
                <w:szCs w:val="24"/>
              </w:rPr>
              <w:t xml:space="preserve"> / </w:t>
            </w:r>
            <w:r w:rsidRPr="00A43D68">
              <w:rPr>
                <w:rFonts w:hint="eastAsia"/>
                <w:kern w:val="2"/>
                <w:sz w:val="21"/>
                <w:szCs w:val="24"/>
              </w:rPr>
              <w:t>数据上传，以及</w:t>
            </w:r>
            <w:r w:rsidRPr="00A43D68">
              <w:rPr>
                <w:rFonts w:hint="eastAsia"/>
                <w:kern w:val="2"/>
                <w:sz w:val="21"/>
                <w:szCs w:val="24"/>
              </w:rPr>
              <w:t xml:space="preserve"> </w:t>
            </w:r>
            <w:r w:rsidRPr="00A43D68">
              <w:rPr>
                <w:rFonts w:hint="eastAsia"/>
                <w:kern w:val="2"/>
                <w:sz w:val="21"/>
                <w:szCs w:val="24"/>
              </w:rPr>
              <w:t>“控制器→执行器”</w:t>
            </w:r>
            <w:r w:rsidRPr="00A43D68">
              <w:rPr>
                <w:rFonts w:hint="eastAsia"/>
                <w:kern w:val="2"/>
                <w:sz w:val="21"/>
                <w:szCs w:val="24"/>
              </w:rPr>
              <w:t xml:space="preserve"> </w:t>
            </w:r>
            <w:r w:rsidRPr="00A43D68">
              <w:rPr>
                <w:rFonts w:hint="eastAsia"/>
                <w:kern w:val="2"/>
                <w:sz w:val="21"/>
                <w:szCs w:val="24"/>
              </w:rPr>
              <w:t>的指令下发，实现设备间实时、双向的信息交互，响应延迟通常可低至毫秒级；</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、统一控制逻辑：通过中央控制器（如工业</w:t>
            </w:r>
            <w:r w:rsidRPr="00A43D68">
              <w:rPr>
                <w:rFonts w:hint="eastAsia"/>
                <w:kern w:val="2"/>
                <w:sz w:val="21"/>
                <w:szCs w:val="24"/>
              </w:rPr>
              <w:t xml:space="preserve"> PC</w:t>
            </w:r>
            <w:r w:rsidRPr="00A43D68">
              <w:rPr>
                <w:rFonts w:hint="eastAsia"/>
                <w:kern w:val="2"/>
                <w:sz w:val="21"/>
                <w:szCs w:val="24"/>
              </w:rPr>
              <w:t>、</w:t>
            </w:r>
            <w:r w:rsidRPr="00A43D68">
              <w:rPr>
                <w:rFonts w:hint="eastAsia"/>
                <w:kern w:val="2"/>
                <w:sz w:val="21"/>
                <w:szCs w:val="24"/>
              </w:rPr>
              <w:t>PLC</w:t>
            </w:r>
            <w:r w:rsidRPr="00A43D68">
              <w:rPr>
                <w:rFonts w:hint="eastAsia"/>
                <w:kern w:val="2"/>
                <w:sz w:val="21"/>
                <w:szCs w:val="24"/>
              </w:rPr>
              <w:t>）对总线接入的所有设备进行集中管理，按预设逻辑协调设备动作</w:t>
            </w:r>
            <w:r w:rsidRPr="00A43D68">
              <w:rPr>
                <w:rFonts w:hint="eastAsia"/>
                <w:kern w:val="2"/>
                <w:sz w:val="21"/>
                <w:szCs w:val="24"/>
              </w:rPr>
              <w:t xml:space="preserve"> </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例如，生产线中，总线系统可同步控制</w:t>
            </w:r>
            <w:r w:rsidRPr="00A43D68">
              <w:rPr>
                <w:rFonts w:hint="eastAsia"/>
                <w:kern w:val="2"/>
                <w:sz w:val="21"/>
                <w:szCs w:val="24"/>
              </w:rPr>
              <w:t xml:space="preserve"> </w:t>
            </w:r>
            <w:r w:rsidRPr="00A43D68">
              <w:rPr>
                <w:rFonts w:hint="eastAsia"/>
                <w:kern w:val="2"/>
                <w:sz w:val="21"/>
                <w:szCs w:val="24"/>
              </w:rPr>
              <w:t>“传感器检测→机械臂抓取→传送带输送→机床加工”</w:t>
            </w:r>
            <w:r w:rsidRPr="00A43D68">
              <w:rPr>
                <w:rFonts w:hint="eastAsia"/>
                <w:kern w:val="2"/>
                <w:sz w:val="21"/>
                <w:szCs w:val="24"/>
              </w:rPr>
              <w:t xml:space="preserve"> </w:t>
            </w:r>
            <w:r w:rsidRPr="00A43D68">
              <w:rPr>
                <w:rFonts w:hint="eastAsia"/>
                <w:kern w:val="2"/>
                <w:sz w:val="21"/>
                <w:szCs w:val="24"/>
              </w:rPr>
              <w:t>的全流程，避免设备独立运行导致的节拍混乱。</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、控制柜要求：</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）供电电源：</w:t>
            </w:r>
            <w:r w:rsidRPr="00A43D68">
              <w:rPr>
                <w:rFonts w:hint="eastAsia"/>
                <w:kern w:val="2"/>
                <w:sz w:val="21"/>
                <w:szCs w:val="24"/>
              </w:rPr>
              <w:t>DC</w:t>
            </w:r>
            <w:r w:rsidRPr="00A43D68">
              <w:rPr>
                <w:rFonts w:hint="eastAsia"/>
                <w:kern w:val="2"/>
                <w:sz w:val="21"/>
                <w:szCs w:val="24"/>
              </w:rPr>
              <w:t>直流</w:t>
            </w:r>
            <w:r w:rsidRPr="00A43D68">
              <w:rPr>
                <w:rFonts w:hint="eastAsia"/>
                <w:kern w:val="2"/>
                <w:sz w:val="21"/>
                <w:szCs w:val="24"/>
              </w:rPr>
              <w:t>24V</w:t>
            </w:r>
            <w:r w:rsidRPr="00A43D68">
              <w:rPr>
                <w:rFonts w:hint="eastAsia"/>
                <w:kern w:val="2"/>
                <w:sz w:val="21"/>
                <w:szCs w:val="24"/>
              </w:rPr>
              <w:t>，两相交流</w:t>
            </w:r>
            <w:r w:rsidRPr="00A43D68">
              <w:rPr>
                <w:rFonts w:hint="eastAsia"/>
                <w:kern w:val="2"/>
                <w:sz w:val="21"/>
                <w:szCs w:val="24"/>
              </w:rPr>
              <w:t>220v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）控制方式：</w:t>
            </w:r>
            <w:r w:rsidRPr="00A43D68">
              <w:rPr>
                <w:rFonts w:hint="eastAsia"/>
                <w:kern w:val="2"/>
                <w:sz w:val="21"/>
                <w:szCs w:val="24"/>
              </w:rPr>
              <w:t>PLC</w:t>
            </w:r>
            <w:r w:rsidRPr="00A43D68">
              <w:rPr>
                <w:rFonts w:hint="eastAsia"/>
                <w:kern w:val="2"/>
                <w:sz w:val="21"/>
                <w:szCs w:val="24"/>
              </w:rPr>
              <w:t>可编程控制；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）供电电源：</w:t>
            </w:r>
            <w:r w:rsidRPr="00A43D68">
              <w:rPr>
                <w:rFonts w:hint="eastAsia"/>
                <w:kern w:val="2"/>
                <w:sz w:val="21"/>
                <w:szCs w:val="24"/>
              </w:rPr>
              <w:t>DC</w:t>
            </w:r>
            <w:r w:rsidRPr="00A43D68">
              <w:rPr>
                <w:rFonts w:hint="eastAsia"/>
                <w:kern w:val="2"/>
                <w:sz w:val="21"/>
                <w:szCs w:val="24"/>
              </w:rPr>
              <w:t>直流</w:t>
            </w:r>
            <w:r w:rsidRPr="00A43D68">
              <w:rPr>
                <w:rFonts w:hint="eastAsia"/>
                <w:kern w:val="2"/>
                <w:sz w:val="21"/>
                <w:szCs w:val="24"/>
              </w:rPr>
              <w:t>24V</w:t>
            </w:r>
            <w:r w:rsidRPr="00A43D68">
              <w:rPr>
                <w:rFonts w:hint="eastAsia"/>
                <w:kern w:val="2"/>
                <w:sz w:val="21"/>
                <w:szCs w:val="24"/>
              </w:rPr>
              <w:t>，两相交流</w:t>
            </w:r>
            <w:r w:rsidRPr="00A43D68">
              <w:rPr>
                <w:rFonts w:hint="eastAsia"/>
                <w:kern w:val="2"/>
                <w:sz w:val="21"/>
                <w:szCs w:val="24"/>
              </w:rPr>
              <w:t>220v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）防护等级：</w:t>
            </w:r>
            <w:r w:rsidRPr="00A43D68">
              <w:rPr>
                <w:rFonts w:hint="eastAsia"/>
                <w:kern w:val="2"/>
                <w:sz w:val="21"/>
                <w:szCs w:val="24"/>
              </w:rPr>
              <w:t>IP41</w:t>
            </w:r>
            <w:r w:rsidRPr="00A43D68">
              <w:rPr>
                <w:rFonts w:hint="eastAsia"/>
                <w:kern w:val="2"/>
                <w:sz w:val="21"/>
                <w:szCs w:val="24"/>
              </w:rPr>
              <w:t>或</w:t>
            </w:r>
            <w:r w:rsidRPr="00A43D68">
              <w:rPr>
                <w:rFonts w:hint="eastAsia"/>
                <w:kern w:val="2"/>
                <w:sz w:val="21"/>
                <w:szCs w:val="24"/>
              </w:rPr>
              <w:t>IP20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）适用环境：</w:t>
            </w:r>
            <w:r w:rsidRPr="00A43D68">
              <w:rPr>
                <w:rFonts w:hint="eastAsia"/>
                <w:kern w:val="2"/>
                <w:sz w:val="21"/>
                <w:szCs w:val="24"/>
              </w:rPr>
              <w:t>0</w:t>
            </w:r>
            <w:r w:rsidRPr="00A43D68">
              <w:rPr>
                <w:rFonts w:hint="eastAsia"/>
                <w:kern w:val="2"/>
                <w:sz w:val="21"/>
                <w:szCs w:val="24"/>
              </w:rPr>
              <w:t>℃</w:t>
            </w:r>
            <w:r w:rsidRPr="00A43D68">
              <w:rPr>
                <w:rFonts w:hint="eastAsia"/>
                <w:kern w:val="2"/>
                <w:sz w:val="21"/>
                <w:szCs w:val="24"/>
              </w:rPr>
              <w:t>-55</w:t>
            </w:r>
            <w:r w:rsidRPr="00A43D68">
              <w:rPr>
                <w:rFonts w:hint="eastAsia"/>
                <w:kern w:val="2"/>
                <w:sz w:val="21"/>
                <w:szCs w:val="24"/>
              </w:rPr>
              <w:t>℃，避免阳光直射；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）用途：工业自动化系统控制；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）控制点：预留</w:t>
            </w:r>
            <w:r w:rsidRPr="00A43D68">
              <w:rPr>
                <w:rFonts w:hint="eastAsia"/>
                <w:kern w:val="2"/>
                <w:sz w:val="21"/>
                <w:szCs w:val="24"/>
              </w:rPr>
              <w:t>10%</w:t>
            </w:r>
            <w:r w:rsidRPr="00A43D68">
              <w:rPr>
                <w:rFonts w:hint="eastAsia"/>
                <w:kern w:val="2"/>
                <w:sz w:val="21"/>
                <w:szCs w:val="24"/>
              </w:rPr>
              <w:t>控制点；</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）控制柜体安装</w:t>
            </w:r>
            <w:r w:rsidRPr="00A43D68">
              <w:rPr>
                <w:rFonts w:hint="eastAsia"/>
                <w:kern w:val="2"/>
                <w:sz w:val="21"/>
                <w:szCs w:val="24"/>
              </w:rPr>
              <w:t>H</w:t>
            </w:r>
            <w:r w:rsidRPr="00A43D68">
              <w:rPr>
                <w:kern w:val="2"/>
                <w:sz w:val="21"/>
                <w:szCs w:val="24"/>
              </w:rPr>
              <w:t>MI</w:t>
            </w:r>
            <w:r w:rsidRPr="00A43D68">
              <w:rPr>
                <w:rFonts w:hint="eastAsia"/>
                <w:kern w:val="2"/>
                <w:sz w:val="21"/>
                <w:szCs w:val="24"/>
              </w:rPr>
              <w:t>可视化人机交互界面。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、安全光栅：</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1</w:t>
            </w:r>
            <w:r w:rsidRPr="00A43D68">
              <w:rPr>
                <w:rFonts w:hint="eastAsia"/>
                <w:kern w:val="2"/>
                <w:sz w:val="21"/>
                <w:szCs w:val="24"/>
              </w:rPr>
              <w:t>）数量：</w:t>
            </w:r>
            <w:r w:rsidRPr="00A43D68">
              <w:rPr>
                <w:kern w:val="2"/>
                <w:sz w:val="21"/>
                <w:szCs w:val="24"/>
              </w:rPr>
              <w:t>4</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）工作电源：</w:t>
            </w:r>
            <w:r w:rsidRPr="00A43D68">
              <w:rPr>
                <w:rFonts w:hint="eastAsia"/>
                <w:kern w:val="2"/>
                <w:sz w:val="21"/>
                <w:szCs w:val="24"/>
              </w:rPr>
              <w:t>DC12-24+15%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）输出类型：晶体管输出；</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）输出最大电流：</w:t>
            </w:r>
            <w:r w:rsidRPr="00A43D68">
              <w:rPr>
                <w:rFonts w:hint="eastAsia"/>
                <w:kern w:val="2"/>
                <w:sz w:val="21"/>
                <w:szCs w:val="24"/>
              </w:rPr>
              <w:t>100mA</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）响应时间：</w:t>
            </w:r>
            <w:r w:rsidRPr="00A43D68">
              <w:rPr>
                <w:rFonts w:hint="eastAsia"/>
                <w:kern w:val="2"/>
                <w:sz w:val="21"/>
                <w:szCs w:val="24"/>
              </w:rPr>
              <w:t>3-18</w:t>
            </w:r>
            <w:r w:rsidRPr="00A43D68">
              <w:rPr>
                <w:rFonts w:hint="eastAsia"/>
                <w:kern w:val="2"/>
                <w:sz w:val="21"/>
                <w:szCs w:val="24"/>
              </w:rPr>
              <w:t>毫秒；</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）绝缘电阻：</w:t>
            </w:r>
            <w:r w:rsidRPr="00A43D68">
              <w:rPr>
                <w:rFonts w:hint="eastAsia"/>
                <w:kern w:val="2"/>
                <w:sz w:val="21"/>
                <w:szCs w:val="24"/>
              </w:rPr>
              <w:t>100</w:t>
            </w:r>
            <w:r w:rsidRPr="00A43D68">
              <w:rPr>
                <w:rFonts w:hint="eastAsia"/>
                <w:kern w:val="2"/>
                <w:sz w:val="21"/>
                <w:szCs w:val="24"/>
              </w:rPr>
              <w:t>Ω；</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）介电强度：</w:t>
            </w:r>
            <w:r w:rsidRPr="00A43D68">
              <w:rPr>
                <w:rFonts w:hint="eastAsia"/>
                <w:kern w:val="2"/>
                <w:sz w:val="21"/>
                <w:szCs w:val="24"/>
              </w:rPr>
              <w:t>AC1500V,60S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）抗光干扰：</w:t>
            </w:r>
            <w:r w:rsidRPr="00A43D68">
              <w:rPr>
                <w:rFonts w:hint="eastAsia"/>
                <w:kern w:val="2"/>
                <w:sz w:val="21"/>
                <w:szCs w:val="24"/>
              </w:rPr>
              <w:t>10000Lux(</w:t>
            </w:r>
            <w:r w:rsidRPr="00A43D68">
              <w:rPr>
                <w:rFonts w:hint="eastAsia"/>
                <w:kern w:val="2"/>
                <w:sz w:val="21"/>
                <w:szCs w:val="24"/>
              </w:rPr>
              <w:t>入射角度≥</w:t>
            </w:r>
            <w:r w:rsidRPr="00A43D68">
              <w:rPr>
                <w:rFonts w:hint="eastAsia"/>
                <w:kern w:val="2"/>
                <w:sz w:val="21"/>
                <w:szCs w:val="24"/>
              </w:rPr>
              <w:t>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）发生光源：红外，</w:t>
            </w:r>
            <w:r w:rsidRPr="00A43D68">
              <w:rPr>
                <w:rFonts w:hint="eastAsia"/>
                <w:kern w:val="2"/>
                <w:sz w:val="21"/>
                <w:szCs w:val="24"/>
              </w:rPr>
              <w:t>940NM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）外壳材质：铝合金，</w:t>
            </w:r>
            <w:r w:rsidRPr="00A43D68">
              <w:rPr>
                <w:rFonts w:hint="eastAsia"/>
                <w:kern w:val="2"/>
                <w:sz w:val="21"/>
                <w:szCs w:val="24"/>
              </w:rPr>
              <w:t>PC</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）防护等级：≥</w:t>
            </w:r>
            <w:r w:rsidRPr="00A43D68">
              <w:rPr>
                <w:rFonts w:hint="eastAsia"/>
                <w:kern w:val="2"/>
                <w:sz w:val="21"/>
                <w:szCs w:val="24"/>
              </w:rPr>
              <w:t>IP65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）光轴间距：≥</w:t>
            </w:r>
            <w:r w:rsidRPr="00A43D68">
              <w:rPr>
                <w:rFonts w:hint="eastAsia"/>
                <w:kern w:val="2"/>
                <w:sz w:val="21"/>
                <w:szCs w:val="24"/>
              </w:rPr>
              <w:t>40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）保护长度：≥</w:t>
            </w:r>
            <w:r w:rsidRPr="00A43D68">
              <w:rPr>
                <w:rFonts w:hint="eastAsia"/>
                <w:kern w:val="2"/>
                <w:sz w:val="21"/>
                <w:szCs w:val="24"/>
              </w:rPr>
              <w:t>800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w:t>
            </w:r>
            <w:r w:rsidRPr="00A43D68">
              <w:rPr>
                <w:rFonts w:hint="eastAsia"/>
                <w:kern w:val="2"/>
                <w:sz w:val="21"/>
                <w:szCs w:val="24"/>
              </w:rPr>
              <w:t>HMI</w:t>
            </w:r>
            <w:r w:rsidRPr="00A43D68">
              <w:rPr>
                <w:rFonts w:hint="eastAsia"/>
                <w:kern w:val="2"/>
                <w:sz w:val="21"/>
                <w:szCs w:val="24"/>
              </w:rPr>
              <w:t>人机界面：</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个；</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）尺寸：≥</w:t>
            </w:r>
            <w:r w:rsidRPr="00A43D68">
              <w:rPr>
                <w:rFonts w:hint="eastAsia"/>
                <w:kern w:val="2"/>
                <w:sz w:val="21"/>
                <w:szCs w:val="24"/>
              </w:rPr>
              <w:t>10</w:t>
            </w:r>
            <w:r w:rsidRPr="00A43D68">
              <w:rPr>
                <w:rFonts w:hint="eastAsia"/>
                <w:kern w:val="2"/>
                <w:sz w:val="21"/>
                <w:szCs w:val="24"/>
              </w:rPr>
              <w:t>英寸；</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）功能：</w:t>
            </w:r>
            <w:r w:rsidRPr="00A43D68">
              <w:rPr>
                <w:rFonts w:hint="eastAsia"/>
                <w:kern w:val="2"/>
                <w:sz w:val="21"/>
                <w:szCs w:val="24"/>
              </w:rPr>
              <w:t>PLC</w:t>
            </w:r>
            <w:r w:rsidRPr="00A43D68">
              <w:rPr>
                <w:rFonts w:hint="eastAsia"/>
                <w:kern w:val="2"/>
                <w:sz w:val="21"/>
                <w:szCs w:val="24"/>
              </w:rPr>
              <w:t>联机功能；</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）分辨率：≥</w:t>
            </w:r>
            <w:r w:rsidRPr="00A43D68">
              <w:rPr>
                <w:rFonts w:hint="eastAsia"/>
                <w:kern w:val="2"/>
                <w:sz w:val="21"/>
                <w:szCs w:val="24"/>
              </w:rPr>
              <w:t>800</w:t>
            </w:r>
            <w:r w:rsidRPr="00A43D68">
              <w:rPr>
                <w:rFonts w:hint="eastAsia"/>
                <w:kern w:val="2"/>
                <w:sz w:val="21"/>
                <w:szCs w:val="24"/>
              </w:rPr>
              <w:t>×</w:t>
            </w:r>
            <w:r w:rsidRPr="00A43D68">
              <w:rPr>
                <w:rFonts w:hint="eastAsia"/>
                <w:kern w:val="2"/>
                <w:sz w:val="21"/>
                <w:szCs w:val="24"/>
              </w:rPr>
              <w:t>480</w:t>
            </w:r>
            <w:r w:rsidRPr="00A43D68">
              <w:rPr>
                <w:rFonts w:hint="eastAsia"/>
                <w:kern w:val="2"/>
                <w:sz w:val="21"/>
                <w:szCs w:val="24"/>
              </w:rPr>
              <w:t>像素；</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）对比度：</w:t>
            </w:r>
            <w:r w:rsidRPr="00A43D68">
              <w:rPr>
                <w:rFonts w:hint="eastAsia"/>
                <w:kern w:val="2"/>
                <w:sz w:val="21"/>
                <w:szCs w:val="24"/>
              </w:rPr>
              <w:t>500:1</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）亮度（</w:t>
            </w:r>
            <w:r w:rsidRPr="00A43D68">
              <w:rPr>
                <w:rFonts w:hint="eastAsia"/>
                <w:kern w:val="2"/>
                <w:sz w:val="21"/>
                <w:szCs w:val="24"/>
              </w:rPr>
              <w:t>cd/m3</w:t>
            </w:r>
            <w:r w:rsidRPr="00A43D68">
              <w:rPr>
                <w:rFonts w:hint="eastAsia"/>
                <w:kern w:val="2"/>
                <w:sz w:val="21"/>
                <w:szCs w:val="24"/>
              </w:rPr>
              <w:t>）</w:t>
            </w:r>
            <w:r w:rsidRPr="00A43D68">
              <w:rPr>
                <w:rFonts w:hint="eastAsia"/>
                <w:kern w:val="2"/>
                <w:sz w:val="21"/>
                <w:szCs w:val="24"/>
              </w:rPr>
              <w:t>:300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）背光类型及寿命：彩色</w:t>
            </w:r>
            <w:r w:rsidRPr="00A43D68">
              <w:rPr>
                <w:rFonts w:hint="eastAsia"/>
                <w:kern w:val="2"/>
                <w:sz w:val="21"/>
                <w:szCs w:val="24"/>
              </w:rPr>
              <w:t>led/</w:t>
            </w:r>
            <w:r w:rsidRPr="00A43D68">
              <w:rPr>
                <w:rFonts w:hint="eastAsia"/>
                <w:kern w:val="2"/>
                <w:sz w:val="21"/>
                <w:szCs w:val="24"/>
              </w:rPr>
              <w:t>＞</w:t>
            </w:r>
            <w:r w:rsidRPr="00A43D68">
              <w:rPr>
                <w:rFonts w:hint="eastAsia"/>
                <w:kern w:val="2"/>
                <w:sz w:val="21"/>
                <w:szCs w:val="24"/>
              </w:rPr>
              <w:t>30000</w:t>
            </w:r>
            <w:r w:rsidRPr="00A43D68">
              <w:rPr>
                <w:rFonts w:hint="eastAsia"/>
                <w:kern w:val="2"/>
                <w:sz w:val="21"/>
                <w:szCs w:val="24"/>
              </w:rPr>
              <w:t>小时；</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w:t>
            </w:r>
            <w:r w:rsidRPr="00A43D68">
              <w:rPr>
                <w:rFonts w:hint="eastAsia"/>
                <w:kern w:val="2"/>
                <w:sz w:val="21"/>
                <w:szCs w:val="24"/>
              </w:rPr>
              <w:t>LCD</w:t>
            </w:r>
            <w:r w:rsidRPr="00A43D68">
              <w:rPr>
                <w:rFonts w:hint="eastAsia"/>
                <w:kern w:val="2"/>
                <w:sz w:val="21"/>
                <w:szCs w:val="24"/>
              </w:rPr>
              <w:t>可视角（</w:t>
            </w:r>
            <w:r w:rsidRPr="00A43D68">
              <w:rPr>
                <w:rFonts w:hint="eastAsia"/>
                <w:kern w:val="2"/>
                <w:sz w:val="21"/>
                <w:szCs w:val="24"/>
              </w:rPr>
              <w:t>T/B/L/R</w:t>
            </w:r>
            <w:r w:rsidRPr="00A43D68">
              <w:rPr>
                <w:rFonts w:hint="eastAsia"/>
                <w:kern w:val="2"/>
                <w:sz w:val="21"/>
                <w:szCs w:val="24"/>
              </w:rPr>
              <w:t>）：</w:t>
            </w:r>
            <w:r w:rsidRPr="00A43D68">
              <w:rPr>
                <w:rFonts w:hint="eastAsia"/>
                <w:kern w:val="2"/>
                <w:sz w:val="21"/>
                <w:szCs w:val="24"/>
              </w:rPr>
              <w:t>65/45/65/65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）闪存</w:t>
            </w:r>
            <w:r w:rsidRPr="00A43D68">
              <w:rPr>
                <w:rFonts w:hint="eastAsia"/>
                <w:kern w:val="2"/>
                <w:sz w:val="21"/>
                <w:szCs w:val="24"/>
              </w:rPr>
              <w:t>/</w:t>
            </w:r>
            <w:r w:rsidRPr="00A43D68">
              <w:rPr>
                <w:rFonts w:hint="eastAsia"/>
                <w:kern w:val="2"/>
                <w:sz w:val="21"/>
                <w:szCs w:val="24"/>
              </w:rPr>
              <w:t>内存：≥</w:t>
            </w:r>
            <w:r w:rsidRPr="00A43D68">
              <w:rPr>
                <w:rFonts w:hint="eastAsia"/>
                <w:kern w:val="2"/>
                <w:sz w:val="21"/>
                <w:szCs w:val="24"/>
              </w:rPr>
              <w:t>128MB</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w:t>
            </w:r>
            <w:r w:rsidRPr="00A43D68">
              <w:rPr>
                <w:rFonts w:hint="eastAsia"/>
                <w:kern w:val="2"/>
                <w:sz w:val="21"/>
                <w:szCs w:val="24"/>
              </w:rPr>
              <w:t>USB host</w:t>
            </w:r>
            <w:r w:rsidRPr="00A43D68">
              <w:rPr>
                <w:rFonts w:hint="eastAsia"/>
                <w:kern w:val="2"/>
                <w:sz w:val="21"/>
                <w:szCs w:val="24"/>
              </w:rPr>
              <w:t>：</w:t>
            </w:r>
            <w:r w:rsidRPr="00A43D68">
              <w:rPr>
                <w:rFonts w:hint="eastAsia"/>
                <w:kern w:val="2"/>
                <w:sz w:val="21"/>
                <w:szCs w:val="24"/>
              </w:rPr>
              <w:t>2.0*1</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）以太网接口：</w:t>
            </w:r>
            <w:r w:rsidRPr="00A43D68">
              <w:rPr>
                <w:rFonts w:hint="eastAsia"/>
                <w:kern w:val="2"/>
                <w:sz w:val="21"/>
                <w:szCs w:val="24"/>
              </w:rPr>
              <w:t>10/100base-T*1</w:t>
            </w:r>
            <w:r w:rsidRPr="00A43D68">
              <w:rPr>
                <w:rFonts w:hint="eastAsia"/>
                <w:kern w:val="2"/>
                <w:sz w:val="21"/>
                <w:szCs w:val="24"/>
              </w:rPr>
              <w:t>；</w:t>
            </w:r>
          </w:p>
          <w:p w:rsidR="00A43D68" w:rsidRPr="00A43D68" w:rsidRDefault="00A43D68" w:rsidP="00A43D68">
            <w:pPr>
              <w:jc w:val="left"/>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）串行接口：</w:t>
            </w:r>
            <w:r w:rsidRPr="00A43D68">
              <w:rPr>
                <w:rFonts w:hint="eastAsia"/>
                <w:kern w:val="2"/>
                <w:sz w:val="21"/>
                <w:szCs w:val="24"/>
              </w:rPr>
              <w:t>com1:RS232/com2:RS4852W/4W/com3:RS485 2W</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、安全继电器</w:t>
            </w:r>
          </w:p>
          <w:p w:rsidR="00A43D68" w:rsidRPr="00A43D68" w:rsidRDefault="00A43D68" w:rsidP="00A43D68">
            <w:pPr>
              <w:rPr>
                <w:kern w:val="2"/>
                <w:sz w:val="21"/>
                <w:szCs w:val="24"/>
              </w:rPr>
            </w:pP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）输出触点：</w:t>
            </w:r>
            <w:r w:rsidRPr="00A43D68">
              <w:rPr>
                <w:rFonts w:hint="eastAsia"/>
                <w:kern w:val="2"/>
                <w:sz w:val="21"/>
                <w:szCs w:val="24"/>
              </w:rPr>
              <w:t>2N/0,1N/C</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）复位模式：自动或手动；</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）工作电源：</w:t>
            </w:r>
            <w:r w:rsidRPr="00A43D68">
              <w:rPr>
                <w:rFonts w:hint="eastAsia"/>
                <w:kern w:val="2"/>
                <w:sz w:val="21"/>
                <w:szCs w:val="24"/>
              </w:rPr>
              <w:t>DC24V/DC/AC85-264V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）功耗：</w:t>
            </w:r>
            <w:r w:rsidRPr="00A43D68">
              <w:rPr>
                <w:rFonts w:hint="eastAsia"/>
                <w:kern w:val="2"/>
                <w:sz w:val="21"/>
                <w:szCs w:val="24"/>
              </w:rPr>
              <w:t>3W</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）平均无危险故障时间：≥</w:t>
            </w:r>
            <w:r w:rsidRPr="00A43D68">
              <w:rPr>
                <w:rFonts w:hint="eastAsia"/>
                <w:kern w:val="2"/>
                <w:sz w:val="21"/>
                <w:szCs w:val="24"/>
              </w:rPr>
              <w:t>120</w:t>
            </w:r>
            <w:r w:rsidRPr="00A43D68">
              <w:rPr>
                <w:rFonts w:hint="eastAsia"/>
                <w:kern w:val="2"/>
                <w:sz w:val="21"/>
                <w:szCs w:val="24"/>
              </w:rPr>
              <w:t>天；</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）平均每小时危险失效时间：</w:t>
            </w:r>
            <w:r w:rsidRPr="00A43D68">
              <w:rPr>
                <w:rFonts w:hint="eastAsia"/>
                <w:kern w:val="2"/>
                <w:sz w:val="21"/>
                <w:szCs w:val="24"/>
              </w:rPr>
              <w:t>2.5*10^8</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）切换容量：</w:t>
            </w:r>
            <w:r w:rsidRPr="00A43D68">
              <w:rPr>
                <w:rFonts w:hint="eastAsia"/>
                <w:kern w:val="2"/>
                <w:sz w:val="21"/>
                <w:szCs w:val="24"/>
              </w:rPr>
              <w:t>AC-15,5A/250V;DC-13,6A/24V</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）释放缓冲时间：</w:t>
            </w:r>
            <w:r w:rsidRPr="00A43D68">
              <w:rPr>
                <w:rFonts w:hint="eastAsia"/>
                <w:kern w:val="2"/>
                <w:sz w:val="21"/>
                <w:szCs w:val="24"/>
              </w:rPr>
              <w:t>&lt;15MS</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）诊断覆盖率：</w:t>
            </w:r>
            <w:r w:rsidRPr="00A43D68">
              <w:rPr>
                <w:rFonts w:hint="eastAsia"/>
                <w:kern w:val="2"/>
                <w:sz w:val="21"/>
                <w:szCs w:val="24"/>
              </w:rPr>
              <w:t>&gt;99%</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）防护等级：≥</w:t>
            </w:r>
            <w:r w:rsidRPr="00A43D68">
              <w:rPr>
                <w:rFonts w:hint="eastAsia"/>
                <w:kern w:val="2"/>
                <w:sz w:val="21"/>
                <w:szCs w:val="24"/>
              </w:rPr>
              <w:t>IP50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）导线截面积：最大</w:t>
            </w:r>
            <w:r w:rsidRPr="00A43D68">
              <w:rPr>
                <w:rFonts w:hint="eastAsia"/>
                <w:kern w:val="2"/>
                <w:sz w:val="21"/>
                <w:szCs w:val="24"/>
              </w:rPr>
              <w:t>MAX.2.5MM</w:t>
            </w:r>
            <w:r w:rsidRPr="00A43D68">
              <w:rPr>
                <w:rFonts w:hint="eastAsia"/>
                <w:kern w:val="2"/>
                <w:sz w:val="21"/>
                <w:szCs w:val="24"/>
              </w:rPr>
              <w:t>²。</w:t>
            </w:r>
          </w:p>
          <w:p w:rsidR="00A43D68" w:rsidRPr="00A43D68" w:rsidRDefault="00A43D68" w:rsidP="00A43D68">
            <w:pPr>
              <w:rPr>
                <w:b/>
                <w:bCs/>
                <w:kern w:val="2"/>
                <w:sz w:val="21"/>
                <w:szCs w:val="24"/>
              </w:rPr>
            </w:pPr>
            <w:r w:rsidRPr="00A43D68">
              <w:rPr>
                <w:rFonts w:hint="eastAsia"/>
                <w:b/>
                <w:bCs/>
                <w:kern w:val="2"/>
                <w:sz w:val="21"/>
                <w:szCs w:val="24"/>
              </w:rPr>
              <w:t>九、其他项</w:t>
            </w:r>
          </w:p>
          <w:p w:rsidR="00A43D68" w:rsidRPr="00A43D68" w:rsidRDefault="00A43D68" w:rsidP="00A43D68">
            <w:pPr>
              <w:rPr>
                <w:kern w:val="2"/>
                <w:sz w:val="21"/>
                <w:szCs w:val="24"/>
              </w:rPr>
            </w:pPr>
            <w:r w:rsidRPr="00A43D68">
              <w:rPr>
                <w:rFonts w:hint="eastAsia"/>
                <w:kern w:val="2"/>
                <w:sz w:val="21"/>
                <w:szCs w:val="24"/>
              </w:rPr>
              <w:t>（一）由工位围栏、工位器具、工艺移栽小车、</w:t>
            </w:r>
            <w:r w:rsidRPr="00A43D68">
              <w:rPr>
                <w:rFonts w:hint="eastAsia"/>
                <w:kern w:val="2"/>
                <w:sz w:val="21"/>
                <w:szCs w:val="24"/>
              </w:rPr>
              <w:t>KBK</w:t>
            </w:r>
            <w:r w:rsidRPr="00A43D68">
              <w:rPr>
                <w:rFonts w:hint="eastAsia"/>
                <w:kern w:val="2"/>
                <w:sz w:val="21"/>
                <w:szCs w:val="24"/>
              </w:rPr>
              <w:t>单臂吊组成</w:t>
            </w:r>
          </w:p>
          <w:p w:rsidR="00A43D68" w:rsidRPr="00A43D68" w:rsidRDefault="00A43D68" w:rsidP="00A43D68">
            <w:pPr>
              <w:rPr>
                <w:kern w:val="2"/>
                <w:sz w:val="21"/>
                <w:szCs w:val="24"/>
              </w:rPr>
            </w:pPr>
            <w:r w:rsidRPr="00A43D68">
              <w:rPr>
                <w:rFonts w:hint="eastAsia"/>
                <w:kern w:val="2"/>
                <w:sz w:val="21"/>
                <w:szCs w:val="24"/>
              </w:rPr>
              <w:lastRenderedPageBreak/>
              <w:t>（二）功能需求</w:t>
            </w:r>
          </w:p>
          <w:p w:rsidR="00A43D68" w:rsidRPr="00A43D68" w:rsidRDefault="00A43D68" w:rsidP="00A43D68">
            <w:pPr>
              <w:rPr>
                <w:kern w:val="2"/>
                <w:sz w:val="21"/>
                <w:szCs w:val="24"/>
              </w:rPr>
            </w:pPr>
            <w:r w:rsidRPr="00A43D68">
              <w:rPr>
                <w:rFonts w:hint="eastAsia"/>
                <w:kern w:val="2"/>
                <w:sz w:val="21"/>
                <w:szCs w:val="24"/>
              </w:rPr>
              <w:t>满足工位防护、零件吊装，零部件周转等功能</w:t>
            </w:r>
            <w:r w:rsidRPr="00A43D68">
              <w:rPr>
                <w:kern w:val="2"/>
                <w:sz w:val="21"/>
                <w:szCs w:val="24"/>
              </w:rPr>
              <w:t>。</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、工位围栏</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套（左</w:t>
            </w:r>
            <w:r w:rsidRPr="00A43D68">
              <w:rPr>
                <w:rFonts w:hint="eastAsia"/>
                <w:kern w:val="2"/>
                <w:sz w:val="21"/>
                <w:szCs w:val="24"/>
              </w:rPr>
              <w:t>/</w:t>
            </w:r>
            <w:r w:rsidRPr="00A43D68">
              <w:rPr>
                <w:rFonts w:hint="eastAsia"/>
                <w:kern w:val="2"/>
                <w:sz w:val="21"/>
                <w:szCs w:val="24"/>
              </w:rPr>
              <w:t>右各一套）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）围栏形式：</w:t>
            </w:r>
            <w:r w:rsidRPr="00A43D68">
              <w:rPr>
                <w:rFonts w:hint="eastAsia"/>
                <w:kern w:val="2"/>
                <w:sz w:val="21"/>
                <w:szCs w:val="24"/>
              </w:rPr>
              <w:t>1</w:t>
            </w:r>
            <w:r w:rsidRPr="00A43D68">
              <w:rPr>
                <w:rFonts w:hint="eastAsia"/>
                <w:kern w:val="2"/>
                <w:sz w:val="21"/>
                <w:szCs w:val="24"/>
              </w:rPr>
              <w:t>米至</w:t>
            </w:r>
            <w:r w:rsidRPr="00A43D68">
              <w:rPr>
                <w:rFonts w:hint="eastAsia"/>
                <w:kern w:val="2"/>
                <w:sz w:val="21"/>
                <w:szCs w:val="24"/>
              </w:rPr>
              <w:t>2</w:t>
            </w:r>
            <w:r w:rsidRPr="00A43D68">
              <w:rPr>
                <w:rFonts w:hint="eastAsia"/>
                <w:kern w:val="2"/>
                <w:sz w:val="21"/>
                <w:szCs w:val="24"/>
              </w:rPr>
              <w:t>米分体式网片；</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）尺寸：单片约长</w:t>
            </w:r>
            <w:r w:rsidRPr="00A43D68">
              <w:rPr>
                <w:rFonts w:hint="eastAsia"/>
                <w:kern w:val="2"/>
                <w:sz w:val="21"/>
                <w:szCs w:val="24"/>
              </w:rPr>
              <w:t>1-</w:t>
            </w:r>
            <w:r w:rsidRPr="00A43D68">
              <w:rPr>
                <w:kern w:val="2"/>
                <w:sz w:val="21"/>
                <w:szCs w:val="24"/>
              </w:rPr>
              <w:t>2</w:t>
            </w:r>
            <w:r w:rsidRPr="00A43D68">
              <w:rPr>
                <w:rFonts w:hint="eastAsia"/>
                <w:kern w:val="2"/>
                <w:sz w:val="21"/>
                <w:szCs w:val="24"/>
              </w:rPr>
              <w:t>m</w:t>
            </w:r>
            <w:r w:rsidRPr="00A43D68">
              <w:rPr>
                <w:rFonts w:hint="eastAsia"/>
                <w:kern w:val="2"/>
                <w:sz w:val="21"/>
                <w:szCs w:val="24"/>
              </w:rPr>
              <w:t>，高</w:t>
            </w:r>
            <w:r w:rsidRPr="00A43D68">
              <w:rPr>
                <w:kern w:val="2"/>
                <w:sz w:val="21"/>
                <w:szCs w:val="24"/>
              </w:rPr>
              <w:t>1.8</w:t>
            </w:r>
            <w:r w:rsidRPr="00A43D68">
              <w:rPr>
                <w:rFonts w:hint="eastAsia"/>
                <w:kern w:val="2"/>
                <w:sz w:val="21"/>
                <w:szCs w:val="24"/>
              </w:rPr>
              <w:t>m</w:t>
            </w:r>
            <w:r w:rsidRPr="00A43D68">
              <w:rPr>
                <w:rFonts w:hint="eastAsia"/>
                <w:kern w:val="2"/>
                <w:sz w:val="21"/>
                <w:szCs w:val="24"/>
              </w:rPr>
              <w:t>，总长≥</w:t>
            </w:r>
            <w:r w:rsidRPr="00A43D68">
              <w:rPr>
                <w:rFonts w:hint="eastAsia"/>
                <w:kern w:val="2"/>
                <w:sz w:val="21"/>
                <w:szCs w:val="24"/>
              </w:rPr>
              <w:t>8m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）踢脚线尺寸：离地≥</w:t>
            </w:r>
            <w:r w:rsidRPr="00A43D68">
              <w:rPr>
                <w:rFonts w:hint="eastAsia"/>
                <w:kern w:val="2"/>
                <w:sz w:val="21"/>
                <w:szCs w:val="24"/>
              </w:rPr>
              <w:t>1</w:t>
            </w:r>
            <w:r w:rsidRPr="00A43D68">
              <w:rPr>
                <w:kern w:val="2"/>
                <w:sz w:val="21"/>
                <w:szCs w:val="24"/>
              </w:rPr>
              <w:t>50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）立柱材料：</w:t>
            </w:r>
            <w:r w:rsidRPr="00A43D68">
              <w:rPr>
                <w:rFonts w:hint="eastAsia"/>
                <w:kern w:val="2"/>
                <w:sz w:val="21"/>
                <w:szCs w:val="24"/>
              </w:rPr>
              <w:t>Q</w:t>
            </w:r>
            <w:r w:rsidRPr="00A43D68">
              <w:rPr>
                <w:kern w:val="2"/>
                <w:sz w:val="21"/>
                <w:szCs w:val="24"/>
              </w:rPr>
              <w:t>235</w:t>
            </w:r>
            <w:r w:rsidRPr="00A43D68">
              <w:rPr>
                <w:rFonts w:hint="eastAsia"/>
                <w:kern w:val="2"/>
                <w:sz w:val="21"/>
                <w:szCs w:val="24"/>
              </w:rPr>
              <w:t>，颜色</w:t>
            </w:r>
            <w:r w:rsidRPr="00A43D68">
              <w:rPr>
                <w:rFonts w:hint="eastAsia"/>
                <w:kern w:val="2"/>
                <w:sz w:val="21"/>
                <w:szCs w:val="24"/>
              </w:rPr>
              <w:t>R</w:t>
            </w:r>
            <w:r w:rsidRPr="00A43D68">
              <w:rPr>
                <w:kern w:val="2"/>
                <w:sz w:val="21"/>
                <w:szCs w:val="24"/>
              </w:rPr>
              <w:t>AL7035</w:t>
            </w:r>
            <w:r w:rsidRPr="00A43D68">
              <w:rPr>
                <w:rFonts w:hint="eastAsia"/>
                <w:kern w:val="2"/>
                <w:sz w:val="21"/>
                <w:szCs w:val="24"/>
              </w:rPr>
              <w:t>信号灰；</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）立柱尺寸：≥</w:t>
            </w:r>
            <w:r w:rsidRPr="00A43D68">
              <w:rPr>
                <w:rFonts w:hint="eastAsia"/>
                <w:kern w:val="2"/>
                <w:sz w:val="21"/>
                <w:szCs w:val="24"/>
              </w:rPr>
              <w:t>4</w:t>
            </w:r>
            <w:r w:rsidRPr="00A43D68">
              <w:rPr>
                <w:kern w:val="2"/>
                <w:sz w:val="21"/>
                <w:szCs w:val="24"/>
              </w:rPr>
              <w:t>0</w:t>
            </w:r>
            <w:r w:rsidRPr="00A43D68">
              <w:rPr>
                <w:rFonts w:hint="eastAsia"/>
                <w:kern w:val="2"/>
                <w:sz w:val="21"/>
                <w:szCs w:val="24"/>
              </w:rPr>
              <w:t>×</w:t>
            </w:r>
            <w:r w:rsidRPr="00A43D68">
              <w:rPr>
                <w:kern w:val="2"/>
                <w:sz w:val="21"/>
                <w:szCs w:val="24"/>
              </w:rPr>
              <w:t>40</w:t>
            </w:r>
            <w:r w:rsidRPr="00A43D68">
              <w:rPr>
                <w:rFonts w:hint="eastAsia"/>
                <w:kern w:val="2"/>
                <w:sz w:val="21"/>
                <w:szCs w:val="24"/>
              </w:rPr>
              <w:t>方管，厚度</w:t>
            </w:r>
            <w:r w:rsidRPr="00A43D68">
              <w:rPr>
                <w:kern w:val="2"/>
                <w:sz w:val="21"/>
                <w:szCs w:val="24"/>
              </w:rPr>
              <w:t>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）立柱地脚板尺寸：≥</w:t>
            </w:r>
            <w:r w:rsidRPr="00A43D68">
              <w:rPr>
                <w:rFonts w:hint="eastAsia"/>
                <w:kern w:val="2"/>
                <w:sz w:val="21"/>
                <w:szCs w:val="24"/>
              </w:rPr>
              <w:t>1</w:t>
            </w:r>
            <w:r w:rsidRPr="00A43D68">
              <w:rPr>
                <w:kern w:val="2"/>
                <w:sz w:val="21"/>
                <w:szCs w:val="24"/>
              </w:rPr>
              <w:t>50</w:t>
            </w:r>
            <w:r w:rsidRPr="00A43D68">
              <w:rPr>
                <w:rFonts w:hint="eastAsia"/>
                <w:kern w:val="2"/>
                <w:sz w:val="21"/>
                <w:szCs w:val="24"/>
              </w:rPr>
              <w:t>×</w:t>
            </w:r>
            <w:r w:rsidRPr="00A43D68">
              <w:rPr>
                <w:kern w:val="2"/>
                <w:sz w:val="21"/>
                <w:szCs w:val="24"/>
              </w:rPr>
              <w:t>150</w:t>
            </w:r>
            <w:r w:rsidRPr="00A43D68">
              <w:rPr>
                <w:rFonts w:hint="eastAsia"/>
                <w:kern w:val="2"/>
                <w:sz w:val="21"/>
                <w:szCs w:val="24"/>
              </w:rPr>
              <w:t>㎜，厚度</w:t>
            </w:r>
            <w:r w:rsidRPr="00A43D68">
              <w:rPr>
                <w:rFonts w:hint="eastAsia"/>
                <w:kern w:val="2"/>
                <w:sz w:val="21"/>
                <w:szCs w:val="24"/>
              </w:rPr>
              <w:t>5</w:t>
            </w:r>
            <w:r w:rsidRPr="00A43D68">
              <w:rPr>
                <w:rFonts w:hint="eastAsia"/>
                <w:kern w:val="2"/>
                <w:sz w:val="21"/>
                <w:szCs w:val="24"/>
              </w:rPr>
              <w:t>㎜，对称</w:t>
            </w:r>
            <w:r w:rsidRPr="00A43D68">
              <w:rPr>
                <w:rFonts w:hint="eastAsia"/>
                <w:kern w:val="2"/>
                <w:sz w:val="21"/>
                <w:szCs w:val="24"/>
              </w:rPr>
              <w:t>4</w:t>
            </w:r>
            <w:r w:rsidRPr="00A43D68">
              <w:rPr>
                <w:rFonts w:hint="eastAsia"/>
                <w:kern w:val="2"/>
                <w:sz w:val="21"/>
                <w:szCs w:val="24"/>
              </w:rPr>
              <w:t>个螺丝安装孔；</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）表面处理：喷塑；</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9</w:t>
            </w:r>
            <w:r w:rsidRPr="00A43D68">
              <w:rPr>
                <w:rFonts w:hint="eastAsia"/>
                <w:kern w:val="2"/>
                <w:sz w:val="21"/>
                <w:szCs w:val="24"/>
              </w:rPr>
              <w:t>）米重：约</w:t>
            </w:r>
            <w:r w:rsidRPr="00A43D68">
              <w:rPr>
                <w:rFonts w:hint="eastAsia"/>
                <w:kern w:val="2"/>
                <w:sz w:val="21"/>
                <w:szCs w:val="24"/>
              </w:rPr>
              <w:t>15kg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）丝径：</w:t>
            </w:r>
            <w:r w:rsidRPr="00A43D68">
              <w:rPr>
                <w:rFonts w:hint="eastAsia"/>
                <w:kern w:val="2"/>
                <w:sz w:val="21"/>
                <w:szCs w:val="24"/>
              </w:rPr>
              <w:t>3</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）网孔尺寸：</w:t>
            </w:r>
            <w:r w:rsidRPr="00A43D68">
              <w:rPr>
                <w:rFonts w:hint="eastAsia"/>
                <w:kern w:val="2"/>
                <w:sz w:val="21"/>
                <w:szCs w:val="24"/>
              </w:rPr>
              <w:t>50</w:t>
            </w:r>
            <w:r w:rsidRPr="00A43D68">
              <w:rPr>
                <w:rFonts w:hint="eastAsia"/>
                <w:kern w:val="2"/>
                <w:sz w:val="21"/>
                <w:szCs w:val="24"/>
              </w:rPr>
              <w:t>×</w:t>
            </w:r>
            <w:r w:rsidRPr="00A43D68">
              <w:rPr>
                <w:rFonts w:hint="eastAsia"/>
                <w:kern w:val="2"/>
                <w:sz w:val="21"/>
                <w:szCs w:val="24"/>
              </w:rPr>
              <w:t>50mm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）安装方式：拼接式；</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）颜色：</w:t>
            </w:r>
            <w:r w:rsidRPr="00A43D68">
              <w:rPr>
                <w:rFonts w:hint="eastAsia"/>
                <w:kern w:val="2"/>
                <w:sz w:val="21"/>
                <w:szCs w:val="24"/>
              </w:rPr>
              <w:t>RAL1003</w:t>
            </w:r>
            <w:r w:rsidRPr="00A43D68">
              <w:rPr>
                <w:rFonts w:hint="eastAsia"/>
                <w:kern w:val="2"/>
                <w:sz w:val="21"/>
                <w:szCs w:val="24"/>
              </w:rPr>
              <w:t>信号黄；</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）功能组件：单开检修门（＞</w:t>
            </w:r>
            <w:r w:rsidRPr="00A43D68">
              <w:rPr>
                <w:rFonts w:hint="eastAsia"/>
                <w:kern w:val="2"/>
                <w:sz w:val="21"/>
                <w:szCs w:val="24"/>
              </w:rPr>
              <w:t>600mm</w:t>
            </w:r>
            <w:r w:rsidRPr="00A43D68">
              <w:rPr>
                <w:rFonts w:hint="eastAsia"/>
                <w:kern w:val="2"/>
                <w:sz w:val="21"/>
                <w:szCs w:val="24"/>
              </w:rPr>
              <w:t>宽），含安全门锁</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15</w:t>
            </w:r>
            <w:r w:rsidRPr="00A43D68">
              <w:rPr>
                <w:rFonts w:hint="eastAsia"/>
                <w:kern w:val="2"/>
                <w:sz w:val="21"/>
                <w:szCs w:val="24"/>
              </w:rPr>
              <w:t>）安全门锁</w:t>
            </w:r>
          </w:p>
          <w:p w:rsidR="00A43D68" w:rsidRPr="00A43D68" w:rsidRDefault="00A43D68" w:rsidP="00A43D68">
            <w:pPr>
              <w:rPr>
                <w:kern w:val="2"/>
                <w:sz w:val="21"/>
                <w:szCs w:val="24"/>
              </w:rPr>
            </w:pPr>
            <w:r w:rsidRPr="00A43D68">
              <w:rPr>
                <w:rFonts w:hint="eastAsia"/>
                <w:kern w:val="2"/>
                <w:sz w:val="21"/>
                <w:szCs w:val="24"/>
              </w:rPr>
              <w:t>①数量：共</w:t>
            </w:r>
            <w:r w:rsidRPr="00A43D68">
              <w:rPr>
                <w:rFonts w:hint="eastAsia"/>
                <w:kern w:val="2"/>
                <w:sz w:val="21"/>
                <w:szCs w:val="24"/>
              </w:rPr>
              <w:t>2</w:t>
            </w:r>
            <w:r w:rsidRPr="00A43D68">
              <w:rPr>
                <w:rFonts w:hint="eastAsia"/>
                <w:kern w:val="2"/>
                <w:sz w:val="21"/>
                <w:szCs w:val="24"/>
              </w:rPr>
              <w:t>个</w:t>
            </w:r>
          </w:p>
          <w:p w:rsidR="00A43D68" w:rsidRPr="00A43D68" w:rsidRDefault="00A43D68" w:rsidP="00A43D68">
            <w:pPr>
              <w:rPr>
                <w:kern w:val="2"/>
                <w:sz w:val="21"/>
                <w:szCs w:val="24"/>
              </w:rPr>
            </w:pPr>
            <w:r w:rsidRPr="00A43D68">
              <w:rPr>
                <w:rFonts w:hint="eastAsia"/>
                <w:kern w:val="2"/>
                <w:sz w:val="21"/>
                <w:szCs w:val="24"/>
              </w:rPr>
              <w:t>②型式：插销锁</w:t>
            </w:r>
            <w:r w:rsidRPr="00A43D68">
              <w:rPr>
                <w:rFonts w:hint="eastAsia"/>
                <w:kern w:val="2"/>
                <w:sz w:val="21"/>
                <w:szCs w:val="24"/>
              </w:rPr>
              <w:t>L</w:t>
            </w:r>
            <w:r w:rsidRPr="00A43D68">
              <w:rPr>
                <w:kern w:val="2"/>
                <w:sz w:val="21"/>
                <w:szCs w:val="24"/>
              </w:rPr>
              <w:t>OCK-2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③尺寸：约</w:t>
            </w:r>
            <w:r w:rsidRPr="00A43D68">
              <w:rPr>
                <w:rFonts w:hint="eastAsia"/>
                <w:kern w:val="2"/>
                <w:sz w:val="21"/>
                <w:szCs w:val="24"/>
              </w:rPr>
              <w:t>4</w:t>
            </w:r>
            <w:r w:rsidRPr="00A43D68">
              <w:rPr>
                <w:kern w:val="2"/>
                <w:sz w:val="21"/>
                <w:szCs w:val="24"/>
              </w:rPr>
              <w:t>00</w:t>
            </w:r>
            <w:r w:rsidRPr="00A43D68">
              <w:rPr>
                <w:rFonts w:hint="eastAsia"/>
                <w:kern w:val="2"/>
                <w:sz w:val="21"/>
                <w:szCs w:val="24"/>
              </w:rPr>
              <w:t>×</w:t>
            </w:r>
            <w:r w:rsidRPr="00A43D68">
              <w:rPr>
                <w:kern w:val="2"/>
                <w:sz w:val="21"/>
                <w:szCs w:val="24"/>
              </w:rPr>
              <w:t>320</w:t>
            </w:r>
            <w:r w:rsidRPr="00A43D68">
              <w:rPr>
                <w:rFonts w:hint="eastAsia"/>
                <w:kern w:val="2"/>
                <w:sz w:val="21"/>
                <w:szCs w:val="24"/>
              </w:rPr>
              <w:t>×</w:t>
            </w:r>
            <w:r w:rsidRPr="00A43D68">
              <w:rPr>
                <w:kern w:val="2"/>
                <w:sz w:val="21"/>
                <w:szCs w:val="24"/>
              </w:rPr>
              <w:t>150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④安全锁头：前侧正面辅助解锁、门状态监控触点、允许水平方向超行程、水平垂直方向安装可调整；</w:t>
            </w:r>
          </w:p>
          <w:p w:rsidR="00A43D68" w:rsidRPr="00A43D68" w:rsidRDefault="00A43D68" w:rsidP="00A43D68">
            <w:pPr>
              <w:rPr>
                <w:kern w:val="2"/>
                <w:sz w:val="21"/>
                <w:szCs w:val="24"/>
              </w:rPr>
            </w:pPr>
            <w:r w:rsidRPr="00A43D68">
              <w:rPr>
                <w:rFonts w:hint="eastAsia"/>
                <w:kern w:val="2"/>
                <w:sz w:val="21"/>
                <w:szCs w:val="24"/>
              </w:rPr>
              <w:t>⑤电磁线圈工作电压：</w:t>
            </w:r>
            <w:r w:rsidRPr="00A43D68">
              <w:rPr>
                <w:rFonts w:hint="eastAsia"/>
                <w:kern w:val="2"/>
                <w:sz w:val="21"/>
                <w:szCs w:val="24"/>
              </w:rPr>
              <w:t>A</w:t>
            </w:r>
            <w:r w:rsidRPr="00A43D68">
              <w:rPr>
                <w:kern w:val="2"/>
                <w:sz w:val="21"/>
                <w:szCs w:val="24"/>
              </w:rPr>
              <w:t>C/DC 24V +10% -15%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锁止类型：上电解锁，通过弹簧弹力锁定给电磁线圈上电解锁；</w:t>
            </w:r>
          </w:p>
          <w:p w:rsidR="00A43D68" w:rsidRPr="00A43D68" w:rsidRDefault="00A43D68" w:rsidP="00A43D68">
            <w:pPr>
              <w:rPr>
                <w:kern w:val="2"/>
                <w:sz w:val="21"/>
                <w:szCs w:val="24"/>
              </w:rPr>
            </w:pPr>
            <w:r w:rsidRPr="00A43D68">
              <w:rPr>
                <w:rFonts w:hint="eastAsia"/>
                <w:kern w:val="2"/>
                <w:sz w:val="21"/>
                <w:szCs w:val="24"/>
              </w:rPr>
              <w:t>⑥开关元件：</w:t>
            </w:r>
            <w:r w:rsidRPr="00A43D68">
              <w:rPr>
                <w:rFonts w:hint="eastAsia"/>
                <w:kern w:val="2"/>
                <w:sz w:val="21"/>
                <w:szCs w:val="24"/>
              </w:rPr>
              <w:t>4</w:t>
            </w:r>
            <w:r w:rsidRPr="00A43D68">
              <w:rPr>
                <w:kern w:val="2"/>
                <w:sz w:val="21"/>
                <w:szCs w:val="24"/>
              </w:rPr>
              <w:t>121</w:t>
            </w:r>
            <w:r w:rsidRPr="00A43D68">
              <w:rPr>
                <w:rFonts w:hint="eastAsia"/>
                <w:kern w:val="2"/>
                <w:sz w:val="21"/>
                <w:szCs w:val="24"/>
              </w:rPr>
              <w:t>缓动式开关触点；</w:t>
            </w:r>
          </w:p>
          <w:p w:rsidR="00A43D68" w:rsidRPr="00A43D68" w:rsidRDefault="00A43D68" w:rsidP="00A43D68">
            <w:pPr>
              <w:rPr>
                <w:kern w:val="2"/>
                <w:sz w:val="21"/>
                <w:szCs w:val="24"/>
              </w:rPr>
            </w:pPr>
            <w:r w:rsidRPr="00A43D68">
              <w:rPr>
                <w:rFonts w:hint="eastAsia"/>
                <w:kern w:val="2"/>
                <w:sz w:val="21"/>
                <w:szCs w:val="24"/>
              </w:rPr>
              <w:t>2</w:t>
            </w:r>
            <w:r w:rsidRPr="00A43D68">
              <w:rPr>
                <w:kern w:val="2"/>
                <w:sz w:val="21"/>
                <w:szCs w:val="24"/>
              </w:rPr>
              <w:t>NC+1NC/1NO(</w:t>
            </w:r>
            <w:r w:rsidRPr="00A43D68">
              <w:rPr>
                <w:rFonts w:hint="eastAsia"/>
                <w:kern w:val="2"/>
                <w:sz w:val="21"/>
                <w:szCs w:val="24"/>
              </w:rPr>
              <w:t>门状态监控触点</w:t>
            </w:r>
            <w:r w:rsidRPr="00A43D68">
              <w:rPr>
                <w:kern w:val="2"/>
                <w:sz w:val="21"/>
                <w:szCs w:val="24"/>
              </w:rPr>
              <w:t>)</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）按钮盒：配备</w:t>
            </w:r>
            <w:r w:rsidRPr="00A43D68">
              <w:rPr>
                <w:rFonts w:hint="eastAsia"/>
                <w:kern w:val="2"/>
                <w:sz w:val="21"/>
                <w:szCs w:val="24"/>
              </w:rPr>
              <w:t>4</w:t>
            </w:r>
            <w:r w:rsidRPr="00A43D68">
              <w:rPr>
                <w:rFonts w:hint="eastAsia"/>
                <w:kern w:val="2"/>
                <w:sz w:val="21"/>
                <w:szCs w:val="24"/>
              </w:rPr>
              <w:t>孔按钮，控制安全门的开、关、复位、急停按钮；</w:t>
            </w:r>
          </w:p>
          <w:p w:rsidR="00A43D68" w:rsidRPr="00A43D68" w:rsidRDefault="00A43D68" w:rsidP="00A43D68">
            <w:pPr>
              <w:rPr>
                <w:kern w:val="2"/>
                <w:sz w:val="21"/>
                <w:szCs w:val="24"/>
              </w:rPr>
            </w:pPr>
            <w:r w:rsidRPr="00A43D68">
              <w:rPr>
                <w:rFonts w:hint="eastAsia"/>
                <w:kern w:val="2"/>
                <w:sz w:val="21"/>
                <w:szCs w:val="24"/>
              </w:rPr>
              <w:t>按钮盒材质：工程塑料；</w:t>
            </w:r>
          </w:p>
          <w:p w:rsidR="00A43D68" w:rsidRPr="00A43D68" w:rsidRDefault="00A43D68" w:rsidP="00A43D68">
            <w:pPr>
              <w:rPr>
                <w:kern w:val="2"/>
                <w:sz w:val="21"/>
                <w:szCs w:val="24"/>
              </w:rPr>
            </w:pPr>
            <w:r w:rsidRPr="00A43D68">
              <w:rPr>
                <w:rFonts w:hint="eastAsia"/>
                <w:kern w:val="2"/>
                <w:sz w:val="21"/>
                <w:szCs w:val="24"/>
              </w:rPr>
              <w:t>按钮盒尺寸：约</w:t>
            </w:r>
            <w:r w:rsidRPr="00A43D68">
              <w:rPr>
                <w:rFonts w:hint="eastAsia"/>
                <w:kern w:val="2"/>
                <w:sz w:val="21"/>
                <w:szCs w:val="24"/>
              </w:rPr>
              <w:t>3</w:t>
            </w:r>
            <w:r w:rsidRPr="00A43D68">
              <w:rPr>
                <w:kern w:val="2"/>
                <w:sz w:val="21"/>
                <w:szCs w:val="24"/>
              </w:rPr>
              <w:t>00</w:t>
            </w:r>
            <w:r w:rsidRPr="00A43D68">
              <w:rPr>
                <w:rFonts w:hint="eastAsia"/>
                <w:kern w:val="2"/>
                <w:sz w:val="21"/>
                <w:szCs w:val="24"/>
              </w:rPr>
              <w:t>×</w:t>
            </w:r>
            <w:r w:rsidRPr="00A43D68">
              <w:rPr>
                <w:kern w:val="2"/>
                <w:sz w:val="21"/>
                <w:szCs w:val="24"/>
              </w:rPr>
              <w:t>73</w:t>
            </w:r>
            <w:r w:rsidRPr="00A43D68">
              <w:rPr>
                <w:rFonts w:hint="eastAsia"/>
                <w:kern w:val="2"/>
                <w:sz w:val="21"/>
                <w:szCs w:val="24"/>
              </w:rPr>
              <w:t>×</w:t>
            </w:r>
            <w:r w:rsidRPr="00A43D68">
              <w:rPr>
                <w:kern w:val="2"/>
                <w:sz w:val="21"/>
                <w:szCs w:val="24"/>
              </w:rPr>
              <w:t>90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按钮孔尺寸：</w:t>
            </w:r>
            <w:r w:rsidRPr="00A43D68">
              <w:rPr>
                <w:rFonts w:hint="eastAsia"/>
                <w:kern w:val="2"/>
                <w:sz w:val="21"/>
                <w:szCs w:val="24"/>
              </w:rPr>
              <w:t>2</w:t>
            </w:r>
            <w:r w:rsidRPr="00A43D68">
              <w:rPr>
                <w:kern w:val="2"/>
                <w:sz w:val="21"/>
                <w:szCs w:val="24"/>
              </w:rPr>
              <w:t>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进线孔尺寸：</w:t>
            </w:r>
            <w:r w:rsidRPr="00A43D68">
              <w:rPr>
                <w:rFonts w:hint="eastAsia"/>
                <w:kern w:val="2"/>
                <w:sz w:val="21"/>
                <w:szCs w:val="24"/>
              </w:rPr>
              <w:t>M</w:t>
            </w:r>
            <w:r w:rsidRPr="00A43D68">
              <w:rPr>
                <w:kern w:val="2"/>
                <w:sz w:val="21"/>
                <w:szCs w:val="24"/>
              </w:rPr>
              <w:t>22</w:t>
            </w:r>
            <w:r w:rsidRPr="00A43D68">
              <w:rPr>
                <w:rFonts w:hint="eastAsia"/>
                <w:kern w:val="2"/>
                <w:sz w:val="21"/>
                <w:szCs w:val="24"/>
              </w:rPr>
              <w:t>，带防水接头；</w:t>
            </w:r>
          </w:p>
          <w:p w:rsidR="00A43D68" w:rsidRPr="00A43D68" w:rsidRDefault="00A43D68" w:rsidP="00A43D68">
            <w:pPr>
              <w:rPr>
                <w:kern w:val="2"/>
                <w:sz w:val="21"/>
                <w:szCs w:val="24"/>
              </w:rPr>
            </w:pPr>
            <w:r w:rsidRPr="00A43D68">
              <w:rPr>
                <w:rFonts w:hint="eastAsia"/>
                <w:kern w:val="2"/>
                <w:sz w:val="21"/>
                <w:szCs w:val="24"/>
              </w:rPr>
              <w:t>按钮：开锁按钮</w:t>
            </w:r>
            <w:bookmarkStart w:id="4" w:name="OLE_LINK3"/>
            <w:r w:rsidRPr="00A43D68">
              <w:rPr>
                <w:rFonts w:hint="eastAsia"/>
                <w:kern w:val="2"/>
                <w:sz w:val="21"/>
                <w:szCs w:val="24"/>
              </w:rPr>
              <w:t>为黄色带灯按钮</w:t>
            </w:r>
            <w:bookmarkEnd w:id="4"/>
            <w:r w:rsidRPr="00A43D68">
              <w:rPr>
                <w:rFonts w:hint="eastAsia"/>
                <w:kern w:val="2"/>
                <w:sz w:val="21"/>
                <w:szCs w:val="24"/>
              </w:rPr>
              <w:t>、关锁按钮为绿色带灯按钮、复位按钮为绿色带灯按钮、急停按钮为红色带灯按钮；</w:t>
            </w:r>
          </w:p>
          <w:p w:rsidR="00A43D68" w:rsidRPr="00A43D68" w:rsidRDefault="00A43D68" w:rsidP="00A43D68">
            <w:pPr>
              <w:numPr>
                <w:ilvl w:val="0"/>
                <w:numId w:val="7"/>
              </w:numPr>
              <w:rPr>
                <w:kern w:val="2"/>
                <w:sz w:val="21"/>
                <w:szCs w:val="24"/>
              </w:rPr>
            </w:pPr>
            <w:r w:rsidRPr="00A43D68">
              <w:rPr>
                <w:rFonts w:hint="eastAsia"/>
                <w:kern w:val="2"/>
                <w:sz w:val="21"/>
                <w:szCs w:val="24"/>
              </w:rPr>
              <w:t>HMI</w:t>
            </w:r>
            <w:r w:rsidRPr="00A43D68">
              <w:rPr>
                <w:rFonts w:hint="eastAsia"/>
                <w:kern w:val="2"/>
                <w:sz w:val="21"/>
                <w:szCs w:val="24"/>
              </w:rPr>
              <w:t>人机界面</w:t>
            </w:r>
          </w:p>
          <w:p w:rsidR="00A43D68" w:rsidRPr="00A43D68" w:rsidRDefault="00A43D68" w:rsidP="00A43D68">
            <w:pPr>
              <w:numPr>
                <w:ilvl w:val="255"/>
                <w:numId w:val="0"/>
              </w:numPr>
              <w:rPr>
                <w:kern w:val="2"/>
                <w:sz w:val="21"/>
                <w:szCs w:val="24"/>
              </w:rPr>
            </w:pPr>
            <w:r w:rsidRPr="00A43D68">
              <w:rPr>
                <w:rFonts w:hint="eastAsia"/>
                <w:kern w:val="2"/>
                <w:sz w:val="21"/>
                <w:szCs w:val="24"/>
              </w:rPr>
              <w:t>①数量：共</w:t>
            </w:r>
            <w:r w:rsidRPr="00A43D68">
              <w:rPr>
                <w:rFonts w:hint="eastAsia"/>
                <w:kern w:val="2"/>
                <w:sz w:val="21"/>
                <w:szCs w:val="24"/>
              </w:rPr>
              <w:t>2</w:t>
            </w:r>
            <w:r w:rsidRPr="00A43D68">
              <w:rPr>
                <w:rFonts w:hint="eastAsia"/>
                <w:kern w:val="2"/>
                <w:sz w:val="21"/>
                <w:szCs w:val="24"/>
              </w:rPr>
              <w:t>个；</w:t>
            </w:r>
          </w:p>
          <w:p w:rsidR="00A43D68" w:rsidRPr="00A43D68" w:rsidRDefault="00A43D68" w:rsidP="00A43D68">
            <w:pPr>
              <w:rPr>
                <w:kern w:val="2"/>
                <w:sz w:val="21"/>
                <w:szCs w:val="24"/>
              </w:rPr>
            </w:pPr>
            <w:r w:rsidRPr="00A43D68">
              <w:rPr>
                <w:rFonts w:hint="eastAsia"/>
                <w:kern w:val="2"/>
                <w:sz w:val="21"/>
                <w:szCs w:val="24"/>
              </w:rPr>
              <w:t>②尺寸：≥</w:t>
            </w:r>
            <w:r w:rsidRPr="00A43D68">
              <w:rPr>
                <w:rFonts w:hint="eastAsia"/>
                <w:kern w:val="2"/>
                <w:sz w:val="21"/>
                <w:szCs w:val="24"/>
              </w:rPr>
              <w:t>10</w:t>
            </w:r>
            <w:r w:rsidRPr="00A43D68">
              <w:rPr>
                <w:rFonts w:hint="eastAsia"/>
                <w:kern w:val="2"/>
                <w:sz w:val="21"/>
                <w:szCs w:val="24"/>
              </w:rPr>
              <w:t>英寸；</w:t>
            </w:r>
          </w:p>
          <w:p w:rsidR="00A43D68" w:rsidRPr="00A43D68" w:rsidRDefault="00A43D68" w:rsidP="00A43D68">
            <w:pPr>
              <w:rPr>
                <w:kern w:val="2"/>
                <w:sz w:val="21"/>
                <w:szCs w:val="24"/>
              </w:rPr>
            </w:pPr>
            <w:r w:rsidRPr="00A43D68">
              <w:rPr>
                <w:rFonts w:hint="eastAsia"/>
                <w:kern w:val="2"/>
                <w:sz w:val="21"/>
                <w:szCs w:val="24"/>
              </w:rPr>
              <w:lastRenderedPageBreak/>
              <w:t>③功能：</w:t>
            </w:r>
            <w:r w:rsidRPr="00A43D68">
              <w:rPr>
                <w:rFonts w:hint="eastAsia"/>
                <w:kern w:val="2"/>
                <w:sz w:val="21"/>
                <w:szCs w:val="24"/>
              </w:rPr>
              <w:t>PLC</w:t>
            </w:r>
            <w:r w:rsidRPr="00A43D68">
              <w:rPr>
                <w:rFonts w:hint="eastAsia"/>
                <w:kern w:val="2"/>
                <w:sz w:val="21"/>
                <w:szCs w:val="24"/>
              </w:rPr>
              <w:t>联机功能；</w:t>
            </w:r>
          </w:p>
          <w:p w:rsidR="00A43D68" w:rsidRPr="00A43D68" w:rsidRDefault="00A43D68" w:rsidP="00A43D68">
            <w:pPr>
              <w:rPr>
                <w:kern w:val="2"/>
                <w:sz w:val="21"/>
                <w:szCs w:val="24"/>
              </w:rPr>
            </w:pPr>
            <w:r w:rsidRPr="00A43D68">
              <w:rPr>
                <w:rFonts w:hint="eastAsia"/>
                <w:kern w:val="2"/>
                <w:sz w:val="21"/>
                <w:szCs w:val="24"/>
              </w:rPr>
              <w:t>④分辨率：≥</w:t>
            </w:r>
            <w:r w:rsidRPr="00A43D68">
              <w:rPr>
                <w:rFonts w:hint="eastAsia"/>
                <w:kern w:val="2"/>
                <w:sz w:val="21"/>
                <w:szCs w:val="24"/>
              </w:rPr>
              <w:t>800</w:t>
            </w:r>
            <w:r w:rsidRPr="00A43D68">
              <w:rPr>
                <w:rFonts w:hint="eastAsia"/>
                <w:kern w:val="2"/>
                <w:sz w:val="21"/>
                <w:szCs w:val="24"/>
              </w:rPr>
              <w:t>×</w:t>
            </w:r>
            <w:r w:rsidRPr="00A43D68">
              <w:rPr>
                <w:rFonts w:hint="eastAsia"/>
                <w:kern w:val="2"/>
                <w:sz w:val="21"/>
                <w:szCs w:val="24"/>
              </w:rPr>
              <w:t>480</w:t>
            </w:r>
            <w:r w:rsidRPr="00A43D68">
              <w:rPr>
                <w:rFonts w:hint="eastAsia"/>
                <w:kern w:val="2"/>
                <w:sz w:val="21"/>
                <w:szCs w:val="24"/>
              </w:rPr>
              <w:t>像素；</w:t>
            </w:r>
          </w:p>
          <w:p w:rsidR="00A43D68" w:rsidRPr="00A43D68" w:rsidRDefault="00A43D68" w:rsidP="00A43D68">
            <w:pPr>
              <w:rPr>
                <w:kern w:val="2"/>
                <w:sz w:val="21"/>
                <w:szCs w:val="24"/>
              </w:rPr>
            </w:pPr>
            <w:r w:rsidRPr="00A43D68">
              <w:rPr>
                <w:rFonts w:hint="eastAsia"/>
                <w:kern w:val="2"/>
                <w:sz w:val="21"/>
                <w:szCs w:val="24"/>
              </w:rPr>
              <w:t>⑤对比度：</w:t>
            </w:r>
            <w:r w:rsidRPr="00A43D68">
              <w:rPr>
                <w:rFonts w:hint="eastAsia"/>
                <w:kern w:val="2"/>
                <w:sz w:val="21"/>
                <w:szCs w:val="24"/>
              </w:rPr>
              <w:t>500:1</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⑥亮度（</w:t>
            </w:r>
            <w:r w:rsidRPr="00A43D68">
              <w:rPr>
                <w:rFonts w:hint="eastAsia"/>
                <w:kern w:val="2"/>
                <w:sz w:val="21"/>
                <w:szCs w:val="24"/>
              </w:rPr>
              <w:t>cd/m3</w:t>
            </w:r>
            <w:r w:rsidRPr="00A43D68">
              <w:rPr>
                <w:rFonts w:hint="eastAsia"/>
                <w:kern w:val="2"/>
                <w:sz w:val="21"/>
                <w:szCs w:val="24"/>
              </w:rPr>
              <w:t>）</w:t>
            </w:r>
            <w:r w:rsidRPr="00A43D68">
              <w:rPr>
                <w:rFonts w:hint="eastAsia"/>
                <w:kern w:val="2"/>
                <w:sz w:val="21"/>
                <w:szCs w:val="24"/>
              </w:rPr>
              <w:t>:300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⑦背光类型及寿命：彩色</w:t>
            </w:r>
            <w:r w:rsidRPr="00A43D68">
              <w:rPr>
                <w:rFonts w:hint="eastAsia"/>
                <w:kern w:val="2"/>
                <w:sz w:val="21"/>
                <w:szCs w:val="24"/>
              </w:rPr>
              <w:t>led/</w:t>
            </w:r>
            <w:r w:rsidRPr="00A43D68">
              <w:rPr>
                <w:rFonts w:hint="eastAsia"/>
                <w:kern w:val="2"/>
                <w:sz w:val="21"/>
                <w:szCs w:val="24"/>
              </w:rPr>
              <w:t>＞</w:t>
            </w:r>
            <w:r w:rsidRPr="00A43D68">
              <w:rPr>
                <w:rFonts w:hint="eastAsia"/>
                <w:kern w:val="2"/>
                <w:sz w:val="21"/>
                <w:szCs w:val="24"/>
              </w:rPr>
              <w:t>30000</w:t>
            </w:r>
            <w:r w:rsidRPr="00A43D68">
              <w:rPr>
                <w:rFonts w:hint="eastAsia"/>
                <w:kern w:val="2"/>
                <w:sz w:val="21"/>
                <w:szCs w:val="24"/>
              </w:rPr>
              <w:t>小时；</w:t>
            </w:r>
          </w:p>
          <w:p w:rsidR="00A43D68" w:rsidRPr="00A43D68" w:rsidRDefault="00A43D68" w:rsidP="00A43D68">
            <w:pPr>
              <w:rPr>
                <w:kern w:val="2"/>
                <w:sz w:val="21"/>
                <w:szCs w:val="24"/>
              </w:rPr>
            </w:pPr>
            <w:r w:rsidRPr="00A43D68">
              <w:rPr>
                <w:rFonts w:hint="eastAsia"/>
                <w:kern w:val="2"/>
                <w:sz w:val="21"/>
                <w:szCs w:val="24"/>
              </w:rPr>
              <w:t>⑧</w:t>
            </w:r>
            <w:r w:rsidRPr="00A43D68">
              <w:rPr>
                <w:rFonts w:hint="eastAsia"/>
                <w:kern w:val="2"/>
                <w:sz w:val="21"/>
                <w:szCs w:val="24"/>
              </w:rPr>
              <w:t>LCD</w:t>
            </w:r>
            <w:r w:rsidRPr="00A43D68">
              <w:rPr>
                <w:rFonts w:hint="eastAsia"/>
                <w:kern w:val="2"/>
                <w:sz w:val="21"/>
                <w:szCs w:val="24"/>
              </w:rPr>
              <w:t>可视角（</w:t>
            </w:r>
            <w:r w:rsidRPr="00A43D68">
              <w:rPr>
                <w:rFonts w:hint="eastAsia"/>
                <w:kern w:val="2"/>
                <w:sz w:val="21"/>
                <w:szCs w:val="24"/>
              </w:rPr>
              <w:t>T/B/L/R</w:t>
            </w:r>
            <w:r w:rsidRPr="00A43D68">
              <w:rPr>
                <w:rFonts w:hint="eastAsia"/>
                <w:kern w:val="2"/>
                <w:sz w:val="21"/>
                <w:szCs w:val="24"/>
              </w:rPr>
              <w:t>）：</w:t>
            </w:r>
            <w:r w:rsidRPr="00A43D68">
              <w:rPr>
                <w:rFonts w:hint="eastAsia"/>
                <w:kern w:val="2"/>
                <w:sz w:val="21"/>
                <w:szCs w:val="24"/>
              </w:rPr>
              <w:t>65/45/65/65</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⑨闪存</w:t>
            </w:r>
            <w:r w:rsidRPr="00A43D68">
              <w:rPr>
                <w:rFonts w:hint="eastAsia"/>
                <w:kern w:val="2"/>
                <w:sz w:val="21"/>
                <w:szCs w:val="24"/>
              </w:rPr>
              <w:t>/</w:t>
            </w:r>
            <w:r w:rsidRPr="00A43D68">
              <w:rPr>
                <w:rFonts w:hint="eastAsia"/>
                <w:kern w:val="2"/>
                <w:sz w:val="21"/>
                <w:szCs w:val="24"/>
              </w:rPr>
              <w:t>内存：≥</w:t>
            </w:r>
            <w:r w:rsidRPr="00A43D68">
              <w:rPr>
                <w:rFonts w:hint="eastAsia"/>
                <w:kern w:val="2"/>
                <w:sz w:val="21"/>
                <w:szCs w:val="24"/>
              </w:rPr>
              <w:t>128MB</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⑩</w:t>
            </w:r>
            <w:r w:rsidRPr="00A43D68">
              <w:rPr>
                <w:rFonts w:hint="eastAsia"/>
                <w:kern w:val="2"/>
                <w:sz w:val="21"/>
                <w:szCs w:val="24"/>
              </w:rPr>
              <w:t>USB host</w:t>
            </w:r>
            <w:r w:rsidRPr="00A43D68">
              <w:rPr>
                <w:rFonts w:hint="eastAsia"/>
                <w:kern w:val="2"/>
                <w:sz w:val="21"/>
                <w:szCs w:val="24"/>
              </w:rPr>
              <w:t>：</w:t>
            </w:r>
            <w:r w:rsidRPr="00A43D68">
              <w:rPr>
                <w:rFonts w:hint="eastAsia"/>
                <w:kern w:val="2"/>
                <w:sz w:val="21"/>
                <w:szCs w:val="24"/>
              </w:rPr>
              <w:t>2.0*1</w:t>
            </w:r>
            <w:r w:rsidRPr="00A43D68">
              <w:rPr>
                <w:rFonts w:hint="eastAsia"/>
                <w:kern w:val="2"/>
                <w:sz w:val="21"/>
                <w:szCs w:val="24"/>
              </w:rPr>
              <w:t>；</w:t>
            </w:r>
          </w:p>
          <w:p w:rsidR="00A43D68" w:rsidRPr="00A43D68" w:rsidRDefault="00A43D68" w:rsidP="00A43D68">
            <w:pPr>
              <w:rPr>
                <w:kern w:val="2"/>
                <w:sz w:val="21"/>
                <w:szCs w:val="24"/>
              </w:rPr>
            </w:pPr>
            <w:r w:rsidRPr="00A43D68">
              <w:rPr>
                <w:rFonts w:ascii="Cambria Math" w:hAnsi="Cambria Math" w:cs="Cambria Math"/>
                <w:kern w:val="2"/>
                <w:sz w:val="24"/>
                <w:szCs w:val="24"/>
              </w:rPr>
              <w:t>⑪</w:t>
            </w:r>
            <w:r w:rsidRPr="00A43D68">
              <w:rPr>
                <w:rFonts w:hint="eastAsia"/>
                <w:kern w:val="2"/>
                <w:sz w:val="21"/>
                <w:szCs w:val="24"/>
              </w:rPr>
              <w:t>以太网接口：</w:t>
            </w:r>
            <w:r w:rsidRPr="00A43D68">
              <w:rPr>
                <w:rFonts w:hint="eastAsia"/>
                <w:kern w:val="2"/>
                <w:sz w:val="21"/>
                <w:szCs w:val="24"/>
              </w:rPr>
              <w:t>10/100base-T*1</w:t>
            </w:r>
            <w:r w:rsidRPr="00A43D68">
              <w:rPr>
                <w:rFonts w:hint="eastAsia"/>
                <w:kern w:val="2"/>
                <w:sz w:val="21"/>
                <w:szCs w:val="24"/>
              </w:rPr>
              <w:t>；</w:t>
            </w:r>
          </w:p>
          <w:p w:rsidR="00A43D68" w:rsidRPr="00A43D68" w:rsidRDefault="00A43D68" w:rsidP="00A43D68">
            <w:pPr>
              <w:rPr>
                <w:kern w:val="2"/>
                <w:sz w:val="21"/>
                <w:szCs w:val="24"/>
              </w:rPr>
            </w:pPr>
            <w:r w:rsidRPr="00A43D68">
              <w:rPr>
                <w:rFonts w:ascii="Cambria Math" w:hAnsi="Cambria Math" w:cs="Cambria Math"/>
                <w:kern w:val="2"/>
                <w:sz w:val="24"/>
                <w:szCs w:val="24"/>
              </w:rPr>
              <w:t>⑫</w:t>
            </w:r>
            <w:r w:rsidRPr="00A43D68">
              <w:rPr>
                <w:rFonts w:hint="eastAsia"/>
                <w:kern w:val="2"/>
                <w:sz w:val="21"/>
                <w:szCs w:val="24"/>
              </w:rPr>
              <w:t>串行接口：</w:t>
            </w:r>
            <w:r w:rsidRPr="00A43D68">
              <w:rPr>
                <w:rFonts w:hint="eastAsia"/>
                <w:kern w:val="2"/>
                <w:sz w:val="21"/>
                <w:szCs w:val="24"/>
              </w:rPr>
              <w:t>com1:RS232/com2:RS4852W/4W/com3:RS485 2W</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、工位器具</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）功能、参数：</w:t>
            </w:r>
          </w:p>
          <w:p w:rsidR="00A43D68" w:rsidRPr="00A43D68" w:rsidRDefault="00A43D68" w:rsidP="00A43D68">
            <w:pPr>
              <w:rPr>
                <w:kern w:val="2"/>
                <w:sz w:val="21"/>
                <w:szCs w:val="24"/>
              </w:rPr>
            </w:pPr>
            <w:r w:rsidRPr="00A43D68">
              <w:rPr>
                <w:rFonts w:hint="eastAsia"/>
                <w:kern w:val="2"/>
                <w:sz w:val="21"/>
                <w:szCs w:val="24"/>
              </w:rPr>
              <w:t>工作台用于焊装时存放资料、工具等；</w:t>
            </w:r>
          </w:p>
          <w:p w:rsidR="00A43D68" w:rsidRPr="00A43D68" w:rsidRDefault="00A43D68" w:rsidP="00A43D68">
            <w:pPr>
              <w:rPr>
                <w:kern w:val="2"/>
                <w:sz w:val="21"/>
                <w:szCs w:val="24"/>
              </w:rPr>
            </w:pPr>
            <w:r w:rsidRPr="00A43D68">
              <w:rPr>
                <w:rFonts w:hint="eastAsia"/>
                <w:kern w:val="2"/>
                <w:sz w:val="21"/>
                <w:szCs w:val="24"/>
              </w:rPr>
              <w:t>工作台：约</w:t>
            </w:r>
            <w:r w:rsidRPr="00A43D68">
              <w:rPr>
                <w:rFonts w:hint="eastAsia"/>
                <w:kern w:val="2"/>
                <w:sz w:val="21"/>
                <w:szCs w:val="24"/>
              </w:rPr>
              <w:t>600</w:t>
            </w:r>
            <w:r w:rsidRPr="00A43D68">
              <w:rPr>
                <w:rFonts w:hint="eastAsia"/>
                <w:kern w:val="2"/>
                <w:sz w:val="21"/>
                <w:szCs w:val="24"/>
              </w:rPr>
              <w:t>×</w:t>
            </w:r>
            <w:r w:rsidRPr="00A43D68">
              <w:rPr>
                <w:rFonts w:hint="eastAsia"/>
                <w:kern w:val="2"/>
                <w:sz w:val="21"/>
                <w:szCs w:val="24"/>
              </w:rPr>
              <w:t>400</w:t>
            </w:r>
            <w:r w:rsidRPr="00A43D68">
              <w:rPr>
                <w:rFonts w:hint="eastAsia"/>
                <w:kern w:val="2"/>
                <w:sz w:val="21"/>
                <w:szCs w:val="24"/>
              </w:rPr>
              <w:t>×</w:t>
            </w:r>
            <w:r w:rsidRPr="00A43D68">
              <w:rPr>
                <w:rFonts w:hint="eastAsia"/>
                <w:kern w:val="2"/>
                <w:sz w:val="21"/>
                <w:szCs w:val="24"/>
              </w:rPr>
              <w:t>800</w:t>
            </w:r>
            <w:r w:rsidRPr="00A43D68">
              <w:rPr>
                <w:rFonts w:hint="eastAsia"/>
                <w:kern w:val="2"/>
                <w:sz w:val="21"/>
                <w:szCs w:val="24"/>
              </w:rPr>
              <w:t>毫米；</w:t>
            </w:r>
          </w:p>
          <w:p w:rsidR="00A43D68" w:rsidRPr="00A43D68" w:rsidRDefault="00A43D68" w:rsidP="00A43D68">
            <w:pPr>
              <w:rPr>
                <w:kern w:val="2"/>
                <w:sz w:val="21"/>
                <w:szCs w:val="24"/>
              </w:rPr>
            </w:pPr>
            <w:r w:rsidRPr="00A43D68">
              <w:rPr>
                <w:rFonts w:hint="eastAsia"/>
                <w:kern w:val="2"/>
                <w:sz w:val="21"/>
                <w:szCs w:val="24"/>
              </w:rPr>
              <w:t>重量：约</w:t>
            </w:r>
            <w:r w:rsidRPr="00A43D68">
              <w:rPr>
                <w:rFonts w:hint="eastAsia"/>
                <w:kern w:val="2"/>
                <w:sz w:val="21"/>
                <w:szCs w:val="24"/>
              </w:rPr>
              <w:t>2</w:t>
            </w:r>
            <w:r w:rsidRPr="00A43D68">
              <w:rPr>
                <w:kern w:val="2"/>
                <w:sz w:val="21"/>
                <w:szCs w:val="24"/>
              </w:rPr>
              <w:t>0</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台面厚度：</w:t>
            </w:r>
            <w:r w:rsidRPr="00A43D68">
              <w:rPr>
                <w:rFonts w:hint="eastAsia"/>
                <w:kern w:val="2"/>
                <w:sz w:val="21"/>
                <w:szCs w:val="24"/>
              </w:rPr>
              <w:t>20</w:t>
            </w:r>
            <w:r w:rsidRPr="00A43D68">
              <w:rPr>
                <w:rFonts w:hint="eastAsia"/>
                <w:kern w:val="2"/>
                <w:sz w:val="21"/>
                <w:szCs w:val="24"/>
              </w:rPr>
              <w:t>㎜夹芯板，表面铺设绿色软胶；</w:t>
            </w:r>
          </w:p>
          <w:p w:rsidR="00A43D68" w:rsidRPr="00A43D68" w:rsidRDefault="00A43D68" w:rsidP="00A43D68">
            <w:pPr>
              <w:rPr>
                <w:kern w:val="2"/>
                <w:sz w:val="21"/>
                <w:szCs w:val="24"/>
              </w:rPr>
            </w:pPr>
            <w:r w:rsidRPr="00A43D68">
              <w:rPr>
                <w:rFonts w:hint="eastAsia"/>
                <w:kern w:val="2"/>
                <w:sz w:val="21"/>
                <w:szCs w:val="24"/>
              </w:rPr>
              <w:t>工作台骨架材质：</w:t>
            </w:r>
            <w:r w:rsidRPr="00A43D68">
              <w:rPr>
                <w:rFonts w:hint="eastAsia"/>
                <w:kern w:val="2"/>
                <w:sz w:val="21"/>
                <w:szCs w:val="24"/>
              </w:rPr>
              <w:t>q235</w:t>
            </w:r>
            <w:r w:rsidRPr="00A43D68">
              <w:rPr>
                <w:rFonts w:hint="eastAsia"/>
                <w:kern w:val="2"/>
                <w:sz w:val="21"/>
                <w:szCs w:val="24"/>
              </w:rPr>
              <w:t>方管；</w:t>
            </w:r>
          </w:p>
          <w:p w:rsidR="00A43D68" w:rsidRPr="00A43D68" w:rsidRDefault="00A43D68" w:rsidP="00A43D68">
            <w:pPr>
              <w:rPr>
                <w:kern w:val="2"/>
                <w:sz w:val="21"/>
                <w:szCs w:val="24"/>
              </w:rPr>
            </w:pPr>
            <w:r w:rsidRPr="00A43D68">
              <w:rPr>
                <w:rFonts w:hint="eastAsia"/>
                <w:kern w:val="2"/>
                <w:sz w:val="21"/>
                <w:szCs w:val="24"/>
              </w:rPr>
              <w:t>管材规格：≥</w:t>
            </w:r>
            <w:r w:rsidRPr="00A43D68">
              <w:rPr>
                <w:rFonts w:hint="eastAsia"/>
                <w:kern w:val="2"/>
                <w:sz w:val="21"/>
                <w:szCs w:val="24"/>
              </w:rPr>
              <w:t>4</w:t>
            </w:r>
            <w:r w:rsidRPr="00A43D68">
              <w:rPr>
                <w:kern w:val="2"/>
                <w:sz w:val="21"/>
                <w:szCs w:val="24"/>
              </w:rPr>
              <w:t>0</w:t>
            </w:r>
            <w:r w:rsidRPr="00A43D68">
              <w:rPr>
                <w:rFonts w:hint="eastAsia"/>
                <w:kern w:val="2"/>
                <w:sz w:val="21"/>
                <w:szCs w:val="24"/>
              </w:rPr>
              <w:t>×</w:t>
            </w:r>
            <w:r w:rsidRPr="00A43D68">
              <w:rPr>
                <w:kern w:val="2"/>
                <w:sz w:val="21"/>
                <w:szCs w:val="24"/>
              </w:rPr>
              <w:t>40</w:t>
            </w:r>
            <w:r w:rsidRPr="00A43D68">
              <w:rPr>
                <w:rFonts w:hint="eastAsia"/>
                <w:kern w:val="2"/>
                <w:sz w:val="21"/>
                <w:szCs w:val="24"/>
              </w:rPr>
              <w:t>㎜，厚度</w:t>
            </w:r>
            <w:r w:rsidRPr="00A43D68">
              <w:rPr>
                <w:rFonts w:hint="eastAsia"/>
                <w:kern w:val="2"/>
                <w:sz w:val="21"/>
                <w:szCs w:val="24"/>
              </w:rPr>
              <w:t>2</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链接方式：焊接，焊接牢固，焊缝干净争取；</w:t>
            </w:r>
          </w:p>
          <w:p w:rsidR="00A43D68" w:rsidRPr="00A43D68" w:rsidRDefault="00A43D68" w:rsidP="00A43D68">
            <w:pPr>
              <w:rPr>
                <w:kern w:val="2"/>
                <w:sz w:val="21"/>
                <w:szCs w:val="24"/>
              </w:rPr>
            </w:pPr>
            <w:r w:rsidRPr="00A43D68">
              <w:rPr>
                <w:rFonts w:hint="eastAsia"/>
                <w:kern w:val="2"/>
                <w:sz w:val="21"/>
                <w:szCs w:val="24"/>
              </w:rPr>
              <w:t>表面要求：做喷塑处理，颜色</w:t>
            </w:r>
            <w:r w:rsidRPr="00A43D68">
              <w:rPr>
                <w:rFonts w:hint="eastAsia"/>
                <w:kern w:val="2"/>
                <w:sz w:val="21"/>
                <w:szCs w:val="24"/>
              </w:rPr>
              <w:t>A</w:t>
            </w:r>
            <w:r w:rsidRPr="00A43D68">
              <w:rPr>
                <w:kern w:val="2"/>
                <w:sz w:val="21"/>
                <w:szCs w:val="24"/>
              </w:rPr>
              <w:t>RL9001</w:t>
            </w:r>
            <w:r w:rsidRPr="00A43D68">
              <w:rPr>
                <w:rFonts w:hint="eastAsia"/>
                <w:kern w:val="2"/>
                <w:sz w:val="21"/>
                <w:szCs w:val="24"/>
              </w:rPr>
              <w:t>信号白。</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、工位移栽车</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）功能参数：</w:t>
            </w:r>
          </w:p>
          <w:p w:rsidR="00A43D68" w:rsidRPr="00A43D68" w:rsidRDefault="00A43D68" w:rsidP="00A43D68">
            <w:pPr>
              <w:rPr>
                <w:kern w:val="2"/>
                <w:sz w:val="21"/>
                <w:szCs w:val="24"/>
              </w:rPr>
            </w:pPr>
            <w:r w:rsidRPr="00A43D68">
              <w:rPr>
                <w:rFonts w:hint="eastAsia"/>
                <w:kern w:val="2"/>
                <w:sz w:val="21"/>
                <w:szCs w:val="24"/>
              </w:rPr>
              <w:t>工位移栽车用于车架焊接工位之间的托运；</w:t>
            </w:r>
          </w:p>
          <w:p w:rsidR="00A43D68" w:rsidRPr="00A43D68" w:rsidRDefault="00A43D68" w:rsidP="00A43D68">
            <w:pPr>
              <w:rPr>
                <w:kern w:val="2"/>
                <w:sz w:val="21"/>
                <w:szCs w:val="24"/>
              </w:rPr>
            </w:pPr>
            <w:r w:rsidRPr="00A43D68">
              <w:rPr>
                <w:rFonts w:hint="eastAsia"/>
                <w:kern w:val="2"/>
                <w:sz w:val="21"/>
                <w:szCs w:val="24"/>
              </w:rPr>
              <w:t>尺寸：约</w:t>
            </w:r>
            <w:r w:rsidRPr="00A43D68">
              <w:rPr>
                <w:rFonts w:hint="eastAsia"/>
                <w:kern w:val="2"/>
                <w:sz w:val="21"/>
                <w:szCs w:val="24"/>
              </w:rPr>
              <w:t>2</w:t>
            </w:r>
            <w:r w:rsidRPr="00A43D68">
              <w:rPr>
                <w:kern w:val="2"/>
                <w:sz w:val="21"/>
                <w:szCs w:val="24"/>
              </w:rPr>
              <w:t>700</w:t>
            </w:r>
            <w:r w:rsidRPr="00A43D68">
              <w:rPr>
                <w:rFonts w:hint="eastAsia"/>
                <w:kern w:val="2"/>
                <w:sz w:val="21"/>
                <w:szCs w:val="24"/>
              </w:rPr>
              <w:t>×</w:t>
            </w:r>
            <w:r w:rsidRPr="00A43D68">
              <w:rPr>
                <w:kern w:val="2"/>
                <w:sz w:val="21"/>
                <w:szCs w:val="24"/>
              </w:rPr>
              <w:t>1500</w:t>
            </w:r>
            <w:r w:rsidRPr="00A43D68">
              <w:rPr>
                <w:rFonts w:hint="eastAsia"/>
                <w:kern w:val="2"/>
                <w:sz w:val="21"/>
                <w:szCs w:val="24"/>
              </w:rPr>
              <w:t>×</w:t>
            </w:r>
            <w:r w:rsidRPr="00A43D68">
              <w:rPr>
                <w:kern w:val="2"/>
                <w:sz w:val="21"/>
                <w:szCs w:val="24"/>
              </w:rPr>
              <w:t>1000</w:t>
            </w:r>
            <w:r w:rsidRPr="00A43D68">
              <w:rPr>
                <w:rFonts w:hint="eastAsia"/>
                <w:kern w:val="2"/>
                <w:sz w:val="21"/>
                <w:szCs w:val="24"/>
              </w:rPr>
              <w:t>㎜，满足车架摆放；</w:t>
            </w:r>
          </w:p>
          <w:p w:rsidR="00A43D68" w:rsidRPr="00A43D68" w:rsidRDefault="00A43D68" w:rsidP="00A43D68">
            <w:pPr>
              <w:rPr>
                <w:kern w:val="2"/>
                <w:sz w:val="21"/>
                <w:szCs w:val="24"/>
              </w:rPr>
            </w:pPr>
            <w:r w:rsidRPr="00A43D68">
              <w:rPr>
                <w:rFonts w:hint="eastAsia"/>
                <w:kern w:val="2"/>
                <w:sz w:val="21"/>
                <w:szCs w:val="24"/>
              </w:rPr>
              <w:t>材质：碳钢；</w:t>
            </w:r>
          </w:p>
          <w:p w:rsidR="00A43D68" w:rsidRPr="00A43D68" w:rsidRDefault="00A43D68" w:rsidP="00A43D68">
            <w:pPr>
              <w:rPr>
                <w:kern w:val="2"/>
                <w:sz w:val="21"/>
                <w:szCs w:val="24"/>
              </w:rPr>
            </w:pPr>
            <w:r w:rsidRPr="00A43D68">
              <w:rPr>
                <w:rFonts w:hint="eastAsia"/>
                <w:kern w:val="2"/>
                <w:sz w:val="21"/>
                <w:szCs w:val="24"/>
              </w:rPr>
              <w:t>规格：车体由尺寸≥</w:t>
            </w:r>
            <w:r w:rsidRPr="00A43D68">
              <w:rPr>
                <w:rFonts w:hint="eastAsia"/>
                <w:kern w:val="2"/>
                <w:sz w:val="21"/>
                <w:szCs w:val="24"/>
              </w:rPr>
              <w:t>4</w:t>
            </w:r>
            <w:r w:rsidRPr="00A43D68">
              <w:rPr>
                <w:kern w:val="2"/>
                <w:sz w:val="21"/>
                <w:szCs w:val="24"/>
              </w:rPr>
              <w:t>0</w:t>
            </w:r>
            <w:r w:rsidRPr="00A43D68">
              <w:rPr>
                <w:rFonts w:hint="eastAsia"/>
                <w:kern w:val="2"/>
                <w:sz w:val="21"/>
                <w:szCs w:val="24"/>
              </w:rPr>
              <w:t>×</w:t>
            </w:r>
            <w:r w:rsidRPr="00A43D68">
              <w:rPr>
                <w:kern w:val="2"/>
                <w:sz w:val="21"/>
                <w:szCs w:val="24"/>
              </w:rPr>
              <w:t>40</w:t>
            </w:r>
            <w:r w:rsidRPr="00A43D68">
              <w:rPr>
                <w:rFonts w:hint="eastAsia"/>
                <w:kern w:val="2"/>
                <w:sz w:val="21"/>
                <w:szCs w:val="24"/>
              </w:rPr>
              <w:t>㎜，厚度</w:t>
            </w:r>
            <w:r w:rsidRPr="00A43D68">
              <w:rPr>
                <w:rFonts w:hint="eastAsia"/>
                <w:kern w:val="2"/>
                <w:sz w:val="21"/>
                <w:szCs w:val="24"/>
              </w:rPr>
              <w:t>2</w:t>
            </w:r>
            <w:r w:rsidRPr="00A43D68">
              <w:rPr>
                <w:rFonts w:hint="eastAsia"/>
                <w:kern w:val="2"/>
                <w:sz w:val="21"/>
                <w:szCs w:val="24"/>
              </w:rPr>
              <w:t>㎜方管焊接构成，把手由φ</w:t>
            </w:r>
            <w:r w:rsidRPr="00A43D68">
              <w:rPr>
                <w:rFonts w:hint="eastAsia"/>
                <w:kern w:val="2"/>
                <w:sz w:val="21"/>
                <w:szCs w:val="24"/>
              </w:rPr>
              <w:t>3</w:t>
            </w:r>
            <w:r w:rsidRPr="00A43D68">
              <w:rPr>
                <w:kern w:val="2"/>
                <w:sz w:val="21"/>
                <w:szCs w:val="24"/>
              </w:rPr>
              <w:t>0</w:t>
            </w:r>
            <w:r w:rsidRPr="00A43D68">
              <w:rPr>
                <w:rFonts w:hint="eastAsia"/>
                <w:kern w:val="2"/>
                <w:sz w:val="21"/>
                <w:szCs w:val="24"/>
              </w:rPr>
              <w:t>圆管弯曲构成便于人工操作；</w:t>
            </w:r>
          </w:p>
          <w:p w:rsidR="00A43D68" w:rsidRPr="00A43D68" w:rsidRDefault="00A43D68" w:rsidP="00A43D68">
            <w:pPr>
              <w:rPr>
                <w:kern w:val="2"/>
                <w:sz w:val="21"/>
                <w:szCs w:val="24"/>
              </w:rPr>
            </w:pPr>
            <w:r w:rsidRPr="00A43D68">
              <w:rPr>
                <w:rFonts w:hint="eastAsia"/>
                <w:kern w:val="2"/>
                <w:sz w:val="21"/>
                <w:szCs w:val="24"/>
              </w:rPr>
              <w:t>脚轮：直径≥</w:t>
            </w:r>
            <w:r w:rsidRPr="00A43D68">
              <w:rPr>
                <w:kern w:val="2"/>
                <w:sz w:val="21"/>
                <w:szCs w:val="24"/>
              </w:rPr>
              <w:t>80</w:t>
            </w:r>
            <w:r w:rsidRPr="00A43D68">
              <w:rPr>
                <w:rFonts w:hint="eastAsia"/>
                <w:kern w:val="2"/>
                <w:sz w:val="21"/>
                <w:szCs w:val="24"/>
              </w:rPr>
              <w:t>㎜，由</w:t>
            </w:r>
            <w:r w:rsidRPr="00A43D68">
              <w:rPr>
                <w:kern w:val="2"/>
                <w:sz w:val="21"/>
                <w:szCs w:val="24"/>
              </w:rPr>
              <w:t>2</w:t>
            </w:r>
            <w:r w:rsidRPr="00A43D68">
              <w:rPr>
                <w:rFonts w:hint="eastAsia"/>
                <w:kern w:val="2"/>
                <w:sz w:val="21"/>
                <w:szCs w:val="24"/>
              </w:rPr>
              <w:t>个定向轮和</w:t>
            </w:r>
            <w:r w:rsidRPr="00A43D68">
              <w:rPr>
                <w:rFonts w:hint="eastAsia"/>
                <w:kern w:val="2"/>
                <w:sz w:val="21"/>
                <w:szCs w:val="24"/>
              </w:rPr>
              <w:t>2</w:t>
            </w:r>
            <w:r w:rsidRPr="00A43D68">
              <w:rPr>
                <w:rFonts w:hint="eastAsia"/>
                <w:kern w:val="2"/>
                <w:sz w:val="21"/>
                <w:szCs w:val="24"/>
              </w:rPr>
              <w:t>个旋转轮组成，轮圈采用尼龙等静音材质；</w:t>
            </w:r>
          </w:p>
          <w:p w:rsidR="00A43D68" w:rsidRPr="00A43D68" w:rsidRDefault="00A43D68" w:rsidP="00A43D68">
            <w:pPr>
              <w:rPr>
                <w:kern w:val="2"/>
                <w:sz w:val="21"/>
                <w:szCs w:val="24"/>
              </w:rPr>
            </w:pPr>
            <w:r w:rsidRPr="00A43D68">
              <w:rPr>
                <w:rFonts w:hint="eastAsia"/>
                <w:kern w:val="2"/>
                <w:sz w:val="21"/>
                <w:szCs w:val="24"/>
              </w:rPr>
              <w:t>链接方式：焊接，焊接牢固，焊缝干净争取；</w:t>
            </w:r>
          </w:p>
          <w:p w:rsidR="00A43D68" w:rsidRPr="00A43D68" w:rsidRDefault="00A43D68" w:rsidP="00A43D68">
            <w:pPr>
              <w:rPr>
                <w:kern w:val="2"/>
                <w:sz w:val="21"/>
                <w:szCs w:val="24"/>
              </w:rPr>
            </w:pPr>
            <w:r w:rsidRPr="00A43D68">
              <w:rPr>
                <w:rFonts w:hint="eastAsia"/>
                <w:kern w:val="2"/>
                <w:sz w:val="21"/>
                <w:szCs w:val="24"/>
              </w:rPr>
              <w:t>表面要求：做喷塑处理，颜色</w:t>
            </w:r>
            <w:r w:rsidRPr="00A43D68">
              <w:rPr>
                <w:rFonts w:hint="eastAsia"/>
                <w:kern w:val="2"/>
                <w:sz w:val="21"/>
                <w:szCs w:val="24"/>
              </w:rPr>
              <w:t>A</w:t>
            </w:r>
            <w:r w:rsidRPr="00A43D68">
              <w:rPr>
                <w:kern w:val="2"/>
                <w:sz w:val="21"/>
                <w:szCs w:val="24"/>
              </w:rPr>
              <w:t>RL9001</w:t>
            </w:r>
            <w:r w:rsidRPr="00A43D68">
              <w:rPr>
                <w:rFonts w:hint="eastAsia"/>
                <w:kern w:val="2"/>
                <w:sz w:val="21"/>
                <w:szCs w:val="24"/>
              </w:rPr>
              <w:t>信号白。</w:t>
            </w:r>
          </w:p>
          <w:p w:rsidR="00A43D68" w:rsidRPr="00A43D68" w:rsidRDefault="00A43D68" w:rsidP="00A43D68">
            <w:pPr>
              <w:rPr>
                <w:kern w:val="2"/>
                <w:sz w:val="21"/>
                <w:szCs w:val="24"/>
              </w:rPr>
            </w:pPr>
            <w:r w:rsidRPr="00A43D68">
              <w:rPr>
                <w:kern w:val="2"/>
                <w:sz w:val="21"/>
                <w:szCs w:val="24"/>
              </w:rPr>
              <w:t>4</w:t>
            </w:r>
            <w:r w:rsidRPr="00A43D68">
              <w:rPr>
                <w:rFonts w:hint="eastAsia"/>
                <w:kern w:val="2"/>
                <w:sz w:val="21"/>
                <w:szCs w:val="24"/>
              </w:rPr>
              <w:t>、</w:t>
            </w:r>
            <w:r w:rsidRPr="00A43D68">
              <w:rPr>
                <w:kern w:val="2"/>
                <w:sz w:val="21"/>
                <w:szCs w:val="24"/>
              </w:rPr>
              <w:t>KBK</w:t>
            </w:r>
            <w:r w:rsidRPr="00A43D68">
              <w:rPr>
                <w:kern w:val="2"/>
                <w:sz w:val="21"/>
                <w:szCs w:val="24"/>
              </w:rPr>
              <w:t>单臂吊</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3</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2</w:t>
            </w:r>
            <w:r w:rsidRPr="00A43D68">
              <w:rPr>
                <w:rFonts w:hint="eastAsia"/>
                <w:kern w:val="2"/>
                <w:sz w:val="21"/>
                <w:szCs w:val="24"/>
              </w:rPr>
              <w:t>）型式：手动定柱式悬臂吊；</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3</w:t>
            </w:r>
            <w:r w:rsidRPr="00A43D68">
              <w:rPr>
                <w:rFonts w:hint="eastAsia"/>
                <w:kern w:val="2"/>
                <w:sz w:val="21"/>
                <w:szCs w:val="24"/>
              </w:rPr>
              <w:t>）吊重：≥</w:t>
            </w:r>
            <w:r w:rsidRPr="00A43D68">
              <w:rPr>
                <w:rFonts w:hint="eastAsia"/>
                <w:kern w:val="2"/>
                <w:sz w:val="21"/>
                <w:szCs w:val="24"/>
              </w:rPr>
              <w:t>5</w:t>
            </w:r>
            <w:r w:rsidRPr="00A43D68">
              <w:rPr>
                <w:kern w:val="2"/>
                <w:sz w:val="21"/>
                <w:szCs w:val="24"/>
              </w:rPr>
              <w:t>00</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4</w:t>
            </w:r>
            <w:r w:rsidRPr="00A43D68">
              <w:rPr>
                <w:rFonts w:hint="eastAsia"/>
                <w:kern w:val="2"/>
                <w:sz w:val="21"/>
                <w:szCs w:val="24"/>
              </w:rPr>
              <w:t>）尺寸：高度≥</w:t>
            </w:r>
            <w:r w:rsidRPr="00A43D68">
              <w:rPr>
                <w:rFonts w:hint="eastAsia"/>
                <w:kern w:val="2"/>
                <w:sz w:val="21"/>
                <w:szCs w:val="24"/>
              </w:rPr>
              <w:t>2</w:t>
            </w:r>
            <w:r w:rsidRPr="00A43D68">
              <w:rPr>
                <w:rFonts w:hint="eastAsia"/>
                <w:kern w:val="2"/>
                <w:sz w:val="21"/>
                <w:szCs w:val="24"/>
              </w:rPr>
              <w:t>米；</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5</w:t>
            </w:r>
            <w:r w:rsidRPr="00A43D68">
              <w:rPr>
                <w:rFonts w:hint="eastAsia"/>
                <w:kern w:val="2"/>
                <w:sz w:val="21"/>
                <w:szCs w:val="24"/>
              </w:rPr>
              <w:t>）旋转半径：约</w:t>
            </w:r>
            <w:r w:rsidRPr="00A43D68">
              <w:rPr>
                <w:rFonts w:hint="eastAsia"/>
                <w:kern w:val="2"/>
                <w:sz w:val="21"/>
                <w:szCs w:val="24"/>
              </w:rPr>
              <w:t>3</w:t>
            </w:r>
            <w:r w:rsidRPr="00A43D68">
              <w:rPr>
                <w:rFonts w:hint="eastAsia"/>
                <w:kern w:val="2"/>
                <w:sz w:val="21"/>
                <w:szCs w:val="24"/>
              </w:rPr>
              <w:t>米；</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6</w:t>
            </w:r>
            <w:r w:rsidRPr="00A43D68">
              <w:rPr>
                <w:rFonts w:hint="eastAsia"/>
                <w:kern w:val="2"/>
                <w:sz w:val="21"/>
                <w:szCs w:val="24"/>
              </w:rPr>
              <w:t>）额定载荷：</w:t>
            </w:r>
            <w:r w:rsidRPr="00A43D68">
              <w:rPr>
                <w:rFonts w:hint="eastAsia"/>
                <w:kern w:val="2"/>
                <w:sz w:val="21"/>
                <w:szCs w:val="24"/>
              </w:rPr>
              <w:t>1</w:t>
            </w:r>
            <w:r w:rsidRPr="00A43D68">
              <w:rPr>
                <w:kern w:val="2"/>
                <w:sz w:val="21"/>
                <w:szCs w:val="24"/>
              </w:rPr>
              <w:t>0-</w:t>
            </w:r>
            <w:r w:rsidRPr="00A43D68">
              <w:rPr>
                <w:rFonts w:hint="eastAsia"/>
                <w:kern w:val="2"/>
                <w:sz w:val="21"/>
                <w:szCs w:val="24"/>
              </w:rPr>
              <w:t>5</w:t>
            </w:r>
            <w:r w:rsidRPr="00A43D68">
              <w:rPr>
                <w:kern w:val="2"/>
                <w:sz w:val="21"/>
                <w:szCs w:val="24"/>
              </w:rPr>
              <w:t>00</w:t>
            </w:r>
            <w:r w:rsidRPr="00A43D68">
              <w:rPr>
                <w:rFonts w:hint="eastAsia"/>
                <w:kern w:val="2"/>
                <w:sz w:val="21"/>
                <w:szCs w:val="24"/>
              </w:rPr>
              <w:t>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7</w:t>
            </w:r>
            <w:r w:rsidRPr="00A43D68">
              <w:rPr>
                <w:rFonts w:hint="eastAsia"/>
                <w:kern w:val="2"/>
                <w:sz w:val="21"/>
                <w:szCs w:val="24"/>
              </w:rPr>
              <w:t>）起升速度：约</w:t>
            </w:r>
            <w:r w:rsidRPr="00A43D68">
              <w:rPr>
                <w:rFonts w:hint="eastAsia"/>
                <w:kern w:val="2"/>
                <w:sz w:val="21"/>
                <w:szCs w:val="24"/>
              </w:rPr>
              <w:t>6</w:t>
            </w:r>
            <w:r w:rsidRPr="00A43D68">
              <w:rPr>
                <w:rFonts w:hint="eastAsia"/>
                <w:kern w:val="2"/>
                <w:sz w:val="21"/>
                <w:szCs w:val="24"/>
              </w:rPr>
              <w:t>米</w:t>
            </w:r>
            <w:r w:rsidRPr="00A43D68">
              <w:rPr>
                <w:rFonts w:hint="eastAsia"/>
                <w:kern w:val="2"/>
                <w:sz w:val="21"/>
                <w:szCs w:val="24"/>
              </w:rPr>
              <w:t>/</w:t>
            </w:r>
            <w:r w:rsidRPr="00A43D68">
              <w:rPr>
                <w:rFonts w:hint="eastAsia"/>
                <w:kern w:val="2"/>
                <w:sz w:val="21"/>
                <w:szCs w:val="24"/>
              </w:rPr>
              <w:t>分钟；</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8</w:t>
            </w:r>
            <w:r w:rsidRPr="00A43D68">
              <w:rPr>
                <w:rFonts w:hint="eastAsia"/>
                <w:kern w:val="2"/>
                <w:sz w:val="21"/>
                <w:szCs w:val="24"/>
              </w:rPr>
              <w:t>）起升高度：≥</w:t>
            </w:r>
            <w:r w:rsidRPr="00A43D68">
              <w:rPr>
                <w:kern w:val="2"/>
                <w:sz w:val="21"/>
                <w:szCs w:val="24"/>
              </w:rPr>
              <w:t>2.5</w:t>
            </w:r>
            <w:r w:rsidRPr="00A43D68">
              <w:rPr>
                <w:rFonts w:hint="eastAsia"/>
                <w:kern w:val="2"/>
                <w:sz w:val="21"/>
                <w:szCs w:val="24"/>
              </w:rPr>
              <w:t>米；</w:t>
            </w:r>
          </w:p>
          <w:p w:rsidR="00A43D68" w:rsidRPr="00A43D68" w:rsidRDefault="00A43D68" w:rsidP="00A43D68">
            <w:pPr>
              <w:rPr>
                <w:kern w:val="2"/>
                <w:sz w:val="21"/>
                <w:szCs w:val="24"/>
              </w:rPr>
            </w:pPr>
            <w:r w:rsidRPr="00A43D68">
              <w:rPr>
                <w:rFonts w:hint="eastAsia"/>
                <w:kern w:val="2"/>
                <w:sz w:val="21"/>
                <w:szCs w:val="24"/>
              </w:rPr>
              <w:lastRenderedPageBreak/>
              <w:t>（</w:t>
            </w:r>
            <w:r w:rsidRPr="00A43D68">
              <w:rPr>
                <w:rFonts w:hint="eastAsia"/>
                <w:kern w:val="2"/>
                <w:sz w:val="21"/>
                <w:szCs w:val="24"/>
              </w:rPr>
              <w:t>9</w:t>
            </w:r>
            <w:r w:rsidRPr="00A43D68">
              <w:rPr>
                <w:rFonts w:hint="eastAsia"/>
                <w:kern w:val="2"/>
                <w:sz w:val="21"/>
                <w:szCs w:val="24"/>
              </w:rPr>
              <w:t>）旋转方式：手动；</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10</w:t>
            </w:r>
            <w:r w:rsidRPr="00A43D68">
              <w:rPr>
                <w:rFonts w:hint="eastAsia"/>
                <w:kern w:val="2"/>
                <w:sz w:val="21"/>
                <w:szCs w:val="24"/>
              </w:rPr>
              <w:t>）提升机构：电动葫芦；</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11</w:t>
            </w:r>
            <w:r w:rsidRPr="00A43D68">
              <w:rPr>
                <w:rFonts w:hint="eastAsia"/>
                <w:kern w:val="2"/>
                <w:sz w:val="21"/>
                <w:szCs w:val="24"/>
              </w:rPr>
              <w:t>）旋转角度：±</w:t>
            </w:r>
            <w:r w:rsidRPr="00A43D68">
              <w:rPr>
                <w:kern w:val="2"/>
                <w:sz w:val="21"/>
                <w:szCs w:val="24"/>
              </w:rPr>
              <w:t>180</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12</w:t>
            </w:r>
            <w:r w:rsidRPr="00A43D68">
              <w:rPr>
                <w:rFonts w:hint="eastAsia"/>
                <w:kern w:val="2"/>
                <w:sz w:val="21"/>
                <w:szCs w:val="24"/>
              </w:rPr>
              <w:t>）电源电压：三相</w:t>
            </w:r>
            <w:r w:rsidRPr="00A43D68">
              <w:rPr>
                <w:rFonts w:hint="eastAsia"/>
                <w:kern w:val="2"/>
                <w:sz w:val="21"/>
                <w:szCs w:val="24"/>
              </w:rPr>
              <w:t>3</w:t>
            </w:r>
            <w:r w:rsidRPr="00A43D68">
              <w:rPr>
                <w:kern w:val="2"/>
                <w:sz w:val="21"/>
                <w:szCs w:val="24"/>
              </w:rPr>
              <w:t>80V/50HZ</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13</w:t>
            </w:r>
            <w:r w:rsidRPr="00A43D68">
              <w:rPr>
                <w:rFonts w:hint="eastAsia"/>
                <w:kern w:val="2"/>
                <w:sz w:val="21"/>
                <w:szCs w:val="24"/>
              </w:rPr>
              <w:t>）操作型式：遥控器有线；</w:t>
            </w:r>
          </w:p>
          <w:p w:rsidR="00A43D68" w:rsidRPr="00A43D68" w:rsidRDefault="00A43D68" w:rsidP="00A43D68">
            <w:pPr>
              <w:rPr>
                <w:kern w:val="2"/>
                <w:sz w:val="21"/>
                <w:szCs w:val="24"/>
              </w:rPr>
            </w:pPr>
            <w:r w:rsidRPr="00A43D68">
              <w:rPr>
                <w:rFonts w:hint="eastAsia"/>
                <w:kern w:val="2"/>
                <w:sz w:val="21"/>
                <w:szCs w:val="24"/>
              </w:rPr>
              <w:t>（</w:t>
            </w:r>
            <w:r w:rsidRPr="00A43D68">
              <w:rPr>
                <w:rFonts w:hint="eastAsia"/>
                <w:kern w:val="2"/>
                <w:sz w:val="21"/>
                <w:szCs w:val="24"/>
              </w:rPr>
              <w:t>14</w:t>
            </w:r>
            <w:r w:rsidRPr="00A43D68">
              <w:rPr>
                <w:rFonts w:hint="eastAsia"/>
                <w:kern w:val="2"/>
                <w:sz w:val="21"/>
                <w:szCs w:val="24"/>
              </w:rPr>
              <w:t>）吊具：按照设计定制四点锁定吊具。</w:t>
            </w:r>
          </w:p>
        </w:tc>
        <w:tc>
          <w:tcPr>
            <w:tcW w:w="1134" w:type="dxa"/>
            <w:vAlign w:val="center"/>
          </w:tcPr>
          <w:p w:rsidR="00A43D68" w:rsidRPr="00A43D68" w:rsidRDefault="00A43D68" w:rsidP="00A43D68">
            <w:pPr>
              <w:jc w:val="center"/>
              <w:rPr>
                <w:rFonts w:ascii="宋体" w:hAnsi="宋体" w:cs="宋体"/>
                <w:bCs/>
                <w:kern w:val="2"/>
                <w:sz w:val="21"/>
                <w:szCs w:val="21"/>
              </w:rPr>
            </w:pPr>
            <w:r w:rsidRPr="00A43D68">
              <w:rPr>
                <w:rFonts w:ascii="宋体" w:hAnsi="宋体" w:cs="宋体" w:hint="eastAsia"/>
                <w:bCs/>
                <w:kern w:val="2"/>
                <w:sz w:val="24"/>
                <w:szCs w:val="24"/>
              </w:rPr>
              <w:lastRenderedPageBreak/>
              <w:t>2350000</w:t>
            </w:r>
            <w:r w:rsidRPr="00A43D68">
              <w:rPr>
                <w:rFonts w:ascii="宋体" w:hAnsi="宋体" w:cs="宋体"/>
                <w:bCs/>
                <w:kern w:val="2"/>
                <w:sz w:val="24"/>
                <w:szCs w:val="24"/>
              </w:rPr>
              <w:t>.00</w:t>
            </w:r>
          </w:p>
        </w:tc>
        <w:tc>
          <w:tcPr>
            <w:tcW w:w="1275" w:type="dxa"/>
            <w:vAlign w:val="center"/>
          </w:tcPr>
          <w:p w:rsidR="00A43D68" w:rsidRPr="00A43D68" w:rsidRDefault="00A43D68" w:rsidP="00A43D68">
            <w:pPr>
              <w:jc w:val="center"/>
              <w:rPr>
                <w:rFonts w:ascii="宋体" w:hAnsi="宋体" w:cs="宋体"/>
                <w:bCs/>
                <w:kern w:val="2"/>
                <w:sz w:val="21"/>
                <w:szCs w:val="21"/>
              </w:rPr>
            </w:pPr>
            <w:r w:rsidRPr="00A43D68">
              <w:rPr>
                <w:rFonts w:ascii="宋体" w:hAnsi="宋体" w:cs="宋体" w:hint="eastAsia"/>
                <w:bCs/>
                <w:kern w:val="2"/>
                <w:sz w:val="24"/>
                <w:szCs w:val="24"/>
              </w:rPr>
              <w:t>2350000</w:t>
            </w:r>
            <w:r w:rsidRPr="00A43D68">
              <w:rPr>
                <w:rFonts w:ascii="宋体" w:hAnsi="宋体" w:cs="宋体"/>
                <w:bCs/>
                <w:kern w:val="2"/>
                <w:sz w:val="24"/>
                <w:szCs w:val="24"/>
              </w:rPr>
              <w:t>.00</w:t>
            </w:r>
          </w:p>
        </w:tc>
      </w:tr>
      <w:tr w:rsidR="00A43D68" w:rsidRPr="00A43D68" w:rsidTr="00926409">
        <w:trPr>
          <w:trHeight w:val="499"/>
          <w:jc w:val="center"/>
        </w:trPr>
        <w:tc>
          <w:tcPr>
            <w:tcW w:w="10604" w:type="dxa"/>
            <w:gridSpan w:val="8"/>
          </w:tcPr>
          <w:p w:rsidR="00A43D68" w:rsidRPr="00A43D68" w:rsidRDefault="00A43D68" w:rsidP="00A43D68">
            <w:pPr>
              <w:widowControl/>
              <w:jc w:val="left"/>
              <w:rPr>
                <w:rFonts w:ascii="宋体" w:hAnsi="宋体" w:cs="宋体"/>
                <w:bCs/>
                <w:kern w:val="2"/>
                <w:sz w:val="21"/>
                <w:szCs w:val="21"/>
              </w:rPr>
            </w:pPr>
            <w:r w:rsidRPr="00A43D68">
              <w:rPr>
                <w:rFonts w:ascii="宋体" w:hAnsi="宋体" w:cs="宋体" w:hint="eastAsia"/>
                <w:bCs/>
                <w:kern w:val="2"/>
                <w:sz w:val="21"/>
                <w:szCs w:val="21"/>
              </w:rPr>
              <w:lastRenderedPageBreak/>
              <w:t>▲</w:t>
            </w:r>
            <w:r w:rsidRPr="00A43D68">
              <w:rPr>
                <w:rFonts w:ascii="宋体" w:hAnsi="宋体" w:cs="宋体" w:hint="eastAsia"/>
                <w:kern w:val="2"/>
                <w:sz w:val="21"/>
                <w:szCs w:val="21"/>
              </w:rPr>
              <w:t>商务要求</w:t>
            </w:r>
          </w:p>
        </w:tc>
      </w:tr>
      <w:tr w:rsidR="00A43D68" w:rsidRPr="00A43D68" w:rsidTr="00926409">
        <w:trPr>
          <w:trHeight w:val="49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合同签订日期</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中标通知书发出后25日内。</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交货（实施）时间</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自合同签订后 130个日历天内供货并安装调试完成。</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交货地点或服务</w:t>
            </w:r>
          </w:p>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地点</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南宁市昆仑大道1258号广西交通职业技术学院内。</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验收标准</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1．检查供货范围或服务范围</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产品到达现场后，</w:t>
            </w:r>
            <w:r w:rsidRPr="00A43D68">
              <w:rPr>
                <w:rFonts w:ascii="宋体" w:hAnsi="宋体" w:cs="宋体" w:hint="eastAsia"/>
                <w:kern w:val="2"/>
                <w:sz w:val="21"/>
                <w:szCs w:val="21"/>
              </w:rPr>
              <w:t>中标人</w:t>
            </w:r>
            <w:r w:rsidRPr="00A43D68">
              <w:rPr>
                <w:rFonts w:ascii="宋体" w:hAnsi="宋体" w:cs="宋体" w:hint="eastAsia"/>
                <w:sz w:val="21"/>
                <w:szCs w:val="21"/>
              </w:rPr>
              <w:t>应在采购人单位人员在场情况下当面开箱，共同清点、检查外观，作出开箱记录，双方签字确认。</w:t>
            </w:r>
            <w:r w:rsidRPr="00A43D68">
              <w:rPr>
                <w:rFonts w:ascii="宋体" w:hAnsi="宋体" w:cs="宋体" w:hint="eastAsia"/>
                <w:kern w:val="2"/>
                <w:sz w:val="21"/>
                <w:szCs w:val="21"/>
              </w:rPr>
              <w:t>中标人</w:t>
            </w:r>
            <w:r w:rsidRPr="00A43D68">
              <w:rPr>
                <w:rFonts w:ascii="宋体" w:hAnsi="宋体" w:cs="宋体" w:hint="eastAsia"/>
                <w:sz w:val="21"/>
                <w:szCs w:val="21"/>
              </w:rPr>
              <w:t>应保证货物到达采购人所在地完好无损，如有缺漏、损坏，由</w:t>
            </w:r>
            <w:r w:rsidRPr="00A43D68">
              <w:rPr>
                <w:rFonts w:ascii="宋体" w:hAnsi="宋体" w:cs="宋体" w:hint="eastAsia"/>
                <w:kern w:val="2"/>
                <w:sz w:val="21"/>
                <w:szCs w:val="21"/>
              </w:rPr>
              <w:t>中标人</w:t>
            </w:r>
            <w:r w:rsidRPr="00A43D68">
              <w:rPr>
                <w:rFonts w:ascii="宋体" w:hAnsi="宋体" w:cs="宋体" w:hint="eastAsia"/>
                <w:sz w:val="21"/>
                <w:szCs w:val="21"/>
              </w:rPr>
              <w:t>负责调换、补齐或赔偿。</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w:t>
            </w:r>
            <w:r w:rsidRPr="00A43D68">
              <w:rPr>
                <w:rFonts w:ascii="宋体" w:hAnsi="宋体" w:cs="宋体" w:hint="eastAsia"/>
                <w:kern w:val="2"/>
                <w:sz w:val="21"/>
                <w:szCs w:val="21"/>
              </w:rPr>
              <w:t>中标人</w:t>
            </w:r>
            <w:r w:rsidRPr="00A43D68">
              <w:rPr>
                <w:rFonts w:ascii="宋体" w:hAnsi="宋体" w:cs="宋体" w:hint="eastAsia"/>
                <w:sz w:val="21"/>
                <w:szCs w:val="21"/>
              </w:rPr>
              <w:t>应提供完备的技术或服务资料、装箱单和合格证等，并派遣专业人员进行现场安装调试。验收合格条件如下：</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（1）投标文件响应表（偏离表）或证明材料中满足或优于的技术参数，在验收时实际不满足技术参数要求的，视为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违约，采购人有权终止合同拒收货物，并追究中标人责任，同时报财政部门备案。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（2）投标文件响应表（偏离表）或证明材料中优于的技术参数，在验收时实际仅满足并未优于技术参数要求的，视为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违约，采购人有权终止合同拒收货物，并追究供应商责任，同时报财政部门备案。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（3）投标文件响应表（偏离表）或证明材料中满足的技术参数，在验收时实际优于技术参数的要求，以满足技术参数的要求验收。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（4）投标文件响应表（偏离表）或证明材料中优于的技术参数，在验收时实际也优于技术参数的要求，但没有达到响应表（偏离表）或证明材料中优于的</w:t>
            </w:r>
            <w:r w:rsidRPr="00A43D68">
              <w:rPr>
                <w:rFonts w:ascii="宋体" w:hAnsi="宋体" w:cs="宋体" w:hint="eastAsia"/>
                <w:sz w:val="21"/>
                <w:szCs w:val="21"/>
              </w:rPr>
              <w:lastRenderedPageBreak/>
              <w:t>程度，视为</w:t>
            </w:r>
            <w:r w:rsidRPr="00A43D68">
              <w:rPr>
                <w:rFonts w:ascii="宋体" w:hAnsi="宋体" w:cs="宋体" w:hint="eastAsia"/>
                <w:kern w:val="2"/>
                <w:sz w:val="21"/>
                <w:szCs w:val="21"/>
              </w:rPr>
              <w:t>中标人</w:t>
            </w:r>
            <w:r w:rsidRPr="00A43D68">
              <w:rPr>
                <w:rFonts w:ascii="宋体" w:hAnsi="宋体" w:cs="宋体" w:hint="eastAsia"/>
                <w:sz w:val="21"/>
                <w:szCs w:val="21"/>
              </w:rPr>
              <w:t>违约，按合同约定违约条款处理，并由采购人与供应商协商按是否满足要求验收。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2.2技术或资料、装箱单、合格证等资料齐全。</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2.3在测试或试运行期间所出现的问题得到解决，并运行或工作正常。</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2.4在规定时间内完成交货及验收，并经采购人确认。</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3．产品或服务在安装调试并试运行符合要求后，才作为最终验收。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4．中标人提供的货物或服务未达到谈判文件规定要求，且对采购人造成损失的，由中标人承担一切责任，并赔偿所造成的损失。</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6．产品包装材料归采购人所有。</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知识产权</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A43D68">
              <w:rPr>
                <w:rFonts w:ascii="宋体" w:hAnsi="宋体" w:cs="宋体" w:hint="eastAsia"/>
                <w:sz w:val="21"/>
                <w:szCs w:val="21"/>
              </w:rPr>
              <w:t>中标人</w:t>
            </w:r>
            <w:r w:rsidRPr="00A43D68">
              <w:rPr>
                <w:rFonts w:ascii="宋体" w:hAnsi="宋体" w:cs="宋体" w:hint="eastAsia"/>
                <w:kern w:val="2"/>
                <w:sz w:val="21"/>
                <w:szCs w:val="21"/>
              </w:rPr>
              <w:t>应承担由此而引起的一切法律责任和费用。</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售后服务</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 xml:space="preserve">售后服务费用包含在报价中，售后服务内容包含但不限于以下内容： </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1.送货上门、提供产品工程师现场安装、安装调试服务和技术培训。</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2.质保期内提供上门培训。</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3.质保期内</w:t>
            </w:r>
            <w:r w:rsidRPr="00A43D68">
              <w:rPr>
                <w:rFonts w:ascii="宋体" w:hAnsi="宋体" w:cs="宋体" w:hint="eastAsia"/>
                <w:sz w:val="21"/>
                <w:szCs w:val="21"/>
              </w:rPr>
              <w:t>中标人</w:t>
            </w:r>
            <w:r w:rsidRPr="00A43D68">
              <w:rPr>
                <w:rFonts w:ascii="宋体" w:hAnsi="宋体" w:cs="宋体" w:hint="eastAsia"/>
                <w:kern w:val="2"/>
                <w:sz w:val="21"/>
                <w:szCs w:val="21"/>
              </w:rPr>
              <w:t>为采购人提供以下技术服务：</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（1）提供远程技术服务及运维服务。</w:t>
            </w:r>
            <w:r w:rsidRPr="00A43D68">
              <w:rPr>
                <w:rFonts w:ascii="宋体" w:hAnsi="宋体" w:cs="宋体" w:hint="eastAsia"/>
                <w:sz w:val="21"/>
                <w:szCs w:val="21"/>
              </w:rPr>
              <w:t>中标人</w:t>
            </w:r>
            <w:r w:rsidRPr="00A43D68">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lastRenderedPageBreak/>
              <w:t>4.在质保期内，如果</w:t>
            </w:r>
            <w:r w:rsidRPr="00A43D68">
              <w:rPr>
                <w:rFonts w:ascii="宋体" w:hAnsi="宋体" w:cs="宋体" w:hint="eastAsia"/>
                <w:sz w:val="21"/>
                <w:szCs w:val="21"/>
              </w:rPr>
              <w:t>中标人</w:t>
            </w:r>
            <w:r w:rsidRPr="00A43D68">
              <w:rPr>
                <w:rFonts w:ascii="宋体" w:hAnsi="宋体" w:cs="宋体" w:hint="eastAsia"/>
                <w:kern w:val="2"/>
                <w:sz w:val="21"/>
                <w:szCs w:val="21"/>
              </w:rPr>
              <w:t>的产品或服务升级，</w:t>
            </w:r>
            <w:r w:rsidRPr="00A43D68">
              <w:rPr>
                <w:rFonts w:ascii="宋体" w:hAnsi="宋体" w:cs="宋体" w:hint="eastAsia"/>
                <w:sz w:val="21"/>
                <w:szCs w:val="21"/>
              </w:rPr>
              <w:t>中标人</w:t>
            </w:r>
            <w:r w:rsidRPr="00A43D68">
              <w:rPr>
                <w:rFonts w:ascii="宋体" w:hAnsi="宋体" w:cs="宋体" w:hint="eastAsia"/>
                <w:kern w:val="2"/>
                <w:sz w:val="21"/>
                <w:szCs w:val="21"/>
              </w:rPr>
              <w:t>应及时通知采购人，如采购人有相应要求，</w:t>
            </w:r>
            <w:r w:rsidRPr="00A43D68">
              <w:rPr>
                <w:rFonts w:ascii="宋体" w:hAnsi="宋体" w:cs="宋体" w:hint="eastAsia"/>
                <w:sz w:val="21"/>
                <w:szCs w:val="21"/>
              </w:rPr>
              <w:t>中标人</w:t>
            </w:r>
            <w:r w:rsidRPr="00A43D68">
              <w:rPr>
                <w:rFonts w:ascii="宋体" w:hAnsi="宋体" w:cs="宋体" w:hint="eastAsia"/>
                <w:kern w:val="2"/>
                <w:sz w:val="21"/>
                <w:szCs w:val="21"/>
              </w:rPr>
              <w:t>应对采购人购买的产品进行升级。质保期满后不升级不影响原有软件功能正常使用。</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5.</w:t>
            </w:r>
            <w:r w:rsidRPr="00A43D68">
              <w:rPr>
                <w:rFonts w:ascii="宋体" w:hAnsi="宋体" w:cs="宋体" w:hint="eastAsia"/>
                <w:kern w:val="2"/>
                <w:sz w:val="21"/>
                <w:szCs w:val="24"/>
              </w:rPr>
              <w:t>质保期满后仍需维护的，中标人在设备年检或校准过程中提供全面协助，并提供终身维护服</w:t>
            </w:r>
            <w:r w:rsidRPr="00A43D68">
              <w:rPr>
                <w:rFonts w:ascii="宋体" w:hAnsi="宋体" w:cs="宋体" w:hint="eastAsia"/>
                <w:kern w:val="2"/>
                <w:sz w:val="21"/>
                <w:szCs w:val="21"/>
              </w:rPr>
              <w:t>务</w:t>
            </w:r>
            <w:r w:rsidRPr="00A43D68">
              <w:rPr>
                <w:rFonts w:cs="宋体" w:hint="eastAsia"/>
                <w:kern w:val="2"/>
                <w:sz w:val="21"/>
                <w:szCs w:val="21"/>
              </w:rPr>
              <w:t>和技术咨询服务</w:t>
            </w:r>
            <w:r w:rsidRPr="00A43D68">
              <w:rPr>
                <w:rFonts w:ascii="宋体" w:hAnsi="宋体" w:cs="宋体" w:hint="eastAsia"/>
                <w:kern w:val="2"/>
                <w:sz w:val="21"/>
                <w:szCs w:val="21"/>
              </w:rPr>
              <w:t>，以不高于提供上述售后服务时市场同类服务的最优惠价格提供维修、备件更换。</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kern w:val="2"/>
                <w:sz w:val="21"/>
                <w:szCs w:val="21"/>
              </w:rPr>
              <w:t>6.</w:t>
            </w:r>
            <w:r w:rsidRPr="00A43D68">
              <w:rPr>
                <w:rFonts w:ascii="宋体" w:hAnsi="宋体" w:cs="宋体" w:hint="eastAsia"/>
                <w:sz w:val="21"/>
                <w:szCs w:val="21"/>
              </w:rPr>
              <w:t>技术要求中的售后服务内容。</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7.其余按供应商承诺。</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履约保证金</w:t>
            </w:r>
          </w:p>
        </w:tc>
        <w:tc>
          <w:tcPr>
            <w:tcW w:w="7385" w:type="dxa"/>
            <w:gridSpan w:val="4"/>
            <w:vAlign w:val="center"/>
          </w:tcPr>
          <w:p w:rsidR="00A43D68" w:rsidRPr="00A43D68" w:rsidRDefault="00A43D68" w:rsidP="00A43D68">
            <w:pPr>
              <w:spacing w:line="360" w:lineRule="auto"/>
              <w:jc w:val="left"/>
              <w:rPr>
                <w:rFonts w:ascii="宋体" w:hAnsi="宋体" w:cs="宋体"/>
                <w:kern w:val="2"/>
                <w:sz w:val="21"/>
                <w:szCs w:val="21"/>
                <w:u w:val="single"/>
              </w:rPr>
            </w:pPr>
            <w:r w:rsidRPr="00A43D68">
              <w:rPr>
                <w:rFonts w:ascii="宋体" w:hAnsi="宋体" w:cs="宋体" w:hint="eastAsia"/>
                <w:kern w:val="2"/>
                <w:sz w:val="21"/>
                <w:szCs w:val="21"/>
              </w:rPr>
              <w:t>1、本项目履约保证金的金额：</w:t>
            </w:r>
            <w:r w:rsidRPr="00A43D68">
              <w:rPr>
                <w:rFonts w:ascii="宋体" w:hAnsi="宋体" w:cs="宋体" w:hint="eastAsia"/>
                <w:sz w:val="21"/>
                <w:szCs w:val="21"/>
                <w:u w:val="single"/>
              </w:rPr>
              <w:t xml:space="preserve"> </w:t>
            </w:r>
            <w:r w:rsidRPr="00A43D68">
              <w:rPr>
                <w:rFonts w:ascii="宋体" w:hAnsi="宋体" w:cs="宋体" w:hint="eastAsia"/>
                <w:kern w:val="2"/>
                <w:sz w:val="21"/>
                <w:szCs w:val="21"/>
                <w:u w:val="single"/>
              </w:rPr>
              <w:t>合同金额的5%（如中标人为中小企业则为合同金额的2%）</w:t>
            </w:r>
            <w:r w:rsidRPr="00A43D68">
              <w:rPr>
                <w:rFonts w:ascii="宋体" w:hAnsi="宋体" w:cs="宋体" w:hint="eastAsia"/>
                <w:sz w:val="21"/>
                <w:szCs w:val="21"/>
                <w:u w:val="single"/>
              </w:rPr>
              <w:t xml:space="preserve"> </w:t>
            </w:r>
            <w:r w:rsidRPr="00A43D68">
              <w:rPr>
                <w:rFonts w:ascii="宋体" w:hAnsi="宋体" w:cs="宋体" w:hint="eastAsia"/>
                <w:kern w:val="2"/>
                <w:sz w:val="21"/>
                <w:szCs w:val="21"/>
              </w:rPr>
              <w:t>；</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2、履约保证金的形式：供应商可以选择电汇、转账、支票、汇票、本票、保函等形式缴纳或提交。</w:t>
            </w:r>
          </w:p>
          <w:p w:rsidR="00A43D68" w:rsidRPr="00A43D68" w:rsidRDefault="00A43D68" w:rsidP="00A43D68">
            <w:pPr>
              <w:spacing w:line="360" w:lineRule="auto"/>
              <w:rPr>
                <w:rFonts w:ascii="宋体" w:hAnsi="宋体" w:cs="宋体"/>
                <w:sz w:val="21"/>
                <w:szCs w:val="24"/>
              </w:rPr>
            </w:pPr>
            <w:r w:rsidRPr="00A43D68">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4、</w:t>
            </w:r>
            <w:r w:rsidRPr="00A43D68">
              <w:rPr>
                <w:rFonts w:ascii="宋体" w:hAnsi="宋体" w:cs="宋体" w:hint="eastAsia"/>
                <w:kern w:val="2"/>
                <w:sz w:val="21"/>
                <w:szCs w:val="21"/>
              </w:rPr>
              <w:t>保证金缴纳的账号信息：</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开户名称：广西交通职业技术学院；</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开户银行：中国建设银行南宁园湖北路支行；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银行账号：45050160435309888999；</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5、履约保证金在质量保证期过后，中标人提供履约保证金缴款凭证、退付意见书，采购人于5个工作日内无息退还（扣除违约金后）。</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付款方式、时间及条件</w:t>
            </w:r>
          </w:p>
        </w:tc>
        <w:tc>
          <w:tcPr>
            <w:tcW w:w="7385" w:type="dxa"/>
            <w:gridSpan w:val="4"/>
            <w:vAlign w:val="center"/>
          </w:tcPr>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1．中标人按采购合同交货并安装调试完成后或服务完成后，采购人签署项目验收书；</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2．采购人与中标人签订合同后，采购人应在合同生效后10个工作日内向中标人支付合同金额30%的预付款；中标人把货物送达采购人指定地点后，10个工作日内向中标人支付合同金额40%，</w:t>
            </w:r>
            <w:r w:rsidRPr="00A43D68">
              <w:rPr>
                <w:rFonts w:cs="宋体" w:hint="eastAsia"/>
                <w:sz w:val="21"/>
                <w:szCs w:val="21"/>
              </w:rPr>
              <w:t>中标人</w:t>
            </w:r>
            <w:r w:rsidRPr="00A43D68">
              <w:rPr>
                <w:rFonts w:ascii="宋体" w:hAnsi="宋体" w:cs="宋体" w:hint="eastAsia"/>
                <w:sz w:val="21"/>
                <w:szCs w:val="21"/>
              </w:rPr>
              <w:t>安装调试并经采购人验收合格后，采购人10个工作日内向供应商支付剩余</w:t>
            </w:r>
            <w:r w:rsidRPr="00A43D68">
              <w:rPr>
                <w:rFonts w:cs="宋体" w:hint="eastAsia"/>
                <w:sz w:val="21"/>
                <w:szCs w:val="21"/>
              </w:rPr>
              <w:t>合同金额</w:t>
            </w:r>
            <w:r w:rsidRPr="00A43D68">
              <w:rPr>
                <w:rFonts w:ascii="宋体" w:hAnsi="宋体" w:cs="宋体" w:hint="eastAsia"/>
                <w:sz w:val="21"/>
                <w:szCs w:val="21"/>
              </w:rPr>
              <w:t>。</w:t>
            </w:r>
            <w:r w:rsidRPr="00A43D68">
              <w:rPr>
                <w:rFonts w:hint="eastAsia"/>
                <w:kern w:val="2"/>
                <w:sz w:val="21"/>
                <w:szCs w:val="24"/>
              </w:rPr>
              <w:t>每次</w:t>
            </w:r>
            <w:r w:rsidRPr="00A43D68">
              <w:rPr>
                <w:rFonts w:cs="宋体" w:hint="eastAsia"/>
                <w:sz w:val="21"/>
                <w:szCs w:val="21"/>
              </w:rPr>
              <w:t>合同款</w:t>
            </w:r>
            <w:r w:rsidRPr="00A43D68">
              <w:rPr>
                <w:rFonts w:ascii="宋体" w:hAnsi="宋体" w:cs="宋体" w:hint="eastAsia"/>
                <w:sz w:val="21"/>
                <w:szCs w:val="21"/>
              </w:rPr>
              <w:t>支付前，</w:t>
            </w:r>
            <w:r w:rsidRPr="00A43D68">
              <w:rPr>
                <w:rFonts w:cs="宋体" w:hint="eastAsia"/>
                <w:sz w:val="21"/>
                <w:szCs w:val="21"/>
              </w:rPr>
              <w:t>中标人</w:t>
            </w:r>
            <w:r w:rsidRPr="00A43D68">
              <w:rPr>
                <w:rFonts w:ascii="宋体" w:hAnsi="宋体" w:cs="宋体" w:hint="eastAsia"/>
                <w:sz w:val="21"/>
                <w:szCs w:val="21"/>
              </w:rPr>
              <w:t>应向采购人提交等额发票。</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lastRenderedPageBreak/>
              <w:t>3．票据要求：中标人必须按照采购人要求提供真实、有效、合法的正式发票。一旦发现中标人提供虚假发票，除须向采购人补开合法发票外，采购人有权向税务机关投诉,并扣除全部履约保证金。</w:t>
            </w:r>
          </w:p>
          <w:p w:rsidR="00A43D68" w:rsidRPr="00A43D68" w:rsidRDefault="00A43D68" w:rsidP="00A43D68">
            <w:pPr>
              <w:spacing w:line="360" w:lineRule="auto"/>
              <w:rPr>
                <w:rFonts w:ascii="宋体" w:hAnsi="宋体"/>
                <w:kern w:val="2"/>
                <w:sz w:val="21"/>
                <w:szCs w:val="21"/>
              </w:rPr>
            </w:pPr>
            <w:r w:rsidRPr="00A43D68">
              <w:rPr>
                <w:rFonts w:ascii="宋体" w:hAnsi="宋体" w:cs="宋体" w:hint="eastAsia"/>
                <w:sz w:val="21"/>
                <w:szCs w:val="21"/>
              </w:rPr>
              <w:t>4．本合同使用货币币制如未作特别说明均为人民币。</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报价要求</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kern w:val="2"/>
                <w:sz w:val="21"/>
                <w:szCs w:val="21"/>
              </w:rPr>
              <w:t>1</w:t>
            </w:r>
            <w:r w:rsidRPr="00A43D68">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43D68" w:rsidRPr="00A43D68" w:rsidRDefault="00A43D68" w:rsidP="00A43D68">
            <w:pPr>
              <w:spacing w:line="360" w:lineRule="auto"/>
              <w:jc w:val="left"/>
              <w:rPr>
                <w:kern w:val="2"/>
                <w:sz w:val="21"/>
                <w:szCs w:val="24"/>
              </w:rPr>
            </w:pPr>
            <w:r w:rsidRPr="00A43D68">
              <w:rPr>
                <w:rFonts w:ascii="宋体" w:hAnsi="宋体" w:cs="宋体" w:hint="eastAsia"/>
                <w:sz w:val="21"/>
                <w:szCs w:val="21"/>
              </w:rPr>
              <w:t>2.单项报价及总报价超出预算金额的，否决其响应。</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质量保证</w:t>
            </w:r>
          </w:p>
        </w:tc>
        <w:tc>
          <w:tcPr>
            <w:tcW w:w="7385" w:type="dxa"/>
            <w:gridSpan w:val="4"/>
            <w:shd w:val="clear" w:color="auto" w:fill="auto"/>
            <w:vAlign w:val="center"/>
          </w:tcPr>
          <w:p w:rsidR="00A43D68" w:rsidRPr="00A43D68" w:rsidRDefault="00A43D68" w:rsidP="00A43D68">
            <w:pPr>
              <w:spacing w:line="360" w:lineRule="auto"/>
              <w:jc w:val="left"/>
              <w:rPr>
                <w:kern w:val="2"/>
                <w:sz w:val="21"/>
                <w:szCs w:val="24"/>
              </w:rPr>
            </w:pPr>
            <w:r w:rsidRPr="00A43D68">
              <w:rPr>
                <w:rFonts w:ascii="宋体" w:hAnsi="宋体" w:cs="宋体" w:hint="eastAsia"/>
                <w:kern w:val="2"/>
                <w:sz w:val="21"/>
                <w:szCs w:val="24"/>
              </w:rPr>
              <w:t>按国家有关产品“三包”规定执行“三包”，质保期自货物验收合格之日起计算，全部</w:t>
            </w:r>
            <w:r w:rsidRPr="00A43D68">
              <w:rPr>
                <w:rFonts w:ascii="宋体" w:hAnsi="宋体" w:cs="宋体" w:hint="eastAsia"/>
                <w:sz w:val="21"/>
                <w:szCs w:val="24"/>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A43D68">
              <w:rPr>
                <w:rFonts w:ascii="宋体" w:hAnsi="宋体" w:cs="宋体" w:hint="eastAsia"/>
                <w:kern w:val="2"/>
                <w:sz w:val="21"/>
                <w:szCs w:val="24"/>
              </w:rPr>
              <w:t>，质保期满后仍需维护的，系统维护费用由供应商承担。</w:t>
            </w:r>
          </w:p>
        </w:tc>
      </w:tr>
      <w:tr w:rsidR="00A43D68" w:rsidRPr="00A43D68" w:rsidTr="00926409">
        <w:trPr>
          <w:trHeight w:val="483"/>
          <w:jc w:val="center"/>
        </w:trPr>
        <w:tc>
          <w:tcPr>
            <w:tcW w:w="3219" w:type="dxa"/>
            <w:gridSpan w:val="4"/>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核心产品</w:t>
            </w:r>
          </w:p>
        </w:tc>
        <w:tc>
          <w:tcPr>
            <w:tcW w:w="7385" w:type="dxa"/>
            <w:gridSpan w:val="4"/>
            <w:vAlign w:val="center"/>
          </w:tcPr>
          <w:p w:rsidR="00A43D68" w:rsidRPr="00A43D68" w:rsidRDefault="00A43D68" w:rsidP="00A43D68">
            <w:pPr>
              <w:widowControl/>
              <w:rPr>
                <w:rFonts w:ascii="宋体" w:hAnsi="宋体" w:cs="宋体"/>
                <w:kern w:val="2"/>
                <w:sz w:val="21"/>
                <w:szCs w:val="21"/>
              </w:rPr>
            </w:pPr>
            <w:r w:rsidRPr="00A43D68">
              <w:rPr>
                <w:rFonts w:hint="eastAsia"/>
                <w:kern w:val="2"/>
                <w:sz w:val="21"/>
                <w:szCs w:val="24"/>
              </w:rPr>
              <w:t>机器人焊接实训设备</w:t>
            </w:r>
          </w:p>
        </w:tc>
      </w:tr>
      <w:tr w:rsidR="00A43D68" w:rsidRPr="00A43D68" w:rsidTr="00926409">
        <w:trPr>
          <w:trHeight w:val="764"/>
          <w:jc w:val="center"/>
        </w:trPr>
        <w:tc>
          <w:tcPr>
            <w:tcW w:w="10604" w:type="dxa"/>
            <w:gridSpan w:val="8"/>
            <w:vAlign w:val="center"/>
          </w:tcPr>
          <w:p w:rsidR="00A43D68" w:rsidRPr="00A43D68" w:rsidRDefault="00A43D68" w:rsidP="00A43D68">
            <w:pPr>
              <w:widowControl/>
              <w:rPr>
                <w:rFonts w:ascii="宋体" w:hAnsi="宋体" w:cs="宋体"/>
                <w:kern w:val="2"/>
                <w:sz w:val="21"/>
                <w:szCs w:val="21"/>
              </w:rPr>
            </w:pPr>
            <w:r w:rsidRPr="00A43D68">
              <w:rPr>
                <w:rFonts w:ascii="宋体" w:hAnsi="宋体" w:cs="宋体" w:hint="eastAsia"/>
                <w:kern w:val="2"/>
                <w:sz w:val="21"/>
                <w:szCs w:val="21"/>
              </w:rPr>
              <w:t>采购人对项目的其他要求和说明</w:t>
            </w:r>
          </w:p>
        </w:tc>
      </w:tr>
      <w:tr w:rsidR="00A43D68" w:rsidRPr="00A43D68" w:rsidTr="00926409">
        <w:trPr>
          <w:trHeight w:val="959"/>
          <w:jc w:val="center"/>
        </w:trPr>
        <w:tc>
          <w:tcPr>
            <w:tcW w:w="3219" w:type="dxa"/>
            <w:gridSpan w:val="4"/>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资料要求</w:t>
            </w:r>
          </w:p>
        </w:tc>
        <w:tc>
          <w:tcPr>
            <w:tcW w:w="7385" w:type="dxa"/>
            <w:gridSpan w:val="4"/>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投标人可根据评分标准在投标文件中提供</w:t>
            </w:r>
            <w:r w:rsidRPr="00A43D68">
              <w:rPr>
                <w:rFonts w:ascii="宋体" w:hAnsi="宋体" w:cs="宋体" w:hint="eastAsia"/>
                <w:bCs/>
                <w:kern w:val="2"/>
                <w:sz w:val="21"/>
                <w:szCs w:val="21"/>
              </w:rPr>
              <w:t>项目实施方案</w:t>
            </w:r>
            <w:r w:rsidRPr="00A43D68">
              <w:rPr>
                <w:rFonts w:ascii="宋体" w:hAnsi="宋体" w:cs="宋体" w:hint="eastAsia"/>
                <w:kern w:val="2"/>
                <w:sz w:val="21"/>
                <w:szCs w:val="21"/>
              </w:rPr>
              <w:t>、售后服务方案、信誉业绩证明。</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其他</w:t>
            </w:r>
          </w:p>
        </w:tc>
        <w:tc>
          <w:tcPr>
            <w:tcW w:w="7385" w:type="dxa"/>
            <w:gridSpan w:val="4"/>
            <w:vAlign w:val="center"/>
          </w:tcPr>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（1）其他未尽事宜由供需双方在采购合同中详细约定。</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（2）标注“▲”的条款必须满足，如存在负偏离将导致响应被否决。</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A43D68" w:rsidRPr="00A43D68" w:rsidRDefault="00A43D68" w:rsidP="00A43D68">
      <w:pPr>
        <w:widowControl/>
        <w:jc w:val="center"/>
        <w:rPr>
          <w:rFonts w:ascii="宋体" w:eastAsia="宋体" w:hAnsi="宋体" w:cs="宋体"/>
          <w:kern w:val="0"/>
          <w:sz w:val="24"/>
          <w:szCs w:val="24"/>
        </w:rPr>
      </w:pPr>
    </w:p>
    <w:p w:rsidR="00A43D68" w:rsidRPr="00A43D68" w:rsidRDefault="00A43D68" w:rsidP="00A43D68">
      <w:pPr>
        <w:widowControl/>
        <w:jc w:val="center"/>
        <w:rPr>
          <w:rFonts w:ascii="宋体" w:eastAsia="宋体" w:hAnsi="宋体" w:cs="宋体"/>
          <w:kern w:val="0"/>
          <w:sz w:val="24"/>
          <w:szCs w:val="24"/>
        </w:rPr>
      </w:pPr>
    </w:p>
    <w:p w:rsidR="00A43D68" w:rsidRPr="00A43D68" w:rsidRDefault="00A43D68" w:rsidP="00A43D68">
      <w:pPr>
        <w:widowControl/>
        <w:jc w:val="left"/>
        <w:rPr>
          <w:rFonts w:ascii="宋体" w:eastAsia="宋体" w:hAnsi="宋体" w:cs="宋体"/>
          <w:kern w:val="0"/>
          <w:sz w:val="24"/>
          <w:szCs w:val="24"/>
        </w:rPr>
      </w:pPr>
      <w:r w:rsidRPr="00A43D68">
        <w:rPr>
          <w:rFonts w:ascii="宋体" w:eastAsia="宋体" w:hAnsi="宋体" w:cs="宋体"/>
          <w:kern w:val="0"/>
          <w:sz w:val="24"/>
          <w:szCs w:val="24"/>
        </w:rPr>
        <w:br w:type="page"/>
      </w:r>
    </w:p>
    <w:p w:rsidR="00A43D68" w:rsidRPr="00A43D68" w:rsidRDefault="00A43D68" w:rsidP="00A43D68">
      <w:pPr>
        <w:widowControl/>
        <w:jc w:val="center"/>
        <w:rPr>
          <w:rFonts w:ascii="宋体" w:eastAsia="宋体" w:hAnsi="宋体" w:cs="宋体"/>
          <w:kern w:val="0"/>
          <w:sz w:val="24"/>
          <w:szCs w:val="24"/>
        </w:rPr>
      </w:pPr>
    </w:p>
    <w:p w:rsidR="00A43D68" w:rsidRPr="00A43D68" w:rsidRDefault="00A43D68" w:rsidP="00A43D68">
      <w:pPr>
        <w:outlineLvl w:val="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t>02</w:t>
      </w:r>
      <w:r w:rsidRPr="00A43D68">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A43D68" w:rsidRPr="00A43D68" w:rsidTr="00926409">
        <w:trPr>
          <w:trHeight w:val="959"/>
          <w:jc w:val="center"/>
        </w:trPr>
        <w:tc>
          <w:tcPr>
            <w:tcW w:w="562"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序号</w:t>
            </w:r>
          </w:p>
        </w:tc>
        <w:tc>
          <w:tcPr>
            <w:tcW w:w="1560"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标的名称</w:t>
            </w:r>
          </w:p>
        </w:tc>
        <w:tc>
          <w:tcPr>
            <w:tcW w:w="708"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数量</w:t>
            </w:r>
          </w:p>
        </w:tc>
        <w:tc>
          <w:tcPr>
            <w:tcW w:w="709" w:type="dxa"/>
            <w:gridSpan w:val="2"/>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单位</w:t>
            </w:r>
          </w:p>
        </w:tc>
        <w:tc>
          <w:tcPr>
            <w:tcW w:w="4656"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技术参数及性能（配置）要求</w:t>
            </w:r>
          </w:p>
        </w:tc>
        <w:tc>
          <w:tcPr>
            <w:tcW w:w="1134"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预算单价（元）</w:t>
            </w:r>
          </w:p>
        </w:tc>
        <w:tc>
          <w:tcPr>
            <w:tcW w:w="1275"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单项预算合计（元）</w:t>
            </w:r>
          </w:p>
        </w:tc>
      </w:tr>
      <w:tr w:rsidR="00A43D68" w:rsidRPr="00A43D68" w:rsidTr="00926409">
        <w:trPr>
          <w:trHeight w:val="959"/>
          <w:jc w:val="center"/>
        </w:trPr>
        <w:tc>
          <w:tcPr>
            <w:tcW w:w="562"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1</w:t>
            </w:r>
          </w:p>
        </w:tc>
        <w:tc>
          <w:tcPr>
            <w:tcW w:w="1560"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hint="eastAsia"/>
                <w:kern w:val="2"/>
                <w:sz w:val="21"/>
                <w:szCs w:val="24"/>
              </w:rPr>
              <w:t>车辆焊接设备</w:t>
            </w:r>
          </w:p>
        </w:tc>
        <w:tc>
          <w:tcPr>
            <w:tcW w:w="70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1</w:t>
            </w:r>
          </w:p>
        </w:tc>
        <w:tc>
          <w:tcPr>
            <w:tcW w:w="709" w:type="dxa"/>
            <w:gridSpan w:val="2"/>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套</w:t>
            </w:r>
          </w:p>
        </w:tc>
        <w:tc>
          <w:tcPr>
            <w:tcW w:w="4656" w:type="dxa"/>
            <w:vAlign w:val="center"/>
          </w:tcPr>
          <w:p w:rsidR="00A43D68" w:rsidRPr="00A43D68" w:rsidRDefault="00A43D68" w:rsidP="00A43D68">
            <w:pPr>
              <w:rPr>
                <w:b/>
                <w:bCs/>
                <w:kern w:val="2"/>
                <w:sz w:val="21"/>
                <w:szCs w:val="24"/>
              </w:rPr>
            </w:pPr>
            <w:r w:rsidRPr="00A43D68">
              <w:rPr>
                <w:rFonts w:hint="eastAsia"/>
                <w:b/>
                <w:bCs/>
                <w:kern w:val="2"/>
                <w:sz w:val="21"/>
                <w:szCs w:val="24"/>
              </w:rPr>
              <w:t>一、车辆焊接设备的组成</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1.车架合拼点焊夹具1套；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2.车架合拼正面自动焊接夹具1套；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3.车架合拼背面自动焊接夹具1套；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4.手工合拼焊接工装正面夹具1套；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5.手工合拼焊接工装反面夹具1套；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6.焊接整形夹具2套；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7.检具：4座车架检具1套；</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8.其他：工位器具1套、工艺移栽小车2套。</w:t>
            </w:r>
          </w:p>
          <w:p w:rsidR="00A43D68" w:rsidRPr="00A43D68" w:rsidRDefault="00A43D68" w:rsidP="00A43D68">
            <w:pPr>
              <w:rPr>
                <w:rFonts w:ascii="宋体" w:hAnsi="宋体"/>
                <w:b/>
                <w:bCs/>
                <w:kern w:val="2"/>
                <w:sz w:val="21"/>
                <w:szCs w:val="24"/>
              </w:rPr>
            </w:pPr>
            <w:r w:rsidRPr="00A43D68">
              <w:rPr>
                <w:rFonts w:ascii="宋体" w:hAnsi="宋体" w:hint="eastAsia"/>
                <w:b/>
                <w:bCs/>
                <w:kern w:val="2"/>
                <w:sz w:val="21"/>
                <w:szCs w:val="24"/>
              </w:rPr>
              <w:t>二、车辆焊接设备的功能</w:t>
            </w:r>
          </w:p>
          <w:p w:rsidR="00A43D68" w:rsidRPr="00A43D68" w:rsidRDefault="00A43D68" w:rsidP="00A43D68">
            <w:pPr>
              <w:rPr>
                <w:rFonts w:ascii="宋体" w:hAnsi="宋体"/>
                <w:kern w:val="2"/>
                <w:sz w:val="21"/>
                <w:szCs w:val="24"/>
              </w:rPr>
            </w:pPr>
            <w:r w:rsidRPr="00A43D68">
              <w:rPr>
                <w:rFonts w:hint="eastAsia"/>
                <w:kern w:val="2"/>
                <w:sz w:val="21"/>
                <w:szCs w:val="24"/>
              </w:rPr>
              <w:t>用于固定需焊接的高尔夫球车</w:t>
            </w:r>
            <w:r w:rsidRPr="00A43D68">
              <w:rPr>
                <w:rFonts w:ascii="宋体" w:hAnsi="宋体" w:hint="eastAsia"/>
                <w:kern w:val="2"/>
                <w:sz w:val="21"/>
                <w:szCs w:val="24"/>
              </w:rPr>
              <w:t>的</w:t>
            </w:r>
            <w:r w:rsidRPr="00A43D68">
              <w:rPr>
                <w:rFonts w:hint="eastAsia"/>
                <w:kern w:val="2"/>
                <w:sz w:val="21"/>
                <w:szCs w:val="24"/>
              </w:rPr>
              <w:t>WLDT54</w:t>
            </w:r>
            <w:r w:rsidRPr="00A43D68">
              <w:rPr>
                <w:rFonts w:ascii="宋体" w:hAnsi="宋体" w:hint="eastAsia"/>
                <w:kern w:val="2"/>
                <w:sz w:val="21"/>
                <w:szCs w:val="24"/>
              </w:rPr>
              <w:t>车架的相关零部件，以及焊接完成后的定性、检测要求；</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定位与夹紧功能：通过夹具上的定位元件（如定位销、定位块、V 型铁等），精确确定被焊工件在焊接过程中的空间位置和相对位置关系，确保各零件的装配尺寸符合设计要求；利用夹紧装置（如手动夹钳、气动 / 液压夹紧器等）将定位好的工件牢牢固定，防止焊接过程中因焊接应力、热变形或外力干扰导致工件移位，保证焊接过程的稳定性；</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控制焊接变形：通过合理的夹具结构（如刚性固定、反变形装置），减少或抵消焊接时因热胀冷缩产生的变形。</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保证焊缝尺寸精度：定位的准确性直接决定了焊缝的位置、间隙和坡口尺寸，避免因工件错位导致焊缝偏差（如未焊透、焊偏等缺陷），确保焊缝符合设计标准。</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改善焊接工艺条件：夹具可将工件固定在便于焊接的位置（如平焊位置），避免仰焊、立焊等难度较高的焊接姿势，提高焊接操作的便利性，减少焊接缺陷（如气孔、夹渣）的产生。</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提高生产效率，缩短辅助时间：通过夹具实现工件的快速定位和夹紧，减少人工划线、找正的时间，提高装夹效率。</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实现批量生产与自动化：标准化的夹具便于工件在生产线中流转，配合焊接机器人、自动焊枪等设备，可实现自动化或半自动化焊接，大幅提升生产节奏，适应大批量生产需求。</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保障操作安全，固定工件防止意外：夹紧装置</w:t>
            </w:r>
            <w:r w:rsidRPr="00A43D68">
              <w:rPr>
                <w:rFonts w:ascii="宋体" w:hAnsi="宋体" w:hint="eastAsia"/>
                <w:kern w:val="2"/>
                <w:sz w:val="21"/>
                <w:szCs w:val="24"/>
              </w:rPr>
              <w:lastRenderedPageBreak/>
              <w:t>可避免工件在焊接过程中脱落或晃动，防止因工件移位导致的烫伤、砸伤等安全事故。</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改善作业环境：部分夹具可将工件提升至合适高度，或隔离焊接区域的高温、弧光，减少对操作人员的直接伤害；同时，夹具的布局可规范操作空间，避免因工件堆放混乱引发的安全隐患。</w:t>
            </w:r>
          </w:p>
          <w:p w:rsidR="00A43D68" w:rsidRPr="00A43D68" w:rsidRDefault="00A43D68" w:rsidP="00A43D68">
            <w:pPr>
              <w:numPr>
                <w:ilvl w:val="0"/>
                <w:numId w:val="8"/>
              </w:numPr>
              <w:rPr>
                <w:rFonts w:ascii="宋体" w:hAnsi="宋体"/>
                <w:kern w:val="2"/>
                <w:sz w:val="21"/>
                <w:szCs w:val="24"/>
              </w:rPr>
            </w:pPr>
            <w:r w:rsidRPr="00A43D68">
              <w:rPr>
                <w:rFonts w:ascii="宋体" w:hAnsi="宋体" w:hint="eastAsia"/>
                <w:kern w:val="2"/>
                <w:sz w:val="21"/>
                <w:szCs w:val="24"/>
              </w:rPr>
              <w:t>拓展工艺适应性，适应复杂工件焊接：对于形状复杂、多零件组合的焊接件（如汽车车架、工程机械结构件），夹具可通过多工位、多定位点的设计，实现复杂结构的精准装配和焊接。</w:t>
            </w:r>
          </w:p>
          <w:p w:rsidR="00A43D68" w:rsidRPr="00A43D68" w:rsidRDefault="00A43D68" w:rsidP="00A43D68">
            <w:pPr>
              <w:rPr>
                <w:rFonts w:ascii="宋体" w:hAnsi="宋体"/>
                <w:kern w:val="2"/>
                <w:sz w:val="21"/>
                <w:szCs w:val="24"/>
              </w:rPr>
            </w:pPr>
            <w:r w:rsidRPr="00A43D68">
              <w:rPr>
                <w:rFonts w:ascii="宋体" w:hAnsi="宋体" w:hint="eastAsia"/>
                <w:kern w:val="2"/>
                <w:sz w:val="21"/>
                <w:szCs w:val="24"/>
              </w:rPr>
              <w:t>10.检测焊接工件的尺寸、形状和位置精度，判断是否符合设计及工艺标准。</w:t>
            </w:r>
          </w:p>
          <w:p w:rsidR="00A43D68" w:rsidRPr="00A43D68" w:rsidRDefault="00A43D68" w:rsidP="00A43D68">
            <w:pPr>
              <w:rPr>
                <w:rFonts w:ascii="宋体" w:hAnsi="宋体"/>
                <w:b/>
                <w:bCs/>
                <w:kern w:val="2"/>
                <w:sz w:val="21"/>
                <w:szCs w:val="24"/>
              </w:rPr>
            </w:pPr>
            <w:r w:rsidRPr="00A43D68">
              <w:rPr>
                <w:rFonts w:ascii="宋体" w:hAnsi="宋体" w:hint="eastAsia"/>
                <w:b/>
                <w:bCs/>
                <w:kern w:val="2"/>
                <w:sz w:val="21"/>
                <w:szCs w:val="24"/>
              </w:rPr>
              <w:t>三、车架合拼点焊夹具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ascii="宋体" w:hAnsi="宋体" w:hint="eastAsia"/>
                <w:kern w:val="2"/>
                <w:sz w:val="21"/>
                <w:szCs w:val="24"/>
              </w:rPr>
              <w:t>1.用于保持</w:t>
            </w:r>
            <w:r w:rsidRPr="00A43D68">
              <w:rPr>
                <w:rFonts w:hint="eastAsia"/>
                <w:kern w:val="2"/>
                <w:sz w:val="21"/>
                <w:szCs w:val="24"/>
              </w:rPr>
              <w:t>WLDT54</w:t>
            </w:r>
            <w:r w:rsidRPr="00A43D68">
              <w:rPr>
                <w:rFonts w:hint="eastAsia"/>
                <w:kern w:val="2"/>
                <w:sz w:val="21"/>
                <w:szCs w:val="24"/>
              </w:rPr>
              <w:t>高尔夫球车车架合拼及补焊相关零部件的精确位置和姿态，避免位移或变形；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在焊接过程中精准定位待焊工件、可靠夹紧以抵消焊接外力与热变形，同时辅助优化焊接操作，最终保证焊缝位置精度、焊接质量一致性及生产效率；</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精准定位（保证焊缝精度的基础）：</w:t>
            </w:r>
          </w:p>
          <w:p w:rsidR="00A43D68" w:rsidRPr="00A43D68" w:rsidRDefault="00A43D68" w:rsidP="00A43D68">
            <w:pPr>
              <w:rPr>
                <w:kern w:val="2"/>
                <w:sz w:val="21"/>
                <w:szCs w:val="24"/>
              </w:rPr>
            </w:pPr>
            <w:r w:rsidRPr="00A43D68">
              <w:rPr>
                <w:rFonts w:hint="eastAsia"/>
                <w:kern w:val="2"/>
                <w:sz w:val="21"/>
                <w:szCs w:val="24"/>
              </w:rPr>
              <w:t>通过定位元件（如定位销、</w:t>
            </w:r>
            <w:r w:rsidRPr="00A43D68">
              <w:rPr>
                <w:rFonts w:hint="eastAsia"/>
                <w:kern w:val="2"/>
                <w:sz w:val="21"/>
                <w:szCs w:val="24"/>
              </w:rPr>
              <w:t xml:space="preserve">V </w:t>
            </w:r>
            <w:r w:rsidRPr="00A43D68">
              <w:rPr>
                <w:rFonts w:hint="eastAsia"/>
                <w:kern w:val="2"/>
                <w:sz w:val="21"/>
                <w:szCs w:val="24"/>
              </w:rPr>
              <w:t>型块、定位挡铁、仿形定位板），将多个待焊零件按设计图纸的基准（如孔位、轮廓、装配间隙）固定在预设位置，确保零件间相对位置固定、每次装夹的工件位置一致，避免人工划线定位导致的偏差；</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通过夹紧机构（如气缸夹紧、螺栓压板、偏心轮、液压夹紧）对定位后的工件施加稳定压力，核心作用包括：</w:t>
            </w:r>
          </w:p>
          <w:p w:rsidR="00A43D68" w:rsidRPr="00A43D68" w:rsidRDefault="00A43D68" w:rsidP="00A43D68">
            <w:pPr>
              <w:rPr>
                <w:kern w:val="2"/>
                <w:sz w:val="21"/>
                <w:szCs w:val="24"/>
              </w:rPr>
            </w:pPr>
            <w:r w:rsidRPr="00A43D68">
              <w:rPr>
                <w:rFonts w:hint="eastAsia"/>
                <w:kern w:val="2"/>
                <w:sz w:val="21"/>
                <w:szCs w:val="24"/>
              </w:rPr>
              <w:t>①抵消焊接热变形：防止工件因焊接高温（如电弧焊温度达</w:t>
            </w:r>
            <w:r w:rsidRPr="00A43D68">
              <w:rPr>
                <w:rFonts w:hint="eastAsia"/>
                <w:kern w:val="2"/>
                <w:sz w:val="21"/>
                <w:szCs w:val="24"/>
              </w:rPr>
              <w:t xml:space="preserve"> 600-1500</w:t>
            </w:r>
            <w:r w:rsidRPr="00A43D68">
              <w:rPr>
                <w:rFonts w:hint="eastAsia"/>
                <w:kern w:val="2"/>
                <w:sz w:val="21"/>
                <w:szCs w:val="24"/>
              </w:rPr>
              <w:t>℃）产生的膨胀</w:t>
            </w:r>
            <w:r w:rsidRPr="00A43D68">
              <w:rPr>
                <w:rFonts w:hint="eastAsia"/>
                <w:kern w:val="2"/>
                <w:sz w:val="21"/>
                <w:szCs w:val="24"/>
              </w:rPr>
              <w:t xml:space="preserve"> / </w:t>
            </w:r>
            <w:r w:rsidRPr="00A43D68">
              <w:rPr>
                <w:rFonts w:hint="eastAsia"/>
                <w:kern w:val="2"/>
                <w:sz w:val="21"/>
                <w:szCs w:val="24"/>
              </w:rPr>
              <w:t>收缩导致位移（如薄板焊接时的翘曲）；</w:t>
            </w:r>
          </w:p>
          <w:p w:rsidR="00A43D68" w:rsidRPr="00A43D68" w:rsidRDefault="00A43D68" w:rsidP="00A43D68">
            <w:pPr>
              <w:rPr>
                <w:kern w:val="2"/>
                <w:sz w:val="21"/>
                <w:szCs w:val="24"/>
              </w:rPr>
            </w:pPr>
            <w:r w:rsidRPr="00A43D68">
              <w:rPr>
                <w:rFonts w:hint="eastAsia"/>
                <w:kern w:val="2"/>
                <w:sz w:val="21"/>
                <w:szCs w:val="24"/>
              </w:rPr>
              <w:t>②抵抗焊接外力：抵消焊接过程中焊枪的冲击力、熔池金属的流动作用力，避免工件松动；</w:t>
            </w:r>
          </w:p>
          <w:p w:rsidR="00A43D68" w:rsidRPr="00A43D68" w:rsidRDefault="00A43D68" w:rsidP="00A43D68">
            <w:pPr>
              <w:rPr>
                <w:kern w:val="2"/>
                <w:sz w:val="21"/>
                <w:szCs w:val="24"/>
              </w:rPr>
            </w:pPr>
            <w:r w:rsidRPr="00A43D68">
              <w:rPr>
                <w:rFonts w:hint="eastAsia"/>
                <w:kern w:val="2"/>
                <w:sz w:val="21"/>
                <w:szCs w:val="24"/>
              </w:rPr>
              <w:t>③保证装配间隙：夹紧力可维持待焊零件间的设计间隙（如对接焊缝间隙</w:t>
            </w:r>
            <w:r w:rsidRPr="00A43D68">
              <w:rPr>
                <w:rFonts w:hint="eastAsia"/>
                <w:kern w:val="2"/>
                <w:sz w:val="21"/>
                <w:szCs w:val="24"/>
              </w:rPr>
              <w:t xml:space="preserve"> 2-3mm</w:t>
            </w:r>
            <w:r w:rsidRPr="00A43D68">
              <w:rPr>
                <w:rFonts w:hint="eastAsia"/>
                <w:kern w:val="2"/>
                <w:sz w:val="21"/>
                <w:szCs w:val="24"/>
              </w:rPr>
              <w:t>），确保熔深达标；</w:t>
            </w:r>
          </w:p>
          <w:p w:rsidR="00A43D68" w:rsidRPr="00A43D68" w:rsidRDefault="00A43D68" w:rsidP="00A43D68">
            <w:pPr>
              <w:numPr>
                <w:ilvl w:val="0"/>
                <w:numId w:val="9"/>
              </w:numPr>
              <w:rPr>
                <w:kern w:val="2"/>
                <w:sz w:val="21"/>
                <w:szCs w:val="24"/>
              </w:rPr>
            </w:pPr>
            <w:r w:rsidRPr="00A43D68">
              <w:rPr>
                <w:kern w:val="2"/>
                <w:sz w:val="21"/>
                <w:szCs w:val="24"/>
              </w:rPr>
              <w:t>保护工件与改善作业环境</w:t>
            </w:r>
            <w:r w:rsidRPr="00A43D68">
              <w:rPr>
                <w:rFonts w:hint="eastAsia"/>
                <w:kern w:val="2"/>
                <w:sz w:val="21"/>
                <w:szCs w:val="24"/>
              </w:rPr>
              <w:t>：</w:t>
            </w:r>
            <w:r w:rsidRPr="00A43D68">
              <w:rPr>
                <w:kern w:val="2"/>
                <w:sz w:val="21"/>
                <w:szCs w:val="24"/>
              </w:rPr>
              <w:t>在夹紧部位加装软质材料（如橡胶垫、铜合金块），避免工件表面被夹伤、刮花（尤其针对不锈钢、铝合金等外观要求高的工件）</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高尔夫球车车架合拼后的焊接。</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lastRenderedPageBreak/>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w:t>
            </w:r>
            <w:r w:rsidRPr="00A43D68">
              <w:rPr>
                <w:rFonts w:hint="eastAsia"/>
                <w:kern w:val="2"/>
                <w:sz w:val="21"/>
                <w:szCs w:val="24"/>
              </w:rPr>
              <w:t>WLDT54</w:t>
            </w:r>
            <w:r w:rsidRPr="00A43D68">
              <w:rPr>
                <w:rFonts w:hint="eastAsia"/>
                <w:kern w:val="2"/>
                <w:sz w:val="21"/>
                <w:szCs w:val="24"/>
              </w:rPr>
              <w:t>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rFonts w:ascii="宋体" w:hAnsi="宋体"/>
                <w:b/>
                <w:bCs/>
                <w:kern w:val="2"/>
                <w:sz w:val="21"/>
                <w:szCs w:val="24"/>
              </w:rPr>
            </w:pPr>
            <w:r w:rsidRPr="00A43D68">
              <w:rPr>
                <w:rFonts w:ascii="宋体" w:hAnsi="宋体" w:hint="eastAsia"/>
                <w:b/>
                <w:bCs/>
                <w:kern w:val="2"/>
                <w:sz w:val="21"/>
                <w:szCs w:val="24"/>
              </w:rPr>
              <w:t>四、车架合拼正面自动焊接夹具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ascii="宋体" w:hAnsi="宋体" w:hint="eastAsia"/>
                <w:kern w:val="2"/>
                <w:sz w:val="21"/>
                <w:szCs w:val="24"/>
              </w:rPr>
              <w:t>1.用于保持</w:t>
            </w:r>
            <w:r w:rsidRPr="00A43D68">
              <w:rPr>
                <w:rFonts w:hint="eastAsia"/>
                <w:kern w:val="2"/>
                <w:sz w:val="21"/>
                <w:szCs w:val="24"/>
              </w:rPr>
              <w:t>WLDT54</w:t>
            </w:r>
            <w:r w:rsidRPr="00A43D68">
              <w:rPr>
                <w:rFonts w:hint="eastAsia"/>
                <w:kern w:val="2"/>
                <w:sz w:val="21"/>
                <w:szCs w:val="24"/>
              </w:rPr>
              <w:t>高尔夫球车车架合拼及补焊相关零部件的精确位置和姿态，避免位移或变形；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在焊接过程中精准定位待焊工件、可靠夹紧以抵消焊接外力与热变形，同时辅助优化焊接操作，最终保证焊缝位置精度、焊接质量一致性及生产效率；</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精准定位（保证焊缝精度的基础）：</w:t>
            </w:r>
          </w:p>
          <w:p w:rsidR="00A43D68" w:rsidRPr="00A43D68" w:rsidRDefault="00A43D68" w:rsidP="00A43D68">
            <w:pPr>
              <w:rPr>
                <w:kern w:val="2"/>
                <w:sz w:val="21"/>
                <w:szCs w:val="24"/>
              </w:rPr>
            </w:pPr>
            <w:r w:rsidRPr="00A43D68">
              <w:rPr>
                <w:rFonts w:hint="eastAsia"/>
                <w:kern w:val="2"/>
                <w:sz w:val="21"/>
                <w:szCs w:val="24"/>
              </w:rPr>
              <w:t>通过定位元件（如定位销、</w:t>
            </w:r>
            <w:r w:rsidRPr="00A43D68">
              <w:rPr>
                <w:rFonts w:hint="eastAsia"/>
                <w:kern w:val="2"/>
                <w:sz w:val="21"/>
                <w:szCs w:val="24"/>
              </w:rPr>
              <w:t xml:space="preserve">V </w:t>
            </w:r>
            <w:r w:rsidRPr="00A43D68">
              <w:rPr>
                <w:rFonts w:hint="eastAsia"/>
                <w:kern w:val="2"/>
                <w:sz w:val="21"/>
                <w:szCs w:val="24"/>
              </w:rPr>
              <w:t>型块、定位挡铁、</w:t>
            </w:r>
            <w:r w:rsidRPr="00A43D68">
              <w:rPr>
                <w:rFonts w:hint="eastAsia"/>
                <w:kern w:val="2"/>
                <w:sz w:val="21"/>
                <w:szCs w:val="24"/>
              </w:rPr>
              <w:lastRenderedPageBreak/>
              <w:t>仿形定位板），将多个待焊零件按设计图纸的基准（如孔位、轮廓、装配间隙）固定在预设位置，确保零件间相对位置固定、每次装夹的工件位置一致，避免人工划线定位导致的偏差；</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通过夹紧机构（如气缸夹紧、螺栓压板、偏心轮、液压夹紧）对定位后的工件施加稳定压力，核心作用包括：</w:t>
            </w:r>
          </w:p>
          <w:p w:rsidR="00A43D68" w:rsidRPr="00A43D68" w:rsidRDefault="00A43D68" w:rsidP="00A43D68">
            <w:pPr>
              <w:rPr>
                <w:kern w:val="2"/>
                <w:sz w:val="21"/>
                <w:szCs w:val="24"/>
              </w:rPr>
            </w:pPr>
            <w:r w:rsidRPr="00A43D68">
              <w:rPr>
                <w:rFonts w:hint="eastAsia"/>
                <w:kern w:val="2"/>
                <w:sz w:val="21"/>
                <w:szCs w:val="24"/>
              </w:rPr>
              <w:t>①抵消焊接热变形：防止工件因焊接高温（如电弧焊温度达</w:t>
            </w:r>
            <w:r w:rsidRPr="00A43D68">
              <w:rPr>
                <w:rFonts w:hint="eastAsia"/>
                <w:kern w:val="2"/>
                <w:sz w:val="21"/>
                <w:szCs w:val="24"/>
              </w:rPr>
              <w:t xml:space="preserve"> 600-1500</w:t>
            </w:r>
            <w:r w:rsidRPr="00A43D68">
              <w:rPr>
                <w:rFonts w:hint="eastAsia"/>
                <w:kern w:val="2"/>
                <w:sz w:val="21"/>
                <w:szCs w:val="24"/>
              </w:rPr>
              <w:t>℃）产生的膨胀</w:t>
            </w:r>
            <w:r w:rsidRPr="00A43D68">
              <w:rPr>
                <w:rFonts w:hint="eastAsia"/>
                <w:kern w:val="2"/>
                <w:sz w:val="21"/>
                <w:szCs w:val="24"/>
              </w:rPr>
              <w:t xml:space="preserve"> / </w:t>
            </w:r>
            <w:r w:rsidRPr="00A43D68">
              <w:rPr>
                <w:rFonts w:hint="eastAsia"/>
                <w:kern w:val="2"/>
                <w:sz w:val="21"/>
                <w:szCs w:val="24"/>
              </w:rPr>
              <w:t>收缩导致位移（如薄板焊接时的翘曲）；</w:t>
            </w:r>
          </w:p>
          <w:p w:rsidR="00A43D68" w:rsidRPr="00A43D68" w:rsidRDefault="00A43D68" w:rsidP="00A43D68">
            <w:pPr>
              <w:rPr>
                <w:kern w:val="2"/>
                <w:sz w:val="21"/>
                <w:szCs w:val="24"/>
              </w:rPr>
            </w:pPr>
            <w:r w:rsidRPr="00A43D68">
              <w:rPr>
                <w:rFonts w:hint="eastAsia"/>
                <w:kern w:val="2"/>
                <w:sz w:val="21"/>
                <w:szCs w:val="24"/>
              </w:rPr>
              <w:t>②抵抗焊接外力：抵消焊接过程中焊枪的冲击力、熔池金属的流动作用力，避免工件松动；</w:t>
            </w:r>
          </w:p>
          <w:p w:rsidR="00A43D68" w:rsidRPr="00A43D68" w:rsidRDefault="00A43D68" w:rsidP="00A43D68">
            <w:pPr>
              <w:rPr>
                <w:kern w:val="2"/>
                <w:sz w:val="21"/>
                <w:szCs w:val="24"/>
              </w:rPr>
            </w:pPr>
            <w:r w:rsidRPr="00A43D68">
              <w:rPr>
                <w:rFonts w:hint="eastAsia"/>
                <w:kern w:val="2"/>
                <w:sz w:val="21"/>
                <w:szCs w:val="24"/>
              </w:rPr>
              <w:t>③保证装配间隙：夹紧力可维持待焊零件间的设计间隙（如对接焊缝间隙</w:t>
            </w:r>
            <w:r w:rsidRPr="00A43D68">
              <w:rPr>
                <w:rFonts w:hint="eastAsia"/>
                <w:kern w:val="2"/>
                <w:sz w:val="21"/>
                <w:szCs w:val="24"/>
              </w:rPr>
              <w:t xml:space="preserve"> 2-3mm</w:t>
            </w:r>
            <w:r w:rsidRPr="00A43D68">
              <w:rPr>
                <w:rFonts w:hint="eastAsia"/>
                <w:kern w:val="2"/>
                <w:sz w:val="21"/>
                <w:szCs w:val="24"/>
              </w:rPr>
              <w:t>），确保熔深达标；</w:t>
            </w:r>
          </w:p>
          <w:p w:rsidR="00A43D68" w:rsidRPr="00A43D68" w:rsidRDefault="00A43D68" w:rsidP="00A43D68">
            <w:pPr>
              <w:rPr>
                <w:kern w:val="2"/>
                <w:sz w:val="21"/>
                <w:szCs w:val="24"/>
              </w:rPr>
            </w:pPr>
            <w:r w:rsidRPr="00A43D68">
              <w:rPr>
                <w:rFonts w:hint="eastAsia"/>
                <w:kern w:val="2"/>
                <w:sz w:val="21"/>
                <w:szCs w:val="24"/>
              </w:rPr>
              <w:t>5.</w:t>
            </w:r>
            <w:r w:rsidRPr="00A43D68">
              <w:rPr>
                <w:kern w:val="2"/>
                <w:sz w:val="21"/>
                <w:szCs w:val="24"/>
              </w:rPr>
              <w:t>保护工件与改善作业环境</w:t>
            </w:r>
            <w:r w:rsidRPr="00A43D68">
              <w:rPr>
                <w:rFonts w:hint="eastAsia"/>
                <w:kern w:val="2"/>
                <w:sz w:val="21"/>
                <w:szCs w:val="24"/>
              </w:rPr>
              <w:t>：</w:t>
            </w:r>
            <w:r w:rsidRPr="00A43D68">
              <w:rPr>
                <w:kern w:val="2"/>
                <w:sz w:val="21"/>
                <w:szCs w:val="24"/>
              </w:rPr>
              <w:t>在夹紧部位加装软质材料（如橡胶垫、铜合金块），避免工件表面被夹伤、刮花（尤其针对不锈钢、铝合金等外观要求高的工件）</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高尔夫球车车架合拼正面自动焊接。</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lastRenderedPageBreak/>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rFonts w:ascii="宋体" w:hAnsi="宋体" w:cs="宋体"/>
                <w:kern w:val="2"/>
                <w:sz w:val="21"/>
                <w:szCs w:val="24"/>
              </w:rPr>
            </w:pPr>
            <w:r w:rsidRPr="00A43D68">
              <w:rPr>
                <w:rFonts w:ascii="宋体" w:hAnsi="宋体" w:cs="宋体" w:hint="eastAsia"/>
                <w:b/>
                <w:bCs/>
                <w:kern w:val="2"/>
                <w:sz w:val="21"/>
                <w:szCs w:val="24"/>
              </w:rPr>
              <w:t>五、车架合拼背面自动焊接夹具</w:t>
            </w:r>
          </w:p>
          <w:p w:rsidR="00A43D68" w:rsidRPr="00A43D68" w:rsidRDefault="00A43D68" w:rsidP="00A43D68">
            <w:pPr>
              <w:rPr>
                <w:rFonts w:ascii="宋体" w:hAnsi="宋体" w:cs="宋体"/>
                <w:kern w:val="2"/>
                <w:sz w:val="21"/>
                <w:szCs w:val="24"/>
              </w:rPr>
            </w:pPr>
            <w:r w:rsidRPr="00A43D68">
              <w:rPr>
                <w:rFonts w:ascii="宋体" w:hAnsi="宋体" w:cs="宋体" w:hint="eastAsia"/>
                <w:kern w:val="2"/>
                <w:sz w:val="21"/>
                <w:szCs w:val="24"/>
              </w:rPr>
              <w:t>（一）数量：1套</w:t>
            </w:r>
          </w:p>
          <w:p w:rsidR="00A43D68" w:rsidRPr="00A43D68" w:rsidRDefault="00A43D68" w:rsidP="00A43D68">
            <w:pPr>
              <w:rPr>
                <w:rFonts w:ascii="宋体" w:hAnsi="宋体" w:cs="宋体"/>
                <w:kern w:val="2"/>
                <w:sz w:val="21"/>
                <w:szCs w:val="24"/>
              </w:rPr>
            </w:pPr>
            <w:r w:rsidRPr="00A43D68">
              <w:rPr>
                <w:rFonts w:ascii="宋体" w:hAnsi="宋体" w:cs="宋体" w:hint="eastAsia"/>
                <w:kern w:val="2"/>
                <w:sz w:val="21"/>
                <w:szCs w:val="24"/>
              </w:rPr>
              <w:t>（二）功能需求</w:t>
            </w:r>
          </w:p>
          <w:p w:rsidR="00A43D68" w:rsidRPr="00A43D68" w:rsidRDefault="00A43D68" w:rsidP="00A43D68">
            <w:pPr>
              <w:rPr>
                <w:rFonts w:ascii="宋体" w:hAnsi="宋体" w:cs="宋体"/>
                <w:kern w:val="2"/>
                <w:sz w:val="21"/>
                <w:szCs w:val="24"/>
              </w:rPr>
            </w:pPr>
            <w:r w:rsidRPr="00A43D68">
              <w:rPr>
                <w:rFonts w:ascii="宋体" w:hAnsi="宋体" w:cs="宋体" w:hint="eastAsia"/>
                <w:kern w:val="2"/>
                <w:sz w:val="21"/>
                <w:szCs w:val="24"/>
              </w:rPr>
              <w:t>1.用于保持WLDT54高尔夫球车车架合拼及补焊相关零部件的精确位置和姿态，避免位移或变形；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在焊接过程中精准定位待焊工件、可靠夹紧以抵消焊接外力与热变形，同时辅助优化焊接操作，最终保证焊缝位置精度、焊接质量一致性及生产效率；</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精准定位（保证焊缝精度的基础）：</w:t>
            </w:r>
          </w:p>
          <w:p w:rsidR="00A43D68" w:rsidRPr="00A43D68" w:rsidRDefault="00A43D68" w:rsidP="00A43D68">
            <w:pPr>
              <w:rPr>
                <w:kern w:val="2"/>
                <w:sz w:val="21"/>
                <w:szCs w:val="24"/>
              </w:rPr>
            </w:pPr>
            <w:r w:rsidRPr="00A43D68">
              <w:rPr>
                <w:rFonts w:hint="eastAsia"/>
                <w:kern w:val="2"/>
                <w:sz w:val="21"/>
                <w:szCs w:val="24"/>
              </w:rPr>
              <w:t>通过定位元件（如定位销、</w:t>
            </w:r>
            <w:r w:rsidRPr="00A43D68">
              <w:rPr>
                <w:rFonts w:hint="eastAsia"/>
                <w:kern w:val="2"/>
                <w:sz w:val="21"/>
                <w:szCs w:val="24"/>
              </w:rPr>
              <w:t xml:space="preserve">V </w:t>
            </w:r>
            <w:r w:rsidRPr="00A43D68">
              <w:rPr>
                <w:rFonts w:hint="eastAsia"/>
                <w:kern w:val="2"/>
                <w:sz w:val="21"/>
                <w:szCs w:val="24"/>
              </w:rPr>
              <w:t>型块、定位挡铁、仿形定位板），将多个待焊零件按设计图纸的基准（如孔位、轮廓、装配间隙）固定在预设位置，确保零件间相对位置固定、每次装夹的工件位置一致，避免人工划线定位导致的偏差；</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通过夹紧机构（如气缸夹紧、螺栓压板、偏心轮、液压夹紧）对定位后的工件施加稳定压力，核心作用包括：</w:t>
            </w:r>
          </w:p>
          <w:p w:rsidR="00A43D68" w:rsidRPr="00A43D68" w:rsidRDefault="00A43D68" w:rsidP="00A43D68">
            <w:pPr>
              <w:rPr>
                <w:kern w:val="2"/>
                <w:sz w:val="21"/>
                <w:szCs w:val="24"/>
              </w:rPr>
            </w:pPr>
            <w:r w:rsidRPr="00A43D68">
              <w:rPr>
                <w:rFonts w:hint="eastAsia"/>
                <w:kern w:val="2"/>
                <w:sz w:val="21"/>
                <w:szCs w:val="24"/>
              </w:rPr>
              <w:t>①抵消焊接热变形：防止工件因焊接高温（如电弧焊温度达</w:t>
            </w:r>
            <w:r w:rsidRPr="00A43D68">
              <w:rPr>
                <w:rFonts w:hint="eastAsia"/>
                <w:kern w:val="2"/>
                <w:sz w:val="21"/>
                <w:szCs w:val="24"/>
              </w:rPr>
              <w:t xml:space="preserve"> 600-1500</w:t>
            </w:r>
            <w:r w:rsidRPr="00A43D68">
              <w:rPr>
                <w:rFonts w:hint="eastAsia"/>
                <w:kern w:val="2"/>
                <w:sz w:val="21"/>
                <w:szCs w:val="24"/>
              </w:rPr>
              <w:t>℃）产生的膨胀</w:t>
            </w:r>
            <w:r w:rsidRPr="00A43D68">
              <w:rPr>
                <w:rFonts w:hint="eastAsia"/>
                <w:kern w:val="2"/>
                <w:sz w:val="21"/>
                <w:szCs w:val="24"/>
              </w:rPr>
              <w:t xml:space="preserve"> / </w:t>
            </w:r>
            <w:r w:rsidRPr="00A43D68">
              <w:rPr>
                <w:rFonts w:hint="eastAsia"/>
                <w:kern w:val="2"/>
                <w:sz w:val="21"/>
                <w:szCs w:val="24"/>
              </w:rPr>
              <w:t>收缩导致位移（如薄板焊接时的翘曲）；</w:t>
            </w:r>
          </w:p>
          <w:p w:rsidR="00A43D68" w:rsidRPr="00A43D68" w:rsidRDefault="00A43D68" w:rsidP="00A43D68">
            <w:pPr>
              <w:rPr>
                <w:kern w:val="2"/>
                <w:sz w:val="21"/>
                <w:szCs w:val="24"/>
              </w:rPr>
            </w:pPr>
            <w:r w:rsidRPr="00A43D68">
              <w:rPr>
                <w:rFonts w:hint="eastAsia"/>
                <w:kern w:val="2"/>
                <w:sz w:val="21"/>
                <w:szCs w:val="24"/>
              </w:rPr>
              <w:t>②抵抗焊接外力：抵消焊接过程中焊枪的冲击力、熔池金属的流动作用力，避免工件松动；</w:t>
            </w:r>
          </w:p>
          <w:p w:rsidR="00A43D68" w:rsidRPr="00A43D68" w:rsidRDefault="00A43D68" w:rsidP="00A43D68">
            <w:pPr>
              <w:numPr>
                <w:ilvl w:val="255"/>
                <w:numId w:val="0"/>
              </w:numPr>
              <w:rPr>
                <w:kern w:val="2"/>
                <w:sz w:val="21"/>
                <w:szCs w:val="24"/>
              </w:rPr>
            </w:pPr>
            <w:r w:rsidRPr="00A43D68">
              <w:rPr>
                <w:rFonts w:hint="eastAsia"/>
                <w:kern w:val="2"/>
                <w:sz w:val="21"/>
                <w:szCs w:val="24"/>
              </w:rPr>
              <w:t>③保证装配间隙：夹紧力可维持待焊零件间的设计间隙（如对接焊缝间隙</w:t>
            </w:r>
            <w:r w:rsidRPr="00A43D68">
              <w:rPr>
                <w:rFonts w:hint="eastAsia"/>
                <w:kern w:val="2"/>
                <w:sz w:val="21"/>
                <w:szCs w:val="24"/>
              </w:rPr>
              <w:t xml:space="preserve"> 2-3mm</w:t>
            </w:r>
            <w:r w:rsidRPr="00A43D68">
              <w:rPr>
                <w:rFonts w:hint="eastAsia"/>
                <w:kern w:val="2"/>
                <w:sz w:val="21"/>
                <w:szCs w:val="24"/>
              </w:rPr>
              <w:t>），确保熔深达标；</w:t>
            </w:r>
          </w:p>
          <w:p w:rsidR="00A43D68" w:rsidRPr="00A43D68" w:rsidRDefault="00A43D68" w:rsidP="00A43D68">
            <w:pPr>
              <w:rPr>
                <w:kern w:val="2"/>
                <w:sz w:val="21"/>
                <w:szCs w:val="24"/>
              </w:rPr>
            </w:pPr>
            <w:r w:rsidRPr="00A43D68">
              <w:rPr>
                <w:rFonts w:hint="eastAsia"/>
                <w:kern w:val="2"/>
                <w:sz w:val="21"/>
                <w:szCs w:val="24"/>
              </w:rPr>
              <w:t>5.</w:t>
            </w:r>
            <w:r w:rsidRPr="00A43D68">
              <w:rPr>
                <w:kern w:val="2"/>
                <w:sz w:val="21"/>
                <w:szCs w:val="24"/>
              </w:rPr>
              <w:t>保护工件与改善作业环境</w:t>
            </w:r>
            <w:r w:rsidRPr="00A43D68">
              <w:rPr>
                <w:rFonts w:hint="eastAsia"/>
                <w:kern w:val="2"/>
                <w:sz w:val="21"/>
                <w:szCs w:val="24"/>
              </w:rPr>
              <w:t>：</w:t>
            </w:r>
            <w:r w:rsidRPr="00A43D68">
              <w:rPr>
                <w:kern w:val="2"/>
                <w:sz w:val="21"/>
                <w:szCs w:val="24"/>
              </w:rPr>
              <w:t>在夹紧部位加装软质材料（如橡胶垫、铜合金块），避免工件表面被夹伤、刮花（尤其针对不锈钢、铝合金等外观要求高的工件）</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高尔夫球车车架合拼反面自动焊接。</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w:t>
            </w:r>
            <w:r w:rsidRPr="00A43D68">
              <w:rPr>
                <w:rFonts w:hint="eastAsia"/>
                <w:kern w:val="2"/>
                <w:sz w:val="21"/>
                <w:szCs w:val="24"/>
              </w:rPr>
              <w:lastRenderedPageBreak/>
              <w:t>寸及高尔夫球车车架总成尺寸标准定制；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b/>
                <w:bCs/>
                <w:kern w:val="2"/>
                <w:sz w:val="21"/>
                <w:szCs w:val="24"/>
              </w:rPr>
            </w:pPr>
            <w:r w:rsidRPr="00A43D68">
              <w:rPr>
                <w:rFonts w:hint="eastAsia"/>
                <w:b/>
                <w:bCs/>
                <w:kern w:val="2"/>
                <w:sz w:val="21"/>
                <w:szCs w:val="24"/>
              </w:rPr>
              <w:t>六、手工合拼焊接工装正面夹具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ascii="宋体" w:hAnsi="宋体" w:hint="eastAsia"/>
                <w:kern w:val="2"/>
                <w:sz w:val="21"/>
                <w:szCs w:val="24"/>
              </w:rPr>
              <w:t>1.用于保持</w:t>
            </w:r>
            <w:r w:rsidRPr="00A43D68">
              <w:rPr>
                <w:rFonts w:hint="eastAsia"/>
                <w:kern w:val="2"/>
                <w:sz w:val="21"/>
                <w:szCs w:val="24"/>
              </w:rPr>
              <w:t>WLDT54</w:t>
            </w:r>
            <w:r w:rsidRPr="00A43D68">
              <w:rPr>
                <w:rFonts w:hint="eastAsia"/>
                <w:kern w:val="2"/>
                <w:sz w:val="21"/>
                <w:szCs w:val="24"/>
              </w:rPr>
              <w:t>高尔夫球车车架合拼及补焊相关零部件的精确位置和姿态，避免位移或变形；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在焊接过程中精准定位待焊工件、可靠夹紧以抵消焊接外力与热变形，同时辅助优化焊接操作，最终保证焊缝位置精度、焊接质量一致性及生产效率；</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精准定位（保证焊缝精度的基础）：</w:t>
            </w:r>
          </w:p>
          <w:p w:rsidR="00A43D68" w:rsidRPr="00A43D68" w:rsidRDefault="00A43D68" w:rsidP="00A43D68">
            <w:pPr>
              <w:rPr>
                <w:kern w:val="2"/>
                <w:sz w:val="21"/>
                <w:szCs w:val="24"/>
              </w:rPr>
            </w:pPr>
            <w:r w:rsidRPr="00A43D68">
              <w:rPr>
                <w:rFonts w:hint="eastAsia"/>
                <w:kern w:val="2"/>
                <w:sz w:val="21"/>
                <w:szCs w:val="24"/>
              </w:rPr>
              <w:t>通过定位元件（如定位销、</w:t>
            </w:r>
            <w:r w:rsidRPr="00A43D68">
              <w:rPr>
                <w:rFonts w:hint="eastAsia"/>
                <w:kern w:val="2"/>
                <w:sz w:val="21"/>
                <w:szCs w:val="24"/>
              </w:rPr>
              <w:t xml:space="preserve">V </w:t>
            </w:r>
            <w:r w:rsidRPr="00A43D68">
              <w:rPr>
                <w:rFonts w:hint="eastAsia"/>
                <w:kern w:val="2"/>
                <w:sz w:val="21"/>
                <w:szCs w:val="24"/>
              </w:rPr>
              <w:t>型块、定位挡铁、仿形定位板），将多个待焊零件按设计图纸的基准（如孔位、轮廓、装配间隙）固定在预设位置，确</w:t>
            </w:r>
            <w:r w:rsidRPr="00A43D68">
              <w:rPr>
                <w:rFonts w:hint="eastAsia"/>
                <w:kern w:val="2"/>
                <w:sz w:val="21"/>
                <w:szCs w:val="24"/>
              </w:rPr>
              <w:lastRenderedPageBreak/>
              <w:t>保零件间相对位置固定、每次装夹的工件位置一致，避免人工划线定位导致的偏差；</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通过夹紧机构（如气缸夹紧、螺栓压板、偏心轮、液压夹紧）对定位后的工件施加稳定压力，核心作用包括：</w:t>
            </w:r>
          </w:p>
          <w:p w:rsidR="00A43D68" w:rsidRPr="00A43D68" w:rsidRDefault="00A43D68" w:rsidP="00A43D68">
            <w:pPr>
              <w:rPr>
                <w:kern w:val="2"/>
                <w:sz w:val="21"/>
                <w:szCs w:val="24"/>
              </w:rPr>
            </w:pPr>
            <w:r w:rsidRPr="00A43D68">
              <w:rPr>
                <w:rFonts w:hint="eastAsia"/>
                <w:kern w:val="2"/>
                <w:sz w:val="21"/>
                <w:szCs w:val="24"/>
              </w:rPr>
              <w:t>抵消焊接热变形：防止工件因焊接高温（如电弧焊温度达</w:t>
            </w:r>
            <w:r w:rsidRPr="00A43D68">
              <w:rPr>
                <w:rFonts w:hint="eastAsia"/>
                <w:kern w:val="2"/>
                <w:sz w:val="21"/>
                <w:szCs w:val="24"/>
              </w:rPr>
              <w:t xml:space="preserve"> 600-1500</w:t>
            </w:r>
            <w:r w:rsidRPr="00A43D68">
              <w:rPr>
                <w:rFonts w:hint="eastAsia"/>
                <w:kern w:val="2"/>
                <w:sz w:val="21"/>
                <w:szCs w:val="24"/>
              </w:rPr>
              <w:t>℃）产生的膨胀</w:t>
            </w:r>
            <w:r w:rsidRPr="00A43D68">
              <w:rPr>
                <w:rFonts w:hint="eastAsia"/>
                <w:kern w:val="2"/>
                <w:sz w:val="21"/>
                <w:szCs w:val="24"/>
              </w:rPr>
              <w:t xml:space="preserve"> / </w:t>
            </w:r>
            <w:r w:rsidRPr="00A43D68">
              <w:rPr>
                <w:rFonts w:hint="eastAsia"/>
                <w:kern w:val="2"/>
                <w:sz w:val="21"/>
                <w:szCs w:val="24"/>
              </w:rPr>
              <w:t>收缩导致位移（如薄板焊接时的翘曲）；</w:t>
            </w:r>
          </w:p>
          <w:p w:rsidR="00A43D68" w:rsidRPr="00A43D68" w:rsidRDefault="00A43D68" w:rsidP="00A43D68">
            <w:pPr>
              <w:rPr>
                <w:kern w:val="2"/>
                <w:sz w:val="21"/>
                <w:szCs w:val="24"/>
              </w:rPr>
            </w:pPr>
            <w:r w:rsidRPr="00A43D68">
              <w:rPr>
                <w:rFonts w:hint="eastAsia"/>
                <w:kern w:val="2"/>
                <w:sz w:val="21"/>
                <w:szCs w:val="24"/>
              </w:rPr>
              <w:t>抵抗焊接外力：抵消焊接过程中焊枪的冲击力、熔池金属的流动作用力，避免工件松动；</w:t>
            </w:r>
          </w:p>
          <w:p w:rsidR="00A43D68" w:rsidRPr="00A43D68" w:rsidRDefault="00A43D68" w:rsidP="00A43D68">
            <w:pPr>
              <w:rPr>
                <w:kern w:val="2"/>
                <w:sz w:val="21"/>
                <w:szCs w:val="24"/>
              </w:rPr>
            </w:pPr>
            <w:r w:rsidRPr="00A43D68">
              <w:rPr>
                <w:rFonts w:hint="eastAsia"/>
                <w:kern w:val="2"/>
                <w:sz w:val="21"/>
                <w:szCs w:val="24"/>
              </w:rPr>
              <w:t>保证装配间隙：夹紧力可维持待焊零件间的设计间隙（如对接焊缝间隙</w:t>
            </w:r>
            <w:r w:rsidRPr="00A43D68">
              <w:rPr>
                <w:rFonts w:hint="eastAsia"/>
                <w:kern w:val="2"/>
                <w:sz w:val="21"/>
                <w:szCs w:val="24"/>
              </w:rPr>
              <w:t xml:space="preserve"> 2-3mm</w:t>
            </w:r>
            <w:r w:rsidRPr="00A43D68">
              <w:rPr>
                <w:rFonts w:hint="eastAsia"/>
                <w:kern w:val="2"/>
                <w:sz w:val="21"/>
                <w:szCs w:val="24"/>
              </w:rPr>
              <w:t>），确保熔深达标；</w:t>
            </w:r>
          </w:p>
          <w:p w:rsidR="00A43D68" w:rsidRPr="00A43D68" w:rsidRDefault="00A43D68" w:rsidP="00A43D68">
            <w:pPr>
              <w:rPr>
                <w:kern w:val="2"/>
                <w:sz w:val="21"/>
                <w:szCs w:val="24"/>
              </w:rPr>
            </w:pPr>
            <w:r w:rsidRPr="00A43D68">
              <w:rPr>
                <w:rFonts w:hint="eastAsia"/>
                <w:kern w:val="2"/>
                <w:sz w:val="21"/>
                <w:szCs w:val="24"/>
              </w:rPr>
              <w:t>5.</w:t>
            </w:r>
            <w:r w:rsidRPr="00A43D68">
              <w:rPr>
                <w:kern w:val="2"/>
                <w:sz w:val="21"/>
                <w:szCs w:val="24"/>
              </w:rPr>
              <w:t>保护工件与改善作业环境</w:t>
            </w:r>
            <w:r w:rsidRPr="00A43D68">
              <w:rPr>
                <w:rFonts w:hint="eastAsia"/>
                <w:kern w:val="2"/>
                <w:sz w:val="21"/>
                <w:szCs w:val="24"/>
              </w:rPr>
              <w:t>：</w:t>
            </w:r>
            <w:r w:rsidRPr="00A43D68">
              <w:rPr>
                <w:kern w:val="2"/>
                <w:sz w:val="21"/>
                <w:szCs w:val="24"/>
              </w:rPr>
              <w:t>在夹紧部位加装软质材料（如橡胶垫、铜合金块），避免工件表面被夹伤、刮花（尤其针对不锈钢、铝合金等外观要求高的工件）</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高尔夫球车车架正面合拼后的焊接。</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w:t>
            </w:r>
            <w:r w:rsidRPr="00A43D68">
              <w:rPr>
                <w:rFonts w:hint="eastAsia"/>
                <w:kern w:val="2"/>
                <w:sz w:val="21"/>
                <w:szCs w:val="24"/>
              </w:rPr>
              <w:lastRenderedPageBreak/>
              <w:t>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b/>
                <w:bCs/>
                <w:kern w:val="2"/>
                <w:sz w:val="21"/>
                <w:szCs w:val="24"/>
              </w:rPr>
            </w:pPr>
            <w:r w:rsidRPr="00A43D68">
              <w:rPr>
                <w:rFonts w:hint="eastAsia"/>
                <w:b/>
                <w:bCs/>
                <w:kern w:val="2"/>
                <w:sz w:val="21"/>
                <w:szCs w:val="24"/>
              </w:rPr>
              <w:t>七、手工合拼焊接工装反面夹具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ascii="宋体" w:hAnsi="宋体" w:hint="eastAsia"/>
                <w:kern w:val="2"/>
                <w:sz w:val="21"/>
                <w:szCs w:val="24"/>
              </w:rPr>
              <w:t>1.用于保持</w:t>
            </w:r>
            <w:r w:rsidRPr="00A43D68">
              <w:rPr>
                <w:rFonts w:hint="eastAsia"/>
                <w:kern w:val="2"/>
                <w:sz w:val="21"/>
                <w:szCs w:val="24"/>
              </w:rPr>
              <w:t>WLDT54</w:t>
            </w:r>
            <w:r w:rsidRPr="00A43D68">
              <w:rPr>
                <w:rFonts w:hint="eastAsia"/>
                <w:kern w:val="2"/>
                <w:sz w:val="21"/>
                <w:szCs w:val="24"/>
              </w:rPr>
              <w:t>高尔夫球车车架合拼及补焊相关零部件的精确位置和姿态，避免位移或变形；</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在焊接过程中精准定位待焊工件、可靠夹紧以抵消焊接外力与热变形，同时辅助优化焊接操作，最终保证焊缝位置精度、焊接质量一致性及生产效率；</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精准定位（保证焊缝精度的基础）：</w:t>
            </w:r>
          </w:p>
          <w:p w:rsidR="00A43D68" w:rsidRPr="00A43D68" w:rsidRDefault="00A43D68" w:rsidP="00A43D68">
            <w:pPr>
              <w:rPr>
                <w:kern w:val="2"/>
                <w:sz w:val="21"/>
                <w:szCs w:val="24"/>
              </w:rPr>
            </w:pPr>
            <w:r w:rsidRPr="00A43D68">
              <w:rPr>
                <w:rFonts w:hint="eastAsia"/>
                <w:kern w:val="2"/>
                <w:sz w:val="21"/>
                <w:szCs w:val="24"/>
              </w:rPr>
              <w:t>通过定位元件（如定位销、</w:t>
            </w:r>
            <w:r w:rsidRPr="00A43D68">
              <w:rPr>
                <w:rFonts w:hint="eastAsia"/>
                <w:kern w:val="2"/>
                <w:sz w:val="21"/>
                <w:szCs w:val="24"/>
              </w:rPr>
              <w:t xml:space="preserve">V </w:t>
            </w:r>
            <w:r w:rsidRPr="00A43D68">
              <w:rPr>
                <w:rFonts w:hint="eastAsia"/>
                <w:kern w:val="2"/>
                <w:sz w:val="21"/>
                <w:szCs w:val="24"/>
              </w:rPr>
              <w:t>型块、定位挡铁、仿形定位板），将多个待焊零件按设计图纸的基准（如孔位、轮廓、装配间隙）固定在预设位置，确保零件间相对位置固定、每次装夹的工件位置一致，避免人工划线定位导致的偏差；</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通过夹紧机构（如气缸夹紧、螺栓压板、偏心轮、液压夹紧）对定位后的工件施加稳定压力，核心作用包括：</w:t>
            </w:r>
          </w:p>
          <w:p w:rsidR="00A43D68" w:rsidRPr="00A43D68" w:rsidRDefault="00A43D68" w:rsidP="00A43D68">
            <w:pPr>
              <w:rPr>
                <w:kern w:val="2"/>
                <w:sz w:val="21"/>
                <w:szCs w:val="24"/>
              </w:rPr>
            </w:pPr>
            <w:r w:rsidRPr="00A43D68">
              <w:rPr>
                <w:rFonts w:hint="eastAsia"/>
                <w:kern w:val="2"/>
                <w:sz w:val="21"/>
                <w:szCs w:val="24"/>
              </w:rPr>
              <w:t>①抵消焊接热变形：防止工件因焊接高温（如电弧焊温度达</w:t>
            </w:r>
            <w:r w:rsidRPr="00A43D68">
              <w:rPr>
                <w:rFonts w:hint="eastAsia"/>
                <w:kern w:val="2"/>
                <w:sz w:val="21"/>
                <w:szCs w:val="24"/>
              </w:rPr>
              <w:t xml:space="preserve"> 600-1500</w:t>
            </w:r>
            <w:r w:rsidRPr="00A43D68">
              <w:rPr>
                <w:rFonts w:hint="eastAsia"/>
                <w:kern w:val="2"/>
                <w:sz w:val="21"/>
                <w:szCs w:val="24"/>
              </w:rPr>
              <w:t>℃）产生的膨胀</w:t>
            </w:r>
            <w:r w:rsidRPr="00A43D68">
              <w:rPr>
                <w:rFonts w:hint="eastAsia"/>
                <w:kern w:val="2"/>
                <w:sz w:val="21"/>
                <w:szCs w:val="24"/>
              </w:rPr>
              <w:t xml:space="preserve"> / </w:t>
            </w:r>
            <w:r w:rsidRPr="00A43D68">
              <w:rPr>
                <w:rFonts w:hint="eastAsia"/>
                <w:kern w:val="2"/>
                <w:sz w:val="21"/>
                <w:szCs w:val="24"/>
              </w:rPr>
              <w:t>收缩导致位移（如薄板焊接时的翘曲）；</w:t>
            </w:r>
          </w:p>
          <w:p w:rsidR="00A43D68" w:rsidRPr="00A43D68" w:rsidRDefault="00A43D68" w:rsidP="00A43D68">
            <w:pPr>
              <w:rPr>
                <w:kern w:val="2"/>
                <w:sz w:val="21"/>
                <w:szCs w:val="24"/>
              </w:rPr>
            </w:pPr>
            <w:r w:rsidRPr="00A43D68">
              <w:rPr>
                <w:rFonts w:hint="eastAsia"/>
                <w:kern w:val="2"/>
                <w:sz w:val="21"/>
                <w:szCs w:val="24"/>
              </w:rPr>
              <w:t>②抵抗焊接外力：抵消焊接过程中焊枪的冲击力、熔池金属的流动作用力，避免工件松动；</w:t>
            </w:r>
          </w:p>
          <w:p w:rsidR="00A43D68" w:rsidRPr="00A43D68" w:rsidRDefault="00A43D68" w:rsidP="00A43D68">
            <w:pPr>
              <w:rPr>
                <w:kern w:val="2"/>
                <w:sz w:val="21"/>
                <w:szCs w:val="24"/>
              </w:rPr>
            </w:pPr>
            <w:r w:rsidRPr="00A43D68">
              <w:rPr>
                <w:rFonts w:hint="eastAsia"/>
                <w:kern w:val="2"/>
                <w:sz w:val="21"/>
                <w:szCs w:val="24"/>
              </w:rPr>
              <w:t>③保证装配间隙：夹紧力可维持待焊零件间的设计间隙（如对接焊缝间隙</w:t>
            </w:r>
            <w:r w:rsidRPr="00A43D68">
              <w:rPr>
                <w:rFonts w:hint="eastAsia"/>
                <w:kern w:val="2"/>
                <w:sz w:val="21"/>
                <w:szCs w:val="24"/>
              </w:rPr>
              <w:t xml:space="preserve"> 2-3mm</w:t>
            </w:r>
            <w:r w:rsidRPr="00A43D68">
              <w:rPr>
                <w:rFonts w:hint="eastAsia"/>
                <w:kern w:val="2"/>
                <w:sz w:val="21"/>
                <w:szCs w:val="24"/>
              </w:rPr>
              <w:t>），确保熔深达标；</w:t>
            </w:r>
          </w:p>
          <w:p w:rsidR="00A43D68" w:rsidRPr="00A43D68" w:rsidRDefault="00A43D68" w:rsidP="00A43D68">
            <w:pPr>
              <w:rPr>
                <w:kern w:val="2"/>
                <w:sz w:val="21"/>
                <w:szCs w:val="24"/>
              </w:rPr>
            </w:pPr>
          </w:p>
          <w:p w:rsidR="00A43D68" w:rsidRPr="00A43D68" w:rsidRDefault="00A43D68" w:rsidP="00A43D68">
            <w:pPr>
              <w:rPr>
                <w:kern w:val="2"/>
                <w:sz w:val="21"/>
                <w:szCs w:val="24"/>
              </w:rPr>
            </w:pPr>
            <w:r w:rsidRPr="00A43D68">
              <w:rPr>
                <w:rFonts w:hint="eastAsia"/>
                <w:kern w:val="2"/>
                <w:sz w:val="21"/>
                <w:szCs w:val="24"/>
              </w:rPr>
              <w:t>5.</w:t>
            </w:r>
            <w:r w:rsidRPr="00A43D68">
              <w:rPr>
                <w:kern w:val="2"/>
                <w:sz w:val="21"/>
                <w:szCs w:val="24"/>
              </w:rPr>
              <w:t>保护工件与改善作业环境</w:t>
            </w:r>
            <w:r w:rsidRPr="00A43D68">
              <w:rPr>
                <w:rFonts w:hint="eastAsia"/>
                <w:kern w:val="2"/>
                <w:sz w:val="21"/>
                <w:szCs w:val="24"/>
              </w:rPr>
              <w:t>：</w:t>
            </w:r>
            <w:r w:rsidRPr="00A43D68">
              <w:rPr>
                <w:kern w:val="2"/>
                <w:sz w:val="21"/>
                <w:szCs w:val="24"/>
              </w:rPr>
              <w:t>在夹紧部位加装软质材料（如橡胶垫、铜合金块），避免工件表面被夹伤、刮花（尤其针对不锈钢、铝合金等外观要求高的工件）</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高尔夫球车车架反面合拼后的焊接。</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lastRenderedPageBreak/>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b/>
                <w:bCs/>
                <w:kern w:val="2"/>
                <w:sz w:val="21"/>
                <w:szCs w:val="24"/>
              </w:rPr>
            </w:pPr>
            <w:r w:rsidRPr="00A43D68">
              <w:rPr>
                <w:rFonts w:hint="eastAsia"/>
                <w:b/>
                <w:bCs/>
                <w:kern w:val="2"/>
                <w:sz w:val="21"/>
                <w:szCs w:val="24"/>
              </w:rPr>
              <w:t>八、焊接整形夹具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ascii="宋体" w:hAnsi="宋体" w:hint="eastAsia"/>
                <w:kern w:val="2"/>
                <w:sz w:val="21"/>
                <w:szCs w:val="24"/>
              </w:rPr>
              <w:t>1.</w:t>
            </w:r>
            <w:r w:rsidRPr="00A43D68">
              <w:rPr>
                <w:rFonts w:hint="eastAsia"/>
                <w:kern w:val="2"/>
                <w:sz w:val="21"/>
                <w:szCs w:val="24"/>
              </w:rPr>
              <w:t>对焊接后因热变形、应力释放等产生形状偏差的工件进行矫正与修整，使工件最终尺寸、形状符合设计标准；</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用于</w:t>
            </w:r>
            <w:r w:rsidRPr="00A43D68">
              <w:rPr>
                <w:rFonts w:hint="eastAsia"/>
                <w:kern w:val="2"/>
                <w:sz w:val="21"/>
                <w:szCs w:val="24"/>
              </w:rPr>
              <w:t>WLDT54</w:t>
            </w:r>
            <w:r w:rsidRPr="00A43D68">
              <w:rPr>
                <w:rFonts w:hint="eastAsia"/>
                <w:kern w:val="2"/>
                <w:sz w:val="21"/>
                <w:szCs w:val="24"/>
              </w:rPr>
              <w:t>高尔夫球车车架；</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矫正变形：通过预设的施压、支撑或限位结构，针对性矫正焊接后工件的弯曲、扭曲、翘曲等热变形问题，恢复工件应有形态；</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尺寸修整：借助夹具的精准定位基准，对工件边缘、接口等部位进行辅助修整（如配合工具修正尺寸偏差），确保工件关键尺寸（如长度、角度、间距）达标</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稳定整型过程：在矫正或修整操作中，牢固固定</w:t>
            </w:r>
            <w:r w:rsidRPr="00A43D68">
              <w:rPr>
                <w:rFonts w:hint="eastAsia"/>
                <w:kern w:val="2"/>
                <w:sz w:val="21"/>
                <w:szCs w:val="24"/>
              </w:rPr>
              <w:lastRenderedPageBreak/>
              <w:t>工件位置，避免工件移位导致二次偏差，同时为整型工具（如锤子、压力设备）提供稳定施力基础，保证整型精度与安全性。</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高尔夫球车车架尺寸及高尔夫球车车架总成尺寸标准定制；</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夹紧气缸带检测信号和防护；</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气管采用双层阻燃；</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定位元件及距焊缝较近的夹紧元件采用特殊的表面处理（镀铬</w:t>
            </w:r>
            <w:r w:rsidRPr="00A43D68">
              <w:rPr>
                <w:rFonts w:hint="eastAsia"/>
                <w:kern w:val="2"/>
                <w:sz w:val="21"/>
                <w:szCs w:val="24"/>
              </w:rPr>
              <w:t>/</w:t>
            </w:r>
            <w:r w:rsidRPr="00A43D68">
              <w:rPr>
                <w:rFonts w:hint="eastAsia"/>
                <w:kern w:val="2"/>
                <w:sz w:val="21"/>
                <w:szCs w:val="24"/>
              </w:rPr>
              <w:t>镀钛</w:t>
            </w:r>
            <w:r w:rsidRPr="00A43D68">
              <w:rPr>
                <w:rFonts w:hint="eastAsia"/>
                <w:kern w:val="2"/>
                <w:sz w:val="21"/>
                <w:szCs w:val="24"/>
              </w:rPr>
              <w:t>/</w:t>
            </w:r>
            <w:r w:rsidRPr="00A43D68">
              <w:rPr>
                <w:rFonts w:hint="eastAsia"/>
                <w:kern w:val="2"/>
                <w:sz w:val="21"/>
                <w:szCs w:val="24"/>
              </w:rPr>
              <w:t>渗氮），提高其耐磨性能，保证使用寿命，并能够有效防止焊接飞溅的粘附；</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孔定位精度在±</w:t>
            </w:r>
            <w:r w:rsidRPr="00A43D68">
              <w:rPr>
                <w:rFonts w:hint="eastAsia"/>
                <w:kern w:val="2"/>
                <w:sz w:val="21"/>
                <w:szCs w:val="24"/>
              </w:rPr>
              <w:t>0.02mm</w:t>
            </w:r>
            <w:r w:rsidRPr="00A43D68">
              <w:rPr>
                <w:rFonts w:hint="eastAsia"/>
                <w:kern w:val="2"/>
                <w:sz w:val="21"/>
                <w:szCs w:val="24"/>
              </w:rPr>
              <w:t>以内，活动孔定位精度在±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定位销材料采用</w:t>
            </w:r>
            <w:r w:rsidRPr="00A43D68">
              <w:rPr>
                <w:rFonts w:hint="eastAsia"/>
                <w:kern w:val="2"/>
                <w:sz w:val="21"/>
                <w:szCs w:val="24"/>
              </w:rPr>
              <w:t>GCr15</w:t>
            </w:r>
            <w:r w:rsidRPr="00A43D68">
              <w:rPr>
                <w:rFonts w:hint="eastAsia"/>
                <w:kern w:val="2"/>
                <w:sz w:val="21"/>
                <w:szCs w:val="24"/>
              </w:rPr>
              <w:t>，使用段局部淬火，淬火硬度为</w:t>
            </w:r>
            <w:r w:rsidRPr="00A43D68">
              <w:rPr>
                <w:rFonts w:hint="eastAsia"/>
                <w:kern w:val="2"/>
                <w:sz w:val="21"/>
                <w:szCs w:val="24"/>
              </w:rPr>
              <w:t>HRC55-60</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淬硬层深度</w:t>
            </w:r>
            <w:r w:rsidRPr="00A43D68">
              <w:rPr>
                <w:rFonts w:hint="eastAsia"/>
                <w:kern w:val="2"/>
                <w:sz w:val="21"/>
                <w:szCs w:val="24"/>
              </w:rPr>
              <w:t>1.5mm</w:t>
            </w:r>
            <w:r w:rsidRPr="00A43D68">
              <w:rPr>
                <w:rFonts w:hint="eastAsia"/>
                <w:kern w:val="2"/>
                <w:sz w:val="21"/>
                <w:szCs w:val="24"/>
              </w:rPr>
              <w:t>，表面镀硬铬，硬铬层厚度</w:t>
            </w:r>
            <w:r w:rsidRPr="00A43D68">
              <w:rPr>
                <w:rFonts w:hint="eastAsia"/>
                <w:kern w:val="2"/>
                <w:sz w:val="21"/>
                <w:szCs w:val="24"/>
              </w:rPr>
              <w:t>0.06-0.08mm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定位块采用材料</w:t>
            </w:r>
            <w:r w:rsidRPr="00A43D68">
              <w:rPr>
                <w:rFonts w:hint="eastAsia"/>
                <w:kern w:val="2"/>
                <w:sz w:val="21"/>
                <w:szCs w:val="24"/>
              </w:rPr>
              <w:t>GCr15</w:t>
            </w:r>
            <w:r w:rsidRPr="00A43D68">
              <w:rPr>
                <w:rFonts w:hint="eastAsia"/>
                <w:kern w:val="2"/>
                <w:sz w:val="21"/>
                <w:szCs w:val="24"/>
              </w:rPr>
              <w:t>，经热处理后表面硬度达</w:t>
            </w:r>
            <w:r w:rsidRPr="00A43D68">
              <w:rPr>
                <w:rFonts w:hint="eastAsia"/>
                <w:kern w:val="2"/>
                <w:sz w:val="21"/>
                <w:szCs w:val="24"/>
              </w:rPr>
              <w:t>HRC40-45</w:t>
            </w:r>
            <w:r w:rsidRPr="00A43D68">
              <w:rPr>
                <w:rFonts w:hint="eastAsia"/>
                <w:kern w:val="2"/>
                <w:sz w:val="21"/>
                <w:szCs w:val="24"/>
              </w:rPr>
              <w:t>，表面处理发黑；</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定位型面定位精度在±</w:t>
            </w:r>
            <w:r w:rsidRPr="00A43D68">
              <w:rPr>
                <w:rFonts w:hint="eastAsia"/>
                <w:kern w:val="2"/>
                <w:sz w:val="21"/>
                <w:szCs w:val="24"/>
              </w:rPr>
              <w:t>0.20mm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15.</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16.</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17.</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kern w:val="2"/>
                <w:sz w:val="21"/>
                <w:szCs w:val="24"/>
              </w:rPr>
            </w:pPr>
            <w:r w:rsidRPr="00A43D68">
              <w:rPr>
                <w:rFonts w:hint="eastAsia"/>
                <w:kern w:val="2"/>
                <w:sz w:val="21"/>
                <w:szCs w:val="24"/>
              </w:rPr>
              <w:t>18.</w:t>
            </w:r>
            <w:r w:rsidRPr="00A43D68">
              <w:rPr>
                <w:rFonts w:hint="eastAsia"/>
                <w:kern w:val="2"/>
                <w:sz w:val="21"/>
                <w:szCs w:val="24"/>
              </w:rPr>
              <w:t>其它：各垫片提供不少于</w:t>
            </w:r>
            <w:r w:rsidRPr="00A43D68">
              <w:rPr>
                <w:rFonts w:hint="eastAsia"/>
                <w:kern w:val="2"/>
                <w:sz w:val="21"/>
                <w:szCs w:val="24"/>
              </w:rPr>
              <w:t>3</w:t>
            </w:r>
            <w:r w:rsidRPr="00A43D68">
              <w:rPr>
                <w:rFonts w:hint="eastAsia"/>
                <w:kern w:val="2"/>
                <w:sz w:val="21"/>
                <w:szCs w:val="24"/>
              </w:rPr>
              <w:t>片，各定位销提供</w:t>
            </w:r>
            <w:r w:rsidRPr="00A43D68">
              <w:rPr>
                <w:rFonts w:hint="eastAsia"/>
                <w:kern w:val="2"/>
                <w:sz w:val="21"/>
                <w:szCs w:val="24"/>
              </w:rPr>
              <w:t>3</w:t>
            </w:r>
            <w:r w:rsidRPr="00A43D68">
              <w:rPr>
                <w:rFonts w:hint="eastAsia"/>
                <w:kern w:val="2"/>
                <w:sz w:val="21"/>
                <w:szCs w:val="24"/>
              </w:rPr>
              <w:t>套作为备件。</w:t>
            </w:r>
          </w:p>
          <w:p w:rsidR="00A43D68" w:rsidRPr="00A43D68" w:rsidRDefault="00A43D68" w:rsidP="00A43D68">
            <w:pPr>
              <w:rPr>
                <w:b/>
                <w:bCs/>
                <w:kern w:val="2"/>
                <w:sz w:val="21"/>
                <w:szCs w:val="24"/>
              </w:rPr>
            </w:pPr>
            <w:r w:rsidRPr="00A43D68">
              <w:rPr>
                <w:rFonts w:hint="eastAsia"/>
                <w:b/>
                <w:bCs/>
                <w:kern w:val="2"/>
                <w:sz w:val="21"/>
                <w:szCs w:val="24"/>
              </w:rPr>
              <w:t>九、检具</w:t>
            </w:r>
          </w:p>
          <w:p w:rsidR="00A43D68" w:rsidRPr="00A43D68" w:rsidRDefault="00A43D68" w:rsidP="00A43D68">
            <w:pPr>
              <w:rPr>
                <w:kern w:val="2"/>
                <w:sz w:val="21"/>
                <w:szCs w:val="24"/>
              </w:rPr>
            </w:pPr>
            <w:r w:rsidRPr="00A43D68">
              <w:rPr>
                <w:rFonts w:hint="eastAsia"/>
                <w:kern w:val="2"/>
                <w:sz w:val="21"/>
                <w:szCs w:val="24"/>
              </w:rPr>
              <w:t>（一）数量：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（二）功能需求</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对焊接完成后的</w:t>
            </w:r>
            <w:r w:rsidRPr="00A43D68">
              <w:rPr>
                <w:rFonts w:hint="eastAsia"/>
                <w:kern w:val="2"/>
                <w:sz w:val="21"/>
                <w:szCs w:val="24"/>
              </w:rPr>
              <w:t>WLDT54</w:t>
            </w:r>
            <w:r w:rsidRPr="00A43D68">
              <w:rPr>
                <w:rFonts w:hint="eastAsia"/>
                <w:kern w:val="2"/>
                <w:sz w:val="21"/>
                <w:szCs w:val="24"/>
              </w:rPr>
              <w:t>高尔夫球车车架进行快速、精准的尺寸检测与形位公差判定，验证其是否符合设计图纸要求，从而筛选合格产品、追溯焊接质量问题；</w:t>
            </w:r>
          </w:p>
          <w:p w:rsidR="00A43D68" w:rsidRPr="00A43D68" w:rsidRDefault="00A43D68" w:rsidP="00A43D68">
            <w:pPr>
              <w:rPr>
                <w:kern w:val="2"/>
                <w:sz w:val="21"/>
                <w:szCs w:val="24"/>
              </w:rPr>
            </w:pPr>
            <w:r w:rsidRPr="00A43D68">
              <w:rPr>
                <w:rFonts w:hint="eastAsia"/>
                <w:kern w:val="2"/>
                <w:sz w:val="21"/>
                <w:szCs w:val="24"/>
              </w:rPr>
              <w:t xml:space="preserve">2. </w:t>
            </w:r>
            <w:r w:rsidRPr="00A43D68">
              <w:rPr>
                <w:rFonts w:hint="eastAsia"/>
                <w:kern w:val="2"/>
                <w:sz w:val="21"/>
                <w:szCs w:val="24"/>
              </w:rPr>
              <w:t>快速验证关键尺寸：通过检具上预设的定位基</w:t>
            </w:r>
            <w:r w:rsidRPr="00A43D68">
              <w:rPr>
                <w:rFonts w:hint="eastAsia"/>
                <w:kern w:val="2"/>
                <w:sz w:val="21"/>
                <w:szCs w:val="24"/>
              </w:rPr>
              <w:lastRenderedPageBreak/>
              <w:t>准（如定位销、支撑面，与工件设计基准一致）和检测元件（如通止规、间隙尺、百分表），对焊接总成的关键尺寸进行高效检测，替代传统的人工划线、卡尺测量，解决</w:t>
            </w:r>
            <w:r w:rsidRPr="00A43D68">
              <w:rPr>
                <w:rFonts w:hint="eastAsia"/>
                <w:kern w:val="2"/>
                <w:sz w:val="21"/>
                <w:szCs w:val="24"/>
              </w:rPr>
              <w:t xml:space="preserve"> </w:t>
            </w:r>
            <w:r w:rsidRPr="00A43D68">
              <w:rPr>
                <w:rFonts w:hint="eastAsia"/>
                <w:kern w:val="2"/>
                <w:sz w:val="21"/>
                <w:szCs w:val="24"/>
              </w:rPr>
              <w:t>“测量慢、易出错”</w:t>
            </w:r>
            <w:r w:rsidRPr="00A43D68">
              <w:rPr>
                <w:rFonts w:hint="eastAsia"/>
                <w:kern w:val="2"/>
                <w:sz w:val="21"/>
                <w:szCs w:val="24"/>
              </w:rPr>
              <w:t xml:space="preserve"> </w:t>
            </w:r>
            <w:r w:rsidRPr="00A43D68">
              <w:rPr>
                <w:rFonts w:hint="eastAsia"/>
                <w:kern w:val="2"/>
                <w:sz w:val="21"/>
                <w:szCs w:val="24"/>
              </w:rPr>
              <w:t>问题；</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判定形位公差：焊接总成的形位公差（如平面度、垂直度、同轴度）直接影响后续装配（如与其他零件的配合）和结构强度，检具通过专用结构精准判定；</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模拟装配验证：焊接总成需与其他零件装配，检具通过模拟装配结构，提前验证焊接总成的</w:t>
            </w:r>
            <w:r w:rsidRPr="00A43D68">
              <w:rPr>
                <w:rFonts w:hint="eastAsia"/>
                <w:kern w:val="2"/>
                <w:sz w:val="21"/>
                <w:szCs w:val="24"/>
              </w:rPr>
              <w:t xml:space="preserve"> </w:t>
            </w:r>
            <w:r w:rsidRPr="00A43D68">
              <w:rPr>
                <w:rFonts w:hint="eastAsia"/>
                <w:kern w:val="2"/>
                <w:sz w:val="21"/>
                <w:szCs w:val="24"/>
              </w:rPr>
              <w:t>“装配可行性”，避免不合格品流入后续工序；</w:t>
            </w:r>
          </w:p>
          <w:p w:rsidR="00A43D68" w:rsidRPr="00A43D68" w:rsidRDefault="00A43D68" w:rsidP="00A43D68">
            <w:pPr>
              <w:rPr>
                <w:kern w:val="2"/>
                <w:sz w:val="21"/>
                <w:szCs w:val="24"/>
              </w:rPr>
            </w:pPr>
            <w:r w:rsidRPr="00A43D68">
              <w:rPr>
                <w:rFonts w:hint="eastAsia"/>
                <w:kern w:val="2"/>
                <w:sz w:val="21"/>
                <w:szCs w:val="24"/>
              </w:rPr>
              <w:t xml:space="preserve">5. </w:t>
            </w:r>
            <w:r w:rsidRPr="00A43D68">
              <w:rPr>
                <w:rFonts w:hint="eastAsia"/>
                <w:kern w:val="2"/>
                <w:sz w:val="21"/>
                <w:szCs w:val="24"/>
              </w:rPr>
              <w:t>批量检测标准化与质量追溯：</w:t>
            </w:r>
          </w:p>
          <w:p w:rsidR="00A43D68" w:rsidRPr="00A43D68" w:rsidRDefault="00A43D68" w:rsidP="00A43D68">
            <w:pPr>
              <w:rPr>
                <w:kern w:val="2"/>
                <w:sz w:val="21"/>
                <w:szCs w:val="24"/>
              </w:rPr>
            </w:pPr>
            <w:r w:rsidRPr="00A43D68">
              <w:rPr>
                <w:rFonts w:hint="eastAsia"/>
                <w:kern w:val="2"/>
                <w:sz w:val="21"/>
                <w:szCs w:val="24"/>
              </w:rPr>
              <w:t>①标准化检测：检具的定位、检测方式固定，无论操作人员是否熟练，均可按统一流程检测，避免人工测量的</w:t>
            </w:r>
            <w:r w:rsidRPr="00A43D68">
              <w:rPr>
                <w:rFonts w:hint="eastAsia"/>
                <w:kern w:val="2"/>
                <w:sz w:val="21"/>
                <w:szCs w:val="24"/>
              </w:rPr>
              <w:t xml:space="preserve"> </w:t>
            </w:r>
            <w:r w:rsidRPr="00A43D68">
              <w:rPr>
                <w:rFonts w:hint="eastAsia"/>
                <w:kern w:val="2"/>
                <w:sz w:val="21"/>
                <w:szCs w:val="24"/>
              </w:rPr>
              <w:t>“主观误差”（如不同人用卡尺测量同一尺寸的读数差异），保证同批次产品检测标准一致；</w:t>
            </w:r>
          </w:p>
          <w:p w:rsidR="00A43D68" w:rsidRPr="00A43D68" w:rsidRDefault="00A43D68" w:rsidP="00A43D68">
            <w:pPr>
              <w:rPr>
                <w:kern w:val="2"/>
                <w:sz w:val="21"/>
                <w:szCs w:val="24"/>
              </w:rPr>
            </w:pPr>
            <w:r w:rsidRPr="00A43D68">
              <w:rPr>
                <w:rFonts w:hint="eastAsia"/>
                <w:kern w:val="2"/>
                <w:sz w:val="21"/>
                <w:szCs w:val="24"/>
              </w:rPr>
              <w:t>②质量追溯：若检测发现批量不合格（如某批次车架孔位普遍偏移），可通过检具的检测数据（如偏差方向、偏差值）追溯问题根源</w:t>
            </w:r>
            <w:r w:rsidRPr="00A43D68">
              <w:rPr>
                <w:rFonts w:hint="eastAsia"/>
                <w:kern w:val="2"/>
                <w:sz w:val="21"/>
                <w:szCs w:val="24"/>
              </w:rPr>
              <w:t xml:space="preserve"> </w:t>
            </w:r>
            <w:r w:rsidRPr="00A43D68">
              <w:rPr>
                <w:rFonts w:hint="eastAsia"/>
                <w:kern w:val="2"/>
                <w:sz w:val="21"/>
                <w:szCs w:val="24"/>
              </w:rPr>
              <w:t>——</w:t>
            </w:r>
            <w:r w:rsidRPr="00A43D68">
              <w:rPr>
                <w:rFonts w:hint="eastAsia"/>
                <w:kern w:val="2"/>
                <w:sz w:val="21"/>
                <w:szCs w:val="24"/>
              </w:rPr>
              <w:t xml:space="preserve"> </w:t>
            </w:r>
            <w:r w:rsidRPr="00A43D68">
              <w:rPr>
                <w:rFonts w:hint="eastAsia"/>
                <w:kern w:val="2"/>
                <w:sz w:val="21"/>
                <w:szCs w:val="24"/>
              </w:rPr>
              <w:t>是焊接夹具定位不准、还是焊接热变形控制不当，为后续工艺调整提供依据。</w:t>
            </w:r>
          </w:p>
          <w:p w:rsidR="00A43D68" w:rsidRPr="00A43D68" w:rsidRDefault="00A43D68" w:rsidP="00A43D68">
            <w:pPr>
              <w:rPr>
                <w:kern w:val="2"/>
                <w:sz w:val="21"/>
                <w:szCs w:val="24"/>
              </w:rPr>
            </w:pPr>
            <w:r w:rsidRPr="00A43D68">
              <w:rPr>
                <w:rFonts w:hint="eastAsia"/>
                <w:kern w:val="2"/>
                <w:sz w:val="21"/>
                <w:szCs w:val="24"/>
              </w:rPr>
              <w:t>（三）技术参数</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1.</w:t>
            </w:r>
            <w:r w:rsidRPr="00A43D68">
              <w:rPr>
                <w:rFonts w:hint="eastAsia"/>
                <w:kern w:val="2"/>
                <w:sz w:val="21"/>
                <w:szCs w:val="24"/>
              </w:rPr>
              <w:t>设计尺寸：按照</w:t>
            </w:r>
            <w:r w:rsidRPr="00A43D68">
              <w:rPr>
                <w:rFonts w:hint="eastAsia"/>
                <w:kern w:val="2"/>
                <w:sz w:val="21"/>
                <w:szCs w:val="24"/>
              </w:rPr>
              <w:t>WLDT54</w:t>
            </w:r>
            <w:r w:rsidRPr="00A43D68">
              <w:rPr>
                <w:rFonts w:hint="eastAsia"/>
                <w:kern w:val="2"/>
                <w:sz w:val="21"/>
                <w:szCs w:val="24"/>
              </w:rPr>
              <w:t>高尔夫球车车架尺寸及尺寸标准定制；</w:t>
            </w:r>
          </w:p>
          <w:p w:rsidR="00A43D68" w:rsidRPr="00A43D68" w:rsidRDefault="00A43D68" w:rsidP="00A43D68">
            <w:pPr>
              <w:rPr>
                <w:kern w:val="2"/>
                <w:sz w:val="21"/>
                <w:szCs w:val="24"/>
              </w:rPr>
            </w:pPr>
            <w:r w:rsidRPr="00A43D68">
              <w:rPr>
                <w:rFonts w:hint="eastAsia"/>
                <w:bCs/>
                <w:kern w:val="2"/>
                <w:sz w:val="24"/>
                <w:szCs w:val="24"/>
              </w:rPr>
              <w:t>▲</w:t>
            </w:r>
            <w:r w:rsidRPr="00A43D68">
              <w:rPr>
                <w:rFonts w:hint="eastAsia"/>
                <w:kern w:val="2"/>
                <w:sz w:val="21"/>
                <w:szCs w:val="24"/>
              </w:rPr>
              <w:t>2.</w:t>
            </w:r>
            <w:r w:rsidRPr="00A43D68">
              <w:rPr>
                <w:rFonts w:hint="eastAsia"/>
                <w:kern w:val="2"/>
                <w:sz w:val="21"/>
                <w:szCs w:val="24"/>
              </w:rPr>
              <w:t>定位面尺寸：要根据</w:t>
            </w:r>
            <w:r w:rsidRPr="00A43D68">
              <w:rPr>
                <w:rFonts w:hint="eastAsia"/>
                <w:kern w:val="2"/>
                <w:sz w:val="21"/>
                <w:szCs w:val="24"/>
              </w:rPr>
              <w:t>WLDT54</w:t>
            </w:r>
            <w:r w:rsidRPr="00A43D68">
              <w:rPr>
                <w:rFonts w:hint="eastAsia"/>
                <w:kern w:val="2"/>
                <w:sz w:val="21"/>
                <w:szCs w:val="24"/>
              </w:rPr>
              <w:t>高尔夫球车车架的形状和尺寸进行设计，以确保能够提供足够的定位支撑；</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夹紧力：</w:t>
            </w:r>
            <w:r w:rsidRPr="00A43D68">
              <w:rPr>
                <w:rFonts w:hint="eastAsia"/>
                <w:kern w:val="2"/>
                <w:sz w:val="21"/>
                <w:szCs w:val="24"/>
              </w:rPr>
              <w:t>20-500N</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4.</w:t>
            </w:r>
            <w:r w:rsidRPr="00A43D68">
              <w:rPr>
                <w:rFonts w:hint="eastAsia"/>
                <w:kern w:val="2"/>
                <w:sz w:val="21"/>
                <w:szCs w:val="24"/>
              </w:rPr>
              <w:t>定位型面定位精度≤±</w:t>
            </w:r>
            <w:r w:rsidRPr="00A43D68">
              <w:rPr>
                <w:rFonts w:hint="eastAsia"/>
                <w:kern w:val="2"/>
                <w:sz w:val="21"/>
                <w:szCs w:val="24"/>
              </w:rPr>
              <w:t>0.20mm</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5.</w:t>
            </w:r>
            <w:r w:rsidRPr="00A43D68">
              <w:rPr>
                <w:rFonts w:hint="eastAsia"/>
                <w:kern w:val="2"/>
                <w:sz w:val="21"/>
                <w:szCs w:val="24"/>
              </w:rPr>
              <w:t>测量精度：检具测量焊接总成各项尺寸和形位公差的精确程度，具体参数要求根据车型测量要求制作；</w:t>
            </w:r>
          </w:p>
          <w:p w:rsidR="00A43D68" w:rsidRPr="00A43D68" w:rsidRDefault="00A43D68" w:rsidP="00A43D68">
            <w:pPr>
              <w:rPr>
                <w:kern w:val="2"/>
                <w:sz w:val="21"/>
                <w:szCs w:val="24"/>
              </w:rPr>
            </w:pPr>
            <w:r w:rsidRPr="00A43D68">
              <w:rPr>
                <w:rFonts w:hint="eastAsia"/>
                <w:kern w:val="2"/>
                <w:sz w:val="21"/>
                <w:szCs w:val="24"/>
              </w:rPr>
              <w:t>6.</w:t>
            </w:r>
            <w:r w:rsidRPr="00A43D68">
              <w:rPr>
                <w:rFonts w:hint="eastAsia"/>
                <w:kern w:val="2"/>
                <w:sz w:val="21"/>
                <w:szCs w:val="24"/>
              </w:rPr>
              <w:t>焊接结构（如底座平台、定位支座）作退火处理，以消除内应力</w:t>
            </w:r>
          </w:p>
          <w:p w:rsidR="00A43D68" w:rsidRPr="00A43D68" w:rsidRDefault="00A43D68" w:rsidP="00A43D68">
            <w:pPr>
              <w:rPr>
                <w:kern w:val="2"/>
                <w:sz w:val="21"/>
                <w:szCs w:val="24"/>
              </w:rPr>
            </w:pPr>
            <w:r w:rsidRPr="00A43D68">
              <w:rPr>
                <w:rFonts w:hint="eastAsia"/>
                <w:kern w:val="2"/>
                <w:sz w:val="21"/>
                <w:szCs w:val="24"/>
              </w:rPr>
              <w:t>7.</w:t>
            </w:r>
            <w:r w:rsidRPr="00A43D68">
              <w:rPr>
                <w:rFonts w:hint="eastAsia"/>
                <w:kern w:val="2"/>
                <w:sz w:val="21"/>
                <w:szCs w:val="24"/>
              </w:rPr>
              <w:t>定位型面粗糙度</w:t>
            </w:r>
            <w:r w:rsidRPr="00A43D68">
              <w:rPr>
                <w:rFonts w:hint="eastAsia"/>
                <w:kern w:val="2"/>
                <w:sz w:val="21"/>
                <w:szCs w:val="24"/>
              </w:rPr>
              <w:t>Ra</w:t>
            </w:r>
            <w:r w:rsidRPr="00A43D68">
              <w:rPr>
                <w:rFonts w:hint="eastAsia"/>
                <w:kern w:val="2"/>
                <w:sz w:val="21"/>
                <w:szCs w:val="24"/>
              </w:rPr>
              <w:t>≤</w:t>
            </w:r>
            <w:r w:rsidRPr="00A43D68">
              <w:rPr>
                <w:rFonts w:hint="eastAsia"/>
                <w:kern w:val="2"/>
                <w:sz w:val="21"/>
                <w:szCs w:val="24"/>
              </w:rPr>
              <w:t>1.6</w:t>
            </w:r>
          </w:p>
          <w:p w:rsidR="00A43D68" w:rsidRPr="00A43D68" w:rsidRDefault="00A43D68" w:rsidP="00A43D68">
            <w:pPr>
              <w:rPr>
                <w:kern w:val="2"/>
                <w:sz w:val="21"/>
                <w:szCs w:val="24"/>
              </w:rPr>
            </w:pPr>
            <w:r w:rsidRPr="00A43D68">
              <w:rPr>
                <w:rFonts w:hint="eastAsia"/>
                <w:kern w:val="2"/>
                <w:sz w:val="21"/>
                <w:szCs w:val="24"/>
              </w:rPr>
              <w:t>8.</w:t>
            </w:r>
            <w:r w:rsidRPr="00A43D68">
              <w:rPr>
                <w:rFonts w:hint="eastAsia"/>
                <w:kern w:val="2"/>
                <w:sz w:val="21"/>
                <w:szCs w:val="24"/>
              </w:rPr>
              <w:t>支基二销孔之间的距离尺寸公差控制在±</w:t>
            </w:r>
            <w:r w:rsidRPr="00A43D68">
              <w:rPr>
                <w:rFonts w:hint="eastAsia"/>
                <w:kern w:val="2"/>
                <w:sz w:val="21"/>
                <w:szCs w:val="24"/>
              </w:rPr>
              <w:t>0.02mm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9.</w:t>
            </w:r>
            <w:r w:rsidRPr="00A43D68">
              <w:rPr>
                <w:rFonts w:hint="eastAsia"/>
                <w:kern w:val="2"/>
                <w:sz w:val="21"/>
                <w:szCs w:val="24"/>
              </w:rPr>
              <w:t>支基销孔和底座距离尺寸公差控制在±</w:t>
            </w:r>
            <w:r w:rsidRPr="00A43D68">
              <w:rPr>
                <w:rFonts w:hint="eastAsia"/>
                <w:kern w:val="2"/>
                <w:sz w:val="21"/>
                <w:szCs w:val="24"/>
              </w:rPr>
              <w:t>0.03mm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10.</w:t>
            </w:r>
            <w:r w:rsidRPr="00A43D68">
              <w:rPr>
                <w:rFonts w:hint="eastAsia"/>
                <w:kern w:val="2"/>
                <w:sz w:val="21"/>
                <w:szCs w:val="24"/>
              </w:rPr>
              <w:t>支基安装面销孔组之间的对称度控制在</w:t>
            </w:r>
            <w:r w:rsidRPr="00A43D68">
              <w:rPr>
                <w:rFonts w:hint="eastAsia"/>
                <w:kern w:val="2"/>
                <w:sz w:val="21"/>
                <w:szCs w:val="24"/>
              </w:rPr>
              <w:t>0.04mm</w:t>
            </w:r>
            <w:r w:rsidRPr="00A43D68">
              <w:rPr>
                <w:rFonts w:hint="eastAsia"/>
                <w:kern w:val="2"/>
                <w:sz w:val="21"/>
                <w:szCs w:val="24"/>
              </w:rPr>
              <w:t>以内</w:t>
            </w:r>
          </w:p>
          <w:p w:rsidR="00A43D68" w:rsidRPr="00A43D68" w:rsidRDefault="00A43D68" w:rsidP="00A43D68">
            <w:pPr>
              <w:rPr>
                <w:kern w:val="2"/>
                <w:sz w:val="21"/>
                <w:szCs w:val="24"/>
              </w:rPr>
            </w:pPr>
            <w:r w:rsidRPr="00A43D68">
              <w:rPr>
                <w:rFonts w:hint="eastAsia"/>
                <w:kern w:val="2"/>
                <w:sz w:val="21"/>
                <w:szCs w:val="24"/>
              </w:rPr>
              <w:t>11.</w:t>
            </w:r>
            <w:r w:rsidRPr="00A43D68">
              <w:rPr>
                <w:rFonts w:hint="eastAsia"/>
                <w:kern w:val="2"/>
                <w:sz w:val="21"/>
                <w:szCs w:val="24"/>
              </w:rPr>
              <w:t>支基安装面之间的垂直度控制在</w:t>
            </w:r>
            <w:r w:rsidRPr="00A43D68">
              <w:rPr>
                <w:rFonts w:hint="eastAsia"/>
                <w:kern w:val="2"/>
                <w:sz w:val="21"/>
                <w:szCs w:val="24"/>
              </w:rPr>
              <w:t>0.05mm</w:t>
            </w:r>
            <w:r w:rsidRPr="00A43D68">
              <w:rPr>
                <w:rFonts w:hint="eastAsia"/>
                <w:kern w:val="2"/>
                <w:sz w:val="21"/>
                <w:szCs w:val="24"/>
              </w:rPr>
              <w:t>以</w:t>
            </w:r>
            <w:r w:rsidRPr="00A43D68">
              <w:rPr>
                <w:rFonts w:hint="eastAsia"/>
                <w:kern w:val="2"/>
                <w:sz w:val="21"/>
                <w:szCs w:val="24"/>
              </w:rPr>
              <w:lastRenderedPageBreak/>
              <w:t>内；</w:t>
            </w:r>
          </w:p>
          <w:p w:rsidR="00A43D68" w:rsidRPr="00A43D68" w:rsidRDefault="00A43D68" w:rsidP="00A43D68">
            <w:pPr>
              <w:rPr>
                <w:kern w:val="2"/>
                <w:sz w:val="21"/>
                <w:szCs w:val="24"/>
              </w:rPr>
            </w:pPr>
            <w:r w:rsidRPr="00A43D68">
              <w:rPr>
                <w:rFonts w:hint="eastAsia"/>
                <w:kern w:val="2"/>
                <w:sz w:val="21"/>
                <w:szCs w:val="24"/>
              </w:rPr>
              <w:t>12.</w:t>
            </w:r>
            <w:r w:rsidRPr="00A43D68">
              <w:rPr>
                <w:rFonts w:hint="eastAsia"/>
                <w:kern w:val="2"/>
                <w:sz w:val="21"/>
                <w:szCs w:val="24"/>
              </w:rPr>
              <w:t>支基焊接牢固，无虚焊、漏焊，焊后打磨平整；</w:t>
            </w:r>
          </w:p>
          <w:p w:rsidR="00A43D68" w:rsidRPr="00A43D68" w:rsidRDefault="00A43D68" w:rsidP="00A43D68">
            <w:pPr>
              <w:rPr>
                <w:kern w:val="2"/>
                <w:sz w:val="21"/>
                <w:szCs w:val="24"/>
              </w:rPr>
            </w:pPr>
            <w:r w:rsidRPr="00A43D68">
              <w:rPr>
                <w:rFonts w:hint="eastAsia"/>
                <w:kern w:val="2"/>
                <w:sz w:val="21"/>
                <w:szCs w:val="24"/>
              </w:rPr>
              <w:t>13.</w:t>
            </w:r>
            <w:r w:rsidRPr="00A43D68">
              <w:rPr>
                <w:rFonts w:hint="eastAsia"/>
                <w:kern w:val="2"/>
                <w:sz w:val="21"/>
                <w:szCs w:val="24"/>
              </w:rPr>
              <w:t>底板框架采用</w:t>
            </w:r>
            <w:r w:rsidRPr="00A43D68">
              <w:rPr>
                <w:rFonts w:hint="eastAsia"/>
                <w:kern w:val="2"/>
                <w:sz w:val="21"/>
                <w:szCs w:val="24"/>
              </w:rPr>
              <w:t>A3</w:t>
            </w:r>
            <w:r w:rsidRPr="00A43D68">
              <w:rPr>
                <w:rFonts w:hint="eastAsia"/>
                <w:kern w:val="2"/>
                <w:sz w:val="21"/>
                <w:szCs w:val="24"/>
              </w:rPr>
              <w:t>槽钢或方钢，拼焊并做去应力处理；</w:t>
            </w:r>
          </w:p>
          <w:p w:rsidR="00A43D68" w:rsidRPr="00A43D68" w:rsidRDefault="00A43D68" w:rsidP="00A43D68">
            <w:pPr>
              <w:rPr>
                <w:kern w:val="2"/>
                <w:sz w:val="21"/>
                <w:szCs w:val="24"/>
              </w:rPr>
            </w:pPr>
            <w:r w:rsidRPr="00A43D68">
              <w:rPr>
                <w:rFonts w:hint="eastAsia"/>
                <w:kern w:val="2"/>
                <w:sz w:val="21"/>
                <w:szCs w:val="24"/>
              </w:rPr>
              <w:t>14.</w:t>
            </w:r>
            <w:r w:rsidRPr="00A43D68">
              <w:rPr>
                <w:rFonts w:hint="eastAsia"/>
                <w:kern w:val="2"/>
                <w:sz w:val="21"/>
                <w:szCs w:val="24"/>
              </w:rPr>
              <w:t>底板面采用</w:t>
            </w:r>
            <w:r w:rsidRPr="00A43D68">
              <w:rPr>
                <w:rFonts w:hint="eastAsia"/>
                <w:kern w:val="2"/>
                <w:sz w:val="21"/>
                <w:szCs w:val="24"/>
              </w:rPr>
              <w:t>45#</w:t>
            </w:r>
            <w:r w:rsidRPr="00A43D68">
              <w:rPr>
                <w:rFonts w:hint="eastAsia"/>
                <w:kern w:val="2"/>
                <w:sz w:val="21"/>
                <w:szCs w:val="24"/>
              </w:rPr>
              <w:t>钢。</w:t>
            </w:r>
          </w:p>
          <w:p w:rsidR="00A43D68" w:rsidRPr="00A43D68" w:rsidRDefault="00A43D68" w:rsidP="00A43D68">
            <w:pPr>
              <w:rPr>
                <w:b/>
                <w:bCs/>
                <w:kern w:val="2"/>
                <w:sz w:val="21"/>
                <w:szCs w:val="24"/>
              </w:rPr>
            </w:pPr>
            <w:r w:rsidRPr="00A43D68">
              <w:rPr>
                <w:rFonts w:hint="eastAsia"/>
                <w:b/>
                <w:bCs/>
                <w:kern w:val="2"/>
                <w:sz w:val="21"/>
                <w:szCs w:val="24"/>
              </w:rPr>
              <w:t>十、其他</w:t>
            </w:r>
          </w:p>
          <w:p w:rsidR="00A43D68" w:rsidRPr="00A43D68" w:rsidRDefault="00A43D68" w:rsidP="00A43D68">
            <w:pPr>
              <w:rPr>
                <w:b/>
                <w:bCs/>
                <w:kern w:val="2"/>
                <w:sz w:val="21"/>
                <w:szCs w:val="24"/>
              </w:rPr>
            </w:pPr>
            <w:r w:rsidRPr="00A43D68">
              <w:rPr>
                <w:rFonts w:hint="eastAsia"/>
                <w:kern w:val="2"/>
                <w:sz w:val="21"/>
                <w:szCs w:val="24"/>
              </w:rPr>
              <w:t>由</w:t>
            </w:r>
            <w:r w:rsidRPr="00A43D68">
              <w:rPr>
                <w:rFonts w:ascii="宋体" w:hAnsi="宋体" w:hint="eastAsia"/>
                <w:kern w:val="2"/>
                <w:sz w:val="21"/>
                <w:szCs w:val="24"/>
              </w:rPr>
              <w:t>工位器具1套、工艺移栽小车2套</w:t>
            </w:r>
            <w:r w:rsidRPr="00A43D68">
              <w:rPr>
                <w:rFonts w:hint="eastAsia"/>
                <w:kern w:val="2"/>
                <w:sz w:val="21"/>
                <w:szCs w:val="24"/>
              </w:rPr>
              <w:t>组成；</w:t>
            </w:r>
          </w:p>
          <w:p w:rsidR="00A43D68" w:rsidRPr="00A43D68" w:rsidRDefault="00A43D68" w:rsidP="00A43D68">
            <w:pPr>
              <w:numPr>
                <w:ilvl w:val="0"/>
                <w:numId w:val="10"/>
              </w:numPr>
              <w:rPr>
                <w:rFonts w:ascii="宋体" w:hAnsi="宋体"/>
                <w:kern w:val="2"/>
                <w:sz w:val="21"/>
                <w:szCs w:val="24"/>
              </w:rPr>
            </w:pPr>
            <w:r w:rsidRPr="00A43D68">
              <w:rPr>
                <w:rFonts w:ascii="宋体" w:hAnsi="宋体" w:hint="eastAsia"/>
                <w:kern w:val="2"/>
                <w:sz w:val="21"/>
                <w:szCs w:val="24"/>
              </w:rPr>
              <w:t>工位器具</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1</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满足零部件的摆放、固定、周转需求。</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尺寸约：</w:t>
            </w:r>
            <w:r w:rsidRPr="00A43D68">
              <w:rPr>
                <w:rFonts w:hint="eastAsia"/>
                <w:kern w:val="2"/>
                <w:sz w:val="21"/>
                <w:szCs w:val="24"/>
              </w:rPr>
              <w:t>600</w:t>
            </w:r>
            <w:r w:rsidRPr="00A43D68">
              <w:rPr>
                <w:rFonts w:hint="eastAsia"/>
                <w:kern w:val="2"/>
                <w:sz w:val="21"/>
                <w:szCs w:val="24"/>
              </w:rPr>
              <w:t>×</w:t>
            </w:r>
            <w:r w:rsidRPr="00A43D68">
              <w:rPr>
                <w:rFonts w:hint="eastAsia"/>
                <w:kern w:val="2"/>
                <w:sz w:val="21"/>
                <w:szCs w:val="24"/>
              </w:rPr>
              <w:t>400</w:t>
            </w:r>
            <w:r w:rsidRPr="00A43D68">
              <w:rPr>
                <w:rFonts w:hint="eastAsia"/>
                <w:kern w:val="2"/>
                <w:sz w:val="21"/>
                <w:szCs w:val="24"/>
              </w:rPr>
              <w:t>×</w:t>
            </w:r>
            <w:r w:rsidRPr="00A43D68">
              <w:rPr>
                <w:rFonts w:hint="eastAsia"/>
                <w:kern w:val="2"/>
                <w:sz w:val="21"/>
                <w:szCs w:val="24"/>
              </w:rPr>
              <w:t>800mm;</w:t>
            </w:r>
          </w:p>
          <w:p w:rsidR="00A43D68" w:rsidRPr="00A43D68" w:rsidRDefault="00A43D68" w:rsidP="00A43D68">
            <w:pPr>
              <w:rPr>
                <w:kern w:val="2"/>
                <w:sz w:val="21"/>
                <w:szCs w:val="24"/>
              </w:rPr>
            </w:pPr>
            <w:r w:rsidRPr="00A43D68">
              <w:rPr>
                <w:rFonts w:hint="eastAsia"/>
                <w:kern w:val="2"/>
                <w:sz w:val="21"/>
                <w:szCs w:val="24"/>
              </w:rPr>
              <w:t>台面厚度：约</w:t>
            </w:r>
            <w:r w:rsidRPr="00A43D68">
              <w:rPr>
                <w:rFonts w:hint="eastAsia"/>
                <w:kern w:val="2"/>
                <w:sz w:val="21"/>
                <w:szCs w:val="24"/>
              </w:rPr>
              <w:t>20</w:t>
            </w:r>
            <w:r w:rsidRPr="00A43D68">
              <w:rPr>
                <w:rFonts w:hint="eastAsia"/>
                <w:kern w:val="2"/>
                <w:sz w:val="21"/>
                <w:szCs w:val="24"/>
              </w:rPr>
              <w:t>㎜夹芯板</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表面铺设绿色软胶，最终尺寸根据产品尺寸结构设计；</w:t>
            </w:r>
          </w:p>
          <w:p w:rsidR="00A43D68" w:rsidRPr="00A43D68" w:rsidRDefault="00A43D68" w:rsidP="00A43D68">
            <w:pPr>
              <w:rPr>
                <w:kern w:val="2"/>
                <w:sz w:val="21"/>
                <w:szCs w:val="24"/>
              </w:rPr>
            </w:pPr>
            <w:r w:rsidRPr="00A43D68">
              <w:rPr>
                <w:rFonts w:hint="eastAsia"/>
                <w:kern w:val="2"/>
                <w:sz w:val="21"/>
                <w:szCs w:val="24"/>
              </w:rPr>
              <w:t>焊机柜：约</w:t>
            </w:r>
            <w:r w:rsidRPr="00A43D68">
              <w:rPr>
                <w:rFonts w:hint="eastAsia"/>
                <w:kern w:val="2"/>
                <w:sz w:val="21"/>
                <w:szCs w:val="24"/>
              </w:rPr>
              <w:t>600</w:t>
            </w:r>
            <w:r w:rsidRPr="00A43D68">
              <w:rPr>
                <w:rFonts w:hint="eastAsia"/>
                <w:kern w:val="2"/>
                <w:sz w:val="21"/>
                <w:szCs w:val="24"/>
              </w:rPr>
              <w:t>×</w:t>
            </w:r>
            <w:r w:rsidRPr="00A43D68">
              <w:rPr>
                <w:rFonts w:hint="eastAsia"/>
                <w:kern w:val="2"/>
                <w:sz w:val="21"/>
                <w:szCs w:val="24"/>
              </w:rPr>
              <w:t>800</w:t>
            </w:r>
            <w:r w:rsidRPr="00A43D68">
              <w:rPr>
                <w:rFonts w:hint="eastAsia"/>
                <w:kern w:val="2"/>
                <w:sz w:val="21"/>
                <w:szCs w:val="24"/>
              </w:rPr>
              <w:t>×</w:t>
            </w:r>
            <w:r w:rsidRPr="00A43D68">
              <w:rPr>
                <w:rFonts w:hint="eastAsia"/>
                <w:kern w:val="2"/>
                <w:sz w:val="21"/>
                <w:szCs w:val="24"/>
              </w:rPr>
              <w:t>1000mm</w:t>
            </w:r>
            <w:r w:rsidRPr="00A43D68">
              <w:rPr>
                <w:rFonts w:hint="eastAsia"/>
                <w:kern w:val="2"/>
                <w:sz w:val="21"/>
                <w:szCs w:val="24"/>
              </w:rPr>
              <w:t>，双层，带焊枪支架，可移动式；</w:t>
            </w:r>
          </w:p>
          <w:p w:rsidR="00A43D68" w:rsidRPr="00A43D68" w:rsidRDefault="00A43D68" w:rsidP="00A43D68">
            <w:pPr>
              <w:rPr>
                <w:kern w:val="2"/>
                <w:sz w:val="21"/>
                <w:szCs w:val="24"/>
              </w:rPr>
            </w:pPr>
            <w:r w:rsidRPr="00A43D68">
              <w:rPr>
                <w:rFonts w:hint="eastAsia"/>
                <w:kern w:val="2"/>
                <w:sz w:val="21"/>
                <w:szCs w:val="24"/>
              </w:rPr>
              <w:t>（二）</w:t>
            </w:r>
            <w:r w:rsidRPr="00A43D68">
              <w:rPr>
                <w:rFonts w:ascii="宋体" w:hAnsi="宋体" w:hint="eastAsia"/>
                <w:kern w:val="2"/>
                <w:sz w:val="21"/>
                <w:szCs w:val="24"/>
              </w:rPr>
              <w:t>工艺移栽小车</w:t>
            </w:r>
          </w:p>
          <w:p w:rsidR="00A43D68" w:rsidRPr="00A43D68" w:rsidRDefault="00A43D68" w:rsidP="00A43D68">
            <w:pPr>
              <w:rPr>
                <w:kern w:val="2"/>
                <w:sz w:val="21"/>
                <w:szCs w:val="24"/>
              </w:rPr>
            </w:pPr>
            <w:r w:rsidRPr="00A43D68">
              <w:rPr>
                <w:rFonts w:hint="eastAsia"/>
                <w:kern w:val="2"/>
                <w:sz w:val="21"/>
                <w:szCs w:val="24"/>
              </w:rPr>
              <w:t>1</w:t>
            </w:r>
            <w:r w:rsidRPr="00A43D68">
              <w:rPr>
                <w:rFonts w:hint="eastAsia"/>
                <w:kern w:val="2"/>
                <w:sz w:val="21"/>
                <w:szCs w:val="24"/>
              </w:rPr>
              <w:t>、数量：</w:t>
            </w:r>
            <w:r w:rsidRPr="00A43D68">
              <w:rPr>
                <w:rFonts w:hint="eastAsia"/>
                <w:kern w:val="2"/>
                <w:sz w:val="21"/>
                <w:szCs w:val="24"/>
              </w:rPr>
              <w:t>2</w:t>
            </w:r>
            <w:r w:rsidRPr="00A43D68">
              <w:rPr>
                <w:rFonts w:hint="eastAsia"/>
                <w:kern w:val="2"/>
                <w:sz w:val="21"/>
                <w:szCs w:val="24"/>
              </w:rPr>
              <w:t>套</w:t>
            </w:r>
          </w:p>
          <w:p w:rsidR="00A43D68" w:rsidRPr="00A43D68" w:rsidRDefault="00A43D68" w:rsidP="00A43D68">
            <w:pPr>
              <w:rPr>
                <w:kern w:val="2"/>
                <w:sz w:val="21"/>
                <w:szCs w:val="24"/>
              </w:rPr>
            </w:pPr>
            <w:r w:rsidRPr="00A43D68">
              <w:rPr>
                <w:rFonts w:hint="eastAsia"/>
                <w:kern w:val="2"/>
                <w:sz w:val="21"/>
                <w:szCs w:val="24"/>
              </w:rPr>
              <w:t>2</w:t>
            </w:r>
            <w:r w:rsidRPr="00A43D68">
              <w:rPr>
                <w:rFonts w:hint="eastAsia"/>
                <w:kern w:val="2"/>
                <w:sz w:val="21"/>
                <w:szCs w:val="24"/>
              </w:rPr>
              <w:t>、功能需求</w:t>
            </w:r>
          </w:p>
          <w:p w:rsidR="00A43D68" w:rsidRPr="00A43D68" w:rsidRDefault="00A43D68" w:rsidP="00A43D68">
            <w:pPr>
              <w:rPr>
                <w:kern w:val="2"/>
                <w:sz w:val="21"/>
                <w:szCs w:val="24"/>
              </w:rPr>
            </w:pPr>
            <w:r w:rsidRPr="00A43D68">
              <w:rPr>
                <w:rFonts w:hint="eastAsia"/>
                <w:kern w:val="2"/>
                <w:sz w:val="21"/>
                <w:szCs w:val="24"/>
              </w:rPr>
              <w:t>将焊接前的工件从备料区转运至焊接工位，或把焊后总成转运至检测</w:t>
            </w:r>
            <w:r w:rsidRPr="00A43D68">
              <w:rPr>
                <w:rFonts w:hint="eastAsia"/>
                <w:kern w:val="2"/>
                <w:sz w:val="21"/>
                <w:szCs w:val="24"/>
              </w:rPr>
              <w:t>/</w:t>
            </w:r>
            <w:r w:rsidRPr="00A43D68">
              <w:rPr>
                <w:rFonts w:hint="eastAsia"/>
                <w:kern w:val="2"/>
                <w:sz w:val="21"/>
                <w:szCs w:val="24"/>
              </w:rPr>
              <w:t>下一装配工位。</w:t>
            </w:r>
          </w:p>
          <w:p w:rsidR="00A43D68" w:rsidRPr="00A43D68" w:rsidRDefault="00A43D68" w:rsidP="00A43D68">
            <w:pPr>
              <w:rPr>
                <w:kern w:val="2"/>
                <w:sz w:val="21"/>
                <w:szCs w:val="24"/>
              </w:rPr>
            </w:pPr>
            <w:r w:rsidRPr="00A43D68">
              <w:rPr>
                <w:rFonts w:hint="eastAsia"/>
                <w:kern w:val="2"/>
                <w:sz w:val="21"/>
                <w:szCs w:val="24"/>
              </w:rPr>
              <w:t>3</w:t>
            </w:r>
            <w:r w:rsidRPr="00A43D68">
              <w:rPr>
                <w:rFonts w:hint="eastAsia"/>
                <w:kern w:val="2"/>
                <w:sz w:val="21"/>
                <w:szCs w:val="24"/>
              </w:rPr>
              <w:t>、技术参数：</w:t>
            </w:r>
          </w:p>
          <w:p w:rsidR="00A43D68" w:rsidRPr="00A43D68" w:rsidRDefault="00A43D68" w:rsidP="00A43D68">
            <w:pPr>
              <w:rPr>
                <w:kern w:val="2"/>
                <w:sz w:val="21"/>
                <w:szCs w:val="24"/>
              </w:rPr>
            </w:pPr>
            <w:r w:rsidRPr="00A43D68">
              <w:rPr>
                <w:rFonts w:hint="eastAsia"/>
                <w:kern w:val="2"/>
                <w:sz w:val="21"/>
                <w:szCs w:val="24"/>
              </w:rPr>
              <w:t>尺寸：约</w:t>
            </w:r>
            <w:r w:rsidRPr="00A43D68">
              <w:rPr>
                <w:rFonts w:hint="eastAsia"/>
                <w:kern w:val="2"/>
                <w:sz w:val="21"/>
                <w:szCs w:val="24"/>
              </w:rPr>
              <w:t>3500</w:t>
            </w:r>
            <w:r w:rsidRPr="00A43D68">
              <w:rPr>
                <w:rFonts w:hint="eastAsia"/>
                <w:kern w:val="2"/>
                <w:sz w:val="21"/>
                <w:szCs w:val="24"/>
              </w:rPr>
              <w:t>×</w:t>
            </w:r>
            <w:r w:rsidRPr="00A43D68">
              <w:rPr>
                <w:rFonts w:hint="eastAsia"/>
                <w:kern w:val="2"/>
                <w:sz w:val="21"/>
                <w:szCs w:val="24"/>
              </w:rPr>
              <w:t>1500</w:t>
            </w:r>
            <w:r w:rsidRPr="00A43D68">
              <w:rPr>
                <w:rFonts w:hint="eastAsia"/>
                <w:kern w:val="2"/>
                <w:sz w:val="21"/>
                <w:szCs w:val="24"/>
              </w:rPr>
              <w:t>×</w:t>
            </w:r>
            <w:r w:rsidRPr="00A43D68">
              <w:rPr>
                <w:rFonts w:hint="eastAsia"/>
                <w:kern w:val="2"/>
                <w:sz w:val="21"/>
                <w:szCs w:val="24"/>
              </w:rPr>
              <w:t>750</w:t>
            </w:r>
            <w:r w:rsidRPr="00A43D68">
              <w:rPr>
                <w:rFonts w:hint="eastAsia"/>
                <w:kern w:val="2"/>
                <w:sz w:val="21"/>
                <w:szCs w:val="24"/>
              </w:rPr>
              <w:t>㎜，带产品支架，最终尺寸根据产品尺寸结构设计；</w:t>
            </w:r>
          </w:p>
          <w:p w:rsidR="00A43D68" w:rsidRPr="00A43D68" w:rsidRDefault="00A43D68" w:rsidP="00A43D68">
            <w:pPr>
              <w:rPr>
                <w:kern w:val="2"/>
                <w:sz w:val="21"/>
                <w:szCs w:val="24"/>
              </w:rPr>
            </w:pPr>
            <w:r w:rsidRPr="00A43D68">
              <w:rPr>
                <w:rFonts w:hint="eastAsia"/>
                <w:kern w:val="2"/>
                <w:sz w:val="21"/>
                <w:szCs w:val="24"/>
              </w:rPr>
              <w:t>承载能力：≥</w:t>
            </w:r>
            <w:r w:rsidRPr="00A43D68">
              <w:rPr>
                <w:rFonts w:hint="eastAsia"/>
                <w:kern w:val="2"/>
                <w:sz w:val="21"/>
                <w:szCs w:val="24"/>
              </w:rPr>
              <w:t>100kg</w:t>
            </w:r>
            <w:r w:rsidRPr="00A43D68">
              <w:rPr>
                <w:rFonts w:hint="eastAsia"/>
                <w:kern w:val="2"/>
                <w:sz w:val="21"/>
                <w:szCs w:val="24"/>
              </w:rPr>
              <w:t>；</w:t>
            </w:r>
          </w:p>
          <w:p w:rsidR="00A43D68" w:rsidRPr="00A43D68" w:rsidRDefault="00A43D68" w:rsidP="00A43D68">
            <w:pPr>
              <w:rPr>
                <w:kern w:val="2"/>
                <w:sz w:val="21"/>
                <w:szCs w:val="24"/>
              </w:rPr>
            </w:pPr>
            <w:r w:rsidRPr="00A43D68">
              <w:rPr>
                <w:rFonts w:hint="eastAsia"/>
                <w:kern w:val="2"/>
                <w:sz w:val="21"/>
                <w:szCs w:val="24"/>
              </w:rPr>
              <w:t>移动方式：万向轮；</w:t>
            </w:r>
          </w:p>
          <w:p w:rsidR="00A43D68" w:rsidRPr="00A43D68" w:rsidRDefault="00A43D68" w:rsidP="00A43D68">
            <w:pPr>
              <w:rPr>
                <w:kern w:val="2"/>
                <w:sz w:val="21"/>
                <w:szCs w:val="24"/>
              </w:rPr>
            </w:pPr>
            <w:r w:rsidRPr="00A43D68">
              <w:rPr>
                <w:rFonts w:hint="eastAsia"/>
                <w:kern w:val="2"/>
                <w:sz w:val="21"/>
                <w:szCs w:val="24"/>
              </w:rPr>
              <w:t>材质：</w:t>
            </w:r>
            <w:r w:rsidRPr="00A43D68">
              <w:rPr>
                <w:rFonts w:hint="eastAsia"/>
                <w:kern w:val="2"/>
                <w:sz w:val="21"/>
                <w:szCs w:val="24"/>
              </w:rPr>
              <w:t>Q235</w:t>
            </w:r>
            <w:r w:rsidRPr="00A43D68">
              <w:rPr>
                <w:rFonts w:hint="eastAsia"/>
                <w:kern w:val="2"/>
                <w:sz w:val="21"/>
                <w:szCs w:val="24"/>
              </w:rPr>
              <w:t>碳钢。</w:t>
            </w:r>
          </w:p>
        </w:tc>
        <w:tc>
          <w:tcPr>
            <w:tcW w:w="1134" w:type="dxa"/>
            <w:vAlign w:val="center"/>
          </w:tcPr>
          <w:p w:rsidR="00A43D68" w:rsidRPr="00A43D68" w:rsidRDefault="00A43D68" w:rsidP="00A43D68">
            <w:pPr>
              <w:jc w:val="center"/>
              <w:rPr>
                <w:rFonts w:ascii="宋体" w:hAnsi="宋体" w:cs="宋体"/>
                <w:bCs/>
                <w:kern w:val="2"/>
                <w:sz w:val="21"/>
                <w:szCs w:val="21"/>
              </w:rPr>
            </w:pPr>
            <w:r w:rsidRPr="00A43D68">
              <w:rPr>
                <w:rFonts w:ascii="宋体" w:hAnsi="宋体" w:cs="宋体" w:hint="eastAsia"/>
                <w:bCs/>
                <w:kern w:val="2"/>
                <w:sz w:val="24"/>
                <w:szCs w:val="24"/>
              </w:rPr>
              <w:lastRenderedPageBreak/>
              <w:t>900000</w:t>
            </w:r>
            <w:r w:rsidRPr="00A43D68">
              <w:rPr>
                <w:rFonts w:ascii="宋体" w:hAnsi="宋体" w:cs="宋体"/>
                <w:bCs/>
                <w:kern w:val="2"/>
                <w:sz w:val="24"/>
                <w:szCs w:val="24"/>
              </w:rPr>
              <w:t>.00</w:t>
            </w:r>
          </w:p>
        </w:tc>
        <w:tc>
          <w:tcPr>
            <w:tcW w:w="1275" w:type="dxa"/>
            <w:vAlign w:val="center"/>
          </w:tcPr>
          <w:p w:rsidR="00A43D68" w:rsidRPr="00A43D68" w:rsidRDefault="00A43D68" w:rsidP="00A43D68">
            <w:pPr>
              <w:jc w:val="center"/>
              <w:rPr>
                <w:rFonts w:ascii="宋体" w:hAnsi="宋体" w:cs="宋体"/>
                <w:bCs/>
                <w:kern w:val="2"/>
                <w:sz w:val="21"/>
                <w:szCs w:val="21"/>
              </w:rPr>
            </w:pPr>
            <w:r w:rsidRPr="00A43D68">
              <w:rPr>
                <w:rFonts w:ascii="宋体" w:hAnsi="宋体" w:cs="宋体" w:hint="eastAsia"/>
                <w:bCs/>
                <w:kern w:val="2"/>
                <w:sz w:val="24"/>
                <w:szCs w:val="24"/>
              </w:rPr>
              <w:t>900000</w:t>
            </w:r>
            <w:r w:rsidRPr="00A43D68">
              <w:rPr>
                <w:rFonts w:ascii="宋体" w:hAnsi="宋体" w:cs="宋体"/>
                <w:bCs/>
                <w:kern w:val="2"/>
                <w:sz w:val="24"/>
                <w:szCs w:val="24"/>
              </w:rPr>
              <w:t>.00</w:t>
            </w:r>
          </w:p>
        </w:tc>
      </w:tr>
      <w:tr w:rsidR="00A43D68" w:rsidRPr="00A43D68" w:rsidTr="00926409">
        <w:trPr>
          <w:trHeight w:val="499"/>
          <w:jc w:val="center"/>
        </w:trPr>
        <w:tc>
          <w:tcPr>
            <w:tcW w:w="10604" w:type="dxa"/>
            <w:gridSpan w:val="8"/>
          </w:tcPr>
          <w:p w:rsidR="00A43D68" w:rsidRPr="00A43D68" w:rsidRDefault="00A43D68" w:rsidP="00A43D68">
            <w:pPr>
              <w:widowControl/>
              <w:jc w:val="left"/>
              <w:rPr>
                <w:rFonts w:ascii="宋体" w:hAnsi="宋体" w:cs="宋体"/>
                <w:bCs/>
                <w:kern w:val="2"/>
                <w:sz w:val="21"/>
                <w:szCs w:val="21"/>
              </w:rPr>
            </w:pPr>
            <w:r w:rsidRPr="00A43D68">
              <w:rPr>
                <w:rFonts w:ascii="宋体" w:hAnsi="宋体" w:cs="宋体" w:hint="eastAsia"/>
                <w:bCs/>
                <w:kern w:val="2"/>
                <w:sz w:val="21"/>
                <w:szCs w:val="21"/>
              </w:rPr>
              <w:lastRenderedPageBreak/>
              <w:t>▲</w:t>
            </w:r>
            <w:r w:rsidRPr="00A43D68">
              <w:rPr>
                <w:rFonts w:ascii="宋体" w:hAnsi="宋体" w:cs="宋体" w:hint="eastAsia"/>
                <w:kern w:val="2"/>
                <w:sz w:val="21"/>
                <w:szCs w:val="21"/>
              </w:rPr>
              <w:t>商务要求</w:t>
            </w:r>
          </w:p>
        </w:tc>
      </w:tr>
      <w:tr w:rsidR="00A43D68" w:rsidRPr="00A43D68" w:rsidTr="00926409">
        <w:trPr>
          <w:trHeight w:val="706"/>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合同签订日期</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中标通知书发出后25日内。</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交货（实施）时间</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自合同签订后130个日历天内供货并安装调试完成。</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交货地点或服务</w:t>
            </w:r>
          </w:p>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地点</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南宁市昆仑大道1258号广西交通职业技术学院内。</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验收标准</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1．检查供货范围或服务范围</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产品到达现场后，</w:t>
            </w:r>
            <w:r w:rsidRPr="00A43D68">
              <w:rPr>
                <w:rFonts w:ascii="宋体" w:hAnsi="宋体" w:cs="宋体" w:hint="eastAsia"/>
                <w:kern w:val="2"/>
                <w:sz w:val="21"/>
                <w:szCs w:val="21"/>
              </w:rPr>
              <w:t>中标人</w:t>
            </w:r>
            <w:r w:rsidRPr="00A43D68">
              <w:rPr>
                <w:rFonts w:ascii="宋体" w:hAnsi="宋体" w:cs="宋体" w:hint="eastAsia"/>
                <w:sz w:val="21"/>
                <w:szCs w:val="21"/>
              </w:rPr>
              <w:t>应在采购人单位人员在场情况下当面开箱，共同清点、检查外观，作出开箱记录，双方签字确认。</w:t>
            </w:r>
            <w:r w:rsidRPr="00A43D68">
              <w:rPr>
                <w:rFonts w:ascii="宋体" w:hAnsi="宋体" w:cs="宋体" w:hint="eastAsia"/>
                <w:kern w:val="2"/>
                <w:sz w:val="21"/>
                <w:szCs w:val="21"/>
              </w:rPr>
              <w:t>中标人</w:t>
            </w:r>
            <w:r w:rsidRPr="00A43D68">
              <w:rPr>
                <w:rFonts w:ascii="宋体" w:hAnsi="宋体" w:cs="宋体" w:hint="eastAsia"/>
                <w:sz w:val="21"/>
                <w:szCs w:val="21"/>
              </w:rPr>
              <w:t>应保证货物到达采购人</w:t>
            </w:r>
            <w:r w:rsidRPr="00A43D68">
              <w:rPr>
                <w:rFonts w:ascii="宋体" w:hAnsi="宋体" w:cs="宋体" w:hint="eastAsia"/>
                <w:sz w:val="21"/>
                <w:szCs w:val="21"/>
              </w:rPr>
              <w:lastRenderedPageBreak/>
              <w:t>所在地完好无损，如有缺漏、损坏，由</w:t>
            </w:r>
            <w:r w:rsidRPr="00A43D68">
              <w:rPr>
                <w:rFonts w:ascii="宋体" w:hAnsi="宋体" w:cs="宋体" w:hint="eastAsia"/>
                <w:kern w:val="2"/>
                <w:sz w:val="21"/>
                <w:szCs w:val="21"/>
              </w:rPr>
              <w:t>中标人</w:t>
            </w:r>
            <w:r w:rsidRPr="00A43D68">
              <w:rPr>
                <w:rFonts w:ascii="宋体" w:hAnsi="宋体" w:cs="宋体" w:hint="eastAsia"/>
                <w:sz w:val="21"/>
                <w:szCs w:val="21"/>
              </w:rPr>
              <w:t>负责调换、补齐或赔偿。</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w:t>
            </w:r>
            <w:r w:rsidRPr="00A43D68">
              <w:rPr>
                <w:rFonts w:ascii="宋体" w:hAnsi="宋体" w:cs="宋体" w:hint="eastAsia"/>
                <w:kern w:val="2"/>
                <w:sz w:val="21"/>
                <w:szCs w:val="21"/>
              </w:rPr>
              <w:t>中标人</w:t>
            </w:r>
            <w:r w:rsidRPr="00A43D68">
              <w:rPr>
                <w:rFonts w:ascii="宋体" w:hAnsi="宋体" w:cs="宋体" w:hint="eastAsia"/>
                <w:sz w:val="21"/>
                <w:szCs w:val="21"/>
              </w:rPr>
              <w:t>应提供完备的技术或服务资料、装箱单和合格证等，并派遣专业人员进行现场安装调试。验收合格条件如下：</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（1）投标文件响应表（偏离表）或证明材料中满足或优于的技术参数，在验收时实际不满足技术参数要求的，视为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违约，采购人有权终止合同拒收货物，并追究供应商责任，同时报财政部门备案。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（2）投标文件响应表（偏离表）或证明材料中优于的技术参数，在验收时实际仅满足并未优于技术参数要求的，视为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违约，采购人有权终止合同拒收货物，并追究供应商责任，同时报财政部门备案。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（3）投标文件响应表（偏离表）或证明材料中满足的技术参数，在验收时实际优于技术参数的要求，以满足技术参数的要求验收。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A43D68">
              <w:rPr>
                <w:rFonts w:ascii="宋体" w:hAnsi="宋体" w:cs="宋体" w:hint="eastAsia"/>
                <w:kern w:val="2"/>
                <w:sz w:val="21"/>
                <w:szCs w:val="21"/>
              </w:rPr>
              <w:t>中标人</w:t>
            </w:r>
            <w:r w:rsidRPr="00A43D68">
              <w:rPr>
                <w:rFonts w:ascii="宋体" w:hAnsi="宋体" w:cs="宋体" w:hint="eastAsia"/>
                <w:sz w:val="21"/>
                <w:szCs w:val="21"/>
              </w:rPr>
              <w:t>违约，按合同约定违约条款处理，并由采购人与供应商协商按是否满足要求验收。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2.2技术或资料、装箱单、合格证等资料齐全。</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2.3在测试或试运行期间所出现的问题得到解决，并运行或工作正常。</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2.4在规定时间内完成交货及验收，并经采购人确认。</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3．产品或服务在安装调试并试运行符合要求后，才作为最终验收。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4．中标人提供的货物或服务未达到谈判文件规定要求，且对采购人造成损失的，由中标人承担一切责任，并赔偿所造成的损失。</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5．采购人需要制造商对中标人交付的产品或服务（包括质量、参数等）进行</w:t>
            </w:r>
            <w:r w:rsidRPr="00A43D68">
              <w:rPr>
                <w:rFonts w:ascii="宋体" w:hAnsi="宋体" w:cs="宋体" w:hint="eastAsia"/>
                <w:sz w:val="21"/>
                <w:szCs w:val="21"/>
              </w:rPr>
              <w:lastRenderedPageBreak/>
              <w:t>确认的，制造商应予以配合并出具书面意见，相关配合事项由中标人与制造商协调。</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6．产品包装材料归采购人所有。</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知识产权</w:t>
            </w:r>
          </w:p>
        </w:tc>
        <w:tc>
          <w:tcPr>
            <w:tcW w:w="7385" w:type="dxa"/>
            <w:gridSpan w:val="4"/>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A43D68">
              <w:rPr>
                <w:rFonts w:ascii="宋体" w:hAnsi="宋体" w:cs="宋体" w:hint="eastAsia"/>
                <w:sz w:val="21"/>
                <w:szCs w:val="21"/>
              </w:rPr>
              <w:t>中标人</w:t>
            </w:r>
            <w:r w:rsidRPr="00A43D68">
              <w:rPr>
                <w:rFonts w:ascii="宋体" w:hAnsi="宋体" w:cs="宋体" w:hint="eastAsia"/>
                <w:kern w:val="2"/>
                <w:sz w:val="21"/>
                <w:szCs w:val="21"/>
              </w:rPr>
              <w:t>应承担由此而引起的一切法律责任和费用。</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售后服务</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 xml:space="preserve">售后服务费用包含在报价中，售后服务内容包含但不限于以下内容： </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1.送货上门、提供产品工程师现场安装、安装调试服务和技术培训。</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2.质保期内提供上门培训。</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3.质保期内</w:t>
            </w:r>
            <w:r w:rsidRPr="00A43D68">
              <w:rPr>
                <w:rFonts w:ascii="宋体" w:hAnsi="宋体" w:cs="宋体" w:hint="eastAsia"/>
                <w:sz w:val="21"/>
                <w:szCs w:val="21"/>
              </w:rPr>
              <w:t>中标人</w:t>
            </w:r>
            <w:r w:rsidRPr="00A43D68">
              <w:rPr>
                <w:rFonts w:ascii="宋体" w:hAnsi="宋体" w:cs="宋体" w:hint="eastAsia"/>
                <w:kern w:val="2"/>
                <w:sz w:val="21"/>
                <w:szCs w:val="21"/>
              </w:rPr>
              <w:t>为采购人提供以下技术服务：</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（1）提供远程技术服务及运维服务。</w:t>
            </w:r>
            <w:r w:rsidRPr="00A43D68">
              <w:rPr>
                <w:rFonts w:ascii="宋体" w:hAnsi="宋体" w:cs="宋体" w:hint="eastAsia"/>
                <w:sz w:val="21"/>
                <w:szCs w:val="21"/>
              </w:rPr>
              <w:t>中标人</w:t>
            </w:r>
            <w:r w:rsidRPr="00A43D68">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4.在质保期内，如果</w:t>
            </w:r>
            <w:r w:rsidRPr="00A43D68">
              <w:rPr>
                <w:rFonts w:ascii="宋体" w:hAnsi="宋体" w:cs="宋体" w:hint="eastAsia"/>
                <w:sz w:val="21"/>
                <w:szCs w:val="21"/>
              </w:rPr>
              <w:t>中标人</w:t>
            </w:r>
            <w:r w:rsidRPr="00A43D68">
              <w:rPr>
                <w:rFonts w:ascii="宋体" w:hAnsi="宋体" w:cs="宋体" w:hint="eastAsia"/>
                <w:kern w:val="2"/>
                <w:sz w:val="21"/>
                <w:szCs w:val="21"/>
              </w:rPr>
              <w:t>的产品或服务升级，</w:t>
            </w:r>
            <w:r w:rsidRPr="00A43D68">
              <w:rPr>
                <w:rFonts w:ascii="宋体" w:hAnsi="宋体" w:cs="宋体" w:hint="eastAsia"/>
                <w:sz w:val="21"/>
                <w:szCs w:val="21"/>
              </w:rPr>
              <w:t>中标人</w:t>
            </w:r>
            <w:r w:rsidRPr="00A43D68">
              <w:rPr>
                <w:rFonts w:ascii="宋体" w:hAnsi="宋体" w:cs="宋体" w:hint="eastAsia"/>
                <w:kern w:val="2"/>
                <w:sz w:val="21"/>
                <w:szCs w:val="21"/>
              </w:rPr>
              <w:t>应及时通知采购人，如采购人有相应要求，</w:t>
            </w:r>
            <w:r w:rsidRPr="00A43D68">
              <w:rPr>
                <w:rFonts w:ascii="宋体" w:hAnsi="宋体" w:cs="宋体" w:hint="eastAsia"/>
                <w:sz w:val="21"/>
                <w:szCs w:val="21"/>
              </w:rPr>
              <w:t>中标人</w:t>
            </w:r>
            <w:r w:rsidRPr="00A43D68">
              <w:rPr>
                <w:rFonts w:ascii="宋体" w:hAnsi="宋体" w:cs="宋体" w:hint="eastAsia"/>
                <w:kern w:val="2"/>
                <w:sz w:val="21"/>
                <w:szCs w:val="21"/>
              </w:rPr>
              <w:t>应对采购人购买的产品进行升级。质保期满后不升级不影响原有软件功能正常使用。</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5.</w:t>
            </w:r>
            <w:r w:rsidRPr="00A43D68">
              <w:rPr>
                <w:rFonts w:ascii="宋体" w:hAnsi="宋体" w:cs="宋体" w:hint="eastAsia"/>
                <w:kern w:val="2"/>
                <w:sz w:val="21"/>
                <w:szCs w:val="24"/>
              </w:rPr>
              <w:t>质保期满后仍需维护的，中标人在设备年检或校准过程中提供全面协助，并提供终身维护服</w:t>
            </w:r>
            <w:r w:rsidRPr="00A43D68">
              <w:rPr>
                <w:rFonts w:ascii="宋体" w:hAnsi="宋体" w:cs="宋体" w:hint="eastAsia"/>
                <w:kern w:val="2"/>
                <w:sz w:val="21"/>
                <w:szCs w:val="21"/>
              </w:rPr>
              <w:t>务</w:t>
            </w:r>
            <w:r w:rsidRPr="00A43D68">
              <w:rPr>
                <w:rFonts w:cs="宋体" w:hint="eastAsia"/>
                <w:kern w:val="2"/>
                <w:sz w:val="21"/>
                <w:szCs w:val="21"/>
              </w:rPr>
              <w:t>和技术咨询服务</w:t>
            </w:r>
            <w:r w:rsidRPr="00A43D68">
              <w:rPr>
                <w:rFonts w:ascii="宋体" w:hAnsi="宋体" w:cs="宋体" w:hint="eastAsia"/>
                <w:kern w:val="2"/>
                <w:sz w:val="21"/>
                <w:szCs w:val="21"/>
              </w:rPr>
              <w:t>，以不高于提供上述售后服务时市场同类服务的最优惠价格提供维修、备件更换。</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kern w:val="2"/>
                <w:sz w:val="21"/>
                <w:szCs w:val="21"/>
              </w:rPr>
              <w:t>6.</w:t>
            </w:r>
            <w:r w:rsidRPr="00A43D68">
              <w:rPr>
                <w:rFonts w:ascii="宋体" w:hAnsi="宋体" w:cs="宋体" w:hint="eastAsia"/>
                <w:sz w:val="21"/>
                <w:szCs w:val="21"/>
              </w:rPr>
              <w:t>技术要求中的售后服务内容。</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7.其余按供应商承诺。</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履约保证金</w:t>
            </w:r>
          </w:p>
        </w:tc>
        <w:tc>
          <w:tcPr>
            <w:tcW w:w="7385" w:type="dxa"/>
            <w:gridSpan w:val="4"/>
            <w:vAlign w:val="center"/>
          </w:tcPr>
          <w:p w:rsidR="00A43D68" w:rsidRPr="00A43D68" w:rsidRDefault="00A43D68" w:rsidP="00A43D68">
            <w:pPr>
              <w:spacing w:line="360" w:lineRule="auto"/>
              <w:jc w:val="left"/>
              <w:rPr>
                <w:rFonts w:ascii="宋体" w:hAnsi="宋体" w:cs="宋体"/>
                <w:kern w:val="2"/>
                <w:sz w:val="21"/>
                <w:szCs w:val="21"/>
                <w:u w:val="single"/>
              </w:rPr>
            </w:pPr>
            <w:r w:rsidRPr="00A43D68">
              <w:rPr>
                <w:rFonts w:ascii="宋体" w:hAnsi="宋体" w:cs="宋体" w:hint="eastAsia"/>
                <w:kern w:val="2"/>
                <w:sz w:val="21"/>
                <w:szCs w:val="21"/>
              </w:rPr>
              <w:t>1、本项目履约保证金的金额：</w:t>
            </w:r>
            <w:r w:rsidRPr="00A43D68">
              <w:rPr>
                <w:rFonts w:ascii="宋体" w:hAnsi="宋体" w:cs="宋体" w:hint="eastAsia"/>
                <w:sz w:val="21"/>
                <w:szCs w:val="21"/>
                <w:u w:val="single"/>
              </w:rPr>
              <w:t xml:space="preserve"> </w:t>
            </w:r>
            <w:r w:rsidRPr="00A43D68">
              <w:rPr>
                <w:rFonts w:ascii="宋体" w:hAnsi="宋体" w:cs="宋体" w:hint="eastAsia"/>
                <w:kern w:val="2"/>
                <w:sz w:val="21"/>
                <w:szCs w:val="21"/>
                <w:u w:val="single"/>
              </w:rPr>
              <w:t>合同金额的5%（如中标人为中小企业则为合同金额的2%）</w:t>
            </w:r>
            <w:r w:rsidRPr="00A43D68">
              <w:rPr>
                <w:rFonts w:ascii="宋体" w:hAnsi="宋体" w:cs="宋体" w:hint="eastAsia"/>
                <w:sz w:val="21"/>
                <w:szCs w:val="21"/>
                <w:u w:val="single"/>
              </w:rPr>
              <w:t xml:space="preserve"> </w:t>
            </w:r>
            <w:r w:rsidRPr="00A43D68">
              <w:rPr>
                <w:rFonts w:ascii="宋体" w:hAnsi="宋体" w:cs="宋体" w:hint="eastAsia"/>
                <w:kern w:val="2"/>
                <w:sz w:val="21"/>
                <w:szCs w:val="21"/>
              </w:rPr>
              <w:t>；</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2、履约保证金的形式：供应商可以选择电汇、转账、支票、汇票、本票、保函等形式缴纳或提交。</w:t>
            </w:r>
          </w:p>
          <w:p w:rsidR="00A43D68" w:rsidRPr="00A43D68" w:rsidRDefault="00A43D68" w:rsidP="00A43D68">
            <w:pPr>
              <w:spacing w:line="360" w:lineRule="auto"/>
              <w:rPr>
                <w:rFonts w:ascii="宋体" w:hAnsi="宋体" w:cs="宋体"/>
                <w:sz w:val="21"/>
                <w:szCs w:val="24"/>
              </w:rPr>
            </w:pPr>
            <w:r w:rsidRPr="00A43D68">
              <w:rPr>
                <w:rFonts w:ascii="宋体" w:hAnsi="宋体" w:cs="宋体" w:hint="eastAsia"/>
                <w:sz w:val="21"/>
                <w:szCs w:val="21"/>
              </w:rPr>
              <w:t>3、履约保证金未足额缴纳或保函有效期低于合同履行期限（即签订采购合同之</w:t>
            </w:r>
            <w:r w:rsidRPr="00A43D68">
              <w:rPr>
                <w:rFonts w:ascii="宋体" w:hAnsi="宋体" w:cs="宋体" w:hint="eastAsia"/>
                <w:sz w:val="21"/>
                <w:szCs w:val="21"/>
              </w:rPr>
              <w:lastRenderedPageBreak/>
              <w:t>日起至履行完合同质保期限之日止）或不是无条件保函的，均视为无效履约保证金，自中标通知书发出之日起25日后仍无法提供符合要求的履约保证金缴纳凭证的，视为中标人放弃签订合同。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4、</w:t>
            </w:r>
            <w:r w:rsidRPr="00A43D68">
              <w:rPr>
                <w:rFonts w:ascii="宋体" w:hAnsi="宋体" w:cs="宋体" w:hint="eastAsia"/>
                <w:kern w:val="2"/>
                <w:sz w:val="21"/>
                <w:szCs w:val="21"/>
              </w:rPr>
              <w:t>保证金缴纳的账号信息：</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开户名称：广西交通职业技术学院；</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开户银行：中国建设银行南宁园湖北路支行；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银行账号：45050160435309888999；</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5、履约保证金在质量保证期过后，中标人提供履约保证金缴款凭证、退付意见书，采购人于5个工作日内无息退还（扣除违约金后）</w:t>
            </w:r>
            <w:r w:rsidRPr="00A43D68">
              <w:rPr>
                <w:rFonts w:ascii="宋体" w:hAnsi="宋体" w:cs="宋体" w:hint="eastAsia"/>
                <w:kern w:val="2"/>
                <w:sz w:val="21"/>
                <w:szCs w:val="21"/>
              </w:rPr>
              <w:t>。</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付款方式、时间及条件</w:t>
            </w:r>
          </w:p>
        </w:tc>
        <w:tc>
          <w:tcPr>
            <w:tcW w:w="7385" w:type="dxa"/>
            <w:gridSpan w:val="4"/>
            <w:vAlign w:val="center"/>
          </w:tcPr>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1．中标人按采购合同交货并安装调试完成后或服务完成后，采购人签署项目验收书；</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2．采购人与中标人签订合同后，采购人应在合同生效后10个工作日内向中标人支付合同金额30%的预付款；</w:t>
            </w:r>
            <w:r w:rsidRPr="00A43D68">
              <w:rPr>
                <w:rFonts w:cs="宋体" w:hint="eastAsia"/>
                <w:sz w:val="21"/>
                <w:szCs w:val="21"/>
              </w:rPr>
              <w:t>中标人</w:t>
            </w:r>
            <w:r w:rsidRPr="00A43D68">
              <w:rPr>
                <w:rFonts w:ascii="宋体" w:hAnsi="宋体" w:cs="宋体" w:hint="eastAsia"/>
                <w:sz w:val="21"/>
                <w:szCs w:val="21"/>
              </w:rPr>
              <w:t>把货物送达采购人指定地点后，10个工作日内向中标人支付合同金额</w:t>
            </w:r>
            <w:r w:rsidRPr="00A43D68">
              <w:rPr>
                <w:rFonts w:cs="宋体" w:hint="eastAsia"/>
                <w:sz w:val="21"/>
                <w:szCs w:val="21"/>
              </w:rPr>
              <w:t>的</w:t>
            </w:r>
            <w:r w:rsidRPr="00A43D68">
              <w:rPr>
                <w:rFonts w:ascii="宋体" w:hAnsi="宋体" w:cs="宋体" w:hint="eastAsia"/>
                <w:sz w:val="21"/>
                <w:szCs w:val="21"/>
              </w:rPr>
              <w:t>40%，</w:t>
            </w:r>
            <w:r w:rsidRPr="00A43D68">
              <w:rPr>
                <w:rFonts w:cs="宋体" w:hint="eastAsia"/>
                <w:sz w:val="21"/>
                <w:szCs w:val="21"/>
              </w:rPr>
              <w:t>中标人</w:t>
            </w:r>
            <w:r w:rsidRPr="00A43D68">
              <w:rPr>
                <w:rFonts w:ascii="宋体" w:hAnsi="宋体" w:cs="宋体" w:hint="eastAsia"/>
                <w:sz w:val="21"/>
                <w:szCs w:val="21"/>
              </w:rPr>
              <w:t>安装调试并经采购人验收合格后，采购人10个工作日内向</w:t>
            </w:r>
            <w:r w:rsidRPr="00A43D68">
              <w:rPr>
                <w:rFonts w:cs="宋体" w:hint="eastAsia"/>
                <w:sz w:val="21"/>
                <w:szCs w:val="21"/>
              </w:rPr>
              <w:t>中标人</w:t>
            </w:r>
            <w:r w:rsidRPr="00A43D68">
              <w:rPr>
                <w:rFonts w:ascii="宋体" w:hAnsi="宋体" w:cs="宋体" w:hint="eastAsia"/>
                <w:sz w:val="21"/>
                <w:szCs w:val="21"/>
              </w:rPr>
              <w:t>支付剩余</w:t>
            </w:r>
            <w:r w:rsidRPr="00A43D68">
              <w:rPr>
                <w:rFonts w:cs="宋体" w:hint="eastAsia"/>
                <w:sz w:val="21"/>
                <w:szCs w:val="21"/>
              </w:rPr>
              <w:t>合同金额</w:t>
            </w:r>
            <w:r w:rsidRPr="00A43D68">
              <w:rPr>
                <w:rFonts w:ascii="宋体" w:hAnsi="宋体" w:cs="宋体" w:hint="eastAsia"/>
                <w:sz w:val="21"/>
                <w:szCs w:val="21"/>
              </w:rPr>
              <w:t>。每次</w:t>
            </w:r>
            <w:r w:rsidRPr="00A43D68">
              <w:rPr>
                <w:rFonts w:cs="宋体" w:hint="eastAsia"/>
                <w:sz w:val="21"/>
                <w:szCs w:val="21"/>
              </w:rPr>
              <w:t>合同款</w:t>
            </w:r>
            <w:r w:rsidRPr="00A43D68">
              <w:rPr>
                <w:rFonts w:ascii="宋体" w:hAnsi="宋体" w:cs="宋体" w:hint="eastAsia"/>
                <w:sz w:val="21"/>
                <w:szCs w:val="21"/>
              </w:rPr>
              <w:t>支付前，</w:t>
            </w:r>
            <w:r w:rsidRPr="00A43D68">
              <w:rPr>
                <w:rFonts w:cs="宋体" w:hint="eastAsia"/>
                <w:sz w:val="21"/>
                <w:szCs w:val="21"/>
              </w:rPr>
              <w:t>中标人</w:t>
            </w:r>
            <w:r w:rsidRPr="00A43D68">
              <w:rPr>
                <w:rFonts w:ascii="宋体" w:hAnsi="宋体" w:cs="宋体" w:hint="eastAsia"/>
                <w:sz w:val="21"/>
                <w:szCs w:val="21"/>
              </w:rPr>
              <w:t>应向采购人提交等额发票。</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A43D68" w:rsidRPr="00A43D68" w:rsidRDefault="00A43D68" w:rsidP="00A43D68">
            <w:pPr>
              <w:spacing w:line="360" w:lineRule="auto"/>
              <w:rPr>
                <w:rFonts w:ascii="宋体" w:hAnsi="宋体"/>
                <w:kern w:val="2"/>
                <w:sz w:val="21"/>
                <w:szCs w:val="21"/>
              </w:rPr>
            </w:pPr>
            <w:r w:rsidRPr="00A43D68">
              <w:rPr>
                <w:rFonts w:ascii="宋体" w:hAnsi="宋体" w:cs="宋体" w:hint="eastAsia"/>
                <w:sz w:val="21"/>
                <w:szCs w:val="21"/>
              </w:rPr>
              <w:t>4．本合同使用货币币制如未作特别说明均为人民币。</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报价要求</w:t>
            </w:r>
          </w:p>
        </w:tc>
        <w:tc>
          <w:tcPr>
            <w:tcW w:w="7385" w:type="dxa"/>
            <w:gridSpan w:val="4"/>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kern w:val="2"/>
                <w:sz w:val="21"/>
                <w:szCs w:val="21"/>
              </w:rPr>
              <w:t>1</w:t>
            </w:r>
            <w:r w:rsidRPr="00A43D68">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43D68" w:rsidRPr="00A43D68" w:rsidRDefault="00A43D68" w:rsidP="00A43D68">
            <w:pPr>
              <w:spacing w:line="360" w:lineRule="auto"/>
              <w:jc w:val="left"/>
              <w:rPr>
                <w:kern w:val="2"/>
                <w:sz w:val="21"/>
                <w:szCs w:val="24"/>
              </w:rPr>
            </w:pPr>
            <w:r w:rsidRPr="00A43D68">
              <w:rPr>
                <w:rFonts w:ascii="宋体" w:hAnsi="宋体" w:cs="宋体" w:hint="eastAsia"/>
                <w:sz w:val="21"/>
                <w:szCs w:val="21"/>
              </w:rPr>
              <w:t>2.单项报价及总报价超出预算金额的，否决其响应。</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质量保证</w:t>
            </w:r>
          </w:p>
        </w:tc>
        <w:tc>
          <w:tcPr>
            <w:tcW w:w="7385" w:type="dxa"/>
            <w:gridSpan w:val="4"/>
            <w:vAlign w:val="center"/>
          </w:tcPr>
          <w:p w:rsidR="00A43D68" w:rsidRPr="00A43D68" w:rsidRDefault="00A43D68" w:rsidP="00A43D68">
            <w:pPr>
              <w:spacing w:line="360" w:lineRule="auto"/>
              <w:jc w:val="left"/>
              <w:rPr>
                <w:kern w:val="2"/>
                <w:sz w:val="21"/>
                <w:szCs w:val="24"/>
              </w:rPr>
            </w:pPr>
            <w:r w:rsidRPr="00A43D68">
              <w:rPr>
                <w:rFonts w:ascii="宋体" w:hAnsi="宋体" w:cs="宋体" w:hint="eastAsia"/>
                <w:kern w:val="2"/>
                <w:sz w:val="21"/>
                <w:szCs w:val="24"/>
              </w:rPr>
              <w:t>按国家有关产品“三包”规定执行“三包”，质保期自货物验收合格之日起计算，全部</w:t>
            </w:r>
            <w:r w:rsidRPr="00A43D68">
              <w:rPr>
                <w:rFonts w:ascii="宋体" w:hAnsi="宋体" w:cs="宋体" w:hint="eastAsia"/>
                <w:sz w:val="21"/>
                <w:szCs w:val="24"/>
              </w:rPr>
              <w:t>产品质保期不少于3年。（若采购需求中各分项产品技术参数中特别</w:t>
            </w:r>
            <w:r w:rsidRPr="00A43D68">
              <w:rPr>
                <w:rFonts w:ascii="宋体" w:hAnsi="宋体" w:cs="宋体" w:hint="eastAsia"/>
                <w:sz w:val="21"/>
                <w:szCs w:val="24"/>
              </w:rPr>
              <w:lastRenderedPageBreak/>
              <w:t>提出质保期要求的，按采购需求参数中的质保期要求执行；若产品制造商或部件制造商承诺的质保期更长的，按制造商承诺的质保期进行质保）</w:t>
            </w:r>
            <w:r w:rsidRPr="00A43D68">
              <w:rPr>
                <w:rFonts w:ascii="宋体" w:hAnsi="宋体" w:cs="宋体" w:hint="eastAsia"/>
                <w:kern w:val="2"/>
                <w:sz w:val="21"/>
                <w:szCs w:val="24"/>
              </w:rPr>
              <w:t>，质保期满后仍需维护的，系统维护费用由供应商承担。</w:t>
            </w:r>
          </w:p>
        </w:tc>
      </w:tr>
      <w:tr w:rsidR="00A43D68" w:rsidRPr="00A43D68" w:rsidTr="00926409">
        <w:trPr>
          <w:trHeight w:val="959"/>
          <w:jc w:val="center"/>
        </w:trPr>
        <w:tc>
          <w:tcPr>
            <w:tcW w:w="3219" w:type="dxa"/>
            <w:gridSpan w:val="4"/>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lastRenderedPageBreak/>
              <w:t>核心产品</w:t>
            </w:r>
          </w:p>
        </w:tc>
        <w:tc>
          <w:tcPr>
            <w:tcW w:w="7385" w:type="dxa"/>
            <w:gridSpan w:val="4"/>
            <w:vAlign w:val="center"/>
          </w:tcPr>
          <w:p w:rsidR="00A43D68" w:rsidRPr="00A43D68" w:rsidRDefault="00A43D68" w:rsidP="00A43D68">
            <w:pPr>
              <w:widowControl/>
              <w:rPr>
                <w:rFonts w:ascii="宋体" w:hAnsi="宋体" w:cs="宋体"/>
                <w:kern w:val="2"/>
                <w:sz w:val="21"/>
                <w:szCs w:val="21"/>
              </w:rPr>
            </w:pPr>
            <w:r w:rsidRPr="00A43D68">
              <w:rPr>
                <w:rFonts w:ascii="宋体" w:hAnsi="宋体" w:hint="eastAsia"/>
                <w:kern w:val="2"/>
                <w:sz w:val="21"/>
                <w:szCs w:val="24"/>
              </w:rPr>
              <w:t>车辆焊接设备</w:t>
            </w:r>
          </w:p>
        </w:tc>
      </w:tr>
      <w:tr w:rsidR="00A43D68" w:rsidRPr="00A43D68" w:rsidTr="00926409">
        <w:trPr>
          <w:trHeight w:val="959"/>
          <w:jc w:val="center"/>
        </w:trPr>
        <w:tc>
          <w:tcPr>
            <w:tcW w:w="10604" w:type="dxa"/>
            <w:gridSpan w:val="8"/>
            <w:vAlign w:val="center"/>
          </w:tcPr>
          <w:p w:rsidR="00A43D68" w:rsidRPr="00A43D68" w:rsidRDefault="00A43D68" w:rsidP="00A43D68">
            <w:pPr>
              <w:widowControl/>
              <w:rPr>
                <w:rFonts w:ascii="宋体" w:hAnsi="宋体" w:cs="宋体"/>
                <w:kern w:val="2"/>
                <w:sz w:val="21"/>
                <w:szCs w:val="21"/>
              </w:rPr>
            </w:pPr>
            <w:r w:rsidRPr="00A43D68">
              <w:rPr>
                <w:rFonts w:ascii="宋体" w:hAnsi="宋体" w:cs="宋体" w:hint="eastAsia"/>
                <w:kern w:val="2"/>
                <w:sz w:val="21"/>
                <w:szCs w:val="21"/>
              </w:rPr>
              <w:t>采购人对项目的其他要求和说明</w:t>
            </w:r>
          </w:p>
        </w:tc>
      </w:tr>
      <w:tr w:rsidR="00A43D68" w:rsidRPr="00A43D68" w:rsidTr="00926409">
        <w:trPr>
          <w:trHeight w:val="959"/>
          <w:jc w:val="center"/>
        </w:trPr>
        <w:tc>
          <w:tcPr>
            <w:tcW w:w="3219" w:type="dxa"/>
            <w:gridSpan w:val="4"/>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资料要求</w:t>
            </w:r>
          </w:p>
        </w:tc>
        <w:tc>
          <w:tcPr>
            <w:tcW w:w="7385" w:type="dxa"/>
            <w:gridSpan w:val="4"/>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投标人可根据评分标准在投标文件中提供</w:t>
            </w:r>
            <w:r w:rsidRPr="00A43D68">
              <w:rPr>
                <w:rFonts w:ascii="宋体" w:hAnsi="宋体" w:cs="宋体" w:hint="eastAsia"/>
                <w:bCs/>
                <w:kern w:val="2"/>
                <w:sz w:val="21"/>
                <w:szCs w:val="21"/>
              </w:rPr>
              <w:t>项目实施方案</w:t>
            </w:r>
            <w:r w:rsidRPr="00A43D68">
              <w:rPr>
                <w:rFonts w:ascii="宋体" w:hAnsi="宋体" w:cs="宋体" w:hint="eastAsia"/>
                <w:kern w:val="2"/>
                <w:sz w:val="21"/>
                <w:szCs w:val="21"/>
              </w:rPr>
              <w:t>、售后服务方案、信誉业绩证明等。</w:t>
            </w:r>
          </w:p>
        </w:tc>
      </w:tr>
      <w:tr w:rsidR="00A43D68" w:rsidRPr="00A43D68" w:rsidTr="00926409">
        <w:trPr>
          <w:trHeight w:val="959"/>
          <w:jc w:val="center"/>
        </w:trPr>
        <w:tc>
          <w:tcPr>
            <w:tcW w:w="3219" w:type="dxa"/>
            <w:gridSpan w:val="4"/>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其他</w:t>
            </w:r>
          </w:p>
        </w:tc>
        <w:tc>
          <w:tcPr>
            <w:tcW w:w="7385" w:type="dxa"/>
            <w:gridSpan w:val="4"/>
            <w:vAlign w:val="center"/>
          </w:tcPr>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（1）其他未尽事宜由供需双方在采购合同中详细约定。</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（2）标注“▲”的条款必须满足，如存在负偏离将导致响应被否决。</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A43D68" w:rsidRPr="00A43D68" w:rsidRDefault="00A43D68" w:rsidP="00A43D68">
      <w:pPr>
        <w:widowControl/>
        <w:jc w:val="center"/>
        <w:rPr>
          <w:rFonts w:ascii="宋体" w:eastAsia="宋体" w:hAnsi="宋体" w:cs="宋体"/>
          <w:kern w:val="0"/>
          <w:sz w:val="24"/>
          <w:szCs w:val="24"/>
        </w:rPr>
      </w:pPr>
    </w:p>
    <w:p w:rsidR="00A43D68" w:rsidRPr="00A43D68" w:rsidRDefault="00A43D68" w:rsidP="00A43D68">
      <w:pPr>
        <w:rPr>
          <w:rFonts w:ascii="Times New Roman" w:eastAsia="宋体" w:hAnsi="Times New Roman" w:cs="Times New Roman"/>
          <w:bCs/>
          <w:sz w:val="24"/>
          <w:szCs w:val="24"/>
        </w:rPr>
      </w:pPr>
      <w:r w:rsidRPr="00A43D68">
        <w:rPr>
          <w:rFonts w:ascii="Times New Roman" w:eastAsia="宋体" w:hAnsi="Times New Roman" w:cs="Times New Roman"/>
          <w:bCs/>
          <w:sz w:val="24"/>
          <w:szCs w:val="24"/>
        </w:rPr>
        <w:br w:type="page"/>
      </w:r>
    </w:p>
    <w:p w:rsidR="00A43D68" w:rsidRPr="00A43D68" w:rsidRDefault="00A43D68" w:rsidP="00A43D68">
      <w:pPr>
        <w:outlineLvl w:val="0"/>
        <w:rPr>
          <w:rFonts w:ascii="Times New Roman" w:eastAsia="宋体" w:hAnsi="Times New Roman" w:cs="Times New Roman"/>
          <w:bCs/>
          <w:sz w:val="24"/>
          <w:szCs w:val="24"/>
        </w:rPr>
      </w:pPr>
      <w:r w:rsidRPr="00A43D68">
        <w:rPr>
          <w:rFonts w:ascii="Times New Roman" w:eastAsia="宋体" w:hAnsi="Times New Roman" w:cs="Times New Roman"/>
          <w:bCs/>
          <w:sz w:val="24"/>
          <w:szCs w:val="24"/>
        </w:rPr>
        <w:lastRenderedPageBreak/>
        <w:t>03</w:t>
      </w:r>
      <w:r w:rsidRPr="00A43D68">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A43D68" w:rsidRPr="00A43D68" w:rsidTr="00926409">
        <w:trPr>
          <w:trHeight w:val="959"/>
          <w:jc w:val="center"/>
        </w:trPr>
        <w:tc>
          <w:tcPr>
            <w:tcW w:w="562"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序号</w:t>
            </w:r>
          </w:p>
        </w:tc>
        <w:tc>
          <w:tcPr>
            <w:tcW w:w="1111"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标的名称</w:t>
            </w:r>
          </w:p>
        </w:tc>
        <w:tc>
          <w:tcPr>
            <w:tcW w:w="645"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数量</w:t>
            </w:r>
          </w:p>
        </w:tc>
        <w:tc>
          <w:tcPr>
            <w:tcW w:w="662" w:type="dxa"/>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单位</w:t>
            </w:r>
          </w:p>
        </w:tc>
        <w:tc>
          <w:tcPr>
            <w:tcW w:w="5215" w:type="dxa"/>
            <w:gridSpan w:val="2"/>
            <w:vAlign w:val="center"/>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技术参数及性能（配置）要求</w:t>
            </w:r>
          </w:p>
        </w:tc>
        <w:tc>
          <w:tcPr>
            <w:tcW w:w="1134"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预算单价（元）</w:t>
            </w:r>
          </w:p>
        </w:tc>
        <w:tc>
          <w:tcPr>
            <w:tcW w:w="1275" w:type="dxa"/>
          </w:tcPr>
          <w:p w:rsidR="00A43D68" w:rsidRPr="00A43D68" w:rsidRDefault="00A43D68" w:rsidP="00A43D68">
            <w:pPr>
              <w:widowControl/>
              <w:jc w:val="center"/>
              <w:rPr>
                <w:rFonts w:ascii="宋体" w:hAnsi="宋体" w:cs="宋体"/>
                <w:b/>
                <w:bCs/>
                <w:sz w:val="21"/>
                <w:szCs w:val="21"/>
              </w:rPr>
            </w:pPr>
            <w:r w:rsidRPr="00A43D68">
              <w:rPr>
                <w:rFonts w:ascii="宋体" w:hAnsi="宋体" w:cs="宋体" w:hint="eastAsia"/>
                <w:b/>
                <w:bCs/>
                <w:sz w:val="21"/>
                <w:szCs w:val="21"/>
              </w:rPr>
              <w:t>单项预算合计（元）</w:t>
            </w:r>
          </w:p>
        </w:tc>
      </w:tr>
      <w:tr w:rsidR="00A43D68" w:rsidRPr="00A43D68" w:rsidTr="00926409">
        <w:trPr>
          <w:trHeight w:val="959"/>
          <w:jc w:val="center"/>
        </w:trPr>
        <w:tc>
          <w:tcPr>
            <w:tcW w:w="562"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1</w:t>
            </w:r>
          </w:p>
        </w:tc>
        <w:tc>
          <w:tcPr>
            <w:tcW w:w="1111"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CNC数控铣床</w:t>
            </w:r>
          </w:p>
        </w:tc>
        <w:tc>
          <w:tcPr>
            <w:tcW w:w="645" w:type="dxa"/>
            <w:vAlign w:val="center"/>
          </w:tcPr>
          <w:p w:rsidR="00A43D68" w:rsidRPr="00A43D68" w:rsidRDefault="00A43D68" w:rsidP="00A43D68">
            <w:pPr>
              <w:widowControl/>
              <w:jc w:val="center"/>
              <w:rPr>
                <w:rFonts w:ascii="宋体" w:hAnsi="宋体" w:cs="宋体"/>
                <w:kern w:val="2"/>
                <w:sz w:val="21"/>
                <w:szCs w:val="21"/>
              </w:rPr>
            </w:pPr>
            <w:r w:rsidRPr="00A43D68">
              <w:rPr>
                <w:rFonts w:ascii="宋体" w:hAnsi="宋体" w:cs="宋体" w:hint="eastAsia"/>
                <w:sz w:val="21"/>
                <w:szCs w:val="21"/>
              </w:rPr>
              <w:t>1</w:t>
            </w:r>
          </w:p>
        </w:tc>
        <w:tc>
          <w:tcPr>
            <w:tcW w:w="662" w:type="dxa"/>
            <w:vAlign w:val="center"/>
          </w:tcPr>
          <w:p w:rsidR="00A43D68" w:rsidRPr="00A43D68" w:rsidRDefault="00A43D68" w:rsidP="00A43D68">
            <w:pPr>
              <w:widowControl/>
              <w:jc w:val="center"/>
              <w:rPr>
                <w:rFonts w:ascii="宋体" w:hAnsi="宋体" w:cs="宋体"/>
                <w:kern w:val="2"/>
                <w:sz w:val="21"/>
                <w:szCs w:val="21"/>
              </w:rPr>
            </w:pPr>
            <w:r w:rsidRPr="00A43D68">
              <w:rPr>
                <w:rFonts w:ascii="宋体" w:hAnsi="宋体" w:cs="宋体" w:hint="eastAsia"/>
                <w:sz w:val="21"/>
                <w:szCs w:val="21"/>
              </w:rPr>
              <w:t>台</w:t>
            </w:r>
          </w:p>
        </w:tc>
        <w:tc>
          <w:tcPr>
            <w:tcW w:w="5215" w:type="dxa"/>
            <w:gridSpan w:val="2"/>
            <w:vAlign w:val="center"/>
          </w:tcPr>
          <w:p w:rsidR="00A43D68" w:rsidRPr="00A43D68" w:rsidRDefault="00A43D68" w:rsidP="00A43D68">
            <w:pPr>
              <w:widowControl/>
              <w:jc w:val="left"/>
              <w:textAlignment w:val="center"/>
              <w:rPr>
                <w:rFonts w:ascii="宋体" w:hAnsi="宋体" w:cs="宋体"/>
                <w:b/>
                <w:bCs/>
                <w:kern w:val="2"/>
                <w:sz w:val="21"/>
                <w:szCs w:val="21"/>
              </w:rPr>
            </w:pPr>
            <w:bookmarkStart w:id="5" w:name="OLE_LINK6"/>
            <w:r w:rsidRPr="00A43D68">
              <w:rPr>
                <w:rFonts w:ascii="宋体" w:hAnsi="宋体" w:cs="宋体" w:hint="eastAsia"/>
                <w:b/>
                <w:bCs/>
                <w:kern w:val="2"/>
                <w:sz w:val="21"/>
                <w:szCs w:val="21"/>
              </w:rPr>
              <w:t>一、</w:t>
            </w:r>
            <w:bookmarkStart w:id="6" w:name="OLE_LINK1"/>
            <w:r w:rsidRPr="00A43D68">
              <w:rPr>
                <w:rFonts w:ascii="宋体" w:hAnsi="宋体" w:cs="宋体" w:hint="eastAsia"/>
                <w:b/>
                <w:bCs/>
                <w:kern w:val="2"/>
                <w:sz w:val="21"/>
                <w:szCs w:val="21"/>
              </w:rPr>
              <w:t>CNC数控机床功能</w:t>
            </w:r>
            <w:bookmarkEnd w:id="6"/>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对教学、科研及产学研融合具有重要推动作用的CNC数控机床。CNC数控加工中心在教学中的主要功能包括：</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1、基础操作能力培养</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通过小型数控设备（如桌面级CNC机床）进行机械加工、数控编程等基础操作训练，帮助学生掌握机床操作、编程调试等核心技能，定位为教学实训工具。</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2、理论与实践结合</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结合数控仿真软件与实体机床联动，学生可先在虚拟环境中模拟编程、调试和加工，再实际操作实体设备，提升安全性与学习效率。 应用于机械加工、数控编程等职业教育课程，在理论教室构建一体化教学环境。</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3、系统化工程思维训练</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 xml:space="preserve">涵盖三维建模、工艺设计、G代码编程到精密加工的全流程教学，帮助学生构建从产品设计到制造的系统化工程思维。 </w:t>
            </w:r>
            <w:r w:rsidRPr="00A43D68">
              <w:rPr>
                <w:rFonts w:ascii="MS Mincho" w:eastAsia="MS Mincho" w:hAnsi="MS Mincho" w:cs="MS Mincho" w:hint="eastAsia"/>
                <w:kern w:val="2"/>
                <w:sz w:val="21"/>
                <w:szCs w:val="21"/>
              </w:rPr>
              <w:t>‌</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4、工业标准技能对接</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教育用数控机床通常配备工业级操作系统，确保学生掌握企业实际需要的技术能力。</w:t>
            </w:r>
          </w:p>
          <w:p w:rsidR="00A43D68" w:rsidRPr="00A43D68" w:rsidRDefault="00A43D68" w:rsidP="00A43D68">
            <w:pPr>
              <w:widowControl/>
              <w:numPr>
                <w:ilvl w:val="0"/>
                <w:numId w:val="11"/>
              </w:numPr>
              <w:jc w:val="left"/>
              <w:textAlignment w:val="center"/>
              <w:rPr>
                <w:rFonts w:ascii="宋体" w:hAnsi="宋体" w:cs="宋体"/>
                <w:b/>
                <w:bCs/>
                <w:kern w:val="2"/>
                <w:sz w:val="21"/>
                <w:szCs w:val="21"/>
              </w:rPr>
            </w:pPr>
            <w:r w:rsidRPr="00A43D68">
              <w:rPr>
                <w:rFonts w:ascii="宋体" w:hAnsi="宋体" w:cs="宋体" w:hint="eastAsia"/>
                <w:b/>
                <w:bCs/>
                <w:kern w:val="2"/>
                <w:sz w:val="21"/>
                <w:szCs w:val="21"/>
              </w:rPr>
              <w:t>CNC数控机床组成</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1、CNC加工中心1380机床，1台；</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2、数控系统，1套；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3、接触式对刀仪，1套；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4、在线刀具检测模块1套；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5、多关节机器人，1套；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6、超声波清洗机，1套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7、协作机器人，1台。</w:t>
            </w:r>
          </w:p>
          <w:bookmarkEnd w:id="5"/>
          <w:p w:rsidR="00A43D68" w:rsidRPr="00A43D68" w:rsidRDefault="00A43D68" w:rsidP="00A43D68">
            <w:pPr>
              <w:widowControl/>
              <w:numPr>
                <w:ilvl w:val="0"/>
                <w:numId w:val="11"/>
              </w:numPr>
              <w:jc w:val="left"/>
              <w:textAlignment w:val="center"/>
              <w:rPr>
                <w:rFonts w:ascii="宋体" w:hAnsi="宋体" w:cs="宋体"/>
                <w:b/>
                <w:bCs/>
                <w:kern w:val="2"/>
                <w:sz w:val="21"/>
                <w:szCs w:val="21"/>
              </w:rPr>
            </w:pPr>
            <w:r w:rsidRPr="00A43D68">
              <w:rPr>
                <w:rFonts w:ascii="宋体" w:hAnsi="宋体" w:cs="宋体" w:hint="eastAsia"/>
                <w:b/>
                <w:bCs/>
                <w:kern w:val="2"/>
                <w:sz w:val="21"/>
                <w:szCs w:val="21"/>
              </w:rPr>
              <w:t>CNC加工中心1380机床参数</w:t>
            </w:r>
          </w:p>
          <w:p w:rsidR="00A43D68" w:rsidRPr="00A43D68" w:rsidRDefault="00A43D68" w:rsidP="00A43D68">
            <w:pPr>
              <w:widowControl/>
              <w:jc w:val="left"/>
              <w:rPr>
                <w:rFonts w:ascii="宋体" w:hAnsi="宋体" w:cs="宋体"/>
                <w:kern w:val="2"/>
                <w:sz w:val="21"/>
                <w:szCs w:val="21"/>
              </w:rPr>
            </w:pPr>
            <w:bookmarkStart w:id="7" w:name="_Toc88298476"/>
            <w:r w:rsidRPr="00A43D68">
              <w:rPr>
                <w:rFonts w:ascii="宋体" w:hAnsi="宋体" w:cs="宋体" w:hint="eastAsia"/>
                <w:kern w:val="2"/>
                <w:sz w:val="21"/>
                <w:szCs w:val="21"/>
              </w:rPr>
              <w:t>▲1、主要技术参数</w:t>
            </w:r>
          </w:p>
          <w:tbl>
            <w:tblPr>
              <w:tblStyle w:val="af5"/>
              <w:tblW w:w="4892" w:type="dxa"/>
              <w:tblLayout w:type="fixed"/>
              <w:tblLook w:val="04A0" w:firstRow="1" w:lastRow="0" w:firstColumn="1" w:lastColumn="0" w:noHBand="0" w:noVBand="1"/>
            </w:tblPr>
            <w:tblGrid>
              <w:gridCol w:w="796"/>
              <w:gridCol w:w="2018"/>
              <w:gridCol w:w="2078"/>
            </w:tblGrid>
            <w:tr w:rsidR="00A43D68" w:rsidRPr="00A43D68" w:rsidTr="00926409">
              <w:tc>
                <w:tcPr>
                  <w:tcW w:w="796" w:type="dxa"/>
                  <w:vMerge w:val="restart"/>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加工范围</w:t>
                  </w:r>
                </w:p>
              </w:tc>
              <w:tc>
                <w:tcPr>
                  <w:tcW w:w="201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shd w:val="clear" w:color="auto" w:fill="FFFFFF"/>
                    </w:rPr>
                    <w:t xml:space="preserve">X/Y/Z 轴工作行程 </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1300×800×800mm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kern w:val="2"/>
                      <w:sz w:val="21"/>
                      <w:szCs w:val="21"/>
                    </w:rPr>
                  </w:pPr>
                  <w:r w:rsidRPr="00A43D68">
                    <w:rPr>
                      <w:rFonts w:ascii="宋体" w:hAnsi="宋体" w:cs="宋体" w:hint="eastAsia"/>
                      <w:sz w:val="21"/>
                      <w:szCs w:val="21"/>
                      <w:shd w:val="clear" w:color="auto" w:fill="FFFFFF"/>
                    </w:rPr>
                    <w:t>主轴端面到工作台面距离</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140~940mm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kern w:val="2"/>
                      <w:sz w:val="21"/>
                      <w:szCs w:val="21"/>
                    </w:rPr>
                  </w:pPr>
                  <w:r w:rsidRPr="00A43D68">
                    <w:rPr>
                      <w:rFonts w:ascii="宋体" w:hAnsi="宋体" w:cs="宋体" w:hint="eastAsia"/>
                      <w:sz w:val="21"/>
                      <w:szCs w:val="21"/>
                      <w:shd w:val="clear" w:color="auto" w:fill="FFFFFF"/>
                    </w:rPr>
                    <w:t>最大工件高度</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shd w:val="clear" w:color="auto" w:fill="FFFFFF"/>
                    </w:rPr>
                    <w:t>430mm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主轴箱中心至立柱线轨面距离</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890mm</w:t>
                  </w:r>
                </w:p>
              </w:tc>
            </w:tr>
            <w:tr w:rsidR="00A43D68" w:rsidRPr="00A43D68" w:rsidTr="00926409">
              <w:tc>
                <w:tcPr>
                  <w:tcW w:w="796"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立柱</w:t>
                  </w: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立柱导轨规格（长*宽*厚）</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硬轨：1600*110*45mm</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lastRenderedPageBreak/>
                    <w:t>底座</w:t>
                  </w: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立柱导轨最大跨距</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574mm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底座线轨规格</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4×45mm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底座线轨最大跨距</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1197mm</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工作台</w:t>
                  </w:r>
                </w:p>
              </w:tc>
              <w:tc>
                <w:tcPr>
                  <w:tcW w:w="2018" w:type="dxa"/>
                  <w:vAlign w:val="center"/>
                </w:tcPr>
                <w:p w:rsidR="00A43D68" w:rsidRPr="00A43D68" w:rsidRDefault="00A43D68" w:rsidP="00A43D68">
                  <w:pPr>
                    <w:widowControl/>
                    <w:shd w:val="clear" w:color="auto" w:fill="FFFFFF"/>
                    <w:jc w:val="center"/>
                    <w:rPr>
                      <w:rFonts w:ascii="宋体" w:hAnsi="宋体" w:cs="宋体"/>
                      <w:kern w:val="2"/>
                      <w:sz w:val="21"/>
                      <w:szCs w:val="21"/>
                    </w:rPr>
                  </w:pPr>
                  <w:r w:rsidRPr="00A43D68">
                    <w:rPr>
                      <w:rFonts w:ascii="宋体" w:hAnsi="宋体" w:cs="宋体" w:hint="eastAsia"/>
                      <w:sz w:val="21"/>
                      <w:szCs w:val="21"/>
                      <w:shd w:val="clear" w:color="auto" w:fill="FFFFFF"/>
                    </w:rPr>
                    <w:t>台面尺寸</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1500×800 mm</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kern w:val="2"/>
                      <w:sz w:val="21"/>
                      <w:szCs w:val="21"/>
                    </w:rPr>
                  </w:pPr>
                  <w:r w:rsidRPr="00A43D68">
                    <w:rPr>
                      <w:rFonts w:ascii="宋体" w:hAnsi="宋体" w:cs="宋体" w:hint="eastAsia"/>
                      <w:sz w:val="21"/>
                      <w:szCs w:val="21"/>
                      <w:shd w:val="clear" w:color="auto" w:fill="FFFFFF"/>
                    </w:rPr>
                    <w:t>工作台承载量</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2000 kg</w:t>
                  </w:r>
                </w:p>
              </w:tc>
            </w:tr>
            <w:tr w:rsidR="00A43D68" w:rsidRPr="00A43D68" w:rsidTr="00926409">
              <w:tc>
                <w:tcPr>
                  <w:tcW w:w="796" w:type="dxa"/>
                  <w:vMerge/>
                  <w:vAlign w:val="center"/>
                </w:tcPr>
                <w:p w:rsidR="00A43D68" w:rsidRPr="00A43D68" w:rsidRDefault="00A43D68" w:rsidP="00A43D68">
                  <w:pPr>
                    <w:jc w:val="center"/>
                    <w:rPr>
                      <w:rFonts w:ascii="宋体" w:hAnsi="宋体" w:cs="宋体"/>
                      <w:kern w:val="2"/>
                      <w:sz w:val="21"/>
                      <w:szCs w:val="21"/>
                    </w:rPr>
                  </w:pPr>
                </w:p>
              </w:tc>
              <w:tc>
                <w:tcPr>
                  <w:tcW w:w="2018" w:type="dxa"/>
                  <w:vAlign w:val="center"/>
                </w:tcPr>
                <w:p w:rsidR="00A43D68" w:rsidRPr="00A43D68" w:rsidRDefault="00A43D68" w:rsidP="00A43D68">
                  <w:pPr>
                    <w:widowControl/>
                    <w:shd w:val="clear" w:color="auto" w:fill="FFFFFF"/>
                    <w:jc w:val="center"/>
                    <w:rPr>
                      <w:rFonts w:ascii="宋体" w:hAnsi="宋体" w:cs="宋体"/>
                      <w:kern w:val="2"/>
                      <w:sz w:val="21"/>
                      <w:szCs w:val="21"/>
                    </w:rPr>
                  </w:pPr>
                  <w:r w:rsidRPr="00A43D68">
                    <w:rPr>
                      <w:rFonts w:ascii="宋体" w:hAnsi="宋体" w:cs="宋体" w:hint="eastAsia"/>
                      <w:sz w:val="21"/>
                      <w:szCs w:val="21"/>
                      <w:shd w:val="clear" w:color="auto" w:fill="FFFFFF"/>
                    </w:rPr>
                    <w:t>T型槽规格（上口宽度×下口宽度×槽数）</w:t>
                  </w:r>
                </w:p>
              </w:tc>
              <w:tc>
                <w:tcPr>
                  <w:tcW w:w="2078" w:type="dxa"/>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shd w:val="clear" w:color="auto" w:fill="FFFFFF"/>
                    </w:rPr>
                    <w:t>18×110 mm×7 个</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spacing w:val="3"/>
                      <w:kern w:val="2"/>
                      <w:sz w:val="21"/>
                      <w:szCs w:val="21"/>
                      <w:shd w:val="clear" w:color="auto" w:fill="FFFFFF"/>
                    </w:rPr>
                    <w:t>定位精度</w:t>
                  </w: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X/Y/Z 轴运动定位精度</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lang w:bidi="ar"/>
                    </w:rPr>
                    <w:t>≤</w:t>
                  </w:r>
                  <w:r w:rsidRPr="00A43D68">
                    <w:rPr>
                      <w:rFonts w:ascii="宋体" w:hAnsi="宋体" w:cs="宋体" w:hint="eastAsia"/>
                      <w:kern w:val="2"/>
                      <w:sz w:val="21"/>
                      <w:szCs w:val="21"/>
                      <w:shd w:val="clear" w:color="auto" w:fill="FFFFFF"/>
                    </w:rPr>
                    <w:t xml:space="preserve">0.015/0.015/0.015 </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X/Y/Z 轴重复定位精度</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lang w:bidi="ar"/>
                    </w:rPr>
                    <w:t>≤</w:t>
                  </w:r>
                  <w:r w:rsidRPr="00A43D68">
                    <w:rPr>
                      <w:rFonts w:ascii="宋体" w:hAnsi="宋体" w:cs="宋体" w:hint="eastAsia"/>
                      <w:kern w:val="2"/>
                      <w:sz w:val="21"/>
                      <w:szCs w:val="21"/>
                      <w:shd w:val="clear" w:color="auto" w:fill="FFFFFF"/>
                    </w:rPr>
                    <w:t xml:space="preserve">0.01/0.01/0.01 </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spacing w:val="3"/>
                      <w:kern w:val="2"/>
                      <w:sz w:val="21"/>
                      <w:szCs w:val="21"/>
                      <w:shd w:val="clear" w:color="auto" w:fill="FFFFFF"/>
                    </w:rPr>
                  </w:pPr>
                  <w:r w:rsidRPr="00A43D68">
                    <w:rPr>
                      <w:rFonts w:ascii="宋体" w:hAnsi="宋体" w:cs="宋体" w:hint="eastAsia"/>
                      <w:spacing w:val="3"/>
                      <w:kern w:val="2"/>
                      <w:sz w:val="21"/>
                      <w:szCs w:val="21"/>
                      <w:shd w:val="clear" w:color="auto" w:fill="FFFFFF"/>
                    </w:rPr>
                    <w:t>速度</w:t>
                  </w: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X/Y/Z 轴快速移动速度</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20/20/15 m/min</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X/Y/Z 轴最大进给速度</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15/15/10 m/min</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spacing w:val="3"/>
                      <w:kern w:val="2"/>
                      <w:sz w:val="21"/>
                      <w:szCs w:val="21"/>
                      <w:shd w:val="clear" w:color="auto" w:fill="FFFFFF"/>
                    </w:rPr>
                  </w:pPr>
                  <w:r w:rsidRPr="00A43D68">
                    <w:rPr>
                      <w:rFonts w:ascii="宋体" w:hAnsi="宋体" w:cs="宋体" w:hint="eastAsia"/>
                      <w:spacing w:val="3"/>
                      <w:kern w:val="2"/>
                      <w:sz w:val="21"/>
                      <w:szCs w:val="21"/>
                      <w:shd w:val="clear" w:color="auto" w:fill="FFFFFF"/>
                    </w:rPr>
                    <w:t>主轴箱</w:t>
                  </w:r>
                </w:p>
              </w:tc>
              <w:tc>
                <w:tcPr>
                  <w:tcW w:w="2018" w:type="dxa"/>
                  <w:vAlign w:val="center"/>
                </w:tcPr>
                <w:p w:rsidR="00A43D68" w:rsidRPr="00A43D68" w:rsidRDefault="00A43D68" w:rsidP="00A43D68">
                  <w:pPr>
                    <w:widowControl/>
                    <w:jc w:val="center"/>
                    <w:rPr>
                      <w:rFonts w:ascii="宋体" w:hAnsi="宋体" w:cs="宋体"/>
                      <w:sz w:val="21"/>
                      <w:szCs w:val="21"/>
                      <w:shd w:val="clear" w:color="auto" w:fill="FFFFFF"/>
                    </w:rPr>
                  </w:pPr>
                  <w:r w:rsidRPr="00A43D68">
                    <w:rPr>
                      <w:rFonts w:ascii="宋体" w:hAnsi="宋体" w:cs="宋体" w:hint="eastAsia"/>
                      <w:spacing w:val="3"/>
                      <w:kern w:val="2"/>
                      <w:sz w:val="21"/>
                      <w:szCs w:val="21"/>
                      <w:shd w:val="clear" w:color="auto" w:fill="FFFFFF"/>
                    </w:rPr>
                    <w:t>扭矩</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143N·m（高速）</w:t>
                  </w:r>
                </w:p>
                <w:p w:rsidR="00A43D68" w:rsidRPr="00A43D68" w:rsidRDefault="00A43D68" w:rsidP="00A43D68">
                  <w:pPr>
                    <w:spacing w:after="120"/>
                    <w:jc w:val="center"/>
                    <w:rPr>
                      <w:rFonts w:ascii="宋体" w:hAnsi="宋体" w:cs="宋体"/>
                      <w:kern w:val="2"/>
                      <w:sz w:val="21"/>
                      <w:szCs w:val="21"/>
                    </w:rPr>
                  </w:pPr>
                  <w:r w:rsidRPr="00A43D68">
                    <w:rPr>
                      <w:rFonts w:ascii="宋体" w:hAnsi="宋体" w:cs="宋体" w:hint="eastAsia"/>
                      <w:kern w:val="2"/>
                      <w:sz w:val="21"/>
                      <w:szCs w:val="21"/>
                      <w:shd w:val="clear" w:color="auto" w:fill="FFFFFF"/>
                    </w:rPr>
                    <w:t>600.6N·m（低速）</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主轴箱变速（齿轮变速）</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1：1（高速）</w:t>
                  </w:r>
                </w:p>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4.2：1（低速）</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配重形式</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双氮气平衡缸</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主轴箱材料</w:t>
                  </w:r>
                </w:p>
              </w:tc>
              <w:tc>
                <w:tcPr>
                  <w:tcW w:w="2078" w:type="dxa"/>
                  <w:vAlign w:val="center"/>
                </w:tcPr>
                <w:p w:rsidR="00A43D68" w:rsidRPr="00A43D68" w:rsidRDefault="00A43D68" w:rsidP="00A43D68">
                  <w:pPr>
                    <w:jc w:val="center"/>
                    <w:rPr>
                      <w:rFonts w:ascii="宋体" w:hAnsi="宋体" w:cs="宋体"/>
                      <w:kern w:val="2"/>
                      <w:sz w:val="21"/>
                      <w:szCs w:val="21"/>
                      <w:shd w:val="clear" w:color="auto" w:fill="FFFFFF"/>
                    </w:rPr>
                  </w:pPr>
                  <w:r w:rsidRPr="00A43D68">
                    <w:rPr>
                      <w:rFonts w:ascii="宋体" w:hAnsi="宋体" w:cs="宋体" w:hint="eastAsia"/>
                      <w:sz w:val="21"/>
                      <w:szCs w:val="21"/>
                    </w:rPr>
                    <w:t>HT300（投标时提供材质检验报告及试样）</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spacing w:val="3"/>
                      <w:kern w:val="2"/>
                      <w:sz w:val="21"/>
                      <w:szCs w:val="21"/>
                      <w:shd w:val="clear" w:color="auto" w:fill="FFFFFF"/>
                    </w:rPr>
                  </w:pPr>
                  <w:r w:rsidRPr="00A43D68">
                    <w:rPr>
                      <w:rFonts w:ascii="宋体" w:hAnsi="宋体" w:cs="宋体" w:hint="eastAsia"/>
                      <w:spacing w:val="3"/>
                      <w:kern w:val="2"/>
                      <w:sz w:val="21"/>
                      <w:szCs w:val="21"/>
                      <w:shd w:val="clear" w:color="auto" w:fill="FFFFFF"/>
                    </w:rPr>
                    <w:t>主轴</w:t>
                  </w: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主轴安装直径</w:t>
                  </w:r>
                </w:p>
              </w:tc>
              <w:tc>
                <w:tcPr>
                  <w:tcW w:w="2078" w:type="dxa"/>
                  <w:vAlign w:val="center"/>
                </w:tcPr>
                <w:p w:rsidR="00A43D68" w:rsidRPr="00A43D68" w:rsidRDefault="00A43D68" w:rsidP="00A43D68">
                  <w:pPr>
                    <w:jc w:val="center"/>
                    <w:rPr>
                      <w:rFonts w:ascii="宋体" w:hAnsi="宋体" w:cs="宋体"/>
                      <w:sz w:val="21"/>
                      <w:szCs w:val="21"/>
                    </w:rPr>
                  </w:pPr>
                  <w:r w:rsidRPr="00A43D68">
                    <w:rPr>
                      <w:rFonts w:ascii="宋体" w:hAnsi="宋体" w:cs="宋体" w:hint="eastAsia"/>
                      <w:sz w:val="21"/>
                      <w:szCs w:val="21"/>
                    </w:rPr>
                    <w:t>≥Φ200</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主轴锥孔</w:t>
                  </w:r>
                </w:p>
              </w:tc>
              <w:tc>
                <w:tcPr>
                  <w:tcW w:w="2078" w:type="dxa"/>
                  <w:vAlign w:val="center"/>
                </w:tcPr>
                <w:p w:rsidR="00A43D68" w:rsidRPr="00A43D68" w:rsidRDefault="00A43D68" w:rsidP="00A43D68">
                  <w:pPr>
                    <w:jc w:val="center"/>
                    <w:rPr>
                      <w:rFonts w:ascii="宋体" w:hAnsi="宋体" w:cs="宋体"/>
                      <w:sz w:val="21"/>
                      <w:szCs w:val="21"/>
                    </w:rPr>
                  </w:pPr>
                  <w:r w:rsidRPr="00A43D68">
                    <w:rPr>
                      <w:rFonts w:ascii="宋体" w:hAnsi="宋体" w:cs="宋体" w:hint="eastAsia"/>
                      <w:sz w:val="21"/>
                      <w:szCs w:val="21"/>
                    </w:rPr>
                    <w:t>BBT50</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鼻端介面到主轴法兰端面距离</w:t>
                  </w:r>
                </w:p>
              </w:tc>
              <w:tc>
                <w:tcPr>
                  <w:tcW w:w="2078" w:type="dxa"/>
                  <w:vAlign w:val="center"/>
                </w:tcPr>
                <w:p w:rsidR="00A43D68" w:rsidRPr="00A43D68" w:rsidRDefault="00A43D68" w:rsidP="00A43D68">
                  <w:pPr>
                    <w:jc w:val="center"/>
                    <w:rPr>
                      <w:rFonts w:ascii="宋体" w:hAnsi="宋体" w:cs="宋体"/>
                      <w:sz w:val="21"/>
                      <w:szCs w:val="21"/>
                    </w:rPr>
                  </w:pPr>
                  <w:r w:rsidRPr="00A43D68">
                    <w:rPr>
                      <w:rFonts w:ascii="宋体" w:hAnsi="宋体" w:cs="宋体" w:hint="eastAsia"/>
                      <w:sz w:val="21"/>
                      <w:szCs w:val="21"/>
                    </w:rPr>
                    <w:t>≤41.5mm</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主轴转子轴承位直径</w:t>
                  </w:r>
                </w:p>
              </w:tc>
              <w:tc>
                <w:tcPr>
                  <w:tcW w:w="2078" w:type="dxa"/>
                  <w:vAlign w:val="center"/>
                </w:tcPr>
                <w:p w:rsidR="00A43D68" w:rsidRPr="00A43D68" w:rsidRDefault="00A43D68" w:rsidP="00A43D68">
                  <w:pPr>
                    <w:jc w:val="center"/>
                    <w:rPr>
                      <w:rFonts w:ascii="宋体" w:hAnsi="宋体" w:cs="宋体"/>
                      <w:sz w:val="21"/>
                      <w:szCs w:val="21"/>
                    </w:rPr>
                  </w:pPr>
                  <w:r w:rsidRPr="00A43D68">
                    <w:rPr>
                      <w:rFonts w:ascii="宋体" w:hAnsi="宋体" w:cs="宋体" w:hint="eastAsia"/>
                      <w:sz w:val="21"/>
                      <w:szCs w:val="21"/>
                    </w:rPr>
                    <w:t>≥90mm</w:t>
                  </w:r>
                </w:p>
              </w:tc>
            </w:tr>
            <w:tr w:rsidR="00A43D68" w:rsidRPr="00A43D68" w:rsidTr="00926409">
              <w:tc>
                <w:tcPr>
                  <w:tcW w:w="796" w:type="dxa"/>
                  <w:vMerge w:val="restart"/>
                  <w:vAlign w:val="center"/>
                </w:tcPr>
                <w:p w:rsidR="00A43D68" w:rsidRPr="00A43D68" w:rsidRDefault="00A43D68" w:rsidP="00A43D68">
                  <w:pPr>
                    <w:jc w:val="center"/>
                    <w:rPr>
                      <w:rFonts w:ascii="宋体" w:hAnsi="宋体" w:cs="宋体"/>
                      <w:spacing w:val="3"/>
                      <w:kern w:val="2"/>
                      <w:sz w:val="21"/>
                      <w:szCs w:val="21"/>
                      <w:shd w:val="clear" w:color="auto" w:fill="FFFFFF"/>
                    </w:rPr>
                  </w:pPr>
                  <w:r w:rsidRPr="00A43D68">
                    <w:rPr>
                      <w:rFonts w:ascii="宋体" w:hAnsi="宋体" w:cs="宋体" w:hint="eastAsia"/>
                      <w:spacing w:val="3"/>
                      <w:kern w:val="2"/>
                      <w:sz w:val="21"/>
                      <w:szCs w:val="21"/>
                      <w:shd w:val="clear" w:color="auto" w:fill="FFFFFF"/>
                    </w:rPr>
                    <w:t>刀库参数</w:t>
                  </w: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b/>
                      <w:kern w:val="2"/>
                      <w:sz w:val="21"/>
                      <w:szCs w:val="21"/>
                    </w:rPr>
                  </w:pPr>
                  <w:r w:rsidRPr="00A43D68">
                    <w:rPr>
                      <w:rFonts w:ascii="宋体" w:hAnsi="宋体" w:cs="宋体" w:hint="eastAsia"/>
                      <w:sz w:val="21"/>
                      <w:szCs w:val="21"/>
                      <w:shd w:val="clear" w:color="auto" w:fill="FFFFFF"/>
                    </w:rPr>
                    <w:t>刀库类型</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shd w:val="clear" w:color="auto" w:fill="FFFFFF"/>
                    </w:rPr>
                    <w:t>臂式刀库</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适用刀柄</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shd w:val="clear" w:color="auto" w:fill="FFFFFF"/>
                    </w:rPr>
                    <w:t>BBT50</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b/>
                      <w:kern w:val="2"/>
                      <w:sz w:val="21"/>
                      <w:szCs w:val="21"/>
                    </w:rPr>
                  </w:pPr>
                  <w:r w:rsidRPr="00A43D68">
                    <w:rPr>
                      <w:rFonts w:ascii="宋体" w:hAnsi="宋体" w:cs="宋体" w:hint="eastAsia"/>
                      <w:sz w:val="21"/>
                      <w:szCs w:val="21"/>
                      <w:shd w:val="clear" w:color="auto" w:fill="FFFFFF"/>
                    </w:rPr>
                    <w:t>刀库容量</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rPr>
                  </w:pPr>
                  <w:r w:rsidRPr="00A43D68">
                    <w:rPr>
                      <w:rFonts w:ascii="宋体" w:hAnsi="宋体" w:cs="宋体" w:hint="eastAsia"/>
                      <w:kern w:val="2"/>
                      <w:sz w:val="21"/>
                      <w:szCs w:val="21"/>
                      <w:shd w:val="clear" w:color="auto" w:fill="FFFFFF"/>
                    </w:rPr>
                    <w:t>24</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b/>
                      <w:kern w:val="2"/>
                      <w:sz w:val="21"/>
                      <w:szCs w:val="21"/>
                    </w:rPr>
                  </w:pPr>
                  <w:r w:rsidRPr="00A43D68">
                    <w:rPr>
                      <w:rFonts w:ascii="宋体" w:hAnsi="宋体" w:cs="宋体" w:hint="eastAsia"/>
                      <w:sz w:val="21"/>
                      <w:szCs w:val="21"/>
                      <w:shd w:val="clear" w:color="auto" w:fill="FFFFFF"/>
                    </w:rPr>
                    <w:t>最大刀具直径（邻装刀）</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110 mm</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b/>
                      <w:kern w:val="2"/>
                      <w:sz w:val="21"/>
                      <w:szCs w:val="21"/>
                    </w:rPr>
                  </w:pPr>
                  <w:r w:rsidRPr="00A43D68">
                    <w:rPr>
                      <w:rFonts w:ascii="宋体" w:hAnsi="宋体" w:cs="宋体" w:hint="eastAsia"/>
                      <w:sz w:val="21"/>
                      <w:szCs w:val="21"/>
                      <w:shd w:val="clear" w:color="auto" w:fill="FFFFFF"/>
                    </w:rPr>
                    <w:t>最大刀具直径（邻空刀）</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200 mm</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b/>
                      <w:kern w:val="2"/>
                      <w:sz w:val="21"/>
                      <w:szCs w:val="21"/>
                    </w:rPr>
                  </w:pPr>
                  <w:r w:rsidRPr="00A43D68">
                    <w:rPr>
                      <w:rFonts w:ascii="宋体" w:hAnsi="宋体" w:cs="宋体" w:hint="eastAsia"/>
                      <w:sz w:val="21"/>
                      <w:szCs w:val="21"/>
                      <w:shd w:val="clear" w:color="auto" w:fill="FFFFFF"/>
                    </w:rPr>
                    <w:t>最大刀具重量</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rPr>
                    <w:t>不小于</w:t>
                  </w:r>
                  <w:r w:rsidRPr="00A43D68">
                    <w:rPr>
                      <w:rFonts w:ascii="宋体" w:hAnsi="宋体" w:cs="宋体" w:hint="eastAsia"/>
                      <w:kern w:val="2"/>
                      <w:sz w:val="21"/>
                      <w:szCs w:val="21"/>
                      <w:shd w:val="clear" w:color="auto" w:fill="FFFFFF"/>
                    </w:rPr>
                    <w:t>18 kg</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刀库最大载重</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300 kg</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最大刀具长度</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350 mm(主轴端面开始计算)</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换刀形式</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kern w:val="2"/>
                      <w:sz w:val="21"/>
                      <w:szCs w:val="21"/>
                      <w:shd w:val="clear" w:color="auto" w:fill="FFFFFF"/>
                    </w:rPr>
                    <w:t>自拾取换刀</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刀对刀换刀时间（T-T）</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sz w:val="21"/>
                      <w:szCs w:val="21"/>
                      <w:lang w:bidi="ar"/>
                    </w:rPr>
                    <w:t>≤</w:t>
                  </w:r>
                  <w:r w:rsidRPr="00A43D68">
                    <w:rPr>
                      <w:rFonts w:ascii="宋体" w:hAnsi="宋体" w:cs="宋体" w:hint="eastAsia"/>
                      <w:kern w:val="2"/>
                      <w:sz w:val="21"/>
                      <w:szCs w:val="21"/>
                      <w:shd w:val="clear" w:color="auto" w:fill="FFFFFF"/>
                    </w:rPr>
                    <w:t>3.8 s</w:t>
                  </w:r>
                </w:p>
              </w:tc>
            </w:tr>
            <w:tr w:rsidR="00A43D68" w:rsidRPr="00A43D68" w:rsidTr="00926409">
              <w:tc>
                <w:tcPr>
                  <w:tcW w:w="796" w:type="dxa"/>
                  <w:vMerge/>
                  <w:vAlign w:val="center"/>
                </w:tcPr>
                <w:p w:rsidR="00A43D68" w:rsidRPr="00A43D68" w:rsidRDefault="00A43D68" w:rsidP="00A43D68">
                  <w:pPr>
                    <w:jc w:val="center"/>
                    <w:rPr>
                      <w:rFonts w:ascii="宋体" w:hAnsi="宋体" w:cs="宋体"/>
                      <w:spacing w:val="3"/>
                      <w:kern w:val="2"/>
                      <w:sz w:val="21"/>
                      <w:szCs w:val="21"/>
                      <w:shd w:val="clear" w:color="auto" w:fill="FFFFFF"/>
                    </w:rPr>
                  </w:pPr>
                </w:p>
              </w:tc>
              <w:tc>
                <w:tcPr>
                  <w:tcW w:w="2018" w:type="dxa"/>
                  <w:shd w:val="clear" w:color="auto" w:fill="auto"/>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sz w:val="21"/>
                      <w:szCs w:val="21"/>
                      <w:shd w:val="clear" w:color="auto" w:fill="FFFFFF"/>
                    </w:rPr>
                    <w:t>备刀功能</w:t>
                  </w:r>
                </w:p>
              </w:tc>
              <w:tc>
                <w:tcPr>
                  <w:tcW w:w="2078" w:type="dxa"/>
                  <w:shd w:val="clear" w:color="auto" w:fill="auto"/>
                  <w:vAlign w:val="center"/>
                </w:tcPr>
                <w:p w:rsidR="00A43D68" w:rsidRPr="00A43D68" w:rsidRDefault="00A43D68" w:rsidP="00A43D68">
                  <w:pPr>
                    <w:tabs>
                      <w:tab w:val="left" w:pos="270"/>
                      <w:tab w:val="left" w:pos="6210"/>
                    </w:tabs>
                    <w:spacing w:line="240" w:lineRule="atLeast"/>
                    <w:jc w:val="center"/>
                    <w:rPr>
                      <w:rFonts w:ascii="宋体" w:hAnsi="宋体" w:cs="宋体"/>
                      <w:b/>
                      <w:kern w:val="2"/>
                      <w:sz w:val="21"/>
                      <w:szCs w:val="21"/>
                      <w:lang w:val="nb-NO"/>
                    </w:rPr>
                  </w:pPr>
                  <w:r w:rsidRPr="00A43D68">
                    <w:rPr>
                      <w:rFonts w:ascii="宋体" w:hAnsi="宋体" w:cs="宋体" w:hint="eastAsia"/>
                      <w:b/>
                      <w:kern w:val="2"/>
                      <w:sz w:val="21"/>
                      <w:szCs w:val="21"/>
                    </w:rPr>
                    <w:t>有</w:t>
                  </w:r>
                </w:p>
              </w:tc>
            </w:tr>
          </w:tbl>
          <w:p w:rsidR="00A43D68" w:rsidRPr="00A43D68" w:rsidRDefault="00A43D68" w:rsidP="00A43D68">
            <w:pPr>
              <w:widowControl/>
              <w:numPr>
                <w:ilvl w:val="255"/>
                <w:numId w:val="0"/>
              </w:numPr>
              <w:jc w:val="left"/>
              <w:rPr>
                <w:rFonts w:ascii="宋体" w:hAnsi="宋体" w:cs="宋体"/>
                <w:kern w:val="2"/>
                <w:sz w:val="21"/>
                <w:szCs w:val="21"/>
              </w:rPr>
            </w:pPr>
            <w:r w:rsidRPr="00A43D68">
              <w:rPr>
                <w:rFonts w:ascii="宋体" w:hAnsi="宋体" w:cs="宋体" w:hint="eastAsia"/>
                <w:kern w:val="2"/>
                <w:sz w:val="21"/>
                <w:szCs w:val="21"/>
              </w:rPr>
              <w:t>注：以上技术参数要求仅作为通用要求，如果有不符合通用要求的，需要提出，经使用方确认同意后，才能使用。</w:t>
            </w:r>
          </w:p>
          <w:p w:rsidR="00A43D68" w:rsidRPr="00A43D68" w:rsidRDefault="00A43D68" w:rsidP="00A43D68">
            <w:pPr>
              <w:widowControl/>
              <w:numPr>
                <w:ilvl w:val="255"/>
                <w:numId w:val="0"/>
              </w:numPr>
              <w:jc w:val="left"/>
              <w:rPr>
                <w:rFonts w:ascii="宋体" w:hAnsi="宋体" w:cs="宋体"/>
                <w:kern w:val="2"/>
                <w:sz w:val="21"/>
                <w:szCs w:val="21"/>
              </w:rPr>
            </w:pPr>
            <w:r w:rsidRPr="00A43D68">
              <w:rPr>
                <w:rFonts w:ascii="宋体" w:hAnsi="宋体" w:cs="宋体" w:hint="eastAsia"/>
                <w:kern w:val="2"/>
                <w:sz w:val="21"/>
                <w:szCs w:val="21"/>
              </w:rPr>
              <w:t>2.结构要求</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（1）1380是三轴 CNC 加工中心，机床主结构为人字形大支撑结构，采用HT300铸铁，且使用两线一硬轨道。</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（2）立柱的硬轨单轨接触面≥200000mm</w:t>
            </w:r>
            <w:r w:rsidRPr="00A43D68">
              <w:rPr>
                <w:rFonts w:ascii="宋体" w:hAnsi="宋体" w:cs="宋体" w:hint="eastAsia"/>
                <w:kern w:val="2"/>
                <w:sz w:val="21"/>
                <w:szCs w:val="21"/>
                <w:vertAlign w:val="superscript"/>
              </w:rPr>
              <w:t>2</w:t>
            </w:r>
            <w:r w:rsidRPr="00A43D68">
              <w:rPr>
                <w:rFonts w:ascii="宋体" w:hAnsi="宋体" w:cs="宋体" w:hint="eastAsia"/>
                <w:kern w:val="2"/>
                <w:sz w:val="21"/>
                <w:szCs w:val="21"/>
              </w:rPr>
              <w:t>，床身为一体式马达座结构，重复定位精度≤0.01mm，短鼻式主轴抗切削振动能力主轴扭矩可达到600Nm，且附带平衡装置，工作台尺寸≥1500×800mm。</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（3）搭配螺旋排屑机构，清理除屑简单</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（4）配备BT50-24刀位的刀臂式刀库，换刀时间≤3.8s,可满足批量化产品的高效加工。</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（5）要求高扭矩齿轮头，采用BBT50-φ200主轴，支持铣、钻、攻、镗等轻重加工工序。</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(6)具有安全保护装置，如急停按钮、防护门互锁装置、过载保护装置等，确保学生操作安全。</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（7）</w:t>
            </w:r>
            <w:r w:rsidRPr="00A43D68">
              <w:rPr>
                <w:rFonts w:ascii="MS Mincho" w:eastAsia="MS Mincho" w:hAnsi="MS Mincho" w:cs="MS Mincho" w:hint="eastAsia"/>
                <w:kern w:val="2"/>
                <w:sz w:val="21"/>
                <w:szCs w:val="21"/>
              </w:rPr>
              <w:t>​</w:t>
            </w:r>
            <w:r w:rsidRPr="00A43D68">
              <w:rPr>
                <w:rFonts w:ascii="宋体" w:hAnsi="宋体" w:cs="宋体" w:hint="eastAsia"/>
                <w:kern w:val="2"/>
                <w:sz w:val="21"/>
                <w:szCs w:val="21"/>
              </w:rPr>
              <w:t>数控系统：须配置指定的主流品牌数控系统（如FANUC、西门子等）。</w:t>
            </w:r>
          </w:p>
          <w:p w:rsidR="00A43D68" w:rsidRPr="00A43D68" w:rsidRDefault="00A43D68" w:rsidP="00A43D68">
            <w:pPr>
              <w:widowControl/>
              <w:jc w:val="left"/>
              <w:rPr>
                <w:rFonts w:ascii="宋体" w:hAnsi="宋体" w:cs="宋体"/>
                <w:kern w:val="2"/>
                <w:sz w:val="21"/>
                <w:szCs w:val="21"/>
              </w:rPr>
            </w:pPr>
            <w:r w:rsidRPr="00A43D68">
              <w:rPr>
                <w:rFonts w:ascii="MS Mincho" w:eastAsia="MS Mincho" w:hAnsi="MS Mincho" w:cs="MS Mincho" w:hint="eastAsia"/>
                <w:kern w:val="2"/>
                <w:sz w:val="21"/>
                <w:szCs w:val="21"/>
              </w:rPr>
              <w:t>​</w:t>
            </w:r>
            <w:r w:rsidRPr="00A43D68">
              <w:rPr>
                <w:rFonts w:ascii="宋体" w:hAnsi="宋体" w:cs="宋体" w:hint="eastAsia"/>
                <w:kern w:val="2"/>
                <w:sz w:val="21"/>
                <w:szCs w:val="21"/>
              </w:rPr>
              <w:t>程序兼容性：必须能直接识别并准确执行符合ISO 6983标准的G代码程序。</w:t>
            </w:r>
          </w:p>
          <w:p w:rsidR="00A43D68" w:rsidRPr="00A43D68" w:rsidRDefault="00A43D68" w:rsidP="00A43D68">
            <w:pPr>
              <w:widowControl/>
              <w:jc w:val="left"/>
              <w:rPr>
                <w:rFonts w:ascii="宋体" w:hAnsi="宋体" w:cs="宋体"/>
                <w:kern w:val="2"/>
                <w:sz w:val="21"/>
                <w:szCs w:val="21"/>
              </w:rPr>
            </w:pPr>
            <w:r w:rsidRPr="00A43D68">
              <w:rPr>
                <w:rFonts w:ascii="MS Mincho" w:eastAsia="MS Mincho" w:hAnsi="MS Mincho" w:cs="MS Mincho" w:hint="eastAsia"/>
                <w:kern w:val="2"/>
                <w:sz w:val="21"/>
                <w:szCs w:val="21"/>
              </w:rPr>
              <w:t>​</w:t>
            </w:r>
            <w:r w:rsidRPr="00A43D68">
              <w:rPr>
                <w:rFonts w:ascii="宋体" w:hAnsi="宋体" w:cs="宋体" w:hint="eastAsia"/>
                <w:kern w:val="2"/>
                <w:sz w:val="21"/>
                <w:szCs w:val="21"/>
              </w:rPr>
              <w:t>CAM软件衔接：确保能兼容处理由主流CAM软件（如MasterCAM、UG）生成的程序。</w:t>
            </w:r>
          </w:p>
          <w:p w:rsidR="00A43D68" w:rsidRPr="00A43D68" w:rsidRDefault="00A43D68" w:rsidP="00A43D68">
            <w:pPr>
              <w:widowControl/>
              <w:jc w:val="left"/>
              <w:rPr>
                <w:rFonts w:ascii="宋体" w:hAnsi="宋体" w:cs="宋体"/>
                <w:kern w:val="2"/>
                <w:sz w:val="21"/>
                <w:szCs w:val="21"/>
              </w:rPr>
            </w:pPr>
            <w:r w:rsidRPr="00A43D68">
              <w:rPr>
                <w:rFonts w:ascii="MS Mincho" w:eastAsia="MS Mincho" w:hAnsi="MS Mincho" w:cs="MS Mincho" w:hint="eastAsia"/>
                <w:kern w:val="2"/>
                <w:sz w:val="21"/>
                <w:szCs w:val="21"/>
              </w:rPr>
              <w:t>​</w:t>
            </w:r>
            <w:r w:rsidRPr="00A43D68">
              <w:rPr>
                <w:rFonts w:ascii="宋体" w:hAnsi="宋体" w:cs="宋体" w:hint="eastAsia"/>
                <w:kern w:val="2"/>
                <w:sz w:val="21"/>
                <w:szCs w:val="21"/>
              </w:rPr>
              <w:t>验收标准：设备交付时，供应商需现场演示通过标准接口（如网线、U盘）传输并完美运行，由中标人提供的测试程序，以验证上述兼容性。</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(8)第四轴转台：拓展第四轴功能，实现零件四面体加工，转台直径≥φ250，中心高度≤210mm，伺服电机驱动，最小角度设定单位0.001deg，最高回转数60rmp，分割精度≤15arc.sec，锁紧方式油压，载重≥260kg。</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3、外观与尺寸参数</w:t>
            </w:r>
          </w:p>
          <w:tbl>
            <w:tblPr>
              <w:tblStyle w:val="af5"/>
              <w:tblW w:w="0" w:type="auto"/>
              <w:tblLayout w:type="fixed"/>
              <w:tblLook w:val="04A0" w:firstRow="1" w:lastRow="0" w:firstColumn="1" w:lastColumn="0" w:noHBand="0" w:noVBand="1"/>
            </w:tblPr>
            <w:tblGrid>
              <w:gridCol w:w="2044"/>
              <w:gridCol w:w="2712"/>
            </w:tblGrid>
            <w:tr w:rsidR="00A43D68" w:rsidRPr="00A43D68" w:rsidTr="00926409">
              <w:tc>
                <w:tcPr>
                  <w:tcW w:w="2044" w:type="dxa"/>
                  <w:vAlign w:val="center"/>
                </w:tcPr>
                <w:p w:rsidR="00A43D68" w:rsidRPr="00A43D68" w:rsidRDefault="00A43D68" w:rsidP="00A43D68">
                  <w:pPr>
                    <w:widowControl/>
                    <w:ind w:firstLineChars="200" w:firstLine="420"/>
                    <w:jc w:val="center"/>
                    <w:textAlignment w:val="center"/>
                    <w:rPr>
                      <w:rFonts w:ascii="宋体" w:hAnsi="宋体" w:cs="宋体"/>
                      <w:b/>
                      <w:bCs/>
                      <w:kern w:val="2"/>
                      <w:sz w:val="21"/>
                      <w:szCs w:val="21"/>
                    </w:rPr>
                  </w:pPr>
                  <w:r w:rsidRPr="00A43D68">
                    <w:rPr>
                      <w:rFonts w:ascii="宋体" w:hAnsi="宋体" w:cs="宋体" w:hint="eastAsia"/>
                      <w:kern w:val="2"/>
                      <w:sz w:val="21"/>
                      <w:szCs w:val="21"/>
                      <w:shd w:val="clear" w:color="auto" w:fill="FFFFFF"/>
                    </w:rPr>
                    <w:t>长宽高</w:t>
                  </w:r>
                </w:p>
              </w:tc>
              <w:tc>
                <w:tcPr>
                  <w:tcW w:w="2712" w:type="dxa"/>
                  <w:vAlign w:val="center"/>
                </w:tcPr>
                <w:p w:rsidR="00A43D68" w:rsidRPr="00A43D68" w:rsidRDefault="00A43D68" w:rsidP="00A43D68">
                  <w:pPr>
                    <w:widowControl/>
                    <w:textAlignment w:val="center"/>
                    <w:rPr>
                      <w:rFonts w:ascii="宋体" w:hAnsi="宋体" w:cs="宋体"/>
                      <w:b/>
                      <w:bCs/>
                      <w:kern w:val="2"/>
                      <w:sz w:val="21"/>
                      <w:szCs w:val="21"/>
                    </w:rPr>
                  </w:pPr>
                  <w:r w:rsidRPr="00A43D68">
                    <w:rPr>
                      <w:rFonts w:ascii="宋体" w:hAnsi="宋体" w:cs="宋体" w:hint="eastAsia"/>
                      <w:kern w:val="2"/>
                      <w:sz w:val="21"/>
                      <w:szCs w:val="21"/>
                    </w:rPr>
                    <w:t>≈2910</w:t>
                  </w:r>
                  <w:r w:rsidRPr="00A43D68">
                    <w:rPr>
                      <w:rFonts w:ascii="宋体" w:hAnsi="宋体" w:cs="宋体" w:hint="eastAsia"/>
                      <w:kern w:val="2"/>
                      <w:sz w:val="21"/>
                      <w:szCs w:val="21"/>
                      <w:shd w:val="clear" w:color="auto" w:fill="FFFFFF"/>
                    </w:rPr>
                    <w:t>×3730×2700 mm</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b/>
                      <w:bCs/>
                      <w:kern w:val="2"/>
                      <w:sz w:val="21"/>
                      <w:szCs w:val="21"/>
                    </w:rPr>
                  </w:pPr>
                  <w:r w:rsidRPr="00A43D68">
                    <w:rPr>
                      <w:rFonts w:ascii="宋体" w:hAnsi="宋体" w:cs="宋体" w:hint="eastAsia"/>
                      <w:kern w:val="2"/>
                      <w:sz w:val="21"/>
                      <w:szCs w:val="21"/>
                      <w:shd w:val="clear" w:color="auto" w:fill="FFFFFF"/>
                    </w:rPr>
                    <w:t>占地面积（不含辅件）</w:t>
                  </w:r>
                </w:p>
              </w:tc>
              <w:tc>
                <w:tcPr>
                  <w:tcW w:w="2712" w:type="dxa"/>
                  <w:vAlign w:val="center"/>
                </w:tcPr>
                <w:p w:rsidR="00A43D68" w:rsidRPr="00A43D68" w:rsidRDefault="00A43D68" w:rsidP="00A43D68">
                  <w:pPr>
                    <w:widowControl/>
                    <w:textAlignment w:val="center"/>
                    <w:rPr>
                      <w:rFonts w:ascii="宋体" w:hAnsi="宋体" w:cs="宋体"/>
                      <w:b/>
                      <w:bCs/>
                      <w:kern w:val="2"/>
                      <w:sz w:val="21"/>
                      <w:szCs w:val="21"/>
                    </w:rPr>
                  </w:pPr>
                  <w:r w:rsidRPr="00A43D68">
                    <w:rPr>
                      <w:rFonts w:ascii="宋体" w:hAnsi="宋体" w:cs="宋体" w:hint="eastAsia"/>
                      <w:kern w:val="2"/>
                      <w:sz w:val="21"/>
                      <w:szCs w:val="21"/>
                    </w:rPr>
                    <w:t>≤</w:t>
                  </w:r>
                  <w:r w:rsidRPr="00A43D68">
                    <w:rPr>
                      <w:rFonts w:ascii="宋体" w:hAnsi="宋体" w:cs="宋体" w:hint="eastAsia"/>
                      <w:kern w:val="2"/>
                      <w:sz w:val="21"/>
                      <w:szCs w:val="21"/>
                      <w:shd w:val="clear" w:color="auto" w:fill="FFFFFF"/>
                    </w:rPr>
                    <w:t>12 ㎡(2910×3730mm)</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sz w:val="21"/>
                      <w:szCs w:val="21"/>
                      <w:shd w:val="clear" w:color="auto" w:fill="FFFFFF"/>
                    </w:rPr>
                    <w:t>压缩空气质量等级</w:t>
                  </w:r>
                </w:p>
              </w:tc>
              <w:tc>
                <w:tcPr>
                  <w:tcW w:w="2712" w:type="dxa"/>
                  <w:vAlign w:val="center"/>
                </w:tcPr>
                <w:p w:rsidR="00A43D68" w:rsidRPr="00A43D68" w:rsidRDefault="00A43D68" w:rsidP="00A43D68">
                  <w:pPr>
                    <w:widowControl/>
                    <w:ind w:firstLineChars="200" w:firstLine="420"/>
                    <w:textAlignment w:val="center"/>
                    <w:rPr>
                      <w:rFonts w:ascii="宋体" w:hAnsi="宋体" w:cs="宋体"/>
                      <w:b/>
                      <w:bCs/>
                      <w:kern w:val="2"/>
                      <w:sz w:val="21"/>
                      <w:szCs w:val="21"/>
                    </w:rPr>
                  </w:pPr>
                  <w:r w:rsidRPr="00A43D68">
                    <w:rPr>
                      <w:rFonts w:ascii="宋体" w:hAnsi="宋体" w:cs="宋体" w:hint="eastAsia"/>
                      <w:kern w:val="2"/>
                      <w:sz w:val="21"/>
                      <w:szCs w:val="21"/>
                      <w:shd w:val="clear" w:color="auto" w:fill="FFFFFF"/>
                    </w:rPr>
                    <w:t>气源等级3-4-3</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平均耗气量（无风冷）</w:t>
                  </w:r>
                </w:p>
              </w:tc>
              <w:tc>
                <w:tcPr>
                  <w:tcW w:w="2712" w:type="dxa"/>
                  <w:vAlign w:val="center"/>
                </w:tcPr>
                <w:p w:rsidR="00A43D68" w:rsidRPr="00A43D68" w:rsidRDefault="00A43D68" w:rsidP="00A43D68">
                  <w:pPr>
                    <w:widowControl/>
                    <w:ind w:firstLineChars="200" w:firstLine="420"/>
                    <w:textAlignment w:val="center"/>
                    <w:rPr>
                      <w:rFonts w:ascii="宋体" w:hAnsi="宋体" w:cs="宋体"/>
                      <w:b/>
                      <w:bCs/>
                      <w:kern w:val="2"/>
                      <w:sz w:val="21"/>
                      <w:szCs w:val="21"/>
                    </w:rPr>
                  </w:pPr>
                  <w:r w:rsidRPr="00A43D68">
                    <w:rPr>
                      <w:rFonts w:ascii="宋体" w:hAnsi="宋体" w:cs="宋体" w:hint="eastAsia"/>
                      <w:kern w:val="2"/>
                      <w:sz w:val="21"/>
                      <w:szCs w:val="21"/>
                      <w:shd w:val="clear" w:color="auto" w:fill="FFFFFF"/>
                    </w:rPr>
                    <w:t>270 L/min</w:t>
                  </w:r>
                </w:p>
              </w:tc>
            </w:tr>
          </w:tbl>
          <w:p w:rsidR="00A43D68" w:rsidRPr="00A43D68" w:rsidRDefault="00A43D68" w:rsidP="00A43D68">
            <w:pPr>
              <w:rPr>
                <w:rFonts w:ascii="宋体" w:hAnsi="宋体" w:cs="宋体"/>
                <w:kern w:val="2"/>
                <w:sz w:val="21"/>
                <w:szCs w:val="21"/>
              </w:rPr>
            </w:pPr>
          </w:p>
          <w:p w:rsidR="00A43D68" w:rsidRPr="00A43D68" w:rsidRDefault="00A43D68" w:rsidP="00A43D68">
            <w:pPr>
              <w:rPr>
                <w:rFonts w:ascii="宋体" w:hAnsi="宋体" w:cs="宋体"/>
                <w:kern w:val="2"/>
                <w:sz w:val="21"/>
                <w:szCs w:val="21"/>
              </w:rPr>
            </w:pPr>
          </w:p>
          <w:tbl>
            <w:tblPr>
              <w:tblStyle w:val="af5"/>
              <w:tblW w:w="0" w:type="auto"/>
              <w:tblLayout w:type="fixed"/>
              <w:tblLook w:val="04A0" w:firstRow="1" w:lastRow="0" w:firstColumn="1" w:lastColumn="0" w:noHBand="0" w:noVBand="1"/>
            </w:tblPr>
            <w:tblGrid>
              <w:gridCol w:w="2044"/>
              <w:gridCol w:w="2712"/>
            </w:tblGrid>
            <w:tr w:rsidR="00A43D68" w:rsidRPr="00A43D68" w:rsidTr="00926409">
              <w:tc>
                <w:tcPr>
                  <w:tcW w:w="4756" w:type="dxa"/>
                  <w:gridSpan w:val="2"/>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lastRenderedPageBreak/>
                    <w:t>电源</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电源电压</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三相380V</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sz w:val="21"/>
                      <w:szCs w:val="21"/>
                      <w:shd w:val="clear" w:color="auto" w:fill="FFFFFF"/>
                    </w:rPr>
                    <w:t>电源频率</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50Hz</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电流</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 A</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sz w:val="21"/>
                      <w:szCs w:val="21"/>
                      <w:shd w:val="clear" w:color="auto" w:fill="FFFFFF"/>
                    </w:rPr>
                    <w:t>总电源容量</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约35 kVA</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电源电缆规格</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6×8mm²</w:t>
                  </w:r>
                </w:p>
              </w:tc>
            </w:tr>
            <w:tr w:rsidR="00A43D68" w:rsidRPr="00A43D68" w:rsidTr="00926409">
              <w:tc>
                <w:tcPr>
                  <w:tcW w:w="4756" w:type="dxa"/>
                  <w:gridSpan w:val="2"/>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气源</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气源空气流量</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600-800L/min</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气源压力</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≥0.55MPa</w:t>
                  </w:r>
                </w:p>
              </w:tc>
            </w:tr>
            <w:tr w:rsidR="00A43D68" w:rsidRPr="00A43D68" w:rsidTr="00926409">
              <w:tc>
                <w:tcPr>
                  <w:tcW w:w="4756" w:type="dxa"/>
                  <w:gridSpan w:val="2"/>
                  <w:vAlign w:val="center"/>
                </w:tcPr>
                <w:p w:rsidR="00A43D68" w:rsidRPr="00A43D68" w:rsidRDefault="00A43D68" w:rsidP="00A43D68">
                  <w:pPr>
                    <w:widowControl/>
                    <w:ind w:firstLineChars="200" w:firstLine="432"/>
                    <w:jc w:val="center"/>
                    <w:textAlignment w:val="center"/>
                    <w:rPr>
                      <w:rFonts w:ascii="宋体" w:hAnsi="宋体" w:cs="宋体"/>
                      <w:kern w:val="2"/>
                      <w:sz w:val="21"/>
                      <w:szCs w:val="21"/>
                      <w:shd w:val="clear" w:color="auto" w:fill="FFFFFF"/>
                    </w:rPr>
                  </w:pPr>
                  <w:r w:rsidRPr="00A43D68">
                    <w:rPr>
                      <w:rFonts w:ascii="宋体" w:hAnsi="宋体" w:cs="宋体" w:hint="eastAsia"/>
                      <w:spacing w:val="3"/>
                      <w:kern w:val="2"/>
                      <w:sz w:val="21"/>
                      <w:szCs w:val="21"/>
                      <w:shd w:val="clear" w:color="auto" w:fill="FFFFFF"/>
                    </w:rPr>
                    <w:t>温度和湿度</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环境温度</w:t>
                  </w:r>
                </w:p>
              </w:tc>
              <w:tc>
                <w:tcPr>
                  <w:tcW w:w="2712" w:type="dxa"/>
                  <w:vAlign w:val="center"/>
                </w:tcPr>
                <w:p w:rsidR="00A43D68" w:rsidRPr="00A43D68" w:rsidRDefault="00A43D68" w:rsidP="00A43D68">
                  <w:pPr>
                    <w:widowControl/>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A±2.0℃，18℃ &lt; A &lt; 24℃</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温度波动范围</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&lt; 1.0℃/60min</w:t>
                  </w:r>
                </w:p>
              </w:tc>
            </w:tr>
            <w:tr w:rsidR="00A43D68" w:rsidRPr="00A43D68" w:rsidTr="00926409">
              <w:tc>
                <w:tcPr>
                  <w:tcW w:w="2044"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湿度</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20%—75%（20℃）</w:t>
                  </w:r>
                </w:p>
              </w:tc>
            </w:tr>
            <w:tr w:rsidR="00A43D68" w:rsidRPr="00A43D68" w:rsidTr="00926409">
              <w:tc>
                <w:tcPr>
                  <w:tcW w:w="4756" w:type="dxa"/>
                  <w:gridSpan w:val="2"/>
                  <w:vAlign w:val="center"/>
                </w:tcPr>
                <w:p w:rsidR="00A43D68" w:rsidRPr="00A43D68" w:rsidRDefault="00A43D68" w:rsidP="00A43D68">
                  <w:pPr>
                    <w:widowControl/>
                    <w:ind w:firstLineChars="200" w:firstLine="432"/>
                    <w:jc w:val="center"/>
                    <w:textAlignment w:val="center"/>
                    <w:rPr>
                      <w:rFonts w:ascii="宋体" w:hAnsi="宋体" w:cs="宋体"/>
                      <w:kern w:val="2"/>
                      <w:sz w:val="21"/>
                      <w:szCs w:val="21"/>
                      <w:shd w:val="clear" w:color="auto" w:fill="FFFFFF"/>
                    </w:rPr>
                  </w:pPr>
                  <w:r w:rsidRPr="00A43D68">
                    <w:rPr>
                      <w:rFonts w:ascii="宋体" w:hAnsi="宋体" w:cs="宋体" w:hint="eastAsia"/>
                      <w:spacing w:val="3"/>
                      <w:kern w:val="2"/>
                      <w:sz w:val="21"/>
                      <w:szCs w:val="21"/>
                      <w:shd w:val="clear" w:color="auto" w:fill="FFFFFF"/>
                    </w:rPr>
                    <w:t>地基要求</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sz w:val="21"/>
                      <w:szCs w:val="21"/>
                      <w:shd w:val="clear" w:color="auto" w:fill="FFFFFF"/>
                    </w:rPr>
                    <w:t>基础混凝土层厚度</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≥1000mm</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sz w:val="21"/>
                      <w:szCs w:val="21"/>
                      <w:shd w:val="clear" w:color="auto" w:fill="FFFFFF"/>
                    </w:rPr>
                  </w:pPr>
                  <w:r w:rsidRPr="00A43D68">
                    <w:rPr>
                      <w:rFonts w:ascii="宋体" w:hAnsi="宋体" w:cs="宋体" w:hint="eastAsia"/>
                      <w:kern w:val="2"/>
                      <w:sz w:val="21"/>
                      <w:szCs w:val="21"/>
                      <w:shd w:val="clear" w:color="auto" w:fill="FFFFFF"/>
                    </w:rPr>
                    <w:t>地面振动速度</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&lt;0.1mm/s</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地基承载</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≥10t/m^2</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基础混凝土强度等级</w:t>
                  </w:r>
                </w:p>
              </w:tc>
              <w:tc>
                <w:tcPr>
                  <w:tcW w:w="2712" w:type="dxa"/>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≥C30</w:t>
                  </w:r>
                </w:p>
              </w:tc>
            </w:tr>
            <w:tr w:rsidR="00A43D68" w:rsidRPr="00A43D68" w:rsidTr="00926409">
              <w:tc>
                <w:tcPr>
                  <w:tcW w:w="2044"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sz w:val="21"/>
                      <w:szCs w:val="21"/>
                      <w:shd w:val="clear" w:color="auto" w:fill="FFFFFF"/>
                    </w:rPr>
                    <w:t>地基要求</w:t>
                  </w:r>
                </w:p>
              </w:tc>
              <w:tc>
                <w:tcPr>
                  <w:tcW w:w="2712" w:type="dxa"/>
                  <w:vAlign w:val="center"/>
                </w:tcPr>
                <w:p w:rsidR="00A43D68" w:rsidRPr="00A43D68" w:rsidRDefault="00A43D68" w:rsidP="00A43D68">
                  <w:pPr>
                    <w:widowControl/>
                    <w:jc w:val="left"/>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地基土层承载力不小于10t/m^2</w:t>
                  </w:r>
                </w:p>
              </w:tc>
            </w:tr>
          </w:tbl>
          <w:p w:rsidR="00A43D68" w:rsidRPr="00A43D68" w:rsidRDefault="00A43D68" w:rsidP="00A43D68">
            <w:pPr>
              <w:rPr>
                <w:rFonts w:ascii="宋体" w:hAnsi="宋体" w:cs="宋体"/>
                <w:kern w:val="2"/>
                <w:sz w:val="21"/>
                <w:szCs w:val="21"/>
              </w:rPr>
            </w:pPr>
          </w:p>
          <w:p w:rsidR="00A43D68" w:rsidRPr="00A43D68" w:rsidRDefault="00A43D68" w:rsidP="00A43D68">
            <w:pPr>
              <w:keepNext/>
              <w:keepLines/>
              <w:numPr>
                <w:ilvl w:val="0"/>
                <w:numId w:val="11"/>
              </w:numPr>
              <w:snapToGrid w:val="0"/>
              <w:spacing w:line="360" w:lineRule="auto"/>
              <w:outlineLvl w:val="1"/>
              <w:rPr>
                <w:rFonts w:ascii="宋体" w:hAnsi="宋体" w:cs="宋体"/>
                <w:b/>
                <w:bCs/>
                <w:sz w:val="21"/>
                <w:szCs w:val="21"/>
              </w:rPr>
            </w:pPr>
            <w:r w:rsidRPr="00A43D68">
              <w:rPr>
                <w:rFonts w:ascii="宋体" w:hAnsi="宋体" w:cs="宋体" w:hint="eastAsia"/>
                <w:b/>
                <w:bCs/>
                <w:sz w:val="21"/>
                <w:szCs w:val="21"/>
              </w:rPr>
              <w:t>数控系统</w:t>
            </w:r>
          </w:p>
          <w:tbl>
            <w:tblPr>
              <w:tblStyle w:val="af5"/>
              <w:tblW w:w="0" w:type="auto"/>
              <w:tblLayout w:type="fixed"/>
              <w:tblLook w:val="04A0" w:firstRow="1" w:lastRow="0" w:firstColumn="1" w:lastColumn="0" w:noHBand="0" w:noVBand="1"/>
            </w:tblPr>
            <w:tblGrid>
              <w:gridCol w:w="1306"/>
              <w:gridCol w:w="3450"/>
            </w:tblGrid>
            <w:tr w:rsidR="00A43D68" w:rsidRPr="00A43D68" w:rsidTr="00926409">
              <w:tc>
                <w:tcPr>
                  <w:tcW w:w="4756" w:type="dxa"/>
                  <w:gridSpan w:val="2"/>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数控系统</w:t>
                  </w:r>
                </w:p>
              </w:tc>
            </w:tr>
            <w:tr w:rsidR="00A43D68" w:rsidRPr="00A43D68" w:rsidTr="00926409">
              <w:tc>
                <w:tcPr>
                  <w:tcW w:w="1306" w:type="dxa"/>
                  <w:vAlign w:val="center"/>
                </w:tcPr>
                <w:p w:rsidR="00A43D68" w:rsidRPr="00A43D68" w:rsidRDefault="00A43D68" w:rsidP="00A43D68">
                  <w:pPr>
                    <w:widowControl/>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主轴电机</w:t>
                  </w:r>
                </w:p>
              </w:tc>
              <w:tc>
                <w:tcPr>
                  <w:tcW w:w="3450" w:type="dxa"/>
                  <w:vAlign w:val="center"/>
                </w:tcPr>
                <w:p w:rsidR="00A43D68" w:rsidRPr="00A43D68" w:rsidRDefault="00A43D68" w:rsidP="00A43D68">
                  <w:pPr>
                    <w:widowControl/>
                    <w:ind w:firstLineChars="200" w:firstLine="420"/>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≥15kW(8000),扭矩≥143N.m</w:t>
                  </w:r>
                </w:p>
              </w:tc>
            </w:tr>
            <w:tr w:rsidR="00A43D68" w:rsidRPr="00A43D68" w:rsidTr="00926409">
              <w:tc>
                <w:tcPr>
                  <w:tcW w:w="1306" w:type="dxa"/>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伺服电机功率与转速</w:t>
                  </w:r>
                </w:p>
              </w:tc>
              <w:tc>
                <w:tcPr>
                  <w:tcW w:w="3450" w:type="dxa"/>
                  <w:vAlign w:val="center"/>
                </w:tcPr>
                <w:p w:rsidR="00A43D68" w:rsidRPr="00A43D68" w:rsidRDefault="00A43D68" w:rsidP="00A43D68">
                  <w:pPr>
                    <w:widowControl/>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三轴不小于3kW，扭矩≥100N.m，Z轴需带抱闸</w:t>
                  </w:r>
                </w:p>
              </w:tc>
            </w:tr>
            <w:tr w:rsidR="00A43D68" w:rsidRPr="00A43D68" w:rsidTr="00926409">
              <w:tc>
                <w:tcPr>
                  <w:tcW w:w="4756" w:type="dxa"/>
                  <w:gridSpan w:val="2"/>
                  <w:vAlign w:val="center"/>
                </w:tcPr>
                <w:p w:rsidR="00A43D68" w:rsidRPr="00A43D68" w:rsidRDefault="00A43D68" w:rsidP="00A43D68">
                  <w:pPr>
                    <w:widowControl/>
                    <w:ind w:firstLineChars="200" w:firstLine="420"/>
                    <w:jc w:val="center"/>
                    <w:textAlignment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基本功能</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≥10.4英寸 LCD 彩色荧幕与操作面板</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AI 轮廓控制 (AICC I)</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3</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同时控制轴数(各路径：) ≥4 轴</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4</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伺服关断/机械手轮进给</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5</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AI 先行控制</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6</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外部存储和子程序调用功能</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7</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极坐标指令</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8</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可编程数据输入 G10</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9</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钻孔用固定循环</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10</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比例缩放</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11</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可编程镜像</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12</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高速M/S/T/B 接口</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13</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主轴定位</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14</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网络传输功能</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lastRenderedPageBreak/>
                    <w:t>15</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刀具补偿个数：≥ 400 个</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16</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刀具长度补偿</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17</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刀具直径、刀尖半径补偿</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18</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刀具长度自动测量</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19</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刀具寿命管理</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20</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反向间隙补偿</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21</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存储型螺距误差补偿</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22</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程序存储容量：≥2MB</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23</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登陆程序个数：≥400 个</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24</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程序保护</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25</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后台编辑</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26</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工作时间/零件数显示</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27</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各国语言显示</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28</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图形显示</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29</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I/O 链接点数 DI/DO：≥1024/1024 点</w:t>
                  </w:r>
                </w:p>
              </w:tc>
            </w:tr>
            <w:tr w:rsidR="00A43D68" w:rsidRPr="00A43D68" w:rsidTr="00926409">
              <w:tc>
                <w:tcPr>
                  <w:tcW w:w="1306" w:type="dxa"/>
                  <w:shd w:val="clear" w:color="auto" w:fill="auto"/>
                  <w:vAlign w:val="center"/>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30</w:t>
                  </w:r>
                </w:p>
              </w:tc>
              <w:tc>
                <w:tcPr>
                  <w:tcW w:w="3450" w:type="dxa"/>
                  <w:shd w:val="clear" w:color="auto" w:fill="auto"/>
                </w:tcPr>
                <w:p w:rsidR="00A43D68" w:rsidRPr="00A43D68" w:rsidRDefault="00A43D68" w:rsidP="00A43D68">
                  <w:pPr>
                    <w:widowControl/>
                    <w:shd w:val="clear" w:color="auto" w:fill="FFFFFF"/>
                    <w:jc w:val="center"/>
                    <w:rPr>
                      <w:rFonts w:ascii="宋体" w:hAnsi="宋体" w:cs="宋体"/>
                      <w:kern w:val="2"/>
                      <w:sz w:val="21"/>
                      <w:szCs w:val="21"/>
                      <w:shd w:val="clear" w:color="auto" w:fill="FFFFFF"/>
                    </w:rPr>
                  </w:pPr>
                  <w:r w:rsidRPr="00A43D68">
                    <w:rPr>
                      <w:rFonts w:ascii="宋体" w:hAnsi="宋体" w:cs="宋体" w:hint="eastAsia"/>
                      <w:kern w:val="2"/>
                      <w:sz w:val="21"/>
                      <w:szCs w:val="21"/>
                      <w:shd w:val="clear" w:color="auto" w:fill="FFFFFF"/>
                    </w:rPr>
                    <w:t>操作面板开关</w:t>
                  </w:r>
                </w:p>
              </w:tc>
            </w:tr>
          </w:tbl>
          <w:p w:rsidR="00A43D68" w:rsidRPr="00A43D68" w:rsidRDefault="00A43D68" w:rsidP="00A43D68">
            <w:pPr>
              <w:rPr>
                <w:rFonts w:ascii="宋体" w:hAnsi="宋体" w:cs="宋体"/>
                <w:kern w:val="2"/>
                <w:sz w:val="21"/>
                <w:szCs w:val="21"/>
              </w:rPr>
            </w:pPr>
          </w:p>
          <w:p w:rsidR="00A43D68" w:rsidRPr="00A43D68" w:rsidRDefault="00A43D68" w:rsidP="00A43D68">
            <w:pPr>
              <w:keepNext/>
              <w:keepLines/>
              <w:numPr>
                <w:ilvl w:val="0"/>
                <w:numId w:val="11"/>
              </w:numPr>
              <w:snapToGrid w:val="0"/>
              <w:spacing w:line="360" w:lineRule="auto"/>
              <w:outlineLvl w:val="1"/>
              <w:rPr>
                <w:rFonts w:ascii="宋体" w:hAnsi="宋体" w:cs="宋体"/>
                <w:b/>
                <w:bCs/>
                <w:sz w:val="21"/>
                <w:szCs w:val="21"/>
              </w:rPr>
            </w:pPr>
            <w:r w:rsidRPr="00A43D68">
              <w:rPr>
                <w:rFonts w:ascii="宋体" w:hAnsi="宋体" w:cs="宋体" w:hint="eastAsia"/>
                <w:b/>
                <w:bCs/>
                <w:sz w:val="21"/>
                <w:szCs w:val="21"/>
              </w:rPr>
              <w:t>接触式对刀仪</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1.工作原理：</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机床回零后建立坐标系，对刀仪固定坐标与机床坐标系通过参数关联。</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刀具接触探针触发开关信号，系统锁定坐标并计算刀具偏置值（初始值或磨损补偿值）。</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数据自动存入刀补表，实现实时补偿，避免人工计算与输入误差。</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▲2.重复定位精度可达3～4μm</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3.减少辅助对刀时间（占加工周期45%），避免因刀具磨损或破损导致的废品，降低停机损失。</w:t>
            </w:r>
          </w:p>
          <w:p w:rsidR="00A43D68" w:rsidRPr="00A43D68" w:rsidRDefault="00A43D68" w:rsidP="00A43D68">
            <w:pPr>
              <w:keepNext/>
              <w:keepLines/>
              <w:numPr>
                <w:ilvl w:val="0"/>
                <w:numId w:val="11"/>
              </w:numPr>
              <w:snapToGrid w:val="0"/>
              <w:spacing w:line="360" w:lineRule="auto"/>
              <w:outlineLvl w:val="1"/>
              <w:rPr>
                <w:rFonts w:ascii="宋体" w:hAnsi="宋体" w:cs="宋体"/>
                <w:b/>
                <w:bCs/>
                <w:sz w:val="21"/>
                <w:szCs w:val="21"/>
              </w:rPr>
            </w:pPr>
            <w:r w:rsidRPr="00A43D68">
              <w:rPr>
                <w:rFonts w:ascii="宋体" w:hAnsi="宋体" w:cs="宋体" w:hint="eastAsia"/>
                <w:b/>
                <w:bCs/>
                <w:sz w:val="21"/>
                <w:szCs w:val="21"/>
              </w:rPr>
              <w:t>在线刀具检测模块</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▲1、在线刀具检测模块功能要求</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可对数控机床旋转刀具进行高速测量，可在有冷却液的情况下检测刀具的破损情况和测量刀具磨损数据，并将数据上传至系统，达到报警阈值将触发报警。光闸能有效的保持系统清洁：当不进行测量时，机械光闸关闭以防止污垢进入到发射器和接收器镜头中。</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2、重复精度</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（1）聚焦式激光束：2σ≤0.2µm；</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（2）最小可测量直径≤φ0.05mm；</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（3）最大可测量直径≥φ100mm；</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（4）防护等级：不低于IP67；</w:t>
            </w:r>
          </w:p>
          <w:p w:rsidR="00A43D68" w:rsidRPr="00A43D68" w:rsidRDefault="00A43D68" w:rsidP="00A43D68">
            <w:pPr>
              <w:widowControl/>
              <w:jc w:val="left"/>
              <w:rPr>
                <w:rFonts w:ascii="宋体" w:hAnsi="宋体" w:cs="宋体"/>
                <w:kern w:val="2"/>
                <w:sz w:val="21"/>
                <w:szCs w:val="21"/>
              </w:rPr>
            </w:pPr>
            <w:r w:rsidRPr="00A43D68">
              <w:rPr>
                <w:rFonts w:ascii="宋体" w:hAnsi="宋体" w:cs="宋体" w:hint="eastAsia"/>
                <w:kern w:val="2"/>
                <w:sz w:val="21"/>
                <w:szCs w:val="21"/>
              </w:rPr>
              <w:t>（5）光学装置保护：机械光闸保护、吹气系统保护</w:t>
            </w:r>
          </w:p>
          <w:p w:rsidR="00A43D68" w:rsidRPr="00A43D68" w:rsidRDefault="00A43D68" w:rsidP="00A43D68">
            <w:pPr>
              <w:keepNext/>
              <w:keepLines/>
              <w:numPr>
                <w:ilvl w:val="0"/>
                <w:numId w:val="11"/>
              </w:numPr>
              <w:snapToGrid w:val="0"/>
              <w:spacing w:line="360" w:lineRule="auto"/>
              <w:outlineLvl w:val="1"/>
              <w:rPr>
                <w:rFonts w:ascii="宋体" w:hAnsi="宋体" w:cs="宋体"/>
                <w:b/>
                <w:bCs/>
                <w:sz w:val="21"/>
                <w:szCs w:val="21"/>
              </w:rPr>
            </w:pPr>
            <w:r w:rsidRPr="00A43D68">
              <w:rPr>
                <w:rFonts w:ascii="宋体" w:hAnsi="宋体" w:cs="宋体" w:hint="eastAsia"/>
                <w:b/>
                <w:bCs/>
                <w:sz w:val="21"/>
                <w:szCs w:val="21"/>
              </w:rPr>
              <w:lastRenderedPageBreak/>
              <w:t>多关节机器人</w:t>
            </w:r>
          </w:p>
          <w:bookmarkEnd w:id="7"/>
          <w:p w:rsidR="00A43D68" w:rsidRPr="00A43D68" w:rsidRDefault="00A43D68" w:rsidP="00A43D68">
            <w:pPr>
              <w:rPr>
                <w:rFonts w:ascii="宋体" w:hAnsi="宋体" w:cs="宋体"/>
                <w:kern w:val="2"/>
                <w:sz w:val="21"/>
                <w:szCs w:val="21"/>
              </w:rPr>
            </w:pPr>
            <w:r w:rsidRPr="00A43D68">
              <w:rPr>
                <w:rFonts w:ascii="宋体" w:hAnsi="宋体" w:cs="宋体" w:hint="eastAsia"/>
                <w:kern w:val="2"/>
                <w:sz w:val="21"/>
                <w:szCs w:val="21"/>
              </w:rPr>
              <w:t xml:space="preserve"> ▲1.机器人参数介绍</w:t>
            </w:r>
          </w:p>
          <w:tbl>
            <w:tblPr>
              <w:tblW w:w="4529" w:type="dxa"/>
              <w:tblLayout w:type="fixed"/>
              <w:tblLook w:val="04A0" w:firstRow="1" w:lastRow="0" w:firstColumn="1" w:lastColumn="0" w:noHBand="0" w:noVBand="1"/>
            </w:tblPr>
            <w:tblGrid>
              <w:gridCol w:w="1306"/>
              <w:gridCol w:w="675"/>
              <w:gridCol w:w="1424"/>
              <w:gridCol w:w="1124"/>
            </w:tblGrid>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型号</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多关节型机器人</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控制轴数</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6轴</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安装形式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地面</w:t>
                  </w:r>
                </w:p>
              </w:tc>
            </w:tr>
            <w:tr w:rsidR="00A43D68" w:rsidRPr="00A43D68" w:rsidTr="00926409">
              <w:trPr>
                <w:trHeight w:val="188"/>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动作范围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J1轴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±-170°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206°/秒</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J2轴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-100°~155°</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206°/秒</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J3轴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-160°~+86°</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238°/秒</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J4轴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±170°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480°/秒</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J5轴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±130°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330°/秒</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J6轴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±360°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407°/秒</w:t>
                  </w:r>
                </w:p>
              </w:tc>
            </w:tr>
            <w:tr w:rsidR="00A43D68" w:rsidRPr="00A43D68" w:rsidTr="00926409">
              <w:trPr>
                <w:trHeight w:val="376"/>
              </w:trPr>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可搬运重量</w:t>
                  </w:r>
                </w:p>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（手腕部）</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szCs w:val="21"/>
                    </w:rPr>
                    <w:t>≥</w:t>
                  </w:r>
                  <w:r w:rsidRPr="00A43D68">
                    <w:rPr>
                      <w:rFonts w:ascii="宋体" w:eastAsia="宋体" w:hAnsi="宋体" w:cs="宋体" w:hint="eastAsia"/>
                      <w:kern w:val="0"/>
                      <w:szCs w:val="21"/>
                    </w:rPr>
                    <w:t>35KG</w:t>
                  </w:r>
                </w:p>
              </w:tc>
            </w:tr>
            <w:tr w:rsidR="00A43D68" w:rsidRPr="00A43D68" w:rsidTr="00926409">
              <w:trPr>
                <w:trHeight w:val="188"/>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手腕部允许负载转动惯量</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J4轴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4.03kg.㎡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110.9N.m</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J5轴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4.03kg.㎡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110.9N.m</w:t>
                  </w:r>
                </w:p>
              </w:tc>
            </w:tr>
            <w:tr w:rsidR="00A43D68" w:rsidRPr="00A43D68" w:rsidTr="00926409">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J6轴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1.51kg.㎡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rPr>
                      <w:rFonts w:ascii="宋体" w:eastAsia="宋体" w:hAnsi="宋体" w:cs="宋体"/>
                      <w:kern w:val="0"/>
                      <w:szCs w:val="21"/>
                    </w:rPr>
                  </w:pPr>
                  <w:r w:rsidRPr="00A43D68">
                    <w:rPr>
                      <w:rFonts w:ascii="宋体" w:eastAsia="宋体" w:hAnsi="宋体" w:cs="宋体" w:hint="eastAsia"/>
                      <w:kern w:val="0"/>
                      <w:szCs w:val="21"/>
                    </w:rPr>
                    <w:t>62N.m</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驱动方式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使用AC伺服电机进行电气伺服驱动</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重复定位精度</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±0.04mm</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最大臂展</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约1810mm</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机器人质量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约275KG</w:t>
                  </w:r>
                </w:p>
              </w:tc>
            </w:tr>
            <w:tr w:rsidR="00A43D68" w:rsidRPr="00A43D68" w:rsidTr="00926409">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防护等级</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rPr>
                      <w:rFonts w:ascii="宋体" w:eastAsia="宋体" w:hAnsi="宋体" w:cs="宋体"/>
                      <w:kern w:val="0"/>
                      <w:szCs w:val="21"/>
                    </w:rPr>
                  </w:pPr>
                  <w:r w:rsidRPr="00A43D68">
                    <w:rPr>
                      <w:rFonts w:ascii="宋体" w:eastAsia="宋体" w:hAnsi="宋体" w:cs="宋体" w:hint="eastAsia"/>
                      <w:kern w:val="0"/>
                      <w:szCs w:val="21"/>
                    </w:rPr>
                    <w:t>主体部分≥IP54,手腕部分≥IP65</w:t>
                  </w:r>
                </w:p>
              </w:tc>
            </w:tr>
          </w:tbl>
          <w:p w:rsidR="00A43D68" w:rsidRPr="00A43D68" w:rsidRDefault="00A43D68" w:rsidP="00A43D68">
            <w:pPr>
              <w:ind w:firstLineChars="200" w:firstLine="420"/>
              <w:rPr>
                <w:rFonts w:ascii="宋体" w:hAnsi="宋体" w:cs="宋体"/>
                <w:kern w:val="2"/>
                <w:sz w:val="21"/>
                <w:szCs w:val="21"/>
              </w:rPr>
            </w:pPr>
            <w:r w:rsidRPr="00A43D68">
              <w:rPr>
                <w:rFonts w:ascii="宋体" w:hAnsi="宋体" w:cs="宋体" w:hint="eastAsia"/>
                <w:kern w:val="2"/>
                <w:sz w:val="21"/>
                <w:szCs w:val="21"/>
              </w:rPr>
              <w:t>设备安装面及外部管线</w:t>
            </w:r>
          </w:p>
          <w:p w:rsidR="00A43D68" w:rsidRPr="00A43D68" w:rsidRDefault="00A43D68" w:rsidP="00A43D68">
            <w:pPr>
              <w:ind w:firstLineChars="200" w:firstLine="420"/>
              <w:rPr>
                <w:rFonts w:ascii="宋体" w:hAnsi="宋体" w:cs="宋体"/>
                <w:kern w:val="2"/>
                <w:sz w:val="21"/>
                <w:szCs w:val="21"/>
              </w:rPr>
            </w:pPr>
            <w:r w:rsidRPr="00A43D68">
              <w:rPr>
                <w:rFonts w:ascii="宋体" w:hAnsi="宋体" w:cs="宋体" w:hint="eastAsia"/>
                <w:noProof/>
                <w:kern w:val="2"/>
                <w:sz w:val="21"/>
                <w:szCs w:val="21"/>
              </w:rPr>
              <w:lastRenderedPageBreak/>
              <w:drawing>
                <wp:inline distT="0" distB="0" distL="0" distR="0" wp14:anchorId="15DE348D" wp14:editId="0892B3D5">
                  <wp:extent cx="2326005" cy="2989580"/>
                  <wp:effectExtent l="0" t="0" r="17145" b="1270"/>
                  <wp:docPr id="4" name="图片 6"/>
                  <wp:cNvGraphicFramePr/>
                  <a:graphic xmlns:a="http://schemas.openxmlformats.org/drawingml/2006/main">
                    <a:graphicData uri="http://schemas.openxmlformats.org/drawingml/2006/picture">
                      <pic:pic xmlns:pic="http://schemas.openxmlformats.org/drawingml/2006/picture">
                        <pic:nvPicPr>
                          <pic:cNvPr id="1028" name="图片 6"/>
                          <pic:cNvPicPr/>
                        </pic:nvPicPr>
                        <pic:blipFill>
                          <a:blip r:embed="rId7" cstate="print"/>
                          <a:srcRect/>
                          <a:stretch>
                            <a:fillRect/>
                          </a:stretch>
                        </pic:blipFill>
                        <pic:spPr>
                          <a:xfrm>
                            <a:off x="0" y="0"/>
                            <a:ext cx="2326005" cy="2989580"/>
                          </a:xfrm>
                          <a:prstGeom prst="rect">
                            <a:avLst/>
                          </a:prstGeom>
                        </pic:spPr>
                      </pic:pic>
                    </a:graphicData>
                  </a:graphic>
                </wp:inline>
              </w:drawing>
            </w:r>
          </w:p>
          <w:p w:rsidR="00A43D68" w:rsidRPr="00A43D68" w:rsidRDefault="00A43D68" w:rsidP="00A43D68">
            <w:pPr>
              <w:ind w:firstLineChars="200" w:firstLine="420"/>
              <w:rPr>
                <w:rFonts w:ascii="宋体" w:hAnsi="宋体" w:cs="宋体"/>
                <w:kern w:val="2"/>
                <w:sz w:val="21"/>
                <w:szCs w:val="21"/>
              </w:rPr>
            </w:pPr>
          </w:p>
          <w:p w:rsidR="00A43D68" w:rsidRPr="00A43D68" w:rsidRDefault="00A43D68" w:rsidP="00A43D68">
            <w:pPr>
              <w:ind w:firstLineChars="200" w:firstLine="420"/>
              <w:rPr>
                <w:rFonts w:ascii="宋体" w:hAnsi="宋体" w:cs="宋体"/>
                <w:kern w:val="2"/>
                <w:sz w:val="21"/>
                <w:szCs w:val="21"/>
              </w:rPr>
            </w:pPr>
          </w:p>
          <w:p w:rsidR="00A43D68" w:rsidRPr="00A43D68" w:rsidRDefault="00A43D68" w:rsidP="00A43D68">
            <w:pPr>
              <w:ind w:firstLineChars="200" w:firstLine="420"/>
              <w:rPr>
                <w:rFonts w:ascii="宋体" w:hAnsi="宋体" w:cs="宋体"/>
                <w:kern w:val="2"/>
                <w:sz w:val="21"/>
                <w:szCs w:val="21"/>
              </w:rPr>
            </w:pPr>
            <w:r w:rsidRPr="00A43D68">
              <w:rPr>
                <w:rFonts w:ascii="宋体" w:hAnsi="宋体" w:cs="宋体" w:hint="eastAsia"/>
                <w:noProof/>
                <w:kern w:val="2"/>
                <w:sz w:val="21"/>
                <w:szCs w:val="21"/>
              </w:rPr>
              <w:drawing>
                <wp:inline distT="0" distB="0" distL="0" distR="0" wp14:anchorId="7F09A51A" wp14:editId="300FD586">
                  <wp:extent cx="2986405" cy="3196590"/>
                  <wp:effectExtent l="0" t="0" r="4445" b="3810"/>
                  <wp:docPr id="5"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8" cstate="print"/>
                          <a:srcRect/>
                          <a:stretch>
                            <a:fillRect/>
                          </a:stretch>
                        </pic:blipFill>
                        <pic:spPr>
                          <a:xfrm>
                            <a:off x="0" y="0"/>
                            <a:ext cx="2986405" cy="3196590"/>
                          </a:xfrm>
                          <a:prstGeom prst="rect">
                            <a:avLst/>
                          </a:prstGeom>
                        </pic:spPr>
                      </pic:pic>
                    </a:graphicData>
                  </a:graphic>
                </wp:inline>
              </w:drawing>
            </w:r>
          </w:p>
          <w:p w:rsidR="00A43D68" w:rsidRPr="00A43D68" w:rsidRDefault="00A43D68" w:rsidP="00A43D68">
            <w:pPr>
              <w:numPr>
                <w:ilvl w:val="0"/>
                <w:numId w:val="12"/>
              </w:numPr>
              <w:rPr>
                <w:rFonts w:ascii="宋体" w:hAnsi="宋体" w:cs="宋体"/>
                <w:kern w:val="2"/>
                <w:sz w:val="21"/>
                <w:szCs w:val="21"/>
              </w:rPr>
            </w:pPr>
            <w:r w:rsidRPr="00A43D68">
              <w:rPr>
                <w:rFonts w:ascii="宋体" w:hAnsi="宋体" w:cs="宋体" w:hint="eastAsia"/>
                <w:kern w:val="2"/>
                <w:sz w:val="21"/>
                <w:szCs w:val="21"/>
              </w:rPr>
              <w:t>机器人控制柜</w:t>
            </w:r>
          </w:p>
          <w:p w:rsidR="00A43D68" w:rsidRPr="00A43D68" w:rsidRDefault="00A43D68" w:rsidP="00A43D68">
            <w:pPr>
              <w:rPr>
                <w:rFonts w:ascii="宋体" w:hAnsi="宋体" w:cs="宋体"/>
                <w:kern w:val="2"/>
                <w:sz w:val="21"/>
                <w:szCs w:val="21"/>
              </w:rPr>
            </w:pPr>
            <w:r w:rsidRPr="00A43D68">
              <w:rPr>
                <w:rFonts w:ascii="宋体" w:hAnsi="宋体" w:cs="宋体" w:hint="eastAsia"/>
                <w:kern w:val="2"/>
                <w:sz w:val="21"/>
                <w:szCs w:val="21"/>
              </w:rPr>
              <w:t>（1）机器人控制柜的作用：</w:t>
            </w:r>
          </w:p>
          <w:p w:rsidR="00A43D68" w:rsidRPr="00A43D68" w:rsidRDefault="00A43D68" w:rsidP="00A43D68">
            <w:pPr>
              <w:rPr>
                <w:rFonts w:ascii="宋体" w:hAnsi="宋体" w:cs="宋体"/>
                <w:kern w:val="2"/>
                <w:sz w:val="21"/>
                <w:szCs w:val="21"/>
              </w:rPr>
            </w:pPr>
            <w:r w:rsidRPr="00A43D68">
              <w:rPr>
                <w:rFonts w:ascii="宋体" w:hAnsi="宋体" w:cs="宋体" w:hint="eastAsia"/>
                <w:kern w:val="2"/>
                <w:sz w:val="21"/>
                <w:szCs w:val="21"/>
              </w:rPr>
              <w:t>①机器人控制柜是机器人的运动控制中枢，可精准轨迹执行，实时解析编程指令，生成六轴同步运动轨迹（精度可达±0.1mm），也可以自适应负载变化（如搬运重物时动态调整扭矩输出）</w:t>
            </w:r>
          </w:p>
          <w:p w:rsidR="00A43D68" w:rsidRPr="00A43D68" w:rsidRDefault="00A43D68" w:rsidP="00A43D68">
            <w:pPr>
              <w:rPr>
                <w:rFonts w:ascii="宋体" w:hAnsi="宋体" w:cs="宋体"/>
                <w:kern w:val="2"/>
                <w:sz w:val="21"/>
                <w:szCs w:val="21"/>
              </w:rPr>
            </w:pPr>
            <w:r w:rsidRPr="00A43D68">
              <w:rPr>
                <w:rFonts w:ascii="宋体" w:hAnsi="宋体" w:cs="宋体" w:hint="eastAsia"/>
                <w:kern w:val="2"/>
                <w:sz w:val="21"/>
                <w:szCs w:val="21"/>
              </w:rPr>
              <w:t>②多轴协同驱动：集成伺服驱动器，对各关节电机进行闭环控制支持外部扩展轴（如轨道/转台），实现复合运动</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lastRenderedPageBreak/>
              <w:t>（2）机器人控制柜电源输入要求：</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 xml:space="preserve">电压：三相交流  </w:t>
            </w:r>
            <w:r w:rsidRPr="00A43D68">
              <w:rPr>
                <w:rFonts w:ascii="MS Mincho" w:hAnsi="MS Mincho" w:cs="MS Mincho"/>
                <w:sz w:val="21"/>
                <w:szCs w:val="21"/>
              </w:rPr>
              <w:t>​</w:t>
            </w:r>
            <w:r w:rsidRPr="00A43D68">
              <w:rPr>
                <w:rFonts w:ascii="宋体" w:hAnsi="宋体" w:cs="宋体" w:hint="eastAsia"/>
                <w:sz w:val="21"/>
                <w:szCs w:val="21"/>
              </w:rPr>
              <w:t>380–480V ±10%</w:t>
            </w:r>
            <w:r w:rsidRPr="00A43D68">
              <w:rPr>
                <w:rFonts w:ascii="MS Mincho" w:hAnsi="MS Mincho" w:cs="MS Mincho"/>
                <w:sz w:val="21"/>
                <w:szCs w:val="21"/>
              </w:rPr>
              <w:t>​​</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频率：49–61 Hz</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功耗：约 3.3 kVA</w:t>
            </w:r>
            <w:r w:rsidRPr="00A43D68">
              <w:rPr>
                <w:rFonts w:ascii="MS Mincho" w:hAnsi="MS Mincho" w:cs="MS Mincho"/>
                <w:sz w:val="21"/>
                <w:szCs w:val="21"/>
              </w:rPr>
              <w:t>​</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防护等级：</w:t>
            </w:r>
            <w:r w:rsidRPr="00A43D68">
              <w:rPr>
                <w:rFonts w:ascii="宋体" w:hAnsi="宋体" w:cs="宋体" w:hint="eastAsia"/>
                <w:sz w:val="21"/>
                <w:szCs w:val="21"/>
                <w:shd w:val="clear" w:color="auto" w:fill="FFFFFF"/>
              </w:rPr>
              <w:t>≥</w:t>
            </w:r>
            <w:r w:rsidRPr="00A43D68">
              <w:rPr>
                <w:rFonts w:ascii="宋体" w:hAnsi="宋体" w:cs="宋体" w:hint="eastAsia"/>
                <w:sz w:val="21"/>
                <w:szCs w:val="21"/>
              </w:rPr>
              <w:t>IP54（防尘防水，适用于工业现场）</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(3)控制系统</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处理器：多核实时控制模块</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存储扩展：支持HDD/SSD备份及程序存储</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(4)控制轴数支持：6个轴</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(5)机器人控制柜通信接口：</w:t>
            </w:r>
            <w:r w:rsidRPr="00A43D68">
              <w:rPr>
                <w:rFonts w:ascii="MS Mincho" w:hAnsi="MS Mincho" w:cs="MS Mincho"/>
                <w:sz w:val="21"/>
                <w:szCs w:val="21"/>
              </w:rPr>
              <w:t>​</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① 协议兼容：通过PROFINET工业总线连接PLC,支持OPCUA实现跨平台数据互通</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② I/O扩展管理：提供专用接口连接气动阀、传感器等外围设备</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③ USB端口：≥2个，用于程序导入/导出</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④ RJ45端口：支持KLI及网络扩展</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（6）安全与诊断</w:t>
            </w:r>
            <w:r w:rsidRPr="00A43D68">
              <w:rPr>
                <w:rFonts w:ascii="MS Mincho" w:hAnsi="MS Mincho" w:cs="MS Mincho"/>
                <w:sz w:val="21"/>
                <w:szCs w:val="21"/>
              </w:rPr>
              <w:t>​</w:t>
            </w:r>
          </w:p>
          <w:p w:rsidR="00A43D68" w:rsidRPr="00A43D68" w:rsidRDefault="00A43D68" w:rsidP="00A43D68">
            <w:pPr>
              <w:autoSpaceDE w:val="0"/>
              <w:autoSpaceDN w:val="0"/>
              <w:adjustRightInd w:val="0"/>
              <w:rPr>
                <w:rFonts w:ascii="宋体" w:hAnsi="宋体" w:cs="宋体"/>
                <w:sz w:val="21"/>
                <w:szCs w:val="21"/>
              </w:rPr>
            </w:pPr>
            <w:r w:rsidRPr="00A43D68">
              <w:rPr>
                <w:rFonts w:ascii="MS Mincho" w:hAnsi="MS Mincho" w:cs="MS Mincho"/>
                <w:sz w:val="21"/>
                <w:szCs w:val="21"/>
              </w:rPr>
              <w:t>​</w:t>
            </w:r>
            <w:r w:rsidRPr="00A43D68">
              <w:rPr>
                <w:rFonts w:ascii="宋体" w:hAnsi="宋体" w:cs="宋体" w:hint="eastAsia"/>
                <w:sz w:val="21"/>
                <w:szCs w:val="21"/>
              </w:rPr>
              <w:t>状态指示：多色LED灯</w:t>
            </w:r>
          </w:p>
          <w:p w:rsidR="00A43D68" w:rsidRPr="00A43D68" w:rsidRDefault="00A43D68" w:rsidP="00A43D68">
            <w:pPr>
              <w:autoSpaceDE w:val="0"/>
              <w:autoSpaceDN w:val="0"/>
              <w:adjustRightInd w:val="0"/>
              <w:rPr>
                <w:rFonts w:ascii="宋体" w:hAnsi="宋体" w:cs="宋体"/>
                <w:sz w:val="21"/>
                <w:szCs w:val="21"/>
              </w:rPr>
            </w:pPr>
            <w:r w:rsidRPr="00A43D68">
              <w:rPr>
                <w:rFonts w:ascii="MS Mincho" w:hAnsi="MS Mincho" w:cs="MS Mincho"/>
                <w:sz w:val="21"/>
                <w:szCs w:val="21"/>
              </w:rPr>
              <w:t>​</w:t>
            </w:r>
            <w:r w:rsidRPr="00A43D68">
              <w:rPr>
                <w:rFonts w:ascii="宋体" w:hAnsi="宋体" w:cs="宋体" w:hint="eastAsia"/>
                <w:sz w:val="21"/>
                <w:szCs w:val="21"/>
              </w:rPr>
              <w:t>安全回路：支持紧急停止、安全门监控等标准安全功能</w:t>
            </w:r>
          </w:p>
          <w:p w:rsidR="00A43D68" w:rsidRPr="00A43D68" w:rsidRDefault="00A43D68" w:rsidP="00A43D68">
            <w:pPr>
              <w:ind w:firstLineChars="200" w:firstLine="420"/>
              <w:rPr>
                <w:rFonts w:ascii="宋体" w:hAnsi="宋体" w:cs="宋体"/>
                <w:kern w:val="2"/>
                <w:sz w:val="21"/>
                <w:szCs w:val="21"/>
              </w:rPr>
            </w:pPr>
            <w:r w:rsidRPr="00A43D68">
              <w:rPr>
                <w:rFonts w:ascii="宋体" w:hAnsi="宋体" w:cs="宋体" w:hint="eastAsia"/>
                <w:noProof/>
                <w:kern w:val="2"/>
                <w:sz w:val="21"/>
                <w:szCs w:val="21"/>
              </w:rPr>
              <w:drawing>
                <wp:inline distT="0" distB="0" distL="0" distR="0" wp14:anchorId="6A7F51EA" wp14:editId="31766EDA">
                  <wp:extent cx="2628265" cy="2684145"/>
                  <wp:effectExtent l="0" t="0" r="635" b="1905"/>
                  <wp:docPr id="6" name="图片 8"/>
                  <wp:cNvGraphicFramePr/>
                  <a:graphic xmlns:a="http://schemas.openxmlformats.org/drawingml/2006/main">
                    <a:graphicData uri="http://schemas.openxmlformats.org/drawingml/2006/picture">
                      <pic:pic xmlns:pic="http://schemas.openxmlformats.org/drawingml/2006/picture">
                        <pic:nvPicPr>
                          <pic:cNvPr id="1030" name="图片 8"/>
                          <pic:cNvPicPr/>
                        </pic:nvPicPr>
                        <pic:blipFill>
                          <a:blip r:embed="rId9" cstate="print"/>
                          <a:srcRect/>
                          <a:stretch>
                            <a:fillRect/>
                          </a:stretch>
                        </pic:blipFill>
                        <pic:spPr>
                          <a:xfrm>
                            <a:off x="0" y="0"/>
                            <a:ext cx="2628265" cy="2684145"/>
                          </a:xfrm>
                          <a:prstGeom prst="rect">
                            <a:avLst/>
                          </a:prstGeom>
                        </pic:spPr>
                      </pic:pic>
                    </a:graphicData>
                  </a:graphic>
                </wp:inline>
              </w:drawing>
            </w:r>
          </w:p>
          <w:p w:rsidR="00A43D68" w:rsidRPr="00A43D68" w:rsidRDefault="00A43D68" w:rsidP="00A43D68">
            <w:pPr>
              <w:ind w:firstLineChars="200" w:firstLine="420"/>
              <w:jc w:val="center"/>
              <w:rPr>
                <w:rFonts w:ascii="宋体" w:hAnsi="宋体" w:cs="宋体"/>
                <w:kern w:val="2"/>
                <w:sz w:val="21"/>
                <w:szCs w:val="21"/>
              </w:rPr>
            </w:pPr>
            <w:r w:rsidRPr="00A43D68">
              <w:rPr>
                <w:rFonts w:ascii="宋体" w:hAnsi="宋体" w:cs="宋体" w:hint="eastAsia"/>
                <w:kern w:val="2"/>
                <w:sz w:val="21"/>
                <w:szCs w:val="21"/>
              </w:rPr>
              <w:t>控制柜图片</w:t>
            </w:r>
          </w:p>
          <w:p w:rsidR="00A43D68" w:rsidRPr="00A43D68" w:rsidRDefault="00A43D68" w:rsidP="00A43D68">
            <w:pPr>
              <w:ind w:firstLineChars="200" w:firstLine="420"/>
              <w:jc w:val="center"/>
              <w:rPr>
                <w:rFonts w:ascii="宋体" w:hAnsi="宋体" w:cs="宋体"/>
                <w:kern w:val="2"/>
                <w:sz w:val="21"/>
                <w:szCs w:val="21"/>
              </w:rPr>
            </w:pPr>
            <w:r w:rsidRPr="00A43D68">
              <w:rPr>
                <w:rFonts w:ascii="宋体" w:hAnsi="宋体" w:cs="宋体" w:hint="eastAsia"/>
                <w:kern w:val="2"/>
                <w:sz w:val="21"/>
                <w:szCs w:val="21"/>
              </w:rPr>
              <w:t>尺寸：宽*深*高约为620mm*550mm*750mm</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3.机器人末端夹具</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（1）数量：1套；</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（2）夹持力：可调范围50～120N；</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（3）适配工件尺寸：适配生产零件，直径50～120mm；</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（4）材质：铝合金；</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（5）驱动方式：双作用气缸或电缸；</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（6）控制信号：可与机器人通信；</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（7）重复定位精度：±0.1mm；</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（8）工件重量：1～15Kg；</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lastRenderedPageBreak/>
              <w:t>（9）响应时间：≤0.5s。</w:t>
            </w:r>
          </w:p>
          <w:p w:rsidR="00A43D68" w:rsidRPr="00A43D68" w:rsidRDefault="00A43D68" w:rsidP="00A43D68">
            <w:pPr>
              <w:rPr>
                <w:rFonts w:ascii="宋体" w:hAnsi="宋体" w:cs="宋体"/>
                <w:kern w:val="2"/>
                <w:sz w:val="21"/>
                <w:szCs w:val="21"/>
              </w:rPr>
            </w:pPr>
            <w:r w:rsidRPr="00A43D68">
              <w:rPr>
                <w:rFonts w:ascii="宋体" w:hAnsi="宋体" w:cs="宋体" w:hint="eastAsia"/>
                <w:noProof/>
                <w:kern w:val="2"/>
                <w:sz w:val="21"/>
                <w:szCs w:val="21"/>
              </w:rPr>
              <w:drawing>
                <wp:inline distT="0" distB="0" distL="0" distR="0" wp14:anchorId="278769CD" wp14:editId="10F2B7B1">
                  <wp:extent cx="2595245" cy="2101850"/>
                  <wp:effectExtent l="0" t="0" r="14605" b="12700"/>
                  <wp:docPr id="7"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10" cstate="print"/>
                          <a:srcRect/>
                          <a:stretch>
                            <a:fillRect/>
                          </a:stretch>
                        </pic:blipFill>
                        <pic:spPr>
                          <a:xfrm>
                            <a:off x="0" y="0"/>
                            <a:ext cx="2595245" cy="2101850"/>
                          </a:xfrm>
                          <a:prstGeom prst="rect">
                            <a:avLst/>
                          </a:prstGeom>
                          <a:ln>
                            <a:noFill/>
                          </a:ln>
                        </pic:spPr>
                      </pic:pic>
                    </a:graphicData>
                  </a:graphic>
                </wp:inline>
              </w:drawing>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4.气动虎钳</w:t>
            </w:r>
          </w:p>
          <w:p w:rsidR="00A43D68" w:rsidRPr="00A43D68" w:rsidRDefault="00A43D68" w:rsidP="00A43D68">
            <w:pPr>
              <w:widowControl/>
              <w:shd w:val="clear" w:color="auto" w:fill="FFFFFF"/>
              <w:ind w:firstLineChars="200" w:firstLine="420"/>
              <w:jc w:val="left"/>
              <w:rPr>
                <w:rFonts w:ascii="宋体" w:hAnsi="宋体" w:cs="宋体"/>
                <w:sz w:val="21"/>
                <w:szCs w:val="21"/>
              </w:rPr>
            </w:pPr>
            <w:r w:rsidRPr="00A43D68">
              <w:rPr>
                <w:rFonts w:ascii="宋体" w:hAnsi="宋体" w:cs="宋体" w:hint="eastAsia"/>
                <w:sz w:val="21"/>
                <w:szCs w:val="21"/>
              </w:rPr>
              <w:t>综合考量工件尺寸、机床类型、气源及与机器人集成，选用气动虎钳。气动虎钳通过压缩空气驱动钳口同步移动，实现工件自动中心定位的夹具，适用四轴、五轴、CNC分度盘，立卧式CNC铣床等精密加工。适合CNC加工中心连续加工小型零件。</w:t>
            </w:r>
          </w:p>
          <w:p w:rsidR="00A43D68" w:rsidRPr="00A43D68" w:rsidRDefault="00A43D68" w:rsidP="00A43D68">
            <w:pPr>
              <w:widowControl/>
              <w:numPr>
                <w:ilvl w:val="0"/>
                <w:numId w:val="13"/>
              </w:numPr>
              <w:shd w:val="clear" w:color="auto" w:fill="FFFFFF"/>
              <w:jc w:val="left"/>
              <w:rPr>
                <w:rFonts w:ascii="宋体" w:hAnsi="宋体" w:cs="宋体"/>
                <w:sz w:val="21"/>
                <w:szCs w:val="21"/>
              </w:rPr>
            </w:pPr>
            <w:r w:rsidRPr="00A43D68">
              <w:rPr>
                <w:rFonts w:ascii="宋体" w:hAnsi="宋体" w:cs="宋体" w:hint="eastAsia"/>
                <w:sz w:val="21"/>
                <w:szCs w:val="21"/>
              </w:rPr>
              <w:t>虎钳钳口模块化，可快速替换，使用上更为灵活。</w:t>
            </w:r>
          </w:p>
          <w:p w:rsidR="00A43D68" w:rsidRPr="00A43D68" w:rsidRDefault="00A43D68" w:rsidP="00A43D68">
            <w:pPr>
              <w:widowControl/>
              <w:numPr>
                <w:ilvl w:val="0"/>
                <w:numId w:val="13"/>
              </w:numPr>
              <w:shd w:val="clear" w:color="auto" w:fill="FFFFFF"/>
              <w:jc w:val="left"/>
              <w:rPr>
                <w:rFonts w:ascii="宋体" w:hAnsi="宋体" w:cs="宋体"/>
                <w:sz w:val="21"/>
                <w:szCs w:val="21"/>
              </w:rPr>
            </w:pPr>
            <w:r w:rsidRPr="00A43D68">
              <w:rPr>
                <w:rFonts w:ascii="宋体" w:hAnsi="宋体" w:cs="宋体" w:hint="eastAsia"/>
                <w:sz w:val="21"/>
                <w:szCs w:val="21"/>
              </w:rPr>
              <w:t>支持定制软爪（如铜垫片），自行加工为所需尺寸，保护精密工件表面。</w:t>
            </w:r>
          </w:p>
          <w:p w:rsidR="00A43D68" w:rsidRPr="00A43D68" w:rsidRDefault="00A43D68" w:rsidP="00A43D68">
            <w:pPr>
              <w:widowControl/>
              <w:numPr>
                <w:ilvl w:val="0"/>
                <w:numId w:val="13"/>
              </w:numPr>
              <w:shd w:val="clear" w:color="auto" w:fill="FFFFFF"/>
              <w:jc w:val="left"/>
              <w:rPr>
                <w:rFonts w:ascii="宋体" w:hAnsi="宋体" w:cs="宋体"/>
                <w:sz w:val="21"/>
                <w:szCs w:val="21"/>
              </w:rPr>
            </w:pPr>
            <w:r w:rsidRPr="00A43D68">
              <w:rPr>
                <w:rFonts w:ascii="宋体" w:hAnsi="宋体" w:cs="宋体" w:hint="eastAsia"/>
                <w:sz w:val="21"/>
                <w:szCs w:val="21"/>
              </w:rPr>
              <w:t>通过气路集中控制虎钳，与机器人配合实现无人操作，适合自动化和机器人集成</w:t>
            </w:r>
          </w:p>
          <w:p w:rsidR="00A43D68" w:rsidRPr="00A43D68" w:rsidRDefault="00A43D68" w:rsidP="00A43D68">
            <w:pPr>
              <w:widowControl/>
              <w:numPr>
                <w:ilvl w:val="0"/>
                <w:numId w:val="13"/>
              </w:numPr>
              <w:shd w:val="clear" w:color="auto" w:fill="FFFFFF"/>
              <w:jc w:val="left"/>
              <w:rPr>
                <w:rFonts w:ascii="宋体" w:hAnsi="宋体" w:cs="宋体"/>
                <w:sz w:val="21"/>
                <w:szCs w:val="21"/>
              </w:rPr>
            </w:pPr>
            <w:r w:rsidRPr="00A43D68">
              <w:rPr>
                <w:rFonts w:ascii="宋体" w:hAnsi="宋体" w:cs="宋体" w:hint="eastAsia"/>
                <w:sz w:val="21"/>
                <w:szCs w:val="21"/>
              </w:rPr>
              <w:t>虎钳中心重复定位精度达高≤0.1mm，可实现秒级夹紧/松开。</w:t>
            </w:r>
          </w:p>
          <w:p w:rsidR="00A43D68" w:rsidRPr="00A43D68" w:rsidRDefault="00A43D68" w:rsidP="00A43D68">
            <w:pPr>
              <w:jc w:val="left"/>
              <w:outlineLvl w:val="0"/>
              <w:rPr>
                <w:rFonts w:ascii="宋体" w:hAnsi="宋体" w:cs="宋体"/>
                <w:b/>
                <w:kern w:val="2"/>
                <w:sz w:val="21"/>
                <w:szCs w:val="21"/>
              </w:rPr>
            </w:pPr>
            <w:r w:rsidRPr="00A43D68">
              <w:rPr>
                <w:rFonts w:ascii="宋体" w:hAnsi="宋体" w:cs="宋体" w:hint="eastAsia"/>
                <w:b/>
                <w:noProof/>
                <w:kern w:val="2"/>
                <w:sz w:val="21"/>
                <w:szCs w:val="21"/>
              </w:rPr>
              <w:drawing>
                <wp:inline distT="0" distB="0" distL="114300" distR="114300" wp14:anchorId="4A7DA916" wp14:editId="51CC9C24">
                  <wp:extent cx="2900680" cy="2429510"/>
                  <wp:effectExtent l="0" t="0" r="1397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900680" cy="2429510"/>
                          </a:xfrm>
                          <a:prstGeom prst="rect">
                            <a:avLst/>
                          </a:prstGeom>
                          <a:noFill/>
                          <a:ln>
                            <a:noFill/>
                          </a:ln>
                        </pic:spPr>
                      </pic:pic>
                    </a:graphicData>
                  </a:graphic>
                </wp:inline>
              </w:drawing>
            </w:r>
          </w:p>
          <w:p w:rsidR="00A43D68" w:rsidRPr="00A43D68" w:rsidRDefault="00A43D68" w:rsidP="00A43D68">
            <w:pPr>
              <w:keepNext/>
              <w:keepLines/>
              <w:numPr>
                <w:ilvl w:val="0"/>
                <w:numId w:val="11"/>
              </w:numPr>
              <w:snapToGrid w:val="0"/>
              <w:outlineLvl w:val="1"/>
              <w:rPr>
                <w:rFonts w:ascii="宋体" w:hAnsi="宋体" w:cs="宋体"/>
                <w:b/>
                <w:bCs/>
                <w:sz w:val="21"/>
                <w:szCs w:val="21"/>
              </w:rPr>
            </w:pPr>
            <w:r w:rsidRPr="00A43D68">
              <w:rPr>
                <w:rFonts w:ascii="宋体" w:hAnsi="宋体" w:cs="宋体" w:hint="eastAsia"/>
                <w:b/>
                <w:bCs/>
                <w:sz w:val="21"/>
                <w:szCs w:val="21"/>
              </w:rPr>
              <w:t>超声波清洗机</w:t>
            </w:r>
          </w:p>
          <w:p w:rsidR="00A43D68" w:rsidRPr="00A43D68" w:rsidRDefault="00A43D68" w:rsidP="00A43D68">
            <w:pPr>
              <w:numPr>
                <w:ilvl w:val="0"/>
                <w:numId w:val="14"/>
              </w:numPr>
              <w:rPr>
                <w:rFonts w:ascii="宋体" w:hAnsi="宋体" w:cs="宋体"/>
                <w:kern w:val="2"/>
                <w:sz w:val="21"/>
                <w:szCs w:val="21"/>
              </w:rPr>
            </w:pPr>
            <w:r w:rsidRPr="00A43D68">
              <w:rPr>
                <w:rFonts w:ascii="宋体" w:hAnsi="宋体" w:cs="宋体" w:hint="eastAsia"/>
                <w:kern w:val="2"/>
                <w:sz w:val="21"/>
                <w:szCs w:val="21"/>
              </w:rPr>
              <w:t>清洗机相关参数</w:t>
            </w:r>
          </w:p>
          <w:tbl>
            <w:tblPr>
              <w:tblW w:w="4951" w:type="dxa"/>
              <w:tblLayout w:type="fixed"/>
              <w:tblLook w:val="04A0" w:firstRow="1" w:lastRow="0" w:firstColumn="1" w:lastColumn="0" w:noHBand="0" w:noVBand="1"/>
            </w:tblPr>
            <w:tblGrid>
              <w:gridCol w:w="1575"/>
              <w:gridCol w:w="3376"/>
            </w:tblGrid>
            <w:tr w:rsidR="00A43D68" w:rsidRPr="00A43D68" w:rsidTr="00926409">
              <w:trPr>
                <w:trHeight w:val="31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参数项目</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技术规格与要求</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额定总功率</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≈2.5kW（超声+加热）</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lastRenderedPageBreak/>
                    <w:t>内槽有效容积</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60~100 L</w:t>
                  </w:r>
                </w:p>
              </w:tc>
            </w:tr>
            <w:tr w:rsidR="00A43D68" w:rsidRPr="00A43D68" w:rsidTr="00926409">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kern w:val="0"/>
                      <w:szCs w:val="21"/>
                      <w:lang w:bidi="ar"/>
                    </w:rPr>
                  </w:pPr>
                  <w:r w:rsidRPr="00A43D68">
                    <w:rPr>
                      <w:rFonts w:ascii="宋体" w:eastAsia="宋体" w:hAnsi="宋体" w:cs="宋体" w:hint="eastAsia"/>
                      <w:kern w:val="0"/>
                      <w:szCs w:val="21"/>
                      <w:lang w:bidi="ar"/>
                    </w:rPr>
                    <w:t>外形尺寸</w:t>
                  </w:r>
                </w:p>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（长*宽*高）</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 w:val="20"/>
                      <w:szCs w:val="20"/>
                      <w:lang w:bidi="ar"/>
                    </w:rPr>
                    <w:t>≤1200*1200*1800mm</w:t>
                  </w:r>
                </w:p>
              </w:tc>
            </w:tr>
            <w:tr w:rsidR="00A43D68" w:rsidRPr="00A43D68" w:rsidTr="00926409">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kern w:val="0"/>
                      <w:szCs w:val="21"/>
                      <w:lang w:bidi="ar"/>
                    </w:rPr>
                  </w:pPr>
                  <w:r w:rsidRPr="00A43D68">
                    <w:rPr>
                      <w:rFonts w:ascii="宋体" w:eastAsia="宋体" w:hAnsi="宋体" w:cs="宋体" w:hint="eastAsia"/>
                      <w:kern w:val="0"/>
                      <w:szCs w:val="21"/>
                      <w:lang w:bidi="ar"/>
                    </w:rPr>
                    <w:t>内槽数量</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kern w:val="0"/>
                      <w:sz w:val="20"/>
                      <w:szCs w:val="20"/>
                      <w:lang w:bidi="ar"/>
                    </w:rPr>
                  </w:pPr>
                  <w:r w:rsidRPr="00A43D68">
                    <w:rPr>
                      <w:rFonts w:ascii="宋体" w:eastAsia="宋体" w:hAnsi="宋体" w:cs="宋体" w:hint="eastAsia"/>
                      <w:kern w:val="0"/>
                      <w:sz w:val="20"/>
                      <w:szCs w:val="20"/>
                      <w:lang w:bidi="ar"/>
                    </w:rPr>
                    <w:t>3个</w:t>
                  </w:r>
                </w:p>
              </w:tc>
            </w:tr>
            <w:tr w:rsidR="00A43D68" w:rsidRPr="00A43D68" w:rsidTr="00926409">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kern w:val="0"/>
                      <w:szCs w:val="21"/>
                      <w:lang w:bidi="ar"/>
                    </w:rPr>
                  </w:pPr>
                  <w:r w:rsidRPr="00A43D68">
                    <w:rPr>
                      <w:rFonts w:ascii="宋体" w:eastAsia="宋体" w:hAnsi="宋体" w:cs="宋体" w:hint="eastAsia"/>
                      <w:kern w:val="0"/>
                      <w:szCs w:val="21"/>
                      <w:lang w:bidi="ar"/>
                    </w:rPr>
                    <w:t>内槽功能</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kern w:val="0"/>
                      <w:sz w:val="20"/>
                      <w:szCs w:val="20"/>
                      <w:lang w:bidi="ar"/>
                    </w:rPr>
                  </w:pPr>
                  <w:r w:rsidRPr="00A43D68">
                    <w:rPr>
                      <w:rFonts w:ascii="宋体" w:eastAsia="宋体" w:hAnsi="宋体" w:cs="宋体" w:hint="eastAsia"/>
                      <w:kern w:val="0"/>
                      <w:sz w:val="20"/>
                      <w:szCs w:val="20"/>
                      <w:lang w:bidi="ar"/>
                    </w:rPr>
                    <w:t>槽1为超声清洗槽（强力去污，需要内循环），槽2为清水漂洗槽（去除表面彩六的清洗剂和浮污），槽3为干燥槽（加热吹干水渍）</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超声波发生器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数字式开关电源发生器，功率可调（如50%~100%）</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超声波频率</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≈40 kHz</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换能器工艺</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不锈钢外壳，进口AB胶粘接</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加热方式</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内置不锈钢加热管（304不锈钢）</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温度控制范围</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室温到80°C</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温控精度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 3°C</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内槽材质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SUS304不锈钢，厚度≥1.0mm</w:t>
                  </w:r>
                </w:p>
              </w:tc>
            </w:tr>
            <w:tr w:rsidR="00A43D68" w:rsidRPr="00A43D68" w:rsidTr="00926409">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外壳材质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冷轧钢板喷塑</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保温层</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基本保温处理</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排水阀</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标准球阀</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控制面板</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数显式控制，按键操作。</w:t>
                  </w:r>
                </w:p>
              </w:tc>
            </w:tr>
            <w:tr w:rsidR="00A43D68" w:rsidRPr="00A43D68" w:rsidTr="00926409">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定时范围</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1 - 99 分钟</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安全防护</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接地保护、过温保护、低液位保护</w:t>
                  </w:r>
                </w:p>
              </w:tc>
            </w:tr>
            <w:tr w:rsidR="00A43D68" w:rsidRPr="00A43D68" w:rsidTr="00926409">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循环过滤系统</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过滤网</w:t>
                  </w:r>
                </w:p>
              </w:tc>
            </w:tr>
            <w:tr w:rsidR="00A43D68" w:rsidRPr="00A43D68" w:rsidTr="00926409">
              <w:trPr>
                <w:trHeight w:val="60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电源</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AC 380V ±10%， 50Hz（三相四线）</w:t>
                  </w:r>
                </w:p>
              </w:tc>
            </w:tr>
          </w:tbl>
          <w:p w:rsidR="00A43D68" w:rsidRPr="00A43D68" w:rsidRDefault="00A43D68" w:rsidP="00A43D68">
            <w:pPr>
              <w:numPr>
                <w:ilvl w:val="255"/>
                <w:numId w:val="0"/>
              </w:numPr>
              <w:rPr>
                <w:rFonts w:ascii="宋体" w:hAnsi="宋体" w:cs="宋体"/>
                <w:kern w:val="2"/>
                <w:sz w:val="21"/>
                <w:szCs w:val="21"/>
              </w:rPr>
            </w:pPr>
          </w:p>
          <w:p w:rsidR="00A43D68" w:rsidRPr="00A43D68" w:rsidRDefault="00A43D68" w:rsidP="00A43D68">
            <w:pPr>
              <w:keepNext/>
              <w:keepLines/>
              <w:numPr>
                <w:ilvl w:val="0"/>
                <w:numId w:val="11"/>
              </w:numPr>
              <w:snapToGrid w:val="0"/>
              <w:outlineLvl w:val="1"/>
              <w:rPr>
                <w:rFonts w:ascii="宋体" w:hAnsi="宋体" w:cs="宋体"/>
                <w:b/>
                <w:bCs/>
                <w:sz w:val="21"/>
                <w:szCs w:val="21"/>
              </w:rPr>
            </w:pPr>
            <w:r w:rsidRPr="00A43D68">
              <w:rPr>
                <w:rFonts w:ascii="宋体" w:hAnsi="宋体" w:cs="宋体" w:hint="eastAsia"/>
                <w:b/>
                <w:bCs/>
                <w:sz w:val="21"/>
                <w:szCs w:val="21"/>
              </w:rPr>
              <w:t>协作机器人</w:t>
            </w:r>
          </w:p>
          <w:p w:rsidR="00A43D68" w:rsidRPr="00A43D68" w:rsidRDefault="00A43D68" w:rsidP="00A43D68">
            <w:pPr>
              <w:numPr>
                <w:ilvl w:val="0"/>
                <w:numId w:val="15"/>
              </w:numPr>
              <w:rPr>
                <w:rFonts w:ascii="宋体" w:hAnsi="宋体" w:cs="宋体"/>
                <w:kern w:val="2"/>
                <w:sz w:val="21"/>
                <w:szCs w:val="21"/>
              </w:rPr>
            </w:pPr>
            <w:r w:rsidRPr="00A43D68">
              <w:rPr>
                <w:rFonts w:ascii="宋体" w:hAnsi="宋体" w:cs="宋体" w:hint="eastAsia"/>
                <w:kern w:val="2"/>
                <w:sz w:val="21"/>
                <w:szCs w:val="21"/>
              </w:rPr>
              <w:t>协作机器人相关参数</w:t>
            </w:r>
          </w:p>
          <w:tbl>
            <w:tblPr>
              <w:tblW w:w="4791" w:type="dxa"/>
              <w:tblLayout w:type="fixed"/>
              <w:tblLook w:val="04A0" w:firstRow="1" w:lastRow="0" w:firstColumn="1" w:lastColumn="0" w:noHBand="0" w:noVBand="1"/>
            </w:tblPr>
            <w:tblGrid>
              <w:gridCol w:w="2036"/>
              <w:gridCol w:w="2755"/>
            </w:tblGrid>
            <w:tr w:rsidR="00A43D68" w:rsidRPr="00A43D68" w:rsidTr="00926409">
              <w:trPr>
                <w:trHeight w:val="300"/>
              </w:trPr>
              <w:tc>
                <w:tcPr>
                  <w:tcW w:w="2036" w:type="dxa"/>
                  <w:tcBorders>
                    <w:top w:val="single" w:sz="4" w:space="0" w:color="auto"/>
                    <w:left w:val="single" w:sz="4" w:space="0" w:color="000000"/>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参数项目</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技术规格与要求</w:t>
                  </w:r>
                </w:p>
              </w:tc>
            </w:tr>
            <w:tr w:rsidR="00A43D68" w:rsidRPr="00A43D68" w:rsidTr="00926409">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自由度</w:t>
                  </w:r>
                </w:p>
              </w:tc>
              <w:tc>
                <w:tcPr>
                  <w:tcW w:w="2755"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6轴</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负载</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≥20Kg</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臂展</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≥1777mm</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重复精度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±0.1mm</w:t>
                  </w:r>
                </w:p>
              </w:tc>
            </w:tr>
            <w:tr w:rsidR="00A43D68" w:rsidRPr="00A43D68" w:rsidTr="00926409">
              <w:trPr>
                <w:trHeight w:val="54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lastRenderedPageBreak/>
                    <w:t>安全</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协作拖动模式、碰撞检测等级可调功能</w:t>
                  </w:r>
                </w:p>
              </w:tc>
            </w:tr>
            <w:tr w:rsidR="00A43D68" w:rsidRPr="00A43D68" w:rsidTr="00926409">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防护等级</w:t>
                  </w:r>
                </w:p>
              </w:tc>
              <w:tc>
                <w:tcPr>
                  <w:tcW w:w="2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≥IP54</w:t>
                  </w:r>
                </w:p>
              </w:tc>
            </w:tr>
            <w:tr w:rsidR="00A43D68" w:rsidRPr="00A43D68" w:rsidTr="00926409">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工具端最大速度（m/s）</w:t>
                  </w:r>
                </w:p>
              </w:tc>
              <w:tc>
                <w:tcPr>
                  <w:tcW w:w="2755"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≥3.2m/s</w:t>
                  </w:r>
                </w:p>
              </w:tc>
            </w:tr>
            <w:tr w:rsidR="00A43D68" w:rsidRPr="00A43D68" w:rsidTr="00926409">
              <w:trPr>
                <w:trHeight w:val="54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工作范围</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轴1/2/4/5/6：±360° 轴3：±160°</w:t>
                  </w:r>
                </w:p>
              </w:tc>
            </w:tr>
            <w:tr w:rsidR="00A43D68" w:rsidRPr="00A43D68" w:rsidTr="00926409">
              <w:trPr>
                <w:trHeight w:val="81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最大速度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轴1/2：110 °/s 轴3：150 °/s 轴4/5/6：180 °/s</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安装方式</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任意角度安装</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工作温度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0 – 50 °C</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法兰接口</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ISO 9409-1-50-6-M6</w:t>
                  </w:r>
                </w:p>
              </w:tc>
            </w:tr>
            <w:tr w:rsidR="00A43D68" w:rsidRPr="00A43D68" w:rsidTr="00926409">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法兰通讯</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2 DI, 2DO，24VDC，RS485</w:t>
                  </w:r>
                </w:p>
              </w:tc>
            </w:tr>
          </w:tbl>
          <w:p w:rsidR="00A43D68" w:rsidRPr="00A43D68" w:rsidRDefault="00A43D68" w:rsidP="00A43D68">
            <w:pPr>
              <w:numPr>
                <w:ilvl w:val="0"/>
                <w:numId w:val="15"/>
              </w:numPr>
              <w:rPr>
                <w:rFonts w:ascii="宋体" w:hAnsi="宋体" w:cs="宋体"/>
                <w:kern w:val="2"/>
                <w:sz w:val="21"/>
                <w:szCs w:val="21"/>
              </w:rPr>
            </w:pPr>
            <w:r w:rsidRPr="00A43D68">
              <w:rPr>
                <w:rFonts w:ascii="宋体" w:hAnsi="宋体" w:cs="宋体" w:hint="eastAsia"/>
                <w:kern w:val="2"/>
                <w:sz w:val="21"/>
                <w:szCs w:val="21"/>
              </w:rPr>
              <w:t>协作机器人控制柜相关参数</w:t>
            </w:r>
          </w:p>
          <w:tbl>
            <w:tblPr>
              <w:tblW w:w="5130" w:type="dxa"/>
              <w:tblLayout w:type="fixed"/>
              <w:tblLook w:val="04A0" w:firstRow="1" w:lastRow="0" w:firstColumn="1" w:lastColumn="0" w:noHBand="0" w:noVBand="1"/>
            </w:tblPr>
            <w:tblGrid>
              <w:gridCol w:w="1756"/>
              <w:gridCol w:w="3374"/>
            </w:tblGrid>
            <w:tr w:rsidR="00A43D68" w:rsidRPr="00A43D68" w:rsidTr="00926409">
              <w:trPr>
                <w:trHeight w:val="30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参数项目</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技术规格与要求</w:t>
                  </w:r>
                </w:p>
              </w:tc>
            </w:tr>
            <w:tr w:rsidR="00A43D68" w:rsidRPr="00A43D68" w:rsidTr="00926409">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安全设备</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手持使能 1 路 / 手持急停 1 路</w:t>
                  </w:r>
                </w:p>
              </w:tc>
            </w:tr>
            <w:tr w:rsidR="00A43D68" w:rsidRPr="00A43D68" w:rsidTr="00926409">
              <w:trPr>
                <w:trHeight w:val="108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拖动示教功能</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kern w:val="0"/>
                      <w:szCs w:val="21"/>
                      <w:lang w:bidi="ar"/>
                    </w:rPr>
                  </w:pPr>
                  <w:r w:rsidRPr="00A43D68">
                    <w:rPr>
                      <w:rFonts w:ascii="宋体" w:eastAsia="宋体" w:hAnsi="宋体" w:cs="宋体" w:hint="eastAsia"/>
                      <w:kern w:val="0"/>
                      <w:szCs w:val="21"/>
                      <w:lang w:bidi="ar"/>
                    </w:rPr>
                    <w:t>拖动方式： 笛卡尔空间 / 轴空间</w:t>
                  </w:r>
                </w:p>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拖动示教功能 示教方式： 点位 / 连续轨迹</w:t>
                  </w:r>
                </w:p>
              </w:tc>
            </w:tr>
            <w:tr w:rsidR="00A43D68" w:rsidRPr="00A43D68" w:rsidTr="00926409">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防护等级</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≥IP20</w:t>
                  </w:r>
                </w:p>
              </w:tc>
            </w:tr>
            <w:tr w:rsidR="00A43D68" w:rsidRPr="00A43D68" w:rsidTr="00926409">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电控柜I/O端口</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16DI(PNP)， 16DO(PNP)， 4AI，4AO，五路急停输入</w:t>
                  </w:r>
                </w:p>
              </w:tc>
            </w:tr>
            <w:tr w:rsidR="00A43D68" w:rsidRPr="00A43D68" w:rsidTr="00926409">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电控柜I/O电源</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24VDC, 2A</w:t>
                  </w:r>
                </w:p>
              </w:tc>
            </w:tr>
            <w:tr w:rsidR="00A43D68" w:rsidRPr="00A43D68" w:rsidTr="00926409">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通讯</w:t>
                  </w:r>
                </w:p>
              </w:tc>
              <w:tc>
                <w:tcPr>
                  <w:tcW w:w="3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TCP IP，Modbus TCP，RS485</w:t>
                  </w:r>
                </w:p>
              </w:tc>
            </w:tr>
            <w:tr w:rsidR="00A43D68" w:rsidRPr="00A43D68" w:rsidTr="00926409">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3D68" w:rsidRPr="00A43D68" w:rsidRDefault="00A43D68" w:rsidP="00A43D68">
                  <w:pPr>
                    <w:widowControl/>
                    <w:jc w:val="center"/>
                    <w:textAlignment w:val="center"/>
                    <w:rPr>
                      <w:rFonts w:ascii="宋体" w:eastAsia="宋体" w:hAnsi="宋体" w:cs="宋体"/>
                      <w:szCs w:val="21"/>
                    </w:rPr>
                  </w:pPr>
                  <w:r w:rsidRPr="00A43D68">
                    <w:rPr>
                      <w:rFonts w:ascii="宋体" w:eastAsia="宋体" w:hAnsi="宋体" w:cs="宋体" w:hint="eastAsia"/>
                      <w:kern w:val="0"/>
                      <w:szCs w:val="21"/>
                      <w:lang w:bidi="ar"/>
                    </w:rPr>
                    <w:t>电源</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3D68" w:rsidRPr="00A43D68" w:rsidRDefault="00A43D68" w:rsidP="00A43D68">
                  <w:pPr>
                    <w:widowControl/>
                    <w:jc w:val="left"/>
                    <w:textAlignment w:val="center"/>
                    <w:rPr>
                      <w:rFonts w:ascii="宋体" w:eastAsia="宋体" w:hAnsi="宋体" w:cs="宋体"/>
                      <w:szCs w:val="21"/>
                    </w:rPr>
                  </w:pPr>
                  <w:r w:rsidRPr="00A43D68">
                    <w:rPr>
                      <w:rFonts w:ascii="宋体" w:eastAsia="宋体" w:hAnsi="宋体" w:cs="宋体" w:hint="eastAsia"/>
                      <w:kern w:val="0"/>
                      <w:szCs w:val="21"/>
                      <w:lang w:bidi="ar"/>
                    </w:rPr>
                    <w:t>AC:100~240V 47-63 Hz/ DC: 48V(-15%~+0%)</w:t>
                  </w:r>
                </w:p>
              </w:tc>
            </w:tr>
          </w:tbl>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3.机器人末端夹具</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（1）数量：1个；</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（2）夹持力：可调范围50～120N；</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（3）适配工件尺寸：适配生产零件，直径50～120mm；</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（4）材质：铝合金；</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（5）驱动方式：双作用气缸或电缸；</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（6）控制信号：可与机器人通信；</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（7）重复定位精度：±0.1mm；</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（8）工件重量：1～15Kg；</w:t>
            </w:r>
          </w:p>
          <w:p w:rsidR="00A43D68" w:rsidRPr="00A43D68" w:rsidRDefault="00A43D68" w:rsidP="00A43D68">
            <w:pPr>
              <w:autoSpaceDE w:val="0"/>
              <w:autoSpaceDN w:val="0"/>
              <w:adjustRightInd w:val="0"/>
              <w:rPr>
                <w:rFonts w:ascii="宋体" w:hAnsi="宋体" w:cs="宋体"/>
                <w:sz w:val="21"/>
                <w:szCs w:val="21"/>
              </w:rPr>
            </w:pPr>
            <w:r w:rsidRPr="00A43D68">
              <w:rPr>
                <w:rFonts w:ascii="宋体" w:hAnsi="宋体" w:cs="宋体" w:hint="eastAsia"/>
                <w:sz w:val="21"/>
                <w:szCs w:val="21"/>
              </w:rPr>
              <w:t>（9）响应时间：≤0.5s。</w:t>
            </w:r>
          </w:p>
          <w:p w:rsidR="00A43D68" w:rsidRPr="00A43D68" w:rsidRDefault="00A43D68" w:rsidP="00A43D68">
            <w:pPr>
              <w:rPr>
                <w:kern w:val="2"/>
                <w:sz w:val="21"/>
                <w:szCs w:val="24"/>
              </w:rPr>
            </w:pPr>
          </w:p>
        </w:tc>
        <w:tc>
          <w:tcPr>
            <w:tcW w:w="1134" w:type="dxa"/>
            <w:vAlign w:val="center"/>
          </w:tcPr>
          <w:p w:rsidR="00A43D68" w:rsidRPr="00A43D68" w:rsidRDefault="00A43D68" w:rsidP="00A43D68">
            <w:pPr>
              <w:widowControl/>
              <w:jc w:val="center"/>
              <w:rPr>
                <w:rFonts w:ascii="宋体" w:hAnsi="宋体" w:cs="宋体"/>
                <w:bCs/>
                <w:kern w:val="2"/>
                <w:sz w:val="21"/>
                <w:szCs w:val="21"/>
              </w:rPr>
            </w:pPr>
            <w:r w:rsidRPr="00A43D68">
              <w:rPr>
                <w:rFonts w:ascii="宋体" w:hAnsi="宋体" w:cs="宋体" w:hint="eastAsia"/>
                <w:sz w:val="21"/>
                <w:szCs w:val="21"/>
              </w:rPr>
              <w:lastRenderedPageBreak/>
              <w:t>882000.00</w:t>
            </w:r>
          </w:p>
        </w:tc>
        <w:tc>
          <w:tcPr>
            <w:tcW w:w="1275" w:type="dxa"/>
            <w:vAlign w:val="center"/>
          </w:tcPr>
          <w:p w:rsidR="00A43D68" w:rsidRPr="00A43D68" w:rsidRDefault="00A43D68" w:rsidP="00A43D68">
            <w:pPr>
              <w:widowControl/>
              <w:jc w:val="center"/>
              <w:rPr>
                <w:rFonts w:ascii="宋体" w:hAnsi="宋体" w:cs="宋体"/>
                <w:bCs/>
                <w:kern w:val="2"/>
                <w:sz w:val="21"/>
                <w:szCs w:val="21"/>
              </w:rPr>
            </w:pPr>
            <w:r w:rsidRPr="00A43D68">
              <w:rPr>
                <w:rFonts w:ascii="宋体" w:hAnsi="宋体" w:cs="宋体" w:hint="eastAsia"/>
                <w:sz w:val="21"/>
                <w:szCs w:val="21"/>
              </w:rPr>
              <w:t>882000.00</w:t>
            </w:r>
          </w:p>
        </w:tc>
      </w:tr>
      <w:tr w:rsidR="00A43D68" w:rsidRPr="00A43D68" w:rsidTr="00926409">
        <w:trPr>
          <w:trHeight w:val="499"/>
          <w:jc w:val="center"/>
        </w:trPr>
        <w:tc>
          <w:tcPr>
            <w:tcW w:w="10604" w:type="dxa"/>
            <w:gridSpan w:val="8"/>
          </w:tcPr>
          <w:p w:rsidR="00A43D68" w:rsidRPr="00A43D68" w:rsidRDefault="00A43D68" w:rsidP="00A43D68">
            <w:pPr>
              <w:widowControl/>
              <w:jc w:val="left"/>
              <w:rPr>
                <w:rFonts w:ascii="宋体" w:hAnsi="宋体" w:cs="宋体"/>
                <w:bCs/>
                <w:kern w:val="2"/>
                <w:sz w:val="21"/>
                <w:szCs w:val="21"/>
              </w:rPr>
            </w:pPr>
            <w:r w:rsidRPr="00A43D68">
              <w:rPr>
                <w:rFonts w:ascii="宋体" w:hAnsi="宋体" w:cs="宋体" w:hint="eastAsia"/>
                <w:bCs/>
                <w:kern w:val="2"/>
                <w:sz w:val="21"/>
                <w:szCs w:val="21"/>
              </w:rPr>
              <w:lastRenderedPageBreak/>
              <w:t>▲</w:t>
            </w:r>
            <w:r w:rsidRPr="00A43D68">
              <w:rPr>
                <w:rFonts w:ascii="宋体" w:hAnsi="宋体" w:cs="宋体" w:hint="eastAsia"/>
                <w:kern w:val="2"/>
                <w:sz w:val="21"/>
                <w:szCs w:val="21"/>
              </w:rPr>
              <w:t>商务要求</w:t>
            </w:r>
          </w:p>
        </w:tc>
      </w:tr>
      <w:tr w:rsidR="00A43D68" w:rsidRPr="00A43D68" w:rsidTr="00926409">
        <w:trPr>
          <w:trHeight w:val="49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合同签订日期</w:t>
            </w:r>
          </w:p>
        </w:tc>
        <w:tc>
          <w:tcPr>
            <w:tcW w:w="7385" w:type="dxa"/>
            <w:gridSpan w:val="3"/>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中标通知书发出后25日内。</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交货（实施）时间</w:t>
            </w:r>
          </w:p>
        </w:tc>
        <w:tc>
          <w:tcPr>
            <w:tcW w:w="7385" w:type="dxa"/>
            <w:gridSpan w:val="3"/>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自合同签订后 20 个工作日内供货并安装调试完成。</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交货地点或服务</w:t>
            </w:r>
          </w:p>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地点</w:t>
            </w:r>
          </w:p>
        </w:tc>
        <w:tc>
          <w:tcPr>
            <w:tcW w:w="7385" w:type="dxa"/>
            <w:gridSpan w:val="3"/>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南宁市昆仑大道1258号广西交通职业技术学院内。</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验收标准</w:t>
            </w:r>
          </w:p>
        </w:tc>
        <w:tc>
          <w:tcPr>
            <w:tcW w:w="7385" w:type="dxa"/>
            <w:gridSpan w:val="3"/>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1．检查供货范围或服务范围</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产品到达现场后，</w:t>
            </w:r>
            <w:r w:rsidRPr="00A43D68">
              <w:rPr>
                <w:rFonts w:ascii="宋体" w:hAnsi="宋体" w:cs="宋体" w:hint="eastAsia"/>
                <w:kern w:val="2"/>
                <w:sz w:val="21"/>
                <w:szCs w:val="21"/>
              </w:rPr>
              <w:t>中标人</w:t>
            </w:r>
            <w:r w:rsidRPr="00A43D68">
              <w:rPr>
                <w:rFonts w:ascii="宋体" w:hAnsi="宋体" w:cs="宋体" w:hint="eastAsia"/>
                <w:sz w:val="21"/>
                <w:szCs w:val="21"/>
              </w:rPr>
              <w:t>应在采购人单位人员在场情况下当面开箱，共同清点、检查外观，作出开箱记录，双方签字确认。</w:t>
            </w:r>
            <w:r w:rsidRPr="00A43D68">
              <w:rPr>
                <w:rFonts w:ascii="宋体" w:hAnsi="宋体" w:cs="宋体" w:hint="eastAsia"/>
                <w:kern w:val="2"/>
                <w:sz w:val="21"/>
                <w:szCs w:val="21"/>
              </w:rPr>
              <w:t>中标人</w:t>
            </w:r>
            <w:r w:rsidRPr="00A43D68">
              <w:rPr>
                <w:rFonts w:ascii="宋体" w:hAnsi="宋体" w:cs="宋体" w:hint="eastAsia"/>
                <w:sz w:val="21"/>
                <w:szCs w:val="21"/>
              </w:rPr>
              <w:t>应保证货物到达采购人所在地完好无损，如有缺漏、损坏，由</w:t>
            </w:r>
            <w:r w:rsidRPr="00A43D68">
              <w:rPr>
                <w:rFonts w:ascii="宋体" w:hAnsi="宋体" w:cs="宋体" w:hint="eastAsia"/>
                <w:kern w:val="2"/>
                <w:sz w:val="21"/>
                <w:szCs w:val="21"/>
              </w:rPr>
              <w:t>中标人</w:t>
            </w:r>
            <w:r w:rsidRPr="00A43D68">
              <w:rPr>
                <w:rFonts w:ascii="宋体" w:hAnsi="宋体" w:cs="宋体" w:hint="eastAsia"/>
                <w:sz w:val="21"/>
                <w:szCs w:val="21"/>
              </w:rPr>
              <w:t>负责调换、补齐或赔偿。</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w:t>
            </w:r>
            <w:r w:rsidRPr="00A43D68">
              <w:rPr>
                <w:rFonts w:ascii="宋体" w:hAnsi="宋体" w:cs="宋体" w:hint="eastAsia"/>
                <w:kern w:val="2"/>
                <w:sz w:val="21"/>
                <w:szCs w:val="21"/>
              </w:rPr>
              <w:t>中标人</w:t>
            </w:r>
            <w:r w:rsidRPr="00A43D68">
              <w:rPr>
                <w:rFonts w:ascii="宋体" w:hAnsi="宋体" w:cs="宋体" w:hint="eastAsia"/>
                <w:sz w:val="21"/>
                <w:szCs w:val="21"/>
              </w:rPr>
              <w:t>应提供完备的技术或服务资料、装箱单和合格证等，并派遣专业人员进行现场安装调试。验收合格条件如下：</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2.1货物或服务技术参数与投标文件中响应表或证明材料一致，性能或指标达到规定的标准。否则，以实际货物或服务技术参数与响应文件响应表参数或证明材料比较，按如下情况处理：</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（1）投标文件响应表或证明材料中满足或优于的技术参数，在验收时实际不满足技术参数要求的，视为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违约，采购人有权终止合同拒收货物，并追究供应商责任，同时报财政部门备案。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（2）投标文件响应表或证明材料中优于的技术参数，在验收时实际仅满足并未优于技术参数要求的，视为</w:t>
            </w:r>
            <w:r w:rsidRPr="00A43D68">
              <w:rPr>
                <w:rFonts w:ascii="宋体" w:hAnsi="宋体" w:cs="宋体" w:hint="eastAsia"/>
                <w:kern w:val="2"/>
                <w:sz w:val="21"/>
                <w:szCs w:val="21"/>
              </w:rPr>
              <w:t>中标人</w:t>
            </w:r>
            <w:r w:rsidRPr="00A43D68">
              <w:rPr>
                <w:rFonts w:ascii="宋体" w:hAnsi="宋体" w:cs="宋体" w:hint="eastAsia"/>
                <w:sz w:val="21"/>
                <w:szCs w:val="21"/>
              </w:rPr>
              <w:t>违约，采购人有权终止合同拒收货物，并追究供应商责任，同时报财政部门备案。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（3）投标文件响应表或证明材料中满足的技术参数，在验收时实际优于技术参数的要求，以满足技术参数的要求验收。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（4）投标文件响应表或证明材料中优于的技术参数，在验收时实际也优于技术参数的要求，但没有达到响应表或证明材料中优于的程度，视为</w:t>
            </w:r>
            <w:r w:rsidRPr="00A43D68">
              <w:rPr>
                <w:rFonts w:ascii="宋体" w:hAnsi="宋体" w:cs="宋体" w:hint="eastAsia"/>
                <w:kern w:val="2"/>
                <w:sz w:val="21"/>
                <w:szCs w:val="21"/>
              </w:rPr>
              <w:t>中标人</w:t>
            </w:r>
            <w:r w:rsidRPr="00A43D68">
              <w:rPr>
                <w:rFonts w:ascii="宋体" w:hAnsi="宋体" w:cs="宋体" w:hint="eastAsia"/>
                <w:sz w:val="21"/>
                <w:szCs w:val="21"/>
              </w:rPr>
              <w:t>违约，按合同约定违约条款处理，并由采购人与供应商协商按是否满足要求验收。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lastRenderedPageBreak/>
              <w:t>2.2技术或资料、装箱单、合格证等资料齐全。</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2.3在测试或试运行期间所出现的问题得到解决，并运行或工作正常。</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2.4在规定时间内完成交货及验收，并经采购人确认。</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3．产品或服务在安装调试并试运行符合要求后，才作为最终验收。</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4．中标人提供的货物或服务未达到谈判文件规定要求，且对采购人造成损失的，由中标人承担一切责任，并赔偿所造成的损失。</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6．产品包装材料归采购人所有。</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知识产权</w:t>
            </w:r>
          </w:p>
        </w:tc>
        <w:tc>
          <w:tcPr>
            <w:tcW w:w="7385" w:type="dxa"/>
            <w:gridSpan w:val="3"/>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A43D68">
              <w:rPr>
                <w:rFonts w:ascii="宋体" w:hAnsi="宋体" w:cs="宋体" w:hint="eastAsia"/>
                <w:sz w:val="21"/>
                <w:szCs w:val="21"/>
              </w:rPr>
              <w:t>中标人</w:t>
            </w:r>
            <w:r w:rsidRPr="00A43D68">
              <w:rPr>
                <w:rFonts w:ascii="宋体" w:hAnsi="宋体" w:cs="宋体" w:hint="eastAsia"/>
                <w:kern w:val="2"/>
                <w:sz w:val="21"/>
                <w:szCs w:val="21"/>
              </w:rPr>
              <w:t>应承担由此而引起的一切法律责任和费用。</w:t>
            </w:r>
          </w:p>
        </w:tc>
      </w:tr>
      <w:tr w:rsidR="00A43D68" w:rsidRPr="00A43D68" w:rsidTr="00926409">
        <w:trPr>
          <w:trHeight w:val="59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售后服务</w:t>
            </w:r>
          </w:p>
        </w:tc>
        <w:tc>
          <w:tcPr>
            <w:tcW w:w="7385" w:type="dxa"/>
            <w:gridSpan w:val="3"/>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 xml:space="preserve">售后服务费用包含在报价中，售后服务内容包含但不限于以下内容： </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1.送货上门、提供产品工程师现场安装、安装调试服务和技术培训。</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2.质保期内提供上门培训。</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3.质保期内</w:t>
            </w:r>
            <w:r w:rsidRPr="00A43D68">
              <w:rPr>
                <w:rFonts w:ascii="宋体" w:hAnsi="宋体" w:cs="宋体" w:hint="eastAsia"/>
                <w:sz w:val="21"/>
                <w:szCs w:val="21"/>
              </w:rPr>
              <w:t>中标人</w:t>
            </w:r>
            <w:r w:rsidRPr="00A43D68">
              <w:rPr>
                <w:rFonts w:ascii="宋体" w:hAnsi="宋体" w:cs="宋体" w:hint="eastAsia"/>
                <w:kern w:val="2"/>
                <w:sz w:val="21"/>
                <w:szCs w:val="21"/>
              </w:rPr>
              <w:t>为采购人提供以下技术服务：</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（1）提供远程技术服务及运维服务。</w:t>
            </w:r>
            <w:r w:rsidRPr="00A43D68">
              <w:rPr>
                <w:rFonts w:ascii="宋体" w:hAnsi="宋体" w:cs="宋体" w:hint="eastAsia"/>
                <w:sz w:val="21"/>
                <w:szCs w:val="21"/>
              </w:rPr>
              <w:t>中标人</w:t>
            </w:r>
            <w:r w:rsidRPr="00A43D68">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4.在质保期内，如果</w:t>
            </w:r>
            <w:r w:rsidRPr="00A43D68">
              <w:rPr>
                <w:rFonts w:ascii="宋体" w:hAnsi="宋体" w:cs="宋体" w:hint="eastAsia"/>
                <w:sz w:val="21"/>
                <w:szCs w:val="21"/>
              </w:rPr>
              <w:t>中标人</w:t>
            </w:r>
            <w:r w:rsidRPr="00A43D68">
              <w:rPr>
                <w:rFonts w:ascii="宋体" w:hAnsi="宋体" w:cs="宋体" w:hint="eastAsia"/>
                <w:kern w:val="2"/>
                <w:sz w:val="21"/>
                <w:szCs w:val="21"/>
              </w:rPr>
              <w:t>的产品或服务升级，</w:t>
            </w:r>
            <w:r w:rsidRPr="00A43D68">
              <w:rPr>
                <w:rFonts w:ascii="宋体" w:hAnsi="宋体" w:cs="宋体" w:hint="eastAsia"/>
                <w:sz w:val="21"/>
                <w:szCs w:val="21"/>
              </w:rPr>
              <w:t>中标人</w:t>
            </w:r>
            <w:r w:rsidRPr="00A43D68">
              <w:rPr>
                <w:rFonts w:ascii="宋体" w:hAnsi="宋体" w:cs="宋体" w:hint="eastAsia"/>
                <w:kern w:val="2"/>
                <w:sz w:val="21"/>
                <w:szCs w:val="21"/>
              </w:rPr>
              <w:t>应及时通知采购人，如采购人有相应要求，</w:t>
            </w:r>
            <w:r w:rsidRPr="00A43D68">
              <w:rPr>
                <w:rFonts w:ascii="宋体" w:hAnsi="宋体" w:cs="宋体" w:hint="eastAsia"/>
                <w:sz w:val="21"/>
                <w:szCs w:val="21"/>
              </w:rPr>
              <w:t>中标人</w:t>
            </w:r>
            <w:r w:rsidRPr="00A43D68">
              <w:rPr>
                <w:rFonts w:ascii="宋体" w:hAnsi="宋体" w:cs="宋体" w:hint="eastAsia"/>
                <w:kern w:val="2"/>
                <w:sz w:val="21"/>
                <w:szCs w:val="21"/>
              </w:rPr>
              <w:t>应对采购人购买的产品进行升级。质保期满后不升级不影响原有软件功能正常使用。质保期满后，软件升级费用由供应商承担，包含在投标总价中。</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5.质保期满后仍需维护的，中标人在设备年检或校准过程中提供全面协助，并提供终身维护服务</w:t>
            </w:r>
            <w:r w:rsidRPr="00A43D68">
              <w:rPr>
                <w:rFonts w:ascii="宋体" w:hAnsi="宋体" w:cs="宋体" w:hint="eastAsia"/>
                <w:kern w:val="2"/>
                <w:sz w:val="21"/>
                <w:szCs w:val="24"/>
              </w:rPr>
              <w:t>和技术咨询服务，</w:t>
            </w:r>
            <w:r w:rsidRPr="00A43D68">
              <w:rPr>
                <w:rFonts w:ascii="宋体" w:hAnsi="宋体" w:cs="宋体" w:hint="eastAsia"/>
                <w:kern w:val="2"/>
                <w:sz w:val="21"/>
                <w:szCs w:val="21"/>
              </w:rPr>
              <w:t>以不高于提供上述售后服务时市场同类服</w:t>
            </w:r>
            <w:r w:rsidRPr="00A43D68">
              <w:rPr>
                <w:rFonts w:ascii="宋体" w:hAnsi="宋体" w:cs="宋体" w:hint="eastAsia"/>
                <w:kern w:val="2"/>
                <w:sz w:val="21"/>
                <w:szCs w:val="21"/>
              </w:rPr>
              <w:lastRenderedPageBreak/>
              <w:t>务的最优惠价格提供维修、备件更换。</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kern w:val="2"/>
                <w:sz w:val="21"/>
                <w:szCs w:val="21"/>
              </w:rPr>
              <w:t>6.</w:t>
            </w:r>
            <w:r w:rsidRPr="00A43D68">
              <w:rPr>
                <w:rFonts w:ascii="宋体" w:hAnsi="宋体" w:cs="宋体" w:hint="eastAsia"/>
                <w:sz w:val="21"/>
                <w:szCs w:val="21"/>
              </w:rPr>
              <w:t>技术要求中的售后服务内容。</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7.其余按供应商承诺。</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履约保证金</w:t>
            </w:r>
          </w:p>
        </w:tc>
        <w:tc>
          <w:tcPr>
            <w:tcW w:w="7385" w:type="dxa"/>
            <w:gridSpan w:val="3"/>
            <w:vAlign w:val="center"/>
          </w:tcPr>
          <w:p w:rsidR="00A43D68" w:rsidRPr="00A43D68" w:rsidRDefault="00A43D68" w:rsidP="00A43D68">
            <w:pPr>
              <w:spacing w:line="360" w:lineRule="auto"/>
              <w:jc w:val="left"/>
              <w:rPr>
                <w:rFonts w:ascii="宋体" w:hAnsi="宋体" w:cs="宋体"/>
                <w:kern w:val="2"/>
                <w:sz w:val="21"/>
                <w:szCs w:val="21"/>
                <w:u w:val="single"/>
              </w:rPr>
            </w:pPr>
            <w:r w:rsidRPr="00A43D68">
              <w:rPr>
                <w:rFonts w:ascii="宋体" w:hAnsi="宋体" w:cs="宋体" w:hint="eastAsia"/>
                <w:kern w:val="2"/>
                <w:sz w:val="21"/>
                <w:szCs w:val="21"/>
              </w:rPr>
              <w:t>1、本项目履约保证金的金额：</w:t>
            </w:r>
            <w:r w:rsidRPr="00A43D68">
              <w:rPr>
                <w:rFonts w:ascii="宋体" w:hAnsi="宋体" w:cs="宋体" w:hint="eastAsia"/>
                <w:sz w:val="21"/>
                <w:szCs w:val="21"/>
                <w:u w:val="single"/>
              </w:rPr>
              <w:t xml:space="preserve"> </w:t>
            </w:r>
            <w:r w:rsidRPr="00A43D68">
              <w:rPr>
                <w:rFonts w:ascii="宋体" w:hAnsi="宋体" w:cs="宋体" w:hint="eastAsia"/>
                <w:kern w:val="2"/>
                <w:sz w:val="21"/>
                <w:szCs w:val="21"/>
                <w:u w:val="single"/>
              </w:rPr>
              <w:t>合同金额的5%（如中标人为中小企业则为合同金额的2%）</w:t>
            </w:r>
            <w:r w:rsidRPr="00A43D68">
              <w:rPr>
                <w:rFonts w:ascii="宋体" w:hAnsi="宋体" w:cs="宋体" w:hint="eastAsia"/>
                <w:sz w:val="21"/>
                <w:szCs w:val="21"/>
                <w:u w:val="single"/>
              </w:rPr>
              <w:t xml:space="preserve"> </w:t>
            </w:r>
            <w:r w:rsidRPr="00A43D68">
              <w:rPr>
                <w:rFonts w:ascii="宋体" w:hAnsi="宋体" w:cs="宋体" w:hint="eastAsia"/>
                <w:kern w:val="2"/>
                <w:sz w:val="21"/>
                <w:szCs w:val="21"/>
              </w:rPr>
              <w:t>；</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2、履约保证金的形式：供应商可以选择电汇、转账、支票、汇票、本票、保函等形式缴纳或提交。</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4、</w:t>
            </w:r>
            <w:r w:rsidRPr="00A43D68">
              <w:rPr>
                <w:rFonts w:ascii="宋体" w:hAnsi="宋体" w:cs="宋体" w:hint="eastAsia"/>
                <w:kern w:val="2"/>
                <w:sz w:val="21"/>
                <w:szCs w:val="21"/>
              </w:rPr>
              <w:t>保证金缴纳的账号信息：</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开户名称：广西交通职业技术学院；</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开户银行：中国建设银行南宁园湖北路支行；</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银行账号：45050160435309888999；</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5、</w:t>
            </w:r>
            <w:r w:rsidRPr="00A43D68">
              <w:rPr>
                <w:rFonts w:ascii="宋体" w:hAnsi="宋体" w:cs="宋体" w:hint="eastAsia"/>
                <w:sz w:val="21"/>
                <w:szCs w:val="21"/>
              </w:rPr>
              <w:t>履约保证金在质量保证期过后，中标人提供履约保证金缴款凭证、退付意见书，采购人于5个工作日内无息退还（扣除违约金后）</w:t>
            </w:r>
            <w:r w:rsidRPr="00A43D68">
              <w:rPr>
                <w:rFonts w:ascii="宋体" w:hAnsi="宋体" w:cs="宋体" w:hint="eastAsia"/>
                <w:kern w:val="2"/>
                <w:sz w:val="21"/>
                <w:szCs w:val="21"/>
              </w:rPr>
              <w:t>。</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付款方式、时间及条件</w:t>
            </w:r>
          </w:p>
        </w:tc>
        <w:tc>
          <w:tcPr>
            <w:tcW w:w="7385" w:type="dxa"/>
            <w:gridSpan w:val="3"/>
            <w:vAlign w:val="center"/>
          </w:tcPr>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1．中标人按采购合同交货并安装调试完成后或服务完成后，采购人签署项目验收书；</w:t>
            </w:r>
          </w:p>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A43D68" w:rsidRPr="00A43D68" w:rsidRDefault="00A43D68" w:rsidP="00A43D68">
            <w:pPr>
              <w:spacing w:line="360" w:lineRule="auto"/>
              <w:rPr>
                <w:rFonts w:ascii="宋体" w:hAnsi="宋体" w:cs="宋体"/>
                <w:sz w:val="21"/>
                <w:szCs w:val="21"/>
              </w:rPr>
            </w:pPr>
            <w:r w:rsidRPr="00A43D68">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sz w:val="21"/>
                <w:szCs w:val="21"/>
              </w:rPr>
              <w:t>4．本合同使用货币币制如未作特别说明均为人民币。</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报价要求</w:t>
            </w:r>
          </w:p>
        </w:tc>
        <w:tc>
          <w:tcPr>
            <w:tcW w:w="7385" w:type="dxa"/>
            <w:gridSpan w:val="3"/>
            <w:vAlign w:val="center"/>
          </w:tcPr>
          <w:p w:rsidR="00A43D68" w:rsidRPr="00A43D68" w:rsidRDefault="00A43D68" w:rsidP="00A43D68">
            <w:pPr>
              <w:spacing w:line="360" w:lineRule="auto"/>
              <w:jc w:val="left"/>
              <w:rPr>
                <w:rFonts w:ascii="宋体" w:hAnsi="宋体" w:cs="宋体"/>
                <w:sz w:val="21"/>
                <w:szCs w:val="21"/>
              </w:rPr>
            </w:pPr>
            <w:r w:rsidRPr="00A43D68">
              <w:rPr>
                <w:rFonts w:ascii="宋体" w:hAnsi="宋体" w:cs="宋体" w:hint="eastAsia"/>
                <w:kern w:val="2"/>
                <w:sz w:val="21"/>
                <w:szCs w:val="21"/>
              </w:rPr>
              <w:t>1</w:t>
            </w:r>
            <w:r w:rsidRPr="00A43D68">
              <w:rPr>
                <w:rFonts w:ascii="宋体" w:hAnsi="宋体" w:cs="宋体" w:hint="eastAsia"/>
                <w:sz w:val="21"/>
                <w:szCs w:val="21"/>
              </w:rPr>
              <w:t>.本次报价须为人民币报价，包含：产品价、运输费（含装卸费）、保险费、安装调试费、税费、培训费、产品检测费、产品质保期内维护等费用。对于本</w:t>
            </w:r>
            <w:r w:rsidRPr="00A43D68">
              <w:rPr>
                <w:rFonts w:ascii="宋体" w:hAnsi="宋体" w:cs="宋体" w:hint="eastAsia"/>
                <w:sz w:val="21"/>
                <w:szCs w:val="21"/>
              </w:rPr>
              <w:lastRenderedPageBreak/>
              <w:t>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sz w:val="21"/>
                <w:szCs w:val="21"/>
              </w:rPr>
              <w:t>2.单项报价及总报价超出预算金额的，否决其响应。</w:t>
            </w:r>
          </w:p>
        </w:tc>
      </w:tr>
      <w:tr w:rsidR="00A43D68" w:rsidRPr="00A43D68" w:rsidTr="00926409">
        <w:trPr>
          <w:trHeight w:val="512"/>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lastRenderedPageBreak/>
              <w:t>质量保证</w:t>
            </w:r>
          </w:p>
        </w:tc>
        <w:tc>
          <w:tcPr>
            <w:tcW w:w="7385" w:type="dxa"/>
            <w:gridSpan w:val="3"/>
            <w:vAlign w:val="center"/>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4"/>
              </w:rPr>
              <w:t>按国家有关产品“三包”规定执行“三包”，质保期自货物验收合格之日起计算，全部</w:t>
            </w:r>
            <w:r w:rsidRPr="00A43D68">
              <w:rPr>
                <w:rFonts w:ascii="宋体" w:hAnsi="宋体" w:cs="宋体" w:hint="eastAsia"/>
                <w:sz w:val="21"/>
                <w:szCs w:val="24"/>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A43D68">
              <w:rPr>
                <w:rFonts w:ascii="宋体" w:hAnsi="宋体" w:cs="宋体" w:hint="eastAsia"/>
                <w:kern w:val="2"/>
                <w:sz w:val="21"/>
                <w:szCs w:val="24"/>
              </w:rPr>
              <w:t>，质保期满后仍需维护的，系统维护费用由供应商承担。</w:t>
            </w:r>
          </w:p>
        </w:tc>
      </w:tr>
      <w:tr w:rsidR="00A43D68" w:rsidRPr="00A43D68" w:rsidTr="00926409">
        <w:trPr>
          <w:trHeight w:val="636"/>
          <w:jc w:val="center"/>
        </w:trPr>
        <w:tc>
          <w:tcPr>
            <w:tcW w:w="3219" w:type="dxa"/>
            <w:gridSpan w:val="5"/>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核心产品</w:t>
            </w:r>
          </w:p>
        </w:tc>
        <w:tc>
          <w:tcPr>
            <w:tcW w:w="7385" w:type="dxa"/>
            <w:gridSpan w:val="3"/>
            <w:vAlign w:val="center"/>
          </w:tcPr>
          <w:p w:rsidR="00A43D68" w:rsidRPr="00A43D68" w:rsidRDefault="00A43D68" w:rsidP="00A43D68">
            <w:pPr>
              <w:widowControl/>
              <w:rPr>
                <w:rFonts w:ascii="宋体" w:hAnsi="宋体" w:cs="宋体"/>
                <w:kern w:val="2"/>
                <w:sz w:val="21"/>
                <w:szCs w:val="21"/>
              </w:rPr>
            </w:pPr>
            <w:r w:rsidRPr="00A43D68">
              <w:rPr>
                <w:rFonts w:ascii="宋体" w:hAnsi="宋体" w:cs="宋体" w:hint="eastAsia"/>
                <w:kern w:val="2"/>
                <w:sz w:val="21"/>
                <w:szCs w:val="21"/>
              </w:rPr>
              <w:t>CNC数控铣床</w:t>
            </w:r>
          </w:p>
        </w:tc>
      </w:tr>
      <w:tr w:rsidR="00A43D68" w:rsidRPr="00A43D68" w:rsidTr="00926409">
        <w:trPr>
          <w:trHeight w:val="959"/>
          <w:jc w:val="center"/>
        </w:trPr>
        <w:tc>
          <w:tcPr>
            <w:tcW w:w="10604" w:type="dxa"/>
            <w:gridSpan w:val="8"/>
            <w:vAlign w:val="center"/>
          </w:tcPr>
          <w:p w:rsidR="00A43D68" w:rsidRPr="00A43D68" w:rsidRDefault="00A43D68" w:rsidP="00A43D68">
            <w:pPr>
              <w:widowControl/>
              <w:rPr>
                <w:rFonts w:ascii="宋体" w:hAnsi="宋体" w:cs="宋体"/>
                <w:kern w:val="2"/>
                <w:sz w:val="21"/>
                <w:szCs w:val="21"/>
              </w:rPr>
            </w:pPr>
            <w:r w:rsidRPr="00A43D68">
              <w:rPr>
                <w:rFonts w:ascii="宋体" w:hAnsi="宋体" w:cs="宋体" w:hint="eastAsia"/>
                <w:kern w:val="2"/>
                <w:sz w:val="21"/>
                <w:szCs w:val="21"/>
              </w:rPr>
              <w:t>采购人对项目的其他要求和说明</w:t>
            </w:r>
          </w:p>
        </w:tc>
      </w:tr>
      <w:tr w:rsidR="00A43D68" w:rsidRPr="00A43D68" w:rsidTr="00926409">
        <w:trPr>
          <w:trHeight w:val="959"/>
          <w:jc w:val="center"/>
        </w:trPr>
        <w:tc>
          <w:tcPr>
            <w:tcW w:w="3219" w:type="dxa"/>
            <w:gridSpan w:val="5"/>
            <w:vAlign w:val="center"/>
          </w:tcPr>
          <w:p w:rsidR="00A43D68" w:rsidRPr="00A43D68" w:rsidRDefault="00A43D68" w:rsidP="00A43D68">
            <w:pPr>
              <w:jc w:val="center"/>
              <w:rPr>
                <w:rFonts w:ascii="宋体" w:hAnsi="宋体" w:cs="宋体"/>
                <w:kern w:val="2"/>
                <w:sz w:val="21"/>
                <w:szCs w:val="21"/>
              </w:rPr>
            </w:pPr>
            <w:r w:rsidRPr="00A43D68">
              <w:rPr>
                <w:rFonts w:ascii="宋体" w:hAnsi="宋体" w:cs="宋体" w:hint="eastAsia"/>
                <w:kern w:val="2"/>
                <w:sz w:val="21"/>
                <w:szCs w:val="21"/>
              </w:rPr>
              <w:t>资料要求</w:t>
            </w:r>
          </w:p>
        </w:tc>
        <w:tc>
          <w:tcPr>
            <w:tcW w:w="7385" w:type="dxa"/>
            <w:gridSpan w:val="3"/>
          </w:tcPr>
          <w:p w:rsidR="00A43D68" w:rsidRPr="00A43D68" w:rsidRDefault="00A43D68" w:rsidP="00A43D68">
            <w:pPr>
              <w:spacing w:line="360" w:lineRule="auto"/>
              <w:rPr>
                <w:rFonts w:ascii="宋体" w:hAnsi="宋体" w:cs="宋体"/>
                <w:kern w:val="2"/>
                <w:sz w:val="21"/>
                <w:szCs w:val="21"/>
              </w:rPr>
            </w:pPr>
            <w:r w:rsidRPr="00A43D68">
              <w:rPr>
                <w:rFonts w:ascii="宋体" w:hAnsi="宋体" w:cs="宋体" w:hint="eastAsia"/>
                <w:kern w:val="2"/>
                <w:sz w:val="21"/>
                <w:szCs w:val="21"/>
              </w:rPr>
              <w:t>投标人可根据评分标准在投标文件中提供</w:t>
            </w:r>
            <w:r w:rsidRPr="00A43D68">
              <w:rPr>
                <w:rFonts w:ascii="宋体" w:hAnsi="宋体" w:cs="宋体" w:hint="eastAsia"/>
                <w:bCs/>
                <w:kern w:val="2"/>
                <w:sz w:val="21"/>
                <w:szCs w:val="21"/>
              </w:rPr>
              <w:t>项目实施方案</w:t>
            </w:r>
            <w:r w:rsidRPr="00A43D68">
              <w:rPr>
                <w:rFonts w:ascii="宋体" w:hAnsi="宋体" w:cs="宋体" w:hint="eastAsia"/>
                <w:kern w:val="2"/>
                <w:sz w:val="21"/>
                <w:szCs w:val="21"/>
              </w:rPr>
              <w:t>、售后服务方案、信誉业绩证明等。</w:t>
            </w:r>
          </w:p>
        </w:tc>
      </w:tr>
      <w:tr w:rsidR="00A43D68" w:rsidRPr="00A43D68" w:rsidTr="00926409">
        <w:trPr>
          <w:trHeight w:val="959"/>
          <w:jc w:val="center"/>
        </w:trPr>
        <w:tc>
          <w:tcPr>
            <w:tcW w:w="3219" w:type="dxa"/>
            <w:gridSpan w:val="5"/>
            <w:vAlign w:val="center"/>
          </w:tcPr>
          <w:p w:rsidR="00A43D68" w:rsidRPr="00A43D68" w:rsidRDefault="00A43D68" w:rsidP="00A43D68">
            <w:pPr>
              <w:spacing w:line="360" w:lineRule="auto"/>
              <w:jc w:val="center"/>
              <w:rPr>
                <w:rFonts w:ascii="宋体" w:hAnsi="宋体" w:cs="宋体"/>
                <w:kern w:val="2"/>
                <w:sz w:val="21"/>
                <w:szCs w:val="21"/>
              </w:rPr>
            </w:pPr>
            <w:r w:rsidRPr="00A43D68">
              <w:rPr>
                <w:rFonts w:ascii="宋体" w:hAnsi="宋体" w:cs="宋体" w:hint="eastAsia"/>
                <w:kern w:val="2"/>
                <w:sz w:val="21"/>
                <w:szCs w:val="21"/>
              </w:rPr>
              <w:t>其他</w:t>
            </w:r>
          </w:p>
        </w:tc>
        <w:tc>
          <w:tcPr>
            <w:tcW w:w="7385" w:type="dxa"/>
            <w:gridSpan w:val="3"/>
            <w:vAlign w:val="center"/>
          </w:tcPr>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（1）其他未尽事宜由供需双方在采购合同中详细约定。</w:t>
            </w:r>
          </w:p>
          <w:p w:rsidR="00A43D68" w:rsidRPr="00A43D68" w:rsidRDefault="00A43D68" w:rsidP="00A43D68">
            <w:pPr>
              <w:spacing w:line="360" w:lineRule="auto"/>
              <w:jc w:val="left"/>
              <w:rPr>
                <w:rFonts w:ascii="宋体" w:hAnsi="宋体" w:cs="宋体"/>
                <w:kern w:val="2"/>
                <w:sz w:val="21"/>
                <w:szCs w:val="21"/>
              </w:rPr>
            </w:pPr>
            <w:r w:rsidRPr="00A43D68">
              <w:rPr>
                <w:rFonts w:ascii="宋体" w:hAnsi="宋体" w:cs="宋体" w:hint="eastAsia"/>
                <w:kern w:val="2"/>
                <w:sz w:val="21"/>
                <w:szCs w:val="21"/>
              </w:rPr>
              <w:t>（2）标注“▲”的条款必须满足，如存在负偏离将导致响应被否决。</w:t>
            </w:r>
          </w:p>
        </w:tc>
      </w:tr>
    </w:tbl>
    <w:p w:rsidR="00A43D68" w:rsidRPr="00A43D68" w:rsidRDefault="00A43D68" w:rsidP="00A43D68">
      <w:pPr>
        <w:widowControl/>
        <w:jc w:val="center"/>
        <w:rPr>
          <w:rFonts w:ascii="宋体" w:eastAsia="宋体" w:hAnsi="宋体" w:cs="宋体"/>
          <w:kern w:val="0"/>
          <w:sz w:val="24"/>
          <w:szCs w:val="24"/>
        </w:rPr>
      </w:pPr>
      <w:r w:rsidRPr="00A43D68">
        <w:rPr>
          <w:rFonts w:ascii="宋体" w:eastAsia="宋体" w:hAnsi="宋体" w:cs="宋体" w:hint="eastAsia"/>
          <w:kern w:val="0"/>
          <w:sz w:val="24"/>
          <w:szCs w:val="24"/>
        </w:rPr>
        <w:br w:type="page"/>
      </w:r>
    </w:p>
    <w:bookmarkEnd w:id="0"/>
    <w:bookmarkEnd w:id="1"/>
    <w:p w:rsidR="00A43D68" w:rsidRPr="00A43D68" w:rsidRDefault="00A43D68" w:rsidP="00A43D68">
      <w:pPr>
        <w:spacing w:line="428" w:lineRule="exact"/>
        <w:ind w:left="119"/>
        <w:rPr>
          <w:rFonts w:ascii="Arial Unicode MS" w:eastAsia="Arial Unicode MS" w:hAnsi="Arial Unicode MS" w:cs="Arial Unicode MS"/>
          <w:sz w:val="32"/>
          <w:szCs w:val="32"/>
        </w:rPr>
      </w:pPr>
      <w:r w:rsidRPr="00A43D68">
        <w:rPr>
          <w:rFonts w:ascii="Times New Roman" w:eastAsia="宋体" w:hAnsi="宋体" w:cs="Times New Roman"/>
          <w:szCs w:val="24"/>
        </w:rPr>
        <w:lastRenderedPageBreak/>
        <w:t xml:space="preserve"> </w:t>
      </w:r>
      <w:r w:rsidRPr="00A43D68">
        <w:rPr>
          <w:rFonts w:ascii="黑体" w:eastAsia="黑体" w:hAnsi="黑体" w:cs="黑体" w:hint="eastAsia"/>
          <w:sz w:val="32"/>
          <w:szCs w:val="32"/>
        </w:rPr>
        <w:t>附件1：</w:t>
      </w:r>
    </w:p>
    <w:p w:rsidR="00A43D68" w:rsidRPr="00A43D68" w:rsidRDefault="00A43D68" w:rsidP="00A43D68">
      <w:pPr>
        <w:spacing w:before="7"/>
        <w:rPr>
          <w:rFonts w:ascii="Arial Unicode MS" w:eastAsia="Arial Unicode MS" w:hAnsi="Arial Unicode MS" w:cs="Arial Unicode MS"/>
          <w:sz w:val="17"/>
          <w:szCs w:val="17"/>
        </w:rPr>
      </w:pPr>
    </w:p>
    <w:p w:rsidR="00A43D68" w:rsidRPr="00A43D68" w:rsidRDefault="00A43D68" w:rsidP="00A43D68">
      <w:pPr>
        <w:spacing w:line="528" w:lineRule="exact"/>
        <w:ind w:left="1871"/>
        <w:rPr>
          <w:rFonts w:ascii="Arial Unicode MS" w:eastAsia="Arial Unicode MS" w:hAnsi="Arial Unicode MS" w:cs="Arial Unicode MS"/>
          <w:sz w:val="40"/>
          <w:szCs w:val="40"/>
        </w:rPr>
      </w:pPr>
      <w:r w:rsidRPr="00A43D68">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405"/>
        <w:gridCol w:w="1469"/>
        <w:gridCol w:w="1530"/>
        <w:gridCol w:w="3251"/>
      </w:tblGrid>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b/>
                <w:bCs/>
                <w:w w:val="99"/>
                <w:sz w:val="24"/>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b/>
                <w:bCs/>
                <w:w w:val="99"/>
                <w:sz w:val="24"/>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b/>
                <w:bCs/>
                <w:w w:val="99"/>
                <w:sz w:val="24"/>
                <w:szCs w:val="24"/>
              </w:rPr>
              <w:t>依据的标准</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仿宋_GB2312" w:hint="eastAsia"/>
                <w:sz w:val="24"/>
                <w:szCs w:val="24"/>
              </w:rPr>
              <w:t>A02010100</w:t>
            </w:r>
            <w:r w:rsidRPr="00A43D68">
              <w:rPr>
                <w:rFonts w:ascii="宋体" w:eastAsia="宋体" w:hAnsi="宋体" w:cs="宋体" w:hint="eastAsia"/>
                <w:w w:val="99"/>
                <w:sz w:val="24"/>
                <w:szCs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93"/>
              <w:ind w:left="7" w:right="5"/>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仿宋_GB2312" w:hint="eastAsia"/>
                <w:sz w:val="24"/>
                <w:szCs w:val="24"/>
                <w:lang w:eastAsia="en-US"/>
              </w:rPr>
              <w:t>A02010105</w:t>
            </w:r>
            <w:r w:rsidRPr="00A43D68">
              <w:rPr>
                <w:rFonts w:ascii="宋体" w:eastAsia="宋体" w:hAnsi="宋体" w:cs="宋体" w:hint="eastAsia"/>
                <w:w w:val="99"/>
                <w:sz w:val="24"/>
                <w:szCs w:val="24"/>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《微型计算机能效限定值及能效等级》（GB28380）</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44"/>
              <w:ind w:left="7" w:right="5"/>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仿宋_GB2312" w:hint="eastAsia"/>
                <w:sz w:val="24"/>
                <w:szCs w:val="24"/>
                <w:lang w:eastAsia="en-US"/>
              </w:rPr>
              <w:t>A02010108</w:t>
            </w:r>
            <w:r w:rsidRPr="00A43D68">
              <w:rPr>
                <w:rFonts w:ascii="宋体" w:eastAsia="宋体" w:hAnsi="宋体" w:cs="宋体" w:hint="eastAsia"/>
                <w:w w:val="99"/>
                <w:sz w:val="24"/>
                <w:szCs w:val="24"/>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《微型计算机能效限定值及能效等级》（GB28380）</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64"/>
              <w:ind w:left="7" w:right="5"/>
              <w:jc w:val="center"/>
              <w:rPr>
                <w:rFonts w:ascii="宋体" w:eastAsia="宋体" w:hAnsi="宋体" w:cs="宋体"/>
                <w:sz w:val="24"/>
                <w:szCs w:val="24"/>
              </w:rPr>
            </w:pPr>
            <w:r w:rsidRPr="00A43D68">
              <w:rPr>
                <w:rFonts w:ascii="宋体" w:eastAsia="宋体" w:hAnsi="宋体" w:cs="宋体" w:hint="eastAsia"/>
                <w:w w:val="99"/>
                <w:sz w:val="24"/>
                <w:szCs w:val="24"/>
              </w:rPr>
              <w:t>★</w:t>
            </w:r>
            <w:r w:rsidRPr="00A43D68">
              <w:rPr>
                <w:rFonts w:ascii="宋体" w:eastAsia="宋体" w:hAnsi="宋体" w:cs="仿宋_GB2312" w:hint="eastAsia"/>
                <w:sz w:val="24"/>
                <w:szCs w:val="24"/>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《微型计算机能效限定值及能效等级》（GB28380）</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A02020000</w:t>
            </w:r>
            <w:r w:rsidRPr="00A43D68">
              <w:rPr>
                <w:rFonts w:ascii="宋体" w:eastAsia="宋体" w:hAnsi="宋体" w:cs="宋体" w:hint="eastAsia"/>
                <w:w w:val="99"/>
                <w:sz w:val="24"/>
                <w:szCs w:val="24"/>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spacing w:val="1"/>
                <w:w w:val="99"/>
                <w:sz w:val="24"/>
                <w:szCs w:val="24"/>
              </w:rPr>
              <w:t>A02021000</w:t>
            </w:r>
            <w:r w:rsidRPr="00A43D68">
              <w:rPr>
                <w:rFonts w:ascii="宋体" w:eastAsia="宋体" w:hAnsi="宋体" w:cs="Arial" w:hint="eastAsia"/>
                <w:sz w:val="24"/>
                <w:szCs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w w:val="99"/>
                <w:sz w:val="24"/>
                <w:szCs w:val="24"/>
              </w:rPr>
              <w:t>★</w:t>
            </w:r>
            <w:r w:rsidRPr="00A43D68">
              <w:rPr>
                <w:rFonts w:ascii="宋体" w:eastAsia="宋体" w:hAnsi="宋体" w:cs="Times New Roman" w:hint="eastAsia"/>
                <w:sz w:val="24"/>
                <w:szCs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《计算机显示器能效限定值及能效等级》（GB21520）</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参照《复印机、打印机和传真机能效限定值及能效等级》（GB21521）中打印速度为15页/分的针式打印机相关要求</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w w:val="99"/>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《投影机能效限定值及能效等级》（GB32028）</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66"/>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A02020400</w:t>
            </w:r>
            <w:r w:rsidRPr="00A43D68">
              <w:rPr>
                <w:rFonts w:ascii="宋体" w:eastAsia="宋体" w:hAnsi="宋体" w:cs="宋体" w:hint="eastAsia"/>
                <w:w w:val="99"/>
                <w:sz w:val="24"/>
                <w:szCs w:val="24"/>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《复印机、打印机和传真机能效限定值及能效等级》（GB21521）</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60"/>
              <w:ind w:right="1"/>
              <w:jc w:val="center"/>
              <w:rPr>
                <w:rFonts w:ascii="宋体" w:eastAsia="宋体" w:hAnsi="宋体" w:cs="宋体"/>
                <w:sz w:val="24"/>
                <w:szCs w:val="24"/>
                <w:lang w:eastAsia="en-US"/>
              </w:rPr>
            </w:pPr>
            <w:r w:rsidRPr="00A43D68">
              <w:rPr>
                <w:rFonts w:ascii="宋体" w:eastAsia="宋体" w:hAnsi="宋体" w:cs="Times New Roman" w:hint="eastAsia"/>
                <w:w w:val="99"/>
                <w:sz w:val="24"/>
                <w:szCs w:val="24"/>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60"/>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A02051900</w:t>
            </w:r>
            <w:r w:rsidRPr="00A43D68">
              <w:rPr>
                <w:rFonts w:ascii="宋体" w:eastAsia="宋体" w:hAnsi="宋体" w:cs="宋体" w:hint="eastAsia"/>
                <w:w w:val="99"/>
                <w:sz w:val="24"/>
                <w:szCs w:val="24"/>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60"/>
              <w:ind w:left="7"/>
              <w:jc w:val="center"/>
              <w:rPr>
                <w:rFonts w:ascii="宋体" w:eastAsia="宋体" w:hAnsi="宋体" w:cs="宋体"/>
                <w:sz w:val="24"/>
                <w:szCs w:val="24"/>
                <w:lang w:eastAsia="en-US"/>
              </w:rPr>
            </w:pPr>
            <w:r w:rsidRPr="00A43D68">
              <w:rPr>
                <w:rFonts w:ascii="宋体" w:eastAsia="宋体" w:hAnsi="宋体" w:cs="宋体" w:hint="eastAsia"/>
                <w:spacing w:val="1"/>
                <w:w w:val="99"/>
                <w:sz w:val="24"/>
                <w:szCs w:val="24"/>
                <w:lang w:eastAsia="en-US"/>
              </w:rPr>
              <w:t>A02</w:t>
            </w:r>
            <w:r w:rsidRPr="00A43D68">
              <w:rPr>
                <w:rFonts w:ascii="宋体" w:eastAsia="宋体" w:hAnsi="宋体" w:cs="宋体" w:hint="eastAsia"/>
                <w:w w:val="99"/>
                <w:sz w:val="24"/>
                <w:szCs w:val="24"/>
                <w:lang w:eastAsia="en-US"/>
              </w:rPr>
              <w:t>05</w:t>
            </w:r>
            <w:r w:rsidRPr="00A43D68">
              <w:rPr>
                <w:rFonts w:ascii="宋体" w:eastAsia="宋体" w:hAnsi="宋体" w:cs="宋体" w:hint="eastAsia"/>
                <w:spacing w:val="1"/>
                <w:w w:val="99"/>
                <w:sz w:val="24"/>
                <w:szCs w:val="24"/>
                <w:lang w:eastAsia="en-US"/>
              </w:rPr>
              <w:t>1</w:t>
            </w:r>
            <w:r w:rsidRPr="00A43D68">
              <w:rPr>
                <w:rFonts w:ascii="宋体" w:eastAsia="宋体" w:hAnsi="宋体" w:cs="宋体" w:hint="eastAsia"/>
                <w:w w:val="99"/>
                <w:sz w:val="24"/>
                <w:szCs w:val="24"/>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《清水离心泵能效限定值及节能评价值》（GB19762）</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A02052300</w:t>
            </w:r>
            <w:r w:rsidRPr="00A43D68">
              <w:rPr>
                <w:rFonts w:ascii="宋体" w:eastAsia="宋体" w:hAnsi="宋体" w:cs="宋体" w:hint="eastAsia"/>
                <w:w w:val="99"/>
                <w:sz w:val="24"/>
                <w:szCs w:val="24"/>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line="276" w:lineRule="auto"/>
              <w:ind w:right="5"/>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宋体" w:hint="eastAsia"/>
                <w:spacing w:val="1"/>
                <w:w w:val="99"/>
                <w:sz w:val="24"/>
                <w:szCs w:val="24"/>
                <w:lang w:eastAsia="en-US"/>
              </w:rPr>
              <w:t>A020</w:t>
            </w:r>
            <w:r w:rsidRPr="00A43D68">
              <w:rPr>
                <w:rFonts w:ascii="宋体" w:eastAsia="宋体" w:hAnsi="宋体" w:cs="宋体" w:hint="eastAsia"/>
                <w:w w:val="99"/>
                <w:sz w:val="24"/>
                <w:szCs w:val="24"/>
                <w:lang w:eastAsia="en-US"/>
              </w:rPr>
              <w:t>52</w:t>
            </w:r>
            <w:r w:rsidRPr="00A43D68">
              <w:rPr>
                <w:rFonts w:ascii="宋体" w:eastAsia="宋体" w:hAnsi="宋体" w:cs="宋体" w:hint="eastAsia"/>
                <w:spacing w:val="1"/>
                <w:w w:val="99"/>
                <w:sz w:val="24"/>
                <w:szCs w:val="24"/>
                <w:lang w:eastAsia="en-US"/>
              </w:rPr>
              <w:t>3</w:t>
            </w:r>
            <w:r w:rsidRPr="00A43D68">
              <w:rPr>
                <w:rFonts w:ascii="宋体" w:eastAsia="宋体" w:hAnsi="宋体" w:cs="宋体" w:hint="eastAsia"/>
                <w:w w:val="99"/>
                <w:sz w:val="24"/>
                <w:szCs w:val="24"/>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冷水机组</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《冷水机组能效限定值及能效等级》（GB19577），《低环境温度空气源热泵（冷水）机组能效限定值及能效等级》（GB37480）</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《溴化锂吸收式冷水机组能效限</w:t>
            </w:r>
          </w:p>
          <w:p w:rsidR="00A43D68" w:rsidRPr="00A43D68" w:rsidRDefault="00A43D68" w:rsidP="00A43D68">
            <w:pPr>
              <w:spacing w:before="131" w:line="276" w:lineRule="auto"/>
              <w:ind w:right="4"/>
              <w:rPr>
                <w:rFonts w:ascii="宋体" w:eastAsia="宋体" w:hAnsi="宋体" w:cs="宋体"/>
                <w:spacing w:val="10"/>
                <w:sz w:val="24"/>
                <w:szCs w:val="24"/>
              </w:rPr>
            </w:pPr>
            <w:r w:rsidRPr="00A43D68">
              <w:rPr>
                <w:rFonts w:ascii="宋体" w:eastAsia="宋体" w:hAnsi="宋体" w:cs="宋体" w:hint="eastAsia"/>
                <w:spacing w:val="10"/>
                <w:sz w:val="24"/>
                <w:szCs w:val="24"/>
              </w:rPr>
              <w:t>定值及能效等级》（GB29540）</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line="276" w:lineRule="auto"/>
              <w:ind w:right="5"/>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4" w:line="276" w:lineRule="auto"/>
              <w:ind w:left="7" w:right="7"/>
              <w:jc w:val="center"/>
              <w:rPr>
                <w:rFonts w:ascii="宋体" w:eastAsia="宋体" w:hAnsi="宋体" w:cs="宋体"/>
                <w:w w:val="99"/>
                <w:sz w:val="24"/>
                <w:szCs w:val="24"/>
              </w:rPr>
            </w:pPr>
            <w:r w:rsidRPr="00A43D68">
              <w:rPr>
                <w:rFonts w:ascii="宋体" w:eastAsia="宋体" w:hAnsi="宋体" w:cs="宋体" w:hint="eastAsia"/>
                <w:w w:val="99"/>
                <w:sz w:val="24"/>
                <w:szCs w:val="24"/>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《多联式空调（热泵）机组能效限定值及能源效率等级》（GB21454）</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宋体" w:hint="eastAsia"/>
                <w:w w:val="99"/>
                <w:sz w:val="24"/>
                <w:szCs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《单元式空气调节机能效限定值及能效等级》（GB19576）《风管送风式空调机组能效限定值及能效等级》（GB37479）</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83"/>
              <w:ind w:left="7"/>
              <w:jc w:val="center"/>
              <w:rPr>
                <w:rFonts w:ascii="宋体" w:eastAsia="宋体" w:hAnsi="宋体" w:cs="宋体"/>
                <w:w w:val="99"/>
                <w:sz w:val="24"/>
                <w:szCs w:val="24"/>
              </w:rPr>
            </w:pPr>
            <w:r w:rsidRPr="00A43D68">
              <w:rPr>
                <w:rFonts w:ascii="宋体" w:eastAsia="宋体" w:hAnsi="宋体" w:cs="宋体" w:hint="eastAsia"/>
                <w:w w:val="99"/>
                <w:sz w:val="24"/>
                <w:szCs w:val="24"/>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机房空调</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《单元式空气调节机能效限定值</w:t>
            </w:r>
          </w:p>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及能效等级》（GB19576）</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line="254" w:lineRule="exact"/>
              <w:ind w:left="7"/>
              <w:jc w:val="center"/>
              <w:rPr>
                <w:rFonts w:ascii="宋体" w:eastAsia="宋体" w:hAnsi="宋体" w:cs="宋体"/>
                <w:w w:val="99"/>
                <w:sz w:val="24"/>
                <w:szCs w:val="24"/>
                <w:lang w:eastAsia="en-US"/>
              </w:rPr>
            </w:pPr>
            <w:r w:rsidRPr="00A43D68">
              <w:rPr>
                <w:rFonts w:ascii="宋体" w:eastAsia="宋体" w:hAnsi="宋体" w:cs="宋体" w:hint="eastAsia"/>
                <w:w w:val="99"/>
                <w:sz w:val="24"/>
                <w:szCs w:val="24"/>
                <w:lang w:eastAsia="en-US"/>
              </w:rPr>
              <w:t>A02052399其他制冷</w:t>
            </w:r>
          </w:p>
          <w:p w:rsidR="00A43D68" w:rsidRPr="00A43D68" w:rsidRDefault="00A43D68" w:rsidP="00A43D68">
            <w:pPr>
              <w:spacing w:line="254" w:lineRule="exact"/>
              <w:ind w:left="7"/>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center"/>
              <w:rPr>
                <w:rFonts w:ascii="宋体" w:eastAsia="宋体" w:hAnsi="宋体" w:cs="宋体"/>
                <w:sz w:val="24"/>
                <w:szCs w:val="24"/>
                <w:lang w:eastAsia="en-US"/>
              </w:rPr>
            </w:pPr>
            <w:r w:rsidRPr="00A43D68">
              <w:rPr>
                <w:rFonts w:ascii="宋体" w:eastAsia="宋体" w:hAnsi="宋体" w:cs="宋体" w:hint="eastAsia"/>
                <w:w w:val="99"/>
                <w:sz w:val="24"/>
                <w:szCs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《机械通风冷却塔第1部分：中小型开式冷却塔》（GB/T7190.1）</w:t>
            </w:r>
          </w:p>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《机械通风冷却塔第2部分：大型开式冷却塔》（GB/T7190.2）</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ind w:right="1"/>
              <w:jc w:val="center"/>
              <w:rPr>
                <w:rFonts w:ascii="宋体" w:eastAsia="宋体" w:hAnsi="宋体" w:cs="宋体"/>
                <w:sz w:val="24"/>
                <w:szCs w:val="24"/>
                <w:lang w:eastAsia="en-US"/>
              </w:rPr>
            </w:pPr>
            <w:r w:rsidRPr="00A43D68">
              <w:rPr>
                <w:rFonts w:ascii="宋体" w:eastAsia="宋体" w:hAnsi="宋体" w:cs="Times New Roman" w:hint="eastAsia"/>
                <w:w w:val="99"/>
                <w:sz w:val="24"/>
                <w:szCs w:val="24"/>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A02060100</w:t>
            </w:r>
            <w:r w:rsidRPr="00A43D68">
              <w:rPr>
                <w:rFonts w:ascii="宋体" w:eastAsia="宋体" w:hAnsi="宋体" w:cs="宋体" w:hint="eastAsia"/>
                <w:w w:val="99"/>
                <w:sz w:val="24"/>
                <w:szCs w:val="24"/>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《中小型三相异步电动机能效限定值及能效等级》（GB18613）</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ind w:right="1"/>
              <w:jc w:val="center"/>
              <w:rPr>
                <w:rFonts w:ascii="宋体" w:eastAsia="宋体" w:hAnsi="宋体" w:cs="宋体"/>
                <w:sz w:val="24"/>
                <w:szCs w:val="24"/>
                <w:lang w:eastAsia="en-US"/>
              </w:rPr>
            </w:pPr>
            <w:r w:rsidRPr="00A43D68">
              <w:rPr>
                <w:rFonts w:ascii="宋体" w:eastAsia="宋体" w:hAnsi="宋体" w:cs="Times New Roman" w:hint="eastAsia"/>
                <w:w w:val="99"/>
                <w:sz w:val="24"/>
                <w:szCs w:val="24"/>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30"/>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A02060200</w:t>
            </w:r>
            <w:r w:rsidRPr="00A43D68">
              <w:rPr>
                <w:rFonts w:ascii="宋体" w:eastAsia="宋体" w:hAnsi="宋体" w:cs="宋体" w:hint="eastAsia"/>
                <w:w w:val="99"/>
                <w:sz w:val="24"/>
                <w:szCs w:val="24"/>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《三相配电变压器能效限定值及能效等级》（GB 20052）</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ind w:right="1"/>
              <w:jc w:val="center"/>
              <w:rPr>
                <w:rFonts w:ascii="宋体" w:eastAsia="宋体" w:hAnsi="宋体" w:cs="宋体"/>
                <w:sz w:val="24"/>
                <w:szCs w:val="24"/>
                <w:lang w:eastAsia="en-US"/>
              </w:rPr>
            </w:pPr>
            <w:r w:rsidRPr="00A43D68">
              <w:rPr>
                <w:rFonts w:ascii="宋体" w:eastAsia="宋体" w:hAnsi="宋体" w:cs="Times New Roman" w:hint="eastAsia"/>
                <w:w w:val="99"/>
                <w:sz w:val="24"/>
                <w:szCs w:val="24"/>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26"/>
              <w:ind w:left="7"/>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《管形荧光灯镇流器能效限定值及能效等级》（GB17896）</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w w:val="99"/>
                <w:sz w:val="24"/>
                <w:szCs w:val="24"/>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《家用电冰箱耗电量限定值及能效等级》（GB12021.2）</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71"/>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仿宋_GB2312" w:hint="eastAsia"/>
                <w:sz w:val="24"/>
                <w:szCs w:val="24"/>
                <w:lang w:eastAsia="en-US"/>
              </w:rPr>
              <w:t>A02061804</w:t>
            </w:r>
            <w:r w:rsidRPr="00A43D68">
              <w:rPr>
                <w:rFonts w:ascii="宋体" w:eastAsia="宋体" w:hAnsi="宋体" w:cs="宋体" w:hint="eastAsia"/>
                <w:w w:val="99"/>
                <w:sz w:val="24"/>
                <w:szCs w:val="24"/>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《房间空气调节器能效限定值及能效等级》（GB21455-2019）</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4" w:line="276" w:lineRule="auto"/>
              <w:ind w:left="7" w:right="7"/>
              <w:jc w:val="center"/>
              <w:rPr>
                <w:rFonts w:ascii="宋体" w:eastAsia="宋体" w:hAnsi="宋体" w:cs="宋体"/>
                <w:sz w:val="24"/>
                <w:szCs w:val="24"/>
              </w:rPr>
            </w:pPr>
            <w:r w:rsidRPr="00A43D68">
              <w:rPr>
                <w:rFonts w:ascii="宋体" w:eastAsia="宋体" w:hAnsi="宋体" w:cs="宋体" w:hint="eastAsia"/>
                <w:w w:val="99"/>
                <w:sz w:val="24"/>
                <w:szCs w:val="24"/>
              </w:rPr>
              <w:t>多联式空调</w:t>
            </w:r>
            <w:r w:rsidRPr="00A43D68">
              <w:rPr>
                <w:rFonts w:ascii="宋体" w:eastAsia="宋体" w:hAnsi="宋体" w:cs="宋体" w:hint="eastAsia"/>
                <w:w w:val="99"/>
                <w:sz w:val="24"/>
                <w:szCs w:val="24"/>
              </w:rPr>
              <w:lastRenderedPageBreak/>
              <w:t>（热泵）机组（制冷量≤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lastRenderedPageBreak/>
              <w:t>《多联式空调（热泵）机</w:t>
            </w:r>
            <w:r w:rsidRPr="00A43D68">
              <w:rPr>
                <w:rFonts w:ascii="宋体" w:eastAsia="宋体" w:hAnsi="宋体" w:cs="宋体" w:hint="eastAsia"/>
                <w:spacing w:val="10"/>
                <w:sz w:val="24"/>
                <w:szCs w:val="24"/>
              </w:rPr>
              <w:lastRenderedPageBreak/>
              <w:t>组能效限定值及能源效率等级》（GB21454）</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rPr>
            </w:pPr>
            <w:r w:rsidRPr="00A43D68">
              <w:rPr>
                <w:rFonts w:ascii="宋体" w:eastAsia="宋体" w:hAnsi="宋体" w:cs="宋体" w:hint="eastAsia"/>
                <w:w w:val="99"/>
                <w:sz w:val="24"/>
                <w:szCs w:val="24"/>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《单元式空气调节机能效限定值及能源效率等级》（GB19576）《风管送风式空调机组能效限定值及能效等级》（GB37479）</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62"/>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A02061810</w:t>
            </w:r>
            <w:r w:rsidRPr="00A43D68">
              <w:rPr>
                <w:rFonts w:ascii="宋体" w:eastAsia="宋体" w:hAnsi="宋体" w:cs="宋体" w:hint="eastAsia"/>
                <w:w w:val="99"/>
                <w:sz w:val="24"/>
                <w:szCs w:val="24"/>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《电动洗衣机能效水效限定值及等级》（GB12021.4）</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61"/>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A02061819</w:t>
            </w:r>
            <w:r w:rsidRPr="00A43D68">
              <w:rPr>
                <w:rFonts w:ascii="宋体" w:eastAsia="宋体" w:hAnsi="宋体" w:cs="宋体" w:hint="eastAsia"/>
                <w:w w:val="99"/>
                <w:sz w:val="24"/>
                <w:szCs w:val="24"/>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★电热</w:t>
            </w:r>
            <w:r w:rsidRPr="00A43D68">
              <w:rPr>
                <w:rFonts w:ascii="宋体" w:eastAsia="宋体" w:hAnsi="宋体" w:cs="宋体" w:hint="eastAsia"/>
                <w:spacing w:val="2"/>
                <w:w w:val="99"/>
                <w:sz w:val="24"/>
                <w:szCs w:val="24"/>
                <w:lang w:eastAsia="en-US"/>
              </w:rPr>
              <w:t>水</w:t>
            </w:r>
            <w:r w:rsidRPr="00A43D68">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《储水式电热水器能效限定值及能效等级》（GB21519）</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燃气热</w:t>
            </w:r>
            <w:r w:rsidRPr="00A43D68">
              <w:rPr>
                <w:rFonts w:ascii="宋体" w:eastAsia="宋体" w:hAnsi="宋体" w:cs="宋体" w:hint="eastAsia"/>
                <w:spacing w:val="2"/>
                <w:w w:val="99"/>
                <w:sz w:val="24"/>
                <w:szCs w:val="24"/>
                <w:lang w:eastAsia="en-US"/>
              </w:rPr>
              <w:t>水</w:t>
            </w:r>
            <w:r w:rsidRPr="00A43D68">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《家用燃气快速热水器和燃气采暖热水炉能效限定值及能效等级》（GB20665）</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热泵热</w:t>
            </w:r>
            <w:r w:rsidRPr="00A43D68">
              <w:rPr>
                <w:rFonts w:ascii="宋体" w:eastAsia="宋体" w:hAnsi="宋体" w:cs="宋体" w:hint="eastAsia"/>
                <w:spacing w:val="2"/>
                <w:w w:val="99"/>
                <w:sz w:val="24"/>
                <w:szCs w:val="24"/>
                <w:lang w:eastAsia="en-US"/>
              </w:rPr>
              <w:t>水</w:t>
            </w:r>
            <w:r w:rsidRPr="00A43D68">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《热泵热水机（器）能效限定值及能效等级》（GB29541）</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太阳能</w:t>
            </w:r>
            <w:r w:rsidRPr="00A43D68">
              <w:rPr>
                <w:rFonts w:ascii="宋体" w:eastAsia="宋体" w:hAnsi="宋体" w:cs="宋体" w:hint="eastAsia"/>
                <w:spacing w:val="2"/>
                <w:w w:val="99"/>
                <w:sz w:val="24"/>
                <w:szCs w:val="24"/>
                <w:lang w:eastAsia="en-US"/>
              </w:rPr>
              <w:t>热</w:t>
            </w:r>
            <w:r w:rsidRPr="00A43D68">
              <w:rPr>
                <w:rFonts w:ascii="宋体" w:eastAsia="宋体" w:hAnsi="宋体" w:cs="宋体" w:hint="eastAsia"/>
                <w:w w:val="99"/>
                <w:sz w:val="24"/>
                <w:szCs w:val="24"/>
                <w:lang w:eastAsia="en-US"/>
              </w:rPr>
              <w:t>水系统</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《家用太阳能热水系统能效限定值及能效等级》（GB26969）</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pacing w:val="1"/>
                <w:w w:val="99"/>
                <w:sz w:val="24"/>
                <w:szCs w:val="24"/>
                <w:lang w:eastAsia="en-US"/>
              </w:rPr>
              <w:t>1</w:t>
            </w:r>
            <w:r w:rsidRPr="00A43D68">
              <w:rPr>
                <w:rFonts w:ascii="宋体" w:eastAsia="宋体" w:hAnsi="宋体" w:cs="Times New Roman" w:hint="eastAsia"/>
                <w:w w:val="99"/>
                <w:sz w:val="24"/>
                <w:szCs w:val="24"/>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57"/>
              <w:jc w:val="center"/>
              <w:rPr>
                <w:rFonts w:ascii="宋体" w:eastAsia="宋体" w:hAnsi="宋体" w:cs="宋体"/>
                <w:sz w:val="24"/>
                <w:szCs w:val="24"/>
                <w:lang w:eastAsia="en-US"/>
              </w:rPr>
            </w:pPr>
            <w:r w:rsidRPr="00A43D68">
              <w:rPr>
                <w:rFonts w:ascii="宋体" w:eastAsia="宋体" w:hAnsi="宋体" w:cs="宋体" w:hint="eastAsia"/>
                <w:spacing w:val="1"/>
                <w:w w:val="99"/>
                <w:sz w:val="24"/>
                <w:szCs w:val="24"/>
                <w:lang w:eastAsia="en-US"/>
              </w:rPr>
              <w:t>A02</w:t>
            </w:r>
            <w:r w:rsidRPr="00A43D68">
              <w:rPr>
                <w:rFonts w:ascii="宋体" w:eastAsia="宋体" w:hAnsi="宋体" w:cs="宋体" w:hint="eastAsia"/>
                <w:w w:val="99"/>
                <w:sz w:val="24"/>
                <w:szCs w:val="24"/>
                <w:lang w:eastAsia="en-US"/>
              </w:rPr>
              <w:t>06</w:t>
            </w:r>
            <w:r w:rsidRPr="00A43D68">
              <w:rPr>
                <w:rFonts w:ascii="宋体" w:eastAsia="宋体" w:hAnsi="宋体" w:cs="宋体" w:hint="eastAsia"/>
                <w:spacing w:val="1"/>
                <w:w w:val="99"/>
                <w:sz w:val="24"/>
                <w:szCs w:val="24"/>
                <w:lang w:eastAsia="en-US"/>
              </w:rPr>
              <w:t>1</w:t>
            </w:r>
            <w:r w:rsidRPr="00A43D68">
              <w:rPr>
                <w:rFonts w:ascii="宋体" w:eastAsia="宋体" w:hAnsi="宋体" w:cs="宋体" w:hint="eastAsia"/>
                <w:w w:val="99"/>
                <w:sz w:val="24"/>
                <w:szCs w:val="24"/>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3" w:line="276" w:lineRule="auto"/>
              <w:ind w:left="7" w:right="7"/>
              <w:jc w:val="center"/>
              <w:rPr>
                <w:rFonts w:ascii="宋体" w:eastAsia="宋体" w:hAnsi="宋体" w:cs="宋体"/>
                <w:sz w:val="24"/>
                <w:szCs w:val="24"/>
              </w:rPr>
            </w:pPr>
            <w:r w:rsidRPr="00A43D68">
              <w:rPr>
                <w:rFonts w:ascii="宋体" w:eastAsia="宋体" w:hAnsi="宋体" w:cs="宋体" w:hint="eastAsia"/>
                <w:w w:val="99"/>
                <w:sz w:val="24"/>
                <w:szCs w:val="24"/>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《普通照明用双端荧光灯能效限定值及能效等级》（GB19043）</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92" w:line="276" w:lineRule="auto"/>
              <w:ind w:left="7" w:right="2"/>
              <w:jc w:val="center"/>
              <w:rPr>
                <w:rFonts w:ascii="宋体" w:eastAsia="宋体" w:hAnsi="宋体" w:cs="宋体"/>
                <w:sz w:val="24"/>
                <w:szCs w:val="24"/>
                <w:lang w:eastAsia="en-US"/>
              </w:rPr>
            </w:pPr>
            <w:r w:rsidRPr="00A43D68">
              <w:rPr>
                <w:rFonts w:ascii="宋体" w:eastAsia="宋体" w:hAnsi="宋体" w:cs="宋体" w:hint="eastAsia"/>
                <w:spacing w:val="1"/>
                <w:w w:val="99"/>
                <w:sz w:val="24"/>
                <w:szCs w:val="24"/>
                <w:lang w:eastAsia="en-US"/>
              </w:rPr>
              <w:t>LE</w:t>
            </w:r>
            <w:r w:rsidRPr="00A43D68">
              <w:rPr>
                <w:rFonts w:ascii="宋体" w:eastAsia="宋体" w:hAnsi="宋体" w:cs="宋体" w:hint="eastAsia"/>
                <w:w w:val="99"/>
                <w:sz w:val="24"/>
                <w:szCs w:val="24"/>
                <w:lang w:eastAsia="en-US"/>
              </w:rPr>
              <w:t>D</w:t>
            </w:r>
            <w:r w:rsidRPr="00A43D68">
              <w:rPr>
                <w:rFonts w:ascii="宋体" w:eastAsia="宋体" w:hAnsi="宋体" w:cs="宋体" w:hint="eastAsia"/>
                <w:spacing w:val="12"/>
                <w:w w:val="99"/>
                <w:sz w:val="24"/>
                <w:szCs w:val="24"/>
                <w:lang w:eastAsia="en-US"/>
              </w:rPr>
              <w:t>道</w:t>
            </w:r>
            <w:r w:rsidRPr="00A43D68">
              <w:rPr>
                <w:rFonts w:ascii="宋体" w:eastAsia="宋体" w:hAnsi="宋体" w:cs="宋体" w:hint="eastAsia"/>
                <w:spacing w:val="9"/>
                <w:w w:val="99"/>
                <w:sz w:val="24"/>
                <w:szCs w:val="24"/>
                <w:lang w:eastAsia="en-US"/>
              </w:rPr>
              <w:t>路</w:t>
            </w:r>
            <w:r w:rsidRPr="00A43D68">
              <w:rPr>
                <w:rFonts w:ascii="宋体" w:eastAsia="宋体" w:hAnsi="宋体" w:cs="宋体" w:hint="eastAsia"/>
                <w:spacing w:val="13"/>
                <w:w w:val="99"/>
                <w:sz w:val="24"/>
                <w:szCs w:val="24"/>
                <w:lang w:eastAsia="en-US"/>
              </w:rPr>
              <w:t>/</w:t>
            </w:r>
            <w:r w:rsidRPr="00A43D68">
              <w:rPr>
                <w:rFonts w:ascii="宋体" w:eastAsia="宋体" w:hAnsi="宋体" w:cs="宋体" w:hint="eastAsia"/>
                <w:spacing w:val="12"/>
                <w:w w:val="99"/>
                <w:sz w:val="24"/>
                <w:szCs w:val="24"/>
                <w:lang w:eastAsia="en-US"/>
              </w:rPr>
              <w:t>隧道照</w:t>
            </w:r>
            <w:r w:rsidRPr="00A43D68">
              <w:rPr>
                <w:rFonts w:ascii="宋体" w:eastAsia="宋体" w:hAnsi="宋体" w:cs="宋体" w:hint="eastAsia"/>
                <w:w w:val="99"/>
                <w:sz w:val="24"/>
                <w:szCs w:val="24"/>
                <w:lang w:eastAsia="en-US"/>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《道路和隧道照明用LED灯具能效限定值及能效等级》（GB37478）</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spacing w:val="1"/>
                <w:w w:val="99"/>
                <w:sz w:val="24"/>
                <w:szCs w:val="24"/>
                <w:lang w:eastAsia="en-US"/>
              </w:rPr>
              <w:t>LE</w:t>
            </w:r>
            <w:r w:rsidRPr="00A43D68">
              <w:rPr>
                <w:rFonts w:ascii="宋体" w:eastAsia="宋体" w:hAnsi="宋体" w:cs="宋体" w:hint="eastAsia"/>
                <w:w w:val="99"/>
                <w:sz w:val="24"/>
                <w:szCs w:val="24"/>
                <w:lang w:eastAsia="en-US"/>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《室内照明用LED产品能效限定值及能效等级》（GB30255）</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line="276" w:lineRule="auto"/>
              <w:ind w:right="7"/>
              <w:jc w:val="center"/>
              <w:rPr>
                <w:rFonts w:ascii="宋体" w:eastAsia="宋体" w:hAnsi="宋体" w:cs="宋体"/>
                <w:sz w:val="24"/>
                <w:szCs w:val="24"/>
              </w:rPr>
            </w:pPr>
            <w:r w:rsidRPr="00A43D68">
              <w:rPr>
                <w:rFonts w:ascii="宋体" w:eastAsia="宋体" w:hAnsi="宋体" w:cs="宋体" w:hint="eastAsia"/>
                <w:w w:val="99"/>
                <w:sz w:val="24"/>
                <w:szCs w:val="24"/>
              </w:rPr>
              <w:t>普</w:t>
            </w:r>
            <w:r w:rsidRPr="00A43D68">
              <w:rPr>
                <w:rFonts w:ascii="宋体" w:eastAsia="宋体" w:hAnsi="宋体" w:cs="宋体" w:hint="eastAsia"/>
                <w:spacing w:val="24"/>
                <w:w w:val="99"/>
                <w:sz w:val="24"/>
                <w:szCs w:val="24"/>
              </w:rPr>
              <w:t>通</w:t>
            </w:r>
            <w:r w:rsidRPr="00A43D68">
              <w:rPr>
                <w:rFonts w:ascii="宋体" w:eastAsia="宋体" w:hAnsi="宋体" w:cs="宋体" w:hint="eastAsia"/>
                <w:w w:val="99"/>
                <w:sz w:val="24"/>
                <w:szCs w:val="24"/>
              </w:rPr>
              <w:t>照明用非</w:t>
            </w:r>
            <w:r w:rsidRPr="00A43D68">
              <w:rPr>
                <w:rFonts w:ascii="宋体" w:eastAsia="宋体" w:hAnsi="宋体" w:cs="宋体" w:hint="eastAsia"/>
                <w:spacing w:val="24"/>
                <w:w w:val="99"/>
                <w:sz w:val="24"/>
                <w:szCs w:val="24"/>
              </w:rPr>
              <w:t>定</w:t>
            </w:r>
            <w:r w:rsidRPr="00A43D68">
              <w:rPr>
                <w:rFonts w:ascii="宋体" w:eastAsia="宋体" w:hAnsi="宋体" w:cs="宋体" w:hint="eastAsia"/>
                <w:w w:val="99"/>
                <w:sz w:val="24"/>
                <w:szCs w:val="24"/>
              </w:rPr>
              <w:t>向自镇</w:t>
            </w:r>
            <w:r w:rsidRPr="00A43D68">
              <w:rPr>
                <w:rFonts w:ascii="宋体" w:eastAsia="宋体" w:hAnsi="宋体" w:cs="宋体" w:hint="eastAsia"/>
                <w:w w:val="99"/>
                <w:sz w:val="24"/>
                <w:szCs w:val="24"/>
              </w:rPr>
              <w:lastRenderedPageBreak/>
              <w:t>流</w:t>
            </w:r>
            <w:r w:rsidRPr="00A43D68">
              <w:rPr>
                <w:rFonts w:ascii="宋体" w:eastAsia="宋体" w:hAnsi="宋体" w:cs="宋体" w:hint="eastAsia"/>
                <w:spacing w:val="1"/>
                <w:w w:val="99"/>
                <w:sz w:val="24"/>
                <w:szCs w:val="24"/>
              </w:rPr>
              <w:t>LE</w:t>
            </w:r>
            <w:r w:rsidRPr="00A43D68">
              <w:rPr>
                <w:rFonts w:ascii="宋体" w:eastAsia="宋体" w:hAnsi="宋体" w:cs="宋体" w:hint="eastAsia"/>
                <w:w w:val="99"/>
                <w:sz w:val="24"/>
                <w:szCs w:val="24"/>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《室内照明用LED产品能</w:t>
            </w:r>
            <w:r w:rsidRPr="00A43D68">
              <w:rPr>
                <w:rFonts w:ascii="宋体" w:eastAsia="宋体" w:hAnsi="宋体" w:cs="宋体" w:hint="eastAsia"/>
                <w:spacing w:val="10"/>
                <w:sz w:val="24"/>
                <w:szCs w:val="24"/>
              </w:rPr>
              <w:lastRenderedPageBreak/>
              <w:t>效限定值及能效等级》（GB30255）</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pacing w:val="1"/>
                <w:w w:val="99"/>
                <w:sz w:val="24"/>
                <w:szCs w:val="24"/>
                <w:lang w:eastAsia="en-US"/>
              </w:rPr>
              <w:lastRenderedPageBreak/>
              <w:t>1</w:t>
            </w:r>
            <w:r w:rsidRPr="00A43D68">
              <w:rPr>
                <w:rFonts w:ascii="宋体" w:eastAsia="宋体" w:hAnsi="宋体" w:cs="Times New Roman" w:hint="eastAsia"/>
                <w:w w:val="99"/>
                <w:sz w:val="24"/>
                <w:szCs w:val="24"/>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81"/>
              <w:ind w:left="7"/>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宋体" w:hint="eastAsia"/>
                <w:spacing w:val="1"/>
                <w:w w:val="99"/>
                <w:sz w:val="24"/>
                <w:szCs w:val="24"/>
                <w:lang w:eastAsia="en-US"/>
              </w:rPr>
              <w:t>A020</w:t>
            </w:r>
            <w:r w:rsidRPr="00A43D68">
              <w:rPr>
                <w:rFonts w:ascii="宋体" w:eastAsia="宋体" w:hAnsi="宋体" w:cs="宋体" w:hint="eastAsia"/>
                <w:w w:val="99"/>
                <w:sz w:val="24"/>
                <w:szCs w:val="24"/>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81" w:line="276" w:lineRule="auto"/>
              <w:ind w:left="7" w:right="5"/>
              <w:jc w:val="center"/>
              <w:rPr>
                <w:rFonts w:ascii="宋体" w:eastAsia="宋体" w:hAnsi="宋体" w:cs="宋体"/>
                <w:sz w:val="24"/>
                <w:szCs w:val="24"/>
              </w:rPr>
            </w:pPr>
            <w:r w:rsidRPr="00A43D68">
              <w:rPr>
                <w:rFonts w:ascii="宋体" w:eastAsia="宋体" w:hAnsi="宋体" w:cs="宋体" w:hint="eastAsia"/>
                <w:spacing w:val="1"/>
                <w:w w:val="99"/>
                <w:sz w:val="24"/>
                <w:szCs w:val="24"/>
              </w:rPr>
              <w:t>A02</w:t>
            </w:r>
            <w:r w:rsidRPr="00A43D68">
              <w:rPr>
                <w:rFonts w:ascii="宋体" w:eastAsia="宋体" w:hAnsi="宋体" w:cs="宋体" w:hint="eastAsia"/>
                <w:w w:val="99"/>
                <w:sz w:val="24"/>
                <w:szCs w:val="24"/>
              </w:rPr>
              <w:t>09</w:t>
            </w:r>
            <w:r w:rsidRPr="00A43D68">
              <w:rPr>
                <w:rFonts w:ascii="宋体" w:eastAsia="宋体" w:hAnsi="宋体" w:cs="宋体" w:hint="eastAsia"/>
                <w:spacing w:val="1"/>
                <w:w w:val="99"/>
                <w:sz w:val="24"/>
                <w:szCs w:val="24"/>
              </w:rPr>
              <w:t>1</w:t>
            </w:r>
            <w:r w:rsidRPr="00A43D68">
              <w:rPr>
                <w:rFonts w:ascii="宋体" w:eastAsia="宋体" w:hAnsi="宋体" w:cs="宋体" w:hint="eastAsia"/>
                <w:w w:val="99"/>
                <w:sz w:val="24"/>
                <w:szCs w:val="24"/>
              </w:rPr>
              <w:t>001普通电视设备（</w:t>
            </w:r>
            <w:r w:rsidRPr="00A43D68">
              <w:rPr>
                <w:rFonts w:ascii="宋体" w:eastAsia="宋体" w:hAnsi="宋体" w:cs="宋体" w:hint="eastAsia"/>
                <w:spacing w:val="2"/>
                <w:w w:val="99"/>
                <w:sz w:val="24"/>
                <w:szCs w:val="24"/>
              </w:rPr>
              <w:t>电</w:t>
            </w:r>
            <w:r w:rsidRPr="00A43D68">
              <w:rPr>
                <w:rFonts w:ascii="宋体" w:eastAsia="宋体" w:hAnsi="宋体" w:cs="宋体" w:hint="eastAsia"/>
                <w:w w:val="99"/>
                <w:sz w:val="24"/>
                <w:szCs w:val="24"/>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《平板电视与机顶盒能效限定值及能效等级》（GB24850）</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pacing w:val="1"/>
                <w:w w:val="99"/>
                <w:sz w:val="24"/>
                <w:szCs w:val="24"/>
                <w:lang w:eastAsia="en-US"/>
              </w:rPr>
              <w:t>1</w:t>
            </w:r>
            <w:r w:rsidRPr="00A43D68">
              <w:rPr>
                <w:rFonts w:ascii="宋体" w:eastAsia="宋体" w:hAnsi="宋体" w:cs="Times New Roman" w:hint="eastAsia"/>
                <w:w w:val="99"/>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宋体" w:hint="eastAsia"/>
                <w:spacing w:val="1"/>
                <w:w w:val="99"/>
                <w:sz w:val="24"/>
                <w:szCs w:val="24"/>
                <w:lang w:eastAsia="en-US"/>
              </w:rPr>
              <w:t>A020</w:t>
            </w:r>
            <w:r w:rsidRPr="00A43D68">
              <w:rPr>
                <w:rFonts w:ascii="宋体" w:eastAsia="宋体" w:hAnsi="宋体" w:cs="宋体" w:hint="eastAsia"/>
                <w:w w:val="99"/>
                <w:sz w:val="24"/>
                <w:szCs w:val="24"/>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line="276" w:lineRule="auto"/>
              <w:ind w:right="5"/>
              <w:jc w:val="center"/>
              <w:rPr>
                <w:rFonts w:ascii="宋体" w:eastAsia="宋体" w:hAnsi="宋体" w:cs="宋体"/>
                <w:sz w:val="24"/>
                <w:szCs w:val="24"/>
                <w:lang w:eastAsia="en-US"/>
              </w:rPr>
            </w:pPr>
            <w:r w:rsidRPr="00A43D68">
              <w:rPr>
                <w:rFonts w:ascii="宋体" w:eastAsia="宋体" w:hAnsi="宋体" w:cs="宋体" w:hint="eastAsia"/>
                <w:spacing w:val="1"/>
                <w:w w:val="99"/>
                <w:sz w:val="24"/>
                <w:szCs w:val="24"/>
                <w:lang w:eastAsia="en-US"/>
              </w:rPr>
              <w:t>A02</w:t>
            </w:r>
            <w:r w:rsidRPr="00A43D68">
              <w:rPr>
                <w:rFonts w:ascii="宋体" w:eastAsia="宋体" w:hAnsi="宋体" w:cs="宋体" w:hint="eastAsia"/>
                <w:w w:val="99"/>
                <w:sz w:val="24"/>
                <w:szCs w:val="24"/>
                <w:lang w:eastAsia="en-US"/>
              </w:rPr>
              <w:t>09</w:t>
            </w:r>
            <w:r w:rsidRPr="00A43D68">
              <w:rPr>
                <w:rFonts w:ascii="宋体" w:eastAsia="宋体" w:hAnsi="宋体" w:cs="宋体" w:hint="eastAsia"/>
                <w:spacing w:val="1"/>
                <w:w w:val="99"/>
                <w:sz w:val="24"/>
                <w:szCs w:val="24"/>
                <w:lang w:eastAsia="en-US"/>
              </w:rPr>
              <w:t>1</w:t>
            </w:r>
            <w:r w:rsidRPr="00A43D68">
              <w:rPr>
                <w:rFonts w:ascii="宋体" w:eastAsia="宋体" w:hAnsi="宋体" w:cs="宋体" w:hint="eastAsia"/>
                <w:w w:val="99"/>
                <w:sz w:val="24"/>
                <w:szCs w:val="24"/>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监视器</w:t>
            </w: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pacing w:val="10"/>
                <w:sz w:val="24"/>
                <w:szCs w:val="24"/>
              </w:rPr>
            </w:pPr>
            <w:r w:rsidRPr="00A43D68">
              <w:rPr>
                <w:rFonts w:ascii="宋体" w:eastAsia="宋体" w:hAnsi="宋体" w:cs="宋体" w:hint="eastAsia"/>
                <w:spacing w:val="10"/>
                <w:sz w:val="24"/>
                <w:szCs w:val="24"/>
              </w:rPr>
              <w:t>以射频信号为主要信号输入的监视器应符合《平板电视与机顶盒能效限定值及能效等级》（GB24850），以数字信号为主要信号输入的监视器应符合《计算机显示器能效限定值及能效等级》（GB21520）</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pacing w:val="1"/>
                <w:w w:val="99"/>
                <w:sz w:val="24"/>
                <w:szCs w:val="24"/>
                <w:lang w:eastAsia="en-US"/>
              </w:rPr>
              <w:t>1</w:t>
            </w:r>
            <w:r w:rsidRPr="00A43D68">
              <w:rPr>
                <w:rFonts w:ascii="宋体" w:eastAsia="宋体" w:hAnsi="宋体" w:cs="Times New Roman" w:hint="eastAsia"/>
                <w:w w:val="99"/>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76"/>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A02241000</w:t>
            </w:r>
            <w:r w:rsidRPr="00A43D68">
              <w:rPr>
                <w:rFonts w:ascii="宋体" w:eastAsia="宋体" w:hAnsi="宋体" w:cs="宋体" w:hint="eastAsia"/>
                <w:w w:val="99"/>
                <w:sz w:val="24"/>
                <w:szCs w:val="24"/>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商用燃</w:t>
            </w:r>
            <w:r w:rsidRPr="00A43D68">
              <w:rPr>
                <w:rFonts w:ascii="宋体" w:eastAsia="宋体" w:hAnsi="宋体" w:cs="宋体" w:hint="eastAsia"/>
                <w:spacing w:val="2"/>
                <w:w w:val="99"/>
                <w:sz w:val="24"/>
                <w:szCs w:val="24"/>
                <w:lang w:eastAsia="en-US"/>
              </w:rPr>
              <w:t>气</w:t>
            </w:r>
            <w:r w:rsidRPr="00A43D68">
              <w:rPr>
                <w:rFonts w:ascii="宋体" w:eastAsia="宋体" w:hAnsi="宋体" w:cs="宋体" w:hint="eastAsia"/>
                <w:w w:val="99"/>
                <w:sz w:val="24"/>
                <w:szCs w:val="24"/>
                <w:lang w:eastAsia="en-US"/>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z w:val="24"/>
                <w:szCs w:val="24"/>
              </w:rPr>
              <w:t>《商用燃气灶具能效限定值及能效等级》（GB30531）</w:t>
            </w:r>
          </w:p>
        </w:tc>
      </w:tr>
      <w:tr w:rsidR="00A43D68" w:rsidRPr="00A43D68" w:rsidTr="0092640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r w:rsidRPr="00A43D68">
              <w:rPr>
                <w:rFonts w:ascii="宋体" w:eastAsia="宋体" w:hAnsi="宋体" w:cs="Times New Roman" w:hint="eastAsia"/>
                <w:sz w:val="24"/>
                <w:szCs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w w:val="99"/>
                <w:sz w:val="24"/>
                <w:szCs w:val="24"/>
                <w:lang w:eastAsia="en-US"/>
              </w:rPr>
            </w:pPr>
            <w:r w:rsidRPr="00A43D68">
              <w:rPr>
                <w:rFonts w:ascii="宋体" w:eastAsia="宋体" w:hAnsi="宋体" w:cs="宋体" w:hint="eastAsia"/>
                <w:w w:val="99"/>
                <w:sz w:val="24"/>
                <w:szCs w:val="24"/>
                <w:lang w:eastAsia="en-US"/>
              </w:rPr>
              <w:t>★</w:t>
            </w:r>
            <w:r w:rsidRPr="00A43D68">
              <w:rPr>
                <w:rFonts w:ascii="宋体" w:eastAsia="宋体" w:hAnsi="宋体" w:cs="仿宋_GB2312" w:hint="eastAsia"/>
                <w:sz w:val="24"/>
                <w:szCs w:val="24"/>
                <w:lang w:eastAsia="en-US"/>
              </w:rPr>
              <w:t>A05020105</w:t>
            </w:r>
            <w:r w:rsidRPr="00A43D68">
              <w:rPr>
                <w:rFonts w:ascii="宋体" w:eastAsia="宋体" w:hAnsi="宋体" w:cs="宋体" w:hint="eastAsia"/>
                <w:w w:val="99"/>
                <w:sz w:val="24"/>
                <w:szCs w:val="24"/>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z w:val="24"/>
                <w:szCs w:val="24"/>
              </w:rPr>
              <w:t>《坐便器水效限定值及水效等级》</w:t>
            </w:r>
          </w:p>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z w:val="24"/>
                <w:szCs w:val="24"/>
              </w:rPr>
              <w:t>（GB25502）</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w w:val="99"/>
                <w:sz w:val="24"/>
                <w:szCs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z w:val="24"/>
                <w:szCs w:val="24"/>
              </w:rPr>
              <w:t>《蹲便器用水效率限定值及用水效率等级》（GB30717）</w:t>
            </w:r>
          </w:p>
        </w:tc>
      </w:tr>
      <w:tr w:rsidR="00A43D68" w:rsidRPr="00A43D68" w:rsidTr="00926409">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widowControl/>
              <w:jc w:val="left"/>
              <w:rPr>
                <w:rFonts w:ascii="宋体" w:eastAsia="宋体" w:hAnsi="宋体" w:cs="宋体"/>
                <w:w w:val="99"/>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宋体" w:hint="eastAsia"/>
                <w:w w:val="99"/>
                <w:sz w:val="24"/>
                <w:szCs w:val="24"/>
                <w:lang w:eastAsia="en-US"/>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z w:val="24"/>
                <w:szCs w:val="24"/>
              </w:rPr>
              <w:t>《小便器用水效率限定值及用水效率等级》（GB28377）</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53"/>
              <w:ind w:left="7"/>
              <w:jc w:val="center"/>
              <w:rPr>
                <w:rFonts w:ascii="宋体" w:eastAsia="宋体" w:hAnsi="宋体" w:cs="宋体"/>
                <w:sz w:val="24"/>
                <w:szCs w:val="24"/>
                <w:lang w:eastAsia="en-US"/>
              </w:rPr>
            </w:pPr>
            <w:r w:rsidRPr="00A43D68">
              <w:rPr>
                <w:rFonts w:ascii="宋体" w:eastAsia="宋体" w:hAnsi="宋体" w:cs="宋体" w:hint="eastAsia"/>
                <w:sz w:val="24"/>
                <w:szCs w:val="24"/>
                <w:lang w:eastAsia="en-US"/>
              </w:rPr>
              <w:t>★</w:t>
            </w:r>
            <w:r w:rsidRPr="00A43D68">
              <w:rPr>
                <w:rFonts w:ascii="宋体" w:eastAsia="宋体" w:hAnsi="宋体" w:cs="仿宋_GB2312" w:hint="eastAsia"/>
                <w:sz w:val="24"/>
                <w:szCs w:val="24"/>
                <w:lang w:eastAsia="en-US"/>
              </w:rPr>
              <w:t>A05020106</w:t>
            </w:r>
            <w:r w:rsidRPr="00A43D68">
              <w:rPr>
                <w:rFonts w:ascii="宋体" w:eastAsia="宋体" w:hAnsi="宋体" w:cs="宋体" w:hint="eastAsia"/>
                <w:sz w:val="24"/>
                <w:szCs w:val="24"/>
                <w:lang w:eastAsia="en-US"/>
              </w:rPr>
              <w:t>水</w:t>
            </w:r>
            <w:r w:rsidRPr="00A43D68">
              <w:rPr>
                <w:rFonts w:ascii="宋体" w:eastAsia="宋体" w:hAnsi="宋体" w:cs="宋体" w:hint="eastAsia"/>
                <w:w w:val="99"/>
                <w:sz w:val="24"/>
                <w:szCs w:val="24"/>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53" w:line="276" w:lineRule="auto"/>
              <w:ind w:left="7" w:right="4"/>
              <w:jc w:val="left"/>
              <w:rPr>
                <w:rFonts w:ascii="宋体" w:eastAsia="宋体" w:hAnsi="宋体" w:cs="宋体"/>
                <w:sz w:val="24"/>
                <w:szCs w:val="24"/>
              </w:rPr>
            </w:pPr>
            <w:r w:rsidRPr="00A43D68">
              <w:rPr>
                <w:rFonts w:ascii="宋体" w:eastAsia="宋体" w:hAnsi="宋体" w:cs="宋体" w:hint="eastAsia"/>
                <w:spacing w:val="10"/>
                <w:sz w:val="24"/>
                <w:szCs w:val="24"/>
              </w:rPr>
              <w:t>《水嘴用水效率限定值及用水效</w:t>
            </w:r>
            <w:r w:rsidRPr="00A43D68">
              <w:rPr>
                <w:rFonts w:ascii="宋体" w:eastAsia="宋体" w:hAnsi="宋体" w:cs="宋体" w:hint="eastAsia"/>
                <w:sz w:val="24"/>
                <w:szCs w:val="24"/>
              </w:rPr>
              <w:t>率等级》（GB 25501）</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z w:val="24"/>
                <w:szCs w:val="24"/>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12"/>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A05020107</w:t>
            </w:r>
            <w:r w:rsidRPr="00A43D68">
              <w:rPr>
                <w:rFonts w:ascii="宋体" w:eastAsia="宋体" w:hAnsi="宋体" w:cs="宋体" w:hint="eastAsia"/>
                <w:sz w:val="24"/>
                <w:szCs w:val="24"/>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12" w:line="276" w:lineRule="auto"/>
              <w:ind w:left="7" w:right="4"/>
              <w:jc w:val="left"/>
              <w:rPr>
                <w:rFonts w:ascii="宋体" w:eastAsia="宋体" w:hAnsi="宋体" w:cs="宋体"/>
                <w:sz w:val="24"/>
                <w:szCs w:val="24"/>
              </w:rPr>
            </w:pPr>
            <w:r w:rsidRPr="00A43D68">
              <w:rPr>
                <w:rFonts w:ascii="宋体" w:eastAsia="宋体" w:hAnsi="宋体" w:cs="宋体" w:hint="eastAsia"/>
                <w:spacing w:val="10"/>
                <w:sz w:val="24"/>
                <w:szCs w:val="24"/>
              </w:rPr>
              <w:t>《便器冲洗阀用水效率限定值及</w:t>
            </w:r>
            <w:r w:rsidRPr="00A43D68">
              <w:rPr>
                <w:rFonts w:ascii="宋体" w:eastAsia="宋体" w:hAnsi="宋体" w:cs="宋体" w:hint="eastAsia"/>
                <w:sz w:val="24"/>
                <w:szCs w:val="24"/>
              </w:rPr>
              <w:t>用水效率等级》（GB28379）</w:t>
            </w:r>
          </w:p>
        </w:tc>
      </w:tr>
      <w:tr w:rsidR="00A43D68" w:rsidRPr="00A43D68" w:rsidTr="00926409">
        <w:tc>
          <w:tcPr>
            <w:tcW w:w="67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宋体"/>
                <w:sz w:val="24"/>
                <w:szCs w:val="24"/>
                <w:lang w:eastAsia="en-US"/>
              </w:rPr>
            </w:pPr>
            <w:r w:rsidRPr="00A43D68">
              <w:rPr>
                <w:rFonts w:ascii="宋体" w:eastAsia="宋体" w:hAnsi="宋体" w:cs="Times New Roman" w:hint="eastAsia"/>
                <w:sz w:val="24"/>
                <w:szCs w:val="24"/>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spacing w:before="131"/>
              <w:ind w:left="7"/>
              <w:jc w:val="center"/>
              <w:rPr>
                <w:rFonts w:ascii="宋体" w:eastAsia="宋体" w:hAnsi="宋体" w:cs="宋体"/>
                <w:sz w:val="24"/>
                <w:szCs w:val="24"/>
                <w:lang w:eastAsia="en-US"/>
              </w:rPr>
            </w:pPr>
            <w:r w:rsidRPr="00A43D68">
              <w:rPr>
                <w:rFonts w:ascii="宋体" w:eastAsia="宋体" w:hAnsi="宋体" w:cs="仿宋_GB2312" w:hint="eastAsia"/>
                <w:sz w:val="24"/>
                <w:szCs w:val="24"/>
                <w:lang w:eastAsia="en-US"/>
              </w:rPr>
              <w:t>A05020110</w:t>
            </w:r>
            <w:r w:rsidRPr="00A43D68">
              <w:rPr>
                <w:rFonts w:ascii="宋体" w:eastAsia="宋体" w:hAnsi="宋体" w:cs="宋体" w:hint="eastAsia"/>
                <w:sz w:val="24"/>
                <w:szCs w:val="24"/>
                <w:lang w:eastAsia="en-US"/>
              </w:rPr>
              <w:t>淋浴</w:t>
            </w:r>
            <w:r w:rsidRPr="00A43D68">
              <w:rPr>
                <w:rFonts w:ascii="宋体" w:eastAsia="宋体" w:hAnsi="宋体" w:cs="宋体" w:hint="eastAsia"/>
                <w:w w:val="99"/>
                <w:sz w:val="24"/>
                <w:szCs w:val="24"/>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43D68" w:rsidRPr="00A43D68" w:rsidRDefault="00A43D68" w:rsidP="00A43D68">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43D68" w:rsidRPr="00A43D68" w:rsidRDefault="00A43D68" w:rsidP="00A43D68">
            <w:pPr>
              <w:spacing w:before="131" w:line="276" w:lineRule="auto"/>
              <w:ind w:left="7" w:right="4"/>
              <w:jc w:val="left"/>
              <w:rPr>
                <w:rFonts w:ascii="宋体" w:eastAsia="宋体" w:hAnsi="宋体" w:cs="宋体"/>
                <w:sz w:val="24"/>
                <w:szCs w:val="24"/>
              </w:rPr>
            </w:pPr>
            <w:r w:rsidRPr="00A43D68">
              <w:rPr>
                <w:rFonts w:ascii="宋体" w:eastAsia="宋体" w:hAnsi="宋体" w:cs="宋体" w:hint="eastAsia"/>
                <w:spacing w:val="10"/>
                <w:sz w:val="24"/>
                <w:szCs w:val="24"/>
              </w:rPr>
              <w:t>《淋浴器用水效率限定值及用水</w:t>
            </w:r>
            <w:r w:rsidRPr="00A43D68">
              <w:rPr>
                <w:rFonts w:ascii="宋体" w:eastAsia="宋体" w:hAnsi="宋体" w:cs="宋体" w:hint="eastAsia"/>
                <w:sz w:val="24"/>
                <w:szCs w:val="24"/>
              </w:rPr>
              <w:t>效率等级》（GB28378）</w:t>
            </w:r>
          </w:p>
        </w:tc>
      </w:tr>
    </w:tbl>
    <w:p w:rsidR="00A43D68" w:rsidRPr="00A43D68" w:rsidRDefault="00A43D68" w:rsidP="00A43D68">
      <w:pPr>
        <w:spacing w:after="120" w:line="360" w:lineRule="auto"/>
        <w:ind w:firstLineChars="200" w:firstLine="410"/>
        <w:rPr>
          <w:rFonts w:ascii="楷体" w:eastAsia="楷体" w:hAnsi="楷体" w:cs="宋体"/>
          <w:spacing w:val="-3"/>
          <w:szCs w:val="24"/>
        </w:rPr>
      </w:pPr>
      <w:r w:rsidRPr="00A43D68">
        <w:rPr>
          <w:rFonts w:ascii="楷体" w:eastAsia="楷体" w:hAnsi="楷体" w:cs="宋体" w:hint="eastAsia"/>
          <w:b/>
          <w:spacing w:val="-3"/>
          <w:szCs w:val="24"/>
        </w:rPr>
        <w:t>注</w:t>
      </w:r>
      <w:r w:rsidRPr="00A43D68">
        <w:rPr>
          <w:rFonts w:ascii="楷体" w:eastAsia="楷体" w:hAnsi="楷体" w:cs="宋体" w:hint="eastAsia"/>
          <w:spacing w:val="-3"/>
          <w:szCs w:val="24"/>
        </w:rPr>
        <w:t>：1.节能产品认证应依据相关国家标准的最新版本，依据国家标准中二级能效（水效）指标。</w:t>
      </w:r>
    </w:p>
    <w:p w:rsidR="00A43D68" w:rsidRPr="00A43D68" w:rsidRDefault="00A43D68" w:rsidP="00A43D68">
      <w:pPr>
        <w:spacing w:after="120" w:line="360" w:lineRule="auto"/>
        <w:ind w:firstLineChars="200" w:firstLine="408"/>
        <w:rPr>
          <w:rFonts w:ascii="楷体" w:eastAsia="楷体" w:hAnsi="楷体" w:cs="宋体"/>
          <w:spacing w:val="-3"/>
          <w:szCs w:val="24"/>
        </w:rPr>
      </w:pPr>
      <w:r w:rsidRPr="00A43D68">
        <w:rPr>
          <w:rFonts w:ascii="楷体" w:eastAsia="楷体" w:hAnsi="楷体" w:cs="宋体" w:hint="eastAsia"/>
          <w:spacing w:val="-3"/>
          <w:szCs w:val="24"/>
        </w:rPr>
        <w:lastRenderedPageBreak/>
        <w:t>2.以“★”标注的为政府强制采购产品。</w:t>
      </w:r>
    </w:p>
    <w:p w:rsidR="00A43D68" w:rsidRPr="00A43D68" w:rsidRDefault="00A43D68" w:rsidP="00A43D68">
      <w:pPr>
        <w:spacing w:after="120" w:line="360" w:lineRule="auto"/>
        <w:ind w:firstLineChars="200" w:firstLine="408"/>
        <w:rPr>
          <w:rFonts w:ascii="Times New Roman" w:eastAsia="宋体" w:hAnsi="宋体" w:cs="宋体"/>
          <w:szCs w:val="24"/>
        </w:rPr>
      </w:pPr>
      <w:r w:rsidRPr="00A43D68">
        <w:rPr>
          <w:rFonts w:ascii="楷体" w:eastAsia="楷体" w:hAnsi="楷体" w:cs="宋体" w:hint="eastAsia"/>
          <w:spacing w:val="-3"/>
          <w:szCs w:val="24"/>
        </w:rPr>
        <w:t xml:space="preserve">3.本表格原为《关于印发节能产品政府采购品目清单的通知》（财库〔2019〕19号）规定的表格附件，其中名称及编码已根据《财政部关于印发〈政府采购品目分类目录〉的通知》（财库〔2022〕31号）修改。 </w:t>
      </w:r>
      <w:r w:rsidRPr="00A43D68">
        <w:rPr>
          <w:rFonts w:ascii="Times New Roman" w:eastAsia="宋体" w:hAnsi="宋体" w:cs="宋体" w:hint="eastAsia"/>
          <w:szCs w:val="24"/>
        </w:rPr>
        <w:br w:type="page"/>
      </w:r>
    </w:p>
    <w:p w:rsidR="00A43D68" w:rsidRPr="00A43D68" w:rsidRDefault="00A43D68" w:rsidP="00A43D68">
      <w:pPr>
        <w:numPr>
          <w:ilvl w:val="0"/>
          <w:numId w:val="2"/>
        </w:numPr>
        <w:tabs>
          <w:tab w:val="clear" w:pos="1200"/>
        </w:tabs>
        <w:ind w:left="0" w:firstLine="0"/>
        <w:jc w:val="left"/>
        <w:rPr>
          <w:rFonts w:ascii="宋体" w:eastAsia="宋体" w:hAnsi="宋体" w:cs="宋体"/>
          <w:kern w:val="0"/>
          <w:sz w:val="24"/>
          <w:szCs w:val="24"/>
        </w:rPr>
      </w:pPr>
      <w:r w:rsidRPr="00A43D68">
        <w:rPr>
          <w:rFonts w:ascii="宋体" w:eastAsia="宋体" w:hAnsi="宋体" w:cs="宋体" w:hint="eastAsia"/>
          <w:kern w:val="0"/>
          <w:sz w:val="24"/>
          <w:szCs w:val="24"/>
        </w:rPr>
        <w:lastRenderedPageBreak/>
        <w:t>附件2：</w:t>
      </w:r>
    </w:p>
    <w:p w:rsidR="00A43D68" w:rsidRPr="00A43D68" w:rsidRDefault="00A43D68" w:rsidP="00A43D68">
      <w:pPr>
        <w:spacing w:line="528" w:lineRule="exact"/>
        <w:ind w:left="220"/>
        <w:jc w:val="center"/>
        <w:rPr>
          <w:rFonts w:ascii="宋体" w:eastAsia="宋体" w:hAnsi="宋体" w:cs="宋体"/>
          <w:b/>
          <w:bCs/>
          <w:sz w:val="36"/>
          <w:szCs w:val="36"/>
        </w:rPr>
      </w:pPr>
      <w:r w:rsidRPr="00A43D68">
        <w:rPr>
          <w:rFonts w:ascii="宋体" w:eastAsia="宋体" w:hAnsi="宋体" w:cs="宋体" w:hint="eastAsia"/>
          <w:b/>
          <w:bCs/>
          <w:sz w:val="36"/>
          <w:szCs w:val="36"/>
        </w:rPr>
        <w:t>中小微企业划型标准</w:t>
      </w:r>
    </w:p>
    <w:tbl>
      <w:tblPr>
        <w:tblW w:w="5000" w:type="pct"/>
        <w:jc w:val="center"/>
        <w:tblLook w:val="04A0" w:firstRow="1" w:lastRow="0" w:firstColumn="1" w:lastColumn="0" w:noHBand="0" w:noVBand="1"/>
      </w:tblPr>
      <w:tblGrid>
        <w:gridCol w:w="1768"/>
        <w:gridCol w:w="1439"/>
        <w:gridCol w:w="949"/>
        <w:gridCol w:w="1684"/>
        <w:gridCol w:w="1497"/>
        <w:gridCol w:w="959"/>
      </w:tblGrid>
      <w:tr w:rsidR="00A43D68" w:rsidRPr="00A43D68" w:rsidTr="00A43D68">
        <w:trPr>
          <w:trHeight w:val="364"/>
          <w:jc w:val="center"/>
        </w:trPr>
        <w:tc>
          <w:tcPr>
            <w:tcW w:w="1066"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行业名称</w:t>
            </w:r>
          </w:p>
        </w:tc>
        <w:tc>
          <w:tcPr>
            <w:tcW w:w="867" w:type="pct"/>
            <w:tcBorders>
              <w:top w:val="single" w:sz="4" w:space="0" w:color="auto"/>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指标名称</w:t>
            </w:r>
          </w:p>
        </w:tc>
        <w:tc>
          <w:tcPr>
            <w:tcW w:w="572" w:type="pct"/>
            <w:tcBorders>
              <w:top w:val="single" w:sz="4" w:space="0" w:color="auto"/>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计量单位</w:t>
            </w:r>
          </w:p>
        </w:tc>
        <w:tc>
          <w:tcPr>
            <w:tcW w:w="1015" w:type="pct"/>
            <w:tcBorders>
              <w:top w:val="single" w:sz="4" w:space="0" w:color="auto"/>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中型</w:t>
            </w:r>
          </w:p>
        </w:tc>
        <w:tc>
          <w:tcPr>
            <w:tcW w:w="902" w:type="pct"/>
            <w:tcBorders>
              <w:top w:val="single" w:sz="4" w:space="0" w:color="auto"/>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小型</w:t>
            </w:r>
          </w:p>
        </w:tc>
        <w:tc>
          <w:tcPr>
            <w:tcW w:w="579" w:type="pct"/>
            <w:tcBorders>
              <w:top w:val="single" w:sz="4" w:space="0" w:color="auto"/>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b/>
                <w:kern w:val="0"/>
                <w:sz w:val="20"/>
                <w:szCs w:val="20"/>
              </w:rPr>
            </w:pPr>
            <w:r w:rsidRPr="00A43D68">
              <w:rPr>
                <w:rFonts w:ascii="宋体" w:eastAsia="宋体" w:hAnsi="宋体" w:cs="宋体" w:hint="eastAsia"/>
                <w:b/>
                <w:kern w:val="0"/>
                <w:sz w:val="20"/>
                <w:szCs w:val="20"/>
              </w:rPr>
              <w:t>微型</w:t>
            </w:r>
          </w:p>
        </w:tc>
        <w:bookmarkStart w:id="8" w:name="_GoBack"/>
        <w:bookmarkEnd w:id="8"/>
      </w:tr>
      <w:tr w:rsidR="00A43D68" w:rsidRPr="00A43D68" w:rsidTr="00A43D68">
        <w:trPr>
          <w:trHeight w:val="364"/>
          <w:jc w:val="center"/>
        </w:trPr>
        <w:tc>
          <w:tcPr>
            <w:tcW w:w="1066" w:type="pc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农、林、牧、渔</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500≤Y＜20000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50≤Y＜500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Y＜50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工业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X＜20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2000≤Y＜40000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300≤Y＜2000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Y＜300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建筑业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6000≤Y＜80000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300≤Y＜6000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Y＜300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5000≤Z＜80000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300≤Z＜5000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Z＜300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批发业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20≤X＜200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5≤X＜20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X＜5</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5000≤Y＜40000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1000≤Y＜5000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零售业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10≤X＜50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500≤Y＜20000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100≤Y＜500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交通运输业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X＜20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3000≤Y＜30000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200≤Y＜3000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Y＜200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仓储业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100≤X＜200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X＜20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1000≤Y＜30000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100≤Y＜1000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邮政业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X＜20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2000≤Y＜30000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住宿业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2000≤Y＜10000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餐饮业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2000≤Y＜10000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lastRenderedPageBreak/>
              <w:t>信息传输业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100≤X＜2000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1000≤Y＜100000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100≤Y＜1000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软件和信息技术服务业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1000≤Y＜10000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50≤Y＜1000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Y＜50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房地产开发经营</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1000≤Y＜200000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100≤X＜1000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5000≤Z＜10000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2000≤Y＜5000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Y＜2000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物业管理</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1000≤Y＜5000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500≤Y＜1000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Y＜500</w:t>
            </w:r>
          </w:p>
        </w:tc>
      </w:tr>
      <w:tr w:rsidR="00A43D68" w:rsidRPr="00A43D68" w:rsidTr="00A43D68">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租赁和商务服务业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r w:rsidR="00A43D68" w:rsidRPr="00A43D68" w:rsidTr="00A43D68">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8000≤Z＜120000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100≤Z＜8000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Y＜100</w:t>
            </w:r>
          </w:p>
        </w:tc>
      </w:tr>
      <w:tr w:rsidR="00A43D68" w:rsidRPr="00A43D68" w:rsidTr="00A43D68">
        <w:trPr>
          <w:trHeight w:val="375"/>
          <w:jc w:val="center"/>
        </w:trPr>
        <w:tc>
          <w:tcPr>
            <w:tcW w:w="1066" w:type="pct"/>
            <w:tcBorders>
              <w:top w:val="nil"/>
              <w:left w:val="single" w:sz="4" w:space="0" w:color="auto"/>
              <w:bottom w:val="single" w:sz="4" w:space="0" w:color="auto"/>
              <w:right w:val="single" w:sz="4" w:space="0" w:color="auto"/>
            </w:tcBorders>
            <w:vAlign w:val="bottom"/>
          </w:tcPr>
          <w:p w:rsidR="00A43D68" w:rsidRPr="00A43D68" w:rsidRDefault="00A43D68" w:rsidP="00A43D68">
            <w:pPr>
              <w:widowControl/>
              <w:jc w:val="center"/>
              <w:rPr>
                <w:rFonts w:ascii="宋体" w:eastAsia="宋体" w:hAnsi="宋体" w:cs="宋体"/>
                <w:b/>
                <w:bCs/>
                <w:kern w:val="0"/>
                <w:sz w:val="20"/>
                <w:szCs w:val="20"/>
              </w:rPr>
            </w:pPr>
            <w:r w:rsidRPr="00A43D68">
              <w:rPr>
                <w:rFonts w:ascii="宋体" w:eastAsia="宋体" w:hAnsi="宋体" w:cs="宋体" w:hint="eastAsia"/>
                <w:b/>
                <w:bCs/>
                <w:kern w:val="0"/>
                <w:sz w:val="20"/>
                <w:szCs w:val="20"/>
              </w:rPr>
              <w:t>其他未列明行业</w:t>
            </w:r>
          </w:p>
        </w:tc>
        <w:tc>
          <w:tcPr>
            <w:tcW w:w="867"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A43D68" w:rsidRPr="00A43D68" w:rsidRDefault="00A43D68" w:rsidP="00A43D68">
            <w:pPr>
              <w:widowControl/>
              <w:jc w:val="center"/>
              <w:rPr>
                <w:rFonts w:ascii="宋体" w:eastAsia="宋体" w:hAnsi="宋体" w:cs="宋体"/>
                <w:kern w:val="0"/>
                <w:sz w:val="20"/>
                <w:szCs w:val="20"/>
              </w:rPr>
            </w:pPr>
            <w:r w:rsidRPr="00A43D68">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A43D68" w:rsidRPr="00A43D68" w:rsidRDefault="00A43D68" w:rsidP="00A43D68">
            <w:pPr>
              <w:widowControl/>
              <w:jc w:val="left"/>
              <w:rPr>
                <w:rFonts w:ascii="宋体" w:eastAsia="宋体" w:hAnsi="宋体" w:cs="宋体"/>
                <w:kern w:val="0"/>
                <w:sz w:val="20"/>
                <w:szCs w:val="20"/>
              </w:rPr>
            </w:pPr>
            <w:r w:rsidRPr="00A43D68">
              <w:rPr>
                <w:rFonts w:ascii="宋体" w:eastAsia="宋体" w:hAnsi="宋体" w:cs="宋体" w:hint="eastAsia"/>
                <w:kern w:val="0"/>
                <w:sz w:val="20"/>
                <w:szCs w:val="20"/>
              </w:rPr>
              <w:t>X＜10</w:t>
            </w:r>
          </w:p>
        </w:tc>
      </w:tr>
    </w:tbl>
    <w:p w:rsidR="00F86DDC" w:rsidRPr="00A43D68" w:rsidRDefault="00A43D68" w:rsidP="00A43D68">
      <w:pPr>
        <w:spacing w:line="360" w:lineRule="auto"/>
        <w:ind w:firstLineChars="250" w:firstLine="602"/>
      </w:pPr>
      <w:r w:rsidRPr="00A43D68">
        <w:rPr>
          <w:rFonts w:ascii="楷体" w:eastAsia="楷体" w:hAnsi="楷体" w:cs="宋体" w:hint="eastAsia"/>
          <w:b/>
          <w:sz w:val="24"/>
          <w:szCs w:val="24"/>
        </w:rPr>
        <w:t>说明</w:t>
      </w:r>
      <w:r w:rsidRPr="00A43D68">
        <w:rPr>
          <w:rFonts w:ascii="楷体" w:eastAsia="楷体" w:hAnsi="楷体" w:cs="宋体" w:hint="eastAsia"/>
          <w:sz w:val="24"/>
          <w:szCs w:val="24"/>
        </w:rPr>
        <w:t>：上述标准参照《关于印发中小企业划型标准规定的通知》（工信部联企业</w:t>
      </w:r>
      <w:r w:rsidRPr="00A43D68">
        <w:rPr>
          <w:rFonts w:ascii="楷体" w:eastAsia="楷体" w:hAnsi="楷体" w:cs="宋体"/>
          <w:sz w:val="24"/>
          <w:szCs w:val="24"/>
        </w:rPr>
        <w:t>[2011]300号），大型、中型和小型企业须同时满足所列指标的下限，否则下划一档；微型企业只须满足所列指标中的一项即可。</w:t>
      </w:r>
    </w:p>
    <w:sectPr w:rsidR="00F86DDC" w:rsidRPr="00A43D6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60" w:rsidRDefault="008E5160" w:rsidP="00DC20E6">
      <w:r>
        <w:separator/>
      </w:r>
    </w:p>
  </w:endnote>
  <w:endnote w:type="continuationSeparator" w:id="0">
    <w:p w:rsidR="008E5160" w:rsidRDefault="008E5160"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宋体"/>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A43D68">
                            <w:rPr>
                              <w:noProof/>
                            </w:rPr>
                            <w:t>1</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A43D6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60" w:rsidRDefault="008E5160" w:rsidP="00DC20E6">
      <w:r>
        <w:separator/>
      </w:r>
    </w:p>
  </w:footnote>
  <w:footnote w:type="continuationSeparator" w:id="0">
    <w:p w:rsidR="008E5160" w:rsidRDefault="008E5160"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FE3A5A"/>
    <w:multiLevelType w:val="singleLevel"/>
    <w:tmpl w:val="8FFE3A5A"/>
    <w:lvl w:ilvl="0">
      <w:start w:val="1"/>
      <w:numFmt w:val="decimal"/>
      <w:suff w:val="space"/>
      <w:lvlText w:val="%1."/>
      <w:lvlJc w:val="left"/>
    </w:lvl>
  </w:abstractNum>
  <w:abstractNum w:abstractNumId="1">
    <w:nsid w:val="94AA997D"/>
    <w:multiLevelType w:val="singleLevel"/>
    <w:tmpl w:val="94AA997D"/>
    <w:lvl w:ilvl="0">
      <w:start w:val="1"/>
      <w:numFmt w:val="decimal"/>
      <w:suff w:val="space"/>
      <w:lvlText w:val="%1."/>
      <w:lvlJc w:val="left"/>
    </w:lvl>
  </w:abstractNum>
  <w:abstractNum w:abstractNumId="2">
    <w:nsid w:val="A4905DB3"/>
    <w:multiLevelType w:val="singleLevel"/>
    <w:tmpl w:val="A4905DB3"/>
    <w:lvl w:ilvl="0">
      <w:start w:val="17"/>
      <w:numFmt w:val="decimal"/>
      <w:suff w:val="nothing"/>
      <w:lvlText w:val="（%1）"/>
      <w:lvlJc w:val="left"/>
    </w:lvl>
  </w:abstractNum>
  <w:abstractNum w:abstractNumId="3">
    <w:nsid w:val="CF092B84"/>
    <w:multiLevelType w:val="singleLevel"/>
    <w:tmpl w:val="CF092B84"/>
    <w:lvl w:ilvl="0">
      <w:start w:val="2"/>
      <w:numFmt w:val="decimal"/>
      <w:lvlText w:val="%1."/>
      <w:lvlJc w:val="left"/>
      <w:pPr>
        <w:tabs>
          <w:tab w:val="left" w:pos="312"/>
        </w:tabs>
      </w:pPr>
    </w:lvl>
  </w:abstractNum>
  <w:abstractNum w:abstractNumId="4">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DBA701DF"/>
    <w:multiLevelType w:val="singleLevel"/>
    <w:tmpl w:val="DBA701DF"/>
    <w:lvl w:ilvl="0">
      <w:start w:val="1"/>
      <w:numFmt w:val="decimal"/>
      <w:lvlText w:val="(%1)"/>
      <w:lvlJc w:val="left"/>
      <w:pPr>
        <w:ind w:left="425" w:hanging="425"/>
      </w:pPr>
      <w:rPr>
        <w:rFonts w:hint="default"/>
      </w:rPr>
    </w:lvl>
  </w:abstractNum>
  <w:abstractNum w:abstractNumId="6">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DCF9B353"/>
    <w:multiLevelType w:val="singleLevel"/>
    <w:tmpl w:val="DCF9B353"/>
    <w:lvl w:ilvl="0">
      <w:start w:val="1"/>
      <w:numFmt w:val="decimal"/>
      <w:lvlText w:val="%1."/>
      <w:lvlJc w:val="left"/>
      <w:pPr>
        <w:tabs>
          <w:tab w:val="left" w:pos="312"/>
        </w:tabs>
      </w:pPr>
    </w:lvl>
  </w:abstractNum>
  <w:abstractNum w:abstractNumId="8">
    <w:nsid w:val="FFAFD3EA"/>
    <w:multiLevelType w:val="singleLevel"/>
    <w:tmpl w:val="FFAFD3EA"/>
    <w:lvl w:ilvl="0">
      <w:start w:val="1"/>
      <w:numFmt w:val="chineseCounting"/>
      <w:suff w:val="nothing"/>
      <w:lvlText w:val="（%1）"/>
      <w:lvlJc w:val="left"/>
      <w:rPr>
        <w:rFonts w:hint="eastAsia"/>
      </w:rPr>
    </w:lvl>
  </w:abstractNum>
  <w:abstractNum w:abstractNumId="9">
    <w:nsid w:val="FFFFFF7E"/>
    <w:multiLevelType w:val="singleLevel"/>
    <w:tmpl w:val="FFFFFF7E"/>
    <w:lvl w:ilvl="0">
      <w:start w:val="1"/>
      <w:numFmt w:val="decimal"/>
      <w:pStyle w:val="3"/>
      <w:lvlText w:val="%1."/>
      <w:lvlJc w:val="left"/>
      <w:pPr>
        <w:tabs>
          <w:tab w:val="left" w:pos="1200"/>
        </w:tabs>
        <w:ind w:left="1200" w:hanging="360"/>
      </w:pPr>
    </w:lvl>
  </w:abstractNum>
  <w:abstractNum w:abstractNumId="10">
    <w:nsid w:val="00000002"/>
    <w:multiLevelType w:val="singleLevel"/>
    <w:tmpl w:val="00000002"/>
    <w:lvl w:ilvl="0">
      <w:start w:val="2"/>
      <w:numFmt w:val="chineseCounting"/>
      <w:suff w:val="nothing"/>
      <w:lvlText w:val="%1、"/>
      <w:lvlJc w:val="left"/>
      <w:rPr>
        <w:rFonts w:hint="eastAsia"/>
      </w:rPr>
    </w:lvl>
  </w:abstractNum>
  <w:abstractNum w:abstractNumId="1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nsid w:val="4C601917"/>
    <w:multiLevelType w:val="singleLevel"/>
    <w:tmpl w:val="4C601917"/>
    <w:lvl w:ilvl="0">
      <w:start w:val="1"/>
      <w:numFmt w:val="decimal"/>
      <w:suff w:val="nothing"/>
      <w:lvlText w:val="（%1）"/>
      <w:lvlJc w:val="left"/>
      <w:pPr>
        <w:ind w:left="-2"/>
      </w:pPr>
    </w:lvl>
  </w:abstractNum>
  <w:abstractNum w:abstractNumId="13">
    <w:nsid w:val="5FABD14B"/>
    <w:multiLevelType w:val="singleLevel"/>
    <w:tmpl w:val="5FABD14B"/>
    <w:lvl w:ilvl="0">
      <w:start w:val="1"/>
      <w:numFmt w:val="decimal"/>
      <w:suff w:val="nothing"/>
      <w:lvlText w:val="（%1）"/>
      <w:lvlJc w:val="left"/>
    </w:lvl>
  </w:abstractNum>
  <w:abstractNum w:abstractNumId="14">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nsid w:val="7F17542E"/>
    <w:multiLevelType w:val="singleLevel"/>
    <w:tmpl w:val="7F17542E"/>
    <w:lvl w:ilvl="0">
      <w:start w:val="5"/>
      <w:numFmt w:val="decimal"/>
      <w:lvlText w:val="%1."/>
      <w:lvlJc w:val="left"/>
      <w:pPr>
        <w:tabs>
          <w:tab w:val="left" w:pos="312"/>
        </w:tabs>
      </w:pPr>
    </w:lvl>
  </w:abstractNum>
  <w:num w:numId="1">
    <w:abstractNumId w:val="11"/>
  </w:num>
  <w:num w:numId="2">
    <w:abstractNumId w:val="9"/>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2"/>
  </w:num>
  <w:num w:numId="8">
    <w:abstractNumId w:val="7"/>
  </w:num>
  <w:num w:numId="9">
    <w:abstractNumId w:val="15"/>
  </w:num>
  <w:num w:numId="10">
    <w:abstractNumId w:val="8"/>
  </w:num>
  <w:num w:numId="11">
    <w:abstractNumId w:val="10"/>
  </w:num>
  <w:num w:numId="12">
    <w:abstractNumId w:val="3"/>
  </w:num>
  <w:num w:numId="13">
    <w:abstractNumId w:val="5"/>
  </w:num>
  <w:num w:numId="14">
    <w:abstractNumId w:val="0"/>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61E53"/>
    <w:rsid w:val="000B5CA0"/>
    <w:rsid w:val="001901DD"/>
    <w:rsid w:val="00232A00"/>
    <w:rsid w:val="00295C5F"/>
    <w:rsid w:val="002A0105"/>
    <w:rsid w:val="004D099E"/>
    <w:rsid w:val="005658F9"/>
    <w:rsid w:val="005841DD"/>
    <w:rsid w:val="007E33AE"/>
    <w:rsid w:val="008E5160"/>
    <w:rsid w:val="00A43D68"/>
    <w:rsid w:val="00A56446"/>
    <w:rsid w:val="00B85680"/>
    <w:rsid w:val="00C10B9D"/>
    <w:rsid w:val="00DC20E6"/>
    <w:rsid w:val="00EA1B95"/>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qFormat/>
    <w:rsid w:val="005658F9"/>
    <w:rPr>
      <w:rFonts w:ascii="Arial" w:eastAsia="黑体" w:hAnsi="Arial" w:cs="Times New Roman"/>
      <w:kern w:val="0"/>
      <w:sz w:val="28"/>
      <w:szCs w:val="20"/>
    </w:rPr>
  </w:style>
  <w:style w:type="character" w:customStyle="1" w:styleId="5Char">
    <w:name w:val="标题 5 Char"/>
    <w:basedOn w:val="a1"/>
    <w:uiPriority w:val="9"/>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8">
    <w:name w:val="无列表2"/>
    <w:next w:val="a3"/>
    <w:uiPriority w:val="99"/>
    <w:semiHidden/>
    <w:unhideWhenUsed/>
    <w:rsid w:val="00A43D68"/>
  </w:style>
  <w:style w:type="paragraph" w:styleId="81">
    <w:name w:val="index 8"/>
    <w:basedOn w:val="a"/>
    <w:next w:val="a"/>
    <w:qFormat/>
    <w:rsid w:val="00A43D68"/>
    <w:pPr>
      <w:ind w:left="2940"/>
    </w:pPr>
    <w:rPr>
      <w:rFonts w:ascii="Times New Roman" w:eastAsia="宋体" w:hAnsi="Times New Roman" w:cs="Times New Roman"/>
      <w:szCs w:val="24"/>
    </w:rPr>
  </w:style>
  <w:style w:type="paragraph" w:styleId="affa">
    <w:name w:val="Body Text First Indent"/>
    <w:basedOn w:val="a6"/>
    <w:next w:val="a"/>
    <w:link w:val="Chard"/>
    <w:qFormat/>
    <w:rsid w:val="00A43D68"/>
    <w:pPr>
      <w:spacing w:after="120" w:line="240" w:lineRule="auto"/>
      <w:ind w:firstLineChars="100" w:firstLine="420"/>
    </w:pPr>
    <w:rPr>
      <w:sz w:val="21"/>
    </w:rPr>
  </w:style>
  <w:style w:type="character" w:customStyle="1" w:styleId="Chard">
    <w:name w:val="正文首行缩进 Char"/>
    <w:basedOn w:val="Char2"/>
    <w:link w:val="affa"/>
    <w:rsid w:val="00A43D68"/>
    <w:rPr>
      <w:rFonts w:ascii="Times New Roman" w:eastAsia="宋体" w:hAnsi="Times New Roman" w:cs="Times New Roman"/>
      <w:kern w:val="0"/>
      <w:sz w:val="24"/>
      <w:szCs w:val="24"/>
    </w:rPr>
  </w:style>
  <w:style w:type="paragraph" w:customStyle="1" w:styleId="Title1">
    <w:name w:val="Title1"/>
    <w:basedOn w:val="a"/>
    <w:next w:val="a"/>
    <w:qFormat/>
    <w:rsid w:val="00A43D68"/>
    <w:pPr>
      <w:jc w:val="center"/>
      <w:outlineLvl w:val="0"/>
    </w:pPr>
    <w:rPr>
      <w:rFonts w:ascii="Calibri Light" w:eastAsia="Arial Unicode MS" w:hAnsi="Calibri Light" w:cs="Times New Roman"/>
      <w:b/>
      <w:szCs w:val="24"/>
    </w:rPr>
  </w:style>
  <w:style w:type="paragraph" w:customStyle="1" w:styleId="1a">
    <w:name w:val="无间隔1"/>
    <w:uiPriority w:val="99"/>
    <w:qFormat/>
    <w:rsid w:val="00A43D68"/>
    <w:pPr>
      <w:widowControl w:val="0"/>
      <w:jc w:val="both"/>
    </w:pPr>
    <w:rPr>
      <w:rFonts w:ascii="Times New Roman" w:eastAsia="宋体" w:hAnsi="Times New Roman" w:cs="Times New Roman"/>
    </w:rPr>
  </w:style>
  <w:style w:type="paragraph" w:customStyle="1" w:styleId="Style56">
    <w:name w:val="_Style 56"/>
    <w:basedOn w:val="a"/>
    <w:uiPriority w:val="34"/>
    <w:qFormat/>
    <w:rsid w:val="00A43D68"/>
    <w:pPr>
      <w:ind w:firstLineChars="200" w:firstLine="420"/>
    </w:pPr>
    <w:rPr>
      <w:rFonts w:ascii="Times New Roman" w:eastAsia="宋体" w:hAnsi="Times New Roman" w:cs="Times New Roman"/>
      <w:szCs w:val="24"/>
    </w:rPr>
  </w:style>
  <w:style w:type="character" w:customStyle="1" w:styleId="1Char2">
    <w:name w:val="标题 1 Char2"/>
    <w:qFormat/>
    <w:rsid w:val="00A43D68"/>
    <w:rPr>
      <w:b/>
      <w:bCs/>
      <w:kern w:val="44"/>
      <w:sz w:val="44"/>
      <w:szCs w:val="44"/>
    </w:rPr>
  </w:style>
  <w:style w:type="character" w:customStyle="1" w:styleId="1Char1">
    <w:name w:val="标题 1 Char1"/>
    <w:qFormat/>
    <w:rsid w:val="00A43D68"/>
    <w:rPr>
      <w:rFonts w:eastAsia="宋体"/>
      <w:b/>
      <w:bCs/>
      <w:kern w:val="44"/>
      <w:sz w:val="44"/>
      <w:szCs w:val="44"/>
      <w:lang w:val="en-US" w:eastAsia="zh-CN" w:bidi="ar-SA"/>
    </w:rPr>
  </w:style>
  <w:style w:type="paragraph" w:customStyle="1" w:styleId="29">
    <w:name w:val="列表段落2"/>
    <w:basedOn w:val="a"/>
    <w:qFormat/>
    <w:rsid w:val="00A43D68"/>
    <w:pPr>
      <w:ind w:firstLineChars="200" w:firstLine="420"/>
    </w:pPr>
    <w:rPr>
      <w:rFonts w:ascii="Calibri" w:eastAsia="宋体" w:hAnsi="Calibri" w:cs="Times New Roman"/>
    </w:rPr>
  </w:style>
  <w:style w:type="character" w:customStyle="1" w:styleId="font41">
    <w:name w:val="font41"/>
    <w:qFormat/>
    <w:rsid w:val="00A43D68"/>
    <w:rPr>
      <w:rFonts w:ascii="黑体" w:eastAsia="黑体" w:hAnsi="宋体" w:cs="黑体" w:hint="eastAsia"/>
      <w:color w:val="000000"/>
      <w:sz w:val="18"/>
      <w:szCs w:val="18"/>
      <w:u w:val="none"/>
    </w:rPr>
  </w:style>
  <w:style w:type="paragraph" w:customStyle="1" w:styleId="1b">
    <w:name w:val="修订1"/>
    <w:hidden/>
    <w:uiPriority w:val="99"/>
    <w:semiHidden/>
    <w:qFormat/>
    <w:rsid w:val="00A43D68"/>
    <w:rPr>
      <w:rFonts w:ascii="Times New Roman" w:eastAsia="宋体" w:hAnsi="Times New Roman" w:cs="Times New Roman"/>
      <w:szCs w:val="24"/>
    </w:rPr>
  </w:style>
  <w:style w:type="paragraph" w:customStyle="1" w:styleId="2a">
    <w:name w:val="修订2"/>
    <w:hidden/>
    <w:uiPriority w:val="99"/>
    <w:semiHidden/>
    <w:qFormat/>
    <w:rsid w:val="00A43D68"/>
    <w:rPr>
      <w:rFonts w:ascii="Times New Roman" w:eastAsia="宋体" w:hAnsi="Times New Roman" w:cs="Times New Roman"/>
      <w:szCs w:val="24"/>
    </w:rPr>
  </w:style>
  <w:style w:type="paragraph" w:customStyle="1" w:styleId="34">
    <w:name w:val="修订3"/>
    <w:hidden/>
    <w:uiPriority w:val="99"/>
    <w:semiHidden/>
    <w:qFormat/>
    <w:rsid w:val="00A43D6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20905</Words>
  <Characters>24042</Characters>
  <Application>Microsoft Office Word</Application>
  <DocSecurity>0</DocSecurity>
  <Lines>1849</Lines>
  <Paragraphs>1954</Paragraphs>
  <ScaleCrop>false</ScaleCrop>
  <Company>YU</Company>
  <LinksUpToDate>false</LinksUpToDate>
  <CharactersWithSpaces>42993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10</cp:revision>
  <dcterms:created xsi:type="dcterms:W3CDTF">2025-06-06T07:31:00Z</dcterms:created>
  <dcterms:modified xsi:type="dcterms:W3CDTF">2025-10-28T03:43:00Z</dcterms:modified>
</cp:coreProperties>
</file>