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6D" w:rsidRPr="00B2206D" w:rsidRDefault="00B2206D" w:rsidP="00B2206D">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kern w:val="44"/>
          <w:sz w:val="32"/>
          <w:szCs w:val="32"/>
        </w:rPr>
      </w:pPr>
      <w:r w:rsidRPr="00B2206D">
        <w:rPr>
          <w:rFonts w:ascii="Times New Roman" w:eastAsia="宋体" w:hAnsi="Times New Roman" w:cs="Times New Roman" w:hint="eastAsia"/>
          <w:b/>
          <w:bCs/>
          <w:kern w:val="44"/>
          <w:sz w:val="32"/>
          <w:szCs w:val="32"/>
        </w:rPr>
        <w:t>云之龙咨询集团有限公司</w:t>
      </w:r>
      <w:r w:rsidRPr="00B2206D">
        <w:rPr>
          <w:rFonts w:ascii="宋体" w:eastAsia="宋体" w:hAnsi="宋体" w:cs="Times New Roman" w:hint="eastAsia"/>
          <w:b/>
          <w:sz w:val="32"/>
          <w:szCs w:val="32"/>
        </w:rPr>
        <w:t>源网荷储-校园负荷能效管理系统</w:t>
      </w:r>
      <w:bookmarkStart w:id="0" w:name="_GoBack"/>
      <w:bookmarkEnd w:id="0"/>
      <w:r w:rsidRPr="00B2206D">
        <w:rPr>
          <w:rFonts w:ascii="宋体" w:eastAsia="宋体" w:hAnsi="宋体" w:cs="Times New Roman" w:hint="eastAsia"/>
          <w:b/>
          <w:sz w:val="32"/>
          <w:szCs w:val="32"/>
        </w:rPr>
        <w:t>(三期)</w:t>
      </w:r>
      <w:r w:rsidRPr="00B2206D">
        <w:rPr>
          <w:rFonts w:ascii="宋体" w:eastAsia="宋体" w:hAnsi="宋体" w:cs="Times New Roman" w:hint="eastAsia"/>
          <w:b/>
          <w:sz w:val="32"/>
          <w:szCs w:val="32"/>
        </w:rPr>
        <w:t>（</w:t>
      </w:r>
      <w:r w:rsidRPr="00B2206D">
        <w:rPr>
          <w:rFonts w:ascii="宋体" w:eastAsia="宋体" w:hAnsi="宋体" w:cs="Times New Roman" w:hint="eastAsia"/>
          <w:b/>
          <w:sz w:val="32"/>
          <w:szCs w:val="32"/>
        </w:rPr>
        <w:t>GXZC2025-G1-002049-YZLZ</w:t>
      </w:r>
      <w:r w:rsidRPr="00B2206D">
        <w:rPr>
          <w:rFonts w:ascii="宋体" w:eastAsia="宋体" w:hAnsi="宋体" w:cs="Times New Roman" w:hint="eastAsia"/>
          <w:b/>
          <w:sz w:val="32"/>
          <w:szCs w:val="32"/>
        </w:rPr>
        <w:t>）</w:t>
      </w:r>
      <w:r w:rsidRPr="00B2206D">
        <w:rPr>
          <w:rFonts w:ascii="Times New Roman" w:eastAsia="宋体" w:hAnsi="Times New Roman" w:cs="Times New Roman" w:hint="eastAsia"/>
          <w:b/>
          <w:bCs/>
          <w:kern w:val="44"/>
          <w:sz w:val="32"/>
          <w:szCs w:val="32"/>
        </w:rPr>
        <w:t>招标公告</w:t>
      </w:r>
    </w:p>
    <w:p w:rsidR="00B2206D" w:rsidRPr="00B2206D" w:rsidRDefault="00B2206D" w:rsidP="00B2206D">
      <w:pPr>
        <w:spacing w:line="400" w:lineRule="exact"/>
        <w:rPr>
          <w:rFonts w:ascii="宋体" w:eastAsia="宋体" w:hAnsi="宋体" w:cs="Times New Roman"/>
          <w:szCs w:val="21"/>
        </w:rPr>
      </w:pPr>
    </w:p>
    <w:p w:rsidR="00B2206D" w:rsidRPr="00B2206D" w:rsidRDefault="00B2206D" w:rsidP="00B2206D">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项目概况</w:t>
      </w:r>
    </w:p>
    <w:p w:rsidR="00B2206D" w:rsidRPr="00B2206D" w:rsidRDefault="00B2206D" w:rsidP="00B2206D">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u w:val="single"/>
        </w:rPr>
        <w:t>源网荷储-校园负荷能效管理系统(三期)</w:t>
      </w:r>
      <w:r w:rsidRPr="00B2206D">
        <w:rPr>
          <w:rFonts w:ascii="宋体" w:eastAsia="宋体" w:hAnsi="宋体" w:cs="Times New Roman" w:hint="eastAsia"/>
          <w:szCs w:val="21"/>
        </w:rPr>
        <w:t>招标项目的潜在投标人应在广西政府采购云平台（https://www.gcy.zfcg.gxzf.gov.cn/）获取（下载）招标文件，并于</w:t>
      </w:r>
      <w:r w:rsidRPr="00B2206D">
        <w:rPr>
          <w:rFonts w:ascii="宋体" w:eastAsia="宋体" w:hAnsi="宋体" w:cs="Times New Roman" w:hint="eastAsia"/>
          <w:bCs/>
          <w:szCs w:val="21"/>
          <w:u w:val="single"/>
        </w:rPr>
        <w:t>2025年8月12日上午09时30分（</w:t>
      </w:r>
      <w:r w:rsidRPr="00B2206D">
        <w:rPr>
          <w:rFonts w:ascii="宋体" w:eastAsia="宋体" w:hAnsi="宋体" w:cs="Times New Roman" w:hint="eastAsia"/>
          <w:bCs/>
          <w:szCs w:val="21"/>
        </w:rPr>
        <w:t>北京时间）前按要求递交（上传）投标</w:t>
      </w:r>
      <w:r w:rsidRPr="00B2206D">
        <w:rPr>
          <w:rFonts w:ascii="宋体" w:eastAsia="宋体" w:hAnsi="宋体" w:cs="Times New Roman"/>
          <w:bCs/>
          <w:szCs w:val="21"/>
        </w:rPr>
        <w:t>文件</w:t>
      </w:r>
      <w:r w:rsidRPr="00B2206D">
        <w:rPr>
          <w:rFonts w:ascii="宋体" w:eastAsia="宋体" w:hAnsi="宋体" w:cs="Times New Roman" w:hint="eastAsia"/>
          <w:szCs w:val="21"/>
        </w:rPr>
        <w:t>。</w:t>
      </w:r>
    </w:p>
    <w:p w:rsidR="00B2206D" w:rsidRPr="00B2206D" w:rsidRDefault="00B2206D" w:rsidP="00B2206D">
      <w:pPr>
        <w:spacing w:line="400" w:lineRule="exact"/>
        <w:rPr>
          <w:rFonts w:ascii="宋体" w:eastAsia="宋体" w:hAnsi="宋体" w:cs="Times New Roman"/>
          <w:szCs w:val="21"/>
        </w:rPr>
      </w:pPr>
    </w:p>
    <w:p w:rsidR="00B2206D" w:rsidRPr="00B2206D" w:rsidRDefault="00B2206D" w:rsidP="00B2206D">
      <w:pPr>
        <w:spacing w:line="400" w:lineRule="exact"/>
        <w:rPr>
          <w:rFonts w:ascii="黑体" w:eastAsia="黑体" w:hAnsi="黑体" w:cs="Times New Roman"/>
          <w:b/>
          <w:bCs/>
          <w:sz w:val="24"/>
          <w:szCs w:val="24"/>
        </w:rPr>
      </w:pPr>
      <w:bookmarkStart w:id="1" w:name="_Toc28359079"/>
      <w:bookmarkStart w:id="2" w:name="_Toc35393621"/>
      <w:bookmarkStart w:id="3" w:name="_Toc35393790"/>
      <w:bookmarkStart w:id="4" w:name="_Toc28359002"/>
      <w:bookmarkStart w:id="5" w:name="_Hlk24379207"/>
      <w:r w:rsidRPr="00B2206D">
        <w:rPr>
          <w:rFonts w:ascii="黑体" w:eastAsia="黑体" w:hAnsi="黑体" w:cs="Times New Roman" w:hint="eastAsia"/>
          <w:b/>
          <w:bCs/>
          <w:sz w:val="24"/>
          <w:szCs w:val="24"/>
        </w:rPr>
        <w:t>一、项目基本情况</w:t>
      </w:r>
      <w:bookmarkEnd w:id="1"/>
      <w:bookmarkEnd w:id="2"/>
      <w:bookmarkEnd w:id="3"/>
      <w:bookmarkEnd w:id="4"/>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项目编号：GXZC2025-G1-002049-YZLZ（采购计划编号：广西政采[2025]13394号-001、广西政采[2025]13394号-002）</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项目名称：源网荷储-校园负荷能效管理系统(三期)</w:t>
      </w:r>
    </w:p>
    <w:bookmarkEnd w:id="5"/>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Times New Roman" w:eastAsia="宋体" w:hAnsi="Times New Roman" w:cs="Times New Roman" w:hint="eastAsia"/>
          <w:szCs w:val="24"/>
        </w:rPr>
        <w:t>预算总金额</w:t>
      </w:r>
      <w:r w:rsidRPr="00B2206D">
        <w:rPr>
          <w:rFonts w:ascii="宋体" w:eastAsia="宋体" w:hAnsi="宋体" w:cs="Times New Roman" w:hint="eastAsia"/>
          <w:szCs w:val="21"/>
        </w:rPr>
        <w:t>（元）：301.979135万元</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最高限价（如有）：</w:t>
      </w:r>
      <w:bookmarkStart w:id="6" w:name="_Toc35393791"/>
      <w:bookmarkStart w:id="7" w:name="_Toc28359003"/>
      <w:bookmarkStart w:id="8" w:name="_Toc35393622"/>
      <w:bookmarkStart w:id="9" w:name="_Toc28359080"/>
      <w:r w:rsidRPr="00B2206D">
        <w:rPr>
          <w:rFonts w:ascii="宋体" w:eastAsia="宋体" w:hAnsi="宋体" w:cs="Times New Roman" w:hint="eastAsia"/>
          <w:szCs w:val="21"/>
        </w:rPr>
        <w:t>301.979135万元</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采购需求：</w:t>
      </w:r>
    </w:p>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
        <w:gridCol w:w="1425"/>
        <w:gridCol w:w="777"/>
        <w:gridCol w:w="833"/>
        <w:gridCol w:w="4832"/>
      </w:tblGrid>
      <w:tr w:rsidR="00B2206D" w:rsidRPr="00B2206D" w:rsidTr="00362E55">
        <w:tc>
          <w:tcPr>
            <w:tcW w:w="238"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napToGrid w:val="0"/>
              <w:spacing w:line="400" w:lineRule="exact"/>
              <w:jc w:val="center"/>
              <w:rPr>
                <w:rFonts w:ascii="宋体" w:eastAsia="宋体" w:hAnsi="宋体" w:cs="Times New Roman"/>
                <w:szCs w:val="21"/>
              </w:rPr>
            </w:pPr>
            <w:bookmarkStart w:id="10" w:name="OLE_LINK3"/>
            <w:r w:rsidRPr="00B2206D">
              <w:rPr>
                <w:rFonts w:ascii="宋体" w:eastAsia="宋体" w:hAnsi="宋体" w:cs="Times New Roman" w:hint="eastAsia"/>
                <w:szCs w:val="21"/>
              </w:rPr>
              <w:t>序号</w:t>
            </w:r>
          </w:p>
        </w:tc>
        <w:tc>
          <w:tcPr>
            <w:tcW w:w="864"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napToGrid w:val="0"/>
              <w:spacing w:line="400" w:lineRule="exact"/>
              <w:jc w:val="center"/>
              <w:rPr>
                <w:rFonts w:ascii="宋体" w:eastAsia="宋体" w:hAnsi="宋体" w:cs="Times New Roman"/>
                <w:szCs w:val="21"/>
              </w:rPr>
            </w:pPr>
            <w:r w:rsidRPr="00B2206D">
              <w:rPr>
                <w:rFonts w:ascii="宋体" w:eastAsia="宋体" w:hAnsi="宋体" w:cs="Times New Roman" w:hint="eastAsia"/>
                <w:szCs w:val="21"/>
              </w:rPr>
              <w:t>标的的名称</w:t>
            </w:r>
          </w:p>
        </w:tc>
        <w:tc>
          <w:tcPr>
            <w:tcW w:w="473"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tabs>
                <w:tab w:val="left" w:pos="180"/>
                <w:tab w:val="left" w:pos="1620"/>
              </w:tabs>
              <w:spacing w:line="400" w:lineRule="exact"/>
              <w:jc w:val="center"/>
              <w:rPr>
                <w:rFonts w:ascii="宋体" w:eastAsia="宋体" w:hAnsi="宋体" w:cs="Times New Roman"/>
                <w:szCs w:val="21"/>
              </w:rPr>
            </w:pPr>
            <w:r w:rsidRPr="00B2206D">
              <w:rPr>
                <w:rFonts w:ascii="宋体" w:eastAsia="宋体" w:hAnsi="宋体" w:cs="宋体" w:hint="eastAsia"/>
                <w:szCs w:val="21"/>
              </w:rPr>
              <w:t>数量</w:t>
            </w:r>
          </w:p>
        </w:tc>
        <w:tc>
          <w:tcPr>
            <w:tcW w:w="507"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tabs>
                <w:tab w:val="left" w:pos="180"/>
                <w:tab w:val="left" w:pos="1620"/>
              </w:tabs>
              <w:spacing w:line="400" w:lineRule="exact"/>
              <w:jc w:val="center"/>
              <w:rPr>
                <w:rFonts w:ascii="宋体" w:eastAsia="宋体" w:hAnsi="宋体" w:cs="Times New Roman"/>
                <w:szCs w:val="21"/>
              </w:rPr>
            </w:pPr>
            <w:r w:rsidRPr="00B2206D">
              <w:rPr>
                <w:rFonts w:ascii="宋体" w:eastAsia="宋体" w:hAnsi="宋体" w:cs="宋体" w:hint="eastAsia"/>
                <w:szCs w:val="21"/>
              </w:rPr>
              <w:t>单位</w:t>
            </w:r>
          </w:p>
        </w:tc>
        <w:tc>
          <w:tcPr>
            <w:tcW w:w="2915"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napToGrid w:val="0"/>
              <w:spacing w:line="400" w:lineRule="exact"/>
              <w:jc w:val="center"/>
              <w:rPr>
                <w:rFonts w:ascii="宋体" w:eastAsia="宋体" w:hAnsi="宋体" w:cs="Times New Roman"/>
                <w:szCs w:val="21"/>
              </w:rPr>
            </w:pPr>
            <w:r w:rsidRPr="00B2206D">
              <w:rPr>
                <w:rFonts w:ascii="宋体" w:eastAsia="宋体" w:hAnsi="宋体" w:cs="Times New Roman" w:hint="eastAsia"/>
                <w:b/>
                <w:bCs/>
                <w:szCs w:val="21"/>
                <w:lang w:bidi="ar"/>
              </w:rPr>
              <w:t>技术要求</w:t>
            </w:r>
          </w:p>
        </w:tc>
      </w:tr>
      <w:tr w:rsidR="00B2206D" w:rsidRPr="00B2206D" w:rsidTr="00362E55">
        <w:tc>
          <w:tcPr>
            <w:tcW w:w="238"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Times New Roman"/>
                <w:szCs w:val="21"/>
              </w:rPr>
            </w:pPr>
            <w:r w:rsidRPr="00B2206D">
              <w:rPr>
                <w:rFonts w:ascii="宋体" w:eastAsia="宋体" w:hAnsi="宋体" w:cs="宋体" w:hint="eastAsia"/>
                <w:kern w:val="0"/>
                <w:szCs w:val="21"/>
                <w:lang w:bidi="ar"/>
              </w:rPr>
              <w:t>1</w:t>
            </w:r>
          </w:p>
        </w:tc>
        <w:tc>
          <w:tcPr>
            <w:tcW w:w="864"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Times New Roman"/>
                <w:szCs w:val="21"/>
              </w:rPr>
            </w:pPr>
            <w:r w:rsidRPr="00B2206D">
              <w:rPr>
                <w:rFonts w:ascii="宋体" w:eastAsia="宋体" w:hAnsi="宋体" w:cs="宋体" w:hint="eastAsia"/>
                <w:kern w:val="0"/>
                <w:szCs w:val="21"/>
                <w:lang w:bidi="ar"/>
              </w:rPr>
              <w:t>变压器</w:t>
            </w:r>
          </w:p>
        </w:tc>
        <w:tc>
          <w:tcPr>
            <w:tcW w:w="473"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tabs>
                <w:tab w:val="left" w:pos="180"/>
                <w:tab w:val="left" w:pos="1620"/>
              </w:tabs>
              <w:spacing w:line="400" w:lineRule="exact"/>
              <w:jc w:val="center"/>
              <w:rPr>
                <w:rFonts w:ascii="宋体" w:eastAsia="宋体" w:hAnsi="宋体" w:cs="Times New Roman"/>
                <w:szCs w:val="21"/>
              </w:rPr>
            </w:pPr>
            <w:r w:rsidRPr="00B2206D">
              <w:rPr>
                <w:rFonts w:ascii="宋体" w:eastAsia="宋体" w:hAnsi="宋体" w:cs="Times New Roman" w:hint="eastAsia"/>
                <w:szCs w:val="21"/>
              </w:rPr>
              <w:t>1</w:t>
            </w:r>
          </w:p>
        </w:tc>
        <w:tc>
          <w:tcPr>
            <w:tcW w:w="507"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center"/>
              <w:rPr>
                <w:rFonts w:ascii="宋体" w:eastAsia="宋体" w:hAnsi="宋体" w:cs="宋体"/>
                <w:szCs w:val="21"/>
              </w:rPr>
            </w:pPr>
            <w:r w:rsidRPr="00B2206D">
              <w:rPr>
                <w:rFonts w:ascii="宋体" w:eastAsia="宋体" w:hAnsi="宋体" w:cs="宋体" w:hint="eastAsia"/>
                <w:szCs w:val="21"/>
              </w:rPr>
              <w:t>台</w:t>
            </w:r>
          </w:p>
        </w:tc>
        <w:tc>
          <w:tcPr>
            <w:tcW w:w="2915"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left"/>
              <w:rPr>
                <w:rFonts w:ascii="宋体" w:eastAsia="宋体" w:hAnsi="宋体" w:cs="Times New Roman"/>
                <w:szCs w:val="21"/>
              </w:rPr>
            </w:pPr>
            <w:r w:rsidRPr="00B2206D">
              <w:rPr>
                <w:rFonts w:ascii="宋体" w:eastAsia="宋体" w:hAnsi="宋体" w:cs="Times New Roman" w:hint="eastAsia"/>
                <w:szCs w:val="21"/>
              </w:rPr>
              <w:t>▲1.产品型号：SCB14-1600/10.5</w:t>
            </w:r>
          </w:p>
          <w:p w:rsidR="00B2206D" w:rsidRPr="00B2206D" w:rsidRDefault="00B2206D" w:rsidP="00B2206D">
            <w:pPr>
              <w:spacing w:line="400" w:lineRule="exact"/>
              <w:jc w:val="left"/>
              <w:rPr>
                <w:rFonts w:ascii="宋体" w:eastAsia="宋体" w:hAnsi="宋体" w:cs="Times New Roman"/>
                <w:szCs w:val="21"/>
              </w:rPr>
            </w:pPr>
            <w:r w:rsidRPr="00B2206D">
              <w:rPr>
                <w:rFonts w:ascii="宋体" w:eastAsia="宋体" w:hAnsi="宋体" w:cs="Times New Roman" w:hint="eastAsia"/>
                <w:szCs w:val="21"/>
              </w:rPr>
              <w:t>▲2.能效：二级能效</w:t>
            </w:r>
          </w:p>
          <w:p w:rsidR="00B2206D" w:rsidRPr="00B2206D" w:rsidRDefault="00B2206D" w:rsidP="00B2206D">
            <w:pPr>
              <w:spacing w:line="400" w:lineRule="exact"/>
              <w:jc w:val="left"/>
              <w:rPr>
                <w:rFonts w:ascii="宋体" w:eastAsia="宋体" w:hAnsi="宋体" w:cs="宋体"/>
                <w:szCs w:val="21"/>
              </w:rPr>
            </w:pPr>
            <w:r w:rsidRPr="00B2206D">
              <w:rPr>
                <w:rFonts w:ascii="宋体" w:eastAsia="宋体" w:hAnsi="宋体" w:cs="Times New Roman" w:hint="eastAsia"/>
                <w:szCs w:val="21"/>
              </w:rPr>
              <w:t>3.额定容量：1600kVA......具体详见第二章“采购需求”</w:t>
            </w:r>
          </w:p>
        </w:tc>
      </w:tr>
      <w:tr w:rsidR="00B2206D" w:rsidRPr="00B2206D" w:rsidTr="00362E55">
        <w:tc>
          <w:tcPr>
            <w:tcW w:w="238"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Times New Roman"/>
                <w:szCs w:val="21"/>
              </w:rPr>
            </w:pPr>
            <w:r w:rsidRPr="00B2206D">
              <w:rPr>
                <w:rFonts w:ascii="宋体" w:eastAsia="宋体" w:hAnsi="宋体" w:cs="宋体" w:hint="eastAsia"/>
                <w:kern w:val="0"/>
                <w:szCs w:val="21"/>
                <w:lang w:bidi="ar"/>
              </w:rPr>
              <w:t>2</w:t>
            </w:r>
          </w:p>
        </w:tc>
        <w:tc>
          <w:tcPr>
            <w:tcW w:w="864"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Times New Roman"/>
                <w:szCs w:val="21"/>
              </w:rPr>
            </w:pPr>
            <w:r w:rsidRPr="00B2206D">
              <w:rPr>
                <w:rFonts w:ascii="宋体" w:eastAsia="宋体" w:hAnsi="宋体" w:cs="宋体" w:hint="eastAsia"/>
                <w:kern w:val="0"/>
                <w:szCs w:val="21"/>
                <w:lang w:bidi="ar"/>
              </w:rPr>
              <w:t>变压器</w:t>
            </w:r>
          </w:p>
        </w:tc>
        <w:tc>
          <w:tcPr>
            <w:tcW w:w="473"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center"/>
              <w:rPr>
                <w:rFonts w:ascii="宋体" w:eastAsia="宋体" w:hAnsi="宋体" w:cs="Times New Roman"/>
                <w:szCs w:val="21"/>
              </w:rPr>
            </w:pPr>
            <w:r w:rsidRPr="00B2206D">
              <w:rPr>
                <w:rFonts w:ascii="宋体" w:eastAsia="宋体" w:hAnsi="宋体" w:cs="Times New Roman" w:hint="eastAsia"/>
                <w:szCs w:val="21"/>
              </w:rPr>
              <w:t>1</w:t>
            </w:r>
          </w:p>
        </w:tc>
        <w:tc>
          <w:tcPr>
            <w:tcW w:w="507"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center"/>
              <w:rPr>
                <w:rFonts w:ascii="宋体" w:eastAsia="宋体" w:hAnsi="宋体" w:cs="宋体"/>
                <w:szCs w:val="21"/>
              </w:rPr>
            </w:pPr>
            <w:r w:rsidRPr="00B2206D">
              <w:rPr>
                <w:rFonts w:ascii="宋体" w:eastAsia="宋体" w:hAnsi="宋体" w:cs="宋体" w:hint="eastAsia"/>
                <w:szCs w:val="21"/>
              </w:rPr>
              <w:t>台</w:t>
            </w:r>
          </w:p>
        </w:tc>
        <w:tc>
          <w:tcPr>
            <w:tcW w:w="2915"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left"/>
              <w:rPr>
                <w:rFonts w:ascii="宋体" w:eastAsia="宋体" w:hAnsi="宋体" w:cs="Times New Roman"/>
                <w:szCs w:val="21"/>
              </w:rPr>
            </w:pPr>
            <w:r w:rsidRPr="00B2206D">
              <w:rPr>
                <w:rFonts w:ascii="宋体" w:eastAsia="宋体" w:hAnsi="宋体" w:cs="Times New Roman" w:hint="eastAsia"/>
                <w:szCs w:val="21"/>
              </w:rPr>
              <w:t>▲1.产品型号：SCB14-2500/10.5</w:t>
            </w:r>
          </w:p>
          <w:p w:rsidR="00B2206D" w:rsidRPr="00B2206D" w:rsidRDefault="00B2206D" w:rsidP="00B2206D">
            <w:pPr>
              <w:spacing w:line="400" w:lineRule="exact"/>
              <w:jc w:val="left"/>
              <w:rPr>
                <w:rFonts w:ascii="宋体" w:eastAsia="宋体" w:hAnsi="宋体" w:cs="Times New Roman"/>
                <w:szCs w:val="21"/>
              </w:rPr>
            </w:pPr>
            <w:r w:rsidRPr="00B2206D">
              <w:rPr>
                <w:rFonts w:ascii="宋体" w:eastAsia="宋体" w:hAnsi="宋体" w:cs="Times New Roman" w:hint="eastAsia"/>
                <w:szCs w:val="21"/>
              </w:rPr>
              <w:t>▲2.能效：二级能效</w:t>
            </w:r>
          </w:p>
          <w:p w:rsidR="00B2206D" w:rsidRPr="00B2206D" w:rsidRDefault="00B2206D" w:rsidP="00B2206D">
            <w:pPr>
              <w:spacing w:line="400" w:lineRule="exact"/>
              <w:jc w:val="left"/>
              <w:rPr>
                <w:rFonts w:ascii="宋体" w:eastAsia="宋体" w:hAnsi="宋体" w:cs="宋体"/>
                <w:szCs w:val="21"/>
              </w:rPr>
            </w:pPr>
            <w:r w:rsidRPr="00B2206D">
              <w:rPr>
                <w:rFonts w:ascii="宋体" w:eastAsia="宋体" w:hAnsi="宋体" w:cs="Times New Roman" w:hint="eastAsia"/>
                <w:szCs w:val="21"/>
              </w:rPr>
              <w:t>3.额定容量：2500kVA......具体详见第二章“采购需求”</w:t>
            </w:r>
          </w:p>
        </w:tc>
      </w:tr>
      <w:tr w:rsidR="00B2206D" w:rsidRPr="00B2206D" w:rsidTr="00362E55">
        <w:tc>
          <w:tcPr>
            <w:tcW w:w="238"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宋体"/>
                <w:kern w:val="0"/>
                <w:szCs w:val="21"/>
                <w:lang w:bidi="ar"/>
              </w:rPr>
            </w:pPr>
            <w:r w:rsidRPr="00B2206D">
              <w:rPr>
                <w:rFonts w:ascii="宋体" w:eastAsia="宋体" w:hAnsi="宋体" w:cs="宋体" w:hint="eastAsia"/>
                <w:kern w:val="0"/>
                <w:szCs w:val="21"/>
                <w:lang w:bidi="ar"/>
              </w:rPr>
              <w:t>…</w:t>
            </w:r>
          </w:p>
        </w:tc>
        <w:tc>
          <w:tcPr>
            <w:tcW w:w="864"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widowControl/>
              <w:spacing w:line="400" w:lineRule="exact"/>
              <w:jc w:val="center"/>
              <w:textAlignment w:val="center"/>
              <w:rPr>
                <w:rFonts w:ascii="宋体" w:eastAsia="宋体" w:hAnsi="宋体" w:cs="宋体"/>
                <w:kern w:val="0"/>
                <w:szCs w:val="21"/>
                <w:lang w:bidi="ar"/>
              </w:rPr>
            </w:pPr>
            <w:r w:rsidRPr="00B2206D">
              <w:rPr>
                <w:rFonts w:ascii="宋体" w:eastAsia="宋体" w:hAnsi="宋体" w:cs="宋体" w:hint="eastAsia"/>
                <w:kern w:val="0"/>
                <w:szCs w:val="21"/>
                <w:lang w:bidi="ar"/>
              </w:rPr>
              <w:t>……</w:t>
            </w:r>
          </w:p>
        </w:tc>
        <w:tc>
          <w:tcPr>
            <w:tcW w:w="473"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center"/>
              <w:rPr>
                <w:rFonts w:ascii="宋体" w:eastAsia="宋体" w:hAnsi="宋体" w:cs="Times New Roman"/>
                <w:szCs w:val="21"/>
              </w:rPr>
            </w:pPr>
            <w:r w:rsidRPr="00B2206D">
              <w:rPr>
                <w:rFonts w:ascii="宋体" w:eastAsia="宋体" w:hAnsi="宋体" w:cs="宋体" w:hint="eastAsia"/>
                <w:kern w:val="0"/>
                <w:szCs w:val="21"/>
                <w:lang w:bidi="ar"/>
              </w:rPr>
              <w:t>…</w:t>
            </w:r>
          </w:p>
        </w:tc>
        <w:tc>
          <w:tcPr>
            <w:tcW w:w="507"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center"/>
              <w:rPr>
                <w:rFonts w:ascii="宋体" w:eastAsia="宋体" w:hAnsi="宋体" w:cs="宋体"/>
                <w:szCs w:val="21"/>
              </w:rPr>
            </w:pPr>
            <w:r w:rsidRPr="00B2206D">
              <w:rPr>
                <w:rFonts w:ascii="宋体" w:eastAsia="宋体" w:hAnsi="宋体" w:cs="宋体" w:hint="eastAsia"/>
                <w:kern w:val="0"/>
                <w:szCs w:val="21"/>
                <w:lang w:bidi="ar"/>
              </w:rPr>
              <w:t>…</w:t>
            </w:r>
          </w:p>
        </w:tc>
        <w:tc>
          <w:tcPr>
            <w:tcW w:w="2915" w:type="pct"/>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left"/>
              <w:rPr>
                <w:rFonts w:ascii="宋体" w:eastAsia="宋体" w:hAnsi="宋体" w:cs="宋体"/>
                <w:szCs w:val="21"/>
              </w:rPr>
            </w:pPr>
            <w:r w:rsidRPr="00B2206D">
              <w:rPr>
                <w:rFonts w:ascii="宋体" w:eastAsia="宋体" w:hAnsi="宋体" w:cs="宋体" w:hint="eastAsia"/>
                <w:kern w:val="0"/>
                <w:szCs w:val="21"/>
                <w:lang w:bidi="ar"/>
              </w:rPr>
              <w:t>……</w:t>
            </w:r>
          </w:p>
        </w:tc>
      </w:tr>
      <w:tr w:rsidR="00B2206D" w:rsidRPr="00B2206D" w:rsidTr="00362E55">
        <w:trPr>
          <w:trHeight w:val="396"/>
        </w:trPr>
        <w:tc>
          <w:tcPr>
            <w:tcW w:w="5000" w:type="pct"/>
            <w:gridSpan w:val="5"/>
            <w:tcBorders>
              <w:top w:val="single" w:sz="4" w:space="0" w:color="auto"/>
              <w:left w:val="single" w:sz="4" w:space="0" w:color="auto"/>
              <w:bottom w:val="single" w:sz="4" w:space="0" w:color="auto"/>
              <w:right w:val="single" w:sz="4" w:space="0" w:color="auto"/>
            </w:tcBorders>
            <w:vAlign w:val="center"/>
          </w:tcPr>
          <w:p w:rsidR="00B2206D" w:rsidRPr="00B2206D" w:rsidRDefault="00B2206D" w:rsidP="00B2206D">
            <w:pPr>
              <w:spacing w:line="400" w:lineRule="exact"/>
              <w:jc w:val="left"/>
              <w:rPr>
                <w:rFonts w:ascii="宋体" w:eastAsia="宋体" w:hAnsi="宋体" w:cs="宋体"/>
                <w:szCs w:val="21"/>
              </w:rPr>
            </w:pPr>
            <w:r w:rsidRPr="00B2206D">
              <w:rPr>
                <w:rFonts w:ascii="宋体" w:eastAsia="宋体" w:hAnsi="宋体" w:cs="Times New Roman" w:hint="eastAsia"/>
                <w:szCs w:val="21"/>
              </w:rPr>
              <w:t>合同履行期限：</w:t>
            </w:r>
            <w:r w:rsidRPr="00B2206D">
              <w:rPr>
                <w:rFonts w:ascii="宋体" w:eastAsia="宋体" w:hAnsi="宋体" w:cs="宋体" w:hint="eastAsia"/>
                <w:szCs w:val="21"/>
              </w:rPr>
              <w:t>合同签订之日起30个日历日内货物运抵采购人指定地点，并且完成安装、调试，验收合格交付使用。</w:t>
            </w:r>
          </w:p>
        </w:tc>
      </w:tr>
    </w:tbl>
    <w:bookmarkEnd w:id="10"/>
    <w:p w:rsidR="00B2206D" w:rsidRPr="00B2206D" w:rsidRDefault="00B2206D" w:rsidP="00B2206D">
      <w:pPr>
        <w:spacing w:line="400" w:lineRule="exact"/>
        <w:ind w:firstLineChars="200" w:firstLine="422"/>
        <w:rPr>
          <w:rFonts w:ascii="宋体" w:eastAsia="宋体" w:hAnsi="宋体" w:cs="Times New Roman"/>
          <w:b/>
          <w:bCs/>
          <w:szCs w:val="21"/>
        </w:rPr>
      </w:pPr>
      <w:r w:rsidRPr="00B2206D">
        <w:rPr>
          <w:rFonts w:ascii="宋体" w:eastAsia="宋体" w:hAnsi="宋体" w:cs="Times New Roman" w:hint="eastAsia"/>
          <w:b/>
          <w:bCs/>
          <w:szCs w:val="21"/>
        </w:rPr>
        <w:t>本项目不接受联合体投标。</w:t>
      </w:r>
    </w:p>
    <w:p w:rsidR="00B2206D" w:rsidRPr="00B2206D" w:rsidRDefault="00B2206D" w:rsidP="00B2206D">
      <w:pPr>
        <w:spacing w:line="400" w:lineRule="exact"/>
        <w:rPr>
          <w:rFonts w:ascii="黑体" w:eastAsia="黑体" w:hAnsi="黑体" w:cs="Times New Roman"/>
          <w:b/>
          <w:bCs/>
          <w:sz w:val="24"/>
          <w:szCs w:val="24"/>
        </w:rPr>
      </w:pPr>
      <w:r w:rsidRPr="00B2206D">
        <w:rPr>
          <w:rFonts w:ascii="黑体" w:eastAsia="黑体" w:hAnsi="黑体" w:cs="Times New Roman" w:hint="eastAsia"/>
          <w:b/>
          <w:bCs/>
          <w:sz w:val="24"/>
          <w:szCs w:val="24"/>
        </w:rPr>
        <w:t>二、申请人的资格要求：</w:t>
      </w:r>
      <w:bookmarkEnd w:id="6"/>
      <w:bookmarkEnd w:id="7"/>
      <w:bookmarkEnd w:id="8"/>
      <w:bookmarkEnd w:id="9"/>
    </w:p>
    <w:p w:rsidR="00B2206D" w:rsidRPr="00B2206D" w:rsidRDefault="00B2206D" w:rsidP="00B2206D">
      <w:pPr>
        <w:spacing w:line="400" w:lineRule="exact"/>
        <w:ind w:firstLineChars="200" w:firstLine="420"/>
        <w:rPr>
          <w:rFonts w:ascii="宋体" w:eastAsia="宋体" w:hAnsi="宋体" w:cs="Times New Roman"/>
          <w:szCs w:val="21"/>
        </w:rPr>
      </w:pPr>
      <w:bookmarkStart w:id="11" w:name="_Hlk51746371"/>
      <w:r w:rsidRPr="00B2206D">
        <w:rPr>
          <w:rFonts w:ascii="宋体" w:eastAsia="宋体" w:hAnsi="宋体" w:cs="Times New Roman" w:hint="eastAsia"/>
          <w:szCs w:val="21"/>
        </w:rPr>
        <w:t>1.满足《中华人民共和国政府采购法》第二十二条规定；</w:t>
      </w:r>
    </w:p>
    <w:p w:rsidR="00B2206D" w:rsidRPr="00B2206D" w:rsidRDefault="00B2206D" w:rsidP="00B2206D">
      <w:pPr>
        <w:spacing w:line="400" w:lineRule="exact"/>
        <w:ind w:firstLineChars="200" w:firstLine="420"/>
        <w:rPr>
          <w:rFonts w:ascii="宋体" w:eastAsia="宋体" w:hAnsi="宋体" w:cs="Times New Roman"/>
          <w:szCs w:val="21"/>
          <w:u w:val="single"/>
        </w:rPr>
      </w:pPr>
      <w:bookmarkStart w:id="12" w:name="_Toc28359081"/>
      <w:bookmarkStart w:id="13" w:name="_Toc28359004"/>
      <w:r w:rsidRPr="00B2206D">
        <w:rPr>
          <w:rFonts w:ascii="宋体" w:eastAsia="宋体" w:hAnsi="宋体" w:cs="Times New Roman"/>
          <w:szCs w:val="21"/>
        </w:rPr>
        <w:t>2</w:t>
      </w:r>
      <w:r w:rsidRPr="00B2206D">
        <w:rPr>
          <w:rFonts w:ascii="宋体" w:eastAsia="宋体" w:hAnsi="宋体" w:cs="Times New Roman" w:hint="eastAsia"/>
          <w:szCs w:val="21"/>
        </w:rPr>
        <w:t>.落实政府采购政策需满足的资格要求：无；</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3.本项目的特定资格要求：供应商须具有电力工程施工总承包叁级以上（含叁级）资质</w:t>
      </w:r>
      <w:r w:rsidRPr="00B2206D">
        <w:rPr>
          <w:rFonts w:ascii="宋体" w:eastAsia="宋体" w:hAnsi="宋体" w:cs="宋体" w:hint="eastAsia"/>
          <w:szCs w:val="21"/>
        </w:rPr>
        <w:lastRenderedPageBreak/>
        <w:t>或输变电工程专业承包叁级以上（含叁级）资质的施工企业及具备有效的安全生产许可证及</w:t>
      </w:r>
      <w:r w:rsidRPr="00B2206D">
        <w:rPr>
          <w:rFonts w:ascii="宋体" w:eastAsia="宋体" w:hAnsi="宋体" w:cs="宋体" w:hint="eastAsia"/>
          <w:szCs w:val="24"/>
        </w:rPr>
        <w:t>《承装（修、试）电力设施许可证》承装（试）五级或以上等级证书【或根据《国家能源局关于做好承装（修、试）电力设施许可证换领和延续工作的通知》（国能发资质〔2025〕44号）文件换领了电子证照，具有《承装（修、试）电力设施许可证》承装（试）三级或以上等级证书。】（注：在2025年7月1日至12月31日的过渡期内许可证有效期届满的，仍可继续从事承装、承修、承试电力设施活动）</w:t>
      </w:r>
      <w:r w:rsidRPr="00B2206D">
        <w:rPr>
          <w:rFonts w:ascii="宋体" w:eastAsia="宋体" w:hAnsi="宋体" w:cs="宋体" w:hint="eastAsia"/>
          <w:szCs w:val="21"/>
        </w:rPr>
        <w:t>。</w:t>
      </w:r>
    </w:p>
    <w:p w:rsidR="00B2206D" w:rsidRPr="00B2206D" w:rsidRDefault="00B2206D" w:rsidP="00B2206D">
      <w:pPr>
        <w:spacing w:line="400" w:lineRule="exact"/>
        <w:rPr>
          <w:rFonts w:ascii="黑体" w:eastAsia="黑体" w:hAnsi="黑体" w:cs="Times New Roman"/>
          <w:b/>
          <w:bCs/>
          <w:sz w:val="24"/>
          <w:szCs w:val="24"/>
        </w:rPr>
      </w:pPr>
      <w:bookmarkStart w:id="14" w:name="_Toc35393792"/>
      <w:bookmarkStart w:id="15" w:name="_Toc35393623"/>
      <w:bookmarkEnd w:id="11"/>
      <w:r w:rsidRPr="00B2206D">
        <w:rPr>
          <w:rFonts w:ascii="黑体" w:eastAsia="黑体" w:hAnsi="黑体" w:cs="Times New Roman" w:hint="eastAsia"/>
          <w:b/>
          <w:bCs/>
          <w:sz w:val="24"/>
          <w:szCs w:val="24"/>
        </w:rPr>
        <w:t>三、获取招标文件</w:t>
      </w:r>
      <w:bookmarkEnd w:id="12"/>
      <w:bookmarkEnd w:id="13"/>
      <w:bookmarkEnd w:id="14"/>
      <w:bookmarkEnd w:id="15"/>
    </w:p>
    <w:p w:rsidR="00B2206D" w:rsidRPr="00B2206D" w:rsidRDefault="00B2206D" w:rsidP="00B2206D">
      <w:pPr>
        <w:spacing w:line="400" w:lineRule="exact"/>
        <w:ind w:firstLine="540"/>
        <w:rPr>
          <w:rFonts w:ascii="宋体" w:eastAsia="宋体" w:hAnsi="宋体" w:cs="宋体"/>
          <w:bCs/>
          <w:kern w:val="0"/>
          <w:szCs w:val="21"/>
        </w:rPr>
      </w:pPr>
      <w:r w:rsidRPr="00B2206D">
        <w:rPr>
          <w:rFonts w:ascii="宋体" w:eastAsia="宋体" w:hAnsi="宋体" w:cs="宋体" w:hint="eastAsia"/>
          <w:bCs/>
          <w:kern w:val="0"/>
          <w:szCs w:val="21"/>
        </w:rPr>
        <w:t>时间：</w:t>
      </w:r>
      <w:r w:rsidRPr="00B2206D">
        <w:rPr>
          <w:rFonts w:ascii="宋体" w:eastAsia="宋体" w:hAnsi="宋体" w:cs="宋体" w:hint="eastAsia"/>
          <w:bCs/>
          <w:kern w:val="0"/>
          <w:szCs w:val="21"/>
          <w:u w:val="single"/>
        </w:rPr>
        <w:t>2025年7月22日至2025年7月29日，每天0:00至23:59</w:t>
      </w:r>
      <w:r w:rsidRPr="00B2206D">
        <w:rPr>
          <w:rFonts w:ascii="宋体" w:eastAsia="宋体" w:hAnsi="宋体" w:cs="宋体" w:hint="eastAsia"/>
          <w:bCs/>
          <w:kern w:val="0"/>
          <w:szCs w:val="21"/>
        </w:rPr>
        <w:t>（北京时间，</w:t>
      </w:r>
      <w:r w:rsidRPr="00B2206D">
        <w:rPr>
          <w:rFonts w:ascii="宋体" w:eastAsia="宋体" w:hAnsi="宋体" w:cs="宋体"/>
          <w:bCs/>
          <w:kern w:val="0"/>
          <w:szCs w:val="21"/>
        </w:rPr>
        <w:t>法定节假日</w:t>
      </w:r>
      <w:r w:rsidRPr="00B2206D">
        <w:rPr>
          <w:rFonts w:ascii="宋体" w:eastAsia="宋体" w:hAnsi="宋体" w:cs="宋体" w:hint="eastAsia"/>
          <w:bCs/>
          <w:kern w:val="0"/>
          <w:szCs w:val="21"/>
        </w:rPr>
        <w:t>除外）</w:t>
      </w:r>
    </w:p>
    <w:p w:rsidR="00B2206D" w:rsidRPr="00B2206D" w:rsidRDefault="00B2206D" w:rsidP="00B2206D">
      <w:pPr>
        <w:spacing w:line="400" w:lineRule="exact"/>
        <w:ind w:firstLine="540"/>
        <w:rPr>
          <w:rFonts w:ascii="宋体" w:eastAsia="宋体" w:hAnsi="宋体" w:cs="宋体"/>
          <w:bCs/>
          <w:kern w:val="0"/>
          <w:szCs w:val="21"/>
        </w:rPr>
      </w:pPr>
      <w:r w:rsidRPr="00B2206D">
        <w:rPr>
          <w:rFonts w:ascii="宋体" w:eastAsia="宋体" w:hAnsi="宋体" w:cs="宋体" w:hint="eastAsia"/>
          <w:bCs/>
          <w:kern w:val="0"/>
          <w:szCs w:val="21"/>
        </w:rPr>
        <w:t>地点：广西政府采购云平台（https://www.gcy.zfcg.gxzf.gov.cn/）</w:t>
      </w:r>
    </w:p>
    <w:p w:rsidR="00B2206D" w:rsidRPr="00B2206D" w:rsidRDefault="00B2206D" w:rsidP="00B2206D">
      <w:pPr>
        <w:spacing w:line="400" w:lineRule="exact"/>
        <w:ind w:firstLine="540"/>
        <w:rPr>
          <w:rFonts w:ascii="宋体" w:eastAsia="宋体" w:hAnsi="宋体" w:cs="宋体"/>
          <w:bCs/>
          <w:kern w:val="0"/>
          <w:szCs w:val="21"/>
        </w:rPr>
      </w:pPr>
      <w:r w:rsidRPr="00B2206D">
        <w:rPr>
          <w:rFonts w:ascii="宋体" w:eastAsia="宋体" w:hAnsi="宋体" w:cs="宋体" w:hint="eastAsia"/>
          <w:bCs/>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B2206D" w:rsidRPr="00B2206D" w:rsidRDefault="00B2206D" w:rsidP="00B2206D">
      <w:pPr>
        <w:spacing w:line="400" w:lineRule="exact"/>
        <w:ind w:firstLine="540"/>
        <w:rPr>
          <w:rFonts w:ascii="宋体" w:eastAsia="宋体" w:hAnsi="宋体" w:cs="宋体"/>
          <w:szCs w:val="21"/>
        </w:rPr>
      </w:pPr>
      <w:r w:rsidRPr="00B2206D">
        <w:rPr>
          <w:rFonts w:ascii="宋体" w:eastAsia="宋体" w:hAnsi="宋体" w:cs="宋体" w:hint="eastAsia"/>
          <w:bCs/>
          <w:kern w:val="0"/>
          <w:szCs w:val="21"/>
        </w:rPr>
        <w:t>售价：</w:t>
      </w:r>
      <w:r w:rsidRPr="00B2206D">
        <w:rPr>
          <w:rFonts w:ascii="宋体" w:eastAsia="宋体" w:hAnsi="宋体" w:cs="宋体" w:hint="eastAsia"/>
          <w:szCs w:val="21"/>
          <w:u w:val="single"/>
        </w:rPr>
        <w:t>0</w:t>
      </w:r>
      <w:r w:rsidRPr="00B2206D">
        <w:rPr>
          <w:rFonts w:ascii="宋体" w:eastAsia="宋体" w:hAnsi="宋体" w:cs="宋体" w:hint="eastAsia"/>
          <w:szCs w:val="21"/>
        </w:rPr>
        <w:t>元</w:t>
      </w:r>
    </w:p>
    <w:p w:rsidR="00B2206D" w:rsidRPr="00B2206D" w:rsidRDefault="00B2206D" w:rsidP="00B2206D">
      <w:pPr>
        <w:spacing w:line="400" w:lineRule="exact"/>
        <w:rPr>
          <w:rFonts w:ascii="黑体" w:eastAsia="黑体" w:hAnsi="黑体" w:cs="Times New Roman"/>
          <w:b/>
          <w:bCs/>
          <w:sz w:val="24"/>
          <w:szCs w:val="24"/>
        </w:rPr>
      </w:pPr>
      <w:bookmarkStart w:id="16" w:name="_Toc28359082"/>
      <w:bookmarkStart w:id="17" w:name="_Toc28359005"/>
      <w:bookmarkStart w:id="18" w:name="_Toc35393624"/>
      <w:bookmarkStart w:id="19" w:name="_Toc35393793"/>
      <w:r w:rsidRPr="00B2206D">
        <w:rPr>
          <w:rFonts w:ascii="黑体" w:eastAsia="黑体" w:hAnsi="黑体" w:cs="Times New Roman" w:hint="eastAsia"/>
          <w:b/>
          <w:bCs/>
          <w:sz w:val="24"/>
          <w:szCs w:val="24"/>
        </w:rPr>
        <w:t>四、提交投标文件</w:t>
      </w:r>
      <w:bookmarkEnd w:id="16"/>
      <w:bookmarkEnd w:id="17"/>
      <w:r w:rsidRPr="00B2206D">
        <w:rPr>
          <w:rFonts w:ascii="黑体" w:eastAsia="黑体" w:hAnsi="黑体" w:cs="Times New Roman" w:hint="eastAsia"/>
          <w:b/>
          <w:bCs/>
          <w:sz w:val="24"/>
          <w:szCs w:val="24"/>
        </w:rPr>
        <w:t>截止时间、开标时间和地点</w:t>
      </w:r>
      <w:bookmarkEnd w:id="18"/>
      <w:bookmarkEnd w:id="19"/>
    </w:p>
    <w:p w:rsidR="00B2206D" w:rsidRPr="00B2206D" w:rsidRDefault="00B2206D" w:rsidP="00B2206D">
      <w:pPr>
        <w:spacing w:line="400" w:lineRule="exact"/>
        <w:ind w:firstLineChars="200" w:firstLine="420"/>
        <w:rPr>
          <w:rFonts w:ascii="宋体" w:eastAsia="宋体" w:hAnsi="宋体" w:cs="Times New Roman"/>
          <w:bCs/>
          <w:szCs w:val="21"/>
          <w:u w:val="single"/>
        </w:rPr>
      </w:pPr>
      <w:bookmarkStart w:id="20" w:name="_Toc28359084"/>
      <w:bookmarkStart w:id="21" w:name="_Toc35393625"/>
      <w:bookmarkStart w:id="22" w:name="_Toc28359007"/>
      <w:bookmarkStart w:id="23" w:name="_Toc35393794"/>
      <w:r w:rsidRPr="00B2206D">
        <w:rPr>
          <w:rFonts w:ascii="宋体" w:eastAsia="宋体" w:hAnsi="宋体" w:cs="Times New Roman" w:hint="eastAsia"/>
          <w:bCs/>
          <w:szCs w:val="21"/>
          <w:u w:val="single"/>
        </w:rPr>
        <w:t>提交投标文件截止时间：2025年8月12日上午09时30分（北京时间）</w:t>
      </w:r>
    </w:p>
    <w:p w:rsidR="00B2206D" w:rsidRPr="00B2206D" w:rsidRDefault="00B2206D" w:rsidP="00B2206D">
      <w:pPr>
        <w:spacing w:line="400" w:lineRule="exact"/>
        <w:ind w:firstLineChars="200" w:firstLine="420"/>
        <w:rPr>
          <w:rFonts w:ascii="宋体" w:eastAsia="宋体" w:hAnsi="宋体" w:cs="Times New Roman"/>
          <w:bCs/>
          <w:szCs w:val="21"/>
          <w:u w:val="single"/>
        </w:rPr>
      </w:pPr>
      <w:r w:rsidRPr="00B2206D">
        <w:rPr>
          <w:rFonts w:ascii="宋体" w:eastAsia="宋体" w:hAnsi="宋体" w:cs="Times New Roman" w:hint="eastAsia"/>
          <w:bCs/>
          <w:szCs w:val="21"/>
          <w:u w:val="single"/>
        </w:rPr>
        <w:t>开标时间：2025年8月12日上午09时30分</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地点：</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投标地点：广西政府采购云平台（https://www.gcy.zfcg.gxzf.gov.cn/）</w:t>
      </w:r>
    </w:p>
    <w:p w:rsidR="00B2206D" w:rsidRPr="00B2206D" w:rsidRDefault="00B2206D" w:rsidP="00B2206D">
      <w:pPr>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开标地点：广西政府采购云平台电子开标大厅</w:t>
      </w:r>
    </w:p>
    <w:p w:rsidR="00B2206D" w:rsidRPr="00B2206D" w:rsidRDefault="00B2206D" w:rsidP="00B2206D">
      <w:pPr>
        <w:spacing w:line="400" w:lineRule="exact"/>
        <w:rPr>
          <w:rFonts w:ascii="黑体" w:eastAsia="黑体" w:hAnsi="黑体" w:cs="Times New Roman"/>
          <w:b/>
          <w:bCs/>
          <w:sz w:val="24"/>
          <w:szCs w:val="24"/>
        </w:rPr>
      </w:pPr>
      <w:r w:rsidRPr="00B2206D">
        <w:rPr>
          <w:rFonts w:ascii="黑体" w:eastAsia="黑体" w:hAnsi="黑体" w:cs="Times New Roman" w:hint="eastAsia"/>
          <w:b/>
          <w:bCs/>
          <w:sz w:val="24"/>
          <w:szCs w:val="24"/>
        </w:rPr>
        <w:t>五、公告期限</w:t>
      </w:r>
      <w:bookmarkEnd w:id="20"/>
      <w:bookmarkEnd w:id="21"/>
      <w:bookmarkEnd w:id="22"/>
      <w:bookmarkEnd w:id="23"/>
    </w:p>
    <w:p w:rsidR="00B2206D" w:rsidRPr="00B2206D" w:rsidRDefault="00B2206D" w:rsidP="00B2206D">
      <w:pPr>
        <w:spacing w:line="400" w:lineRule="exact"/>
        <w:ind w:firstLineChars="200" w:firstLine="420"/>
        <w:rPr>
          <w:rFonts w:ascii="宋体" w:eastAsia="宋体" w:hAnsi="宋体" w:cs="宋体"/>
          <w:kern w:val="0"/>
          <w:szCs w:val="21"/>
        </w:rPr>
      </w:pPr>
      <w:r w:rsidRPr="00B2206D">
        <w:rPr>
          <w:rFonts w:ascii="宋体" w:eastAsia="宋体" w:hAnsi="宋体" w:cs="宋体" w:hint="eastAsia"/>
          <w:kern w:val="0"/>
          <w:szCs w:val="21"/>
        </w:rPr>
        <w:t>自本公告发布之日起5个工作日。</w:t>
      </w:r>
    </w:p>
    <w:p w:rsidR="00B2206D" w:rsidRPr="00B2206D" w:rsidRDefault="00B2206D" w:rsidP="00B2206D">
      <w:pPr>
        <w:spacing w:line="400" w:lineRule="exact"/>
        <w:rPr>
          <w:rFonts w:ascii="黑体" w:eastAsia="黑体" w:hAnsi="黑体" w:cs="Times New Roman"/>
          <w:b/>
          <w:bCs/>
          <w:sz w:val="24"/>
          <w:szCs w:val="24"/>
        </w:rPr>
      </w:pPr>
      <w:bookmarkStart w:id="24" w:name="_Toc35393795"/>
      <w:bookmarkStart w:id="25" w:name="_Toc35393626"/>
      <w:r w:rsidRPr="00B2206D">
        <w:rPr>
          <w:rFonts w:ascii="黑体" w:eastAsia="黑体" w:hAnsi="黑体" w:cs="Times New Roman" w:hint="eastAsia"/>
          <w:b/>
          <w:bCs/>
          <w:sz w:val="24"/>
          <w:szCs w:val="24"/>
        </w:rPr>
        <w:t>六、其他补充事宜</w:t>
      </w:r>
      <w:bookmarkEnd w:id="24"/>
      <w:bookmarkEnd w:id="25"/>
    </w:p>
    <w:p w:rsidR="00B2206D" w:rsidRPr="00B2206D" w:rsidRDefault="00B2206D" w:rsidP="00B2206D">
      <w:pPr>
        <w:spacing w:line="400" w:lineRule="exact"/>
        <w:ind w:firstLineChars="200" w:firstLine="420"/>
        <w:rPr>
          <w:rFonts w:ascii="宋体" w:eastAsia="宋体" w:hAnsi="宋体" w:cs="宋体"/>
          <w:kern w:val="0"/>
          <w:szCs w:val="21"/>
        </w:rPr>
      </w:pPr>
      <w:bookmarkStart w:id="26" w:name="_Hlk37429595"/>
      <w:bookmarkStart w:id="27" w:name="_Hlk37429585"/>
      <w:r w:rsidRPr="00B2206D">
        <w:rPr>
          <w:rFonts w:ascii="宋体" w:eastAsia="宋体" w:hAnsi="宋体" w:cs="宋体" w:hint="eastAsia"/>
          <w:kern w:val="0"/>
          <w:szCs w:val="21"/>
        </w:rPr>
        <w:t>1.网上查询地址</w:t>
      </w:r>
    </w:p>
    <w:p w:rsidR="00B2206D" w:rsidRPr="00B2206D" w:rsidRDefault="00B2206D" w:rsidP="00B2206D">
      <w:pPr>
        <w:spacing w:line="400" w:lineRule="exact"/>
        <w:ind w:firstLineChars="202" w:firstLine="424"/>
        <w:rPr>
          <w:rFonts w:ascii="宋体" w:eastAsia="宋体" w:hAnsi="宋体" w:cs="宋体"/>
          <w:kern w:val="0"/>
          <w:szCs w:val="21"/>
        </w:rPr>
      </w:pPr>
      <w:r w:rsidRPr="00B2206D">
        <w:rPr>
          <w:rFonts w:ascii="宋体" w:eastAsia="宋体" w:hAnsi="宋体" w:cs="宋体"/>
          <w:kern w:val="0"/>
          <w:szCs w:val="21"/>
        </w:rPr>
        <w:t>http：</w:t>
      </w:r>
      <w:r w:rsidRPr="00B2206D">
        <w:rPr>
          <w:rFonts w:ascii="宋体" w:eastAsia="宋体" w:hAnsi="宋体" w:cs="宋体" w:hint="eastAsia"/>
          <w:kern w:val="0"/>
          <w:szCs w:val="21"/>
        </w:rPr>
        <w:t>//www.ccgp.gov.cn（中国政府采购网）、</w:t>
      </w:r>
      <w:r w:rsidRPr="00B2206D">
        <w:rPr>
          <w:rFonts w:ascii="宋体" w:eastAsia="宋体" w:hAnsi="宋体" w:cs="宋体"/>
          <w:kern w:val="0"/>
          <w:szCs w:val="21"/>
        </w:rPr>
        <w:t>http：</w:t>
      </w:r>
      <w:r w:rsidRPr="00B2206D">
        <w:rPr>
          <w:rFonts w:ascii="宋体" w:eastAsia="宋体" w:hAnsi="宋体" w:cs="宋体" w:hint="eastAsia"/>
          <w:kern w:val="0"/>
          <w:szCs w:val="21"/>
        </w:rPr>
        <w:t>//zfcg.gxzf.gov.cn（广西壮族自治区政府采购网）、http://gxggzy.gxzf.gov.cn/（广西公共资源交易中心网站）</w:t>
      </w:r>
    </w:p>
    <w:p w:rsidR="00B2206D" w:rsidRPr="00B2206D" w:rsidRDefault="00B2206D" w:rsidP="00B2206D">
      <w:pPr>
        <w:spacing w:line="400" w:lineRule="exact"/>
        <w:ind w:firstLineChars="202" w:firstLine="424"/>
        <w:rPr>
          <w:rFonts w:ascii="宋体" w:eastAsia="宋体" w:hAnsi="宋体" w:cs="宋体"/>
          <w:kern w:val="0"/>
          <w:szCs w:val="21"/>
        </w:rPr>
      </w:pPr>
      <w:bookmarkStart w:id="28" w:name="_Hlk37429674"/>
      <w:bookmarkEnd w:id="26"/>
      <w:bookmarkEnd w:id="27"/>
      <w:r w:rsidRPr="00B2206D">
        <w:rPr>
          <w:rFonts w:ascii="宋体" w:eastAsia="宋体" w:hAnsi="宋体" w:cs="Times New Roman" w:hint="eastAsia"/>
          <w:szCs w:val="21"/>
        </w:rPr>
        <w:t>2</w:t>
      </w:r>
      <w:r w:rsidRPr="00B2206D">
        <w:rPr>
          <w:rFonts w:ascii="宋体" w:eastAsia="宋体" w:hAnsi="宋体" w:cs="Times New Roman"/>
          <w:szCs w:val="21"/>
        </w:rPr>
        <w:t>.</w:t>
      </w:r>
      <w:r w:rsidRPr="00B2206D">
        <w:rPr>
          <w:rFonts w:ascii="宋体" w:eastAsia="宋体" w:hAnsi="宋体" w:cs="宋体" w:hint="eastAsia"/>
          <w:kern w:val="0"/>
          <w:szCs w:val="21"/>
        </w:rPr>
        <w:t>本项目需要落实的政府采购政策</w:t>
      </w:r>
    </w:p>
    <w:p w:rsidR="00B2206D" w:rsidRPr="00B2206D" w:rsidRDefault="00B2206D" w:rsidP="00B2206D">
      <w:pPr>
        <w:spacing w:line="400" w:lineRule="exact"/>
        <w:ind w:firstLineChars="200" w:firstLine="420"/>
        <w:rPr>
          <w:rFonts w:ascii="宋体" w:eastAsia="宋体" w:hAnsi="宋体" w:cs="宋体"/>
          <w:iCs/>
          <w:kern w:val="0"/>
          <w:szCs w:val="21"/>
        </w:rPr>
      </w:pPr>
      <w:r w:rsidRPr="00B2206D">
        <w:rPr>
          <w:rFonts w:ascii="宋体" w:eastAsia="宋体" w:hAnsi="宋体" w:cs="宋体" w:hint="eastAsia"/>
          <w:iCs/>
          <w:kern w:val="0"/>
          <w:szCs w:val="21"/>
        </w:rPr>
        <w:t>（1）政府采购促进中小企业发展。</w:t>
      </w:r>
    </w:p>
    <w:p w:rsidR="00B2206D" w:rsidRPr="00B2206D" w:rsidRDefault="00B2206D" w:rsidP="00B2206D">
      <w:pPr>
        <w:spacing w:line="400" w:lineRule="exact"/>
        <w:ind w:firstLineChars="200" w:firstLine="420"/>
        <w:rPr>
          <w:rFonts w:ascii="宋体" w:eastAsia="宋体" w:hAnsi="宋体" w:cs="宋体"/>
          <w:iCs/>
          <w:kern w:val="0"/>
          <w:szCs w:val="21"/>
        </w:rPr>
      </w:pPr>
      <w:r w:rsidRPr="00B2206D">
        <w:rPr>
          <w:rFonts w:ascii="宋体" w:eastAsia="宋体" w:hAnsi="宋体" w:cs="宋体" w:hint="eastAsia"/>
          <w:iCs/>
          <w:kern w:val="0"/>
          <w:szCs w:val="21"/>
        </w:rPr>
        <w:t>（2）政府采购支持采用本国产品的政策。</w:t>
      </w:r>
    </w:p>
    <w:p w:rsidR="00B2206D" w:rsidRPr="00B2206D" w:rsidRDefault="00B2206D" w:rsidP="00B2206D">
      <w:pPr>
        <w:spacing w:line="400" w:lineRule="exact"/>
        <w:ind w:firstLineChars="200" w:firstLine="420"/>
        <w:rPr>
          <w:rFonts w:ascii="宋体" w:eastAsia="宋体" w:hAnsi="宋体" w:cs="宋体"/>
          <w:iCs/>
          <w:kern w:val="0"/>
          <w:szCs w:val="21"/>
        </w:rPr>
      </w:pPr>
      <w:r w:rsidRPr="00B2206D">
        <w:rPr>
          <w:rFonts w:ascii="宋体" w:eastAsia="宋体" w:hAnsi="宋体" w:cs="宋体" w:hint="eastAsia"/>
          <w:iCs/>
          <w:kern w:val="0"/>
          <w:szCs w:val="21"/>
        </w:rPr>
        <w:t>（3）强制采购节能产品；优先采购节能产品、环境标志产品。</w:t>
      </w:r>
    </w:p>
    <w:p w:rsidR="00B2206D" w:rsidRPr="00B2206D" w:rsidRDefault="00B2206D" w:rsidP="00B2206D">
      <w:pPr>
        <w:spacing w:line="400" w:lineRule="exact"/>
        <w:ind w:firstLineChars="200" w:firstLine="420"/>
        <w:rPr>
          <w:rFonts w:ascii="宋体" w:eastAsia="宋体" w:hAnsi="宋体" w:cs="宋体"/>
          <w:iCs/>
          <w:kern w:val="0"/>
          <w:szCs w:val="21"/>
        </w:rPr>
      </w:pPr>
      <w:r w:rsidRPr="00B2206D">
        <w:rPr>
          <w:rFonts w:ascii="宋体" w:eastAsia="宋体" w:hAnsi="宋体" w:cs="宋体" w:hint="eastAsia"/>
          <w:iCs/>
          <w:kern w:val="0"/>
          <w:szCs w:val="21"/>
        </w:rPr>
        <w:t>（4）政府采购促进残疾人就业政策。</w:t>
      </w:r>
    </w:p>
    <w:p w:rsidR="00B2206D" w:rsidRPr="00B2206D" w:rsidRDefault="00B2206D" w:rsidP="00B2206D">
      <w:pPr>
        <w:spacing w:line="400" w:lineRule="exact"/>
        <w:ind w:firstLineChars="200" w:firstLine="420"/>
        <w:rPr>
          <w:rFonts w:ascii="宋体" w:eastAsia="宋体" w:hAnsi="宋体" w:cs="宋体"/>
          <w:iCs/>
          <w:kern w:val="0"/>
          <w:szCs w:val="21"/>
        </w:rPr>
      </w:pPr>
      <w:r w:rsidRPr="00B2206D">
        <w:rPr>
          <w:rFonts w:ascii="宋体" w:eastAsia="宋体" w:hAnsi="宋体" w:cs="宋体" w:hint="eastAsia"/>
          <w:iCs/>
          <w:kern w:val="0"/>
          <w:szCs w:val="21"/>
        </w:rPr>
        <w:t>（5）政府采购支持监狱企业发展。</w:t>
      </w:r>
    </w:p>
    <w:p w:rsidR="00B2206D" w:rsidRPr="00B2206D" w:rsidRDefault="00B2206D" w:rsidP="00B2206D">
      <w:pPr>
        <w:widowControl/>
        <w:spacing w:line="400" w:lineRule="exact"/>
        <w:ind w:firstLineChars="200" w:firstLine="420"/>
        <w:jc w:val="left"/>
        <w:rPr>
          <w:rFonts w:ascii="宋体" w:eastAsia="宋体" w:hAnsi="宋体" w:cs="Times New Roman"/>
          <w:szCs w:val="21"/>
        </w:rPr>
      </w:pPr>
      <w:r w:rsidRPr="00B2206D">
        <w:rPr>
          <w:rFonts w:ascii="宋体" w:eastAsia="宋体" w:hAnsi="宋体" w:cs="宋体" w:hint="eastAsia"/>
          <w:kern w:val="0"/>
          <w:szCs w:val="21"/>
        </w:rPr>
        <w:lastRenderedPageBreak/>
        <w:t>3.</w:t>
      </w:r>
      <w:bookmarkStart w:id="29" w:name="_Toc35393796"/>
      <w:bookmarkStart w:id="30" w:name="_Toc35393627"/>
      <w:bookmarkStart w:id="31" w:name="_Toc28359085"/>
      <w:bookmarkStart w:id="32" w:name="_Toc28359008"/>
      <w:bookmarkEnd w:id="28"/>
      <w:r w:rsidRPr="00B2206D">
        <w:rPr>
          <w:rFonts w:ascii="宋体" w:eastAsia="宋体" w:hAnsi="宋体" w:cs="宋体" w:hint="eastAsia"/>
          <w:kern w:val="0"/>
          <w:szCs w:val="21"/>
        </w:rPr>
        <w:t>投标人</w:t>
      </w:r>
      <w:r w:rsidRPr="00B2206D">
        <w:rPr>
          <w:rFonts w:ascii="宋体" w:eastAsia="宋体" w:hAnsi="宋体" w:cs="Times New Roman" w:hint="eastAsia"/>
          <w:szCs w:val="21"/>
        </w:rPr>
        <w:t>投标注意事项</w:t>
      </w:r>
    </w:p>
    <w:p w:rsidR="00B2206D" w:rsidRPr="00B2206D" w:rsidRDefault="00B2206D" w:rsidP="00B2206D">
      <w:pPr>
        <w:wordWrap w:val="0"/>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rsidR="00B2206D" w:rsidRPr="00B2206D" w:rsidRDefault="00B2206D" w:rsidP="00B2206D">
      <w:pPr>
        <w:wordWrap w:val="0"/>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w:t>
      </w:r>
      <w:bookmarkStart w:id="33" w:name="OLE_LINK2"/>
      <w:bookmarkStart w:id="34" w:name="OLE_LINK1"/>
      <w:r w:rsidRPr="00B2206D">
        <w:rPr>
          <w:rFonts w:ascii="宋体" w:eastAsia="宋体" w:hAnsi="宋体" w:cs="Times New Roman" w:hint="eastAsia"/>
          <w:szCs w:val="21"/>
        </w:rPr>
        <w:t>95763</w:t>
      </w:r>
      <w:bookmarkEnd w:id="33"/>
      <w:bookmarkEnd w:id="34"/>
      <w:r w:rsidRPr="00B2206D">
        <w:rPr>
          <w:rFonts w:ascii="宋体" w:eastAsia="宋体" w:hAnsi="宋体" w:cs="Times New Roman" w:hint="eastAsia"/>
          <w:szCs w:val="21"/>
        </w:rPr>
        <w:t>或者</w:t>
      </w:r>
      <w:r w:rsidRPr="00B2206D">
        <w:rPr>
          <w:rFonts w:ascii="宋体" w:eastAsia="宋体" w:hAnsi="宋体" w:cs="Times New Roman"/>
          <w:szCs w:val="21"/>
        </w:rPr>
        <w:t>0771-3381253</w:t>
      </w:r>
      <w:r w:rsidRPr="00B2206D">
        <w:rPr>
          <w:rFonts w:ascii="宋体" w:eastAsia="宋体" w:hAnsi="宋体" w:cs="Times New Roman" w:hint="eastAsia"/>
          <w:szCs w:val="21"/>
        </w:rPr>
        <w:t>）。</w:t>
      </w:r>
    </w:p>
    <w:p w:rsidR="00B2206D" w:rsidRPr="00B2206D" w:rsidRDefault="00B2206D" w:rsidP="00B2206D">
      <w:pPr>
        <w:wordWrap w:val="0"/>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（3）CA证书在线解密：投标人投标时，需凭制作投标文件时用来加密的有效数字证书（CA认证）登录广西政府采购云平台电子开标大厅现场按规定时间对加密的投标文件进行解密，否则后果自负。</w:t>
      </w:r>
    </w:p>
    <w:p w:rsidR="00B2206D" w:rsidRPr="00B2206D" w:rsidRDefault="00B2206D" w:rsidP="00B2206D">
      <w:pPr>
        <w:wordWrap w:val="0"/>
        <w:spacing w:line="400" w:lineRule="exact"/>
        <w:ind w:firstLineChars="200" w:firstLine="420"/>
        <w:rPr>
          <w:rFonts w:ascii="宋体" w:eastAsia="宋体" w:hAnsi="宋体" w:cs="Times New Roman"/>
          <w:szCs w:val="21"/>
        </w:rPr>
      </w:pPr>
      <w:r w:rsidRPr="00B2206D">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B2206D" w:rsidRPr="00B2206D" w:rsidRDefault="00B2206D" w:rsidP="00B2206D">
      <w:pPr>
        <w:spacing w:line="400" w:lineRule="exact"/>
        <w:ind w:firstLineChars="200" w:firstLine="482"/>
        <w:rPr>
          <w:rFonts w:ascii="黑体" w:eastAsia="黑体" w:hAnsi="黑体" w:cs="Times New Roman"/>
          <w:b/>
          <w:bCs/>
          <w:sz w:val="24"/>
          <w:szCs w:val="24"/>
        </w:rPr>
      </w:pPr>
      <w:r w:rsidRPr="00B2206D">
        <w:rPr>
          <w:rFonts w:ascii="黑体" w:eastAsia="黑体" w:hAnsi="黑体" w:cs="Times New Roman" w:hint="eastAsia"/>
          <w:b/>
          <w:bCs/>
          <w:sz w:val="24"/>
          <w:szCs w:val="24"/>
        </w:rPr>
        <w:t>七、对本次招标提出询问，请按</w:t>
      </w:r>
      <w:r w:rsidRPr="00B2206D">
        <w:rPr>
          <w:rFonts w:ascii="黑体" w:eastAsia="黑体" w:hAnsi="黑体" w:cs="Times New Roman"/>
          <w:b/>
          <w:bCs/>
          <w:sz w:val="24"/>
          <w:szCs w:val="24"/>
        </w:rPr>
        <w:t>以下方式</w:t>
      </w:r>
      <w:r w:rsidRPr="00B2206D">
        <w:rPr>
          <w:rFonts w:ascii="黑体" w:eastAsia="黑体" w:hAnsi="黑体" w:cs="Times New Roman" w:hint="eastAsia"/>
          <w:b/>
          <w:bCs/>
          <w:sz w:val="24"/>
          <w:szCs w:val="24"/>
        </w:rPr>
        <w:t>联系。</w:t>
      </w:r>
      <w:bookmarkEnd w:id="29"/>
      <w:bookmarkEnd w:id="30"/>
      <w:bookmarkEnd w:id="31"/>
      <w:bookmarkEnd w:id="32"/>
    </w:p>
    <w:p w:rsidR="00B2206D" w:rsidRPr="00B2206D" w:rsidRDefault="00B2206D" w:rsidP="00B2206D">
      <w:pPr>
        <w:spacing w:line="400" w:lineRule="exact"/>
        <w:ind w:firstLineChars="200" w:firstLine="420"/>
        <w:rPr>
          <w:rFonts w:ascii="宋体" w:eastAsia="宋体" w:hAnsi="宋体" w:cs="宋体"/>
          <w:szCs w:val="21"/>
        </w:rPr>
      </w:pPr>
      <w:bookmarkStart w:id="35" w:name="_Toc35393638"/>
      <w:bookmarkStart w:id="36" w:name="_Toc28359020"/>
      <w:bookmarkStart w:id="37" w:name="_Toc28359097"/>
      <w:bookmarkStart w:id="38" w:name="_Toc35393807"/>
      <w:r w:rsidRPr="00B2206D">
        <w:rPr>
          <w:rFonts w:ascii="宋体" w:eastAsia="宋体" w:hAnsi="宋体" w:cs="宋体" w:hint="eastAsia"/>
          <w:szCs w:val="21"/>
        </w:rPr>
        <w:t>1.采购人信息</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名称：广西水利电力职业技术学院</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地址：南宁市长堽路99号</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联系方式：莫年发0771-2085121</w:t>
      </w:r>
    </w:p>
    <w:bookmarkEnd w:id="35"/>
    <w:bookmarkEnd w:id="36"/>
    <w:bookmarkEnd w:id="37"/>
    <w:bookmarkEnd w:id="38"/>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2.采购代理机构信息</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名 称：云之龙咨询集团有限公司</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地址：南宁市良庆区云英路15号3号楼云之龙咨询集团大厦6楼</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联系方式：刘健0771-2618199、0771-2618118</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3.项目联系方式</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项目联系人：刘健（6062）</w:t>
      </w:r>
    </w:p>
    <w:p w:rsidR="00B2206D" w:rsidRPr="00B2206D" w:rsidRDefault="00B2206D" w:rsidP="00B2206D">
      <w:pPr>
        <w:spacing w:line="400" w:lineRule="exact"/>
        <w:ind w:firstLineChars="200" w:firstLine="420"/>
        <w:rPr>
          <w:rFonts w:ascii="宋体" w:eastAsia="宋体" w:hAnsi="宋体" w:cs="宋体"/>
          <w:szCs w:val="21"/>
        </w:rPr>
      </w:pPr>
      <w:r w:rsidRPr="00B2206D">
        <w:rPr>
          <w:rFonts w:ascii="宋体" w:eastAsia="宋体" w:hAnsi="宋体" w:cs="宋体" w:hint="eastAsia"/>
          <w:szCs w:val="21"/>
        </w:rPr>
        <w:t>电　　话：0771-2618199、0771-2618118</w:t>
      </w:r>
    </w:p>
    <w:p w:rsidR="00F86DDC" w:rsidRPr="00B2206D" w:rsidRDefault="00F86DDC" w:rsidP="00B2206D"/>
    <w:sectPr w:rsidR="00F86DDC" w:rsidRPr="00B220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47" w:rsidRDefault="001C0047" w:rsidP="00DC20E6">
      <w:r>
        <w:separator/>
      </w:r>
    </w:p>
  </w:endnote>
  <w:endnote w:type="continuationSeparator" w:id="0">
    <w:p w:rsidR="001C0047" w:rsidRDefault="001C0047" w:rsidP="00D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_x000B__x000C_">
    <w:altName w:val="宋体"/>
    <w:charset w:val="0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F9" w:rsidRDefault="005658F9">
    <w:pPr>
      <w:pStyle w:val="a5"/>
    </w:pPr>
    <w:r>
      <w:rPr>
        <w:noProof/>
      </w:rPr>
      <mc:AlternateContent>
        <mc:Choice Requires="wps">
          <w:drawing>
            <wp:anchor distT="0" distB="0" distL="114300" distR="114300" simplePos="0" relativeHeight="251659264" behindDoc="0" locked="0" layoutInCell="1" allowOverlap="1" wp14:anchorId="0CA29005" wp14:editId="537BB940">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58F9" w:rsidRDefault="005658F9">
                          <w:pPr>
                            <w:pStyle w:val="a5"/>
                          </w:pPr>
                          <w:r>
                            <w:fldChar w:fldCharType="begin"/>
                          </w:r>
                          <w:r>
                            <w:instrText xml:space="preserve"> PAGE  \* MERGEFORMAT </w:instrText>
                          </w:r>
                          <w:r>
                            <w:fldChar w:fldCharType="separate"/>
                          </w:r>
                          <w:r w:rsidR="00B2206D">
                            <w:rPr>
                              <w:noProof/>
                            </w:rPr>
                            <w:t>2</w:t>
                          </w:r>
                          <w:r>
                            <w:fldChar w:fldCharType="end"/>
                          </w:r>
                        </w:p>
                      </w:txbxContent>
                    </wps:txbx>
                    <wps:bodyPr wrap="none" lIns="0" tIns="0" rIns="0" bIns="0">
                      <a:spAutoFit/>
                    </wps:bodyPr>
                  </wps:wsp>
                </a:graphicData>
              </a:graphic>
            </wp:anchor>
          </w:drawing>
        </mc:Choice>
        <mc:Fallback>
          <w:pict>
            <v:shapetype w14:anchorId="0CA29005"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mTrQEAAD8DAAAOAAAAZHJzL2Uyb0RvYy54bWysUsFOGzEQvSPxD5bvxEsONFplg6gQFVLV&#10;VgI+wPHaWUu2x7JNdvMD7R9w4tJ7vyvfwdjZDdDeKi72eGb8Zt68WV4O1pCtDFGDa+j5rKJEOgGt&#10;dpuGPtzfnC0oiYm7lhtwsqE7Genl6vRk2ftazqED08pAEMTFuvcN7VLyNWNRdNLyOAMvHQYVBMsT&#10;PsOGtYH3iG4Nm1fVBeshtD6AkDGi9/oQpKuCr5QU6btSUSZiGoq9pXKGcq7zyVZLXm8C950WYxv8&#10;P7qwXDsseoS65omTx6D/gbJaBIig0kyAZaCUFrJwQDbn1V9s7jruZeGCw4n+OKb4cbDi2/ZHILpt&#10;KArluEWJ9k+/9s9/9r9/kk95PL2PNWbdecxLw2cYUObJH9GZWQ8q2HwjH4JxHPTuOFw5JCLyp8V8&#10;sagwJDA2PRCfvX73IaYvEizJRkMDqleGyrdfYzqkTim5moMbbUxR0Lh3DsTMHpZ7P/SYrTSsh5HQ&#10;Gtod8ulR+IY63ExKzK3DueYdmYwwGevRyDWiv3pMWLj0k1EPUGMxVKkwGjcqr8Hbd8l63fvVC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mN+pk60BAAA/AwAADgAAAAAAAAAAAAAAAAAuAgAAZHJzL2Uyb0RvYy54bWxQSwECLQAUAAYA&#10;CAAAACEADErw7tYAAAAFAQAADwAAAAAAAAAAAAAAAAAHBAAAZHJzL2Rvd25yZXYueG1sUEsFBgAA&#10;AAAEAAQA8wAAAAoFAAAAAA==&#10;" filled="f" stroked="f">
              <v:textbox style="mso-fit-shape-to-text:t" inset="0,0,0,0">
                <w:txbxContent>
                  <w:p w:rsidR="005658F9" w:rsidRDefault="005658F9">
                    <w:pPr>
                      <w:pStyle w:val="a5"/>
                    </w:pPr>
                    <w:r>
                      <w:fldChar w:fldCharType="begin"/>
                    </w:r>
                    <w:r>
                      <w:instrText xml:space="preserve"> PAGE  \* MERGEFORMAT </w:instrText>
                    </w:r>
                    <w:r>
                      <w:fldChar w:fldCharType="separate"/>
                    </w:r>
                    <w:r w:rsidR="00B2206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47" w:rsidRDefault="001C0047" w:rsidP="00DC20E6">
      <w:r>
        <w:separator/>
      </w:r>
    </w:p>
  </w:footnote>
  <w:footnote w:type="continuationSeparator" w:id="0">
    <w:p w:rsidR="001C0047" w:rsidRDefault="001C0047" w:rsidP="00DC2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17D590"/>
    <w:multiLevelType w:val="multilevel"/>
    <w:tmpl w:val="D117D590"/>
    <w:lvl w:ilvl="0">
      <w:start w:val="1"/>
      <w:numFmt w:val="chineseCountingThousand"/>
      <w:suff w:val="nothing"/>
      <w:lvlText w:val="第%1章"/>
      <w:lvlJc w:val="left"/>
      <w:pPr>
        <w:ind w:left="0" w:firstLine="0"/>
      </w:pPr>
      <w:rPr>
        <w:rFonts w:ascii="仿宋_GB2312" w:eastAsia="仿宋_GB2312" w:cs="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DC71149B"/>
    <w:multiLevelType w:val="multilevel"/>
    <w:tmpl w:val="DC71149B"/>
    <w:lvl w:ilvl="0">
      <w:start w:val="1"/>
      <w:numFmt w:val="chineseCountingThousand"/>
      <w:suff w:val="nothing"/>
      <w:lvlText w:val="第%1章"/>
      <w:lvlJc w:val="left"/>
      <w:pPr>
        <w:ind w:left="0" w:firstLine="0"/>
      </w:pPr>
      <w:rPr>
        <w:rFonts w:ascii="仿宋_GB2312" w:eastAsia="仿宋_GB2312" w:cs="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C601917"/>
    <w:multiLevelType w:val="singleLevel"/>
    <w:tmpl w:val="4C601917"/>
    <w:lvl w:ilvl="0">
      <w:start w:val="1"/>
      <w:numFmt w:val="decimal"/>
      <w:suff w:val="nothing"/>
      <w:lvlText w:val="（%1）"/>
      <w:lvlJc w:val="left"/>
      <w:pPr>
        <w:ind w:left="-2"/>
      </w:pPr>
    </w:lvl>
  </w:abstractNum>
  <w:abstractNum w:abstractNumId="5">
    <w:nsid w:val="5FABD14B"/>
    <w:multiLevelType w:val="singleLevel"/>
    <w:tmpl w:val="5FABD14B"/>
    <w:lvl w:ilvl="0">
      <w:start w:val="1"/>
      <w:numFmt w:val="decimal"/>
      <w:suff w:val="nothing"/>
      <w:lvlText w:val="（%1）"/>
      <w:lvlJc w:val="left"/>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05"/>
    <w:rsid w:val="000B5CA0"/>
    <w:rsid w:val="001901DD"/>
    <w:rsid w:val="001C0047"/>
    <w:rsid w:val="00295C5F"/>
    <w:rsid w:val="002A0105"/>
    <w:rsid w:val="005658F9"/>
    <w:rsid w:val="005841DD"/>
    <w:rsid w:val="007E33AE"/>
    <w:rsid w:val="00A56446"/>
    <w:rsid w:val="00B2206D"/>
    <w:rsid w:val="00B85680"/>
    <w:rsid w:val="00C10B9D"/>
    <w:rsid w:val="00DC20E6"/>
    <w:rsid w:val="00EA1B95"/>
    <w:rsid w:val="00F8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0F2F27-96EB-4F73-8826-28430EA1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658F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658F9"/>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Char"/>
    <w:qFormat/>
    <w:rsid w:val="005658F9"/>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uiPriority w:val="99"/>
    <w:qFormat/>
    <w:rsid w:val="005658F9"/>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0"/>
    <w:link w:val="5Char1"/>
    <w:qFormat/>
    <w:rsid w:val="005658F9"/>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Char"/>
    <w:qFormat/>
    <w:rsid w:val="005658F9"/>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5658F9"/>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5658F9"/>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5658F9"/>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DC2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C20E6"/>
    <w:rPr>
      <w:sz w:val="18"/>
      <w:szCs w:val="18"/>
    </w:rPr>
  </w:style>
  <w:style w:type="paragraph" w:styleId="a5">
    <w:name w:val="footer"/>
    <w:basedOn w:val="a"/>
    <w:link w:val="Char0"/>
    <w:uiPriority w:val="99"/>
    <w:unhideWhenUsed/>
    <w:qFormat/>
    <w:rsid w:val="00DC20E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C20E6"/>
    <w:rPr>
      <w:sz w:val="18"/>
      <w:szCs w:val="18"/>
    </w:rPr>
  </w:style>
  <w:style w:type="character" w:customStyle="1" w:styleId="1Char">
    <w:name w:val="标题 1 Char"/>
    <w:basedOn w:val="a1"/>
    <w:link w:val="1"/>
    <w:qFormat/>
    <w:rsid w:val="005658F9"/>
    <w:rPr>
      <w:rFonts w:ascii="Times New Roman" w:eastAsia="宋体" w:hAnsi="Times New Roman" w:cs="Times New Roman"/>
      <w:b/>
      <w:bCs/>
      <w:kern w:val="44"/>
      <w:sz w:val="44"/>
      <w:szCs w:val="44"/>
    </w:rPr>
  </w:style>
  <w:style w:type="character" w:customStyle="1" w:styleId="2Char">
    <w:name w:val="标题 2 Char"/>
    <w:basedOn w:val="a1"/>
    <w:link w:val="2"/>
    <w:qFormat/>
    <w:rsid w:val="005658F9"/>
    <w:rPr>
      <w:rFonts w:ascii="Arial" w:eastAsia="黑体" w:hAnsi="Arial" w:cs="Times New Roman"/>
      <w:b/>
      <w:bCs/>
      <w:kern w:val="0"/>
      <w:sz w:val="32"/>
      <w:szCs w:val="32"/>
    </w:rPr>
  </w:style>
  <w:style w:type="character" w:customStyle="1" w:styleId="3Char">
    <w:name w:val="标题 3 Char"/>
    <w:basedOn w:val="a1"/>
    <w:link w:val="30"/>
    <w:qFormat/>
    <w:rsid w:val="005658F9"/>
    <w:rPr>
      <w:rFonts w:ascii="Times New Roman" w:eastAsia="宋体" w:hAnsi="Times New Roman" w:cs="Times New Roman"/>
      <w:b/>
      <w:bCs/>
      <w:kern w:val="0"/>
      <w:sz w:val="32"/>
      <w:szCs w:val="32"/>
    </w:rPr>
  </w:style>
  <w:style w:type="character" w:customStyle="1" w:styleId="4Char">
    <w:name w:val="标题 4 Char"/>
    <w:basedOn w:val="a1"/>
    <w:link w:val="4"/>
    <w:uiPriority w:val="99"/>
    <w:qFormat/>
    <w:rsid w:val="005658F9"/>
    <w:rPr>
      <w:rFonts w:ascii="Arial" w:eastAsia="黑体" w:hAnsi="Arial" w:cs="Times New Roman"/>
      <w:kern w:val="0"/>
      <w:sz w:val="28"/>
      <w:szCs w:val="20"/>
    </w:rPr>
  </w:style>
  <w:style w:type="character" w:customStyle="1" w:styleId="5Char">
    <w:name w:val="标题 5 Char"/>
    <w:basedOn w:val="a1"/>
    <w:qFormat/>
    <w:rsid w:val="005658F9"/>
    <w:rPr>
      <w:b/>
      <w:bCs/>
      <w:sz w:val="28"/>
      <w:szCs w:val="28"/>
    </w:rPr>
  </w:style>
  <w:style w:type="character" w:customStyle="1" w:styleId="6Char">
    <w:name w:val="标题 6 Char"/>
    <w:basedOn w:val="a1"/>
    <w:link w:val="6"/>
    <w:qFormat/>
    <w:rsid w:val="005658F9"/>
    <w:rPr>
      <w:rFonts w:ascii="Arial" w:eastAsia="黑体" w:hAnsi="Arial" w:cs="Times New Roman"/>
      <w:b/>
      <w:sz w:val="24"/>
      <w:szCs w:val="24"/>
    </w:rPr>
  </w:style>
  <w:style w:type="character" w:customStyle="1" w:styleId="7Char">
    <w:name w:val="标题 7 Char"/>
    <w:basedOn w:val="a1"/>
    <w:link w:val="7"/>
    <w:qFormat/>
    <w:rsid w:val="005658F9"/>
    <w:rPr>
      <w:rFonts w:ascii="Times New Roman" w:eastAsia="宋体" w:hAnsi="Times New Roman" w:cs="Times New Roman"/>
      <w:b/>
      <w:sz w:val="24"/>
      <w:szCs w:val="24"/>
    </w:rPr>
  </w:style>
  <w:style w:type="character" w:customStyle="1" w:styleId="8Char">
    <w:name w:val="标题 8 Char"/>
    <w:basedOn w:val="a1"/>
    <w:link w:val="8"/>
    <w:qFormat/>
    <w:rsid w:val="005658F9"/>
    <w:rPr>
      <w:rFonts w:ascii="Arial" w:eastAsia="黑体" w:hAnsi="Arial" w:cs="Times New Roman"/>
      <w:sz w:val="24"/>
      <w:szCs w:val="24"/>
    </w:rPr>
  </w:style>
  <w:style w:type="character" w:customStyle="1" w:styleId="9Char">
    <w:name w:val="标题 9 Char"/>
    <w:basedOn w:val="a1"/>
    <w:link w:val="9"/>
    <w:qFormat/>
    <w:rsid w:val="005658F9"/>
    <w:rPr>
      <w:rFonts w:ascii="Arial" w:eastAsia="黑体" w:hAnsi="Arial" w:cs="Times New Roman"/>
      <w:szCs w:val="24"/>
    </w:rPr>
  </w:style>
  <w:style w:type="numbering" w:customStyle="1" w:styleId="10">
    <w:name w:val="无列表1"/>
    <w:next w:val="a3"/>
    <w:uiPriority w:val="99"/>
    <w:semiHidden/>
    <w:unhideWhenUsed/>
    <w:rsid w:val="005658F9"/>
  </w:style>
  <w:style w:type="paragraph" w:styleId="a6">
    <w:name w:val="Body Text"/>
    <w:basedOn w:val="a"/>
    <w:link w:val="Char2"/>
    <w:uiPriority w:val="99"/>
    <w:qFormat/>
    <w:rsid w:val="005658F9"/>
    <w:pPr>
      <w:spacing w:line="380" w:lineRule="exact"/>
    </w:pPr>
    <w:rPr>
      <w:rFonts w:ascii="Times New Roman" w:eastAsia="宋体" w:hAnsi="Times New Roman" w:cs="Times New Roman"/>
      <w:kern w:val="0"/>
      <w:sz w:val="24"/>
      <w:szCs w:val="24"/>
    </w:rPr>
  </w:style>
  <w:style w:type="character" w:customStyle="1" w:styleId="Char1">
    <w:name w:val="正文文本 Char"/>
    <w:basedOn w:val="a1"/>
    <w:uiPriority w:val="99"/>
    <w:qFormat/>
    <w:rsid w:val="005658F9"/>
  </w:style>
  <w:style w:type="paragraph" w:styleId="a0">
    <w:name w:val="Normal Indent"/>
    <w:basedOn w:val="a"/>
    <w:qFormat/>
    <w:rsid w:val="005658F9"/>
    <w:pPr>
      <w:ind w:firstLine="420"/>
    </w:pPr>
    <w:rPr>
      <w:rFonts w:ascii="Times New Roman" w:eastAsia="宋体" w:hAnsi="Times New Roman" w:cs="Times New Roman"/>
      <w:szCs w:val="20"/>
    </w:rPr>
  </w:style>
  <w:style w:type="paragraph" w:styleId="70">
    <w:name w:val="toc 7"/>
    <w:basedOn w:val="a"/>
    <w:next w:val="a"/>
    <w:uiPriority w:val="39"/>
    <w:unhideWhenUsed/>
    <w:qFormat/>
    <w:rsid w:val="005658F9"/>
    <w:pPr>
      <w:ind w:leftChars="1200" w:left="2520"/>
    </w:pPr>
    <w:rPr>
      <w:rFonts w:ascii="Calibri" w:eastAsia="宋体" w:hAnsi="Calibri" w:cs="Times New Roman"/>
    </w:rPr>
  </w:style>
  <w:style w:type="paragraph" w:styleId="a7">
    <w:name w:val="List Number"/>
    <w:basedOn w:val="a"/>
    <w:qFormat/>
    <w:rsid w:val="005658F9"/>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8">
    <w:name w:val="caption"/>
    <w:basedOn w:val="a"/>
    <w:next w:val="a"/>
    <w:qFormat/>
    <w:rsid w:val="005658F9"/>
    <w:pPr>
      <w:spacing w:before="152" w:after="160"/>
    </w:pPr>
    <w:rPr>
      <w:rFonts w:ascii="Arial" w:eastAsia="黑体" w:hAnsi="Arial" w:cs="Arial"/>
      <w:sz w:val="20"/>
      <w:szCs w:val="20"/>
    </w:rPr>
  </w:style>
  <w:style w:type="paragraph" w:styleId="a9">
    <w:name w:val="Document Map"/>
    <w:basedOn w:val="a"/>
    <w:link w:val="Char3"/>
    <w:unhideWhenUsed/>
    <w:qFormat/>
    <w:rsid w:val="005658F9"/>
    <w:pPr>
      <w:shd w:val="clear" w:color="auto" w:fill="000080"/>
    </w:pPr>
    <w:rPr>
      <w:rFonts w:ascii="宋体" w:eastAsia="宋体" w:hAnsi="宋体" w:cs="Times New Roman" w:hint="eastAsia"/>
      <w:kern w:val="0"/>
      <w:sz w:val="20"/>
      <w:szCs w:val="20"/>
    </w:rPr>
  </w:style>
  <w:style w:type="character" w:customStyle="1" w:styleId="Char3">
    <w:name w:val="文档结构图 Char"/>
    <w:basedOn w:val="a1"/>
    <w:link w:val="a9"/>
    <w:qFormat/>
    <w:rsid w:val="005658F9"/>
    <w:rPr>
      <w:rFonts w:ascii="宋体" w:eastAsia="宋体" w:hAnsi="宋体" w:cs="Times New Roman"/>
      <w:kern w:val="0"/>
      <w:sz w:val="20"/>
      <w:szCs w:val="20"/>
      <w:shd w:val="clear" w:color="auto" w:fill="000080"/>
    </w:rPr>
  </w:style>
  <w:style w:type="paragraph" w:styleId="aa">
    <w:name w:val="annotation text"/>
    <w:basedOn w:val="a"/>
    <w:link w:val="Char20"/>
    <w:unhideWhenUsed/>
    <w:qFormat/>
    <w:rsid w:val="005658F9"/>
    <w:pPr>
      <w:jc w:val="left"/>
    </w:pPr>
    <w:rPr>
      <w:rFonts w:ascii="Times New Roman" w:eastAsia="宋体" w:hAnsi="Times New Roman" w:cs="Times New Roman"/>
      <w:szCs w:val="24"/>
    </w:rPr>
  </w:style>
  <w:style w:type="character" w:customStyle="1" w:styleId="Char4">
    <w:name w:val="批注文字 Char"/>
    <w:basedOn w:val="a1"/>
    <w:uiPriority w:val="99"/>
    <w:qFormat/>
    <w:rsid w:val="005658F9"/>
  </w:style>
  <w:style w:type="paragraph" w:styleId="31">
    <w:name w:val="Body Text 3"/>
    <w:basedOn w:val="a"/>
    <w:link w:val="3Char0"/>
    <w:qFormat/>
    <w:rsid w:val="005658F9"/>
    <w:pPr>
      <w:spacing w:line="500" w:lineRule="exact"/>
    </w:pPr>
    <w:rPr>
      <w:rFonts w:ascii="Times New Roman" w:eastAsia="宋体" w:hAnsi="Times New Roman" w:cs="Times New Roman"/>
      <w:b/>
      <w:bCs/>
      <w:kern w:val="0"/>
      <w:sz w:val="24"/>
      <w:szCs w:val="24"/>
    </w:rPr>
  </w:style>
  <w:style w:type="character" w:customStyle="1" w:styleId="3Char0">
    <w:name w:val="正文文本 3 Char"/>
    <w:basedOn w:val="a1"/>
    <w:link w:val="31"/>
    <w:qFormat/>
    <w:rsid w:val="005658F9"/>
    <w:rPr>
      <w:rFonts w:ascii="Times New Roman" w:eastAsia="宋体" w:hAnsi="Times New Roman" w:cs="Times New Roman"/>
      <w:b/>
      <w:bCs/>
      <w:kern w:val="0"/>
      <w:sz w:val="24"/>
      <w:szCs w:val="24"/>
    </w:rPr>
  </w:style>
  <w:style w:type="paragraph" w:styleId="ab">
    <w:name w:val="Body Text Indent"/>
    <w:basedOn w:val="a"/>
    <w:link w:val="Char5"/>
    <w:qFormat/>
    <w:rsid w:val="005658F9"/>
    <w:pPr>
      <w:ind w:firstLineChars="352" w:firstLine="830"/>
    </w:pPr>
    <w:rPr>
      <w:rFonts w:ascii="仿宋_GB2312" w:eastAsia="仿宋_GB2312" w:hAnsi="Times New Roman" w:cs="Times New Roman"/>
      <w:kern w:val="0"/>
      <w:sz w:val="32"/>
      <w:szCs w:val="20"/>
    </w:rPr>
  </w:style>
  <w:style w:type="character" w:customStyle="1" w:styleId="Char5">
    <w:name w:val="正文文本缩进 Char"/>
    <w:basedOn w:val="a1"/>
    <w:link w:val="ab"/>
    <w:qFormat/>
    <w:rsid w:val="005658F9"/>
    <w:rPr>
      <w:rFonts w:ascii="仿宋_GB2312" w:eastAsia="仿宋_GB2312" w:hAnsi="Times New Roman" w:cs="Times New Roman"/>
      <w:kern w:val="0"/>
      <w:sz w:val="32"/>
      <w:szCs w:val="20"/>
    </w:rPr>
  </w:style>
  <w:style w:type="paragraph" w:styleId="3">
    <w:name w:val="List Number 3"/>
    <w:basedOn w:val="a"/>
    <w:qFormat/>
    <w:rsid w:val="005658F9"/>
    <w:pPr>
      <w:numPr>
        <w:numId w:val="2"/>
      </w:numPr>
    </w:pPr>
    <w:rPr>
      <w:rFonts w:ascii="Times New Roman" w:eastAsia="宋体" w:hAnsi="Times New Roman" w:cs="Times New Roman"/>
      <w:szCs w:val="24"/>
    </w:rPr>
  </w:style>
  <w:style w:type="paragraph" w:styleId="20">
    <w:name w:val="List 2"/>
    <w:basedOn w:val="a"/>
    <w:qFormat/>
    <w:rsid w:val="005658F9"/>
    <w:pPr>
      <w:ind w:leftChars="200" w:left="100" w:hangingChars="200" w:hanging="200"/>
    </w:pPr>
    <w:rPr>
      <w:rFonts w:ascii="Times New Roman" w:eastAsia="宋体" w:hAnsi="Times New Roman" w:cs="Times New Roman"/>
      <w:sz w:val="28"/>
      <w:szCs w:val="24"/>
    </w:rPr>
  </w:style>
  <w:style w:type="paragraph" w:styleId="50">
    <w:name w:val="toc 5"/>
    <w:basedOn w:val="a"/>
    <w:next w:val="a"/>
    <w:uiPriority w:val="39"/>
    <w:unhideWhenUsed/>
    <w:qFormat/>
    <w:rsid w:val="005658F9"/>
    <w:pPr>
      <w:ind w:leftChars="800" w:left="1680"/>
    </w:pPr>
    <w:rPr>
      <w:rFonts w:ascii="Calibri" w:eastAsia="宋体" w:hAnsi="Calibri" w:cs="Times New Roman"/>
    </w:rPr>
  </w:style>
  <w:style w:type="paragraph" w:styleId="32">
    <w:name w:val="toc 3"/>
    <w:basedOn w:val="a"/>
    <w:next w:val="a"/>
    <w:uiPriority w:val="39"/>
    <w:unhideWhenUsed/>
    <w:qFormat/>
    <w:rsid w:val="005658F9"/>
    <w:pPr>
      <w:ind w:leftChars="400" w:left="840"/>
    </w:pPr>
    <w:rPr>
      <w:rFonts w:ascii="Calibri" w:eastAsia="宋体" w:hAnsi="Calibri" w:cs="Times New Roman"/>
    </w:rPr>
  </w:style>
  <w:style w:type="paragraph" w:styleId="ac">
    <w:name w:val="Plain Text"/>
    <w:basedOn w:val="a"/>
    <w:link w:val="Char21"/>
    <w:qFormat/>
    <w:rsid w:val="005658F9"/>
    <w:rPr>
      <w:rFonts w:ascii="宋体" w:eastAsia="宋体" w:hAnsi="Courier New" w:cs="Times New Roman"/>
      <w:kern w:val="0"/>
      <w:sz w:val="20"/>
      <w:szCs w:val="21"/>
    </w:rPr>
  </w:style>
  <w:style w:type="character" w:customStyle="1" w:styleId="Char6">
    <w:name w:val="纯文本 Char"/>
    <w:basedOn w:val="a1"/>
    <w:qFormat/>
    <w:rsid w:val="005658F9"/>
    <w:rPr>
      <w:rFonts w:ascii="宋体" w:eastAsia="宋体" w:hAnsi="Courier New" w:cs="Courier New"/>
      <w:szCs w:val="21"/>
    </w:rPr>
  </w:style>
  <w:style w:type="paragraph" w:styleId="80">
    <w:name w:val="toc 8"/>
    <w:basedOn w:val="a"/>
    <w:next w:val="a"/>
    <w:uiPriority w:val="39"/>
    <w:unhideWhenUsed/>
    <w:qFormat/>
    <w:rsid w:val="005658F9"/>
    <w:pPr>
      <w:ind w:leftChars="1400" w:left="2940"/>
    </w:pPr>
    <w:rPr>
      <w:rFonts w:ascii="Calibri" w:eastAsia="宋体" w:hAnsi="Calibri" w:cs="Times New Roman"/>
    </w:rPr>
  </w:style>
  <w:style w:type="paragraph" w:styleId="ad">
    <w:name w:val="Date"/>
    <w:basedOn w:val="a"/>
    <w:next w:val="a"/>
    <w:link w:val="Char7"/>
    <w:qFormat/>
    <w:rsid w:val="005658F9"/>
    <w:pPr>
      <w:ind w:leftChars="2500" w:left="100"/>
    </w:pPr>
    <w:rPr>
      <w:rFonts w:ascii="宋体" w:eastAsia="宋体" w:hAnsi="Courier New" w:cs="Times New Roman"/>
      <w:kern w:val="0"/>
      <w:sz w:val="20"/>
      <w:szCs w:val="21"/>
    </w:rPr>
  </w:style>
  <w:style w:type="character" w:customStyle="1" w:styleId="Char7">
    <w:name w:val="日期 Char"/>
    <w:basedOn w:val="a1"/>
    <w:link w:val="ad"/>
    <w:qFormat/>
    <w:rsid w:val="005658F9"/>
    <w:rPr>
      <w:rFonts w:ascii="宋体" w:eastAsia="宋体" w:hAnsi="Courier New" w:cs="Times New Roman"/>
      <w:kern w:val="0"/>
      <w:sz w:val="20"/>
      <w:szCs w:val="21"/>
    </w:rPr>
  </w:style>
  <w:style w:type="paragraph" w:styleId="21">
    <w:name w:val="Body Text Indent 2"/>
    <w:basedOn w:val="a"/>
    <w:link w:val="2Char0"/>
    <w:qFormat/>
    <w:rsid w:val="005658F9"/>
    <w:pPr>
      <w:ind w:firstLine="630"/>
    </w:pPr>
    <w:rPr>
      <w:rFonts w:ascii="Times New Roman" w:eastAsia="宋体" w:hAnsi="Times New Roman" w:cs="Times New Roman"/>
      <w:kern w:val="0"/>
      <w:sz w:val="32"/>
      <w:szCs w:val="20"/>
    </w:rPr>
  </w:style>
  <w:style w:type="character" w:customStyle="1" w:styleId="2Char0">
    <w:name w:val="正文文本缩进 2 Char"/>
    <w:basedOn w:val="a1"/>
    <w:link w:val="21"/>
    <w:qFormat/>
    <w:rsid w:val="005658F9"/>
    <w:rPr>
      <w:rFonts w:ascii="Times New Roman" w:eastAsia="宋体" w:hAnsi="Times New Roman" w:cs="Times New Roman"/>
      <w:kern w:val="0"/>
      <w:sz w:val="32"/>
      <w:szCs w:val="20"/>
    </w:rPr>
  </w:style>
  <w:style w:type="paragraph" w:styleId="ae">
    <w:name w:val="endnote text"/>
    <w:basedOn w:val="a"/>
    <w:link w:val="Char8"/>
    <w:uiPriority w:val="99"/>
    <w:unhideWhenUsed/>
    <w:qFormat/>
    <w:rsid w:val="005658F9"/>
    <w:pPr>
      <w:snapToGrid w:val="0"/>
      <w:jc w:val="left"/>
    </w:pPr>
    <w:rPr>
      <w:rFonts w:ascii="Times New Roman" w:eastAsia="宋体" w:hAnsi="Times New Roman" w:cs="Times New Roman"/>
      <w:szCs w:val="24"/>
    </w:rPr>
  </w:style>
  <w:style w:type="character" w:customStyle="1" w:styleId="Char8">
    <w:name w:val="尾注文本 Char"/>
    <w:basedOn w:val="a1"/>
    <w:link w:val="ae"/>
    <w:uiPriority w:val="99"/>
    <w:qFormat/>
    <w:rsid w:val="005658F9"/>
    <w:rPr>
      <w:rFonts w:ascii="Times New Roman" w:eastAsia="宋体" w:hAnsi="Times New Roman" w:cs="Times New Roman"/>
      <w:szCs w:val="24"/>
    </w:rPr>
  </w:style>
  <w:style w:type="paragraph" w:styleId="af">
    <w:name w:val="Balloon Text"/>
    <w:basedOn w:val="a"/>
    <w:link w:val="Char9"/>
    <w:semiHidden/>
    <w:qFormat/>
    <w:rsid w:val="005658F9"/>
    <w:rPr>
      <w:rFonts w:ascii="Times New Roman" w:eastAsia="宋体" w:hAnsi="Times New Roman" w:cs="Times New Roman"/>
      <w:kern w:val="0"/>
      <w:sz w:val="18"/>
      <w:szCs w:val="18"/>
    </w:rPr>
  </w:style>
  <w:style w:type="character" w:customStyle="1" w:styleId="Char9">
    <w:name w:val="批注框文本 Char"/>
    <w:basedOn w:val="a1"/>
    <w:link w:val="af"/>
    <w:semiHidden/>
    <w:qFormat/>
    <w:rsid w:val="005658F9"/>
    <w:rPr>
      <w:rFonts w:ascii="Times New Roman" w:eastAsia="宋体" w:hAnsi="Times New Roman" w:cs="Times New Roman"/>
      <w:kern w:val="0"/>
      <w:sz w:val="18"/>
      <w:szCs w:val="18"/>
    </w:rPr>
  </w:style>
  <w:style w:type="paragraph" w:styleId="11">
    <w:name w:val="toc 1"/>
    <w:basedOn w:val="a"/>
    <w:next w:val="a"/>
    <w:uiPriority w:val="39"/>
    <w:qFormat/>
    <w:rsid w:val="005658F9"/>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0">
    <w:name w:val="toc 4"/>
    <w:basedOn w:val="a"/>
    <w:next w:val="a"/>
    <w:uiPriority w:val="39"/>
    <w:unhideWhenUsed/>
    <w:qFormat/>
    <w:rsid w:val="005658F9"/>
    <w:pPr>
      <w:ind w:leftChars="600" w:left="1260"/>
    </w:pPr>
    <w:rPr>
      <w:rFonts w:ascii="Calibri" w:eastAsia="宋体" w:hAnsi="Calibri" w:cs="Times New Roman"/>
    </w:rPr>
  </w:style>
  <w:style w:type="paragraph" w:styleId="af0">
    <w:name w:val="List"/>
    <w:basedOn w:val="a"/>
    <w:qFormat/>
    <w:rsid w:val="005658F9"/>
    <w:pPr>
      <w:ind w:left="200" w:hangingChars="200" w:hanging="200"/>
    </w:pPr>
    <w:rPr>
      <w:rFonts w:ascii="Times New Roman" w:eastAsia="宋体" w:hAnsi="Times New Roman" w:cs="Times New Roman"/>
      <w:sz w:val="28"/>
      <w:szCs w:val="24"/>
    </w:rPr>
  </w:style>
  <w:style w:type="paragraph" w:styleId="af1">
    <w:name w:val="footnote text"/>
    <w:basedOn w:val="a"/>
    <w:link w:val="Chara"/>
    <w:uiPriority w:val="99"/>
    <w:unhideWhenUsed/>
    <w:qFormat/>
    <w:rsid w:val="005658F9"/>
    <w:pPr>
      <w:snapToGrid w:val="0"/>
      <w:jc w:val="left"/>
    </w:pPr>
    <w:rPr>
      <w:rFonts w:ascii="Times New Roman" w:eastAsia="宋体" w:hAnsi="Times New Roman" w:cs="Times New Roman"/>
      <w:sz w:val="18"/>
      <w:szCs w:val="18"/>
    </w:rPr>
  </w:style>
  <w:style w:type="character" w:customStyle="1" w:styleId="Chara">
    <w:name w:val="脚注文本 Char"/>
    <w:basedOn w:val="a1"/>
    <w:link w:val="af1"/>
    <w:uiPriority w:val="99"/>
    <w:qFormat/>
    <w:rsid w:val="005658F9"/>
    <w:rPr>
      <w:rFonts w:ascii="Times New Roman" w:eastAsia="宋体" w:hAnsi="Times New Roman" w:cs="Times New Roman"/>
      <w:sz w:val="18"/>
      <w:szCs w:val="18"/>
    </w:rPr>
  </w:style>
  <w:style w:type="paragraph" w:styleId="60">
    <w:name w:val="toc 6"/>
    <w:basedOn w:val="a"/>
    <w:next w:val="a"/>
    <w:uiPriority w:val="39"/>
    <w:unhideWhenUsed/>
    <w:qFormat/>
    <w:rsid w:val="005658F9"/>
    <w:pPr>
      <w:ind w:leftChars="1000" w:left="2100"/>
    </w:pPr>
    <w:rPr>
      <w:rFonts w:ascii="Calibri" w:eastAsia="宋体" w:hAnsi="Calibri" w:cs="Times New Roman"/>
    </w:rPr>
  </w:style>
  <w:style w:type="paragraph" w:styleId="33">
    <w:name w:val="Body Text Indent 3"/>
    <w:basedOn w:val="a"/>
    <w:link w:val="3Char1"/>
    <w:qFormat/>
    <w:rsid w:val="005658F9"/>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1"/>
    <w:link w:val="33"/>
    <w:qFormat/>
    <w:rsid w:val="005658F9"/>
    <w:rPr>
      <w:rFonts w:ascii="Times New Roman" w:eastAsia="宋体" w:hAnsi="Times New Roman" w:cs="Times New Roman"/>
      <w:kern w:val="0"/>
      <w:sz w:val="16"/>
      <w:szCs w:val="16"/>
    </w:rPr>
  </w:style>
  <w:style w:type="paragraph" w:styleId="22">
    <w:name w:val="toc 2"/>
    <w:basedOn w:val="a"/>
    <w:next w:val="a"/>
    <w:uiPriority w:val="39"/>
    <w:unhideWhenUsed/>
    <w:qFormat/>
    <w:rsid w:val="005658F9"/>
    <w:pPr>
      <w:ind w:leftChars="200" w:left="420"/>
    </w:pPr>
    <w:rPr>
      <w:rFonts w:ascii="Times New Roman" w:eastAsia="宋体" w:hAnsi="Times New Roman" w:cs="Times New Roman"/>
      <w:szCs w:val="24"/>
    </w:rPr>
  </w:style>
  <w:style w:type="paragraph" w:styleId="90">
    <w:name w:val="toc 9"/>
    <w:basedOn w:val="a"/>
    <w:next w:val="a"/>
    <w:uiPriority w:val="39"/>
    <w:unhideWhenUsed/>
    <w:qFormat/>
    <w:rsid w:val="005658F9"/>
    <w:pPr>
      <w:ind w:leftChars="1600" w:left="3360"/>
    </w:pPr>
    <w:rPr>
      <w:rFonts w:ascii="Calibri" w:eastAsia="宋体" w:hAnsi="Calibri" w:cs="Times New Roman"/>
    </w:rPr>
  </w:style>
  <w:style w:type="paragraph" w:styleId="23">
    <w:name w:val="Body Text 2"/>
    <w:basedOn w:val="a"/>
    <w:link w:val="2Char1"/>
    <w:qFormat/>
    <w:rsid w:val="005658F9"/>
    <w:pPr>
      <w:spacing w:after="120" w:line="480" w:lineRule="auto"/>
    </w:pPr>
    <w:rPr>
      <w:rFonts w:ascii="Times New Roman" w:eastAsia="宋体" w:hAnsi="Times New Roman" w:cs="Times New Roman"/>
      <w:kern w:val="0"/>
      <w:sz w:val="20"/>
      <w:szCs w:val="24"/>
    </w:rPr>
  </w:style>
  <w:style w:type="character" w:customStyle="1" w:styleId="2Char1">
    <w:name w:val="正文文本 2 Char"/>
    <w:basedOn w:val="a1"/>
    <w:link w:val="23"/>
    <w:qFormat/>
    <w:rsid w:val="005658F9"/>
    <w:rPr>
      <w:rFonts w:ascii="Times New Roman" w:eastAsia="宋体" w:hAnsi="Times New Roman" w:cs="Times New Roman"/>
      <w:kern w:val="0"/>
      <w:sz w:val="20"/>
      <w:szCs w:val="24"/>
    </w:rPr>
  </w:style>
  <w:style w:type="paragraph" w:styleId="HTML">
    <w:name w:val="HTML Preformatted"/>
    <w:basedOn w:val="a"/>
    <w:link w:val="HTMLChar"/>
    <w:uiPriority w:val="99"/>
    <w:unhideWhenUsed/>
    <w:qFormat/>
    <w:rsid w:val="0056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5658F9"/>
    <w:rPr>
      <w:rFonts w:ascii="宋体" w:eastAsia="宋体" w:hAnsi="宋体" w:cs="Times New Roman"/>
      <w:kern w:val="0"/>
      <w:sz w:val="24"/>
      <w:szCs w:val="24"/>
    </w:rPr>
  </w:style>
  <w:style w:type="paragraph" w:styleId="af2">
    <w:name w:val="Normal (Web)"/>
    <w:basedOn w:val="a"/>
    <w:uiPriority w:val="99"/>
    <w:qFormat/>
    <w:rsid w:val="005658F9"/>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
    <w:next w:val="a"/>
    <w:semiHidden/>
    <w:qFormat/>
    <w:rsid w:val="005658F9"/>
    <w:pPr>
      <w:spacing w:line="400" w:lineRule="exact"/>
      <w:ind w:firstLineChars="200" w:firstLine="420"/>
    </w:pPr>
    <w:rPr>
      <w:rFonts w:ascii="宋体" w:eastAsia="宋体" w:hAnsi="Courier New" w:cs="Times New Roman"/>
      <w:b/>
      <w:szCs w:val="20"/>
    </w:rPr>
  </w:style>
  <w:style w:type="paragraph" w:styleId="af3">
    <w:name w:val="Title"/>
    <w:basedOn w:val="a"/>
    <w:next w:val="a"/>
    <w:link w:val="Charb"/>
    <w:uiPriority w:val="10"/>
    <w:qFormat/>
    <w:rsid w:val="005658F9"/>
    <w:pPr>
      <w:spacing w:before="240" w:after="60"/>
      <w:jc w:val="center"/>
      <w:outlineLvl w:val="0"/>
    </w:pPr>
    <w:rPr>
      <w:rFonts w:ascii="Cambria" w:eastAsia="宋体" w:hAnsi="Cambria" w:cs="Times New Roman"/>
      <w:b/>
      <w:bCs/>
      <w:sz w:val="32"/>
      <w:szCs w:val="32"/>
    </w:rPr>
  </w:style>
  <w:style w:type="character" w:customStyle="1" w:styleId="Charb">
    <w:name w:val="标题 Char"/>
    <w:basedOn w:val="a1"/>
    <w:link w:val="af3"/>
    <w:uiPriority w:val="10"/>
    <w:qFormat/>
    <w:rsid w:val="005658F9"/>
    <w:rPr>
      <w:rFonts w:ascii="Cambria" w:eastAsia="宋体" w:hAnsi="Cambria" w:cs="Times New Roman"/>
      <w:b/>
      <w:bCs/>
      <w:sz w:val="32"/>
      <w:szCs w:val="32"/>
    </w:rPr>
  </w:style>
  <w:style w:type="paragraph" w:styleId="af4">
    <w:name w:val="annotation subject"/>
    <w:basedOn w:val="aa"/>
    <w:next w:val="aa"/>
    <w:link w:val="Charc"/>
    <w:uiPriority w:val="99"/>
    <w:unhideWhenUsed/>
    <w:qFormat/>
    <w:rsid w:val="005658F9"/>
    <w:rPr>
      <w:b/>
      <w:bCs/>
    </w:rPr>
  </w:style>
  <w:style w:type="character" w:customStyle="1" w:styleId="Charc">
    <w:name w:val="批注主题 Char"/>
    <w:basedOn w:val="Char4"/>
    <w:link w:val="af4"/>
    <w:uiPriority w:val="99"/>
    <w:qFormat/>
    <w:rsid w:val="005658F9"/>
    <w:rPr>
      <w:rFonts w:ascii="Times New Roman" w:eastAsia="宋体" w:hAnsi="Times New Roman" w:cs="Times New Roman"/>
      <w:b/>
      <w:bCs/>
      <w:szCs w:val="24"/>
    </w:rPr>
  </w:style>
  <w:style w:type="paragraph" w:styleId="24">
    <w:name w:val="Body Text First Indent 2"/>
    <w:basedOn w:val="ab"/>
    <w:link w:val="2Char2"/>
    <w:unhideWhenUsed/>
    <w:qFormat/>
    <w:rsid w:val="005658F9"/>
    <w:pPr>
      <w:ind w:firstLineChars="200" w:firstLine="420"/>
    </w:pPr>
  </w:style>
  <w:style w:type="character" w:customStyle="1" w:styleId="2Char2">
    <w:name w:val="正文首行缩进 2 Char"/>
    <w:basedOn w:val="Char5"/>
    <w:link w:val="24"/>
    <w:rsid w:val="005658F9"/>
    <w:rPr>
      <w:rFonts w:ascii="仿宋_GB2312" w:eastAsia="仿宋_GB2312" w:hAnsi="Times New Roman" w:cs="Times New Roman"/>
      <w:kern w:val="0"/>
      <w:sz w:val="32"/>
      <w:szCs w:val="20"/>
    </w:rPr>
  </w:style>
  <w:style w:type="table" w:styleId="af5">
    <w:name w:val="Table Grid"/>
    <w:basedOn w:val="a2"/>
    <w:uiPriority w:val="59"/>
    <w:qFormat/>
    <w:rsid w:val="005658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5658F9"/>
    <w:rPr>
      <w:b/>
      <w:bCs/>
    </w:rPr>
  </w:style>
  <w:style w:type="character" w:styleId="af7">
    <w:name w:val="endnote reference"/>
    <w:uiPriority w:val="99"/>
    <w:unhideWhenUsed/>
    <w:qFormat/>
    <w:rsid w:val="005658F9"/>
    <w:rPr>
      <w:vertAlign w:val="superscript"/>
    </w:rPr>
  </w:style>
  <w:style w:type="character" w:styleId="af8">
    <w:name w:val="page number"/>
    <w:qFormat/>
    <w:rsid w:val="005658F9"/>
  </w:style>
  <w:style w:type="character" w:styleId="af9">
    <w:name w:val="FollowedHyperlink"/>
    <w:qFormat/>
    <w:rsid w:val="005658F9"/>
    <w:rPr>
      <w:color w:val="800080"/>
      <w:u w:val="single"/>
    </w:rPr>
  </w:style>
  <w:style w:type="character" w:styleId="afa">
    <w:name w:val="Emphasis"/>
    <w:basedOn w:val="a1"/>
    <w:uiPriority w:val="20"/>
    <w:qFormat/>
    <w:rsid w:val="005658F9"/>
    <w:rPr>
      <w:i/>
    </w:rPr>
  </w:style>
  <w:style w:type="character" w:styleId="afb">
    <w:name w:val="Hyperlink"/>
    <w:uiPriority w:val="99"/>
    <w:qFormat/>
    <w:rsid w:val="005658F9"/>
    <w:rPr>
      <w:color w:val="0000FF"/>
      <w:u w:val="single"/>
    </w:rPr>
  </w:style>
  <w:style w:type="character" w:styleId="afc">
    <w:name w:val="annotation reference"/>
    <w:unhideWhenUsed/>
    <w:qFormat/>
    <w:rsid w:val="005658F9"/>
    <w:rPr>
      <w:sz w:val="21"/>
      <w:szCs w:val="21"/>
    </w:rPr>
  </w:style>
  <w:style w:type="character" w:styleId="afd">
    <w:name w:val="footnote reference"/>
    <w:uiPriority w:val="99"/>
    <w:unhideWhenUsed/>
    <w:qFormat/>
    <w:rsid w:val="005658F9"/>
    <w:rPr>
      <w:vertAlign w:val="superscript"/>
    </w:rPr>
  </w:style>
  <w:style w:type="paragraph" w:customStyle="1" w:styleId="afe">
    <w:name w:val="段"/>
    <w:qFormat/>
    <w:rsid w:val="005658F9"/>
    <w:pPr>
      <w:autoSpaceDE w:val="0"/>
      <w:autoSpaceDN w:val="0"/>
      <w:ind w:firstLineChars="200" w:firstLine="200"/>
      <w:jc w:val="both"/>
    </w:pPr>
    <w:rPr>
      <w:rFonts w:ascii="宋体" w:eastAsia="宋体" w:hAnsi="Times New Roman" w:cs="Times New Roman"/>
      <w:kern w:val="0"/>
      <w:szCs w:val="20"/>
    </w:rPr>
  </w:style>
  <w:style w:type="character" w:customStyle="1" w:styleId="5Char1">
    <w:name w:val="标题 5 Char1"/>
    <w:link w:val="5"/>
    <w:qFormat/>
    <w:rsid w:val="005658F9"/>
    <w:rPr>
      <w:rFonts w:ascii="Times New Roman" w:eastAsia="宋体" w:hAnsi="Times New Roman" w:cs="Times New Roman"/>
      <w:b/>
      <w:sz w:val="28"/>
      <w:szCs w:val="24"/>
    </w:rPr>
  </w:style>
  <w:style w:type="character" w:customStyle="1" w:styleId="Char20">
    <w:name w:val="批注文字 Char2"/>
    <w:link w:val="aa"/>
    <w:qFormat/>
    <w:rsid w:val="005658F9"/>
    <w:rPr>
      <w:rFonts w:ascii="Times New Roman" w:eastAsia="宋体" w:hAnsi="Times New Roman" w:cs="Times New Roman"/>
      <w:szCs w:val="24"/>
    </w:rPr>
  </w:style>
  <w:style w:type="character" w:customStyle="1" w:styleId="Char2">
    <w:name w:val="正文文本 Char2"/>
    <w:link w:val="a6"/>
    <w:uiPriority w:val="99"/>
    <w:qFormat/>
    <w:rsid w:val="005658F9"/>
    <w:rPr>
      <w:rFonts w:ascii="Times New Roman" w:eastAsia="宋体" w:hAnsi="Times New Roman" w:cs="Times New Roman"/>
      <w:kern w:val="0"/>
      <w:sz w:val="24"/>
      <w:szCs w:val="24"/>
    </w:rPr>
  </w:style>
  <w:style w:type="paragraph" w:customStyle="1" w:styleId="Default">
    <w:name w:val="Default"/>
    <w:qFormat/>
    <w:rsid w:val="005658F9"/>
    <w:pPr>
      <w:widowControl w:val="0"/>
      <w:autoSpaceDE w:val="0"/>
      <w:autoSpaceDN w:val="0"/>
      <w:adjustRightInd w:val="0"/>
    </w:pPr>
    <w:rPr>
      <w:rFonts w:ascii="宋体" w:eastAsia="宋体" w:hAnsi="Perpetua" w:cs="宋体"/>
      <w:color w:val="000000"/>
      <w:kern w:val="0"/>
      <w:sz w:val="24"/>
      <w:szCs w:val="24"/>
    </w:rPr>
  </w:style>
  <w:style w:type="character" w:customStyle="1" w:styleId="Char21">
    <w:name w:val="纯文本 Char2"/>
    <w:link w:val="ac"/>
    <w:qFormat/>
    <w:rsid w:val="005658F9"/>
    <w:rPr>
      <w:rFonts w:ascii="宋体" w:eastAsia="宋体" w:hAnsi="Courier New" w:cs="Times New Roman"/>
      <w:kern w:val="0"/>
      <w:sz w:val="20"/>
      <w:szCs w:val="21"/>
    </w:rPr>
  </w:style>
  <w:style w:type="character" w:customStyle="1" w:styleId="51">
    <w:name w:val="标题 5 字符"/>
    <w:qFormat/>
    <w:rsid w:val="005658F9"/>
    <w:rPr>
      <w:b/>
      <w:kern w:val="2"/>
      <w:sz w:val="28"/>
      <w:szCs w:val="24"/>
    </w:rPr>
  </w:style>
  <w:style w:type="paragraph" w:customStyle="1" w:styleId="BodyText1I">
    <w:name w:val="BodyText1I"/>
    <w:basedOn w:val="BodyText"/>
    <w:qFormat/>
    <w:rsid w:val="005658F9"/>
    <w:pPr>
      <w:widowControl/>
      <w:adjustRightInd w:val="0"/>
      <w:snapToGrid w:val="0"/>
      <w:spacing w:before="100" w:beforeAutospacing="1"/>
      <w:ind w:firstLineChars="100" w:firstLine="420"/>
      <w:jc w:val="left"/>
    </w:pPr>
    <w:rPr>
      <w:rFonts w:ascii="Tahoma" w:eastAsia="微软雅黑" w:hAnsi="Tahoma"/>
      <w:kern w:val="0"/>
      <w:sz w:val="22"/>
      <w:szCs w:val="22"/>
    </w:rPr>
  </w:style>
  <w:style w:type="paragraph" w:customStyle="1" w:styleId="BodyText">
    <w:name w:val="BodyText"/>
    <w:basedOn w:val="a"/>
    <w:uiPriority w:val="99"/>
    <w:qFormat/>
    <w:rsid w:val="005658F9"/>
    <w:pPr>
      <w:spacing w:after="120"/>
    </w:pPr>
    <w:rPr>
      <w:rFonts w:ascii="Times New Roman" w:eastAsia="宋体" w:hAnsi="Times New Roman" w:cs="Times New Roman"/>
      <w:szCs w:val="24"/>
    </w:rPr>
  </w:style>
  <w:style w:type="character" w:customStyle="1" w:styleId="Char10">
    <w:name w:val="批注文字 Char1"/>
    <w:semiHidden/>
    <w:qFormat/>
    <w:locked/>
    <w:rsid w:val="005658F9"/>
    <w:rPr>
      <w:rFonts w:ascii="Times New Roman" w:hAnsi="Times New Roman"/>
      <w:kern w:val="2"/>
      <w:sz w:val="21"/>
      <w:szCs w:val="24"/>
    </w:rPr>
  </w:style>
  <w:style w:type="character" w:customStyle="1" w:styleId="case31">
    <w:name w:val="case31"/>
    <w:qFormat/>
    <w:rsid w:val="005658F9"/>
    <w:rPr>
      <w:rFonts w:ascii="_x000B__x000C_" w:hAnsi="_x000B__x000C_" w:hint="default"/>
      <w:sz w:val="21"/>
      <w:szCs w:val="21"/>
    </w:rPr>
  </w:style>
  <w:style w:type="character" w:customStyle="1" w:styleId="13">
    <w:name w:val="纯文本 字符1"/>
    <w:qFormat/>
    <w:rsid w:val="005658F9"/>
    <w:rPr>
      <w:rFonts w:ascii="宋体" w:hAnsi="Courier New"/>
    </w:rPr>
  </w:style>
  <w:style w:type="character" w:customStyle="1" w:styleId="14">
    <w:name w:val="批注文字 字符1"/>
    <w:qFormat/>
    <w:rsid w:val="005658F9"/>
    <w:rPr>
      <w:rFonts w:ascii="Times New Roman" w:hAnsi="Times New Roman"/>
      <w:kern w:val="2"/>
      <w:sz w:val="21"/>
      <w:szCs w:val="24"/>
    </w:rPr>
  </w:style>
  <w:style w:type="character" w:customStyle="1" w:styleId="Char11">
    <w:name w:val="正文文本 Char1"/>
    <w:uiPriority w:val="99"/>
    <w:semiHidden/>
    <w:qFormat/>
    <w:locked/>
    <w:rsid w:val="005658F9"/>
    <w:rPr>
      <w:sz w:val="24"/>
      <w:szCs w:val="24"/>
    </w:rPr>
  </w:style>
  <w:style w:type="character" w:customStyle="1" w:styleId="apple-style-span">
    <w:name w:val="apple-style-span"/>
    <w:qFormat/>
    <w:rsid w:val="005658F9"/>
  </w:style>
  <w:style w:type="character" w:customStyle="1" w:styleId="textcontents">
    <w:name w:val="textcontents"/>
    <w:qFormat/>
    <w:rsid w:val="005658F9"/>
  </w:style>
  <w:style w:type="character" w:customStyle="1" w:styleId="CharChar2">
    <w:name w:val="普通文字 Char Char2"/>
    <w:qFormat/>
    <w:rsid w:val="005658F9"/>
    <w:rPr>
      <w:rFonts w:ascii="宋体" w:eastAsia="宋体" w:hAnsi="Courier New"/>
      <w:kern w:val="2"/>
      <w:sz w:val="21"/>
      <w:lang w:val="en-US" w:eastAsia="zh-CN" w:bidi="ar-SA"/>
    </w:rPr>
  </w:style>
  <w:style w:type="character" w:customStyle="1" w:styleId="aff">
    <w:name w:val="批注文字 字符"/>
    <w:qFormat/>
    <w:rsid w:val="005658F9"/>
    <w:rPr>
      <w:rFonts w:ascii="Times New Roman" w:hAnsi="Times New Roman"/>
      <w:kern w:val="2"/>
      <w:sz w:val="21"/>
      <w:szCs w:val="24"/>
    </w:rPr>
  </w:style>
  <w:style w:type="character" w:customStyle="1" w:styleId="15">
    <w:name w:val="标题 1 字符"/>
    <w:uiPriority w:val="9"/>
    <w:qFormat/>
    <w:rsid w:val="005658F9"/>
    <w:rPr>
      <w:rFonts w:ascii="Times New Roman" w:eastAsia="宋体" w:hAnsi="Times New Roman" w:cs="Times New Roman"/>
      <w:b/>
      <w:bCs/>
      <w:kern w:val="44"/>
      <w:sz w:val="44"/>
      <w:szCs w:val="44"/>
    </w:rPr>
  </w:style>
  <w:style w:type="character" w:customStyle="1" w:styleId="aff0">
    <w:name w:val="纯文本 字符"/>
    <w:qFormat/>
    <w:rsid w:val="005658F9"/>
    <w:rPr>
      <w:rFonts w:ascii="宋体" w:eastAsia="宋体" w:hAnsi="Courier New" w:cs="Courier New"/>
      <w:szCs w:val="21"/>
    </w:rPr>
  </w:style>
  <w:style w:type="character" w:customStyle="1" w:styleId="headline-content4">
    <w:name w:val="headline-content4"/>
    <w:qFormat/>
    <w:rsid w:val="005658F9"/>
  </w:style>
  <w:style w:type="character" w:customStyle="1" w:styleId="260pt">
    <w:name w:val="正文文本 (26) + 间距 0 pt"/>
    <w:qFormat/>
    <w:rsid w:val="005658F9"/>
    <w:rPr>
      <w:rFonts w:ascii="宋体" w:eastAsia="宋体" w:hAnsi="宋体" w:cs="宋体"/>
      <w:color w:val="000000"/>
      <w:spacing w:val="0"/>
      <w:w w:val="100"/>
      <w:position w:val="0"/>
      <w:sz w:val="22"/>
      <w:szCs w:val="22"/>
      <w:u w:val="none"/>
      <w:lang w:val="zh-CN" w:eastAsia="zh-CN" w:bidi="zh-CN"/>
    </w:rPr>
  </w:style>
  <w:style w:type="character" w:customStyle="1" w:styleId="aff1">
    <w:name w:val="正文文本缩进 字符"/>
    <w:qFormat/>
    <w:rsid w:val="005658F9"/>
    <w:rPr>
      <w:rFonts w:ascii="仿宋_GB2312" w:eastAsia="仿宋_GB2312" w:hAnsi="Times New Roman" w:cs="Times New Roman"/>
      <w:sz w:val="32"/>
      <w:szCs w:val="20"/>
    </w:rPr>
  </w:style>
  <w:style w:type="paragraph" w:customStyle="1" w:styleId="Char12">
    <w:name w:val="Char1"/>
    <w:basedOn w:val="a"/>
    <w:qFormat/>
    <w:rsid w:val="005658F9"/>
    <w:rPr>
      <w:rFonts w:ascii="Times New Roman" w:eastAsia="宋体" w:hAnsi="Times New Roman" w:cs="Times New Roman"/>
      <w:szCs w:val="21"/>
    </w:rPr>
  </w:style>
  <w:style w:type="paragraph" w:styleId="aff2">
    <w:name w:val="List Paragraph"/>
    <w:basedOn w:val="a"/>
    <w:uiPriority w:val="34"/>
    <w:qFormat/>
    <w:rsid w:val="005658F9"/>
    <w:pPr>
      <w:ind w:firstLineChars="200" w:firstLine="420"/>
    </w:pPr>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5658F9"/>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5658F9"/>
    <w:rPr>
      <w:rFonts w:ascii="Tahoma" w:eastAsia="宋体" w:hAnsi="Tahoma" w:cs="Times New Roman"/>
      <w:sz w:val="24"/>
      <w:szCs w:val="20"/>
    </w:rPr>
  </w:style>
  <w:style w:type="paragraph" w:customStyle="1" w:styleId="aff3">
    <w:name w:val="样式"/>
    <w:qFormat/>
    <w:rsid w:val="005658F9"/>
    <w:pPr>
      <w:widowControl w:val="0"/>
      <w:autoSpaceDE w:val="0"/>
      <w:autoSpaceDN w:val="0"/>
      <w:adjustRightInd w:val="0"/>
      <w:jc w:val="center"/>
    </w:pPr>
    <w:rPr>
      <w:rFonts w:ascii="宋体" w:eastAsia="宋体" w:hAnsi="宋体" w:cs="宋体"/>
      <w:kern w:val="0"/>
      <w:sz w:val="24"/>
      <w:szCs w:val="24"/>
    </w:rPr>
  </w:style>
  <w:style w:type="paragraph" w:customStyle="1" w:styleId="16">
    <w:name w:val="纯文本1"/>
    <w:basedOn w:val="a"/>
    <w:qFormat/>
    <w:rsid w:val="005658F9"/>
    <w:rPr>
      <w:rFonts w:ascii="宋体" w:eastAsia="宋体" w:hAnsi="Courier New" w:cs="Century"/>
      <w:szCs w:val="21"/>
    </w:rPr>
  </w:style>
  <w:style w:type="paragraph" w:customStyle="1" w:styleId="TableParagraph">
    <w:name w:val="Table Paragraph"/>
    <w:basedOn w:val="a"/>
    <w:uiPriority w:val="1"/>
    <w:qFormat/>
    <w:rsid w:val="005658F9"/>
    <w:pPr>
      <w:jc w:val="left"/>
    </w:pPr>
    <w:rPr>
      <w:rFonts w:ascii="Calibri" w:eastAsia="宋体" w:hAnsi="Calibri" w:cs="Times New Roman"/>
      <w:kern w:val="0"/>
      <w:sz w:val="22"/>
      <w:lang w:eastAsia="en-US"/>
    </w:rPr>
  </w:style>
  <w:style w:type="paragraph" w:customStyle="1" w:styleId="aff4">
    <w:name w:val="表内文字"/>
    <w:basedOn w:val="a"/>
    <w:qFormat/>
    <w:rsid w:val="005658F9"/>
    <w:pPr>
      <w:snapToGrid w:val="0"/>
      <w:spacing w:before="50" w:after="50"/>
      <w:jc w:val="center"/>
    </w:pPr>
    <w:rPr>
      <w:rFonts w:ascii="仿宋_GB2312" w:eastAsia="仿宋_GB2312" w:hAnsi="宋体" w:cs="Times New Roman"/>
      <w:b/>
      <w:color w:val="000000"/>
      <w:sz w:val="32"/>
      <w:szCs w:val="32"/>
    </w:rPr>
  </w:style>
  <w:style w:type="paragraph" w:customStyle="1" w:styleId="aff5">
    <w:name w:val="表格"/>
    <w:basedOn w:val="a"/>
    <w:qFormat/>
    <w:rsid w:val="005658F9"/>
    <w:pPr>
      <w:spacing w:line="400" w:lineRule="exact"/>
    </w:pPr>
    <w:rPr>
      <w:rFonts w:ascii="Times New Roman" w:eastAsia="宋体" w:hAnsi="Times New Roman" w:cs="Times New Roman"/>
      <w:sz w:val="24"/>
      <w:szCs w:val="24"/>
    </w:rPr>
  </w:style>
  <w:style w:type="paragraph" w:customStyle="1" w:styleId="25">
    <w:name w:val="样式 首行缩进:  2 字符"/>
    <w:basedOn w:val="a"/>
    <w:qFormat/>
    <w:rsid w:val="005658F9"/>
    <w:pPr>
      <w:spacing w:line="400" w:lineRule="exact"/>
      <w:ind w:firstLineChars="200" w:firstLine="200"/>
    </w:pPr>
    <w:rPr>
      <w:rFonts w:ascii="Times New Roman" w:eastAsia="宋体" w:hAnsi="Times New Roman" w:cs="宋体"/>
      <w:sz w:val="24"/>
      <w:szCs w:val="24"/>
    </w:rPr>
  </w:style>
  <w:style w:type="paragraph" w:customStyle="1" w:styleId="xl22">
    <w:name w:val="xl22"/>
    <w:basedOn w:val="a"/>
    <w:qFormat/>
    <w:rsid w:val="005658F9"/>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rsid w:val="005658F9"/>
    <w:pPr>
      <w:spacing w:before="0" w:after="0" w:line="400" w:lineRule="exact"/>
    </w:pPr>
    <w:rPr>
      <w:rFonts w:eastAsia="黑体" w:cs="宋体"/>
      <w:b w:val="0"/>
      <w:bCs w:val="0"/>
      <w:sz w:val="24"/>
      <w:szCs w:val="20"/>
    </w:rPr>
  </w:style>
  <w:style w:type="paragraph" w:customStyle="1" w:styleId="aff6">
    <w:name w:val="正文首行缩进两字符"/>
    <w:basedOn w:val="a"/>
    <w:qFormat/>
    <w:rsid w:val="005658F9"/>
    <w:pPr>
      <w:spacing w:line="360" w:lineRule="auto"/>
      <w:ind w:firstLineChars="200" w:firstLine="200"/>
    </w:pPr>
    <w:rPr>
      <w:rFonts w:ascii="Times New Roman" w:eastAsia="宋体" w:hAnsi="Times New Roman" w:cs="Times New Roman"/>
      <w:szCs w:val="24"/>
    </w:rPr>
  </w:style>
  <w:style w:type="paragraph" w:customStyle="1" w:styleId="aff7">
    <w:name w:val="正文段"/>
    <w:basedOn w:val="a"/>
    <w:qFormat/>
    <w:rsid w:val="005658F9"/>
    <w:pPr>
      <w:widowControl/>
      <w:snapToGrid w:val="0"/>
      <w:spacing w:afterLines="50" w:after="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5658F9"/>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aff8">
    <w:name w:val="页脚 字符"/>
    <w:uiPriority w:val="99"/>
    <w:qFormat/>
    <w:rsid w:val="005658F9"/>
  </w:style>
  <w:style w:type="character" w:customStyle="1" w:styleId="2CharChar">
    <w:name w:val="正文2 Char Char"/>
    <w:link w:val="26"/>
    <w:qFormat/>
    <w:rsid w:val="005658F9"/>
    <w:rPr>
      <w:sz w:val="24"/>
    </w:rPr>
  </w:style>
  <w:style w:type="paragraph" w:customStyle="1" w:styleId="26">
    <w:name w:val="正文2"/>
    <w:basedOn w:val="a"/>
    <w:link w:val="2CharChar"/>
    <w:qFormat/>
    <w:rsid w:val="005658F9"/>
    <w:pPr>
      <w:adjustRightInd w:val="0"/>
      <w:spacing w:before="156" w:line="360" w:lineRule="auto"/>
      <w:ind w:firstLineChars="200" w:firstLine="510"/>
    </w:pPr>
    <w:rPr>
      <w:sz w:val="24"/>
    </w:rPr>
  </w:style>
  <w:style w:type="paragraph" w:customStyle="1" w:styleId="Style122">
    <w:name w:val="_Style 122"/>
    <w:uiPriority w:val="99"/>
    <w:unhideWhenUsed/>
    <w:qFormat/>
    <w:rsid w:val="005658F9"/>
    <w:rPr>
      <w:rFonts w:ascii="Times New Roman" w:eastAsia="宋体" w:hAnsi="Times New Roman" w:cs="Times New Roman"/>
      <w:szCs w:val="24"/>
    </w:rPr>
  </w:style>
  <w:style w:type="character" w:customStyle="1" w:styleId="Char13">
    <w:name w:val="表格文字 Char1"/>
    <w:link w:val="aff9"/>
    <w:qFormat/>
    <w:locked/>
    <w:rsid w:val="005658F9"/>
    <w:rPr>
      <w:bCs/>
      <w:spacing w:val="10"/>
      <w:sz w:val="24"/>
    </w:rPr>
  </w:style>
  <w:style w:type="paragraph" w:customStyle="1" w:styleId="aff9">
    <w:name w:val="表格文字"/>
    <w:basedOn w:val="a"/>
    <w:next w:val="a6"/>
    <w:link w:val="Char13"/>
    <w:qFormat/>
    <w:rsid w:val="005658F9"/>
    <w:pPr>
      <w:spacing w:before="25" w:after="25"/>
      <w:jc w:val="left"/>
    </w:pPr>
    <w:rPr>
      <w:bCs/>
      <w:spacing w:val="10"/>
      <w:sz w:val="24"/>
    </w:rPr>
  </w:style>
  <w:style w:type="character" w:customStyle="1" w:styleId="Char14">
    <w:name w:val="纯文本 Char1"/>
    <w:qFormat/>
    <w:rsid w:val="005658F9"/>
    <w:rPr>
      <w:rFonts w:ascii="宋体" w:hAnsi="Courier New"/>
      <w:szCs w:val="21"/>
    </w:rPr>
  </w:style>
  <w:style w:type="character" w:customStyle="1" w:styleId="17">
    <w:name w:val="正文文本 字符1"/>
    <w:uiPriority w:val="99"/>
    <w:qFormat/>
    <w:rsid w:val="005658F9"/>
    <w:rPr>
      <w:sz w:val="24"/>
      <w:szCs w:val="24"/>
    </w:rPr>
  </w:style>
  <w:style w:type="table" w:customStyle="1" w:styleId="TableNormal1">
    <w:name w:val="Table Normal1"/>
    <w:basedOn w:val="a2"/>
    <w:qFormat/>
    <w:rsid w:val="005658F9"/>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msonormal0">
    <w:name w:val="msonormal"/>
    <w:basedOn w:val="a"/>
    <w:qFormat/>
    <w:rsid w:val="005658F9"/>
    <w:pPr>
      <w:widowControl/>
      <w:spacing w:before="100" w:beforeAutospacing="1" w:after="100" w:afterAutospacing="1"/>
      <w:jc w:val="left"/>
    </w:pPr>
    <w:rPr>
      <w:rFonts w:ascii="宋体" w:eastAsia="宋体" w:hAnsi="宋体" w:cs="宋体"/>
      <w:kern w:val="0"/>
      <w:sz w:val="24"/>
      <w:szCs w:val="24"/>
    </w:rPr>
  </w:style>
  <w:style w:type="paragraph" w:customStyle="1" w:styleId="PlainText">
    <w:name w:val="PlainText"/>
    <w:basedOn w:val="a"/>
    <w:qFormat/>
    <w:rsid w:val="005658F9"/>
    <w:pPr>
      <w:adjustRightInd w:val="0"/>
      <w:spacing w:line="360" w:lineRule="atLeast"/>
      <w:textAlignment w:val="baseline"/>
    </w:pPr>
    <w:rPr>
      <w:rFonts w:ascii="宋体" w:eastAsia="Times New Roman" w:hAnsi="Courier New" w:cs="Times New Roman"/>
      <w:szCs w:val="21"/>
    </w:rPr>
  </w:style>
  <w:style w:type="table" w:customStyle="1" w:styleId="18">
    <w:name w:val="网格型1"/>
    <w:basedOn w:val="a2"/>
    <w:uiPriority w:val="99"/>
    <w:unhideWhenUsed/>
    <w:qFormat/>
    <w:rsid w:val="005658F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99"/>
    <w:unhideWhenUsed/>
    <w:qFormat/>
    <w:rsid w:val="005658F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uiPriority w:val="34"/>
    <w:qFormat/>
    <w:rsid w:val="005658F9"/>
    <w:pPr>
      <w:ind w:firstLineChars="200" w:firstLine="420"/>
    </w:pPr>
    <w:rPr>
      <w:rFonts w:ascii="Times New Roman" w:eastAsia="宋体" w:hAnsi="Times New Roman" w:cs="Times New Roman"/>
    </w:rPr>
  </w:style>
  <w:style w:type="paragraph" w:customStyle="1" w:styleId="19">
    <w:name w:val="列表段落1"/>
    <w:basedOn w:val="a"/>
    <w:qFormat/>
    <w:rsid w:val="005658F9"/>
    <w:pPr>
      <w:ind w:firstLine="420"/>
    </w:pPr>
    <w:rPr>
      <w:rFonts w:ascii="Times New Roman" w:eastAsia="宋体" w:hAnsi="Times New Roman" w:cs="Times New Roman"/>
      <w:szCs w:val="24"/>
    </w:rPr>
  </w:style>
  <w:style w:type="paragraph" w:customStyle="1" w:styleId="0">
    <w:name w:val="0正文"/>
    <w:qFormat/>
    <w:rsid w:val="005658F9"/>
    <w:pPr>
      <w:spacing w:line="360" w:lineRule="auto"/>
      <w:ind w:firstLineChars="200" w:firstLine="200"/>
      <w:jc w:val="both"/>
    </w:pPr>
    <w:rPr>
      <w:rFonts w:ascii="Calibri" w:eastAsia="宋体" w:hAnsi="Calibri" w:cs="Times New Roman"/>
      <w:sz w:val="24"/>
      <w:szCs w:val="24"/>
    </w:rPr>
  </w:style>
  <w:style w:type="paragraph" w:customStyle="1" w:styleId="GTA-1">
    <w:name w:val="GTA正文-1"/>
    <w:basedOn w:val="a"/>
    <w:qFormat/>
    <w:rsid w:val="005658F9"/>
    <w:pPr>
      <w:spacing w:beforeLines="50" w:afterLines="50" w:line="360" w:lineRule="auto"/>
      <w:ind w:firstLineChars="200" w:firstLine="420"/>
    </w:pPr>
    <w:rPr>
      <w:rFonts w:ascii="Times New Roman" w:eastAsia="宋体" w:hAnsi="Times New Roman" w:cs="Times New Roman"/>
      <w:szCs w:val="24"/>
    </w:rPr>
  </w:style>
  <w:style w:type="character" w:customStyle="1" w:styleId="NormalCharacter">
    <w:name w:val="NormalCharacter"/>
    <w:semiHidden/>
    <w:qFormat/>
    <w:rsid w:val="005658F9"/>
  </w:style>
  <w:style w:type="paragraph" w:customStyle="1" w:styleId="02">
    <w:name w:val="02表格"/>
    <w:basedOn w:val="a"/>
    <w:qFormat/>
    <w:rsid w:val="005658F9"/>
    <w:pPr>
      <w:jc w:val="left"/>
    </w:pPr>
    <w:rPr>
      <w:rFonts w:ascii="Times New Roman" w:eastAsia="宋体" w:hAnsi="Times New Roman" w:cs="Times New Roman"/>
      <w:szCs w:val="24"/>
    </w:rPr>
  </w:style>
  <w:style w:type="paragraph" w:customStyle="1" w:styleId="Style49">
    <w:name w:val="_Style 49"/>
    <w:basedOn w:val="a"/>
    <w:next w:val="aff2"/>
    <w:uiPriority w:val="34"/>
    <w:qFormat/>
    <w:rsid w:val="005658F9"/>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font31">
    <w:name w:val="font31"/>
    <w:basedOn w:val="a1"/>
    <w:qFormat/>
    <w:rsid w:val="005658F9"/>
    <w:rPr>
      <w:rFonts w:ascii="宋体" w:eastAsia="宋体" w:hAnsi="宋体" w:cs="宋体" w:hint="eastAsia"/>
      <w:b/>
      <w:bCs/>
      <w:color w:val="000000"/>
      <w:sz w:val="18"/>
      <w:szCs w:val="18"/>
      <w:u w:val="none"/>
    </w:rPr>
  </w:style>
  <w:style w:type="character" w:customStyle="1" w:styleId="font21">
    <w:name w:val="font21"/>
    <w:basedOn w:val="a1"/>
    <w:qFormat/>
    <w:rsid w:val="005658F9"/>
    <w:rPr>
      <w:rFonts w:ascii="宋体" w:eastAsia="宋体" w:hAnsi="宋体" w:cs="宋体" w:hint="eastAsia"/>
      <w:color w:val="000000"/>
      <w:sz w:val="18"/>
      <w:szCs w:val="18"/>
      <w:u w:val="none"/>
    </w:rPr>
  </w:style>
  <w:style w:type="character" w:customStyle="1" w:styleId="font112">
    <w:name w:val="font112"/>
    <w:basedOn w:val="a1"/>
    <w:qFormat/>
    <w:rsid w:val="005658F9"/>
    <w:rPr>
      <w:rFonts w:ascii="宋体" w:eastAsia="宋体" w:hAnsi="宋体" w:cs="宋体" w:hint="eastAsia"/>
      <w:color w:val="FF0000"/>
      <w:sz w:val="18"/>
      <w:szCs w:val="18"/>
      <w:u w:val="none"/>
    </w:rPr>
  </w:style>
  <w:style w:type="character" w:customStyle="1" w:styleId="font51">
    <w:name w:val="font51"/>
    <w:basedOn w:val="a1"/>
    <w:qFormat/>
    <w:rsid w:val="005658F9"/>
    <w:rPr>
      <w:rFonts w:ascii="宋体" w:eastAsia="宋体" w:hAnsi="宋体" w:cs="宋体" w:hint="eastAsia"/>
      <w:color w:val="000000"/>
      <w:sz w:val="18"/>
      <w:szCs w:val="18"/>
      <w:u w:val="none"/>
    </w:rPr>
  </w:style>
  <w:style w:type="character" w:customStyle="1" w:styleId="font131">
    <w:name w:val="font131"/>
    <w:basedOn w:val="a1"/>
    <w:qFormat/>
    <w:rsid w:val="005658F9"/>
    <w:rPr>
      <w:rFonts w:ascii="宋体" w:eastAsia="宋体" w:hAnsi="宋体" w:cs="宋体"/>
      <w:color w:val="000000"/>
      <w:sz w:val="18"/>
      <w:szCs w:val="18"/>
      <w:u w:val="none"/>
    </w:rPr>
  </w:style>
  <w:style w:type="character" w:customStyle="1" w:styleId="font11">
    <w:name w:val="font11"/>
    <w:basedOn w:val="a1"/>
    <w:qFormat/>
    <w:rsid w:val="005658F9"/>
    <w:rPr>
      <w:rFonts w:ascii="宋体" w:eastAsia="宋体" w:hAnsi="宋体" w:cs="宋体" w:hint="eastAsia"/>
      <w:b/>
      <w:bCs/>
      <w:color w:val="000000"/>
      <w:sz w:val="18"/>
      <w:szCs w:val="18"/>
      <w:u w:val="none"/>
    </w:rPr>
  </w:style>
  <w:style w:type="character" w:customStyle="1" w:styleId="font61">
    <w:name w:val="font61"/>
    <w:basedOn w:val="a1"/>
    <w:qFormat/>
    <w:rsid w:val="005658F9"/>
    <w:rPr>
      <w:rFonts w:ascii="宋体" w:eastAsia="宋体" w:hAnsi="宋体" w:cs="宋体" w:hint="eastAsia"/>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6452">
      <w:bodyDiv w:val="1"/>
      <w:marLeft w:val="0"/>
      <w:marRight w:val="0"/>
      <w:marTop w:val="0"/>
      <w:marBottom w:val="0"/>
      <w:divBdr>
        <w:top w:val="none" w:sz="0" w:space="0" w:color="auto"/>
        <w:left w:val="none" w:sz="0" w:space="0" w:color="auto"/>
        <w:bottom w:val="none" w:sz="0" w:space="0" w:color="auto"/>
        <w:right w:val="none" w:sz="0" w:space="0" w:color="auto"/>
      </w:divBdr>
      <w:divsChild>
        <w:div w:id="651956360">
          <w:marLeft w:val="0"/>
          <w:marRight w:val="0"/>
          <w:marTop w:val="0"/>
          <w:marBottom w:val="0"/>
          <w:divBdr>
            <w:top w:val="none" w:sz="0" w:space="0" w:color="auto"/>
            <w:left w:val="none" w:sz="0" w:space="0" w:color="auto"/>
            <w:bottom w:val="none" w:sz="0" w:space="0" w:color="auto"/>
            <w:right w:val="none" w:sz="0" w:space="0" w:color="auto"/>
          </w:divBdr>
        </w:div>
      </w:divsChild>
    </w:div>
    <w:div w:id="1595893175">
      <w:bodyDiv w:val="1"/>
      <w:marLeft w:val="0"/>
      <w:marRight w:val="0"/>
      <w:marTop w:val="0"/>
      <w:marBottom w:val="0"/>
      <w:divBdr>
        <w:top w:val="none" w:sz="0" w:space="0" w:color="auto"/>
        <w:left w:val="none" w:sz="0" w:space="0" w:color="auto"/>
        <w:bottom w:val="none" w:sz="0" w:space="0" w:color="auto"/>
        <w:right w:val="none" w:sz="0" w:space="0" w:color="auto"/>
      </w:divBdr>
      <w:divsChild>
        <w:div w:id="2145535021">
          <w:marLeft w:val="0"/>
          <w:marRight w:val="0"/>
          <w:marTop w:val="0"/>
          <w:marBottom w:val="0"/>
          <w:divBdr>
            <w:top w:val="none" w:sz="0" w:space="0" w:color="auto"/>
            <w:left w:val="none" w:sz="0" w:space="0" w:color="auto"/>
            <w:bottom w:val="none" w:sz="0" w:space="0" w:color="auto"/>
            <w:right w:val="none" w:sz="0" w:space="0" w:color="auto"/>
          </w:divBdr>
        </w:div>
      </w:divsChild>
    </w:div>
    <w:div w:id="1725256325">
      <w:bodyDiv w:val="1"/>
      <w:marLeft w:val="0"/>
      <w:marRight w:val="0"/>
      <w:marTop w:val="0"/>
      <w:marBottom w:val="0"/>
      <w:divBdr>
        <w:top w:val="none" w:sz="0" w:space="0" w:color="auto"/>
        <w:left w:val="none" w:sz="0" w:space="0" w:color="auto"/>
        <w:bottom w:val="none" w:sz="0" w:space="0" w:color="auto"/>
        <w:right w:val="none" w:sz="0" w:space="0" w:color="auto"/>
      </w:divBdr>
      <w:divsChild>
        <w:div w:id="139828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405</Words>
  <Characters>2313</Characters>
  <Application>Microsoft Office Word</Application>
  <DocSecurity>0</DocSecurity>
  <Lines>19</Lines>
  <Paragraphs>5</Paragraphs>
  <ScaleCrop>false</ScaleCrop>
  <Company>YU</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Sakuya</dc:creator>
  <cp:keywords/>
  <dc:description/>
  <cp:lastModifiedBy>L</cp:lastModifiedBy>
  <cp:revision>7</cp:revision>
  <dcterms:created xsi:type="dcterms:W3CDTF">2025-06-06T07:31:00Z</dcterms:created>
  <dcterms:modified xsi:type="dcterms:W3CDTF">2025-07-22T02:12:00Z</dcterms:modified>
</cp:coreProperties>
</file>