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EE02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广西同泽工程项目管理股份有限公司关于</w:t>
      </w:r>
      <w:r>
        <w:rPr>
          <w:rFonts w:hint="eastAsia" w:hAnsi="宋体"/>
          <w:b/>
          <w:bCs/>
          <w:sz w:val="30"/>
          <w:szCs w:val="30"/>
        </w:rPr>
        <w:t>广西幼儿师范高等专科学校客车运输服务采购</w:t>
      </w:r>
      <w:r>
        <w:rPr>
          <w:rFonts w:hint="eastAsia"/>
          <w:b/>
          <w:bCs/>
          <w:sz w:val="32"/>
          <w:szCs w:val="40"/>
          <w:lang w:val="en-US" w:eastAsia="zh-CN"/>
        </w:rPr>
        <w:t>成交结果公告</w:t>
      </w:r>
    </w:p>
    <w:p w14:paraId="294246DA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120A1AE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GXZC2025-C3-002175-GXTZ</w:t>
      </w:r>
    </w:p>
    <w:p w14:paraId="3EC548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687" w:hanging="1687" w:hangingChars="700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广西幼儿师范高等专科学校客车运输服务采购</w:t>
      </w:r>
    </w:p>
    <w:p w14:paraId="11D2F0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三、中标（成交）信息：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705"/>
        <w:gridCol w:w="2907"/>
        <w:gridCol w:w="2131"/>
      </w:tblGrid>
      <w:tr w14:paraId="5E7C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 w14:paraId="7E54D5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05" w:type="dxa"/>
            <w:vAlign w:val="center"/>
          </w:tcPr>
          <w:p w14:paraId="43A64F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中标（成交）金额（元）</w:t>
            </w:r>
          </w:p>
        </w:tc>
        <w:tc>
          <w:tcPr>
            <w:tcW w:w="2907" w:type="dxa"/>
            <w:vAlign w:val="center"/>
          </w:tcPr>
          <w:p w14:paraId="5EC3B1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中标供应商名称</w:t>
            </w:r>
          </w:p>
        </w:tc>
        <w:tc>
          <w:tcPr>
            <w:tcW w:w="2131" w:type="dxa"/>
            <w:vAlign w:val="center"/>
          </w:tcPr>
          <w:p w14:paraId="6362EA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中标供应商地址</w:t>
            </w:r>
          </w:p>
        </w:tc>
      </w:tr>
      <w:tr w14:paraId="13DF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 w14:paraId="6D108A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05" w:type="dxa"/>
            <w:vAlign w:val="center"/>
          </w:tcPr>
          <w:p w14:paraId="16F16F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详见附件1</w:t>
            </w:r>
          </w:p>
        </w:tc>
        <w:tc>
          <w:tcPr>
            <w:tcW w:w="2907" w:type="dxa"/>
            <w:vAlign w:val="center"/>
          </w:tcPr>
          <w:p w14:paraId="1D67F2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广西南宁翔达旅游运输有限责任公司</w:t>
            </w:r>
          </w:p>
        </w:tc>
        <w:tc>
          <w:tcPr>
            <w:tcW w:w="2131" w:type="dxa"/>
            <w:vAlign w:val="center"/>
          </w:tcPr>
          <w:p w14:paraId="089AF9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南宁市兴宁区昆仑大道 10 号三楼 1-5 号 </w:t>
            </w:r>
          </w:p>
        </w:tc>
      </w:tr>
    </w:tbl>
    <w:p w14:paraId="1F0AD2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0601D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类主要标的信息：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90"/>
        <w:gridCol w:w="1290"/>
        <w:gridCol w:w="1290"/>
        <w:gridCol w:w="1290"/>
        <w:gridCol w:w="1290"/>
        <w:gridCol w:w="1293"/>
      </w:tblGrid>
      <w:tr w14:paraId="1038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 w14:paraId="1ABF72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7916DF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标项名称</w:t>
            </w:r>
          </w:p>
        </w:tc>
        <w:tc>
          <w:tcPr>
            <w:tcW w:w="1290" w:type="dxa"/>
            <w:vAlign w:val="center"/>
          </w:tcPr>
          <w:p w14:paraId="15C29A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290" w:type="dxa"/>
            <w:vAlign w:val="center"/>
          </w:tcPr>
          <w:p w14:paraId="0D6094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服务范围</w:t>
            </w:r>
          </w:p>
        </w:tc>
        <w:tc>
          <w:tcPr>
            <w:tcW w:w="1290" w:type="dxa"/>
            <w:vAlign w:val="center"/>
          </w:tcPr>
          <w:p w14:paraId="3CE754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1290" w:type="dxa"/>
            <w:vAlign w:val="center"/>
          </w:tcPr>
          <w:p w14:paraId="347D14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1293" w:type="dxa"/>
            <w:vAlign w:val="center"/>
          </w:tcPr>
          <w:p w14:paraId="659888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服务标准</w:t>
            </w:r>
          </w:p>
        </w:tc>
      </w:tr>
      <w:tr w14:paraId="594B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 w14:paraId="48A3AF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 w14:paraId="794395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广西幼儿师范高等专科学校客车运输服务采购</w:t>
            </w:r>
          </w:p>
        </w:tc>
        <w:tc>
          <w:tcPr>
            <w:tcW w:w="1290" w:type="dxa"/>
            <w:vAlign w:val="center"/>
          </w:tcPr>
          <w:p w14:paraId="48FE7B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广西幼儿师范高等专科学校客车运输服务采购</w:t>
            </w:r>
          </w:p>
        </w:tc>
        <w:tc>
          <w:tcPr>
            <w:tcW w:w="1290" w:type="dxa"/>
            <w:vAlign w:val="center"/>
          </w:tcPr>
          <w:p w14:paraId="441764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详见竞争性磋商文件。</w:t>
            </w:r>
          </w:p>
        </w:tc>
        <w:tc>
          <w:tcPr>
            <w:tcW w:w="1290" w:type="dxa"/>
            <w:vAlign w:val="center"/>
          </w:tcPr>
          <w:p w14:paraId="15118F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详见竞争性磋商文件。</w:t>
            </w:r>
          </w:p>
        </w:tc>
        <w:tc>
          <w:tcPr>
            <w:tcW w:w="1290" w:type="dxa"/>
            <w:vAlign w:val="center"/>
          </w:tcPr>
          <w:p w14:paraId="6A7CD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详见竞争性磋商文件。</w:t>
            </w:r>
          </w:p>
        </w:tc>
        <w:tc>
          <w:tcPr>
            <w:tcW w:w="1293" w:type="dxa"/>
            <w:vAlign w:val="center"/>
          </w:tcPr>
          <w:p w14:paraId="42BB0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详见竞争性磋商文件。</w:t>
            </w:r>
          </w:p>
        </w:tc>
      </w:tr>
    </w:tbl>
    <w:p w14:paraId="38CDC8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rPr>
          <w:rFonts w:ascii="宋体" w:hAnsi="宋体" w:eastAsia="宋体" w:cs="宋体"/>
          <w:b/>
          <w:bCs/>
          <w:sz w:val="24"/>
          <w:szCs w:val="24"/>
        </w:rPr>
      </w:pPr>
    </w:p>
    <w:p w14:paraId="1F54C022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2" w:hanging="482" w:hanging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五、评审专家名单：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陆净</w:t>
      </w:r>
      <w:r>
        <w:rPr>
          <w:rFonts w:hint="eastAsia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茹奕洪,苏建增</w:t>
      </w:r>
    </w:p>
    <w:p w14:paraId="28A0444E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82" w:hanging="482" w:hangingChars="200"/>
        <w:rPr>
          <w:rFonts w:hint="eastAsia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b/>
          <w:bCs/>
          <w:sz w:val="24"/>
          <w:szCs w:val="24"/>
        </w:rPr>
        <w:t>六、代理服务收费标准及金额：</w:t>
      </w:r>
    </w:p>
    <w:p w14:paraId="6ABEF7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1.代理服务收费标准：</w:t>
      </w:r>
      <w:r>
        <w:rPr>
          <w:rFonts w:hint="eastAsia" w:ascii="宋体" w:hAnsi="宋体" w:eastAsia="宋体" w:cs="宋体"/>
          <w:sz w:val="24"/>
          <w:szCs w:val="24"/>
        </w:rPr>
        <w:t>招标代理服务费参照国家发展改革委员会（原国家计委）文件 “国家计委关于印发《招标代理服务收费管理暂行办法》的通知”（ 计价格【2002】1980号）（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服务类）收费标准下浮20%计取。</w:t>
      </w:r>
    </w:p>
    <w:p w14:paraId="5C0C1E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2.代理服务费收费金额（元）：20662.02。</w:t>
      </w:r>
    </w:p>
    <w:p w14:paraId="73CA41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七、公告期限：</w:t>
      </w: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 w14:paraId="3D806CD5">
      <w:pPr>
        <w:keepNext w:val="0"/>
        <w:keepLines w:val="0"/>
        <w:pageBreakBefore w:val="0"/>
        <w:numPr>
          <w:ilvl w:val="1"/>
          <w:numId w:val="0"/>
        </w:numPr>
        <w:tabs>
          <w:tab w:val="left" w:pos="1021"/>
        </w:tabs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5360D4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Style w:val="1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成交</w:t>
      </w:r>
      <w:r>
        <w:rPr>
          <w:rStyle w:val="1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供应商的评审得分为：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80.66</w:t>
      </w:r>
      <w:r>
        <w:rPr>
          <w:rStyle w:val="1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分。</w:t>
      </w:r>
    </w:p>
    <w:p w14:paraId="4CB542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2.供应商认为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成交</w:t>
      </w:r>
      <w:r>
        <w:rPr>
          <w:rStyle w:val="1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结果使自己的权益受到损害的，可以在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成交</w:t>
      </w:r>
      <w:r>
        <w:rPr>
          <w:rStyle w:val="1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结果公告期限届满之日起七个工作日内以书面形式向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采购人或采购代理机构</w:t>
      </w:r>
      <w:r>
        <w:rPr>
          <w:rStyle w:val="11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提出质疑，逾期将不再受理。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955D021">
      <w:pPr>
        <w:widowControl/>
        <w:wordWrap w:val="0"/>
        <w:snapToGrid w:val="0"/>
        <w:spacing w:line="36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3.网上查询地址：</w:t>
      </w:r>
      <w:r>
        <w:rPr>
          <w:rFonts w:hint="eastAsia" w:ascii="宋体" w:hAnsi="宋体" w:cs="宋体"/>
          <w:sz w:val="24"/>
          <w:szCs w:val="24"/>
        </w:rPr>
        <w:t>中国政府采购网（</w:t>
      </w:r>
      <w:r>
        <w:rPr>
          <w:rFonts w:ascii="宋体" w:hAnsi="宋体" w:cs="宋体"/>
          <w:sz w:val="24"/>
          <w:szCs w:val="24"/>
        </w:rPr>
        <w:t>www.ccgp.gov.cn</w:t>
      </w:r>
      <w:r>
        <w:rPr>
          <w:rFonts w:hint="eastAsia" w:ascii="宋体" w:hAnsi="宋体" w:cs="宋体"/>
          <w:sz w:val="24"/>
          <w:szCs w:val="24"/>
        </w:rPr>
        <w:t>）、广西政府采购网（</w:t>
      </w:r>
      <w:r>
        <w:rPr>
          <w:rFonts w:ascii="宋体" w:hAnsi="宋体" w:cs="宋体"/>
          <w:sz w:val="24"/>
          <w:szCs w:val="24"/>
        </w:rPr>
        <w:t>zfcg.gxzf.gov.cn</w:t>
      </w:r>
      <w:r>
        <w:rPr>
          <w:rFonts w:hint="eastAsia" w:ascii="宋体" w:hAnsi="宋体" w:cs="宋体"/>
          <w:sz w:val="24"/>
          <w:szCs w:val="24"/>
        </w:rPr>
        <w:t>）。</w:t>
      </w:r>
    </w:p>
    <w:p w14:paraId="1E371F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17A33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九、凡对本次公告内容提出询问，请按以下方式联系。</w:t>
      </w:r>
    </w:p>
    <w:p w14:paraId="0C4DEB28">
      <w:pPr>
        <w:wordWrap w:val="0"/>
        <w:snapToGrid w:val="0"/>
        <w:spacing w:line="360" w:lineRule="auto"/>
        <w:ind w:firstLine="648" w:firstLineChars="27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采购人信息</w:t>
      </w:r>
    </w:p>
    <w:p w14:paraId="2268996D">
      <w:pPr>
        <w:wordWrap w:val="0"/>
        <w:snapToGrid w:val="0"/>
        <w:spacing w:line="360" w:lineRule="auto"/>
        <w:ind w:firstLine="648" w:firstLineChars="270"/>
        <w:jc w:val="left"/>
        <w:rPr>
          <w:rFonts w:hint="eastAsia" w:asci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称：</w:t>
      </w:r>
      <w:r>
        <w:rPr>
          <w:rFonts w:hint="eastAsia" w:ascii="宋体" w:hAnsi="宋体" w:eastAsia="宋体"/>
          <w:sz w:val="24"/>
          <w:szCs w:val="24"/>
        </w:rPr>
        <w:t>广西幼儿师范高等专科学校</w:t>
      </w:r>
    </w:p>
    <w:p w14:paraId="3BEC3FEC">
      <w:pPr>
        <w:wordWrap w:val="0"/>
        <w:snapToGrid w:val="0"/>
        <w:spacing w:line="360" w:lineRule="auto"/>
        <w:ind w:firstLine="648" w:firstLineChars="27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地址：南宁市民族大道77号</w:t>
      </w:r>
    </w:p>
    <w:p w14:paraId="6E15055A">
      <w:pPr>
        <w:wordWrap w:val="0"/>
        <w:snapToGrid w:val="0"/>
        <w:spacing w:line="360" w:lineRule="auto"/>
        <w:ind w:firstLine="648" w:firstLineChars="27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联系人：古文</w:t>
      </w:r>
    </w:p>
    <w:p w14:paraId="42549A5E">
      <w:pPr>
        <w:wordWrap w:val="0"/>
        <w:snapToGrid w:val="0"/>
        <w:spacing w:line="360" w:lineRule="auto"/>
        <w:ind w:firstLine="648" w:firstLineChars="27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联系方式：</w:t>
      </w:r>
      <w:bookmarkStart w:id="0" w:name="_Toc28359009"/>
      <w:bookmarkStart w:id="1" w:name="_Toc28359086"/>
      <w:r>
        <w:rPr>
          <w:rFonts w:hint="eastAsia" w:ascii="宋体" w:hAnsi="宋体" w:eastAsia="宋体" w:cs="Arial"/>
          <w:sz w:val="24"/>
          <w:szCs w:val="24"/>
        </w:rPr>
        <w:t>0771-5712442</w:t>
      </w:r>
    </w:p>
    <w:p w14:paraId="622D631A">
      <w:pPr>
        <w:wordWrap w:val="0"/>
        <w:snapToGrid w:val="0"/>
        <w:spacing w:line="360" w:lineRule="auto"/>
        <w:ind w:firstLine="648" w:firstLineChars="270"/>
        <w:jc w:val="left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2.采购代理机构信息</w:t>
      </w:r>
      <w:bookmarkEnd w:id="0"/>
      <w:bookmarkEnd w:id="1"/>
    </w:p>
    <w:p w14:paraId="4BBAF847">
      <w:pPr>
        <w:wordWrap w:val="0"/>
        <w:snapToGrid w:val="0"/>
        <w:spacing w:line="360" w:lineRule="auto"/>
        <w:ind w:firstLine="648" w:firstLineChars="270"/>
        <w:rPr>
          <w:rFonts w:hint="eastAsia" w:ascii="宋体" w:hAnsi="宋体" w:eastAsia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称：</w:t>
      </w:r>
      <w:r>
        <w:rPr>
          <w:rFonts w:hint="eastAsia" w:ascii="宋体" w:hAnsi="宋体" w:eastAsia="宋体" w:cs="Arial"/>
          <w:sz w:val="24"/>
          <w:szCs w:val="24"/>
        </w:rPr>
        <w:t>广西同泽工程项目管理股份有限公司</w:t>
      </w:r>
    </w:p>
    <w:p w14:paraId="17C3591A">
      <w:pPr>
        <w:wordWrap w:val="0"/>
        <w:snapToGrid w:val="0"/>
        <w:spacing w:line="360" w:lineRule="auto"/>
        <w:ind w:firstLine="648" w:firstLineChars="270"/>
        <w:rPr>
          <w:rFonts w:hint="eastAsia" w:asci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址：</w:t>
      </w:r>
      <w:r>
        <w:rPr>
          <w:rFonts w:hint="eastAsia" w:ascii="宋体" w:hAnsi="宋体" w:eastAsia="宋体" w:cs="Arial"/>
          <w:sz w:val="24"/>
          <w:szCs w:val="24"/>
        </w:rPr>
        <w:t>南宁市良庆区凯旋路16号裕达国际中心广东大厦18层</w:t>
      </w:r>
    </w:p>
    <w:p w14:paraId="3603B704">
      <w:pPr>
        <w:wordWrap w:val="0"/>
        <w:snapToGrid w:val="0"/>
        <w:spacing w:line="360" w:lineRule="auto"/>
        <w:ind w:firstLine="648" w:firstLineChars="270"/>
        <w:rPr>
          <w:rFonts w:hint="eastAsia" w:asci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2" w:name="_Toc28359010"/>
      <w:bookmarkStart w:id="3" w:name="_Toc28359087"/>
      <w:r>
        <w:rPr>
          <w:rFonts w:hint="eastAsia" w:ascii="宋体" w:hAnsi="宋体"/>
          <w:sz w:val="24"/>
          <w:szCs w:val="24"/>
        </w:rPr>
        <w:t>0771-80755</w:t>
      </w:r>
      <w:r>
        <w:rPr>
          <w:rFonts w:hint="eastAsia" w:ascii="宋体" w:hAnsi="宋体" w:eastAsia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、0771-4305766</w:t>
      </w:r>
    </w:p>
    <w:p w14:paraId="77748701">
      <w:pPr>
        <w:wordWrap w:val="0"/>
        <w:snapToGrid w:val="0"/>
        <w:spacing w:line="360" w:lineRule="auto"/>
        <w:ind w:firstLine="648" w:firstLineChars="27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项目联系方式</w:t>
      </w:r>
      <w:bookmarkEnd w:id="2"/>
      <w:bookmarkEnd w:id="3"/>
    </w:p>
    <w:p w14:paraId="428225C4">
      <w:pPr>
        <w:wordWrap w:val="0"/>
        <w:snapToGrid w:val="0"/>
        <w:spacing w:line="360" w:lineRule="auto"/>
        <w:ind w:firstLine="648" w:firstLineChars="270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项目联系人：</w:t>
      </w:r>
      <w:r>
        <w:rPr>
          <w:rFonts w:hint="eastAsia" w:ascii="宋体" w:hAnsi="宋体" w:eastAsia="宋体"/>
          <w:kern w:val="0"/>
          <w:sz w:val="24"/>
          <w:szCs w:val="24"/>
        </w:rPr>
        <w:t>黄艳艳</w:t>
      </w:r>
      <w:r>
        <w:rPr>
          <w:rFonts w:ascii="宋体" w:hAnsi="宋体"/>
          <w:kern w:val="0"/>
          <w:sz w:val="24"/>
          <w:szCs w:val="24"/>
        </w:rPr>
        <w:t xml:space="preserve">   </w:t>
      </w:r>
      <w:bookmarkStart w:id="4" w:name="_GoBack"/>
      <w:bookmarkEnd w:id="4"/>
    </w:p>
    <w:p w14:paraId="4F7A9B20">
      <w:pPr>
        <w:wordWrap w:val="0"/>
        <w:snapToGrid w:val="0"/>
        <w:spacing w:line="360" w:lineRule="auto"/>
        <w:ind w:firstLine="648" w:firstLineChars="27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　话：0771-80755</w:t>
      </w:r>
      <w:r>
        <w:rPr>
          <w:rFonts w:hint="eastAsia" w:ascii="宋体" w:hAnsi="宋体" w:eastAsia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、0771-4305766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91114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280" w:firstLineChars="2200"/>
        <w:jc w:val="right"/>
        <w:rPr>
          <w:rFonts w:ascii="宋体" w:hAnsi="宋体" w:eastAsia="宋体" w:cs="宋体"/>
          <w:cap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29015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280" w:firstLineChars="2200"/>
        <w:jc w:val="right"/>
        <w:rPr>
          <w:rFonts w:hint="eastAsia" w:ascii="宋体" w:hAnsi="宋体" w:eastAsia="宋体" w:cs="宋体"/>
          <w:cap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FAC0D2A">
      <w:pPr>
        <w:rPr>
          <w:rFonts w:hint="default"/>
          <w:lang w:val="en-US" w:eastAsia="zh-CN"/>
        </w:rPr>
      </w:pPr>
    </w:p>
    <w:p w14:paraId="7C944D69">
      <w:pPr>
        <w:rPr>
          <w:rFonts w:hint="default"/>
          <w:lang w:val="en-US" w:eastAsia="zh-CN"/>
        </w:rPr>
      </w:pPr>
    </w:p>
    <w:p w14:paraId="617BD6F9">
      <w:pPr>
        <w:rPr>
          <w:rFonts w:hint="default"/>
          <w:lang w:val="en-US" w:eastAsia="zh-CN"/>
        </w:rPr>
      </w:pPr>
    </w:p>
    <w:p w14:paraId="1F2AF161">
      <w:pPr>
        <w:rPr>
          <w:rFonts w:hint="default"/>
          <w:lang w:val="en-US" w:eastAsia="zh-CN"/>
        </w:rPr>
      </w:pPr>
    </w:p>
    <w:p w14:paraId="5A4D7EC5">
      <w:pPr>
        <w:rPr>
          <w:rFonts w:hint="default"/>
          <w:lang w:val="en-US" w:eastAsia="zh-CN"/>
        </w:rPr>
      </w:pPr>
    </w:p>
    <w:p w14:paraId="21C315D3">
      <w:pPr>
        <w:rPr>
          <w:rFonts w:hint="default"/>
          <w:lang w:val="en-US" w:eastAsia="zh-CN"/>
        </w:rPr>
      </w:pPr>
    </w:p>
    <w:p w14:paraId="54E692B9">
      <w:pPr>
        <w:rPr>
          <w:rFonts w:hint="default"/>
          <w:lang w:val="en-US" w:eastAsia="zh-CN"/>
        </w:rPr>
      </w:pPr>
    </w:p>
    <w:p w14:paraId="12835F3D">
      <w:pPr>
        <w:rPr>
          <w:rFonts w:hint="default"/>
          <w:lang w:val="en-US" w:eastAsia="zh-CN"/>
        </w:rPr>
      </w:pPr>
    </w:p>
    <w:p w14:paraId="78310501">
      <w:pPr>
        <w:rPr>
          <w:rFonts w:hint="default"/>
          <w:lang w:val="en-US" w:eastAsia="zh-CN"/>
        </w:rPr>
      </w:pPr>
    </w:p>
    <w:p w14:paraId="1261C4CA">
      <w:pPr>
        <w:rPr>
          <w:rFonts w:hint="default"/>
          <w:lang w:val="en-US" w:eastAsia="zh-CN"/>
        </w:rPr>
      </w:pPr>
    </w:p>
    <w:p w14:paraId="541484F2">
      <w:pPr>
        <w:rPr>
          <w:rFonts w:hint="default"/>
          <w:lang w:val="en-US" w:eastAsia="zh-CN"/>
        </w:rPr>
      </w:pPr>
    </w:p>
    <w:p w14:paraId="2D2AEBEF">
      <w:pPr>
        <w:rPr>
          <w:rFonts w:hint="default"/>
          <w:lang w:val="en-US" w:eastAsia="zh-CN"/>
        </w:rPr>
      </w:pPr>
    </w:p>
    <w:p w14:paraId="6B951067">
      <w:pPr>
        <w:rPr>
          <w:rFonts w:hint="default"/>
          <w:lang w:val="en-US" w:eastAsia="zh-CN"/>
        </w:rPr>
      </w:pPr>
    </w:p>
    <w:p w14:paraId="1A234988">
      <w:pPr>
        <w:rPr>
          <w:rFonts w:hint="default"/>
          <w:lang w:val="en-US" w:eastAsia="zh-CN"/>
        </w:rPr>
      </w:pPr>
    </w:p>
    <w:p w14:paraId="5394469A">
      <w:pPr>
        <w:rPr>
          <w:rFonts w:hint="default"/>
          <w:lang w:val="en-US" w:eastAsia="zh-CN"/>
        </w:rPr>
      </w:pPr>
    </w:p>
    <w:p w14:paraId="7EA81941">
      <w:pPr>
        <w:rPr>
          <w:rFonts w:hint="default"/>
          <w:lang w:val="en-US" w:eastAsia="zh-CN"/>
        </w:rPr>
      </w:pPr>
    </w:p>
    <w:p w14:paraId="2C377AE6">
      <w:pPr>
        <w:rPr>
          <w:rFonts w:hint="default"/>
          <w:lang w:val="en-US" w:eastAsia="zh-CN"/>
        </w:rPr>
      </w:pPr>
    </w:p>
    <w:p w14:paraId="15265BC9">
      <w:pPr>
        <w:rPr>
          <w:rFonts w:hint="default"/>
          <w:lang w:val="en-US" w:eastAsia="zh-CN"/>
        </w:rPr>
      </w:pPr>
    </w:p>
    <w:p w14:paraId="1FDA40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17E053B3">
      <w:pPr>
        <w:widowControl/>
        <w:wordWrap w:val="0"/>
        <w:overflowPunct w:val="0"/>
        <w:topLinePunct/>
        <w:snapToGrid w:val="0"/>
        <w:spacing w:before="50" w:after="5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仿宋_GB2312"/>
          <w:sz w:val="24"/>
        </w:rPr>
        <w:t xml:space="preserve">    </w:t>
      </w:r>
    </w:p>
    <w:tbl>
      <w:tblPr>
        <w:tblStyle w:val="7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285"/>
        <w:gridCol w:w="980"/>
        <w:gridCol w:w="876"/>
        <w:gridCol w:w="978"/>
        <w:gridCol w:w="910"/>
        <w:gridCol w:w="1129"/>
        <w:gridCol w:w="1129"/>
        <w:gridCol w:w="1045"/>
      </w:tblGrid>
      <w:tr w14:paraId="3344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447DA0DB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 w14:paraId="0C6ECBF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车型</w:t>
            </w:r>
          </w:p>
        </w:tc>
        <w:tc>
          <w:tcPr>
            <w:tcW w:w="6002" w:type="dxa"/>
            <w:gridSpan w:val="6"/>
            <w:noWrap w:val="0"/>
            <w:vAlign w:val="center"/>
          </w:tcPr>
          <w:p w14:paraId="521B9EB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045" w:type="dxa"/>
            <w:vMerge w:val="restart"/>
            <w:noWrap w:val="0"/>
            <w:vAlign w:val="center"/>
          </w:tcPr>
          <w:p w14:paraId="6B5B36E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各个车型报价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合计（元）</w:t>
            </w:r>
          </w:p>
        </w:tc>
      </w:tr>
      <w:tr w14:paraId="42E4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708FFFA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475EBDF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5B77DA1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费用（元/天/车）</w:t>
            </w:r>
          </w:p>
        </w:tc>
        <w:tc>
          <w:tcPr>
            <w:tcW w:w="876" w:type="dxa"/>
            <w:noWrap w:val="0"/>
            <w:vAlign w:val="center"/>
          </w:tcPr>
          <w:p w14:paraId="5D8E3BE4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超出100公里部分（元/公里/车）</w:t>
            </w:r>
          </w:p>
          <w:p w14:paraId="2F288FC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 w14:paraId="066532F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（青秀校区）往返机场费用（元/次）</w:t>
            </w:r>
          </w:p>
        </w:tc>
        <w:tc>
          <w:tcPr>
            <w:tcW w:w="910" w:type="dxa"/>
            <w:noWrap w:val="0"/>
            <w:vAlign w:val="center"/>
          </w:tcPr>
          <w:p w14:paraId="3937C735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（青秀校区）机场单程费用（元/次）</w:t>
            </w:r>
          </w:p>
        </w:tc>
        <w:tc>
          <w:tcPr>
            <w:tcW w:w="1129" w:type="dxa"/>
            <w:noWrap w:val="0"/>
            <w:tcMar>
              <w:left w:w="0" w:type="dxa"/>
              <w:right w:w="0" w:type="dxa"/>
            </w:tcMar>
            <w:vAlign w:val="center"/>
          </w:tcPr>
          <w:p w14:paraId="326DC31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（青秀校区）往返动车站费用（元/次）</w:t>
            </w:r>
          </w:p>
        </w:tc>
        <w:tc>
          <w:tcPr>
            <w:tcW w:w="1129" w:type="dxa"/>
            <w:noWrap w:val="0"/>
            <w:tcMar>
              <w:left w:w="0" w:type="dxa"/>
              <w:right w:w="0" w:type="dxa"/>
            </w:tcMar>
            <w:vAlign w:val="center"/>
          </w:tcPr>
          <w:p w14:paraId="43F8055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（青秀校区）单程动车站费用（元/次）</w:t>
            </w:r>
          </w:p>
        </w:tc>
        <w:tc>
          <w:tcPr>
            <w:tcW w:w="1045" w:type="dxa"/>
            <w:vMerge w:val="continue"/>
            <w:noWrap w:val="0"/>
            <w:vAlign w:val="center"/>
          </w:tcPr>
          <w:p w14:paraId="2DD5E8C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 w14:paraId="5F23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22" w:type="dxa"/>
            <w:shd w:val="clear" w:color="auto" w:fill="auto"/>
            <w:noWrap w:val="0"/>
            <w:vAlign w:val="center"/>
          </w:tcPr>
          <w:p w14:paraId="7F43236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 w14:paraId="523C2EA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5座小轿车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 w14:paraId="4879BB2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475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876" w:type="dxa"/>
            <w:shd w:val="clear" w:color="auto" w:fill="auto"/>
            <w:noWrap w:val="0"/>
            <w:vAlign w:val="top"/>
          </w:tcPr>
          <w:p w14:paraId="2CD7BBC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80</w:t>
            </w:r>
          </w:p>
        </w:tc>
        <w:tc>
          <w:tcPr>
            <w:tcW w:w="978" w:type="dxa"/>
            <w:shd w:val="clear" w:color="auto" w:fill="auto"/>
            <w:noWrap w:val="0"/>
            <w:vAlign w:val="top"/>
          </w:tcPr>
          <w:p w14:paraId="1C70D09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240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 w14:paraId="728A1BE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190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5FB2346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190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76F8FBB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145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045" w:type="dxa"/>
            <w:noWrap w:val="0"/>
            <w:vAlign w:val="top"/>
          </w:tcPr>
          <w:p w14:paraId="3850CF6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1242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80</w:t>
            </w:r>
          </w:p>
        </w:tc>
      </w:tr>
      <w:tr w14:paraId="747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622" w:type="dxa"/>
            <w:shd w:val="clear" w:color="auto" w:fill="auto"/>
            <w:noWrap w:val="0"/>
            <w:vAlign w:val="center"/>
          </w:tcPr>
          <w:p w14:paraId="1976360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 w14:paraId="761FDF4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7座商务车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 w14:paraId="42D8CFE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665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876" w:type="dxa"/>
            <w:shd w:val="clear" w:color="auto" w:fill="auto"/>
            <w:noWrap w:val="0"/>
            <w:vAlign w:val="top"/>
          </w:tcPr>
          <w:p w14:paraId="4B1BD7A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80</w:t>
            </w:r>
          </w:p>
        </w:tc>
        <w:tc>
          <w:tcPr>
            <w:tcW w:w="978" w:type="dxa"/>
            <w:shd w:val="clear" w:color="auto" w:fill="auto"/>
            <w:noWrap w:val="0"/>
            <w:vAlign w:val="top"/>
          </w:tcPr>
          <w:p w14:paraId="1C371A5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330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 w14:paraId="0FC450B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240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7A1144C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285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7BD796B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240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045" w:type="dxa"/>
            <w:noWrap w:val="0"/>
            <w:vAlign w:val="top"/>
          </w:tcPr>
          <w:p w14:paraId="06A507E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1762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80</w:t>
            </w:r>
          </w:p>
        </w:tc>
      </w:tr>
      <w:tr w14:paraId="3027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22" w:type="dxa"/>
            <w:shd w:val="clear" w:color="auto" w:fill="auto"/>
            <w:noWrap w:val="0"/>
            <w:vAlign w:val="center"/>
          </w:tcPr>
          <w:p w14:paraId="1F63983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 w14:paraId="34989F2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中巴车（12至23座）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 w14:paraId="740BACF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855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876" w:type="dxa"/>
            <w:shd w:val="clear" w:color="auto" w:fill="auto"/>
            <w:noWrap w:val="0"/>
            <w:vAlign w:val="top"/>
          </w:tcPr>
          <w:p w14:paraId="5D05D4C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80</w:t>
            </w:r>
          </w:p>
        </w:tc>
        <w:tc>
          <w:tcPr>
            <w:tcW w:w="978" w:type="dxa"/>
            <w:shd w:val="clear" w:color="auto" w:fill="auto"/>
            <w:noWrap w:val="0"/>
            <w:vAlign w:val="top"/>
          </w:tcPr>
          <w:p w14:paraId="3DA94BC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430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 w14:paraId="0F2A03E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380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47C08EB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380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6125F0A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330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045" w:type="dxa"/>
            <w:noWrap w:val="0"/>
            <w:vAlign w:val="top"/>
          </w:tcPr>
          <w:p w14:paraId="463D71E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2378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80</w:t>
            </w:r>
          </w:p>
        </w:tc>
      </w:tr>
      <w:tr w14:paraId="3D42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22" w:type="dxa"/>
            <w:shd w:val="clear" w:color="auto" w:fill="auto"/>
            <w:noWrap w:val="0"/>
            <w:vAlign w:val="center"/>
          </w:tcPr>
          <w:p w14:paraId="000572B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 w14:paraId="5B95E8E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大客车（35至38座）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 w14:paraId="66045AA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950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876" w:type="dxa"/>
            <w:shd w:val="clear" w:color="auto" w:fill="auto"/>
            <w:noWrap w:val="0"/>
            <w:vAlign w:val="top"/>
          </w:tcPr>
          <w:p w14:paraId="4510E1A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60</w:t>
            </w:r>
          </w:p>
        </w:tc>
        <w:tc>
          <w:tcPr>
            <w:tcW w:w="978" w:type="dxa"/>
            <w:shd w:val="clear" w:color="auto" w:fill="auto"/>
            <w:noWrap w:val="0"/>
            <w:vAlign w:val="top"/>
          </w:tcPr>
          <w:p w14:paraId="411283F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475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 w14:paraId="76014DE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430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482BED5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430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2917F8D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380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045" w:type="dxa"/>
            <w:noWrap w:val="0"/>
            <w:vAlign w:val="top"/>
          </w:tcPr>
          <w:p w14:paraId="0CAD897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2671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60</w:t>
            </w:r>
          </w:p>
        </w:tc>
      </w:tr>
      <w:tr w14:paraId="20C0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22" w:type="dxa"/>
            <w:shd w:val="clear" w:color="auto" w:fill="auto"/>
            <w:noWrap w:val="0"/>
            <w:vAlign w:val="center"/>
          </w:tcPr>
          <w:p w14:paraId="24A54FE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 w14:paraId="661FE9E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大客车</w:t>
            </w:r>
          </w:p>
          <w:p w14:paraId="4F76F31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（50座以上）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 w14:paraId="6B63AC9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1140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876" w:type="dxa"/>
            <w:shd w:val="clear" w:color="auto" w:fill="auto"/>
            <w:noWrap w:val="0"/>
            <w:vAlign w:val="top"/>
          </w:tcPr>
          <w:p w14:paraId="30DFAB9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60</w:t>
            </w:r>
          </w:p>
        </w:tc>
        <w:tc>
          <w:tcPr>
            <w:tcW w:w="978" w:type="dxa"/>
            <w:shd w:val="clear" w:color="auto" w:fill="auto"/>
            <w:noWrap w:val="0"/>
            <w:vAlign w:val="top"/>
          </w:tcPr>
          <w:p w14:paraId="5649071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620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 w14:paraId="77377E8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570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653CDCA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570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46B45EE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520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00</w:t>
            </w:r>
          </w:p>
        </w:tc>
        <w:tc>
          <w:tcPr>
            <w:tcW w:w="1045" w:type="dxa"/>
            <w:noWrap w:val="0"/>
            <w:vAlign w:val="top"/>
          </w:tcPr>
          <w:p w14:paraId="18F3C3A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3426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60</w:t>
            </w:r>
          </w:p>
        </w:tc>
      </w:tr>
      <w:tr w14:paraId="151F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22" w:type="dxa"/>
            <w:shd w:val="clear" w:color="auto" w:fill="auto"/>
            <w:noWrap w:val="0"/>
            <w:vAlign w:val="center"/>
          </w:tcPr>
          <w:p w14:paraId="1760DA0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285" w:type="dxa"/>
            <w:shd w:val="clear" w:color="auto" w:fill="auto"/>
            <w:noWrap w:val="0"/>
            <w:vAlign w:val="center"/>
          </w:tcPr>
          <w:p w14:paraId="5F9365B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各个车型报价总合计</w:t>
            </w:r>
          </w:p>
        </w:tc>
        <w:tc>
          <w:tcPr>
            <w:tcW w:w="980" w:type="dxa"/>
            <w:shd w:val="clear" w:color="auto" w:fill="auto"/>
            <w:noWrap w:val="0"/>
            <w:vAlign w:val="top"/>
          </w:tcPr>
          <w:p w14:paraId="4E67FCB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/</w:t>
            </w:r>
          </w:p>
        </w:tc>
        <w:tc>
          <w:tcPr>
            <w:tcW w:w="876" w:type="dxa"/>
            <w:shd w:val="clear" w:color="auto" w:fill="auto"/>
            <w:noWrap w:val="0"/>
            <w:vAlign w:val="top"/>
          </w:tcPr>
          <w:p w14:paraId="25D6E20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/</w:t>
            </w:r>
          </w:p>
        </w:tc>
        <w:tc>
          <w:tcPr>
            <w:tcW w:w="978" w:type="dxa"/>
            <w:shd w:val="clear" w:color="auto" w:fill="auto"/>
            <w:noWrap w:val="0"/>
            <w:vAlign w:val="top"/>
          </w:tcPr>
          <w:p w14:paraId="786BC95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/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 w14:paraId="1A8D05B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/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5AB8124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/</w:t>
            </w:r>
          </w:p>
        </w:tc>
        <w:tc>
          <w:tcPr>
            <w:tcW w:w="1129" w:type="dxa"/>
            <w:shd w:val="clear" w:color="000000" w:fill="auto"/>
            <w:noWrap w:val="0"/>
            <w:vAlign w:val="top"/>
          </w:tcPr>
          <w:p w14:paraId="5DE002F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/</w:t>
            </w:r>
          </w:p>
        </w:tc>
        <w:tc>
          <w:tcPr>
            <w:tcW w:w="1045" w:type="dxa"/>
            <w:noWrap w:val="0"/>
            <w:vAlign w:val="top"/>
          </w:tcPr>
          <w:p w14:paraId="1BD4105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11482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60</w:t>
            </w:r>
          </w:p>
        </w:tc>
      </w:tr>
    </w:tbl>
    <w:p w14:paraId="38B868E9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D7C8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50A4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950A4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WE0YTliODM2NTc0YjcyNmUyMWVjOWQ3ZjQxYTIifQ=="/>
  </w:docVars>
  <w:rsids>
    <w:rsidRoot w:val="08A641E0"/>
    <w:rsid w:val="0056072B"/>
    <w:rsid w:val="044B14D1"/>
    <w:rsid w:val="08A52FEB"/>
    <w:rsid w:val="08A641E0"/>
    <w:rsid w:val="093E0F58"/>
    <w:rsid w:val="0AE57265"/>
    <w:rsid w:val="0F3026ED"/>
    <w:rsid w:val="101F1F32"/>
    <w:rsid w:val="12B207DE"/>
    <w:rsid w:val="14117DED"/>
    <w:rsid w:val="14505BF3"/>
    <w:rsid w:val="16906B86"/>
    <w:rsid w:val="174B0666"/>
    <w:rsid w:val="188B4C94"/>
    <w:rsid w:val="1A634717"/>
    <w:rsid w:val="1AA11864"/>
    <w:rsid w:val="1B4722FF"/>
    <w:rsid w:val="1D34590D"/>
    <w:rsid w:val="1D3F5C80"/>
    <w:rsid w:val="1DE71C83"/>
    <w:rsid w:val="1EAF2824"/>
    <w:rsid w:val="1F3A4012"/>
    <w:rsid w:val="1FA94D17"/>
    <w:rsid w:val="1FF4486A"/>
    <w:rsid w:val="203E1903"/>
    <w:rsid w:val="21A46446"/>
    <w:rsid w:val="252C4420"/>
    <w:rsid w:val="25843B62"/>
    <w:rsid w:val="28197B2B"/>
    <w:rsid w:val="28A80261"/>
    <w:rsid w:val="2AC55FB0"/>
    <w:rsid w:val="2CEC2DE6"/>
    <w:rsid w:val="2D1B36F8"/>
    <w:rsid w:val="2F2218C0"/>
    <w:rsid w:val="2F703A75"/>
    <w:rsid w:val="30FC114A"/>
    <w:rsid w:val="363223E6"/>
    <w:rsid w:val="38230A85"/>
    <w:rsid w:val="39DC3BA5"/>
    <w:rsid w:val="3D377247"/>
    <w:rsid w:val="40670A48"/>
    <w:rsid w:val="40FE3EF0"/>
    <w:rsid w:val="43144A19"/>
    <w:rsid w:val="449561F9"/>
    <w:rsid w:val="44DF0C63"/>
    <w:rsid w:val="46564E43"/>
    <w:rsid w:val="46C11991"/>
    <w:rsid w:val="46E42955"/>
    <w:rsid w:val="4A0C035E"/>
    <w:rsid w:val="4CE2021B"/>
    <w:rsid w:val="4D514CBF"/>
    <w:rsid w:val="4F934D82"/>
    <w:rsid w:val="4FC60063"/>
    <w:rsid w:val="50544866"/>
    <w:rsid w:val="52A03EFB"/>
    <w:rsid w:val="55D83684"/>
    <w:rsid w:val="58AE6E64"/>
    <w:rsid w:val="59144D9C"/>
    <w:rsid w:val="591D651A"/>
    <w:rsid w:val="5B5A11DE"/>
    <w:rsid w:val="5BA5225B"/>
    <w:rsid w:val="5C961BA3"/>
    <w:rsid w:val="60141089"/>
    <w:rsid w:val="620F042E"/>
    <w:rsid w:val="62AE59A4"/>
    <w:rsid w:val="633D7449"/>
    <w:rsid w:val="64910E8C"/>
    <w:rsid w:val="65FB0593"/>
    <w:rsid w:val="6BBF76CE"/>
    <w:rsid w:val="6CB742C6"/>
    <w:rsid w:val="6D3C6100"/>
    <w:rsid w:val="70253512"/>
    <w:rsid w:val="71046307"/>
    <w:rsid w:val="71145EF1"/>
    <w:rsid w:val="73691968"/>
    <w:rsid w:val="747D27B5"/>
    <w:rsid w:val="790625AB"/>
    <w:rsid w:val="7CFA3D96"/>
    <w:rsid w:val="7FA26AD3"/>
    <w:rsid w:val="7FC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Sample"/>
    <w:basedOn w:val="9"/>
    <w:qFormat/>
    <w:uiPriority w:val="0"/>
    <w:rPr>
      <w:rFonts w:ascii="Courier New" w:hAnsi="Courier New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1248</Characters>
  <Lines>0</Lines>
  <Paragraphs>0</Paragraphs>
  <TotalTime>8</TotalTime>
  <ScaleCrop>false</ScaleCrop>
  <LinksUpToDate>false</LinksUpToDate>
  <CharactersWithSpaces>1269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2021-12-17T00:53:00Z</dcterms:created>
  <dc:creator>關關關</dc:creator>
  <cp:lastModifiedBy>审核</cp:lastModifiedBy>
  <dcterms:modified xsi:type="dcterms:W3CDTF">2025-08-14T09:06:27Z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4CD857F6985E44009B8BB53191C6FB20</vt:lpwstr>
  </property>
  <property fmtid="{D5CDD505-2E9C-101B-9397-08002B2CF9AE}" pid="4" name="KSOTemplateDocerSaveRecord">
    <vt:lpwstr>eyJoZGlkIjoiNWY3NTU5YjUyY2Y4NzIzN2VmZmM2ZjgyZmYwZjBlN2EiLCJ1c2VySWQiOiI4Mjk3NTU3NzQifQ==</vt:lpwstr>
  </property>
</Properties>
</file>