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广西邕政采购代理有限公司关于兴安红军长征突破湘江烈士纪念碑园管理处界首渡江遗址公园雕塑和金石红军故道雕塑项目（</w:t>
      </w:r>
      <w:r>
        <w:rPr>
          <w:rFonts w:hint="eastAsia" w:ascii="宋体" w:hAnsi="宋体" w:eastAsia="宋体" w:cs="宋体"/>
          <w:b/>
          <w:bCs/>
          <w:sz w:val="30"/>
          <w:szCs w:val="30"/>
        </w:rPr>
        <w:t>项目编号：</w:t>
      </w:r>
      <w:r>
        <w:rPr>
          <w:rFonts w:hint="eastAsia" w:ascii="宋体" w:hAnsi="宋体" w:eastAsia="宋体" w:cs="宋体"/>
          <w:b/>
          <w:bCs/>
          <w:sz w:val="30"/>
          <w:szCs w:val="30"/>
          <w:highlight w:val="none"/>
          <w:lang w:eastAsia="zh-CN"/>
        </w:rPr>
        <w:t>GLZC2024-G1-250165-GXYZ</w:t>
      </w:r>
      <w:r>
        <w:rPr>
          <w:rFonts w:hint="eastAsia" w:ascii="宋体" w:hAnsi="宋体" w:eastAsia="宋体" w:cs="宋体"/>
          <w:b/>
          <w:bCs/>
          <w:sz w:val="30"/>
          <w:szCs w:val="30"/>
          <w:lang w:eastAsia="zh-CN"/>
        </w:rPr>
        <w:t>）招标公告</w:t>
      </w:r>
    </w:p>
    <w:p>
      <w:pPr>
        <w:spacing w:line="360" w:lineRule="exact"/>
        <w:rPr>
          <w:rFonts w:hint="eastAsia" w:ascii="宋体" w:hAnsi="宋体"/>
          <w:szCs w:val="21"/>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兴安红军长征突破湘江烈士纪念碑园管理处界首渡江遗址公园雕塑和金石红军故道雕塑项目</w:t>
            </w:r>
            <w:r>
              <w:rPr>
                <w:rFonts w:hint="eastAsia" w:ascii="宋体" w:hAnsi="宋体" w:eastAsia="宋体" w:cs="宋体"/>
                <w:sz w:val="24"/>
                <w:szCs w:val="24"/>
              </w:rPr>
              <w:t xml:space="preserve">的潜在投标人应在 </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w:t>
            </w:r>
            <w:r>
              <w:rPr>
                <w:rFonts w:hint="eastAsia" w:ascii="宋体" w:hAnsi="宋体" w:eastAsia="宋体" w:cs="宋体"/>
                <w:sz w:val="24"/>
                <w:szCs w:val="24"/>
                <w:lang w:eastAsia="zh-CN"/>
              </w:rPr>
              <w:t>https://www.gcy.zfcg.gxzf.gov.cn//</w:t>
            </w:r>
            <w:r>
              <w:rPr>
                <w:rFonts w:hint="eastAsia" w:ascii="宋体" w:hAnsi="宋体" w:eastAsia="宋体" w:cs="宋体"/>
                <w:sz w:val="24"/>
                <w:szCs w:val="24"/>
              </w:rPr>
              <w:t>）下载招标文件电子版，并于</w:t>
            </w:r>
            <w:r>
              <w:rPr>
                <w:rFonts w:hint="eastAsia" w:ascii="宋体" w:hAnsi="宋体" w:eastAsia="宋体" w:cs="宋体"/>
                <w:color w:val="0000FF"/>
                <w:sz w:val="24"/>
                <w:szCs w:val="24"/>
                <w:lang w:eastAsia="zh-CN"/>
              </w:rPr>
              <w:t>2024年</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lang w:eastAsia="zh-CN"/>
              </w:rPr>
              <w:t>月</w:t>
            </w:r>
            <w:r>
              <w:rPr>
                <w:rFonts w:hint="eastAsia" w:ascii="宋体" w:hAnsi="宋体" w:eastAsia="宋体" w:cs="宋体"/>
                <w:color w:val="0000FF"/>
                <w:sz w:val="24"/>
                <w:szCs w:val="24"/>
                <w:lang w:val="en-US" w:eastAsia="zh-CN"/>
              </w:rPr>
              <w:t>7</w:t>
            </w:r>
            <w:r>
              <w:rPr>
                <w:rFonts w:hint="eastAsia" w:ascii="宋体" w:hAnsi="宋体" w:eastAsia="宋体" w:cs="宋体"/>
                <w:color w:val="0000FF"/>
                <w:sz w:val="24"/>
                <w:szCs w:val="24"/>
                <w:lang w:eastAsia="zh-CN"/>
              </w:rPr>
              <w:t>日</w:t>
            </w:r>
            <w:r>
              <w:rPr>
                <w:rFonts w:hint="eastAsia" w:ascii="宋体" w:hAnsi="宋体" w:eastAsia="宋体" w:cs="宋体"/>
                <w:sz w:val="24"/>
                <w:szCs w:val="24"/>
              </w:rPr>
              <w:t>上午9时30分（北京时间）前递交投标文件。</w:t>
            </w:r>
          </w:p>
        </w:tc>
      </w:tr>
    </w:tbl>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sz w:val="24"/>
          <w:szCs w:val="24"/>
        </w:rPr>
        <w:t>一、项目基本情况</w:t>
      </w:r>
      <w:bookmarkEnd w:id="0"/>
      <w:bookmarkEnd w:id="1"/>
      <w:bookmarkEnd w:id="2"/>
      <w:bookmarkEnd w:id="3"/>
    </w:p>
    <w:bookmarkEnd w:id="4"/>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highlight w:val="none"/>
          <w:lang w:eastAsia="zh-CN"/>
        </w:rPr>
        <w:t>GLZC2024-G1-250165-GXYZ</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政府采购计划编号：</w:t>
      </w:r>
      <w:r>
        <w:rPr>
          <w:rFonts w:hint="eastAsia" w:ascii="宋体" w:hAnsi="宋体" w:eastAsia="宋体" w:cs="宋体"/>
          <w:sz w:val="24"/>
          <w:szCs w:val="24"/>
          <w:lang w:eastAsia="zh-CN"/>
        </w:rPr>
        <w:t>XAZC2024-G1-00111</w:t>
      </w:r>
    </w:p>
    <w:p>
      <w:pPr>
        <w:keepNext w:val="0"/>
        <w:keepLines w:val="0"/>
        <w:pageBreakBefore w:val="0"/>
        <w:widowControl w:val="0"/>
        <w:kinsoku/>
        <w:wordWrap/>
        <w:overflowPunct/>
        <w:topLinePunct w:val="0"/>
        <w:autoSpaceDE/>
        <w:autoSpaceDN/>
        <w:bidi w:val="0"/>
        <w:spacing w:line="400" w:lineRule="exact"/>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兴安红军长征突破湘江烈士纪念碑园管理处界首渡江遗址公园雕塑和金</w:t>
      </w:r>
      <w:bookmarkStart w:id="15" w:name="_GoBack"/>
      <w:bookmarkEnd w:id="15"/>
      <w:r>
        <w:rPr>
          <w:rFonts w:hint="eastAsia" w:ascii="宋体" w:hAnsi="宋体" w:eastAsia="宋体" w:cs="宋体"/>
          <w:sz w:val="24"/>
          <w:szCs w:val="24"/>
          <w:lang w:eastAsia="zh-CN"/>
        </w:rPr>
        <w:t>石红军故道雕塑项目</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预算金额（人民币）：</w:t>
      </w:r>
      <w:r>
        <w:rPr>
          <w:rFonts w:hint="eastAsia" w:ascii="宋体" w:hAnsi="宋体" w:eastAsia="宋体" w:cs="宋体"/>
          <w:sz w:val="24"/>
          <w:szCs w:val="24"/>
          <w:highlight w:val="none"/>
          <w:lang w:val="en-US" w:eastAsia="zh-CN"/>
        </w:rPr>
        <w:t>5780000.00</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 xml:space="preserve"> 5780000.00元</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项目需求：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（1）采购标的及数量：</w:t>
      </w:r>
      <w:r>
        <w:rPr>
          <w:rFonts w:hint="eastAsia" w:ascii="宋体" w:hAnsi="宋体" w:eastAsia="宋体" w:cs="宋体"/>
          <w:bCs/>
          <w:sz w:val="24"/>
          <w:szCs w:val="24"/>
          <w:lang w:eastAsia="zh-CN"/>
        </w:rPr>
        <w:t>界首渡江遗址公园雕塑</w:t>
      </w:r>
      <w:r>
        <w:rPr>
          <w:rFonts w:hint="eastAsia" w:ascii="宋体" w:hAnsi="宋体" w:eastAsia="宋体" w:cs="宋体"/>
          <w:sz w:val="24"/>
          <w:szCs w:val="24"/>
          <w:lang w:val="en-US" w:eastAsia="zh-CN"/>
        </w:rPr>
        <w:t>1组，金石红军故道雕塑1组</w:t>
      </w:r>
      <w:r>
        <w:rPr>
          <w:rFonts w:hint="eastAsia" w:ascii="宋体" w:hAnsi="宋体" w:eastAsia="宋体" w:cs="宋体"/>
          <w:sz w:val="24"/>
          <w:szCs w:val="24"/>
        </w:rPr>
        <w:t>。（2）简要技术需求或服务要求：按照国家有关产品“三包”规定执行“三包”；具体内容详见本项目“项目需求”。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w:t>
      </w:r>
      <w:r>
        <w:rPr>
          <w:rFonts w:hint="eastAsia" w:ascii="宋体" w:hAnsi="宋体" w:eastAsia="宋体" w:cs="宋体"/>
          <w:color w:val="000000"/>
          <w:sz w:val="24"/>
          <w:szCs w:val="24"/>
          <w:highlight w:val="none"/>
          <w:lang w:val="en-US" w:eastAsia="zh-CN"/>
        </w:rPr>
        <w:t>45日历日</w:t>
      </w:r>
      <w:r>
        <w:rPr>
          <w:rFonts w:hint="eastAsia" w:ascii="宋体" w:hAnsi="宋体" w:eastAsia="宋体" w:cs="宋体"/>
          <w:color w:val="000000"/>
          <w:sz w:val="24"/>
          <w:szCs w:val="24"/>
          <w:highlight w:val="none"/>
        </w:rPr>
        <w:t>内</w:t>
      </w:r>
      <w:r>
        <w:rPr>
          <w:rFonts w:hint="eastAsia" w:ascii="宋体" w:hAnsi="宋体" w:eastAsia="宋体" w:cs="宋体"/>
          <w:sz w:val="24"/>
          <w:szCs w:val="24"/>
        </w:rPr>
        <w:t>全部安装调试合格完毕并交付</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二、投标人的资格要求：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2.落实政府采购政策需满足的资格要求：无。</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3.本项目的特定资格要求：无。</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三、获取招标文件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color w:val="0000FF"/>
          <w:sz w:val="24"/>
          <w:szCs w:val="24"/>
          <w:highlight w:val="none"/>
        </w:rPr>
        <w:t>202</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15</w:t>
      </w:r>
      <w:r>
        <w:rPr>
          <w:rFonts w:hint="eastAsia" w:ascii="宋体" w:hAnsi="宋体" w:eastAsia="宋体" w:cs="宋体"/>
          <w:color w:val="0000FF"/>
          <w:sz w:val="24"/>
          <w:szCs w:val="24"/>
          <w:highlight w:val="none"/>
        </w:rPr>
        <w:t>日至</w:t>
      </w:r>
      <w:r>
        <w:rPr>
          <w:rFonts w:hint="eastAsia" w:ascii="宋体" w:hAnsi="宋体" w:eastAsia="宋体" w:cs="宋体"/>
          <w:color w:val="0000FF"/>
          <w:sz w:val="24"/>
          <w:szCs w:val="24"/>
          <w:highlight w:val="none"/>
          <w:lang w:eastAsia="zh-CN"/>
        </w:rPr>
        <w:t>2024年</w:t>
      </w: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lang w:eastAsia="zh-CN"/>
        </w:rPr>
        <w:t>月</w:t>
      </w:r>
      <w:r>
        <w:rPr>
          <w:rFonts w:hint="eastAsia" w:ascii="宋体" w:hAnsi="宋体" w:eastAsia="宋体" w:cs="宋体"/>
          <w:color w:val="0000FF"/>
          <w:sz w:val="24"/>
          <w:szCs w:val="24"/>
          <w:highlight w:val="none"/>
          <w:lang w:val="en-US" w:eastAsia="zh-CN"/>
        </w:rPr>
        <w:t>7</w:t>
      </w:r>
      <w:r>
        <w:rPr>
          <w:rFonts w:hint="eastAsia" w:ascii="宋体" w:hAnsi="宋体" w:eastAsia="宋体" w:cs="宋体"/>
          <w:color w:val="0000FF"/>
          <w:sz w:val="24"/>
          <w:szCs w:val="24"/>
          <w:highlight w:val="none"/>
          <w:lang w:eastAsia="zh-CN"/>
        </w:rPr>
        <w:t>日</w:t>
      </w:r>
      <w:r>
        <w:rPr>
          <w:rFonts w:hint="eastAsia" w:ascii="宋体" w:hAnsi="宋体" w:eastAsia="宋体" w:cs="宋体"/>
          <w:sz w:val="24"/>
          <w:szCs w:val="24"/>
        </w:rPr>
        <w:t>，每天上午00：00至12：00，下午12：01至23：59（北京时间，法定节假日除外）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地点（网址）：</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w:t>
      </w:r>
      <w:r>
        <w:rPr>
          <w:rFonts w:hint="eastAsia" w:ascii="宋体" w:hAnsi="宋体" w:eastAsia="宋体" w:cs="宋体"/>
          <w:sz w:val="24"/>
          <w:szCs w:val="24"/>
          <w:lang w:eastAsia="zh-CN"/>
        </w:rPr>
        <w:t>https://www.gcy.zfcg.gxzf.gov.cn//</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方式：潜在供应商在</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w:t>
      </w:r>
      <w:r>
        <w:rPr>
          <w:rFonts w:hint="eastAsia" w:ascii="宋体" w:hAnsi="宋体" w:eastAsia="宋体" w:cs="宋体"/>
          <w:sz w:val="24"/>
          <w:szCs w:val="24"/>
          <w:lang w:eastAsia="zh-CN"/>
        </w:rPr>
        <w:t>https://www.gcy.zfcg.gxzf.gov.cn//</w:t>
      </w:r>
      <w:r>
        <w:rPr>
          <w:rFonts w:hint="eastAsia" w:ascii="宋体" w:hAnsi="宋体" w:eastAsia="宋体" w:cs="宋体"/>
          <w:sz w:val="24"/>
          <w:szCs w:val="24"/>
        </w:rPr>
        <w:t>）网上免费下载招标文件电子版。</w:t>
      </w:r>
      <w:r>
        <w:rPr>
          <w:rFonts w:hint="eastAsia" w:ascii="宋体" w:hAnsi="宋体" w:eastAsia="宋体" w:cs="宋体"/>
          <w:b/>
          <w:sz w:val="24"/>
          <w:szCs w:val="24"/>
        </w:rPr>
        <w:t>供应商</w:t>
      </w:r>
      <w:r>
        <w:rPr>
          <w:rFonts w:hint="eastAsia" w:ascii="宋体" w:hAnsi="宋体" w:eastAsia="宋体" w:cs="宋体"/>
          <w:b/>
          <w:bCs/>
          <w:sz w:val="24"/>
          <w:szCs w:val="24"/>
        </w:rPr>
        <w:t>登录</w:t>
      </w:r>
      <w:r>
        <w:rPr>
          <w:rFonts w:hint="eastAsia" w:ascii="宋体" w:hAnsi="宋体" w:eastAsia="宋体" w:cs="宋体"/>
          <w:b/>
          <w:bCs/>
          <w:sz w:val="24"/>
          <w:szCs w:val="24"/>
          <w:lang w:eastAsia="zh-CN"/>
        </w:rPr>
        <w:t>“广西政府采购云平台”</w:t>
      </w:r>
      <w:r>
        <w:rPr>
          <w:rFonts w:hint="eastAsia" w:ascii="宋体" w:hAnsi="宋体" w:eastAsia="宋体" w:cs="宋体"/>
          <w:b/>
          <w:bCs/>
          <w:sz w:val="24"/>
          <w:szCs w:val="24"/>
        </w:rPr>
        <w:t>，应进行“申请获取采购文件”操作，否则，有可能导致无法在线编制投标文件并参与投标，其不利后果由供应商自行承担。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售价（元）：0。</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提交投标文件截止时间：</w:t>
      </w:r>
      <w:r>
        <w:rPr>
          <w:rFonts w:hint="eastAsia" w:ascii="宋体" w:hAnsi="宋体" w:eastAsia="宋体" w:cs="宋体"/>
          <w:color w:val="0000FF"/>
          <w:sz w:val="24"/>
          <w:szCs w:val="24"/>
          <w:lang w:eastAsia="zh-CN"/>
        </w:rPr>
        <w:t>2024年</w:t>
      </w: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lang w:eastAsia="zh-CN"/>
        </w:rPr>
        <w:t>月</w:t>
      </w:r>
      <w:r>
        <w:rPr>
          <w:rFonts w:hint="eastAsia" w:ascii="宋体" w:hAnsi="宋体" w:eastAsia="宋体" w:cs="宋体"/>
          <w:color w:val="0000FF"/>
          <w:sz w:val="24"/>
          <w:szCs w:val="24"/>
          <w:highlight w:val="none"/>
          <w:lang w:val="en-US" w:eastAsia="zh-CN"/>
        </w:rPr>
        <w:t>7</w:t>
      </w:r>
      <w:r>
        <w:rPr>
          <w:rFonts w:hint="eastAsia" w:ascii="宋体" w:hAnsi="宋体" w:eastAsia="宋体" w:cs="宋体"/>
          <w:color w:val="0000FF"/>
          <w:sz w:val="24"/>
          <w:szCs w:val="24"/>
          <w:highlight w:val="none"/>
          <w:lang w:eastAsia="zh-CN"/>
        </w:rPr>
        <w:t>日</w:t>
      </w:r>
      <w:r>
        <w:rPr>
          <w:rFonts w:hint="eastAsia" w:ascii="宋体" w:hAnsi="宋体" w:eastAsia="宋体" w:cs="宋体"/>
          <w:bCs/>
          <w:sz w:val="24"/>
          <w:szCs w:val="24"/>
        </w:rPr>
        <w:t>上午 09：30（北京时间）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bookmarkStart w:id="5" w:name="_Toc28359007"/>
      <w:bookmarkStart w:id="6" w:name="_Toc28359084"/>
      <w:bookmarkStart w:id="7" w:name="_Toc35393794"/>
      <w:bookmarkStart w:id="8" w:name="_Toc35393625"/>
      <w:r>
        <w:rPr>
          <w:rFonts w:hint="eastAsia" w:ascii="宋体" w:hAnsi="宋体" w:eastAsia="宋体" w:cs="宋体"/>
          <w:bCs/>
          <w:sz w:val="24"/>
          <w:szCs w:val="24"/>
        </w:rPr>
        <w:t>投标地点：通过</w:t>
      </w:r>
      <w:r>
        <w:rPr>
          <w:rFonts w:hint="eastAsia" w:ascii="宋体" w:hAnsi="宋体" w:eastAsia="宋体" w:cs="宋体"/>
          <w:bCs/>
          <w:sz w:val="24"/>
          <w:szCs w:val="24"/>
          <w:lang w:eastAsia="zh-CN"/>
        </w:rPr>
        <w:t>“广西政府采购云平台”</w:t>
      </w:r>
      <w:r>
        <w:rPr>
          <w:rFonts w:hint="eastAsia" w:ascii="宋体" w:hAnsi="宋体" w:eastAsia="宋体" w:cs="宋体"/>
          <w:bCs/>
          <w:sz w:val="24"/>
          <w:szCs w:val="24"/>
        </w:rPr>
        <w:t>在线投标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开标时间：</w:t>
      </w:r>
      <w:r>
        <w:rPr>
          <w:rFonts w:hint="eastAsia" w:ascii="宋体" w:hAnsi="宋体" w:eastAsia="宋体" w:cs="宋体"/>
          <w:color w:val="0000FF"/>
          <w:sz w:val="24"/>
          <w:szCs w:val="24"/>
          <w:lang w:eastAsia="zh-CN"/>
        </w:rPr>
        <w:t>2024年</w:t>
      </w: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lang w:eastAsia="zh-CN"/>
        </w:rPr>
        <w:t>月</w:t>
      </w:r>
      <w:r>
        <w:rPr>
          <w:rFonts w:hint="eastAsia" w:ascii="宋体" w:hAnsi="宋体" w:eastAsia="宋体" w:cs="宋体"/>
          <w:color w:val="0000FF"/>
          <w:sz w:val="24"/>
          <w:szCs w:val="24"/>
          <w:highlight w:val="none"/>
          <w:lang w:val="en-US" w:eastAsia="zh-CN"/>
        </w:rPr>
        <w:t>7</w:t>
      </w:r>
      <w:r>
        <w:rPr>
          <w:rFonts w:hint="eastAsia" w:ascii="宋体" w:hAnsi="宋体" w:eastAsia="宋体" w:cs="宋体"/>
          <w:color w:val="0000FF"/>
          <w:sz w:val="24"/>
          <w:szCs w:val="24"/>
          <w:highlight w:val="none"/>
          <w:lang w:eastAsia="zh-CN"/>
        </w:rPr>
        <w:t>日</w:t>
      </w:r>
      <w:r>
        <w:rPr>
          <w:rFonts w:hint="eastAsia" w:ascii="宋体" w:hAnsi="宋体" w:eastAsia="宋体" w:cs="宋体"/>
          <w:bCs/>
          <w:sz w:val="24"/>
          <w:szCs w:val="24"/>
        </w:rPr>
        <w:t>上午 09：30（北京时间）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开标地点：通过</w:t>
      </w:r>
      <w:r>
        <w:rPr>
          <w:rFonts w:hint="eastAsia" w:ascii="宋体" w:hAnsi="宋体" w:eastAsia="宋体" w:cs="宋体"/>
          <w:bCs/>
          <w:sz w:val="24"/>
          <w:szCs w:val="24"/>
          <w:lang w:eastAsia="zh-CN"/>
        </w:rPr>
        <w:t>“广西政府采购云平台”</w:t>
      </w:r>
      <w:r>
        <w:rPr>
          <w:rFonts w:hint="eastAsia" w:ascii="宋体" w:hAnsi="宋体" w:eastAsia="宋体" w:cs="宋体"/>
          <w:bCs/>
          <w:sz w:val="24"/>
          <w:szCs w:val="24"/>
        </w:rPr>
        <w:t>在线解密、开标。</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五、公告期限</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bookmarkStart w:id="9" w:name="_Toc35393795"/>
      <w:bookmarkStart w:id="10" w:name="_Toc35393626"/>
      <w:r>
        <w:rPr>
          <w:rFonts w:hint="eastAsia" w:ascii="宋体" w:hAnsi="宋体" w:eastAsia="宋体" w:cs="宋体"/>
          <w:b/>
          <w:sz w:val="24"/>
          <w:szCs w:val="24"/>
        </w:rPr>
        <w:t>六、其他补充事宜</w:t>
      </w:r>
      <w:bookmarkEnd w:id="9"/>
      <w:bookmarkEnd w:id="10"/>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1.信息公告发布媒体：</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中国政府采购网（www.ccgp.gov.cn）、</w:t>
      </w:r>
      <w:r>
        <w:rPr>
          <w:rFonts w:hint="eastAsia" w:ascii="宋体" w:hAnsi="宋体" w:eastAsia="宋体" w:cs="宋体"/>
          <w:sz w:val="24"/>
          <w:szCs w:val="24"/>
        </w:rPr>
        <w:t>广西政府采购网（zfcg.gxzf.gov.cn）</w:t>
      </w:r>
      <w:r>
        <w:rPr>
          <w:rFonts w:hint="eastAsia" w:ascii="宋体" w:hAnsi="宋体" w:eastAsia="宋体" w:cs="宋体"/>
          <w:bCs/>
          <w:sz w:val="24"/>
          <w:szCs w:val="24"/>
        </w:rPr>
        <w:t>、</w:t>
      </w:r>
      <w:r>
        <w:rPr>
          <w:rFonts w:hint="eastAsia" w:ascii="宋体" w:hAnsi="宋体" w:eastAsia="宋体" w:cs="宋体"/>
          <w:sz w:val="24"/>
          <w:szCs w:val="24"/>
        </w:rPr>
        <w:t>桂林市政府采购网（zfcg.czj.guilin.gov.cn）</w:t>
      </w:r>
      <w:r>
        <w:rPr>
          <w:rFonts w:hint="eastAsia" w:ascii="宋体" w:hAnsi="宋体" w:eastAsia="宋体" w:cs="宋体"/>
          <w:bCs/>
          <w:sz w:val="24"/>
          <w:szCs w:val="24"/>
        </w:rPr>
        <w:t>。</w:t>
      </w:r>
    </w:p>
    <w:p>
      <w:pPr>
        <w:keepNext w:val="0"/>
        <w:keepLines w:val="0"/>
        <w:pageBreakBefore w:val="0"/>
        <w:widowControl w:val="0"/>
        <w:tabs>
          <w:tab w:val="left" w:pos="2190"/>
        </w:tabs>
        <w:kinsoku/>
        <w:wordWrap/>
        <w:overflowPunct/>
        <w:topLinePunct w:val="0"/>
        <w:autoSpaceDE/>
        <w:autoSpaceDN/>
        <w:bidi w:val="0"/>
        <w:spacing w:line="400" w:lineRule="exact"/>
        <w:ind w:firstLine="435"/>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3.本项目需要落实的政府采购政策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w:t>
      </w:r>
      <w:r>
        <w:rPr>
          <w:rFonts w:hint="eastAsia" w:ascii="宋体" w:hAnsi="宋体" w:eastAsia="宋体" w:cs="宋体"/>
          <w:bCs/>
          <w:sz w:val="24"/>
          <w:szCs w:val="24"/>
        </w:rPr>
        <w:t>（本项目非专门面向中小企业采购）</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（2）政府采购支持监狱企业发展。</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（3）政府采购促进残疾人就业政策。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（4）优先采购节能产品、环境标志产品。</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）政府采购支持采用本国产品的政策。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4.资格要求特别说明：</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电子投标相关事宜：</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（1）本项目实行全流程电子化采购，投标人通过</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参与电子投标，并应做好以下相关准备工作：①在</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eastAsia="宋体" w:cs="宋体"/>
          <w:sz w:val="24"/>
          <w:szCs w:val="24"/>
          <w:lang w:eastAsia="zh-CN"/>
        </w:rPr>
        <w:t>广西政府采购云平台电子投标客户端</w:t>
      </w:r>
      <w:r>
        <w:rPr>
          <w:rFonts w:hint="eastAsia" w:ascii="宋体" w:hAnsi="宋体" w:eastAsia="宋体" w:cs="宋体"/>
          <w:sz w:val="24"/>
          <w:szCs w:val="24"/>
        </w:rPr>
        <w:t>”）并安装成功，投标人应当在投标文件提交截止时间前在</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eastAsia="宋体" w:cs="宋体"/>
          <w:sz w:val="24"/>
          <w:szCs w:val="24"/>
          <w:lang w:eastAsia="zh-CN"/>
        </w:rPr>
        <w:t>广西政府采购云平台CA认证证书</w:t>
      </w:r>
      <w:r>
        <w:rPr>
          <w:rFonts w:hint="eastAsia" w:ascii="宋体" w:hAnsi="宋体" w:eastAsia="宋体" w:cs="宋体"/>
          <w:sz w:val="24"/>
          <w:szCs w:val="24"/>
        </w:rPr>
        <w:t>）。因投标人未做好相关准备工作等自身原因导致无法参加本项目电子投标或投标失败的，造成的一切后果，由投标人自行承担。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（2）电子投标具体操作流程参考《政府采购项目电子交易管理操作指南-供应商》（详见桂林市政府采购网—采购资讯—重要通知）；如遇平台技术问题详询95763。</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（3）电子投标文件的制作、加密、提交、解密等相关事宜详见第二章 “投标人须知”</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6.招标</w:t>
      </w:r>
      <w:r>
        <w:rPr>
          <w:rFonts w:hint="eastAsia" w:ascii="宋体" w:hAnsi="宋体" w:eastAsia="宋体" w:cs="宋体"/>
          <w:kern w:val="0"/>
          <w:sz w:val="24"/>
          <w:szCs w:val="24"/>
        </w:rPr>
        <w:t>代理服务费：本项目代理服务费按“投标人须知”第35.2条“代理服务收费标准”中</w:t>
      </w:r>
      <w:r>
        <w:rPr>
          <w:rFonts w:hint="eastAsia" w:ascii="宋体" w:hAnsi="宋体" w:eastAsia="宋体" w:cs="宋体"/>
          <w:kern w:val="0"/>
          <w:sz w:val="24"/>
          <w:szCs w:val="24"/>
          <w:lang w:eastAsia="zh-CN"/>
        </w:rPr>
        <w:t>货物类</w:t>
      </w:r>
      <w:r>
        <w:rPr>
          <w:rFonts w:hint="eastAsia" w:ascii="宋体" w:hAnsi="宋体" w:eastAsia="宋体" w:cs="宋体"/>
          <w:kern w:val="0"/>
          <w:sz w:val="24"/>
          <w:szCs w:val="24"/>
        </w:rPr>
        <w:t>收费标准计算（不足人民币</w:t>
      </w:r>
      <w:r>
        <w:rPr>
          <w:rFonts w:hint="eastAsia" w:ascii="宋体" w:hAnsi="宋体" w:eastAsia="宋体" w:cs="宋体"/>
          <w:kern w:val="0"/>
          <w:sz w:val="24"/>
          <w:szCs w:val="24"/>
          <w:lang w:eastAsia="zh-CN"/>
        </w:rPr>
        <w:t>6000元的，按6000</w:t>
      </w:r>
      <w:r>
        <w:rPr>
          <w:rFonts w:hint="eastAsia" w:ascii="宋体" w:hAnsi="宋体" w:eastAsia="宋体" w:cs="宋体"/>
          <w:kern w:val="0"/>
          <w:sz w:val="24"/>
          <w:szCs w:val="24"/>
        </w:rPr>
        <w:t>元支付），由中标供应商向采购代理机构一次性支付。</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rPr>
      </w:pPr>
      <w:bookmarkStart w:id="11" w:name="_Toc35393796"/>
      <w:bookmarkStart w:id="12" w:name="_Toc28359085"/>
      <w:bookmarkStart w:id="13" w:name="_Toc35393627"/>
      <w:bookmarkStart w:id="14" w:name="_Toc28359008"/>
      <w:r>
        <w:rPr>
          <w:rFonts w:hint="eastAsia" w:ascii="宋体" w:hAnsi="宋体" w:eastAsia="宋体" w:cs="宋体"/>
          <w:b/>
          <w:sz w:val="24"/>
          <w:szCs w:val="24"/>
        </w:rPr>
        <w:t>七、对本次招标提出询问，请按以下方式联系。</w:t>
      </w:r>
      <w:bookmarkEnd w:id="11"/>
      <w:bookmarkEnd w:id="12"/>
      <w:bookmarkEnd w:id="13"/>
      <w:bookmarkEnd w:id="14"/>
    </w:p>
    <w:p>
      <w:pPr>
        <w:keepNext w:val="0"/>
        <w:keepLines w:val="0"/>
        <w:pageBreakBefore w:val="0"/>
        <w:widowControl w:val="0"/>
        <w:kinsoku/>
        <w:wordWrap/>
        <w:overflowPunct/>
        <w:topLinePunct w:val="0"/>
        <w:autoSpaceDE/>
        <w:autoSpaceDN/>
        <w:bidi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名    称：</w:t>
      </w:r>
      <w:r>
        <w:rPr>
          <w:rFonts w:hint="eastAsia" w:ascii="宋体" w:hAnsi="宋体" w:eastAsia="宋体" w:cs="宋体"/>
          <w:sz w:val="24"/>
          <w:szCs w:val="24"/>
          <w:highlight w:val="none"/>
          <w:lang w:eastAsia="zh-CN"/>
        </w:rPr>
        <w:t>兴安红军长征湘江战役文化保护传承中心</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桂林市兴安县兴安镇双拥路56号</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人：吴光林</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lang w:val="en-US" w:eastAsia="zh-CN"/>
        </w:rPr>
        <w:t xml:space="preserve">18169696417 </w:t>
      </w:r>
    </w:p>
    <w:p>
      <w:pPr>
        <w:keepNext w:val="0"/>
        <w:keepLines w:val="0"/>
        <w:pageBreakBefore w:val="0"/>
        <w:widowControl w:val="0"/>
        <w:kinsoku/>
        <w:wordWrap/>
        <w:overflowPunct/>
        <w:topLinePunct w:val="0"/>
        <w:autoSpaceDE/>
        <w:autoSpaceDN/>
        <w:bidi w:val="0"/>
        <w:spacing w:line="400" w:lineRule="exact"/>
        <w:ind w:firstLine="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广西邕政采购代理有限公司</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桂林市七星区骖鸾路25号合鑫大楼六楼602室</w:t>
      </w:r>
    </w:p>
    <w:p>
      <w:pPr>
        <w:pStyle w:val="2"/>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黄颖、秦红艳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0773-2607536</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spacing w:line="400" w:lineRule="exact"/>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广西邕政采购代理有限公司</w:t>
      </w:r>
    </w:p>
    <w:p>
      <w:pPr>
        <w:keepNext w:val="0"/>
        <w:keepLines w:val="0"/>
        <w:pageBreakBefore w:val="0"/>
        <w:widowControl w:val="0"/>
        <w:kinsoku/>
        <w:wordWrap/>
        <w:overflowPunct/>
        <w:topLinePunct w:val="0"/>
        <w:autoSpaceDE/>
        <w:autoSpaceDN/>
        <w:bidi w:val="0"/>
        <w:spacing w:line="400" w:lineRule="exact"/>
        <w:ind w:firstLine="5760" w:firstLineChars="2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2024年4月15日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zIyNmQ3MjJiYmYyZjg2Y2MzMDIwMzg1ZTE5MzQifQ=="/>
  </w:docVars>
  <w:rsids>
    <w:rsidRoot w:val="31D767F5"/>
    <w:rsid w:val="31D767F5"/>
    <w:rsid w:val="32A071A2"/>
    <w:rsid w:val="6139615A"/>
    <w:rsid w:val="6332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2024-04-15T09:00:00Z</dcterms:created>
  <dc:creator>招标代理-秦志伟</dc:creator>
  <cp:lastModifiedBy>O_O优雅君！</cp:lastModifiedBy>
  <dcterms:modified xsi:type="dcterms:W3CDTF">2024-04-15T11:39:34Z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82F21294C69D45E59B372D77ECE166D2_13</vt:lpwstr>
  </property>
</Properties>
</file>