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E4" w:rsidRDefault="003A3DE4" w:rsidP="003A3DE4">
      <w:pPr>
        <w:pStyle w:val="1"/>
        <w:jc w:val="center"/>
        <w:rPr>
          <w:color w:val="000000"/>
        </w:rPr>
      </w:pPr>
      <w:r>
        <w:rPr>
          <w:rFonts w:hint="eastAsia"/>
          <w:color w:val="000000"/>
        </w:rPr>
        <w:t>采购需求</w:t>
      </w:r>
    </w:p>
    <w:p w:rsidR="003A3DE4" w:rsidRDefault="003A3DE4" w:rsidP="003A3DE4">
      <w:pPr>
        <w:spacing w:line="360" w:lineRule="auto"/>
        <w:jc w:val="left"/>
        <w:rPr>
          <w:color w:val="000000"/>
          <w:szCs w:val="21"/>
        </w:rPr>
      </w:pPr>
      <w:bookmarkStart w:id="0" w:name="_Toc254970631"/>
      <w:bookmarkStart w:id="1" w:name="_Toc254970490"/>
      <w:r>
        <w:rPr>
          <w:rFonts w:hint="eastAsia"/>
          <w:color w:val="000000"/>
          <w:szCs w:val="21"/>
        </w:rPr>
        <w:t>说明：</w:t>
      </w:r>
    </w:p>
    <w:p w:rsidR="003A3DE4" w:rsidRDefault="003A3DE4" w:rsidP="003A3DE4">
      <w:pPr>
        <w:spacing w:line="360" w:lineRule="auto"/>
        <w:ind w:firstLineChars="200" w:firstLine="420"/>
        <w:jc w:val="left"/>
        <w:rPr>
          <w:color w:val="000000"/>
          <w:szCs w:val="21"/>
        </w:rPr>
      </w:pPr>
      <w:r>
        <w:rPr>
          <w:color w:val="000000"/>
        </w:rPr>
        <w:t xml:space="preserve">1. </w:t>
      </w:r>
      <w:r>
        <w:rPr>
          <w:rFonts w:hint="eastAsia"/>
          <w:color w:val="000000"/>
        </w:rPr>
        <w:t>为落实政府采购政策需满足的要求</w:t>
      </w:r>
    </w:p>
    <w:p w:rsidR="003A3DE4" w:rsidRDefault="003A3DE4" w:rsidP="003A3DE4">
      <w:pPr>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）本招标文件所称中小企业必须符合《政府采购促进中小企业发展管理办法》（财库〔</w:t>
      </w:r>
      <w:r>
        <w:rPr>
          <w:color w:val="000000"/>
          <w:szCs w:val="21"/>
        </w:rPr>
        <w:t>2020</w:t>
      </w:r>
      <w:r>
        <w:rPr>
          <w:rFonts w:hint="eastAsia"/>
          <w:color w:val="000000"/>
          <w:szCs w:val="21"/>
        </w:rPr>
        <w:t>〕</w:t>
      </w:r>
      <w:r>
        <w:rPr>
          <w:color w:val="000000"/>
          <w:szCs w:val="21"/>
        </w:rPr>
        <w:t>46</w:t>
      </w:r>
      <w:r>
        <w:rPr>
          <w:rFonts w:hint="eastAsia"/>
          <w:color w:val="000000"/>
          <w:szCs w:val="21"/>
        </w:rPr>
        <w:t>号）的规定。</w:t>
      </w:r>
    </w:p>
    <w:p w:rsidR="003A3DE4" w:rsidRDefault="003A3DE4" w:rsidP="003A3DE4">
      <w:pPr>
        <w:spacing w:line="360" w:lineRule="auto"/>
        <w:ind w:firstLineChars="202" w:firstLine="424"/>
        <w:jc w:val="left"/>
        <w:rPr>
          <w:color w:val="000000"/>
          <w:szCs w:val="21"/>
        </w:rPr>
      </w:pPr>
      <w:r>
        <w:rPr>
          <w:rFonts w:hint="eastAsia"/>
          <w:color w:val="000000"/>
          <w:szCs w:val="21"/>
        </w:rPr>
        <w:t>（</w:t>
      </w:r>
      <w:r>
        <w:rPr>
          <w:color w:val="000000"/>
          <w:szCs w:val="21"/>
        </w:rPr>
        <w:t>2</w:t>
      </w:r>
      <w:r>
        <w:rPr>
          <w:rFonts w:hint="eastAsia"/>
          <w:color w:val="000000"/>
          <w:szCs w:val="21"/>
        </w:rPr>
        <w:t>）根据《财政部</w:t>
      </w:r>
      <w:r>
        <w:rPr>
          <w:color w:val="000000"/>
          <w:szCs w:val="21"/>
        </w:rPr>
        <w:t xml:space="preserve"> </w:t>
      </w:r>
      <w:r>
        <w:rPr>
          <w:rFonts w:hint="eastAsia"/>
          <w:color w:val="000000"/>
          <w:szCs w:val="21"/>
        </w:rPr>
        <w:t>发展改革委</w:t>
      </w:r>
      <w:r>
        <w:rPr>
          <w:color w:val="000000"/>
          <w:szCs w:val="21"/>
        </w:rPr>
        <w:t xml:space="preserve"> </w:t>
      </w:r>
      <w:r>
        <w:rPr>
          <w:rFonts w:hint="eastAsia"/>
          <w:color w:val="000000"/>
          <w:szCs w:val="21"/>
        </w:rPr>
        <w:t>生态环境部</w:t>
      </w:r>
      <w:r>
        <w:rPr>
          <w:color w:val="000000"/>
          <w:szCs w:val="21"/>
        </w:rPr>
        <w:t xml:space="preserve"> </w:t>
      </w:r>
      <w:r>
        <w:rPr>
          <w:rFonts w:hint="eastAsia"/>
          <w:color w:val="000000"/>
          <w:szCs w:val="21"/>
        </w:rPr>
        <w:t>市场监管总局关于调整优化节能产品、环境标志产品政府采购执行机制的通知》（财库〔</w:t>
      </w:r>
      <w:r>
        <w:rPr>
          <w:color w:val="000000"/>
          <w:szCs w:val="21"/>
        </w:rPr>
        <w:t>2019</w:t>
      </w:r>
      <w:r>
        <w:rPr>
          <w:rFonts w:hint="eastAsia"/>
          <w:color w:val="000000"/>
          <w:szCs w:val="21"/>
        </w:rPr>
        <w:t>〕</w:t>
      </w:r>
      <w:r>
        <w:rPr>
          <w:color w:val="000000"/>
          <w:szCs w:val="21"/>
        </w:rPr>
        <w:t>9</w:t>
      </w:r>
      <w:r>
        <w:rPr>
          <w:rFonts w:hint="eastAsia"/>
          <w:color w:val="000000"/>
          <w:szCs w:val="21"/>
        </w:rPr>
        <w:t>号）和《关于印发节能产品政府采购品目清单的通知》（财库〔</w:t>
      </w:r>
      <w:r>
        <w:rPr>
          <w:color w:val="000000"/>
          <w:szCs w:val="21"/>
        </w:rPr>
        <w:t>2019</w:t>
      </w:r>
      <w:r>
        <w:rPr>
          <w:rFonts w:hint="eastAsia"/>
          <w:color w:val="000000"/>
          <w:szCs w:val="21"/>
        </w:rPr>
        <w:t>〕</w:t>
      </w:r>
      <w:r>
        <w:rPr>
          <w:color w:val="000000"/>
          <w:szCs w:val="21"/>
        </w:rPr>
        <w:t>19</w:t>
      </w:r>
      <w:r>
        <w:rPr>
          <w:rFonts w:hint="eastAsia"/>
          <w:color w:val="000000"/>
          <w:szCs w:val="21"/>
        </w:rPr>
        <w:t>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b/>
          <w:bCs/>
          <w:color w:val="000000"/>
          <w:szCs w:val="21"/>
        </w:rPr>
        <w:t>否则按无效投标处理</w:t>
      </w:r>
      <w:r>
        <w:rPr>
          <w:rFonts w:hint="eastAsia"/>
          <w:color w:val="000000"/>
          <w:szCs w:val="21"/>
        </w:rPr>
        <w:t>。如本项目包含的货物属于品目清单内非标注“★”的产品时，应优先采购，具体详见“第四章</w:t>
      </w:r>
      <w:r>
        <w:rPr>
          <w:color w:val="000000"/>
          <w:szCs w:val="21"/>
        </w:rPr>
        <w:t xml:space="preserve"> </w:t>
      </w:r>
      <w:r>
        <w:rPr>
          <w:rFonts w:hint="eastAsia"/>
          <w:color w:val="000000"/>
          <w:szCs w:val="21"/>
        </w:rPr>
        <w:t>评标方法及评标标准”。</w:t>
      </w:r>
    </w:p>
    <w:p w:rsidR="003A3DE4" w:rsidRDefault="003A3DE4" w:rsidP="003A3DE4">
      <w:pPr>
        <w:spacing w:line="360" w:lineRule="auto"/>
        <w:ind w:firstLineChars="202" w:firstLine="424"/>
        <w:jc w:val="left"/>
        <w:rPr>
          <w:color w:val="000000"/>
          <w:szCs w:val="21"/>
        </w:rPr>
      </w:pPr>
      <w:r>
        <w:rPr>
          <w:rFonts w:hint="eastAsia"/>
          <w:color w:val="000000"/>
          <w:szCs w:val="21"/>
        </w:rPr>
        <w:t>（</w:t>
      </w:r>
      <w:r>
        <w:rPr>
          <w:color w:val="000000"/>
          <w:szCs w:val="21"/>
        </w:rPr>
        <w:t>3</w:t>
      </w:r>
      <w:r>
        <w:rPr>
          <w:rFonts w:hint="eastAsia"/>
          <w:color w:val="000000"/>
          <w:szCs w:val="21"/>
        </w:rPr>
        <w:t>）</w:t>
      </w:r>
      <w:r>
        <w:rPr>
          <w:rFonts w:hint="eastAsia"/>
          <w:color w:val="000000"/>
        </w:rPr>
        <w:t>根据《关于调整网络安全专用产品安全管理有关事项的公告》（</w:t>
      </w:r>
      <w:r>
        <w:rPr>
          <w:color w:val="000000"/>
        </w:rPr>
        <w:t>2023</w:t>
      </w:r>
      <w:r>
        <w:rPr>
          <w:rFonts w:hint="eastAsia"/>
          <w:color w:val="000000"/>
        </w:rPr>
        <w:t>年</w:t>
      </w:r>
      <w:r>
        <w:rPr>
          <w:color w:val="000000"/>
        </w:rPr>
        <w:t>1</w:t>
      </w:r>
      <w:r>
        <w:rPr>
          <w:rFonts w:hint="eastAsia"/>
          <w:color w:val="000000"/>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color w:val="000000"/>
        </w:rPr>
        <w:t>http://www.cac.gov.cn/index.htm</w:t>
      </w:r>
      <w:r>
        <w:rPr>
          <w:rFonts w:hint="eastAsia"/>
          <w:color w:val="000000"/>
        </w:rPr>
        <w:t>）最新发布的《网络关键设备和网络安全专用产品安全认证和安全检测结果》截图证明材料，</w:t>
      </w:r>
      <w:r>
        <w:rPr>
          <w:rFonts w:hint="eastAsia"/>
          <w:b/>
          <w:color w:val="000000"/>
        </w:rPr>
        <w:t>不在《网络关键设备和网络安全专用产品安全认证和安全检测结果》中或不在有效期内或未提供有效的《计算机信息系统安全专用产品销售许可证》的，按无效投标处理</w:t>
      </w:r>
      <w:r>
        <w:rPr>
          <w:rFonts w:hint="eastAsia"/>
          <w:color w:val="000000"/>
        </w:rPr>
        <w:t>。如属于《网络关键设备和网络安全专用产品目录》中</w:t>
      </w:r>
      <w:r>
        <w:rPr>
          <w:color w:val="000000"/>
        </w:rPr>
        <w:t>“</w:t>
      </w:r>
      <w:r>
        <w:rPr>
          <w:rFonts w:hint="eastAsia"/>
          <w:color w:val="000000"/>
        </w:rPr>
        <w:t>二、网络安全专用产品</w:t>
      </w:r>
      <w:r>
        <w:rPr>
          <w:color w:val="000000"/>
        </w:rPr>
        <w:t>”</w:t>
      </w:r>
      <w:r>
        <w:rPr>
          <w:rFonts w:hint="eastAsia"/>
          <w:color w:val="000000"/>
        </w:rPr>
        <w:t>内</w:t>
      </w:r>
      <w:r>
        <w:rPr>
          <w:color w:val="000000"/>
        </w:rPr>
        <w:t>“</w:t>
      </w:r>
      <w:r>
        <w:rPr>
          <w:rFonts w:hint="eastAsia"/>
          <w:color w:val="000000"/>
        </w:rPr>
        <w:t>产品类别</w:t>
      </w:r>
      <w:r>
        <w:rPr>
          <w:color w:val="000000"/>
        </w:rPr>
        <w:t>”</w:t>
      </w:r>
      <w:r>
        <w:rPr>
          <w:rFonts w:hint="eastAsia"/>
          <w:color w:val="000000"/>
        </w:rPr>
        <w:t>中的所描述的产品，但不属于所列</w:t>
      </w:r>
      <w:r>
        <w:rPr>
          <w:color w:val="000000"/>
        </w:rPr>
        <w:t>“</w:t>
      </w:r>
      <w:r>
        <w:rPr>
          <w:rFonts w:hint="eastAsia"/>
          <w:color w:val="000000"/>
        </w:rPr>
        <w:t>产品描述</w:t>
      </w:r>
      <w:r>
        <w:rPr>
          <w:color w:val="000000"/>
        </w:rPr>
        <w:t>”</w:t>
      </w:r>
      <w:r>
        <w:rPr>
          <w:rFonts w:hint="eastAsia"/>
          <w:color w:val="000000"/>
        </w:rPr>
        <w:t>情形的，应提供相应的说明及证明材料。</w:t>
      </w:r>
    </w:p>
    <w:p w:rsidR="003A3DE4" w:rsidRDefault="003A3DE4" w:rsidP="003A3DE4">
      <w:pPr>
        <w:spacing w:line="360" w:lineRule="auto"/>
        <w:ind w:firstLineChars="202" w:firstLine="424"/>
        <w:jc w:val="left"/>
        <w:rPr>
          <w:color w:val="000000"/>
          <w:szCs w:val="21"/>
        </w:rPr>
      </w:pPr>
      <w:r>
        <w:rPr>
          <w:color w:val="000000"/>
          <w:szCs w:val="21"/>
        </w:rPr>
        <w:t>2.</w:t>
      </w:r>
      <w:r>
        <w:rPr>
          <w:rFonts w:hint="eastAsia"/>
          <w:color w:val="000000"/>
          <w:szCs w:val="21"/>
        </w:rPr>
        <w:t>“实质性要求”是指招标文件中已经指明不满足则投标无效的条款，或者不能负偏离的条款，或者采购需求中带“▲”的条款。</w:t>
      </w:r>
    </w:p>
    <w:p w:rsidR="003A3DE4" w:rsidRDefault="003A3DE4" w:rsidP="003A3DE4">
      <w:pPr>
        <w:spacing w:line="360" w:lineRule="auto"/>
        <w:ind w:firstLineChars="202" w:firstLine="424"/>
        <w:jc w:val="left"/>
        <w:rPr>
          <w:color w:val="000000"/>
          <w:szCs w:val="21"/>
        </w:rPr>
      </w:pPr>
      <w:r>
        <w:rPr>
          <w:color w:val="000000"/>
          <w:szCs w:val="21"/>
        </w:rPr>
        <w:t>3.</w:t>
      </w:r>
      <w:r>
        <w:rPr>
          <w:rFonts w:hint="eastAsia"/>
          <w:color w:val="000000"/>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3A3DE4" w:rsidRDefault="003A3DE4" w:rsidP="003A3DE4">
      <w:pPr>
        <w:spacing w:line="360" w:lineRule="auto"/>
        <w:ind w:firstLineChars="202" w:firstLine="424"/>
        <w:jc w:val="left"/>
        <w:rPr>
          <w:color w:val="000000"/>
        </w:rPr>
      </w:pPr>
      <w:r>
        <w:rPr>
          <w:color w:val="000000"/>
          <w:szCs w:val="21"/>
        </w:rPr>
        <w:lastRenderedPageBreak/>
        <w:t>4.</w:t>
      </w:r>
      <w:bookmarkStart w:id="2" w:name="_Hlk65055179"/>
      <w:r>
        <w:rPr>
          <w:color w:val="000000"/>
          <w:szCs w:val="21"/>
        </w:rPr>
        <w:t xml:space="preserve"> </w:t>
      </w:r>
      <w:r>
        <w:rPr>
          <w:rFonts w:hint="eastAsia"/>
          <w:color w:val="000000"/>
          <w:szCs w:val="21"/>
        </w:rPr>
        <w:t>投标人应根据自身实际情况如实响应招标文件，</w:t>
      </w:r>
      <w:r>
        <w:rPr>
          <w:rFonts w:hint="eastAsia"/>
          <w:color w:val="000000"/>
          <w:sz w:val="22"/>
          <w:szCs w:val="22"/>
        </w:rPr>
        <w:t>对招标文件提出的要求和条件作出明确响应</w:t>
      </w:r>
      <w:r>
        <w:rPr>
          <w:rFonts w:hint="eastAsia"/>
          <w:color w:val="000000"/>
          <w:szCs w:val="21"/>
        </w:rPr>
        <w:t>，</w:t>
      </w:r>
      <w:r>
        <w:rPr>
          <w:rFonts w:hint="eastAsia"/>
          <w:b/>
          <w:bCs/>
          <w:color w:val="000000"/>
          <w:szCs w:val="21"/>
        </w:rPr>
        <w:t>否则将作无效响应处理</w:t>
      </w:r>
      <w:r>
        <w:rPr>
          <w:rFonts w:hint="eastAsia"/>
          <w:color w:val="000000"/>
          <w:szCs w:val="21"/>
        </w:rPr>
        <w:t>。</w:t>
      </w:r>
      <w:r>
        <w:rPr>
          <w:rFonts w:hint="eastAsia"/>
          <w:color w:val="000000"/>
        </w:rPr>
        <w:t>对于重要技术条款或技术参数应当在投标文件中提供技术支持资料，技术支持资料以招标文件中规定的形式为准，</w:t>
      </w:r>
      <w:r>
        <w:rPr>
          <w:rFonts w:hint="eastAsia"/>
          <w:b/>
          <w:bCs/>
          <w:color w:val="000000"/>
        </w:rPr>
        <w:t>否则将视为无效技术支持资料</w:t>
      </w:r>
      <w:r>
        <w:rPr>
          <w:rFonts w:hint="eastAsia"/>
          <w:color w:val="000000"/>
        </w:rPr>
        <w:t>。</w:t>
      </w:r>
    </w:p>
    <w:p w:rsidR="003A3DE4" w:rsidRDefault="003A3DE4" w:rsidP="003A3DE4">
      <w:pPr>
        <w:spacing w:line="360" w:lineRule="auto"/>
        <w:ind w:firstLineChars="202" w:firstLine="424"/>
        <w:jc w:val="left"/>
        <w:rPr>
          <w:color w:val="000000"/>
        </w:rPr>
      </w:pPr>
      <w:r>
        <w:rPr>
          <w:color w:val="000000"/>
          <w:szCs w:val="21"/>
        </w:rPr>
        <w:t>5.</w:t>
      </w:r>
      <w:r>
        <w:rPr>
          <w:rFonts w:hint="eastAsia"/>
          <w:color w:val="000000"/>
        </w:rPr>
        <w:t>投标人必须自行为其投标产品侵犯他人的知识产权或者专利成果的行为承担相应法律责任。</w:t>
      </w:r>
    </w:p>
    <w:p w:rsidR="003A3DE4" w:rsidRDefault="003A3DE4" w:rsidP="003A3DE4">
      <w:pPr>
        <w:spacing w:line="360" w:lineRule="auto"/>
        <w:ind w:firstLineChars="202" w:firstLine="426"/>
        <w:jc w:val="left"/>
        <w:rPr>
          <w:b/>
          <w:color w:val="000000"/>
          <w:szCs w:val="21"/>
        </w:rPr>
      </w:pPr>
      <w:r>
        <w:rPr>
          <w:b/>
          <w:color w:val="000000"/>
          <w:szCs w:val="21"/>
        </w:rPr>
        <w:t>6.</w:t>
      </w:r>
      <w:r>
        <w:rPr>
          <w:rFonts w:hint="eastAsia"/>
          <w:b/>
          <w:color w:val="000000"/>
          <w:szCs w:val="21"/>
        </w:rPr>
        <w:t>投标人对所投设备的技术指标应做到真实响应，如发现有虚假应标情形的，除投标无效外，还将报财政监管部门处理。投标人提供假冒伪劣产品的，将依照政府采购法第七十七条第一款的规定追究法律责任。</w:t>
      </w:r>
    </w:p>
    <w:p w:rsidR="003A3DE4" w:rsidRDefault="003A3DE4" w:rsidP="003A3DE4">
      <w:pPr>
        <w:spacing w:line="360" w:lineRule="auto"/>
        <w:ind w:firstLineChars="202" w:firstLine="424"/>
        <w:jc w:val="left"/>
        <w:rPr>
          <w:color w:val="000000"/>
        </w:rPr>
      </w:pPr>
      <w:r>
        <w:rPr>
          <w:color w:val="000000"/>
          <w:szCs w:val="21"/>
        </w:rPr>
        <w:t>7.</w:t>
      </w:r>
      <w:r>
        <w:rPr>
          <w:rFonts w:hint="eastAsia"/>
          <w:color w:val="000000"/>
          <w:szCs w:val="21"/>
        </w:rPr>
        <w:t>项目各项标的所属行业均为：工业</w:t>
      </w:r>
      <w:bookmarkEnd w:id="0"/>
      <w:bookmarkEnd w:id="1"/>
      <w:bookmarkEnd w:id="2"/>
    </w:p>
    <w:p w:rsidR="003A3DE4" w:rsidRDefault="003A3DE4" w:rsidP="003A3DE4">
      <w:pPr>
        <w:wordWrap w:val="0"/>
        <w:spacing w:line="360" w:lineRule="auto"/>
        <w:ind w:firstLineChars="200" w:firstLine="422"/>
        <w:jc w:val="left"/>
        <w:rPr>
          <w:b/>
          <w:color w:val="000000"/>
          <w:szCs w:val="21"/>
        </w:rPr>
      </w:pPr>
      <w:r>
        <w:rPr>
          <w:rFonts w:hint="eastAsia"/>
          <w:b/>
          <w:color w:val="000000"/>
          <w:szCs w:val="21"/>
        </w:rPr>
        <w:t>核心产品为下表的第</w:t>
      </w:r>
      <w:r>
        <w:rPr>
          <w:b/>
          <w:color w:val="000000"/>
          <w:szCs w:val="21"/>
          <w:u w:val="single"/>
        </w:rPr>
        <w:t xml:space="preserve"> 1 </w:t>
      </w:r>
      <w:r>
        <w:rPr>
          <w:rFonts w:hint="eastAsia"/>
          <w:b/>
          <w:color w:val="000000"/>
          <w:szCs w:val="21"/>
        </w:rPr>
        <w:t>项产品。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437"/>
        <w:gridCol w:w="723"/>
        <w:gridCol w:w="695"/>
        <w:gridCol w:w="5098"/>
      </w:tblGrid>
      <w:tr w:rsidR="003A3DE4">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b/>
                <w:color w:val="000000"/>
                <w:szCs w:val="21"/>
              </w:rPr>
            </w:pPr>
            <w:r>
              <w:rPr>
                <w:rFonts w:hint="eastAsia"/>
                <w:b/>
                <w:color w:val="000000"/>
                <w:szCs w:val="21"/>
              </w:rPr>
              <w:t>序号</w:t>
            </w:r>
          </w:p>
        </w:tc>
        <w:tc>
          <w:tcPr>
            <w:tcW w:w="1437"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b/>
                <w:color w:val="000000"/>
                <w:szCs w:val="21"/>
              </w:rPr>
            </w:pPr>
            <w:r>
              <w:rPr>
                <w:rFonts w:hint="eastAsia"/>
                <w:b/>
                <w:color w:val="000000"/>
                <w:szCs w:val="21"/>
              </w:rPr>
              <w:t>标的的名称</w:t>
            </w:r>
          </w:p>
        </w:tc>
        <w:tc>
          <w:tcPr>
            <w:tcW w:w="723"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b/>
                <w:color w:val="000000"/>
                <w:szCs w:val="21"/>
              </w:rPr>
            </w:pPr>
            <w:r>
              <w:rPr>
                <w:rFonts w:hint="eastAsia"/>
                <w:b/>
                <w:color w:val="000000"/>
                <w:szCs w:val="21"/>
              </w:rPr>
              <w:t>数量</w:t>
            </w:r>
          </w:p>
        </w:tc>
        <w:tc>
          <w:tcPr>
            <w:tcW w:w="695"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b/>
                <w:color w:val="000000"/>
                <w:szCs w:val="21"/>
              </w:rPr>
            </w:pPr>
            <w:r>
              <w:rPr>
                <w:rFonts w:hint="eastAsia"/>
                <w:b/>
                <w:color w:val="000000"/>
                <w:szCs w:val="21"/>
              </w:rPr>
              <w:t>单位</w:t>
            </w:r>
          </w:p>
        </w:tc>
        <w:tc>
          <w:tcPr>
            <w:tcW w:w="50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color w:val="000000"/>
              </w:rPr>
            </w:pPr>
            <w:r>
              <w:rPr>
                <w:rFonts w:hint="eastAsia"/>
                <w:b/>
                <w:bCs/>
                <w:color w:val="000000"/>
              </w:rPr>
              <w:t>技术要求</w:t>
            </w:r>
          </w:p>
        </w:tc>
      </w:tr>
      <w:tr w:rsidR="003A3DE4">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spacing w:line="380" w:lineRule="exact"/>
              <w:jc w:val="center"/>
              <w:rPr>
                <w:color w:val="000000"/>
                <w:szCs w:val="21"/>
              </w:rPr>
            </w:pPr>
            <w:r>
              <w:rPr>
                <w:color w:val="000000"/>
                <w:szCs w:val="21"/>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wordWrap w:val="0"/>
              <w:jc w:val="center"/>
              <w:rPr>
                <w:color w:val="000000"/>
                <w:szCs w:val="21"/>
              </w:rPr>
            </w:pPr>
            <w:r>
              <w:rPr>
                <w:rFonts w:hint="eastAsia"/>
                <w:color w:val="000000"/>
              </w:rPr>
              <w:t>救援运兵车</w:t>
            </w:r>
          </w:p>
        </w:tc>
        <w:tc>
          <w:tcPr>
            <w:tcW w:w="723"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jc w:val="center"/>
              <w:rPr>
                <w:color w:val="000000"/>
                <w:szCs w:val="21"/>
              </w:rPr>
            </w:pPr>
            <w:r>
              <w:rPr>
                <w:color w:val="000000"/>
              </w:rPr>
              <w:t>9</w:t>
            </w:r>
          </w:p>
        </w:tc>
        <w:tc>
          <w:tcPr>
            <w:tcW w:w="695"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wordWrap w:val="0"/>
              <w:jc w:val="center"/>
              <w:textAlignment w:val="center"/>
              <w:rPr>
                <w:color w:val="000000"/>
                <w:szCs w:val="21"/>
              </w:rPr>
            </w:pPr>
            <w:r>
              <w:rPr>
                <w:rFonts w:hint="eastAsia"/>
                <w:color w:val="000000"/>
              </w:rPr>
              <w:t>辆</w:t>
            </w:r>
          </w:p>
        </w:tc>
        <w:tc>
          <w:tcPr>
            <w:tcW w:w="50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ordWrap w:val="0"/>
              <w:rPr>
                <w:color w:val="000000"/>
              </w:rPr>
            </w:pPr>
            <w:r>
              <w:rPr>
                <w:color w:val="000000"/>
              </w:rPr>
              <w:t>1.</w:t>
            </w:r>
            <w:r>
              <w:rPr>
                <w:rFonts w:hint="eastAsia"/>
                <w:color w:val="000000"/>
              </w:rPr>
              <w:t>在</w:t>
            </w:r>
            <w:r>
              <w:rPr>
                <w:color w:val="000000"/>
              </w:rPr>
              <w:t>http://app.miit-eidc.org.cn/miitxxgk/gonggao/xxgk/index</w:t>
            </w:r>
            <w:r>
              <w:rPr>
                <w:rFonts w:hint="eastAsia"/>
                <w:color w:val="000000"/>
              </w:rPr>
              <w:t>上查询</w:t>
            </w:r>
            <w:r>
              <w:rPr>
                <w:color w:val="000000"/>
              </w:rPr>
              <w:t>“</w:t>
            </w:r>
            <w:r>
              <w:rPr>
                <w:rFonts w:hint="eastAsia"/>
                <w:color w:val="000000"/>
              </w:rPr>
              <w:t>车辆名称</w:t>
            </w:r>
            <w:r>
              <w:rPr>
                <w:color w:val="000000"/>
              </w:rPr>
              <w:t>”</w:t>
            </w:r>
            <w:r>
              <w:rPr>
                <w:rFonts w:hint="eastAsia"/>
                <w:color w:val="000000"/>
              </w:rPr>
              <w:t>为运兵车，投标时提供产品公告页；</w:t>
            </w:r>
          </w:p>
          <w:p w:rsidR="003A3DE4" w:rsidRDefault="003A3DE4">
            <w:pPr>
              <w:wordWrap w:val="0"/>
              <w:rPr>
                <w:color w:val="000000"/>
              </w:rPr>
            </w:pPr>
            <w:r>
              <w:rPr>
                <w:color w:val="000000"/>
              </w:rPr>
              <w:t>▲2.</w:t>
            </w:r>
            <w:r>
              <w:rPr>
                <w:rFonts w:hint="eastAsia"/>
                <w:color w:val="000000"/>
              </w:rPr>
              <w:t>整车尺寸（</w:t>
            </w:r>
            <w:r>
              <w:rPr>
                <w:color w:val="000000"/>
              </w:rPr>
              <w:t>mm</w:t>
            </w:r>
            <w:r>
              <w:rPr>
                <w:rFonts w:hint="eastAsia"/>
                <w:color w:val="000000"/>
              </w:rPr>
              <w:t>）：车长</w:t>
            </w:r>
            <w:r>
              <w:rPr>
                <w:color w:val="000000"/>
              </w:rPr>
              <w:t>≥7000</w:t>
            </w:r>
            <w:r>
              <w:rPr>
                <w:rFonts w:hint="eastAsia"/>
                <w:color w:val="000000"/>
              </w:rPr>
              <w:t>、车宽</w:t>
            </w:r>
            <w:r>
              <w:rPr>
                <w:color w:val="000000"/>
              </w:rPr>
              <w:t>≥2040</w:t>
            </w:r>
            <w:r>
              <w:rPr>
                <w:rFonts w:hint="eastAsia"/>
                <w:color w:val="000000"/>
              </w:rPr>
              <w:t>、车高</w:t>
            </w:r>
            <w:r>
              <w:rPr>
                <w:color w:val="000000"/>
              </w:rPr>
              <w:t>≥2700</w:t>
            </w:r>
            <w:r>
              <w:rPr>
                <w:rFonts w:hint="eastAsia"/>
                <w:color w:val="000000"/>
              </w:rPr>
              <w:t>；</w:t>
            </w:r>
          </w:p>
          <w:p w:rsidR="003A3DE4" w:rsidRDefault="003A3DE4">
            <w:pPr>
              <w:wordWrap w:val="0"/>
              <w:rPr>
                <w:color w:val="000000"/>
              </w:rPr>
            </w:pPr>
            <w:r>
              <w:rPr>
                <w:color w:val="000000"/>
              </w:rPr>
              <w:t>3.</w:t>
            </w:r>
            <w:r>
              <w:rPr>
                <w:rFonts w:hint="eastAsia"/>
                <w:color w:val="000000"/>
              </w:rPr>
              <w:t>额定载客（人）：</w:t>
            </w:r>
            <w:r>
              <w:rPr>
                <w:color w:val="000000"/>
              </w:rPr>
              <w:t>19</w:t>
            </w:r>
            <w:r>
              <w:rPr>
                <w:rFonts w:hint="eastAsia"/>
                <w:color w:val="000000"/>
              </w:rPr>
              <w:t>；</w:t>
            </w:r>
          </w:p>
          <w:p w:rsidR="003A3DE4" w:rsidRDefault="003A3DE4">
            <w:pPr>
              <w:wordWrap w:val="0"/>
              <w:rPr>
                <w:color w:val="000000"/>
              </w:rPr>
            </w:pPr>
            <w:r>
              <w:rPr>
                <w:color w:val="000000"/>
              </w:rPr>
              <w:t>4.</w:t>
            </w:r>
            <w:r>
              <w:rPr>
                <w:rFonts w:hint="eastAsia"/>
                <w:color w:val="000000"/>
              </w:rPr>
              <w:t>最高车速（</w:t>
            </w:r>
            <w:r>
              <w:rPr>
                <w:color w:val="000000"/>
              </w:rPr>
              <w:t>km/h</w:t>
            </w:r>
            <w:r>
              <w:rPr>
                <w:rFonts w:hint="eastAsia"/>
                <w:color w:val="000000"/>
              </w:rPr>
              <w:t>）：</w:t>
            </w:r>
            <w:r>
              <w:rPr>
                <w:color w:val="000000"/>
              </w:rPr>
              <w:t>≥130</w:t>
            </w:r>
            <w:r>
              <w:rPr>
                <w:rFonts w:hint="eastAsia"/>
                <w:color w:val="000000"/>
              </w:rPr>
              <w:t>；</w:t>
            </w:r>
          </w:p>
          <w:p w:rsidR="003A3DE4" w:rsidRDefault="003A3DE4">
            <w:pPr>
              <w:wordWrap w:val="0"/>
              <w:rPr>
                <w:color w:val="000000"/>
              </w:rPr>
            </w:pPr>
            <w:r>
              <w:rPr>
                <w:color w:val="000000"/>
              </w:rPr>
              <w:t>5.</w:t>
            </w:r>
            <w:r>
              <w:rPr>
                <w:rFonts w:hint="eastAsia"/>
                <w:color w:val="000000"/>
              </w:rPr>
              <w:t>驱动型式：</w:t>
            </w:r>
            <w:r>
              <w:rPr>
                <w:color w:val="000000"/>
              </w:rPr>
              <w:t>4×2</w:t>
            </w:r>
            <w:r>
              <w:rPr>
                <w:rFonts w:hint="eastAsia"/>
                <w:color w:val="000000"/>
              </w:rPr>
              <w:t>或以上；</w:t>
            </w:r>
          </w:p>
          <w:p w:rsidR="003A3DE4" w:rsidRDefault="003A3DE4">
            <w:pPr>
              <w:wordWrap w:val="0"/>
              <w:rPr>
                <w:color w:val="000000"/>
              </w:rPr>
            </w:pPr>
            <w:r>
              <w:rPr>
                <w:color w:val="000000"/>
              </w:rPr>
              <w:t>▲6.</w:t>
            </w:r>
            <w:r>
              <w:rPr>
                <w:rFonts w:hint="eastAsia"/>
                <w:color w:val="000000"/>
              </w:rPr>
              <w:t>额定功率（</w:t>
            </w:r>
            <w:r>
              <w:rPr>
                <w:color w:val="000000"/>
              </w:rPr>
              <w:t>KW</w:t>
            </w:r>
            <w:r>
              <w:rPr>
                <w:rFonts w:hint="eastAsia"/>
                <w:color w:val="000000"/>
              </w:rPr>
              <w:t>）：</w:t>
            </w:r>
            <w:r>
              <w:rPr>
                <w:color w:val="000000"/>
              </w:rPr>
              <w:t>≥151</w:t>
            </w:r>
            <w:r>
              <w:rPr>
                <w:rFonts w:hint="eastAsia"/>
                <w:color w:val="000000"/>
              </w:rPr>
              <w:t>；</w:t>
            </w:r>
          </w:p>
          <w:p w:rsidR="003A3DE4" w:rsidRDefault="003A3DE4">
            <w:pPr>
              <w:wordWrap w:val="0"/>
              <w:rPr>
                <w:color w:val="000000"/>
              </w:rPr>
            </w:pPr>
            <w:r>
              <w:rPr>
                <w:color w:val="000000"/>
              </w:rPr>
              <w:t>7.</w:t>
            </w:r>
            <w:r>
              <w:rPr>
                <w:rFonts w:hint="eastAsia"/>
                <w:color w:val="000000"/>
              </w:rPr>
              <w:t>接近角</w:t>
            </w:r>
            <w:r>
              <w:rPr>
                <w:color w:val="000000"/>
              </w:rPr>
              <w:t>/</w:t>
            </w:r>
            <w:r>
              <w:rPr>
                <w:rFonts w:hint="eastAsia"/>
                <w:color w:val="000000"/>
              </w:rPr>
              <w:t>离去角</w:t>
            </w:r>
            <w:r>
              <w:rPr>
                <w:color w:val="000000"/>
              </w:rPr>
              <w:t>(°)</w:t>
            </w:r>
            <w:r>
              <w:rPr>
                <w:rFonts w:hint="eastAsia"/>
                <w:color w:val="000000"/>
              </w:rPr>
              <w:t>：</w:t>
            </w:r>
            <w:r>
              <w:rPr>
                <w:color w:val="000000"/>
              </w:rPr>
              <w:t>≥13/12</w:t>
            </w:r>
            <w:r>
              <w:rPr>
                <w:rFonts w:hint="eastAsia"/>
                <w:color w:val="000000"/>
              </w:rPr>
              <w:t>；</w:t>
            </w:r>
          </w:p>
          <w:p w:rsidR="003A3DE4" w:rsidRDefault="003A3DE4">
            <w:pPr>
              <w:wordWrap w:val="0"/>
              <w:rPr>
                <w:color w:val="000000"/>
              </w:rPr>
            </w:pPr>
            <w:r>
              <w:rPr>
                <w:color w:val="000000"/>
              </w:rPr>
              <w:t>8.</w:t>
            </w:r>
            <w:r>
              <w:rPr>
                <w:rFonts w:hint="eastAsia"/>
                <w:color w:val="000000"/>
              </w:rPr>
              <w:t>前悬</w:t>
            </w:r>
            <w:r>
              <w:rPr>
                <w:color w:val="000000"/>
              </w:rPr>
              <w:t>/</w:t>
            </w:r>
            <w:r>
              <w:rPr>
                <w:rFonts w:hint="eastAsia"/>
                <w:color w:val="000000"/>
              </w:rPr>
              <w:t>后悬（</w:t>
            </w:r>
            <w:r>
              <w:rPr>
                <w:color w:val="000000"/>
              </w:rPr>
              <w:t>mm</w:t>
            </w:r>
            <w:r>
              <w:rPr>
                <w:rFonts w:hint="eastAsia"/>
                <w:color w:val="000000"/>
              </w:rPr>
              <w:t>）：</w:t>
            </w:r>
            <w:r>
              <w:rPr>
                <w:color w:val="000000"/>
              </w:rPr>
              <w:t>≥1165/1905</w:t>
            </w:r>
            <w:r>
              <w:rPr>
                <w:rFonts w:hint="eastAsia"/>
                <w:color w:val="000000"/>
              </w:rPr>
              <w:t>；</w:t>
            </w:r>
          </w:p>
          <w:p w:rsidR="003A3DE4" w:rsidRDefault="003A3DE4">
            <w:pPr>
              <w:wordWrap w:val="0"/>
              <w:rPr>
                <w:color w:val="000000"/>
              </w:rPr>
            </w:pPr>
            <w:r>
              <w:rPr>
                <w:color w:val="000000"/>
              </w:rPr>
              <w:t>9.</w:t>
            </w:r>
            <w:r>
              <w:rPr>
                <w:rFonts w:hint="eastAsia"/>
                <w:color w:val="000000"/>
              </w:rPr>
              <w:t>轴距（</w:t>
            </w:r>
            <w:r>
              <w:rPr>
                <w:color w:val="000000"/>
              </w:rPr>
              <w:t>mm</w:t>
            </w:r>
            <w:r>
              <w:rPr>
                <w:rFonts w:hint="eastAsia"/>
                <w:color w:val="000000"/>
              </w:rPr>
              <w:t>）：</w:t>
            </w:r>
            <w:r>
              <w:rPr>
                <w:color w:val="000000"/>
              </w:rPr>
              <w:t>≥3935</w:t>
            </w:r>
            <w:r>
              <w:rPr>
                <w:rFonts w:hint="eastAsia"/>
                <w:color w:val="000000"/>
              </w:rPr>
              <w:t>；</w:t>
            </w:r>
          </w:p>
          <w:p w:rsidR="003A3DE4" w:rsidRDefault="003A3DE4">
            <w:pPr>
              <w:wordWrap w:val="0"/>
              <w:rPr>
                <w:color w:val="000000"/>
              </w:rPr>
            </w:pPr>
            <w:r>
              <w:rPr>
                <w:color w:val="000000"/>
              </w:rPr>
              <w:t>10.</w:t>
            </w:r>
            <w:r>
              <w:rPr>
                <w:rFonts w:hint="eastAsia"/>
                <w:color w:val="000000"/>
              </w:rPr>
              <w:t>排量（</w:t>
            </w:r>
            <w:r>
              <w:rPr>
                <w:color w:val="000000"/>
              </w:rPr>
              <w:t>L</w:t>
            </w:r>
            <w:r>
              <w:rPr>
                <w:rFonts w:hint="eastAsia"/>
                <w:color w:val="000000"/>
              </w:rPr>
              <w:t>）：</w:t>
            </w:r>
            <w:r>
              <w:rPr>
                <w:color w:val="000000"/>
              </w:rPr>
              <w:t>≤3.956</w:t>
            </w:r>
            <w:r>
              <w:rPr>
                <w:rFonts w:hint="eastAsia"/>
                <w:color w:val="000000"/>
              </w:rPr>
              <w:t>；</w:t>
            </w:r>
          </w:p>
          <w:p w:rsidR="003A3DE4" w:rsidRDefault="003A3DE4">
            <w:pPr>
              <w:wordWrap w:val="0"/>
              <w:rPr>
                <w:color w:val="000000"/>
              </w:rPr>
            </w:pPr>
            <w:r>
              <w:rPr>
                <w:color w:val="000000"/>
              </w:rPr>
              <w:t>11.</w:t>
            </w:r>
            <w:r>
              <w:rPr>
                <w:rFonts w:hint="eastAsia"/>
                <w:color w:val="000000"/>
              </w:rPr>
              <w:t>轴荷（</w:t>
            </w:r>
            <w:r>
              <w:rPr>
                <w:color w:val="000000"/>
              </w:rPr>
              <w:t>Kg</w:t>
            </w:r>
            <w:r>
              <w:rPr>
                <w:rFonts w:hint="eastAsia"/>
                <w:color w:val="000000"/>
              </w:rPr>
              <w:t>）：</w:t>
            </w:r>
            <w:r>
              <w:rPr>
                <w:color w:val="000000"/>
              </w:rPr>
              <w:t>≥2230/3310</w:t>
            </w:r>
            <w:r>
              <w:rPr>
                <w:rFonts w:hint="eastAsia"/>
                <w:color w:val="000000"/>
              </w:rPr>
              <w:t>；</w:t>
            </w:r>
          </w:p>
          <w:p w:rsidR="003A3DE4" w:rsidRDefault="003A3DE4">
            <w:pPr>
              <w:wordWrap w:val="0"/>
              <w:rPr>
                <w:color w:val="000000"/>
              </w:rPr>
            </w:pPr>
            <w:r>
              <w:rPr>
                <w:color w:val="000000"/>
              </w:rPr>
              <w:t>12.</w:t>
            </w:r>
            <w:r>
              <w:rPr>
                <w:rFonts w:hint="eastAsia"/>
                <w:color w:val="000000"/>
              </w:rPr>
              <w:t>轮胎数（个）：</w:t>
            </w:r>
            <w:r>
              <w:rPr>
                <w:color w:val="000000"/>
              </w:rPr>
              <w:t>6</w:t>
            </w:r>
            <w:r>
              <w:rPr>
                <w:rFonts w:hint="eastAsia"/>
                <w:color w:val="000000"/>
              </w:rPr>
              <w:t>；</w:t>
            </w:r>
          </w:p>
          <w:p w:rsidR="003A3DE4" w:rsidRDefault="003A3DE4">
            <w:pPr>
              <w:wordWrap w:val="0"/>
              <w:rPr>
                <w:color w:val="000000"/>
              </w:rPr>
            </w:pPr>
            <w:r>
              <w:rPr>
                <w:color w:val="000000"/>
              </w:rPr>
              <w:t>13.</w:t>
            </w:r>
            <w:r>
              <w:rPr>
                <w:rFonts w:hint="eastAsia"/>
                <w:color w:val="000000"/>
              </w:rPr>
              <w:t>轴数：</w:t>
            </w:r>
            <w:r>
              <w:rPr>
                <w:color w:val="000000"/>
              </w:rPr>
              <w:t>2</w:t>
            </w:r>
            <w:r>
              <w:rPr>
                <w:rFonts w:hint="eastAsia"/>
                <w:color w:val="000000"/>
              </w:rPr>
              <w:t>；</w:t>
            </w:r>
          </w:p>
          <w:p w:rsidR="003A3DE4" w:rsidRDefault="003A3DE4">
            <w:pPr>
              <w:wordWrap w:val="0"/>
              <w:rPr>
                <w:color w:val="000000"/>
              </w:rPr>
            </w:pPr>
            <w:r>
              <w:rPr>
                <w:color w:val="000000"/>
              </w:rPr>
              <w:t>▲14.</w:t>
            </w:r>
            <w:r>
              <w:rPr>
                <w:rFonts w:hint="eastAsia"/>
                <w:color w:val="000000"/>
              </w:rPr>
              <w:t>整车总质量（</w:t>
            </w:r>
            <w:r>
              <w:rPr>
                <w:color w:val="000000"/>
              </w:rPr>
              <w:t>kg</w:t>
            </w:r>
            <w:r>
              <w:rPr>
                <w:rFonts w:hint="eastAsia"/>
                <w:color w:val="000000"/>
              </w:rPr>
              <w:t>）：</w:t>
            </w:r>
            <w:r>
              <w:rPr>
                <w:color w:val="000000"/>
              </w:rPr>
              <w:t>≥5540</w:t>
            </w:r>
            <w:r>
              <w:rPr>
                <w:rFonts w:hint="eastAsia"/>
                <w:color w:val="000000"/>
              </w:rPr>
              <w:t>；</w:t>
            </w:r>
          </w:p>
          <w:p w:rsidR="003A3DE4" w:rsidRDefault="003A3DE4">
            <w:pPr>
              <w:wordWrap w:val="0"/>
              <w:rPr>
                <w:color w:val="000000"/>
              </w:rPr>
            </w:pPr>
            <w:r>
              <w:rPr>
                <w:color w:val="000000"/>
              </w:rPr>
              <w:t>15.</w:t>
            </w:r>
            <w:r>
              <w:rPr>
                <w:rFonts w:hint="eastAsia"/>
                <w:color w:val="000000"/>
              </w:rPr>
              <w:t>整备质量（</w:t>
            </w:r>
            <w:r>
              <w:rPr>
                <w:color w:val="000000"/>
              </w:rPr>
              <w:t>kg</w:t>
            </w:r>
            <w:r>
              <w:rPr>
                <w:rFonts w:hint="eastAsia"/>
                <w:color w:val="000000"/>
              </w:rPr>
              <w:t>）：</w:t>
            </w:r>
            <w:r>
              <w:rPr>
                <w:color w:val="000000"/>
              </w:rPr>
              <w:t>≥3820</w:t>
            </w:r>
            <w:r>
              <w:rPr>
                <w:rFonts w:hint="eastAsia"/>
                <w:color w:val="000000"/>
              </w:rPr>
              <w:t>；</w:t>
            </w:r>
          </w:p>
          <w:p w:rsidR="003A3DE4" w:rsidRDefault="003A3DE4">
            <w:pPr>
              <w:wordWrap w:val="0"/>
              <w:rPr>
                <w:color w:val="000000"/>
              </w:rPr>
            </w:pPr>
            <w:r>
              <w:rPr>
                <w:color w:val="000000"/>
              </w:rPr>
              <w:t>▲16.</w:t>
            </w:r>
            <w:r>
              <w:rPr>
                <w:rFonts w:hint="eastAsia"/>
                <w:color w:val="000000"/>
              </w:rPr>
              <w:t>燃料种类：汽油；</w:t>
            </w:r>
          </w:p>
          <w:p w:rsidR="003A3DE4" w:rsidRDefault="003A3DE4">
            <w:pPr>
              <w:wordWrap w:val="0"/>
              <w:rPr>
                <w:color w:val="000000"/>
              </w:rPr>
            </w:pPr>
            <w:r>
              <w:rPr>
                <w:color w:val="000000"/>
              </w:rPr>
              <w:t>17.</w:t>
            </w:r>
            <w:r>
              <w:rPr>
                <w:rFonts w:hint="eastAsia"/>
                <w:color w:val="000000"/>
              </w:rPr>
              <w:t>排放标准：国</w:t>
            </w:r>
            <w:r>
              <w:rPr>
                <w:rFonts w:ascii="宋体" w:hAnsi="宋体" w:cs="宋体" w:hint="eastAsia"/>
                <w:color w:val="000000"/>
              </w:rPr>
              <w:t>Ⅳ</w:t>
            </w:r>
            <w:r>
              <w:rPr>
                <w:rFonts w:hint="eastAsia"/>
                <w:color w:val="000000"/>
              </w:rPr>
              <w:t>；</w:t>
            </w:r>
          </w:p>
          <w:p w:rsidR="003A3DE4" w:rsidRDefault="003A3DE4">
            <w:pPr>
              <w:wordWrap w:val="0"/>
              <w:rPr>
                <w:color w:val="000000"/>
              </w:rPr>
            </w:pPr>
            <w:r>
              <w:rPr>
                <w:color w:val="000000"/>
              </w:rPr>
              <w:t>18.</w:t>
            </w:r>
            <w:r>
              <w:rPr>
                <w:rFonts w:hint="eastAsia"/>
                <w:color w:val="000000"/>
              </w:rPr>
              <w:t>乘客门：钢化玻璃外摆门</w:t>
            </w:r>
            <w:r>
              <w:rPr>
                <w:color w:val="000000"/>
              </w:rPr>
              <w:t>+</w:t>
            </w:r>
            <w:r>
              <w:rPr>
                <w:rFonts w:hint="eastAsia"/>
                <w:color w:val="000000"/>
              </w:rPr>
              <w:t>防夹功能；</w:t>
            </w:r>
          </w:p>
          <w:p w:rsidR="003A3DE4" w:rsidRDefault="003A3DE4">
            <w:pPr>
              <w:wordWrap w:val="0"/>
              <w:rPr>
                <w:color w:val="000000"/>
              </w:rPr>
            </w:pPr>
            <w:r>
              <w:rPr>
                <w:color w:val="000000"/>
              </w:rPr>
              <w:t>19.</w:t>
            </w:r>
            <w:r>
              <w:rPr>
                <w:rFonts w:hint="eastAsia"/>
                <w:color w:val="000000"/>
              </w:rPr>
              <w:t>车辆颜色：车辆应按照采购人要求的颜色进行外观制式喷涂。</w:t>
            </w:r>
          </w:p>
        </w:tc>
      </w:tr>
      <w:tr w:rsidR="003A3DE4">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3A3DE4" w:rsidRDefault="003A3DE4">
            <w:pPr>
              <w:spacing w:line="380" w:lineRule="exact"/>
              <w:jc w:val="center"/>
              <w:rPr>
                <w:color w:val="000000"/>
                <w:szCs w:val="21"/>
              </w:rPr>
            </w:pPr>
            <w:r>
              <w:rPr>
                <w:color w:val="000000"/>
                <w:szCs w:val="21"/>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center"/>
              <w:rPr>
                <w:color w:val="000000"/>
                <w:szCs w:val="21"/>
              </w:rPr>
            </w:pPr>
            <w:r>
              <w:rPr>
                <w:rFonts w:hint="eastAsia"/>
                <w:color w:val="000000"/>
              </w:rPr>
              <w:t>装备运输车</w:t>
            </w:r>
          </w:p>
        </w:tc>
        <w:tc>
          <w:tcPr>
            <w:tcW w:w="723" w:type="dxa"/>
            <w:tcBorders>
              <w:top w:val="single" w:sz="4" w:space="0" w:color="auto"/>
              <w:left w:val="single" w:sz="4" w:space="0" w:color="auto"/>
              <w:bottom w:val="single" w:sz="4" w:space="0" w:color="auto"/>
              <w:right w:val="single" w:sz="4" w:space="0" w:color="auto"/>
            </w:tcBorders>
            <w:vAlign w:val="center"/>
            <w:hideMark/>
          </w:tcPr>
          <w:p w:rsidR="003A3DE4" w:rsidRDefault="003A3DE4">
            <w:pPr>
              <w:jc w:val="center"/>
              <w:rPr>
                <w:color w:val="000000"/>
                <w:szCs w:val="21"/>
              </w:rPr>
            </w:pPr>
            <w:r>
              <w:rPr>
                <w:color w:val="000000"/>
              </w:rPr>
              <w:t>9</w:t>
            </w:r>
          </w:p>
        </w:tc>
        <w:tc>
          <w:tcPr>
            <w:tcW w:w="695"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center"/>
              <w:textAlignment w:val="center"/>
              <w:rPr>
                <w:color w:val="000000"/>
                <w:szCs w:val="21"/>
              </w:rPr>
            </w:pPr>
            <w:r>
              <w:rPr>
                <w:rFonts w:hint="eastAsia"/>
                <w:color w:val="000000"/>
              </w:rPr>
              <w:t>辆</w:t>
            </w:r>
          </w:p>
        </w:tc>
        <w:tc>
          <w:tcPr>
            <w:tcW w:w="50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rPr>
                <w:color w:val="000000"/>
              </w:rPr>
            </w:pPr>
            <w:r>
              <w:rPr>
                <w:color w:val="000000"/>
              </w:rPr>
              <w:t>1.</w:t>
            </w:r>
            <w:r>
              <w:rPr>
                <w:rFonts w:hint="eastAsia"/>
                <w:color w:val="000000"/>
              </w:rPr>
              <w:t>整车尺寸（</w:t>
            </w:r>
            <w:r>
              <w:rPr>
                <w:color w:val="000000"/>
              </w:rPr>
              <w:t>mm</w:t>
            </w:r>
            <w:r>
              <w:rPr>
                <w:rFonts w:hint="eastAsia"/>
                <w:color w:val="000000"/>
              </w:rPr>
              <w:t>）：长</w:t>
            </w:r>
            <w:r>
              <w:rPr>
                <w:color w:val="000000"/>
              </w:rPr>
              <w:t>≥5410</w:t>
            </w:r>
            <w:r>
              <w:rPr>
                <w:rFonts w:hint="eastAsia"/>
                <w:color w:val="000000"/>
              </w:rPr>
              <w:t>、宽</w:t>
            </w:r>
            <w:r>
              <w:rPr>
                <w:color w:val="000000"/>
              </w:rPr>
              <w:t>≥1918</w:t>
            </w:r>
            <w:r>
              <w:rPr>
                <w:rFonts w:hint="eastAsia"/>
                <w:color w:val="000000"/>
              </w:rPr>
              <w:t>、高</w:t>
            </w:r>
            <w:r>
              <w:rPr>
                <w:color w:val="000000"/>
              </w:rPr>
              <w:t>≥1880</w:t>
            </w:r>
            <w:r>
              <w:rPr>
                <w:rFonts w:hint="eastAsia"/>
                <w:color w:val="000000"/>
              </w:rPr>
              <w:t>；</w:t>
            </w:r>
          </w:p>
          <w:p w:rsidR="003A3DE4" w:rsidRDefault="003A3DE4">
            <w:pPr>
              <w:rPr>
                <w:color w:val="000000"/>
              </w:rPr>
            </w:pPr>
            <w:r>
              <w:rPr>
                <w:color w:val="000000"/>
              </w:rPr>
              <w:t>2.</w:t>
            </w:r>
            <w:r>
              <w:rPr>
                <w:rFonts w:hint="eastAsia"/>
                <w:color w:val="000000"/>
              </w:rPr>
              <w:t>货箱尺寸（</w:t>
            </w:r>
            <w:r>
              <w:rPr>
                <w:color w:val="000000"/>
              </w:rPr>
              <w:t>mm</w:t>
            </w:r>
            <w:r>
              <w:rPr>
                <w:rFonts w:hint="eastAsia"/>
                <w:color w:val="000000"/>
              </w:rPr>
              <w:t>）：长</w:t>
            </w:r>
            <w:r>
              <w:rPr>
                <w:color w:val="000000"/>
              </w:rPr>
              <w:t>≥1458</w:t>
            </w:r>
            <w:r>
              <w:rPr>
                <w:rFonts w:hint="eastAsia"/>
                <w:color w:val="000000"/>
              </w:rPr>
              <w:t>、宽</w:t>
            </w:r>
            <w:r>
              <w:rPr>
                <w:color w:val="000000"/>
              </w:rPr>
              <w:t>≥1500</w:t>
            </w:r>
            <w:r>
              <w:rPr>
                <w:rFonts w:hint="eastAsia"/>
                <w:color w:val="000000"/>
              </w:rPr>
              <w:t>、高</w:t>
            </w:r>
            <w:r>
              <w:rPr>
                <w:color w:val="000000"/>
              </w:rPr>
              <w:t>≥475</w:t>
            </w:r>
            <w:r>
              <w:rPr>
                <w:rFonts w:hint="eastAsia"/>
                <w:color w:val="000000"/>
              </w:rPr>
              <w:t>；</w:t>
            </w:r>
          </w:p>
          <w:p w:rsidR="003A3DE4" w:rsidRDefault="003A3DE4">
            <w:pPr>
              <w:rPr>
                <w:color w:val="000000"/>
              </w:rPr>
            </w:pPr>
            <w:r>
              <w:rPr>
                <w:color w:val="000000"/>
              </w:rPr>
              <w:t>3.</w:t>
            </w:r>
            <w:r>
              <w:rPr>
                <w:rFonts w:hint="eastAsia"/>
                <w:color w:val="000000"/>
              </w:rPr>
              <w:t>额定乘员数（人）：</w:t>
            </w:r>
            <w:r>
              <w:rPr>
                <w:color w:val="000000"/>
              </w:rPr>
              <w:t>5</w:t>
            </w:r>
            <w:r>
              <w:rPr>
                <w:rFonts w:hint="eastAsia"/>
                <w:color w:val="000000"/>
              </w:rPr>
              <w:t>人；</w:t>
            </w:r>
          </w:p>
          <w:p w:rsidR="003A3DE4" w:rsidRDefault="003A3DE4">
            <w:pPr>
              <w:rPr>
                <w:color w:val="000000"/>
              </w:rPr>
            </w:pPr>
            <w:r>
              <w:rPr>
                <w:color w:val="000000"/>
              </w:rPr>
              <w:t>4.</w:t>
            </w:r>
            <w:r>
              <w:rPr>
                <w:rFonts w:hint="eastAsia"/>
                <w:color w:val="000000"/>
              </w:rPr>
              <w:t>最高车速（</w:t>
            </w:r>
            <w:r>
              <w:rPr>
                <w:color w:val="000000"/>
              </w:rPr>
              <w:t>km/h</w:t>
            </w:r>
            <w:r>
              <w:rPr>
                <w:rFonts w:hint="eastAsia"/>
                <w:color w:val="000000"/>
              </w:rPr>
              <w:t>）：</w:t>
            </w:r>
            <w:r>
              <w:rPr>
                <w:color w:val="000000"/>
              </w:rPr>
              <w:t>≥155</w:t>
            </w:r>
            <w:r>
              <w:rPr>
                <w:rFonts w:hint="eastAsia"/>
                <w:color w:val="000000"/>
              </w:rPr>
              <w:t>；</w:t>
            </w:r>
          </w:p>
          <w:p w:rsidR="003A3DE4" w:rsidRDefault="003A3DE4">
            <w:pPr>
              <w:rPr>
                <w:color w:val="000000"/>
              </w:rPr>
            </w:pPr>
            <w:r>
              <w:rPr>
                <w:color w:val="000000"/>
              </w:rPr>
              <w:lastRenderedPageBreak/>
              <w:t>▲5.</w:t>
            </w:r>
            <w:r>
              <w:rPr>
                <w:rFonts w:hint="eastAsia"/>
                <w:color w:val="000000"/>
              </w:rPr>
              <w:t>驱动型式：四驱；</w:t>
            </w:r>
          </w:p>
          <w:p w:rsidR="003A3DE4" w:rsidRDefault="003A3DE4">
            <w:pPr>
              <w:rPr>
                <w:color w:val="000000"/>
              </w:rPr>
            </w:pPr>
            <w:r>
              <w:rPr>
                <w:color w:val="000000"/>
              </w:rPr>
              <w:t>6.</w:t>
            </w:r>
            <w:r>
              <w:rPr>
                <w:rFonts w:hint="eastAsia"/>
                <w:color w:val="000000"/>
              </w:rPr>
              <w:t>额定功率（</w:t>
            </w:r>
            <w:r>
              <w:rPr>
                <w:color w:val="000000"/>
              </w:rPr>
              <w:t>KW</w:t>
            </w:r>
            <w:r>
              <w:rPr>
                <w:rFonts w:hint="eastAsia"/>
                <w:color w:val="000000"/>
              </w:rPr>
              <w:t>）：</w:t>
            </w:r>
            <w:r>
              <w:rPr>
                <w:color w:val="000000"/>
              </w:rPr>
              <w:t>≥120</w:t>
            </w:r>
            <w:r>
              <w:rPr>
                <w:rFonts w:hint="eastAsia"/>
                <w:color w:val="000000"/>
              </w:rPr>
              <w:t>；</w:t>
            </w:r>
          </w:p>
          <w:p w:rsidR="003A3DE4" w:rsidRDefault="003A3DE4">
            <w:pPr>
              <w:rPr>
                <w:color w:val="000000"/>
              </w:rPr>
            </w:pPr>
            <w:r>
              <w:rPr>
                <w:color w:val="000000"/>
              </w:rPr>
              <w:t>▲7.</w:t>
            </w:r>
            <w:r>
              <w:rPr>
                <w:rFonts w:hint="eastAsia"/>
                <w:color w:val="000000"/>
              </w:rPr>
              <w:t>接近角</w:t>
            </w:r>
            <w:r>
              <w:rPr>
                <w:color w:val="000000"/>
              </w:rPr>
              <w:t>/</w:t>
            </w:r>
            <w:r>
              <w:rPr>
                <w:rFonts w:hint="eastAsia"/>
                <w:color w:val="000000"/>
              </w:rPr>
              <w:t>离去角</w:t>
            </w:r>
            <w:r>
              <w:rPr>
                <w:color w:val="000000"/>
              </w:rPr>
              <w:t>(°)</w:t>
            </w:r>
            <w:r>
              <w:rPr>
                <w:rFonts w:hint="eastAsia"/>
                <w:color w:val="000000"/>
              </w:rPr>
              <w:t>：</w:t>
            </w:r>
            <w:r>
              <w:rPr>
                <w:color w:val="000000"/>
              </w:rPr>
              <w:t>≥27/22</w:t>
            </w:r>
            <w:r>
              <w:rPr>
                <w:rFonts w:hint="eastAsia"/>
                <w:color w:val="000000"/>
              </w:rPr>
              <w:t>；</w:t>
            </w:r>
          </w:p>
          <w:p w:rsidR="003A3DE4" w:rsidRDefault="003A3DE4">
            <w:pPr>
              <w:rPr>
                <w:color w:val="000000"/>
              </w:rPr>
            </w:pPr>
            <w:r>
              <w:rPr>
                <w:color w:val="000000"/>
              </w:rPr>
              <w:t>8.</w:t>
            </w:r>
            <w:r>
              <w:rPr>
                <w:rFonts w:hint="eastAsia"/>
                <w:color w:val="000000"/>
              </w:rPr>
              <w:t>前悬</w:t>
            </w:r>
            <w:r>
              <w:rPr>
                <w:color w:val="000000"/>
              </w:rPr>
              <w:t>/</w:t>
            </w:r>
            <w:r>
              <w:rPr>
                <w:rFonts w:hint="eastAsia"/>
                <w:color w:val="000000"/>
              </w:rPr>
              <w:t>后悬（</w:t>
            </w:r>
            <w:r>
              <w:rPr>
                <w:color w:val="000000"/>
              </w:rPr>
              <w:t>mm</w:t>
            </w:r>
            <w:r>
              <w:rPr>
                <w:rFonts w:hint="eastAsia"/>
                <w:color w:val="000000"/>
              </w:rPr>
              <w:t>）：</w:t>
            </w:r>
            <w:r>
              <w:rPr>
                <w:color w:val="000000"/>
              </w:rPr>
              <w:t>≥934/1156</w:t>
            </w:r>
            <w:r>
              <w:rPr>
                <w:rFonts w:hint="eastAsia"/>
                <w:color w:val="000000"/>
              </w:rPr>
              <w:t>；</w:t>
            </w:r>
          </w:p>
          <w:p w:rsidR="003A3DE4" w:rsidRDefault="003A3DE4">
            <w:pPr>
              <w:rPr>
                <w:color w:val="000000"/>
              </w:rPr>
            </w:pPr>
            <w:r>
              <w:rPr>
                <w:color w:val="000000"/>
              </w:rPr>
              <w:t>9.</w:t>
            </w:r>
            <w:r>
              <w:rPr>
                <w:rFonts w:hint="eastAsia"/>
                <w:color w:val="000000"/>
              </w:rPr>
              <w:t>轴距（</w:t>
            </w:r>
            <w:r>
              <w:rPr>
                <w:color w:val="000000"/>
              </w:rPr>
              <w:t>mm</w:t>
            </w:r>
            <w:r>
              <w:rPr>
                <w:rFonts w:hint="eastAsia"/>
                <w:color w:val="000000"/>
              </w:rPr>
              <w:t>）：</w:t>
            </w:r>
            <w:r>
              <w:rPr>
                <w:color w:val="000000"/>
              </w:rPr>
              <w:t>≥3230</w:t>
            </w:r>
            <w:r>
              <w:rPr>
                <w:rFonts w:hint="eastAsia"/>
                <w:color w:val="000000"/>
              </w:rPr>
              <w:t>；</w:t>
            </w:r>
          </w:p>
          <w:p w:rsidR="003A3DE4" w:rsidRDefault="003A3DE4">
            <w:pPr>
              <w:rPr>
                <w:color w:val="000000"/>
              </w:rPr>
            </w:pPr>
            <w:r>
              <w:rPr>
                <w:color w:val="000000"/>
              </w:rPr>
              <w:t>10.</w:t>
            </w:r>
            <w:r>
              <w:rPr>
                <w:rFonts w:hint="eastAsia"/>
                <w:color w:val="000000"/>
              </w:rPr>
              <w:t>最大扭矩（</w:t>
            </w:r>
            <w:r>
              <w:rPr>
                <w:color w:val="000000"/>
              </w:rPr>
              <w:t>N·m</w:t>
            </w:r>
            <w:r>
              <w:rPr>
                <w:rFonts w:hint="eastAsia"/>
                <w:color w:val="000000"/>
              </w:rPr>
              <w:t>）：</w:t>
            </w:r>
            <w:r>
              <w:rPr>
                <w:color w:val="000000"/>
              </w:rPr>
              <w:t>≥400</w:t>
            </w:r>
            <w:r>
              <w:rPr>
                <w:rFonts w:hint="eastAsia"/>
                <w:color w:val="000000"/>
              </w:rPr>
              <w:t>；</w:t>
            </w:r>
          </w:p>
          <w:p w:rsidR="003A3DE4" w:rsidRDefault="003A3DE4">
            <w:pPr>
              <w:rPr>
                <w:color w:val="000000"/>
              </w:rPr>
            </w:pPr>
            <w:r>
              <w:rPr>
                <w:color w:val="000000"/>
              </w:rPr>
              <w:t>11.</w:t>
            </w:r>
            <w:r>
              <w:rPr>
                <w:rFonts w:hint="eastAsia"/>
                <w:color w:val="000000"/>
              </w:rPr>
              <w:t>排量（</w:t>
            </w:r>
            <w:r>
              <w:rPr>
                <w:color w:val="000000"/>
              </w:rPr>
              <w:t>L</w:t>
            </w:r>
            <w:r>
              <w:rPr>
                <w:rFonts w:hint="eastAsia"/>
                <w:color w:val="000000"/>
              </w:rPr>
              <w:t>）：</w:t>
            </w:r>
            <w:r>
              <w:rPr>
                <w:color w:val="000000"/>
              </w:rPr>
              <w:t>≤2.4</w:t>
            </w:r>
            <w:r>
              <w:rPr>
                <w:rFonts w:hint="eastAsia"/>
                <w:color w:val="000000"/>
              </w:rPr>
              <w:t>；</w:t>
            </w:r>
          </w:p>
          <w:p w:rsidR="003A3DE4" w:rsidRDefault="003A3DE4">
            <w:pPr>
              <w:rPr>
                <w:color w:val="000000"/>
              </w:rPr>
            </w:pPr>
            <w:r>
              <w:rPr>
                <w:color w:val="000000"/>
              </w:rPr>
              <w:t>12.</w:t>
            </w:r>
            <w:r>
              <w:rPr>
                <w:rFonts w:hint="eastAsia"/>
                <w:color w:val="000000"/>
              </w:rPr>
              <w:t>轮胎数（个）：</w:t>
            </w:r>
            <w:r>
              <w:rPr>
                <w:color w:val="000000"/>
              </w:rPr>
              <w:t>4</w:t>
            </w:r>
            <w:r>
              <w:rPr>
                <w:rFonts w:hint="eastAsia"/>
                <w:color w:val="000000"/>
              </w:rPr>
              <w:t>；</w:t>
            </w:r>
          </w:p>
          <w:p w:rsidR="003A3DE4" w:rsidRDefault="003A3DE4">
            <w:pPr>
              <w:rPr>
                <w:color w:val="000000"/>
              </w:rPr>
            </w:pPr>
            <w:r>
              <w:rPr>
                <w:color w:val="000000"/>
              </w:rPr>
              <w:t>13.</w:t>
            </w:r>
            <w:r>
              <w:rPr>
                <w:rFonts w:hint="eastAsia"/>
                <w:color w:val="000000"/>
              </w:rPr>
              <w:t>车轮制动：前制动器类型、后制动器类型盘式；</w:t>
            </w:r>
          </w:p>
          <w:p w:rsidR="003A3DE4" w:rsidRDefault="003A3DE4">
            <w:pPr>
              <w:rPr>
                <w:color w:val="000000"/>
              </w:rPr>
            </w:pPr>
            <w:r>
              <w:rPr>
                <w:color w:val="000000"/>
              </w:rPr>
              <w:t>▲14.</w:t>
            </w:r>
            <w:r>
              <w:rPr>
                <w:rFonts w:hint="eastAsia"/>
                <w:color w:val="000000"/>
              </w:rPr>
              <w:t>限滑方式：前桥</w:t>
            </w:r>
            <w:r>
              <w:rPr>
                <w:color w:val="000000"/>
              </w:rPr>
              <w:t>/</w:t>
            </w:r>
            <w:r>
              <w:rPr>
                <w:rFonts w:hint="eastAsia"/>
                <w:color w:val="000000"/>
              </w:rPr>
              <w:t>后桥差速锁，数量</w:t>
            </w:r>
            <w:r>
              <w:rPr>
                <w:color w:val="000000"/>
              </w:rPr>
              <w:t>≥1</w:t>
            </w:r>
            <w:r>
              <w:rPr>
                <w:rFonts w:hint="eastAsia"/>
                <w:color w:val="000000"/>
              </w:rPr>
              <w:t>把；</w:t>
            </w:r>
          </w:p>
          <w:p w:rsidR="003A3DE4" w:rsidRDefault="003A3DE4">
            <w:pPr>
              <w:rPr>
                <w:color w:val="000000"/>
              </w:rPr>
            </w:pPr>
            <w:r>
              <w:rPr>
                <w:color w:val="000000"/>
              </w:rPr>
              <w:t>15.</w:t>
            </w:r>
            <w:r>
              <w:rPr>
                <w:rFonts w:hint="eastAsia"/>
                <w:color w:val="000000"/>
              </w:rPr>
              <w:t>轴数：</w:t>
            </w:r>
            <w:r>
              <w:rPr>
                <w:color w:val="000000"/>
              </w:rPr>
              <w:t>2</w:t>
            </w:r>
            <w:r>
              <w:rPr>
                <w:rFonts w:hint="eastAsia"/>
                <w:color w:val="000000"/>
              </w:rPr>
              <w:t>；</w:t>
            </w:r>
          </w:p>
          <w:p w:rsidR="003A3DE4" w:rsidRDefault="003A3DE4">
            <w:pPr>
              <w:rPr>
                <w:color w:val="000000"/>
              </w:rPr>
            </w:pPr>
            <w:r>
              <w:rPr>
                <w:color w:val="000000"/>
              </w:rPr>
              <w:t>16.</w:t>
            </w:r>
            <w:r>
              <w:rPr>
                <w:rFonts w:hint="eastAsia"/>
                <w:color w:val="000000"/>
              </w:rPr>
              <w:t>燃料种类：柴油；</w:t>
            </w:r>
          </w:p>
          <w:p w:rsidR="003A3DE4" w:rsidRDefault="003A3DE4">
            <w:pPr>
              <w:rPr>
                <w:color w:val="000000"/>
              </w:rPr>
            </w:pPr>
            <w:r>
              <w:rPr>
                <w:color w:val="000000"/>
              </w:rPr>
              <w:t>17.</w:t>
            </w:r>
            <w:r>
              <w:rPr>
                <w:rFonts w:hint="eastAsia"/>
                <w:color w:val="000000"/>
              </w:rPr>
              <w:t>排放标准：国</w:t>
            </w:r>
            <w:r>
              <w:rPr>
                <w:rFonts w:ascii="宋体" w:hAnsi="宋体" w:cs="宋体" w:hint="eastAsia"/>
                <w:color w:val="000000"/>
              </w:rPr>
              <w:t>Ⅵ</w:t>
            </w:r>
            <w:r>
              <w:rPr>
                <w:rFonts w:hint="eastAsia"/>
                <w:color w:val="000000"/>
              </w:rPr>
              <w:t>。</w:t>
            </w:r>
          </w:p>
          <w:p w:rsidR="003A3DE4" w:rsidRDefault="003A3DE4">
            <w:pPr>
              <w:rPr>
                <w:color w:val="000000"/>
              </w:rPr>
            </w:pPr>
            <w:r>
              <w:rPr>
                <w:color w:val="000000"/>
              </w:rPr>
              <w:t>18.</w:t>
            </w:r>
            <w:r>
              <w:rPr>
                <w:rFonts w:hint="eastAsia"/>
                <w:color w:val="000000"/>
              </w:rPr>
              <w:t>辅助系统：液晶中控屏、倒车影像；</w:t>
            </w:r>
          </w:p>
          <w:p w:rsidR="003A3DE4" w:rsidRDefault="003A3DE4">
            <w:pPr>
              <w:rPr>
                <w:color w:val="000000"/>
              </w:rPr>
            </w:pPr>
            <w:r>
              <w:rPr>
                <w:color w:val="000000"/>
              </w:rPr>
              <w:t>19.</w:t>
            </w:r>
            <w:r>
              <w:rPr>
                <w:rFonts w:hint="eastAsia"/>
                <w:color w:val="000000"/>
              </w:rPr>
              <w:t>货箱荷载（</w:t>
            </w:r>
            <w:r>
              <w:rPr>
                <w:color w:val="000000"/>
              </w:rPr>
              <w:t>kg</w:t>
            </w:r>
            <w:r>
              <w:rPr>
                <w:rFonts w:hint="eastAsia"/>
                <w:color w:val="000000"/>
              </w:rPr>
              <w:t>）：</w:t>
            </w:r>
            <w:r>
              <w:rPr>
                <w:color w:val="000000"/>
              </w:rPr>
              <w:t>≥400</w:t>
            </w:r>
            <w:r>
              <w:rPr>
                <w:rFonts w:hint="eastAsia"/>
                <w:color w:val="000000"/>
              </w:rPr>
              <w:t>；</w:t>
            </w:r>
          </w:p>
          <w:p w:rsidR="003A3DE4" w:rsidRDefault="003A3DE4">
            <w:pPr>
              <w:rPr>
                <w:color w:val="000000"/>
              </w:rPr>
            </w:pPr>
            <w:r>
              <w:rPr>
                <w:color w:val="000000"/>
              </w:rPr>
              <w:t>20.</w:t>
            </w:r>
            <w:r>
              <w:rPr>
                <w:rFonts w:hint="eastAsia"/>
                <w:color w:val="000000"/>
              </w:rPr>
              <w:t>变速箱：自动档；</w:t>
            </w:r>
          </w:p>
          <w:p w:rsidR="003A3DE4" w:rsidRDefault="003A3DE4">
            <w:pPr>
              <w:rPr>
                <w:color w:val="000000"/>
              </w:rPr>
            </w:pPr>
            <w:r>
              <w:rPr>
                <w:color w:val="000000"/>
              </w:rPr>
              <w:t>21.</w:t>
            </w:r>
            <w:r>
              <w:rPr>
                <w:rFonts w:hint="eastAsia"/>
                <w:color w:val="000000"/>
              </w:rPr>
              <w:t>最大涉水深度（</w:t>
            </w:r>
            <w:r>
              <w:rPr>
                <w:color w:val="000000"/>
              </w:rPr>
              <w:t>mm</w:t>
            </w:r>
            <w:r>
              <w:rPr>
                <w:rFonts w:hint="eastAsia"/>
                <w:color w:val="000000"/>
              </w:rPr>
              <w:t>）：</w:t>
            </w:r>
            <w:r>
              <w:rPr>
                <w:color w:val="000000"/>
              </w:rPr>
              <w:t>≥600</w:t>
            </w:r>
            <w:r>
              <w:rPr>
                <w:rFonts w:hint="eastAsia"/>
                <w:color w:val="000000"/>
              </w:rPr>
              <w:t>；</w:t>
            </w:r>
          </w:p>
          <w:p w:rsidR="003A3DE4" w:rsidRDefault="003A3DE4">
            <w:pPr>
              <w:rPr>
                <w:color w:val="000000"/>
              </w:rPr>
            </w:pPr>
            <w:r>
              <w:rPr>
                <w:color w:val="000000"/>
              </w:rPr>
              <w:t>22.</w:t>
            </w:r>
            <w:r>
              <w:rPr>
                <w:rFonts w:hint="eastAsia"/>
                <w:color w:val="000000"/>
              </w:rPr>
              <w:t>最大爬坡度（</w:t>
            </w:r>
            <w:r>
              <w:rPr>
                <w:color w:val="000000"/>
              </w:rPr>
              <w:t>%</w:t>
            </w:r>
            <w:r>
              <w:rPr>
                <w:rFonts w:hint="eastAsia"/>
                <w:color w:val="000000"/>
              </w:rPr>
              <w:t>）：</w:t>
            </w:r>
            <w:r>
              <w:rPr>
                <w:color w:val="000000"/>
              </w:rPr>
              <w:t>≥30</w:t>
            </w:r>
            <w:r>
              <w:rPr>
                <w:rFonts w:hint="eastAsia"/>
                <w:color w:val="000000"/>
              </w:rPr>
              <w:t>；</w:t>
            </w:r>
          </w:p>
          <w:p w:rsidR="003A3DE4" w:rsidRDefault="003A3DE4">
            <w:pPr>
              <w:rPr>
                <w:color w:val="000000"/>
              </w:rPr>
            </w:pPr>
            <w:r>
              <w:rPr>
                <w:color w:val="000000"/>
              </w:rPr>
              <w:t>23.</w:t>
            </w:r>
            <w:r>
              <w:rPr>
                <w:rFonts w:hint="eastAsia"/>
                <w:color w:val="000000"/>
              </w:rPr>
              <w:t>座椅面料：仿皮或优于；</w:t>
            </w:r>
          </w:p>
          <w:p w:rsidR="003A3DE4" w:rsidRDefault="003A3DE4">
            <w:pPr>
              <w:rPr>
                <w:color w:val="000000"/>
              </w:rPr>
            </w:pPr>
            <w:r>
              <w:rPr>
                <w:color w:val="000000"/>
              </w:rPr>
              <w:t>24.</w:t>
            </w:r>
            <w:r>
              <w:rPr>
                <w:rFonts w:hint="eastAsia"/>
                <w:color w:val="000000"/>
              </w:rPr>
              <w:t>车辆颜色：车辆应按照采购人要求的颜色进行外观制式喷涂。</w:t>
            </w:r>
          </w:p>
        </w:tc>
      </w:tr>
      <w:tr w:rsidR="003A3DE4">
        <w:trPr>
          <w:trHeight w:val="90"/>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3A3DE4" w:rsidRDefault="003A3DE4">
            <w:pPr>
              <w:spacing w:line="380" w:lineRule="exact"/>
              <w:jc w:val="center"/>
              <w:rPr>
                <w:color w:val="000000"/>
                <w:szCs w:val="21"/>
              </w:rPr>
            </w:pPr>
            <w:r>
              <w:rPr>
                <w:color w:val="000000"/>
                <w:szCs w:val="21"/>
              </w:rPr>
              <w:lastRenderedPageBreak/>
              <w:t>3</w:t>
            </w:r>
          </w:p>
        </w:tc>
        <w:tc>
          <w:tcPr>
            <w:tcW w:w="1437" w:type="dxa"/>
            <w:tcBorders>
              <w:top w:val="single" w:sz="4" w:space="0" w:color="auto"/>
              <w:left w:val="single" w:sz="4" w:space="0" w:color="auto"/>
              <w:bottom w:val="single" w:sz="4" w:space="0" w:color="auto"/>
              <w:right w:val="single" w:sz="4" w:space="0" w:color="auto"/>
            </w:tcBorders>
            <w:vAlign w:val="center"/>
            <w:hideMark/>
          </w:tcPr>
          <w:p w:rsidR="003A3DE4" w:rsidRDefault="003A3DE4">
            <w:pPr>
              <w:jc w:val="center"/>
              <w:rPr>
                <w:color w:val="000000"/>
                <w:szCs w:val="21"/>
              </w:rPr>
            </w:pPr>
            <w:r>
              <w:rPr>
                <w:rFonts w:hint="eastAsia"/>
                <w:color w:val="000000"/>
              </w:rPr>
              <w:t>应急电源车</w:t>
            </w:r>
          </w:p>
        </w:tc>
        <w:tc>
          <w:tcPr>
            <w:tcW w:w="723" w:type="dxa"/>
            <w:tcBorders>
              <w:top w:val="single" w:sz="4" w:space="0" w:color="auto"/>
              <w:left w:val="single" w:sz="4" w:space="0" w:color="auto"/>
              <w:bottom w:val="single" w:sz="4" w:space="0" w:color="auto"/>
              <w:right w:val="single" w:sz="4" w:space="0" w:color="auto"/>
            </w:tcBorders>
            <w:vAlign w:val="center"/>
            <w:hideMark/>
          </w:tcPr>
          <w:p w:rsidR="003A3DE4" w:rsidRDefault="003A3DE4">
            <w:pPr>
              <w:jc w:val="center"/>
              <w:rPr>
                <w:color w:val="000000"/>
                <w:szCs w:val="21"/>
              </w:rPr>
            </w:pPr>
            <w:r>
              <w:rPr>
                <w:color w:val="000000"/>
              </w:rPr>
              <w:t>8</w:t>
            </w:r>
          </w:p>
        </w:tc>
        <w:tc>
          <w:tcPr>
            <w:tcW w:w="695" w:type="dxa"/>
            <w:tcBorders>
              <w:top w:val="single" w:sz="4" w:space="0" w:color="auto"/>
              <w:left w:val="single" w:sz="4" w:space="0" w:color="auto"/>
              <w:bottom w:val="single" w:sz="4" w:space="0" w:color="auto"/>
              <w:right w:val="single" w:sz="4" w:space="0" w:color="auto"/>
            </w:tcBorders>
            <w:vAlign w:val="center"/>
            <w:hideMark/>
          </w:tcPr>
          <w:p w:rsidR="003A3DE4" w:rsidRDefault="003A3DE4">
            <w:pPr>
              <w:jc w:val="center"/>
              <w:rPr>
                <w:color w:val="000000"/>
                <w:szCs w:val="21"/>
              </w:rPr>
            </w:pPr>
            <w:r>
              <w:rPr>
                <w:rFonts w:hint="eastAsia"/>
                <w:color w:val="000000"/>
                <w:szCs w:val="21"/>
              </w:rPr>
              <w:t>辆</w:t>
            </w:r>
          </w:p>
        </w:tc>
        <w:tc>
          <w:tcPr>
            <w:tcW w:w="50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rPr>
                <w:color w:val="000000"/>
              </w:rPr>
            </w:pPr>
            <w:r>
              <w:rPr>
                <w:rFonts w:hint="eastAsia"/>
                <w:color w:val="000000"/>
              </w:rPr>
              <w:t>一、发电机组：</w:t>
            </w:r>
          </w:p>
          <w:p w:rsidR="003A3DE4" w:rsidRDefault="003A3DE4">
            <w:pPr>
              <w:rPr>
                <w:color w:val="000000"/>
              </w:rPr>
            </w:pPr>
            <w:r>
              <w:rPr>
                <w:color w:val="000000"/>
              </w:rPr>
              <w:t>1.</w:t>
            </w:r>
            <w:r>
              <w:rPr>
                <w:rFonts w:hint="eastAsia"/>
                <w:color w:val="000000"/>
              </w:rPr>
              <w:t>发电机组：功率</w:t>
            </w:r>
            <w:r>
              <w:rPr>
                <w:color w:val="000000"/>
              </w:rPr>
              <w:t>≥50kW</w:t>
            </w:r>
            <w:r>
              <w:rPr>
                <w:rFonts w:hint="eastAsia"/>
                <w:color w:val="000000"/>
              </w:rPr>
              <w:t>，输出电压：</w:t>
            </w:r>
            <w:r>
              <w:rPr>
                <w:color w:val="000000"/>
              </w:rPr>
              <w:t>220V-50Hz</w:t>
            </w:r>
            <w:r>
              <w:rPr>
                <w:rFonts w:hint="eastAsia"/>
                <w:color w:val="000000"/>
              </w:rPr>
              <w:t>；</w:t>
            </w:r>
          </w:p>
          <w:p w:rsidR="003A3DE4" w:rsidRDefault="003A3DE4">
            <w:pPr>
              <w:rPr>
                <w:color w:val="000000"/>
              </w:rPr>
            </w:pPr>
            <w:r>
              <w:rPr>
                <w:color w:val="000000"/>
              </w:rPr>
              <w:t>2.</w:t>
            </w:r>
            <w:r>
              <w:rPr>
                <w:rFonts w:hint="eastAsia"/>
                <w:color w:val="000000"/>
              </w:rPr>
              <w:t>调速方式：电子调速；</w:t>
            </w:r>
          </w:p>
          <w:p w:rsidR="003A3DE4" w:rsidRDefault="003A3DE4">
            <w:pPr>
              <w:rPr>
                <w:color w:val="000000"/>
              </w:rPr>
            </w:pPr>
            <w:r>
              <w:rPr>
                <w:color w:val="000000"/>
              </w:rPr>
              <w:t>3.</w:t>
            </w:r>
            <w:r>
              <w:rPr>
                <w:rFonts w:hint="eastAsia"/>
                <w:color w:val="000000"/>
              </w:rPr>
              <w:t>启动方式：电启动；</w:t>
            </w:r>
          </w:p>
          <w:p w:rsidR="003A3DE4" w:rsidRDefault="003A3DE4">
            <w:pPr>
              <w:rPr>
                <w:color w:val="000000"/>
              </w:rPr>
            </w:pPr>
            <w:r>
              <w:rPr>
                <w:color w:val="000000"/>
              </w:rPr>
              <w:t>4.</w:t>
            </w:r>
            <w:r>
              <w:rPr>
                <w:rFonts w:hint="eastAsia"/>
                <w:color w:val="000000"/>
              </w:rPr>
              <w:t>运行时间：</w:t>
            </w:r>
            <w:r>
              <w:rPr>
                <w:color w:val="000000"/>
              </w:rPr>
              <w:t>≥8h</w:t>
            </w:r>
            <w:r>
              <w:rPr>
                <w:rFonts w:hint="eastAsia"/>
                <w:color w:val="000000"/>
              </w:rPr>
              <w:t>；</w:t>
            </w:r>
          </w:p>
          <w:p w:rsidR="003A3DE4" w:rsidRDefault="003A3DE4">
            <w:pPr>
              <w:rPr>
                <w:color w:val="000000"/>
              </w:rPr>
            </w:pPr>
            <w:r>
              <w:rPr>
                <w:color w:val="000000"/>
              </w:rPr>
              <w:t>5.</w:t>
            </w:r>
            <w:r>
              <w:rPr>
                <w:rFonts w:hint="eastAsia"/>
                <w:color w:val="000000"/>
              </w:rPr>
              <w:t>保护功能：对高水温、低油压、过电流、功率等保护功能；</w:t>
            </w:r>
          </w:p>
          <w:p w:rsidR="003A3DE4" w:rsidRDefault="003A3DE4">
            <w:pPr>
              <w:rPr>
                <w:color w:val="000000"/>
              </w:rPr>
            </w:pPr>
            <w:r>
              <w:rPr>
                <w:color w:val="000000"/>
              </w:rPr>
              <w:t>6.</w:t>
            </w:r>
            <w:r>
              <w:rPr>
                <w:rFonts w:hint="eastAsia"/>
                <w:color w:val="000000"/>
              </w:rPr>
              <w:t>发电机输出插座：</w:t>
            </w:r>
            <w:r>
              <w:rPr>
                <w:color w:val="000000"/>
              </w:rPr>
              <w:t>220V 10A</w:t>
            </w:r>
            <w:r>
              <w:rPr>
                <w:rFonts w:hint="eastAsia"/>
                <w:color w:val="000000"/>
              </w:rPr>
              <w:t>；</w:t>
            </w:r>
          </w:p>
          <w:p w:rsidR="003A3DE4" w:rsidRDefault="003A3DE4">
            <w:pPr>
              <w:rPr>
                <w:color w:val="000000"/>
              </w:rPr>
            </w:pPr>
            <w:r>
              <w:rPr>
                <w:color w:val="000000"/>
              </w:rPr>
              <w:t>7.</w:t>
            </w:r>
            <w:r>
              <w:rPr>
                <w:rFonts w:hint="eastAsia"/>
                <w:color w:val="000000"/>
              </w:rPr>
              <w:t>接地钎：</w:t>
            </w:r>
            <w:r>
              <w:rPr>
                <w:color w:val="000000"/>
              </w:rPr>
              <w:t>1</w:t>
            </w:r>
            <w:r>
              <w:rPr>
                <w:rFonts w:hint="eastAsia"/>
                <w:color w:val="000000"/>
              </w:rPr>
              <w:t>套；</w:t>
            </w:r>
          </w:p>
          <w:p w:rsidR="003A3DE4" w:rsidRDefault="003A3DE4">
            <w:pPr>
              <w:rPr>
                <w:color w:val="000000"/>
              </w:rPr>
            </w:pPr>
            <w:r>
              <w:rPr>
                <w:color w:val="000000"/>
              </w:rPr>
              <w:t>8.</w:t>
            </w:r>
            <w:r>
              <w:rPr>
                <w:rFonts w:hint="eastAsia"/>
                <w:color w:val="000000"/>
              </w:rPr>
              <w:t>急停开关：</w:t>
            </w:r>
            <w:r>
              <w:rPr>
                <w:color w:val="000000"/>
              </w:rPr>
              <w:t>1</w:t>
            </w:r>
            <w:r>
              <w:rPr>
                <w:rFonts w:hint="eastAsia"/>
                <w:color w:val="000000"/>
              </w:rPr>
              <w:t>套；</w:t>
            </w:r>
          </w:p>
          <w:p w:rsidR="003A3DE4" w:rsidRDefault="003A3DE4">
            <w:pPr>
              <w:rPr>
                <w:color w:val="000000"/>
              </w:rPr>
            </w:pPr>
            <w:r>
              <w:rPr>
                <w:color w:val="000000"/>
              </w:rPr>
              <w:t>9.</w:t>
            </w:r>
            <w:r>
              <w:rPr>
                <w:rFonts w:hint="eastAsia"/>
                <w:color w:val="000000"/>
              </w:rPr>
              <w:t>外接电源装置：辅助外接（市电）电源接口（防溅），市电插座（</w:t>
            </w:r>
            <w:r>
              <w:rPr>
                <w:color w:val="000000"/>
              </w:rPr>
              <w:t>2</w:t>
            </w:r>
            <w:r>
              <w:rPr>
                <w:rFonts w:hint="eastAsia"/>
                <w:color w:val="000000"/>
              </w:rPr>
              <w:t>个）：五孔</w:t>
            </w:r>
            <w:r>
              <w:rPr>
                <w:color w:val="000000"/>
              </w:rPr>
              <w:t xml:space="preserve"> 220V 10A</w:t>
            </w:r>
            <w:r>
              <w:rPr>
                <w:rFonts w:hint="eastAsia"/>
                <w:color w:val="000000"/>
              </w:rPr>
              <w:t>；</w:t>
            </w:r>
          </w:p>
          <w:p w:rsidR="003A3DE4" w:rsidRDefault="003A3DE4">
            <w:pPr>
              <w:rPr>
                <w:color w:val="000000"/>
              </w:rPr>
            </w:pPr>
            <w:r>
              <w:rPr>
                <w:color w:val="000000"/>
              </w:rPr>
              <w:t>10.</w:t>
            </w:r>
            <w:r>
              <w:rPr>
                <w:rFonts w:hint="eastAsia"/>
                <w:color w:val="000000"/>
              </w:rPr>
              <w:t>随车配置配套使用的动力电缆和电缆绞盘，电缆绞盘室外电缆长度（</w:t>
            </w:r>
            <w:r>
              <w:rPr>
                <w:color w:val="000000"/>
              </w:rPr>
              <w:t>m</w:t>
            </w:r>
            <w:r>
              <w:rPr>
                <w:rFonts w:hint="eastAsia"/>
                <w:color w:val="000000"/>
              </w:rPr>
              <w:t>）：</w:t>
            </w:r>
            <w:r>
              <w:rPr>
                <w:color w:val="000000"/>
              </w:rPr>
              <w:t>≥50</w:t>
            </w:r>
            <w:r>
              <w:rPr>
                <w:rFonts w:hint="eastAsia"/>
                <w:color w:val="000000"/>
              </w:rPr>
              <w:t>；</w:t>
            </w:r>
          </w:p>
          <w:p w:rsidR="003A3DE4" w:rsidRDefault="003A3DE4">
            <w:pPr>
              <w:rPr>
                <w:color w:val="000000"/>
              </w:rPr>
            </w:pPr>
            <w:r>
              <w:rPr>
                <w:color w:val="000000"/>
              </w:rPr>
              <w:t>11.</w:t>
            </w:r>
            <w:r>
              <w:rPr>
                <w:rFonts w:hint="eastAsia"/>
                <w:color w:val="000000"/>
              </w:rPr>
              <w:t>应急照明防尘型交流灯、直流灯（</w:t>
            </w:r>
            <w:r>
              <w:rPr>
                <w:color w:val="000000"/>
              </w:rPr>
              <w:t>LED</w:t>
            </w:r>
            <w:r>
              <w:rPr>
                <w:rFonts w:hint="eastAsia"/>
                <w:color w:val="000000"/>
              </w:rPr>
              <w:t>）各一只。</w:t>
            </w:r>
          </w:p>
          <w:p w:rsidR="003A3DE4" w:rsidRDefault="003A3DE4">
            <w:pPr>
              <w:rPr>
                <w:color w:val="000000"/>
              </w:rPr>
            </w:pPr>
            <w:r>
              <w:rPr>
                <w:rFonts w:hint="eastAsia"/>
                <w:color w:val="000000"/>
              </w:rPr>
              <w:t>二、电池</w:t>
            </w:r>
          </w:p>
          <w:p w:rsidR="003A3DE4" w:rsidRDefault="003A3DE4">
            <w:pPr>
              <w:rPr>
                <w:color w:val="000000"/>
              </w:rPr>
            </w:pPr>
            <w:r>
              <w:rPr>
                <w:color w:val="000000"/>
              </w:rPr>
              <w:t>▲1.</w:t>
            </w:r>
            <w:r>
              <w:rPr>
                <w:rFonts w:hint="eastAsia"/>
                <w:color w:val="000000"/>
              </w:rPr>
              <w:t>电池能量：</w:t>
            </w:r>
            <w:r>
              <w:rPr>
                <w:color w:val="000000"/>
              </w:rPr>
              <w:t>≥2000W·h</w:t>
            </w:r>
            <w:r>
              <w:rPr>
                <w:rFonts w:hint="eastAsia"/>
                <w:color w:val="000000"/>
              </w:rPr>
              <w:t>；</w:t>
            </w:r>
          </w:p>
          <w:p w:rsidR="003A3DE4" w:rsidRDefault="003A3DE4">
            <w:pPr>
              <w:rPr>
                <w:color w:val="000000"/>
              </w:rPr>
            </w:pPr>
            <w:r>
              <w:rPr>
                <w:color w:val="000000"/>
              </w:rPr>
              <w:t>2.</w:t>
            </w:r>
            <w:r>
              <w:rPr>
                <w:rFonts w:hint="eastAsia"/>
                <w:color w:val="000000"/>
              </w:rPr>
              <w:t>输出电压：</w:t>
            </w:r>
            <w:r>
              <w:rPr>
                <w:color w:val="000000"/>
              </w:rPr>
              <w:t>220V-50Hz</w:t>
            </w:r>
            <w:r>
              <w:rPr>
                <w:rFonts w:hint="eastAsia"/>
                <w:color w:val="000000"/>
              </w:rPr>
              <w:t>。</w:t>
            </w:r>
          </w:p>
          <w:p w:rsidR="003A3DE4" w:rsidRDefault="003A3DE4">
            <w:pPr>
              <w:rPr>
                <w:color w:val="000000"/>
              </w:rPr>
            </w:pPr>
            <w:r>
              <w:rPr>
                <w:rFonts w:hint="eastAsia"/>
                <w:color w:val="000000"/>
              </w:rPr>
              <w:t>三．车辆</w:t>
            </w:r>
          </w:p>
          <w:p w:rsidR="003A3DE4" w:rsidRDefault="003A3DE4">
            <w:pPr>
              <w:rPr>
                <w:color w:val="000000"/>
              </w:rPr>
            </w:pPr>
            <w:r>
              <w:rPr>
                <w:color w:val="000000"/>
              </w:rPr>
              <w:t>1.</w:t>
            </w:r>
            <w:r>
              <w:rPr>
                <w:rFonts w:hint="eastAsia"/>
                <w:color w:val="000000"/>
              </w:rPr>
              <w:t>额定功率（</w:t>
            </w:r>
            <w:r>
              <w:rPr>
                <w:color w:val="000000"/>
              </w:rPr>
              <w:t>kW</w:t>
            </w:r>
            <w:r>
              <w:rPr>
                <w:rFonts w:hint="eastAsia"/>
                <w:color w:val="000000"/>
              </w:rPr>
              <w:t>）：</w:t>
            </w:r>
            <w:r>
              <w:rPr>
                <w:color w:val="000000"/>
              </w:rPr>
              <w:t>≥93</w:t>
            </w:r>
            <w:r>
              <w:rPr>
                <w:rFonts w:hint="eastAsia"/>
                <w:color w:val="000000"/>
              </w:rPr>
              <w:t>；</w:t>
            </w:r>
          </w:p>
          <w:p w:rsidR="003A3DE4" w:rsidRDefault="003A3DE4">
            <w:pPr>
              <w:rPr>
                <w:color w:val="000000"/>
              </w:rPr>
            </w:pPr>
            <w:r>
              <w:rPr>
                <w:color w:val="000000"/>
              </w:rPr>
              <w:t>2.</w:t>
            </w:r>
            <w:r>
              <w:rPr>
                <w:rFonts w:hint="eastAsia"/>
                <w:color w:val="000000"/>
              </w:rPr>
              <w:t>轴距（</w:t>
            </w:r>
            <w:r>
              <w:rPr>
                <w:color w:val="000000"/>
              </w:rPr>
              <w:t>mm</w:t>
            </w:r>
            <w:r>
              <w:rPr>
                <w:rFonts w:hint="eastAsia"/>
                <w:color w:val="000000"/>
              </w:rPr>
              <w:t>）：</w:t>
            </w:r>
            <w:r>
              <w:rPr>
                <w:color w:val="000000"/>
              </w:rPr>
              <w:t>≥3360</w:t>
            </w:r>
            <w:r>
              <w:rPr>
                <w:rFonts w:hint="eastAsia"/>
                <w:color w:val="000000"/>
              </w:rPr>
              <w:t>；</w:t>
            </w:r>
          </w:p>
          <w:p w:rsidR="003A3DE4" w:rsidRDefault="003A3DE4">
            <w:pPr>
              <w:rPr>
                <w:color w:val="000000"/>
              </w:rPr>
            </w:pPr>
            <w:r>
              <w:rPr>
                <w:color w:val="000000"/>
              </w:rPr>
              <w:t>3.</w:t>
            </w:r>
            <w:r>
              <w:rPr>
                <w:rFonts w:hint="eastAsia"/>
                <w:color w:val="000000"/>
              </w:rPr>
              <w:t>速度（</w:t>
            </w:r>
            <w:r>
              <w:rPr>
                <w:color w:val="000000"/>
              </w:rPr>
              <w:t>km/h</w:t>
            </w:r>
            <w:r>
              <w:rPr>
                <w:rFonts w:hint="eastAsia"/>
                <w:color w:val="000000"/>
              </w:rPr>
              <w:t>）：</w:t>
            </w:r>
            <w:r>
              <w:rPr>
                <w:color w:val="000000"/>
              </w:rPr>
              <w:t>≥100</w:t>
            </w:r>
            <w:r>
              <w:rPr>
                <w:rFonts w:hint="eastAsia"/>
                <w:color w:val="000000"/>
              </w:rPr>
              <w:t>；</w:t>
            </w:r>
          </w:p>
          <w:p w:rsidR="003A3DE4" w:rsidRDefault="003A3DE4">
            <w:pPr>
              <w:rPr>
                <w:color w:val="000000"/>
              </w:rPr>
            </w:pPr>
            <w:r>
              <w:rPr>
                <w:color w:val="000000"/>
              </w:rPr>
              <w:t>4.</w:t>
            </w:r>
            <w:r>
              <w:rPr>
                <w:rFonts w:hint="eastAsia"/>
                <w:color w:val="000000"/>
              </w:rPr>
              <w:t>排量（</w:t>
            </w:r>
            <w:r>
              <w:rPr>
                <w:color w:val="000000"/>
              </w:rPr>
              <w:t>L</w:t>
            </w:r>
            <w:r>
              <w:rPr>
                <w:rFonts w:hint="eastAsia"/>
                <w:color w:val="000000"/>
              </w:rPr>
              <w:t>）：</w:t>
            </w:r>
            <w:r>
              <w:rPr>
                <w:color w:val="000000"/>
              </w:rPr>
              <w:t>≤2.499</w:t>
            </w:r>
            <w:r>
              <w:rPr>
                <w:rFonts w:hint="eastAsia"/>
                <w:color w:val="000000"/>
              </w:rPr>
              <w:t>；</w:t>
            </w:r>
          </w:p>
          <w:p w:rsidR="003A3DE4" w:rsidRDefault="003A3DE4">
            <w:pPr>
              <w:rPr>
                <w:color w:val="000000"/>
              </w:rPr>
            </w:pPr>
            <w:r>
              <w:rPr>
                <w:color w:val="000000"/>
              </w:rPr>
              <w:lastRenderedPageBreak/>
              <w:t>5.</w:t>
            </w:r>
            <w:r>
              <w:rPr>
                <w:rFonts w:hint="eastAsia"/>
                <w:color w:val="000000"/>
              </w:rPr>
              <w:t>接近角</w:t>
            </w:r>
            <w:r>
              <w:rPr>
                <w:color w:val="000000"/>
              </w:rPr>
              <w:t>/</w:t>
            </w:r>
            <w:r>
              <w:rPr>
                <w:rFonts w:hint="eastAsia"/>
                <w:color w:val="000000"/>
              </w:rPr>
              <w:t>离去角（</w:t>
            </w:r>
            <w:r>
              <w:rPr>
                <w:color w:val="000000"/>
              </w:rPr>
              <w:t>°</w:t>
            </w:r>
            <w:r>
              <w:rPr>
                <w:rFonts w:hint="eastAsia"/>
                <w:color w:val="000000"/>
              </w:rPr>
              <w:t>）：</w:t>
            </w:r>
            <w:r>
              <w:rPr>
                <w:color w:val="000000"/>
              </w:rPr>
              <w:t>≥20/12</w:t>
            </w:r>
            <w:r>
              <w:rPr>
                <w:rFonts w:hint="eastAsia"/>
                <w:color w:val="000000"/>
              </w:rPr>
              <w:t>；</w:t>
            </w:r>
          </w:p>
          <w:p w:rsidR="003A3DE4" w:rsidRDefault="003A3DE4">
            <w:pPr>
              <w:rPr>
                <w:color w:val="000000"/>
              </w:rPr>
            </w:pPr>
            <w:r>
              <w:rPr>
                <w:color w:val="000000"/>
              </w:rPr>
              <w:t>6.</w:t>
            </w:r>
            <w:r>
              <w:rPr>
                <w:rFonts w:hint="eastAsia"/>
                <w:color w:val="000000"/>
              </w:rPr>
              <w:t>前悬</w:t>
            </w:r>
            <w:r>
              <w:rPr>
                <w:color w:val="000000"/>
              </w:rPr>
              <w:t>/</w:t>
            </w:r>
            <w:r>
              <w:rPr>
                <w:rFonts w:hint="eastAsia"/>
                <w:color w:val="000000"/>
              </w:rPr>
              <w:t>后悬（</w:t>
            </w:r>
            <w:r>
              <w:rPr>
                <w:color w:val="000000"/>
              </w:rPr>
              <w:t>mm</w:t>
            </w:r>
            <w:r>
              <w:rPr>
                <w:rFonts w:hint="eastAsia"/>
                <w:color w:val="000000"/>
              </w:rPr>
              <w:t>）：</w:t>
            </w:r>
            <w:r>
              <w:rPr>
                <w:color w:val="000000"/>
              </w:rPr>
              <w:t>≥730/1500</w:t>
            </w:r>
            <w:r>
              <w:rPr>
                <w:rFonts w:hint="eastAsia"/>
                <w:color w:val="000000"/>
              </w:rPr>
              <w:t>；</w:t>
            </w:r>
          </w:p>
          <w:p w:rsidR="003A3DE4" w:rsidRDefault="003A3DE4">
            <w:pPr>
              <w:rPr>
                <w:color w:val="000000"/>
              </w:rPr>
            </w:pPr>
            <w:r>
              <w:rPr>
                <w:color w:val="000000"/>
              </w:rPr>
              <w:t>7.</w:t>
            </w:r>
            <w:r>
              <w:rPr>
                <w:rFonts w:hint="eastAsia"/>
                <w:color w:val="000000"/>
              </w:rPr>
              <w:t>燃油类型：柴油；</w:t>
            </w:r>
          </w:p>
          <w:p w:rsidR="003A3DE4" w:rsidRDefault="003A3DE4">
            <w:pPr>
              <w:rPr>
                <w:color w:val="000000"/>
              </w:rPr>
            </w:pPr>
            <w:r>
              <w:rPr>
                <w:color w:val="000000"/>
              </w:rPr>
              <w:t>8.</w:t>
            </w:r>
            <w:r>
              <w:rPr>
                <w:rFonts w:hint="eastAsia"/>
                <w:color w:val="000000"/>
              </w:rPr>
              <w:t>轮胎数（个）：</w:t>
            </w:r>
            <w:r>
              <w:rPr>
                <w:color w:val="000000"/>
              </w:rPr>
              <w:t>6</w:t>
            </w:r>
            <w:r>
              <w:rPr>
                <w:rFonts w:hint="eastAsia"/>
                <w:color w:val="000000"/>
              </w:rPr>
              <w:t>；</w:t>
            </w:r>
          </w:p>
          <w:p w:rsidR="003A3DE4" w:rsidRDefault="003A3DE4">
            <w:pPr>
              <w:rPr>
                <w:color w:val="000000"/>
              </w:rPr>
            </w:pPr>
            <w:r>
              <w:rPr>
                <w:color w:val="000000"/>
              </w:rPr>
              <w:t>9.</w:t>
            </w:r>
            <w:r>
              <w:rPr>
                <w:rFonts w:hint="eastAsia"/>
                <w:color w:val="000000"/>
              </w:rPr>
              <w:t>排放标准：国</w:t>
            </w:r>
            <w:r>
              <w:rPr>
                <w:rFonts w:ascii="宋体" w:hAnsi="宋体" w:cs="宋体" w:hint="eastAsia"/>
                <w:color w:val="000000"/>
              </w:rPr>
              <w:t>Ⅵ</w:t>
            </w:r>
            <w:r>
              <w:rPr>
                <w:rFonts w:hint="eastAsia"/>
                <w:color w:val="000000"/>
              </w:rPr>
              <w:t>；</w:t>
            </w:r>
          </w:p>
          <w:p w:rsidR="003A3DE4" w:rsidRDefault="003A3DE4">
            <w:pPr>
              <w:rPr>
                <w:color w:val="000000"/>
              </w:rPr>
            </w:pPr>
            <w:r>
              <w:rPr>
                <w:rFonts w:hint="eastAsia"/>
                <w:color w:val="000000"/>
              </w:rPr>
              <w:t>车辆颜色应按照采购人要求的颜色进行外观制式喷涂。</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rPr>
                <w:color w:val="000000"/>
                <w:szCs w:val="21"/>
              </w:rPr>
            </w:pPr>
            <w:r>
              <w:rPr>
                <w:color w:val="000000"/>
                <w:szCs w:val="21"/>
              </w:rPr>
              <w:lastRenderedPageBreak/>
              <w:t>▲</w:t>
            </w:r>
            <w:r>
              <w:rPr>
                <w:rFonts w:hint="eastAsia"/>
                <w:color w:val="000000"/>
                <w:szCs w:val="21"/>
              </w:rPr>
              <w:t>一、商务要求</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80" w:lineRule="exact"/>
              <w:jc w:val="center"/>
              <w:rPr>
                <w:color w:val="000000"/>
                <w:szCs w:val="21"/>
              </w:rPr>
            </w:pPr>
            <w:r>
              <w:rPr>
                <w:rFonts w:hint="eastAsia"/>
                <w:color w:val="000000"/>
                <w:szCs w:val="21"/>
              </w:rPr>
              <w:t>合同签订时间</w:t>
            </w:r>
          </w:p>
        </w:tc>
        <w:tc>
          <w:tcPr>
            <w:tcW w:w="6516" w:type="dxa"/>
            <w:gridSpan w:val="3"/>
            <w:tcBorders>
              <w:top w:val="single" w:sz="4" w:space="0" w:color="auto"/>
              <w:left w:val="single" w:sz="4" w:space="0" w:color="auto"/>
              <w:bottom w:val="single" w:sz="4" w:space="0" w:color="auto"/>
              <w:right w:val="single" w:sz="4" w:space="0" w:color="auto"/>
            </w:tcBorders>
            <w:vAlign w:val="center"/>
            <w:hideMark/>
          </w:tcPr>
          <w:p w:rsidR="003A3DE4" w:rsidRDefault="003A3DE4">
            <w:pPr>
              <w:spacing w:line="380" w:lineRule="exact"/>
              <w:jc w:val="left"/>
              <w:rPr>
                <w:color w:val="000000"/>
                <w:szCs w:val="21"/>
              </w:rPr>
            </w:pPr>
            <w:r>
              <w:rPr>
                <w:rFonts w:hint="eastAsia"/>
                <w:color w:val="000000"/>
                <w:szCs w:val="21"/>
              </w:rPr>
              <w:t>自中标通知书发出之日起</w:t>
            </w:r>
            <w:r>
              <w:rPr>
                <w:color w:val="000000"/>
                <w:szCs w:val="21"/>
              </w:rPr>
              <w:t xml:space="preserve"> </w:t>
            </w:r>
            <w:r>
              <w:rPr>
                <w:color w:val="000000"/>
                <w:szCs w:val="21"/>
                <w:u w:val="single"/>
              </w:rPr>
              <w:t>20</w:t>
            </w:r>
            <w:r>
              <w:rPr>
                <w:rFonts w:hint="eastAsia"/>
                <w:color w:val="000000"/>
                <w:szCs w:val="21"/>
              </w:rPr>
              <w:t>个日历日内。</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80" w:lineRule="exact"/>
              <w:jc w:val="center"/>
              <w:rPr>
                <w:color w:val="000000"/>
                <w:szCs w:val="21"/>
              </w:rPr>
            </w:pPr>
            <w:r>
              <w:rPr>
                <w:rFonts w:hint="eastAsia"/>
                <w:color w:val="000000"/>
                <w:szCs w:val="21"/>
              </w:rPr>
              <w:t>报价要求</w:t>
            </w:r>
          </w:p>
        </w:tc>
        <w:tc>
          <w:tcPr>
            <w:tcW w:w="6516" w:type="dxa"/>
            <w:gridSpan w:val="3"/>
            <w:tcBorders>
              <w:top w:val="single" w:sz="4" w:space="0" w:color="auto"/>
              <w:left w:val="single" w:sz="4" w:space="0" w:color="auto"/>
              <w:bottom w:val="single" w:sz="4" w:space="0" w:color="auto"/>
              <w:right w:val="single" w:sz="4" w:space="0" w:color="auto"/>
            </w:tcBorders>
            <w:vAlign w:val="center"/>
            <w:hideMark/>
          </w:tcPr>
          <w:p w:rsidR="003A3DE4" w:rsidRDefault="003A3DE4">
            <w:pPr>
              <w:pStyle w:val="a5"/>
              <w:rPr>
                <w:color w:val="000000"/>
              </w:rPr>
            </w:pPr>
            <w:r>
              <w:rPr>
                <w:rFonts w:hint="eastAsia"/>
                <w:color w:val="000000"/>
                <w:szCs w:val="21"/>
              </w:rPr>
              <w:t>本次报价须为人民币报价，包含产品价、运输费</w:t>
            </w:r>
            <w:r>
              <w:rPr>
                <w:color w:val="000000"/>
                <w:szCs w:val="21"/>
              </w:rPr>
              <w:t>(</w:t>
            </w:r>
            <w:r>
              <w:rPr>
                <w:rFonts w:hint="eastAsia"/>
                <w:color w:val="000000"/>
                <w:szCs w:val="21"/>
              </w:rPr>
              <w:t>含装卸费</w:t>
            </w:r>
            <w:r>
              <w:rPr>
                <w:color w:val="000000"/>
                <w:szCs w:val="21"/>
              </w:rPr>
              <w:t>)</w:t>
            </w:r>
            <w:r>
              <w:rPr>
                <w:rFonts w:hint="eastAsia"/>
                <w:color w:val="000000"/>
                <w:szCs w:val="21"/>
              </w:rPr>
              <w:t>、保险费</w:t>
            </w:r>
            <w:r>
              <w:rPr>
                <w:color w:val="000000"/>
                <w:szCs w:val="21"/>
              </w:rPr>
              <w:t>(</w:t>
            </w:r>
            <w:r>
              <w:rPr>
                <w:rFonts w:hint="eastAsia"/>
                <w:color w:val="000000"/>
                <w:szCs w:val="21"/>
              </w:rPr>
              <w:t>如涉及车辆的，车辆保险费包括但不限于交强险、车损险、驾驶员及车上乘客险、保额为</w:t>
            </w:r>
            <w:r>
              <w:rPr>
                <w:color w:val="000000"/>
                <w:szCs w:val="21"/>
              </w:rPr>
              <w:t>200</w:t>
            </w:r>
            <w:r>
              <w:rPr>
                <w:rFonts w:hint="eastAsia"/>
                <w:color w:val="000000"/>
                <w:szCs w:val="21"/>
              </w:rPr>
              <w:t>万元的第三者责任险</w:t>
            </w:r>
            <w:r>
              <w:rPr>
                <w:color w:val="000000"/>
                <w:szCs w:val="21"/>
              </w:rPr>
              <w:t>)</w:t>
            </w:r>
            <w:r>
              <w:rPr>
                <w:rFonts w:hint="eastAsia"/>
                <w:color w:val="000000"/>
                <w:szCs w:val="21"/>
              </w:rPr>
              <w:t>、安装调试费、税费、培训费、产品检测费、产品质保期内维护费、车辆上牌及上户费、车辆检测费、车辆售后服务</w:t>
            </w:r>
            <w:r>
              <w:rPr>
                <w:color w:val="000000"/>
                <w:szCs w:val="21"/>
              </w:rPr>
              <w:t>(</w:t>
            </w:r>
            <w:r>
              <w:rPr>
                <w:rFonts w:hint="eastAsia"/>
                <w:color w:val="000000"/>
                <w:szCs w:val="21"/>
              </w:rPr>
              <w:t>包括但不限于质保期内维护、保养、紧急维修</w:t>
            </w:r>
            <w:r>
              <w:rPr>
                <w:color w:val="000000"/>
                <w:szCs w:val="21"/>
              </w:rPr>
              <w:t>)</w:t>
            </w:r>
            <w:r>
              <w:rPr>
                <w:rFonts w:hint="eastAsia"/>
                <w:color w:val="000000"/>
                <w:szCs w:val="21"/>
              </w:rPr>
              <w:t>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00" w:lineRule="auto"/>
              <w:jc w:val="center"/>
              <w:rPr>
                <w:b/>
                <w:color w:val="000000"/>
                <w:szCs w:val="21"/>
              </w:rPr>
            </w:pPr>
            <w:r>
              <w:rPr>
                <w:rFonts w:hint="eastAsia"/>
                <w:color w:val="000000"/>
                <w:szCs w:val="21"/>
              </w:rPr>
              <w:t>交付的时间和地点</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300" w:lineRule="auto"/>
              <w:rPr>
                <w:color w:val="000000"/>
                <w:szCs w:val="21"/>
              </w:rPr>
            </w:pPr>
            <w:r>
              <w:rPr>
                <w:b/>
                <w:color w:val="000000"/>
                <w:szCs w:val="21"/>
              </w:rPr>
              <w:t>1</w:t>
            </w:r>
            <w:r>
              <w:rPr>
                <w:color w:val="000000"/>
                <w:szCs w:val="21"/>
              </w:rPr>
              <w:t xml:space="preserve">. </w:t>
            </w:r>
            <w:r>
              <w:rPr>
                <w:rFonts w:hint="eastAsia"/>
                <w:color w:val="000000"/>
                <w:szCs w:val="21"/>
              </w:rPr>
              <w:t>交付的时间：自签订合同之日起</w:t>
            </w:r>
            <w:r>
              <w:rPr>
                <w:color w:val="000000"/>
                <w:szCs w:val="21"/>
              </w:rPr>
              <w:t xml:space="preserve"> 60</w:t>
            </w:r>
            <w:r>
              <w:rPr>
                <w:rFonts w:hint="eastAsia"/>
                <w:color w:val="000000"/>
                <w:szCs w:val="21"/>
              </w:rPr>
              <w:t>个日历日内交付使用。</w:t>
            </w:r>
          </w:p>
          <w:p w:rsidR="003A3DE4" w:rsidRDefault="003A3DE4">
            <w:pPr>
              <w:spacing w:line="300" w:lineRule="auto"/>
              <w:rPr>
                <w:color w:val="000000"/>
                <w:szCs w:val="21"/>
              </w:rPr>
            </w:pPr>
            <w:r>
              <w:rPr>
                <w:color w:val="000000"/>
                <w:szCs w:val="21"/>
              </w:rPr>
              <w:t xml:space="preserve">2. </w:t>
            </w:r>
            <w:r>
              <w:rPr>
                <w:rFonts w:hint="eastAsia"/>
                <w:color w:val="000000"/>
                <w:szCs w:val="21"/>
              </w:rPr>
              <w:t>交付的地点：广西区内采购人指定地点</w:t>
            </w:r>
            <w:r>
              <w:rPr>
                <w:color w:val="000000"/>
                <w:szCs w:val="21"/>
              </w:rPr>
              <w:t>(</w:t>
            </w:r>
            <w:r>
              <w:rPr>
                <w:rFonts w:hint="eastAsia"/>
                <w:color w:val="000000"/>
                <w:szCs w:val="21"/>
              </w:rPr>
              <w:t>柳州市、贵港市、桂林市、钦州市、玉林市、百色市、贺州市、河池市、崇左市，共</w:t>
            </w:r>
            <w:r>
              <w:rPr>
                <w:color w:val="000000"/>
                <w:szCs w:val="21"/>
              </w:rPr>
              <w:t>9</w:t>
            </w:r>
            <w:r>
              <w:rPr>
                <w:rFonts w:hint="eastAsia"/>
                <w:color w:val="000000"/>
                <w:szCs w:val="21"/>
              </w:rPr>
              <w:t>个市</w:t>
            </w:r>
            <w:r>
              <w:rPr>
                <w:color w:val="000000"/>
                <w:szCs w:val="21"/>
              </w:rPr>
              <w:t>)</w:t>
            </w:r>
            <w:r>
              <w:rPr>
                <w:rFonts w:hint="eastAsia"/>
                <w:color w:val="000000"/>
                <w:szCs w:val="21"/>
              </w:rPr>
              <w:t>。</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00" w:lineRule="auto"/>
              <w:jc w:val="center"/>
              <w:rPr>
                <w:b/>
                <w:color w:val="000000"/>
                <w:szCs w:val="21"/>
              </w:rPr>
            </w:pPr>
            <w:r>
              <w:rPr>
                <w:rFonts w:hint="eastAsia"/>
                <w:color w:val="000000"/>
                <w:szCs w:val="21"/>
              </w:rPr>
              <w:t>付款条件</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300" w:lineRule="auto"/>
              <w:rPr>
                <w:color w:val="000000"/>
                <w:szCs w:val="21"/>
              </w:rPr>
            </w:pPr>
            <w:r>
              <w:rPr>
                <w:rFonts w:hint="eastAsia"/>
                <w:color w:val="000000"/>
                <w:szCs w:val="21"/>
              </w:rPr>
              <w:t>签订合同后中标人提供预付款同等价款保函（必须为无条件保函，由银行或保险机构出具）后</w:t>
            </w:r>
            <w:r>
              <w:rPr>
                <w:color w:val="000000"/>
                <w:szCs w:val="21"/>
              </w:rPr>
              <w:t>10</w:t>
            </w:r>
            <w:r>
              <w:rPr>
                <w:rFonts w:hint="eastAsia"/>
                <w:color w:val="000000"/>
                <w:szCs w:val="21"/>
              </w:rPr>
              <w:t>个工作日内采购人支付合同款的</w:t>
            </w:r>
            <w:r>
              <w:rPr>
                <w:color w:val="000000"/>
                <w:szCs w:val="21"/>
              </w:rPr>
              <w:t>40%</w:t>
            </w:r>
            <w:r>
              <w:rPr>
                <w:rFonts w:hint="eastAsia"/>
                <w:color w:val="000000"/>
                <w:szCs w:val="21"/>
              </w:rPr>
              <w:t>，所有货物交付签收后</w:t>
            </w:r>
            <w:r>
              <w:rPr>
                <w:color w:val="000000"/>
                <w:szCs w:val="21"/>
              </w:rPr>
              <w:t>10</w:t>
            </w:r>
            <w:r>
              <w:rPr>
                <w:rFonts w:hint="eastAsia"/>
                <w:color w:val="000000"/>
                <w:szCs w:val="21"/>
              </w:rPr>
              <w:t>个工作日内采购人支付合同款的</w:t>
            </w:r>
            <w:r>
              <w:rPr>
                <w:color w:val="000000"/>
                <w:szCs w:val="21"/>
              </w:rPr>
              <w:t>40%</w:t>
            </w:r>
            <w:r>
              <w:rPr>
                <w:rFonts w:hint="eastAsia"/>
                <w:color w:val="000000"/>
                <w:szCs w:val="21"/>
              </w:rPr>
              <w:t>，所有货物验收合格并完成相关设备的使用培训后</w:t>
            </w:r>
            <w:r>
              <w:rPr>
                <w:color w:val="000000"/>
                <w:szCs w:val="21"/>
              </w:rPr>
              <w:t>15</w:t>
            </w:r>
            <w:r>
              <w:rPr>
                <w:rFonts w:hint="eastAsia"/>
                <w:color w:val="000000"/>
                <w:szCs w:val="21"/>
              </w:rPr>
              <w:t>个工作日内采购人付完剩余合同款。</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60" w:lineRule="auto"/>
              <w:jc w:val="center"/>
              <w:rPr>
                <w:color w:val="000000"/>
                <w:szCs w:val="21"/>
              </w:rPr>
            </w:pPr>
            <w:r>
              <w:rPr>
                <w:rFonts w:hint="eastAsia"/>
                <w:color w:val="000000"/>
                <w:szCs w:val="21"/>
              </w:rPr>
              <w:t>售后服务</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pStyle w:val="a5"/>
              <w:rPr>
                <w:color w:val="000000"/>
                <w:szCs w:val="21"/>
              </w:rPr>
            </w:pPr>
            <w:r>
              <w:rPr>
                <w:color w:val="000000"/>
                <w:szCs w:val="21"/>
              </w:rPr>
              <w:t>1.</w:t>
            </w:r>
            <w:r>
              <w:rPr>
                <w:rFonts w:hint="eastAsia"/>
                <w:color w:val="000000"/>
                <w:szCs w:val="21"/>
              </w:rPr>
              <w:t>质量保修期：按照国家有关法律法规和</w:t>
            </w:r>
            <w:r>
              <w:rPr>
                <w:color w:val="000000"/>
                <w:szCs w:val="21"/>
              </w:rPr>
              <w:t>“</w:t>
            </w:r>
            <w:r>
              <w:rPr>
                <w:rFonts w:hint="eastAsia"/>
                <w:color w:val="000000"/>
                <w:szCs w:val="21"/>
              </w:rPr>
              <w:t>三包</w:t>
            </w:r>
            <w:r>
              <w:rPr>
                <w:color w:val="000000"/>
                <w:szCs w:val="21"/>
              </w:rPr>
              <w:t>”</w:t>
            </w:r>
            <w:r>
              <w:rPr>
                <w:rFonts w:hint="eastAsia"/>
                <w:color w:val="000000"/>
                <w:szCs w:val="21"/>
              </w:rPr>
              <w:t>（包修、包换、包退）规定，</w:t>
            </w:r>
            <w:r>
              <w:rPr>
                <w:color w:val="000000"/>
                <w:szCs w:val="21"/>
              </w:rPr>
              <w:t>“</w:t>
            </w:r>
            <w:r>
              <w:rPr>
                <w:rFonts w:hint="eastAsia"/>
                <w:color w:val="000000"/>
                <w:szCs w:val="21"/>
              </w:rPr>
              <w:t>三包</w:t>
            </w:r>
            <w:r>
              <w:rPr>
                <w:color w:val="000000"/>
                <w:szCs w:val="21"/>
              </w:rPr>
              <w:t>”</w:t>
            </w:r>
            <w:r>
              <w:rPr>
                <w:rFonts w:hint="eastAsia"/>
                <w:color w:val="000000"/>
                <w:szCs w:val="21"/>
              </w:rPr>
              <w:t>有效期限不低于</w:t>
            </w:r>
            <w:r>
              <w:rPr>
                <w:color w:val="000000"/>
                <w:szCs w:val="21"/>
              </w:rPr>
              <w:t>2</w:t>
            </w:r>
            <w:r>
              <w:rPr>
                <w:rFonts w:hint="eastAsia"/>
                <w:color w:val="000000"/>
                <w:szCs w:val="21"/>
              </w:rPr>
              <w:t>年或者行驶里程</w:t>
            </w:r>
            <w:r>
              <w:rPr>
                <w:color w:val="000000"/>
                <w:szCs w:val="21"/>
              </w:rPr>
              <w:t>60000</w:t>
            </w:r>
            <w:r>
              <w:rPr>
                <w:rFonts w:hint="eastAsia"/>
                <w:color w:val="000000"/>
                <w:szCs w:val="21"/>
              </w:rPr>
              <w:t>公里</w:t>
            </w:r>
            <w:r>
              <w:rPr>
                <w:color w:val="000000"/>
                <w:szCs w:val="21"/>
              </w:rPr>
              <w:t>,</w:t>
            </w:r>
            <w:r>
              <w:rPr>
                <w:rFonts w:hint="eastAsia"/>
                <w:color w:val="000000"/>
                <w:szCs w:val="21"/>
              </w:rPr>
              <w:t>以先到者为准。</w:t>
            </w:r>
          </w:p>
          <w:p w:rsidR="003A3DE4" w:rsidRDefault="003A3DE4">
            <w:pPr>
              <w:pStyle w:val="a5"/>
              <w:rPr>
                <w:color w:val="000000"/>
                <w:szCs w:val="21"/>
              </w:rPr>
            </w:pPr>
            <w:r>
              <w:rPr>
                <w:color w:val="000000"/>
                <w:szCs w:val="21"/>
              </w:rPr>
              <w:t>2.</w:t>
            </w:r>
            <w:r>
              <w:rPr>
                <w:rFonts w:hint="eastAsia"/>
                <w:color w:val="000000"/>
                <w:szCs w:val="21"/>
              </w:rPr>
              <w:t>中标供应商须建立完善的售后服务体系，列出在广西区内提供售后服务的机构或</w:t>
            </w:r>
            <w:r>
              <w:rPr>
                <w:color w:val="000000"/>
                <w:szCs w:val="21"/>
              </w:rPr>
              <w:t>4S</w:t>
            </w:r>
            <w:r>
              <w:rPr>
                <w:rFonts w:hint="eastAsia"/>
                <w:color w:val="000000"/>
                <w:szCs w:val="21"/>
              </w:rPr>
              <w:t>店，并提供营业执照等相关证明材料。中标供应商应在广西设立车辆维修和保养服务的专职联系人、联系电话，在车辆需要维修和保养时，提供从接车到送车出厂的全过程服务。质量保修期内的维修（质量问题引起的维修）和保养费用均包含在投标报价中。</w:t>
            </w:r>
          </w:p>
          <w:p w:rsidR="003A3DE4" w:rsidRDefault="003A3DE4">
            <w:pPr>
              <w:pStyle w:val="a5"/>
              <w:rPr>
                <w:color w:val="000000"/>
                <w:szCs w:val="21"/>
              </w:rPr>
            </w:pPr>
            <w:r>
              <w:rPr>
                <w:color w:val="000000"/>
                <w:szCs w:val="21"/>
              </w:rPr>
              <w:t>3.</w:t>
            </w:r>
            <w:r>
              <w:rPr>
                <w:rFonts w:hint="eastAsia"/>
                <w:color w:val="000000"/>
                <w:szCs w:val="21"/>
              </w:rPr>
              <w:t>中标供应商须提供定期保养计划，确保售后服务机构或</w:t>
            </w:r>
            <w:r>
              <w:rPr>
                <w:color w:val="000000"/>
                <w:szCs w:val="21"/>
              </w:rPr>
              <w:t>4S</w:t>
            </w:r>
            <w:r>
              <w:rPr>
                <w:rFonts w:hint="eastAsia"/>
                <w:color w:val="000000"/>
                <w:szCs w:val="21"/>
              </w:rPr>
              <w:t>店对车辆进行定期的检查和维护，以确保车辆和设备的正常运行。质量保修期内的保养费用均包含在投标报价中。</w:t>
            </w:r>
          </w:p>
          <w:p w:rsidR="003A3DE4" w:rsidRDefault="003A3DE4">
            <w:pPr>
              <w:pStyle w:val="a5"/>
              <w:rPr>
                <w:color w:val="000000"/>
                <w:szCs w:val="21"/>
              </w:rPr>
            </w:pPr>
            <w:r>
              <w:rPr>
                <w:color w:val="000000"/>
                <w:szCs w:val="21"/>
              </w:rPr>
              <w:t>4.</w:t>
            </w:r>
            <w:r>
              <w:rPr>
                <w:rFonts w:hint="eastAsia"/>
                <w:color w:val="000000"/>
                <w:szCs w:val="21"/>
              </w:rPr>
              <w:t>维修使用的备品备件及易损件应为原厂配件，未经采购人同意不得</w:t>
            </w:r>
            <w:r>
              <w:rPr>
                <w:rFonts w:hint="eastAsia"/>
                <w:color w:val="000000"/>
                <w:szCs w:val="21"/>
              </w:rPr>
              <w:lastRenderedPageBreak/>
              <w:t>使用非原厂配件，质保期内维修使用的备品备件及易损件的费用，由中标供应商承担。质量保证期过后，中标供应商应继续提供售后服务，中标供应商应以优惠价格提供售后服务，常用的、容易损坏的备品备件及易损件的优惠价格清单须在投标文件中列出。</w:t>
            </w:r>
          </w:p>
          <w:p w:rsidR="003A3DE4" w:rsidRDefault="003A3DE4">
            <w:pPr>
              <w:pStyle w:val="a5"/>
              <w:rPr>
                <w:color w:val="000000"/>
                <w:szCs w:val="21"/>
              </w:rPr>
            </w:pPr>
            <w:r>
              <w:rPr>
                <w:color w:val="000000"/>
                <w:szCs w:val="21"/>
              </w:rPr>
              <w:t xml:space="preserve">5. </w:t>
            </w:r>
            <w:r>
              <w:rPr>
                <w:rFonts w:hint="eastAsia"/>
                <w:color w:val="000000"/>
                <w:szCs w:val="21"/>
              </w:rPr>
              <w:t>如车辆发生故障，例如突然不能启动、熄火后无法启动、没油、没电，甚至路途中爆胎等，提供汽车故障救援服务，中标供应商必须派售后服务人员（签约的</w:t>
            </w:r>
            <w:r>
              <w:rPr>
                <w:color w:val="000000"/>
                <w:szCs w:val="21"/>
              </w:rPr>
              <w:t>4S</w:t>
            </w:r>
            <w:r>
              <w:rPr>
                <w:rFonts w:hint="eastAsia"/>
                <w:color w:val="000000"/>
                <w:szCs w:val="21"/>
              </w:rPr>
              <w:t>店或汽车救援服务公司）赶往现场进行救助，响应及处理问题的时间不超过</w:t>
            </w:r>
            <w:r>
              <w:rPr>
                <w:color w:val="000000"/>
                <w:szCs w:val="21"/>
              </w:rPr>
              <w:t>3</w:t>
            </w:r>
            <w:r>
              <w:rPr>
                <w:rFonts w:hint="eastAsia"/>
                <w:color w:val="000000"/>
                <w:szCs w:val="21"/>
              </w:rPr>
              <w:t>小时。质量保修期内的救援和维修费用均包含在投标报价中。</w:t>
            </w:r>
          </w:p>
          <w:p w:rsidR="003A3DE4" w:rsidRDefault="003A3DE4">
            <w:pPr>
              <w:pStyle w:val="a5"/>
              <w:rPr>
                <w:color w:val="000000"/>
                <w:szCs w:val="21"/>
              </w:rPr>
            </w:pPr>
            <w:r>
              <w:rPr>
                <w:color w:val="000000"/>
                <w:szCs w:val="21"/>
              </w:rPr>
              <w:t>6.</w:t>
            </w:r>
            <w:r>
              <w:rPr>
                <w:rFonts w:hint="eastAsia"/>
                <w:color w:val="000000"/>
                <w:szCs w:val="21"/>
              </w:rPr>
              <w:t>中标供应商须提供特种车辆技术指导培训，以确保采购人的专业人员能够正确、安全地操作和维护特种车辆。中标供应商须根据特种车辆的类型和用途，确定培训内容，包括特种车辆的结构和原理、操作技巧、维护保养、故障排除等内容。中标供应商须提供培训教材，包括特种车辆的技术手册、操作指南、维修手册等，以供培训人员和学员使用。培训所需费用包含在投标报价中。</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80" w:lineRule="exact"/>
              <w:jc w:val="center"/>
              <w:rPr>
                <w:color w:val="000000"/>
                <w:szCs w:val="21"/>
              </w:rPr>
            </w:pPr>
            <w:r>
              <w:rPr>
                <w:rFonts w:hint="eastAsia"/>
                <w:color w:val="000000"/>
                <w:szCs w:val="21"/>
              </w:rPr>
              <w:lastRenderedPageBreak/>
              <w:t>包装和运输要求</w:t>
            </w:r>
          </w:p>
        </w:tc>
        <w:tc>
          <w:tcPr>
            <w:tcW w:w="6516" w:type="dxa"/>
            <w:gridSpan w:val="3"/>
            <w:tcBorders>
              <w:top w:val="single" w:sz="4" w:space="0" w:color="auto"/>
              <w:left w:val="single" w:sz="4" w:space="0" w:color="auto"/>
              <w:bottom w:val="single" w:sz="4" w:space="0" w:color="auto"/>
              <w:right w:val="single" w:sz="4" w:space="0" w:color="auto"/>
            </w:tcBorders>
            <w:vAlign w:val="center"/>
            <w:hideMark/>
          </w:tcPr>
          <w:p w:rsidR="003A3DE4" w:rsidRDefault="003A3DE4">
            <w:pPr>
              <w:spacing w:line="360" w:lineRule="auto"/>
              <w:rPr>
                <w:rFonts w:ascii="Arial" w:hAnsi="Arial" w:cs="Arial"/>
                <w:color w:val="000000"/>
                <w:szCs w:val="21"/>
              </w:rPr>
            </w:pPr>
            <w:r>
              <w:rPr>
                <w:rFonts w:hint="eastAsia"/>
                <w:color w:val="000000"/>
                <w:szCs w:val="21"/>
              </w:rPr>
              <w:t>产品包装和运输均由中标人负责。</w:t>
            </w:r>
          </w:p>
          <w:p w:rsidR="003A3DE4" w:rsidRDefault="003A3DE4">
            <w:pPr>
              <w:spacing w:line="360" w:lineRule="auto"/>
              <w:rPr>
                <w:rFonts w:ascii="Arial" w:hAnsi="Arial" w:cs="Arial"/>
                <w:color w:val="000000"/>
                <w:szCs w:val="21"/>
              </w:rPr>
            </w:pPr>
            <w:r>
              <w:rPr>
                <w:rFonts w:ascii="Arial" w:hAnsi="Arial" w:cs="Arial" w:hint="eastAsia"/>
                <w:color w:val="000000"/>
                <w:szCs w:val="21"/>
              </w:rPr>
              <w:t>包装：根据《财政部等三部门联合印发商品包装和快递包装政府采购需求标准（试行）》财办库【</w:t>
            </w:r>
            <w:r>
              <w:rPr>
                <w:rFonts w:ascii="Arial" w:hAnsi="Arial" w:cs="Arial"/>
                <w:color w:val="000000"/>
                <w:szCs w:val="21"/>
              </w:rPr>
              <w:t>2020</w:t>
            </w:r>
            <w:r>
              <w:rPr>
                <w:rFonts w:ascii="Arial" w:hAnsi="Arial" w:cs="Arial" w:hint="eastAsia"/>
                <w:color w:val="000000"/>
                <w:szCs w:val="21"/>
              </w:rPr>
              <w:t>】</w:t>
            </w:r>
            <w:r>
              <w:rPr>
                <w:rFonts w:ascii="Arial" w:hAnsi="Arial" w:cs="Arial"/>
                <w:color w:val="000000"/>
                <w:szCs w:val="21"/>
              </w:rPr>
              <w:t>123</w:t>
            </w:r>
            <w:r>
              <w:rPr>
                <w:rFonts w:ascii="Arial" w:hAnsi="Arial" w:cs="Arial" w:hint="eastAsia"/>
                <w:color w:val="000000"/>
                <w:szCs w:val="21"/>
              </w:rPr>
              <w:t>号文规定，若投标产品使用塑料、纸质、木质等包装材料时应满足《商品包装政府采购需求标准（试行）》要求，若投标产品需要快递包装，快递封装材料应满足《快递包装政府采购需求标准（试行）》要求。</w:t>
            </w:r>
          </w:p>
          <w:p w:rsidR="003A3DE4" w:rsidRDefault="003A3DE4">
            <w:pPr>
              <w:spacing w:line="360" w:lineRule="auto"/>
              <w:rPr>
                <w:color w:val="000000"/>
                <w:szCs w:val="21"/>
              </w:rPr>
            </w:pPr>
            <w:r>
              <w:rPr>
                <w:rFonts w:hint="eastAsia"/>
                <w:color w:val="000000"/>
                <w:szCs w:val="21"/>
              </w:rPr>
              <w:t>货物的运输方式：不限。</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widowControl/>
              <w:spacing w:line="420" w:lineRule="exact"/>
              <w:jc w:val="center"/>
              <w:rPr>
                <w:color w:val="000000"/>
                <w:szCs w:val="21"/>
              </w:rPr>
            </w:pPr>
            <w:r>
              <w:rPr>
                <w:rFonts w:hint="eastAsia"/>
                <w:color w:val="000000"/>
                <w:szCs w:val="21"/>
                <w:lang/>
              </w:rPr>
              <w:t>其他要求</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widowControl/>
              <w:spacing w:line="420" w:lineRule="exact"/>
              <w:rPr>
                <w:color w:val="000000"/>
                <w:szCs w:val="21"/>
              </w:rPr>
            </w:pPr>
            <w:r>
              <w:rPr>
                <w:color w:val="000000"/>
                <w:szCs w:val="21"/>
                <w:lang/>
              </w:rPr>
              <w:t>1.</w:t>
            </w:r>
            <w:r>
              <w:rPr>
                <w:rFonts w:hint="eastAsia"/>
                <w:color w:val="000000"/>
                <w:szCs w:val="21"/>
                <w:lang/>
              </w:rPr>
              <w:t>投标人投标产品应是</w:t>
            </w:r>
            <w:r>
              <w:rPr>
                <w:rFonts w:ascii="Meiryo" w:eastAsia="Meiryo" w:hAnsi="Meiryo" w:cs="Meiryo" w:hint="eastAsia"/>
                <w:color w:val="000000"/>
                <w:szCs w:val="21"/>
                <w:lang/>
              </w:rPr>
              <w:t>⼚</w:t>
            </w:r>
            <w:r>
              <w:rPr>
                <w:rFonts w:hint="eastAsia"/>
                <w:color w:val="000000"/>
                <w:szCs w:val="21"/>
                <w:lang/>
              </w:rPr>
              <w:t>家原装正品产品，不允许是</w:t>
            </w:r>
            <w:r>
              <w:rPr>
                <w:color w:val="000000"/>
                <w:szCs w:val="21"/>
                <w:lang/>
              </w:rPr>
              <w:t>OEM</w:t>
            </w:r>
            <w:r>
              <w:rPr>
                <w:rFonts w:hint="eastAsia"/>
                <w:color w:val="000000"/>
                <w:szCs w:val="21"/>
                <w:lang/>
              </w:rPr>
              <w:t>贴牌产品。</w:t>
            </w:r>
          </w:p>
          <w:p w:rsidR="003A3DE4" w:rsidRDefault="003A3DE4">
            <w:pPr>
              <w:pStyle w:val="a3"/>
              <w:widowControl w:val="0"/>
              <w:spacing w:before="0" w:beforeAutospacing="0" w:after="120" w:afterAutospacing="0"/>
              <w:jc w:val="both"/>
              <w:rPr>
                <w:color w:val="000000"/>
                <w:kern w:val="2"/>
                <w:szCs w:val="21"/>
              </w:rPr>
            </w:pPr>
            <w:r>
              <w:rPr>
                <w:rFonts w:ascii="Times New Roman" w:hAnsi="Times New Roman"/>
                <w:color w:val="000000"/>
                <w:kern w:val="2"/>
                <w:sz w:val="21"/>
                <w:szCs w:val="21"/>
                <w:lang/>
              </w:rPr>
              <w:t>2.</w:t>
            </w:r>
            <w:r>
              <w:rPr>
                <w:rFonts w:ascii="Times New Roman" w:hAnsi="Times New Roman" w:hint="eastAsia"/>
                <w:color w:val="000000"/>
                <w:kern w:val="2"/>
                <w:sz w:val="21"/>
                <w:szCs w:val="21"/>
                <w:lang/>
              </w:rPr>
              <w:t>签订合同后，采购人有权到中标产品的生产厂家进行实地考察。</w:t>
            </w:r>
          </w:p>
        </w:tc>
      </w:tr>
      <w:tr w:rsidR="003A3DE4">
        <w:trPr>
          <w:trHeight w:val="1795"/>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widowControl/>
              <w:spacing w:line="420" w:lineRule="exact"/>
              <w:jc w:val="center"/>
              <w:rPr>
                <w:color w:val="000000"/>
                <w:szCs w:val="21"/>
              </w:rPr>
            </w:pPr>
            <w:r>
              <w:rPr>
                <w:rFonts w:hint="eastAsia"/>
                <w:color w:val="000000"/>
                <w:szCs w:val="21"/>
              </w:rPr>
              <w:t>车辆要求</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pStyle w:val="a5"/>
              <w:spacing w:line="300" w:lineRule="auto"/>
              <w:jc w:val="left"/>
              <w:rPr>
                <w:color w:val="000000"/>
                <w:szCs w:val="21"/>
              </w:rPr>
            </w:pPr>
            <w:r>
              <w:rPr>
                <w:color w:val="000000"/>
                <w:szCs w:val="21"/>
              </w:rPr>
              <w:t>1.</w:t>
            </w:r>
            <w:r>
              <w:rPr>
                <w:rFonts w:hint="eastAsia"/>
                <w:color w:val="000000"/>
                <w:szCs w:val="21"/>
              </w:rPr>
              <w:t>中标人须根据《广西壮族自治区机关事务管理局</w:t>
            </w:r>
            <w:r>
              <w:rPr>
                <w:color w:val="000000"/>
                <w:szCs w:val="21"/>
              </w:rPr>
              <w:t xml:space="preserve"> </w:t>
            </w:r>
            <w:r>
              <w:rPr>
                <w:rFonts w:hint="eastAsia"/>
                <w:color w:val="000000"/>
                <w:szCs w:val="21"/>
              </w:rPr>
              <w:t>广西壮族自治区财政厅关于印发自治区本级党政机关、事业单位公务用车配备更新及车辆处置管理规定的通知》（桂事管发〔</w:t>
            </w:r>
            <w:r>
              <w:rPr>
                <w:color w:val="000000"/>
                <w:szCs w:val="21"/>
              </w:rPr>
              <w:t>2019</w:t>
            </w:r>
            <w:r>
              <w:rPr>
                <w:rFonts w:hint="eastAsia"/>
                <w:color w:val="000000"/>
                <w:szCs w:val="21"/>
              </w:rPr>
              <w:t>〕</w:t>
            </w:r>
            <w:r>
              <w:rPr>
                <w:color w:val="000000"/>
                <w:szCs w:val="21"/>
              </w:rPr>
              <w:t>46</w:t>
            </w:r>
            <w:r>
              <w:rPr>
                <w:rFonts w:hint="eastAsia"/>
                <w:color w:val="000000"/>
                <w:szCs w:val="21"/>
              </w:rPr>
              <w:t>号）及相关规定要求，并依照车辆详情表中限价内单列出具发票（按每辆车一张发票）办理车辆购置和定编手续以及交付使用前的相关手续（按每辆车独立准备材料并办理相关手续）。车辆交付前，须报工信部（工业和信息化部装备工业发展中心）</w:t>
            </w:r>
            <w:r>
              <w:rPr>
                <w:color w:val="000000"/>
                <w:szCs w:val="21"/>
              </w:rPr>
              <w:t>“</w:t>
            </w:r>
            <w:r>
              <w:rPr>
                <w:rFonts w:hint="eastAsia"/>
                <w:color w:val="000000"/>
                <w:szCs w:val="21"/>
              </w:rPr>
              <w:t>道路机动车辆生产企业及产品信息查询系统</w:t>
            </w:r>
            <w:r>
              <w:rPr>
                <w:color w:val="000000"/>
                <w:szCs w:val="21"/>
              </w:rPr>
              <w:t>”</w:t>
            </w:r>
            <w:r>
              <w:rPr>
                <w:rFonts w:hint="eastAsia"/>
                <w:color w:val="000000"/>
                <w:szCs w:val="21"/>
              </w:rPr>
              <w:t>公告，如未能在工信部（工业和信息化部装备工业发展中心）</w:t>
            </w:r>
            <w:r>
              <w:rPr>
                <w:color w:val="000000"/>
                <w:szCs w:val="21"/>
              </w:rPr>
              <w:t>“</w:t>
            </w:r>
            <w:r>
              <w:rPr>
                <w:rFonts w:hint="eastAsia"/>
                <w:color w:val="000000"/>
                <w:szCs w:val="21"/>
              </w:rPr>
              <w:t>道路机动车辆生产企业及产品信息查询系统</w:t>
            </w:r>
            <w:r>
              <w:rPr>
                <w:color w:val="000000"/>
                <w:szCs w:val="21"/>
              </w:rPr>
              <w:t>”</w:t>
            </w:r>
            <w:r>
              <w:rPr>
                <w:rFonts w:hint="eastAsia"/>
                <w:color w:val="000000"/>
                <w:szCs w:val="21"/>
              </w:rPr>
              <w:t>公告，中标人须全额退回合同款给采购人，对采购人造成损失的，由中标人承担一切责任，并赔偿所有造成的损失。</w:t>
            </w:r>
          </w:p>
          <w:p w:rsidR="003A3DE4" w:rsidRDefault="003A3DE4">
            <w:pPr>
              <w:pStyle w:val="a5"/>
              <w:spacing w:line="300" w:lineRule="auto"/>
              <w:jc w:val="left"/>
              <w:rPr>
                <w:color w:val="000000"/>
                <w:szCs w:val="21"/>
              </w:rPr>
            </w:pPr>
            <w:r>
              <w:rPr>
                <w:color w:val="000000"/>
                <w:szCs w:val="21"/>
              </w:rPr>
              <w:lastRenderedPageBreak/>
              <w:t>2.</w:t>
            </w:r>
            <w:r>
              <w:rPr>
                <w:rFonts w:hint="eastAsia"/>
                <w:color w:val="000000"/>
                <w:szCs w:val="21"/>
              </w:rPr>
              <w:t>工信部（工业和信息化部装备工业发展中心）</w:t>
            </w:r>
            <w:r>
              <w:rPr>
                <w:color w:val="000000"/>
                <w:szCs w:val="21"/>
              </w:rPr>
              <w:t>“</w:t>
            </w:r>
            <w:r>
              <w:rPr>
                <w:rFonts w:hint="eastAsia"/>
                <w:color w:val="000000"/>
                <w:szCs w:val="21"/>
              </w:rPr>
              <w:t>道路机动车辆生产企业及产品信息查询系统</w:t>
            </w:r>
            <w:r>
              <w:rPr>
                <w:color w:val="000000"/>
                <w:szCs w:val="21"/>
              </w:rPr>
              <w:t>”</w:t>
            </w:r>
            <w:r>
              <w:rPr>
                <w:rFonts w:hint="eastAsia"/>
                <w:color w:val="000000"/>
                <w:szCs w:val="21"/>
              </w:rPr>
              <w:t>：</w:t>
            </w:r>
            <w:r>
              <w:rPr>
                <w:color w:val="000000"/>
                <w:szCs w:val="21"/>
              </w:rPr>
              <w:t>http://app.miit-eidc.org.cn/miitxxgk/gonggao/xxgk/index</w:t>
            </w:r>
          </w:p>
          <w:p w:rsidR="003A3DE4" w:rsidRDefault="003A3DE4">
            <w:pPr>
              <w:pStyle w:val="a5"/>
              <w:spacing w:line="300" w:lineRule="auto"/>
              <w:jc w:val="left"/>
              <w:rPr>
                <w:color w:val="000000"/>
                <w:szCs w:val="21"/>
              </w:rPr>
            </w:pPr>
            <w:r>
              <w:rPr>
                <w:color w:val="000000"/>
                <w:szCs w:val="21"/>
              </w:rPr>
              <w:t>3.</w:t>
            </w:r>
            <w:r>
              <w:rPr>
                <w:rFonts w:hint="eastAsia"/>
                <w:color w:val="000000"/>
                <w:szCs w:val="21"/>
              </w:rPr>
              <w:t>车辆投标产品的车辆名称须与招标文件第二章采购需求的车辆名称一致，并与</w:t>
            </w:r>
            <w:r>
              <w:rPr>
                <w:color w:val="000000"/>
                <w:szCs w:val="21"/>
              </w:rPr>
              <w:t>“</w:t>
            </w:r>
            <w:r>
              <w:rPr>
                <w:rFonts w:hint="eastAsia"/>
                <w:color w:val="000000"/>
                <w:szCs w:val="21"/>
              </w:rPr>
              <w:t>道路机动车辆生产企业及产品信息查询系统</w:t>
            </w:r>
            <w:r>
              <w:rPr>
                <w:color w:val="000000"/>
                <w:szCs w:val="21"/>
              </w:rPr>
              <w:t>”</w:t>
            </w:r>
            <w:r>
              <w:rPr>
                <w:rFonts w:hint="eastAsia"/>
                <w:color w:val="000000"/>
                <w:szCs w:val="21"/>
              </w:rPr>
              <w:t>公告的车辆名称一致，否则其投标被否决。</w:t>
            </w:r>
          </w:p>
          <w:p w:rsidR="003A3DE4" w:rsidRDefault="003A3DE4">
            <w:pPr>
              <w:pStyle w:val="a5"/>
              <w:spacing w:line="300" w:lineRule="auto"/>
              <w:jc w:val="left"/>
              <w:rPr>
                <w:color w:val="000000"/>
                <w:szCs w:val="21"/>
              </w:rPr>
            </w:pPr>
            <w:r>
              <w:rPr>
                <w:color w:val="000000"/>
                <w:szCs w:val="21"/>
              </w:rPr>
              <w:t xml:space="preserve">4. </w:t>
            </w:r>
            <w:r>
              <w:rPr>
                <w:rFonts w:hint="eastAsia"/>
                <w:color w:val="000000"/>
                <w:szCs w:val="21"/>
              </w:rPr>
              <w:t>车辆保险：</w:t>
            </w:r>
          </w:p>
          <w:p w:rsidR="003A3DE4" w:rsidRDefault="003A3DE4">
            <w:pPr>
              <w:pStyle w:val="a5"/>
              <w:spacing w:line="300" w:lineRule="auto"/>
              <w:jc w:val="left"/>
              <w:rPr>
                <w:color w:val="000000"/>
                <w:szCs w:val="21"/>
              </w:rPr>
            </w:pPr>
            <w:r>
              <w:rPr>
                <w:rFonts w:hint="eastAsia"/>
                <w:color w:val="000000"/>
                <w:szCs w:val="21"/>
              </w:rPr>
              <w:t>（</w:t>
            </w:r>
            <w:r>
              <w:rPr>
                <w:color w:val="000000"/>
                <w:szCs w:val="21"/>
              </w:rPr>
              <w:t>1</w:t>
            </w:r>
            <w:r>
              <w:rPr>
                <w:rFonts w:hint="eastAsia"/>
                <w:color w:val="000000"/>
                <w:szCs w:val="21"/>
              </w:rPr>
              <w:t>）车辆商业险：</w:t>
            </w:r>
          </w:p>
          <w:p w:rsidR="003A3DE4" w:rsidRDefault="003A3DE4">
            <w:pPr>
              <w:pStyle w:val="a5"/>
              <w:spacing w:line="300" w:lineRule="auto"/>
              <w:jc w:val="left"/>
              <w:rPr>
                <w:color w:val="000000"/>
                <w:szCs w:val="21"/>
              </w:rPr>
            </w:pPr>
            <w:r>
              <w:rPr>
                <w:rFonts w:hint="eastAsia"/>
                <w:color w:val="000000"/>
                <w:szCs w:val="21"/>
              </w:rPr>
              <w:t>车损险</w:t>
            </w:r>
            <w:r>
              <w:rPr>
                <w:color w:val="000000"/>
                <w:szCs w:val="21"/>
              </w:rPr>
              <w:t xml:space="preserve"> </w:t>
            </w:r>
            <w:r>
              <w:rPr>
                <w:rFonts w:hint="eastAsia"/>
                <w:color w:val="000000"/>
                <w:szCs w:val="21"/>
              </w:rPr>
              <w:t>（以车辆价值）</w:t>
            </w:r>
          </w:p>
          <w:p w:rsidR="003A3DE4" w:rsidRDefault="003A3DE4">
            <w:pPr>
              <w:pStyle w:val="a5"/>
              <w:spacing w:line="300" w:lineRule="auto"/>
              <w:jc w:val="left"/>
              <w:rPr>
                <w:color w:val="000000"/>
                <w:szCs w:val="21"/>
              </w:rPr>
            </w:pPr>
            <w:r>
              <w:rPr>
                <w:rFonts w:hint="eastAsia"/>
                <w:color w:val="000000"/>
                <w:szCs w:val="21"/>
              </w:rPr>
              <w:t>第三者责任险（</w:t>
            </w:r>
            <w:r>
              <w:rPr>
                <w:color w:val="000000"/>
                <w:szCs w:val="21"/>
              </w:rPr>
              <w:t>200</w:t>
            </w:r>
            <w:r>
              <w:rPr>
                <w:rFonts w:hint="eastAsia"/>
                <w:color w:val="000000"/>
                <w:szCs w:val="21"/>
              </w:rPr>
              <w:t>万）</w:t>
            </w:r>
            <w:r>
              <w:rPr>
                <w:color w:val="000000"/>
                <w:szCs w:val="21"/>
              </w:rPr>
              <w:t xml:space="preserve"> </w:t>
            </w:r>
          </w:p>
          <w:p w:rsidR="003A3DE4" w:rsidRDefault="003A3DE4">
            <w:pPr>
              <w:pStyle w:val="a5"/>
              <w:spacing w:line="300" w:lineRule="auto"/>
              <w:jc w:val="left"/>
              <w:rPr>
                <w:color w:val="000000"/>
                <w:szCs w:val="21"/>
              </w:rPr>
            </w:pPr>
            <w:r>
              <w:rPr>
                <w:rFonts w:hint="eastAsia"/>
                <w:color w:val="000000"/>
                <w:szCs w:val="21"/>
              </w:rPr>
              <w:t>车上人员责任险（</w:t>
            </w:r>
            <w:r>
              <w:rPr>
                <w:color w:val="000000"/>
                <w:szCs w:val="21"/>
              </w:rPr>
              <w:t>10</w:t>
            </w:r>
            <w:r>
              <w:rPr>
                <w:rFonts w:hint="eastAsia"/>
                <w:color w:val="000000"/>
                <w:szCs w:val="21"/>
              </w:rPr>
              <w:t>万元</w:t>
            </w:r>
            <w:r>
              <w:rPr>
                <w:color w:val="000000"/>
                <w:szCs w:val="21"/>
              </w:rPr>
              <w:t>/</w:t>
            </w:r>
            <w:r>
              <w:rPr>
                <w:rFonts w:hint="eastAsia"/>
                <w:color w:val="000000"/>
                <w:szCs w:val="21"/>
              </w:rPr>
              <w:t>座）</w:t>
            </w:r>
          </w:p>
          <w:p w:rsidR="003A3DE4" w:rsidRDefault="003A3DE4">
            <w:pPr>
              <w:pStyle w:val="a5"/>
              <w:spacing w:line="300" w:lineRule="auto"/>
              <w:jc w:val="left"/>
              <w:rPr>
                <w:color w:val="000000"/>
                <w:szCs w:val="21"/>
              </w:rPr>
            </w:pPr>
            <w:r>
              <w:rPr>
                <w:rFonts w:hint="eastAsia"/>
                <w:color w:val="000000"/>
                <w:szCs w:val="21"/>
              </w:rPr>
              <w:t>（</w:t>
            </w:r>
            <w:r>
              <w:rPr>
                <w:color w:val="000000"/>
                <w:szCs w:val="21"/>
              </w:rPr>
              <w:t>2</w:t>
            </w:r>
            <w:r>
              <w:rPr>
                <w:rFonts w:hint="eastAsia"/>
                <w:color w:val="000000"/>
                <w:szCs w:val="21"/>
              </w:rPr>
              <w:t>）交强险（含车船税）。</w:t>
            </w:r>
          </w:p>
          <w:p w:rsidR="003A3DE4" w:rsidRDefault="003A3DE4">
            <w:pPr>
              <w:pStyle w:val="a5"/>
              <w:spacing w:line="300" w:lineRule="auto"/>
              <w:jc w:val="left"/>
              <w:rPr>
                <w:color w:val="000000"/>
                <w:szCs w:val="21"/>
              </w:rPr>
            </w:pPr>
            <w:r>
              <w:rPr>
                <w:color w:val="000000"/>
                <w:szCs w:val="21"/>
              </w:rPr>
              <w:t xml:space="preserve">5. </w:t>
            </w:r>
            <w:r>
              <w:rPr>
                <w:rFonts w:hint="eastAsia"/>
                <w:color w:val="000000"/>
                <w:szCs w:val="21"/>
              </w:rPr>
              <w:t>车辆购置税及上牌：按照车辆原值缴纳购置税，完成上牌检测等相关服务。</w:t>
            </w:r>
          </w:p>
          <w:p w:rsidR="003A3DE4" w:rsidRDefault="003A3DE4">
            <w:pPr>
              <w:pStyle w:val="a5"/>
              <w:spacing w:line="300" w:lineRule="auto"/>
              <w:jc w:val="left"/>
              <w:rPr>
                <w:color w:val="000000"/>
                <w:szCs w:val="21"/>
              </w:rPr>
            </w:pPr>
            <w:r>
              <w:rPr>
                <w:color w:val="000000"/>
                <w:szCs w:val="21"/>
              </w:rPr>
              <w:t xml:space="preserve">6. </w:t>
            </w:r>
            <w:r>
              <w:rPr>
                <w:rFonts w:hint="eastAsia"/>
                <w:color w:val="000000"/>
                <w:szCs w:val="21"/>
              </w:rPr>
              <w:t>车辆运输：车辆交付运输及保险相关费用</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rPr>
                <w:color w:val="000000"/>
                <w:szCs w:val="21"/>
              </w:rPr>
            </w:pPr>
            <w:r>
              <w:rPr>
                <w:rFonts w:hint="eastAsia"/>
                <w:bCs/>
                <w:color w:val="000000"/>
                <w:szCs w:val="21"/>
              </w:rPr>
              <w:lastRenderedPageBreak/>
              <w:t>二、与实现项目目标相关的其他要求</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rPr>
                <w:color w:val="000000"/>
                <w:szCs w:val="21"/>
              </w:rPr>
            </w:pPr>
            <w:r>
              <w:rPr>
                <w:rFonts w:hint="eastAsia"/>
                <w:color w:val="000000"/>
                <w:szCs w:val="21"/>
              </w:rPr>
              <w:t>（一）投标人的履约能力要求</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质量管理、企业信用要求</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400" w:lineRule="exact"/>
              <w:rPr>
                <w:color w:val="000000"/>
                <w:szCs w:val="21"/>
              </w:rPr>
            </w:pPr>
            <w:r>
              <w:rPr>
                <w:rFonts w:hint="eastAsia"/>
                <w:color w:val="000000"/>
                <w:szCs w:val="21"/>
              </w:rPr>
              <w:t>详见《第四章评标办法及评分标准》。</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能力或者业绩要求</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400" w:lineRule="exact"/>
              <w:rPr>
                <w:color w:val="000000"/>
                <w:szCs w:val="21"/>
              </w:rPr>
            </w:pPr>
            <w:r>
              <w:rPr>
                <w:rFonts w:hint="eastAsia"/>
                <w:color w:val="000000"/>
                <w:szCs w:val="21"/>
              </w:rPr>
              <w:t>详见《第四章评标办法及评分标准》。</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（二）政策性加分条件</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条件</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400" w:lineRule="exact"/>
              <w:rPr>
                <w:color w:val="000000"/>
                <w:szCs w:val="21"/>
              </w:rPr>
            </w:pPr>
            <w:r>
              <w:rPr>
                <w:rFonts w:hint="eastAsia"/>
                <w:color w:val="000000"/>
                <w:szCs w:val="21"/>
              </w:rPr>
              <w:t>符合节能环保等国家政策要求</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（三）验收标准</w:t>
            </w:r>
          </w:p>
        </w:tc>
      </w:tr>
      <w:tr w:rsidR="003A3DE4">
        <w:trPr>
          <w:trHeight w:val="317"/>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t>要求</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pStyle w:val="a4"/>
              <w:rPr>
                <w:color w:val="000000"/>
                <w:szCs w:val="21"/>
              </w:rPr>
            </w:pPr>
            <w:r>
              <w:rPr>
                <w:color w:val="000000"/>
                <w:szCs w:val="21"/>
              </w:rPr>
              <w:t>1.</w:t>
            </w:r>
            <w:r>
              <w:rPr>
                <w:rFonts w:hint="eastAsia"/>
                <w:color w:val="000000"/>
                <w:szCs w:val="21"/>
              </w:rPr>
              <w:t>组织验收及费用：由采购人委托第三方机构组织验收，中标人应予以全力配合，验收费用由中标人承担，具体验收费用由采购人和第三方验收机构确定。</w:t>
            </w:r>
          </w:p>
          <w:p w:rsidR="003A3DE4" w:rsidRDefault="003A3DE4">
            <w:pPr>
              <w:pStyle w:val="a4"/>
              <w:rPr>
                <w:color w:val="000000"/>
                <w:szCs w:val="21"/>
              </w:rPr>
            </w:pPr>
            <w:r>
              <w:rPr>
                <w:color w:val="000000"/>
                <w:szCs w:val="21"/>
              </w:rPr>
              <w:t>2.</w:t>
            </w:r>
            <w:r>
              <w:rPr>
                <w:rFonts w:hint="eastAsia"/>
                <w:color w:val="000000"/>
                <w:szCs w:val="21"/>
              </w:rPr>
              <w:t>验收程序：合同签订生效后，中标人开始供货并安装调试完毕后，由采购人委托第三方机构依法组织进行最终验收。</w:t>
            </w:r>
          </w:p>
          <w:p w:rsidR="003A3DE4" w:rsidRDefault="003A3DE4">
            <w:pPr>
              <w:pStyle w:val="a4"/>
              <w:rPr>
                <w:color w:val="000000"/>
                <w:szCs w:val="21"/>
              </w:rPr>
            </w:pPr>
            <w:r>
              <w:rPr>
                <w:rFonts w:hint="eastAsia"/>
                <w:color w:val="000000"/>
                <w:szCs w:val="21"/>
              </w:rPr>
              <w:lastRenderedPageBreak/>
              <w:t>在任一单项验收环节，采购人、中标人、制造商（制造商的代表须持制造商法人授权委托书参加验收）以及采购人委托第三方机构代表均应在场，交付的货物及相关资料、备品备件等符合验收标准的为单项验收合格，不符合验收标准的为单项验收不合格。验收结果由采购人委托的第三方机构出具验收结果报告或验收书，列明各项标准的验收情况，由采购人、中标人、制造商各方代表以及采购人委托第三方机构代表共同签字确认并加盖采购人公章。验收结果报告或验收书一式</w:t>
            </w:r>
            <w:r>
              <w:rPr>
                <w:color w:val="000000"/>
                <w:szCs w:val="21"/>
              </w:rPr>
              <w:t>3</w:t>
            </w:r>
            <w:r>
              <w:rPr>
                <w:rFonts w:hint="eastAsia"/>
                <w:color w:val="000000"/>
                <w:szCs w:val="21"/>
              </w:rPr>
              <w:t>份，采购人、中标人双方各一份，采购人委托第三方机构一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w:t>
            </w:r>
            <w:r>
              <w:rPr>
                <w:color w:val="000000"/>
                <w:szCs w:val="21"/>
              </w:rPr>
              <w:t>5</w:t>
            </w:r>
            <w:r>
              <w:rPr>
                <w:rFonts w:hint="eastAsia"/>
                <w:color w:val="000000"/>
                <w:szCs w:val="21"/>
              </w:rPr>
              <w:t>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w:t>
            </w:r>
            <w:r>
              <w:rPr>
                <w:color w:val="000000"/>
                <w:szCs w:val="21"/>
              </w:rPr>
              <w:t>30%</w:t>
            </w:r>
            <w:r>
              <w:rPr>
                <w:rFonts w:hint="eastAsia"/>
                <w:color w:val="000000"/>
                <w:szCs w:val="21"/>
              </w:rPr>
              <w:t>的违约金，且赔偿采购人因此而造成的所有损失。</w:t>
            </w:r>
          </w:p>
          <w:p w:rsidR="003A3DE4" w:rsidRDefault="003A3DE4">
            <w:pPr>
              <w:pStyle w:val="a4"/>
              <w:rPr>
                <w:color w:val="000000"/>
                <w:szCs w:val="21"/>
              </w:rPr>
            </w:pPr>
            <w:r>
              <w:rPr>
                <w:color w:val="000000"/>
                <w:szCs w:val="21"/>
              </w:rPr>
              <w:t>3.</w:t>
            </w:r>
            <w:r>
              <w:rPr>
                <w:rFonts w:hint="eastAsia"/>
                <w:color w:val="000000"/>
                <w:szCs w:val="21"/>
              </w:rPr>
              <w:t>验收标准：按国家有关标准以及采购人招标文件的采购需求、中标人的投标文件响应及承诺与本合同约定进行验收；如果货物中有执行国家强制标准的，则验收标准不得低于国家强制标准。</w:t>
            </w:r>
          </w:p>
          <w:p w:rsidR="003A3DE4" w:rsidRDefault="003A3DE4">
            <w:pPr>
              <w:pStyle w:val="a4"/>
              <w:rPr>
                <w:color w:val="000000"/>
                <w:szCs w:val="21"/>
              </w:rPr>
            </w:pPr>
            <w:r>
              <w:rPr>
                <w:color w:val="000000"/>
                <w:szCs w:val="21"/>
              </w:rPr>
              <w:t>4.</w:t>
            </w:r>
            <w:r>
              <w:rPr>
                <w:rFonts w:hint="eastAsia"/>
                <w:color w:val="000000"/>
                <w:szCs w:val="21"/>
              </w:rPr>
              <w:t>验收地点及验收期限：到货验收地点为货物交付地点，其他验收地点为货物使用或安装地点；各单项验收应在采购人收到中标人的书面验收申请后组织。中标人在提出验收申请时，应确保已具备验收条件。</w:t>
            </w:r>
          </w:p>
          <w:p w:rsidR="003A3DE4" w:rsidRDefault="003A3DE4">
            <w:pPr>
              <w:pStyle w:val="a4"/>
              <w:rPr>
                <w:color w:val="000000"/>
                <w:szCs w:val="21"/>
              </w:rPr>
            </w:pPr>
            <w:r>
              <w:rPr>
                <w:color w:val="000000"/>
                <w:szCs w:val="21"/>
              </w:rPr>
              <w:t>5.</w:t>
            </w:r>
            <w:r>
              <w:rPr>
                <w:rFonts w:hint="eastAsia"/>
                <w:color w:val="000000"/>
                <w:szCs w:val="21"/>
              </w:rPr>
              <w:t>其他未尽事宜应严格按照《关于印发广西壮族自治区政府采购项目履约验收管理办法的通知》</w:t>
            </w:r>
            <w:r>
              <w:rPr>
                <w:color w:val="000000"/>
                <w:szCs w:val="21"/>
              </w:rPr>
              <w:t>[</w:t>
            </w:r>
            <w:r>
              <w:rPr>
                <w:rFonts w:hint="eastAsia"/>
                <w:color w:val="000000"/>
                <w:szCs w:val="21"/>
              </w:rPr>
              <w:t>桂财采〔</w:t>
            </w:r>
            <w:r>
              <w:rPr>
                <w:color w:val="000000"/>
                <w:szCs w:val="21"/>
              </w:rPr>
              <w:t>2015</w:t>
            </w:r>
            <w:r>
              <w:rPr>
                <w:rFonts w:hint="eastAsia"/>
                <w:color w:val="000000"/>
                <w:szCs w:val="21"/>
              </w:rPr>
              <w:t>〕</w:t>
            </w:r>
            <w:r>
              <w:rPr>
                <w:color w:val="000000"/>
                <w:szCs w:val="21"/>
              </w:rPr>
              <w:t>22</w:t>
            </w:r>
            <w:r>
              <w:rPr>
                <w:rFonts w:hint="eastAsia"/>
                <w:color w:val="000000"/>
                <w:szCs w:val="21"/>
              </w:rPr>
              <w:t>号</w:t>
            </w:r>
            <w:r>
              <w:rPr>
                <w:color w:val="000000"/>
                <w:szCs w:val="21"/>
              </w:rPr>
              <w:t>]</w:t>
            </w:r>
            <w:r>
              <w:rPr>
                <w:rFonts w:hint="eastAsia"/>
                <w:color w:val="000000"/>
                <w:szCs w:val="21"/>
              </w:rPr>
              <w:t>以及《财政部关于进一步加强政府采购需求和履约验收管理的指导意见》</w:t>
            </w:r>
            <w:r>
              <w:rPr>
                <w:color w:val="000000"/>
                <w:szCs w:val="21"/>
              </w:rPr>
              <w:t>[</w:t>
            </w:r>
            <w:r>
              <w:rPr>
                <w:rFonts w:hint="eastAsia"/>
                <w:color w:val="000000"/>
                <w:szCs w:val="21"/>
              </w:rPr>
              <w:t>财库〔</w:t>
            </w:r>
            <w:r>
              <w:rPr>
                <w:color w:val="000000"/>
                <w:szCs w:val="21"/>
              </w:rPr>
              <w:t>2016</w:t>
            </w:r>
            <w:r>
              <w:rPr>
                <w:rFonts w:hint="eastAsia"/>
                <w:color w:val="000000"/>
                <w:szCs w:val="21"/>
              </w:rPr>
              <w:t>〕</w:t>
            </w:r>
            <w:r>
              <w:rPr>
                <w:color w:val="000000"/>
                <w:szCs w:val="21"/>
              </w:rPr>
              <w:t>205</w:t>
            </w:r>
            <w:r>
              <w:rPr>
                <w:rFonts w:hint="eastAsia"/>
                <w:color w:val="000000"/>
                <w:szCs w:val="21"/>
              </w:rPr>
              <w:t>号</w:t>
            </w:r>
            <w:r>
              <w:rPr>
                <w:color w:val="000000"/>
                <w:szCs w:val="21"/>
              </w:rPr>
              <w:t>]</w:t>
            </w:r>
            <w:r>
              <w:rPr>
                <w:rFonts w:hint="eastAsia"/>
                <w:color w:val="000000"/>
                <w:szCs w:val="21"/>
              </w:rPr>
              <w:t>规定执行。</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400" w:lineRule="exact"/>
              <w:rPr>
                <w:color w:val="000000"/>
                <w:szCs w:val="21"/>
              </w:rPr>
            </w:pPr>
            <w:r>
              <w:rPr>
                <w:rFonts w:hint="eastAsia"/>
                <w:color w:val="000000"/>
                <w:szCs w:val="21"/>
              </w:rPr>
              <w:lastRenderedPageBreak/>
              <w:t>（四）进口产品说明</w:t>
            </w:r>
          </w:p>
        </w:tc>
      </w:tr>
      <w:tr w:rsidR="003A3DE4">
        <w:trPr>
          <w:trHeight w:val="702"/>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60" w:lineRule="auto"/>
              <w:rPr>
                <w:color w:val="000000"/>
                <w:szCs w:val="21"/>
              </w:rPr>
            </w:pPr>
            <w:r>
              <w:rPr>
                <w:rFonts w:hint="eastAsia"/>
                <w:color w:val="000000"/>
                <w:szCs w:val="21"/>
              </w:rPr>
              <w:t>进口产品说明</w:t>
            </w:r>
          </w:p>
        </w:tc>
        <w:tc>
          <w:tcPr>
            <w:tcW w:w="6516" w:type="dxa"/>
            <w:gridSpan w:val="3"/>
            <w:tcBorders>
              <w:top w:val="single" w:sz="4" w:space="0" w:color="auto"/>
              <w:left w:val="single" w:sz="4" w:space="0" w:color="auto"/>
              <w:bottom w:val="single" w:sz="4" w:space="0" w:color="auto"/>
              <w:right w:val="single" w:sz="4" w:space="0" w:color="auto"/>
            </w:tcBorders>
            <w:hideMark/>
          </w:tcPr>
          <w:p w:rsidR="003A3DE4" w:rsidRDefault="003A3DE4">
            <w:pPr>
              <w:spacing w:line="360" w:lineRule="auto"/>
              <w:rPr>
                <w:color w:val="000000"/>
                <w:szCs w:val="21"/>
              </w:rPr>
            </w:pPr>
            <w:r>
              <w:rPr>
                <w:color w:val="000000"/>
                <w:szCs w:val="21"/>
              </w:rPr>
              <w:t>□</w:t>
            </w:r>
            <w:r>
              <w:rPr>
                <w:rFonts w:hint="eastAsia"/>
                <w:color w:val="000000"/>
                <w:szCs w:val="21"/>
              </w:rPr>
              <w:t>本表的第</w:t>
            </w:r>
            <w:r>
              <w:rPr>
                <w:color w:val="000000"/>
                <w:szCs w:val="21"/>
                <w:u w:val="single"/>
              </w:rPr>
              <w:t xml:space="preserve">  </w:t>
            </w:r>
            <w:r>
              <w:rPr>
                <w:rFonts w:hint="eastAsia"/>
                <w:color w:val="000000"/>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b/>
                <w:color w:val="000000"/>
                <w:szCs w:val="21"/>
              </w:rPr>
              <w:t>否则作无效标处理</w:t>
            </w:r>
            <w:r>
              <w:rPr>
                <w:rFonts w:hint="eastAsia"/>
                <w:color w:val="000000"/>
                <w:szCs w:val="21"/>
              </w:rPr>
              <w:t>。</w:t>
            </w:r>
          </w:p>
          <w:p w:rsidR="003A3DE4" w:rsidRDefault="003A3DE4">
            <w:pPr>
              <w:spacing w:line="360" w:lineRule="auto"/>
              <w:rPr>
                <w:color w:val="000000"/>
                <w:szCs w:val="21"/>
              </w:rPr>
            </w:pPr>
            <w:r>
              <w:rPr>
                <w:color w:val="000000"/>
                <w:szCs w:val="21"/>
              </w:rPr>
              <w:t>√</w:t>
            </w:r>
            <w:r>
              <w:rPr>
                <w:rFonts w:hint="eastAsia"/>
                <w:color w:val="000000"/>
                <w:szCs w:val="21"/>
              </w:rPr>
              <w:t>本表的货物不接受进口产品（即通过中国海关报关验放进入中国境内且产自关境外的产品）参与投标，</w:t>
            </w:r>
            <w:r>
              <w:rPr>
                <w:rFonts w:hint="eastAsia"/>
                <w:b/>
                <w:color w:val="000000"/>
                <w:szCs w:val="21"/>
              </w:rPr>
              <w:t>如有进口产品参与投标的作无效标处理</w:t>
            </w:r>
            <w:r>
              <w:rPr>
                <w:rFonts w:hint="eastAsia"/>
                <w:color w:val="000000"/>
                <w:szCs w:val="21"/>
              </w:rPr>
              <w:t>。</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hideMark/>
          </w:tcPr>
          <w:p w:rsidR="003A3DE4" w:rsidRDefault="003A3DE4">
            <w:pPr>
              <w:spacing w:line="360" w:lineRule="auto"/>
              <w:rPr>
                <w:color w:val="000000"/>
                <w:szCs w:val="21"/>
              </w:rPr>
            </w:pPr>
            <w:r>
              <w:rPr>
                <w:rFonts w:hint="eastAsia"/>
                <w:color w:val="000000"/>
                <w:szCs w:val="21"/>
              </w:rPr>
              <w:lastRenderedPageBreak/>
              <w:t>（五）其他要求</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hideMark/>
          </w:tcPr>
          <w:p w:rsidR="003A3DE4" w:rsidRDefault="003A3DE4">
            <w:pPr>
              <w:spacing w:line="360" w:lineRule="exact"/>
              <w:rPr>
                <w:i/>
                <w:color w:val="000000"/>
                <w:szCs w:val="21"/>
              </w:rPr>
            </w:pPr>
            <w:r>
              <w:rPr>
                <w:bCs/>
                <w:color w:val="000000"/>
                <w:szCs w:val="21"/>
              </w:rPr>
              <w:t>1</w:t>
            </w:r>
            <w:r>
              <w:rPr>
                <w:rFonts w:hint="eastAsia"/>
                <w:bCs/>
                <w:color w:val="000000"/>
                <w:szCs w:val="21"/>
              </w:rPr>
              <w:t>、对</w:t>
            </w:r>
            <w:r>
              <w:rPr>
                <w:bCs/>
                <w:color w:val="000000"/>
                <w:szCs w:val="21"/>
              </w:rPr>
              <w:t>“</w:t>
            </w:r>
            <w:r>
              <w:rPr>
                <w:rFonts w:hint="eastAsia"/>
                <w:bCs/>
                <w:color w:val="000000"/>
                <w:szCs w:val="21"/>
              </w:rPr>
              <w:t>技术要求</w:t>
            </w:r>
            <w:r>
              <w:rPr>
                <w:bCs/>
                <w:color w:val="000000"/>
                <w:szCs w:val="21"/>
              </w:rPr>
              <w:t>”</w:t>
            </w:r>
            <w:r>
              <w:rPr>
                <w:rFonts w:hint="eastAsia"/>
                <w:bCs/>
                <w:color w:val="000000"/>
                <w:szCs w:val="21"/>
              </w:rPr>
              <w:t>中标</w:t>
            </w:r>
            <w:r>
              <w:rPr>
                <w:bCs/>
                <w:color w:val="000000"/>
                <w:szCs w:val="21"/>
              </w:rPr>
              <w:t>▲</w:t>
            </w:r>
            <w:r>
              <w:rPr>
                <w:rFonts w:hint="eastAsia"/>
                <w:bCs/>
                <w:color w:val="000000"/>
                <w:szCs w:val="21"/>
              </w:rPr>
              <w:t>的条款，投标人在投标文件中提供投标设备对外公开的产品彩页或说明书（体现技术参数，可以是从生产厂家网页下载的</w:t>
            </w:r>
            <w:r>
              <w:rPr>
                <w:bCs/>
                <w:color w:val="000000"/>
                <w:szCs w:val="21"/>
              </w:rPr>
              <w:t>PDF</w:t>
            </w:r>
            <w:r>
              <w:rPr>
                <w:rFonts w:hint="eastAsia"/>
                <w:bCs/>
                <w:color w:val="000000"/>
                <w:szCs w:val="21"/>
              </w:rPr>
              <w:t>或</w:t>
            </w:r>
            <w:r>
              <w:rPr>
                <w:bCs/>
                <w:color w:val="000000"/>
                <w:szCs w:val="21"/>
              </w:rPr>
              <w:t>HTM</w:t>
            </w:r>
            <w:r>
              <w:rPr>
                <w:rFonts w:hint="eastAsia"/>
                <w:bCs/>
                <w:color w:val="000000"/>
                <w:szCs w:val="21"/>
              </w:rPr>
              <w:t>文件或检测报告或生产厂家盖章的技术参数证明材料），以供评标时核对。当投标文件提供的设备性能参数与该设备生产商提供的性能参数不符合时，以后者为准。</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hideMark/>
          </w:tcPr>
          <w:p w:rsidR="003A3DE4" w:rsidRDefault="003A3DE4">
            <w:pPr>
              <w:spacing w:line="360" w:lineRule="exact"/>
              <w:rPr>
                <w:b/>
                <w:color w:val="000000"/>
                <w:szCs w:val="21"/>
              </w:rPr>
            </w:pPr>
            <w:r>
              <w:rPr>
                <w:color w:val="000000"/>
                <w:szCs w:val="21"/>
              </w:rPr>
              <w:t>▲</w:t>
            </w:r>
            <w:r>
              <w:rPr>
                <w:b/>
                <w:color w:val="000000"/>
                <w:kern w:val="0"/>
                <w:szCs w:val="21"/>
              </w:rPr>
              <w:t>2</w:t>
            </w:r>
            <w:r>
              <w:rPr>
                <w:rFonts w:hint="eastAsia"/>
                <w:b/>
                <w:color w:val="000000"/>
                <w:kern w:val="0"/>
                <w:szCs w:val="21"/>
              </w:rPr>
              <w:t>、中标人在供货时必须提供所投标设备生产厂家出具的授权书复印件，原件备查。</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hideMark/>
          </w:tcPr>
          <w:p w:rsidR="003A3DE4" w:rsidRDefault="003A3DE4">
            <w:pPr>
              <w:spacing w:line="360" w:lineRule="exact"/>
              <w:rPr>
                <w:color w:val="000000"/>
                <w:szCs w:val="21"/>
              </w:rPr>
            </w:pPr>
            <w:r>
              <w:rPr>
                <w:color w:val="000000"/>
                <w:szCs w:val="21"/>
              </w:rPr>
              <w:t>▲</w:t>
            </w:r>
            <w:r>
              <w:rPr>
                <w:b/>
                <w:color w:val="000000"/>
                <w:szCs w:val="21"/>
              </w:rPr>
              <w:t>3</w:t>
            </w:r>
            <w:r>
              <w:rPr>
                <w:rFonts w:hint="eastAsia"/>
                <w:b/>
                <w:color w:val="000000"/>
                <w:szCs w:val="21"/>
              </w:rPr>
              <w:t>、中标人在供货时必须提供国家认可的有资质的第三方检测机构出具的检测报告复印件，原件备查。</w:t>
            </w:r>
          </w:p>
        </w:tc>
      </w:tr>
      <w:tr w:rsidR="003A3DE4">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hideMark/>
          </w:tcPr>
          <w:p w:rsidR="003A3DE4" w:rsidRDefault="003A3DE4">
            <w:pPr>
              <w:spacing w:line="360" w:lineRule="exact"/>
              <w:jc w:val="center"/>
              <w:rPr>
                <w:bCs/>
                <w:color w:val="000000"/>
                <w:szCs w:val="21"/>
              </w:rPr>
            </w:pPr>
            <w:r>
              <w:rPr>
                <w:color w:val="000000"/>
                <w:kern w:val="0"/>
                <w:szCs w:val="21"/>
              </w:rPr>
              <w:t>4</w:t>
            </w:r>
            <w:r>
              <w:rPr>
                <w:rFonts w:hint="eastAsia"/>
                <w:color w:val="000000"/>
                <w:kern w:val="0"/>
                <w:szCs w:val="21"/>
              </w:rPr>
              <w:t>、投标人可根据评分标准在投标文件提供技术方案、实施方案、运行维护方案、质保期</w:t>
            </w:r>
          </w:p>
          <w:p w:rsidR="003A3DE4" w:rsidRDefault="003A3DE4">
            <w:pPr>
              <w:spacing w:line="360" w:lineRule="exact"/>
              <w:rPr>
                <w:color w:val="000000"/>
                <w:kern w:val="0"/>
                <w:szCs w:val="21"/>
              </w:rPr>
            </w:pPr>
            <w:r>
              <w:rPr>
                <w:rFonts w:hint="eastAsia"/>
                <w:color w:val="000000"/>
                <w:kern w:val="0"/>
                <w:szCs w:val="21"/>
              </w:rPr>
              <w:t>证明、信誉及业绩证明等。</w:t>
            </w:r>
          </w:p>
        </w:tc>
      </w:tr>
    </w:tbl>
    <w:p w:rsidR="003A3DE4" w:rsidRDefault="003A3DE4" w:rsidP="003A3DE4">
      <w:pPr>
        <w:pStyle w:val="a5"/>
        <w:rPr>
          <w:color w:val="000000"/>
        </w:rPr>
      </w:pPr>
    </w:p>
    <w:p w:rsidR="003A3DE4" w:rsidRDefault="003A3DE4" w:rsidP="003A3DE4">
      <w:pPr>
        <w:pStyle w:val="a5"/>
        <w:rPr>
          <w:color w:val="000000"/>
        </w:rPr>
      </w:pPr>
    </w:p>
    <w:p w:rsidR="003A3DE4" w:rsidRDefault="003A3DE4" w:rsidP="003A3DE4">
      <w:pPr>
        <w:pStyle w:val="a5"/>
        <w:rPr>
          <w:color w:val="000000"/>
        </w:rPr>
      </w:pPr>
    </w:p>
    <w:p w:rsidR="003A3DE4" w:rsidRDefault="003A3DE4" w:rsidP="003A3DE4">
      <w:pPr>
        <w:pStyle w:val="a5"/>
        <w:rPr>
          <w:color w:val="000000"/>
        </w:rPr>
      </w:pPr>
    </w:p>
    <w:p w:rsidR="003A3DE4" w:rsidRDefault="003A3DE4" w:rsidP="003A3DE4">
      <w:pPr>
        <w:pStyle w:val="a5"/>
        <w:rPr>
          <w:color w:val="000000"/>
        </w:rPr>
      </w:pPr>
    </w:p>
    <w:p w:rsidR="003A3DE4" w:rsidRDefault="003A3DE4" w:rsidP="003A3DE4">
      <w:pPr>
        <w:pStyle w:val="a5"/>
        <w:jc w:val="center"/>
        <w:rPr>
          <w:color w:val="000000"/>
        </w:rPr>
      </w:pPr>
      <w:r>
        <w:rPr>
          <w:rFonts w:hint="eastAsia"/>
          <w:b/>
          <w:bCs/>
          <w:color w:val="000000"/>
          <w:sz w:val="28"/>
          <w:szCs w:val="28"/>
        </w:rPr>
        <w:t>装备配备表（单位：台</w:t>
      </w:r>
      <w:r>
        <w:rPr>
          <w:b/>
          <w:bCs/>
          <w:color w:val="000000"/>
          <w:sz w:val="28"/>
          <w:szCs w:val="28"/>
        </w:rPr>
        <w:t>/</w:t>
      </w:r>
      <w:r>
        <w:rPr>
          <w:rFonts w:hint="eastAsia"/>
          <w:b/>
          <w:bCs/>
          <w:color w:val="000000"/>
          <w:sz w:val="28"/>
          <w:szCs w:val="28"/>
        </w:rPr>
        <w:t>套</w:t>
      </w:r>
      <w:r>
        <w:rPr>
          <w:b/>
          <w:bCs/>
          <w:color w:val="000000"/>
          <w:sz w:val="28"/>
          <w:szCs w:val="28"/>
        </w:rPr>
        <w:t>/</w:t>
      </w:r>
      <w:r>
        <w:rPr>
          <w:rFonts w:hint="eastAsia"/>
          <w:b/>
          <w:bCs/>
          <w:color w:val="000000"/>
          <w:sz w:val="28"/>
          <w:szCs w:val="28"/>
        </w:rPr>
        <w:t>辆）</w:t>
      </w:r>
    </w:p>
    <w:p w:rsidR="003A3DE4" w:rsidRDefault="003A3DE4" w:rsidP="003A3DE4">
      <w:pPr>
        <w:pStyle w:val="a5"/>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99"/>
        <w:gridCol w:w="635"/>
        <w:gridCol w:w="635"/>
        <w:gridCol w:w="635"/>
        <w:gridCol w:w="498"/>
        <w:gridCol w:w="635"/>
        <w:gridCol w:w="635"/>
        <w:gridCol w:w="635"/>
        <w:gridCol w:w="635"/>
        <w:gridCol w:w="636"/>
        <w:gridCol w:w="857"/>
      </w:tblGrid>
      <w:tr w:rsidR="003A3DE4">
        <w:trPr>
          <w:trHeight w:val="454"/>
          <w:tblHeader/>
        </w:trPr>
        <w:tc>
          <w:tcPr>
            <w:tcW w:w="498"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序号</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装备名称</w:t>
            </w:r>
          </w:p>
        </w:tc>
        <w:tc>
          <w:tcPr>
            <w:tcW w:w="6436" w:type="dxa"/>
            <w:gridSpan w:val="10"/>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各市装备配备数量</w:t>
            </w:r>
          </w:p>
        </w:tc>
      </w:tr>
      <w:tr w:rsidR="003A3DE4">
        <w:trPr>
          <w:trHeight w:val="454"/>
          <w:tblHead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left"/>
              <w:rPr>
                <w:rFonts w:eastAsia="仿宋_GB2312"/>
                <w:b/>
                <w:bCs/>
                <w:color w:val="000000"/>
                <w:kern w:val="0"/>
                <w:sz w:val="28"/>
                <w:szCs w:val="28"/>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left"/>
              <w:rPr>
                <w:rFonts w:eastAsia="仿宋_GB2312"/>
                <w:b/>
                <w:bCs/>
                <w:color w:val="000000"/>
                <w:kern w:val="0"/>
                <w:sz w:val="28"/>
                <w:szCs w:val="28"/>
              </w:rPr>
            </w:pP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柳州</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桂林</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钦州</w:t>
            </w:r>
          </w:p>
        </w:tc>
        <w:tc>
          <w:tcPr>
            <w:tcW w:w="498"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贵港</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玉林</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百色</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贺州</w:t>
            </w:r>
          </w:p>
        </w:tc>
        <w:tc>
          <w:tcPr>
            <w:tcW w:w="63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河池</w:t>
            </w:r>
          </w:p>
        </w:tc>
        <w:tc>
          <w:tcPr>
            <w:tcW w:w="636"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崇左</w:t>
            </w:r>
          </w:p>
        </w:tc>
        <w:tc>
          <w:tcPr>
            <w:tcW w:w="85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A3DE4" w:rsidRDefault="003A3DE4">
            <w:pPr>
              <w:widowControl/>
              <w:jc w:val="center"/>
              <w:rPr>
                <w:rFonts w:eastAsia="仿宋_GB2312"/>
                <w:b/>
                <w:bCs/>
                <w:color w:val="000000"/>
                <w:kern w:val="0"/>
                <w:sz w:val="28"/>
                <w:szCs w:val="28"/>
              </w:rPr>
            </w:pPr>
            <w:r>
              <w:rPr>
                <w:rFonts w:eastAsia="仿宋_GB2312" w:hint="eastAsia"/>
                <w:b/>
                <w:bCs/>
                <w:color w:val="000000"/>
                <w:kern w:val="0"/>
                <w:sz w:val="28"/>
                <w:szCs w:val="28"/>
              </w:rPr>
              <w:t>数量合计</w:t>
            </w:r>
          </w:p>
        </w:tc>
      </w:tr>
      <w:tr w:rsidR="003A3DE4">
        <w:trPr>
          <w:trHeight w:val="454"/>
        </w:trPr>
        <w:tc>
          <w:tcPr>
            <w:tcW w:w="4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center"/>
              <w:textAlignment w:val="bottom"/>
              <w:rPr>
                <w:rFonts w:eastAsia="仿宋_GB2312"/>
                <w:color w:val="000000"/>
                <w:kern w:val="0"/>
                <w:sz w:val="28"/>
                <w:szCs w:val="28"/>
              </w:rPr>
            </w:pPr>
            <w:r>
              <w:rPr>
                <w:rFonts w:eastAsia="仿宋_GB2312"/>
                <w:color w:val="000000"/>
                <w:kern w:val="0"/>
                <w:sz w:val="28"/>
                <w:szCs w:val="28"/>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hint="eastAsia"/>
                <w:color w:val="000000"/>
                <w:kern w:val="0"/>
                <w:sz w:val="28"/>
                <w:szCs w:val="28"/>
              </w:rPr>
              <w:t>救援运兵车</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8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9</w:t>
            </w:r>
          </w:p>
        </w:tc>
      </w:tr>
      <w:tr w:rsidR="003A3DE4">
        <w:trPr>
          <w:trHeight w:val="454"/>
        </w:trPr>
        <w:tc>
          <w:tcPr>
            <w:tcW w:w="4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center"/>
              <w:textAlignment w:val="bottom"/>
              <w:rPr>
                <w:rFonts w:eastAsia="仿宋_GB2312"/>
                <w:color w:val="000000"/>
                <w:kern w:val="0"/>
                <w:sz w:val="28"/>
                <w:szCs w:val="28"/>
              </w:rPr>
            </w:pPr>
            <w:r>
              <w:rPr>
                <w:rFonts w:eastAsia="仿宋_GB2312"/>
                <w:color w:val="000000"/>
                <w:kern w:val="0"/>
                <w:sz w:val="28"/>
                <w:szCs w:val="28"/>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hint="eastAsia"/>
                <w:color w:val="000000"/>
                <w:kern w:val="0"/>
                <w:sz w:val="28"/>
                <w:szCs w:val="28"/>
              </w:rPr>
              <w:t>装备运输车</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8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9</w:t>
            </w:r>
          </w:p>
        </w:tc>
      </w:tr>
      <w:tr w:rsidR="003A3DE4">
        <w:trPr>
          <w:trHeight w:val="454"/>
        </w:trPr>
        <w:tc>
          <w:tcPr>
            <w:tcW w:w="498" w:type="dxa"/>
            <w:tcBorders>
              <w:top w:val="single" w:sz="4" w:space="0" w:color="auto"/>
              <w:left w:val="single" w:sz="4" w:space="0" w:color="auto"/>
              <w:bottom w:val="single" w:sz="4" w:space="0" w:color="auto"/>
              <w:right w:val="single" w:sz="4" w:space="0" w:color="auto"/>
            </w:tcBorders>
            <w:vAlign w:val="center"/>
            <w:hideMark/>
          </w:tcPr>
          <w:p w:rsidR="003A3DE4" w:rsidRDefault="003A3DE4">
            <w:pPr>
              <w:widowControl/>
              <w:jc w:val="center"/>
              <w:textAlignment w:val="bottom"/>
              <w:rPr>
                <w:rFonts w:eastAsia="仿宋_GB2312"/>
                <w:color w:val="000000"/>
                <w:kern w:val="0"/>
                <w:sz w:val="28"/>
                <w:szCs w:val="28"/>
              </w:rPr>
            </w:pPr>
            <w:r>
              <w:rPr>
                <w:rFonts w:eastAsia="仿宋_GB2312"/>
                <w:color w:val="000000"/>
                <w:kern w:val="0"/>
                <w:sz w:val="28"/>
                <w:szCs w:val="28"/>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hint="eastAsia"/>
                <w:color w:val="000000"/>
                <w:kern w:val="0"/>
                <w:sz w:val="28"/>
                <w:szCs w:val="28"/>
              </w:rPr>
              <w:t>应急电源车</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0</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1</w:t>
            </w:r>
          </w:p>
        </w:tc>
        <w:tc>
          <w:tcPr>
            <w:tcW w:w="8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3DE4" w:rsidRDefault="003A3DE4">
            <w:pPr>
              <w:widowControl/>
              <w:jc w:val="center"/>
              <w:rPr>
                <w:rFonts w:eastAsia="仿宋_GB2312"/>
                <w:color w:val="000000"/>
                <w:kern w:val="0"/>
                <w:sz w:val="28"/>
                <w:szCs w:val="28"/>
              </w:rPr>
            </w:pPr>
            <w:r>
              <w:rPr>
                <w:rFonts w:eastAsia="仿宋_GB2312"/>
                <w:color w:val="000000"/>
                <w:kern w:val="0"/>
                <w:sz w:val="28"/>
                <w:szCs w:val="28"/>
              </w:rPr>
              <w:t>8</w:t>
            </w:r>
          </w:p>
        </w:tc>
      </w:tr>
    </w:tbl>
    <w:p w:rsidR="003A3DE4" w:rsidRDefault="003A3DE4" w:rsidP="003A3DE4">
      <w:pPr>
        <w:pStyle w:val="a5"/>
        <w:rPr>
          <w:color w:val="000000"/>
        </w:rPr>
      </w:pPr>
    </w:p>
    <w:p w:rsidR="003A3DE4" w:rsidRDefault="003A3DE4" w:rsidP="003A3DE4">
      <w:pPr>
        <w:pStyle w:val="a5"/>
        <w:rPr>
          <w:color w:val="000000"/>
        </w:rPr>
      </w:pPr>
    </w:p>
    <w:p w:rsidR="003A3DE4" w:rsidRDefault="003A3DE4" w:rsidP="003A3DE4">
      <w:pPr>
        <w:spacing w:line="428" w:lineRule="exact"/>
        <w:ind w:left="119"/>
        <w:rPr>
          <w:rFonts w:ascii="黑体" w:eastAsia="黑体" w:hAnsi="黑体" w:cs="黑体"/>
          <w:color w:val="000000"/>
          <w:sz w:val="32"/>
          <w:szCs w:val="32"/>
        </w:rPr>
      </w:pPr>
      <w:r>
        <w:rPr>
          <w:rFonts w:ascii="黑体" w:eastAsia="黑体" w:hAnsi="黑体" w:cs="黑体" w:hint="eastAsia"/>
          <w:color w:val="000000"/>
          <w:sz w:val="32"/>
          <w:szCs w:val="32"/>
        </w:rPr>
        <w:t>附件：车辆详情表</w:t>
      </w:r>
    </w:p>
    <w:p w:rsidR="003A3DE4" w:rsidRDefault="003A3DE4" w:rsidP="003A3DE4">
      <w:pPr>
        <w:pStyle w:val="a5"/>
        <w:rPr>
          <w:rFonts w:hint="eastAsia"/>
          <w:color w:val="000000"/>
        </w:rPr>
      </w:pPr>
    </w:p>
    <w:tbl>
      <w:tblPr>
        <w:tblW w:w="9300" w:type="dxa"/>
        <w:tblInd w:w="15" w:type="dxa"/>
        <w:tblLayout w:type="fixed"/>
        <w:tblLook w:val="04A0"/>
      </w:tblPr>
      <w:tblGrid>
        <w:gridCol w:w="587"/>
        <w:gridCol w:w="2171"/>
        <w:gridCol w:w="1920"/>
        <w:gridCol w:w="2268"/>
        <w:gridCol w:w="2354"/>
      </w:tblGrid>
      <w:tr w:rsidR="003A3DE4">
        <w:trPr>
          <w:trHeight w:val="648"/>
        </w:trPr>
        <w:tc>
          <w:tcPr>
            <w:tcW w:w="587"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序</w:t>
            </w:r>
            <w:r>
              <w:rPr>
                <w:rFonts w:ascii="仿宋" w:eastAsia="仿宋" w:hAnsi="仿宋" w:hint="eastAsia"/>
                <w:b/>
                <w:color w:val="000000"/>
                <w:sz w:val="28"/>
                <w:szCs w:val="28"/>
              </w:rPr>
              <w:lastRenderedPageBreak/>
              <w:t>号</w:t>
            </w:r>
          </w:p>
        </w:tc>
        <w:tc>
          <w:tcPr>
            <w:tcW w:w="217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lastRenderedPageBreak/>
              <w:t>标的的名称</w:t>
            </w:r>
          </w:p>
        </w:tc>
        <w:tc>
          <w:tcPr>
            <w:tcW w:w="192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车辆类型</w:t>
            </w:r>
          </w:p>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lastRenderedPageBreak/>
              <w:t xml:space="preserve">（根据专项编制核定表）     </w:t>
            </w:r>
          </w:p>
        </w:tc>
        <w:tc>
          <w:tcPr>
            <w:tcW w:w="226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lastRenderedPageBreak/>
              <w:t>车辆预算单价</w:t>
            </w:r>
            <w:r>
              <w:rPr>
                <w:rFonts w:ascii="仿宋" w:eastAsia="仿宋" w:hAnsi="仿宋" w:hint="eastAsia"/>
                <w:b/>
                <w:color w:val="000000"/>
                <w:sz w:val="28"/>
                <w:szCs w:val="28"/>
              </w:rPr>
              <w:br/>
            </w:r>
            <w:r>
              <w:rPr>
                <w:rFonts w:ascii="仿宋" w:eastAsia="仿宋" w:hAnsi="仿宋" w:hint="eastAsia"/>
                <w:b/>
                <w:color w:val="000000"/>
                <w:sz w:val="28"/>
                <w:szCs w:val="28"/>
              </w:rPr>
              <w:lastRenderedPageBreak/>
              <w:t>（万元/辆）</w:t>
            </w:r>
          </w:p>
        </w:tc>
        <w:tc>
          <w:tcPr>
            <w:tcW w:w="2354"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lastRenderedPageBreak/>
              <w:t>车辆名称（工信部</w:t>
            </w:r>
            <w:r>
              <w:rPr>
                <w:rFonts w:ascii="仿宋" w:eastAsia="仿宋" w:hAnsi="仿宋" w:hint="eastAsia"/>
                <w:b/>
                <w:color w:val="000000"/>
                <w:sz w:val="28"/>
                <w:szCs w:val="28"/>
              </w:rPr>
              <w:lastRenderedPageBreak/>
              <w:t>（工业和信息化部装备工业发展中心）“道路机动车辆生产企业及产品信息查询系统”公告）</w:t>
            </w:r>
          </w:p>
        </w:tc>
      </w:tr>
      <w:tr w:rsidR="003A3DE4">
        <w:trPr>
          <w:trHeight w:val="648"/>
        </w:trPr>
        <w:tc>
          <w:tcPr>
            <w:tcW w:w="587"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lastRenderedPageBreak/>
              <w:t>1</w:t>
            </w:r>
          </w:p>
        </w:tc>
        <w:tc>
          <w:tcPr>
            <w:tcW w:w="217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救援运兵车</w:t>
            </w:r>
          </w:p>
        </w:tc>
        <w:tc>
          <w:tcPr>
            <w:tcW w:w="192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运兵车</w:t>
            </w:r>
          </w:p>
        </w:tc>
        <w:tc>
          <w:tcPr>
            <w:tcW w:w="2268"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50</w:t>
            </w:r>
          </w:p>
        </w:tc>
        <w:tc>
          <w:tcPr>
            <w:tcW w:w="2354"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运兵车</w:t>
            </w:r>
          </w:p>
        </w:tc>
      </w:tr>
      <w:tr w:rsidR="003A3DE4">
        <w:trPr>
          <w:trHeight w:val="648"/>
        </w:trPr>
        <w:tc>
          <w:tcPr>
            <w:tcW w:w="58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2</w:t>
            </w:r>
          </w:p>
        </w:tc>
        <w:tc>
          <w:tcPr>
            <w:tcW w:w="2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装备运输车</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多用途货车</w:t>
            </w:r>
          </w:p>
        </w:tc>
        <w:tc>
          <w:tcPr>
            <w:tcW w:w="226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22</w:t>
            </w:r>
          </w:p>
        </w:tc>
        <w:tc>
          <w:tcPr>
            <w:tcW w:w="23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多用途货车</w:t>
            </w:r>
          </w:p>
        </w:tc>
      </w:tr>
      <w:tr w:rsidR="003A3DE4">
        <w:trPr>
          <w:trHeight w:val="648"/>
        </w:trPr>
        <w:tc>
          <w:tcPr>
            <w:tcW w:w="587"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3</w:t>
            </w:r>
          </w:p>
        </w:tc>
        <w:tc>
          <w:tcPr>
            <w:tcW w:w="21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应急电源车</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电源车</w:t>
            </w:r>
          </w:p>
        </w:tc>
        <w:tc>
          <w:tcPr>
            <w:tcW w:w="2268"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30</w:t>
            </w:r>
          </w:p>
        </w:tc>
        <w:tc>
          <w:tcPr>
            <w:tcW w:w="235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3A3DE4" w:rsidRDefault="003A3DE4">
            <w:pPr>
              <w:jc w:val="center"/>
              <w:rPr>
                <w:rFonts w:ascii="仿宋" w:eastAsia="仿宋" w:hAnsi="仿宋"/>
                <w:b/>
                <w:color w:val="000000"/>
                <w:sz w:val="28"/>
                <w:szCs w:val="28"/>
              </w:rPr>
            </w:pPr>
            <w:r>
              <w:rPr>
                <w:rFonts w:ascii="仿宋" w:eastAsia="仿宋" w:hAnsi="仿宋" w:hint="eastAsia"/>
                <w:b/>
                <w:color w:val="000000"/>
                <w:sz w:val="28"/>
                <w:szCs w:val="28"/>
              </w:rPr>
              <w:t>电源车</w:t>
            </w:r>
          </w:p>
        </w:tc>
      </w:tr>
    </w:tbl>
    <w:p w:rsidR="003A3DE4" w:rsidRDefault="003A3DE4" w:rsidP="003A3DE4">
      <w:pPr>
        <w:spacing w:line="428" w:lineRule="exact"/>
        <w:ind w:left="119"/>
        <w:rPr>
          <w:rFonts w:ascii="Arial Unicode MS" w:eastAsia="Arial Unicode MS" w:hAnsi="Arial Unicode MS" w:cs="Arial Unicode MS"/>
          <w:color w:val="000000"/>
          <w:sz w:val="32"/>
          <w:szCs w:val="32"/>
        </w:rPr>
      </w:pPr>
      <w:r>
        <w:rPr>
          <w:color w:val="000000"/>
        </w:rPr>
        <w:br w:type="page"/>
      </w:r>
      <w:r>
        <w:rPr>
          <w:rFonts w:ascii="黑体" w:eastAsia="黑体" w:hAnsi="黑体" w:cs="黑体" w:hint="eastAsia"/>
          <w:color w:val="000000"/>
          <w:sz w:val="32"/>
          <w:szCs w:val="32"/>
        </w:rPr>
        <w:lastRenderedPageBreak/>
        <w:t>附件1：</w:t>
      </w:r>
    </w:p>
    <w:p w:rsidR="003A3DE4" w:rsidRDefault="003A3DE4" w:rsidP="003A3DE4">
      <w:pPr>
        <w:spacing w:before="7"/>
        <w:rPr>
          <w:rFonts w:ascii="Arial Unicode MS" w:eastAsia="Arial Unicode MS" w:hAnsi="Arial Unicode MS" w:cs="Arial Unicode MS" w:hint="eastAsia"/>
          <w:color w:val="000000"/>
          <w:sz w:val="17"/>
          <w:szCs w:val="17"/>
        </w:rPr>
      </w:pPr>
    </w:p>
    <w:p w:rsidR="003A3DE4" w:rsidRDefault="003A3DE4" w:rsidP="003A3DE4">
      <w:pPr>
        <w:spacing w:line="528" w:lineRule="exact"/>
        <w:ind w:left="1871"/>
        <w:rPr>
          <w:rFonts w:ascii="Arial Unicode MS" w:eastAsia="Arial Unicode MS" w:hAnsi="Arial Unicode MS" w:cs="Arial Unicode MS" w:hint="eastAsia"/>
          <w:color w:val="000000"/>
          <w:sz w:val="40"/>
          <w:szCs w:val="40"/>
        </w:rPr>
      </w:pPr>
      <w:r>
        <w:rPr>
          <w:rFonts w:ascii="方正小标宋简体" w:eastAsia="方正小标宋简体" w:hAnsi="方正小标宋简体" w:cs="方正小标宋简体" w:hint="eastAsia"/>
          <w:color w:val="000000"/>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422"/>
        <w:gridCol w:w="1496"/>
        <w:gridCol w:w="1481"/>
        <w:gridCol w:w="3452"/>
      </w:tblGrid>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rFonts w:ascii="Calibri" w:hAnsi="Calibri"/>
                <w:color w:val="000000"/>
                <w:szCs w:val="22"/>
              </w:rPr>
            </w:pPr>
            <w:r>
              <w:rPr>
                <w:rFonts w:hint="eastAsia"/>
                <w:b/>
                <w:bCs/>
                <w:color w:val="000000"/>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rFonts w:ascii="Calibri" w:hAnsi="Calibri"/>
                <w:color w:val="000000"/>
                <w:szCs w:val="22"/>
              </w:rPr>
            </w:pPr>
            <w:r>
              <w:rPr>
                <w:rFonts w:hint="eastAsia"/>
                <w:b/>
                <w:bCs/>
                <w:color w:val="000000"/>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rFonts w:ascii="Calibri" w:hAnsi="Calibri"/>
                <w:color w:val="000000"/>
                <w:szCs w:val="22"/>
              </w:rPr>
            </w:pPr>
            <w:r>
              <w:rPr>
                <w:rFonts w:hint="eastAsia"/>
                <w:b/>
                <w:bCs/>
                <w:color w:val="000000"/>
                <w:w w:val="99"/>
              </w:rPr>
              <w:t>依据的标准</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rFonts w:cs="仿宋_GB2312"/>
                <w:color w:val="000000"/>
                <w:szCs w:val="21"/>
              </w:rPr>
              <w:t>A02010100</w:t>
            </w:r>
            <w:r>
              <w:rPr>
                <w:rFonts w:hint="eastAsia"/>
                <w:color w:val="000000"/>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93"/>
              <w:ind w:left="7" w:right="5"/>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仿宋_GB2312" w:hint="eastAsia"/>
                <w:color w:val="000000"/>
                <w:kern w:val="2"/>
                <w:sz w:val="21"/>
                <w:szCs w:val="21"/>
              </w:rPr>
              <w:t>A02010105</w:t>
            </w:r>
            <w:r>
              <w:rPr>
                <w:rFonts w:ascii="宋体" w:hAnsi="宋体" w:cs="宋体" w:hint="eastAsia"/>
                <w:color w:val="000000"/>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93"/>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《微型计算机能效限定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及能</w:t>
            </w:r>
            <w:r>
              <w:rPr>
                <w:rFonts w:ascii="宋体" w:hAnsi="宋体" w:cs="宋体" w:hint="eastAsia"/>
                <w:color w:val="000000"/>
                <w:w w:val="99"/>
                <w:kern w:val="2"/>
                <w:sz w:val="21"/>
                <w:szCs w:val="21"/>
                <w:lang w:eastAsia="zh-CN"/>
              </w:rPr>
              <w:t>效等级》（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28380</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44"/>
              <w:ind w:left="7" w:right="5"/>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仿宋_GB2312" w:hint="eastAsia"/>
                <w:color w:val="000000"/>
                <w:kern w:val="2"/>
                <w:sz w:val="21"/>
                <w:szCs w:val="21"/>
              </w:rPr>
              <w:t>A02010108</w:t>
            </w:r>
            <w:r>
              <w:rPr>
                <w:rFonts w:ascii="宋体" w:hAnsi="宋体" w:cs="宋体" w:hint="eastAsia"/>
                <w:color w:val="000000"/>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44"/>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《微型计算机能效限定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及能</w:t>
            </w:r>
            <w:r>
              <w:rPr>
                <w:rFonts w:ascii="宋体" w:hAnsi="宋体" w:cs="宋体" w:hint="eastAsia"/>
                <w:color w:val="000000"/>
                <w:w w:val="99"/>
                <w:kern w:val="2"/>
                <w:sz w:val="21"/>
                <w:szCs w:val="21"/>
                <w:lang w:eastAsia="zh-CN"/>
              </w:rPr>
              <w:t>效等级》（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28380</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64"/>
              <w:ind w:left="7" w:right="5"/>
              <w:jc w:val="center"/>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w:t>
            </w:r>
            <w:r>
              <w:rPr>
                <w:rFonts w:ascii="宋体" w:hAnsi="宋体" w:cs="仿宋_GB2312" w:hint="eastAsia"/>
                <w:color w:val="000000"/>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64"/>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《微型计算机能效限定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及能</w:t>
            </w:r>
            <w:r>
              <w:rPr>
                <w:rFonts w:ascii="宋体" w:hAnsi="宋体" w:cs="宋体" w:hint="eastAsia"/>
                <w:color w:val="000000"/>
                <w:w w:val="99"/>
                <w:kern w:val="2"/>
                <w:sz w:val="21"/>
                <w:szCs w:val="21"/>
                <w:lang w:eastAsia="zh-CN"/>
              </w:rPr>
              <w:t>效等级》（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28380</w:t>
            </w:r>
            <w:r>
              <w:rPr>
                <w:rFonts w:ascii="宋体" w:hAnsi="宋体" w:cs="宋体" w:hint="eastAsia"/>
                <w:color w:val="000000"/>
                <w:w w:val="99"/>
                <w:kern w:val="2"/>
                <w:sz w:val="21"/>
                <w:szCs w:val="21"/>
                <w:lang w:eastAsia="zh-CN"/>
              </w:rPr>
              <w:t>）</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ind w:left="7"/>
              <w:jc w:val="center"/>
              <w:rPr>
                <w:rFonts w:ascii="宋体" w:hAnsi="宋体" w:cs="宋体"/>
                <w:color w:val="000000"/>
                <w:kern w:val="2"/>
                <w:sz w:val="21"/>
                <w:szCs w:val="21"/>
              </w:rPr>
            </w:pPr>
            <w:r>
              <w:rPr>
                <w:rFonts w:ascii="宋体" w:hAnsi="宋体" w:cs="仿宋_GB2312" w:hint="eastAsia"/>
                <w:color w:val="000000"/>
                <w:kern w:val="2"/>
                <w:sz w:val="21"/>
                <w:szCs w:val="21"/>
              </w:rPr>
              <w:t>A02020000</w:t>
            </w:r>
            <w:r>
              <w:rPr>
                <w:rFonts w:ascii="宋体" w:hAnsi="宋体" w:cs="宋体" w:hint="eastAsia"/>
                <w:color w:val="000000"/>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pacing w:val="1"/>
                <w:w w:val="99"/>
                <w:szCs w:val="21"/>
              </w:rPr>
              <w:t>A02021000</w:t>
            </w:r>
            <w:r>
              <w:rPr>
                <w:rFonts w:cs="Arial" w:hint="eastAsia"/>
                <w:color w:val="000000"/>
                <w:szCs w:val="21"/>
              </w:rPr>
              <w:t>打印机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A02021001 A3</w:t>
            </w:r>
            <w:r>
              <w:rPr>
                <w:rFonts w:hint="eastAsia"/>
                <w:color w:val="000000"/>
                <w:szCs w:val="21"/>
              </w:rPr>
              <w:t>黑白打印机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A02021002 A3</w:t>
            </w:r>
            <w:r>
              <w:rPr>
                <w:rFonts w:hint="eastAsia"/>
                <w:color w:val="000000"/>
                <w:szCs w:val="21"/>
              </w:rPr>
              <w:t>彩色打印机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A02021003 A4</w:t>
            </w:r>
            <w:r>
              <w:rPr>
                <w:rFonts w:hint="eastAsia"/>
                <w:color w:val="000000"/>
                <w:szCs w:val="21"/>
              </w:rPr>
              <w:t>黑白打印机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A02021004 A4</w:t>
            </w:r>
            <w:r>
              <w:rPr>
                <w:rFonts w:hint="eastAsia"/>
                <w:color w:val="000000"/>
                <w:szCs w:val="21"/>
              </w:rPr>
              <w:t>彩色打印机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A02021005 3D</w:t>
            </w:r>
            <w:r>
              <w:rPr>
                <w:rFonts w:hint="eastAsia"/>
                <w:color w:val="000000"/>
                <w:szCs w:val="21"/>
              </w:rPr>
              <w:t>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A02021006</w:t>
            </w:r>
            <w:r>
              <w:rPr>
                <w:rFonts w:hint="eastAsia"/>
                <w:color w:val="000000"/>
                <w:szCs w:val="21"/>
              </w:rPr>
              <w:t>票据打印机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A02021007</w:t>
            </w:r>
            <w:r>
              <w:rPr>
                <w:rFonts w:hint="eastAsia"/>
                <w:color w:val="000000"/>
                <w:szCs w:val="21"/>
              </w:rPr>
              <w:t>条码打印机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A02021008</w:t>
            </w:r>
            <w:r>
              <w:rPr>
                <w:rFonts w:hint="eastAsia"/>
                <w:color w:val="000000"/>
                <w:szCs w:val="21"/>
              </w:rPr>
              <w:t>地址打印机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A02021099</w:t>
            </w:r>
            <w:r>
              <w:rPr>
                <w:rFonts w:hint="eastAsia"/>
                <w:color w:val="000000"/>
                <w:szCs w:val="21"/>
              </w:rPr>
              <w:t>其他打印机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《复印</w:t>
            </w:r>
            <w:r>
              <w:rPr>
                <w:rFonts w:ascii="宋体" w:hAnsi="宋体" w:cs="宋体" w:hint="eastAsia"/>
                <w:color w:val="000000"/>
                <w:spacing w:val="2"/>
                <w:w w:val="99"/>
                <w:kern w:val="2"/>
                <w:sz w:val="21"/>
                <w:szCs w:val="21"/>
                <w:lang w:eastAsia="zh-CN"/>
              </w:rPr>
              <w:t>机</w:t>
            </w:r>
            <w:r>
              <w:rPr>
                <w:rFonts w:ascii="宋体" w:hAnsi="宋体" w:cs="宋体" w:hint="eastAsia"/>
                <w:color w:val="000000"/>
                <w:spacing w:val="-58"/>
                <w:w w:val="99"/>
                <w:kern w:val="2"/>
                <w:sz w:val="21"/>
                <w:szCs w:val="21"/>
                <w:lang w:eastAsia="zh-CN"/>
              </w:rPr>
              <w:t>、</w:t>
            </w:r>
            <w:r>
              <w:rPr>
                <w:rFonts w:ascii="宋体" w:hAnsi="宋体" w:cs="宋体" w:hint="eastAsia"/>
                <w:color w:val="000000"/>
                <w:spacing w:val="2"/>
                <w:w w:val="99"/>
                <w:kern w:val="2"/>
                <w:sz w:val="21"/>
                <w:szCs w:val="21"/>
                <w:lang w:eastAsia="zh-CN"/>
              </w:rPr>
              <w:t>打</w:t>
            </w:r>
            <w:r>
              <w:rPr>
                <w:rFonts w:ascii="宋体" w:hAnsi="宋体" w:cs="宋体" w:hint="eastAsia"/>
                <w:color w:val="000000"/>
                <w:w w:val="99"/>
                <w:kern w:val="2"/>
                <w:sz w:val="21"/>
                <w:szCs w:val="21"/>
                <w:lang w:eastAsia="zh-CN"/>
              </w:rPr>
              <w:t>印机</w:t>
            </w:r>
            <w:r>
              <w:rPr>
                <w:rFonts w:ascii="宋体" w:hAnsi="宋体" w:cs="宋体" w:hint="eastAsia"/>
                <w:color w:val="000000"/>
                <w:spacing w:val="2"/>
                <w:w w:val="99"/>
                <w:kern w:val="2"/>
                <w:sz w:val="21"/>
                <w:szCs w:val="21"/>
                <w:lang w:eastAsia="zh-CN"/>
              </w:rPr>
              <w:t>和</w:t>
            </w:r>
            <w:r>
              <w:rPr>
                <w:rFonts w:ascii="宋体" w:hAnsi="宋体" w:cs="宋体" w:hint="eastAsia"/>
                <w:color w:val="000000"/>
                <w:w w:val="99"/>
                <w:kern w:val="2"/>
                <w:sz w:val="21"/>
                <w:szCs w:val="21"/>
                <w:lang w:eastAsia="zh-CN"/>
              </w:rPr>
              <w:t>传真</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A02021100</w:t>
            </w:r>
            <w:r>
              <w:rPr>
                <w:rFonts w:hint="eastAsia"/>
                <w:color w:val="000000"/>
                <w:szCs w:val="21"/>
              </w:rPr>
              <w:t>输入输出设备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rFonts w:ascii="宋体" w:hAnsi="宋体" w:cs="宋体" w:hint="eastAsia"/>
                <w:color w:val="000000"/>
                <w:w w:val="99"/>
                <w:szCs w:val="21"/>
              </w:rPr>
              <w:t>★</w:t>
            </w:r>
            <w:r>
              <w:rPr>
                <w:color w:val="000000"/>
                <w:szCs w:val="21"/>
              </w:rPr>
              <w:t>A02021104</w:t>
            </w:r>
            <w:r>
              <w:rPr>
                <w:rFonts w:hint="eastAsia"/>
                <w:color w:val="000000"/>
                <w:szCs w:val="21"/>
              </w:rPr>
              <w:t>液晶显示器</w:t>
            </w: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rPr>
                <w:color w:val="000000"/>
                <w:szCs w:val="21"/>
              </w:rPr>
            </w:pPr>
            <w:r>
              <w:rPr>
                <w:rFonts w:hint="eastAsia"/>
                <w:color w:val="000000"/>
                <w:spacing w:val="12"/>
                <w:w w:val="99"/>
                <w:szCs w:val="21"/>
              </w:rPr>
              <w:t>《计算机显示器能效限</w:t>
            </w:r>
            <w:r>
              <w:rPr>
                <w:rFonts w:hint="eastAsia"/>
                <w:color w:val="000000"/>
                <w:spacing w:val="9"/>
                <w:w w:val="99"/>
                <w:szCs w:val="21"/>
              </w:rPr>
              <w:t>定</w:t>
            </w:r>
            <w:r>
              <w:rPr>
                <w:rFonts w:hint="eastAsia"/>
                <w:color w:val="000000"/>
                <w:spacing w:val="12"/>
                <w:w w:val="99"/>
                <w:szCs w:val="21"/>
              </w:rPr>
              <w:t>值及</w:t>
            </w:r>
            <w:r>
              <w:rPr>
                <w:rFonts w:hint="eastAsia"/>
                <w:color w:val="000000"/>
                <w:w w:val="99"/>
                <w:szCs w:val="21"/>
              </w:rPr>
              <w:t>能效等级</w:t>
            </w:r>
            <w:r>
              <w:rPr>
                <w:rFonts w:hint="eastAsia"/>
                <w:color w:val="000000"/>
                <w:spacing w:val="2"/>
                <w:w w:val="99"/>
                <w:szCs w:val="21"/>
              </w:rPr>
              <w:t>》</w:t>
            </w:r>
            <w:r>
              <w:rPr>
                <w:rFonts w:hint="eastAsia"/>
                <w:color w:val="000000"/>
                <w:w w:val="99"/>
                <w:szCs w:val="21"/>
              </w:rPr>
              <w:t>（</w:t>
            </w:r>
            <w:r>
              <w:rPr>
                <w:color w:val="000000"/>
                <w:spacing w:val="1"/>
                <w:w w:val="99"/>
                <w:szCs w:val="21"/>
              </w:rPr>
              <w:t>G</w:t>
            </w:r>
            <w:r>
              <w:rPr>
                <w:color w:val="000000"/>
                <w:w w:val="99"/>
                <w:szCs w:val="21"/>
              </w:rPr>
              <w:t>B</w:t>
            </w:r>
            <w:r>
              <w:rPr>
                <w:color w:val="000000"/>
                <w:spacing w:val="1"/>
                <w:w w:val="99"/>
                <w:szCs w:val="21"/>
              </w:rPr>
              <w:t>21</w:t>
            </w:r>
            <w:r>
              <w:rPr>
                <w:color w:val="000000"/>
                <w:w w:val="99"/>
                <w:szCs w:val="21"/>
              </w:rPr>
              <w:t>52</w:t>
            </w:r>
            <w:r>
              <w:rPr>
                <w:color w:val="000000"/>
                <w:spacing w:val="1"/>
                <w:w w:val="99"/>
                <w:szCs w:val="21"/>
              </w:rPr>
              <w:t>0</w:t>
            </w:r>
            <w:r>
              <w:rPr>
                <w:rFonts w:hint="eastAsia"/>
                <w:color w:val="000000"/>
                <w:w w:val="99"/>
                <w:szCs w:val="21"/>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A02021118</w:t>
            </w:r>
            <w:r>
              <w:rPr>
                <w:rFonts w:hint="eastAsia"/>
                <w:color w:val="000000"/>
                <w:szCs w:val="21"/>
              </w:rPr>
              <w:t>扫描仪</w:t>
            </w: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rPr>
                <w:color w:val="000000"/>
                <w:szCs w:val="21"/>
              </w:rPr>
            </w:pPr>
            <w:r>
              <w:rPr>
                <w:rFonts w:hint="eastAsia"/>
                <w:color w:val="000000"/>
                <w:w w:val="99"/>
                <w:szCs w:val="21"/>
              </w:rPr>
              <w:t>参</w:t>
            </w:r>
            <w:r>
              <w:rPr>
                <w:rFonts w:hint="eastAsia"/>
                <w:color w:val="000000"/>
                <w:spacing w:val="-29"/>
                <w:w w:val="99"/>
                <w:szCs w:val="21"/>
              </w:rPr>
              <w:t>照</w:t>
            </w:r>
            <w:r>
              <w:rPr>
                <w:rFonts w:hint="eastAsia"/>
                <w:color w:val="000000"/>
                <w:w w:val="99"/>
                <w:szCs w:val="21"/>
              </w:rPr>
              <w:t>《</w:t>
            </w:r>
            <w:r>
              <w:rPr>
                <w:rFonts w:hint="eastAsia"/>
                <w:color w:val="000000"/>
                <w:spacing w:val="2"/>
                <w:w w:val="99"/>
                <w:szCs w:val="21"/>
              </w:rPr>
              <w:t>复</w:t>
            </w:r>
            <w:r>
              <w:rPr>
                <w:rFonts w:hint="eastAsia"/>
                <w:color w:val="000000"/>
                <w:w w:val="99"/>
                <w:szCs w:val="21"/>
              </w:rPr>
              <w:t>印</w:t>
            </w:r>
            <w:r>
              <w:rPr>
                <w:rFonts w:hint="eastAsia"/>
                <w:color w:val="000000"/>
                <w:spacing w:val="2"/>
                <w:w w:val="99"/>
                <w:szCs w:val="21"/>
              </w:rPr>
              <w:t>机</w:t>
            </w:r>
            <w:r>
              <w:rPr>
                <w:rFonts w:hint="eastAsia"/>
                <w:color w:val="000000"/>
                <w:spacing w:val="-29"/>
                <w:w w:val="99"/>
                <w:szCs w:val="21"/>
              </w:rPr>
              <w:t>、</w:t>
            </w:r>
            <w:r>
              <w:rPr>
                <w:rFonts w:hint="eastAsia"/>
                <w:color w:val="000000"/>
                <w:w w:val="99"/>
                <w:szCs w:val="21"/>
              </w:rPr>
              <w:t>打</w:t>
            </w:r>
            <w:r>
              <w:rPr>
                <w:rFonts w:hint="eastAsia"/>
                <w:color w:val="000000"/>
                <w:spacing w:val="2"/>
                <w:w w:val="99"/>
                <w:szCs w:val="21"/>
              </w:rPr>
              <w:t>印</w:t>
            </w:r>
            <w:r>
              <w:rPr>
                <w:rFonts w:hint="eastAsia"/>
                <w:color w:val="000000"/>
                <w:w w:val="99"/>
                <w:szCs w:val="21"/>
              </w:rPr>
              <w:t>机和</w:t>
            </w:r>
            <w:r>
              <w:rPr>
                <w:rFonts w:hint="eastAsia"/>
                <w:color w:val="000000"/>
                <w:spacing w:val="2"/>
                <w:w w:val="99"/>
                <w:szCs w:val="21"/>
              </w:rPr>
              <w:t>传</w:t>
            </w:r>
            <w:r>
              <w:rPr>
                <w:rFonts w:hint="eastAsia"/>
                <w:color w:val="000000"/>
                <w:w w:val="99"/>
                <w:szCs w:val="21"/>
              </w:rPr>
              <w:t>真机能效限定</w:t>
            </w:r>
            <w:r>
              <w:rPr>
                <w:rFonts w:hint="eastAsia"/>
                <w:color w:val="000000"/>
                <w:spacing w:val="2"/>
                <w:w w:val="99"/>
                <w:szCs w:val="21"/>
              </w:rPr>
              <w:t>值</w:t>
            </w:r>
            <w:r>
              <w:rPr>
                <w:rFonts w:hint="eastAsia"/>
                <w:color w:val="000000"/>
                <w:w w:val="99"/>
                <w:szCs w:val="21"/>
              </w:rPr>
              <w:t>及能</w:t>
            </w:r>
            <w:r>
              <w:rPr>
                <w:rFonts w:hint="eastAsia"/>
                <w:color w:val="000000"/>
                <w:spacing w:val="2"/>
                <w:w w:val="99"/>
                <w:szCs w:val="21"/>
              </w:rPr>
              <w:t>效</w:t>
            </w:r>
            <w:r>
              <w:rPr>
                <w:rFonts w:hint="eastAsia"/>
                <w:color w:val="000000"/>
                <w:w w:val="99"/>
                <w:szCs w:val="21"/>
              </w:rPr>
              <w:t>等级</w:t>
            </w:r>
            <w:r>
              <w:rPr>
                <w:rFonts w:hint="eastAsia"/>
                <w:color w:val="000000"/>
                <w:spacing w:val="-106"/>
                <w:w w:val="99"/>
                <w:szCs w:val="21"/>
              </w:rPr>
              <w:t>》</w:t>
            </w:r>
            <w:r>
              <w:rPr>
                <w:rFonts w:hint="eastAsia"/>
                <w:color w:val="000000"/>
                <w:w w:val="99"/>
                <w:szCs w:val="21"/>
              </w:rPr>
              <w:t>（</w:t>
            </w:r>
            <w:r>
              <w:rPr>
                <w:color w:val="000000"/>
                <w:spacing w:val="1"/>
                <w:w w:val="99"/>
                <w:szCs w:val="21"/>
              </w:rPr>
              <w:t>G</w:t>
            </w:r>
            <w:r>
              <w:rPr>
                <w:color w:val="000000"/>
                <w:w w:val="99"/>
                <w:szCs w:val="21"/>
              </w:rPr>
              <w:t>B</w:t>
            </w:r>
            <w:r>
              <w:rPr>
                <w:color w:val="000000"/>
                <w:spacing w:val="1"/>
                <w:w w:val="99"/>
                <w:szCs w:val="21"/>
              </w:rPr>
              <w:t>2152</w:t>
            </w:r>
            <w:r>
              <w:rPr>
                <w:color w:val="000000"/>
                <w:w w:val="99"/>
                <w:szCs w:val="21"/>
              </w:rPr>
              <w:t>1</w:t>
            </w:r>
            <w:r>
              <w:rPr>
                <w:rFonts w:hint="eastAsia"/>
                <w:color w:val="000000"/>
                <w:w w:val="99"/>
                <w:szCs w:val="21"/>
              </w:rPr>
              <w:t>）</w:t>
            </w:r>
            <w:r>
              <w:rPr>
                <w:rFonts w:hint="eastAsia"/>
                <w:color w:val="000000"/>
                <w:spacing w:val="2"/>
                <w:w w:val="99"/>
                <w:szCs w:val="21"/>
              </w:rPr>
              <w:t>中</w:t>
            </w:r>
            <w:r>
              <w:rPr>
                <w:rFonts w:hint="eastAsia"/>
                <w:color w:val="000000"/>
                <w:spacing w:val="4"/>
                <w:w w:val="99"/>
                <w:szCs w:val="21"/>
              </w:rPr>
              <w:t>打印速</w:t>
            </w:r>
            <w:r>
              <w:rPr>
                <w:rFonts w:hint="eastAsia"/>
                <w:color w:val="000000"/>
                <w:spacing w:val="2"/>
                <w:w w:val="99"/>
                <w:szCs w:val="21"/>
              </w:rPr>
              <w:t>度</w:t>
            </w:r>
            <w:r>
              <w:rPr>
                <w:rFonts w:hint="eastAsia"/>
                <w:color w:val="000000"/>
                <w:w w:val="99"/>
                <w:szCs w:val="21"/>
              </w:rPr>
              <w:t>为</w:t>
            </w:r>
            <w:r>
              <w:rPr>
                <w:color w:val="000000"/>
                <w:spacing w:val="1"/>
                <w:w w:val="99"/>
                <w:szCs w:val="21"/>
              </w:rPr>
              <w:t>1</w:t>
            </w:r>
            <w:r>
              <w:rPr>
                <w:color w:val="000000"/>
                <w:w w:val="99"/>
                <w:szCs w:val="21"/>
              </w:rPr>
              <w:t>5</w:t>
            </w:r>
            <w:r>
              <w:rPr>
                <w:rFonts w:hint="eastAsia"/>
                <w:color w:val="000000"/>
                <w:spacing w:val="2"/>
                <w:w w:val="99"/>
                <w:szCs w:val="21"/>
              </w:rPr>
              <w:t>页</w:t>
            </w:r>
            <w:r>
              <w:rPr>
                <w:color w:val="000000"/>
                <w:spacing w:val="5"/>
                <w:w w:val="99"/>
                <w:szCs w:val="21"/>
              </w:rPr>
              <w:t>/</w:t>
            </w:r>
            <w:r>
              <w:rPr>
                <w:rFonts w:hint="eastAsia"/>
                <w:color w:val="000000"/>
                <w:spacing w:val="4"/>
                <w:w w:val="99"/>
                <w:szCs w:val="21"/>
              </w:rPr>
              <w:t>分的</w:t>
            </w:r>
            <w:r>
              <w:rPr>
                <w:rFonts w:hint="eastAsia"/>
                <w:color w:val="000000"/>
                <w:spacing w:val="2"/>
                <w:w w:val="99"/>
                <w:szCs w:val="21"/>
              </w:rPr>
              <w:t>针</w:t>
            </w:r>
            <w:r>
              <w:rPr>
                <w:rFonts w:hint="eastAsia"/>
                <w:color w:val="000000"/>
                <w:spacing w:val="4"/>
                <w:w w:val="99"/>
                <w:szCs w:val="21"/>
              </w:rPr>
              <w:t>式</w:t>
            </w:r>
            <w:r>
              <w:rPr>
                <w:rFonts w:hint="eastAsia"/>
                <w:color w:val="000000"/>
                <w:w w:val="99"/>
                <w:szCs w:val="21"/>
              </w:rPr>
              <w:t>打印机相</w:t>
            </w:r>
            <w:r>
              <w:rPr>
                <w:rFonts w:hint="eastAsia"/>
                <w:color w:val="000000"/>
                <w:spacing w:val="2"/>
                <w:w w:val="99"/>
                <w:szCs w:val="21"/>
              </w:rPr>
              <w:t>关</w:t>
            </w:r>
            <w:r>
              <w:rPr>
                <w:rFonts w:hint="eastAsia"/>
                <w:color w:val="000000"/>
                <w:w w:val="99"/>
                <w:szCs w:val="21"/>
              </w:rPr>
              <w:t>要求</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A02020200</w:t>
            </w:r>
            <w:r>
              <w:rPr>
                <w:rFonts w:hint="eastAsia"/>
                <w:color w:val="000000"/>
                <w:szCs w:val="21"/>
              </w:rPr>
              <w:t>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rPr>
                <w:color w:val="000000"/>
                <w:szCs w:val="21"/>
              </w:rPr>
            </w:pPr>
            <w:r>
              <w:rPr>
                <w:rFonts w:hint="eastAsia"/>
                <w:color w:val="000000"/>
                <w:w w:val="99"/>
                <w:szCs w:val="21"/>
              </w:rPr>
              <w:t>《投影</w:t>
            </w:r>
            <w:r>
              <w:rPr>
                <w:rFonts w:hint="eastAsia"/>
                <w:color w:val="000000"/>
                <w:spacing w:val="2"/>
                <w:w w:val="99"/>
                <w:szCs w:val="21"/>
              </w:rPr>
              <w:t>机</w:t>
            </w:r>
            <w:r>
              <w:rPr>
                <w:rFonts w:hint="eastAsia"/>
                <w:color w:val="000000"/>
                <w:w w:val="99"/>
                <w:szCs w:val="21"/>
              </w:rPr>
              <w:t>能效</w:t>
            </w:r>
            <w:r>
              <w:rPr>
                <w:rFonts w:hint="eastAsia"/>
                <w:color w:val="000000"/>
                <w:spacing w:val="2"/>
                <w:w w:val="99"/>
                <w:szCs w:val="21"/>
              </w:rPr>
              <w:t>限</w:t>
            </w:r>
            <w:r>
              <w:rPr>
                <w:rFonts w:hint="eastAsia"/>
                <w:color w:val="000000"/>
                <w:w w:val="99"/>
                <w:szCs w:val="21"/>
              </w:rPr>
              <w:t>定值</w:t>
            </w:r>
            <w:r>
              <w:rPr>
                <w:rFonts w:hint="eastAsia"/>
                <w:color w:val="000000"/>
                <w:spacing w:val="2"/>
                <w:w w:val="99"/>
                <w:szCs w:val="21"/>
              </w:rPr>
              <w:t>及</w:t>
            </w:r>
            <w:r>
              <w:rPr>
                <w:rFonts w:hint="eastAsia"/>
                <w:color w:val="000000"/>
                <w:w w:val="99"/>
                <w:szCs w:val="21"/>
              </w:rPr>
              <w:t>能</w:t>
            </w:r>
            <w:r>
              <w:rPr>
                <w:rFonts w:hint="eastAsia"/>
                <w:color w:val="000000"/>
                <w:spacing w:val="2"/>
                <w:w w:val="99"/>
                <w:szCs w:val="21"/>
              </w:rPr>
              <w:t>效</w:t>
            </w:r>
            <w:r>
              <w:rPr>
                <w:rFonts w:hint="eastAsia"/>
                <w:color w:val="000000"/>
                <w:w w:val="99"/>
                <w:szCs w:val="21"/>
              </w:rPr>
              <w:t>等级》（</w:t>
            </w:r>
            <w:r>
              <w:rPr>
                <w:color w:val="000000"/>
                <w:spacing w:val="1"/>
                <w:w w:val="99"/>
                <w:szCs w:val="21"/>
              </w:rPr>
              <w:t>G</w:t>
            </w:r>
            <w:r>
              <w:rPr>
                <w:color w:val="000000"/>
                <w:w w:val="99"/>
                <w:szCs w:val="21"/>
              </w:rPr>
              <w:t>B</w:t>
            </w:r>
            <w:r>
              <w:rPr>
                <w:color w:val="000000"/>
                <w:spacing w:val="1"/>
                <w:w w:val="99"/>
                <w:szCs w:val="21"/>
              </w:rPr>
              <w:t>3</w:t>
            </w:r>
            <w:r>
              <w:rPr>
                <w:color w:val="000000"/>
                <w:w w:val="99"/>
                <w:szCs w:val="21"/>
              </w:rPr>
              <w:t>20</w:t>
            </w:r>
            <w:r>
              <w:rPr>
                <w:color w:val="000000"/>
                <w:spacing w:val="1"/>
                <w:w w:val="99"/>
                <w:szCs w:val="21"/>
              </w:rPr>
              <w:t>28</w:t>
            </w:r>
            <w:r>
              <w:rPr>
                <w:rFonts w:hint="eastAsia"/>
                <w:color w:val="000000"/>
                <w:w w:val="99"/>
                <w:szCs w:val="21"/>
              </w:rPr>
              <w:t>）</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lastRenderedPageBreak/>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66"/>
              <w:ind w:left="7"/>
              <w:jc w:val="center"/>
              <w:rPr>
                <w:rFonts w:ascii="宋体" w:hAnsi="宋体" w:cs="宋体"/>
                <w:color w:val="000000"/>
                <w:kern w:val="2"/>
                <w:sz w:val="21"/>
                <w:szCs w:val="21"/>
              </w:rPr>
            </w:pPr>
            <w:r>
              <w:rPr>
                <w:rFonts w:ascii="宋体" w:hAnsi="宋体" w:cs="仿宋_GB2312" w:hint="eastAsia"/>
                <w:color w:val="000000"/>
                <w:kern w:val="2"/>
                <w:sz w:val="21"/>
                <w:szCs w:val="21"/>
              </w:rPr>
              <w:t>A02020400</w:t>
            </w:r>
            <w:r>
              <w:rPr>
                <w:rFonts w:ascii="宋体" w:hAnsi="宋体" w:cs="宋体" w:hint="eastAsia"/>
                <w:color w:val="000000"/>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rPr>
                <w:color w:val="000000"/>
                <w:szCs w:val="21"/>
              </w:rPr>
            </w:pPr>
            <w:r>
              <w:rPr>
                <w:rFonts w:hint="eastAsia"/>
                <w:color w:val="000000"/>
                <w:w w:val="99"/>
                <w:szCs w:val="21"/>
              </w:rPr>
              <w:t>《复印</w:t>
            </w:r>
            <w:r>
              <w:rPr>
                <w:rFonts w:hint="eastAsia"/>
                <w:color w:val="000000"/>
                <w:spacing w:val="2"/>
                <w:w w:val="99"/>
                <w:szCs w:val="21"/>
              </w:rPr>
              <w:t>机</w:t>
            </w:r>
            <w:r>
              <w:rPr>
                <w:rFonts w:hint="eastAsia"/>
                <w:color w:val="000000"/>
                <w:spacing w:val="-58"/>
                <w:w w:val="99"/>
                <w:szCs w:val="21"/>
              </w:rPr>
              <w:t>、</w:t>
            </w:r>
            <w:r>
              <w:rPr>
                <w:rFonts w:hint="eastAsia"/>
                <w:color w:val="000000"/>
                <w:spacing w:val="2"/>
                <w:w w:val="99"/>
                <w:szCs w:val="21"/>
              </w:rPr>
              <w:t>打</w:t>
            </w:r>
            <w:r>
              <w:rPr>
                <w:rFonts w:hint="eastAsia"/>
                <w:color w:val="000000"/>
                <w:w w:val="99"/>
                <w:szCs w:val="21"/>
              </w:rPr>
              <w:t>印机</w:t>
            </w:r>
            <w:r>
              <w:rPr>
                <w:rFonts w:hint="eastAsia"/>
                <w:color w:val="000000"/>
                <w:spacing w:val="2"/>
                <w:w w:val="99"/>
                <w:szCs w:val="21"/>
              </w:rPr>
              <w:t>和</w:t>
            </w:r>
            <w:r>
              <w:rPr>
                <w:rFonts w:hint="eastAsia"/>
                <w:color w:val="000000"/>
                <w:w w:val="99"/>
                <w:szCs w:val="21"/>
              </w:rPr>
              <w:t>传真</w:t>
            </w:r>
            <w:r>
              <w:rPr>
                <w:rFonts w:hint="eastAsia"/>
                <w:color w:val="000000"/>
                <w:spacing w:val="2"/>
                <w:w w:val="99"/>
                <w:szCs w:val="21"/>
              </w:rPr>
              <w:t>机</w:t>
            </w:r>
            <w:r>
              <w:rPr>
                <w:rFonts w:hint="eastAsia"/>
                <w:color w:val="000000"/>
                <w:w w:val="99"/>
                <w:szCs w:val="21"/>
              </w:rPr>
              <w:t>能效限定值及</w:t>
            </w:r>
            <w:r>
              <w:rPr>
                <w:rFonts w:hint="eastAsia"/>
                <w:color w:val="000000"/>
                <w:spacing w:val="2"/>
                <w:w w:val="99"/>
                <w:szCs w:val="21"/>
              </w:rPr>
              <w:t>能</w:t>
            </w:r>
            <w:r>
              <w:rPr>
                <w:rFonts w:hint="eastAsia"/>
                <w:color w:val="000000"/>
                <w:w w:val="99"/>
                <w:szCs w:val="21"/>
              </w:rPr>
              <w:t>效等</w:t>
            </w:r>
            <w:r>
              <w:rPr>
                <w:rFonts w:hint="eastAsia"/>
                <w:color w:val="000000"/>
                <w:spacing w:val="2"/>
                <w:w w:val="99"/>
                <w:szCs w:val="21"/>
              </w:rPr>
              <w:t>级</w:t>
            </w:r>
            <w:r>
              <w:rPr>
                <w:rFonts w:hint="eastAsia"/>
                <w:color w:val="000000"/>
                <w:w w:val="99"/>
                <w:szCs w:val="21"/>
              </w:rPr>
              <w:t>》（</w:t>
            </w:r>
            <w:r>
              <w:rPr>
                <w:color w:val="000000"/>
                <w:spacing w:val="1"/>
                <w:w w:val="99"/>
                <w:szCs w:val="21"/>
              </w:rPr>
              <w:t>G</w:t>
            </w:r>
            <w:r>
              <w:rPr>
                <w:color w:val="000000"/>
                <w:w w:val="99"/>
                <w:szCs w:val="21"/>
              </w:rPr>
              <w:t>B</w:t>
            </w:r>
            <w:r>
              <w:rPr>
                <w:color w:val="000000"/>
                <w:spacing w:val="1"/>
                <w:w w:val="99"/>
                <w:szCs w:val="21"/>
              </w:rPr>
              <w:t>21</w:t>
            </w:r>
            <w:r>
              <w:rPr>
                <w:color w:val="000000"/>
                <w:w w:val="99"/>
                <w:szCs w:val="21"/>
              </w:rPr>
              <w:t>52</w:t>
            </w:r>
            <w:r>
              <w:rPr>
                <w:color w:val="000000"/>
                <w:spacing w:val="1"/>
                <w:w w:val="99"/>
                <w:szCs w:val="21"/>
              </w:rPr>
              <w:t>1</w:t>
            </w:r>
            <w:r>
              <w:rPr>
                <w:rFonts w:hint="eastAsia"/>
                <w:color w:val="000000"/>
                <w:w w:val="99"/>
                <w:szCs w:val="21"/>
              </w:rPr>
              <w:t>）</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60"/>
              <w:ind w:right="1"/>
              <w:jc w:val="center"/>
              <w:rPr>
                <w:rFonts w:ascii="宋体" w:hAnsi="宋体" w:cs="宋体"/>
                <w:color w:val="000000"/>
                <w:kern w:val="2"/>
                <w:sz w:val="21"/>
                <w:szCs w:val="21"/>
              </w:rPr>
            </w:pPr>
            <w:r>
              <w:rPr>
                <w:rFonts w:ascii="宋体" w:hAnsi="宋体" w:hint="eastAsia"/>
                <w:color w:val="000000"/>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60"/>
              <w:ind w:left="7"/>
              <w:jc w:val="center"/>
              <w:rPr>
                <w:rFonts w:ascii="宋体" w:hAnsi="宋体" w:cs="宋体"/>
                <w:color w:val="000000"/>
                <w:kern w:val="2"/>
                <w:sz w:val="21"/>
                <w:szCs w:val="21"/>
              </w:rPr>
            </w:pPr>
            <w:r>
              <w:rPr>
                <w:rFonts w:ascii="宋体" w:hAnsi="宋体" w:cs="仿宋_GB2312" w:hint="eastAsia"/>
                <w:color w:val="000000"/>
                <w:kern w:val="2"/>
                <w:sz w:val="21"/>
                <w:szCs w:val="21"/>
              </w:rPr>
              <w:t>A02051900</w:t>
            </w:r>
            <w:r>
              <w:rPr>
                <w:rFonts w:ascii="宋体" w:hAnsi="宋体" w:cs="宋体" w:hint="eastAsia"/>
                <w:color w:val="000000"/>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60"/>
              <w:ind w:left="7"/>
              <w:jc w:val="center"/>
              <w:rPr>
                <w:rFonts w:ascii="宋体" w:hAnsi="宋体" w:cs="宋体"/>
                <w:color w:val="000000"/>
                <w:kern w:val="2"/>
                <w:sz w:val="21"/>
                <w:szCs w:val="21"/>
              </w:rPr>
            </w:pPr>
            <w:r>
              <w:rPr>
                <w:rFonts w:ascii="宋体" w:hAnsi="宋体" w:cs="宋体" w:hint="eastAsia"/>
                <w:color w:val="000000"/>
                <w:spacing w:val="1"/>
                <w:w w:val="99"/>
                <w:kern w:val="2"/>
                <w:sz w:val="21"/>
                <w:szCs w:val="21"/>
              </w:rPr>
              <w:t>A02</w:t>
            </w:r>
            <w:r>
              <w:rPr>
                <w:rFonts w:ascii="宋体" w:hAnsi="宋体" w:cs="宋体" w:hint="eastAsia"/>
                <w:color w:val="000000"/>
                <w:w w:val="99"/>
                <w:kern w:val="2"/>
                <w:sz w:val="21"/>
                <w:szCs w:val="21"/>
              </w:rPr>
              <w:t>05</w:t>
            </w:r>
            <w:r>
              <w:rPr>
                <w:rFonts w:ascii="宋体" w:hAnsi="宋体" w:cs="宋体" w:hint="eastAsia"/>
                <w:color w:val="000000"/>
                <w:spacing w:val="1"/>
                <w:w w:val="99"/>
                <w:kern w:val="2"/>
                <w:sz w:val="21"/>
                <w:szCs w:val="21"/>
              </w:rPr>
              <w:t>1</w:t>
            </w:r>
            <w:r>
              <w:rPr>
                <w:rFonts w:ascii="宋体" w:hAnsi="宋体" w:cs="宋体" w:hint="eastAsia"/>
                <w:color w:val="000000"/>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4"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《清水离心泵能效限定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及节</w:t>
            </w:r>
            <w:r>
              <w:rPr>
                <w:rFonts w:ascii="宋体" w:hAnsi="宋体" w:cs="宋体" w:hint="eastAsia"/>
                <w:color w:val="000000"/>
                <w:w w:val="99"/>
                <w:kern w:val="2"/>
                <w:sz w:val="21"/>
                <w:szCs w:val="21"/>
                <w:lang w:eastAsia="zh-CN"/>
              </w:rPr>
              <w:t>能评价值</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19</w:t>
            </w:r>
            <w:r>
              <w:rPr>
                <w:rFonts w:ascii="宋体" w:hAnsi="宋体" w:cs="宋体" w:hint="eastAsia"/>
                <w:color w:val="000000"/>
                <w:w w:val="99"/>
                <w:kern w:val="2"/>
                <w:sz w:val="21"/>
                <w:szCs w:val="21"/>
                <w:lang w:eastAsia="zh-CN"/>
              </w:rPr>
              <w:t>76</w:t>
            </w:r>
            <w:r>
              <w:rPr>
                <w:rFonts w:ascii="宋体" w:hAnsi="宋体" w:cs="宋体" w:hint="eastAsia"/>
                <w:color w:val="000000"/>
                <w:spacing w:val="1"/>
                <w:w w:val="99"/>
                <w:kern w:val="2"/>
                <w:sz w:val="21"/>
                <w:szCs w:val="21"/>
                <w:lang w:eastAsia="zh-CN"/>
              </w:rPr>
              <w:t>2</w:t>
            </w:r>
            <w:r>
              <w:rPr>
                <w:rFonts w:ascii="宋体" w:hAnsi="宋体" w:cs="宋体" w:hint="eastAsia"/>
                <w:color w:val="000000"/>
                <w:w w:val="99"/>
                <w:kern w:val="2"/>
                <w:sz w:val="21"/>
                <w:szCs w:val="21"/>
                <w:lang w:eastAsia="zh-CN"/>
              </w:rPr>
              <w:t>）</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仿宋_GB2312" w:hint="eastAsia"/>
                <w:color w:val="000000"/>
                <w:kern w:val="2"/>
                <w:sz w:val="21"/>
                <w:szCs w:val="21"/>
              </w:rPr>
              <w:t>A02052300</w:t>
            </w:r>
            <w:r>
              <w:rPr>
                <w:rFonts w:ascii="宋体" w:hAnsi="宋体" w:cs="宋体" w:hint="eastAsia"/>
                <w:color w:val="000000"/>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line="276" w:lineRule="auto"/>
              <w:ind w:right="5"/>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宋体" w:hint="eastAsia"/>
                <w:color w:val="000000"/>
                <w:spacing w:val="1"/>
                <w:w w:val="99"/>
                <w:kern w:val="2"/>
                <w:sz w:val="21"/>
                <w:szCs w:val="21"/>
              </w:rPr>
              <w:t>A020</w:t>
            </w:r>
            <w:r>
              <w:rPr>
                <w:rFonts w:ascii="宋体" w:hAnsi="宋体" w:cs="宋体" w:hint="eastAsia"/>
                <w:color w:val="000000"/>
                <w:w w:val="99"/>
                <w:kern w:val="2"/>
                <w:sz w:val="21"/>
                <w:szCs w:val="21"/>
              </w:rPr>
              <w:t>52</w:t>
            </w:r>
            <w:r>
              <w:rPr>
                <w:rFonts w:ascii="宋体" w:hAnsi="宋体" w:cs="宋体" w:hint="eastAsia"/>
                <w:color w:val="000000"/>
                <w:spacing w:val="1"/>
                <w:w w:val="99"/>
                <w:kern w:val="2"/>
                <w:sz w:val="21"/>
                <w:szCs w:val="21"/>
              </w:rPr>
              <w:t>3</w:t>
            </w:r>
            <w:r>
              <w:rPr>
                <w:rFonts w:ascii="宋体" w:hAnsi="宋体" w:cs="宋体" w:hint="eastAsia"/>
                <w:color w:val="000000"/>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30" w:line="276" w:lineRule="auto"/>
              <w:ind w:left="7" w:right="4"/>
              <w:jc w:val="both"/>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《冷水机组能效限定值</w:t>
            </w:r>
            <w:r>
              <w:rPr>
                <w:rFonts w:ascii="宋体" w:hAnsi="宋体" w:cs="宋体" w:hint="eastAsia"/>
                <w:color w:val="000000"/>
                <w:spacing w:val="9"/>
                <w:w w:val="99"/>
                <w:kern w:val="2"/>
                <w:sz w:val="21"/>
                <w:szCs w:val="21"/>
                <w:lang w:eastAsia="zh-CN"/>
              </w:rPr>
              <w:t>及</w:t>
            </w:r>
            <w:r>
              <w:rPr>
                <w:rFonts w:ascii="宋体" w:hAnsi="宋体" w:cs="宋体" w:hint="eastAsia"/>
                <w:color w:val="000000"/>
                <w:spacing w:val="12"/>
                <w:w w:val="99"/>
                <w:kern w:val="2"/>
                <w:sz w:val="21"/>
                <w:szCs w:val="21"/>
                <w:lang w:eastAsia="zh-CN"/>
              </w:rPr>
              <w:t>能效</w:t>
            </w:r>
            <w:r>
              <w:rPr>
                <w:rFonts w:ascii="宋体" w:hAnsi="宋体" w:cs="宋体" w:hint="eastAsia"/>
                <w:color w:val="000000"/>
                <w:w w:val="99"/>
                <w:kern w:val="2"/>
                <w:sz w:val="21"/>
                <w:szCs w:val="21"/>
                <w:lang w:eastAsia="zh-CN"/>
              </w:rPr>
              <w:t>等级</w:t>
            </w:r>
            <w:r>
              <w:rPr>
                <w:rFonts w:ascii="宋体" w:hAnsi="宋体" w:cs="宋体" w:hint="eastAsia"/>
                <w:color w:val="000000"/>
                <w:spacing w:val="-3"/>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195</w:t>
            </w:r>
            <w:r>
              <w:rPr>
                <w:rFonts w:ascii="宋体" w:hAnsi="宋体" w:cs="宋体" w:hint="eastAsia"/>
                <w:color w:val="000000"/>
                <w:w w:val="99"/>
                <w:kern w:val="2"/>
                <w:sz w:val="21"/>
                <w:szCs w:val="21"/>
                <w:lang w:eastAsia="zh-CN"/>
              </w:rPr>
              <w:t>77</w:t>
            </w:r>
            <w:r>
              <w:rPr>
                <w:rFonts w:ascii="宋体" w:hAnsi="宋体" w:cs="宋体" w:hint="eastAsia"/>
                <w:color w:val="000000"/>
                <w:spacing w:val="-3"/>
                <w:w w:val="99"/>
                <w:kern w:val="2"/>
                <w:sz w:val="21"/>
                <w:szCs w:val="21"/>
                <w:lang w:eastAsia="zh-CN"/>
              </w:rPr>
              <w:t>），</w:t>
            </w:r>
            <w:r>
              <w:rPr>
                <w:rFonts w:ascii="宋体" w:hAnsi="宋体" w:cs="宋体" w:hint="eastAsia"/>
                <w:color w:val="000000"/>
                <w:w w:val="99"/>
                <w:kern w:val="2"/>
                <w:sz w:val="21"/>
                <w:szCs w:val="21"/>
                <w:lang w:eastAsia="zh-CN"/>
              </w:rPr>
              <w:t>《低</w:t>
            </w:r>
            <w:r>
              <w:rPr>
                <w:rFonts w:ascii="宋体" w:hAnsi="宋体" w:cs="宋体" w:hint="eastAsia"/>
                <w:color w:val="000000"/>
                <w:spacing w:val="2"/>
                <w:w w:val="99"/>
                <w:kern w:val="2"/>
                <w:sz w:val="21"/>
                <w:szCs w:val="21"/>
                <w:lang w:eastAsia="zh-CN"/>
              </w:rPr>
              <w:t>环</w:t>
            </w:r>
            <w:r>
              <w:rPr>
                <w:rFonts w:ascii="宋体" w:hAnsi="宋体" w:cs="宋体" w:hint="eastAsia"/>
                <w:color w:val="000000"/>
                <w:w w:val="99"/>
                <w:kern w:val="2"/>
                <w:sz w:val="21"/>
                <w:szCs w:val="21"/>
                <w:lang w:eastAsia="zh-CN"/>
              </w:rPr>
              <w:t>境温度空气源</w:t>
            </w:r>
            <w:r>
              <w:rPr>
                <w:rFonts w:ascii="宋体" w:hAnsi="宋体" w:cs="宋体" w:hint="eastAsia"/>
                <w:color w:val="000000"/>
                <w:spacing w:val="2"/>
                <w:w w:val="99"/>
                <w:kern w:val="2"/>
                <w:sz w:val="21"/>
                <w:szCs w:val="21"/>
                <w:lang w:eastAsia="zh-CN"/>
              </w:rPr>
              <w:t>热</w:t>
            </w:r>
            <w:r>
              <w:rPr>
                <w:rFonts w:ascii="宋体" w:hAnsi="宋体" w:cs="宋体" w:hint="eastAsia"/>
                <w:color w:val="000000"/>
                <w:spacing w:val="-29"/>
                <w:w w:val="99"/>
                <w:kern w:val="2"/>
                <w:sz w:val="21"/>
                <w:szCs w:val="21"/>
                <w:lang w:eastAsia="zh-CN"/>
              </w:rPr>
              <w:t>泵</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冷水</w:t>
            </w:r>
            <w:r>
              <w:rPr>
                <w:rFonts w:ascii="宋体" w:hAnsi="宋体" w:cs="宋体" w:hint="eastAsia"/>
                <w:color w:val="000000"/>
                <w:spacing w:val="-27"/>
                <w:w w:val="99"/>
                <w:kern w:val="2"/>
                <w:sz w:val="21"/>
                <w:szCs w:val="21"/>
                <w:lang w:eastAsia="zh-CN"/>
              </w:rPr>
              <w:t>）</w:t>
            </w:r>
            <w:r>
              <w:rPr>
                <w:rFonts w:ascii="宋体" w:hAnsi="宋体" w:cs="宋体" w:hint="eastAsia"/>
                <w:color w:val="000000"/>
                <w:w w:val="99"/>
                <w:kern w:val="2"/>
                <w:sz w:val="21"/>
                <w:szCs w:val="21"/>
                <w:lang w:eastAsia="zh-CN"/>
              </w:rPr>
              <w:t>机组</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效限定值及能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37</w:t>
            </w:r>
            <w:r>
              <w:rPr>
                <w:rFonts w:ascii="宋体" w:hAnsi="宋体" w:cs="宋体" w:hint="eastAsia"/>
                <w:color w:val="000000"/>
                <w:w w:val="99"/>
                <w:kern w:val="2"/>
                <w:sz w:val="21"/>
                <w:szCs w:val="21"/>
                <w:lang w:eastAsia="zh-CN"/>
              </w:rPr>
              <w:t>48</w:t>
            </w:r>
            <w:r>
              <w:rPr>
                <w:rFonts w:ascii="宋体" w:hAnsi="宋体" w:cs="宋体" w:hint="eastAsia"/>
                <w:color w:val="000000"/>
                <w:spacing w:val="-2"/>
                <w:w w:val="99"/>
                <w:kern w:val="2"/>
                <w:sz w:val="21"/>
                <w:szCs w:val="21"/>
                <w:lang w:eastAsia="zh-CN"/>
              </w:rPr>
              <w:t>0</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rFonts w:hint="eastAsia"/>
                <w:color w:val="000000"/>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93"/>
              <w:ind w:left="7"/>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《溴化锂吸收式冷水机组能效限</w:t>
            </w:r>
          </w:p>
          <w:p w:rsidR="003A3DE4" w:rsidRDefault="003A3DE4">
            <w:pPr>
              <w:rPr>
                <w:color w:val="000000"/>
                <w:szCs w:val="21"/>
              </w:rPr>
            </w:pPr>
            <w:r>
              <w:rPr>
                <w:rFonts w:hint="eastAsia"/>
                <w:color w:val="000000"/>
                <w:w w:val="99"/>
                <w:szCs w:val="21"/>
              </w:rPr>
              <w:t>定值及能效等级》（</w:t>
            </w:r>
            <w:r>
              <w:rPr>
                <w:color w:val="000000"/>
                <w:w w:val="99"/>
                <w:szCs w:val="21"/>
              </w:rPr>
              <w:t>GB29540</w:t>
            </w:r>
            <w:r>
              <w:rPr>
                <w:rFonts w:hint="eastAsia"/>
                <w:color w:val="000000"/>
                <w:w w:val="99"/>
                <w:szCs w:val="21"/>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line="276" w:lineRule="auto"/>
              <w:ind w:right="5"/>
              <w:jc w:val="center"/>
              <w:rPr>
                <w:rFonts w:ascii="宋体" w:hAnsi="宋体" w:cs="宋体"/>
                <w:color w:val="000000"/>
                <w:kern w:val="2"/>
                <w:sz w:val="21"/>
                <w:szCs w:val="21"/>
              </w:rPr>
            </w:pPr>
            <w:r>
              <w:rPr>
                <w:rFonts w:ascii="宋体" w:hAnsi="宋体" w:cs="宋体" w:hint="eastAsia"/>
                <w:color w:val="000000"/>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4" w:line="276" w:lineRule="auto"/>
              <w:ind w:left="7" w:right="7"/>
              <w:jc w:val="center"/>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60" w:line="276" w:lineRule="auto"/>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《多联式空调（热泵）机组能效限定值及能源效率等级》（GB21454）</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rFonts w:hint="eastAsia"/>
                <w:color w:val="000000"/>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rPr>
                <w:color w:val="000000"/>
                <w:szCs w:val="21"/>
              </w:rPr>
            </w:pPr>
            <w:r>
              <w:rPr>
                <w:rFonts w:hint="eastAsia"/>
                <w:color w:val="000000"/>
                <w:w w:val="99"/>
                <w:szCs w:val="21"/>
              </w:rPr>
              <w:t>《单元式空气调节机能效限定值及能效等级》（</w:t>
            </w:r>
            <w:r>
              <w:rPr>
                <w:color w:val="000000"/>
                <w:w w:val="99"/>
                <w:szCs w:val="21"/>
              </w:rPr>
              <w:t>GB19576</w:t>
            </w:r>
            <w:r>
              <w:rPr>
                <w:rFonts w:hint="eastAsia"/>
                <w:color w:val="000000"/>
                <w:w w:val="99"/>
                <w:szCs w:val="21"/>
              </w:rPr>
              <w:t>）《风管送风式空调机组能效限定值及能效等级》（</w:t>
            </w:r>
            <w:r>
              <w:rPr>
                <w:color w:val="000000"/>
                <w:w w:val="99"/>
                <w:szCs w:val="21"/>
              </w:rPr>
              <w:t>GB37479</w:t>
            </w:r>
            <w:r>
              <w:rPr>
                <w:rFonts w:hint="eastAsia"/>
                <w:color w:val="000000"/>
                <w:w w:val="99"/>
                <w:szCs w:val="21"/>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83"/>
              <w:ind w:left="7"/>
              <w:jc w:val="center"/>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83"/>
              <w:ind w:left="7"/>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《单元式空气调节机能效限定值</w:t>
            </w:r>
          </w:p>
          <w:p w:rsidR="003A3DE4" w:rsidRDefault="003A3DE4">
            <w:pPr>
              <w:pStyle w:val="TableParagraph"/>
              <w:spacing w:before="83"/>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及能效等级》（GB19576）</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line="254" w:lineRule="exact"/>
              <w:ind w:left="7"/>
              <w:jc w:val="center"/>
              <w:rPr>
                <w:rFonts w:ascii="宋体" w:hAnsi="宋体" w:cs="宋体"/>
                <w:color w:val="000000"/>
                <w:w w:val="99"/>
                <w:kern w:val="2"/>
                <w:sz w:val="21"/>
                <w:szCs w:val="21"/>
              </w:rPr>
            </w:pPr>
            <w:r>
              <w:rPr>
                <w:rFonts w:ascii="宋体" w:hAnsi="宋体" w:cs="宋体" w:hint="eastAsia"/>
                <w:color w:val="000000"/>
                <w:w w:val="99"/>
                <w:kern w:val="2"/>
                <w:sz w:val="21"/>
                <w:szCs w:val="21"/>
              </w:rPr>
              <w:t>A02052399其他制冷</w:t>
            </w:r>
          </w:p>
          <w:p w:rsidR="003A3DE4" w:rsidRDefault="003A3DE4">
            <w:pPr>
              <w:pStyle w:val="TableParagraph"/>
              <w:spacing w:line="254" w:lineRule="exact"/>
              <w:ind w:left="7"/>
              <w:jc w:val="center"/>
              <w:rPr>
                <w:rFonts w:ascii="宋体" w:hAnsi="宋体" w:cs="宋体"/>
                <w:color w:val="000000"/>
                <w:kern w:val="2"/>
                <w:sz w:val="21"/>
                <w:szCs w:val="21"/>
              </w:rPr>
            </w:pPr>
            <w:r>
              <w:rPr>
                <w:rFonts w:ascii="宋体" w:hAnsi="宋体" w:cs="宋体" w:hint="eastAsia"/>
                <w:color w:val="000000"/>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center"/>
              <w:rPr>
                <w:color w:val="000000"/>
                <w:szCs w:val="21"/>
                <w:lang w:eastAsia="en-US"/>
              </w:rPr>
            </w:pPr>
            <w:r>
              <w:rPr>
                <w:rFonts w:hint="eastAsia"/>
                <w:color w:val="000000"/>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line="254" w:lineRule="exact"/>
              <w:ind w:left="7"/>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《机械通风冷却塔第1部分：中小型开式冷却塔》（GB/T7190.1）</w:t>
            </w:r>
          </w:p>
          <w:p w:rsidR="003A3DE4" w:rsidRDefault="003A3DE4">
            <w:pPr>
              <w:pStyle w:val="TableParagraph"/>
              <w:spacing w:line="254" w:lineRule="exact"/>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《机械通风冷却塔第2部分：大型开式冷却塔》（GB/T7190.2）</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ind w:right="1"/>
              <w:jc w:val="center"/>
              <w:rPr>
                <w:rFonts w:ascii="宋体" w:hAnsi="宋体" w:cs="宋体"/>
                <w:color w:val="000000"/>
                <w:kern w:val="2"/>
                <w:sz w:val="21"/>
                <w:szCs w:val="21"/>
              </w:rPr>
            </w:pPr>
            <w:r>
              <w:rPr>
                <w:rFonts w:ascii="宋体" w:hAnsi="宋体" w:hint="eastAsia"/>
                <w:color w:val="000000"/>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仿宋_GB2312" w:hint="eastAsia"/>
                <w:color w:val="000000"/>
                <w:kern w:val="2"/>
                <w:sz w:val="21"/>
                <w:szCs w:val="21"/>
              </w:rPr>
              <w:t>A02060100</w:t>
            </w:r>
            <w:r>
              <w:rPr>
                <w:rFonts w:ascii="宋体" w:hAnsi="宋体" w:cs="宋体" w:hint="eastAsia"/>
                <w:color w:val="000000"/>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line="276" w:lineRule="auto"/>
              <w:ind w:left="7" w:right="4"/>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《中小型三相异步电动机能效限定值及能效等级》（GB18613）</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ind w:right="1"/>
              <w:jc w:val="center"/>
              <w:rPr>
                <w:rFonts w:ascii="宋体" w:hAnsi="宋体" w:cs="宋体"/>
                <w:color w:val="000000"/>
                <w:kern w:val="2"/>
                <w:sz w:val="21"/>
                <w:szCs w:val="21"/>
              </w:rPr>
            </w:pPr>
            <w:r>
              <w:rPr>
                <w:rFonts w:ascii="宋体" w:hAnsi="宋体" w:hint="eastAsia"/>
                <w:color w:val="000000"/>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30"/>
              <w:ind w:left="7"/>
              <w:jc w:val="center"/>
              <w:rPr>
                <w:rFonts w:ascii="宋体" w:hAnsi="宋体" w:cs="宋体"/>
                <w:color w:val="000000"/>
                <w:kern w:val="2"/>
                <w:sz w:val="21"/>
                <w:szCs w:val="21"/>
              </w:rPr>
            </w:pPr>
            <w:r>
              <w:rPr>
                <w:rFonts w:ascii="宋体" w:hAnsi="宋体" w:cs="仿宋_GB2312" w:hint="eastAsia"/>
                <w:color w:val="000000"/>
                <w:kern w:val="2"/>
                <w:sz w:val="21"/>
                <w:szCs w:val="21"/>
              </w:rPr>
              <w:t>A02060200</w:t>
            </w:r>
            <w:r>
              <w:rPr>
                <w:rFonts w:ascii="宋体" w:hAnsi="宋体" w:cs="宋体" w:hint="eastAsia"/>
                <w:color w:val="000000"/>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30"/>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《三相配电变压器能效限定值及</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ind w:right="1"/>
              <w:jc w:val="center"/>
              <w:rPr>
                <w:rFonts w:ascii="宋体" w:hAnsi="宋体" w:cs="宋体"/>
                <w:color w:val="000000"/>
                <w:kern w:val="2"/>
                <w:sz w:val="21"/>
                <w:szCs w:val="21"/>
              </w:rPr>
            </w:pPr>
            <w:r>
              <w:rPr>
                <w:rFonts w:ascii="宋体" w:hAnsi="宋体" w:hint="eastAsia"/>
                <w:color w:val="000000"/>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26"/>
              <w:ind w:left="7"/>
              <w:jc w:val="center"/>
              <w:rPr>
                <w:rFonts w:ascii="宋体" w:hAnsi="宋体" w:cs="宋体"/>
                <w:color w:val="000000"/>
                <w:kern w:val="2"/>
                <w:sz w:val="21"/>
                <w:szCs w:val="21"/>
              </w:rPr>
            </w:pPr>
            <w:r>
              <w:rPr>
                <w:rFonts w:ascii="宋体" w:hAnsi="宋体" w:cs="宋体" w:hint="eastAsia"/>
                <w:color w:val="000000"/>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26"/>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《管形荧光灯镇流器能效限定值及能效等级》（GB17896）</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26"/>
              <w:ind w:left="7"/>
              <w:rPr>
                <w:rFonts w:ascii="宋体" w:hAnsi="宋体" w:cs="宋体"/>
                <w:color w:val="000000"/>
                <w:w w:val="99"/>
                <w:kern w:val="2"/>
                <w:sz w:val="21"/>
                <w:szCs w:val="21"/>
                <w:lang w:eastAsia="zh-CN"/>
              </w:rPr>
            </w:pPr>
            <w:r>
              <w:rPr>
                <w:rFonts w:ascii="宋体" w:hAnsi="宋体" w:cs="宋体" w:hint="eastAsia"/>
                <w:color w:val="000000"/>
                <w:w w:val="99"/>
                <w:kern w:val="2"/>
                <w:sz w:val="21"/>
                <w:szCs w:val="21"/>
                <w:lang w:eastAsia="zh-CN"/>
              </w:rPr>
              <w:t>《家用电冰箱耗电量限定值及能效等级》（GB12021.2）</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71"/>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仿宋_GB2312" w:hint="eastAsia"/>
                <w:color w:val="000000"/>
                <w:kern w:val="2"/>
                <w:sz w:val="21"/>
                <w:szCs w:val="21"/>
              </w:rPr>
              <w:t>A02061804</w:t>
            </w:r>
            <w:r>
              <w:rPr>
                <w:rFonts w:ascii="宋体" w:hAnsi="宋体" w:cs="宋体" w:hint="eastAsia"/>
                <w:color w:val="000000"/>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line="256" w:lineRule="exact"/>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《房间空气调节器能效限定值及能效等级》（GB21455-2019）</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4" w:line="276" w:lineRule="auto"/>
              <w:ind w:left="7" w:right="7"/>
              <w:jc w:val="center"/>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60" w:line="276" w:lineRule="auto"/>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《多联式空调（热泵）机组能效限定值及能源效率等级》（GB21454）</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单元式空气调</w:t>
            </w:r>
            <w:r>
              <w:rPr>
                <w:rFonts w:ascii="宋体" w:hAnsi="宋体" w:cs="宋体" w:hint="eastAsia"/>
                <w:color w:val="000000"/>
                <w:w w:val="99"/>
                <w:kern w:val="2"/>
                <w:sz w:val="21"/>
                <w:szCs w:val="21"/>
                <w:lang w:eastAsia="zh-CN"/>
              </w:rPr>
              <w:lastRenderedPageBreak/>
              <w:t>节机（制冷量≤ 14000W）</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4"/>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lastRenderedPageBreak/>
              <w:t>《单元式空气调节机能效限定值及</w:t>
            </w:r>
            <w:r>
              <w:rPr>
                <w:rFonts w:ascii="宋体" w:hAnsi="宋体" w:cs="宋体" w:hint="eastAsia"/>
                <w:color w:val="000000"/>
                <w:w w:val="99"/>
                <w:kern w:val="2"/>
                <w:sz w:val="21"/>
                <w:szCs w:val="21"/>
                <w:lang w:eastAsia="zh-CN"/>
              </w:rPr>
              <w:lastRenderedPageBreak/>
              <w:t>能源效率等级》（GB19576）《风管送风式空调机组能效限定值及能效等级》（GB37479）</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62"/>
              <w:ind w:left="7"/>
              <w:jc w:val="center"/>
              <w:rPr>
                <w:rFonts w:ascii="宋体" w:hAnsi="宋体" w:cs="宋体"/>
                <w:color w:val="000000"/>
                <w:kern w:val="2"/>
                <w:sz w:val="21"/>
                <w:szCs w:val="21"/>
              </w:rPr>
            </w:pPr>
            <w:r>
              <w:rPr>
                <w:rFonts w:ascii="宋体" w:hAnsi="宋体" w:cs="仿宋_GB2312" w:hint="eastAsia"/>
                <w:color w:val="000000"/>
                <w:kern w:val="2"/>
                <w:sz w:val="21"/>
                <w:szCs w:val="21"/>
              </w:rPr>
              <w:t>A02061810</w:t>
            </w:r>
            <w:r>
              <w:rPr>
                <w:rFonts w:ascii="宋体" w:hAnsi="宋体" w:cs="宋体" w:hint="eastAsia"/>
                <w:color w:val="000000"/>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6" w:line="276" w:lineRule="auto"/>
              <w:ind w:left="7" w:right="4"/>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《电动洗衣机能效水效限定值及等级》（GB12021.4）</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61"/>
              <w:jc w:val="center"/>
              <w:rPr>
                <w:rFonts w:ascii="宋体" w:hAnsi="宋体" w:cs="宋体"/>
                <w:color w:val="000000"/>
                <w:kern w:val="2"/>
                <w:sz w:val="21"/>
                <w:szCs w:val="21"/>
              </w:rPr>
            </w:pPr>
            <w:r>
              <w:rPr>
                <w:rFonts w:ascii="宋体" w:hAnsi="宋体" w:cs="仿宋_GB2312" w:hint="eastAsia"/>
                <w:color w:val="000000"/>
                <w:kern w:val="2"/>
                <w:sz w:val="21"/>
                <w:szCs w:val="21"/>
              </w:rPr>
              <w:t>A02061819</w:t>
            </w:r>
            <w:r>
              <w:rPr>
                <w:rFonts w:ascii="宋体" w:hAnsi="宋体" w:cs="宋体" w:hint="eastAsia"/>
                <w:color w:val="000000"/>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★电热</w:t>
            </w:r>
            <w:r>
              <w:rPr>
                <w:rFonts w:ascii="宋体" w:hAnsi="宋体" w:cs="宋体" w:hint="eastAsia"/>
                <w:color w:val="000000"/>
                <w:spacing w:val="2"/>
                <w:w w:val="99"/>
                <w:kern w:val="2"/>
                <w:sz w:val="21"/>
                <w:szCs w:val="21"/>
              </w:rPr>
              <w:t>水</w:t>
            </w:r>
            <w:r>
              <w:rPr>
                <w:rFonts w:ascii="宋体" w:hAnsi="宋体" w:cs="宋体" w:hint="eastAsia"/>
                <w:color w:val="000000"/>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tabs>
                <w:tab w:val="left" w:pos="1608"/>
              </w:tabs>
              <w:spacing w:before="52"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《储水式电热水器能效</w:t>
            </w:r>
            <w:r>
              <w:rPr>
                <w:rFonts w:ascii="宋体" w:hAnsi="宋体" w:cs="宋体" w:hint="eastAsia"/>
                <w:color w:val="000000"/>
                <w:spacing w:val="9"/>
                <w:w w:val="99"/>
                <w:kern w:val="2"/>
                <w:sz w:val="21"/>
                <w:szCs w:val="21"/>
                <w:lang w:eastAsia="zh-CN"/>
              </w:rPr>
              <w:t>限</w:t>
            </w:r>
            <w:r>
              <w:rPr>
                <w:rFonts w:ascii="宋体" w:hAnsi="宋体" w:cs="宋体" w:hint="eastAsia"/>
                <w:color w:val="000000"/>
                <w:spacing w:val="12"/>
                <w:w w:val="99"/>
                <w:kern w:val="2"/>
                <w:sz w:val="21"/>
                <w:szCs w:val="21"/>
                <w:lang w:eastAsia="zh-CN"/>
              </w:rPr>
              <w:t>定值</w:t>
            </w:r>
            <w:r>
              <w:rPr>
                <w:rFonts w:ascii="宋体" w:hAnsi="宋体" w:cs="宋体" w:hint="eastAsia"/>
                <w:color w:val="000000"/>
                <w:w w:val="99"/>
                <w:kern w:val="2"/>
                <w:sz w:val="21"/>
                <w:szCs w:val="21"/>
                <w:lang w:eastAsia="zh-CN"/>
              </w:rPr>
              <w:t>及能效等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51</w:t>
            </w:r>
            <w:r>
              <w:rPr>
                <w:rFonts w:ascii="宋体" w:hAnsi="宋体" w:cs="宋体" w:hint="eastAsia"/>
                <w:color w:val="000000"/>
                <w:spacing w:val="1"/>
                <w:w w:val="99"/>
                <w:kern w:val="2"/>
                <w:sz w:val="21"/>
                <w:szCs w:val="21"/>
                <w:lang w:eastAsia="zh-CN"/>
              </w:rPr>
              <w:t>9</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燃气热</w:t>
            </w:r>
            <w:r>
              <w:rPr>
                <w:rFonts w:ascii="宋体" w:hAnsi="宋体" w:cs="宋体" w:hint="eastAsia"/>
                <w:color w:val="000000"/>
                <w:spacing w:val="2"/>
                <w:w w:val="99"/>
                <w:kern w:val="2"/>
                <w:sz w:val="21"/>
                <w:szCs w:val="21"/>
              </w:rPr>
              <w:t>水</w:t>
            </w:r>
            <w:r>
              <w:rPr>
                <w:rFonts w:ascii="宋体" w:hAnsi="宋体" w:cs="宋体" w:hint="eastAsia"/>
                <w:color w:val="000000"/>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4"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《家用燃气快速热水器</w:t>
            </w:r>
            <w:r>
              <w:rPr>
                <w:rFonts w:ascii="宋体" w:hAnsi="宋体" w:cs="宋体" w:hint="eastAsia"/>
                <w:color w:val="000000"/>
                <w:spacing w:val="9"/>
                <w:w w:val="99"/>
                <w:kern w:val="2"/>
                <w:sz w:val="21"/>
                <w:szCs w:val="21"/>
                <w:lang w:eastAsia="zh-CN"/>
              </w:rPr>
              <w:t>和</w:t>
            </w:r>
            <w:r>
              <w:rPr>
                <w:rFonts w:ascii="宋体" w:hAnsi="宋体" w:cs="宋体" w:hint="eastAsia"/>
                <w:color w:val="000000"/>
                <w:spacing w:val="12"/>
                <w:w w:val="99"/>
                <w:kern w:val="2"/>
                <w:sz w:val="21"/>
                <w:szCs w:val="21"/>
                <w:lang w:eastAsia="zh-CN"/>
              </w:rPr>
              <w:t>燃气</w:t>
            </w:r>
            <w:r>
              <w:rPr>
                <w:rFonts w:ascii="宋体" w:hAnsi="宋体" w:cs="宋体" w:hint="eastAsia"/>
                <w:color w:val="000000"/>
                <w:w w:val="99"/>
                <w:kern w:val="2"/>
                <w:sz w:val="21"/>
                <w:szCs w:val="21"/>
                <w:lang w:eastAsia="zh-CN"/>
              </w:rPr>
              <w:t>采暖热水</w:t>
            </w:r>
            <w:r>
              <w:rPr>
                <w:rFonts w:ascii="宋体" w:hAnsi="宋体" w:cs="宋体" w:hint="eastAsia"/>
                <w:color w:val="000000"/>
                <w:spacing w:val="2"/>
                <w:w w:val="99"/>
                <w:kern w:val="2"/>
                <w:sz w:val="21"/>
                <w:szCs w:val="21"/>
                <w:lang w:eastAsia="zh-CN"/>
              </w:rPr>
              <w:t>炉</w:t>
            </w:r>
            <w:r>
              <w:rPr>
                <w:rFonts w:ascii="宋体" w:hAnsi="宋体" w:cs="宋体" w:hint="eastAsia"/>
                <w:color w:val="000000"/>
                <w:w w:val="99"/>
                <w:kern w:val="2"/>
                <w:sz w:val="21"/>
                <w:szCs w:val="21"/>
                <w:lang w:eastAsia="zh-CN"/>
              </w:rPr>
              <w:t>能效</w:t>
            </w:r>
            <w:r>
              <w:rPr>
                <w:rFonts w:ascii="宋体" w:hAnsi="宋体" w:cs="宋体" w:hint="eastAsia"/>
                <w:color w:val="000000"/>
                <w:spacing w:val="2"/>
                <w:w w:val="99"/>
                <w:kern w:val="2"/>
                <w:sz w:val="21"/>
                <w:szCs w:val="21"/>
                <w:lang w:eastAsia="zh-CN"/>
              </w:rPr>
              <w:t>限</w:t>
            </w:r>
            <w:r>
              <w:rPr>
                <w:rFonts w:ascii="宋体" w:hAnsi="宋体" w:cs="宋体" w:hint="eastAsia"/>
                <w:color w:val="000000"/>
                <w:w w:val="99"/>
                <w:kern w:val="2"/>
                <w:sz w:val="21"/>
                <w:szCs w:val="21"/>
                <w:lang w:eastAsia="zh-CN"/>
              </w:rPr>
              <w:t>定值</w:t>
            </w:r>
            <w:r>
              <w:rPr>
                <w:rFonts w:ascii="宋体" w:hAnsi="宋体" w:cs="宋体" w:hint="eastAsia"/>
                <w:color w:val="000000"/>
                <w:spacing w:val="2"/>
                <w:w w:val="99"/>
                <w:kern w:val="2"/>
                <w:sz w:val="21"/>
                <w:szCs w:val="21"/>
                <w:lang w:eastAsia="zh-CN"/>
              </w:rPr>
              <w:t>及</w:t>
            </w:r>
            <w:r>
              <w:rPr>
                <w:rFonts w:ascii="宋体" w:hAnsi="宋体" w:cs="宋体" w:hint="eastAsia"/>
                <w:color w:val="000000"/>
                <w:w w:val="99"/>
                <w:kern w:val="2"/>
                <w:sz w:val="21"/>
                <w:szCs w:val="21"/>
                <w:lang w:eastAsia="zh-CN"/>
              </w:rPr>
              <w:t>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w:t>
            </w:r>
            <w:r>
              <w:rPr>
                <w:rFonts w:ascii="宋体" w:hAnsi="宋体" w:cs="宋体" w:hint="eastAsia"/>
                <w:color w:val="000000"/>
                <w:w w:val="99"/>
                <w:kern w:val="2"/>
                <w:sz w:val="21"/>
                <w:szCs w:val="21"/>
                <w:lang w:eastAsia="zh-CN"/>
              </w:rPr>
              <w:t>06</w:t>
            </w:r>
            <w:r>
              <w:rPr>
                <w:rFonts w:ascii="宋体" w:hAnsi="宋体" w:cs="宋体" w:hint="eastAsia"/>
                <w:color w:val="000000"/>
                <w:spacing w:val="1"/>
                <w:w w:val="99"/>
                <w:kern w:val="2"/>
                <w:sz w:val="21"/>
                <w:szCs w:val="21"/>
                <w:lang w:eastAsia="zh-CN"/>
              </w:rPr>
              <w:t>65</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热泵热</w:t>
            </w:r>
            <w:r>
              <w:rPr>
                <w:rFonts w:ascii="宋体" w:hAnsi="宋体" w:cs="宋体" w:hint="eastAsia"/>
                <w:color w:val="000000"/>
                <w:spacing w:val="2"/>
                <w:w w:val="99"/>
                <w:kern w:val="2"/>
                <w:sz w:val="21"/>
                <w:szCs w:val="21"/>
              </w:rPr>
              <w:t>水</w:t>
            </w:r>
            <w:r>
              <w:rPr>
                <w:rFonts w:ascii="宋体" w:hAnsi="宋体" w:cs="宋体" w:hint="eastAsia"/>
                <w:color w:val="000000"/>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93" w:line="276" w:lineRule="auto"/>
              <w:ind w:left="7" w:righ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《热泵</w:t>
            </w:r>
            <w:r>
              <w:rPr>
                <w:rFonts w:ascii="宋体" w:hAnsi="宋体" w:cs="宋体" w:hint="eastAsia"/>
                <w:color w:val="000000"/>
                <w:spacing w:val="2"/>
                <w:w w:val="99"/>
                <w:kern w:val="2"/>
                <w:sz w:val="21"/>
                <w:szCs w:val="21"/>
                <w:lang w:eastAsia="zh-CN"/>
              </w:rPr>
              <w:t>热</w:t>
            </w:r>
            <w:r>
              <w:rPr>
                <w:rFonts w:ascii="宋体" w:hAnsi="宋体" w:cs="宋体" w:hint="eastAsia"/>
                <w:color w:val="000000"/>
                <w:w w:val="99"/>
                <w:kern w:val="2"/>
                <w:sz w:val="21"/>
                <w:szCs w:val="21"/>
                <w:lang w:eastAsia="zh-CN"/>
              </w:rPr>
              <w:t>水</w:t>
            </w:r>
            <w:r>
              <w:rPr>
                <w:rFonts w:ascii="宋体" w:hAnsi="宋体" w:cs="宋体" w:hint="eastAsia"/>
                <w:color w:val="000000"/>
                <w:spacing w:val="-27"/>
                <w:w w:val="99"/>
                <w:kern w:val="2"/>
                <w:sz w:val="21"/>
                <w:szCs w:val="21"/>
                <w:lang w:eastAsia="zh-CN"/>
              </w:rPr>
              <w:t>机</w:t>
            </w:r>
            <w:r>
              <w:rPr>
                <w:rFonts w:ascii="宋体" w:hAnsi="宋体" w:cs="宋体" w:hint="eastAsia"/>
                <w:color w:val="000000"/>
                <w:w w:val="99"/>
                <w:kern w:val="2"/>
                <w:sz w:val="21"/>
                <w:szCs w:val="21"/>
                <w:lang w:eastAsia="zh-CN"/>
              </w:rPr>
              <w:t>（器</w:t>
            </w:r>
            <w:r>
              <w:rPr>
                <w:rFonts w:ascii="宋体" w:hAnsi="宋体" w:cs="宋体" w:hint="eastAsia"/>
                <w:color w:val="000000"/>
                <w:spacing w:val="-27"/>
                <w:w w:val="99"/>
                <w:kern w:val="2"/>
                <w:sz w:val="21"/>
                <w:szCs w:val="21"/>
                <w:lang w:eastAsia="zh-CN"/>
              </w:rPr>
              <w:t>）</w:t>
            </w:r>
            <w:r>
              <w:rPr>
                <w:rFonts w:ascii="宋体" w:hAnsi="宋体" w:cs="宋体" w:hint="eastAsia"/>
                <w:color w:val="000000"/>
                <w:w w:val="99"/>
                <w:kern w:val="2"/>
                <w:sz w:val="21"/>
                <w:szCs w:val="21"/>
                <w:lang w:eastAsia="zh-CN"/>
              </w:rPr>
              <w:t>能效</w:t>
            </w:r>
            <w:r>
              <w:rPr>
                <w:rFonts w:ascii="宋体" w:hAnsi="宋体" w:cs="宋体" w:hint="eastAsia"/>
                <w:color w:val="000000"/>
                <w:spacing w:val="2"/>
                <w:w w:val="99"/>
                <w:kern w:val="2"/>
                <w:sz w:val="21"/>
                <w:szCs w:val="21"/>
                <w:lang w:eastAsia="zh-CN"/>
              </w:rPr>
              <w:t>限</w:t>
            </w:r>
            <w:r>
              <w:rPr>
                <w:rFonts w:ascii="宋体" w:hAnsi="宋体" w:cs="宋体" w:hint="eastAsia"/>
                <w:color w:val="000000"/>
                <w:w w:val="99"/>
                <w:kern w:val="2"/>
                <w:sz w:val="21"/>
                <w:szCs w:val="21"/>
                <w:lang w:eastAsia="zh-CN"/>
              </w:rPr>
              <w:t>定值及能效等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295</w:t>
            </w:r>
            <w:r>
              <w:rPr>
                <w:rFonts w:ascii="宋体" w:hAnsi="宋体" w:cs="宋体" w:hint="eastAsia"/>
                <w:color w:val="000000"/>
                <w:w w:val="99"/>
                <w:kern w:val="2"/>
                <w:sz w:val="21"/>
                <w:szCs w:val="21"/>
                <w:lang w:eastAsia="zh-CN"/>
              </w:rPr>
              <w:t>4</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太阳能</w:t>
            </w:r>
            <w:r>
              <w:rPr>
                <w:rFonts w:ascii="宋体" w:hAnsi="宋体" w:cs="宋体" w:hint="eastAsia"/>
                <w:color w:val="000000"/>
                <w:spacing w:val="2"/>
                <w:w w:val="99"/>
                <w:kern w:val="2"/>
                <w:sz w:val="21"/>
                <w:szCs w:val="21"/>
              </w:rPr>
              <w:t>热</w:t>
            </w:r>
            <w:r>
              <w:rPr>
                <w:rFonts w:ascii="宋体" w:hAnsi="宋体" w:cs="宋体" w:hint="eastAsia"/>
                <w:color w:val="000000"/>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52"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《家用太阳能热水系统</w:t>
            </w:r>
            <w:r>
              <w:rPr>
                <w:rFonts w:ascii="宋体" w:hAnsi="宋体" w:cs="宋体" w:hint="eastAsia"/>
                <w:color w:val="000000"/>
                <w:spacing w:val="9"/>
                <w:w w:val="99"/>
                <w:kern w:val="2"/>
                <w:sz w:val="21"/>
                <w:szCs w:val="21"/>
                <w:lang w:eastAsia="zh-CN"/>
              </w:rPr>
              <w:t>能</w:t>
            </w:r>
            <w:r>
              <w:rPr>
                <w:rFonts w:ascii="宋体" w:hAnsi="宋体" w:cs="宋体" w:hint="eastAsia"/>
                <w:color w:val="000000"/>
                <w:spacing w:val="12"/>
                <w:w w:val="99"/>
                <w:kern w:val="2"/>
                <w:sz w:val="21"/>
                <w:szCs w:val="21"/>
                <w:lang w:eastAsia="zh-CN"/>
              </w:rPr>
              <w:t>效限</w:t>
            </w:r>
            <w:r>
              <w:rPr>
                <w:rFonts w:ascii="宋体" w:hAnsi="宋体" w:cs="宋体" w:hint="eastAsia"/>
                <w:color w:val="000000"/>
                <w:w w:val="99"/>
                <w:kern w:val="2"/>
                <w:sz w:val="21"/>
                <w:szCs w:val="21"/>
                <w:lang w:eastAsia="zh-CN"/>
              </w:rPr>
              <w:t>定值及能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26</w:t>
            </w:r>
            <w:r>
              <w:rPr>
                <w:rFonts w:ascii="宋体" w:hAnsi="宋体" w:cs="宋体" w:hint="eastAsia"/>
                <w:color w:val="000000"/>
                <w:w w:val="99"/>
                <w:kern w:val="2"/>
                <w:sz w:val="21"/>
                <w:szCs w:val="21"/>
                <w:lang w:eastAsia="zh-CN"/>
              </w:rPr>
              <w:t>96</w:t>
            </w:r>
            <w:r>
              <w:rPr>
                <w:rFonts w:ascii="宋体" w:hAnsi="宋体" w:cs="宋体" w:hint="eastAsia"/>
                <w:color w:val="000000"/>
                <w:spacing w:val="-2"/>
                <w:w w:val="99"/>
                <w:kern w:val="2"/>
                <w:sz w:val="21"/>
                <w:szCs w:val="21"/>
                <w:lang w:eastAsia="zh-CN"/>
              </w:rPr>
              <w:t>9</w:t>
            </w:r>
            <w:r>
              <w:rPr>
                <w:rFonts w:ascii="宋体" w:hAnsi="宋体" w:cs="宋体" w:hint="eastAsia"/>
                <w:color w:val="000000"/>
                <w:w w:val="99"/>
                <w:kern w:val="2"/>
                <w:sz w:val="21"/>
                <w:szCs w:val="21"/>
                <w:lang w:eastAsia="zh-CN"/>
              </w:rPr>
              <w:t>）</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spacing w:val="1"/>
                <w:w w:val="99"/>
                <w:kern w:val="2"/>
                <w:sz w:val="21"/>
                <w:szCs w:val="21"/>
              </w:rPr>
              <w:t>1</w:t>
            </w:r>
            <w:r>
              <w:rPr>
                <w:rFonts w:ascii="宋体" w:hAnsi="宋体" w:hint="eastAsia"/>
                <w:color w:val="000000"/>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57"/>
              <w:jc w:val="center"/>
              <w:rPr>
                <w:rFonts w:ascii="宋体" w:hAnsi="宋体" w:cs="宋体"/>
                <w:color w:val="000000"/>
                <w:kern w:val="2"/>
                <w:sz w:val="21"/>
                <w:szCs w:val="21"/>
              </w:rPr>
            </w:pPr>
            <w:r>
              <w:rPr>
                <w:rFonts w:ascii="宋体" w:hAnsi="宋体" w:cs="宋体" w:hint="eastAsia"/>
                <w:color w:val="000000"/>
                <w:spacing w:val="1"/>
                <w:w w:val="99"/>
                <w:kern w:val="2"/>
                <w:sz w:val="21"/>
                <w:szCs w:val="21"/>
              </w:rPr>
              <w:t>A02</w:t>
            </w:r>
            <w:r>
              <w:rPr>
                <w:rFonts w:ascii="宋体" w:hAnsi="宋体" w:cs="宋体" w:hint="eastAsia"/>
                <w:color w:val="000000"/>
                <w:w w:val="99"/>
                <w:kern w:val="2"/>
                <w:sz w:val="21"/>
                <w:szCs w:val="21"/>
              </w:rPr>
              <w:t>06</w:t>
            </w:r>
            <w:r>
              <w:rPr>
                <w:rFonts w:ascii="宋体" w:hAnsi="宋体" w:cs="宋体" w:hint="eastAsia"/>
                <w:color w:val="000000"/>
                <w:spacing w:val="1"/>
                <w:w w:val="99"/>
                <w:kern w:val="2"/>
                <w:sz w:val="21"/>
                <w:szCs w:val="21"/>
              </w:rPr>
              <w:t>1</w:t>
            </w:r>
            <w:r>
              <w:rPr>
                <w:rFonts w:ascii="宋体" w:hAnsi="宋体" w:cs="宋体" w:hint="eastAsia"/>
                <w:color w:val="000000"/>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33" w:line="276" w:lineRule="auto"/>
              <w:ind w:left="7" w:right="7"/>
              <w:jc w:val="center"/>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33"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《普通照明用双端荧光</w:t>
            </w:r>
            <w:r>
              <w:rPr>
                <w:rFonts w:ascii="宋体" w:hAnsi="宋体" w:cs="宋体" w:hint="eastAsia"/>
                <w:color w:val="000000"/>
                <w:spacing w:val="9"/>
                <w:w w:val="99"/>
                <w:kern w:val="2"/>
                <w:sz w:val="21"/>
                <w:szCs w:val="21"/>
                <w:lang w:eastAsia="zh-CN"/>
              </w:rPr>
              <w:t>灯</w:t>
            </w:r>
            <w:r>
              <w:rPr>
                <w:rFonts w:ascii="宋体" w:hAnsi="宋体" w:cs="宋体" w:hint="eastAsia"/>
                <w:color w:val="000000"/>
                <w:spacing w:val="12"/>
                <w:w w:val="99"/>
                <w:kern w:val="2"/>
                <w:sz w:val="21"/>
                <w:szCs w:val="21"/>
                <w:lang w:eastAsia="zh-CN"/>
              </w:rPr>
              <w:t>能效</w:t>
            </w:r>
            <w:r>
              <w:rPr>
                <w:rFonts w:ascii="宋体" w:hAnsi="宋体" w:cs="宋体" w:hint="eastAsia"/>
                <w:color w:val="000000"/>
                <w:w w:val="99"/>
                <w:kern w:val="2"/>
                <w:sz w:val="21"/>
                <w:szCs w:val="21"/>
                <w:lang w:eastAsia="zh-CN"/>
              </w:rPr>
              <w:t>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19</w:t>
            </w:r>
            <w:r>
              <w:rPr>
                <w:rFonts w:ascii="宋体" w:hAnsi="宋体" w:cs="宋体" w:hint="eastAsia"/>
                <w:color w:val="000000"/>
                <w:w w:val="99"/>
                <w:kern w:val="2"/>
                <w:sz w:val="21"/>
                <w:szCs w:val="21"/>
                <w:lang w:eastAsia="zh-CN"/>
              </w:rPr>
              <w:t>04</w:t>
            </w:r>
            <w:r>
              <w:rPr>
                <w:rFonts w:ascii="宋体" w:hAnsi="宋体" w:cs="宋体" w:hint="eastAsia"/>
                <w:color w:val="000000"/>
                <w:spacing w:val="1"/>
                <w:w w:val="99"/>
                <w:kern w:val="2"/>
                <w:sz w:val="21"/>
                <w:szCs w:val="21"/>
                <w:lang w:eastAsia="zh-CN"/>
              </w:rPr>
              <w:t>3</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92" w:line="276" w:lineRule="auto"/>
              <w:ind w:left="7" w:right="2"/>
              <w:jc w:val="center"/>
              <w:rPr>
                <w:rFonts w:ascii="宋体" w:hAnsi="宋体" w:cs="宋体"/>
                <w:color w:val="000000"/>
                <w:kern w:val="2"/>
                <w:sz w:val="21"/>
                <w:szCs w:val="21"/>
              </w:rPr>
            </w:pPr>
            <w:r>
              <w:rPr>
                <w:rFonts w:ascii="宋体" w:hAnsi="宋体" w:cs="宋体" w:hint="eastAsia"/>
                <w:color w:val="000000"/>
                <w:spacing w:val="1"/>
                <w:w w:val="99"/>
                <w:kern w:val="2"/>
                <w:sz w:val="21"/>
                <w:szCs w:val="21"/>
              </w:rPr>
              <w:t>LE</w:t>
            </w:r>
            <w:r>
              <w:rPr>
                <w:rFonts w:ascii="宋体" w:hAnsi="宋体" w:cs="宋体" w:hint="eastAsia"/>
                <w:color w:val="000000"/>
                <w:w w:val="99"/>
                <w:kern w:val="2"/>
                <w:sz w:val="21"/>
                <w:szCs w:val="21"/>
              </w:rPr>
              <w:t>D</w:t>
            </w:r>
            <w:r>
              <w:rPr>
                <w:rFonts w:ascii="宋体" w:hAnsi="宋体" w:cs="宋体" w:hint="eastAsia"/>
                <w:color w:val="000000"/>
                <w:spacing w:val="12"/>
                <w:w w:val="99"/>
                <w:kern w:val="2"/>
                <w:sz w:val="21"/>
                <w:szCs w:val="21"/>
              </w:rPr>
              <w:t>道</w:t>
            </w:r>
            <w:r>
              <w:rPr>
                <w:rFonts w:ascii="宋体" w:hAnsi="宋体" w:cs="宋体" w:hint="eastAsia"/>
                <w:color w:val="000000"/>
                <w:spacing w:val="9"/>
                <w:w w:val="99"/>
                <w:kern w:val="2"/>
                <w:sz w:val="21"/>
                <w:szCs w:val="21"/>
              </w:rPr>
              <w:t>路</w:t>
            </w:r>
            <w:r>
              <w:rPr>
                <w:rFonts w:ascii="宋体" w:hAnsi="宋体" w:cs="宋体" w:hint="eastAsia"/>
                <w:color w:val="000000"/>
                <w:spacing w:val="13"/>
                <w:w w:val="99"/>
                <w:kern w:val="2"/>
                <w:sz w:val="21"/>
                <w:szCs w:val="21"/>
              </w:rPr>
              <w:t>/</w:t>
            </w:r>
            <w:r>
              <w:rPr>
                <w:rFonts w:ascii="宋体" w:hAnsi="宋体" w:cs="宋体" w:hint="eastAsia"/>
                <w:color w:val="000000"/>
                <w:spacing w:val="12"/>
                <w:w w:val="99"/>
                <w:kern w:val="2"/>
                <w:sz w:val="21"/>
                <w:szCs w:val="21"/>
              </w:rPr>
              <w:t>隧道照</w:t>
            </w:r>
            <w:r>
              <w:rPr>
                <w:rFonts w:ascii="宋体" w:hAnsi="宋体" w:cs="宋体" w:hint="eastAsia"/>
                <w:color w:val="000000"/>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92" w:line="276" w:lineRule="auto"/>
              <w:ind w:left="7" w:right="7"/>
              <w:rPr>
                <w:rFonts w:ascii="宋体" w:hAnsi="宋体" w:cs="宋体"/>
                <w:color w:val="000000"/>
                <w:kern w:val="2"/>
                <w:sz w:val="21"/>
                <w:szCs w:val="21"/>
                <w:lang w:eastAsia="zh-CN"/>
              </w:rPr>
            </w:pPr>
            <w:r>
              <w:rPr>
                <w:rFonts w:ascii="宋体" w:hAnsi="宋体" w:cs="宋体" w:hint="eastAsia"/>
                <w:color w:val="000000"/>
                <w:spacing w:val="4"/>
                <w:w w:val="99"/>
                <w:kern w:val="2"/>
                <w:sz w:val="21"/>
                <w:szCs w:val="21"/>
                <w:lang w:eastAsia="zh-CN"/>
              </w:rPr>
              <w:t>《</w:t>
            </w:r>
            <w:r>
              <w:rPr>
                <w:rFonts w:ascii="宋体" w:hAnsi="宋体" w:cs="宋体" w:hint="eastAsia"/>
                <w:color w:val="000000"/>
                <w:spacing w:val="2"/>
                <w:w w:val="99"/>
                <w:kern w:val="2"/>
                <w:sz w:val="21"/>
                <w:szCs w:val="21"/>
                <w:lang w:eastAsia="zh-CN"/>
              </w:rPr>
              <w:t>道</w:t>
            </w:r>
            <w:r>
              <w:rPr>
                <w:rFonts w:ascii="宋体" w:hAnsi="宋体" w:cs="宋体" w:hint="eastAsia"/>
                <w:color w:val="000000"/>
                <w:spacing w:val="4"/>
                <w:w w:val="99"/>
                <w:kern w:val="2"/>
                <w:sz w:val="21"/>
                <w:szCs w:val="21"/>
                <w:lang w:eastAsia="zh-CN"/>
              </w:rPr>
              <w:t>路和隧道照</w:t>
            </w:r>
            <w:r>
              <w:rPr>
                <w:rFonts w:ascii="宋体" w:hAnsi="宋体" w:cs="宋体" w:hint="eastAsia"/>
                <w:color w:val="000000"/>
                <w:spacing w:val="2"/>
                <w:w w:val="99"/>
                <w:kern w:val="2"/>
                <w:sz w:val="21"/>
                <w:szCs w:val="21"/>
                <w:lang w:eastAsia="zh-CN"/>
              </w:rPr>
              <w:t>明</w:t>
            </w:r>
            <w:r>
              <w:rPr>
                <w:rFonts w:ascii="宋体" w:hAnsi="宋体" w:cs="宋体" w:hint="eastAsia"/>
                <w:color w:val="000000"/>
                <w:w w:val="99"/>
                <w:kern w:val="2"/>
                <w:sz w:val="21"/>
                <w:szCs w:val="21"/>
                <w:lang w:eastAsia="zh-CN"/>
              </w:rPr>
              <w:t>用</w:t>
            </w:r>
            <w:r>
              <w:rPr>
                <w:rFonts w:ascii="宋体" w:hAnsi="宋体" w:cs="宋体" w:hint="eastAsia"/>
                <w:color w:val="000000"/>
                <w:spacing w:val="1"/>
                <w:w w:val="99"/>
                <w:kern w:val="2"/>
                <w:sz w:val="21"/>
                <w:szCs w:val="21"/>
                <w:lang w:eastAsia="zh-CN"/>
              </w:rPr>
              <w:t>LE</w:t>
            </w:r>
            <w:r>
              <w:rPr>
                <w:rFonts w:ascii="宋体" w:hAnsi="宋体" w:cs="宋体" w:hint="eastAsia"/>
                <w:color w:val="000000"/>
                <w:w w:val="99"/>
                <w:kern w:val="2"/>
                <w:sz w:val="21"/>
                <w:szCs w:val="21"/>
                <w:lang w:eastAsia="zh-CN"/>
              </w:rPr>
              <w:t>D</w:t>
            </w:r>
            <w:r>
              <w:rPr>
                <w:rFonts w:ascii="宋体" w:hAnsi="宋体" w:cs="宋体" w:hint="eastAsia"/>
                <w:color w:val="000000"/>
                <w:spacing w:val="4"/>
                <w:w w:val="99"/>
                <w:kern w:val="2"/>
                <w:sz w:val="21"/>
                <w:szCs w:val="21"/>
                <w:lang w:eastAsia="zh-CN"/>
              </w:rPr>
              <w:t>灯</w:t>
            </w:r>
            <w:r>
              <w:rPr>
                <w:rFonts w:ascii="宋体" w:hAnsi="宋体" w:cs="宋体" w:hint="eastAsia"/>
                <w:color w:val="000000"/>
                <w:spacing w:val="2"/>
                <w:w w:val="99"/>
                <w:kern w:val="2"/>
                <w:sz w:val="21"/>
                <w:szCs w:val="21"/>
                <w:lang w:eastAsia="zh-CN"/>
              </w:rPr>
              <w:t>具</w:t>
            </w:r>
            <w:r>
              <w:rPr>
                <w:rFonts w:ascii="宋体" w:hAnsi="宋体" w:cs="宋体" w:hint="eastAsia"/>
                <w:color w:val="000000"/>
                <w:w w:val="99"/>
                <w:kern w:val="2"/>
                <w:sz w:val="21"/>
                <w:szCs w:val="21"/>
                <w:lang w:eastAsia="zh-CN"/>
              </w:rPr>
              <w:t>能效限定</w:t>
            </w:r>
            <w:r>
              <w:rPr>
                <w:rFonts w:ascii="宋体" w:hAnsi="宋体" w:cs="宋体" w:hint="eastAsia"/>
                <w:color w:val="000000"/>
                <w:spacing w:val="2"/>
                <w:w w:val="99"/>
                <w:kern w:val="2"/>
                <w:sz w:val="21"/>
                <w:szCs w:val="21"/>
                <w:lang w:eastAsia="zh-CN"/>
              </w:rPr>
              <w:t>值</w:t>
            </w:r>
            <w:r>
              <w:rPr>
                <w:rFonts w:ascii="宋体" w:hAnsi="宋体" w:cs="宋体" w:hint="eastAsia"/>
                <w:color w:val="000000"/>
                <w:w w:val="99"/>
                <w:kern w:val="2"/>
                <w:sz w:val="21"/>
                <w:szCs w:val="21"/>
                <w:lang w:eastAsia="zh-CN"/>
              </w:rPr>
              <w:t>及能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106"/>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3747</w:t>
            </w:r>
            <w:r>
              <w:rPr>
                <w:rFonts w:ascii="宋体" w:hAnsi="宋体" w:cs="宋体" w:hint="eastAsia"/>
                <w:color w:val="000000"/>
                <w:w w:val="99"/>
                <w:kern w:val="2"/>
                <w:sz w:val="21"/>
                <w:szCs w:val="21"/>
                <w:lang w:eastAsia="zh-CN"/>
              </w:rPr>
              <w:t>8</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spacing w:val="1"/>
                <w:w w:val="99"/>
                <w:kern w:val="2"/>
                <w:sz w:val="21"/>
                <w:szCs w:val="21"/>
              </w:rPr>
              <w:t>LE</w:t>
            </w:r>
            <w:r>
              <w:rPr>
                <w:rFonts w:ascii="宋体" w:hAnsi="宋体" w:cs="宋体" w:hint="eastAsia"/>
                <w:color w:val="000000"/>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83" w:line="276" w:lineRule="auto"/>
              <w:ind w:left="7" w:right="7"/>
              <w:rPr>
                <w:rFonts w:ascii="宋体" w:hAnsi="宋体" w:cs="宋体"/>
                <w:color w:val="000000"/>
                <w:kern w:val="2"/>
                <w:sz w:val="21"/>
                <w:szCs w:val="21"/>
                <w:lang w:eastAsia="zh-CN"/>
              </w:rPr>
            </w:pPr>
            <w:r>
              <w:rPr>
                <w:rFonts w:ascii="宋体" w:hAnsi="宋体" w:cs="宋体" w:hint="eastAsia"/>
                <w:color w:val="000000"/>
                <w:spacing w:val="4"/>
                <w:w w:val="99"/>
                <w:kern w:val="2"/>
                <w:sz w:val="21"/>
                <w:szCs w:val="21"/>
                <w:lang w:eastAsia="zh-CN"/>
              </w:rPr>
              <w:t>《</w:t>
            </w:r>
            <w:r>
              <w:rPr>
                <w:rFonts w:ascii="宋体" w:hAnsi="宋体" w:cs="宋体" w:hint="eastAsia"/>
                <w:color w:val="000000"/>
                <w:spacing w:val="2"/>
                <w:w w:val="99"/>
                <w:kern w:val="2"/>
                <w:sz w:val="21"/>
                <w:szCs w:val="21"/>
                <w:lang w:eastAsia="zh-CN"/>
              </w:rPr>
              <w:t>室</w:t>
            </w:r>
            <w:r>
              <w:rPr>
                <w:rFonts w:ascii="宋体" w:hAnsi="宋体" w:cs="宋体" w:hint="eastAsia"/>
                <w:color w:val="000000"/>
                <w:spacing w:val="4"/>
                <w:w w:val="99"/>
                <w:kern w:val="2"/>
                <w:sz w:val="21"/>
                <w:szCs w:val="21"/>
                <w:lang w:eastAsia="zh-CN"/>
              </w:rPr>
              <w:t>内照明</w:t>
            </w:r>
            <w:r>
              <w:rPr>
                <w:rFonts w:ascii="宋体" w:hAnsi="宋体" w:cs="宋体" w:hint="eastAsia"/>
                <w:color w:val="000000"/>
                <w:w w:val="99"/>
                <w:kern w:val="2"/>
                <w:sz w:val="21"/>
                <w:szCs w:val="21"/>
                <w:lang w:eastAsia="zh-CN"/>
              </w:rPr>
              <w:t>用</w:t>
            </w:r>
            <w:r>
              <w:rPr>
                <w:rFonts w:ascii="宋体" w:hAnsi="宋体" w:cs="宋体" w:hint="eastAsia"/>
                <w:color w:val="000000"/>
                <w:spacing w:val="1"/>
                <w:w w:val="99"/>
                <w:kern w:val="2"/>
                <w:sz w:val="21"/>
                <w:szCs w:val="21"/>
                <w:lang w:eastAsia="zh-CN"/>
              </w:rPr>
              <w:t>LE</w:t>
            </w:r>
            <w:r>
              <w:rPr>
                <w:rFonts w:ascii="宋体" w:hAnsi="宋体" w:cs="宋体" w:hint="eastAsia"/>
                <w:color w:val="000000"/>
                <w:w w:val="99"/>
                <w:kern w:val="2"/>
                <w:sz w:val="21"/>
                <w:szCs w:val="21"/>
                <w:lang w:eastAsia="zh-CN"/>
              </w:rPr>
              <w:t>D</w:t>
            </w:r>
            <w:r>
              <w:rPr>
                <w:rFonts w:ascii="宋体" w:hAnsi="宋体" w:cs="宋体" w:hint="eastAsia"/>
                <w:color w:val="000000"/>
                <w:spacing w:val="4"/>
                <w:w w:val="99"/>
                <w:kern w:val="2"/>
                <w:sz w:val="21"/>
                <w:szCs w:val="21"/>
                <w:lang w:eastAsia="zh-CN"/>
              </w:rPr>
              <w:t>产</w:t>
            </w:r>
            <w:r>
              <w:rPr>
                <w:rFonts w:ascii="宋体" w:hAnsi="宋体" w:cs="宋体" w:hint="eastAsia"/>
                <w:color w:val="000000"/>
                <w:spacing w:val="2"/>
                <w:w w:val="99"/>
                <w:kern w:val="2"/>
                <w:sz w:val="21"/>
                <w:szCs w:val="21"/>
                <w:lang w:eastAsia="zh-CN"/>
              </w:rPr>
              <w:t>品</w:t>
            </w:r>
            <w:r>
              <w:rPr>
                <w:rFonts w:ascii="宋体" w:hAnsi="宋体" w:cs="宋体" w:hint="eastAsia"/>
                <w:color w:val="000000"/>
                <w:spacing w:val="4"/>
                <w:w w:val="99"/>
                <w:kern w:val="2"/>
                <w:sz w:val="21"/>
                <w:szCs w:val="21"/>
                <w:lang w:eastAsia="zh-CN"/>
              </w:rPr>
              <w:t>能效</w:t>
            </w:r>
            <w:r>
              <w:rPr>
                <w:rFonts w:ascii="宋体" w:hAnsi="宋体" w:cs="宋体" w:hint="eastAsia"/>
                <w:color w:val="000000"/>
                <w:spacing w:val="2"/>
                <w:w w:val="99"/>
                <w:kern w:val="2"/>
                <w:sz w:val="21"/>
                <w:szCs w:val="21"/>
                <w:lang w:eastAsia="zh-CN"/>
              </w:rPr>
              <w:t>限</w:t>
            </w:r>
            <w:r>
              <w:rPr>
                <w:rFonts w:ascii="宋体" w:hAnsi="宋体" w:cs="宋体" w:hint="eastAsia"/>
                <w:color w:val="000000"/>
                <w:w w:val="99"/>
                <w:kern w:val="2"/>
                <w:sz w:val="21"/>
                <w:szCs w:val="21"/>
                <w:lang w:eastAsia="zh-CN"/>
              </w:rPr>
              <w:t>定值及能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30</w:t>
            </w:r>
            <w:r>
              <w:rPr>
                <w:rFonts w:ascii="宋体" w:hAnsi="宋体" w:cs="宋体" w:hint="eastAsia"/>
                <w:color w:val="000000"/>
                <w:w w:val="99"/>
                <w:kern w:val="2"/>
                <w:sz w:val="21"/>
                <w:szCs w:val="21"/>
                <w:lang w:eastAsia="zh-CN"/>
              </w:rPr>
              <w:t>25</w:t>
            </w:r>
            <w:r>
              <w:rPr>
                <w:rFonts w:ascii="宋体" w:hAnsi="宋体" w:cs="宋体" w:hint="eastAsia"/>
                <w:color w:val="000000"/>
                <w:spacing w:val="-2"/>
                <w:w w:val="99"/>
                <w:kern w:val="2"/>
                <w:sz w:val="21"/>
                <w:szCs w:val="21"/>
                <w:lang w:eastAsia="zh-CN"/>
              </w:rPr>
              <w:t>5</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line="276" w:lineRule="auto"/>
              <w:ind w:right="7"/>
              <w:jc w:val="center"/>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普</w:t>
            </w:r>
            <w:r>
              <w:rPr>
                <w:rFonts w:ascii="宋体" w:hAnsi="宋体" w:cs="宋体" w:hint="eastAsia"/>
                <w:color w:val="000000"/>
                <w:spacing w:val="24"/>
                <w:w w:val="99"/>
                <w:kern w:val="2"/>
                <w:sz w:val="21"/>
                <w:szCs w:val="21"/>
                <w:lang w:eastAsia="zh-CN"/>
              </w:rPr>
              <w:t>通</w:t>
            </w:r>
            <w:r>
              <w:rPr>
                <w:rFonts w:ascii="宋体" w:hAnsi="宋体" w:cs="宋体" w:hint="eastAsia"/>
                <w:color w:val="000000"/>
                <w:w w:val="99"/>
                <w:kern w:val="2"/>
                <w:sz w:val="21"/>
                <w:szCs w:val="21"/>
                <w:lang w:eastAsia="zh-CN"/>
              </w:rPr>
              <w:t>照明用非</w:t>
            </w:r>
            <w:r>
              <w:rPr>
                <w:rFonts w:ascii="宋体" w:hAnsi="宋体" w:cs="宋体" w:hint="eastAsia"/>
                <w:color w:val="000000"/>
                <w:spacing w:val="24"/>
                <w:w w:val="99"/>
                <w:kern w:val="2"/>
                <w:sz w:val="21"/>
                <w:szCs w:val="21"/>
                <w:lang w:eastAsia="zh-CN"/>
              </w:rPr>
              <w:t>定</w:t>
            </w:r>
            <w:r>
              <w:rPr>
                <w:rFonts w:ascii="宋体" w:hAnsi="宋体" w:cs="宋体" w:hint="eastAsia"/>
                <w:color w:val="000000"/>
                <w:w w:val="99"/>
                <w:kern w:val="2"/>
                <w:sz w:val="21"/>
                <w:szCs w:val="21"/>
                <w:lang w:eastAsia="zh-CN"/>
              </w:rPr>
              <w:t>向自镇流</w:t>
            </w:r>
            <w:r>
              <w:rPr>
                <w:rFonts w:ascii="宋体" w:hAnsi="宋体" w:cs="宋体" w:hint="eastAsia"/>
                <w:color w:val="000000"/>
                <w:spacing w:val="1"/>
                <w:w w:val="99"/>
                <w:kern w:val="2"/>
                <w:sz w:val="21"/>
                <w:szCs w:val="21"/>
                <w:lang w:eastAsia="zh-CN"/>
              </w:rPr>
              <w:t>LE</w:t>
            </w:r>
            <w:r>
              <w:rPr>
                <w:rFonts w:ascii="宋体" w:hAnsi="宋体" w:cs="宋体" w:hint="eastAsia"/>
                <w:color w:val="000000"/>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tcPr>
          <w:p w:rsidR="003A3DE4" w:rsidRDefault="003A3DE4">
            <w:pPr>
              <w:pStyle w:val="TableParagraph"/>
              <w:spacing w:before="5"/>
              <w:rPr>
                <w:rFonts w:ascii="宋体" w:hAnsi="宋体" w:cs="宋体"/>
                <w:color w:val="000000"/>
                <w:kern w:val="2"/>
                <w:sz w:val="21"/>
                <w:szCs w:val="21"/>
                <w:lang w:eastAsia="zh-CN"/>
              </w:rPr>
            </w:pPr>
          </w:p>
          <w:p w:rsidR="003A3DE4" w:rsidRDefault="003A3DE4">
            <w:pPr>
              <w:pStyle w:val="TableParagraph"/>
              <w:spacing w:line="276" w:lineRule="auto"/>
              <w:ind w:left="7" w:right="7"/>
              <w:rPr>
                <w:rFonts w:ascii="宋体" w:hAnsi="宋体" w:cs="宋体"/>
                <w:color w:val="000000"/>
                <w:kern w:val="2"/>
                <w:sz w:val="21"/>
                <w:szCs w:val="21"/>
                <w:lang w:eastAsia="zh-CN"/>
              </w:rPr>
            </w:pPr>
            <w:r>
              <w:rPr>
                <w:rFonts w:ascii="宋体" w:hAnsi="宋体" w:cs="宋体" w:hint="eastAsia"/>
                <w:color w:val="000000"/>
                <w:spacing w:val="4"/>
                <w:w w:val="99"/>
                <w:kern w:val="2"/>
                <w:sz w:val="21"/>
                <w:szCs w:val="21"/>
                <w:lang w:eastAsia="zh-CN"/>
              </w:rPr>
              <w:t>《</w:t>
            </w:r>
            <w:r>
              <w:rPr>
                <w:rFonts w:ascii="宋体" w:hAnsi="宋体" w:cs="宋体" w:hint="eastAsia"/>
                <w:color w:val="000000"/>
                <w:spacing w:val="2"/>
                <w:w w:val="99"/>
                <w:kern w:val="2"/>
                <w:sz w:val="21"/>
                <w:szCs w:val="21"/>
                <w:lang w:eastAsia="zh-CN"/>
              </w:rPr>
              <w:t>室</w:t>
            </w:r>
            <w:r>
              <w:rPr>
                <w:rFonts w:ascii="宋体" w:hAnsi="宋体" w:cs="宋体" w:hint="eastAsia"/>
                <w:color w:val="000000"/>
                <w:spacing w:val="4"/>
                <w:w w:val="99"/>
                <w:kern w:val="2"/>
                <w:sz w:val="21"/>
                <w:szCs w:val="21"/>
                <w:lang w:eastAsia="zh-CN"/>
              </w:rPr>
              <w:t>内照明</w:t>
            </w:r>
            <w:r>
              <w:rPr>
                <w:rFonts w:ascii="宋体" w:hAnsi="宋体" w:cs="宋体" w:hint="eastAsia"/>
                <w:color w:val="000000"/>
                <w:w w:val="99"/>
                <w:kern w:val="2"/>
                <w:sz w:val="21"/>
                <w:szCs w:val="21"/>
                <w:lang w:eastAsia="zh-CN"/>
              </w:rPr>
              <w:t>用</w:t>
            </w:r>
            <w:r>
              <w:rPr>
                <w:rFonts w:ascii="宋体" w:hAnsi="宋体" w:cs="宋体" w:hint="eastAsia"/>
                <w:color w:val="000000"/>
                <w:spacing w:val="1"/>
                <w:w w:val="99"/>
                <w:kern w:val="2"/>
                <w:sz w:val="21"/>
                <w:szCs w:val="21"/>
                <w:lang w:eastAsia="zh-CN"/>
              </w:rPr>
              <w:t>LE</w:t>
            </w:r>
            <w:r>
              <w:rPr>
                <w:rFonts w:ascii="宋体" w:hAnsi="宋体" w:cs="宋体" w:hint="eastAsia"/>
                <w:color w:val="000000"/>
                <w:w w:val="99"/>
                <w:kern w:val="2"/>
                <w:sz w:val="21"/>
                <w:szCs w:val="21"/>
                <w:lang w:eastAsia="zh-CN"/>
              </w:rPr>
              <w:t>D</w:t>
            </w:r>
            <w:r>
              <w:rPr>
                <w:rFonts w:ascii="宋体" w:hAnsi="宋体" w:cs="宋体" w:hint="eastAsia"/>
                <w:color w:val="000000"/>
                <w:spacing w:val="4"/>
                <w:w w:val="99"/>
                <w:kern w:val="2"/>
                <w:sz w:val="21"/>
                <w:szCs w:val="21"/>
                <w:lang w:eastAsia="zh-CN"/>
              </w:rPr>
              <w:t>产</w:t>
            </w:r>
            <w:r>
              <w:rPr>
                <w:rFonts w:ascii="宋体" w:hAnsi="宋体" w:cs="宋体" w:hint="eastAsia"/>
                <w:color w:val="000000"/>
                <w:spacing w:val="2"/>
                <w:w w:val="99"/>
                <w:kern w:val="2"/>
                <w:sz w:val="21"/>
                <w:szCs w:val="21"/>
                <w:lang w:eastAsia="zh-CN"/>
              </w:rPr>
              <w:t>品</w:t>
            </w:r>
            <w:r>
              <w:rPr>
                <w:rFonts w:ascii="宋体" w:hAnsi="宋体" w:cs="宋体" w:hint="eastAsia"/>
                <w:color w:val="000000"/>
                <w:spacing w:val="4"/>
                <w:w w:val="99"/>
                <w:kern w:val="2"/>
                <w:sz w:val="21"/>
                <w:szCs w:val="21"/>
                <w:lang w:eastAsia="zh-CN"/>
              </w:rPr>
              <w:t>能效</w:t>
            </w:r>
            <w:r>
              <w:rPr>
                <w:rFonts w:ascii="宋体" w:hAnsi="宋体" w:cs="宋体" w:hint="eastAsia"/>
                <w:color w:val="000000"/>
                <w:spacing w:val="2"/>
                <w:w w:val="99"/>
                <w:kern w:val="2"/>
                <w:sz w:val="21"/>
                <w:szCs w:val="21"/>
                <w:lang w:eastAsia="zh-CN"/>
              </w:rPr>
              <w:t>限</w:t>
            </w:r>
            <w:r>
              <w:rPr>
                <w:rFonts w:ascii="宋体" w:hAnsi="宋体" w:cs="宋体" w:hint="eastAsia"/>
                <w:color w:val="000000"/>
                <w:w w:val="99"/>
                <w:kern w:val="2"/>
                <w:sz w:val="21"/>
                <w:szCs w:val="21"/>
                <w:lang w:eastAsia="zh-CN"/>
              </w:rPr>
              <w:t>定值及能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30</w:t>
            </w:r>
            <w:r>
              <w:rPr>
                <w:rFonts w:ascii="宋体" w:hAnsi="宋体" w:cs="宋体" w:hint="eastAsia"/>
                <w:color w:val="000000"/>
                <w:w w:val="99"/>
                <w:kern w:val="2"/>
                <w:sz w:val="21"/>
                <w:szCs w:val="21"/>
                <w:lang w:eastAsia="zh-CN"/>
              </w:rPr>
              <w:t>25</w:t>
            </w:r>
            <w:r>
              <w:rPr>
                <w:rFonts w:ascii="宋体" w:hAnsi="宋体" w:cs="宋体" w:hint="eastAsia"/>
                <w:color w:val="000000"/>
                <w:spacing w:val="-2"/>
                <w:w w:val="99"/>
                <w:kern w:val="2"/>
                <w:sz w:val="21"/>
                <w:szCs w:val="21"/>
                <w:lang w:eastAsia="zh-CN"/>
              </w:rPr>
              <w:t>5</w:t>
            </w:r>
            <w:r>
              <w:rPr>
                <w:rFonts w:ascii="宋体" w:hAnsi="宋体" w:cs="宋体" w:hint="eastAsia"/>
                <w:color w:val="000000"/>
                <w:w w:val="99"/>
                <w:kern w:val="2"/>
                <w:sz w:val="21"/>
                <w:szCs w:val="21"/>
                <w:lang w:eastAsia="zh-CN"/>
              </w:rPr>
              <w:t>）</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spacing w:val="1"/>
                <w:w w:val="99"/>
                <w:kern w:val="2"/>
                <w:sz w:val="21"/>
                <w:szCs w:val="21"/>
              </w:rPr>
              <w:t>1</w:t>
            </w:r>
            <w:r>
              <w:rPr>
                <w:rFonts w:ascii="宋体" w:hAnsi="宋体" w:hint="eastAsia"/>
                <w:color w:val="000000"/>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81"/>
              <w:ind w:left="7"/>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宋体" w:hint="eastAsia"/>
                <w:color w:val="000000"/>
                <w:spacing w:val="1"/>
                <w:w w:val="99"/>
                <w:kern w:val="2"/>
                <w:sz w:val="21"/>
                <w:szCs w:val="21"/>
              </w:rPr>
              <w:t>A020</w:t>
            </w:r>
            <w:r>
              <w:rPr>
                <w:rFonts w:ascii="宋体" w:hAnsi="宋体" w:cs="宋体" w:hint="eastAsia"/>
                <w:color w:val="000000"/>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81" w:line="276" w:lineRule="auto"/>
              <w:ind w:left="7" w:right="5"/>
              <w:jc w:val="center"/>
              <w:rPr>
                <w:rFonts w:ascii="宋体" w:hAnsi="宋体" w:cs="宋体"/>
                <w:color w:val="000000"/>
                <w:kern w:val="2"/>
                <w:sz w:val="21"/>
                <w:szCs w:val="21"/>
                <w:lang w:eastAsia="zh-CN"/>
              </w:rPr>
            </w:pPr>
            <w:r>
              <w:rPr>
                <w:rFonts w:ascii="宋体" w:hAnsi="宋体" w:cs="宋体" w:hint="eastAsia"/>
                <w:color w:val="000000"/>
                <w:spacing w:val="1"/>
                <w:w w:val="99"/>
                <w:kern w:val="2"/>
                <w:sz w:val="21"/>
                <w:szCs w:val="21"/>
                <w:lang w:eastAsia="zh-CN"/>
              </w:rPr>
              <w:t>A02</w:t>
            </w:r>
            <w:r>
              <w:rPr>
                <w:rFonts w:ascii="宋体" w:hAnsi="宋体" w:cs="宋体" w:hint="eastAsia"/>
                <w:color w:val="000000"/>
                <w:w w:val="99"/>
                <w:kern w:val="2"/>
                <w:sz w:val="21"/>
                <w:szCs w:val="21"/>
                <w:lang w:eastAsia="zh-CN"/>
              </w:rPr>
              <w:t>09</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001普通电视设备（</w:t>
            </w:r>
            <w:r>
              <w:rPr>
                <w:rFonts w:ascii="宋体" w:hAnsi="宋体" w:cs="宋体" w:hint="eastAsia"/>
                <w:color w:val="000000"/>
                <w:spacing w:val="2"/>
                <w:w w:val="99"/>
                <w:kern w:val="2"/>
                <w:sz w:val="21"/>
                <w:szCs w:val="21"/>
                <w:lang w:eastAsia="zh-CN"/>
              </w:rPr>
              <w:t>电</w:t>
            </w:r>
            <w:r>
              <w:rPr>
                <w:rFonts w:ascii="宋体" w:hAnsi="宋体" w:cs="宋体" w:hint="eastAsia"/>
                <w:color w:val="000000"/>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81"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《平板电视能效限定值</w:t>
            </w:r>
            <w:r>
              <w:rPr>
                <w:rFonts w:ascii="宋体" w:hAnsi="宋体" w:cs="宋体" w:hint="eastAsia"/>
                <w:color w:val="000000"/>
                <w:spacing w:val="9"/>
                <w:w w:val="99"/>
                <w:kern w:val="2"/>
                <w:sz w:val="21"/>
                <w:szCs w:val="21"/>
                <w:lang w:eastAsia="zh-CN"/>
              </w:rPr>
              <w:t>及</w:t>
            </w:r>
            <w:r>
              <w:rPr>
                <w:rFonts w:ascii="宋体" w:hAnsi="宋体" w:cs="宋体" w:hint="eastAsia"/>
                <w:color w:val="000000"/>
                <w:spacing w:val="12"/>
                <w:w w:val="99"/>
                <w:kern w:val="2"/>
                <w:sz w:val="21"/>
                <w:szCs w:val="21"/>
                <w:lang w:eastAsia="zh-CN"/>
              </w:rPr>
              <w:t>能效</w:t>
            </w:r>
            <w:r>
              <w:rPr>
                <w:rFonts w:ascii="宋体" w:hAnsi="宋体" w:cs="宋体" w:hint="eastAsia"/>
                <w:color w:val="000000"/>
                <w:w w:val="99"/>
                <w:kern w:val="2"/>
                <w:sz w:val="21"/>
                <w:szCs w:val="21"/>
                <w:lang w:eastAsia="zh-CN"/>
              </w:rPr>
              <w:t>等级》（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248</w:t>
            </w:r>
            <w:r>
              <w:rPr>
                <w:rFonts w:ascii="宋体" w:hAnsi="宋体" w:cs="宋体" w:hint="eastAsia"/>
                <w:color w:val="000000"/>
                <w:w w:val="99"/>
                <w:kern w:val="2"/>
                <w:sz w:val="21"/>
                <w:szCs w:val="21"/>
                <w:lang w:eastAsia="zh-CN"/>
              </w:rPr>
              <w:t>50）</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spacing w:val="1"/>
                <w:w w:val="99"/>
                <w:kern w:val="2"/>
                <w:sz w:val="21"/>
                <w:szCs w:val="21"/>
              </w:rPr>
              <w:t>1</w:t>
            </w:r>
            <w:r>
              <w:rPr>
                <w:rFonts w:ascii="宋体" w:hAnsi="宋体" w:hint="eastAsia"/>
                <w:color w:val="000000"/>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宋体" w:hint="eastAsia"/>
                <w:color w:val="000000"/>
                <w:spacing w:val="1"/>
                <w:w w:val="99"/>
                <w:kern w:val="2"/>
                <w:sz w:val="21"/>
                <w:szCs w:val="21"/>
              </w:rPr>
              <w:t>A020</w:t>
            </w:r>
            <w:r>
              <w:rPr>
                <w:rFonts w:ascii="宋体" w:hAnsi="宋体" w:cs="宋体" w:hint="eastAsia"/>
                <w:color w:val="000000"/>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line="276" w:lineRule="auto"/>
              <w:ind w:right="5"/>
              <w:jc w:val="center"/>
              <w:rPr>
                <w:rFonts w:ascii="宋体" w:hAnsi="宋体" w:cs="宋体"/>
                <w:color w:val="000000"/>
                <w:kern w:val="2"/>
                <w:sz w:val="21"/>
                <w:szCs w:val="21"/>
              </w:rPr>
            </w:pPr>
            <w:r>
              <w:rPr>
                <w:rFonts w:ascii="宋体" w:hAnsi="宋体" w:cs="宋体" w:hint="eastAsia"/>
                <w:color w:val="000000"/>
                <w:spacing w:val="1"/>
                <w:w w:val="99"/>
                <w:kern w:val="2"/>
                <w:sz w:val="21"/>
                <w:szCs w:val="21"/>
              </w:rPr>
              <w:t>A02</w:t>
            </w:r>
            <w:r>
              <w:rPr>
                <w:rFonts w:ascii="宋体" w:hAnsi="宋体" w:cs="宋体" w:hint="eastAsia"/>
                <w:color w:val="000000"/>
                <w:w w:val="99"/>
                <w:kern w:val="2"/>
                <w:sz w:val="21"/>
                <w:szCs w:val="21"/>
              </w:rPr>
              <w:t>09</w:t>
            </w:r>
            <w:r>
              <w:rPr>
                <w:rFonts w:ascii="宋体" w:hAnsi="宋体" w:cs="宋体" w:hint="eastAsia"/>
                <w:color w:val="000000"/>
                <w:spacing w:val="1"/>
                <w:w w:val="99"/>
                <w:kern w:val="2"/>
                <w:sz w:val="21"/>
                <w:szCs w:val="21"/>
              </w:rPr>
              <w:t>1</w:t>
            </w:r>
            <w:r>
              <w:rPr>
                <w:rFonts w:ascii="宋体" w:hAnsi="宋体" w:cs="宋体" w:hint="eastAsia"/>
                <w:color w:val="000000"/>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28" w:line="276" w:lineRule="auto"/>
              <w:ind w:left="7" w:right="5"/>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以射频信号为主要信号</w:t>
            </w:r>
            <w:r>
              <w:rPr>
                <w:rFonts w:ascii="宋体" w:hAnsi="宋体" w:cs="宋体" w:hint="eastAsia"/>
                <w:color w:val="000000"/>
                <w:spacing w:val="9"/>
                <w:w w:val="99"/>
                <w:kern w:val="2"/>
                <w:sz w:val="21"/>
                <w:szCs w:val="21"/>
                <w:lang w:eastAsia="zh-CN"/>
              </w:rPr>
              <w:t>输</w:t>
            </w:r>
            <w:r>
              <w:rPr>
                <w:rFonts w:ascii="宋体" w:hAnsi="宋体" w:cs="宋体" w:hint="eastAsia"/>
                <w:color w:val="000000"/>
                <w:spacing w:val="12"/>
                <w:w w:val="99"/>
                <w:kern w:val="2"/>
                <w:sz w:val="21"/>
                <w:szCs w:val="21"/>
                <w:lang w:eastAsia="zh-CN"/>
              </w:rPr>
              <w:t>入的</w:t>
            </w:r>
            <w:r>
              <w:rPr>
                <w:rFonts w:ascii="宋体" w:hAnsi="宋体" w:cs="宋体" w:hint="eastAsia"/>
                <w:color w:val="000000"/>
                <w:w w:val="99"/>
                <w:kern w:val="2"/>
                <w:sz w:val="21"/>
                <w:szCs w:val="21"/>
                <w:lang w:eastAsia="zh-CN"/>
              </w:rPr>
              <w:t>监视器应</w:t>
            </w:r>
            <w:r>
              <w:rPr>
                <w:rFonts w:ascii="宋体" w:hAnsi="宋体" w:cs="宋体" w:hint="eastAsia"/>
                <w:color w:val="000000"/>
                <w:spacing w:val="2"/>
                <w:w w:val="99"/>
                <w:kern w:val="2"/>
                <w:sz w:val="21"/>
                <w:szCs w:val="21"/>
                <w:lang w:eastAsia="zh-CN"/>
              </w:rPr>
              <w:t>符</w:t>
            </w:r>
            <w:r>
              <w:rPr>
                <w:rFonts w:ascii="宋体" w:hAnsi="宋体" w:cs="宋体" w:hint="eastAsia"/>
                <w:color w:val="000000"/>
                <w:spacing w:val="-58"/>
                <w:w w:val="99"/>
                <w:kern w:val="2"/>
                <w:sz w:val="21"/>
                <w:szCs w:val="21"/>
                <w:lang w:eastAsia="zh-CN"/>
              </w:rPr>
              <w:t>合</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平板</w:t>
            </w:r>
            <w:r>
              <w:rPr>
                <w:rFonts w:ascii="宋体" w:hAnsi="宋体" w:cs="宋体" w:hint="eastAsia"/>
                <w:color w:val="000000"/>
                <w:spacing w:val="2"/>
                <w:w w:val="99"/>
                <w:kern w:val="2"/>
                <w:sz w:val="21"/>
                <w:szCs w:val="21"/>
                <w:lang w:eastAsia="zh-CN"/>
              </w:rPr>
              <w:t>电</w:t>
            </w:r>
            <w:r>
              <w:rPr>
                <w:rFonts w:ascii="宋体" w:hAnsi="宋体" w:cs="宋体" w:hint="eastAsia"/>
                <w:color w:val="000000"/>
                <w:w w:val="99"/>
                <w:kern w:val="2"/>
                <w:sz w:val="21"/>
                <w:szCs w:val="21"/>
                <w:lang w:eastAsia="zh-CN"/>
              </w:rPr>
              <w:t>视能</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限定值及能效</w:t>
            </w:r>
            <w:r>
              <w:rPr>
                <w:rFonts w:ascii="宋体" w:hAnsi="宋体" w:cs="宋体" w:hint="eastAsia"/>
                <w:color w:val="000000"/>
                <w:spacing w:val="2"/>
                <w:w w:val="99"/>
                <w:kern w:val="2"/>
                <w:sz w:val="21"/>
                <w:szCs w:val="21"/>
                <w:lang w:eastAsia="zh-CN"/>
              </w:rPr>
              <w:t>等</w:t>
            </w:r>
            <w:r>
              <w:rPr>
                <w:rFonts w:ascii="宋体" w:hAnsi="宋体" w:cs="宋体" w:hint="eastAsia"/>
                <w:color w:val="000000"/>
                <w:w w:val="99"/>
                <w:kern w:val="2"/>
                <w:sz w:val="21"/>
                <w:szCs w:val="21"/>
                <w:lang w:eastAsia="zh-CN"/>
              </w:rPr>
              <w:t>级》（</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24850</w:t>
            </w:r>
            <w:r>
              <w:rPr>
                <w:rFonts w:ascii="宋体" w:hAnsi="宋体" w:cs="宋体" w:hint="eastAsia"/>
                <w:color w:val="000000"/>
                <w:spacing w:val="-3"/>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2"/>
                <w:w w:val="99"/>
                <w:kern w:val="2"/>
                <w:sz w:val="21"/>
                <w:szCs w:val="21"/>
                <w:lang w:eastAsia="zh-CN"/>
              </w:rPr>
              <w:t>以数字信号为主要信号</w:t>
            </w:r>
            <w:r>
              <w:rPr>
                <w:rFonts w:ascii="宋体" w:hAnsi="宋体" w:cs="宋体" w:hint="eastAsia"/>
                <w:color w:val="000000"/>
                <w:spacing w:val="9"/>
                <w:w w:val="99"/>
                <w:kern w:val="2"/>
                <w:sz w:val="21"/>
                <w:szCs w:val="21"/>
                <w:lang w:eastAsia="zh-CN"/>
              </w:rPr>
              <w:t>输</w:t>
            </w:r>
            <w:r>
              <w:rPr>
                <w:rFonts w:ascii="宋体" w:hAnsi="宋体" w:cs="宋体" w:hint="eastAsia"/>
                <w:color w:val="000000"/>
                <w:spacing w:val="12"/>
                <w:w w:val="99"/>
                <w:kern w:val="2"/>
                <w:sz w:val="21"/>
                <w:szCs w:val="21"/>
                <w:lang w:eastAsia="zh-CN"/>
              </w:rPr>
              <w:t>入的</w:t>
            </w:r>
            <w:r>
              <w:rPr>
                <w:rFonts w:ascii="宋体" w:hAnsi="宋体" w:cs="宋体" w:hint="eastAsia"/>
                <w:color w:val="000000"/>
                <w:w w:val="99"/>
                <w:kern w:val="2"/>
                <w:sz w:val="21"/>
                <w:szCs w:val="21"/>
                <w:lang w:eastAsia="zh-CN"/>
              </w:rPr>
              <w:t>监视器应</w:t>
            </w:r>
            <w:r>
              <w:rPr>
                <w:rFonts w:ascii="宋体" w:hAnsi="宋体" w:cs="宋体" w:hint="eastAsia"/>
                <w:color w:val="000000"/>
                <w:spacing w:val="2"/>
                <w:w w:val="99"/>
                <w:kern w:val="2"/>
                <w:sz w:val="21"/>
                <w:szCs w:val="21"/>
                <w:lang w:eastAsia="zh-CN"/>
              </w:rPr>
              <w:t>符</w:t>
            </w:r>
            <w:r>
              <w:rPr>
                <w:rFonts w:ascii="宋体" w:hAnsi="宋体" w:cs="宋体" w:hint="eastAsia"/>
                <w:color w:val="000000"/>
                <w:spacing w:val="-58"/>
                <w:w w:val="99"/>
                <w:kern w:val="2"/>
                <w:sz w:val="21"/>
                <w:szCs w:val="21"/>
                <w:lang w:eastAsia="zh-CN"/>
              </w:rPr>
              <w:t>合</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计算</w:t>
            </w:r>
            <w:r>
              <w:rPr>
                <w:rFonts w:ascii="宋体" w:hAnsi="宋体" w:cs="宋体" w:hint="eastAsia"/>
                <w:color w:val="000000"/>
                <w:spacing w:val="2"/>
                <w:w w:val="99"/>
                <w:kern w:val="2"/>
                <w:sz w:val="21"/>
                <w:szCs w:val="21"/>
                <w:lang w:eastAsia="zh-CN"/>
              </w:rPr>
              <w:t>机</w:t>
            </w:r>
            <w:r>
              <w:rPr>
                <w:rFonts w:ascii="宋体" w:hAnsi="宋体" w:cs="宋体" w:hint="eastAsia"/>
                <w:color w:val="000000"/>
                <w:w w:val="99"/>
                <w:kern w:val="2"/>
                <w:sz w:val="21"/>
                <w:szCs w:val="21"/>
                <w:lang w:eastAsia="zh-CN"/>
              </w:rPr>
              <w:t>显示</w:t>
            </w:r>
            <w:r>
              <w:rPr>
                <w:rFonts w:ascii="宋体" w:hAnsi="宋体" w:cs="宋体" w:hint="eastAsia"/>
                <w:color w:val="000000"/>
                <w:spacing w:val="2"/>
                <w:w w:val="99"/>
                <w:kern w:val="2"/>
                <w:sz w:val="21"/>
                <w:szCs w:val="21"/>
                <w:lang w:eastAsia="zh-CN"/>
              </w:rPr>
              <w:t>器</w:t>
            </w:r>
            <w:r>
              <w:rPr>
                <w:rFonts w:ascii="宋体" w:hAnsi="宋体" w:cs="宋体" w:hint="eastAsia"/>
                <w:color w:val="000000"/>
                <w:w w:val="99"/>
                <w:kern w:val="2"/>
                <w:sz w:val="21"/>
                <w:szCs w:val="21"/>
                <w:lang w:eastAsia="zh-CN"/>
              </w:rPr>
              <w:t>能效限定值及</w:t>
            </w:r>
            <w:r>
              <w:rPr>
                <w:rFonts w:ascii="宋体" w:hAnsi="宋体" w:cs="宋体" w:hint="eastAsia"/>
                <w:color w:val="000000"/>
                <w:spacing w:val="2"/>
                <w:w w:val="99"/>
                <w:kern w:val="2"/>
                <w:sz w:val="21"/>
                <w:szCs w:val="21"/>
                <w:lang w:eastAsia="zh-CN"/>
              </w:rPr>
              <w:t>能</w:t>
            </w:r>
            <w:r>
              <w:rPr>
                <w:rFonts w:ascii="宋体" w:hAnsi="宋体" w:cs="宋体" w:hint="eastAsia"/>
                <w:color w:val="000000"/>
                <w:w w:val="99"/>
                <w:kern w:val="2"/>
                <w:sz w:val="21"/>
                <w:szCs w:val="21"/>
                <w:lang w:eastAsia="zh-CN"/>
              </w:rPr>
              <w:t>效等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21</w:t>
            </w:r>
            <w:r>
              <w:rPr>
                <w:rFonts w:ascii="宋体" w:hAnsi="宋体" w:cs="宋体" w:hint="eastAsia"/>
                <w:color w:val="000000"/>
                <w:w w:val="99"/>
                <w:kern w:val="2"/>
                <w:sz w:val="21"/>
                <w:szCs w:val="21"/>
                <w:lang w:eastAsia="zh-CN"/>
              </w:rPr>
              <w:t>52</w:t>
            </w:r>
            <w:r>
              <w:rPr>
                <w:rFonts w:ascii="宋体" w:hAnsi="宋体" w:cs="宋体" w:hint="eastAsia"/>
                <w:color w:val="000000"/>
                <w:spacing w:val="1"/>
                <w:w w:val="99"/>
                <w:kern w:val="2"/>
                <w:sz w:val="21"/>
                <w:szCs w:val="21"/>
                <w:lang w:eastAsia="zh-CN"/>
              </w:rPr>
              <w:t>0</w:t>
            </w:r>
            <w:r>
              <w:rPr>
                <w:rFonts w:ascii="宋体" w:hAnsi="宋体" w:cs="宋体" w:hint="eastAsia"/>
                <w:color w:val="000000"/>
                <w:w w:val="99"/>
                <w:kern w:val="2"/>
                <w:sz w:val="21"/>
                <w:szCs w:val="21"/>
                <w:lang w:eastAsia="zh-CN"/>
              </w:rPr>
              <w:t>）</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spacing w:val="1"/>
                <w:w w:val="99"/>
                <w:kern w:val="2"/>
                <w:sz w:val="21"/>
                <w:szCs w:val="21"/>
              </w:rPr>
              <w:t>1</w:t>
            </w:r>
            <w:r>
              <w:rPr>
                <w:rFonts w:ascii="宋体" w:hAnsi="宋体" w:hint="eastAsia"/>
                <w:color w:val="000000"/>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76"/>
              <w:ind w:left="7"/>
              <w:jc w:val="center"/>
              <w:rPr>
                <w:rFonts w:ascii="宋体" w:hAnsi="宋体" w:cs="宋体"/>
                <w:color w:val="000000"/>
                <w:kern w:val="2"/>
                <w:sz w:val="21"/>
                <w:szCs w:val="21"/>
              </w:rPr>
            </w:pPr>
            <w:r>
              <w:rPr>
                <w:rFonts w:ascii="宋体" w:hAnsi="宋体" w:cs="仿宋_GB2312" w:hint="eastAsia"/>
                <w:color w:val="000000"/>
                <w:kern w:val="2"/>
                <w:sz w:val="21"/>
                <w:szCs w:val="21"/>
              </w:rPr>
              <w:t>A02241000</w:t>
            </w:r>
            <w:r>
              <w:rPr>
                <w:rFonts w:ascii="宋体" w:hAnsi="宋体" w:cs="宋体" w:hint="eastAsia"/>
                <w:color w:val="000000"/>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商用燃</w:t>
            </w:r>
            <w:r>
              <w:rPr>
                <w:rFonts w:ascii="宋体" w:hAnsi="宋体" w:cs="宋体" w:hint="eastAsia"/>
                <w:color w:val="000000"/>
                <w:spacing w:val="2"/>
                <w:w w:val="99"/>
                <w:kern w:val="2"/>
                <w:sz w:val="21"/>
                <w:szCs w:val="21"/>
              </w:rPr>
              <w:t>气</w:t>
            </w:r>
            <w:r>
              <w:rPr>
                <w:rFonts w:ascii="宋体" w:hAnsi="宋体" w:cs="宋体" w:hint="eastAsia"/>
                <w:color w:val="000000"/>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76"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《商用燃气灶具能效限</w:t>
            </w:r>
            <w:r>
              <w:rPr>
                <w:rFonts w:ascii="宋体" w:hAnsi="宋体" w:cs="宋体" w:hint="eastAsia"/>
                <w:color w:val="000000"/>
                <w:spacing w:val="9"/>
                <w:w w:val="99"/>
                <w:kern w:val="2"/>
                <w:sz w:val="21"/>
                <w:szCs w:val="21"/>
                <w:lang w:eastAsia="zh-CN"/>
              </w:rPr>
              <w:t>定</w:t>
            </w:r>
            <w:r>
              <w:rPr>
                <w:rFonts w:ascii="宋体" w:hAnsi="宋体" w:cs="宋体" w:hint="eastAsia"/>
                <w:color w:val="000000"/>
                <w:spacing w:val="12"/>
                <w:w w:val="99"/>
                <w:kern w:val="2"/>
                <w:sz w:val="21"/>
                <w:szCs w:val="21"/>
                <w:lang w:eastAsia="zh-CN"/>
              </w:rPr>
              <w:t>值及</w:t>
            </w:r>
            <w:r>
              <w:rPr>
                <w:rFonts w:ascii="宋体" w:hAnsi="宋体" w:cs="宋体" w:hint="eastAsia"/>
                <w:color w:val="000000"/>
                <w:w w:val="99"/>
                <w:kern w:val="2"/>
                <w:sz w:val="21"/>
                <w:szCs w:val="21"/>
                <w:lang w:eastAsia="zh-CN"/>
              </w:rPr>
              <w:t>能效等级</w:t>
            </w:r>
            <w:r>
              <w:rPr>
                <w:rFonts w:ascii="宋体" w:hAnsi="宋体" w:cs="宋体" w:hint="eastAsia"/>
                <w:color w:val="000000"/>
                <w:spacing w:val="2"/>
                <w:w w:val="99"/>
                <w:kern w:val="2"/>
                <w:sz w:val="21"/>
                <w:szCs w:val="21"/>
                <w:lang w:eastAsia="zh-CN"/>
              </w:rPr>
              <w:t>》</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30</w:t>
            </w:r>
            <w:r>
              <w:rPr>
                <w:rFonts w:ascii="宋体" w:hAnsi="宋体" w:cs="宋体" w:hint="eastAsia"/>
                <w:color w:val="000000"/>
                <w:w w:val="99"/>
                <w:kern w:val="2"/>
                <w:sz w:val="21"/>
                <w:szCs w:val="21"/>
                <w:lang w:eastAsia="zh-CN"/>
              </w:rPr>
              <w:t>53</w:t>
            </w:r>
            <w:r>
              <w:rPr>
                <w:rFonts w:ascii="宋体" w:hAnsi="宋体" w:cs="宋体" w:hint="eastAsia"/>
                <w:color w:val="000000"/>
                <w:spacing w:val="1"/>
                <w:w w:val="99"/>
                <w:kern w:val="2"/>
                <w:sz w:val="21"/>
                <w:szCs w:val="21"/>
                <w:lang w:eastAsia="zh-CN"/>
              </w:rPr>
              <w:t>1</w:t>
            </w:r>
            <w:r>
              <w:rPr>
                <w:rFonts w:ascii="宋体" w:hAnsi="宋体" w:cs="宋体" w:hint="eastAsia"/>
                <w:color w:val="000000"/>
                <w:w w:val="99"/>
                <w:kern w:val="2"/>
                <w:sz w:val="21"/>
                <w:szCs w:val="21"/>
                <w:lang w:eastAsia="zh-CN"/>
              </w:rPr>
              <w:t>）</w:t>
            </w:r>
          </w:p>
        </w:tc>
      </w:tr>
      <w:tr w:rsidR="003A3DE4">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jc w:val="center"/>
              <w:rPr>
                <w:color w:val="000000"/>
                <w:szCs w:val="21"/>
              </w:rPr>
            </w:pPr>
            <w:r>
              <w:rPr>
                <w:color w:val="000000"/>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w w:val="99"/>
                <w:kern w:val="2"/>
                <w:sz w:val="21"/>
                <w:szCs w:val="21"/>
              </w:rPr>
            </w:pPr>
            <w:r>
              <w:rPr>
                <w:rFonts w:ascii="宋体" w:hAnsi="宋体" w:cs="宋体" w:hint="eastAsia"/>
                <w:color w:val="000000"/>
                <w:w w:val="99"/>
                <w:kern w:val="2"/>
                <w:sz w:val="21"/>
                <w:szCs w:val="21"/>
              </w:rPr>
              <w:t>★</w:t>
            </w:r>
            <w:r>
              <w:rPr>
                <w:rFonts w:ascii="宋体" w:hAnsi="宋体" w:cs="仿宋_GB2312" w:hint="eastAsia"/>
                <w:color w:val="000000"/>
                <w:kern w:val="2"/>
                <w:sz w:val="21"/>
                <w:szCs w:val="21"/>
              </w:rPr>
              <w:t>A05020105</w:t>
            </w:r>
            <w:r>
              <w:rPr>
                <w:rFonts w:ascii="宋体" w:hAnsi="宋体" w:cs="宋体" w:hint="eastAsia"/>
                <w:color w:val="000000"/>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24"/>
              <w:ind w:left="7"/>
              <w:rPr>
                <w:rFonts w:ascii="宋体" w:hAnsi="宋体" w:cs="宋体"/>
                <w:color w:val="000000"/>
                <w:kern w:val="2"/>
                <w:sz w:val="21"/>
                <w:szCs w:val="21"/>
                <w:lang w:eastAsia="zh-CN"/>
              </w:rPr>
            </w:pPr>
            <w:r>
              <w:rPr>
                <w:rFonts w:ascii="宋体" w:hAnsi="宋体" w:cs="宋体" w:hint="eastAsia"/>
                <w:color w:val="000000"/>
                <w:w w:val="99"/>
                <w:kern w:val="2"/>
                <w:sz w:val="21"/>
                <w:szCs w:val="21"/>
                <w:lang w:eastAsia="zh-CN"/>
              </w:rPr>
              <w:t>《坐便</w:t>
            </w:r>
            <w:r>
              <w:rPr>
                <w:rFonts w:ascii="宋体" w:hAnsi="宋体" w:cs="宋体" w:hint="eastAsia"/>
                <w:color w:val="000000"/>
                <w:spacing w:val="2"/>
                <w:w w:val="99"/>
                <w:kern w:val="2"/>
                <w:sz w:val="21"/>
                <w:szCs w:val="21"/>
                <w:lang w:eastAsia="zh-CN"/>
              </w:rPr>
              <w:t>器</w:t>
            </w:r>
            <w:r>
              <w:rPr>
                <w:rFonts w:ascii="宋体" w:hAnsi="宋体" w:cs="宋体" w:hint="eastAsia"/>
                <w:color w:val="000000"/>
                <w:w w:val="99"/>
                <w:kern w:val="2"/>
                <w:sz w:val="21"/>
                <w:szCs w:val="21"/>
                <w:lang w:eastAsia="zh-CN"/>
              </w:rPr>
              <w:t>水效</w:t>
            </w:r>
            <w:r>
              <w:rPr>
                <w:rFonts w:ascii="宋体" w:hAnsi="宋体" w:cs="宋体" w:hint="eastAsia"/>
                <w:color w:val="000000"/>
                <w:spacing w:val="2"/>
                <w:w w:val="99"/>
                <w:kern w:val="2"/>
                <w:sz w:val="21"/>
                <w:szCs w:val="21"/>
                <w:lang w:eastAsia="zh-CN"/>
              </w:rPr>
              <w:t>限</w:t>
            </w:r>
            <w:r>
              <w:rPr>
                <w:rFonts w:ascii="宋体" w:hAnsi="宋体" w:cs="宋体" w:hint="eastAsia"/>
                <w:color w:val="000000"/>
                <w:w w:val="99"/>
                <w:kern w:val="2"/>
                <w:sz w:val="21"/>
                <w:szCs w:val="21"/>
                <w:lang w:eastAsia="zh-CN"/>
              </w:rPr>
              <w:t>定值</w:t>
            </w:r>
            <w:r>
              <w:rPr>
                <w:rFonts w:ascii="宋体" w:hAnsi="宋体" w:cs="宋体" w:hint="eastAsia"/>
                <w:color w:val="000000"/>
                <w:spacing w:val="2"/>
                <w:w w:val="99"/>
                <w:kern w:val="2"/>
                <w:sz w:val="21"/>
                <w:szCs w:val="21"/>
                <w:lang w:eastAsia="zh-CN"/>
              </w:rPr>
              <w:t>及</w:t>
            </w:r>
            <w:r>
              <w:rPr>
                <w:rFonts w:ascii="宋体" w:hAnsi="宋体" w:cs="宋体" w:hint="eastAsia"/>
                <w:color w:val="000000"/>
                <w:w w:val="99"/>
                <w:kern w:val="2"/>
                <w:sz w:val="21"/>
                <w:szCs w:val="21"/>
                <w:lang w:eastAsia="zh-CN"/>
              </w:rPr>
              <w:t>水</w:t>
            </w:r>
            <w:r>
              <w:rPr>
                <w:rFonts w:ascii="宋体" w:hAnsi="宋体" w:cs="宋体" w:hint="eastAsia"/>
                <w:color w:val="000000"/>
                <w:spacing w:val="2"/>
                <w:w w:val="99"/>
                <w:kern w:val="2"/>
                <w:sz w:val="21"/>
                <w:szCs w:val="21"/>
                <w:lang w:eastAsia="zh-CN"/>
              </w:rPr>
              <w:t>效</w:t>
            </w:r>
            <w:r>
              <w:rPr>
                <w:rFonts w:ascii="宋体" w:hAnsi="宋体" w:cs="宋体" w:hint="eastAsia"/>
                <w:color w:val="000000"/>
                <w:w w:val="99"/>
                <w:kern w:val="2"/>
                <w:sz w:val="21"/>
                <w:szCs w:val="21"/>
                <w:lang w:eastAsia="zh-CN"/>
              </w:rPr>
              <w:t>等级》</w:t>
            </w:r>
          </w:p>
          <w:p w:rsidR="003A3DE4" w:rsidRDefault="003A3DE4">
            <w:pPr>
              <w:pStyle w:val="TableParagraph"/>
              <w:spacing w:before="50"/>
              <w:ind w:left="7"/>
              <w:rPr>
                <w:rFonts w:ascii="宋体" w:hAnsi="宋体" w:cs="宋体"/>
                <w:color w:val="000000"/>
                <w:kern w:val="2"/>
                <w:sz w:val="21"/>
                <w:szCs w:val="21"/>
              </w:rPr>
            </w:pPr>
            <w:r>
              <w:rPr>
                <w:rFonts w:ascii="宋体" w:hAnsi="宋体" w:cs="宋体" w:hint="eastAsia"/>
                <w:color w:val="000000"/>
                <w:w w:val="99"/>
                <w:kern w:val="2"/>
                <w:sz w:val="21"/>
                <w:szCs w:val="21"/>
              </w:rPr>
              <w:t>（</w:t>
            </w:r>
            <w:r>
              <w:rPr>
                <w:rFonts w:ascii="宋体" w:hAnsi="宋体" w:cs="宋体" w:hint="eastAsia"/>
                <w:color w:val="000000"/>
                <w:spacing w:val="1"/>
                <w:w w:val="99"/>
                <w:kern w:val="2"/>
                <w:sz w:val="21"/>
                <w:szCs w:val="21"/>
              </w:rPr>
              <w:t>G</w:t>
            </w:r>
            <w:r>
              <w:rPr>
                <w:rFonts w:ascii="宋体" w:hAnsi="宋体" w:cs="宋体" w:hint="eastAsia"/>
                <w:color w:val="000000"/>
                <w:w w:val="99"/>
                <w:kern w:val="2"/>
                <w:sz w:val="21"/>
                <w:szCs w:val="21"/>
              </w:rPr>
              <w:t>B</w:t>
            </w:r>
            <w:r>
              <w:rPr>
                <w:rFonts w:ascii="宋体" w:hAnsi="宋体" w:cs="宋体" w:hint="eastAsia"/>
                <w:color w:val="000000"/>
                <w:spacing w:val="1"/>
                <w:w w:val="99"/>
                <w:kern w:val="2"/>
                <w:sz w:val="21"/>
                <w:szCs w:val="21"/>
              </w:rPr>
              <w:t>2</w:t>
            </w:r>
            <w:r>
              <w:rPr>
                <w:rFonts w:ascii="宋体" w:hAnsi="宋体" w:cs="宋体" w:hint="eastAsia"/>
                <w:color w:val="000000"/>
                <w:w w:val="99"/>
                <w:kern w:val="2"/>
                <w:sz w:val="21"/>
                <w:szCs w:val="21"/>
              </w:rPr>
              <w:t>55</w:t>
            </w:r>
            <w:r>
              <w:rPr>
                <w:rFonts w:ascii="宋体" w:hAnsi="宋体" w:cs="宋体" w:hint="eastAsia"/>
                <w:color w:val="000000"/>
                <w:spacing w:val="1"/>
                <w:w w:val="99"/>
                <w:kern w:val="2"/>
                <w:sz w:val="21"/>
                <w:szCs w:val="21"/>
              </w:rPr>
              <w:t>02</w:t>
            </w:r>
            <w:r>
              <w:rPr>
                <w:rFonts w:ascii="宋体" w:hAnsi="宋体" w:cs="宋体" w:hint="eastAsia"/>
                <w:color w:val="000000"/>
                <w:w w:val="99"/>
                <w:kern w:val="2"/>
                <w:sz w:val="21"/>
                <w:szCs w:val="21"/>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24"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《蹲便器用水效率限定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及用</w:t>
            </w:r>
            <w:r>
              <w:rPr>
                <w:rFonts w:ascii="宋体" w:hAnsi="宋体" w:cs="宋体" w:hint="eastAsia"/>
                <w:color w:val="000000"/>
                <w:w w:val="99"/>
                <w:kern w:val="2"/>
                <w:sz w:val="21"/>
                <w:szCs w:val="21"/>
                <w:lang w:eastAsia="zh-CN"/>
              </w:rPr>
              <w:t>水效率等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307</w:t>
            </w:r>
            <w:r>
              <w:rPr>
                <w:rFonts w:ascii="宋体" w:hAnsi="宋体" w:cs="宋体" w:hint="eastAsia"/>
                <w:color w:val="000000"/>
                <w:w w:val="99"/>
                <w:kern w:val="2"/>
                <w:sz w:val="21"/>
                <w:szCs w:val="21"/>
                <w:lang w:eastAsia="zh-CN"/>
              </w:rPr>
              <w:t>1</w:t>
            </w:r>
            <w:r>
              <w:rPr>
                <w:rFonts w:ascii="宋体" w:hAnsi="宋体" w:cs="宋体" w:hint="eastAsia"/>
                <w:color w:val="000000"/>
                <w:spacing w:val="-1"/>
                <w:w w:val="99"/>
                <w:kern w:val="2"/>
                <w:sz w:val="21"/>
                <w:szCs w:val="21"/>
                <w:lang w:eastAsia="zh-CN"/>
              </w:rPr>
              <w:t>7</w:t>
            </w:r>
            <w:r>
              <w:rPr>
                <w:rFonts w:ascii="宋体" w:hAnsi="宋体" w:cs="宋体" w:hint="eastAsia"/>
                <w:color w:val="000000"/>
                <w:w w:val="99"/>
                <w:kern w:val="2"/>
                <w:sz w:val="21"/>
                <w:szCs w:val="21"/>
                <w:lang w:eastAsia="zh-CN"/>
              </w:rPr>
              <w:t>）</w:t>
            </w:r>
          </w:p>
        </w:tc>
      </w:tr>
      <w:tr w:rsidR="003A3DE4">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color w:val="000000"/>
                <w:szCs w:val="21"/>
              </w:rPr>
            </w:pPr>
          </w:p>
        </w:tc>
        <w:tc>
          <w:tcPr>
            <w:tcW w:w="4399" w:type="dxa"/>
            <w:vMerge/>
            <w:tcBorders>
              <w:top w:val="single" w:sz="4" w:space="0" w:color="000000"/>
              <w:left w:val="single" w:sz="4" w:space="0" w:color="000000"/>
              <w:bottom w:val="single" w:sz="4" w:space="0" w:color="000000"/>
              <w:right w:val="single" w:sz="4" w:space="0" w:color="000000"/>
            </w:tcBorders>
            <w:vAlign w:val="center"/>
            <w:hideMark/>
          </w:tcPr>
          <w:p w:rsidR="003A3DE4" w:rsidRDefault="003A3DE4">
            <w:pPr>
              <w:widowControl/>
              <w:jc w:val="left"/>
              <w:rPr>
                <w:rFonts w:ascii="宋体" w:hAnsi="宋体" w:cs="宋体"/>
                <w:color w:val="000000"/>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cs="宋体" w:hint="eastAsia"/>
                <w:color w:val="000000"/>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24" w:line="276" w:lineRule="auto"/>
              <w:ind w:left="7" w:right="4"/>
              <w:rPr>
                <w:rFonts w:ascii="宋体" w:hAnsi="宋体" w:cs="宋体"/>
                <w:color w:val="000000"/>
                <w:kern w:val="2"/>
                <w:sz w:val="21"/>
                <w:szCs w:val="21"/>
                <w:lang w:eastAsia="zh-CN"/>
              </w:rPr>
            </w:pPr>
            <w:r>
              <w:rPr>
                <w:rFonts w:ascii="宋体" w:hAnsi="宋体" w:cs="宋体" w:hint="eastAsia"/>
                <w:color w:val="000000"/>
                <w:spacing w:val="12"/>
                <w:w w:val="99"/>
                <w:kern w:val="2"/>
                <w:sz w:val="21"/>
                <w:szCs w:val="21"/>
                <w:lang w:eastAsia="zh-CN"/>
              </w:rPr>
              <w:t>《小便器用水效率限定</w:t>
            </w:r>
            <w:r>
              <w:rPr>
                <w:rFonts w:ascii="宋体" w:hAnsi="宋体" w:cs="宋体" w:hint="eastAsia"/>
                <w:color w:val="000000"/>
                <w:spacing w:val="9"/>
                <w:w w:val="99"/>
                <w:kern w:val="2"/>
                <w:sz w:val="21"/>
                <w:szCs w:val="21"/>
                <w:lang w:eastAsia="zh-CN"/>
              </w:rPr>
              <w:t>值</w:t>
            </w:r>
            <w:r>
              <w:rPr>
                <w:rFonts w:ascii="宋体" w:hAnsi="宋体" w:cs="宋体" w:hint="eastAsia"/>
                <w:color w:val="000000"/>
                <w:spacing w:val="12"/>
                <w:w w:val="99"/>
                <w:kern w:val="2"/>
                <w:sz w:val="21"/>
                <w:szCs w:val="21"/>
                <w:lang w:eastAsia="zh-CN"/>
              </w:rPr>
              <w:t>及用</w:t>
            </w:r>
            <w:r>
              <w:rPr>
                <w:rFonts w:ascii="宋体" w:hAnsi="宋体" w:cs="宋体" w:hint="eastAsia"/>
                <w:color w:val="000000"/>
                <w:w w:val="99"/>
                <w:kern w:val="2"/>
                <w:sz w:val="21"/>
                <w:szCs w:val="21"/>
                <w:lang w:eastAsia="zh-CN"/>
              </w:rPr>
              <w:t>水效率等</w:t>
            </w:r>
            <w:r>
              <w:rPr>
                <w:rFonts w:ascii="宋体" w:hAnsi="宋体" w:cs="宋体" w:hint="eastAsia"/>
                <w:color w:val="000000"/>
                <w:spacing w:val="2"/>
                <w:w w:val="99"/>
                <w:kern w:val="2"/>
                <w:sz w:val="21"/>
                <w:szCs w:val="21"/>
                <w:lang w:eastAsia="zh-CN"/>
              </w:rPr>
              <w:t>级</w:t>
            </w:r>
            <w:r>
              <w:rPr>
                <w:rFonts w:ascii="宋体" w:hAnsi="宋体" w:cs="宋体" w:hint="eastAsia"/>
                <w:color w:val="000000"/>
                <w:w w:val="99"/>
                <w:kern w:val="2"/>
                <w:sz w:val="21"/>
                <w:szCs w:val="21"/>
                <w:lang w:eastAsia="zh-CN"/>
              </w:rPr>
              <w:t>》（</w:t>
            </w:r>
            <w:r>
              <w:rPr>
                <w:rFonts w:ascii="宋体" w:hAnsi="宋体" w:cs="宋体" w:hint="eastAsia"/>
                <w:color w:val="000000"/>
                <w:spacing w:val="1"/>
                <w:w w:val="99"/>
                <w:kern w:val="2"/>
                <w:sz w:val="21"/>
                <w:szCs w:val="21"/>
                <w:lang w:eastAsia="zh-CN"/>
              </w:rPr>
              <w:t>G</w:t>
            </w:r>
            <w:r>
              <w:rPr>
                <w:rFonts w:ascii="宋体" w:hAnsi="宋体" w:cs="宋体" w:hint="eastAsia"/>
                <w:color w:val="000000"/>
                <w:w w:val="99"/>
                <w:kern w:val="2"/>
                <w:sz w:val="21"/>
                <w:szCs w:val="21"/>
                <w:lang w:eastAsia="zh-CN"/>
              </w:rPr>
              <w:t>B</w:t>
            </w:r>
            <w:r>
              <w:rPr>
                <w:rFonts w:ascii="宋体" w:hAnsi="宋体" w:cs="宋体" w:hint="eastAsia"/>
                <w:color w:val="000000"/>
                <w:spacing w:val="1"/>
                <w:w w:val="99"/>
                <w:kern w:val="2"/>
                <w:sz w:val="21"/>
                <w:szCs w:val="21"/>
                <w:lang w:eastAsia="zh-CN"/>
              </w:rPr>
              <w:t>283</w:t>
            </w:r>
            <w:r>
              <w:rPr>
                <w:rFonts w:ascii="宋体" w:hAnsi="宋体" w:cs="宋体" w:hint="eastAsia"/>
                <w:color w:val="000000"/>
                <w:w w:val="99"/>
                <w:kern w:val="2"/>
                <w:sz w:val="21"/>
                <w:szCs w:val="21"/>
                <w:lang w:eastAsia="zh-CN"/>
              </w:rPr>
              <w:t>7</w:t>
            </w:r>
            <w:r>
              <w:rPr>
                <w:rFonts w:ascii="宋体" w:hAnsi="宋体" w:cs="宋体" w:hint="eastAsia"/>
                <w:color w:val="000000"/>
                <w:spacing w:val="-1"/>
                <w:w w:val="99"/>
                <w:kern w:val="2"/>
                <w:sz w:val="21"/>
                <w:szCs w:val="21"/>
                <w:lang w:eastAsia="zh-CN"/>
              </w:rPr>
              <w:t>7</w:t>
            </w:r>
            <w:r>
              <w:rPr>
                <w:rFonts w:ascii="宋体" w:hAnsi="宋体" w:cs="宋体" w:hint="eastAsia"/>
                <w:color w:val="000000"/>
                <w:w w:val="99"/>
                <w:kern w:val="2"/>
                <w:sz w:val="21"/>
                <w:szCs w:val="21"/>
                <w:lang w:eastAsia="zh-CN"/>
              </w:rPr>
              <w:t>）</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53"/>
              <w:ind w:left="7"/>
              <w:jc w:val="center"/>
              <w:rPr>
                <w:rFonts w:ascii="宋体" w:hAnsi="宋体" w:cs="宋体"/>
                <w:color w:val="000000"/>
                <w:kern w:val="2"/>
                <w:sz w:val="21"/>
                <w:szCs w:val="21"/>
              </w:rPr>
            </w:pPr>
            <w:r>
              <w:rPr>
                <w:rFonts w:ascii="宋体" w:hAnsi="宋体" w:cs="宋体" w:hint="eastAsia"/>
                <w:color w:val="000000"/>
                <w:kern w:val="2"/>
                <w:sz w:val="21"/>
                <w:szCs w:val="21"/>
              </w:rPr>
              <w:t>★</w:t>
            </w:r>
            <w:r>
              <w:rPr>
                <w:rFonts w:ascii="宋体" w:hAnsi="宋体" w:cs="仿宋_GB2312" w:hint="eastAsia"/>
                <w:color w:val="000000"/>
                <w:kern w:val="2"/>
                <w:sz w:val="21"/>
                <w:szCs w:val="21"/>
              </w:rPr>
              <w:t>A05020106</w:t>
            </w:r>
            <w:r>
              <w:rPr>
                <w:rFonts w:ascii="宋体" w:hAnsi="宋体" w:cs="宋体" w:hint="eastAsia"/>
                <w:color w:val="000000"/>
                <w:kern w:val="2"/>
                <w:sz w:val="21"/>
                <w:szCs w:val="21"/>
              </w:rPr>
              <w:t>水</w:t>
            </w:r>
            <w:r>
              <w:rPr>
                <w:rFonts w:ascii="宋体" w:hAnsi="宋体" w:cs="宋体" w:hint="eastAsia"/>
                <w:color w:val="000000"/>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53" w:line="276" w:lineRule="auto"/>
              <w:ind w:left="7" w:right="4"/>
              <w:rPr>
                <w:rFonts w:ascii="宋体" w:hAnsi="宋体" w:cs="宋体"/>
                <w:color w:val="000000"/>
                <w:kern w:val="2"/>
                <w:sz w:val="21"/>
                <w:szCs w:val="21"/>
                <w:lang w:eastAsia="zh-CN"/>
              </w:rPr>
            </w:pPr>
            <w:r>
              <w:rPr>
                <w:rFonts w:ascii="宋体" w:hAnsi="宋体" w:cs="宋体" w:hint="eastAsia"/>
                <w:color w:val="000000"/>
                <w:spacing w:val="10"/>
                <w:kern w:val="2"/>
                <w:sz w:val="21"/>
                <w:szCs w:val="21"/>
                <w:lang w:eastAsia="zh-CN"/>
              </w:rPr>
              <w:t>《水嘴用水效率限定值及用水效</w:t>
            </w:r>
            <w:r>
              <w:rPr>
                <w:rFonts w:ascii="宋体" w:hAnsi="宋体" w:cs="宋体" w:hint="eastAsia"/>
                <w:color w:val="000000"/>
                <w:kern w:val="2"/>
                <w:sz w:val="21"/>
                <w:szCs w:val="21"/>
                <w:lang w:eastAsia="zh-CN"/>
              </w:rPr>
              <w:t>率等级》（GB 25501）</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12"/>
              <w:ind w:left="7"/>
              <w:jc w:val="center"/>
              <w:rPr>
                <w:rFonts w:ascii="宋体" w:hAnsi="宋体" w:cs="宋体"/>
                <w:color w:val="000000"/>
                <w:kern w:val="2"/>
                <w:sz w:val="21"/>
                <w:szCs w:val="21"/>
              </w:rPr>
            </w:pPr>
            <w:r>
              <w:rPr>
                <w:rFonts w:ascii="宋体" w:hAnsi="宋体" w:cs="仿宋_GB2312" w:hint="eastAsia"/>
                <w:color w:val="000000"/>
                <w:kern w:val="2"/>
                <w:sz w:val="21"/>
                <w:szCs w:val="21"/>
              </w:rPr>
              <w:t>A05020107</w:t>
            </w:r>
            <w:r>
              <w:rPr>
                <w:rFonts w:ascii="宋体" w:hAnsi="宋体" w:cs="宋体" w:hint="eastAsia"/>
                <w:color w:val="000000"/>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12" w:line="276" w:lineRule="auto"/>
              <w:ind w:left="7" w:right="4"/>
              <w:rPr>
                <w:rFonts w:ascii="宋体" w:hAnsi="宋体" w:cs="宋体"/>
                <w:color w:val="000000"/>
                <w:kern w:val="2"/>
                <w:sz w:val="21"/>
                <w:szCs w:val="21"/>
                <w:lang w:eastAsia="zh-CN"/>
              </w:rPr>
            </w:pPr>
            <w:r>
              <w:rPr>
                <w:rFonts w:ascii="宋体" w:hAnsi="宋体" w:cs="宋体" w:hint="eastAsia"/>
                <w:color w:val="000000"/>
                <w:spacing w:val="10"/>
                <w:kern w:val="2"/>
                <w:sz w:val="21"/>
                <w:szCs w:val="21"/>
                <w:lang w:eastAsia="zh-CN"/>
              </w:rPr>
              <w:t>《便器冲洗阀用水效率限定值及</w:t>
            </w:r>
            <w:r>
              <w:rPr>
                <w:rFonts w:ascii="宋体" w:hAnsi="宋体" w:cs="宋体" w:hint="eastAsia"/>
                <w:color w:val="000000"/>
                <w:kern w:val="2"/>
                <w:sz w:val="21"/>
                <w:szCs w:val="21"/>
                <w:lang w:eastAsia="zh-CN"/>
              </w:rPr>
              <w:t>用水效率等级》（GB28379）</w:t>
            </w:r>
          </w:p>
        </w:tc>
      </w:tr>
      <w:tr w:rsidR="003A3DE4">
        <w:tc>
          <w:tcPr>
            <w:tcW w:w="671"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jc w:val="center"/>
              <w:rPr>
                <w:rFonts w:ascii="宋体" w:hAnsi="宋体" w:cs="宋体"/>
                <w:color w:val="000000"/>
                <w:kern w:val="2"/>
                <w:sz w:val="21"/>
                <w:szCs w:val="21"/>
              </w:rPr>
            </w:pPr>
            <w:r>
              <w:rPr>
                <w:rFonts w:ascii="宋体" w:hAnsi="宋体" w:hint="eastAsia"/>
                <w:color w:val="000000"/>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A3DE4" w:rsidRDefault="003A3DE4">
            <w:pPr>
              <w:pStyle w:val="TableParagraph"/>
              <w:spacing w:before="131"/>
              <w:ind w:left="7"/>
              <w:jc w:val="center"/>
              <w:rPr>
                <w:rFonts w:ascii="宋体" w:hAnsi="宋体" w:cs="宋体"/>
                <w:color w:val="000000"/>
                <w:kern w:val="2"/>
                <w:sz w:val="21"/>
                <w:szCs w:val="21"/>
              </w:rPr>
            </w:pPr>
            <w:r>
              <w:rPr>
                <w:rFonts w:ascii="宋体" w:hAnsi="宋体" w:cs="仿宋_GB2312" w:hint="eastAsia"/>
                <w:color w:val="000000"/>
                <w:kern w:val="2"/>
                <w:sz w:val="21"/>
                <w:szCs w:val="21"/>
              </w:rPr>
              <w:t>A05020110</w:t>
            </w:r>
            <w:r>
              <w:rPr>
                <w:rFonts w:ascii="宋体" w:hAnsi="宋体" w:cs="宋体" w:hint="eastAsia"/>
                <w:color w:val="000000"/>
                <w:kern w:val="2"/>
                <w:sz w:val="21"/>
                <w:szCs w:val="21"/>
              </w:rPr>
              <w:t>淋浴</w:t>
            </w:r>
            <w:r>
              <w:rPr>
                <w:rFonts w:ascii="宋体" w:hAnsi="宋体" w:cs="宋体" w:hint="eastAsia"/>
                <w:color w:val="000000"/>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A3DE4" w:rsidRDefault="003A3DE4">
            <w:pPr>
              <w:jc w:val="center"/>
              <w:rPr>
                <w:color w:val="000000"/>
                <w:szCs w:val="21"/>
                <w:lang w:eastAsia="en-US"/>
              </w:rPr>
            </w:pPr>
          </w:p>
        </w:tc>
        <w:tc>
          <w:tcPr>
            <w:tcW w:w="3452" w:type="dxa"/>
            <w:tcBorders>
              <w:top w:val="single" w:sz="4" w:space="0" w:color="000000"/>
              <w:left w:val="single" w:sz="4" w:space="0" w:color="000000"/>
              <w:bottom w:val="single" w:sz="4" w:space="0" w:color="000000"/>
              <w:right w:val="single" w:sz="4" w:space="0" w:color="000000"/>
            </w:tcBorders>
            <w:hideMark/>
          </w:tcPr>
          <w:p w:rsidR="003A3DE4" w:rsidRDefault="003A3DE4">
            <w:pPr>
              <w:pStyle w:val="TableParagraph"/>
              <w:spacing w:before="131" w:line="276" w:lineRule="auto"/>
              <w:ind w:left="7" w:right="4"/>
              <w:rPr>
                <w:rFonts w:ascii="宋体" w:hAnsi="宋体" w:cs="宋体"/>
                <w:color w:val="000000"/>
                <w:kern w:val="2"/>
                <w:sz w:val="21"/>
                <w:szCs w:val="21"/>
                <w:lang w:eastAsia="zh-CN"/>
              </w:rPr>
            </w:pPr>
            <w:r>
              <w:rPr>
                <w:rFonts w:ascii="宋体" w:hAnsi="宋体" w:cs="宋体" w:hint="eastAsia"/>
                <w:color w:val="000000"/>
                <w:spacing w:val="10"/>
                <w:kern w:val="2"/>
                <w:sz w:val="21"/>
                <w:szCs w:val="21"/>
                <w:lang w:eastAsia="zh-CN"/>
              </w:rPr>
              <w:t>《淋浴器用水效率限定值及用水</w:t>
            </w:r>
            <w:r>
              <w:rPr>
                <w:rFonts w:ascii="宋体" w:hAnsi="宋体" w:cs="宋体" w:hint="eastAsia"/>
                <w:color w:val="000000"/>
                <w:kern w:val="2"/>
                <w:sz w:val="21"/>
                <w:szCs w:val="21"/>
                <w:lang w:eastAsia="zh-CN"/>
              </w:rPr>
              <w:t>效率等级》（GB28378）</w:t>
            </w:r>
          </w:p>
        </w:tc>
      </w:tr>
    </w:tbl>
    <w:p w:rsidR="003A3DE4" w:rsidRDefault="003A3DE4" w:rsidP="003A3DE4">
      <w:pPr>
        <w:pStyle w:val="a5"/>
        <w:spacing w:line="360" w:lineRule="auto"/>
        <w:rPr>
          <w:rFonts w:hint="eastAsia"/>
          <w:color w:val="000000"/>
          <w:szCs w:val="21"/>
        </w:rPr>
      </w:pPr>
      <w:r>
        <w:rPr>
          <w:rFonts w:hint="eastAsia"/>
          <w:color w:val="000000"/>
          <w:spacing w:val="-3"/>
          <w:szCs w:val="21"/>
        </w:rPr>
        <w:t>注：</w:t>
      </w:r>
      <w:r>
        <w:rPr>
          <w:color w:val="000000"/>
          <w:spacing w:val="-3"/>
          <w:szCs w:val="21"/>
        </w:rPr>
        <w:t>1.</w:t>
      </w:r>
      <w:r>
        <w:rPr>
          <w:rFonts w:hint="eastAsia"/>
          <w:color w:val="000000"/>
          <w:spacing w:val="-3"/>
          <w:szCs w:val="21"/>
        </w:rPr>
        <w:t>节能产品认证应依据相关国家标准的最新版本，依据国家标准中二级能效（水效）</w:t>
      </w:r>
      <w:r>
        <w:rPr>
          <w:rFonts w:hint="eastAsia"/>
          <w:color w:val="000000"/>
          <w:szCs w:val="21"/>
        </w:rPr>
        <w:t>指标。</w:t>
      </w:r>
    </w:p>
    <w:p w:rsidR="003A3DE4" w:rsidRDefault="003A3DE4" w:rsidP="003A3DE4">
      <w:pPr>
        <w:pStyle w:val="a5"/>
        <w:spacing w:line="360" w:lineRule="auto"/>
        <w:ind w:firstLine="465"/>
        <w:rPr>
          <w:color w:val="000000"/>
          <w:szCs w:val="21"/>
        </w:rPr>
      </w:pPr>
      <w:r>
        <w:rPr>
          <w:color w:val="000000"/>
          <w:szCs w:val="21"/>
        </w:rPr>
        <w:t>2.</w:t>
      </w:r>
      <w:r>
        <w:rPr>
          <w:rFonts w:hint="eastAsia"/>
          <w:color w:val="000000"/>
          <w:szCs w:val="21"/>
        </w:rPr>
        <w:t>以</w:t>
      </w:r>
      <w:r>
        <w:rPr>
          <w:color w:val="000000"/>
          <w:szCs w:val="21"/>
        </w:rPr>
        <w:t>“</w:t>
      </w:r>
      <w:r>
        <w:rPr>
          <w:rFonts w:hint="eastAsia"/>
          <w:color w:val="000000"/>
          <w:szCs w:val="21"/>
        </w:rPr>
        <w:t>★</w:t>
      </w:r>
      <w:r>
        <w:rPr>
          <w:color w:val="000000"/>
          <w:szCs w:val="21"/>
        </w:rPr>
        <w:t>”</w:t>
      </w:r>
      <w:r>
        <w:rPr>
          <w:rFonts w:hint="eastAsia"/>
          <w:color w:val="000000"/>
          <w:szCs w:val="21"/>
        </w:rPr>
        <w:t>标注的为政府强制采购产品。</w:t>
      </w:r>
    </w:p>
    <w:p w:rsidR="003A3DE4" w:rsidRDefault="003A3DE4" w:rsidP="003A3DE4">
      <w:pPr>
        <w:pStyle w:val="a5"/>
        <w:spacing w:line="360" w:lineRule="auto"/>
        <w:ind w:firstLine="465"/>
        <w:rPr>
          <w:color w:val="000000"/>
          <w:szCs w:val="21"/>
        </w:rPr>
      </w:pPr>
      <w:r>
        <w:rPr>
          <w:color w:val="000000"/>
          <w:szCs w:val="21"/>
        </w:rPr>
        <w:t>3.</w:t>
      </w:r>
      <w:r>
        <w:rPr>
          <w:rFonts w:hint="eastAsia"/>
          <w:color w:val="000000"/>
          <w:szCs w:val="21"/>
        </w:rPr>
        <w:t>本表格原为《关于印发节能产品政府采购品目清单的通知》（财库〔</w:t>
      </w:r>
      <w:r>
        <w:rPr>
          <w:color w:val="000000"/>
          <w:szCs w:val="21"/>
        </w:rPr>
        <w:t>2019</w:t>
      </w:r>
      <w:r>
        <w:rPr>
          <w:rFonts w:hint="eastAsia"/>
          <w:color w:val="000000"/>
          <w:szCs w:val="21"/>
        </w:rPr>
        <w:t>〕</w:t>
      </w:r>
      <w:r>
        <w:rPr>
          <w:color w:val="000000"/>
          <w:szCs w:val="21"/>
        </w:rPr>
        <w:t>19</w:t>
      </w:r>
      <w:r>
        <w:rPr>
          <w:rFonts w:hint="eastAsia"/>
          <w:color w:val="000000"/>
          <w:szCs w:val="21"/>
        </w:rPr>
        <w:t>号）规定的表格附件，其中名称及编码已根据《财政部关于印发〈政府采购品目分类目录〉的通知》（财库〔</w:t>
      </w:r>
      <w:r>
        <w:rPr>
          <w:color w:val="000000"/>
          <w:szCs w:val="21"/>
        </w:rPr>
        <w:t>2022</w:t>
      </w:r>
      <w:r>
        <w:rPr>
          <w:rFonts w:hint="eastAsia"/>
          <w:color w:val="000000"/>
          <w:szCs w:val="21"/>
        </w:rPr>
        <w:t>〕</w:t>
      </w:r>
      <w:r>
        <w:rPr>
          <w:color w:val="000000"/>
          <w:szCs w:val="21"/>
        </w:rPr>
        <w:t>31</w:t>
      </w:r>
      <w:r>
        <w:rPr>
          <w:rFonts w:hint="eastAsia"/>
          <w:color w:val="000000"/>
          <w:szCs w:val="21"/>
        </w:rPr>
        <w:t>号）修改。</w:t>
      </w:r>
    </w:p>
    <w:p w:rsidR="003A3DE4" w:rsidRDefault="003A3DE4" w:rsidP="003A3DE4">
      <w:pPr>
        <w:widowControl/>
        <w:jc w:val="left"/>
        <w:rPr>
          <w:color w:val="000000"/>
          <w:sz w:val="20"/>
          <w:szCs w:val="20"/>
        </w:rPr>
      </w:pPr>
    </w:p>
    <w:p w:rsidR="003A3DE4" w:rsidRDefault="003A3DE4" w:rsidP="003A3DE4">
      <w:pPr>
        <w:widowControl/>
        <w:jc w:val="left"/>
        <w:rPr>
          <w:color w:val="000000"/>
          <w:sz w:val="20"/>
          <w:szCs w:val="20"/>
        </w:rPr>
      </w:pPr>
    </w:p>
    <w:p w:rsidR="003A3DE4" w:rsidRDefault="003A3DE4" w:rsidP="003A3DE4">
      <w:pPr>
        <w:widowControl/>
        <w:jc w:val="left"/>
        <w:rPr>
          <w:rFonts w:ascii="黑体" w:eastAsia="黑体" w:hAnsi="黑体" w:cs="黑体"/>
          <w:color w:val="000000"/>
          <w:sz w:val="32"/>
          <w:szCs w:val="32"/>
        </w:rPr>
      </w:pPr>
      <w:r>
        <w:rPr>
          <w:color w:val="000000"/>
          <w:sz w:val="20"/>
          <w:szCs w:val="20"/>
        </w:rPr>
        <w:br w:type="page"/>
      </w:r>
      <w:r>
        <w:rPr>
          <w:rFonts w:ascii="黑体" w:eastAsia="黑体" w:hAnsi="黑体" w:cs="黑体" w:hint="eastAsia"/>
          <w:color w:val="000000"/>
          <w:sz w:val="32"/>
          <w:szCs w:val="32"/>
        </w:rPr>
        <w:lastRenderedPageBreak/>
        <w:t>附件2：</w:t>
      </w:r>
    </w:p>
    <w:p w:rsidR="003A3DE4" w:rsidRDefault="003A3DE4" w:rsidP="003A3DE4">
      <w:pPr>
        <w:pStyle w:val="a5"/>
        <w:jc w:val="center"/>
        <w:rPr>
          <w:rFonts w:hint="eastAsia"/>
          <w:b/>
          <w:color w:val="000000"/>
          <w:sz w:val="28"/>
          <w:szCs w:val="28"/>
        </w:rPr>
      </w:pPr>
      <w:r>
        <w:rPr>
          <w:rFonts w:hint="eastAsia"/>
          <w:b/>
          <w:color w:val="000000"/>
          <w:sz w:val="28"/>
          <w:szCs w:val="28"/>
        </w:rPr>
        <w:t>中小企业划型标准规定</w:t>
      </w:r>
    </w:p>
    <w:p w:rsidR="003A3DE4" w:rsidRDefault="003A3DE4" w:rsidP="003A3DE4">
      <w:pPr>
        <w:pStyle w:val="a5"/>
        <w:jc w:val="center"/>
        <w:rPr>
          <w:color w:val="000000"/>
          <w:szCs w:val="21"/>
        </w:rPr>
      </w:pPr>
      <w:r>
        <w:rPr>
          <w:rFonts w:hint="eastAsia"/>
          <w:color w:val="000000"/>
          <w:szCs w:val="21"/>
        </w:rPr>
        <w:t>工信部联企业</w:t>
      </w:r>
      <w:r>
        <w:rPr>
          <w:color w:val="000000"/>
          <w:szCs w:val="21"/>
        </w:rPr>
        <w:t>[2011]300</w:t>
      </w:r>
      <w:r>
        <w:rPr>
          <w:rFonts w:hint="eastAsia"/>
          <w:color w:val="000000"/>
          <w:szCs w:val="21"/>
        </w:rPr>
        <w:t>号</w:t>
      </w:r>
    </w:p>
    <w:p w:rsidR="003A3DE4" w:rsidRDefault="003A3DE4" w:rsidP="003A3DE4">
      <w:pPr>
        <w:pStyle w:val="a5"/>
        <w:rPr>
          <w:color w:val="000000"/>
          <w:szCs w:val="21"/>
        </w:rPr>
      </w:pPr>
    </w:p>
    <w:p w:rsidR="003A3DE4" w:rsidRDefault="003A3DE4" w:rsidP="003A3DE4">
      <w:pPr>
        <w:pStyle w:val="a5"/>
        <w:rPr>
          <w:color w:val="000000"/>
          <w:szCs w:val="21"/>
        </w:rPr>
      </w:pPr>
      <w:r>
        <w:rPr>
          <w:rFonts w:hint="eastAsia"/>
          <w:color w:val="000000"/>
          <w:szCs w:val="21"/>
        </w:rPr>
        <w:t xml:space="preserve">　　一、根据《中华人民共和国中小企业促进法》和《国务院关于进一步促进中小企业发展的若干意见》</w:t>
      </w:r>
      <w:r>
        <w:rPr>
          <w:color w:val="000000"/>
          <w:szCs w:val="21"/>
        </w:rPr>
        <w:t>(</w:t>
      </w:r>
      <w:r>
        <w:rPr>
          <w:rFonts w:hint="eastAsia"/>
          <w:color w:val="000000"/>
          <w:szCs w:val="21"/>
        </w:rPr>
        <w:t>国发</w:t>
      </w:r>
      <w:r>
        <w:rPr>
          <w:color w:val="000000"/>
          <w:szCs w:val="21"/>
        </w:rPr>
        <w:t>[2009]36</w:t>
      </w:r>
      <w:r>
        <w:rPr>
          <w:rFonts w:hint="eastAsia"/>
          <w:color w:val="000000"/>
          <w:szCs w:val="21"/>
        </w:rPr>
        <w:t>号</w:t>
      </w:r>
      <w:r>
        <w:rPr>
          <w:color w:val="000000"/>
          <w:szCs w:val="21"/>
        </w:rPr>
        <w:t>)</w:t>
      </w:r>
      <w:r>
        <w:rPr>
          <w:rFonts w:hint="eastAsia"/>
          <w:color w:val="000000"/>
          <w:szCs w:val="21"/>
        </w:rPr>
        <w:t>，制定本规定。</w:t>
      </w:r>
    </w:p>
    <w:p w:rsidR="003A3DE4" w:rsidRDefault="003A3DE4" w:rsidP="003A3DE4">
      <w:pPr>
        <w:pStyle w:val="a5"/>
        <w:rPr>
          <w:color w:val="000000"/>
          <w:szCs w:val="21"/>
        </w:rPr>
      </w:pPr>
      <w:r>
        <w:rPr>
          <w:rFonts w:hint="eastAsia"/>
          <w:color w:val="000000"/>
          <w:szCs w:val="21"/>
        </w:rPr>
        <w:t xml:space="preserve">　　二、中小企业划分为中型、小型、微型三种类型，具体标准根据企业从业人员、营业收入、资产总额等指标，结合行业特点制定。</w:t>
      </w:r>
    </w:p>
    <w:p w:rsidR="003A3DE4" w:rsidRDefault="003A3DE4" w:rsidP="003A3DE4">
      <w:pPr>
        <w:pStyle w:val="a5"/>
        <w:rPr>
          <w:color w:val="000000"/>
          <w:szCs w:val="21"/>
        </w:rPr>
      </w:pPr>
      <w:r>
        <w:rPr>
          <w:rFonts w:hint="eastAsia"/>
          <w:color w:val="00000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A3DE4" w:rsidRDefault="003A3DE4" w:rsidP="003A3DE4">
      <w:pPr>
        <w:pStyle w:val="a5"/>
        <w:rPr>
          <w:color w:val="000000"/>
          <w:szCs w:val="21"/>
        </w:rPr>
      </w:pPr>
      <w:r>
        <w:rPr>
          <w:rFonts w:hint="eastAsia"/>
          <w:color w:val="000000"/>
          <w:szCs w:val="21"/>
        </w:rPr>
        <w:t xml:space="preserve">　　四、各行业划型标准为：</w:t>
      </w:r>
    </w:p>
    <w:p w:rsidR="003A3DE4" w:rsidRDefault="003A3DE4" w:rsidP="003A3DE4">
      <w:pPr>
        <w:pStyle w:val="a5"/>
        <w:rPr>
          <w:color w:val="000000"/>
          <w:szCs w:val="21"/>
        </w:rPr>
      </w:pPr>
      <w:r>
        <w:rPr>
          <w:rFonts w:hint="eastAsia"/>
          <w:color w:val="000000"/>
          <w:szCs w:val="21"/>
        </w:rPr>
        <w:t xml:space="preserve">　　（一）农、林、牧、渔业。营业收入</w:t>
      </w:r>
      <w:r>
        <w:rPr>
          <w:color w:val="000000"/>
          <w:szCs w:val="21"/>
        </w:rPr>
        <w:t>20000</w:t>
      </w:r>
      <w:r>
        <w:rPr>
          <w:rFonts w:hint="eastAsia"/>
          <w:color w:val="000000"/>
          <w:szCs w:val="21"/>
        </w:rPr>
        <w:t>万元以下的为中小微型企业。其中，营业收入</w:t>
      </w:r>
      <w:r>
        <w:rPr>
          <w:color w:val="000000"/>
          <w:szCs w:val="21"/>
        </w:rPr>
        <w:t>500</w:t>
      </w:r>
      <w:r>
        <w:rPr>
          <w:rFonts w:hint="eastAsia"/>
          <w:color w:val="000000"/>
          <w:szCs w:val="21"/>
        </w:rPr>
        <w:t>万元及以上的为中型企业，营业收入</w:t>
      </w:r>
      <w:r>
        <w:rPr>
          <w:color w:val="000000"/>
          <w:szCs w:val="21"/>
        </w:rPr>
        <w:t>50</w:t>
      </w:r>
      <w:r>
        <w:rPr>
          <w:rFonts w:hint="eastAsia"/>
          <w:color w:val="000000"/>
          <w:szCs w:val="21"/>
        </w:rPr>
        <w:t>万元及以上的为小型企业，营业收入</w:t>
      </w:r>
      <w:r>
        <w:rPr>
          <w:color w:val="000000"/>
          <w:szCs w:val="21"/>
        </w:rPr>
        <w:t>50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（二）工业。从业人员</w:t>
      </w:r>
      <w:r>
        <w:rPr>
          <w:color w:val="000000"/>
          <w:szCs w:val="21"/>
        </w:rPr>
        <w:t>1000</w:t>
      </w:r>
      <w:r>
        <w:rPr>
          <w:rFonts w:hint="eastAsia"/>
          <w:color w:val="000000"/>
          <w:szCs w:val="21"/>
        </w:rPr>
        <w:t>人以下或营业收入</w:t>
      </w:r>
      <w:r>
        <w:rPr>
          <w:color w:val="000000"/>
          <w:szCs w:val="21"/>
        </w:rPr>
        <w:t>40000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300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300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（三）建筑业。营业收入</w:t>
      </w:r>
      <w:r>
        <w:rPr>
          <w:color w:val="000000"/>
          <w:szCs w:val="21"/>
        </w:rPr>
        <w:t>80000</w:t>
      </w:r>
      <w:r>
        <w:rPr>
          <w:rFonts w:hint="eastAsia"/>
          <w:color w:val="000000"/>
          <w:szCs w:val="21"/>
        </w:rPr>
        <w:t>万元以下或资产总额</w:t>
      </w:r>
      <w:r>
        <w:rPr>
          <w:color w:val="000000"/>
          <w:szCs w:val="21"/>
        </w:rPr>
        <w:t>80000</w:t>
      </w:r>
      <w:r>
        <w:rPr>
          <w:rFonts w:hint="eastAsia"/>
          <w:color w:val="000000"/>
          <w:szCs w:val="21"/>
        </w:rPr>
        <w:t>万元以下的为中小微型企业。其中，营业收入</w:t>
      </w:r>
      <w:r>
        <w:rPr>
          <w:color w:val="000000"/>
          <w:szCs w:val="21"/>
        </w:rPr>
        <w:t>6000</w:t>
      </w:r>
      <w:r>
        <w:rPr>
          <w:rFonts w:hint="eastAsia"/>
          <w:color w:val="000000"/>
          <w:szCs w:val="21"/>
        </w:rPr>
        <w:t>万元及以上，且资产总额</w:t>
      </w:r>
      <w:r>
        <w:rPr>
          <w:color w:val="000000"/>
          <w:szCs w:val="21"/>
        </w:rPr>
        <w:t>5000</w:t>
      </w:r>
      <w:r>
        <w:rPr>
          <w:rFonts w:hint="eastAsia"/>
          <w:color w:val="000000"/>
          <w:szCs w:val="21"/>
        </w:rPr>
        <w:t>万元及以上的为中型企业；营业收入</w:t>
      </w:r>
      <w:r>
        <w:rPr>
          <w:color w:val="000000"/>
          <w:szCs w:val="21"/>
        </w:rPr>
        <w:t>300</w:t>
      </w:r>
      <w:r>
        <w:rPr>
          <w:rFonts w:hint="eastAsia"/>
          <w:color w:val="000000"/>
          <w:szCs w:val="21"/>
        </w:rPr>
        <w:t>万元及以上，且资产总额</w:t>
      </w:r>
      <w:r>
        <w:rPr>
          <w:color w:val="000000"/>
          <w:szCs w:val="21"/>
        </w:rPr>
        <w:t>300</w:t>
      </w:r>
      <w:r>
        <w:rPr>
          <w:rFonts w:hint="eastAsia"/>
          <w:color w:val="000000"/>
          <w:szCs w:val="21"/>
        </w:rPr>
        <w:t>万元及以上的为小型企业；营业收入</w:t>
      </w:r>
      <w:r>
        <w:rPr>
          <w:color w:val="000000"/>
          <w:szCs w:val="21"/>
        </w:rPr>
        <w:t>300</w:t>
      </w:r>
      <w:r>
        <w:rPr>
          <w:rFonts w:hint="eastAsia"/>
          <w:color w:val="000000"/>
          <w:szCs w:val="21"/>
        </w:rPr>
        <w:t>万元以下或资产总额</w:t>
      </w:r>
      <w:r>
        <w:rPr>
          <w:color w:val="000000"/>
          <w:szCs w:val="21"/>
        </w:rPr>
        <w:t>300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（四）批发业。从业人员</w:t>
      </w:r>
      <w:r>
        <w:rPr>
          <w:color w:val="000000"/>
          <w:szCs w:val="21"/>
        </w:rPr>
        <w:t>200</w:t>
      </w:r>
      <w:r>
        <w:rPr>
          <w:rFonts w:hint="eastAsia"/>
          <w:color w:val="000000"/>
          <w:szCs w:val="21"/>
        </w:rPr>
        <w:t>人以下或营业收入</w:t>
      </w:r>
      <w:r>
        <w:rPr>
          <w:color w:val="000000"/>
          <w:szCs w:val="21"/>
        </w:rPr>
        <w:t>40000</w:t>
      </w:r>
      <w:r>
        <w:rPr>
          <w:rFonts w:hint="eastAsia"/>
          <w:color w:val="000000"/>
          <w:szCs w:val="21"/>
        </w:rPr>
        <w:t>万元以下的为中小微型企业。其中，从业人员</w:t>
      </w:r>
      <w:r>
        <w:rPr>
          <w:color w:val="000000"/>
          <w:szCs w:val="21"/>
        </w:rPr>
        <w:t>20</w:t>
      </w:r>
      <w:r>
        <w:rPr>
          <w:rFonts w:hint="eastAsia"/>
          <w:color w:val="000000"/>
          <w:szCs w:val="21"/>
        </w:rPr>
        <w:t>人及以上，且营业收入</w:t>
      </w:r>
      <w:r>
        <w:rPr>
          <w:color w:val="000000"/>
          <w:szCs w:val="21"/>
        </w:rPr>
        <w:t>5000</w:t>
      </w:r>
      <w:r>
        <w:rPr>
          <w:rFonts w:hint="eastAsia"/>
          <w:color w:val="000000"/>
          <w:szCs w:val="21"/>
        </w:rPr>
        <w:t>万元及以上的为中型企业；从业人员</w:t>
      </w:r>
      <w:r>
        <w:rPr>
          <w:color w:val="000000"/>
          <w:szCs w:val="21"/>
        </w:rPr>
        <w:t>5</w:t>
      </w:r>
      <w:r>
        <w:rPr>
          <w:rFonts w:hint="eastAsia"/>
          <w:color w:val="000000"/>
          <w:szCs w:val="21"/>
        </w:rPr>
        <w:t>人及以上，且营业收入</w:t>
      </w:r>
      <w:r>
        <w:rPr>
          <w:color w:val="000000"/>
          <w:szCs w:val="21"/>
        </w:rPr>
        <w:t>1000</w:t>
      </w:r>
      <w:r>
        <w:rPr>
          <w:rFonts w:hint="eastAsia"/>
          <w:color w:val="000000"/>
          <w:szCs w:val="21"/>
        </w:rPr>
        <w:t>万元及以上的为小型企业；从业人员</w:t>
      </w:r>
      <w:r>
        <w:rPr>
          <w:color w:val="000000"/>
          <w:szCs w:val="21"/>
        </w:rPr>
        <w:t>5</w:t>
      </w:r>
      <w:r>
        <w:rPr>
          <w:rFonts w:hint="eastAsia"/>
          <w:color w:val="000000"/>
          <w:szCs w:val="21"/>
        </w:rPr>
        <w:t>人以下或营业收入</w:t>
      </w:r>
      <w:r>
        <w:rPr>
          <w:color w:val="000000"/>
          <w:szCs w:val="21"/>
        </w:rPr>
        <w:t>1000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（五）零售业。从业人员</w:t>
      </w:r>
      <w:r>
        <w:rPr>
          <w:color w:val="000000"/>
          <w:szCs w:val="21"/>
        </w:rPr>
        <w:t>300</w:t>
      </w:r>
      <w:r>
        <w:rPr>
          <w:rFonts w:hint="eastAsia"/>
          <w:color w:val="000000"/>
          <w:szCs w:val="21"/>
        </w:rPr>
        <w:t>人以下或营业收入</w:t>
      </w:r>
      <w:r>
        <w:rPr>
          <w:color w:val="000000"/>
          <w:szCs w:val="21"/>
        </w:rPr>
        <w:t>20000</w:t>
      </w:r>
      <w:r>
        <w:rPr>
          <w:rFonts w:hint="eastAsia"/>
          <w:color w:val="000000"/>
          <w:szCs w:val="21"/>
        </w:rPr>
        <w:t>万元以下的为中小微型企业。其中，从业人员</w:t>
      </w:r>
      <w:r>
        <w:rPr>
          <w:color w:val="000000"/>
          <w:szCs w:val="21"/>
        </w:rPr>
        <w:t>50</w:t>
      </w:r>
      <w:r>
        <w:rPr>
          <w:rFonts w:hint="eastAsia"/>
          <w:color w:val="000000"/>
          <w:szCs w:val="21"/>
        </w:rPr>
        <w:t>人及以上，且营业收入</w:t>
      </w:r>
      <w:r>
        <w:rPr>
          <w:color w:val="000000"/>
          <w:szCs w:val="21"/>
        </w:rPr>
        <w:t>500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（六）交通运输业。从业人员</w:t>
      </w:r>
      <w:r>
        <w:rPr>
          <w:color w:val="000000"/>
          <w:szCs w:val="21"/>
        </w:rPr>
        <w:t>1000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3000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200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200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lastRenderedPageBreak/>
        <w:t xml:space="preserve">　　（七）仓储业。从业人员</w:t>
      </w:r>
      <w:r>
        <w:rPr>
          <w:color w:val="000000"/>
          <w:szCs w:val="21"/>
        </w:rPr>
        <w:t>200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（八）邮政业。从业人员</w:t>
      </w:r>
      <w:r>
        <w:rPr>
          <w:color w:val="000000"/>
          <w:szCs w:val="21"/>
        </w:rPr>
        <w:t>1000</w:t>
      </w:r>
      <w:r>
        <w:rPr>
          <w:rFonts w:hint="eastAsia"/>
          <w:color w:val="000000"/>
          <w:szCs w:val="21"/>
        </w:rPr>
        <w:t>人以下或营业收入</w:t>
      </w:r>
      <w:r>
        <w:rPr>
          <w:color w:val="000000"/>
          <w:szCs w:val="21"/>
        </w:rPr>
        <w:t>30000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20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20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（九）住宿业。从业人员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（十）餐饮业。从业人员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2000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（十一）信息传输业。从业人员</w:t>
      </w:r>
      <w:r>
        <w:rPr>
          <w:color w:val="000000"/>
          <w:szCs w:val="21"/>
        </w:rPr>
        <w:t>2000</w:t>
      </w:r>
      <w:r>
        <w:rPr>
          <w:rFonts w:hint="eastAsia"/>
          <w:color w:val="000000"/>
          <w:szCs w:val="21"/>
        </w:rPr>
        <w:t>人以下或营业收入</w:t>
      </w:r>
      <w:r>
        <w:rPr>
          <w:color w:val="000000"/>
          <w:szCs w:val="21"/>
        </w:rPr>
        <w:t>100000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（十二）软件和信息技术服务业。从业人员</w:t>
      </w:r>
      <w:r>
        <w:rPr>
          <w:color w:val="000000"/>
          <w:szCs w:val="21"/>
        </w:rPr>
        <w:t>300</w:t>
      </w:r>
      <w:r>
        <w:rPr>
          <w:rFonts w:hint="eastAsia"/>
          <w:color w:val="000000"/>
          <w:szCs w:val="21"/>
        </w:rPr>
        <w:t>人以下或营业收入</w:t>
      </w:r>
      <w:r>
        <w:rPr>
          <w:color w:val="000000"/>
          <w:szCs w:val="21"/>
        </w:rPr>
        <w:t>10000</w:t>
      </w:r>
      <w:r>
        <w:rPr>
          <w:rFonts w:hint="eastAsia"/>
          <w:color w:val="000000"/>
          <w:szCs w:val="21"/>
        </w:rPr>
        <w:t>万元以下的为中小微型企业。其中，从业人员</w:t>
      </w:r>
      <w:r>
        <w:rPr>
          <w:color w:val="000000"/>
          <w:szCs w:val="21"/>
        </w:rPr>
        <w:t>100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w:t>
      </w:r>
      <w:r>
        <w:rPr>
          <w:rFonts w:hint="eastAsia"/>
          <w:color w:val="000000"/>
          <w:szCs w:val="21"/>
        </w:rPr>
        <w:t>人及以上，且营业收入</w:t>
      </w:r>
      <w:r>
        <w:rPr>
          <w:color w:val="000000"/>
          <w:szCs w:val="21"/>
        </w:rPr>
        <w:t>50</w:t>
      </w:r>
      <w:r>
        <w:rPr>
          <w:rFonts w:hint="eastAsia"/>
          <w:color w:val="000000"/>
          <w:szCs w:val="21"/>
        </w:rPr>
        <w:t>万元及以上的为小型企业；从业人员</w:t>
      </w:r>
      <w:r>
        <w:rPr>
          <w:color w:val="000000"/>
          <w:szCs w:val="21"/>
        </w:rPr>
        <w:t>10</w:t>
      </w:r>
      <w:r>
        <w:rPr>
          <w:rFonts w:hint="eastAsia"/>
          <w:color w:val="000000"/>
          <w:szCs w:val="21"/>
        </w:rPr>
        <w:t>人以下或营业收入</w:t>
      </w:r>
      <w:r>
        <w:rPr>
          <w:color w:val="000000"/>
          <w:szCs w:val="21"/>
        </w:rPr>
        <w:t>50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（十三）房地产开发经营。营业收入</w:t>
      </w:r>
      <w:r>
        <w:rPr>
          <w:color w:val="000000"/>
          <w:szCs w:val="21"/>
        </w:rPr>
        <w:t>200000</w:t>
      </w:r>
      <w:r>
        <w:rPr>
          <w:rFonts w:hint="eastAsia"/>
          <w:color w:val="000000"/>
          <w:szCs w:val="21"/>
        </w:rPr>
        <w:t>万元以下或资产总额</w:t>
      </w:r>
      <w:r>
        <w:rPr>
          <w:color w:val="000000"/>
          <w:szCs w:val="21"/>
        </w:rPr>
        <w:t>10000</w:t>
      </w:r>
      <w:r>
        <w:rPr>
          <w:rFonts w:hint="eastAsia"/>
          <w:color w:val="000000"/>
          <w:szCs w:val="21"/>
        </w:rPr>
        <w:t>万元以下的为中小微型企业。其中，营业收入</w:t>
      </w:r>
      <w:r>
        <w:rPr>
          <w:color w:val="000000"/>
          <w:szCs w:val="21"/>
        </w:rPr>
        <w:t>1000</w:t>
      </w:r>
      <w:r>
        <w:rPr>
          <w:rFonts w:hint="eastAsia"/>
          <w:color w:val="000000"/>
          <w:szCs w:val="21"/>
        </w:rPr>
        <w:t>万元及以上，且资产总额</w:t>
      </w:r>
      <w:r>
        <w:rPr>
          <w:color w:val="000000"/>
          <w:szCs w:val="21"/>
        </w:rPr>
        <w:t>5000</w:t>
      </w:r>
      <w:r>
        <w:rPr>
          <w:rFonts w:hint="eastAsia"/>
          <w:color w:val="000000"/>
          <w:szCs w:val="21"/>
        </w:rPr>
        <w:t>万元及以上的为中型企业；营业收入</w:t>
      </w:r>
      <w:r>
        <w:rPr>
          <w:color w:val="000000"/>
          <w:szCs w:val="21"/>
        </w:rPr>
        <w:t>100</w:t>
      </w:r>
      <w:r>
        <w:rPr>
          <w:rFonts w:hint="eastAsia"/>
          <w:color w:val="000000"/>
          <w:szCs w:val="21"/>
        </w:rPr>
        <w:t>万元及以上，且资产总额</w:t>
      </w:r>
      <w:r>
        <w:rPr>
          <w:color w:val="000000"/>
          <w:szCs w:val="21"/>
        </w:rPr>
        <w:t>2000</w:t>
      </w:r>
      <w:r>
        <w:rPr>
          <w:rFonts w:hint="eastAsia"/>
          <w:color w:val="000000"/>
          <w:szCs w:val="21"/>
        </w:rPr>
        <w:t>万元及以上的为小型企业；营业收入</w:t>
      </w:r>
      <w:r>
        <w:rPr>
          <w:color w:val="000000"/>
          <w:szCs w:val="21"/>
        </w:rPr>
        <w:t>100</w:t>
      </w:r>
      <w:r>
        <w:rPr>
          <w:rFonts w:hint="eastAsia"/>
          <w:color w:val="000000"/>
          <w:szCs w:val="21"/>
        </w:rPr>
        <w:t>万元以下或资产总额</w:t>
      </w:r>
      <w:r>
        <w:rPr>
          <w:color w:val="000000"/>
          <w:szCs w:val="21"/>
        </w:rPr>
        <w:t>2000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（十四）物业管理。从业人员</w:t>
      </w:r>
      <w:r>
        <w:rPr>
          <w:color w:val="000000"/>
          <w:szCs w:val="21"/>
        </w:rPr>
        <w:t>1000</w:t>
      </w:r>
      <w:r>
        <w:rPr>
          <w:rFonts w:hint="eastAsia"/>
          <w:color w:val="000000"/>
          <w:szCs w:val="21"/>
        </w:rPr>
        <w:t>人以下或营业收入</w:t>
      </w:r>
      <w:r>
        <w:rPr>
          <w:color w:val="000000"/>
          <w:szCs w:val="21"/>
        </w:rPr>
        <w:t>5000</w:t>
      </w:r>
      <w:r>
        <w:rPr>
          <w:rFonts w:hint="eastAsia"/>
          <w:color w:val="000000"/>
          <w:szCs w:val="21"/>
        </w:rPr>
        <w:t>万元以下的为中小微型企业。其中，从业人员</w:t>
      </w:r>
      <w:r>
        <w:rPr>
          <w:color w:val="000000"/>
          <w:szCs w:val="21"/>
        </w:rPr>
        <w:t>300</w:t>
      </w:r>
      <w:r>
        <w:rPr>
          <w:rFonts w:hint="eastAsia"/>
          <w:color w:val="000000"/>
          <w:szCs w:val="21"/>
        </w:rPr>
        <w:t>人及以上，且营业收入</w:t>
      </w:r>
      <w:r>
        <w:rPr>
          <w:color w:val="000000"/>
          <w:szCs w:val="21"/>
        </w:rPr>
        <w:t>1000</w:t>
      </w:r>
      <w:r>
        <w:rPr>
          <w:rFonts w:hint="eastAsia"/>
          <w:color w:val="000000"/>
          <w:szCs w:val="21"/>
        </w:rPr>
        <w:t>万元及以上的为中型企业；从业人员</w:t>
      </w:r>
      <w:r>
        <w:rPr>
          <w:color w:val="000000"/>
          <w:szCs w:val="21"/>
        </w:rPr>
        <w:t>100</w:t>
      </w:r>
      <w:r>
        <w:rPr>
          <w:rFonts w:hint="eastAsia"/>
          <w:color w:val="000000"/>
          <w:szCs w:val="21"/>
        </w:rPr>
        <w:t>人及以上，且营业收入</w:t>
      </w:r>
      <w:r>
        <w:rPr>
          <w:color w:val="000000"/>
          <w:szCs w:val="21"/>
        </w:rPr>
        <w:t>500</w:t>
      </w:r>
      <w:r>
        <w:rPr>
          <w:rFonts w:hint="eastAsia"/>
          <w:color w:val="000000"/>
          <w:szCs w:val="21"/>
        </w:rPr>
        <w:t>万元及以上的为小型企业；从业人员</w:t>
      </w:r>
      <w:r>
        <w:rPr>
          <w:color w:val="000000"/>
          <w:szCs w:val="21"/>
        </w:rPr>
        <w:t>100</w:t>
      </w:r>
      <w:r>
        <w:rPr>
          <w:rFonts w:hint="eastAsia"/>
          <w:color w:val="000000"/>
          <w:szCs w:val="21"/>
        </w:rPr>
        <w:t>人以下或营业收入</w:t>
      </w:r>
      <w:r>
        <w:rPr>
          <w:color w:val="000000"/>
          <w:szCs w:val="21"/>
        </w:rPr>
        <w:t>500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（十五）租赁和商务服务业。从业人员</w:t>
      </w:r>
      <w:r>
        <w:rPr>
          <w:color w:val="000000"/>
          <w:szCs w:val="21"/>
        </w:rPr>
        <w:t>300</w:t>
      </w:r>
      <w:r>
        <w:rPr>
          <w:rFonts w:hint="eastAsia"/>
          <w:color w:val="000000"/>
          <w:szCs w:val="21"/>
        </w:rPr>
        <w:t>人以下或资产总额</w:t>
      </w:r>
      <w:r>
        <w:rPr>
          <w:color w:val="000000"/>
          <w:szCs w:val="21"/>
        </w:rPr>
        <w:t>120000</w:t>
      </w:r>
      <w:r>
        <w:rPr>
          <w:rFonts w:hint="eastAsia"/>
          <w:color w:val="000000"/>
          <w:szCs w:val="21"/>
        </w:rPr>
        <w:t>万元以下的为中小微型企业。其中，从业人员</w:t>
      </w:r>
      <w:r>
        <w:rPr>
          <w:color w:val="000000"/>
          <w:szCs w:val="21"/>
        </w:rPr>
        <w:t>100</w:t>
      </w:r>
      <w:r>
        <w:rPr>
          <w:rFonts w:hint="eastAsia"/>
          <w:color w:val="000000"/>
          <w:szCs w:val="21"/>
        </w:rPr>
        <w:t>人及以上，且资产总额</w:t>
      </w:r>
      <w:r>
        <w:rPr>
          <w:color w:val="000000"/>
          <w:szCs w:val="21"/>
        </w:rPr>
        <w:t>8000</w:t>
      </w:r>
      <w:r>
        <w:rPr>
          <w:rFonts w:hint="eastAsia"/>
          <w:color w:val="000000"/>
          <w:szCs w:val="21"/>
        </w:rPr>
        <w:t>万元及以上的为中型企业；从业人员</w:t>
      </w:r>
      <w:r>
        <w:rPr>
          <w:color w:val="000000"/>
          <w:szCs w:val="21"/>
        </w:rPr>
        <w:t>10</w:t>
      </w:r>
      <w:r>
        <w:rPr>
          <w:rFonts w:hint="eastAsia"/>
          <w:color w:val="000000"/>
          <w:szCs w:val="21"/>
        </w:rPr>
        <w:t>人及以上，且资产总额</w:t>
      </w:r>
      <w:r>
        <w:rPr>
          <w:color w:val="000000"/>
          <w:szCs w:val="21"/>
        </w:rPr>
        <w:t>100</w:t>
      </w:r>
      <w:r>
        <w:rPr>
          <w:rFonts w:hint="eastAsia"/>
          <w:color w:val="000000"/>
          <w:szCs w:val="21"/>
        </w:rPr>
        <w:t>万元及以上的为小型企业；从业人员</w:t>
      </w:r>
      <w:r>
        <w:rPr>
          <w:color w:val="000000"/>
          <w:szCs w:val="21"/>
        </w:rPr>
        <w:t>10</w:t>
      </w:r>
      <w:r>
        <w:rPr>
          <w:rFonts w:hint="eastAsia"/>
          <w:color w:val="000000"/>
          <w:szCs w:val="21"/>
        </w:rPr>
        <w:t>人以下或资产总额</w:t>
      </w:r>
      <w:r>
        <w:rPr>
          <w:color w:val="000000"/>
          <w:szCs w:val="21"/>
        </w:rPr>
        <w:t>100</w:t>
      </w:r>
      <w:r>
        <w:rPr>
          <w:rFonts w:hint="eastAsia"/>
          <w:color w:val="000000"/>
          <w:szCs w:val="21"/>
        </w:rPr>
        <w:t>万元以下的为微型企业。</w:t>
      </w:r>
    </w:p>
    <w:p w:rsidR="003A3DE4" w:rsidRDefault="003A3DE4" w:rsidP="003A3DE4">
      <w:pPr>
        <w:pStyle w:val="a5"/>
        <w:rPr>
          <w:color w:val="000000"/>
          <w:szCs w:val="21"/>
        </w:rPr>
      </w:pPr>
      <w:r>
        <w:rPr>
          <w:rFonts w:hint="eastAsia"/>
          <w:color w:val="000000"/>
          <w:szCs w:val="21"/>
        </w:rPr>
        <w:t xml:space="preserve">　　（十六）其他未列明行业。从业人员</w:t>
      </w:r>
      <w:r>
        <w:rPr>
          <w:color w:val="000000"/>
          <w:szCs w:val="21"/>
        </w:rPr>
        <w:t>300</w:t>
      </w:r>
      <w:r>
        <w:rPr>
          <w:rFonts w:hint="eastAsia"/>
          <w:color w:val="000000"/>
          <w:szCs w:val="21"/>
        </w:rPr>
        <w:t>人以下的为中小微型企业。其中，从业人员</w:t>
      </w:r>
      <w:r>
        <w:rPr>
          <w:color w:val="000000"/>
          <w:szCs w:val="21"/>
        </w:rPr>
        <w:t>100</w:t>
      </w:r>
      <w:r>
        <w:rPr>
          <w:rFonts w:hint="eastAsia"/>
          <w:color w:val="000000"/>
          <w:szCs w:val="21"/>
        </w:rPr>
        <w:t>人及以上的为中型企业；从业人员</w:t>
      </w:r>
      <w:r>
        <w:rPr>
          <w:color w:val="000000"/>
          <w:szCs w:val="21"/>
        </w:rPr>
        <w:t>10</w:t>
      </w:r>
      <w:r>
        <w:rPr>
          <w:rFonts w:hint="eastAsia"/>
          <w:color w:val="000000"/>
          <w:szCs w:val="21"/>
        </w:rPr>
        <w:t>人及以上的为小型企业；从业人员</w:t>
      </w:r>
      <w:r>
        <w:rPr>
          <w:color w:val="000000"/>
          <w:szCs w:val="21"/>
        </w:rPr>
        <w:t>10</w:t>
      </w:r>
      <w:r>
        <w:rPr>
          <w:rFonts w:hint="eastAsia"/>
          <w:color w:val="000000"/>
          <w:szCs w:val="21"/>
        </w:rPr>
        <w:t>人以下的为微型企业。</w:t>
      </w:r>
    </w:p>
    <w:p w:rsidR="003A3DE4" w:rsidRDefault="003A3DE4" w:rsidP="003A3DE4">
      <w:pPr>
        <w:pStyle w:val="a5"/>
        <w:rPr>
          <w:color w:val="000000"/>
          <w:szCs w:val="21"/>
        </w:rPr>
      </w:pPr>
      <w:r>
        <w:rPr>
          <w:rFonts w:hint="eastAsia"/>
          <w:color w:val="000000"/>
          <w:szCs w:val="21"/>
        </w:rPr>
        <w:t xml:space="preserve">　　五、企业类型的划分以统计部门的统计数据为依据。</w:t>
      </w:r>
    </w:p>
    <w:p w:rsidR="003A3DE4" w:rsidRDefault="003A3DE4" w:rsidP="003A3DE4">
      <w:pPr>
        <w:pStyle w:val="a5"/>
        <w:rPr>
          <w:color w:val="000000"/>
          <w:szCs w:val="21"/>
        </w:rPr>
      </w:pPr>
      <w:r>
        <w:rPr>
          <w:rFonts w:hint="eastAsia"/>
          <w:color w:val="000000"/>
          <w:szCs w:val="21"/>
        </w:rPr>
        <w:lastRenderedPageBreak/>
        <w:t xml:space="preserve">　　六、本规定适用于在中华人民共和国境内依法设立的各类所有制和各种组织形式的企业。个体工商户和本规定以外的行业，参照本规定进行划型。</w:t>
      </w:r>
    </w:p>
    <w:p w:rsidR="003A3DE4" w:rsidRDefault="003A3DE4" w:rsidP="003A3DE4">
      <w:pPr>
        <w:pStyle w:val="a5"/>
        <w:rPr>
          <w:color w:val="000000"/>
          <w:szCs w:val="21"/>
        </w:rPr>
      </w:pPr>
      <w:r>
        <w:rPr>
          <w:rFonts w:hint="eastAsia"/>
          <w:color w:val="00000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3A3DE4" w:rsidRDefault="003A3DE4" w:rsidP="003A3DE4">
      <w:pPr>
        <w:pStyle w:val="a5"/>
        <w:rPr>
          <w:color w:val="000000"/>
          <w:szCs w:val="21"/>
        </w:rPr>
      </w:pPr>
      <w:r>
        <w:rPr>
          <w:rFonts w:hint="eastAsia"/>
          <w:color w:val="000000"/>
          <w:szCs w:val="21"/>
        </w:rPr>
        <w:t xml:space="preserve">　　八、本规定由工业和信息化部、国家统计局会同有关部门根据《国民经济行业分类》修订情况和企业发展变化情况适时修订。</w:t>
      </w:r>
    </w:p>
    <w:p w:rsidR="003A3DE4" w:rsidRDefault="003A3DE4" w:rsidP="003A3DE4">
      <w:pPr>
        <w:pStyle w:val="a5"/>
        <w:rPr>
          <w:color w:val="000000"/>
          <w:szCs w:val="21"/>
        </w:rPr>
      </w:pPr>
      <w:r>
        <w:rPr>
          <w:rFonts w:hint="eastAsia"/>
          <w:color w:val="000000"/>
          <w:szCs w:val="21"/>
        </w:rPr>
        <w:t xml:space="preserve">　　九、本规定由工业和信息化部、国家统计局会同有关部门负责解释。</w:t>
      </w:r>
    </w:p>
    <w:p w:rsidR="003A3DE4" w:rsidRDefault="003A3DE4" w:rsidP="003A3DE4">
      <w:pPr>
        <w:pStyle w:val="a5"/>
        <w:ind w:firstLine="420"/>
        <w:rPr>
          <w:color w:val="000000"/>
          <w:szCs w:val="21"/>
        </w:rPr>
      </w:pPr>
      <w:r>
        <w:rPr>
          <w:rFonts w:hint="eastAsia"/>
          <w:color w:val="000000"/>
          <w:szCs w:val="21"/>
        </w:rPr>
        <w:t>十、本规定自发布之日起执行，原国家经贸委、原国家计委、财政部和国家统计局</w:t>
      </w:r>
      <w:r>
        <w:rPr>
          <w:color w:val="000000"/>
          <w:szCs w:val="21"/>
        </w:rPr>
        <w:t>2003</w:t>
      </w:r>
      <w:r>
        <w:rPr>
          <w:rFonts w:hint="eastAsia"/>
          <w:color w:val="000000"/>
          <w:szCs w:val="21"/>
        </w:rPr>
        <w:t>年颁布的《中小企业标准暂行规定》同时废止。</w:t>
      </w:r>
    </w:p>
    <w:p w:rsidR="003A3DE4" w:rsidRDefault="003A3DE4" w:rsidP="003A3DE4">
      <w:pPr>
        <w:pStyle w:val="a5"/>
        <w:ind w:firstLine="420"/>
        <w:rPr>
          <w:color w:val="000000"/>
          <w:szCs w:val="21"/>
        </w:rPr>
      </w:pPr>
    </w:p>
    <w:p w:rsidR="00DA5231" w:rsidRPr="003A3DE4" w:rsidRDefault="00DA5231" w:rsidP="003A3DE4"/>
    <w:sectPr w:rsidR="00DA5231" w:rsidRPr="003A3DE4" w:rsidSect="00CA4C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DEF"/>
    <w:rsid w:val="00187DEF"/>
    <w:rsid w:val="003A3DE4"/>
    <w:rsid w:val="00CA4C35"/>
    <w:rsid w:val="00DA5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EF"/>
    <w:pPr>
      <w:widowControl w:val="0"/>
      <w:jc w:val="both"/>
    </w:pPr>
    <w:rPr>
      <w:rFonts w:ascii="Times New Roman" w:eastAsia="宋体" w:hAnsi="Times New Roman" w:cs="Times New Roman"/>
      <w:szCs w:val="24"/>
    </w:rPr>
  </w:style>
  <w:style w:type="paragraph" w:styleId="1">
    <w:name w:val="heading 1"/>
    <w:basedOn w:val="a"/>
    <w:next w:val="a"/>
    <w:link w:val="1Char1"/>
    <w:qFormat/>
    <w:rsid w:val="00187DEF"/>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7DEF"/>
    <w:rPr>
      <w:rFonts w:ascii="Times New Roman" w:eastAsia="宋体" w:hAnsi="Times New Roman" w:cs="Times New Roman"/>
      <w:b/>
      <w:bCs/>
      <w:kern w:val="44"/>
      <w:sz w:val="44"/>
      <w:szCs w:val="44"/>
    </w:rPr>
  </w:style>
  <w:style w:type="paragraph" w:styleId="a3">
    <w:name w:val="Normal (Web)"/>
    <w:basedOn w:val="a"/>
    <w:uiPriority w:val="99"/>
    <w:unhideWhenUsed/>
    <w:rsid w:val="00187DEF"/>
    <w:pPr>
      <w:widowControl/>
      <w:spacing w:before="100" w:beforeAutospacing="1" w:after="100" w:afterAutospacing="1"/>
      <w:jc w:val="left"/>
    </w:pPr>
    <w:rPr>
      <w:rFonts w:ascii="宋体" w:hAnsi="宋体"/>
      <w:kern w:val="0"/>
      <w:sz w:val="24"/>
    </w:rPr>
  </w:style>
  <w:style w:type="paragraph" w:styleId="a4">
    <w:name w:val="annotation text"/>
    <w:basedOn w:val="a"/>
    <w:link w:val="Char1"/>
    <w:uiPriority w:val="99"/>
    <w:unhideWhenUsed/>
    <w:qFormat/>
    <w:rsid w:val="00187DEF"/>
    <w:pPr>
      <w:jc w:val="left"/>
    </w:pPr>
  </w:style>
  <w:style w:type="character" w:customStyle="1" w:styleId="Char">
    <w:name w:val="批注文字 Char"/>
    <w:basedOn w:val="a0"/>
    <w:link w:val="a4"/>
    <w:semiHidden/>
    <w:rsid w:val="00187DEF"/>
    <w:rPr>
      <w:rFonts w:ascii="Times New Roman" w:eastAsia="宋体" w:hAnsi="Times New Roman" w:cs="Times New Roman"/>
      <w:szCs w:val="24"/>
    </w:rPr>
  </w:style>
  <w:style w:type="paragraph" w:styleId="a5">
    <w:name w:val="Body Text"/>
    <w:basedOn w:val="a"/>
    <w:link w:val="Char0"/>
    <w:uiPriority w:val="99"/>
    <w:unhideWhenUsed/>
    <w:qFormat/>
    <w:rsid w:val="00187DEF"/>
    <w:pPr>
      <w:spacing w:after="120"/>
    </w:pPr>
  </w:style>
  <w:style w:type="character" w:customStyle="1" w:styleId="Char0">
    <w:name w:val="正文文本 Char"/>
    <w:basedOn w:val="a0"/>
    <w:link w:val="a5"/>
    <w:uiPriority w:val="99"/>
    <w:rsid w:val="00187DEF"/>
    <w:rPr>
      <w:rFonts w:ascii="Times New Roman" w:eastAsia="宋体" w:hAnsi="Times New Roman" w:cs="Times New Roman"/>
      <w:szCs w:val="24"/>
    </w:rPr>
  </w:style>
  <w:style w:type="paragraph" w:customStyle="1" w:styleId="TableParagraph">
    <w:name w:val="Table Paragraph"/>
    <w:basedOn w:val="a"/>
    <w:uiPriority w:val="1"/>
    <w:qFormat/>
    <w:rsid w:val="00187DEF"/>
    <w:pPr>
      <w:jc w:val="left"/>
    </w:pPr>
    <w:rPr>
      <w:rFonts w:ascii="Calibri" w:hAnsi="Calibri"/>
      <w:kern w:val="0"/>
      <w:sz w:val="22"/>
      <w:szCs w:val="22"/>
      <w:lang w:eastAsia="en-US"/>
    </w:rPr>
  </w:style>
  <w:style w:type="character" w:customStyle="1" w:styleId="10">
    <w:name w:val="正文文本 字符1"/>
    <w:uiPriority w:val="99"/>
    <w:rsid w:val="00187DEF"/>
    <w:rPr>
      <w:rFonts w:ascii="Times New Roman" w:eastAsia="宋体" w:hAnsi="Times New Roman" w:cs="Times New Roman" w:hint="default"/>
      <w:sz w:val="24"/>
      <w:szCs w:val="24"/>
    </w:rPr>
  </w:style>
  <w:style w:type="character" w:customStyle="1" w:styleId="1Char1">
    <w:name w:val="标题 1 Char1"/>
    <w:link w:val="1"/>
    <w:locked/>
    <w:rsid w:val="00187DEF"/>
    <w:rPr>
      <w:rFonts w:ascii="Times New Roman" w:eastAsia="宋体" w:hAnsi="Times New Roman" w:cs="Times New Roman"/>
      <w:b/>
      <w:bCs/>
      <w:kern w:val="44"/>
      <w:sz w:val="44"/>
      <w:szCs w:val="44"/>
    </w:rPr>
  </w:style>
  <w:style w:type="character" w:customStyle="1" w:styleId="Char1">
    <w:name w:val="批注文字 Char1"/>
    <w:link w:val="a4"/>
    <w:uiPriority w:val="99"/>
    <w:locked/>
    <w:rsid w:val="00187DE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2024-05-16T09:23:00Z</dcterms:created>
  <dcterms:modified xsi:type="dcterms:W3CDTF">2024-05-16T09:48:00Z</dcterms:modified>
</cp:coreProperties>
</file>