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D9E" w:rsidRDefault="00714D9E" w:rsidP="00714D9E">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rPr>
      </w:pPr>
      <w:r>
        <w:rPr>
          <w:rFonts w:hint="eastAsia"/>
          <w:color w:val="000000"/>
        </w:rPr>
        <w:t>招标公告</w:t>
      </w:r>
    </w:p>
    <w:p w:rsidR="00714D9E" w:rsidRDefault="00714D9E" w:rsidP="00714D9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szCs w:val="21"/>
        </w:rPr>
      </w:pPr>
      <w:r>
        <w:rPr>
          <w:rFonts w:ascii="宋体" w:hAnsi="宋体" w:hint="eastAsia"/>
          <w:color w:val="000000"/>
          <w:szCs w:val="21"/>
        </w:rPr>
        <w:t>项目概况</w:t>
      </w:r>
    </w:p>
    <w:p w:rsidR="00714D9E" w:rsidRDefault="00714D9E" w:rsidP="00714D9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szCs w:val="21"/>
        </w:rPr>
      </w:pPr>
      <w:r>
        <w:rPr>
          <w:rFonts w:ascii="宋体" w:hAnsi="宋体" w:hint="eastAsia"/>
          <w:color w:val="000000"/>
          <w:szCs w:val="21"/>
          <w:u w:val="single"/>
        </w:rPr>
        <w:t>2024-2025年度厅机关新增集中运维项目</w:t>
      </w:r>
      <w:r>
        <w:rPr>
          <w:rFonts w:ascii="宋体" w:hAnsi="宋体" w:hint="eastAsia"/>
          <w:color w:val="000000"/>
          <w:szCs w:val="21"/>
        </w:rPr>
        <w:t>的潜在投标人应在广西政府采购云平台（</w:t>
      </w:r>
      <w:r>
        <w:rPr>
          <w:rFonts w:ascii="宋体" w:hAnsi="宋体" w:hint="eastAsia"/>
          <w:bCs/>
          <w:color w:val="000000"/>
          <w:szCs w:val="21"/>
        </w:rPr>
        <w:t>https://www.gcy.zfcg.gxzf.gov.cn/</w:t>
      </w:r>
      <w:r>
        <w:rPr>
          <w:rFonts w:ascii="宋体" w:hAnsi="宋体" w:hint="eastAsia"/>
          <w:color w:val="000000"/>
          <w:szCs w:val="21"/>
        </w:rPr>
        <w:t>）获取（下载）招标文件，并于</w:t>
      </w:r>
      <w:r>
        <w:rPr>
          <w:rFonts w:ascii="宋体" w:hAnsi="宋体" w:hint="eastAsia"/>
          <w:color w:val="000000"/>
          <w:szCs w:val="21"/>
          <w:u w:val="single"/>
        </w:rPr>
        <w:t>2024</w:t>
      </w:r>
      <w:r>
        <w:rPr>
          <w:rFonts w:ascii="宋体" w:hAnsi="宋体" w:hint="eastAsia"/>
          <w:bCs/>
          <w:color w:val="000000"/>
          <w:szCs w:val="21"/>
          <w:u w:val="single"/>
        </w:rPr>
        <w:t>年6月13日9时30分（</w:t>
      </w:r>
      <w:r>
        <w:rPr>
          <w:rFonts w:ascii="宋体" w:hAnsi="宋体" w:hint="eastAsia"/>
          <w:bCs/>
          <w:color w:val="000000"/>
          <w:szCs w:val="21"/>
        </w:rPr>
        <w:t>北京时间）前按要求递交（上传）投标文件</w:t>
      </w:r>
      <w:r>
        <w:rPr>
          <w:rFonts w:ascii="宋体" w:hAnsi="宋体" w:hint="eastAsia"/>
          <w:color w:val="000000"/>
          <w:szCs w:val="21"/>
        </w:rPr>
        <w:t>。</w:t>
      </w:r>
    </w:p>
    <w:p w:rsidR="00714D9E" w:rsidRDefault="00714D9E" w:rsidP="00714D9E">
      <w:pPr>
        <w:spacing w:line="360" w:lineRule="auto"/>
        <w:rPr>
          <w:rFonts w:ascii="黑体" w:eastAsia="黑体" w:hAnsi="黑体" w:hint="eastAsia"/>
          <w:b/>
          <w:bCs/>
          <w:color w:val="000000"/>
          <w:sz w:val="24"/>
        </w:rPr>
      </w:pPr>
      <w:bookmarkStart w:id="0" w:name="_Toc28359002"/>
      <w:bookmarkStart w:id="1" w:name="_Toc35393621"/>
      <w:bookmarkStart w:id="2" w:name="_Toc35393790"/>
      <w:bookmarkStart w:id="3" w:name="_Toc28359079"/>
      <w:bookmarkStart w:id="4" w:name="_Hlk24379207"/>
      <w:r>
        <w:rPr>
          <w:rFonts w:ascii="黑体" w:eastAsia="黑体" w:hAnsi="黑体" w:hint="eastAsia"/>
          <w:b/>
          <w:bCs/>
          <w:color w:val="000000"/>
          <w:sz w:val="24"/>
        </w:rPr>
        <w:t>一、项目基本情况</w:t>
      </w:r>
      <w:bookmarkEnd w:id="0"/>
      <w:bookmarkEnd w:id="1"/>
      <w:bookmarkEnd w:id="2"/>
      <w:bookmarkEnd w:id="3"/>
    </w:p>
    <w:bookmarkEnd w:id="4"/>
    <w:p w:rsidR="00714D9E" w:rsidRDefault="00714D9E" w:rsidP="00714D9E">
      <w:pPr>
        <w:spacing w:line="360" w:lineRule="auto"/>
        <w:ind w:firstLineChars="200" w:firstLine="420"/>
        <w:rPr>
          <w:rFonts w:ascii="宋体" w:hAnsi="宋体" w:hint="eastAsia"/>
          <w:color w:val="000000"/>
          <w:szCs w:val="21"/>
        </w:rPr>
      </w:pPr>
      <w:r>
        <w:rPr>
          <w:rFonts w:ascii="宋体" w:hAnsi="宋体" w:hint="eastAsia"/>
          <w:color w:val="000000"/>
          <w:szCs w:val="21"/>
        </w:rPr>
        <w:t>项目编号：GXZC2024-G3-003663-YZLZ（采购计划编号：广西政采[2024]8068号-003、广西政采[2024]8068号-002、广西政采[2024]8068号-001）</w:t>
      </w:r>
    </w:p>
    <w:p w:rsidR="00714D9E" w:rsidRDefault="00714D9E" w:rsidP="00714D9E">
      <w:pPr>
        <w:spacing w:line="360" w:lineRule="auto"/>
        <w:ind w:firstLineChars="200" w:firstLine="420"/>
        <w:rPr>
          <w:rFonts w:ascii="宋体" w:hAnsi="宋体" w:hint="eastAsia"/>
          <w:color w:val="000000"/>
          <w:szCs w:val="21"/>
        </w:rPr>
      </w:pPr>
      <w:r>
        <w:rPr>
          <w:rFonts w:ascii="宋体" w:hAnsi="宋体" w:hint="eastAsia"/>
          <w:color w:val="000000"/>
          <w:szCs w:val="21"/>
        </w:rPr>
        <w:t>项目名称：2024-2025年度厅机关新增集中运维项目</w:t>
      </w:r>
    </w:p>
    <w:p w:rsidR="00714D9E" w:rsidRDefault="00714D9E" w:rsidP="00714D9E">
      <w:pPr>
        <w:spacing w:line="360" w:lineRule="auto"/>
        <w:ind w:firstLineChars="200" w:firstLine="420"/>
        <w:rPr>
          <w:rFonts w:ascii="宋体" w:hAnsi="宋体" w:hint="eastAsia"/>
          <w:color w:val="000000"/>
          <w:szCs w:val="21"/>
          <w:u w:val="single"/>
        </w:rPr>
      </w:pPr>
      <w:r>
        <w:rPr>
          <w:rFonts w:hint="eastAsia"/>
          <w:color w:val="000000"/>
        </w:rPr>
        <w:t>预算总金额</w:t>
      </w:r>
      <w:r>
        <w:rPr>
          <w:rFonts w:ascii="宋体" w:hAnsi="宋体" w:hint="eastAsia"/>
          <w:color w:val="000000"/>
          <w:szCs w:val="21"/>
        </w:rPr>
        <w:t>：</w:t>
      </w:r>
      <w:r>
        <w:rPr>
          <w:rFonts w:ascii="宋体" w:hAnsi="宋体" w:hint="eastAsia"/>
          <w:color w:val="000000"/>
          <w:szCs w:val="21"/>
          <w:u w:val="single"/>
        </w:rPr>
        <w:t>1125.56万元</w:t>
      </w:r>
    </w:p>
    <w:p w:rsidR="00714D9E" w:rsidRDefault="00714D9E" w:rsidP="00714D9E">
      <w:pPr>
        <w:spacing w:line="360" w:lineRule="auto"/>
        <w:ind w:firstLineChars="200" w:firstLine="420"/>
        <w:rPr>
          <w:rFonts w:ascii="宋体" w:hAnsi="宋体" w:hint="eastAsia"/>
          <w:color w:val="000000"/>
          <w:szCs w:val="21"/>
          <w:u w:val="single"/>
        </w:rPr>
      </w:pPr>
      <w:r>
        <w:rPr>
          <w:rFonts w:ascii="宋体" w:hAnsi="宋体" w:hint="eastAsia"/>
          <w:color w:val="000000"/>
          <w:szCs w:val="21"/>
        </w:rPr>
        <w:t>最高限价：</w:t>
      </w:r>
      <w:r>
        <w:rPr>
          <w:rFonts w:ascii="宋体" w:hAnsi="宋体" w:hint="eastAsia"/>
          <w:color w:val="000000"/>
          <w:szCs w:val="21"/>
          <w:u w:val="single"/>
        </w:rPr>
        <w:t>1125.56万元</w:t>
      </w:r>
    </w:p>
    <w:p w:rsidR="00714D9E" w:rsidRDefault="00714D9E" w:rsidP="00714D9E">
      <w:pPr>
        <w:spacing w:line="360" w:lineRule="auto"/>
        <w:ind w:firstLineChars="200" w:firstLine="420"/>
        <w:rPr>
          <w:rFonts w:ascii="宋体" w:hAnsi="宋体" w:hint="eastAsia"/>
          <w:color w:val="000000"/>
          <w:sz w:val="20"/>
          <w:szCs w:val="21"/>
        </w:rPr>
      </w:pPr>
      <w:r>
        <w:rPr>
          <w:rFonts w:ascii="宋体" w:hAnsi="宋体" w:hint="eastAsia"/>
          <w:color w:val="000000"/>
          <w:szCs w:val="21"/>
        </w:rPr>
        <w:t xml:space="preserve">采购需求：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75"/>
        <w:gridCol w:w="1306"/>
        <w:gridCol w:w="1103"/>
        <w:gridCol w:w="5814"/>
      </w:tblGrid>
      <w:tr w:rsidR="00714D9E" w:rsidTr="00714D9E">
        <w:trPr>
          <w:trHeight w:val="434"/>
        </w:trPr>
        <w:tc>
          <w:tcPr>
            <w:tcW w:w="675" w:type="dxa"/>
            <w:tcBorders>
              <w:top w:val="single" w:sz="4" w:space="0" w:color="auto"/>
              <w:left w:val="single" w:sz="4" w:space="0" w:color="auto"/>
              <w:bottom w:val="single" w:sz="4" w:space="0" w:color="auto"/>
              <w:right w:val="single" w:sz="4" w:space="0" w:color="auto"/>
            </w:tcBorders>
            <w:vAlign w:val="center"/>
            <w:hideMark/>
          </w:tcPr>
          <w:p w:rsidR="00714D9E" w:rsidRDefault="00714D9E">
            <w:pPr>
              <w:snapToGrid w:val="0"/>
              <w:jc w:val="center"/>
              <w:rPr>
                <w:rFonts w:ascii="宋体" w:hAnsi="宋体"/>
                <w:color w:val="000000"/>
              </w:rPr>
            </w:pPr>
            <w:r>
              <w:rPr>
                <w:rFonts w:ascii="宋体" w:hAnsi="宋体" w:hint="eastAsia"/>
                <w:color w:val="000000"/>
              </w:rPr>
              <w:t>序号</w:t>
            </w:r>
          </w:p>
        </w:tc>
        <w:tc>
          <w:tcPr>
            <w:tcW w:w="1306" w:type="dxa"/>
            <w:tcBorders>
              <w:top w:val="single" w:sz="4" w:space="0" w:color="auto"/>
              <w:left w:val="single" w:sz="4" w:space="0" w:color="auto"/>
              <w:bottom w:val="single" w:sz="4" w:space="0" w:color="auto"/>
              <w:right w:val="single" w:sz="4" w:space="0" w:color="auto"/>
            </w:tcBorders>
            <w:vAlign w:val="center"/>
            <w:hideMark/>
          </w:tcPr>
          <w:p w:rsidR="00714D9E" w:rsidRDefault="00714D9E">
            <w:pPr>
              <w:snapToGrid w:val="0"/>
              <w:jc w:val="center"/>
              <w:rPr>
                <w:rFonts w:ascii="宋体" w:hAnsi="宋体"/>
                <w:color w:val="000000"/>
              </w:rPr>
            </w:pPr>
            <w:r>
              <w:rPr>
                <w:rFonts w:ascii="宋体" w:hAnsi="宋体" w:hint="eastAsia"/>
                <w:color w:val="000000"/>
              </w:rPr>
              <w:t>标的名称</w:t>
            </w:r>
          </w:p>
        </w:tc>
        <w:tc>
          <w:tcPr>
            <w:tcW w:w="1103" w:type="dxa"/>
            <w:tcBorders>
              <w:top w:val="single" w:sz="4" w:space="0" w:color="auto"/>
              <w:left w:val="single" w:sz="4" w:space="0" w:color="auto"/>
              <w:bottom w:val="single" w:sz="4" w:space="0" w:color="auto"/>
              <w:right w:val="single" w:sz="4" w:space="0" w:color="auto"/>
            </w:tcBorders>
            <w:vAlign w:val="center"/>
            <w:hideMark/>
          </w:tcPr>
          <w:p w:rsidR="00714D9E" w:rsidRDefault="00714D9E">
            <w:pPr>
              <w:snapToGrid w:val="0"/>
              <w:jc w:val="center"/>
              <w:rPr>
                <w:rFonts w:ascii="宋体" w:hAnsi="宋体"/>
                <w:color w:val="000000"/>
              </w:rPr>
            </w:pPr>
            <w:r>
              <w:rPr>
                <w:rFonts w:ascii="宋体" w:hAnsi="宋体" w:hint="eastAsia"/>
                <w:color w:val="000000"/>
              </w:rPr>
              <w:t>数量及</w:t>
            </w:r>
          </w:p>
          <w:p w:rsidR="00714D9E" w:rsidRDefault="00714D9E">
            <w:pPr>
              <w:snapToGrid w:val="0"/>
              <w:jc w:val="center"/>
              <w:rPr>
                <w:rFonts w:ascii="宋体" w:hAnsi="宋体"/>
                <w:color w:val="000000"/>
              </w:rPr>
            </w:pPr>
            <w:r>
              <w:rPr>
                <w:rFonts w:ascii="宋体" w:hAnsi="宋体" w:hint="eastAsia"/>
                <w:color w:val="000000"/>
              </w:rPr>
              <w:t>单位</w:t>
            </w:r>
          </w:p>
        </w:tc>
        <w:tc>
          <w:tcPr>
            <w:tcW w:w="5814" w:type="dxa"/>
            <w:tcBorders>
              <w:top w:val="single" w:sz="4" w:space="0" w:color="auto"/>
              <w:left w:val="single" w:sz="4" w:space="0" w:color="auto"/>
              <w:bottom w:val="single" w:sz="4" w:space="0" w:color="auto"/>
              <w:right w:val="single" w:sz="4" w:space="0" w:color="auto"/>
            </w:tcBorders>
            <w:vAlign w:val="center"/>
            <w:hideMark/>
          </w:tcPr>
          <w:p w:rsidR="00714D9E" w:rsidRDefault="00714D9E">
            <w:pPr>
              <w:snapToGrid w:val="0"/>
              <w:jc w:val="center"/>
              <w:rPr>
                <w:rFonts w:ascii="宋体" w:hAnsi="宋体"/>
                <w:color w:val="000000"/>
              </w:rPr>
            </w:pPr>
            <w:r>
              <w:rPr>
                <w:rFonts w:ascii="宋体" w:hAnsi="宋体" w:hint="eastAsia"/>
                <w:color w:val="000000"/>
              </w:rPr>
              <w:t>简要技术需求或者服务要求</w:t>
            </w:r>
          </w:p>
        </w:tc>
      </w:tr>
      <w:tr w:rsidR="00714D9E" w:rsidTr="00714D9E">
        <w:tc>
          <w:tcPr>
            <w:tcW w:w="675" w:type="dxa"/>
            <w:tcBorders>
              <w:top w:val="single" w:sz="4" w:space="0" w:color="auto"/>
              <w:left w:val="single" w:sz="4" w:space="0" w:color="auto"/>
              <w:bottom w:val="single" w:sz="4" w:space="0" w:color="auto"/>
              <w:right w:val="single" w:sz="4" w:space="0" w:color="auto"/>
            </w:tcBorders>
            <w:vAlign w:val="center"/>
            <w:hideMark/>
          </w:tcPr>
          <w:p w:rsidR="00714D9E" w:rsidRDefault="00714D9E">
            <w:pPr>
              <w:snapToGrid w:val="0"/>
              <w:spacing w:line="360" w:lineRule="auto"/>
              <w:jc w:val="center"/>
              <w:rPr>
                <w:rFonts w:ascii="宋体" w:hAnsi="宋体"/>
                <w:color w:val="000000"/>
              </w:rPr>
            </w:pPr>
            <w:r>
              <w:rPr>
                <w:rFonts w:ascii="宋体" w:hAnsi="宋体" w:hint="eastAsia"/>
                <w:color w:val="000000"/>
              </w:rPr>
              <w:t>1</w:t>
            </w:r>
          </w:p>
        </w:tc>
        <w:tc>
          <w:tcPr>
            <w:tcW w:w="1306" w:type="dxa"/>
            <w:tcBorders>
              <w:top w:val="single" w:sz="4" w:space="0" w:color="auto"/>
              <w:left w:val="single" w:sz="4" w:space="0" w:color="auto"/>
              <w:bottom w:val="single" w:sz="4" w:space="0" w:color="auto"/>
              <w:right w:val="single" w:sz="4" w:space="0" w:color="auto"/>
            </w:tcBorders>
            <w:vAlign w:val="center"/>
            <w:hideMark/>
          </w:tcPr>
          <w:p w:rsidR="00714D9E" w:rsidRDefault="00714D9E">
            <w:pPr>
              <w:tabs>
                <w:tab w:val="left" w:pos="180"/>
                <w:tab w:val="left" w:pos="1620"/>
              </w:tabs>
              <w:spacing w:line="360" w:lineRule="auto"/>
              <w:jc w:val="center"/>
              <w:rPr>
                <w:rFonts w:ascii="宋体" w:hAnsi="宋体" w:cs="宋体"/>
                <w:color w:val="000000"/>
              </w:rPr>
            </w:pPr>
            <w:r>
              <w:rPr>
                <w:rFonts w:ascii="宋体" w:hAnsi="宋体" w:cs="宋体" w:hint="eastAsia"/>
                <w:color w:val="000000"/>
              </w:rPr>
              <w:t>2024-2025年度厅机关新增集中运维服务</w:t>
            </w:r>
          </w:p>
        </w:tc>
        <w:tc>
          <w:tcPr>
            <w:tcW w:w="1103" w:type="dxa"/>
            <w:tcBorders>
              <w:top w:val="single" w:sz="4" w:space="0" w:color="auto"/>
              <w:left w:val="single" w:sz="4" w:space="0" w:color="auto"/>
              <w:bottom w:val="single" w:sz="4" w:space="0" w:color="auto"/>
              <w:right w:val="single" w:sz="4" w:space="0" w:color="auto"/>
            </w:tcBorders>
            <w:vAlign w:val="center"/>
            <w:hideMark/>
          </w:tcPr>
          <w:p w:rsidR="00714D9E" w:rsidRDefault="00714D9E">
            <w:pPr>
              <w:tabs>
                <w:tab w:val="left" w:pos="180"/>
                <w:tab w:val="left" w:pos="1620"/>
              </w:tabs>
              <w:spacing w:line="360" w:lineRule="auto"/>
              <w:jc w:val="center"/>
              <w:rPr>
                <w:rFonts w:ascii="宋体" w:hAnsi="宋体" w:cs="宋体"/>
                <w:color w:val="000000"/>
              </w:rPr>
            </w:pPr>
            <w:r>
              <w:rPr>
                <w:rFonts w:ascii="宋体" w:hAnsi="宋体" w:cs="宋体" w:hint="eastAsia"/>
                <w:color w:val="000000"/>
              </w:rPr>
              <w:t>1项</w:t>
            </w:r>
          </w:p>
        </w:tc>
        <w:tc>
          <w:tcPr>
            <w:tcW w:w="5814" w:type="dxa"/>
            <w:tcBorders>
              <w:top w:val="single" w:sz="4" w:space="0" w:color="auto"/>
              <w:left w:val="single" w:sz="4" w:space="0" w:color="auto"/>
              <w:bottom w:val="single" w:sz="4" w:space="0" w:color="auto"/>
              <w:right w:val="single" w:sz="4" w:space="0" w:color="auto"/>
            </w:tcBorders>
            <w:vAlign w:val="center"/>
            <w:hideMark/>
          </w:tcPr>
          <w:p w:rsidR="00714D9E" w:rsidRDefault="00714D9E">
            <w:pPr>
              <w:snapToGrid w:val="0"/>
              <w:spacing w:line="320" w:lineRule="exact"/>
              <w:rPr>
                <w:rFonts w:ascii="宋体" w:hAnsi="宋体"/>
                <w:color w:val="000000"/>
              </w:rPr>
            </w:pPr>
            <w:r>
              <w:rPr>
                <w:rFonts w:ascii="宋体" w:hAnsi="宋体" w:hint="eastAsia"/>
                <w:color w:val="000000"/>
              </w:rPr>
              <w:t>为保障广西壮族自治区公安厅信息系统安全、稳定、高效运行，保持系统的可用性与连续性，通过集中型运维管理模式进行运维，结合公安厅运维服务管理体系，与公安厅运维部门配合实现运维服务的标准化、规范化、集中化、流程化等目标，本项目包含了12个业务总队的信息系统及设备维护服务。</w:t>
            </w:r>
          </w:p>
          <w:p w:rsidR="00714D9E" w:rsidRDefault="00714D9E">
            <w:pPr>
              <w:pStyle w:val="a4"/>
              <w:ind w:firstLine="210"/>
              <w:rPr>
                <w:rFonts w:hint="eastAsia"/>
                <w:color w:val="000000"/>
              </w:rPr>
            </w:pPr>
            <w:r>
              <w:rPr>
                <w:color w:val="000000"/>
              </w:rPr>
              <w:t>……</w:t>
            </w:r>
          </w:p>
          <w:p w:rsidR="00714D9E" w:rsidRDefault="00714D9E">
            <w:pPr>
              <w:rPr>
                <w:color w:val="000000"/>
              </w:rPr>
            </w:pPr>
            <w:r>
              <w:rPr>
                <w:rFonts w:hint="eastAsia"/>
                <w:color w:val="000000"/>
              </w:rPr>
              <w:t>具体详见《第二章</w:t>
            </w:r>
            <w:r>
              <w:rPr>
                <w:color w:val="000000"/>
              </w:rPr>
              <w:t xml:space="preserve"> </w:t>
            </w:r>
            <w:r>
              <w:rPr>
                <w:rFonts w:hint="eastAsia"/>
                <w:color w:val="000000"/>
              </w:rPr>
              <w:t>采购需求》</w:t>
            </w:r>
          </w:p>
        </w:tc>
      </w:tr>
    </w:tbl>
    <w:p w:rsidR="00714D9E" w:rsidRDefault="00714D9E" w:rsidP="00714D9E">
      <w:pPr>
        <w:spacing w:line="360" w:lineRule="exact"/>
        <w:ind w:firstLineChars="200" w:firstLine="420"/>
        <w:rPr>
          <w:rFonts w:ascii="宋体" w:hAnsi="宋体" w:hint="eastAsia"/>
          <w:color w:val="000000"/>
          <w:szCs w:val="21"/>
        </w:rPr>
      </w:pPr>
      <w:r>
        <w:rPr>
          <w:rFonts w:ascii="宋体" w:hAnsi="宋体" w:hint="eastAsia"/>
          <w:color w:val="000000"/>
          <w:szCs w:val="21"/>
        </w:rPr>
        <w:t>合同履行期限：运维服务采购年限为两年，以合同签订并通过科信办阶段验收时间期起算（维护不足24个月的项目以下述要求为准）。其中：</w:t>
      </w:r>
    </w:p>
    <w:p w:rsidR="00714D9E" w:rsidRDefault="00714D9E" w:rsidP="00714D9E">
      <w:pPr>
        <w:spacing w:line="360" w:lineRule="auto"/>
        <w:rPr>
          <w:rFonts w:ascii="宋体" w:hAnsi="宋体" w:hint="eastAsia"/>
          <w:color w:val="000000"/>
          <w:szCs w:val="21"/>
        </w:rPr>
      </w:pPr>
      <w:r>
        <w:rPr>
          <w:rFonts w:ascii="宋体" w:hAnsi="宋体" w:hint="eastAsia"/>
          <w:color w:val="000000"/>
          <w:szCs w:val="21"/>
        </w:rPr>
        <w:t>（1）广西公安</w:t>
      </w:r>
      <w:r>
        <w:rPr>
          <w:rFonts w:ascii="宋体" w:cs="宋体" w:hint="eastAsia"/>
          <w:color w:val="000000"/>
          <w:kern w:val="0"/>
          <w:szCs w:val="21"/>
        </w:rPr>
        <w:t>ZHZG</w:t>
      </w:r>
      <w:r>
        <w:rPr>
          <w:rFonts w:ascii="宋体" w:hAnsi="宋体" w:hint="eastAsia"/>
          <w:color w:val="000000"/>
          <w:szCs w:val="21"/>
        </w:rPr>
        <w:t>平台（一期）项目服务采购时间为：2024年7月27日至2025年12月31日；</w:t>
      </w:r>
    </w:p>
    <w:p w:rsidR="00714D9E" w:rsidRDefault="00714D9E" w:rsidP="00714D9E">
      <w:pPr>
        <w:spacing w:line="360" w:lineRule="auto"/>
        <w:rPr>
          <w:rFonts w:ascii="宋体" w:hAnsi="宋体" w:hint="eastAsia"/>
          <w:color w:val="000000"/>
          <w:szCs w:val="21"/>
        </w:rPr>
      </w:pPr>
      <w:r>
        <w:rPr>
          <w:rFonts w:ascii="宋体" w:hAnsi="宋体" w:hint="eastAsia"/>
          <w:color w:val="000000"/>
          <w:szCs w:val="21"/>
        </w:rPr>
        <w:t>（2）H总队</w:t>
      </w:r>
      <w:r>
        <w:rPr>
          <w:rFonts w:ascii="宋体" w:cs="宋体" w:hint="eastAsia"/>
          <w:color w:val="000000"/>
          <w:kern w:val="0"/>
          <w:szCs w:val="21"/>
        </w:rPr>
        <w:t>JDCJYJG和JSRKSJG</w:t>
      </w:r>
      <w:r>
        <w:rPr>
          <w:rFonts w:ascii="宋体" w:hAnsi="宋体" w:hint="eastAsia"/>
          <w:color w:val="000000"/>
          <w:szCs w:val="21"/>
        </w:rPr>
        <w:t>系统运维服务（硬件设施运维）采购时间为：2024年11月11日至2025年12月31日；</w:t>
      </w:r>
    </w:p>
    <w:p w:rsidR="00714D9E" w:rsidRDefault="00714D9E" w:rsidP="00714D9E">
      <w:pPr>
        <w:spacing w:line="360" w:lineRule="auto"/>
        <w:rPr>
          <w:rFonts w:ascii="宋体" w:hAnsi="宋体" w:hint="eastAsia"/>
          <w:color w:val="000000"/>
          <w:szCs w:val="21"/>
        </w:rPr>
      </w:pPr>
      <w:r>
        <w:rPr>
          <w:rFonts w:ascii="宋体" w:hAnsi="宋体" w:hint="eastAsia"/>
          <w:color w:val="000000"/>
          <w:szCs w:val="21"/>
        </w:rPr>
        <w:t>（3）H总队</w:t>
      </w:r>
      <w:r>
        <w:rPr>
          <w:rFonts w:ascii="宋体" w:cs="宋体" w:hint="eastAsia"/>
          <w:color w:val="000000"/>
          <w:kern w:val="0"/>
          <w:szCs w:val="21"/>
        </w:rPr>
        <w:t>JDCJYJG和JSRKSJG</w:t>
      </w:r>
      <w:r>
        <w:rPr>
          <w:rFonts w:ascii="宋体" w:hAnsi="宋体" w:hint="eastAsia"/>
          <w:color w:val="000000"/>
          <w:szCs w:val="21"/>
        </w:rPr>
        <w:t>系统运维服务（配套软件运维）采购时间为：2024年11月11日至2025年12月31日；</w:t>
      </w:r>
    </w:p>
    <w:p w:rsidR="00714D9E" w:rsidRDefault="00714D9E" w:rsidP="00714D9E">
      <w:pPr>
        <w:spacing w:line="360" w:lineRule="auto"/>
        <w:rPr>
          <w:rFonts w:ascii="宋体" w:hAnsi="宋体" w:hint="eastAsia"/>
          <w:color w:val="000000"/>
          <w:szCs w:val="21"/>
        </w:rPr>
      </w:pPr>
      <w:r>
        <w:rPr>
          <w:rFonts w:ascii="宋体" w:hAnsi="宋体" w:hint="eastAsia"/>
          <w:color w:val="000000"/>
          <w:szCs w:val="21"/>
        </w:rPr>
        <w:t>（4）</w:t>
      </w:r>
      <w:r>
        <w:rPr>
          <w:rFonts w:ascii="宋体" w:cs="宋体" w:hint="eastAsia"/>
          <w:color w:val="000000"/>
          <w:kern w:val="0"/>
          <w:szCs w:val="21"/>
        </w:rPr>
        <w:t>H总队JGSWXX</w:t>
      </w:r>
      <w:r>
        <w:rPr>
          <w:rFonts w:ascii="宋体" w:hAnsi="宋体" w:hint="eastAsia"/>
          <w:color w:val="000000"/>
          <w:szCs w:val="21"/>
        </w:rPr>
        <w:t>综合应用平台系统服务采购时间为：2024年11月25日至2025年12月31日；</w:t>
      </w:r>
    </w:p>
    <w:p w:rsidR="00714D9E" w:rsidRDefault="00714D9E" w:rsidP="00714D9E">
      <w:pPr>
        <w:spacing w:line="360" w:lineRule="auto"/>
        <w:rPr>
          <w:rFonts w:ascii="宋体" w:hAnsi="宋体" w:hint="eastAsia"/>
          <w:color w:val="000000"/>
          <w:szCs w:val="21"/>
        </w:rPr>
      </w:pPr>
      <w:r>
        <w:rPr>
          <w:rFonts w:ascii="宋体" w:hAnsi="宋体" w:hint="eastAsia"/>
          <w:color w:val="000000"/>
          <w:szCs w:val="21"/>
        </w:rPr>
        <w:t>（5）广西H总队基础运维2024年后过保设备运维服务采购时间为：2024年11月11日至</w:t>
      </w:r>
      <w:r>
        <w:rPr>
          <w:rFonts w:ascii="宋体" w:hAnsi="宋体" w:hint="eastAsia"/>
          <w:color w:val="000000"/>
          <w:szCs w:val="21"/>
        </w:rPr>
        <w:lastRenderedPageBreak/>
        <w:t>2025年12月31日；</w:t>
      </w:r>
    </w:p>
    <w:p w:rsidR="00714D9E" w:rsidRDefault="00714D9E" w:rsidP="00714D9E">
      <w:pPr>
        <w:spacing w:line="360" w:lineRule="auto"/>
        <w:rPr>
          <w:rFonts w:ascii="宋体" w:hAnsi="宋体" w:hint="eastAsia"/>
          <w:color w:val="000000"/>
          <w:szCs w:val="21"/>
        </w:rPr>
      </w:pPr>
      <w:r>
        <w:rPr>
          <w:rFonts w:ascii="宋体" w:hAnsi="宋体" w:hint="eastAsia"/>
          <w:color w:val="000000"/>
          <w:szCs w:val="21"/>
        </w:rPr>
        <w:t>（6）广西F总队</w:t>
      </w:r>
      <w:r>
        <w:rPr>
          <w:rFonts w:ascii="宋体" w:cs="宋体" w:hint="eastAsia"/>
          <w:color w:val="000000"/>
          <w:kern w:val="0"/>
          <w:szCs w:val="21"/>
        </w:rPr>
        <w:t>FZXXPT</w:t>
      </w:r>
      <w:r>
        <w:rPr>
          <w:rFonts w:ascii="宋体" w:hAnsi="宋体" w:hint="eastAsia"/>
          <w:color w:val="000000"/>
          <w:szCs w:val="21"/>
        </w:rPr>
        <w:t>系统（二期）运维服务采购时间为：以合同签订并通过科信办阶段验收时间期起算18个月；</w:t>
      </w:r>
    </w:p>
    <w:p w:rsidR="00714D9E" w:rsidRDefault="00714D9E" w:rsidP="00714D9E">
      <w:pPr>
        <w:spacing w:line="360" w:lineRule="auto"/>
        <w:rPr>
          <w:rFonts w:hint="eastAsia"/>
          <w:color w:val="000000"/>
        </w:rPr>
      </w:pPr>
      <w:r>
        <w:rPr>
          <w:rFonts w:ascii="宋体" w:hAnsi="宋体" w:hint="eastAsia"/>
          <w:color w:val="000000"/>
          <w:szCs w:val="21"/>
        </w:rPr>
        <w:t>（7）</w:t>
      </w:r>
      <w:r>
        <w:rPr>
          <w:rFonts w:ascii="宋体" w:cs="宋体" w:hint="eastAsia"/>
          <w:color w:val="000000"/>
          <w:kern w:val="0"/>
          <w:szCs w:val="21"/>
        </w:rPr>
        <w:t>CGYWZHJG</w:t>
      </w:r>
      <w:r>
        <w:rPr>
          <w:rFonts w:ascii="宋体" w:hAnsi="宋体" w:hint="eastAsia"/>
          <w:color w:val="000000"/>
          <w:szCs w:val="21"/>
        </w:rPr>
        <w:t>平台运维服务采购时间为：以合同签订并通过科信办阶段验收时间期起算19个月；</w:t>
      </w:r>
    </w:p>
    <w:p w:rsidR="00714D9E" w:rsidRDefault="00714D9E" w:rsidP="00714D9E">
      <w:pPr>
        <w:spacing w:line="360" w:lineRule="auto"/>
        <w:rPr>
          <w:rFonts w:ascii="宋体" w:hAnsi="宋体"/>
          <w:color w:val="000000"/>
          <w:szCs w:val="21"/>
        </w:rPr>
      </w:pPr>
      <w:r>
        <w:rPr>
          <w:rFonts w:ascii="宋体" w:hAnsi="宋体" w:hint="eastAsia"/>
          <w:color w:val="000000"/>
          <w:szCs w:val="21"/>
        </w:rPr>
        <w:t>（8）广西公安</w:t>
      </w:r>
      <w:r>
        <w:rPr>
          <w:rFonts w:ascii="宋体" w:cs="宋体" w:hint="eastAsia"/>
          <w:color w:val="000000"/>
          <w:kern w:val="0"/>
          <w:szCs w:val="21"/>
        </w:rPr>
        <w:t>I总队SPHY</w:t>
      </w:r>
      <w:r>
        <w:rPr>
          <w:rFonts w:ascii="宋体" w:hAnsi="宋体" w:hint="eastAsia"/>
          <w:color w:val="000000"/>
          <w:szCs w:val="21"/>
        </w:rPr>
        <w:t>硬件运维服务服务采购时间为：以合同签订并通过科信办阶段验收时间期起算19个月；</w:t>
      </w:r>
    </w:p>
    <w:p w:rsidR="00714D9E" w:rsidRDefault="00714D9E" w:rsidP="00714D9E">
      <w:pPr>
        <w:spacing w:line="360" w:lineRule="auto"/>
        <w:rPr>
          <w:rFonts w:ascii="宋体" w:hAnsi="宋体" w:hint="eastAsia"/>
          <w:color w:val="000000"/>
          <w:szCs w:val="21"/>
        </w:rPr>
      </w:pPr>
      <w:r>
        <w:rPr>
          <w:rFonts w:ascii="宋体" w:hAnsi="宋体" w:hint="eastAsia"/>
          <w:color w:val="000000"/>
          <w:szCs w:val="21"/>
        </w:rPr>
        <w:t>（9）L总队设备二级维保服务采购时间为：以合同签订并通过科信办阶段验收时间期起算21个月。</w:t>
      </w:r>
    </w:p>
    <w:p w:rsidR="00714D9E" w:rsidRDefault="00714D9E" w:rsidP="00714D9E">
      <w:pPr>
        <w:spacing w:line="360" w:lineRule="auto"/>
        <w:ind w:firstLineChars="200" w:firstLine="420"/>
        <w:rPr>
          <w:rFonts w:ascii="宋体" w:hAnsi="宋体" w:hint="eastAsia"/>
          <w:color w:val="000000"/>
          <w:szCs w:val="21"/>
        </w:rPr>
      </w:pPr>
      <w:r>
        <w:rPr>
          <w:rFonts w:ascii="宋体" w:hAnsi="宋体" w:hint="eastAsia"/>
          <w:color w:val="000000"/>
          <w:szCs w:val="21"/>
        </w:rPr>
        <w:t>本项目不接受联合体投标。</w:t>
      </w:r>
    </w:p>
    <w:p w:rsidR="00714D9E" w:rsidRDefault="00714D9E" w:rsidP="00714D9E">
      <w:pPr>
        <w:spacing w:line="360" w:lineRule="auto"/>
        <w:rPr>
          <w:rFonts w:ascii="黑体" w:eastAsia="黑体" w:hAnsi="黑体" w:hint="eastAsia"/>
          <w:b/>
          <w:bCs/>
          <w:color w:val="000000"/>
          <w:sz w:val="24"/>
        </w:rPr>
      </w:pPr>
      <w:bookmarkStart w:id="5" w:name="_Toc28359080"/>
      <w:bookmarkStart w:id="6" w:name="_Toc28359003"/>
      <w:bookmarkStart w:id="7" w:name="_Toc35393791"/>
      <w:bookmarkStart w:id="8" w:name="_Toc35393622"/>
      <w:r>
        <w:rPr>
          <w:rFonts w:ascii="黑体" w:eastAsia="黑体" w:hAnsi="黑体" w:hint="eastAsia"/>
          <w:b/>
          <w:bCs/>
          <w:color w:val="000000"/>
          <w:sz w:val="24"/>
        </w:rPr>
        <w:t>二、申请人的资格要求：</w:t>
      </w:r>
      <w:bookmarkEnd w:id="5"/>
      <w:bookmarkEnd w:id="6"/>
      <w:bookmarkEnd w:id="7"/>
      <w:bookmarkEnd w:id="8"/>
    </w:p>
    <w:p w:rsidR="00714D9E" w:rsidRDefault="00714D9E" w:rsidP="00714D9E">
      <w:pPr>
        <w:spacing w:line="360" w:lineRule="auto"/>
        <w:ind w:firstLineChars="200" w:firstLine="420"/>
        <w:rPr>
          <w:rFonts w:ascii="宋体" w:hAnsi="宋体" w:hint="eastAsia"/>
          <w:color w:val="000000"/>
          <w:szCs w:val="21"/>
        </w:rPr>
      </w:pPr>
      <w:bookmarkStart w:id="9" w:name="_Hlk51746371"/>
      <w:bookmarkStart w:id="10" w:name="_Toc28359004"/>
      <w:bookmarkStart w:id="11" w:name="_Toc35393792"/>
      <w:bookmarkStart w:id="12" w:name="_Toc28359081"/>
      <w:bookmarkStart w:id="13" w:name="_Toc35393623"/>
      <w:r>
        <w:rPr>
          <w:rFonts w:ascii="宋体" w:hAnsi="宋体" w:hint="eastAsia"/>
          <w:color w:val="000000"/>
          <w:szCs w:val="21"/>
        </w:rPr>
        <w:t>1.满足《中华人民共和国政府采购法》第二十二条规定；</w:t>
      </w:r>
    </w:p>
    <w:p w:rsidR="00714D9E" w:rsidRDefault="00714D9E" w:rsidP="00714D9E">
      <w:pPr>
        <w:spacing w:line="420" w:lineRule="exact"/>
        <w:ind w:firstLineChars="200" w:firstLine="420"/>
        <w:outlineLvl w:val="2"/>
        <w:rPr>
          <w:rFonts w:ascii="宋体" w:hAnsi="宋体" w:cs="宋体" w:hint="eastAsia"/>
          <w:color w:val="000000"/>
          <w:szCs w:val="21"/>
        </w:rPr>
      </w:pPr>
      <w:r>
        <w:rPr>
          <w:rFonts w:ascii="宋体" w:hAnsi="宋体" w:hint="eastAsia"/>
          <w:color w:val="000000"/>
          <w:szCs w:val="21"/>
        </w:rPr>
        <w:t>2.落实政府采购政策需满足的资格要求：</w:t>
      </w:r>
      <w:r>
        <w:rPr>
          <w:rFonts w:ascii="宋体" w:hAnsi="宋体" w:cs="宋体" w:hint="eastAsia"/>
          <w:color w:val="000000"/>
          <w:szCs w:val="21"/>
        </w:rPr>
        <w:t>本项目属于预留份额面向中小企业采购的项目：</w:t>
      </w:r>
    </w:p>
    <w:p w:rsidR="00714D9E" w:rsidRDefault="00714D9E" w:rsidP="00714D9E">
      <w:pPr>
        <w:spacing w:line="440" w:lineRule="exact"/>
        <w:ind w:firstLineChars="200" w:firstLine="420"/>
        <w:rPr>
          <w:rFonts w:ascii="宋体" w:hAnsi="宋体" w:cs="宋体" w:hint="eastAsia"/>
          <w:color w:val="000000"/>
          <w:szCs w:val="21"/>
        </w:rPr>
      </w:pPr>
      <w:r>
        <w:rPr>
          <w:rFonts w:ascii="宋体" w:hAnsi="宋体" w:cs="宋体" w:hint="eastAsia"/>
          <w:color w:val="000000"/>
          <w:szCs w:val="21"/>
        </w:rPr>
        <w:t>（1）投标人为中型企业的，须将不低于本项目合同金额的18%分包给小微企业。须在投标文件中提供《分包意向协议》。</w:t>
      </w:r>
    </w:p>
    <w:p w:rsidR="00714D9E" w:rsidRDefault="00714D9E" w:rsidP="00714D9E">
      <w:pPr>
        <w:spacing w:line="440" w:lineRule="exact"/>
        <w:ind w:firstLineChars="200" w:firstLine="420"/>
        <w:rPr>
          <w:rFonts w:ascii="宋体" w:hAnsi="宋体" w:cs="宋体" w:hint="eastAsia"/>
          <w:color w:val="000000"/>
          <w:szCs w:val="21"/>
        </w:rPr>
      </w:pPr>
      <w:r>
        <w:rPr>
          <w:rFonts w:ascii="宋体" w:hAnsi="宋体" w:cs="宋体" w:hint="eastAsia"/>
          <w:color w:val="000000"/>
          <w:szCs w:val="21"/>
        </w:rPr>
        <w:t>（2）投标人为大型企业的，须将不低于本项目合同金额的30%分包给中小微企业（其中，分包给小微企业的比例应不少于本项目合同金额的18%）。须在投标文件中提供《分包意向协议》。</w:t>
      </w:r>
    </w:p>
    <w:p w:rsidR="00714D9E" w:rsidRDefault="00714D9E" w:rsidP="00714D9E">
      <w:pPr>
        <w:spacing w:line="440" w:lineRule="exact"/>
        <w:ind w:firstLineChars="200" w:firstLine="420"/>
        <w:rPr>
          <w:rFonts w:ascii="宋体" w:hAnsi="宋体" w:cs="宋体" w:hint="eastAsia"/>
          <w:color w:val="000000"/>
          <w:szCs w:val="21"/>
        </w:rPr>
      </w:pPr>
      <w:r>
        <w:rPr>
          <w:rFonts w:ascii="宋体" w:hAnsi="宋体" w:cs="宋体" w:hint="eastAsia"/>
          <w:color w:val="000000"/>
          <w:szCs w:val="21"/>
        </w:rPr>
        <w:t>（3）投标人为小型或微型企业（监狱企业、残疾人福利单位视同小型、微型企业）。投标人为小型或微型企业的须在投标文件中提供《中小企业声明函》；投标人为监狱企业的须在投标文件中提供由省级以上监狱管理局、戒毒管理局（含新疆生产建设兵团）出具的属于监狱企业的证明文件；投标人为残疾人福利性单位的须在投标文件中提供《残疾人福利性单位声明函》）。</w:t>
      </w:r>
    </w:p>
    <w:p w:rsidR="00714D9E" w:rsidRDefault="00714D9E" w:rsidP="00714D9E">
      <w:pPr>
        <w:spacing w:line="440" w:lineRule="exact"/>
        <w:ind w:firstLineChars="200" w:firstLine="420"/>
        <w:rPr>
          <w:rFonts w:ascii="宋体" w:hAnsi="宋体" w:cs="宋体" w:hint="eastAsia"/>
          <w:color w:val="000000"/>
          <w:szCs w:val="21"/>
        </w:rPr>
      </w:pPr>
      <w:r>
        <w:rPr>
          <w:rFonts w:ascii="宋体" w:hAnsi="宋体" w:cs="宋体" w:hint="eastAsia"/>
          <w:color w:val="000000"/>
          <w:szCs w:val="21"/>
        </w:rPr>
        <w:t>（4）中小企业须符合本项目采购标的所属行业对应的中小企业划分标准。接受分包合同中的中小微企业与分包企业之间不得存在直接控股、管理关系；接受分包的中小微企业不得再次分包。</w:t>
      </w:r>
    </w:p>
    <w:p w:rsidR="00714D9E" w:rsidRDefault="00714D9E" w:rsidP="00714D9E">
      <w:pPr>
        <w:spacing w:line="360" w:lineRule="auto"/>
        <w:ind w:firstLineChars="200" w:firstLine="420"/>
        <w:rPr>
          <w:rFonts w:ascii="宋体" w:hAnsi="宋体" w:hint="eastAsia"/>
          <w:b/>
          <w:color w:val="000000"/>
          <w:szCs w:val="21"/>
        </w:rPr>
      </w:pPr>
      <w:r>
        <w:rPr>
          <w:rFonts w:ascii="宋体" w:hAnsi="宋体" w:cs="宋体" w:hint="eastAsia"/>
          <w:color w:val="000000"/>
          <w:szCs w:val="21"/>
        </w:rPr>
        <w:t>（5）合同签订后，中标人按照本项目要求的分包比例进行分包，并向采购人提供分包合同备案</w:t>
      </w:r>
      <w:r>
        <w:rPr>
          <w:rStyle w:val="a5"/>
          <w:rFonts w:hint="eastAsia"/>
          <w:color w:val="000000"/>
        </w:rPr>
        <w:t>。</w:t>
      </w:r>
    </w:p>
    <w:p w:rsidR="00714D9E" w:rsidRDefault="00714D9E" w:rsidP="00714D9E">
      <w:pPr>
        <w:spacing w:line="360" w:lineRule="auto"/>
        <w:ind w:firstLineChars="200" w:firstLine="420"/>
        <w:rPr>
          <w:rFonts w:ascii="宋体" w:hAnsi="宋体" w:hint="eastAsia"/>
          <w:b/>
          <w:color w:val="000000"/>
          <w:szCs w:val="21"/>
        </w:rPr>
      </w:pPr>
      <w:r>
        <w:rPr>
          <w:rFonts w:ascii="宋体" w:hAnsi="宋体" w:hint="eastAsia"/>
          <w:color w:val="000000"/>
          <w:szCs w:val="21"/>
        </w:rPr>
        <w:t>3.本项目的特定资格要求：无</w:t>
      </w:r>
    </w:p>
    <w:bookmarkEnd w:id="9"/>
    <w:p w:rsidR="00714D9E" w:rsidRDefault="00714D9E" w:rsidP="00714D9E">
      <w:pPr>
        <w:spacing w:line="360" w:lineRule="auto"/>
        <w:rPr>
          <w:rFonts w:ascii="黑体" w:eastAsia="黑体" w:hAnsi="黑体" w:hint="eastAsia"/>
          <w:b/>
          <w:bCs/>
          <w:color w:val="000000"/>
          <w:sz w:val="24"/>
        </w:rPr>
      </w:pPr>
      <w:r>
        <w:rPr>
          <w:rFonts w:ascii="黑体" w:eastAsia="黑体" w:hAnsi="黑体" w:hint="eastAsia"/>
          <w:b/>
          <w:bCs/>
          <w:color w:val="000000"/>
          <w:sz w:val="24"/>
        </w:rPr>
        <w:t>三、获取招标文件</w:t>
      </w:r>
      <w:bookmarkEnd w:id="10"/>
      <w:bookmarkEnd w:id="11"/>
      <w:bookmarkEnd w:id="12"/>
      <w:bookmarkEnd w:id="13"/>
    </w:p>
    <w:p w:rsidR="00714D9E" w:rsidRDefault="00714D9E" w:rsidP="00714D9E">
      <w:pPr>
        <w:spacing w:line="360" w:lineRule="auto"/>
        <w:ind w:firstLine="540"/>
        <w:rPr>
          <w:rFonts w:ascii="宋体" w:hAnsi="宋体" w:cs="宋体" w:hint="eastAsia"/>
          <w:bCs/>
          <w:color w:val="000000"/>
          <w:kern w:val="0"/>
          <w:szCs w:val="21"/>
        </w:rPr>
      </w:pPr>
      <w:r>
        <w:rPr>
          <w:rFonts w:ascii="宋体" w:hAnsi="宋体" w:cs="宋体" w:hint="eastAsia"/>
          <w:bCs/>
          <w:color w:val="000000"/>
          <w:kern w:val="0"/>
          <w:szCs w:val="21"/>
        </w:rPr>
        <w:lastRenderedPageBreak/>
        <w:t xml:space="preserve">时间： </w:t>
      </w:r>
      <w:r>
        <w:rPr>
          <w:rFonts w:ascii="宋体" w:hAnsi="宋体" w:cs="宋体" w:hint="eastAsia"/>
          <w:bCs/>
          <w:color w:val="000000"/>
          <w:kern w:val="0"/>
          <w:szCs w:val="21"/>
          <w:u w:val="single"/>
        </w:rPr>
        <w:t xml:space="preserve"> 2024年5月21日</w:t>
      </w:r>
      <w:r>
        <w:rPr>
          <w:rFonts w:ascii="宋体" w:hAnsi="宋体" w:cs="宋体" w:hint="eastAsia"/>
          <w:bCs/>
          <w:color w:val="000000"/>
          <w:kern w:val="0"/>
          <w:szCs w:val="21"/>
        </w:rPr>
        <w:t>至</w:t>
      </w:r>
      <w:r>
        <w:rPr>
          <w:rFonts w:ascii="宋体" w:hAnsi="宋体" w:cs="宋体" w:hint="eastAsia"/>
          <w:bCs/>
          <w:color w:val="000000"/>
          <w:kern w:val="0"/>
          <w:szCs w:val="21"/>
          <w:u w:val="single"/>
        </w:rPr>
        <w:t>2024年5月28日</w:t>
      </w:r>
      <w:r>
        <w:rPr>
          <w:rFonts w:ascii="宋体" w:hAnsi="宋体" w:cs="宋体" w:hint="eastAsia"/>
          <w:bCs/>
          <w:color w:val="000000"/>
          <w:kern w:val="0"/>
          <w:szCs w:val="21"/>
        </w:rPr>
        <w:t>，每天上午</w:t>
      </w:r>
      <w:r>
        <w:rPr>
          <w:rFonts w:ascii="宋体" w:hAnsi="宋体" w:cs="宋体" w:hint="eastAsia"/>
          <w:bCs/>
          <w:color w:val="000000"/>
          <w:kern w:val="0"/>
          <w:szCs w:val="21"/>
          <w:u w:val="single"/>
        </w:rPr>
        <w:t>00:00至12:00</w:t>
      </w:r>
      <w:r>
        <w:rPr>
          <w:rFonts w:ascii="宋体" w:hAnsi="宋体" w:cs="宋体" w:hint="eastAsia"/>
          <w:bCs/>
          <w:color w:val="000000"/>
          <w:kern w:val="0"/>
          <w:szCs w:val="21"/>
        </w:rPr>
        <w:t>，</w:t>
      </w:r>
      <w:r>
        <w:rPr>
          <w:rFonts w:ascii="宋体" w:hAnsi="宋体" w:cs="宋体" w:hint="eastAsia"/>
          <w:bCs/>
          <w:color w:val="000000"/>
          <w:kern w:val="0"/>
          <w:szCs w:val="21"/>
          <w:u w:val="single"/>
        </w:rPr>
        <w:t>下午12:00至23:59</w:t>
      </w:r>
      <w:r>
        <w:rPr>
          <w:rFonts w:ascii="宋体" w:hAnsi="宋体" w:cs="宋体" w:hint="eastAsia"/>
          <w:bCs/>
          <w:color w:val="000000"/>
          <w:kern w:val="0"/>
          <w:szCs w:val="21"/>
        </w:rPr>
        <w:t>（北京时间）</w:t>
      </w:r>
    </w:p>
    <w:p w:rsidR="00714D9E" w:rsidRDefault="00714D9E" w:rsidP="00714D9E">
      <w:pPr>
        <w:spacing w:line="360" w:lineRule="auto"/>
        <w:ind w:firstLine="540"/>
        <w:rPr>
          <w:rFonts w:ascii="宋体" w:hAnsi="宋体" w:hint="eastAsia"/>
          <w:color w:val="000000"/>
          <w:szCs w:val="21"/>
        </w:rPr>
      </w:pPr>
      <w:r>
        <w:rPr>
          <w:rFonts w:ascii="宋体" w:hAnsi="宋体" w:cs="宋体" w:hint="eastAsia"/>
          <w:bCs/>
          <w:color w:val="000000"/>
          <w:kern w:val="0"/>
          <w:szCs w:val="21"/>
        </w:rPr>
        <w:t>地点：</w:t>
      </w:r>
      <w:r>
        <w:rPr>
          <w:rFonts w:ascii="宋体" w:hAnsi="宋体" w:hint="eastAsia"/>
          <w:color w:val="000000"/>
          <w:szCs w:val="21"/>
        </w:rPr>
        <w:t>广西政府采购云平台（</w:t>
      </w:r>
      <w:r>
        <w:rPr>
          <w:rFonts w:ascii="宋体" w:hAnsi="宋体" w:hint="eastAsia"/>
          <w:bCs/>
          <w:color w:val="000000"/>
          <w:szCs w:val="21"/>
        </w:rPr>
        <w:t>https://www.gcy.zfcg.gxzf.gov.cn/</w:t>
      </w:r>
      <w:r>
        <w:rPr>
          <w:rFonts w:ascii="宋体" w:hAnsi="宋体" w:hint="eastAsia"/>
          <w:color w:val="000000"/>
          <w:szCs w:val="21"/>
        </w:rPr>
        <w:t>）</w:t>
      </w:r>
    </w:p>
    <w:p w:rsidR="00714D9E" w:rsidRDefault="00714D9E" w:rsidP="00714D9E">
      <w:pPr>
        <w:spacing w:line="360" w:lineRule="auto"/>
        <w:ind w:firstLine="540"/>
        <w:rPr>
          <w:rFonts w:ascii="宋体" w:hAnsi="宋体" w:cs="宋体" w:hint="eastAsia"/>
          <w:bCs/>
          <w:color w:val="000000"/>
          <w:kern w:val="0"/>
          <w:szCs w:val="21"/>
        </w:rPr>
      </w:pPr>
      <w:r>
        <w:rPr>
          <w:rFonts w:ascii="宋体" w:hAnsi="宋体" w:cs="宋体" w:hint="eastAsia"/>
          <w:bCs/>
          <w:color w:val="000000"/>
          <w:kern w:val="0"/>
          <w:szCs w:val="21"/>
        </w:rPr>
        <w:t>方式：网上下载。本项目不提供纸质文件，潜在供应商需在</w:t>
      </w:r>
      <w:r>
        <w:rPr>
          <w:rFonts w:ascii="宋体" w:hAnsi="宋体" w:hint="eastAsia"/>
          <w:color w:val="000000"/>
          <w:szCs w:val="21"/>
        </w:rPr>
        <w:t>广西政府采购云平台（</w:t>
      </w:r>
      <w:r>
        <w:rPr>
          <w:rFonts w:ascii="宋体" w:hAnsi="宋体" w:hint="eastAsia"/>
          <w:bCs/>
          <w:color w:val="000000"/>
          <w:szCs w:val="21"/>
        </w:rPr>
        <w:t>https://www.gcy.zfcg.gxzf.gov.cn/</w:t>
      </w:r>
      <w:r>
        <w:rPr>
          <w:rFonts w:ascii="宋体" w:hAnsi="宋体" w:hint="eastAsia"/>
          <w:color w:val="000000"/>
          <w:szCs w:val="21"/>
        </w:rPr>
        <w:t>）</w:t>
      </w:r>
      <w:r>
        <w:rPr>
          <w:rFonts w:ascii="宋体" w:hAnsi="宋体" w:cs="宋体" w:hint="eastAsia"/>
          <w:bCs/>
          <w:color w:val="000000"/>
          <w:kern w:val="0"/>
          <w:szCs w:val="21"/>
        </w:rPr>
        <w:t>-进入“项目采购”应用，在获取采购文件菜单中选择项目，获取招标文件。</w:t>
      </w:r>
      <w:r>
        <w:rPr>
          <w:rFonts w:ascii="宋体" w:hAnsi="宋体" w:hint="eastAsia"/>
          <w:color w:val="000000"/>
          <w:szCs w:val="21"/>
        </w:rPr>
        <w:t>电子投标文件制作需要基于广西政府采购云平台获取的招标文件编制，</w:t>
      </w:r>
      <w:r>
        <w:rPr>
          <w:rFonts w:ascii="宋体" w:hAnsi="宋体" w:cs="宋体" w:hint="eastAsia"/>
          <w:bCs/>
          <w:color w:val="000000"/>
          <w:kern w:val="0"/>
          <w:szCs w:val="21"/>
        </w:rPr>
        <w:t>通过其他方式获取招标文件的，将有可能导致供应商无法在</w:t>
      </w:r>
      <w:r>
        <w:rPr>
          <w:rFonts w:ascii="宋体" w:hAnsi="宋体" w:hint="eastAsia"/>
          <w:color w:val="000000"/>
          <w:szCs w:val="21"/>
        </w:rPr>
        <w:t>“广西政府采购云平台</w:t>
      </w:r>
      <w:r>
        <w:rPr>
          <w:rFonts w:ascii="宋体" w:hAnsi="宋体" w:cs="宋体" w:hint="eastAsia"/>
          <w:bCs/>
          <w:color w:val="000000"/>
          <w:kern w:val="0"/>
          <w:szCs w:val="21"/>
        </w:rPr>
        <w:t>编制及上传投标文件。</w:t>
      </w:r>
    </w:p>
    <w:p w:rsidR="00714D9E" w:rsidRDefault="00714D9E" w:rsidP="00714D9E">
      <w:pPr>
        <w:spacing w:line="360" w:lineRule="auto"/>
        <w:ind w:firstLine="540"/>
        <w:rPr>
          <w:rFonts w:ascii="宋体" w:hAnsi="宋体" w:cs="宋体" w:hint="eastAsia"/>
          <w:color w:val="000000"/>
          <w:szCs w:val="21"/>
        </w:rPr>
      </w:pPr>
      <w:r>
        <w:rPr>
          <w:rFonts w:ascii="宋体" w:hAnsi="宋体" w:cs="宋体" w:hint="eastAsia"/>
          <w:color w:val="000000"/>
          <w:szCs w:val="21"/>
        </w:rPr>
        <w:t xml:space="preserve"> </w:t>
      </w:r>
      <w:r>
        <w:rPr>
          <w:rFonts w:ascii="宋体" w:hAnsi="宋体" w:cs="宋体" w:hint="eastAsia"/>
          <w:bCs/>
          <w:color w:val="000000"/>
          <w:kern w:val="0"/>
          <w:szCs w:val="21"/>
        </w:rPr>
        <w:t>售价：</w:t>
      </w:r>
      <w:r>
        <w:rPr>
          <w:rFonts w:ascii="宋体" w:hAnsi="宋体" w:cs="宋体" w:hint="eastAsia"/>
          <w:i/>
          <w:color w:val="000000"/>
          <w:szCs w:val="21"/>
          <w:u w:val="single"/>
        </w:rPr>
        <w:t>0</w:t>
      </w:r>
      <w:r>
        <w:rPr>
          <w:rFonts w:ascii="宋体" w:hAnsi="宋体" w:cs="宋体" w:hint="eastAsia"/>
          <w:color w:val="000000"/>
          <w:szCs w:val="21"/>
        </w:rPr>
        <w:t>元</w:t>
      </w:r>
    </w:p>
    <w:p w:rsidR="00714D9E" w:rsidRDefault="00714D9E" w:rsidP="00714D9E">
      <w:pPr>
        <w:spacing w:line="360" w:lineRule="auto"/>
        <w:rPr>
          <w:rFonts w:ascii="黑体" w:eastAsia="黑体" w:hAnsi="黑体" w:hint="eastAsia"/>
          <w:b/>
          <w:bCs/>
          <w:color w:val="000000"/>
          <w:sz w:val="24"/>
        </w:rPr>
      </w:pPr>
      <w:bookmarkStart w:id="14" w:name="_Toc28359082"/>
      <w:bookmarkStart w:id="15" w:name="_Toc28359005"/>
      <w:bookmarkStart w:id="16" w:name="_Toc35393624"/>
      <w:bookmarkStart w:id="17" w:name="_Toc35393793"/>
      <w:r>
        <w:rPr>
          <w:rFonts w:ascii="黑体" w:eastAsia="黑体" w:hAnsi="黑体" w:hint="eastAsia"/>
          <w:b/>
          <w:bCs/>
          <w:color w:val="000000"/>
          <w:sz w:val="24"/>
        </w:rPr>
        <w:t>四、提交投标文件</w:t>
      </w:r>
      <w:bookmarkEnd w:id="14"/>
      <w:bookmarkEnd w:id="15"/>
      <w:r>
        <w:rPr>
          <w:rFonts w:ascii="黑体" w:eastAsia="黑体" w:hAnsi="黑体" w:hint="eastAsia"/>
          <w:b/>
          <w:bCs/>
          <w:color w:val="000000"/>
          <w:sz w:val="24"/>
        </w:rPr>
        <w:t>截止时间、开标时间和地点</w:t>
      </w:r>
      <w:bookmarkEnd w:id="16"/>
      <w:bookmarkEnd w:id="17"/>
    </w:p>
    <w:p w:rsidR="00714D9E" w:rsidRDefault="00714D9E" w:rsidP="00714D9E">
      <w:pPr>
        <w:spacing w:line="360" w:lineRule="auto"/>
        <w:ind w:firstLineChars="200" w:firstLine="420"/>
        <w:rPr>
          <w:rFonts w:ascii="宋体" w:hAnsi="宋体" w:cs="宋体" w:hint="eastAsia"/>
          <w:color w:val="000000"/>
          <w:szCs w:val="21"/>
          <w:u w:val="single"/>
        </w:rPr>
      </w:pPr>
      <w:bookmarkStart w:id="18" w:name="_Toc28359084"/>
      <w:bookmarkStart w:id="19" w:name="_Toc35393625"/>
      <w:bookmarkStart w:id="20" w:name="_Toc35393794"/>
      <w:bookmarkStart w:id="21" w:name="_Toc28359007"/>
      <w:r>
        <w:rPr>
          <w:rFonts w:ascii="宋体" w:hAnsi="宋体" w:hint="eastAsia"/>
          <w:bCs/>
          <w:color w:val="000000"/>
          <w:szCs w:val="21"/>
          <w:u w:val="single"/>
        </w:rPr>
        <w:t>2024年6月13日9时30分</w:t>
      </w:r>
      <w:r>
        <w:rPr>
          <w:rFonts w:ascii="宋体" w:hAnsi="宋体" w:hint="eastAsia"/>
          <w:bCs/>
          <w:color w:val="000000"/>
          <w:szCs w:val="21"/>
        </w:rPr>
        <w:t>（北京时间）</w:t>
      </w:r>
    </w:p>
    <w:p w:rsidR="00714D9E" w:rsidRDefault="00714D9E" w:rsidP="00714D9E">
      <w:pPr>
        <w:spacing w:line="360" w:lineRule="auto"/>
        <w:ind w:firstLineChars="200" w:firstLine="420"/>
        <w:rPr>
          <w:rFonts w:ascii="宋体" w:hAnsi="宋体" w:hint="eastAsia"/>
          <w:color w:val="000000"/>
          <w:szCs w:val="21"/>
        </w:rPr>
      </w:pPr>
      <w:r>
        <w:rPr>
          <w:rFonts w:ascii="宋体" w:hAnsi="宋体" w:hint="eastAsia"/>
          <w:color w:val="000000"/>
          <w:szCs w:val="21"/>
        </w:rPr>
        <w:t>地点：</w:t>
      </w:r>
    </w:p>
    <w:p w:rsidR="00714D9E" w:rsidRDefault="00714D9E" w:rsidP="00714D9E">
      <w:pPr>
        <w:spacing w:line="360" w:lineRule="auto"/>
        <w:ind w:firstLineChars="200" w:firstLine="420"/>
        <w:rPr>
          <w:rFonts w:ascii="宋体" w:hAnsi="宋体" w:hint="eastAsia"/>
          <w:color w:val="000000"/>
          <w:szCs w:val="21"/>
        </w:rPr>
      </w:pPr>
      <w:r>
        <w:rPr>
          <w:rFonts w:ascii="宋体" w:hAnsi="宋体" w:hint="eastAsia"/>
          <w:color w:val="000000"/>
          <w:szCs w:val="21"/>
        </w:rPr>
        <w:t>投标地点：广西政府采购云平台（</w:t>
      </w:r>
      <w:r>
        <w:rPr>
          <w:rFonts w:ascii="宋体" w:hAnsi="宋体" w:hint="eastAsia"/>
          <w:bCs/>
          <w:color w:val="000000"/>
          <w:szCs w:val="21"/>
        </w:rPr>
        <w:t>https://www.gcy.zfcg.gxzf.gov.cn/</w:t>
      </w:r>
      <w:r>
        <w:rPr>
          <w:rFonts w:ascii="宋体" w:hAnsi="宋体" w:hint="eastAsia"/>
          <w:color w:val="000000"/>
          <w:szCs w:val="21"/>
        </w:rPr>
        <w:t>）</w:t>
      </w:r>
    </w:p>
    <w:p w:rsidR="00714D9E" w:rsidRDefault="00714D9E" w:rsidP="00714D9E">
      <w:pPr>
        <w:spacing w:line="360" w:lineRule="auto"/>
        <w:ind w:firstLineChars="200" w:firstLine="420"/>
        <w:rPr>
          <w:rFonts w:ascii="宋体" w:hAnsi="宋体" w:hint="eastAsia"/>
          <w:color w:val="000000"/>
          <w:szCs w:val="21"/>
        </w:rPr>
      </w:pPr>
      <w:r>
        <w:rPr>
          <w:rFonts w:ascii="宋体" w:hAnsi="宋体" w:hint="eastAsia"/>
          <w:color w:val="000000"/>
          <w:szCs w:val="21"/>
        </w:rPr>
        <w:t>开标地点：广西政府采购云平台电子开标大厅</w:t>
      </w:r>
    </w:p>
    <w:p w:rsidR="00714D9E" w:rsidRDefault="00714D9E" w:rsidP="00714D9E">
      <w:pPr>
        <w:spacing w:line="360" w:lineRule="auto"/>
        <w:rPr>
          <w:rFonts w:ascii="黑体" w:eastAsia="黑体" w:hAnsi="黑体" w:hint="eastAsia"/>
          <w:b/>
          <w:bCs/>
          <w:color w:val="000000"/>
          <w:sz w:val="24"/>
        </w:rPr>
      </w:pPr>
      <w:r>
        <w:rPr>
          <w:rFonts w:ascii="黑体" w:eastAsia="黑体" w:hAnsi="黑体" w:hint="eastAsia"/>
          <w:b/>
          <w:bCs/>
          <w:color w:val="000000"/>
          <w:sz w:val="24"/>
        </w:rPr>
        <w:t>五、公告期限</w:t>
      </w:r>
      <w:bookmarkEnd w:id="18"/>
      <w:bookmarkEnd w:id="19"/>
      <w:bookmarkEnd w:id="20"/>
      <w:bookmarkEnd w:id="21"/>
    </w:p>
    <w:p w:rsidR="00714D9E" w:rsidRDefault="00714D9E" w:rsidP="00714D9E">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自本公告发布之日起5个工作日。</w:t>
      </w:r>
    </w:p>
    <w:p w:rsidR="00714D9E" w:rsidRDefault="00714D9E" w:rsidP="00714D9E">
      <w:pPr>
        <w:spacing w:line="360" w:lineRule="auto"/>
        <w:rPr>
          <w:rFonts w:ascii="黑体" w:eastAsia="黑体" w:hAnsi="黑体" w:hint="eastAsia"/>
          <w:b/>
          <w:bCs/>
          <w:color w:val="000000"/>
          <w:sz w:val="24"/>
        </w:rPr>
      </w:pPr>
      <w:bookmarkStart w:id="22" w:name="_Toc35393626"/>
      <w:bookmarkStart w:id="23" w:name="_Toc35393795"/>
      <w:r>
        <w:rPr>
          <w:rFonts w:ascii="黑体" w:eastAsia="黑体" w:hAnsi="黑体" w:hint="eastAsia"/>
          <w:b/>
          <w:bCs/>
          <w:color w:val="000000"/>
          <w:sz w:val="24"/>
        </w:rPr>
        <w:t>六、其他补充事宜</w:t>
      </w:r>
      <w:bookmarkEnd w:id="22"/>
      <w:bookmarkEnd w:id="23"/>
    </w:p>
    <w:p w:rsidR="00714D9E" w:rsidRDefault="00714D9E" w:rsidP="00714D9E">
      <w:pPr>
        <w:spacing w:line="360" w:lineRule="auto"/>
        <w:ind w:firstLineChars="200" w:firstLine="420"/>
        <w:rPr>
          <w:rFonts w:ascii="宋体" w:hAnsi="宋体" w:cs="宋体" w:hint="eastAsia"/>
          <w:color w:val="000000"/>
          <w:kern w:val="0"/>
          <w:szCs w:val="21"/>
        </w:rPr>
      </w:pPr>
      <w:bookmarkStart w:id="24" w:name="_Hlk37429585"/>
      <w:bookmarkStart w:id="25" w:name="_Hlk37429595"/>
      <w:bookmarkStart w:id="26" w:name="_Toc35393627"/>
      <w:bookmarkStart w:id="27" w:name="_Toc28359008"/>
      <w:bookmarkStart w:id="28" w:name="_Toc28359085"/>
      <w:bookmarkStart w:id="29" w:name="_Toc35393796"/>
      <w:r>
        <w:rPr>
          <w:rFonts w:ascii="宋体" w:hAnsi="宋体" w:cs="宋体" w:hint="eastAsia"/>
          <w:color w:val="000000"/>
          <w:kern w:val="0"/>
          <w:szCs w:val="21"/>
        </w:rPr>
        <w:t>1.网上查询地址</w:t>
      </w:r>
    </w:p>
    <w:p w:rsidR="00714D9E" w:rsidRDefault="00714D9E" w:rsidP="00714D9E">
      <w:pPr>
        <w:spacing w:line="380" w:lineRule="atLeast"/>
        <w:ind w:leftChars="300" w:left="630"/>
        <w:rPr>
          <w:rFonts w:hint="eastAsia"/>
          <w:color w:val="000000"/>
          <w:szCs w:val="22"/>
        </w:rPr>
      </w:pPr>
      <w:r>
        <w:rPr>
          <w:rFonts w:hint="eastAsia"/>
          <w:color w:val="000000"/>
        </w:rPr>
        <w:t>中国政府采购网（</w:t>
      </w:r>
      <w:r>
        <w:rPr>
          <w:color w:val="000000"/>
        </w:rPr>
        <w:t>http://www.ccgp.gov.cn</w:t>
      </w:r>
      <w:r>
        <w:rPr>
          <w:rFonts w:hint="eastAsia"/>
          <w:color w:val="000000"/>
        </w:rPr>
        <w:t>）</w:t>
      </w:r>
      <w:r>
        <w:rPr>
          <w:color w:val="000000"/>
        </w:rPr>
        <w:br/>
      </w:r>
      <w:r>
        <w:rPr>
          <w:rFonts w:hint="eastAsia"/>
          <w:color w:val="000000"/>
        </w:rPr>
        <w:t>广西壮族自治区政府采购网（</w:t>
      </w:r>
      <w:r>
        <w:rPr>
          <w:color w:val="000000"/>
        </w:rPr>
        <w:t>http://zfcg.gxzf.gov.cn</w:t>
      </w:r>
      <w:r>
        <w:rPr>
          <w:rFonts w:hint="eastAsia"/>
          <w:color w:val="000000"/>
        </w:rPr>
        <w:t>）</w:t>
      </w:r>
      <w:r>
        <w:rPr>
          <w:color w:val="000000"/>
        </w:rPr>
        <w:br/>
      </w:r>
      <w:r>
        <w:rPr>
          <w:rFonts w:hint="eastAsia"/>
          <w:color w:val="000000"/>
        </w:rPr>
        <w:t>广西壮族自治区公共资源交易中心（</w:t>
      </w:r>
      <w:r>
        <w:rPr>
          <w:color w:val="000000"/>
        </w:rPr>
        <w:t>http://gxggzy.gxzf.gov.cn/</w:t>
      </w:r>
      <w:r>
        <w:rPr>
          <w:rFonts w:hint="eastAsia"/>
          <w:color w:val="000000"/>
        </w:rPr>
        <w:t>）</w:t>
      </w:r>
    </w:p>
    <w:p w:rsidR="00714D9E" w:rsidRDefault="00714D9E" w:rsidP="00714D9E">
      <w:pPr>
        <w:spacing w:line="360" w:lineRule="auto"/>
        <w:ind w:firstLineChars="202" w:firstLine="424"/>
        <w:rPr>
          <w:rFonts w:ascii="宋体" w:hAnsi="宋体" w:cs="宋体"/>
          <w:color w:val="000000"/>
          <w:kern w:val="0"/>
          <w:szCs w:val="21"/>
        </w:rPr>
      </w:pPr>
      <w:bookmarkStart w:id="30" w:name="_Hlk37429674"/>
      <w:bookmarkEnd w:id="24"/>
      <w:bookmarkEnd w:id="25"/>
      <w:r>
        <w:rPr>
          <w:rFonts w:ascii="宋体" w:hAnsi="宋体" w:hint="eastAsia"/>
          <w:color w:val="000000"/>
          <w:szCs w:val="21"/>
        </w:rPr>
        <w:t>2.</w:t>
      </w:r>
      <w:r>
        <w:rPr>
          <w:rFonts w:ascii="宋体" w:hAnsi="宋体" w:cs="宋体" w:hint="eastAsia"/>
          <w:color w:val="000000"/>
          <w:kern w:val="0"/>
          <w:szCs w:val="21"/>
        </w:rPr>
        <w:t>本项目需要落实的政府采购政策</w:t>
      </w:r>
    </w:p>
    <w:bookmarkEnd w:id="30"/>
    <w:p w:rsidR="00714D9E" w:rsidRDefault="00714D9E" w:rsidP="00714D9E">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（1）政府采购促进中小企业发展。</w:t>
      </w:r>
    </w:p>
    <w:p w:rsidR="00714D9E" w:rsidRDefault="00714D9E" w:rsidP="00714D9E">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（2）政府采购支持采用本国产品的政策。</w:t>
      </w:r>
    </w:p>
    <w:p w:rsidR="00714D9E" w:rsidRDefault="00714D9E" w:rsidP="00714D9E">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（3）政府采购促进残疾人就业政策。</w:t>
      </w:r>
    </w:p>
    <w:p w:rsidR="00714D9E" w:rsidRDefault="00714D9E" w:rsidP="00714D9E">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（4）政府采购支持监狱企业发展。</w:t>
      </w:r>
    </w:p>
    <w:p w:rsidR="00714D9E" w:rsidRDefault="00714D9E" w:rsidP="00714D9E">
      <w:pPr>
        <w:widowControl/>
        <w:spacing w:line="360" w:lineRule="auto"/>
        <w:ind w:firstLineChars="200" w:firstLine="420"/>
        <w:jc w:val="left"/>
        <w:rPr>
          <w:rFonts w:ascii="宋体" w:hAnsi="宋体" w:hint="eastAsia"/>
          <w:color w:val="000000"/>
          <w:szCs w:val="21"/>
        </w:rPr>
      </w:pPr>
      <w:r>
        <w:rPr>
          <w:rFonts w:ascii="宋体" w:hAnsi="宋体" w:cs="宋体" w:hint="eastAsia"/>
          <w:color w:val="000000"/>
          <w:kern w:val="0"/>
          <w:szCs w:val="21"/>
        </w:rPr>
        <w:t>3.投标人</w:t>
      </w:r>
      <w:r>
        <w:rPr>
          <w:rFonts w:ascii="宋体" w:hAnsi="宋体" w:hint="eastAsia"/>
          <w:color w:val="000000"/>
          <w:szCs w:val="21"/>
        </w:rPr>
        <w:t>投标注意事项</w:t>
      </w:r>
    </w:p>
    <w:p w:rsidR="00714D9E" w:rsidRDefault="00714D9E" w:rsidP="00714D9E">
      <w:pPr>
        <w:widowControl/>
        <w:spacing w:line="360" w:lineRule="auto"/>
        <w:ind w:firstLineChars="200" w:firstLine="420"/>
        <w:jc w:val="left"/>
        <w:rPr>
          <w:rFonts w:ascii="宋体" w:hAnsi="宋体" w:hint="eastAsia"/>
          <w:color w:val="000000"/>
          <w:szCs w:val="21"/>
        </w:rPr>
      </w:pPr>
      <w:r>
        <w:rPr>
          <w:rFonts w:ascii="宋体" w:hAnsi="宋体" w:hint="eastAsia"/>
          <w:color w:val="000000"/>
          <w:szCs w:val="21"/>
        </w:rPr>
        <w:t>（1）本项目为全流程电子化采购项目，通过广西政府采购云平台（</w:t>
      </w:r>
      <w:r>
        <w:rPr>
          <w:rFonts w:ascii="宋体" w:hAnsi="宋体" w:hint="eastAsia"/>
          <w:bCs/>
          <w:color w:val="000000"/>
          <w:szCs w:val="21"/>
        </w:rPr>
        <w:t>https://www.gcy.zfcg.gxzf.gov.cn/</w:t>
      </w:r>
      <w:r>
        <w:rPr>
          <w:rFonts w:ascii="宋体" w:hAnsi="宋体" w:hint="eastAsia"/>
          <w:color w:val="000000"/>
          <w:szCs w:val="21"/>
        </w:rPr>
        <w:t>）实行在线电子投标，投标人应按照本项目招标文件和广西政府采购云平台的要求编制、加密后在投标截止时间前通过网络上传至广西政府采</w:t>
      </w:r>
      <w:r>
        <w:rPr>
          <w:rFonts w:ascii="宋体" w:hAnsi="宋体" w:hint="eastAsia"/>
          <w:color w:val="000000"/>
          <w:szCs w:val="21"/>
        </w:rPr>
        <w:lastRenderedPageBreak/>
        <w:t>购云平台（加密的电子投标文件是指</w:t>
      </w:r>
      <w:r>
        <w:rPr>
          <w:rFonts w:hint="eastAsia"/>
          <w:color w:val="000000"/>
        </w:rPr>
        <w:t>后缀名为“</w:t>
      </w:r>
      <w:r>
        <w:rPr>
          <w:color w:val="000000"/>
        </w:rPr>
        <w:t>jmbs</w:t>
      </w:r>
      <w:r>
        <w:rPr>
          <w:rFonts w:hint="eastAsia"/>
          <w:color w:val="000000"/>
        </w:rPr>
        <w:t>”的文件</w:t>
      </w:r>
      <w:r>
        <w:rPr>
          <w:rFonts w:ascii="宋体" w:hAnsi="宋体" w:hint="eastAsia"/>
          <w:color w:val="000000"/>
          <w:szCs w:val="21"/>
        </w:rPr>
        <w:t>），</w:t>
      </w:r>
      <w:r>
        <w:rPr>
          <w:rFonts w:ascii="宋体" w:hAnsi="宋体" w:hint="eastAsia"/>
          <w:b/>
          <w:color w:val="000000"/>
          <w:szCs w:val="21"/>
        </w:rPr>
        <w:t>投标人在</w:t>
      </w:r>
      <w:r>
        <w:rPr>
          <w:rFonts w:ascii="宋体" w:hAnsi="宋体" w:hint="eastAsia"/>
          <w:color w:val="000000"/>
          <w:szCs w:val="21"/>
        </w:rPr>
        <w:t>广西政府采购云平台</w:t>
      </w:r>
      <w:r>
        <w:rPr>
          <w:rFonts w:ascii="宋体" w:hAnsi="宋体" w:hint="eastAsia"/>
          <w:b/>
          <w:color w:val="000000"/>
          <w:szCs w:val="21"/>
        </w:rPr>
        <w:t>提交电子投标文件时，请填写参加远程开标活动经办人联系方式。</w:t>
      </w:r>
      <w:r>
        <w:rPr>
          <w:rFonts w:ascii="宋体" w:hAnsi="宋体" w:hint="eastAsia"/>
          <w:color w:val="000000"/>
          <w:szCs w:val="21"/>
        </w:rPr>
        <w:t>投标人登录广西政府采购云平台，依次进入“服务中心-帮助文档-操作流程-电子招投标-</w:t>
      </w:r>
      <w:r>
        <w:rPr>
          <w:rFonts w:hint="eastAsia"/>
          <w:color w:val="000000"/>
        </w:rPr>
        <w:t>政府采购项目电子交易管理操作指南</w:t>
      </w:r>
      <w:r>
        <w:rPr>
          <w:color w:val="000000"/>
        </w:rPr>
        <w:t>-</w:t>
      </w:r>
      <w:r>
        <w:rPr>
          <w:rFonts w:hint="eastAsia"/>
          <w:color w:val="000000"/>
        </w:rPr>
        <w:t>供应商</w:t>
      </w:r>
      <w:r>
        <w:rPr>
          <w:rFonts w:ascii="宋体" w:hAnsi="宋体" w:hint="eastAsia"/>
          <w:color w:val="000000"/>
          <w:szCs w:val="21"/>
        </w:rPr>
        <w:t>”查看电子投标具体操作流程。</w:t>
      </w:r>
    </w:p>
    <w:p w:rsidR="00714D9E" w:rsidRDefault="00714D9E" w:rsidP="00714D9E">
      <w:pPr>
        <w:widowControl/>
        <w:spacing w:line="360" w:lineRule="auto"/>
        <w:ind w:firstLineChars="200" w:firstLine="420"/>
        <w:jc w:val="left"/>
        <w:rPr>
          <w:rFonts w:ascii="宋体" w:hAnsi="宋体" w:hint="eastAsia"/>
          <w:color w:val="000000"/>
          <w:szCs w:val="21"/>
        </w:rPr>
      </w:pPr>
      <w:r>
        <w:rPr>
          <w:rFonts w:ascii="宋体" w:hAnsi="宋体" w:hint="eastAsia"/>
          <w:color w:val="00000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ascii="宋体" w:hAnsi="宋体" w:cs="宋体" w:hint="eastAsia"/>
          <w:color w:val="000000"/>
          <w:kern w:val="0"/>
          <w:szCs w:val="21"/>
        </w:rPr>
        <w:t>，</w:t>
      </w:r>
      <w:r>
        <w:rPr>
          <w:rFonts w:ascii="宋体" w:hAnsi="宋体" w:hint="eastAsia"/>
          <w:color w:val="000000"/>
          <w:szCs w:val="21"/>
        </w:rPr>
        <w:t>依次进入“服务中心-入驻与配置”中查看CA数字证书办理操作流程。</w:t>
      </w:r>
      <w:r>
        <w:rPr>
          <w:rFonts w:ascii="宋体" w:hAnsi="宋体" w:cs="宋体" w:hint="eastAsia"/>
          <w:bCs/>
          <w:color w:val="000000"/>
          <w:kern w:val="0"/>
          <w:szCs w:val="21"/>
        </w:rPr>
        <w:t>如在操作过程中遇到问题或者需要技术支持，请致电客服热线：95763</w:t>
      </w:r>
      <w:r>
        <w:rPr>
          <w:rFonts w:ascii="宋体" w:hAnsi="宋体" w:hint="eastAsia"/>
          <w:color w:val="000000"/>
          <w:szCs w:val="21"/>
        </w:rPr>
        <w:t>）。</w:t>
      </w:r>
    </w:p>
    <w:p w:rsidR="00714D9E" w:rsidRDefault="00714D9E" w:rsidP="00714D9E">
      <w:pPr>
        <w:snapToGrid w:val="0"/>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（3）CA证书在线解密：投标人投标时，需凭制作投标文件时用来加密的有效数字证书（CA认证）登录</w:t>
      </w:r>
      <w:r>
        <w:rPr>
          <w:rFonts w:ascii="宋体" w:hAnsi="宋体" w:hint="eastAsia"/>
          <w:color w:val="000000"/>
          <w:szCs w:val="21"/>
        </w:rPr>
        <w:t>广西政府采购云平台</w:t>
      </w:r>
      <w:r>
        <w:rPr>
          <w:rFonts w:ascii="宋体" w:hAnsi="宋体" w:cs="宋体" w:hint="eastAsia"/>
          <w:color w:val="000000"/>
          <w:kern w:val="0"/>
          <w:szCs w:val="21"/>
        </w:rPr>
        <w:t>电子开标大厅现场按规定时间对加密的投标文件进行解密，否则后果自负。</w:t>
      </w:r>
    </w:p>
    <w:p w:rsidR="00714D9E" w:rsidRDefault="00714D9E" w:rsidP="00714D9E">
      <w:pPr>
        <w:spacing w:line="360" w:lineRule="auto"/>
        <w:ind w:firstLineChars="202" w:firstLine="424"/>
        <w:rPr>
          <w:rFonts w:ascii="宋体" w:hAnsi="宋体" w:cs="宋体" w:hint="eastAsia"/>
          <w:color w:val="000000"/>
          <w:kern w:val="0"/>
          <w:szCs w:val="21"/>
        </w:rPr>
      </w:pPr>
      <w:r>
        <w:rPr>
          <w:rFonts w:ascii="宋体" w:hAnsi="宋体" w:hint="eastAsia"/>
          <w:color w:val="000000"/>
          <w:szCs w:val="21"/>
        </w:rPr>
        <w:t>注：1）为确保网上操作合法、有效和安全，请投标人确保在电子投标过程中能够对相关数据电文进行加密和使用电子签章，妥善保管CA数字证书并使用有效的CA数字证书参与整个招标活动。2）</w:t>
      </w:r>
      <w:r>
        <w:rPr>
          <w:rFonts w:ascii="宋体" w:hAnsi="宋体" w:hint="eastAsia"/>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ascii="宋体" w:hAnsi="宋体" w:hint="eastAsia"/>
          <w:color w:val="000000"/>
          <w:szCs w:val="21"/>
        </w:rPr>
        <w:t>广西政府采购云平台</w:t>
      </w:r>
      <w:r>
        <w:rPr>
          <w:rFonts w:ascii="宋体" w:hAnsi="宋体" w:hint="eastAsia"/>
          <w:bCs/>
          <w:color w:val="000000"/>
          <w:szCs w:val="21"/>
        </w:rPr>
        <w:t>将予以拒收。</w:t>
      </w:r>
    </w:p>
    <w:p w:rsidR="00714D9E" w:rsidRDefault="00714D9E" w:rsidP="00714D9E">
      <w:pPr>
        <w:spacing w:line="360" w:lineRule="auto"/>
        <w:rPr>
          <w:rFonts w:ascii="黑体" w:eastAsia="黑体" w:hAnsi="黑体" w:hint="eastAsia"/>
          <w:b/>
          <w:bCs/>
          <w:color w:val="000000"/>
          <w:sz w:val="24"/>
        </w:rPr>
      </w:pPr>
      <w:r>
        <w:rPr>
          <w:rFonts w:ascii="黑体" w:eastAsia="黑体" w:hAnsi="黑体" w:hint="eastAsia"/>
          <w:b/>
          <w:bCs/>
          <w:color w:val="000000"/>
          <w:sz w:val="24"/>
        </w:rPr>
        <w:t>七、对本次招标提出询问，请按以下方式联系。</w:t>
      </w:r>
      <w:bookmarkEnd w:id="26"/>
      <w:bookmarkEnd w:id="27"/>
      <w:bookmarkEnd w:id="28"/>
      <w:bookmarkEnd w:id="29"/>
    </w:p>
    <w:p w:rsidR="00714D9E" w:rsidRDefault="00714D9E" w:rsidP="00714D9E">
      <w:pPr>
        <w:spacing w:line="400" w:lineRule="exact"/>
        <w:ind w:firstLineChars="270" w:firstLine="567"/>
        <w:jc w:val="left"/>
        <w:rPr>
          <w:rFonts w:ascii="宋体" w:hAnsi="宋体" w:cs="宋体" w:hint="eastAsia"/>
          <w:color w:val="000000"/>
          <w:szCs w:val="21"/>
        </w:rPr>
      </w:pPr>
      <w:r>
        <w:rPr>
          <w:rFonts w:ascii="宋体" w:hAnsi="宋体" w:cs="宋体" w:hint="eastAsia"/>
          <w:color w:val="000000"/>
          <w:szCs w:val="21"/>
        </w:rPr>
        <w:t>1.采购人信息</w:t>
      </w:r>
    </w:p>
    <w:p w:rsidR="00714D9E" w:rsidRDefault="00714D9E" w:rsidP="00714D9E">
      <w:pPr>
        <w:spacing w:line="400" w:lineRule="exact"/>
        <w:ind w:firstLineChars="270" w:firstLine="567"/>
        <w:jc w:val="left"/>
        <w:rPr>
          <w:rFonts w:ascii="宋体" w:hAnsi="宋体" w:hint="eastAsia"/>
          <w:color w:val="000000"/>
          <w:szCs w:val="21"/>
          <w:u w:val="single"/>
        </w:rPr>
      </w:pPr>
      <w:r>
        <w:rPr>
          <w:rFonts w:ascii="宋体" w:hAnsi="宋体" w:hint="eastAsia"/>
          <w:color w:val="000000"/>
          <w:szCs w:val="21"/>
        </w:rPr>
        <w:t>名 称：</w:t>
      </w:r>
      <w:r>
        <w:rPr>
          <w:rFonts w:ascii="宋体" w:hAnsi="宋体" w:hint="eastAsia"/>
          <w:color w:val="000000"/>
          <w:szCs w:val="21"/>
          <w:u w:val="single"/>
        </w:rPr>
        <w:t>广西公安计算机通讯技术研究所</w:t>
      </w:r>
    </w:p>
    <w:p w:rsidR="00714D9E" w:rsidRDefault="00714D9E" w:rsidP="00714D9E">
      <w:pPr>
        <w:spacing w:line="400" w:lineRule="exact"/>
        <w:ind w:firstLineChars="270" w:firstLine="567"/>
        <w:jc w:val="left"/>
        <w:rPr>
          <w:rFonts w:ascii="宋体" w:hAnsi="宋体" w:hint="eastAsia"/>
          <w:color w:val="000000"/>
          <w:szCs w:val="21"/>
        </w:rPr>
      </w:pPr>
      <w:r>
        <w:rPr>
          <w:rFonts w:ascii="宋体" w:hAnsi="宋体" w:hint="eastAsia"/>
          <w:color w:val="000000"/>
          <w:szCs w:val="21"/>
        </w:rPr>
        <w:t>地址：</w:t>
      </w:r>
      <w:r>
        <w:rPr>
          <w:rFonts w:ascii="宋体" w:hAnsi="宋体" w:hint="eastAsia"/>
          <w:color w:val="000000"/>
          <w:szCs w:val="21"/>
          <w:u w:val="single"/>
        </w:rPr>
        <w:t xml:space="preserve">南宁市佛子岭路1号　　</w:t>
      </w:r>
    </w:p>
    <w:p w:rsidR="00714D9E" w:rsidRDefault="00714D9E" w:rsidP="00714D9E">
      <w:pPr>
        <w:spacing w:line="400" w:lineRule="exact"/>
        <w:ind w:firstLineChars="270" w:firstLine="567"/>
        <w:jc w:val="left"/>
        <w:rPr>
          <w:rFonts w:ascii="宋体" w:hAnsi="宋体" w:hint="eastAsia"/>
          <w:color w:val="000000"/>
          <w:szCs w:val="21"/>
          <w:u w:val="single"/>
        </w:rPr>
      </w:pPr>
      <w:r>
        <w:rPr>
          <w:rFonts w:ascii="宋体" w:hAnsi="宋体" w:hint="eastAsia"/>
          <w:color w:val="000000"/>
          <w:szCs w:val="21"/>
        </w:rPr>
        <w:t>联系方式：</w:t>
      </w:r>
      <w:r>
        <w:rPr>
          <w:rFonts w:ascii="宋体" w:hAnsi="宋体" w:hint="eastAsia"/>
          <w:color w:val="000000"/>
          <w:szCs w:val="21"/>
          <w:u w:val="single"/>
        </w:rPr>
        <w:t xml:space="preserve">　岑桂林 ； </w:t>
      </w:r>
      <w:r>
        <w:rPr>
          <w:color w:val="000000"/>
          <w:u w:val="single"/>
        </w:rPr>
        <w:t>0771-2893362</w:t>
      </w:r>
      <w:r>
        <w:rPr>
          <w:rFonts w:hint="eastAsia"/>
          <w:color w:val="000000"/>
          <w:u w:val="single"/>
        </w:rPr>
        <w:t>、</w:t>
      </w:r>
      <w:r>
        <w:rPr>
          <w:color w:val="000000"/>
          <w:u w:val="single"/>
        </w:rPr>
        <w:t xml:space="preserve">18376572302 </w:t>
      </w:r>
      <w:r>
        <w:rPr>
          <w:rFonts w:ascii="宋体" w:hAnsi="宋体" w:hint="eastAsia"/>
          <w:color w:val="000000"/>
          <w:szCs w:val="21"/>
          <w:u w:val="single"/>
        </w:rPr>
        <w:t xml:space="preserve">　　　　　　　 </w:t>
      </w:r>
      <w:bookmarkStart w:id="31" w:name="_Toc28359086"/>
      <w:bookmarkStart w:id="32" w:name="_Toc28359009"/>
    </w:p>
    <w:bookmarkEnd w:id="31"/>
    <w:bookmarkEnd w:id="32"/>
    <w:p w:rsidR="00714D9E" w:rsidRDefault="00714D9E" w:rsidP="00714D9E">
      <w:pPr>
        <w:snapToGrid w:val="0"/>
        <w:spacing w:line="400" w:lineRule="exact"/>
        <w:ind w:firstLineChars="300" w:firstLine="630"/>
        <w:rPr>
          <w:rFonts w:ascii="宋体" w:hAnsi="宋体" w:cs="宋体" w:hint="eastAsia"/>
          <w:color w:val="000000"/>
          <w:szCs w:val="21"/>
        </w:rPr>
      </w:pPr>
      <w:r>
        <w:rPr>
          <w:rFonts w:ascii="宋体" w:hAnsi="宋体" w:cs="宋体" w:hint="eastAsia"/>
          <w:color w:val="000000"/>
          <w:szCs w:val="21"/>
        </w:rPr>
        <w:t>2.采购代理机构信息</w:t>
      </w:r>
    </w:p>
    <w:p w:rsidR="00714D9E" w:rsidRDefault="00714D9E" w:rsidP="00714D9E">
      <w:pPr>
        <w:snapToGrid w:val="0"/>
        <w:spacing w:line="400" w:lineRule="exact"/>
        <w:ind w:firstLineChars="300" w:firstLine="630"/>
        <w:rPr>
          <w:rFonts w:ascii="宋体" w:hAnsi="宋体" w:cs="宋体" w:hint="eastAsia"/>
          <w:color w:val="000000"/>
          <w:szCs w:val="21"/>
        </w:rPr>
      </w:pPr>
      <w:r>
        <w:rPr>
          <w:rFonts w:ascii="宋体" w:hAnsi="宋体" w:cs="宋体" w:hint="eastAsia"/>
          <w:color w:val="000000"/>
          <w:szCs w:val="21"/>
        </w:rPr>
        <w:t xml:space="preserve">名 称：云之龙咨询集团有限公司　　</w:t>
      </w:r>
    </w:p>
    <w:p w:rsidR="00714D9E" w:rsidRDefault="00714D9E" w:rsidP="00714D9E">
      <w:pPr>
        <w:snapToGrid w:val="0"/>
        <w:spacing w:line="400" w:lineRule="exact"/>
        <w:ind w:firstLineChars="300" w:firstLine="630"/>
        <w:rPr>
          <w:rFonts w:ascii="宋体" w:hAnsi="宋体" w:cs="宋体" w:hint="eastAsia"/>
          <w:color w:val="000000"/>
          <w:szCs w:val="21"/>
        </w:rPr>
      </w:pPr>
      <w:r>
        <w:rPr>
          <w:rFonts w:ascii="宋体" w:hAnsi="宋体" w:cs="宋体" w:hint="eastAsia"/>
          <w:color w:val="000000"/>
          <w:szCs w:val="21"/>
        </w:rPr>
        <w:t xml:space="preserve">地　址：南宁市良庆区云英路15号3号楼云之龙咨询集团大厦6楼/530201　　</w:t>
      </w:r>
    </w:p>
    <w:p w:rsidR="00714D9E" w:rsidRDefault="00714D9E" w:rsidP="00714D9E">
      <w:pPr>
        <w:snapToGrid w:val="0"/>
        <w:spacing w:line="400" w:lineRule="exact"/>
        <w:ind w:firstLineChars="300" w:firstLine="630"/>
        <w:rPr>
          <w:rFonts w:ascii="宋体" w:hAnsi="宋体" w:cs="宋体" w:hint="eastAsia"/>
          <w:color w:val="000000"/>
          <w:szCs w:val="21"/>
        </w:rPr>
      </w:pPr>
      <w:r>
        <w:rPr>
          <w:rFonts w:ascii="宋体" w:hAnsi="宋体" w:cs="宋体" w:hint="eastAsia"/>
          <w:color w:val="000000"/>
          <w:szCs w:val="21"/>
        </w:rPr>
        <w:t xml:space="preserve">联系方式：0771-2611898、2618118、2618199　</w:t>
      </w:r>
    </w:p>
    <w:p w:rsidR="00714D9E" w:rsidRDefault="00714D9E" w:rsidP="00714D9E">
      <w:pPr>
        <w:snapToGrid w:val="0"/>
        <w:spacing w:line="400" w:lineRule="exact"/>
        <w:ind w:firstLineChars="300" w:firstLine="630"/>
        <w:rPr>
          <w:rFonts w:ascii="宋体" w:hAnsi="宋体" w:cs="宋体" w:hint="eastAsia"/>
          <w:color w:val="000000"/>
          <w:szCs w:val="21"/>
        </w:rPr>
      </w:pPr>
      <w:r>
        <w:rPr>
          <w:rFonts w:ascii="宋体" w:hAnsi="宋体" w:cs="宋体" w:hint="eastAsia"/>
          <w:color w:val="000000"/>
          <w:szCs w:val="21"/>
        </w:rPr>
        <w:t>3.项目联系方式</w:t>
      </w:r>
    </w:p>
    <w:p w:rsidR="00714D9E" w:rsidRDefault="00714D9E" w:rsidP="00714D9E">
      <w:pPr>
        <w:snapToGrid w:val="0"/>
        <w:spacing w:line="400" w:lineRule="exact"/>
        <w:ind w:firstLineChars="300" w:firstLine="630"/>
        <w:rPr>
          <w:rFonts w:ascii="宋体" w:hAnsi="宋体" w:cs="宋体" w:hint="eastAsia"/>
          <w:color w:val="000000"/>
          <w:szCs w:val="21"/>
        </w:rPr>
      </w:pPr>
      <w:r>
        <w:rPr>
          <w:rFonts w:ascii="宋体" w:hAnsi="宋体" w:cs="宋体" w:hint="eastAsia"/>
          <w:color w:val="000000"/>
          <w:szCs w:val="21"/>
        </w:rPr>
        <w:t>项目联系人：唐冰、韦顺</w:t>
      </w:r>
    </w:p>
    <w:p w:rsidR="00714D9E" w:rsidRDefault="00714D9E" w:rsidP="00714D9E">
      <w:pPr>
        <w:snapToGrid w:val="0"/>
        <w:spacing w:line="400" w:lineRule="exact"/>
        <w:ind w:firstLineChars="300" w:firstLine="630"/>
        <w:rPr>
          <w:rFonts w:ascii="宋体" w:hAnsi="宋体" w:cs="宋体" w:hint="eastAsia"/>
          <w:color w:val="000000"/>
          <w:szCs w:val="21"/>
        </w:rPr>
      </w:pPr>
      <w:r>
        <w:rPr>
          <w:rFonts w:ascii="宋体" w:hAnsi="宋体" w:cs="宋体" w:hint="eastAsia"/>
          <w:color w:val="000000"/>
          <w:szCs w:val="21"/>
        </w:rPr>
        <w:t>电　话：　0771-2611898、2618118、2618199</w:t>
      </w:r>
    </w:p>
    <w:sectPr w:rsidR="00714D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4D9E"/>
    <w:rsid w:val="00714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9E"/>
    <w:pPr>
      <w:widowControl w:val="0"/>
      <w:jc w:val="both"/>
    </w:pPr>
    <w:rPr>
      <w:rFonts w:ascii="Times New Roman" w:eastAsia="宋体" w:hAnsi="Times New Roman" w:cs="Times New Roman"/>
      <w:szCs w:val="24"/>
    </w:rPr>
  </w:style>
  <w:style w:type="paragraph" w:styleId="1">
    <w:name w:val="heading 1"/>
    <w:basedOn w:val="a"/>
    <w:next w:val="a"/>
    <w:link w:val="1Char1"/>
    <w:qFormat/>
    <w:rsid w:val="00714D9E"/>
    <w:pPr>
      <w:keepNext/>
      <w:keepLines/>
      <w:spacing w:before="340" w:after="330" w:line="576"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4D9E"/>
    <w:rPr>
      <w:rFonts w:ascii="Times New Roman" w:eastAsia="宋体" w:hAnsi="Times New Roman" w:cs="Times New Roman"/>
      <w:b/>
      <w:bCs/>
      <w:kern w:val="44"/>
      <w:sz w:val="44"/>
      <w:szCs w:val="44"/>
    </w:rPr>
  </w:style>
  <w:style w:type="paragraph" w:styleId="a3">
    <w:name w:val="Body Text"/>
    <w:basedOn w:val="a"/>
    <w:link w:val="Char"/>
    <w:uiPriority w:val="99"/>
    <w:semiHidden/>
    <w:unhideWhenUsed/>
    <w:rsid w:val="00714D9E"/>
    <w:pPr>
      <w:spacing w:after="120"/>
    </w:pPr>
  </w:style>
  <w:style w:type="character" w:customStyle="1" w:styleId="Char">
    <w:name w:val="正文文本 Char"/>
    <w:basedOn w:val="a0"/>
    <w:link w:val="a3"/>
    <w:uiPriority w:val="99"/>
    <w:semiHidden/>
    <w:rsid w:val="00714D9E"/>
    <w:rPr>
      <w:rFonts w:ascii="Times New Roman" w:eastAsia="宋体" w:hAnsi="Times New Roman" w:cs="Times New Roman"/>
      <w:szCs w:val="24"/>
    </w:rPr>
  </w:style>
  <w:style w:type="paragraph" w:styleId="a4">
    <w:name w:val="Body Text First Indent"/>
    <w:basedOn w:val="a3"/>
    <w:link w:val="Char0"/>
    <w:uiPriority w:val="99"/>
    <w:semiHidden/>
    <w:unhideWhenUsed/>
    <w:rsid w:val="00714D9E"/>
    <w:pPr>
      <w:ind w:firstLineChars="100" w:firstLine="420"/>
    </w:pPr>
  </w:style>
  <w:style w:type="character" w:customStyle="1" w:styleId="Char0">
    <w:name w:val="正文首行缩进 Char"/>
    <w:basedOn w:val="Char"/>
    <w:link w:val="a4"/>
    <w:uiPriority w:val="99"/>
    <w:semiHidden/>
    <w:rsid w:val="00714D9E"/>
  </w:style>
  <w:style w:type="character" w:styleId="a5">
    <w:name w:val="annotation reference"/>
    <w:uiPriority w:val="99"/>
    <w:semiHidden/>
    <w:unhideWhenUsed/>
    <w:qFormat/>
    <w:rsid w:val="00714D9E"/>
    <w:rPr>
      <w:sz w:val="21"/>
      <w:szCs w:val="21"/>
    </w:rPr>
  </w:style>
  <w:style w:type="character" w:customStyle="1" w:styleId="1Char1">
    <w:name w:val="标题 1 Char1"/>
    <w:link w:val="1"/>
    <w:locked/>
    <w:rsid w:val="00714D9E"/>
    <w:rPr>
      <w:rFonts w:ascii="Times New Roman" w:eastAsia="宋体" w:hAnsi="Times New Roman" w:cs="Times New Roman"/>
      <w:b/>
      <w:bCs/>
      <w:kern w:val="44"/>
      <w:sz w:val="44"/>
      <w:szCs w:val="44"/>
      <w:lang/>
    </w:rPr>
  </w:style>
</w:styles>
</file>

<file path=word/webSettings.xml><?xml version="1.0" encoding="utf-8"?>
<w:webSettings xmlns:r="http://schemas.openxmlformats.org/officeDocument/2006/relationships" xmlns:w="http://schemas.openxmlformats.org/wordprocessingml/2006/main">
  <w:divs>
    <w:div w:id="10267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2024-05-21T08:44:00Z</dcterms:created>
  <dcterms:modified xsi:type="dcterms:W3CDTF">2024-05-21T08:44:00Z</dcterms:modified>
</cp:coreProperties>
</file>