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Theme="minorEastAsia" w:hAnsiTheme="minorEastAsia"/>
          <w:b/>
          <w:bCs/>
          <w:kern w:val="44"/>
          <w:sz w:val="32"/>
          <w:szCs w:val="32"/>
        </w:rPr>
      </w:pPr>
      <w:bookmarkStart w:id="0" w:name="_Toc28359023"/>
      <w:bookmarkStart w:id="1" w:name="_Toc35393641"/>
      <w:bookmarkStart w:id="2" w:name="_Toc28359100"/>
      <w:bookmarkStart w:id="3" w:name="_Toc35393810"/>
      <w:r>
        <w:rPr>
          <w:rFonts w:hint="eastAsia" w:asciiTheme="minorEastAsia" w:hAnsiTheme="minorEastAsia"/>
          <w:b/>
          <w:bCs/>
          <w:kern w:val="44"/>
          <w:sz w:val="32"/>
          <w:szCs w:val="32"/>
        </w:rPr>
        <w:t>广西翔正项目管理有限公司</w:t>
      </w:r>
    </w:p>
    <w:p>
      <w:pPr>
        <w:widowControl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Theme="minorEastAsia" w:hAnsiTheme="minorEastAsia"/>
          <w:b/>
          <w:bCs/>
          <w:kern w:val="44"/>
          <w:sz w:val="32"/>
          <w:szCs w:val="32"/>
        </w:rPr>
        <w:t>关于2025年中国龙舟公开赛（广西•昭平站）服务</w:t>
      </w:r>
      <w:r>
        <w:rPr>
          <w:rFonts w:hint="eastAsia" w:ascii="宋体" w:hAnsi="宋体"/>
          <w:b/>
          <w:bCs/>
          <w:sz w:val="32"/>
          <w:szCs w:val="32"/>
        </w:rPr>
        <w:t>的</w:t>
      </w:r>
      <w:r>
        <w:rPr>
          <w:rFonts w:hint="eastAsia" w:asciiTheme="minorEastAsia" w:hAnsiTheme="minorEastAsia"/>
          <w:b/>
          <w:bCs/>
          <w:kern w:val="44"/>
          <w:sz w:val="32"/>
          <w:szCs w:val="32"/>
        </w:rPr>
        <w:t>成交结果公告</w:t>
      </w:r>
    </w:p>
    <w:p>
      <w:pPr>
        <w:spacing w:line="320" w:lineRule="exact"/>
        <w:rPr>
          <w:rFonts w:asciiTheme="majorEastAsia" w:hAnsiTheme="majorEastAsia" w:eastAsiaTheme="majorEastAsia"/>
          <w:b/>
          <w:sz w:val="28"/>
          <w:szCs w:val="28"/>
        </w:rPr>
      </w:pPr>
      <w:bookmarkStart w:id="4" w:name="OLE_LINK1"/>
      <w:bookmarkStart w:id="5" w:name="OLE_LINK2"/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一、项目编号</w:t>
      </w:r>
      <w:r>
        <w:rPr>
          <w:rFonts w:hint="eastAsia" w:ascii="宋体" w:hAnsi="宋体" w:cs="宋体"/>
          <w:sz w:val="24"/>
          <w:szCs w:val="24"/>
        </w:rPr>
        <w:t xml:space="preserve"> :</w:t>
      </w:r>
      <w:bookmarkStart w:id="6" w:name="OLE_LINK7"/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HZZC2025-C3-210067-GXXZ </w:t>
      </w:r>
    </w:p>
    <w:bookmarkEnd w:id="6"/>
    <w:p>
      <w:pPr>
        <w:widowControl/>
        <w:ind w:left="1687" w:hanging="1687" w:hangingChars="7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二、项目名称</w:t>
      </w:r>
      <w:r>
        <w:rPr>
          <w:rFonts w:hint="eastAsia" w:ascii="宋体" w:hAnsi="宋体" w:cs="宋体"/>
          <w:sz w:val="24"/>
          <w:szCs w:val="24"/>
        </w:rPr>
        <w:t>：</w:t>
      </w:r>
      <w:bookmarkStart w:id="7" w:name="OLE_LINK6"/>
      <w:r>
        <w:rPr>
          <w:rFonts w:hint="eastAsia" w:ascii="宋体" w:hAnsi="宋体" w:cs="宋体"/>
          <w:color w:val="000000"/>
          <w:kern w:val="0"/>
          <w:sz w:val="24"/>
          <w:szCs w:val="24"/>
        </w:rPr>
        <w:t>2025年中国龙舟公开赛（广西•昭平站）服务</w:t>
      </w:r>
    </w:p>
    <w:bookmarkEnd w:id="7"/>
    <w:p>
      <w:pPr>
        <w:pStyle w:val="18"/>
        <w:adjustRightInd w:val="0"/>
        <w:snapToGrid w:val="0"/>
        <w:spacing w:line="460" w:lineRule="exact"/>
        <w:ind w:firstLine="0" w:firstLineChars="0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三、 </w:t>
      </w:r>
      <w:r>
        <w:rPr>
          <w:rFonts w:hint="eastAsia" w:ascii="宋体" w:hAnsi="宋体" w:eastAsia="宋体" w:cs="宋体"/>
          <w:b/>
          <w:sz w:val="24"/>
          <w:szCs w:val="24"/>
        </w:rPr>
        <w:t>成交信息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供应商名称</w:t>
      </w:r>
      <w:r>
        <w:rPr>
          <w:rFonts w:hint="eastAsia" w:ascii="宋体" w:hAnsi="宋体" w:cs="宋体"/>
          <w:sz w:val="24"/>
          <w:szCs w:val="24"/>
        </w:rPr>
        <w:t>：中奥智胜（北京）体育发展有限公司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供应商地址</w:t>
      </w:r>
      <w:r>
        <w:rPr>
          <w:rFonts w:hint="eastAsia" w:ascii="宋体" w:hAnsi="宋体" w:cs="宋体"/>
          <w:sz w:val="24"/>
          <w:szCs w:val="24"/>
        </w:rPr>
        <w:t xml:space="preserve">：北京市海淀区中关村南大街 1 号友谊宾馆 62431 房间 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成交金额</w:t>
      </w:r>
      <w:r>
        <w:rPr>
          <w:rFonts w:hint="eastAsia" w:ascii="宋体" w:hAnsi="宋体" w:cs="宋体"/>
          <w:sz w:val="24"/>
          <w:szCs w:val="24"/>
        </w:rPr>
        <w:t>：</w:t>
      </w:r>
      <w:r>
        <w:rPr>
          <w:rFonts w:hint="eastAsia" w:ascii="宋体" w:hAnsi="宋体" w:cs="宋体"/>
          <w:kern w:val="0"/>
          <w:sz w:val="24"/>
          <w:szCs w:val="24"/>
        </w:rPr>
        <w:t>贰佰陆拾玖万壹仟伍佰元整（￥</w:t>
      </w:r>
      <w:bookmarkStart w:id="8" w:name="OLE_LINK3"/>
      <w:r>
        <w:rPr>
          <w:rFonts w:hint="eastAsia" w:ascii="宋体" w:hAnsi="宋体" w:cs="宋体"/>
          <w:kern w:val="0"/>
          <w:sz w:val="24"/>
          <w:szCs w:val="24"/>
        </w:rPr>
        <w:t>2691500</w:t>
      </w:r>
      <w:bookmarkEnd w:id="8"/>
      <w:r>
        <w:rPr>
          <w:rFonts w:hint="eastAsia" w:ascii="宋体" w:hAnsi="宋体" w:cs="宋体"/>
          <w:kern w:val="0"/>
          <w:sz w:val="24"/>
          <w:szCs w:val="24"/>
        </w:rPr>
        <w:t>.00元）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主要标的信息</w:t>
      </w:r>
    </w:p>
    <w:tbl>
      <w:tblPr>
        <w:tblStyle w:val="9"/>
        <w:tblW w:w="910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4" w:type="dxa"/>
          </w:tcPr>
          <w:p>
            <w:pPr>
              <w:spacing w:line="460" w:lineRule="exact"/>
              <w:ind w:firstLine="48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服务类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9104" w:type="dxa"/>
          </w:tcPr>
          <w:p>
            <w:pPr>
              <w:spacing w:before="25" w:after="25" w:line="44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项目名称</w:t>
            </w:r>
            <w:r>
              <w:rPr>
                <w:rFonts w:hint="eastAsia" w:ascii="宋体" w:hAnsi="宋体" w:cs="宋体"/>
                <w:sz w:val="24"/>
                <w:szCs w:val="24"/>
              </w:rPr>
              <w:t>：2025年中国龙舟公开赛（广西•昭平站）服务</w:t>
            </w:r>
          </w:p>
          <w:p>
            <w:pPr>
              <w:spacing w:before="25" w:after="25" w:line="440" w:lineRule="exact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服务内容：</w:t>
            </w:r>
            <w:r>
              <w:rPr>
                <w:rFonts w:hint="eastAsia" w:ascii="宋体" w:hAnsi="宋体" w:cs="宋体"/>
                <w:sz w:val="24"/>
                <w:szCs w:val="24"/>
              </w:rPr>
              <w:t>2025年中国龙舟公开赛（广西•昭平站）服务。（如需进一步了解详细内容，详见竞争性磋商文件第二章。）</w:t>
            </w:r>
          </w:p>
          <w:p>
            <w:pPr>
              <w:spacing w:before="25" w:after="25" w:line="44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服务标准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  <w:p>
            <w:pPr>
              <w:tabs>
                <w:tab w:val="right" w:leader="dot" w:pos="8820"/>
              </w:tabs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1、负责协助采购人组织赛事，完成赛事相关活动策划，按照龙舟协会审批的方案组织赛事活动、人员接待及宣传推广等全部相关工作。</w:t>
            </w:r>
          </w:p>
          <w:p>
            <w:pPr>
              <w:tabs>
                <w:tab w:val="right" w:leader="dot" w:pos="8820"/>
              </w:tabs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2、协助采购人组织赛事：负责协调相关部门、主管单位对赛事的审批及其他相关事宜。</w:t>
            </w:r>
          </w:p>
          <w:p>
            <w:pPr>
              <w:tabs>
                <w:tab w:val="right" w:leader="dot" w:pos="8820"/>
              </w:tabs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3、落实竞赛器材；包括：龙舟租赁、平台搭建（发令平台登舟平台伸缩起航平台）、赛事航道搭建、终点塔搭建、赛事竞赛用艇（租赁)、计时系统(租赁)等。</w:t>
            </w:r>
          </w:p>
          <w:p>
            <w:pPr>
              <w:tabs>
                <w:tab w:val="right" w:leader="dot" w:pos="8820"/>
              </w:tabs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、赛事场地搭建及制作物料：开幕式主席台搭建（桌椅、背景板、地毯铺设等）、现场氛围营造（功能区指示板、旗帜、标识牌、硬隔离等、音响系统、运动员休息区搭建、领导嘉宾休息区搭建（帐篷、桌椅等）、媒体区搭建（帐篷、桌椅）、工作证件及赛事资料打印、赛事秩序册印制、竞赛用物料（裁判用品、对讲机、喇叭、旗帜、打印设备等。</w:t>
            </w:r>
          </w:p>
          <w:p>
            <w:pPr>
              <w:tabs>
                <w:tab w:val="right" w:leader="dot" w:pos="8820"/>
              </w:tabs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5、赛事救援及安全保障：赛事救援保障、赛事保险、赛事安全评估报告、急救药品等物资。</w:t>
            </w:r>
          </w:p>
          <w:p>
            <w:pPr>
              <w:tabs>
                <w:tab w:val="right" w:leader="dot" w:pos="8820"/>
              </w:tabs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6、赛事宣传：赛事媒体报道（含新闻发布会）、赛事摄影、摄像。</w:t>
            </w:r>
          </w:p>
          <w:p>
            <w:pPr>
              <w:tabs>
                <w:tab w:val="right" w:leader="dot" w:pos="8820"/>
              </w:tabs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7、开幕式仪式：点睛仪式及用品、主持人、礼仪人员等。</w:t>
            </w:r>
          </w:p>
          <w:p>
            <w:pPr>
              <w:tabs>
                <w:tab w:val="right" w:leader="dot" w:pos="8820"/>
              </w:tabs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8、裁判等人员费用：国裁判费用（往返交通及劳务、服装费用、辅助裁判费用（劳务及服装费用）、赛事志愿费用等。</w:t>
            </w:r>
          </w:p>
          <w:p>
            <w:pPr>
              <w:tabs>
                <w:tab w:val="right" w:leader="dot" w:pos="8820"/>
              </w:tabs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9、赛事后勤保障：参赛队伍运动员住宿及餐饮、国家级裁判住宿及餐饮、赛事组委会工作人员住宿餐饮、大巴租赁（运动员、裁判接送及赛事期间用车）、工作用车及油费、辅助裁判及志愿者餐费。</w:t>
            </w:r>
          </w:p>
          <w:p>
            <w:pPr>
              <w:tabs>
                <w:tab w:val="right" w:leader="dot" w:pos="8820"/>
              </w:tabs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10、其他：负责支付赛事运营及执行费用、审计报告费用、不可预见费用、赛场、龙舟维修赛事期间器材搬运管理等及其他、领导嘉宾接待费用等。</w:t>
            </w:r>
          </w:p>
          <w:p>
            <w:pPr>
              <w:tabs>
                <w:tab w:val="right" w:leader="dot" w:pos="8820"/>
              </w:tabs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合同履行服务期限</w:t>
            </w:r>
            <w:r>
              <w:rPr>
                <w:rFonts w:hint="eastAsia" w:ascii="宋体" w:hAnsi="宋体" w:cs="宋体"/>
                <w:sz w:val="24"/>
                <w:szCs w:val="24"/>
              </w:rPr>
              <w:t>：自合同签订之日起至赛事后续工作完结止。</w:t>
            </w:r>
          </w:p>
        </w:tc>
      </w:tr>
    </w:tbl>
    <w:p>
      <w:pPr>
        <w:spacing w:line="46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五、评审专家名单:贺州会场：谭健峰、梁汉平，百色会场：卢林春。 </w:t>
      </w:r>
    </w:p>
    <w:p>
      <w:pPr>
        <w:spacing w:line="46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六、代理服务收费标准及金额：</w:t>
      </w:r>
    </w:p>
    <w:p>
      <w:pPr>
        <w:spacing w:line="460" w:lineRule="exact"/>
        <w:ind w:firstLine="360" w:firstLineChars="15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代理服务费按取中标价作为计算基数，按差额定率累进法计算，具体区间费率为：100万元以下--1.5%；100～500万元--0.8%</w:t>
      </w:r>
      <w:r>
        <w:rPr>
          <w:rFonts w:hint="eastAsia" w:ascii="宋体" w:hAnsi="宋体" w:cs="宋体"/>
          <w:b/>
          <w:kern w:val="0"/>
          <w:sz w:val="24"/>
          <w:szCs w:val="24"/>
        </w:rPr>
        <w:t>…</w:t>
      </w:r>
      <w:r>
        <w:rPr>
          <w:rFonts w:hint="eastAsia" w:ascii="宋体" w:hAnsi="宋体" w:cs="宋体"/>
          <w:kern w:val="0"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</w:rPr>
        <w:t>本项目应收代理服务费：￥</w:t>
      </w:r>
      <w:r>
        <w:rPr>
          <w:rFonts w:hint="eastAsia" w:ascii="宋体" w:hAnsi="宋体" w:cs="宋体"/>
          <w:bCs/>
          <w:sz w:val="24"/>
          <w:szCs w:val="24"/>
        </w:rPr>
        <w:t>28532.00元。</w:t>
      </w:r>
    </w:p>
    <w:p>
      <w:pPr>
        <w:spacing w:line="46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七、公告期限：</w:t>
      </w:r>
      <w:r>
        <w:rPr>
          <w:rFonts w:hint="eastAsia" w:ascii="宋体" w:hAnsi="宋体" w:cs="宋体"/>
          <w:kern w:val="0"/>
          <w:sz w:val="24"/>
          <w:szCs w:val="24"/>
        </w:rPr>
        <w:t>自本公告发布之日起1个工作日。</w:t>
      </w:r>
    </w:p>
    <w:p>
      <w:pPr>
        <w:spacing w:line="460" w:lineRule="exact"/>
        <w:ind w:left="240" w:hanging="240" w:hanging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八、其他补充事宜：</w:t>
      </w:r>
    </w:p>
    <w:p>
      <w:pPr>
        <w:spacing w:line="500" w:lineRule="exact"/>
        <w:ind w:firstLine="360" w:firstLineChars="15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1.各有关当事人对成交结果有异议的，可以在成交公告发布期限届满之日起七个工作日内以书面形式向</w:t>
      </w:r>
      <w:r>
        <w:rPr>
          <w:rFonts w:hint="eastAsia" w:ascii="宋体" w:hAnsi="宋体" w:cs="宋体"/>
          <w:kern w:val="0"/>
          <w:sz w:val="24"/>
          <w:szCs w:val="24"/>
        </w:rPr>
        <w:t>昭平县文化广电和旅游局</w:t>
      </w:r>
      <w:r>
        <w:rPr>
          <w:rFonts w:hint="eastAsia" w:ascii="宋体" w:hAnsi="宋体" w:cs="宋体"/>
          <w:sz w:val="24"/>
          <w:szCs w:val="24"/>
        </w:rPr>
        <w:t>提出质疑，逾期将不再受理。</w:t>
      </w:r>
    </w:p>
    <w:p>
      <w:pPr>
        <w:spacing w:line="460" w:lineRule="exact"/>
        <w:ind w:left="279" w:leftChars="133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2.网上公告媒体查询：中国政府采购网（www.ccgp.gov.cn）、广西壮族自治区政府采购网（www.gxzfcg.gov.cn）。     </w:t>
      </w:r>
    </w:p>
    <w:p>
      <w:pPr>
        <w:keepNext/>
        <w:keepLines/>
        <w:spacing w:before="260" w:after="260" w:line="460" w:lineRule="exact"/>
        <w:outlineLvl w:val="1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九、凡对本次公告内容提出询问，请按以下方式联系。</w:t>
      </w:r>
    </w:p>
    <w:bookmarkEnd w:id="0"/>
    <w:bookmarkEnd w:id="1"/>
    <w:bookmarkEnd w:id="2"/>
    <w:bookmarkEnd w:id="3"/>
    <w:p>
      <w:pPr>
        <w:spacing w:line="50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1.采购人名称：昭平县文化广电和旅游局</w:t>
      </w:r>
    </w:p>
    <w:p>
      <w:pPr>
        <w:spacing w:line="500" w:lineRule="exact"/>
        <w:ind w:firstLine="360" w:firstLineChars="15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地址：昭平县茶叶大厦北区七楼</w:t>
      </w:r>
    </w:p>
    <w:p>
      <w:pPr>
        <w:spacing w:line="500" w:lineRule="exact"/>
        <w:ind w:firstLine="360" w:firstLineChars="15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联系人: 卢从凯    联系电话：0774-6691803</w:t>
      </w:r>
    </w:p>
    <w:p>
      <w:pPr>
        <w:spacing w:line="500" w:lineRule="exact"/>
        <w:ind w:firstLine="120" w:firstLineChars="5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2.名    称：广西翔正项目管理有限公司</w:t>
      </w:r>
    </w:p>
    <w:p>
      <w:pPr>
        <w:spacing w:line="500" w:lineRule="exact"/>
        <w:ind w:firstLine="360" w:firstLineChars="15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    址：贺州市八步区太安巷56号</w:t>
      </w:r>
    </w:p>
    <w:p>
      <w:pPr>
        <w:spacing w:line="500" w:lineRule="exact"/>
        <w:ind w:firstLine="360" w:firstLineChars="15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联系人及联系方式：黄馨谊、0774-5297678</w:t>
      </w:r>
    </w:p>
    <w:p>
      <w:pPr>
        <w:spacing w:line="500" w:lineRule="exact"/>
        <w:ind w:firstLine="120" w:firstLineChars="5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3.监督部门: 昭平县政府采购服务中心</w:t>
      </w:r>
    </w:p>
    <w:p>
      <w:p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电话:0774-6689708</w:t>
      </w:r>
    </w:p>
    <w:p>
      <w:pPr>
        <w:spacing w:line="460" w:lineRule="exact"/>
        <w:rPr>
          <w:rFonts w:ascii="宋体" w:hAnsi="宋体" w:cs="宋体"/>
          <w:sz w:val="24"/>
          <w:szCs w:val="24"/>
          <w:u w:val="single"/>
        </w:rPr>
      </w:pPr>
    </w:p>
    <w:p>
      <w:pPr>
        <w:spacing w:line="460" w:lineRule="exact"/>
        <w:ind w:firstLine="5280" w:firstLineChars="2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采购人： 昭平县文化广电和旅游局</w:t>
      </w:r>
    </w:p>
    <w:p>
      <w:pPr>
        <w:spacing w:line="460" w:lineRule="exact"/>
        <w:ind w:right="-142" w:firstLine="3360" w:firstLineChars="1400"/>
        <w:jc w:val="right"/>
        <w:rPr>
          <w:rFonts w:ascii="宋体" w:hAnsi="宋体" w:cs="宋体"/>
          <w:sz w:val="24"/>
          <w:szCs w:val="24"/>
        </w:rPr>
      </w:pPr>
    </w:p>
    <w:p>
      <w:pPr>
        <w:spacing w:line="460" w:lineRule="exact"/>
        <w:ind w:right="-142" w:firstLine="3360" w:firstLineChars="1400"/>
        <w:jc w:val="righ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采购代理机构：广西翔正项目管理有限公司</w:t>
      </w:r>
    </w:p>
    <w:p>
      <w:pPr>
        <w:pStyle w:val="4"/>
        <w:spacing w:line="460" w:lineRule="exact"/>
        <w:ind w:firstLine="6720" w:firstLineChars="2800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  <w:u w:val="single"/>
        </w:rPr>
        <w:t>2025</w:t>
      </w:r>
      <w:r>
        <w:rPr>
          <w:rFonts w:hint="eastAsia" w:hAnsi="宋体" w:eastAsia="宋体" w:cs="宋体"/>
          <w:sz w:val="24"/>
          <w:szCs w:val="24"/>
        </w:rPr>
        <w:t>年</w:t>
      </w:r>
      <w:r>
        <w:rPr>
          <w:rFonts w:hint="eastAsia" w:hAnsi="宋体" w:eastAsia="宋体" w:cs="宋体"/>
          <w:sz w:val="24"/>
          <w:szCs w:val="24"/>
          <w:u w:val="single"/>
        </w:rPr>
        <w:t>9</w:t>
      </w:r>
      <w:r>
        <w:rPr>
          <w:rFonts w:hint="eastAsia" w:hAnsi="宋体" w:eastAsia="宋体" w:cs="宋体"/>
          <w:sz w:val="24"/>
          <w:szCs w:val="24"/>
        </w:rPr>
        <w:t>月</w:t>
      </w:r>
      <w:r>
        <w:rPr>
          <w:rFonts w:hint="eastAsia" w:hAnsi="宋体" w:eastAsia="宋体" w:cs="宋体"/>
          <w:sz w:val="24"/>
          <w:szCs w:val="24"/>
          <w:u w:val="single"/>
        </w:rPr>
        <w:t>16</w:t>
      </w:r>
      <w:r>
        <w:rPr>
          <w:rFonts w:hint="eastAsia" w:hAnsi="宋体" w:eastAsia="宋体" w:cs="宋体"/>
          <w:sz w:val="24"/>
          <w:szCs w:val="24"/>
        </w:rPr>
        <w:t>日</w:t>
      </w:r>
      <w:bookmarkEnd w:id="4"/>
      <w:bookmarkEnd w:id="5"/>
    </w:p>
    <w:sectPr>
      <w:pgSz w:w="11906" w:h="16838"/>
      <w:pgMar w:top="820" w:right="1416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AxZWI4Y2FhNGEzOGVhZjcwZTdkOTVkMDZkZmQyOTIifQ=="/>
  </w:docVars>
  <w:rsids>
    <w:rsidRoot w:val="00657AE1"/>
    <w:rsid w:val="000119DE"/>
    <w:rsid w:val="0004017D"/>
    <w:rsid w:val="00042E5B"/>
    <w:rsid w:val="000476A3"/>
    <w:rsid w:val="00060300"/>
    <w:rsid w:val="000F1B0D"/>
    <w:rsid w:val="00126E7C"/>
    <w:rsid w:val="0016327F"/>
    <w:rsid w:val="00244670"/>
    <w:rsid w:val="00300431"/>
    <w:rsid w:val="00307396"/>
    <w:rsid w:val="003248CC"/>
    <w:rsid w:val="00361108"/>
    <w:rsid w:val="00373188"/>
    <w:rsid w:val="00376270"/>
    <w:rsid w:val="004210BA"/>
    <w:rsid w:val="004437DD"/>
    <w:rsid w:val="0044769F"/>
    <w:rsid w:val="00462939"/>
    <w:rsid w:val="004A1F1E"/>
    <w:rsid w:val="004B4CED"/>
    <w:rsid w:val="004F677A"/>
    <w:rsid w:val="004F79D1"/>
    <w:rsid w:val="00543E9C"/>
    <w:rsid w:val="00564522"/>
    <w:rsid w:val="00583E64"/>
    <w:rsid w:val="005911BF"/>
    <w:rsid w:val="00596CD0"/>
    <w:rsid w:val="00596E32"/>
    <w:rsid w:val="005A5F08"/>
    <w:rsid w:val="005C3609"/>
    <w:rsid w:val="005E4369"/>
    <w:rsid w:val="00600E15"/>
    <w:rsid w:val="00615B39"/>
    <w:rsid w:val="006354F2"/>
    <w:rsid w:val="00652B93"/>
    <w:rsid w:val="00657AE1"/>
    <w:rsid w:val="00702027"/>
    <w:rsid w:val="0071101D"/>
    <w:rsid w:val="007112C6"/>
    <w:rsid w:val="0072253F"/>
    <w:rsid w:val="00723059"/>
    <w:rsid w:val="00741808"/>
    <w:rsid w:val="007468C7"/>
    <w:rsid w:val="00760076"/>
    <w:rsid w:val="007650C0"/>
    <w:rsid w:val="00785597"/>
    <w:rsid w:val="007C59BE"/>
    <w:rsid w:val="007E63EE"/>
    <w:rsid w:val="007F16BD"/>
    <w:rsid w:val="00802810"/>
    <w:rsid w:val="00802DE3"/>
    <w:rsid w:val="00803446"/>
    <w:rsid w:val="00867E28"/>
    <w:rsid w:val="008D3A7A"/>
    <w:rsid w:val="008E0D4F"/>
    <w:rsid w:val="00910719"/>
    <w:rsid w:val="00960AD0"/>
    <w:rsid w:val="009970C9"/>
    <w:rsid w:val="009C544F"/>
    <w:rsid w:val="009F5B6A"/>
    <w:rsid w:val="00A02C17"/>
    <w:rsid w:val="00A06A4D"/>
    <w:rsid w:val="00A72564"/>
    <w:rsid w:val="00AB2B60"/>
    <w:rsid w:val="00AF24F6"/>
    <w:rsid w:val="00B04A1C"/>
    <w:rsid w:val="00B22C35"/>
    <w:rsid w:val="00B26C5E"/>
    <w:rsid w:val="00B7508A"/>
    <w:rsid w:val="00B92FA7"/>
    <w:rsid w:val="00BB548A"/>
    <w:rsid w:val="00BD305F"/>
    <w:rsid w:val="00BD7636"/>
    <w:rsid w:val="00C20ECF"/>
    <w:rsid w:val="00C21E21"/>
    <w:rsid w:val="00C22E5B"/>
    <w:rsid w:val="00C918B7"/>
    <w:rsid w:val="00CB25D4"/>
    <w:rsid w:val="00CF552E"/>
    <w:rsid w:val="00D03F75"/>
    <w:rsid w:val="00D65183"/>
    <w:rsid w:val="00D87B76"/>
    <w:rsid w:val="00DE3E07"/>
    <w:rsid w:val="00E435E3"/>
    <w:rsid w:val="00E44231"/>
    <w:rsid w:val="00EC5D57"/>
    <w:rsid w:val="00ED26EE"/>
    <w:rsid w:val="00EE62E5"/>
    <w:rsid w:val="00F41710"/>
    <w:rsid w:val="00F422C9"/>
    <w:rsid w:val="00F42C57"/>
    <w:rsid w:val="00FA70E8"/>
    <w:rsid w:val="00FC54B6"/>
    <w:rsid w:val="01A60018"/>
    <w:rsid w:val="08601134"/>
    <w:rsid w:val="0F67724C"/>
    <w:rsid w:val="13EE0B1D"/>
    <w:rsid w:val="16155BF1"/>
    <w:rsid w:val="17F65611"/>
    <w:rsid w:val="184D3191"/>
    <w:rsid w:val="1A5D3725"/>
    <w:rsid w:val="1FCF6B1A"/>
    <w:rsid w:val="21BF0821"/>
    <w:rsid w:val="230E3095"/>
    <w:rsid w:val="278A224F"/>
    <w:rsid w:val="28571C9E"/>
    <w:rsid w:val="2A573CED"/>
    <w:rsid w:val="2BA07916"/>
    <w:rsid w:val="2D8D38B7"/>
    <w:rsid w:val="2F8A6913"/>
    <w:rsid w:val="393E28D8"/>
    <w:rsid w:val="398C76D2"/>
    <w:rsid w:val="3AB42556"/>
    <w:rsid w:val="41E0393F"/>
    <w:rsid w:val="46D206BA"/>
    <w:rsid w:val="48B30F02"/>
    <w:rsid w:val="48E42798"/>
    <w:rsid w:val="49746A27"/>
    <w:rsid w:val="4B0C5FD6"/>
    <w:rsid w:val="4F1766A0"/>
    <w:rsid w:val="51837FB0"/>
    <w:rsid w:val="566C201F"/>
    <w:rsid w:val="616E30EF"/>
    <w:rsid w:val="645B6FA8"/>
    <w:rsid w:val="65236140"/>
    <w:rsid w:val="69336886"/>
    <w:rsid w:val="6B2C6092"/>
    <w:rsid w:val="6FD156E3"/>
    <w:rsid w:val="70117A67"/>
    <w:rsid w:val="716B6503"/>
    <w:rsid w:val="71DB032D"/>
    <w:rsid w:val="769E0445"/>
    <w:rsid w:val="7E635932"/>
    <w:rsid w:val="7E8663EE"/>
    <w:rsid w:val="7EFA23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rPr>
      <w:szCs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1 Char"/>
    <w:basedOn w:val="10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10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Char"/>
    <w:basedOn w:val="10"/>
    <w:link w:val="4"/>
    <w:qFormat/>
    <w:uiPriority w:val="0"/>
    <w:rPr>
      <w:rFonts w:ascii="宋体" w:hAnsi="Courier New"/>
    </w:rPr>
  </w:style>
  <w:style w:type="character" w:customStyle="1" w:styleId="14">
    <w:name w:val="页眉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标题 1 字符"/>
    <w:qFormat/>
    <w:uiPriority w:val="0"/>
    <w:rPr>
      <w:b/>
      <w:kern w:val="44"/>
      <w:sz w:val="44"/>
    </w:rPr>
  </w:style>
  <w:style w:type="character" w:customStyle="1" w:styleId="17">
    <w:name w:val="纯文本 Char1"/>
    <w:qFormat/>
    <w:uiPriority w:val="99"/>
    <w:rPr>
      <w:rFonts w:ascii="宋体" w:hAnsi="Courier New" w:eastAsia="宋体" w:cs="Times New Roman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230</Words>
  <Characters>1315</Characters>
  <Lines>10</Lines>
  <Paragraphs>3</Paragraphs>
  <TotalTime>14</TotalTime>
  <ScaleCrop>false</ScaleCrop>
  <LinksUpToDate>false</LinksUpToDate>
  <CharactersWithSpaces>1542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2020-07-10T09:16:00Z</dcterms:created>
  <dc:creator>Administrator</dc:creator>
  <cp:lastModifiedBy>Administrator</cp:lastModifiedBy>
  <dcterms:modified xsi:type="dcterms:W3CDTF">2025-09-16T02:21:46Z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64C8954BEC514D0EA2CF077B79E24A36</vt:lpwstr>
  </property>
  <property fmtid="{D5CDD505-2E9C-101B-9397-08002B2CF9AE}" pid="4" name="KSOTemplateDocerSaveRecord">
    <vt:lpwstr>eyJoZGlkIjoiMDAxZWI4Y2FhNGEzOGVhZjcwZTdkOTVkMDZkZmQyOTIiLCJ1c2VySWQiOiIyNzM2MTU0MDAifQ==</vt:lpwstr>
  </property>
</Properties>
</file>