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F6D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  <w:lang w:eastAsia="zh-CN"/>
        </w:rPr>
        <w:t>翔正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项目管理有限公司</w:t>
      </w:r>
    </w:p>
    <w:p w14:paraId="4F023217"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秧地桥头至福源屯道路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成交结果公告</w:t>
      </w:r>
    </w:p>
    <w:p w14:paraId="6FCB89F6">
      <w:pPr>
        <w:pStyle w:val="2"/>
      </w:pPr>
    </w:p>
    <w:p w14:paraId="3FD98662">
      <w:pPr>
        <w:spacing w:line="400" w:lineRule="exact"/>
        <w:rPr>
          <w:rFonts w:hint="eastAsia" w:ascii="宋体" w:hAnsi="宋体" w:cs="宋体" w:eastAsiaTheme="majorEastAsia"/>
          <w:bCs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HZZC2025-C2-210062-GXXZ</w:t>
      </w:r>
    </w:p>
    <w:p w14:paraId="2D554FAA">
      <w:pPr>
        <w:widowControl/>
        <w:ind w:left="1968" w:hanging="1968" w:hangingChars="7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秧地桥头至福源屯道路</w:t>
      </w:r>
    </w:p>
    <w:p w14:paraId="29AFAA10"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 w14:paraId="628FE6C2">
      <w:pPr>
        <w:widowControl/>
        <w:ind w:firstLine="562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供应商名称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昭平县城乡建设工程公司</w:t>
      </w:r>
    </w:p>
    <w:p w14:paraId="1AC0A36C">
      <w:pPr>
        <w:widowControl/>
        <w:ind w:left="0" w:leftChars="0" w:firstLine="422" w:firstLineChars="1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供应商地址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：昭平县昭平镇新民街 1 号</w:t>
      </w:r>
    </w:p>
    <w:p w14:paraId="2443D6D7">
      <w:pPr>
        <w:widowControl/>
        <w:ind w:left="0" w:leftChars="0" w:firstLine="422" w:firstLineChars="150"/>
        <w:jc w:val="left"/>
        <w:rPr>
          <w:rFonts w:ascii="宋体" w:hAnsi="宋体" w:eastAsia="宋体" w:cs="宋体"/>
          <w:color w:val="C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</w:t>
      </w:r>
      <w:r>
        <w:rPr>
          <w:rFonts w:hint="eastAsia" w:cs="Times New Roman" w:asciiTheme="majorEastAsia" w:hAnsiTheme="majorEastAsia" w:eastAsiaTheme="majorEastAsia"/>
          <w:b/>
          <w:color w:val="auto"/>
          <w:sz w:val="28"/>
          <w:szCs w:val="28"/>
        </w:rPr>
        <w:t>额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</w:rPr>
        <w:t>：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  <w:lang w:val="en-US" w:eastAsia="zh-CN"/>
        </w:rPr>
        <w:t>壹佰贰拾肆万玖仟壹佰贰拾肆元玖角陆分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</w:rPr>
        <w:t>（¥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  <w:lang w:val="en-US" w:eastAsia="zh-CN"/>
        </w:rPr>
        <w:t>1249124.96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</w:rPr>
        <w:t>元）</w:t>
      </w:r>
    </w:p>
    <w:p w14:paraId="41D54C7E"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1469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 w14:paraId="4FBCA625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 w14:paraId="77E5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 w14:paraId="731E07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秧地桥头至福源屯道路</w:t>
            </w:r>
          </w:p>
          <w:p w14:paraId="36EBC21D">
            <w:pPr>
              <w:spacing w:line="360" w:lineRule="auto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秧地桥头至福源屯道路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。具体详见《招标工程量清单》内容及相关设计图纸要求范围内的所有工程内容。</w:t>
            </w:r>
          </w:p>
          <w:p w14:paraId="5B1A92ED">
            <w:pPr>
              <w:spacing w:line="480" w:lineRule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日历天</w:t>
            </w:r>
          </w:p>
          <w:p w14:paraId="6DB12B9D">
            <w:pPr>
              <w:widowControl/>
              <w:jc w:val="lef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林媛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3EDDE6E7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公路工程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（注册编号：桂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245181868158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</w:tr>
    </w:tbl>
    <w:p w14:paraId="7521F6A1">
      <w:pPr>
        <w:spacing w:line="340" w:lineRule="exact"/>
        <w:jc w:val="left"/>
        <w:rPr>
          <w:rFonts w:cs="宋体" w:asciiTheme="majorEastAsia" w:hAnsiTheme="majorEastAsia" w:eastAsiaTheme="majorEastAsia"/>
          <w:bCs/>
          <w:color w:val="auto"/>
          <w:sz w:val="28"/>
          <w:szCs w:val="28"/>
        </w:rPr>
      </w:pPr>
    </w:p>
    <w:p w14:paraId="3F843E89"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五、评审专家名单：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杨取水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刘刚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叶春华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 xml:space="preserve">。 </w:t>
      </w:r>
    </w:p>
    <w:p w14:paraId="05FD7B84"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六、代理服务收费标准及金额：</w:t>
      </w:r>
    </w:p>
    <w:p w14:paraId="17A0174C"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color w:val="auto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color w:val="auto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color w:val="auto"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color w:val="auto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color w:val="auto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color w:val="auto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color w:val="auto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color w:val="auto"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本项目应收代理费服务费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</w:rPr>
        <w:t>：¥11743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.00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highlight w:val="none"/>
        </w:rPr>
        <w:t>。</w:t>
      </w:r>
    </w:p>
    <w:p w14:paraId="1C728A4E"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七、公告期限</w:t>
      </w:r>
    </w:p>
    <w:p w14:paraId="40ACC3B8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 w14:paraId="31175DA0"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 w14:paraId="0AAD3A1E"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  <w:bookmarkStart w:id="4" w:name="_GoBack"/>
      <w:bookmarkEnd w:id="4"/>
    </w:p>
    <w:p w14:paraId="7D1D8705"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0" w:name="_Toc35393808"/>
      <w:bookmarkStart w:id="1" w:name="_Toc35393639"/>
      <w:bookmarkStart w:id="2" w:name="_Toc28359098"/>
      <w:bookmarkStart w:id="3" w:name="_Toc28359021"/>
    </w:p>
    <w:p w14:paraId="53CF0699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采购人信息</w:t>
      </w:r>
    </w:p>
    <w:p w14:paraId="756CFC57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称：昭平县北陀镇人民政府</w:t>
      </w:r>
    </w:p>
    <w:p w14:paraId="2EF1A45C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址：昭平县北陀镇人民政府</w:t>
      </w:r>
    </w:p>
    <w:p w14:paraId="5C391C1C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联系人： 严自宁  </w:t>
      </w:r>
    </w:p>
    <w:p w14:paraId="1E8D4FF7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  话：13377443009</w:t>
      </w:r>
    </w:p>
    <w:p w14:paraId="18ED3632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 w14:paraId="12C7410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00" w:lineRule="exact"/>
        <w:ind w:firstLine="280" w:firstLineChars="100"/>
        <w:textAlignment w:val="auto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翔正</w:t>
      </w:r>
      <w:r>
        <w:rPr>
          <w:rFonts w:hint="eastAsia" w:ascii="宋体" w:hAnsi="宋体" w:eastAsia="宋体" w:cs="宋体"/>
          <w:sz w:val="28"/>
          <w:szCs w:val="28"/>
        </w:rPr>
        <w:t>项目管理有限公司</w:t>
      </w:r>
    </w:p>
    <w:p w14:paraId="73E0EA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项目联系人：邓梦遐</w:t>
      </w:r>
    </w:p>
    <w:p w14:paraId="7A62BE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　 话：0774-5297678</w:t>
      </w:r>
    </w:p>
    <w:p w14:paraId="3777EC5D"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 w14:paraId="3CDB882A"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 w14:paraId="6D0E2B81"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 w14:paraId="79978448"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 w14:paraId="0AAF0237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 w14:paraId="2DE09221"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 w14:paraId="7BB9AEB4"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 w14:paraId="6B916470">
      <w:pPr>
        <w:widowControl/>
        <w:spacing w:line="400" w:lineRule="exact"/>
        <w:ind w:right="-17" w:rightChars="-8" w:firstLine="5320" w:firstLineChars="190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 w14:paraId="0ED94CFD">
      <w:pPr>
        <w:widowControl/>
        <w:spacing w:line="400" w:lineRule="exact"/>
        <w:ind w:right="-17" w:rightChars="-8" w:firstLine="5320" w:firstLineChars="19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Times New Roman"/>
          <w:sz w:val="28"/>
          <w:szCs w:val="28"/>
        </w:rPr>
        <w:t>昭平县北陀镇人民政府</w:t>
      </w:r>
    </w:p>
    <w:p w14:paraId="1C2EED1E">
      <w:pPr>
        <w:pStyle w:val="2"/>
      </w:pPr>
    </w:p>
    <w:p w14:paraId="11D5A7B9"/>
    <w:p w14:paraId="386B387B">
      <w:pPr>
        <w:pStyle w:val="2"/>
      </w:pPr>
    </w:p>
    <w:p w14:paraId="3B90E0FB">
      <w:pPr>
        <w:pStyle w:val="2"/>
      </w:pPr>
    </w:p>
    <w:p w14:paraId="55490696">
      <w:pPr>
        <w:spacing w:line="400" w:lineRule="exact"/>
        <w:ind w:firstLine="4060" w:firstLineChars="1450"/>
        <w:jc w:val="left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采购代理机构：广西翔正项目管理有限公司</w:t>
      </w:r>
    </w:p>
    <w:p w14:paraId="6F0B74F9"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 w14:paraId="14E92578"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5Y2Y4YjkwY2U5OThjOTNkMTgxMzEzYjM1NzE2NDY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366F"/>
    <w:rsid w:val="00FF0FAA"/>
    <w:rsid w:val="045A54BF"/>
    <w:rsid w:val="04910D1F"/>
    <w:rsid w:val="04DD3213"/>
    <w:rsid w:val="06E72E78"/>
    <w:rsid w:val="070C2A6B"/>
    <w:rsid w:val="07506C6F"/>
    <w:rsid w:val="0B9F6601"/>
    <w:rsid w:val="0E192E50"/>
    <w:rsid w:val="101C0036"/>
    <w:rsid w:val="12B02CB8"/>
    <w:rsid w:val="13702419"/>
    <w:rsid w:val="13F156C8"/>
    <w:rsid w:val="14B60A59"/>
    <w:rsid w:val="151E6CB3"/>
    <w:rsid w:val="15726E7D"/>
    <w:rsid w:val="18723695"/>
    <w:rsid w:val="1F4672AA"/>
    <w:rsid w:val="203F0B94"/>
    <w:rsid w:val="24827D4A"/>
    <w:rsid w:val="27014AAB"/>
    <w:rsid w:val="2BAF3155"/>
    <w:rsid w:val="2BDB4153"/>
    <w:rsid w:val="2BFA5278"/>
    <w:rsid w:val="2D8C63A3"/>
    <w:rsid w:val="2FD858D0"/>
    <w:rsid w:val="324F79A0"/>
    <w:rsid w:val="346170E9"/>
    <w:rsid w:val="3B0D21A6"/>
    <w:rsid w:val="3D3D6E49"/>
    <w:rsid w:val="3D624A2B"/>
    <w:rsid w:val="3E2B74D6"/>
    <w:rsid w:val="3FFE6D9D"/>
    <w:rsid w:val="4018295C"/>
    <w:rsid w:val="424D1349"/>
    <w:rsid w:val="42BE2792"/>
    <w:rsid w:val="459F5647"/>
    <w:rsid w:val="47C81866"/>
    <w:rsid w:val="49AB51F7"/>
    <w:rsid w:val="4D477799"/>
    <w:rsid w:val="54A90B78"/>
    <w:rsid w:val="55986DE4"/>
    <w:rsid w:val="58387191"/>
    <w:rsid w:val="5AB966A7"/>
    <w:rsid w:val="5C255537"/>
    <w:rsid w:val="5D704AEA"/>
    <w:rsid w:val="5EDC02E9"/>
    <w:rsid w:val="60395F3A"/>
    <w:rsid w:val="61300BD0"/>
    <w:rsid w:val="6777076A"/>
    <w:rsid w:val="6A5B6364"/>
    <w:rsid w:val="6B234F4A"/>
    <w:rsid w:val="6B4C44A1"/>
    <w:rsid w:val="6D96134B"/>
    <w:rsid w:val="6F467459"/>
    <w:rsid w:val="70172CD7"/>
    <w:rsid w:val="737838B2"/>
    <w:rsid w:val="74076493"/>
    <w:rsid w:val="76281AB3"/>
    <w:rsid w:val="78C57641"/>
    <w:rsid w:val="78EF46BD"/>
    <w:rsid w:val="791228F9"/>
    <w:rsid w:val="7F8C5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587</Words>
  <Characters>694</Characters>
  <Lines>6</Lines>
  <Paragraphs>1</Paragraphs>
  <TotalTime>10</TotalTime>
  <ScaleCrop>false</ScaleCrop>
  <LinksUpToDate>false</LinksUpToDate>
  <CharactersWithSpaces>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cloud rack</cp:lastModifiedBy>
  <cp:lastPrinted>2024-09-19T03:53:00Z</cp:lastPrinted>
  <dcterms:modified xsi:type="dcterms:W3CDTF">2025-08-18T02:48:17Z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5CE0FA46E2424C05A02CC37BAAE27B73_12</vt:lpwstr>
  </property>
  <property fmtid="{D5CDD505-2E9C-101B-9397-08002B2CF9AE}" pid="4" name="KSOTemplateDocerSaveRecord">
    <vt:lpwstr>eyJoZGlkIjoiZDY5Y2Y4YjkwY2U5OThjOTNkMTgxMzEzYjM1NzE2NDYiLCJ1c2VySWQiOiIyMzI0OTIwMDAifQ==</vt:lpwstr>
  </property>
</Properties>
</file>