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F8E0DD">
      <w:pPr>
        <w:widowControl w:val="0"/>
        <w:adjustRightInd/>
        <w:snapToGrid/>
        <w:spacing w:after="0" w:line="720" w:lineRule="exact"/>
        <w:jc w:val="center"/>
        <w:rPr>
          <w:rFonts w:asciiTheme="minorEastAsia" w:hAnsiTheme="minorEastAsia" w:eastAsiaTheme="minorEastAsia" w:cstheme="minorEastAsia"/>
          <w:b/>
          <w:kern w:val="2"/>
          <w:sz w:val="44"/>
          <w:szCs w:val="24"/>
        </w:rPr>
      </w:pPr>
    </w:p>
    <w:p w14:paraId="12E2ED63">
      <w:pPr>
        <w:widowControl w:val="0"/>
        <w:adjustRightInd/>
        <w:snapToGrid/>
        <w:spacing w:after="0" w:line="720" w:lineRule="exact"/>
        <w:jc w:val="center"/>
        <w:rPr>
          <w:rFonts w:asciiTheme="minorEastAsia" w:hAnsiTheme="minorEastAsia" w:eastAsiaTheme="minorEastAsia" w:cstheme="minorEastAsia"/>
          <w:b/>
          <w:kern w:val="2"/>
          <w:sz w:val="44"/>
          <w:szCs w:val="24"/>
        </w:rPr>
      </w:pPr>
      <w:r>
        <w:rPr>
          <w:rFonts w:hint="eastAsia" w:asciiTheme="minorEastAsia" w:hAnsiTheme="minorEastAsia" w:eastAsiaTheme="minorEastAsia" w:cstheme="minorEastAsia"/>
          <w:b/>
          <w:kern w:val="2"/>
          <w:sz w:val="44"/>
          <w:szCs w:val="24"/>
        </w:rPr>
        <w:t>广西天罡工程项目管理有限公司</w:t>
      </w:r>
    </w:p>
    <w:p w14:paraId="437EE938">
      <w:pPr>
        <w:widowControl w:val="0"/>
        <w:adjustRightInd/>
        <w:snapToGrid/>
        <w:spacing w:after="0" w:line="720" w:lineRule="exact"/>
        <w:jc w:val="center"/>
        <w:rPr>
          <w:rFonts w:asciiTheme="minorEastAsia" w:hAnsiTheme="minorEastAsia" w:eastAsiaTheme="minorEastAsia" w:cstheme="minorEastAsia"/>
          <w:b/>
          <w:bCs/>
          <w:spacing w:val="80"/>
          <w:kern w:val="2"/>
          <w:sz w:val="44"/>
          <w:szCs w:val="24"/>
        </w:rPr>
      </w:pPr>
    </w:p>
    <w:p w14:paraId="5522FA02">
      <w:pPr>
        <w:widowControl w:val="0"/>
        <w:adjustRightInd/>
        <w:snapToGrid/>
        <w:spacing w:after="0" w:line="720" w:lineRule="exact"/>
        <w:jc w:val="center"/>
        <w:rPr>
          <w:rFonts w:asciiTheme="minorEastAsia" w:hAnsiTheme="minorEastAsia" w:eastAsiaTheme="minorEastAsia" w:cstheme="minorEastAsia"/>
          <w:b/>
          <w:bCs/>
          <w:spacing w:val="80"/>
          <w:kern w:val="2"/>
          <w:sz w:val="44"/>
          <w:szCs w:val="24"/>
        </w:rPr>
      </w:pPr>
    </w:p>
    <w:p w14:paraId="7DCB52BD">
      <w:pPr>
        <w:widowControl w:val="0"/>
        <w:adjustRightInd/>
        <w:snapToGrid/>
        <w:spacing w:beforeLines="50" w:after="0"/>
        <w:jc w:val="center"/>
        <w:rPr>
          <w:rFonts w:asciiTheme="minorEastAsia" w:hAnsiTheme="minorEastAsia" w:eastAsiaTheme="minorEastAsia" w:cstheme="minorEastAsia"/>
          <w:b/>
          <w:kern w:val="2"/>
          <w:sz w:val="44"/>
          <w:szCs w:val="24"/>
        </w:rPr>
      </w:pPr>
    </w:p>
    <w:p w14:paraId="3271635F">
      <w:pPr>
        <w:widowControl w:val="0"/>
        <w:adjustRightInd/>
        <w:snapToGrid/>
        <w:spacing w:beforeLines="50" w:after="0"/>
        <w:jc w:val="center"/>
        <w:rPr>
          <w:rFonts w:asciiTheme="minorEastAsia" w:hAnsiTheme="minorEastAsia" w:eastAsiaTheme="minorEastAsia" w:cstheme="minorEastAsia"/>
          <w:b/>
          <w:kern w:val="2"/>
          <w:sz w:val="44"/>
          <w:szCs w:val="24"/>
        </w:rPr>
      </w:pPr>
      <w:r>
        <w:rPr>
          <w:rFonts w:hint="eastAsia" w:asciiTheme="minorEastAsia" w:hAnsiTheme="minorEastAsia" w:eastAsiaTheme="minorEastAsia" w:cstheme="minorEastAsia"/>
          <w:b/>
          <w:kern w:val="2"/>
          <w:sz w:val="44"/>
          <w:szCs w:val="24"/>
        </w:rPr>
        <w:t>竞争性磋商采购文件</w:t>
      </w:r>
    </w:p>
    <w:p w14:paraId="10DBE5F1">
      <w:pPr>
        <w:widowControl w:val="0"/>
        <w:adjustRightInd/>
        <w:spacing w:beforeLines="50" w:after="0" w:line="360" w:lineRule="auto"/>
        <w:jc w:val="both"/>
        <w:rPr>
          <w:rFonts w:asciiTheme="minorEastAsia" w:hAnsiTheme="minorEastAsia" w:eastAsiaTheme="minorEastAsia" w:cstheme="minorEastAsia"/>
          <w:kern w:val="2"/>
          <w:sz w:val="44"/>
          <w:szCs w:val="24"/>
        </w:rPr>
      </w:pPr>
    </w:p>
    <w:p w14:paraId="4550C91E">
      <w:pPr>
        <w:widowControl w:val="0"/>
        <w:adjustRightInd/>
        <w:spacing w:beforeLines="50" w:after="0" w:line="360" w:lineRule="auto"/>
        <w:jc w:val="both"/>
        <w:rPr>
          <w:rFonts w:asciiTheme="minorEastAsia" w:hAnsiTheme="minorEastAsia" w:eastAsiaTheme="minorEastAsia" w:cstheme="minorEastAsia"/>
          <w:kern w:val="2"/>
          <w:sz w:val="24"/>
          <w:szCs w:val="24"/>
        </w:rPr>
      </w:pPr>
    </w:p>
    <w:p w14:paraId="4BA62424">
      <w:pPr>
        <w:widowControl w:val="0"/>
        <w:adjustRightInd/>
        <w:snapToGrid/>
        <w:spacing w:after="0" w:line="360" w:lineRule="auto"/>
        <w:ind w:firstLine="1673" w:firstLineChars="595"/>
        <w:jc w:val="both"/>
        <w:rPr>
          <w:rFonts w:asciiTheme="minorEastAsia" w:hAnsiTheme="minorEastAsia" w:eastAsiaTheme="minorEastAsia" w:cstheme="minorEastAsia"/>
          <w:b/>
          <w:bCs/>
          <w:sz w:val="28"/>
          <w:szCs w:val="24"/>
        </w:rPr>
      </w:pPr>
    </w:p>
    <w:p w14:paraId="28E0024B">
      <w:pPr>
        <w:widowControl w:val="0"/>
        <w:autoSpaceDE w:val="0"/>
        <w:autoSpaceDN w:val="0"/>
        <w:adjustRightInd/>
        <w:snapToGrid/>
        <w:spacing w:after="0" w:line="319" w:lineRule="exact"/>
        <w:ind w:firstLine="1445" w:firstLineChars="450"/>
        <w:rPr>
          <w:rFonts w:asciiTheme="minorEastAsia" w:hAnsiTheme="minorEastAsia" w:eastAsiaTheme="minorEastAsia" w:cstheme="minorEastAsia"/>
          <w:b/>
          <w:color w:val="000000"/>
          <w:spacing w:val="4"/>
          <w:sz w:val="28"/>
          <w:szCs w:val="24"/>
        </w:rPr>
      </w:pPr>
      <w:r>
        <w:rPr>
          <w:rFonts w:hint="eastAsia" w:asciiTheme="minorEastAsia" w:hAnsiTheme="minorEastAsia" w:eastAsiaTheme="minorEastAsia" w:cstheme="minorEastAsia"/>
          <w:b/>
          <w:bCs/>
          <w:spacing w:val="20"/>
          <w:sz w:val="28"/>
          <w:szCs w:val="24"/>
        </w:rPr>
        <w:t>项目名称：</w:t>
      </w:r>
      <w:r>
        <w:rPr>
          <w:rFonts w:hint="eastAsia" w:asciiTheme="minorEastAsia" w:hAnsiTheme="minorEastAsia" w:eastAsiaTheme="minorEastAsia" w:cstheme="minorEastAsia"/>
          <w:b/>
          <w:color w:val="000000"/>
          <w:spacing w:val="2"/>
          <w:sz w:val="28"/>
          <w:szCs w:val="24"/>
          <w:lang w:eastAsia="en-US"/>
        </w:rPr>
        <w:t>202</w:t>
      </w:r>
      <w:r>
        <w:rPr>
          <w:rFonts w:hint="eastAsia" w:asciiTheme="minorEastAsia" w:hAnsiTheme="minorEastAsia" w:eastAsiaTheme="minorEastAsia" w:cstheme="minorEastAsia"/>
          <w:b/>
          <w:color w:val="000000"/>
          <w:spacing w:val="2"/>
          <w:sz w:val="28"/>
          <w:szCs w:val="24"/>
        </w:rPr>
        <w:t>5</w:t>
      </w:r>
      <w:r>
        <w:rPr>
          <w:rFonts w:hint="eastAsia" w:asciiTheme="minorEastAsia" w:hAnsiTheme="minorEastAsia" w:eastAsiaTheme="minorEastAsia" w:cstheme="minorEastAsia"/>
          <w:b/>
          <w:color w:val="000000"/>
          <w:spacing w:val="4"/>
          <w:sz w:val="28"/>
          <w:szCs w:val="24"/>
          <w:lang w:eastAsia="en-US"/>
        </w:rPr>
        <w:t>年柳州市城区防洪工程变形监测及部分</w:t>
      </w:r>
    </w:p>
    <w:p w14:paraId="6AE8C59D">
      <w:pPr>
        <w:widowControl w:val="0"/>
        <w:autoSpaceDE w:val="0"/>
        <w:autoSpaceDN w:val="0"/>
        <w:adjustRightInd/>
        <w:snapToGrid/>
        <w:spacing w:after="0" w:line="319" w:lineRule="exact"/>
        <w:ind w:firstLine="723" w:firstLineChars="250"/>
        <w:rPr>
          <w:rFonts w:asciiTheme="minorEastAsia" w:hAnsiTheme="minorEastAsia" w:eastAsiaTheme="minorEastAsia" w:cstheme="minorEastAsia"/>
          <w:b/>
          <w:color w:val="000000"/>
          <w:spacing w:val="4"/>
          <w:sz w:val="28"/>
          <w:szCs w:val="24"/>
        </w:rPr>
      </w:pPr>
    </w:p>
    <w:p w14:paraId="3A78E6E5">
      <w:pPr>
        <w:widowControl w:val="0"/>
        <w:autoSpaceDE w:val="0"/>
        <w:autoSpaceDN w:val="0"/>
        <w:adjustRightInd/>
        <w:snapToGrid/>
        <w:spacing w:after="0" w:line="319" w:lineRule="exact"/>
        <w:ind w:firstLine="2891" w:firstLineChars="1000"/>
        <w:rPr>
          <w:rFonts w:hint="eastAsia" w:asciiTheme="minorEastAsia" w:hAnsiTheme="minorEastAsia" w:eastAsiaTheme="minorEastAsia" w:cstheme="minorEastAsia"/>
          <w:b/>
          <w:color w:val="000000"/>
          <w:spacing w:val="4"/>
          <w:sz w:val="28"/>
          <w:szCs w:val="24"/>
          <w:lang w:eastAsia="zh-CN"/>
        </w:rPr>
      </w:pPr>
      <w:r>
        <w:rPr>
          <w:rFonts w:hint="eastAsia" w:asciiTheme="minorEastAsia" w:hAnsiTheme="minorEastAsia" w:eastAsiaTheme="minorEastAsia" w:cstheme="minorEastAsia"/>
          <w:b/>
          <w:color w:val="000000"/>
          <w:spacing w:val="4"/>
          <w:sz w:val="28"/>
          <w:szCs w:val="24"/>
          <w:lang w:eastAsia="en-US"/>
        </w:rPr>
        <w:t>基准点、监测点修复</w:t>
      </w:r>
      <w:r>
        <w:rPr>
          <w:rFonts w:hint="eastAsia" w:asciiTheme="minorEastAsia" w:hAnsiTheme="minorEastAsia" w:eastAsiaTheme="minorEastAsia" w:cstheme="minorEastAsia"/>
          <w:b/>
          <w:color w:val="000000"/>
          <w:spacing w:val="1"/>
          <w:sz w:val="28"/>
          <w:szCs w:val="24"/>
          <w:lang w:eastAsia="en-US"/>
        </w:rPr>
        <w:t>服务</w:t>
      </w:r>
      <w:r>
        <w:rPr>
          <w:rFonts w:hint="eastAsia" w:asciiTheme="minorEastAsia" w:hAnsiTheme="minorEastAsia" w:eastAsiaTheme="minorEastAsia" w:cstheme="minorEastAsia"/>
          <w:b/>
          <w:color w:val="000000"/>
          <w:spacing w:val="1"/>
          <w:sz w:val="28"/>
          <w:szCs w:val="24"/>
          <w:lang w:eastAsia="zh-CN"/>
        </w:rPr>
        <w:t>（重）</w:t>
      </w:r>
    </w:p>
    <w:p w14:paraId="215A83BE">
      <w:pPr>
        <w:widowControl w:val="0"/>
        <w:tabs>
          <w:tab w:val="left" w:pos="1276"/>
        </w:tabs>
        <w:adjustRightInd/>
        <w:snapToGrid/>
        <w:spacing w:after="0" w:line="360" w:lineRule="auto"/>
        <w:ind w:left="3065" w:leftChars="671" w:hanging="1589" w:hangingChars="495"/>
        <w:jc w:val="both"/>
        <w:rPr>
          <w:rFonts w:asciiTheme="minorEastAsia" w:hAnsiTheme="minorEastAsia" w:eastAsiaTheme="minorEastAsia" w:cstheme="minorEastAsia"/>
          <w:b/>
          <w:bCs/>
          <w:spacing w:val="20"/>
          <w:sz w:val="28"/>
          <w:szCs w:val="24"/>
        </w:rPr>
      </w:pPr>
    </w:p>
    <w:p w14:paraId="241A76B5">
      <w:pPr>
        <w:widowControl w:val="0"/>
        <w:tabs>
          <w:tab w:val="left" w:pos="1276"/>
        </w:tabs>
        <w:adjustRightInd/>
        <w:snapToGrid/>
        <w:spacing w:after="0" w:line="360" w:lineRule="auto"/>
        <w:ind w:firstLine="1445" w:firstLineChars="450"/>
        <w:jc w:val="both"/>
        <w:rPr>
          <w:rFonts w:hint="eastAsia" w:asciiTheme="minorEastAsia" w:hAnsiTheme="minorEastAsia" w:eastAsiaTheme="minorEastAsia" w:cstheme="minorEastAsia"/>
          <w:b/>
          <w:bCs/>
          <w:sz w:val="40"/>
          <w:szCs w:val="24"/>
          <w:highlight w:val="none"/>
          <w:lang w:eastAsia="zh-CN"/>
        </w:rPr>
      </w:pPr>
      <w:r>
        <w:rPr>
          <w:rFonts w:hint="eastAsia" w:asciiTheme="minorEastAsia" w:hAnsiTheme="minorEastAsia" w:eastAsiaTheme="minorEastAsia" w:cstheme="minorEastAsia"/>
          <w:b/>
          <w:bCs/>
          <w:spacing w:val="20"/>
          <w:sz w:val="28"/>
          <w:szCs w:val="24"/>
          <w:highlight w:val="none"/>
        </w:rPr>
        <w:t>项目编号：</w:t>
      </w:r>
      <w:bookmarkStart w:id="0" w:name="OLE_LINK7"/>
      <w:bookmarkStart w:id="1" w:name="OLE_LINK6"/>
      <w:r>
        <w:rPr>
          <w:rFonts w:hint="eastAsia" w:asciiTheme="minorEastAsia" w:hAnsiTheme="minorEastAsia" w:eastAsiaTheme="minorEastAsia"/>
          <w:b/>
          <w:bCs/>
          <w:sz w:val="28"/>
          <w:szCs w:val="21"/>
          <w:highlight w:val="none"/>
          <w:shd w:val="clear" w:color="auto" w:fill="FFFFFF"/>
          <w:lang w:eastAsia="zh-CN"/>
        </w:rPr>
        <w:t>LZZC2025-C3-99020</w:t>
      </w:r>
      <w:r>
        <w:rPr>
          <w:rFonts w:hint="eastAsia" w:asciiTheme="minorEastAsia" w:hAnsiTheme="minorEastAsia" w:eastAsiaTheme="minorEastAsia"/>
          <w:b/>
          <w:bCs/>
          <w:sz w:val="28"/>
          <w:szCs w:val="21"/>
          <w:highlight w:val="none"/>
          <w:shd w:val="clear" w:color="auto" w:fill="FFFFFF"/>
          <w:lang w:val="en-US" w:eastAsia="zh-CN"/>
        </w:rPr>
        <w:t>9</w:t>
      </w:r>
      <w:r>
        <w:rPr>
          <w:rFonts w:hint="eastAsia" w:asciiTheme="minorEastAsia" w:hAnsiTheme="minorEastAsia" w:eastAsiaTheme="minorEastAsia"/>
          <w:b/>
          <w:bCs/>
          <w:sz w:val="28"/>
          <w:szCs w:val="21"/>
          <w:highlight w:val="none"/>
          <w:shd w:val="clear" w:color="auto" w:fill="FFFFFF"/>
          <w:lang w:eastAsia="zh-CN"/>
        </w:rPr>
        <w:t>-GXTG</w:t>
      </w:r>
    </w:p>
    <w:bookmarkEnd w:id="0"/>
    <w:bookmarkEnd w:id="1"/>
    <w:p w14:paraId="5F2B9937">
      <w:pPr>
        <w:widowControl w:val="0"/>
        <w:adjustRightInd/>
        <w:snapToGrid/>
        <w:spacing w:after="0" w:line="360" w:lineRule="auto"/>
        <w:ind w:firstLine="1251" w:firstLineChars="445"/>
        <w:jc w:val="both"/>
        <w:rPr>
          <w:rFonts w:asciiTheme="minorEastAsia" w:hAnsiTheme="minorEastAsia" w:eastAsiaTheme="minorEastAsia" w:cstheme="minorEastAsia"/>
          <w:b/>
          <w:bCs/>
          <w:sz w:val="28"/>
          <w:szCs w:val="24"/>
        </w:rPr>
      </w:pPr>
    </w:p>
    <w:p w14:paraId="0A08D63E">
      <w:pPr>
        <w:widowControl w:val="0"/>
        <w:adjustRightInd/>
        <w:snapToGrid/>
        <w:spacing w:after="0" w:line="360" w:lineRule="auto"/>
        <w:ind w:firstLine="1251" w:firstLineChars="445"/>
        <w:jc w:val="both"/>
        <w:rPr>
          <w:rFonts w:asciiTheme="minorEastAsia" w:hAnsiTheme="minorEastAsia" w:eastAsiaTheme="minorEastAsia" w:cstheme="minorEastAsia"/>
          <w:b/>
          <w:bCs/>
          <w:sz w:val="28"/>
          <w:szCs w:val="24"/>
        </w:rPr>
      </w:pPr>
    </w:p>
    <w:p w14:paraId="020CA054">
      <w:pPr>
        <w:widowControl w:val="0"/>
        <w:adjustRightInd/>
        <w:snapToGrid/>
        <w:spacing w:after="0" w:line="360" w:lineRule="auto"/>
        <w:ind w:firstLine="1265" w:firstLineChars="450"/>
        <w:jc w:val="both"/>
        <w:rPr>
          <w:rFonts w:asciiTheme="minorEastAsia" w:hAnsiTheme="minorEastAsia" w:eastAsiaTheme="minorEastAsia" w:cstheme="minorEastAsia"/>
          <w:b/>
          <w:bCs/>
          <w:sz w:val="28"/>
          <w:szCs w:val="24"/>
        </w:rPr>
      </w:pPr>
      <w:r>
        <w:rPr>
          <w:rFonts w:hint="eastAsia" w:asciiTheme="minorEastAsia" w:hAnsiTheme="minorEastAsia" w:eastAsiaTheme="minorEastAsia" w:cstheme="minorEastAsia"/>
          <w:b/>
          <w:bCs/>
          <w:sz w:val="28"/>
          <w:szCs w:val="24"/>
        </w:rPr>
        <w:t>采购人：</w:t>
      </w:r>
      <w:r>
        <w:rPr>
          <w:rFonts w:hint="eastAsia" w:asciiTheme="minorEastAsia" w:hAnsiTheme="minorEastAsia" w:eastAsiaTheme="minorEastAsia" w:cstheme="minorEastAsia"/>
          <w:b/>
          <w:color w:val="000000"/>
          <w:spacing w:val="1"/>
          <w:sz w:val="28"/>
          <w:szCs w:val="24"/>
          <w:lang w:eastAsia="en-US"/>
        </w:rPr>
        <w:t>柳州市防洪排涝工程管理处</w:t>
      </w:r>
    </w:p>
    <w:p w14:paraId="188AC593">
      <w:pPr>
        <w:widowControl w:val="0"/>
        <w:adjustRightInd/>
        <w:snapToGrid/>
        <w:spacing w:after="0" w:line="360" w:lineRule="auto"/>
        <w:ind w:firstLine="1251" w:firstLineChars="445"/>
        <w:jc w:val="both"/>
        <w:rPr>
          <w:rFonts w:asciiTheme="minorEastAsia" w:hAnsiTheme="minorEastAsia" w:eastAsiaTheme="minorEastAsia" w:cstheme="minorEastAsia"/>
          <w:b/>
          <w:bCs/>
          <w:sz w:val="28"/>
          <w:szCs w:val="24"/>
        </w:rPr>
      </w:pPr>
    </w:p>
    <w:p w14:paraId="0364E04D">
      <w:pPr>
        <w:widowControl w:val="0"/>
        <w:adjustRightInd/>
        <w:snapToGrid/>
        <w:spacing w:after="0" w:line="360" w:lineRule="auto"/>
        <w:ind w:firstLine="1265" w:firstLineChars="450"/>
        <w:jc w:val="both"/>
        <w:rPr>
          <w:rFonts w:asciiTheme="minorEastAsia" w:hAnsiTheme="minorEastAsia" w:eastAsiaTheme="minorEastAsia" w:cstheme="minorEastAsia"/>
          <w:b/>
          <w:bCs/>
          <w:sz w:val="28"/>
          <w:szCs w:val="24"/>
        </w:rPr>
      </w:pPr>
      <w:r>
        <w:rPr>
          <w:rFonts w:hint="eastAsia" w:asciiTheme="minorEastAsia" w:hAnsiTheme="minorEastAsia" w:eastAsiaTheme="minorEastAsia" w:cstheme="minorEastAsia"/>
          <w:b/>
          <w:bCs/>
          <w:sz w:val="28"/>
          <w:szCs w:val="24"/>
        </w:rPr>
        <w:t>采购代理机构：</w:t>
      </w:r>
      <w:r>
        <w:rPr>
          <w:rFonts w:hint="eastAsia" w:asciiTheme="minorEastAsia" w:hAnsiTheme="minorEastAsia" w:eastAsiaTheme="minorEastAsia" w:cstheme="minorEastAsia"/>
          <w:b/>
          <w:color w:val="000000"/>
          <w:spacing w:val="1"/>
          <w:sz w:val="28"/>
          <w:szCs w:val="24"/>
        </w:rPr>
        <w:t>广西天罡工程项目管理</w:t>
      </w:r>
      <w:r>
        <w:rPr>
          <w:rFonts w:hint="eastAsia" w:asciiTheme="minorEastAsia" w:hAnsiTheme="minorEastAsia" w:eastAsiaTheme="minorEastAsia" w:cstheme="minorEastAsia"/>
          <w:b/>
          <w:color w:val="000000"/>
          <w:spacing w:val="1"/>
          <w:sz w:val="28"/>
          <w:szCs w:val="24"/>
          <w:lang w:eastAsia="en-US"/>
        </w:rPr>
        <w:t>有限公司</w:t>
      </w:r>
    </w:p>
    <w:p w14:paraId="410DA1D8">
      <w:pPr>
        <w:widowControl w:val="0"/>
        <w:adjustRightInd/>
        <w:snapToGrid/>
        <w:spacing w:after="0" w:line="360" w:lineRule="auto"/>
        <w:ind w:firstLine="2015" w:firstLineChars="717"/>
        <w:jc w:val="both"/>
        <w:rPr>
          <w:rFonts w:asciiTheme="minorEastAsia" w:hAnsiTheme="minorEastAsia" w:eastAsiaTheme="minorEastAsia" w:cstheme="minorEastAsia"/>
          <w:b/>
          <w:bCs/>
          <w:sz w:val="28"/>
          <w:szCs w:val="24"/>
        </w:rPr>
      </w:pPr>
    </w:p>
    <w:p w14:paraId="04E1FFFD">
      <w:pPr>
        <w:widowControl w:val="0"/>
        <w:adjustRightInd/>
        <w:spacing w:before="120" w:after="120" w:line="360" w:lineRule="auto"/>
        <w:jc w:val="center"/>
        <w:rPr>
          <w:rFonts w:asciiTheme="minorEastAsia" w:hAnsiTheme="minorEastAsia" w:eastAsiaTheme="minorEastAsia" w:cstheme="minorEastAsia"/>
          <w:b/>
          <w:bCs/>
          <w:w w:val="95"/>
          <w:sz w:val="28"/>
          <w:szCs w:val="24"/>
          <w:highlight w:val="none"/>
        </w:rPr>
      </w:pPr>
      <w:r>
        <w:rPr>
          <w:rFonts w:hint="eastAsia" w:asciiTheme="minorEastAsia" w:hAnsiTheme="minorEastAsia" w:eastAsiaTheme="minorEastAsia" w:cstheme="minorEastAsia"/>
          <w:b/>
          <w:bCs/>
          <w:w w:val="95"/>
          <w:sz w:val="28"/>
          <w:szCs w:val="24"/>
          <w:highlight w:val="none"/>
        </w:rPr>
        <w:t>2025年</w:t>
      </w:r>
      <w:r>
        <w:rPr>
          <w:rFonts w:hint="eastAsia" w:asciiTheme="minorEastAsia" w:hAnsiTheme="minorEastAsia" w:eastAsiaTheme="minorEastAsia" w:cstheme="minorEastAsia"/>
          <w:b/>
          <w:bCs/>
          <w:w w:val="95"/>
          <w:sz w:val="28"/>
          <w:szCs w:val="24"/>
          <w:highlight w:val="none"/>
          <w:lang w:val="en-US" w:eastAsia="zh-CN"/>
        </w:rPr>
        <w:t>5</w:t>
      </w:r>
      <w:r>
        <w:rPr>
          <w:rFonts w:hint="eastAsia" w:asciiTheme="minorEastAsia" w:hAnsiTheme="minorEastAsia" w:eastAsiaTheme="minorEastAsia" w:cstheme="minorEastAsia"/>
          <w:b/>
          <w:bCs/>
          <w:w w:val="95"/>
          <w:sz w:val="28"/>
          <w:szCs w:val="24"/>
          <w:highlight w:val="none"/>
        </w:rPr>
        <w:t>月</w:t>
      </w:r>
    </w:p>
    <w:p w14:paraId="5DE40E0C">
      <w:pPr>
        <w:widowControl w:val="0"/>
        <w:adjustRightInd/>
        <w:snapToGrid/>
        <w:spacing w:after="0" w:line="400" w:lineRule="exact"/>
        <w:jc w:val="center"/>
        <w:rPr>
          <w:rFonts w:asciiTheme="minorEastAsia" w:hAnsiTheme="minorEastAsia" w:eastAsiaTheme="minorEastAsia" w:cstheme="minorEastAsia"/>
          <w:kern w:val="2"/>
          <w:sz w:val="24"/>
          <w:szCs w:val="24"/>
        </w:rPr>
      </w:pPr>
    </w:p>
    <w:p w14:paraId="4711B9FE">
      <w:pPr>
        <w:spacing w:line="220" w:lineRule="atLeast"/>
        <w:rPr>
          <w:rFonts w:asciiTheme="minorEastAsia" w:hAnsiTheme="minorEastAsia" w:eastAsiaTheme="minorEastAsia" w:cstheme="minorEastAsia"/>
          <w:sz w:val="24"/>
          <w:szCs w:val="24"/>
        </w:rPr>
      </w:pPr>
    </w:p>
    <w:p w14:paraId="6BF7BD82">
      <w:pPr>
        <w:spacing w:line="220" w:lineRule="atLeast"/>
        <w:rPr>
          <w:rFonts w:asciiTheme="minorEastAsia" w:hAnsiTheme="minorEastAsia" w:eastAsiaTheme="minorEastAsia" w:cstheme="minorEastAsia"/>
          <w:sz w:val="24"/>
          <w:szCs w:val="24"/>
        </w:rPr>
      </w:pPr>
    </w:p>
    <w:p w14:paraId="10230411">
      <w:pPr>
        <w:widowControl w:val="0"/>
        <w:adjustRightInd/>
        <w:snapToGrid/>
        <w:spacing w:after="0" w:line="360" w:lineRule="auto"/>
        <w:jc w:val="center"/>
        <w:rPr>
          <w:rFonts w:asciiTheme="minorEastAsia" w:hAnsiTheme="minorEastAsia" w:eastAsiaTheme="minorEastAsia" w:cstheme="minorEastAsia"/>
          <w:b/>
          <w:kern w:val="2"/>
          <w:sz w:val="36"/>
          <w:szCs w:val="24"/>
        </w:rPr>
      </w:pPr>
      <w:r>
        <w:rPr>
          <w:rFonts w:hint="eastAsia" w:asciiTheme="minorEastAsia" w:hAnsiTheme="minorEastAsia" w:eastAsiaTheme="minorEastAsia" w:cstheme="minorEastAsia"/>
          <w:b/>
          <w:kern w:val="2"/>
          <w:sz w:val="36"/>
          <w:szCs w:val="24"/>
        </w:rPr>
        <w:t>目 录</w:t>
      </w:r>
    </w:p>
    <w:p w14:paraId="1CE202F3">
      <w:pPr>
        <w:widowControl w:val="0"/>
        <w:adjustRightInd/>
        <w:snapToGrid/>
        <w:spacing w:after="0" w:line="360" w:lineRule="auto"/>
        <w:rPr>
          <w:rFonts w:asciiTheme="minorEastAsia" w:hAnsiTheme="minorEastAsia" w:eastAsiaTheme="minorEastAsia" w:cstheme="minorEastAsia"/>
          <w:kern w:val="2"/>
          <w:sz w:val="36"/>
          <w:szCs w:val="24"/>
        </w:rPr>
      </w:pPr>
    </w:p>
    <w:p w14:paraId="4BBA7F4A">
      <w:pPr>
        <w:widowControl w:val="0"/>
        <w:tabs>
          <w:tab w:val="right" w:leader="dot" w:pos="9000"/>
        </w:tabs>
        <w:adjustRightInd/>
        <w:snapToGrid/>
        <w:spacing w:before="120" w:after="120" w:line="480" w:lineRule="exact"/>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b/>
          <w:bCs/>
          <w:caps/>
          <w:kern w:val="2"/>
          <w:sz w:val="24"/>
          <w:szCs w:val="24"/>
        </w:rPr>
        <w:fldChar w:fldCharType="begin"/>
      </w:r>
      <w:r>
        <w:rPr>
          <w:rFonts w:hint="eastAsia" w:asciiTheme="minorEastAsia" w:hAnsiTheme="minorEastAsia" w:eastAsiaTheme="minorEastAsia" w:cstheme="minorEastAsia"/>
          <w:b/>
          <w:bCs/>
          <w:caps/>
          <w:kern w:val="2"/>
          <w:sz w:val="24"/>
          <w:szCs w:val="24"/>
          <w:u w:val="single"/>
        </w:rPr>
        <w:instrText xml:space="preserve"> TOC \o "1-3" \h \z </w:instrText>
      </w:r>
      <w:r>
        <w:rPr>
          <w:rFonts w:hint="eastAsia" w:asciiTheme="minorEastAsia" w:hAnsiTheme="minorEastAsia" w:eastAsiaTheme="minorEastAsia" w:cstheme="minorEastAsia"/>
          <w:b/>
          <w:bCs/>
          <w:caps/>
          <w:kern w:val="2"/>
          <w:sz w:val="24"/>
          <w:szCs w:val="24"/>
        </w:rPr>
        <w:fldChar w:fldCharType="separate"/>
      </w:r>
      <w:r>
        <w:fldChar w:fldCharType="begin"/>
      </w:r>
      <w:r>
        <w:instrText xml:space="preserve"> HYPERLINK \l "_Toc16677917" </w:instrText>
      </w:r>
      <w:r>
        <w:fldChar w:fldCharType="separate"/>
      </w:r>
      <w:r>
        <w:rPr>
          <w:rFonts w:hint="eastAsia" w:asciiTheme="minorEastAsia" w:hAnsiTheme="minorEastAsia" w:eastAsiaTheme="minorEastAsia" w:cstheme="minorEastAsia"/>
          <w:b/>
          <w:bCs/>
          <w:caps/>
          <w:kern w:val="2"/>
          <w:sz w:val="24"/>
          <w:szCs w:val="24"/>
        </w:rPr>
        <w:t>第一章 竞争性磋商采购公告</w:t>
      </w:r>
      <w:r>
        <w:rPr>
          <w:rFonts w:hint="eastAsia" w:asciiTheme="minorEastAsia" w:hAnsiTheme="minorEastAsia" w:eastAsiaTheme="minorEastAsia" w:cstheme="minorEastAsia"/>
          <w:b/>
          <w:bCs/>
          <w:caps/>
          <w:kern w:val="2"/>
          <w:sz w:val="24"/>
          <w:szCs w:val="24"/>
        </w:rPr>
        <w:tab/>
      </w:r>
      <w:r>
        <w:rPr>
          <w:rFonts w:hint="eastAsia" w:asciiTheme="minorEastAsia" w:hAnsiTheme="minorEastAsia" w:eastAsiaTheme="minorEastAsia" w:cstheme="minorEastAsia"/>
          <w:b/>
          <w:bCs/>
          <w:caps/>
          <w:kern w:val="2"/>
          <w:sz w:val="24"/>
          <w:szCs w:val="24"/>
        </w:rPr>
        <w:fldChar w:fldCharType="end"/>
      </w:r>
      <w:r>
        <w:rPr>
          <w:rFonts w:hint="eastAsia" w:asciiTheme="minorEastAsia" w:hAnsiTheme="minorEastAsia" w:eastAsiaTheme="minorEastAsia" w:cstheme="minorEastAsia"/>
          <w:b/>
          <w:bCs/>
        </w:rPr>
        <w:t>3</w:t>
      </w:r>
    </w:p>
    <w:p w14:paraId="5E4186C0">
      <w:pPr>
        <w:widowControl w:val="0"/>
        <w:tabs>
          <w:tab w:val="right" w:leader="dot" w:pos="9000"/>
        </w:tabs>
        <w:adjustRightInd/>
        <w:snapToGrid/>
        <w:spacing w:before="120" w:after="120" w:line="480" w:lineRule="exact"/>
        <w:rPr>
          <w:rFonts w:asciiTheme="minorEastAsia" w:hAnsiTheme="minorEastAsia" w:eastAsiaTheme="minorEastAsia" w:cstheme="minorEastAsia"/>
          <w:kern w:val="2"/>
          <w:sz w:val="24"/>
          <w:szCs w:val="24"/>
        </w:rPr>
      </w:pPr>
      <w:r>
        <w:fldChar w:fldCharType="begin"/>
      </w:r>
      <w:r>
        <w:instrText xml:space="preserve"> HYPERLINK \l "_Toc16677918" </w:instrText>
      </w:r>
      <w:r>
        <w:fldChar w:fldCharType="separate"/>
      </w:r>
      <w:r>
        <w:rPr>
          <w:rFonts w:hint="eastAsia" w:asciiTheme="minorEastAsia" w:hAnsiTheme="minorEastAsia" w:eastAsiaTheme="minorEastAsia" w:cstheme="minorEastAsia"/>
          <w:b/>
          <w:bCs/>
          <w:caps/>
          <w:kern w:val="2"/>
          <w:sz w:val="24"/>
          <w:szCs w:val="24"/>
        </w:rPr>
        <w:t xml:space="preserve">第二章 供应商须知 </w:t>
      </w:r>
      <w:r>
        <w:rPr>
          <w:rFonts w:hint="eastAsia" w:asciiTheme="minorEastAsia" w:hAnsiTheme="minorEastAsia" w:eastAsiaTheme="minorEastAsia" w:cstheme="minorEastAsia"/>
          <w:b/>
          <w:bCs/>
          <w:caps/>
          <w:kern w:val="2"/>
          <w:sz w:val="24"/>
          <w:szCs w:val="24"/>
        </w:rPr>
        <w:tab/>
      </w:r>
      <w:r>
        <w:rPr>
          <w:rFonts w:hint="eastAsia" w:asciiTheme="minorEastAsia" w:hAnsiTheme="minorEastAsia" w:eastAsiaTheme="minorEastAsia" w:cstheme="minorEastAsia"/>
          <w:b/>
          <w:bCs/>
          <w:caps/>
          <w:kern w:val="2"/>
          <w:sz w:val="24"/>
          <w:szCs w:val="24"/>
        </w:rPr>
        <w:t>8</w:t>
      </w:r>
      <w:r>
        <w:rPr>
          <w:rFonts w:hint="eastAsia" w:asciiTheme="minorEastAsia" w:hAnsiTheme="minorEastAsia" w:eastAsiaTheme="minorEastAsia" w:cstheme="minorEastAsia"/>
          <w:b/>
          <w:bCs/>
          <w:caps/>
          <w:kern w:val="2"/>
          <w:sz w:val="24"/>
          <w:szCs w:val="24"/>
        </w:rPr>
        <w:fldChar w:fldCharType="end"/>
      </w:r>
    </w:p>
    <w:p w14:paraId="66F4B139">
      <w:pPr>
        <w:widowControl w:val="0"/>
        <w:tabs>
          <w:tab w:val="right" w:leader="dot" w:pos="9000"/>
        </w:tabs>
        <w:adjustRightInd/>
        <w:snapToGrid/>
        <w:spacing w:before="120" w:after="120" w:line="480" w:lineRule="exact"/>
        <w:rPr>
          <w:rFonts w:asciiTheme="minorEastAsia" w:hAnsiTheme="minorEastAsia" w:eastAsiaTheme="minorEastAsia" w:cstheme="minorEastAsia"/>
          <w:kern w:val="2"/>
          <w:sz w:val="24"/>
          <w:szCs w:val="24"/>
        </w:rPr>
      </w:pPr>
      <w:r>
        <w:fldChar w:fldCharType="begin"/>
      </w:r>
      <w:r>
        <w:instrText xml:space="preserve"> HYPERLINK \l "_Toc16677919" </w:instrText>
      </w:r>
      <w:r>
        <w:fldChar w:fldCharType="separate"/>
      </w:r>
      <w:r>
        <w:rPr>
          <w:rFonts w:hint="eastAsia" w:asciiTheme="minorEastAsia" w:hAnsiTheme="minorEastAsia" w:eastAsiaTheme="minorEastAsia" w:cstheme="minorEastAsia"/>
          <w:b/>
          <w:bCs/>
          <w:caps/>
          <w:kern w:val="2"/>
          <w:sz w:val="24"/>
          <w:szCs w:val="24"/>
        </w:rPr>
        <w:t>第三章 采购需求</w:t>
      </w:r>
      <w:r>
        <w:rPr>
          <w:rFonts w:hint="eastAsia" w:asciiTheme="minorEastAsia" w:hAnsiTheme="minorEastAsia" w:eastAsiaTheme="minorEastAsia" w:cstheme="minorEastAsia"/>
          <w:b/>
          <w:bCs/>
          <w:caps/>
          <w:kern w:val="2"/>
          <w:sz w:val="24"/>
          <w:szCs w:val="24"/>
        </w:rPr>
        <w:tab/>
      </w:r>
      <w:r>
        <w:rPr>
          <w:rFonts w:hint="eastAsia" w:asciiTheme="minorEastAsia" w:hAnsiTheme="minorEastAsia" w:eastAsiaTheme="minorEastAsia" w:cstheme="minorEastAsia"/>
          <w:b/>
          <w:bCs/>
          <w:caps/>
          <w:kern w:val="2"/>
          <w:sz w:val="24"/>
          <w:szCs w:val="24"/>
        </w:rPr>
        <w:t>27</w:t>
      </w:r>
      <w:r>
        <w:rPr>
          <w:rFonts w:hint="eastAsia" w:asciiTheme="minorEastAsia" w:hAnsiTheme="minorEastAsia" w:eastAsiaTheme="minorEastAsia" w:cstheme="minorEastAsia"/>
          <w:b/>
          <w:bCs/>
          <w:caps/>
          <w:kern w:val="2"/>
          <w:sz w:val="24"/>
          <w:szCs w:val="24"/>
        </w:rPr>
        <w:fldChar w:fldCharType="end"/>
      </w:r>
    </w:p>
    <w:p w14:paraId="27592F10">
      <w:pPr>
        <w:widowControl w:val="0"/>
        <w:tabs>
          <w:tab w:val="right" w:leader="dot" w:pos="9000"/>
        </w:tabs>
        <w:adjustRightInd/>
        <w:snapToGrid/>
        <w:spacing w:before="120" w:after="120" w:line="480" w:lineRule="exact"/>
        <w:rPr>
          <w:rFonts w:asciiTheme="minorEastAsia" w:hAnsiTheme="minorEastAsia" w:eastAsiaTheme="minorEastAsia" w:cstheme="minorEastAsia"/>
          <w:kern w:val="2"/>
          <w:sz w:val="24"/>
          <w:szCs w:val="24"/>
        </w:rPr>
      </w:pPr>
      <w:r>
        <w:fldChar w:fldCharType="begin"/>
      </w:r>
      <w:r>
        <w:instrText xml:space="preserve"> HYPERLINK \l "_Toc16677920" </w:instrText>
      </w:r>
      <w:r>
        <w:fldChar w:fldCharType="separate"/>
      </w:r>
      <w:r>
        <w:rPr>
          <w:rFonts w:hint="eastAsia" w:asciiTheme="minorEastAsia" w:hAnsiTheme="minorEastAsia" w:eastAsiaTheme="minorEastAsia" w:cstheme="minorEastAsia"/>
          <w:b/>
          <w:bCs/>
          <w:caps/>
          <w:kern w:val="2"/>
          <w:sz w:val="24"/>
          <w:szCs w:val="24"/>
        </w:rPr>
        <w:t xml:space="preserve">第四章 </w:t>
      </w:r>
      <w:r>
        <w:rPr>
          <w:rFonts w:hint="eastAsia" w:asciiTheme="minorEastAsia" w:hAnsiTheme="minorEastAsia" w:eastAsiaTheme="minorEastAsia" w:cstheme="minorEastAsia"/>
          <w:b/>
          <w:w w:val="95"/>
          <w:sz w:val="24"/>
          <w:szCs w:val="24"/>
          <w:lang w:val="zh-CN" w:bidi="zh-CN"/>
        </w:rPr>
        <w:t>评审办法及评审标准</w:t>
      </w:r>
      <w:r>
        <w:rPr>
          <w:rFonts w:hint="eastAsia" w:asciiTheme="minorEastAsia" w:hAnsiTheme="minorEastAsia" w:eastAsiaTheme="minorEastAsia" w:cstheme="minorEastAsia"/>
          <w:b/>
          <w:bCs/>
          <w:caps/>
          <w:kern w:val="2"/>
          <w:sz w:val="24"/>
          <w:szCs w:val="24"/>
        </w:rPr>
        <w:tab/>
      </w:r>
      <w:r>
        <w:rPr>
          <w:rFonts w:hint="eastAsia" w:asciiTheme="minorEastAsia" w:hAnsiTheme="minorEastAsia" w:eastAsiaTheme="minorEastAsia" w:cstheme="minorEastAsia"/>
          <w:b/>
          <w:bCs/>
          <w:caps/>
          <w:kern w:val="2"/>
          <w:sz w:val="24"/>
          <w:szCs w:val="24"/>
        </w:rPr>
        <w:t>31</w:t>
      </w:r>
      <w:r>
        <w:rPr>
          <w:rFonts w:hint="eastAsia" w:asciiTheme="minorEastAsia" w:hAnsiTheme="minorEastAsia" w:eastAsiaTheme="minorEastAsia" w:cstheme="minorEastAsia"/>
          <w:b/>
          <w:bCs/>
          <w:caps/>
          <w:kern w:val="2"/>
          <w:sz w:val="24"/>
          <w:szCs w:val="24"/>
        </w:rPr>
        <w:fldChar w:fldCharType="end"/>
      </w:r>
    </w:p>
    <w:p w14:paraId="329346DB">
      <w:pPr>
        <w:widowControl w:val="0"/>
        <w:tabs>
          <w:tab w:val="right" w:leader="dot" w:pos="9000"/>
        </w:tabs>
        <w:adjustRightInd/>
        <w:snapToGrid/>
        <w:spacing w:before="120" w:after="120" w:line="480" w:lineRule="exact"/>
        <w:rPr>
          <w:rFonts w:asciiTheme="minorEastAsia" w:hAnsiTheme="minorEastAsia" w:eastAsiaTheme="minorEastAsia" w:cstheme="minorEastAsia"/>
          <w:kern w:val="2"/>
          <w:sz w:val="24"/>
          <w:szCs w:val="24"/>
        </w:rPr>
      </w:pPr>
      <w:r>
        <w:fldChar w:fldCharType="begin"/>
      </w:r>
      <w:r>
        <w:instrText xml:space="preserve"> HYPERLINK \l "_Toc16677921" </w:instrText>
      </w:r>
      <w:r>
        <w:fldChar w:fldCharType="separate"/>
      </w:r>
      <w:r>
        <w:rPr>
          <w:rFonts w:hint="eastAsia" w:asciiTheme="minorEastAsia" w:hAnsiTheme="minorEastAsia" w:eastAsiaTheme="minorEastAsia" w:cstheme="minorEastAsia"/>
          <w:b/>
          <w:bCs/>
          <w:caps/>
          <w:kern w:val="2"/>
          <w:sz w:val="24"/>
          <w:szCs w:val="24"/>
        </w:rPr>
        <w:t>第五章 合同主要条款格式</w:t>
      </w:r>
      <w:r>
        <w:rPr>
          <w:rFonts w:hint="eastAsia" w:asciiTheme="minorEastAsia" w:hAnsiTheme="minorEastAsia" w:eastAsiaTheme="minorEastAsia" w:cstheme="minorEastAsia"/>
          <w:b/>
          <w:bCs/>
          <w:caps/>
          <w:kern w:val="2"/>
          <w:sz w:val="24"/>
          <w:szCs w:val="24"/>
        </w:rPr>
        <w:tab/>
      </w:r>
      <w:r>
        <w:rPr>
          <w:rFonts w:hint="eastAsia" w:asciiTheme="minorEastAsia" w:hAnsiTheme="minorEastAsia" w:eastAsiaTheme="minorEastAsia" w:cstheme="minorEastAsia"/>
          <w:b/>
          <w:bCs/>
          <w:caps/>
          <w:kern w:val="2"/>
          <w:sz w:val="24"/>
          <w:szCs w:val="24"/>
        </w:rPr>
        <w:t>36</w:t>
      </w:r>
      <w:r>
        <w:rPr>
          <w:rFonts w:hint="eastAsia" w:asciiTheme="minorEastAsia" w:hAnsiTheme="minorEastAsia" w:eastAsiaTheme="minorEastAsia" w:cstheme="minorEastAsia"/>
          <w:b/>
          <w:bCs/>
          <w:caps/>
          <w:kern w:val="2"/>
          <w:sz w:val="24"/>
          <w:szCs w:val="24"/>
        </w:rPr>
        <w:fldChar w:fldCharType="end"/>
      </w:r>
    </w:p>
    <w:p w14:paraId="42FB21BB">
      <w:pPr>
        <w:widowControl w:val="0"/>
        <w:tabs>
          <w:tab w:val="right" w:leader="dot" w:pos="9000"/>
        </w:tabs>
        <w:adjustRightInd/>
        <w:snapToGrid/>
        <w:spacing w:before="120" w:after="120" w:line="480" w:lineRule="exact"/>
        <w:rPr>
          <w:rFonts w:asciiTheme="minorEastAsia" w:hAnsiTheme="minorEastAsia" w:eastAsiaTheme="minorEastAsia" w:cstheme="minorEastAsia"/>
          <w:kern w:val="2"/>
          <w:sz w:val="24"/>
          <w:szCs w:val="24"/>
        </w:rPr>
      </w:pPr>
      <w:r>
        <w:fldChar w:fldCharType="begin"/>
      </w:r>
      <w:r>
        <w:instrText xml:space="preserve"> HYPERLINK \l "_Toc16677922" </w:instrText>
      </w:r>
      <w:r>
        <w:fldChar w:fldCharType="separate"/>
      </w:r>
      <w:r>
        <w:rPr>
          <w:rFonts w:hint="eastAsia" w:asciiTheme="minorEastAsia" w:hAnsiTheme="minorEastAsia" w:eastAsiaTheme="minorEastAsia" w:cstheme="minorEastAsia"/>
          <w:b/>
          <w:bCs/>
          <w:caps/>
          <w:kern w:val="2"/>
          <w:sz w:val="24"/>
          <w:szCs w:val="24"/>
        </w:rPr>
        <w:t xml:space="preserve">第六章 </w:t>
      </w:r>
      <w:bookmarkStart w:id="2" w:name="_Hlt16677925"/>
      <w:r>
        <w:rPr>
          <w:rFonts w:hint="eastAsia" w:asciiTheme="minorEastAsia" w:hAnsiTheme="minorEastAsia" w:eastAsiaTheme="minorEastAsia" w:cstheme="minorEastAsia"/>
          <w:b/>
          <w:bCs/>
          <w:caps/>
          <w:kern w:val="2"/>
          <w:sz w:val="24"/>
          <w:szCs w:val="24"/>
        </w:rPr>
        <w:t>响应文件格式</w:t>
      </w:r>
      <w:r>
        <w:rPr>
          <w:rFonts w:hint="eastAsia" w:asciiTheme="minorEastAsia" w:hAnsiTheme="minorEastAsia" w:eastAsiaTheme="minorEastAsia" w:cstheme="minorEastAsia"/>
          <w:b/>
          <w:bCs/>
          <w:caps/>
          <w:kern w:val="2"/>
          <w:sz w:val="24"/>
          <w:szCs w:val="24"/>
        </w:rPr>
        <w:tab/>
      </w:r>
      <w:bookmarkEnd w:id="2"/>
      <w:r>
        <w:rPr>
          <w:rFonts w:hint="eastAsia" w:asciiTheme="minorEastAsia" w:hAnsiTheme="minorEastAsia" w:eastAsiaTheme="minorEastAsia" w:cstheme="minorEastAsia"/>
          <w:b/>
          <w:bCs/>
          <w:caps/>
          <w:kern w:val="2"/>
          <w:sz w:val="24"/>
          <w:szCs w:val="24"/>
        </w:rPr>
        <w:t>43</w:t>
      </w:r>
      <w:r>
        <w:rPr>
          <w:rFonts w:hint="eastAsia" w:asciiTheme="minorEastAsia" w:hAnsiTheme="minorEastAsia" w:eastAsiaTheme="minorEastAsia" w:cstheme="minorEastAsia"/>
          <w:b/>
          <w:bCs/>
          <w:caps/>
          <w:kern w:val="2"/>
          <w:sz w:val="24"/>
          <w:szCs w:val="24"/>
        </w:rPr>
        <w:fldChar w:fldCharType="end"/>
      </w:r>
    </w:p>
    <w:p w14:paraId="07E9988D">
      <w:pPr>
        <w:spacing w:line="22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kern w:val="2"/>
          <w:sz w:val="24"/>
          <w:szCs w:val="24"/>
        </w:rPr>
        <w:fldChar w:fldCharType="end"/>
      </w:r>
    </w:p>
    <w:p w14:paraId="798D6464">
      <w:pPr>
        <w:spacing w:line="220" w:lineRule="atLeast"/>
        <w:rPr>
          <w:rFonts w:asciiTheme="minorEastAsia" w:hAnsiTheme="minorEastAsia" w:eastAsiaTheme="minorEastAsia" w:cstheme="minorEastAsia"/>
          <w:sz w:val="24"/>
          <w:szCs w:val="24"/>
        </w:rPr>
      </w:pPr>
    </w:p>
    <w:p w14:paraId="35B8C2E1">
      <w:pPr>
        <w:spacing w:line="220" w:lineRule="atLeast"/>
        <w:rPr>
          <w:rFonts w:asciiTheme="minorEastAsia" w:hAnsiTheme="minorEastAsia" w:eastAsiaTheme="minorEastAsia" w:cstheme="minorEastAsia"/>
          <w:sz w:val="24"/>
          <w:szCs w:val="24"/>
        </w:rPr>
      </w:pPr>
    </w:p>
    <w:p w14:paraId="7618852C">
      <w:pPr>
        <w:spacing w:line="220" w:lineRule="atLeast"/>
        <w:rPr>
          <w:rFonts w:asciiTheme="minorEastAsia" w:hAnsiTheme="minorEastAsia" w:eastAsiaTheme="minorEastAsia" w:cstheme="minorEastAsia"/>
          <w:sz w:val="24"/>
          <w:szCs w:val="24"/>
        </w:rPr>
      </w:pPr>
    </w:p>
    <w:p w14:paraId="2AEAC687">
      <w:pPr>
        <w:spacing w:line="220" w:lineRule="atLeast"/>
        <w:rPr>
          <w:rFonts w:asciiTheme="minorEastAsia" w:hAnsiTheme="minorEastAsia" w:eastAsiaTheme="minorEastAsia" w:cstheme="minorEastAsia"/>
          <w:sz w:val="24"/>
          <w:szCs w:val="24"/>
        </w:rPr>
      </w:pPr>
    </w:p>
    <w:p w14:paraId="3B1C18E2">
      <w:pPr>
        <w:spacing w:line="220" w:lineRule="atLeast"/>
        <w:rPr>
          <w:rFonts w:asciiTheme="minorEastAsia" w:hAnsiTheme="minorEastAsia" w:eastAsiaTheme="minorEastAsia" w:cstheme="minorEastAsia"/>
          <w:sz w:val="24"/>
          <w:szCs w:val="24"/>
        </w:rPr>
      </w:pPr>
    </w:p>
    <w:p w14:paraId="1B12033B">
      <w:pPr>
        <w:spacing w:line="220" w:lineRule="atLeast"/>
        <w:rPr>
          <w:rFonts w:asciiTheme="minorEastAsia" w:hAnsiTheme="minorEastAsia" w:eastAsiaTheme="minorEastAsia" w:cstheme="minorEastAsia"/>
          <w:sz w:val="24"/>
          <w:szCs w:val="24"/>
        </w:rPr>
      </w:pPr>
    </w:p>
    <w:p w14:paraId="63EAADA4">
      <w:pPr>
        <w:spacing w:line="220" w:lineRule="atLeast"/>
        <w:rPr>
          <w:rFonts w:asciiTheme="minorEastAsia" w:hAnsiTheme="minorEastAsia" w:eastAsiaTheme="minorEastAsia" w:cstheme="minorEastAsia"/>
          <w:sz w:val="24"/>
          <w:szCs w:val="24"/>
        </w:rPr>
      </w:pPr>
    </w:p>
    <w:p w14:paraId="5E9267F5">
      <w:pPr>
        <w:spacing w:line="220" w:lineRule="atLeast"/>
        <w:rPr>
          <w:rFonts w:asciiTheme="minorEastAsia" w:hAnsiTheme="minorEastAsia" w:eastAsiaTheme="minorEastAsia" w:cstheme="minorEastAsia"/>
          <w:sz w:val="24"/>
          <w:szCs w:val="24"/>
        </w:rPr>
      </w:pPr>
    </w:p>
    <w:p w14:paraId="022312CB">
      <w:pPr>
        <w:spacing w:line="220" w:lineRule="atLeast"/>
        <w:rPr>
          <w:rFonts w:asciiTheme="minorEastAsia" w:hAnsiTheme="minorEastAsia" w:eastAsiaTheme="minorEastAsia" w:cstheme="minorEastAsia"/>
          <w:sz w:val="24"/>
          <w:szCs w:val="24"/>
        </w:rPr>
      </w:pPr>
    </w:p>
    <w:p w14:paraId="34B2B7B7">
      <w:pPr>
        <w:spacing w:line="220" w:lineRule="atLeast"/>
        <w:rPr>
          <w:rFonts w:asciiTheme="minorEastAsia" w:hAnsiTheme="minorEastAsia" w:eastAsiaTheme="minorEastAsia" w:cstheme="minorEastAsia"/>
          <w:sz w:val="24"/>
          <w:szCs w:val="24"/>
        </w:rPr>
      </w:pPr>
    </w:p>
    <w:p w14:paraId="74EDA60C">
      <w:pPr>
        <w:spacing w:line="220" w:lineRule="atLeast"/>
        <w:rPr>
          <w:rFonts w:asciiTheme="minorEastAsia" w:hAnsiTheme="minorEastAsia" w:eastAsiaTheme="minorEastAsia" w:cstheme="minorEastAsia"/>
          <w:sz w:val="24"/>
          <w:szCs w:val="24"/>
        </w:rPr>
      </w:pPr>
    </w:p>
    <w:p w14:paraId="50A66E06">
      <w:pPr>
        <w:spacing w:line="220" w:lineRule="atLeast"/>
        <w:rPr>
          <w:rFonts w:asciiTheme="minorEastAsia" w:hAnsiTheme="minorEastAsia" w:eastAsiaTheme="minorEastAsia" w:cstheme="minorEastAsia"/>
          <w:sz w:val="24"/>
          <w:szCs w:val="24"/>
        </w:rPr>
      </w:pPr>
    </w:p>
    <w:p w14:paraId="7E3E59C1">
      <w:pPr>
        <w:spacing w:line="220" w:lineRule="atLeast"/>
        <w:rPr>
          <w:rFonts w:asciiTheme="minorEastAsia" w:hAnsiTheme="minorEastAsia" w:eastAsiaTheme="minorEastAsia" w:cstheme="minorEastAsia"/>
          <w:sz w:val="24"/>
          <w:szCs w:val="24"/>
        </w:rPr>
      </w:pPr>
    </w:p>
    <w:p w14:paraId="6E573514">
      <w:pPr>
        <w:spacing w:line="220" w:lineRule="atLeast"/>
        <w:rPr>
          <w:rFonts w:asciiTheme="minorEastAsia" w:hAnsiTheme="minorEastAsia" w:eastAsiaTheme="minorEastAsia" w:cstheme="minorEastAsia"/>
          <w:sz w:val="24"/>
          <w:szCs w:val="24"/>
        </w:rPr>
      </w:pPr>
    </w:p>
    <w:p w14:paraId="120E0E2B">
      <w:pPr>
        <w:spacing w:line="220" w:lineRule="atLeast"/>
        <w:rPr>
          <w:rFonts w:asciiTheme="minorEastAsia" w:hAnsiTheme="minorEastAsia" w:eastAsiaTheme="minorEastAsia" w:cstheme="minorEastAsia"/>
          <w:sz w:val="24"/>
          <w:szCs w:val="24"/>
        </w:rPr>
      </w:pPr>
    </w:p>
    <w:p w14:paraId="09F41C94">
      <w:pPr>
        <w:spacing w:line="220" w:lineRule="atLeast"/>
        <w:rPr>
          <w:rFonts w:asciiTheme="minorEastAsia" w:hAnsiTheme="minorEastAsia" w:eastAsiaTheme="minorEastAsia" w:cstheme="minorEastAsia"/>
          <w:sz w:val="24"/>
          <w:szCs w:val="24"/>
        </w:rPr>
      </w:pPr>
    </w:p>
    <w:p w14:paraId="149EC3F0">
      <w:pPr>
        <w:widowControl w:val="0"/>
        <w:autoSpaceDE w:val="0"/>
        <w:autoSpaceDN w:val="0"/>
        <w:adjustRightInd/>
        <w:snapToGrid/>
        <w:spacing w:after="0" w:line="319" w:lineRule="exact"/>
        <w:jc w:val="center"/>
        <w:rPr>
          <w:rFonts w:asciiTheme="minorEastAsia" w:hAnsiTheme="minorEastAsia" w:eastAsiaTheme="minorEastAsia" w:cstheme="minorEastAsia"/>
          <w:b/>
          <w:color w:val="000000"/>
          <w:spacing w:val="1"/>
          <w:sz w:val="32"/>
          <w:szCs w:val="24"/>
        </w:rPr>
      </w:pPr>
      <w:r>
        <w:rPr>
          <w:rFonts w:hint="eastAsia" w:asciiTheme="minorEastAsia" w:hAnsiTheme="minorEastAsia" w:eastAsiaTheme="minorEastAsia" w:cstheme="minorEastAsia"/>
          <w:b/>
          <w:color w:val="000000"/>
          <w:spacing w:val="2"/>
          <w:sz w:val="32"/>
          <w:szCs w:val="24"/>
          <w:lang w:eastAsia="en-US"/>
        </w:rPr>
        <w:t>第一章</w:t>
      </w:r>
      <w:r>
        <w:rPr>
          <w:rFonts w:hint="eastAsia" w:asciiTheme="minorEastAsia" w:hAnsiTheme="minorEastAsia" w:eastAsiaTheme="minorEastAsia" w:cstheme="minorEastAsia"/>
          <w:b/>
          <w:color w:val="000000"/>
          <w:spacing w:val="81"/>
          <w:sz w:val="32"/>
          <w:szCs w:val="24"/>
          <w:lang w:eastAsia="en-US"/>
        </w:rPr>
        <w:t xml:space="preserve"> </w:t>
      </w:r>
      <w:r>
        <w:rPr>
          <w:rFonts w:hint="eastAsia" w:asciiTheme="minorEastAsia" w:hAnsiTheme="minorEastAsia" w:eastAsiaTheme="minorEastAsia" w:cstheme="minorEastAsia"/>
          <w:b/>
          <w:color w:val="000000"/>
          <w:spacing w:val="1"/>
          <w:sz w:val="32"/>
          <w:szCs w:val="24"/>
          <w:lang w:eastAsia="en-US"/>
        </w:rPr>
        <w:t>竞争性磋商公告</w:t>
      </w:r>
    </w:p>
    <w:p w14:paraId="66D5ECFF">
      <w:pPr>
        <w:widowControl w:val="0"/>
        <w:autoSpaceDE w:val="0"/>
        <w:autoSpaceDN w:val="0"/>
        <w:adjustRightInd/>
        <w:snapToGrid/>
        <w:spacing w:after="0" w:line="319" w:lineRule="exact"/>
        <w:jc w:val="center"/>
        <w:rPr>
          <w:rFonts w:asciiTheme="minorEastAsia" w:hAnsiTheme="minorEastAsia" w:eastAsiaTheme="minorEastAsia" w:cstheme="minorEastAsia"/>
          <w:color w:val="000000"/>
          <w:spacing w:val="1"/>
          <w:sz w:val="24"/>
          <w:szCs w:val="24"/>
        </w:rPr>
      </w:pPr>
      <w:r>
        <w:rPr>
          <w:sz w:val="24"/>
        </w:rPr>
        <w:pict>
          <v:rect id="_x0000_s1069" o:spid="_x0000_s1069" o:spt="1" style="position:absolute;left:0pt;margin-left:-12.7pt;margin-top:6.8pt;height:94.5pt;width:473.85pt;z-index:251675648;mso-width-relative:page;mso-height-relative:page;" fillcolor="#FFFFFF" filled="t" stroked="t" coordsize="21600,21600">
            <v:path/>
            <v:fill on="t" color2="#FFFFFF" focussize="0,0"/>
            <v:stroke color="#000000" joinstyle="miter"/>
            <v:imagedata o:title=""/>
            <o:lock v:ext="edit" aspectratio="f"/>
            <v:textbox>
              <w:txbxContent>
                <w:p w14:paraId="215DFD7A">
                  <w:pPr>
                    <w:widowControl w:val="0"/>
                    <w:autoSpaceDE w:val="0"/>
                    <w:autoSpaceDN w:val="0"/>
                    <w:adjustRightInd/>
                    <w:snapToGrid/>
                    <w:spacing w:after="0" w:line="360" w:lineRule="auto"/>
                    <w:ind w:firstLine="486" w:firstLineChars="200"/>
                    <w:rPr>
                      <w:rFonts w:asciiTheme="minorEastAsia" w:hAnsiTheme="minorEastAsia" w:eastAsiaTheme="minorEastAsia" w:cstheme="minorEastAsia"/>
                      <w:b/>
                      <w:bCs/>
                      <w:color w:val="000000"/>
                      <w:spacing w:val="1"/>
                      <w:sz w:val="24"/>
                      <w:szCs w:val="24"/>
                    </w:rPr>
                  </w:pPr>
                  <w:r>
                    <w:rPr>
                      <w:rFonts w:hint="eastAsia" w:asciiTheme="minorEastAsia" w:hAnsiTheme="minorEastAsia" w:eastAsiaTheme="minorEastAsia" w:cstheme="minorEastAsia"/>
                      <w:b/>
                      <w:bCs/>
                      <w:color w:val="000000"/>
                      <w:spacing w:val="1"/>
                      <w:sz w:val="24"/>
                      <w:szCs w:val="24"/>
                    </w:rPr>
                    <w:t>项目概况</w:t>
                  </w:r>
                </w:p>
                <w:p w14:paraId="559AC2B8">
                  <w:pPr>
                    <w:widowControl w:val="0"/>
                    <w:autoSpaceDE w:val="0"/>
                    <w:autoSpaceDN w:val="0"/>
                    <w:adjustRightInd/>
                    <w:snapToGrid/>
                    <w:spacing w:after="0" w:line="360" w:lineRule="auto"/>
                    <w:ind w:firstLine="484" w:firstLineChars="200"/>
                    <w:rPr>
                      <w:rFonts w:asciiTheme="minorEastAsia" w:hAnsiTheme="minorEastAsia" w:eastAsiaTheme="minorEastAsia" w:cstheme="minorEastAsia"/>
                      <w:color w:val="000000"/>
                      <w:spacing w:val="1"/>
                      <w:sz w:val="24"/>
                      <w:szCs w:val="24"/>
                    </w:rPr>
                  </w:pPr>
                  <w:r>
                    <w:rPr>
                      <w:rFonts w:hint="eastAsia" w:asciiTheme="minorEastAsia" w:hAnsiTheme="minorEastAsia" w:eastAsiaTheme="minorEastAsia" w:cstheme="minorEastAsia"/>
                      <w:color w:val="000000"/>
                      <w:spacing w:val="1"/>
                      <w:sz w:val="24"/>
                      <w:szCs w:val="24"/>
                    </w:rPr>
                    <w:t>2025年柳州市城区防洪工程变形监测及部分基准点、监测点修复服务</w:t>
                  </w:r>
                  <w:r>
                    <w:rPr>
                      <w:rFonts w:hint="eastAsia" w:asciiTheme="minorEastAsia" w:hAnsiTheme="minorEastAsia" w:eastAsiaTheme="minorEastAsia" w:cstheme="minorEastAsia"/>
                      <w:color w:val="000000"/>
                      <w:spacing w:val="1"/>
                      <w:sz w:val="24"/>
                      <w:szCs w:val="24"/>
                      <w:lang w:eastAsia="zh-CN"/>
                    </w:rPr>
                    <w:t>（重）</w:t>
                  </w:r>
                  <w:r>
                    <w:rPr>
                      <w:rFonts w:hint="eastAsia" w:asciiTheme="minorEastAsia" w:hAnsiTheme="minorEastAsia" w:eastAsiaTheme="minorEastAsia" w:cstheme="minorEastAsia"/>
                      <w:color w:val="000000"/>
                      <w:spacing w:val="1"/>
                      <w:sz w:val="24"/>
                      <w:szCs w:val="24"/>
                    </w:rPr>
                    <w:t>采购项目潜在供应商应在广西政府采购云平台（https://www.gcy.zfcg.gxzf.gov.cn/）获取采购文件，并于2025年</w:t>
                  </w:r>
                  <w:r>
                    <w:rPr>
                      <w:rFonts w:hint="eastAsia" w:asciiTheme="minorEastAsia" w:hAnsiTheme="minorEastAsia" w:eastAsiaTheme="minorEastAsia" w:cstheme="minorEastAsia"/>
                      <w:color w:val="000000"/>
                      <w:spacing w:val="1"/>
                      <w:sz w:val="24"/>
                      <w:szCs w:val="24"/>
                      <w:lang w:val="en-US" w:eastAsia="zh-CN"/>
                    </w:rPr>
                    <w:t>5</w:t>
                  </w:r>
                  <w:r>
                    <w:rPr>
                      <w:rFonts w:hint="eastAsia" w:asciiTheme="minorEastAsia" w:hAnsiTheme="minorEastAsia" w:eastAsiaTheme="minorEastAsia" w:cstheme="minorEastAsia"/>
                      <w:color w:val="000000"/>
                      <w:spacing w:val="1"/>
                      <w:sz w:val="24"/>
                      <w:szCs w:val="24"/>
                    </w:rPr>
                    <w:t>月</w:t>
                  </w:r>
                  <w:r>
                    <w:rPr>
                      <w:rFonts w:hint="eastAsia" w:asciiTheme="minorEastAsia" w:hAnsiTheme="minorEastAsia" w:eastAsiaTheme="minorEastAsia" w:cstheme="minorEastAsia"/>
                      <w:color w:val="000000"/>
                      <w:spacing w:val="1"/>
                      <w:sz w:val="24"/>
                      <w:szCs w:val="24"/>
                      <w:lang w:val="en-US" w:eastAsia="zh-CN"/>
                    </w:rPr>
                    <w:t>16</w:t>
                  </w:r>
                  <w:r>
                    <w:rPr>
                      <w:rFonts w:hint="eastAsia" w:asciiTheme="minorEastAsia" w:hAnsiTheme="minorEastAsia" w:eastAsiaTheme="minorEastAsia" w:cstheme="minorEastAsia"/>
                      <w:color w:val="000000"/>
                      <w:spacing w:val="1"/>
                      <w:sz w:val="24"/>
                      <w:szCs w:val="24"/>
                    </w:rPr>
                    <w:t>日09:</w:t>
                  </w:r>
                  <w:r>
                    <w:rPr>
                      <w:rFonts w:hint="eastAsia" w:asciiTheme="minorEastAsia" w:hAnsiTheme="minorEastAsia" w:eastAsiaTheme="minorEastAsia" w:cstheme="minorEastAsia"/>
                      <w:color w:val="000000"/>
                      <w:spacing w:val="1"/>
                      <w:sz w:val="24"/>
                      <w:szCs w:val="24"/>
                      <w:lang w:val="en-US" w:eastAsia="zh-CN"/>
                    </w:rPr>
                    <w:t>3</w:t>
                  </w:r>
                  <w:r>
                    <w:rPr>
                      <w:rFonts w:hint="eastAsia" w:asciiTheme="minorEastAsia" w:hAnsiTheme="minorEastAsia" w:eastAsiaTheme="minorEastAsia" w:cstheme="minorEastAsia"/>
                      <w:color w:val="000000"/>
                      <w:spacing w:val="1"/>
                      <w:sz w:val="24"/>
                      <w:szCs w:val="24"/>
                    </w:rPr>
                    <w:t>0(北京时间）前提交响应文件。</w:t>
                  </w:r>
                </w:p>
                <w:p w14:paraId="54B03B96"/>
              </w:txbxContent>
            </v:textbox>
          </v:rect>
        </w:pict>
      </w:r>
    </w:p>
    <w:p w14:paraId="0A4A6966">
      <w:pPr>
        <w:widowControl w:val="0"/>
        <w:autoSpaceDE w:val="0"/>
        <w:autoSpaceDN w:val="0"/>
        <w:adjustRightInd/>
        <w:snapToGrid/>
        <w:spacing w:after="0" w:line="360" w:lineRule="auto"/>
        <w:ind w:firstLine="486" w:firstLineChars="200"/>
        <w:rPr>
          <w:rFonts w:asciiTheme="minorEastAsia" w:hAnsiTheme="minorEastAsia" w:eastAsiaTheme="minorEastAsia" w:cstheme="minorEastAsia"/>
          <w:b/>
          <w:bCs/>
          <w:color w:val="000000"/>
          <w:spacing w:val="1"/>
          <w:sz w:val="24"/>
          <w:szCs w:val="24"/>
        </w:rPr>
      </w:pPr>
    </w:p>
    <w:p w14:paraId="612BD2E3">
      <w:pPr>
        <w:widowControl w:val="0"/>
        <w:autoSpaceDE w:val="0"/>
        <w:autoSpaceDN w:val="0"/>
        <w:adjustRightInd/>
        <w:snapToGrid/>
        <w:spacing w:after="0" w:line="360" w:lineRule="auto"/>
        <w:ind w:firstLine="486" w:firstLineChars="200"/>
        <w:rPr>
          <w:rFonts w:asciiTheme="minorEastAsia" w:hAnsiTheme="minorEastAsia" w:eastAsiaTheme="minorEastAsia" w:cstheme="minorEastAsia"/>
          <w:b/>
          <w:bCs/>
          <w:color w:val="000000"/>
          <w:spacing w:val="1"/>
          <w:sz w:val="24"/>
          <w:szCs w:val="24"/>
        </w:rPr>
      </w:pPr>
    </w:p>
    <w:p w14:paraId="44B82545">
      <w:pPr>
        <w:widowControl w:val="0"/>
        <w:autoSpaceDE w:val="0"/>
        <w:autoSpaceDN w:val="0"/>
        <w:adjustRightInd/>
        <w:snapToGrid/>
        <w:spacing w:after="0" w:line="360" w:lineRule="auto"/>
        <w:ind w:firstLine="486" w:firstLineChars="200"/>
        <w:rPr>
          <w:rFonts w:asciiTheme="minorEastAsia" w:hAnsiTheme="minorEastAsia" w:eastAsiaTheme="minorEastAsia" w:cstheme="minorEastAsia"/>
          <w:b/>
          <w:bCs/>
          <w:color w:val="000000"/>
          <w:spacing w:val="1"/>
          <w:sz w:val="24"/>
          <w:szCs w:val="24"/>
        </w:rPr>
      </w:pPr>
    </w:p>
    <w:p w14:paraId="5FED5CF4">
      <w:pPr>
        <w:widowControl w:val="0"/>
        <w:autoSpaceDE w:val="0"/>
        <w:autoSpaceDN w:val="0"/>
        <w:adjustRightInd/>
        <w:snapToGrid/>
        <w:spacing w:after="0" w:line="360" w:lineRule="auto"/>
        <w:ind w:firstLine="486" w:firstLineChars="200"/>
        <w:rPr>
          <w:rFonts w:asciiTheme="minorEastAsia" w:hAnsiTheme="minorEastAsia" w:eastAsiaTheme="minorEastAsia" w:cstheme="minorEastAsia"/>
          <w:b/>
          <w:bCs/>
          <w:color w:val="000000"/>
          <w:spacing w:val="1"/>
          <w:sz w:val="24"/>
          <w:szCs w:val="24"/>
        </w:rPr>
      </w:pPr>
    </w:p>
    <w:p w14:paraId="1DF82E03">
      <w:pPr>
        <w:pStyle w:val="14"/>
        <w:widowControl w:val="0"/>
        <w:numPr>
          <w:ilvl w:val="0"/>
          <w:numId w:val="1"/>
        </w:numPr>
        <w:autoSpaceDE w:val="0"/>
        <w:autoSpaceDN w:val="0"/>
        <w:adjustRightInd/>
        <w:snapToGrid/>
        <w:spacing w:after="0" w:line="360" w:lineRule="auto"/>
        <w:ind w:firstLineChars="0"/>
        <w:rPr>
          <w:rFonts w:asciiTheme="minorEastAsia" w:hAnsiTheme="minorEastAsia" w:eastAsiaTheme="minorEastAsia" w:cstheme="minorEastAsia"/>
          <w:color w:val="000000"/>
          <w:spacing w:val="1"/>
          <w:sz w:val="24"/>
          <w:szCs w:val="24"/>
          <w:highlight w:val="none"/>
        </w:rPr>
      </w:pPr>
      <w:r>
        <w:rPr>
          <w:rFonts w:hint="eastAsia" w:asciiTheme="minorEastAsia" w:hAnsiTheme="minorEastAsia" w:eastAsiaTheme="minorEastAsia" w:cstheme="minorEastAsia"/>
          <w:color w:val="000000"/>
          <w:spacing w:val="1"/>
          <w:sz w:val="24"/>
          <w:szCs w:val="24"/>
        </w:rPr>
        <w:t>项目名称：2025年柳州市城区防洪工程变形监测及部分基准点、监测点修复服务</w:t>
      </w:r>
      <w:r>
        <w:rPr>
          <w:rFonts w:hint="eastAsia" w:asciiTheme="minorEastAsia" w:hAnsiTheme="minorEastAsia" w:eastAsiaTheme="minorEastAsia" w:cstheme="minorEastAsia"/>
          <w:color w:val="000000"/>
          <w:spacing w:val="1"/>
          <w:sz w:val="24"/>
          <w:szCs w:val="24"/>
          <w:lang w:eastAsia="zh-CN"/>
        </w:rPr>
        <w:t>（重）</w:t>
      </w:r>
    </w:p>
    <w:p w14:paraId="0E46B446">
      <w:pPr>
        <w:pStyle w:val="14"/>
        <w:widowControl w:val="0"/>
        <w:numPr>
          <w:ilvl w:val="0"/>
          <w:numId w:val="1"/>
        </w:numPr>
        <w:autoSpaceDE w:val="0"/>
        <w:autoSpaceDN w:val="0"/>
        <w:adjustRightInd/>
        <w:snapToGrid/>
        <w:spacing w:after="0" w:line="360" w:lineRule="auto"/>
        <w:ind w:firstLineChars="0"/>
        <w:rPr>
          <w:rFonts w:asciiTheme="minorEastAsia" w:hAnsiTheme="minorEastAsia" w:eastAsiaTheme="minorEastAsia" w:cstheme="minorEastAsia"/>
          <w:color w:val="000000"/>
          <w:spacing w:val="1"/>
          <w:sz w:val="24"/>
          <w:szCs w:val="24"/>
          <w:highlight w:val="none"/>
        </w:rPr>
      </w:pPr>
      <w:r>
        <w:rPr>
          <w:rFonts w:hint="eastAsia" w:asciiTheme="minorEastAsia" w:hAnsiTheme="minorEastAsia" w:eastAsiaTheme="minorEastAsia" w:cstheme="minorEastAsia"/>
          <w:color w:val="000000"/>
          <w:spacing w:val="1"/>
          <w:sz w:val="24"/>
          <w:szCs w:val="24"/>
          <w:highlight w:val="none"/>
        </w:rPr>
        <w:t>项目编号：</w:t>
      </w:r>
      <w:r>
        <w:rPr>
          <w:rFonts w:hint="eastAsia" w:asciiTheme="minorEastAsia" w:hAnsiTheme="minorEastAsia" w:eastAsiaTheme="minorEastAsia" w:cstheme="minorEastAsia"/>
          <w:color w:val="000000"/>
          <w:spacing w:val="1"/>
          <w:sz w:val="24"/>
          <w:szCs w:val="24"/>
          <w:highlight w:val="none"/>
          <w:lang w:eastAsia="zh-CN"/>
        </w:rPr>
        <w:t>LZZC2025-C3-99020</w:t>
      </w:r>
      <w:r>
        <w:rPr>
          <w:rFonts w:hint="eastAsia" w:asciiTheme="minorEastAsia" w:hAnsiTheme="minorEastAsia" w:eastAsiaTheme="minorEastAsia" w:cstheme="minorEastAsia"/>
          <w:color w:val="000000"/>
          <w:spacing w:val="1"/>
          <w:sz w:val="24"/>
          <w:szCs w:val="24"/>
          <w:highlight w:val="none"/>
          <w:lang w:val="en-US" w:eastAsia="zh-CN"/>
        </w:rPr>
        <w:t>9</w:t>
      </w:r>
      <w:r>
        <w:rPr>
          <w:rFonts w:hint="eastAsia" w:asciiTheme="minorEastAsia" w:hAnsiTheme="minorEastAsia" w:eastAsiaTheme="minorEastAsia" w:cstheme="minorEastAsia"/>
          <w:color w:val="000000"/>
          <w:spacing w:val="1"/>
          <w:sz w:val="24"/>
          <w:szCs w:val="24"/>
          <w:highlight w:val="none"/>
          <w:lang w:eastAsia="zh-CN"/>
        </w:rPr>
        <w:t>-GXTG</w:t>
      </w:r>
    </w:p>
    <w:p w14:paraId="39CACAAD">
      <w:pPr>
        <w:pStyle w:val="14"/>
        <w:widowControl w:val="0"/>
        <w:numPr>
          <w:ilvl w:val="0"/>
          <w:numId w:val="1"/>
        </w:numPr>
        <w:autoSpaceDE w:val="0"/>
        <w:autoSpaceDN w:val="0"/>
        <w:adjustRightInd/>
        <w:snapToGrid/>
        <w:spacing w:after="0" w:line="360" w:lineRule="auto"/>
        <w:ind w:left="0" w:firstLine="0" w:firstLineChars="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pacing w:val="1"/>
          <w:sz w:val="24"/>
          <w:szCs w:val="24"/>
        </w:rPr>
        <w:t>采购项目的名称、数量、简要规格或项目基本概况介绍：</w:t>
      </w:r>
      <w:r>
        <w:rPr>
          <w:rFonts w:hint="eastAsia" w:asciiTheme="minorEastAsia" w:hAnsiTheme="minorEastAsia" w:eastAsiaTheme="minorEastAsia" w:cstheme="minorEastAsia"/>
          <w:color w:val="000000"/>
          <w:spacing w:val="1"/>
          <w:sz w:val="24"/>
          <w:szCs w:val="24"/>
          <w:lang w:eastAsia="en-US"/>
        </w:rPr>
        <w:t>2025</w:t>
      </w:r>
      <w:r>
        <w:rPr>
          <w:rFonts w:hint="eastAsia" w:asciiTheme="minorEastAsia" w:hAnsiTheme="minorEastAsia" w:eastAsiaTheme="minorEastAsia" w:cstheme="minorEastAsia"/>
          <w:color w:val="000000"/>
          <w:sz w:val="24"/>
          <w:szCs w:val="24"/>
          <w:lang w:eastAsia="en-US"/>
        </w:rPr>
        <w:t>年柳州市城区防洪工程变形监测及部分基准点、监测点修复</w:t>
      </w:r>
      <w:r>
        <w:rPr>
          <w:rFonts w:hint="eastAsia" w:asciiTheme="minorEastAsia" w:hAnsiTheme="minorEastAsia" w:eastAsiaTheme="minorEastAsia" w:cstheme="minorEastAsia"/>
          <w:color w:val="000000"/>
          <w:sz w:val="24"/>
          <w:szCs w:val="24"/>
          <w:lang w:eastAsia="zh-CN"/>
        </w:rPr>
        <w:t>（重）</w:t>
      </w:r>
      <w:r>
        <w:rPr>
          <w:rFonts w:hint="eastAsia" w:asciiTheme="minorEastAsia" w:hAnsiTheme="minorEastAsia" w:eastAsiaTheme="minorEastAsia" w:cstheme="minorEastAsia"/>
          <w:color w:val="000000"/>
          <w:sz w:val="24"/>
          <w:szCs w:val="24"/>
          <w:lang w:eastAsia="en-US"/>
        </w:rPr>
        <w:t>服务</w:t>
      </w:r>
      <w:r>
        <w:rPr>
          <w:rFonts w:hint="eastAsia" w:asciiTheme="minorEastAsia" w:hAnsiTheme="minorEastAsia" w:eastAsiaTheme="minorEastAsia" w:cstheme="minorEastAsia"/>
          <w:color w:val="000000"/>
          <w:sz w:val="24"/>
          <w:szCs w:val="24"/>
        </w:rPr>
        <w:t>1项，具体采购内容详见采购文件第三章《采购需求》。</w:t>
      </w:r>
    </w:p>
    <w:p w14:paraId="5D840C65">
      <w:pPr>
        <w:pStyle w:val="14"/>
        <w:widowControl w:val="0"/>
        <w:numPr>
          <w:ilvl w:val="0"/>
          <w:numId w:val="1"/>
        </w:numPr>
        <w:autoSpaceDE w:val="0"/>
        <w:autoSpaceDN w:val="0"/>
        <w:adjustRightInd/>
        <w:snapToGrid/>
        <w:spacing w:after="0" w:line="360" w:lineRule="auto"/>
        <w:ind w:firstLineChars="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采购预算金额（人民币）：</w:t>
      </w:r>
      <w:bookmarkStart w:id="3" w:name="OLE_LINK11"/>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600000元（人民币陆拾万元）</w:t>
      </w:r>
    </w:p>
    <w:p w14:paraId="06A1AB7E">
      <w:pPr>
        <w:pStyle w:val="14"/>
        <w:widowControl w:val="0"/>
        <w:numPr>
          <w:ilvl w:val="0"/>
          <w:numId w:val="0"/>
        </w:numPr>
        <w:autoSpaceDE w:val="0"/>
        <w:autoSpaceDN w:val="0"/>
        <w:adjustRightInd/>
        <w:snapToGrid/>
        <w:spacing w:after="0" w:line="360"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最高限价</w:t>
      </w:r>
      <w:r>
        <w:rPr>
          <w:rFonts w:hint="eastAsia" w:asciiTheme="minorEastAsia" w:hAnsiTheme="minorEastAsia" w:eastAsiaTheme="minorEastAsia" w:cstheme="minorEastAsia"/>
          <w:color w:val="000000"/>
          <w:sz w:val="24"/>
          <w:szCs w:val="24"/>
        </w:rPr>
        <w:t>（人民币）：￥596055.74元（人民币伍拾玖万陆仟零伍拾伍元柒角肆分）</w:t>
      </w:r>
    </w:p>
    <w:bookmarkEnd w:id="3"/>
    <w:p w14:paraId="50C41D36">
      <w:pPr>
        <w:pStyle w:val="14"/>
        <w:widowControl w:val="0"/>
        <w:numPr>
          <w:ilvl w:val="0"/>
          <w:numId w:val="1"/>
        </w:numPr>
        <w:autoSpaceDE w:val="0"/>
        <w:autoSpaceDN w:val="0"/>
        <w:adjustRightInd/>
        <w:snapToGrid/>
        <w:spacing w:after="0" w:line="360" w:lineRule="auto"/>
        <w:ind w:left="0" w:firstLine="0" w:firstLineChars="0"/>
        <w:rPr>
          <w:rFonts w:asciiTheme="minorEastAsia" w:hAnsiTheme="minorEastAsia" w:eastAsiaTheme="minorEastAsia" w:cstheme="minorEastAsia"/>
          <w:color w:val="000000"/>
          <w:sz w:val="24"/>
          <w:szCs w:val="24"/>
          <w:lang w:eastAsia="en-US"/>
        </w:rPr>
      </w:pPr>
      <w:r>
        <w:rPr>
          <w:rFonts w:hint="eastAsia" w:asciiTheme="minorEastAsia" w:hAnsiTheme="minorEastAsia" w:eastAsiaTheme="minorEastAsia" w:cstheme="minorEastAsia"/>
          <w:color w:val="000000"/>
          <w:sz w:val="24"/>
          <w:szCs w:val="24"/>
          <w:lang w:eastAsia="en-US"/>
        </w:rPr>
        <w:t>本项目需要落实的政府采购政策：本项目为专门面向小微企业百分之百预留项目，提供的全部服务由符合政策要求的小微企业承接；监狱企业、残疾人福利单位视同小型、微型企业；小微企业须符合本项目采购标的所属行业对应的小微企业划分标准。首次响应文件中必须提供中小企业声明函或残疾人福利性单位声明函或投标人属于监狱企业的证明材料[省级以上监狱管理局、戒毒管理局(含新疆生产建设兵团)出具]，否则响应文件按无效响应处理。</w:t>
      </w:r>
    </w:p>
    <w:p w14:paraId="71A1821E">
      <w:pPr>
        <w:pStyle w:val="14"/>
        <w:widowControl w:val="0"/>
        <w:numPr>
          <w:ilvl w:val="0"/>
          <w:numId w:val="1"/>
        </w:numPr>
        <w:autoSpaceDE w:val="0"/>
        <w:autoSpaceDN w:val="0"/>
        <w:adjustRightInd/>
        <w:snapToGrid/>
        <w:spacing w:after="0" w:line="360" w:lineRule="auto"/>
        <w:ind w:firstLineChars="0"/>
        <w:rPr>
          <w:rFonts w:asciiTheme="minorEastAsia" w:hAnsiTheme="minorEastAsia" w:eastAsiaTheme="minorEastAsia" w:cstheme="minorEastAsia"/>
          <w:color w:val="000000"/>
          <w:sz w:val="24"/>
          <w:szCs w:val="24"/>
          <w:lang w:eastAsia="en-US"/>
        </w:rPr>
      </w:pPr>
      <w:r>
        <w:rPr>
          <w:rFonts w:hint="eastAsia" w:asciiTheme="minorEastAsia" w:hAnsiTheme="minorEastAsia" w:eastAsiaTheme="minorEastAsia" w:cstheme="minorEastAsia"/>
          <w:color w:val="000000"/>
          <w:sz w:val="24"/>
          <w:szCs w:val="24"/>
        </w:rPr>
        <w:t>竞标供应商资格要求：</w:t>
      </w:r>
    </w:p>
    <w:p w14:paraId="739EFF12">
      <w:pPr>
        <w:pStyle w:val="14"/>
        <w:widowControl w:val="0"/>
        <w:numPr>
          <w:ilvl w:val="0"/>
          <w:numId w:val="2"/>
        </w:numPr>
        <w:autoSpaceDE w:val="0"/>
        <w:autoSpaceDN w:val="0"/>
        <w:adjustRightInd/>
        <w:snapToGrid/>
        <w:spacing w:after="0" w:line="360" w:lineRule="auto"/>
        <w:ind w:firstLineChars="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en-US"/>
        </w:rPr>
        <w:t>符合《中华人民共和国政府采购法》第二十二条规定；</w:t>
      </w:r>
    </w:p>
    <w:p w14:paraId="26F31EF5">
      <w:pPr>
        <w:widowControl w:val="0"/>
        <w:autoSpaceDE w:val="0"/>
        <w:autoSpaceDN w:val="0"/>
        <w:adjustRightInd/>
        <w:snapToGrid/>
        <w:spacing w:after="0" w:line="360" w:lineRule="auto"/>
        <w:rPr>
          <w:rFonts w:asciiTheme="minorEastAsia" w:hAnsiTheme="minorEastAsia" w:eastAsiaTheme="minorEastAsia" w:cstheme="minorEastAsia"/>
          <w:color w:val="000000"/>
          <w:sz w:val="24"/>
          <w:szCs w:val="24"/>
          <w:lang w:eastAsia="en-US"/>
        </w:rPr>
      </w:pPr>
      <w:r>
        <w:rPr>
          <w:rFonts w:hint="eastAsia" w:asciiTheme="minorEastAsia" w:hAnsiTheme="minorEastAsia" w:eastAsiaTheme="minorEastAsia" w:cstheme="minorEastAsia"/>
          <w:color w:val="000000"/>
          <w:sz w:val="24"/>
          <w:szCs w:val="24"/>
        </w:rPr>
        <w:t>2、</w:t>
      </w:r>
      <w:bookmarkStart w:id="4" w:name="OLE_LINK2"/>
      <w:bookmarkStart w:id="5" w:name="OLE_LINK1"/>
      <w:r>
        <w:rPr>
          <w:rFonts w:hint="eastAsia" w:asciiTheme="minorEastAsia" w:hAnsiTheme="minorEastAsia" w:eastAsiaTheme="minorEastAsia" w:cstheme="minorEastAsia"/>
          <w:color w:val="000000"/>
          <w:sz w:val="24"/>
          <w:szCs w:val="24"/>
          <w:lang w:eastAsia="en-US"/>
        </w:rPr>
        <w:t>落实政府采购政策需满足的资格要求：分标</w:t>
      </w:r>
      <w:r>
        <w:rPr>
          <w:rFonts w:hint="eastAsia" w:asciiTheme="minorEastAsia" w:hAnsiTheme="minorEastAsia" w:eastAsiaTheme="minorEastAsia" w:cstheme="minorEastAsia"/>
          <w:color w:val="000000"/>
          <w:spacing w:val="-1"/>
          <w:sz w:val="24"/>
          <w:szCs w:val="24"/>
          <w:lang w:eastAsia="en-US"/>
        </w:rPr>
        <w:t xml:space="preserve"> </w:t>
      </w:r>
      <w:r>
        <w:rPr>
          <w:rFonts w:hint="eastAsia" w:asciiTheme="minorEastAsia" w:hAnsiTheme="minorEastAsia" w:eastAsiaTheme="minorEastAsia" w:cstheme="minorEastAsia"/>
          <w:color w:val="000000"/>
          <w:sz w:val="24"/>
          <w:szCs w:val="24"/>
          <w:lang w:eastAsia="en-US"/>
        </w:rPr>
        <w:t>1：本项目属于专门面向小微企业百分之百预留项目，监狱企业、残疾人福利单位视同小型、微型企业；小微企业须符合本项目采购标的所属行业对应的小微企业划分标准。</w:t>
      </w:r>
    </w:p>
    <w:p w14:paraId="72EA5BED">
      <w:pPr>
        <w:widowControl w:val="0"/>
        <w:autoSpaceDE w:val="0"/>
        <w:autoSpaceDN w:val="0"/>
        <w:adjustRightInd/>
        <w:snapToGrid/>
        <w:spacing w:after="0" w:line="360"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3、本项目的特定资格要求：具备有效的测绘行政主管部门颁发的乙级以上（含乙级）测绘资质（专业范围应包含工程测量）；</w:t>
      </w:r>
    </w:p>
    <w:bookmarkEnd w:id="4"/>
    <w:bookmarkEnd w:id="5"/>
    <w:p w14:paraId="788A7499">
      <w:pPr>
        <w:widowControl w:val="0"/>
        <w:autoSpaceDE w:val="0"/>
        <w:autoSpaceDN w:val="0"/>
        <w:adjustRightInd/>
        <w:snapToGrid/>
        <w:spacing w:after="0" w:line="360"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w:t>
      </w:r>
      <w:r>
        <w:rPr>
          <w:rFonts w:hint="eastAsia" w:asciiTheme="minorEastAsia" w:hAnsiTheme="minorEastAsia" w:eastAsiaTheme="minorEastAsia" w:cstheme="minorEastAsia"/>
          <w:color w:val="000000"/>
          <w:sz w:val="24"/>
          <w:szCs w:val="24"/>
          <w:lang w:eastAsia="en-US"/>
        </w:rPr>
        <w:t>对在“信用中国”网站(www.creditchina.gov.cn)、中国政府采购(www.ccgp.gov.cn)等渠道列入失信被执行人、重大税收违法案件当事人名单、政府采购严重违法失信行为记录名单及其他不符合《中华人民共和国政府采购法》第二十二条规定条件的供应商，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6961DA7">
      <w:pPr>
        <w:widowControl w:val="0"/>
        <w:autoSpaceDE w:val="0"/>
        <w:autoSpaceDN w:val="0"/>
        <w:adjustRightInd/>
        <w:snapToGrid/>
        <w:spacing w:before="173" w:after="0" w:line="360" w:lineRule="auto"/>
        <w:rPr>
          <w:rFonts w:asciiTheme="minorEastAsia" w:hAnsiTheme="minorEastAsia" w:eastAsiaTheme="minorEastAsia" w:cstheme="minorEastAsia"/>
          <w:color w:val="000000"/>
          <w:sz w:val="24"/>
          <w:szCs w:val="24"/>
          <w:lang w:eastAsia="en-US"/>
        </w:rPr>
      </w:pPr>
      <w:r>
        <w:rPr>
          <w:rFonts w:hint="eastAsia" w:asciiTheme="minorEastAsia" w:hAnsiTheme="minorEastAsia" w:eastAsiaTheme="minorEastAsia" w:cstheme="minorEastAsia"/>
          <w:color w:val="000000"/>
          <w:sz w:val="24"/>
          <w:szCs w:val="24"/>
        </w:rPr>
        <w:t>5、</w:t>
      </w:r>
      <w:r>
        <w:rPr>
          <w:rFonts w:hint="eastAsia" w:asciiTheme="minorEastAsia" w:hAnsiTheme="minorEastAsia" w:eastAsiaTheme="minorEastAsia" w:cstheme="minorEastAsia"/>
          <w:color w:val="000000"/>
          <w:sz w:val="24"/>
          <w:szCs w:val="24"/>
          <w:lang w:eastAsia="en-US"/>
        </w:rPr>
        <w:t>单位负责人为同一人或者存在直接控股、管理关系的不同供应商，不得参加同一合同项下的政府采购活动；</w:t>
      </w:r>
    </w:p>
    <w:p w14:paraId="65C4F30C">
      <w:pPr>
        <w:widowControl w:val="0"/>
        <w:autoSpaceDE w:val="0"/>
        <w:autoSpaceDN w:val="0"/>
        <w:adjustRightInd/>
        <w:snapToGrid/>
        <w:spacing w:after="0" w:line="360"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w:t>
      </w:r>
      <w:r>
        <w:rPr>
          <w:rFonts w:hint="eastAsia" w:asciiTheme="minorEastAsia" w:hAnsiTheme="minorEastAsia" w:eastAsiaTheme="minorEastAsia" w:cstheme="minorEastAsia"/>
          <w:color w:val="000000"/>
          <w:sz w:val="24"/>
          <w:szCs w:val="24"/>
          <w:lang w:eastAsia="en-US"/>
        </w:rPr>
        <w:t>本项目不接受联合体形式的投标。</w:t>
      </w:r>
    </w:p>
    <w:p w14:paraId="2C278BAA">
      <w:pPr>
        <w:widowControl w:val="0"/>
        <w:autoSpaceDE w:val="0"/>
        <w:autoSpaceDN w:val="0"/>
        <w:adjustRightInd/>
        <w:snapToGrid/>
        <w:spacing w:after="0" w:line="360" w:lineRule="auto"/>
        <w:rPr>
          <w:rFonts w:asciiTheme="minorEastAsia" w:hAnsiTheme="minorEastAsia" w:eastAsiaTheme="minorEastAsia" w:cstheme="minorEastAsia"/>
          <w:color w:val="000000"/>
          <w:spacing w:val="1"/>
          <w:sz w:val="24"/>
          <w:szCs w:val="24"/>
        </w:rPr>
      </w:pPr>
      <w:r>
        <w:rPr>
          <w:rFonts w:hint="eastAsia" w:asciiTheme="minorEastAsia" w:hAnsiTheme="minorEastAsia" w:eastAsiaTheme="minorEastAsia" w:cstheme="minorEastAsia"/>
          <w:color w:val="000000"/>
          <w:sz w:val="24"/>
          <w:szCs w:val="24"/>
        </w:rPr>
        <w:t>七、</w:t>
      </w:r>
      <w:r>
        <w:rPr>
          <w:rFonts w:hint="eastAsia" w:asciiTheme="minorEastAsia" w:hAnsiTheme="minorEastAsia" w:eastAsiaTheme="minorEastAsia" w:cstheme="minorEastAsia"/>
          <w:color w:val="000000"/>
          <w:spacing w:val="1"/>
          <w:sz w:val="24"/>
          <w:szCs w:val="24"/>
          <w:lang w:eastAsia="en-US"/>
        </w:rPr>
        <w:t>竞争性磋商文件的获取：</w:t>
      </w:r>
    </w:p>
    <w:p w14:paraId="5544222D">
      <w:pPr>
        <w:pStyle w:val="14"/>
        <w:widowControl w:val="0"/>
        <w:numPr>
          <w:ilvl w:val="0"/>
          <w:numId w:val="3"/>
        </w:numPr>
        <w:autoSpaceDE w:val="0"/>
        <w:autoSpaceDN w:val="0"/>
        <w:adjustRightInd/>
        <w:snapToGrid/>
        <w:spacing w:after="0" w:line="360" w:lineRule="auto"/>
        <w:ind w:firstLineChars="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highlight w:val="none"/>
        </w:rPr>
        <w:t>获取时间：2025年</w:t>
      </w:r>
      <w:r>
        <w:rPr>
          <w:rFonts w:hint="eastAsia" w:asciiTheme="minorEastAsia" w:hAnsiTheme="minorEastAsia" w:eastAsiaTheme="minorEastAsia" w:cstheme="minorEastAsia"/>
          <w:color w:val="000000"/>
          <w:sz w:val="24"/>
          <w:szCs w:val="24"/>
          <w:highlight w:val="none"/>
          <w:lang w:val="en-US" w:eastAsia="zh-CN"/>
        </w:rPr>
        <w:t>5</w:t>
      </w:r>
      <w:r>
        <w:rPr>
          <w:rFonts w:hint="eastAsia" w:asciiTheme="minorEastAsia" w:hAnsiTheme="minorEastAsia" w:eastAsiaTheme="minorEastAsia" w:cstheme="minorEastAsia"/>
          <w:color w:val="000000"/>
          <w:sz w:val="24"/>
          <w:szCs w:val="24"/>
          <w:highlight w:val="none"/>
        </w:rPr>
        <w:t>月</w:t>
      </w:r>
      <w:r>
        <w:rPr>
          <w:rFonts w:hint="eastAsia" w:asciiTheme="minorEastAsia" w:hAnsiTheme="minorEastAsia" w:eastAsiaTheme="minorEastAsia" w:cstheme="minorEastAsia"/>
          <w:color w:val="000000"/>
          <w:sz w:val="24"/>
          <w:szCs w:val="24"/>
          <w:highlight w:val="none"/>
          <w:lang w:val="en-US" w:eastAsia="zh-CN"/>
        </w:rPr>
        <w:t>6</w:t>
      </w:r>
      <w:r>
        <w:rPr>
          <w:rFonts w:hint="eastAsia" w:asciiTheme="minorEastAsia" w:hAnsiTheme="minorEastAsia" w:eastAsiaTheme="minorEastAsia" w:cstheme="minorEastAsia"/>
          <w:color w:val="000000"/>
          <w:sz w:val="24"/>
          <w:szCs w:val="24"/>
          <w:highlight w:val="none"/>
        </w:rPr>
        <w:t>日至2025年</w:t>
      </w:r>
      <w:r>
        <w:rPr>
          <w:rFonts w:hint="eastAsia" w:asciiTheme="minorEastAsia" w:hAnsiTheme="minorEastAsia" w:eastAsiaTheme="minorEastAsia" w:cstheme="minorEastAsia"/>
          <w:color w:val="000000"/>
          <w:sz w:val="24"/>
          <w:szCs w:val="24"/>
          <w:highlight w:val="none"/>
          <w:lang w:val="en-US" w:eastAsia="zh-CN"/>
        </w:rPr>
        <w:t>5</w:t>
      </w:r>
      <w:r>
        <w:rPr>
          <w:rFonts w:hint="eastAsia" w:asciiTheme="minorEastAsia" w:hAnsiTheme="minorEastAsia" w:eastAsiaTheme="minorEastAsia" w:cstheme="minorEastAsia"/>
          <w:color w:val="000000"/>
          <w:sz w:val="24"/>
          <w:szCs w:val="24"/>
          <w:highlight w:val="none"/>
        </w:rPr>
        <w:t>月</w:t>
      </w:r>
      <w:r>
        <w:rPr>
          <w:rFonts w:hint="eastAsia" w:asciiTheme="minorEastAsia" w:hAnsiTheme="minorEastAsia" w:eastAsiaTheme="minorEastAsia" w:cstheme="minorEastAsia"/>
          <w:color w:val="000000"/>
          <w:sz w:val="24"/>
          <w:szCs w:val="24"/>
          <w:highlight w:val="none"/>
          <w:lang w:val="en-US" w:eastAsia="zh-CN"/>
        </w:rPr>
        <w:t>14</w:t>
      </w:r>
      <w:r>
        <w:rPr>
          <w:rFonts w:hint="eastAsia" w:asciiTheme="minorEastAsia" w:hAnsiTheme="minorEastAsia" w:eastAsiaTheme="minorEastAsia" w:cstheme="minorEastAsia"/>
          <w:color w:val="000000"/>
          <w:sz w:val="24"/>
          <w:szCs w:val="24"/>
          <w:highlight w:val="none"/>
        </w:rPr>
        <w:t>日，每天上午8：00至12：00，下午12：</w:t>
      </w:r>
      <w:r>
        <w:rPr>
          <w:rFonts w:hint="eastAsia" w:asciiTheme="minorEastAsia" w:hAnsiTheme="minorEastAsia" w:eastAsiaTheme="minorEastAsia" w:cstheme="minorEastAsia"/>
          <w:color w:val="000000"/>
          <w:sz w:val="24"/>
          <w:szCs w:val="24"/>
        </w:rPr>
        <w:t>00至</w:t>
      </w:r>
      <w:r>
        <w:rPr>
          <w:rFonts w:hint="eastAsia" w:asciiTheme="minorEastAsia" w:hAnsiTheme="minorEastAsia" w:eastAsiaTheme="minorEastAsia" w:cstheme="minorEastAsia"/>
          <w:color w:val="000000"/>
          <w:sz w:val="24"/>
          <w:szCs w:val="24"/>
          <w:lang w:val="en-US" w:eastAsia="zh-CN"/>
        </w:rPr>
        <w:t>23：59</w:t>
      </w:r>
      <w:r>
        <w:rPr>
          <w:rFonts w:hint="eastAsia" w:asciiTheme="minorEastAsia" w:hAnsiTheme="minorEastAsia" w:eastAsiaTheme="minorEastAsia" w:cstheme="minorEastAsia"/>
          <w:color w:val="000000"/>
          <w:sz w:val="24"/>
          <w:szCs w:val="24"/>
        </w:rPr>
        <w:t>（北京时间，法定节假日除外）。</w:t>
      </w:r>
    </w:p>
    <w:p w14:paraId="55A94B80">
      <w:pPr>
        <w:pStyle w:val="14"/>
        <w:widowControl w:val="0"/>
        <w:numPr>
          <w:ilvl w:val="0"/>
          <w:numId w:val="3"/>
        </w:numPr>
        <w:autoSpaceDE w:val="0"/>
        <w:autoSpaceDN w:val="0"/>
        <w:adjustRightInd/>
        <w:snapToGrid/>
        <w:spacing w:after="0" w:line="360" w:lineRule="auto"/>
        <w:ind w:firstLineChars="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地点：广西政府采购云平台</w:t>
      </w:r>
      <w:r>
        <w:rPr>
          <w:rFonts w:hint="eastAsia" w:asciiTheme="minorEastAsia" w:hAnsiTheme="minorEastAsia" w:eastAsiaTheme="minorEastAsia" w:cstheme="minorEastAsia"/>
          <w:color w:val="000000"/>
          <w:sz w:val="24"/>
          <w:szCs w:val="24"/>
          <w:lang w:eastAsia="en-US"/>
        </w:rPr>
        <w:t>（</w:t>
      </w:r>
      <w:r>
        <w:fldChar w:fldCharType="begin"/>
      </w:r>
      <w:r>
        <w:instrText xml:space="preserve"> HYPERLINK "https://www.gcy.zfcg.gxzf.gov.cn/" </w:instrText>
      </w:r>
      <w:r>
        <w:fldChar w:fldCharType="separate"/>
      </w:r>
      <w:r>
        <w:rPr>
          <w:rStyle w:val="11"/>
          <w:rFonts w:hint="eastAsia" w:asciiTheme="minorEastAsia" w:hAnsiTheme="minorEastAsia" w:eastAsiaTheme="minorEastAsia" w:cstheme="minorEastAsia"/>
          <w:sz w:val="24"/>
          <w:szCs w:val="24"/>
          <w:lang w:eastAsia="en-US"/>
        </w:rPr>
        <w:t>https://www.gcy.zfcg.gxzf.gov.cn/</w:t>
      </w:r>
      <w:r>
        <w:rPr>
          <w:rStyle w:val="11"/>
          <w:rFonts w:hint="eastAsia" w:asciiTheme="minorEastAsia" w:hAnsiTheme="minorEastAsia" w:eastAsiaTheme="minorEastAsia" w:cstheme="minorEastAsia"/>
          <w:sz w:val="24"/>
          <w:szCs w:val="24"/>
          <w:lang w:eastAsia="en-US"/>
        </w:rPr>
        <w:fldChar w:fldCharType="end"/>
      </w:r>
      <w:r>
        <w:rPr>
          <w:rFonts w:hint="eastAsia" w:asciiTheme="minorEastAsia" w:hAnsiTheme="minorEastAsia" w:eastAsiaTheme="minorEastAsia" w:cstheme="minorEastAsia"/>
          <w:color w:val="000000"/>
          <w:sz w:val="24"/>
          <w:szCs w:val="24"/>
          <w:lang w:eastAsia="en-US"/>
        </w:rPr>
        <w:t>）</w:t>
      </w:r>
    </w:p>
    <w:p w14:paraId="27A8DA8B">
      <w:pPr>
        <w:widowControl w:val="0"/>
        <w:autoSpaceDE w:val="0"/>
        <w:autoSpaceDN w:val="0"/>
        <w:adjustRightInd/>
        <w:snapToGrid/>
        <w:spacing w:after="0" w:line="360" w:lineRule="auto"/>
        <w:ind w:firstLine="420"/>
        <w:rPr>
          <w:rFonts w:asciiTheme="minorEastAsia" w:hAnsiTheme="minorEastAsia" w:eastAsiaTheme="minorEastAsia" w:cstheme="minorEastAsia"/>
          <w:color w:val="000000"/>
          <w:spacing w:val="1"/>
          <w:sz w:val="24"/>
          <w:szCs w:val="24"/>
        </w:rPr>
      </w:pPr>
      <w:r>
        <w:rPr>
          <w:rFonts w:hint="eastAsia" w:asciiTheme="minorEastAsia" w:hAnsiTheme="minorEastAsia" w:eastAsiaTheme="minorEastAsia" w:cstheme="minorEastAsia"/>
          <w:color w:val="000000"/>
          <w:sz w:val="24"/>
          <w:szCs w:val="24"/>
        </w:rPr>
        <w:t>方式：线上获取。</w:t>
      </w:r>
      <w:r>
        <w:rPr>
          <w:rFonts w:hint="eastAsia" w:asciiTheme="minorEastAsia" w:hAnsiTheme="minorEastAsia" w:eastAsiaTheme="minorEastAsia" w:cstheme="minorEastAsia"/>
          <w:color w:val="000000"/>
          <w:sz w:val="24"/>
          <w:szCs w:val="24"/>
          <w:lang w:eastAsia="en-US"/>
        </w:rPr>
        <w:t>供应商登录广西政府采购云平https://www.gcy.zfcg.gxzf.gov.cn/在线申请获取采购文件（进入“项目采购”应用，在获取采购文件菜单中选择项目，申请获取采购文件）。已获取采</w:t>
      </w:r>
      <w:r>
        <w:rPr>
          <w:rFonts w:hint="eastAsia" w:asciiTheme="minorEastAsia" w:hAnsiTheme="minorEastAsia" w:eastAsiaTheme="minorEastAsia" w:cstheme="minorEastAsia"/>
          <w:color w:val="000000"/>
          <w:spacing w:val="1"/>
          <w:sz w:val="24"/>
          <w:szCs w:val="24"/>
          <w:lang w:eastAsia="en-US"/>
        </w:rPr>
        <w:t>购文件的供应商不等于符合本项目的供应商资格。</w:t>
      </w:r>
    </w:p>
    <w:p w14:paraId="093A3615">
      <w:pPr>
        <w:widowControl w:val="0"/>
        <w:autoSpaceDE w:val="0"/>
        <w:autoSpaceDN w:val="0"/>
        <w:adjustRightInd/>
        <w:snapToGrid/>
        <w:spacing w:after="0" w:line="360" w:lineRule="auto"/>
        <w:ind w:firstLine="420"/>
        <w:rPr>
          <w:rFonts w:asciiTheme="minorEastAsia" w:hAnsiTheme="minorEastAsia" w:eastAsiaTheme="minorEastAsia" w:cstheme="minorEastAsia"/>
          <w:color w:val="000000"/>
          <w:spacing w:val="1"/>
          <w:sz w:val="24"/>
          <w:szCs w:val="24"/>
        </w:rPr>
      </w:pPr>
      <w:r>
        <w:rPr>
          <w:rFonts w:hint="eastAsia" w:asciiTheme="minorEastAsia" w:hAnsiTheme="minorEastAsia" w:eastAsiaTheme="minorEastAsia" w:cstheme="minorEastAsia"/>
          <w:color w:val="000000"/>
          <w:spacing w:val="1"/>
          <w:sz w:val="24"/>
          <w:szCs w:val="24"/>
        </w:rPr>
        <w:t>售价：免费获取。</w:t>
      </w:r>
    </w:p>
    <w:p w14:paraId="11654436">
      <w:pPr>
        <w:widowControl w:val="0"/>
        <w:autoSpaceDE w:val="0"/>
        <w:autoSpaceDN w:val="0"/>
        <w:adjustRightInd/>
        <w:snapToGrid/>
        <w:spacing w:after="0" w:line="360" w:lineRule="auto"/>
        <w:ind w:right="-68" w:rightChars="-31"/>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pacing w:val="1"/>
          <w:sz w:val="24"/>
          <w:szCs w:val="24"/>
        </w:rPr>
        <w:t>3、供应商在获取竞争性磋商文件时，企业应按照主体资格证明上面的名称（如营业执照、事业单位法人证书、个体工商记营业执照、执业许可证等）完整正确填写单位名称，自然人应按身份证姓名填写。如因供应商填写信息错误导致与本项目有关的任何损失由供应商承担；未依法获取（下载）招标文件或递交投标文件与下载时填写的投标供应商全称不一致的，采购代理机构将拒收其投标文件。在线获取招标文件程序及注意事项请登录柳州市公共资源交易平台</w:t>
      </w:r>
      <w:r>
        <w:rPr>
          <w:rFonts w:hint="eastAsia" w:asciiTheme="minorEastAsia" w:hAnsiTheme="minorEastAsia" w:eastAsiaTheme="minorEastAsia" w:cstheme="minorEastAsia"/>
          <w:color w:val="000000"/>
          <w:sz w:val="24"/>
          <w:szCs w:val="24"/>
          <w:lang w:eastAsia="en-US"/>
        </w:rPr>
        <w:t>（ggzy.liuzhou.gov.cn）</w:t>
      </w:r>
      <w:r>
        <w:rPr>
          <w:rFonts w:hint="eastAsia" w:asciiTheme="minorEastAsia" w:hAnsiTheme="minorEastAsia" w:eastAsiaTheme="minorEastAsia" w:cstheme="minorEastAsia"/>
          <w:color w:val="000000"/>
          <w:sz w:val="24"/>
          <w:szCs w:val="24"/>
        </w:rPr>
        <w:t>，在</w:t>
      </w:r>
      <w:r>
        <w:rPr>
          <w:rFonts w:hint="eastAsia" w:asciiTheme="minorEastAsia" w:hAnsiTheme="minorEastAsia" w:eastAsiaTheme="minorEastAsia" w:cstheme="minorEastAsia"/>
          <w:color w:val="000000"/>
          <w:sz w:val="24"/>
          <w:szCs w:val="24"/>
          <w:lang w:eastAsia="en-US"/>
        </w:rPr>
        <w:t>“政务公开——办事指南”查阅《网上获取文件办理指南》。</w:t>
      </w:r>
    </w:p>
    <w:p w14:paraId="418E1763">
      <w:pPr>
        <w:widowControl w:val="0"/>
        <w:autoSpaceDE w:val="0"/>
        <w:autoSpaceDN w:val="0"/>
        <w:adjustRightInd/>
        <w:snapToGrid/>
        <w:spacing w:after="0" w:line="360" w:lineRule="auto"/>
        <w:rPr>
          <w:rFonts w:asciiTheme="minorEastAsia" w:hAnsiTheme="minorEastAsia" w:eastAsiaTheme="minorEastAsia" w:cstheme="minorEastAsia"/>
          <w:color w:val="000000"/>
          <w:spacing w:val="1"/>
          <w:sz w:val="24"/>
          <w:szCs w:val="24"/>
        </w:rPr>
      </w:pPr>
      <w:r>
        <w:rPr>
          <w:rFonts w:hint="eastAsia" w:asciiTheme="minorEastAsia" w:hAnsiTheme="minorEastAsia" w:eastAsiaTheme="minorEastAsia" w:cstheme="minorEastAsia"/>
          <w:color w:val="000000"/>
          <w:spacing w:val="1"/>
          <w:sz w:val="24"/>
          <w:szCs w:val="24"/>
        </w:rPr>
        <w:t>八、磋商保证金：无。</w:t>
      </w:r>
    </w:p>
    <w:p w14:paraId="5B7C41E8">
      <w:pPr>
        <w:widowControl w:val="0"/>
        <w:autoSpaceDE w:val="0"/>
        <w:autoSpaceDN w:val="0"/>
        <w:adjustRightInd/>
        <w:snapToGrid/>
        <w:spacing w:after="0" w:line="360" w:lineRule="auto"/>
        <w:rPr>
          <w:rFonts w:asciiTheme="minorEastAsia" w:hAnsiTheme="minorEastAsia" w:eastAsiaTheme="minorEastAsia" w:cstheme="minorEastAsia"/>
          <w:color w:val="000000"/>
          <w:spacing w:val="1"/>
          <w:sz w:val="24"/>
          <w:szCs w:val="24"/>
          <w:highlight w:val="none"/>
        </w:rPr>
      </w:pPr>
      <w:r>
        <w:rPr>
          <w:rFonts w:hint="eastAsia" w:asciiTheme="minorEastAsia" w:hAnsiTheme="minorEastAsia" w:eastAsiaTheme="minorEastAsia" w:cstheme="minorEastAsia"/>
          <w:color w:val="000000"/>
          <w:spacing w:val="1"/>
          <w:sz w:val="24"/>
          <w:szCs w:val="24"/>
          <w:highlight w:val="none"/>
        </w:rPr>
        <w:t>九、投标截止时间：2025年</w:t>
      </w:r>
      <w:r>
        <w:rPr>
          <w:rFonts w:hint="eastAsia" w:asciiTheme="minorEastAsia" w:hAnsiTheme="minorEastAsia" w:eastAsiaTheme="minorEastAsia" w:cstheme="minorEastAsia"/>
          <w:color w:val="000000"/>
          <w:spacing w:val="1"/>
          <w:sz w:val="24"/>
          <w:szCs w:val="24"/>
          <w:highlight w:val="none"/>
          <w:lang w:val="en-US" w:eastAsia="zh-CN"/>
        </w:rPr>
        <w:t>5</w:t>
      </w:r>
      <w:r>
        <w:rPr>
          <w:rFonts w:hint="eastAsia" w:asciiTheme="minorEastAsia" w:hAnsiTheme="minorEastAsia" w:eastAsiaTheme="minorEastAsia" w:cstheme="minorEastAsia"/>
          <w:color w:val="000000"/>
          <w:spacing w:val="1"/>
          <w:sz w:val="24"/>
          <w:szCs w:val="24"/>
          <w:highlight w:val="none"/>
        </w:rPr>
        <w:t>月</w:t>
      </w:r>
      <w:r>
        <w:rPr>
          <w:rFonts w:hint="eastAsia" w:asciiTheme="minorEastAsia" w:hAnsiTheme="minorEastAsia" w:eastAsiaTheme="minorEastAsia" w:cstheme="minorEastAsia"/>
          <w:color w:val="000000"/>
          <w:spacing w:val="1"/>
          <w:sz w:val="24"/>
          <w:szCs w:val="24"/>
          <w:highlight w:val="none"/>
          <w:lang w:val="en-US" w:eastAsia="zh-CN"/>
        </w:rPr>
        <w:t>16</w:t>
      </w:r>
      <w:r>
        <w:rPr>
          <w:rFonts w:hint="eastAsia" w:asciiTheme="minorEastAsia" w:hAnsiTheme="minorEastAsia" w:eastAsiaTheme="minorEastAsia" w:cstheme="minorEastAsia"/>
          <w:color w:val="000000"/>
          <w:spacing w:val="1"/>
          <w:sz w:val="24"/>
          <w:szCs w:val="24"/>
          <w:highlight w:val="none"/>
        </w:rPr>
        <w:t>日09：30（北京时间）；</w:t>
      </w:r>
    </w:p>
    <w:p w14:paraId="2E6AEB0A">
      <w:pPr>
        <w:widowControl w:val="0"/>
        <w:autoSpaceDE w:val="0"/>
        <w:autoSpaceDN w:val="0"/>
        <w:adjustRightInd/>
        <w:snapToGrid/>
        <w:spacing w:after="0" w:line="360" w:lineRule="auto"/>
        <w:ind w:firstLine="484"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pacing w:val="1"/>
          <w:sz w:val="24"/>
          <w:szCs w:val="24"/>
        </w:rPr>
        <w:t>地点（网址）：</w:t>
      </w:r>
      <w:r>
        <w:rPr>
          <w:rFonts w:hint="eastAsia" w:asciiTheme="minorEastAsia" w:hAnsiTheme="minorEastAsia" w:eastAsiaTheme="minorEastAsia" w:cstheme="minorEastAsia"/>
          <w:color w:val="000000"/>
          <w:sz w:val="24"/>
          <w:szCs w:val="24"/>
          <w:lang w:eastAsia="en-US"/>
        </w:rPr>
        <w:t>请登录广西政府采购云平台投标客户端投标（https://www.gcy.zfcg.gxzf.gov.cn/）（供应商应当在提交响应文件截止时间前完成电子响应文件的传输提交，提交截止时间前可以补充、修改或者撤回电子响应文件。补充或者修改电子响应文件的，应当先行撤回原文件，补充、修改后重新传输提交。提交响应文件截止时间前未完成传输的，视为撤回电子响应文件。提交响应文件截止时间后提交的电子响应文件，及未按规定编制并加密的电子响应文件，将被政采云平台拒收。）</w:t>
      </w:r>
    </w:p>
    <w:p w14:paraId="6A6896C2">
      <w:pPr>
        <w:widowControl w:val="0"/>
        <w:autoSpaceDE w:val="0"/>
        <w:autoSpaceDN w:val="0"/>
        <w:adjustRightInd/>
        <w:snapToGrid/>
        <w:spacing w:after="0" w:line="360" w:lineRule="auto"/>
        <w:ind w:firstLine="240" w:firstLineChars="100"/>
        <w:rPr>
          <w:rFonts w:asciiTheme="minorEastAsia" w:hAnsiTheme="minorEastAsia" w:eastAsiaTheme="minorEastAsia" w:cstheme="minorEastAsia"/>
          <w:color w:val="000000"/>
          <w:spacing w:val="1"/>
          <w:sz w:val="24"/>
          <w:szCs w:val="24"/>
          <w:highlight w:val="none"/>
        </w:rPr>
      </w:pPr>
      <w:r>
        <w:rPr>
          <w:rFonts w:hint="eastAsia" w:asciiTheme="minorEastAsia" w:hAnsiTheme="minorEastAsia" w:eastAsiaTheme="minorEastAsia" w:cstheme="minorEastAsia"/>
          <w:color w:val="000000"/>
          <w:sz w:val="24"/>
          <w:szCs w:val="24"/>
          <w:highlight w:val="none"/>
        </w:rPr>
        <w:t>响应文件开启时间：</w:t>
      </w:r>
      <w:r>
        <w:rPr>
          <w:rFonts w:hint="eastAsia" w:asciiTheme="minorEastAsia" w:hAnsiTheme="minorEastAsia" w:eastAsiaTheme="minorEastAsia" w:cstheme="minorEastAsia"/>
          <w:color w:val="000000"/>
          <w:spacing w:val="1"/>
          <w:sz w:val="24"/>
          <w:szCs w:val="24"/>
          <w:highlight w:val="none"/>
        </w:rPr>
        <w:t>2025年</w:t>
      </w:r>
      <w:r>
        <w:rPr>
          <w:rFonts w:hint="eastAsia" w:asciiTheme="minorEastAsia" w:hAnsiTheme="minorEastAsia" w:eastAsiaTheme="minorEastAsia" w:cstheme="minorEastAsia"/>
          <w:color w:val="000000"/>
          <w:spacing w:val="1"/>
          <w:sz w:val="24"/>
          <w:szCs w:val="24"/>
          <w:highlight w:val="none"/>
          <w:lang w:val="en-US" w:eastAsia="zh-CN"/>
        </w:rPr>
        <w:t>5</w:t>
      </w:r>
      <w:r>
        <w:rPr>
          <w:rFonts w:hint="eastAsia" w:asciiTheme="minorEastAsia" w:hAnsiTheme="minorEastAsia" w:eastAsiaTheme="minorEastAsia" w:cstheme="minorEastAsia"/>
          <w:color w:val="000000"/>
          <w:spacing w:val="1"/>
          <w:sz w:val="24"/>
          <w:szCs w:val="24"/>
          <w:highlight w:val="none"/>
        </w:rPr>
        <w:t>月</w:t>
      </w:r>
      <w:r>
        <w:rPr>
          <w:rFonts w:hint="eastAsia" w:asciiTheme="minorEastAsia" w:hAnsiTheme="minorEastAsia" w:eastAsiaTheme="minorEastAsia" w:cstheme="minorEastAsia"/>
          <w:color w:val="000000"/>
          <w:spacing w:val="1"/>
          <w:sz w:val="24"/>
          <w:szCs w:val="24"/>
          <w:highlight w:val="none"/>
          <w:lang w:val="en-US" w:eastAsia="zh-CN"/>
        </w:rPr>
        <w:t>16</w:t>
      </w:r>
      <w:r>
        <w:rPr>
          <w:rFonts w:hint="eastAsia" w:asciiTheme="minorEastAsia" w:hAnsiTheme="minorEastAsia" w:eastAsiaTheme="minorEastAsia" w:cstheme="minorEastAsia"/>
          <w:color w:val="000000"/>
          <w:spacing w:val="1"/>
          <w:sz w:val="24"/>
          <w:szCs w:val="24"/>
          <w:highlight w:val="none"/>
        </w:rPr>
        <w:t>日09：30（北京时间）；</w:t>
      </w:r>
    </w:p>
    <w:p w14:paraId="4D66D852">
      <w:pPr>
        <w:widowControl w:val="0"/>
        <w:autoSpaceDE w:val="0"/>
        <w:autoSpaceDN w:val="0"/>
        <w:adjustRightInd/>
        <w:snapToGrid/>
        <w:spacing w:after="0" w:line="360" w:lineRule="auto"/>
        <w:ind w:firstLine="242" w:firstLineChars="1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pacing w:val="1"/>
          <w:sz w:val="24"/>
          <w:szCs w:val="24"/>
        </w:rPr>
        <w:t>地点：</w:t>
      </w:r>
      <w:r>
        <w:rPr>
          <w:rFonts w:hint="eastAsia" w:asciiTheme="minorEastAsia" w:hAnsiTheme="minorEastAsia" w:eastAsiaTheme="minorEastAsia" w:cstheme="minorEastAsia"/>
          <w:color w:val="000000"/>
          <w:sz w:val="24"/>
          <w:szCs w:val="24"/>
          <w:lang w:eastAsia="en-US"/>
        </w:rPr>
        <w:t>广西政府采购云平台（</w:t>
      </w:r>
      <w:r>
        <w:fldChar w:fldCharType="begin"/>
      </w:r>
      <w:r>
        <w:instrText xml:space="preserve"> HYPERLINK "http://www.gcy.zfcg.gxzf.gov.cn" </w:instrText>
      </w:r>
      <w:r>
        <w:fldChar w:fldCharType="separate"/>
      </w:r>
      <w:r>
        <w:rPr>
          <w:rStyle w:val="11"/>
          <w:rFonts w:hint="eastAsia" w:asciiTheme="minorEastAsia" w:hAnsiTheme="minorEastAsia" w:eastAsiaTheme="minorEastAsia" w:cstheme="minorEastAsia"/>
          <w:sz w:val="24"/>
          <w:szCs w:val="24"/>
          <w:lang w:eastAsia="en-US"/>
        </w:rPr>
        <w:t>www.gcy.zfcg.gxzf.gov.cn</w:t>
      </w:r>
      <w:r>
        <w:rPr>
          <w:rStyle w:val="11"/>
          <w:rFonts w:hint="eastAsia" w:asciiTheme="minorEastAsia" w:hAnsiTheme="minorEastAsia" w:eastAsiaTheme="minorEastAsia" w:cstheme="minorEastAsia"/>
          <w:sz w:val="24"/>
          <w:szCs w:val="24"/>
          <w:lang w:eastAsia="en-US"/>
        </w:rPr>
        <w:fldChar w:fldCharType="end"/>
      </w:r>
      <w:r>
        <w:rPr>
          <w:rFonts w:hint="eastAsia" w:asciiTheme="minorEastAsia" w:hAnsiTheme="minorEastAsia" w:eastAsiaTheme="minorEastAsia" w:cstheme="minorEastAsia"/>
          <w:color w:val="000000"/>
          <w:sz w:val="24"/>
          <w:szCs w:val="24"/>
          <w:lang w:eastAsia="en-US"/>
        </w:rPr>
        <w:t>）</w:t>
      </w:r>
    </w:p>
    <w:p w14:paraId="37CE042F">
      <w:pPr>
        <w:widowControl w:val="0"/>
        <w:autoSpaceDE w:val="0"/>
        <w:autoSpaceDN w:val="0"/>
        <w:adjustRightInd/>
        <w:snapToGrid/>
        <w:spacing w:after="0" w:line="360"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十、公告期限：自本公告发布之上起5个工作日。</w:t>
      </w:r>
    </w:p>
    <w:p w14:paraId="4C0E884D">
      <w:pPr>
        <w:widowControl w:val="0"/>
        <w:autoSpaceDE w:val="0"/>
        <w:autoSpaceDN w:val="0"/>
        <w:adjustRightInd/>
        <w:snapToGrid/>
        <w:spacing w:after="0" w:line="360"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十一、其他补充事项：</w:t>
      </w:r>
    </w:p>
    <w:p w14:paraId="701F0A03">
      <w:pPr>
        <w:widowControl w:val="0"/>
        <w:autoSpaceDE w:val="0"/>
        <w:autoSpaceDN w:val="0"/>
        <w:adjustRightInd/>
        <w:snapToGrid/>
        <w:spacing w:after="0" w:line="360"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1、磋商保证金：本项目无需提交磋商保证金；</w:t>
      </w:r>
    </w:p>
    <w:p w14:paraId="129AA1C8">
      <w:pPr>
        <w:spacing w:line="360"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2、发布媒体：广西壮族自治区政府采购网（zfcg.gxzf.gov.cn）、柳州市政府采购网（zfcg.lzscz.liuzhou.gov.cn）。</w:t>
      </w:r>
    </w:p>
    <w:p w14:paraId="6CF269E2">
      <w:pPr>
        <w:spacing w:line="360"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3、本项目需要落实的政府采购政策：</w:t>
      </w:r>
    </w:p>
    <w:p w14:paraId="1B5B3ADD">
      <w:pPr>
        <w:spacing w:line="360"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（1）政府采购促进中小企业发展；</w:t>
      </w:r>
    </w:p>
    <w:p w14:paraId="68D6FEF6">
      <w:pPr>
        <w:spacing w:line="360"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（2）政府采购支持采用本国产品的政策；</w:t>
      </w:r>
    </w:p>
    <w:p w14:paraId="792979CC">
      <w:pPr>
        <w:spacing w:line="360"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（3）强制采购节能产品；优先采购节能产品、环境标志产品；</w:t>
      </w:r>
    </w:p>
    <w:p w14:paraId="749AEA1C">
      <w:pPr>
        <w:spacing w:line="360"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（4）政府采购促进残疾人就业政策；</w:t>
      </w:r>
    </w:p>
    <w:p w14:paraId="25E0D334">
      <w:pPr>
        <w:spacing w:line="360"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（5）政府采购支持监狱企业发展。</w:t>
      </w:r>
    </w:p>
    <w:p w14:paraId="29AE72C0">
      <w:pPr>
        <w:widowControl w:val="0"/>
        <w:autoSpaceDE w:val="0"/>
        <w:autoSpaceDN w:val="0"/>
        <w:adjustRightInd/>
        <w:snapToGrid/>
        <w:spacing w:after="0" w:line="360" w:lineRule="auto"/>
        <w:rPr>
          <w:rFonts w:asciiTheme="minorEastAsia" w:hAnsiTheme="minorEastAsia" w:eastAsiaTheme="minorEastAsia" w:cstheme="minorEastAsia"/>
          <w:color w:val="000000"/>
          <w:sz w:val="24"/>
          <w:szCs w:val="24"/>
          <w:lang w:eastAsia="en-US"/>
        </w:rPr>
      </w:pPr>
      <w:r>
        <w:rPr>
          <w:rFonts w:hint="eastAsia" w:asciiTheme="minorEastAsia" w:hAnsiTheme="minorEastAsia" w:eastAsiaTheme="minorEastAsia" w:cstheme="minorEastAsia"/>
          <w:color w:val="000000"/>
          <w:spacing w:val="1"/>
          <w:sz w:val="24"/>
          <w:szCs w:val="24"/>
        </w:rPr>
        <w:t>4、</w:t>
      </w:r>
      <w:r>
        <w:rPr>
          <w:rFonts w:hint="eastAsia" w:asciiTheme="minorEastAsia" w:hAnsiTheme="minorEastAsia" w:eastAsiaTheme="minorEastAsia" w:cstheme="minorEastAsia"/>
          <w:color w:val="000000"/>
          <w:sz w:val="24"/>
          <w:szCs w:val="24"/>
          <w:lang w:eastAsia="en-US"/>
        </w:rPr>
        <w:t>对在“信用中国”网站(www.creditchina.gov.cn)、中国政府采购网(www.ccgp.gov.cn)</w:t>
      </w:r>
      <w:r>
        <w:rPr>
          <w:rFonts w:hint="eastAsia" w:asciiTheme="minorEastAsia" w:hAnsiTheme="minorEastAsia" w:eastAsiaTheme="minorEastAsia" w:cstheme="minorEastAsia"/>
          <w:color w:val="000000"/>
          <w:spacing w:val="51"/>
          <w:sz w:val="24"/>
          <w:szCs w:val="24"/>
          <w:lang w:eastAsia="en-US"/>
        </w:rPr>
        <w:t xml:space="preserve"> </w:t>
      </w:r>
      <w:r>
        <w:rPr>
          <w:rFonts w:hint="eastAsia" w:asciiTheme="minorEastAsia" w:hAnsiTheme="minorEastAsia" w:eastAsiaTheme="minorEastAsia" w:cstheme="minorEastAsia"/>
          <w:color w:val="000000"/>
          <w:sz w:val="24"/>
          <w:szCs w:val="24"/>
          <w:lang w:eastAsia="en-US"/>
        </w:rPr>
        <w:t>等渠道列入失信被执行人、重大税收违法失信主体、政府采购严重违法失信行为记录名单</w:t>
      </w:r>
      <w:r>
        <w:rPr>
          <w:rFonts w:hint="eastAsia" w:asciiTheme="minorEastAsia" w:hAnsiTheme="minorEastAsia" w:eastAsiaTheme="minorEastAsia" w:cstheme="minorEastAsia"/>
          <w:color w:val="000000"/>
          <w:spacing w:val="55"/>
          <w:sz w:val="24"/>
          <w:szCs w:val="24"/>
          <w:lang w:eastAsia="en-US"/>
        </w:rPr>
        <w:t xml:space="preserve"> </w:t>
      </w:r>
      <w:r>
        <w:rPr>
          <w:rFonts w:hint="eastAsia" w:asciiTheme="minorEastAsia" w:hAnsiTheme="minorEastAsia" w:eastAsiaTheme="minorEastAsia" w:cstheme="minorEastAsia"/>
          <w:color w:val="000000"/>
          <w:sz w:val="24"/>
          <w:szCs w:val="24"/>
          <w:lang w:eastAsia="en-US"/>
        </w:rPr>
        <w:t>及其他不符合《中华人民共和国政府采购法》第二十二条规定条件的供应商，不得参与政府采购活动。</w:t>
      </w:r>
    </w:p>
    <w:p w14:paraId="5BB1D2D9">
      <w:pPr>
        <w:widowControl w:val="0"/>
        <w:autoSpaceDE w:val="0"/>
        <w:autoSpaceDN w:val="0"/>
        <w:adjustRightInd/>
        <w:snapToGrid/>
        <w:spacing w:after="0" w:line="360" w:lineRule="auto"/>
        <w:rPr>
          <w:rFonts w:asciiTheme="minorEastAsia" w:hAnsiTheme="minorEastAsia" w:eastAsiaTheme="minorEastAsia" w:cstheme="minorEastAsia"/>
          <w:color w:val="000000"/>
          <w:sz w:val="24"/>
          <w:szCs w:val="24"/>
          <w:lang w:eastAsia="en-US"/>
        </w:rPr>
      </w:pPr>
      <w:r>
        <w:rPr>
          <w:rFonts w:hint="eastAsia" w:asciiTheme="minorEastAsia" w:hAnsiTheme="minorEastAsia" w:eastAsiaTheme="minorEastAsia" w:cstheme="minorEastAsia"/>
          <w:color w:val="000000"/>
          <w:spacing w:val="1"/>
          <w:sz w:val="24"/>
          <w:szCs w:val="24"/>
        </w:rPr>
        <w:t>5、</w:t>
      </w:r>
      <w:r>
        <w:rPr>
          <w:rFonts w:hint="eastAsia" w:asciiTheme="minorEastAsia" w:hAnsiTheme="minorEastAsia" w:eastAsiaTheme="minorEastAsia" w:cstheme="minorEastAsia"/>
          <w:color w:val="000000"/>
          <w:sz w:val="24"/>
          <w:szCs w:val="24"/>
          <w:lang w:eastAsia="en-US"/>
        </w:rPr>
        <w:t>单位负责人为同一人或者存在直接控股、管理关系的不同供应商，不得参加同一合同项下的政府采购活动。除单一来源采购项目外，为采购项目提供整体设计、规范编制或者项目管理、监理、检测等服务的服务商，不得再参加该采购项目的其他采购活动。</w:t>
      </w:r>
    </w:p>
    <w:p w14:paraId="30B54AA1">
      <w:pPr>
        <w:widowControl w:val="0"/>
        <w:autoSpaceDE w:val="0"/>
        <w:autoSpaceDN w:val="0"/>
        <w:adjustRightInd/>
        <w:snapToGrid/>
        <w:spacing w:after="0" w:line="360" w:lineRule="auto"/>
        <w:rPr>
          <w:rFonts w:asciiTheme="minorEastAsia" w:hAnsiTheme="minorEastAsia" w:eastAsiaTheme="minorEastAsia" w:cstheme="minorEastAsia"/>
          <w:color w:val="000000"/>
          <w:spacing w:val="1"/>
          <w:sz w:val="24"/>
          <w:szCs w:val="24"/>
        </w:rPr>
      </w:pPr>
      <w:r>
        <w:rPr>
          <w:rFonts w:hint="eastAsia" w:asciiTheme="minorEastAsia" w:hAnsiTheme="minorEastAsia" w:eastAsiaTheme="minorEastAsia" w:cstheme="minorEastAsia"/>
          <w:color w:val="000000"/>
          <w:spacing w:val="1"/>
          <w:sz w:val="24"/>
          <w:szCs w:val="24"/>
        </w:rPr>
        <w:t>6、供应商竞标注意事项：</w:t>
      </w:r>
    </w:p>
    <w:p w14:paraId="25163490">
      <w:pPr>
        <w:widowControl w:val="0"/>
        <w:autoSpaceDE w:val="0"/>
        <w:autoSpaceDN w:val="0"/>
        <w:adjustRightInd/>
        <w:snapToGrid/>
        <w:spacing w:after="0" w:line="360" w:lineRule="auto"/>
        <w:ind w:right="-198" w:rightChars="-90"/>
        <w:rPr>
          <w:rFonts w:asciiTheme="minorEastAsia" w:hAnsiTheme="minorEastAsia" w:eastAsiaTheme="minorEastAsia" w:cstheme="minorEastAsia"/>
          <w:color w:val="000000"/>
          <w:sz w:val="24"/>
          <w:szCs w:val="24"/>
          <w:lang w:eastAsia="en-US"/>
        </w:rPr>
      </w:pPr>
      <w:r>
        <w:rPr>
          <w:rFonts w:hint="eastAsia" w:asciiTheme="minorEastAsia" w:hAnsiTheme="minorEastAsia" w:eastAsiaTheme="minorEastAsia" w:cstheme="minorEastAsia"/>
          <w:color w:val="000000"/>
          <w:spacing w:val="1"/>
          <w:sz w:val="24"/>
          <w:szCs w:val="24"/>
        </w:rPr>
        <w:t>（1）</w:t>
      </w:r>
      <w:r>
        <w:rPr>
          <w:rFonts w:hint="eastAsia" w:asciiTheme="minorEastAsia" w:hAnsiTheme="minorEastAsia" w:eastAsiaTheme="minorEastAsia" w:cstheme="minorEastAsia"/>
          <w:color w:val="000000"/>
          <w:sz w:val="24"/>
          <w:szCs w:val="24"/>
          <w:lang w:eastAsia="en-US"/>
        </w:rPr>
        <w:t>本项目为全流程电子化采购项目</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eastAsia="en-US"/>
        </w:rPr>
        <w:t>通过广西政府采购云平台（www.gcy.zfcg.gxzf.gov.cn）实行在线电子竞标，供应商应先安装广西政府采购云平台客户端（请自行前往广西政府采购网-下载专区进行下载），并按照本项目竞争性磋商文件和广西政府采购云平台的要求编制、加密后在提交响应文件截止时间前通过网络上传至</w:t>
      </w:r>
      <w:r>
        <w:rPr>
          <w:rFonts w:hint="eastAsia" w:asciiTheme="minorEastAsia" w:hAnsiTheme="minorEastAsia" w:eastAsiaTheme="minorEastAsia" w:cstheme="minorEastAsia"/>
          <w:color w:val="000000"/>
          <w:spacing w:val="54"/>
          <w:sz w:val="24"/>
          <w:szCs w:val="24"/>
          <w:lang w:eastAsia="en-US"/>
        </w:rPr>
        <w:t xml:space="preserve"> </w:t>
      </w:r>
      <w:r>
        <w:rPr>
          <w:rFonts w:hint="eastAsia" w:asciiTheme="minorEastAsia" w:hAnsiTheme="minorEastAsia" w:eastAsiaTheme="minorEastAsia" w:cstheme="minorEastAsia"/>
          <w:color w:val="000000"/>
          <w:sz w:val="24"/>
          <w:szCs w:val="24"/>
          <w:lang w:eastAsia="en-US"/>
        </w:rPr>
        <w:t>广西政府采购云平台（加密的电子响应文件是指后缀名为“jmbs”的文件），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竞标具体操作流程。</w:t>
      </w:r>
    </w:p>
    <w:p w14:paraId="6D8AAF06">
      <w:pPr>
        <w:widowControl w:val="0"/>
        <w:autoSpaceDE w:val="0"/>
        <w:autoSpaceDN w:val="0"/>
        <w:adjustRightInd/>
        <w:snapToGrid/>
        <w:spacing w:after="0" w:line="360" w:lineRule="auto"/>
        <w:ind w:right="-198" w:rightChars="-90"/>
        <w:rPr>
          <w:rFonts w:asciiTheme="minorEastAsia" w:hAnsiTheme="minorEastAsia" w:eastAsiaTheme="minorEastAsia" w:cstheme="minorEastAsia"/>
          <w:color w:val="000000"/>
          <w:sz w:val="24"/>
          <w:szCs w:val="24"/>
          <w:lang w:eastAsia="en-US"/>
        </w:rPr>
      </w:pPr>
      <w:r>
        <w:rPr>
          <w:rFonts w:hint="eastAsia" w:asciiTheme="minorEastAsia" w:hAnsiTheme="minorEastAsia" w:eastAsiaTheme="minorEastAsia" w:cstheme="minorEastAsia"/>
          <w:color w:val="000000"/>
          <w:spacing w:val="1"/>
          <w:sz w:val="24"/>
          <w:szCs w:val="24"/>
        </w:rPr>
        <w:t>（2）</w:t>
      </w:r>
      <w:r>
        <w:rPr>
          <w:rFonts w:hint="eastAsia" w:asciiTheme="minorEastAsia" w:hAnsiTheme="minorEastAsia" w:eastAsiaTheme="minorEastAsia" w:cstheme="minorEastAsia"/>
          <w:color w:val="000000"/>
          <w:sz w:val="24"/>
          <w:szCs w:val="24"/>
          <w:lang w:eastAsia="en-US"/>
        </w:rPr>
        <w:t>未进行网上注册并办理数字证书（CA</w:t>
      </w:r>
      <w:r>
        <w:rPr>
          <w:rFonts w:hint="eastAsia" w:asciiTheme="minorEastAsia" w:hAnsiTheme="minorEastAsia" w:eastAsiaTheme="minorEastAsia" w:cstheme="minorEastAsia"/>
          <w:color w:val="000000"/>
          <w:spacing w:val="51"/>
          <w:sz w:val="24"/>
          <w:szCs w:val="24"/>
          <w:lang w:eastAsia="en-US"/>
        </w:rPr>
        <w:t xml:space="preserve"> </w:t>
      </w:r>
      <w:r>
        <w:rPr>
          <w:rFonts w:hint="eastAsia" w:asciiTheme="minorEastAsia" w:hAnsiTheme="minorEastAsia" w:eastAsiaTheme="minorEastAsia" w:cstheme="minorEastAsia"/>
          <w:color w:val="000000"/>
          <w:sz w:val="24"/>
          <w:szCs w:val="24"/>
          <w:lang w:eastAsia="en-US"/>
        </w:rPr>
        <w:t>认证）的供应商将无法参与本项目政府采购活动，供应商应当在提交响应文件截止时间前，完成电子交易平台上的</w:t>
      </w:r>
      <w:r>
        <w:rPr>
          <w:rFonts w:hint="eastAsia" w:asciiTheme="minorEastAsia" w:hAnsiTheme="minorEastAsia" w:eastAsiaTheme="minorEastAsia" w:cstheme="minorEastAsia"/>
          <w:color w:val="000000"/>
          <w:spacing w:val="54"/>
          <w:sz w:val="24"/>
          <w:szCs w:val="24"/>
          <w:lang w:eastAsia="en-US"/>
        </w:rPr>
        <w:t xml:space="preserve"> </w:t>
      </w:r>
      <w:r>
        <w:rPr>
          <w:rFonts w:hint="eastAsia" w:asciiTheme="minorEastAsia" w:hAnsiTheme="minorEastAsia" w:eastAsiaTheme="minorEastAsia" w:cstheme="minorEastAsia"/>
          <w:color w:val="000000"/>
          <w:spacing w:val="1"/>
          <w:sz w:val="24"/>
          <w:szCs w:val="24"/>
          <w:lang w:eastAsia="en-US"/>
        </w:rPr>
        <w:t>CA</w:t>
      </w:r>
      <w:r>
        <w:rPr>
          <w:rFonts w:hint="eastAsia" w:asciiTheme="minorEastAsia" w:hAnsiTheme="minorEastAsia" w:eastAsiaTheme="minorEastAsia" w:cstheme="minorEastAsia"/>
          <w:color w:val="000000"/>
          <w:spacing w:val="51"/>
          <w:sz w:val="24"/>
          <w:szCs w:val="24"/>
          <w:lang w:eastAsia="en-US"/>
        </w:rPr>
        <w:t xml:space="preserve"> </w:t>
      </w:r>
      <w:r>
        <w:rPr>
          <w:rFonts w:hint="eastAsia" w:asciiTheme="minorEastAsia" w:hAnsiTheme="minorEastAsia" w:eastAsiaTheme="minorEastAsia" w:cstheme="minorEastAsia"/>
          <w:color w:val="000000"/>
          <w:sz w:val="24"/>
          <w:szCs w:val="24"/>
          <w:lang w:eastAsia="en-US"/>
        </w:rPr>
        <w:t>数字证书办理及响应文件的提交（供应商可登录“广西政府采购网”，依次进入“办事服务-下载专区”或者登录广西广西政府采购云平台，依次进入“服务中心-入驻与配置”中查看</w:t>
      </w:r>
      <w:r>
        <w:rPr>
          <w:rFonts w:hint="eastAsia" w:asciiTheme="minorEastAsia" w:hAnsiTheme="minorEastAsia" w:eastAsiaTheme="minorEastAsia" w:cstheme="minorEastAsia"/>
          <w:color w:val="000000"/>
          <w:spacing w:val="52"/>
          <w:sz w:val="24"/>
          <w:szCs w:val="24"/>
          <w:lang w:eastAsia="en-US"/>
        </w:rPr>
        <w:t xml:space="preserve"> </w:t>
      </w:r>
      <w:r>
        <w:rPr>
          <w:rFonts w:hint="eastAsia" w:asciiTheme="minorEastAsia" w:hAnsiTheme="minorEastAsia" w:eastAsiaTheme="minorEastAsia" w:cstheme="minorEastAsia"/>
          <w:color w:val="000000"/>
          <w:spacing w:val="1"/>
          <w:sz w:val="24"/>
          <w:szCs w:val="24"/>
          <w:lang w:eastAsia="en-US"/>
        </w:rPr>
        <w:t>CA</w:t>
      </w:r>
      <w:r>
        <w:rPr>
          <w:rFonts w:hint="eastAsia" w:asciiTheme="minorEastAsia" w:hAnsiTheme="minorEastAsia" w:eastAsiaTheme="minorEastAsia" w:cstheme="minorEastAsia"/>
          <w:color w:val="000000"/>
          <w:spacing w:val="51"/>
          <w:sz w:val="24"/>
          <w:szCs w:val="24"/>
          <w:lang w:eastAsia="en-US"/>
        </w:rPr>
        <w:t xml:space="preserve"> </w:t>
      </w:r>
      <w:r>
        <w:rPr>
          <w:rFonts w:hint="eastAsia" w:asciiTheme="minorEastAsia" w:hAnsiTheme="minorEastAsia" w:eastAsiaTheme="minorEastAsia" w:cstheme="minorEastAsia"/>
          <w:color w:val="000000"/>
          <w:sz w:val="24"/>
          <w:szCs w:val="24"/>
          <w:lang w:eastAsia="en-US"/>
        </w:rPr>
        <w:t>数字证书办</w:t>
      </w:r>
      <w:r>
        <w:rPr>
          <w:rFonts w:hint="eastAsia" w:asciiTheme="minorEastAsia" w:hAnsiTheme="minorEastAsia" w:eastAsiaTheme="minorEastAsia" w:cstheme="minorEastAsia"/>
          <w:color w:val="000000"/>
          <w:spacing w:val="52"/>
          <w:sz w:val="24"/>
          <w:szCs w:val="24"/>
          <w:lang w:eastAsia="en-US"/>
        </w:rPr>
        <w:t xml:space="preserve"> </w:t>
      </w:r>
      <w:r>
        <w:rPr>
          <w:rFonts w:hint="eastAsia" w:asciiTheme="minorEastAsia" w:hAnsiTheme="minorEastAsia" w:eastAsiaTheme="minorEastAsia" w:cstheme="minorEastAsia"/>
          <w:color w:val="000000"/>
          <w:sz w:val="24"/>
          <w:szCs w:val="24"/>
          <w:lang w:eastAsia="en-US"/>
        </w:rPr>
        <w:t>理操作流程。如在操作过程中遇到问题或者需要技术支持，请致电广西政府采购云平台客服热线：95763）。</w:t>
      </w:r>
    </w:p>
    <w:p w14:paraId="51B9A9B1">
      <w:pPr>
        <w:widowControl w:val="0"/>
        <w:autoSpaceDE w:val="0"/>
        <w:autoSpaceDN w:val="0"/>
        <w:adjustRightInd/>
        <w:snapToGrid/>
        <w:spacing w:after="0" w:line="360" w:lineRule="auto"/>
        <w:rPr>
          <w:rFonts w:asciiTheme="minorEastAsia" w:hAnsiTheme="minorEastAsia" w:eastAsiaTheme="minorEastAsia" w:cstheme="minorEastAsia"/>
          <w:color w:val="000000"/>
          <w:spacing w:val="1"/>
          <w:sz w:val="24"/>
          <w:szCs w:val="24"/>
        </w:rPr>
      </w:pPr>
      <w:r>
        <w:rPr>
          <w:rFonts w:hint="eastAsia" w:asciiTheme="minorEastAsia" w:hAnsiTheme="minorEastAsia" w:eastAsiaTheme="minorEastAsia" w:cstheme="minorEastAsia"/>
          <w:color w:val="000000"/>
          <w:spacing w:val="1"/>
          <w:sz w:val="24"/>
          <w:szCs w:val="24"/>
        </w:rPr>
        <w:t>（3）CA证书在线解密：首次响应文件开启时，需携带制作响应文件时用来加密的有效数字证书（CA认证）登录广西政府采购云平台电子开标大厅现场规定时间对加密响应文件进行解密，否则后果自负。</w:t>
      </w:r>
    </w:p>
    <w:p w14:paraId="491BDD60">
      <w:pPr>
        <w:widowControl w:val="0"/>
        <w:autoSpaceDE w:val="0"/>
        <w:autoSpaceDN w:val="0"/>
        <w:adjustRightInd/>
        <w:snapToGrid/>
        <w:spacing w:after="0" w:line="360" w:lineRule="auto"/>
        <w:rPr>
          <w:rFonts w:asciiTheme="minorEastAsia" w:hAnsiTheme="minorEastAsia" w:eastAsiaTheme="minorEastAsia" w:cstheme="minorEastAsia"/>
          <w:color w:val="000000"/>
          <w:sz w:val="24"/>
          <w:szCs w:val="24"/>
          <w:lang w:eastAsia="en-US"/>
        </w:rPr>
      </w:pPr>
      <w:r>
        <w:rPr>
          <w:rFonts w:hint="eastAsia" w:asciiTheme="minorEastAsia" w:hAnsiTheme="minorEastAsia" w:eastAsiaTheme="minorEastAsia" w:cstheme="minorEastAsia"/>
          <w:color w:val="000000"/>
          <w:sz w:val="24"/>
          <w:szCs w:val="24"/>
          <w:lang w:eastAsia="en-US"/>
        </w:rPr>
        <w:t>注：1）为确保网上操作合法、有效和安全，请供应商确保在电子竞标过程中能够对相关数据电文进行加密和使用电子签章，妥善保管</w:t>
      </w:r>
      <w:r>
        <w:rPr>
          <w:rFonts w:hint="eastAsia" w:asciiTheme="minorEastAsia" w:hAnsiTheme="minorEastAsia" w:eastAsiaTheme="minorEastAsia" w:cstheme="minorEastAsia"/>
          <w:color w:val="000000"/>
          <w:spacing w:val="54"/>
          <w:sz w:val="24"/>
          <w:szCs w:val="24"/>
          <w:lang w:eastAsia="en-US"/>
        </w:rPr>
        <w:t xml:space="preserve"> </w:t>
      </w:r>
      <w:r>
        <w:rPr>
          <w:rFonts w:hint="eastAsia" w:asciiTheme="minorEastAsia" w:hAnsiTheme="minorEastAsia" w:eastAsiaTheme="minorEastAsia" w:cstheme="minorEastAsia"/>
          <w:color w:val="000000"/>
          <w:spacing w:val="1"/>
          <w:sz w:val="24"/>
          <w:szCs w:val="24"/>
          <w:lang w:eastAsia="en-US"/>
        </w:rPr>
        <w:t>CA</w:t>
      </w:r>
      <w:r>
        <w:rPr>
          <w:rFonts w:hint="eastAsia" w:asciiTheme="minorEastAsia" w:hAnsiTheme="minorEastAsia" w:eastAsiaTheme="minorEastAsia" w:cstheme="minorEastAsia"/>
          <w:color w:val="000000"/>
          <w:spacing w:val="51"/>
          <w:sz w:val="24"/>
          <w:szCs w:val="24"/>
          <w:lang w:eastAsia="en-US"/>
        </w:rPr>
        <w:t xml:space="preserve"> </w:t>
      </w:r>
      <w:r>
        <w:rPr>
          <w:rFonts w:hint="eastAsia" w:asciiTheme="minorEastAsia" w:hAnsiTheme="minorEastAsia" w:eastAsiaTheme="minorEastAsia" w:cstheme="minorEastAsia"/>
          <w:color w:val="000000"/>
          <w:sz w:val="24"/>
          <w:szCs w:val="24"/>
          <w:lang w:eastAsia="en-US"/>
        </w:rPr>
        <w:t>数字证书并使用有效的</w:t>
      </w:r>
      <w:r>
        <w:rPr>
          <w:rFonts w:hint="eastAsia" w:asciiTheme="minorEastAsia" w:hAnsiTheme="minorEastAsia" w:eastAsiaTheme="minorEastAsia" w:cstheme="minorEastAsia"/>
          <w:color w:val="000000"/>
          <w:spacing w:val="55"/>
          <w:sz w:val="24"/>
          <w:szCs w:val="24"/>
          <w:lang w:eastAsia="en-US"/>
        </w:rPr>
        <w:t xml:space="preserve"> </w:t>
      </w:r>
      <w:r>
        <w:rPr>
          <w:rFonts w:hint="eastAsia" w:asciiTheme="minorEastAsia" w:hAnsiTheme="minorEastAsia" w:eastAsiaTheme="minorEastAsia" w:cstheme="minorEastAsia"/>
          <w:color w:val="000000"/>
          <w:spacing w:val="1"/>
          <w:sz w:val="24"/>
          <w:szCs w:val="24"/>
          <w:lang w:eastAsia="en-US"/>
        </w:rPr>
        <w:t>CA</w:t>
      </w:r>
      <w:r>
        <w:rPr>
          <w:rFonts w:hint="eastAsia" w:asciiTheme="minorEastAsia" w:hAnsiTheme="minorEastAsia" w:eastAsiaTheme="minorEastAsia" w:cstheme="minorEastAsia"/>
          <w:color w:val="000000"/>
          <w:spacing w:val="51"/>
          <w:sz w:val="24"/>
          <w:szCs w:val="24"/>
          <w:lang w:eastAsia="en-US"/>
        </w:rPr>
        <w:t xml:space="preserve"> </w:t>
      </w:r>
      <w:r>
        <w:rPr>
          <w:rFonts w:hint="eastAsia" w:asciiTheme="minorEastAsia" w:hAnsiTheme="minorEastAsia" w:eastAsiaTheme="minorEastAsia" w:cstheme="minorEastAsia"/>
          <w:color w:val="000000"/>
          <w:sz w:val="24"/>
          <w:szCs w:val="24"/>
          <w:lang w:eastAsia="en-US"/>
        </w:rPr>
        <w:t>数字证书参与整个采购活动。</w:t>
      </w:r>
    </w:p>
    <w:p w14:paraId="5D2EEBAC">
      <w:pPr>
        <w:widowControl w:val="0"/>
        <w:autoSpaceDE w:val="0"/>
        <w:autoSpaceDN w:val="0"/>
        <w:adjustRightInd/>
        <w:snapToGrid/>
        <w:spacing w:after="0" w:line="360" w:lineRule="auto"/>
        <w:rPr>
          <w:rFonts w:asciiTheme="minorEastAsia" w:hAnsiTheme="minorEastAsia" w:eastAsiaTheme="minorEastAsia" w:cstheme="minorEastAsia"/>
          <w:color w:val="000000"/>
          <w:sz w:val="24"/>
          <w:szCs w:val="24"/>
          <w:lang w:eastAsia="en-US"/>
        </w:rPr>
      </w:pPr>
      <w:r>
        <w:rPr>
          <w:rFonts w:hint="eastAsia" w:asciiTheme="minorEastAsia" w:hAnsiTheme="minorEastAsia" w:eastAsiaTheme="minorEastAsia" w:cstheme="minorEastAsia"/>
          <w:color w:val="000000"/>
          <w:sz w:val="24"/>
          <w:szCs w:val="24"/>
          <w:lang w:eastAsia="en-US"/>
        </w:rPr>
        <w:t>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2231F59D">
      <w:pPr>
        <w:widowControl w:val="0"/>
        <w:autoSpaceDE w:val="0"/>
        <w:autoSpaceDN w:val="0"/>
        <w:adjustRightInd/>
        <w:snapToGrid/>
        <w:spacing w:after="0" w:line="360" w:lineRule="auto"/>
        <w:rPr>
          <w:rFonts w:asciiTheme="minorEastAsia" w:hAnsiTheme="minorEastAsia" w:eastAsiaTheme="minorEastAsia" w:cstheme="minorEastAsia"/>
          <w:color w:val="000000"/>
          <w:sz w:val="24"/>
          <w:szCs w:val="24"/>
          <w:lang w:eastAsia="en-US"/>
        </w:rPr>
      </w:pPr>
      <w:r>
        <w:rPr>
          <w:rFonts w:hint="eastAsia" w:asciiTheme="minorEastAsia" w:hAnsiTheme="minorEastAsia" w:eastAsiaTheme="minorEastAsia" w:cstheme="minorEastAsia"/>
          <w:color w:val="000000"/>
          <w:sz w:val="24"/>
          <w:szCs w:val="24"/>
        </w:rPr>
        <w:t>（4）</w:t>
      </w:r>
      <w:r>
        <w:rPr>
          <w:rFonts w:hint="eastAsia" w:asciiTheme="minorEastAsia" w:hAnsiTheme="minorEastAsia" w:eastAsiaTheme="minorEastAsia" w:cstheme="minorEastAsia"/>
          <w:color w:val="000000"/>
          <w:sz w:val="24"/>
          <w:szCs w:val="24"/>
          <w:lang w:eastAsia="en-US"/>
        </w:rPr>
        <w:t>供应商需要在具备有摄像头及语音功能且互联网网络状况良好的电脑登录广西政府采购云平台远程开标大厅参与本次磋商，否则后果自负。</w:t>
      </w:r>
    </w:p>
    <w:p w14:paraId="7AC8EE20">
      <w:pPr>
        <w:widowControl w:val="0"/>
        <w:autoSpaceDE w:val="0"/>
        <w:autoSpaceDN w:val="0"/>
        <w:adjustRightInd/>
        <w:snapToGrid/>
        <w:spacing w:after="0" w:line="360" w:lineRule="auto"/>
        <w:rPr>
          <w:rFonts w:asciiTheme="minorEastAsia" w:hAnsiTheme="minorEastAsia" w:eastAsiaTheme="minorEastAsia" w:cstheme="minorEastAsia"/>
          <w:color w:val="000000"/>
          <w:sz w:val="24"/>
          <w:szCs w:val="24"/>
          <w:lang w:eastAsia="en-US"/>
        </w:rPr>
      </w:pPr>
      <w:r>
        <w:rPr>
          <w:rFonts w:hint="eastAsia" w:asciiTheme="minorEastAsia" w:hAnsiTheme="minorEastAsia" w:eastAsiaTheme="minorEastAsia" w:cstheme="minorEastAsia"/>
          <w:color w:val="000000"/>
          <w:sz w:val="24"/>
          <w:szCs w:val="24"/>
        </w:rPr>
        <w:t>（5）</w:t>
      </w:r>
      <w:r>
        <w:rPr>
          <w:rFonts w:hint="eastAsia" w:asciiTheme="minorEastAsia" w:hAnsiTheme="minorEastAsia" w:eastAsiaTheme="minorEastAsia" w:cstheme="minorEastAsia"/>
          <w:color w:val="000000"/>
          <w:sz w:val="24"/>
          <w:szCs w:val="24"/>
          <w:lang w:eastAsia="en-US"/>
        </w:rPr>
        <w:t>电子标项目不要求参与竞标的供应商到达现场，但供应商应派法定代表人或委托代理人准时在线出席电子开评标会议，随时关注开评标进度，如在开评标过程中有电子询标，应在规定的时间内对电子询标函进行澄清回复。</w:t>
      </w:r>
    </w:p>
    <w:p w14:paraId="02BD8E0B">
      <w:pPr>
        <w:widowControl w:val="0"/>
        <w:autoSpaceDE w:val="0"/>
        <w:autoSpaceDN w:val="0"/>
        <w:adjustRightInd/>
        <w:snapToGrid/>
        <w:spacing w:after="0" w:line="360"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十二、本次项目联系事项：</w:t>
      </w:r>
    </w:p>
    <w:p w14:paraId="15A57A5C">
      <w:pPr>
        <w:widowControl w:val="0"/>
        <w:autoSpaceDE w:val="0"/>
        <w:autoSpaceDN w:val="0"/>
        <w:adjustRightInd/>
        <w:snapToGrid/>
        <w:spacing w:after="0" w:line="360"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1、采购人：</w:t>
      </w:r>
      <w:r>
        <w:rPr>
          <w:rFonts w:hint="eastAsia" w:asciiTheme="minorEastAsia" w:hAnsiTheme="minorEastAsia" w:eastAsiaTheme="minorEastAsia" w:cstheme="minorEastAsia"/>
          <w:color w:val="000000"/>
          <w:sz w:val="24"/>
          <w:szCs w:val="24"/>
          <w:lang w:eastAsia="en-US"/>
        </w:rPr>
        <w:t>柳州市防洪排涝工程管理处</w:t>
      </w:r>
    </w:p>
    <w:p w14:paraId="57C5A0B0">
      <w:pPr>
        <w:widowControl w:val="0"/>
        <w:autoSpaceDE w:val="0"/>
        <w:autoSpaceDN w:val="0"/>
        <w:adjustRightInd/>
        <w:snapToGrid/>
        <w:spacing w:after="0" w:line="360"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联系人：黄振球</w:t>
      </w:r>
    </w:p>
    <w:p w14:paraId="7965AB2D">
      <w:pPr>
        <w:widowControl w:val="0"/>
        <w:autoSpaceDE w:val="0"/>
        <w:autoSpaceDN w:val="0"/>
        <w:adjustRightInd/>
        <w:snapToGrid/>
        <w:spacing w:after="0" w:line="360"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地址：柳州市长风路1-2号</w:t>
      </w:r>
    </w:p>
    <w:p w14:paraId="093ABD94">
      <w:pPr>
        <w:widowControl w:val="0"/>
        <w:autoSpaceDE w:val="0"/>
        <w:autoSpaceDN w:val="0"/>
        <w:adjustRightInd/>
        <w:snapToGrid/>
        <w:spacing w:after="0" w:line="360"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联系电话：0772-2530153</w:t>
      </w:r>
    </w:p>
    <w:p w14:paraId="264ACCCF">
      <w:pPr>
        <w:pStyle w:val="14"/>
        <w:widowControl w:val="0"/>
        <w:numPr>
          <w:ilvl w:val="0"/>
          <w:numId w:val="2"/>
        </w:numPr>
        <w:autoSpaceDE w:val="0"/>
        <w:autoSpaceDN w:val="0"/>
        <w:adjustRightInd/>
        <w:snapToGrid/>
        <w:spacing w:after="0" w:line="360" w:lineRule="auto"/>
        <w:ind w:firstLineChars="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采购代理机构：广西天罡工程项目管理有限公司</w:t>
      </w:r>
    </w:p>
    <w:p w14:paraId="1B03C97A">
      <w:pPr>
        <w:widowControl w:val="0"/>
        <w:autoSpaceDE w:val="0"/>
        <w:autoSpaceDN w:val="0"/>
        <w:adjustRightInd/>
        <w:snapToGrid/>
        <w:spacing w:after="0" w:line="360"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联系人：梁梧芳</w:t>
      </w:r>
    </w:p>
    <w:p w14:paraId="7C181FD8">
      <w:pPr>
        <w:widowControl w:val="0"/>
        <w:autoSpaceDE w:val="0"/>
        <w:autoSpaceDN w:val="0"/>
        <w:adjustRightInd/>
        <w:snapToGrid/>
        <w:spacing w:after="0" w:line="360"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地址：柳州市海关南路6号东堤新都三区23栋</w:t>
      </w:r>
    </w:p>
    <w:p w14:paraId="1695D6F6">
      <w:pPr>
        <w:widowControl w:val="0"/>
        <w:autoSpaceDE w:val="0"/>
        <w:autoSpaceDN w:val="0"/>
        <w:adjustRightInd/>
        <w:snapToGrid/>
        <w:spacing w:after="0" w:line="360"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联系电话：0772-2128919</w:t>
      </w:r>
    </w:p>
    <w:p w14:paraId="5E65C233">
      <w:pPr>
        <w:widowControl w:val="0"/>
        <w:autoSpaceDE w:val="0"/>
        <w:autoSpaceDN w:val="0"/>
        <w:adjustRightInd/>
        <w:snapToGrid/>
        <w:spacing w:after="0" w:line="360" w:lineRule="auto"/>
        <w:rPr>
          <w:rFonts w:asciiTheme="minorEastAsia" w:hAnsiTheme="minorEastAsia" w:eastAsiaTheme="minorEastAsia" w:cstheme="minorEastAsia"/>
          <w:color w:val="000000"/>
          <w:sz w:val="24"/>
          <w:szCs w:val="24"/>
        </w:rPr>
      </w:pPr>
    </w:p>
    <w:p w14:paraId="589A97E9">
      <w:pPr>
        <w:widowControl w:val="0"/>
        <w:autoSpaceDE w:val="0"/>
        <w:autoSpaceDN w:val="0"/>
        <w:adjustRightInd/>
        <w:snapToGrid/>
        <w:spacing w:after="0" w:line="360" w:lineRule="auto"/>
        <w:rPr>
          <w:rFonts w:asciiTheme="minorEastAsia" w:hAnsiTheme="minorEastAsia" w:eastAsiaTheme="minorEastAsia" w:cstheme="minorEastAsia"/>
          <w:color w:val="000000"/>
          <w:sz w:val="24"/>
          <w:szCs w:val="24"/>
        </w:rPr>
      </w:pPr>
    </w:p>
    <w:p w14:paraId="68D2B84B">
      <w:pPr>
        <w:widowControl w:val="0"/>
        <w:autoSpaceDE w:val="0"/>
        <w:autoSpaceDN w:val="0"/>
        <w:adjustRightInd/>
        <w:snapToGrid/>
        <w:spacing w:after="0" w:line="360" w:lineRule="auto"/>
        <w:rPr>
          <w:rFonts w:asciiTheme="minorEastAsia" w:hAnsiTheme="minorEastAsia" w:eastAsiaTheme="minorEastAsia" w:cstheme="minorEastAsia"/>
          <w:color w:val="000000"/>
          <w:sz w:val="24"/>
          <w:szCs w:val="24"/>
        </w:rPr>
      </w:pPr>
    </w:p>
    <w:p w14:paraId="209D0325">
      <w:pPr>
        <w:widowControl w:val="0"/>
        <w:autoSpaceDE w:val="0"/>
        <w:autoSpaceDN w:val="0"/>
        <w:adjustRightInd/>
        <w:snapToGrid/>
        <w:spacing w:after="0" w:line="360" w:lineRule="auto"/>
        <w:rPr>
          <w:rFonts w:asciiTheme="minorEastAsia" w:hAnsiTheme="minorEastAsia" w:eastAsiaTheme="minorEastAsia" w:cstheme="minorEastAsia"/>
          <w:color w:val="000000"/>
          <w:sz w:val="24"/>
          <w:szCs w:val="24"/>
        </w:rPr>
      </w:pPr>
    </w:p>
    <w:p w14:paraId="49A04E3F">
      <w:pPr>
        <w:widowControl w:val="0"/>
        <w:autoSpaceDE w:val="0"/>
        <w:autoSpaceDN w:val="0"/>
        <w:adjustRightInd/>
        <w:snapToGrid/>
        <w:spacing w:after="0" w:line="360" w:lineRule="auto"/>
        <w:rPr>
          <w:rFonts w:asciiTheme="minorEastAsia" w:hAnsiTheme="minorEastAsia" w:eastAsiaTheme="minorEastAsia" w:cstheme="minorEastAsia"/>
          <w:color w:val="000000"/>
          <w:sz w:val="24"/>
          <w:szCs w:val="24"/>
        </w:rPr>
      </w:pPr>
    </w:p>
    <w:p w14:paraId="70ECE497">
      <w:pPr>
        <w:widowControl w:val="0"/>
        <w:autoSpaceDE w:val="0"/>
        <w:autoSpaceDN w:val="0"/>
        <w:adjustRightInd/>
        <w:snapToGrid/>
        <w:spacing w:after="0" w:line="360" w:lineRule="auto"/>
        <w:rPr>
          <w:rFonts w:asciiTheme="minorEastAsia" w:hAnsiTheme="minorEastAsia" w:eastAsiaTheme="minorEastAsia" w:cstheme="minorEastAsia"/>
          <w:color w:val="000000"/>
          <w:sz w:val="24"/>
          <w:szCs w:val="24"/>
        </w:rPr>
      </w:pPr>
    </w:p>
    <w:p w14:paraId="1750C11A">
      <w:pPr>
        <w:widowControl w:val="0"/>
        <w:autoSpaceDE w:val="0"/>
        <w:autoSpaceDN w:val="0"/>
        <w:adjustRightInd/>
        <w:snapToGrid/>
        <w:spacing w:after="0" w:line="360" w:lineRule="auto"/>
        <w:rPr>
          <w:rFonts w:hint="eastAsia" w:asciiTheme="minorEastAsia" w:hAnsiTheme="minorEastAsia" w:eastAsiaTheme="minorEastAsia" w:cstheme="minorEastAsia"/>
          <w:color w:val="000000"/>
          <w:sz w:val="24"/>
          <w:szCs w:val="24"/>
          <w:lang w:eastAsia="zh-CN"/>
        </w:rPr>
      </w:pPr>
    </w:p>
    <w:p w14:paraId="4D682841">
      <w:pPr>
        <w:widowControl w:val="0"/>
        <w:autoSpaceDE w:val="0"/>
        <w:autoSpaceDN w:val="0"/>
        <w:adjustRightInd/>
        <w:snapToGrid/>
        <w:spacing w:after="0" w:line="360" w:lineRule="auto"/>
        <w:rPr>
          <w:rFonts w:asciiTheme="minorEastAsia" w:hAnsiTheme="minorEastAsia" w:eastAsiaTheme="minorEastAsia" w:cstheme="minorEastAsia"/>
          <w:color w:val="000000"/>
          <w:sz w:val="24"/>
          <w:szCs w:val="24"/>
        </w:rPr>
      </w:pPr>
    </w:p>
    <w:p w14:paraId="197DE75A">
      <w:pPr>
        <w:widowControl w:val="0"/>
        <w:autoSpaceDE w:val="0"/>
        <w:autoSpaceDN w:val="0"/>
        <w:adjustRightInd/>
        <w:snapToGrid/>
        <w:spacing w:after="0" w:line="360" w:lineRule="auto"/>
        <w:rPr>
          <w:rFonts w:asciiTheme="minorEastAsia" w:hAnsiTheme="minorEastAsia" w:eastAsiaTheme="minorEastAsia" w:cstheme="minorEastAsia"/>
          <w:color w:val="000000"/>
          <w:sz w:val="24"/>
          <w:szCs w:val="24"/>
        </w:rPr>
      </w:pPr>
    </w:p>
    <w:p w14:paraId="28678BEA">
      <w:pPr>
        <w:widowControl w:val="0"/>
        <w:autoSpaceDE w:val="0"/>
        <w:autoSpaceDN w:val="0"/>
        <w:adjustRightInd/>
        <w:snapToGrid/>
        <w:spacing w:after="0" w:line="360" w:lineRule="auto"/>
        <w:rPr>
          <w:rFonts w:asciiTheme="minorEastAsia" w:hAnsiTheme="minorEastAsia" w:eastAsiaTheme="minorEastAsia" w:cstheme="minorEastAsia"/>
          <w:color w:val="000000"/>
          <w:sz w:val="24"/>
          <w:szCs w:val="24"/>
        </w:rPr>
      </w:pPr>
    </w:p>
    <w:p w14:paraId="56737F93">
      <w:pPr>
        <w:widowControl w:val="0"/>
        <w:autoSpaceDE w:val="0"/>
        <w:autoSpaceDN w:val="0"/>
        <w:adjustRightInd/>
        <w:snapToGrid/>
        <w:spacing w:after="0" w:line="360" w:lineRule="auto"/>
        <w:rPr>
          <w:rFonts w:asciiTheme="minorEastAsia" w:hAnsiTheme="minorEastAsia" w:eastAsiaTheme="minorEastAsia" w:cstheme="minorEastAsia"/>
          <w:color w:val="000000"/>
          <w:sz w:val="24"/>
          <w:szCs w:val="24"/>
        </w:rPr>
      </w:pPr>
    </w:p>
    <w:p w14:paraId="7E3F43CD">
      <w:pPr>
        <w:widowControl w:val="0"/>
        <w:autoSpaceDE w:val="0"/>
        <w:autoSpaceDN w:val="0"/>
        <w:adjustRightInd/>
        <w:snapToGrid/>
        <w:spacing w:after="0" w:line="360" w:lineRule="auto"/>
        <w:rPr>
          <w:rFonts w:asciiTheme="minorEastAsia" w:hAnsiTheme="minorEastAsia" w:eastAsiaTheme="minorEastAsia" w:cstheme="minorEastAsia"/>
          <w:color w:val="000000"/>
          <w:sz w:val="24"/>
          <w:szCs w:val="24"/>
        </w:rPr>
      </w:pPr>
    </w:p>
    <w:p w14:paraId="382C9611">
      <w:pPr>
        <w:widowControl w:val="0"/>
        <w:autoSpaceDE w:val="0"/>
        <w:autoSpaceDN w:val="0"/>
        <w:adjustRightInd/>
        <w:snapToGrid/>
        <w:spacing w:after="0" w:line="360" w:lineRule="auto"/>
        <w:rPr>
          <w:rFonts w:asciiTheme="minorEastAsia" w:hAnsiTheme="minorEastAsia" w:eastAsiaTheme="minorEastAsia" w:cstheme="minorEastAsia"/>
          <w:color w:val="000000"/>
          <w:sz w:val="24"/>
          <w:szCs w:val="24"/>
        </w:rPr>
      </w:pPr>
    </w:p>
    <w:p w14:paraId="36088A49">
      <w:pPr>
        <w:widowControl w:val="0"/>
        <w:autoSpaceDE w:val="0"/>
        <w:autoSpaceDN w:val="0"/>
        <w:adjustRightInd/>
        <w:snapToGrid/>
        <w:spacing w:after="0" w:line="360" w:lineRule="auto"/>
        <w:rPr>
          <w:rFonts w:asciiTheme="minorEastAsia" w:hAnsiTheme="minorEastAsia" w:eastAsiaTheme="minorEastAsia" w:cstheme="minorEastAsia"/>
          <w:color w:val="000000"/>
          <w:sz w:val="24"/>
          <w:szCs w:val="24"/>
        </w:rPr>
      </w:pPr>
    </w:p>
    <w:p w14:paraId="16CF7D45">
      <w:pPr>
        <w:widowControl w:val="0"/>
        <w:autoSpaceDE w:val="0"/>
        <w:autoSpaceDN w:val="0"/>
        <w:adjustRightInd/>
        <w:snapToGrid/>
        <w:spacing w:after="0" w:line="360" w:lineRule="auto"/>
        <w:rPr>
          <w:rFonts w:asciiTheme="minorEastAsia" w:hAnsiTheme="minorEastAsia" w:eastAsiaTheme="minorEastAsia" w:cstheme="minorEastAsia"/>
          <w:color w:val="000000"/>
          <w:sz w:val="24"/>
          <w:szCs w:val="24"/>
        </w:rPr>
      </w:pPr>
    </w:p>
    <w:p w14:paraId="122F0863">
      <w:pPr>
        <w:widowControl w:val="0"/>
        <w:autoSpaceDE w:val="0"/>
        <w:autoSpaceDN w:val="0"/>
        <w:adjustRightInd/>
        <w:snapToGrid/>
        <w:spacing w:after="0" w:line="360" w:lineRule="auto"/>
        <w:rPr>
          <w:rFonts w:asciiTheme="minorEastAsia" w:hAnsiTheme="minorEastAsia" w:eastAsiaTheme="minorEastAsia" w:cstheme="minorEastAsia"/>
          <w:color w:val="000000"/>
          <w:sz w:val="24"/>
          <w:szCs w:val="24"/>
        </w:rPr>
      </w:pPr>
    </w:p>
    <w:p w14:paraId="7166F1A3">
      <w:pPr>
        <w:widowControl w:val="0"/>
        <w:autoSpaceDE w:val="0"/>
        <w:autoSpaceDN w:val="0"/>
        <w:adjustRightInd/>
        <w:snapToGrid/>
        <w:spacing w:after="0" w:line="360" w:lineRule="auto"/>
        <w:rPr>
          <w:rFonts w:asciiTheme="minorEastAsia" w:hAnsiTheme="minorEastAsia" w:eastAsiaTheme="minorEastAsia" w:cstheme="minorEastAsia"/>
          <w:color w:val="000000"/>
          <w:sz w:val="24"/>
          <w:szCs w:val="24"/>
        </w:rPr>
      </w:pPr>
    </w:p>
    <w:p w14:paraId="5A8B2A19">
      <w:pPr>
        <w:widowControl w:val="0"/>
        <w:autoSpaceDE w:val="0"/>
        <w:autoSpaceDN w:val="0"/>
        <w:adjustRightInd/>
        <w:snapToGrid/>
        <w:spacing w:after="0" w:line="360" w:lineRule="auto"/>
        <w:rPr>
          <w:rFonts w:asciiTheme="minorEastAsia" w:hAnsiTheme="minorEastAsia" w:eastAsiaTheme="minorEastAsia" w:cstheme="minorEastAsia"/>
          <w:color w:val="000000"/>
          <w:sz w:val="24"/>
          <w:szCs w:val="24"/>
        </w:rPr>
      </w:pPr>
    </w:p>
    <w:p w14:paraId="55BB938E">
      <w:pPr>
        <w:widowControl w:val="0"/>
        <w:autoSpaceDE w:val="0"/>
        <w:autoSpaceDN w:val="0"/>
        <w:adjustRightInd/>
        <w:snapToGrid/>
        <w:spacing w:after="0" w:line="360" w:lineRule="auto"/>
        <w:rPr>
          <w:rFonts w:asciiTheme="minorEastAsia" w:hAnsiTheme="minorEastAsia" w:eastAsiaTheme="minorEastAsia" w:cstheme="minorEastAsia"/>
          <w:color w:val="000000"/>
          <w:sz w:val="24"/>
          <w:szCs w:val="24"/>
        </w:rPr>
      </w:pPr>
    </w:p>
    <w:p w14:paraId="228BF769">
      <w:pPr>
        <w:widowControl w:val="0"/>
        <w:autoSpaceDE w:val="0"/>
        <w:autoSpaceDN w:val="0"/>
        <w:adjustRightInd/>
        <w:snapToGrid/>
        <w:spacing w:after="0" w:line="360" w:lineRule="auto"/>
        <w:rPr>
          <w:rFonts w:asciiTheme="minorEastAsia" w:hAnsiTheme="minorEastAsia" w:eastAsiaTheme="minorEastAsia" w:cstheme="minorEastAsia"/>
          <w:color w:val="000000"/>
          <w:sz w:val="24"/>
          <w:szCs w:val="24"/>
        </w:rPr>
      </w:pPr>
    </w:p>
    <w:p w14:paraId="06E93A3F">
      <w:pPr>
        <w:widowControl w:val="0"/>
        <w:autoSpaceDE w:val="0"/>
        <w:autoSpaceDN w:val="0"/>
        <w:adjustRightInd/>
        <w:snapToGrid/>
        <w:spacing w:after="0" w:line="360" w:lineRule="auto"/>
        <w:rPr>
          <w:rFonts w:asciiTheme="minorEastAsia" w:hAnsiTheme="minorEastAsia" w:eastAsiaTheme="minorEastAsia" w:cstheme="minorEastAsia"/>
          <w:color w:val="000000"/>
          <w:sz w:val="24"/>
          <w:szCs w:val="24"/>
        </w:rPr>
      </w:pPr>
    </w:p>
    <w:p w14:paraId="0758D659">
      <w:pPr>
        <w:widowControl w:val="0"/>
        <w:autoSpaceDE w:val="0"/>
        <w:autoSpaceDN w:val="0"/>
        <w:adjustRightInd/>
        <w:snapToGrid/>
        <w:spacing w:after="0" w:line="360" w:lineRule="auto"/>
        <w:rPr>
          <w:rFonts w:asciiTheme="minorEastAsia" w:hAnsiTheme="minorEastAsia" w:eastAsiaTheme="minorEastAsia" w:cstheme="minorEastAsia"/>
          <w:color w:val="000000"/>
          <w:sz w:val="24"/>
          <w:szCs w:val="24"/>
        </w:rPr>
      </w:pPr>
    </w:p>
    <w:p w14:paraId="271057CA">
      <w:pPr>
        <w:widowControl w:val="0"/>
        <w:autoSpaceDE w:val="0"/>
        <w:autoSpaceDN w:val="0"/>
        <w:adjustRightInd/>
        <w:snapToGrid/>
        <w:spacing w:after="0" w:line="360" w:lineRule="auto"/>
        <w:rPr>
          <w:rFonts w:asciiTheme="minorEastAsia" w:hAnsiTheme="minorEastAsia" w:eastAsiaTheme="minorEastAsia" w:cstheme="minorEastAsia"/>
          <w:color w:val="000000"/>
          <w:sz w:val="24"/>
          <w:szCs w:val="24"/>
        </w:rPr>
      </w:pPr>
    </w:p>
    <w:p w14:paraId="324A2310">
      <w:pPr>
        <w:widowControl w:val="0"/>
        <w:autoSpaceDE w:val="0"/>
        <w:autoSpaceDN w:val="0"/>
        <w:adjustRightInd/>
        <w:snapToGrid/>
        <w:spacing w:after="0" w:line="360" w:lineRule="auto"/>
        <w:rPr>
          <w:rFonts w:asciiTheme="minorEastAsia" w:hAnsiTheme="minorEastAsia" w:eastAsiaTheme="minorEastAsia" w:cstheme="minorEastAsia"/>
          <w:color w:val="000000"/>
          <w:sz w:val="24"/>
          <w:szCs w:val="24"/>
        </w:rPr>
      </w:pPr>
    </w:p>
    <w:p w14:paraId="73621A8E">
      <w:pPr>
        <w:widowControl w:val="0"/>
        <w:autoSpaceDE w:val="0"/>
        <w:autoSpaceDN w:val="0"/>
        <w:adjustRightInd/>
        <w:snapToGrid/>
        <w:spacing w:after="0" w:line="360" w:lineRule="auto"/>
        <w:jc w:val="center"/>
        <w:rPr>
          <w:rFonts w:hint="eastAsia" w:asciiTheme="minorEastAsia" w:hAnsiTheme="minorEastAsia" w:eastAsiaTheme="minorEastAsia" w:cstheme="minorEastAsia"/>
          <w:b/>
          <w:color w:val="000000"/>
          <w:sz w:val="32"/>
          <w:szCs w:val="24"/>
        </w:rPr>
      </w:pPr>
    </w:p>
    <w:p w14:paraId="39DF259B">
      <w:pPr>
        <w:widowControl w:val="0"/>
        <w:autoSpaceDE w:val="0"/>
        <w:autoSpaceDN w:val="0"/>
        <w:adjustRightInd/>
        <w:snapToGrid/>
        <w:spacing w:after="0" w:line="360" w:lineRule="auto"/>
        <w:jc w:val="center"/>
        <w:rPr>
          <w:rFonts w:asciiTheme="minorEastAsia" w:hAnsiTheme="minorEastAsia" w:eastAsiaTheme="minorEastAsia" w:cstheme="minorEastAsia"/>
          <w:b/>
          <w:color w:val="000000"/>
          <w:sz w:val="32"/>
          <w:szCs w:val="24"/>
        </w:rPr>
      </w:pPr>
      <w:r>
        <w:rPr>
          <w:rFonts w:hint="eastAsia" w:asciiTheme="minorEastAsia" w:hAnsiTheme="minorEastAsia" w:eastAsiaTheme="minorEastAsia" w:cstheme="minorEastAsia"/>
          <w:b/>
          <w:color w:val="000000"/>
          <w:sz w:val="32"/>
          <w:szCs w:val="24"/>
        </w:rPr>
        <w:t>第二章  供应商须知</w:t>
      </w:r>
    </w:p>
    <w:p w14:paraId="25D34757">
      <w:pPr>
        <w:widowControl w:val="0"/>
        <w:autoSpaceDE w:val="0"/>
        <w:autoSpaceDN w:val="0"/>
        <w:adjustRightInd/>
        <w:snapToGrid/>
        <w:spacing w:after="0" w:line="360" w:lineRule="auto"/>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32"/>
          <w:szCs w:val="24"/>
        </w:rPr>
        <w:t>前附表</w:t>
      </w:r>
    </w:p>
    <w:tbl>
      <w:tblPr>
        <w:tblStyle w:val="9"/>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8080"/>
      </w:tblGrid>
      <w:tr w14:paraId="51058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B726D04">
            <w:pPr>
              <w:widowControl w:val="0"/>
              <w:autoSpaceDE w:val="0"/>
              <w:autoSpaceDN w:val="0"/>
              <w:adjustRightInd/>
              <w:snapToGrid/>
              <w:spacing w:after="0" w:line="360" w:lineRule="auto"/>
              <w:jc w:val="center"/>
              <w:rPr>
                <w:rFonts w:asciiTheme="minorEastAsia" w:hAnsiTheme="minorEastAsia" w:eastAsiaTheme="minorEastAsia" w:cstheme="minorEastAsia"/>
                <w:color w:val="000000"/>
                <w:spacing w:val="1"/>
                <w:sz w:val="24"/>
                <w:szCs w:val="24"/>
              </w:rPr>
            </w:pPr>
            <w:r>
              <w:rPr>
                <w:rFonts w:hint="eastAsia" w:asciiTheme="minorEastAsia" w:hAnsiTheme="minorEastAsia" w:eastAsiaTheme="minorEastAsia" w:cstheme="minorEastAsia"/>
                <w:color w:val="000000"/>
                <w:spacing w:val="1"/>
                <w:sz w:val="24"/>
                <w:szCs w:val="24"/>
              </w:rPr>
              <w:t>序号</w:t>
            </w:r>
          </w:p>
        </w:tc>
        <w:tc>
          <w:tcPr>
            <w:tcW w:w="8080" w:type="dxa"/>
            <w:vAlign w:val="center"/>
          </w:tcPr>
          <w:p w14:paraId="43EB215C">
            <w:pPr>
              <w:widowControl w:val="0"/>
              <w:autoSpaceDE w:val="0"/>
              <w:autoSpaceDN w:val="0"/>
              <w:adjustRightInd/>
              <w:snapToGrid/>
              <w:spacing w:after="0" w:line="360" w:lineRule="auto"/>
              <w:jc w:val="center"/>
              <w:rPr>
                <w:rFonts w:asciiTheme="minorEastAsia" w:hAnsiTheme="minorEastAsia" w:eastAsiaTheme="minorEastAsia" w:cstheme="minorEastAsia"/>
                <w:color w:val="000000"/>
                <w:spacing w:val="1"/>
                <w:sz w:val="24"/>
                <w:szCs w:val="24"/>
              </w:rPr>
            </w:pPr>
            <w:r>
              <w:rPr>
                <w:rFonts w:hint="eastAsia" w:asciiTheme="minorEastAsia" w:hAnsiTheme="minorEastAsia" w:eastAsiaTheme="minorEastAsia" w:cstheme="minorEastAsia"/>
                <w:color w:val="000000"/>
                <w:spacing w:val="1"/>
                <w:sz w:val="24"/>
                <w:szCs w:val="24"/>
              </w:rPr>
              <w:t>内  容</w:t>
            </w:r>
          </w:p>
        </w:tc>
      </w:tr>
      <w:tr w14:paraId="422DB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F2D55D4">
            <w:pPr>
              <w:widowControl w:val="0"/>
              <w:autoSpaceDE w:val="0"/>
              <w:autoSpaceDN w:val="0"/>
              <w:adjustRightInd/>
              <w:snapToGrid/>
              <w:spacing w:after="0" w:line="360" w:lineRule="auto"/>
              <w:jc w:val="center"/>
              <w:rPr>
                <w:rFonts w:asciiTheme="minorEastAsia" w:hAnsiTheme="minorEastAsia" w:eastAsiaTheme="minorEastAsia" w:cstheme="minorEastAsia"/>
                <w:color w:val="000000"/>
                <w:spacing w:val="1"/>
                <w:sz w:val="24"/>
                <w:szCs w:val="24"/>
              </w:rPr>
            </w:pPr>
            <w:r>
              <w:rPr>
                <w:rFonts w:hint="eastAsia" w:asciiTheme="minorEastAsia" w:hAnsiTheme="minorEastAsia" w:eastAsiaTheme="minorEastAsia" w:cstheme="minorEastAsia"/>
                <w:color w:val="000000"/>
                <w:spacing w:val="1"/>
                <w:sz w:val="24"/>
                <w:szCs w:val="24"/>
              </w:rPr>
              <w:t>1</w:t>
            </w:r>
          </w:p>
        </w:tc>
        <w:tc>
          <w:tcPr>
            <w:tcW w:w="8080" w:type="dxa"/>
          </w:tcPr>
          <w:p w14:paraId="37F2ED32">
            <w:pPr>
              <w:widowControl w:val="0"/>
              <w:adjustRightInd/>
              <w:snapToGrid/>
              <w:spacing w:after="0" w:line="440" w:lineRule="exact"/>
              <w:jc w:val="both"/>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项目名称：</w:t>
            </w:r>
            <w:r>
              <w:rPr>
                <w:rFonts w:hint="eastAsia" w:asciiTheme="minorEastAsia" w:hAnsiTheme="minorEastAsia" w:eastAsiaTheme="minorEastAsia" w:cstheme="minorEastAsia"/>
                <w:color w:val="000000"/>
                <w:spacing w:val="1"/>
                <w:sz w:val="24"/>
                <w:szCs w:val="24"/>
              </w:rPr>
              <w:t>2025年柳州市城区防洪工程变形监测及部分基准点、监测点修复服务</w:t>
            </w:r>
            <w:r>
              <w:rPr>
                <w:rFonts w:hint="eastAsia" w:asciiTheme="minorEastAsia" w:hAnsiTheme="minorEastAsia" w:eastAsiaTheme="minorEastAsia" w:cstheme="minorEastAsia"/>
                <w:color w:val="000000"/>
                <w:spacing w:val="1"/>
                <w:sz w:val="24"/>
                <w:szCs w:val="24"/>
                <w:lang w:eastAsia="zh-CN"/>
              </w:rPr>
              <w:t>（重）</w:t>
            </w:r>
            <w:bookmarkStart w:id="17" w:name="_GoBack"/>
            <w:bookmarkEnd w:id="17"/>
          </w:p>
          <w:p w14:paraId="529CAC15">
            <w:pPr>
              <w:widowControl w:val="0"/>
              <w:autoSpaceDE w:val="0"/>
              <w:autoSpaceDN w:val="0"/>
              <w:adjustRightInd/>
              <w:snapToGrid/>
              <w:spacing w:after="0" w:line="360" w:lineRule="auto"/>
              <w:rPr>
                <w:rFonts w:hint="eastAsia" w:asciiTheme="minorEastAsia" w:hAnsiTheme="minorEastAsia" w:eastAsiaTheme="minorEastAsia" w:cstheme="minorEastAsia"/>
                <w:color w:val="000000"/>
                <w:spacing w:val="1"/>
                <w:sz w:val="24"/>
                <w:szCs w:val="24"/>
                <w:lang w:eastAsia="zh-CN"/>
              </w:rPr>
            </w:pPr>
            <w:r>
              <w:rPr>
                <w:rFonts w:hint="eastAsia" w:asciiTheme="minorEastAsia" w:hAnsiTheme="minorEastAsia" w:eastAsiaTheme="minorEastAsia" w:cstheme="minorEastAsia"/>
                <w:kern w:val="2"/>
                <w:sz w:val="24"/>
                <w:szCs w:val="24"/>
                <w:highlight w:val="none"/>
              </w:rPr>
              <w:t>项目编号：</w:t>
            </w:r>
            <w:r>
              <w:rPr>
                <w:rFonts w:hint="eastAsia" w:asciiTheme="minorEastAsia" w:hAnsiTheme="minorEastAsia" w:eastAsiaTheme="minorEastAsia" w:cstheme="minorEastAsia"/>
                <w:color w:val="000000"/>
                <w:spacing w:val="1"/>
                <w:sz w:val="24"/>
                <w:szCs w:val="24"/>
                <w:highlight w:val="none"/>
                <w:lang w:eastAsia="zh-CN"/>
              </w:rPr>
              <w:t>LZZC2025-C3-99020</w:t>
            </w:r>
            <w:r>
              <w:rPr>
                <w:rFonts w:hint="eastAsia" w:asciiTheme="minorEastAsia" w:hAnsiTheme="minorEastAsia" w:eastAsiaTheme="minorEastAsia" w:cstheme="minorEastAsia"/>
                <w:color w:val="000000"/>
                <w:spacing w:val="1"/>
                <w:sz w:val="24"/>
                <w:szCs w:val="24"/>
                <w:highlight w:val="none"/>
                <w:lang w:val="en-US" w:eastAsia="zh-CN"/>
              </w:rPr>
              <w:t>9</w:t>
            </w:r>
            <w:r>
              <w:rPr>
                <w:rFonts w:hint="eastAsia" w:asciiTheme="minorEastAsia" w:hAnsiTheme="minorEastAsia" w:eastAsiaTheme="minorEastAsia" w:cstheme="minorEastAsia"/>
                <w:color w:val="000000"/>
                <w:spacing w:val="1"/>
                <w:sz w:val="24"/>
                <w:szCs w:val="24"/>
                <w:highlight w:val="none"/>
                <w:lang w:eastAsia="zh-CN"/>
              </w:rPr>
              <w:t>-GXTG</w:t>
            </w:r>
          </w:p>
        </w:tc>
      </w:tr>
      <w:tr w14:paraId="2F819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70F5A5C">
            <w:pPr>
              <w:widowControl w:val="0"/>
              <w:autoSpaceDE w:val="0"/>
              <w:autoSpaceDN w:val="0"/>
              <w:adjustRightInd/>
              <w:snapToGrid/>
              <w:spacing w:after="0" w:line="360" w:lineRule="auto"/>
              <w:jc w:val="center"/>
              <w:rPr>
                <w:rFonts w:asciiTheme="minorEastAsia" w:hAnsiTheme="minorEastAsia" w:eastAsiaTheme="minorEastAsia" w:cstheme="minorEastAsia"/>
                <w:color w:val="000000"/>
                <w:spacing w:val="1"/>
                <w:sz w:val="24"/>
                <w:szCs w:val="24"/>
              </w:rPr>
            </w:pPr>
            <w:r>
              <w:rPr>
                <w:rFonts w:hint="eastAsia" w:asciiTheme="minorEastAsia" w:hAnsiTheme="minorEastAsia" w:eastAsiaTheme="minorEastAsia" w:cstheme="minorEastAsia"/>
                <w:color w:val="000000"/>
                <w:spacing w:val="1"/>
                <w:sz w:val="24"/>
                <w:szCs w:val="24"/>
              </w:rPr>
              <w:t>2</w:t>
            </w:r>
          </w:p>
        </w:tc>
        <w:tc>
          <w:tcPr>
            <w:tcW w:w="8080" w:type="dxa"/>
          </w:tcPr>
          <w:p w14:paraId="141EA0A4">
            <w:pPr>
              <w:widowControl w:val="0"/>
              <w:adjustRightInd/>
              <w:snapToGrid/>
              <w:spacing w:after="0" w:line="440" w:lineRule="exact"/>
              <w:jc w:val="both"/>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采购资金来源：财政性资金</w:t>
            </w:r>
          </w:p>
          <w:p w14:paraId="19DFF5D4">
            <w:pPr>
              <w:pStyle w:val="14"/>
              <w:widowControl w:val="0"/>
              <w:numPr>
                <w:ilvl w:val="0"/>
                <w:numId w:val="0"/>
              </w:numPr>
              <w:autoSpaceDE w:val="0"/>
              <w:autoSpaceDN w:val="0"/>
              <w:adjustRightInd/>
              <w:snapToGrid/>
              <w:spacing w:after="0" w:line="360" w:lineRule="auto"/>
              <w:ind w:leftChars="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采购预算金额（人民币）：￥</w:t>
            </w:r>
            <w:r>
              <w:rPr>
                <w:rFonts w:hint="eastAsia" w:asciiTheme="minorEastAsia" w:hAnsiTheme="minorEastAsia" w:eastAsiaTheme="minorEastAsia" w:cstheme="minorEastAsia"/>
                <w:color w:val="000000"/>
                <w:sz w:val="24"/>
                <w:szCs w:val="24"/>
                <w:lang w:val="en-US" w:eastAsia="zh-CN"/>
              </w:rPr>
              <w:t>600000元（人民币陆拾万元）</w:t>
            </w:r>
          </w:p>
          <w:p w14:paraId="2DAB7FCF">
            <w:pPr>
              <w:pStyle w:val="14"/>
              <w:widowControl w:val="0"/>
              <w:numPr>
                <w:ilvl w:val="0"/>
                <w:numId w:val="0"/>
              </w:numPr>
              <w:autoSpaceDE w:val="0"/>
              <w:autoSpaceDN w:val="0"/>
              <w:adjustRightInd/>
              <w:snapToGrid/>
              <w:spacing w:after="0" w:line="360"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最高限价</w:t>
            </w:r>
            <w:r>
              <w:rPr>
                <w:rFonts w:hint="eastAsia" w:asciiTheme="minorEastAsia" w:hAnsiTheme="minorEastAsia" w:eastAsiaTheme="minorEastAsia" w:cstheme="minorEastAsia"/>
                <w:color w:val="000000"/>
                <w:sz w:val="24"/>
                <w:szCs w:val="24"/>
              </w:rPr>
              <w:t>（人民币）：￥596055.74元（人民币伍拾玖万陆仟零伍拾伍元柒角肆分）</w:t>
            </w:r>
          </w:p>
        </w:tc>
      </w:tr>
      <w:tr w14:paraId="14D22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F1C6025">
            <w:pPr>
              <w:widowControl w:val="0"/>
              <w:autoSpaceDE w:val="0"/>
              <w:autoSpaceDN w:val="0"/>
              <w:adjustRightInd/>
              <w:snapToGrid/>
              <w:spacing w:after="0" w:line="360" w:lineRule="auto"/>
              <w:jc w:val="center"/>
              <w:rPr>
                <w:rFonts w:asciiTheme="minorEastAsia" w:hAnsiTheme="minorEastAsia" w:eastAsiaTheme="minorEastAsia" w:cstheme="minorEastAsia"/>
                <w:color w:val="000000"/>
                <w:spacing w:val="1"/>
                <w:sz w:val="24"/>
                <w:szCs w:val="24"/>
              </w:rPr>
            </w:pPr>
            <w:r>
              <w:rPr>
                <w:rFonts w:hint="eastAsia" w:asciiTheme="minorEastAsia" w:hAnsiTheme="minorEastAsia" w:eastAsiaTheme="minorEastAsia" w:cstheme="minorEastAsia"/>
                <w:color w:val="000000"/>
                <w:spacing w:val="1"/>
                <w:sz w:val="24"/>
                <w:szCs w:val="24"/>
              </w:rPr>
              <w:t>3</w:t>
            </w:r>
          </w:p>
        </w:tc>
        <w:tc>
          <w:tcPr>
            <w:tcW w:w="8080" w:type="dxa"/>
          </w:tcPr>
          <w:p w14:paraId="74370043">
            <w:pPr>
              <w:widowControl w:val="0"/>
              <w:adjustRightInd/>
              <w:snapToGrid/>
              <w:spacing w:after="0" w:line="440" w:lineRule="exact"/>
              <w:jc w:val="both"/>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响应报价及费用：</w:t>
            </w:r>
          </w:p>
          <w:p w14:paraId="4F81D147">
            <w:pPr>
              <w:widowControl w:val="0"/>
              <w:adjustRightInd/>
              <w:snapToGrid/>
              <w:spacing w:after="0" w:line="440" w:lineRule="exact"/>
              <w:jc w:val="both"/>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1.本项目应以人民币报价；</w:t>
            </w:r>
          </w:p>
          <w:p w14:paraId="540329A2">
            <w:pPr>
              <w:widowControl w:val="0"/>
              <w:adjustRightInd/>
              <w:snapToGrid/>
              <w:spacing w:after="0" w:line="440" w:lineRule="exact"/>
              <w:jc w:val="both"/>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2.供应商须就第三章《采购需求》中的所有服务内容作完整唯一报价；</w:t>
            </w:r>
          </w:p>
          <w:p w14:paraId="42726FA1">
            <w:pPr>
              <w:widowControl w:val="0"/>
              <w:adjustRightInd/>
              <w:snapToGrid/>
              <w:spacing w:after="0" w:line="440" w:lineRule="exact"/>
              <w:jc w:val="both"/>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3.不论磋商结果如何，供应商均应自行承担所有与磋商有关的全部费用；</w:t>
            </w:r>
          </w:p>
        </w:tc>
      </w:tr>
      <w:tr w14:paraId="59567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96D4AAC">
            <w:pPr>
              <w:widowControl w:val="0"/>
              <w:autoSpaceDE w:val="0"/>
              <w:autoSpaceDN w:val="0"/>
              <w:adjustRightInd/>
              <w:snapToGrid/>
              <w:spacing w:after="0" w:line="360" w:lineRule="auto"/>
              <w:jc w:val="center"/>
              <w:rPr>
                <w:rFonts w:asciiTheme="minorEastAsia" w:hAnsiTheme="minorEastAsia" w:eastAsiaTheme="minorEastAsia" w:cstheme="minorEastAsia"/>
                <w:color w:val="000000"/>
                <w:spacing w:val="1"/>
                <w:sz w:val="24"/>
                <w:szCs w:val="24"/>
              </w:rPr>
            </w:pPr>
            <w:r>
              <w:rPr>
                <w:rFonts w:hint="eastAsia" w:asciiTheme="minorEastAsia" w:hAnsiTheme="minorEastAsia" w:eastAsiaTheme="minorEastAsia" w:cstheme="minorEastAsia"/>
                <w:color w:val="000000"/>
                <w:spacing w:val="1"/>
                <w:sz w:val="24"/>
                <w:szCs w:val="24"/>
              </w:rPr>
              <w:t>4</w:t>
            </w:r>
          </w:p>
        </w:tc>
        <w:tc>
          <w:tcPr>
            <w:tcW w:w="8080" w:type="dxa"/>
          </w:tcPr>
          <w:p w14:paraId="72C54853">
            <w:pPr>
              <w:widowControl w:val="0"/>
              <w:autoSpaceDE w:val="0"/>
              <w:autoSpaceDN w:val="0"/>
              <w:adjustRightInd/>
              <w:snapToGrid/>
              <w:spacing w:after="0" w:line="360" w:lineRule="auto"/>
              <w:rPr>
                <w:rFonts w:asciiTheme="minorEastAsia" w:hAnsiTheme="minorEastAsia" w:eastAsiaTheme="minorEastAsia" w:cstheme="minorEastAsia"/>
                <w:color w:val="000000"/>
                <w:spacing w:val="1"/>
                <w:sz w:val="24"/>
                <w:szCs w:val="24"/>
              </w:rPr>
            </w:pPr>
            <w:r>
              <w:rPr>
                <w:rFonts w:hint="eastAsia" w:asciiTheme="minorEastAsia" w:hAnsiTheme="minorEastAsia" w:eastAsiaTheme="minorEastAsia" w:cstheme="minorEastAsia"/>
                <w:sz w:val="24"/>
                <w:szCs w:val="24"/>
              </w:rPr>
              <w:t>磋商保证金：本项目无需提交磋商保证金。</w:t>
            </w:r>
          </w:p>
        </w:tc>
      </w:tr>
      <w:tr w14:paraId="6F708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BEEFD49">
            <w:pPr>
              <w:widowControl w:val="0"/>
              <w:autoSpaceDE w:val="0"/>
              <w:autoSpaceDN w:val="0"/>
              <w:adjustRightInd/>
              <w:snapToGrid/>
              <w:spacing w:after="0" w:line="360" w:lineRule="auto"/>
              <w:jc w:val="center"/>
              <w:rPr>
                <w:rFonts w:asciiTheme="minorEastAsia" w:hAnsiTheme="minorEastAsia" w:eastAsiaTheme="minorEastAsia" w:cstheme="minorEastAsia"/>
                <w:color w:val="000000"/>
                <w:spacing w:val="1"/>
                <w:sz w:val="24"/>
                <w:szCs w:val="24"/>
              </w:rPr>
            </w:pPr>
            <w:r>
              <w:rPr>
                <w:rFonts w:hint="eastAsia" w:asciiTheme="minorEastAsia" w:hAnsiTheme="minorEastAsia" w:eastAsiaTheme="minorEastAsia" w:cstheme="minorEastAsia"/>
                <w:color w:val="000000"/>
                <w:spacing w:val="1"/>
                <w:sz w:val="24"/>
                <w:szCs w:val="24"/>
              </w:rPr>
              <w:t>5</w:t>
            </w:r>
          </w:p>
        </w:tc>
        <w:tc>
          <w:tcPr>
            <w:tcW w:w="8080" w:type="dxa"/>
          </w:tcPr>
          <w:p w14:paraId="6F1E21D5">
            <w:pPr>
              <w:widowControl w:val="0"/>
              <w:autoSpaceDE w:val="0"/>
              <w:autoSpaceDN w:val="0"/>
              <w:adjustRightInd/>
              <w:snapToGrid/>
              <w:spacing w:after="0" w:line="360" w:lineRule="auto"/>
              <w:rPr>
                <w:rFonts w:asciiTheme="minorEastAsia" w:hAnsiTheme="minorEastAsia" w:eastAsiaTheme="minorEastAsia" w:cstheme="minorEastAsia"/>
                <w:color w:val="000000"/>
                <w:spacing w:val="1"/>
                <w:sz w:val="24"/>
                <w:szCs w:val="24"/>
              </w:rPr>
            </w:pPr>
            <w:r>
              <w:rPr>
                <w:rStyle w:val="16"/>
                <w:rFonts w:hint="eastAsia" w:asciiTheme="minorEastAsia" w:hAnsiTheme="minorEastAsia" w:eastAsiaTheme="minorEastAsia" w:cstheme="minorEastAsia"/>
                <w:color w:val="000000"/>
                <w:sz w:val="24"/>
                <w:szCs w:val="24"/>
              </w:rPr>
              <w:t>电子响应文件：</w:t>
            </w:r>
            <w:r>
              <w:rPr>
                <w:rFonts w:hint="eastAsia" w:asciiTheme="minorEastAsia" w:hAnsiTheme="minorEastAsia" w:eastAsiaTheme="minorEastAsia" w:cstheme="minorEastAsia"/>
                <w:b/>
                <w:bCs/>
                <w:color w:val="000000"/>
                <w:sz w:val="24"/>
                <w:szCs w:val="24"/>
              </w:rPr>
              <w:br w:type="textWrapping"/>
            </w:r>
            <w:r>
              <w:rPr>
                <w:rStyle w:val="16"/>
                <w:rFonts w:hint="eastAsia" w:asciiTheme="minorEastAsia" w:hAnsiTheme="minorEastAsia" w:eastAsiaTheme="minorEastAsia" w:cstheme="minorEastAsia"/>
                <w:color w:val="000000"/>
                <w:sz w:val="24"/>
                <w:szCs w:val="24"/>
              </w:rPr>
              <w:t>1.供应商应按照本项目竞争性磋商文件和广西政府采购云平台的要求，通过“广西政府采购云平台客户端”编制、加密电子响应文件，并于提交响应文件截止时间前在广西政府采购云平台上提交加密的电子响应文件。</w:t>
            </w:r>
            <w:r>
              <w:rPr>
                <w:rFonts w:hint="eastAsia" w:asciiTheme="minorEastAsia" w:hAnsiTheme="minorEastAsia" w:eastAsiaTheme="minorEastAsia" w:cstheme="minorEastAsia"/>
                <w:b/>
                <w:bCs/>
                <w:color w:val="000000"/>
                <w:sz w:val="24"/>
                <w:szCs w:val="24"/>
              </w:rPr>
              <w:br w:type="textWrapping"/>
            </w:r>
            <w:r>
              <w:rPr>
                <w:rStyle w:val="16"/>
                <w:rFonts w:hint="eastAsia" w:asciiTheme="minorEastAsia" w:hAnsiTheme="minorEastAsia" w:eastAsiaTheme="minorEastAsia" w:cstheme="minorEastAsia"/>
                <w:color w:val="000000"/>
                <w:sz w:val="24"/>
                <w:szCs w:val="24"/>
              </w:rPr>
              <w:t>2.未按规定传输提交电子响应文件的将被广西政府采购云平台拒绝。</w:t>
            </w:r>
            <w:r>
              <w:rPr>
                <w:rFonts w:hint="eastAsia" w:asciiTheme="minorEastAsia" w:hAnsiTheme="minorEastAsia" w:eastAsiaTheme="minorEastAsia" w:cstheme="minorEastAsia"/>
                <w:b/>
                <w:bCs/>
                <w:color w:val="000000"/>
                <w:sz w:val="24"/>
                <w:szCs w:val="24"/>
              </w:rPr>
              <w:br w:type="textWrapping"/>
            </w:r>
            <w:r>
              <w:rPr>
                <w:rStyle w:val="16"/>
                <w:rFonts w:hint="eastAsia" w:asciiTheme="minorEastAsia" w:hAnsiTheme="minorEastAsia" w:eastAsiaTheme="minorEastAsia" w:cstheme="minorEastAsia"/>
                <w:color w:val="000000"/>
                <w:sz w:val="24"/>
                <w:szCs w:val="24"/>
              </w:rPr>
              <w:t>3.电子响应文件成功提交后，供应商可自行打印响应文件接收回执。</w:t>
            </w:r>
          </w:p>
        </w:tc>
      </w:tr>
      <w:tr w14:paraId="5F6D7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12862DF">
            <w:pPr>
              <w:widowControl w:val="0"/>
              <w:autoSpaceDE w:val="0"/>
              <w:autoSpaceDN w:val="0"/>
              <w:adjustRightInd/>
              <w:snapToGrid/>
              <w:spacing w:after="0" w:line="360" w:lineRule="auto"/>
              <w:jc w:val="center"/>
              <w:rPr>
                <w:rFonts w:asciiTheme="minorEastAsia" w:hAnsiTheme="minorEastAsia" w:eastAsiaTheme="minorEastAsia" w:cstheme="minorEastAsia"/>
                <w:color w:val="000000"/>
                <w:spacing w:val="1"/>
                <w:sz w:val="24"/>
                <w:szCs w:val="24"/>
              </w:rPr>
            </w:pPr>
            <w:r>
              <w:rPr>
                <w:rFonts w:hint="eastAsia" w:asciiTheme="minorEastAsia" w:hAnsiTheme="minorEastAsia" w:eastAsiaTheme="minorEastAsia" w:cstheme="minorEastAsia"/>
                <w:color w:val="000000"/>
                <w:spacing w:val="1"/>
                <w:sz w:val="24"/>
                <w:szCs w:val="24"/>
              </w:rPr>
              <w:t>6</w:t>
            </w:r>
          </w:p>
        </w:tc>
        <w:tc>
          <w:tcPr>
            <w:tcW w:w="8080" w:type="dxa"/>
          </w:tcPr>
          <w:p w14:paraId="4B5E8D41">
            <w:pPr>
              <w:widowControl w:val="0"/>
              <w:autoSpaceDE w:val="0"/>
              <w:autoSpaceDN w:val="0"/>
              <w:adjustRightInd/>
              <w:snapToGrid/>
              <w:spacing w:after="0" w:line="360" w:lineRule="auto"/>
              <w:rPr>
                <w:rFonts w:asciiTheme="minorEastAsia" w:hAnsiTheme="minorEastAsia" w:eastAsiaTheme="minorEastAsia" w:cstheme="minorEastAsia"/>
                <w:color w:val="000000"/>
                <w:spacing w:val="1"/>
                <w:sz w:val="24"/>
                <w:szCs w:val="24"/>
              </w:rPr>
            </w:pPr>
            <w:r>
              <w:rPr>
                <w:rFonts w:hint="eastAsia" w:asciiTheme="minorEastAsia" w:hAnsiTheme="minorEastAsia" w:eastAsiaTheme="minorEastAsia" w:cstheme="minorEastAsia"/>
                <w:color w:val="000000"/>
                <w:sz w:val="24"/>
                <w:szCs w:val="24"/>
              </w:rPr>
              <w:t>响应文件递交截止时间：详见竞争性磋商公告。</w:t>
            </w:r>
          </w:p>
        </w:tc>
      </w:tr>
      <w:tr w14:paraId="63A39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FBAA5A2">
            <w:pPr>
              <w:widowControl w:val="0"/>
              <w:autoSpaceDE w:val="0"/>
              <w:autoSpaceDN w:val="0"/>
              <w:adjustRightInd/>
              <w:snapToGrid/>
              <w:spacing w:after="0" w:line="360" w:lineRule="auto"/>
              <w:jc w:val="center"/>
              <w:rPr>
                <w:rFonts w:asciiTheme="minorEastAsia" w:hAnsiTheme="minorEastAsia" w:eastAsiaTheme="minorEastAsia" w:cstheme="minorEastAsia"/>
                <w:color w:val="000000"/>
                <w:spacing w:val="1"/>
                <w:sz w:val="24"/>
                <w:szCs w:val="24"/>
              </w:rPr>
            </w:pPr>
            <w:r>
              <w:rPr>
                <w:rFonts w:hint="eastAsia" w:asciiTheme="minorEastAsia" w:hAnsiTheme="minorEastAsia" w:eastAsiaTheme="minorEastAsia" w:cstheme="minorEastAsia"/>
                <w:color w:val="000000"/>
                <w:spacing w:val="1"/>
                <w:sz w:val="24"/>
                <w:szCs w:val="24"/>
              </w:rPr>
              <w:t>7</w:t>
            </w:r>
          </w:p>
        </w:tc>
        <w:tc>
          <w:tcPr>
            <w:tcW w:w="8080" w:type="dxa"/>
          </w:tcPr>
          <w:p w14:paraId="59687FE5">
            <w:pPr>
              <w:pStyle w:val="17"/>
              <w:spacing w:before="0" w:beforeAutospacing="0" w:after="0" w:afterAutospacing="0" w:line="460" w:lineRule="atLeas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磋商时间：首次电子响应文件递交截止时间后，具体时间由采购代理机构另行通知；</w:t>
            </w:r>
          </w:p>
          <w:p w14:paraId="7709F797">
            <w:pPr>
              <w:widowControl w:val="0"/>
              <w:autoSpaceDE w:val="0"/>
              <w:autoSpaceDN w:val="0"/>
              <w:adjustRightInd/>
              <w:snapToGrid/>
              <w:spacing w:after="0" w:line="360" w:lineRule="auto"/>
              <w:rPr>
                <w:rFonts w:asciiTheme="minorEastAsia" w:hAnsiTheme="minorEastAsia" w:eastAsiaTheme="minorEastAsia" w:cstheme="minorEastAsia"/>
                <w:color w:val="000000"/>
                <w:spacing w:val="1"/>
                <w:sz w:val="24"/>
                <w:szCs w:val="24"/>
              </w:rPr>
            </w:pPr>
            <w:r>
              <w:rPr>
                <w:rFonts w:hint="eastAsia" w:asciiTheme="minorEastAsia" w:hAnsiTheme="minorEastAsia" w:eastAsiaTheme="minorEastAsia" w:cstheme="minorEastAsia"/>
                <w:color w:val="000000"/>
                <w:sz w:val="24"/>
                <w:szCs w:val="24"/>
              </w:rPr>
              <w:t>磋商地点：通过广西政府采购云平台实行在线磋商。</w:t>
            </w:r>
          </w:p>
        </w:tc>
      </w:tr>
      <w:tr w14:paraId="657E0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E897AC4">
            <w:pPr>
              <w:widowControl w:val="0"/>
              <w:autoSpaceDE w:val="0"/>
              <w:autoSpaceDN w:val="0"/>
              <w:adjustRightInd/>
              <w:snapToGrid/>
              <w:spacing w:after="0" w:line="360" w:lineRule="auto"/>
              <w:jc w:val="center"/>
              <w:rPr>
                <w:rFonts w:asciiTheme="minorEastAsia" w:hAnsiTheme="minorEastAsia" w:eastAsiaTheme="minorEastAsia" w:cstheme="minorEastAsia"/>
                <w:color w:val="000000"/>
                <w:spacing w:val="1"/>
                <w:sz w:val="24"/>
                <w:szCs w:val="24"/>
              </w:rPr>
            </w:pPr>
            <w:r>
              <w:rPr>
                <w:rFonts w:hint="eastAsia" w:asciiTheme="minorEastAsia" w:hAnsiTheme="minorEastAsia" w:eastAsiaTheme="minorEastAsia" w:cstheme="minorEastAsia"/>
                <w:color w:val="000000"/>
                <w:spacing w:val="1"/>
                <w:sz w:val="24"/>
                <w:szCs w:val="24"/>
              </w:rPr>
              <w:t>8</w:t>
            </w:r>
          </w:p>
        </w:tc>
        <w:tc>
          <w:tcPr>
            <w:tcW w:w="8080" w:type="dxa"/>
          </w:tcPr>
          <w:p w14:paraId="4D5772E5">
            <w:pPr>
              <w:widowControl w:val="0"/>
              <w:autoSpaceDE w:val="0"/>
              <w:autoSpaceDN w:val="0"/>
              <w:adjustRightInd/>
              <w:snapToGrid/>
              <w:spacing w:after="0" w:line="360" w:lineRule="auto"/>
              <w:rPr>
                <w:rFonts w:asciiTheme="minorEastAsia" w:hAnsiTheme="minorEastAsia" w:eastAsiaTheme="minorEastAsia" w:cstheme="minorEastAsia"/>
                <w:color w:val="000000"/>
                <w:spacing w:val="1"/>
                <w:sz w:val="24"/>
                <w:szCs w:val="24"/>
              </w:rPr>
            </w:pPr>
            <w:r>
              <w:rPr>
                <w:rFonts w:hint="eastAsia" w:asciiTheme="minorEastAsia" w:hAnsiTheme="minorEastAsia" w:eastAsiaTheme="minorEastAsia" w:cstheme="minorEastAsia"/>
                <w:color w:val="000000"/>
                <w:sz w:val="24"/>
                <w:szCs w:val="24"/>
              </w:rPr>
              <w:t>电子响应文件解密时间：</w:t>
            </w:r>
            <w:r>
              <w:rPr>
                <w:rFonts w:hint="eastAsia" w:asciiTheme="minorEastAsia" w:hAnsiTheme="minorEastAsia" w:eastAsiaTheme="minorEastAsia" w:cstheme="minorEastAsia"/>
                <w:color w:val="000000"/>
                <w:sz w:val="24"/>
                <w:szCs w:val="24"/>
              </w:rPr>
              <w:br w:type="textWrapping"/>
            </w:r>
            <w:r>
              <w:rPr>
                <w:rFonts w:hint="eastAsia" w:asciiTheme="minorEastAsia" w:hAnsiTheme="minorEastAsia" w:eastAsiaTheme="minorEastAsia" w:cstheme="minorEastAsia"/>
                <w:color w:val="000000"/>
                <w:sz w:val="24"/>
                <w:szCs w:val="24"/>
              </w:rPr>
              <w:t>采购代理机构开启解密标书后30分钟内，供应商必须在此时间段内登录广西政府采购云平台，用“项目采购-开标评标”功能完成电子响应文件的解密。若供应商在规定时间内未按时解密的，视为响应无效。</w:t>
            </w:r>
          </w:p>
        </w:tc>
      </w:tr>
      <w:tr w14:paraId="07F25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1B0FB24">
            <w:pPr>
              <w:widowControl w:val="0"/>
              <w:autoSpaceDE w:val="0"/>
              <w:autoSpaceDN w:val="0"/>
              <w:adjustRightInd/>
              <w:snapToGrid/>
              <w:spacing w:after="0" w:line="360" w:lineRule="auto"/>
              <w:jc w:val="center"/>
              <w:rPr>
                <w:rFonts w:asciiTheme="minorEastAsia" w:hAnsiTheme="minorEastAsia" w:eastAsiaTheme="minorEastAsia" w:cstheme="minorEastAsia"/>
                <w:color w:val="000000"/>
                <w:spacing w:val="1"/>
                <w:sz w:val="24"/>
                <w:szCs w:val="24"/>
              </w:rPr>
            </w:pPr>
            <w:r>
              <w:rPr>
                <w:rFonts w:hint="eastAsia" w:asciiTheme="minorEastAsia" w:hAnsiTheme="minorEastAsia" w:eastAsiaTheme="minorEastAsia" w:cstheme="minorEastAsia"/>
                <w:color w:val="000000"/>
                <w:spacing w:val="1"/>
                <w:sz w:val="24"/>
                <w:szCs w:val="24"/>
              </w:rPr>
              <w:t>9</w:t>
            </w:r>
          </w:p>
        </w:tc>
        <w:tc>
          <w:tcPr>
            <w:tcW w:w="8080" w:type="dxa"/>
          </w:tcPr>
          <w:p w14:paraId="17AF53FD">
            <w:pPr>
              <w:widowControl w:val="0"/>
              <w:autoSpaceDE w:val="0"/>
              <w:autoSpaceDN w:val="0"/>
              <w:adjustRightInd/>
              <w:snapToGrid/>
              <w:spacing w:after="0" w:line="360" w:lineRule="auto"/>
              <w:rPr>
                <w:rFonts w:asciiTheme="minorEastAsia" w:hAnsiTheme="minorEastAsia" w:eastAsiaTheme="minorEastAsia" w:cstheme="minorEastAsia"/>
                <w:color w:val="000000"/>
                <w:spacing w:val="1"/>
                <w:sz w:val="24"/>
                <w:szCs w:val="24"/>
              </w:rPr>
            </w:pPr>
            <w:r>
              <w:rPr>
                <w:rFonts w:hint="eastAsia" w:asciiTheme="minorEastAsia" w:hAnsiTheme="minorEastAsia" w:eastAsiaTheme="minorEastAsia" w:cstheme="minorEastAsia"/>
                <w:color w:val="000000"/>
                <w:sz w:val="24"/>
                <w:szCs w:val="24"/>
              </w:rPr>
              <w:t>评审方法：综合评分法（详见第四章）</w:t>
            </w:r>
          </w:p>
        </w:tc>
      </w:tr>
      <w:tr w14:paraId="15DC5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1CB2395">
            <w:pPr>
              <w:widowControl w:val="0"/>
              <w:autoSpaceDE w:val="0"/>
              <w:autoSpaceDN w:val="0"/>
              <w:adjustRightInd/>
              <w:snapToGrid/>
              <w:spacing w:after="0" w:line="360" w:lineRule="auto"/>
              <w:jc w:val="center"/>
              <w:rPr>
                <w:rFonts w:asciiTheme="minorEastAsia" w:hAnsiTheme="minorEastAsia" w:eastAsiaTheme="minorEastAsia" w:cstheme="minorEastAsia"/>
                <w:color w:val="000000"/>
                <w:spacing w:val="1"/>
                <w:sz w:val="24"/>
                <w:szCs w:val="24"/>
              </w:rPr>
            </w:pPr>
            <w:r>
              <w:rPr>
                <w:rFonts w:hint="eastAsia" w:asciiTheme="minorEastAsia" w:hAnsiTheme="minorEastAsia" w:eastAsiaTheme="minorEastAsia" w:cstheme="minorEastAsia"/>
                <w:color w:val="000000"/>
                <w:spacing w:val="1"/>
                <w:sz w:val="24"/>
                <w:szCs w:val="24"/>
              </w:rPr>
              <w:t>10</w:t>
            </w:r>
          </w:p>
        </w:tc>
        <w:tc>
          <w:tcPr>
            <w:tcW w:w="8080" w:type="dxa"/>
          </w:tcPr>
          <w:p w14:paraId="0E631A3C">
            <w:pPr>
              <w:widowControl w:val="0"/>
              <w:autoSpaceDE w:val="0"/>
              <w:autoSpaceDN w:val="0"/>
              <w:adjustRightInd/>
              <w:snapToGrid/>
              <w:spacing w:after="0" w:line="360" w:lineRule="auto"/>
              <w:rPr>
                <w:rFonts w:asciiTheme="minorEastAsia" w:hAnsiTheme="minorEastAsia" w:eastAsiaTheme="minorEastAsia" w:cstheme="minorEastAsia"/>
                <w:color w:val="000000"/>
                <w:spacing w:val="1"/>
                <w:sz w:val="24"/>
                <w:szCs w:val="24"/>
              </w:rPr>
            </w:pPr>
            <w:r>
              <w:rPr>
                <w:rFonts w:hint="eastAsia" w:asciiTheme="minorEastAsia" w:hAnsiTheme="minorEastAsia" w:eastAsiaTheme="minorEastAsia" w:cstheme="minorEastAsia"/>
                <w:color w:val="000000"/>
                <w:sz w:val="24"/>
                <w:szCs w:val="24"/>
              </w:rPr>
              <w:t>发布媒体：广西壮族自治区政府采购网（zfcg.gxzf.gov.cn）、柳州市政府采购网（zfcg.lzscz.liuzhou.gov.cn）。</w:t>
            </w:r>
          </w:p>
        </w:tc>
      </w:tr>
      <w:tr w14:paraId="02038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654F87C">
            <w:pPr>
              <w:widowControl w:val="0"/>
              <w:autoSpaceDE w:val="0"/>
              <w:autoSpaceDN w:val="0"/>
              <w:adjustRightInd/>
              <w:snapToGrid/>
              <w:spacing w:after="0" w:line="360" w:lineRule="auto"/>
              <w:jc w:val="center"/>
              <w:rPr>
                <w:rFonts w:asciiTheme="minorEastAsia" w:hAnsiTheme="minorEastAsia" w:eastAsiaTheme="minorEastAsia" w:cstheme="minorEastAsia"/>
                <w:color w:val="000000"/>
                <w:spacing w:val="1"/>
                <w:sz w:val="24"/>
                <w:szCs w:val="24"/>
              </w:rPr>
            </w:pPr>
            <w:r>
              <w:rPr>
                <w:rFonts w:hint="eastAsia" w:asciiTheme="minorEastAsia" w:hAnsiTheme="minorEastAsia" w:eastAsiaTheme="minorEastAsia" w:cstheme="minorEastAsia"/>
                <w:color w:val="000000"/>
                <w:spacing w:val="1"/>
                <w:sz w:val="24"/>
                <w:szCs w:val="24"/>
              </w:rPr>
              <w:t>11</w:t>
            </w:r>
          </w:p>
        </w:tc>
        <w:tc>
          <w:tcPr>
            <w:tcW w:w="8080" w:type="dxa"/>
          </w:tcPr>
          <w:p w14:paraId="313343E1">
            <w:pPr>
              <w:widowControl w:val="0"/>
              <w:autoSpaceDE w:val="0"/>
              <w:autoSpaceDN w:val="0"/>
              <w:adjustRightInd/>
              <w:snapToGrid/>
              <w:spacing w:after="0"/>
              <w:rPr>
                <w:rFonts w:asciiTheme="minorEastAsia" w:hAnsiTheme="minorEastAsia" w:eastAsiaTheme="minorEastAsia" w:cstheme="minorEastAsia"/>
                <w:color w:val="000000"/>
                <w:spacing w:val="1"/>
                <w:sz w:val="24"/>
                <w:szCs w:val="24"/>
                <w:lang w:eastAsia="en-US"/>
              </w:rPr>
            </w:pPr>
            <w:r>
              <w:rPr>
                <w:rFonts w:hint="eastAsia" w:asciiTheme="minorEastAsia" w:hAnsiTheme="minorEastAsia" w:eastAsiaTheme="minorEastAsia" w:cstheme="minorEastAsia"/>
                <w:color w:val="000000"/>
                <w:spacing w:val="1"/>
                <w:sz w:val="24"/>
                <w:szCs w:val="24"/>
                <w:lang w:eastAsia="en-US"/>
              </w:rPr>
              <w:t>响应文件有效期：首次响应文件提交截止日期后不得少于90天。</w:t>
            </w:r>
          </w:p>
        </w:tc>
      </w:tr>
      <w:tr w14:paraId="4A28E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7" w:hRule="atLeast"/>
        </w:trPr>
        <w:tc>
          <w:tcPr>
            <w:tcW w:w="817" w:type="dxa"/>
            <w:vAlign w:val="center"/>
          </w:tcPr>
          <w:p w14:paraId="12FD7360">
            <w:pPr>
              <w:widowControl w:val="0"/>
              <w:autoSpaceDE w:val="0"/>
              <w:autoSpaceDN w:val="0"/>
              <w:adjustRightInd/>
              <w:snapToGrid/>
              <w:spacing w:after="0" w:line="360" w:lineRule="auto"/>
              <w:jc w:val="center"/>
              <w:rPr>
                <w:rFonts w:asciiTheme="minorEastAsia" w:hAnsiTheme="minorEastAsia" w:eastAsiaTheme="minorEastAsia" w:cstheme="minorEastAsia"/>
                <w:color w:val="000000"/>
                <w:spacing w:val="1"/>
                <w:sz w:val="24"/>
                <w:szCs w:val="24"/>
              </w:rPr>
            </w:pPr>
            <w:r>
              <w:rPr>
                <w:rFonts w:hint="eastAsia" w:asciiTheme="minorEastAsia" w:hAnsiTheme="minorEastAsia" w:eastAsiaTheme="minorEastAsia" w:cstheme="minorEastAsia"/>
                <w:color w:val="000000"/>
                <w:spacing w:val="1"/>
                <w:sz w:val="24"/>
                <w:szCs w:val="24"/>
              </w:rPr>
              <w:t>12</w:t>
            </w:r>
          </w:p>
        </w:tc>
        <w:tc>
          <w:tcPr>
            <w:tcW w:w="8080" w:type="dxa"/>
          </w:tcPr>
          <w:p w14:paraId="34313C16">
            <w:pPr>
              <w:widowControl w:val="0"/>
              <w:autoSpaceDE w:val="0"/>
              <w:autoSpaceDN w:val="0"/>
              <w:adjustRightInd/>
              <w:snapToGrid/>
              <w:spacing w:after="0"/>
              <w:rPr>
                <w:rFonts w:asciiTheme="minorEastAsia" w:hAnsiTheme="minorEastAsia" w:eastAsiaTheme="minorEastAsia" w:cstheme="minorEastAsia"/>
                <w:color w:val="000000"/>
                <w:spacing w:val="1"/>
                <w:sz w:val="24"/>
                <w:szCs w:val="24"/>
                <w:lang w:eastAsia="en-US"/>
              </w:rPr>
            </w:pPr>
          </w:p>
          <w:p w14:paraId="244DFB22">
            <w:pPr>
              <w:widowControl w:val="0"/>
              <w:autoSpaceDE w:val="0"/>
              <w:autoSpaceDN w:val="0"/>
              <w:adjustRightInd/>
              <w:snapToGrid/>
              <w:spacing w:after="0"/>
              <w:rPr>
                <w:rFonts w:asciiTheme="minorEastAsia" w:hAnsiTheme="minorEastAsia" w:eastAsiaTheme="minorEastAsia" w:cstheme="minorEastAsia"/>
                <w:color w:val="000000"/>
                <w:spacing w:val="1"/>
                <w:sz w:val="24"/>
                <w:szCs w:val="24"/>
              </w:rPr>
            </w:pPr>
            <w:r>
              <w:rPr>
                <w:rFonts w:hint="eastAsia" w:asciiTheme="minorEastAsia" w:hAnsiTheme="minorEastAsia" w:eastAsiaTheme="minorEastAsia" w:cstheme="minorEastAsia"/>
                <w:color w:val="000000"/>
                <w:spacing w:val="1"/>
                <w:sz w:val="24"/>
                <w:szCs w:val="24"/>
                <w:lang w:eastAsia="en-US"/>
              </w:rPr>
              <w:t>1.成交公告及成交通知书：采购代理机构于磋商结束后两个工作日内将评</w:t>
            </w:r>
          </w:p>
          <w:p w14:paraId="5E4EF0C6">
            <w:pPr>
              <w:widowControl w:val="0"/>
              <w:autoSpaceDE w:val="0"/>
              <w:autoSpaceDN w:val="0"/>
              <w:adjustRightInd/>
              <w:snapToGrid/>
              <w:spacing w:after="0"/>
              <w:rPr>
                <w:rFonts w:asciiTheme="minorEastAsia" w:hAnsiTheme="minorEastAsia" w:eastAsiaTheme="minorEastAsia" w:cstheme="minorEastAsia"/>
                <w:color w:val="000000"/>
                <w:spacing w:val="1"/>
                <w:sz w:val="24"/>
                <w:szCs w:val="24"/>
                <w:lang w:eastAsia="en-US"/>
              </w:rPr>
            </w:pPr>
            <w:r>
              <w:rPr>
                <w:rFonts w:hint="eastAsia" w:asciiTheme="minorEastAsia" w:hAnsiTheme="minorEastAsia" w:eastAsiaTheme="minorEastAsia" w:cstheme="minorEastAsia"/>
                <w:color w:val="000000"/>
                <w:spacing w:val="1"/>
                <w:sz w:val="24"/>
                <w:szCs w:val="24"/>
                <w:lang w:eastAsia="en-US"/>
              </w:rPr>
              <w:t>审报告送交采购人，采购人应当自收到评审报告五个工作日内在评审报告</w:t>
            </w:r>
          </w:p>
          <w:p w14:paraId="1A96FB08">
            <w:pPr>
              <w:widowControl w:val="0"/>
              <w:autoSpaceDE w:val="0"/>
              <w:autoSpaceDN w:val="0"/>
              <w:adjustRightInd/>
              <w:snapToGrid/>
              <w:spacing w:after="0"/>
              <w:rPr>
                <w:rFonts w:asciiTheme="minorEastAsia" w:hAnsiTheme="minorEastAsia" w:eastAsiaTheme="minorEastAsia" w:cstheme="minorEastAsia"/>
                <w:color w:val="000000"/>
                <w:spacing w:val="1"/>
                <w:sz w:val="24"/>
                <w:szCs w:val="24"/>
                <w:lang w:eastAsia="en-US"/>
              </w:rPr>
            </w:pPr>
            <w:r>
              <w:rPr>
                <w:rFonts w:hint="eastAsia" w:asciiTheme="minorEastAsia" w:hAnsiTheme="minorEastAsia" w:eastAsiaTheme="minorEastAsia" w:cstheme="minorEastAsia"/>
                <w:color w:val="000000"/>
                <w:spacing w:val="1"/>
                <w:sz w:val="24"/>
                <w:szCs w:val="24"/>
                <w:lang w:eastAsia="en-US"/>
              </w:rPr>
              <w:t>推荐的成交候选人中按顺序确定成交供应商，采购代理机构在成交供应商</w:t>
            </w:r>
          </w:p>
          <w:p w14:paraId="4BC981A1">
            <w:pPr>
              <w:widowControl w:val="0"/>
              <w:autoSpaceDE w:val="0"/>
              <w:autoSpaceDN w:val="0"/>
              <w:adjustRightInd/>
              <w:snapToGrid/>
              <w:spacing w:after="0"/>
              <w:rPr>
                <w:rFonts w:asciiTheme="minorEastAsia" w:hAnsiTheme="minorEastAsia" w:eastAsiaTheme="minorEastAsia" w:cstheme="minorEastAsia"/>
                <w:color w:val="000000"/>
                <w:spacing w:val="1"/>
                <w:sz w:val="24"/>
                <w:szCs w:val="24"/>
                <w:lang w:eastAsia="en-US"/>
              </w:rPr>
            </w:pPr>
            <w:r>
              <w:rPr>
                <w:rFonts w:hint="eastAsia" w:asciiTheme="minorEastAsia" w:hAnsiTheme="minorEastAsia" w:eastAsiaTheme="minorEastAsia" w:cstheme="minorEastAsia"/>
                <w:color w:val="000000"/>
                <w:spacing w:val="1"/>
                <w:sz w:val="24"/>
                <w:szCs w:val="24"/>
                <w:lang w:eastAsia="en-US"/>
              </w:rPr>
              <w:t>确定之日起两个工作日内发出成交通知书，并在指定媒体上公告成交信息。</w:t>
            </w:r>
          </w:p>
          <w:p w14:paraId="41EA5C74">
            <w:pPr>
              <w:widowControl w:val="0"/>
              <w:autoSpaceDE w:val="0"/>
              <w:autoSpaceDN w:val="0"/>
              <w:adjustRightInd/>
              <w:snapToGrid/>
              <w:spacing w:after="0"/>
              <w:rPr>
                <w:rFonts w:asciiTheme="minorEastAsia" w:hAnsiTheme="minorEastAsia" w:eastAsiaTheme="minorEastAsia" w:cstheme="minorEastAsia"/>
                <w:color w:val="000000"/>
                <w:spacing w:val="1"/>
                <w:sz w:val="24"/>
                <w:szCs w:val="24"/>
                <w:lang w:eastAsia="en-US"/>
              </w:rPr>
            </w:pPr>
            <w:r>
              <w:rPr>
                <w:rFonts w:hint="eastAsia" w:asciiTheme="minorEastAsia" w:hAnsiTheme="minorEastAsia" w:eastAsiaTheme="minorEastAsia" w:cstheme="minorEastAsia"/>
                <w:color w:val="000000"/>
                <w:spacing w:val="1"/>
                <w:sz w:val="24"/>
                <w:szCs w:val="24"/>
                <w:lang w:eastAsia="en-US"/>
              </w:rPr>
              <w:t>2.在发布成交公告的同时，采购代理机构向成交供应商发出成交通知</w:t>
            </w:r>
          </w:p>
          <w:p w14:paraId="2B101D6B">
            <w:pPr>
              <w:widowControl w:val="0"/>
              <w:autoSpaceDE w:val="0"/>
              <w:autoSpaceDN w:val="0"/>
              <w:adjustRightInd/>
              <w:snapToGrid/>
              <w:spacing w:after="0"/>
              <w:rPr>
                <w:rFonts w:asciiTheme="minorEastAsia" w:hAnsiTheme="minorEastAsia" w:eastAsiaTheme="minorEastAsia" w:cstheme="minorEastAsia"/>
                <w:color w:val="000000"/>
                <w:spacing w:val="1"/>
                <w:sz w:val="24"/>
                <w:szCs w:val="24"/>
                <w:lang w:eastAsia="en-US"/>
              </w:rPr>
            </w:pPr>
            <w:r>
              <w:rPr>
                <w:rFonts w:hint="eastAsia" w:asciiTheme="minorEastAsia" w:hAnsiTheme="minorEastAsia" w:eastAsiaTheme="minorEastAsia" w:cstheme="minorEastAsia"/>
                <w:color w:val="000000"/>
                <w:spacing w:val="1"/>
                <w:sz w:val="24"/>
                <w:szCs w:val="24"/>
                <w:lang w:eastAsia="en-US"/>
              </w:rPr>
              <w:t>书。如成交供应商自接到通知之日起七个工作日内，不办理成交通知书领</w:t>
            </w:r>
          </w:p>
          <w:p w14:paraId="4A113496">
            <w:pPr>
              <w:widowControl w:val="0"/>
              <w:autoSpaceDE w:val="0"/>
              <w:autoSpaceDN w:val="0"/>
              <w:adjustRightInd/>
              <w:snapToGrid/>
              <w:spacing w:after="0"/>
              <w:rPr>
                <w:rFonts w:asciiTheme="minorEastAsia" w:hAnsiTheme="minorEastAsia" w:eastAsiaTheme="minorEastAsia" w:cstheme="minorEastAsia"/>
                <w:color w:val="000000"/>
                <w:spacing w:val="1"/>
                <w:sz w:val="24"/>
                <w:szCs w:val="24"/>
                <w:lang w:eastAsia="en-US"/>
              </w:rPr>
            </w:pPr>
            <w:r>
              <w:rPr>
                <w:rFonts w:hint="eastAsia" w:asciiTheme="minorEastAsia" w:hAnsiTheme="minorEastAsia" w:eastAsiaTheme="minorEastAsia" w:cstheme="minorEastAsia"/>
                <w:color w:val="000000"/>
                <w:spacing w:val="1"/>
                <w:sz w:val="24"/>
                <w:szCs w:val="24"/>
                <w:lang w:eastAsia="en-US"/>
              </w:rPr>
              <w:t>取手续的，按违约处理。采购单位将取消其成交资格，成交供应商的全部</w:t>
            </w:r>
          </w:p>
          <w:p w14:paraId="1305A5AD">
            <w:pPr>
              <w:widowControl w:val="0"/>
              <w:autoSpaceDE w:val="0"/>
              <w:autoSpaceDN w:val="0"/>
              <w:adjustRightInd/>
              <w:snapToGrid/>
              <w:spacing w:after="0"/>
              <w:rPr>
                <w:rFonts w:asciiTheme="minorEastAsia" w:hAnsiTheme="minorEastAsia" w:eastAsiaTheme="minorEastAsia" w:cstheme="minorEastAsia"/>
                <w:color w:val="000000"/>
                <w:spacing w:val="1"/>
                <w:sz w:val="24"/>
                <w:szCs w:val="24"/>
                <w:lang w:eastAsia="en-US"/>
              </w:rPr>
            </w:pPr>
            <w:r>
              <w:rPr>
                <w:rFonts w:hint="eastAsia" w:asciiTheme="minorEastAsia" w:hAnsiTheme="minorEastAsia" w:eastAsiaTheme="minorEastAsia" w:cstheme="minorEastAsia"/>
                <w:color w:val="000000"/>
                <w:spacing w:val="1"/>
                <w:sz w:val="24"/>
                <w:szCs w:val="24"/>
                <w:lang w:eastAsia="en-US"/>
              </w:rPr>
              <w:t>磋商保证金不予退还，从磋商小组推荐的成交候选人中按顺序重新确定成</w:t>
            </w:r>
          </w:p>
          <w:p w14:paraId="4F96736D">
            <w:pPr>
              <w:widowControl w:val="0"/>
              <w:autoSpaceDE w:val="0"/>
              <w:autoSpaceDN w:val="0"/>
              <w:adjustRightInd/>
              <w:snapToGrid/>
              <w:spacing w:after="0"/>
              <w:rPr>
                <w:rFonts w:asciiTheme="minorEastAsia" w:hAnsiTheme="minorEastAsia" w:eastAsiaTheme="minorEastAsia" w:cstheme="minorEastAsia"/>
                <w:color w:val="000000"/>
                <w:spacing w:val="1"/>
                <w:sz w:val="24"/>
                <w:szCs w:val="24"/>
                <w:lang w:eastAsia="en-US"/>
              </w:rPr>
            </w:pPr>
            <w:r>
              <w:rPr>
                <w:rFonts w:hint="eastAsia" w:asciiTheme="minorEastAsia" w:hAnsiTheme="minorEastAsia" w:eastAsiaTheme="minorEastAsia" w:cstheme="minorEastAsia"/>
                <w:color w:val="000000"/>
                <w:spacing w:val="1"/>
                <w:sz w:val="24"/>
                <w:szCs w:val="24"/>
                <w:lang w:eastAsia="en-US"/>
              </w:rPr>
              <w:t>交供应商。</w:t>
            </w:r>
          </w:p>
          <w:p w14:paraId="347F2661">
            <w:pPr>
              <w:widowControl w:val="0"/>
              <w:autoSpaceDE w:val="0"/>
              <w:autoSpaceDN w:val="0"/>
              <w:adjustRightInd/>
              <w:snapToGrid/>
              <w:spacing w:after="0"/>
              <w:rPr>
                <w:rFonts w:asciiTheme="minorEastAsia" w:hAnsiTheme="minorEastAsia" w:eastAsiaTheme="minorEastAsia" w:cstheme="minorEastAsia"/>
                <w:color w:val="000000"/>
                <w:spacing w:val="1"/>
                <w:sz w:val="24"/>
                <w:szCs w:val="24"/>
                <w:lang w:eastAsia="en-US"/>
              </w:rPr>
            </w:pPr>
          </w:p>
        </w:tc>
      </w:tr>
      <w:tr w14:paraId="3FD85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2B8AF69">
            <w:pPr>
              <w:widowControl w:val="0"/>
              <w:autoSpaceDE w:val="0"/>
              <w:autoSpaceDN w:val="0"/>
              <w:adjustRightInd/>
              <w:snapToGrid/>
              <w:spacing w:after="0" w:line="360" w:lineRule="auto"/>
              <w:jc w:val="center"/>
              <w:rPr>
                <w:rFonts w:asciiTheme="minorEastAsia" w:hAnsiTheme="minorEastAsia" w:eastAsiaTheme="minorEastAsia" w:cstheme="minorEastAsia"/>
                <w:color w:val="000000"/>
                <w:spacing w:val="1"/>
                <w:sz w:val="24"/>
                <w:szCs w:val="24"/>
              </w:rPr>
            </w:pPr>
            <w:r>
              <w:rPr>
                <w:rFonts w:hint="eastAsia" w:asciiTheme="minorEastAsia" w:hAnsiTheme="minorEastAsia" w:eastAsiaTheme="minorEastAsia" w:cstheme="minorEastAsia"/>
                <w:color w:val="000000"/>
                <w:spacing w:val="1"/>
                <w:sz w:val="24"/>
                <w:szCs w:val="24"/>
              </w:rPr>
              <w:t>13</w:t>
            </w:r>
          </w:p>
        </w:tc>
        <w:tc>
          <w:tcPr>
            <w:tcW w:w="8080" w:type="dxa"/>
          </w:tcPr>
          <w:p w14:paraId="74E282CC">
            <w:pPr>
              <w:widowControl w:val="0"/>
              <w:autoSpaceDE w:val="0"/>
              <w:autoSpaceDN w:val="0"/>
              <w:adjustRightInd/>
              <w:snapToGrid/>
              <w:spacing w:after="0" w:line="209" w:lineRule="exact"/>
              <w:rPr>
                <w:rStyle w:val="18"/>
                <w:rFonts w:asciiTheme="minorEastAsia" w:hAnsiTheme="minorEastAsia" w:eastAsiaTheme="minorEastAsia" w:cstheme="minorEastAsia"/>
                <w:color w:val="000000"/>
                <w:sz w:val="24"/>
                <w:szCs w:val="24"/>
              </w:rPr>
            </w:pPr>
          </w:p>
          <w:p w14:paraId="6C00739B">
            <w:pPr>
              <w:widowControl w:val="0"/>
              <w:autoSpaceDE w:val="0"/>
              <w:autoSpaceDN w:val="0"/>
              <w:adjustRightInd/>
              <w:snapToGrid/>
              <w:spacing w:after="0"/>
              <w:rPr>
                <w:rFonts w:asciiTheme="minorEastAsia" w:hAnsiTheme="minorEastAsia" w:eastAsiaTheme="minorEastAsia" w:cstheme="minorEastAsia"/>
                <w:color w:val="000000"/>
                <w:spacing w:val="6"/>
                <w:sz w:val="24"/>
                <w:szCs w:val="24"/>
              </w:rPr>
            </w:pPr>
            <w:r>
              <w:rPr>
                <w:rStyle w:val="18"/>
                <w:rFonts w:hint="eastAsia" w:asciiTheme="minorEastAsia" w:hAnsiTheme="minorEastAsia" w:eastAsiaTheme="minorEastAsia" w:cstheme="minorEastAsia"/>
                <w:color w:val="000000"/>
                <w:sz w:val="24"/>
                <w:szCs w:val="24"/>
              </w:rPr>
              <w:t>签订合同时间：成交通知书发出后</w:t>
            </w:r>
            <w:r>
              <w:rPr>
                <w:rStyle w:val="18"/>
                <w:rFonts w:hint="eastAsia" w:asciiTheme="minorEastAsia" w:hAnsiTheme="minorEastAsia" w:eastAsiaTheme="minorEastAsia" w:cstheme="minorEastAsia"/>
                <w:color w:val="000000"/>
                <w:sz w:val="24"/>
                <w:szCs w:val="24"/>
                <w:u w:val="single"/>
              </w:rPr>
              <w:t>25</w:t>
            </w:r>
            <w:r>
              <w:rPr>
                <w:rStyle w:val="18"/>
                <w:rFonts w:hint="eastAsia" w:asciiTheme="minorEastAsia" w:hAnsiTheme="minorEastAsia" w:eastAsiaTheme="minorEastAsia" w:cstheme="minorEastAsia"/>
                <w:color w:val="000000"/>
                <w:sz w:val="24"/>
                <w:szCs w:val="24"/>
              </w:rPr>
              <w:t>日内。</w:t>
            </w:r>
            <w:r>
              <w:rPr>
                <w:rFonts w:hint="eastAsia" w:asciiTheme="minorEastAsia" w:hAnsiTheme="minorEastAsia" w:eastAsiaTheme="minorEastAsia" w:cstheme="minorEastAsia"/>
                <w:color w:val="000000"/>
                <w:spacing w:val="6"/>
                <w:sz w:val="24"/>
                <w:szCs w:val="24"/>
                <w:lang w:eastAsia="en-US"/>
              </w:rPr>
              <w:t>成交供应商领取成交通知书</w:t>
            </w:r>
            <w:r>
              <w:rPr>
                <w:rFonts w:hint="eastAsia" w:asciiTheme="minorEastAsia" w:hAnsiTheme="minorEastAsia" w:eastAsiaTheme="minorEastAsia" w:cstheme="minorEastAsia"/>
                <w:color w:val="000000"/>
                <w:spacing w:val="6"/>
                <w:sz w:val="24"/>
                <w:szCs w:val="24"/>
              </w:rPr>
              <w:t>后</w:t>
            </w:r>
            <w:r>
              <w:rPr>
                <w:rFonts w:hint="eastAsia" w:asciiTheme="minorEastAsia" w:hAnsiTheme="minorEastAsia" w:eastAsiaTheme="minorEastAsia" w:cstheme="minorEastAsia"/>
                <w:color w:val="000000"/>
                <w:spacing w:val="6"/>
                <w:sz w:val="24"/>
                <w:szCs w:val="24"/>
                <w:lang w:eastAsia="en-US"/>
              </w:rPr>
              <w:t>，应按规</w:t>
            </w:r>
            <w:r>
              <w:rPr>
                <w:rFonts w:hint="eastAsia" w:asciiTheme="minorEastAsia" w:hAnsiTheme="minorEastAsia" w:eastAsiaTheme="minorEastAsia" w:cstheme="minorEastAsia"/>
                <w:color w:val="000000"/>
                <w:sz w:val="24"/>
                <w:szCs w:val="24"/>
                <w:lang w:eastAsia="en-US"/>
              </w:rPr>
              <w:t>定与采购人签订合同。</w:t>
            </w:r>
          </w:p>
          <w:p w14:paraId="35AC5FF6">
            <w:pPr>
              <w:widowControl w:val="0"/>
              <w:autoSpaceDE w:val="0"/>
              <w:autoSpaceDN w:val="0"/>
              <w:adjustRightInd/>
              <w:snapToGrid/>
              <w:spacing w:after="0" w:line="209" w:lineRule="exact"/>
              <w:rPr>
                <w:rFonts w:asciiTheme="minorEastAsia" w:hAnsiTheme="minorEastAsia" w:eastAsiaTheme="minorEastAsia" w:cstheme="minorEastAsia"/>
                <w:color w:val="000000"/>
                <w:sz w:val="24"/>
                <w:szCs w:val="24"/>
              </w:rPr>
            </w:pPr>
          </w:p>
        </w:tc>
      </w:tr>
      <w:tr w14:paraId="61390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9" w:hRule="atLeast"/>
        </w:trPr>
        <w:tc>
          <w:tcPr>
            <w:tcW w:w="817" w:type="dxa"/>
            <w:vAlign w:val="center"/>
          </w:tcPr>
          <w:p w14:paraId="759CA68A">
            <w:pPr>
              <w:widowControl w:val="0"/>
              <w:autoSpaceDE w:val="0"/>
              <w:autoSpaceDN w:val="0"/>
              <w:adjustRightInd/>
              <w:snapToGrid/>
              <w:spacing w:after="0" w:line="360" w:lineRule="auto"/>
              <w:jc w:val="center"/>
              <w:rPr>
                <w:rFonts w:asciiTheme="minorEastAsia" w:hAnsiTheme="minorEastAsia" w:eastAsiaTheme="minorEastAsia" w:cstheme="minorEastAsia"/>
                <w:color w:val="000000"/>
                <w:spacing w:val="1"/>
                <w:sz w:val="24"/>
                <w:szCs w:val="24"/>
              </w:rPr>
            </w:pPr>
            <w:r>
              <w:rPr>
                <w:rFonts w:hint="eastAsia" w:asciiTheme="minorEastAsia" w:hAnsiTheme="minorEastAsia" w:eastAsiaTheme="minorEastAsia" w:cstheme="minorEastAsia"/>
                <w:color w:val="000000"/>
                <w:spacing w:val="1"/>
                <w:sz w:val="24"/>
                <w:szCs w:val="24"/>
              </w:rPr>
              <w:t>14</w:t>
            </w:r>
          </w:p>
        </w:tc>
        <w:tc>
          <w:tcPr>
            <w:tcW w:w="8080" w:type="dxa"/>
          </w:tcPr>
          <w:p w14:paraId="012D4DF1">
            <w:pPr>
              <w:widowControl w:val="0"/>
              <w:autoSpaceDE w:val="0"/>
              <w:autoSpaceDN w:val="0"/>
              <w:adjustRightInd/>
              <w:snapToGrid/>
              <w:spacing w:after="0" w:line="360"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请各供应商应在响应文件中注明响应文件内容中涉及商业秘密的部分，未注明的视为响应文件中不涉及商业秘密。</w:t>
            </w:r>
          </w:p>
        </w:tc>
      </w:tr>
      <w:tr w14:paraId="0C836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84D5838">
            <w:pPr>
              <w:widowControl w:val="0"/>
              <w:autoSpaceDE w:val="0"/>
              <w:autoSpaceDN w:val="0"/>
              <w:adjustRightInd/>
              <w:snapToGrid/>
              <w:spacing w:after="0" w:line="360" w:lineRule="auto"/>
              <w:jc w:val="center"/>
              <w:rPr>
                <w:rFonts w:asciiTheme="minorEastAsia" w:hAnsiTheme="minorEastAsia" w:eastAsiaTheme="minorEastAsia" w:cstheme="minorEastAsia"/>
                <w:color w:val="000000"/>
                <w:spacing w:val="1"/>
                <w:sz w:val="24"/>
                <w:szCs w:val="24"/>
              </w:rPr>
            </w:pPr>
            <w:r>
              <w:rPr>
                <w:rFonts w:hint="eastAsia" w:asciiTheme="minorEastAsia" w:hAnsiTheme="minorEastAsia" w:eastAsiaTheme="minorEastAsia" w:cstheme="minorEastAsia"/>
                <w:color w:val="000000"/>
                <w:spacing w:val="1"/>
                <w:sz w:val="24"/>
                <w:szCs w:val="24"/>
              </w:rPr>
              <w:t>15</w:t>
            </w:r>
          </w:p>
        </w:tc>
        <w:tc>
          <w:tcPr>
            <w:tcW w:w="8080" w:type="dxa"/>
          </w:tcPr>
          <w:p w14:paraId="6DC0939A">
            <w:pPr>
              <w:widowControl w:val="0"/>
              <w:autoSpaceDE w:val="0"/>
              <w:autoSpaceDN w:val="0"/>
              <w:adjustRightInd/>
              <w:snapToGrid/>
              <w:spacing w:after="0" w:line="360" w:lineRule="auto"/>
              <w:rPr>
                <w:rFonts w:asciiTheme="minorEastAsia" w:hAnsiTheme="minorEastAsia" w:eastAsiaTheme="minorEastAsia" w:cstheme="minorEastAsia"/>
                <w:color w:val="000000"/>
                <w:spacing w:val="1"/>
                <w:sz w:val="24"/>
                <w:szCs w:val="24"/>
              </w:rPr>
            </w:pPr>
            <w:r>
              <w:rPr>
                <w:rFonts w:hint="eastAsia" w:asciiTheme="minorEastAsia" w:hAnsiTheme="minorEastAsia" w:eastAsiaTheme="minorEastAsia" w:cstheme="minorEastAsia"/>
                <w:color w:val="000000"/>
                <w:sz w:val="24"/>
                <w:szCs w:val="24"/>
              </w:rPr>
              <w:t>1.本竞争性磋商文件中描述供应商的“公章”是指供应商的CA电子签章。</w:t>
            </w:r>
            <w:r>
              <w:rPr>
                <w:rFonts w:hint="eastAsia" w:asciiTheme="minorEastAsia" w:hAnsiTheme="minorEastAsia" w:eastAsiaTheme="minorEastAsia" w:cstheme="minorEastAsia"/>
                <w:color w:val="000000"/>
                <w:sz w:val="24"/>
                <w:szCs w:val="24"/>
              </w:rPr>
              <w:br w:type="textWrapping"/>
            </w:r>
            <w:r>
              <w:rPr>
                <w:rFonts w:hint="eastAsia" w:asciiTheme="minorEastAsia" w:hAnsiTheme="minorEastAsia" w:eastAsiaTheme="minorEastAsia" w:cstheme="minorEastAsia"/>
                <w:color w:val="000000"/>
                <w:sz w:val="24"/>
                <w:szCs w:val="24"/>
              </w:rPr>
              <w:t>2.本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p>
        </w:tc>
      </w:tr>
      <w:tr w14:paraId="44160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A664BF1">
            <w:pPr>
              <w:widowControl w:val="0"/>
              <w:autoSpaceDE w:val="0"/>
              <w:autoSpaceDN w:val="0"/>
              <w:adjustRightInd/>
              <w:snapToGrid/>
              <w:spacing w:after="0" w:line="360" w:lineRule="auto"/>
              <w:jc w:val="center"/>
              <w:rPr>
                <w:rFonts w:asciiTheme="minorEastAsia" w:hAnsiTheme="minorEastAsia" w:eastAsiaTheme="minorEastAsia" w:cstheme="minorEastAsia"/>
                <w:color w:val="000000"/>
                <w:spacing w:val="1"/>
                <w:sz w:val="24"/>
                <w:szCs w:val="24"/>
              </w:rPr>
            </w:pPr>
            <w:r>
              <w:rPr>
                <w:rFonts w:hint="eastAsia" w:asciiTheme="minorEastAsia" w:hAnsiTheme="minorEastAsia" w:eastAsiaTheme="minorEastAsia" w:cstheme="minorEastAsia"/>
                <w:color w:val="000000"/>
                <w:spacing w:val="1"/>
                <w:sz w:val="24"/>
                <w:szCs w:val="24"/>
              </w:rPr>
              <w:t>16</w:t>
            </w:r>
          </w:p>
        </w:tc>
        <w:tc>
          <w:tcPr>
            <w:tcW w:w="8080" w:type="dxa"/>
          </w:tcPr>
          <w:p w14:paraId="35E03CE9">
            <w:pPr>
              <w:widowControl w:val="0"/>
              <w:autoSpaceDE w:val="0"/>
              <w:autoSpaceDN w:val="0"/>
              <w:adjustRightInd/>
              <w:snapToGrid/>
              <w:spacing w:after="0"/>
              <w:rPr>
                <w:rFonts w:asciiTheme="minorEastAsia" w:hAnsiTheme="minorEastAsia" w:eastAsiaTheme="minorEastAsia" w:cstheme="minorEastAsia"/>
                <w:color w:val="000000"/>
                <w:sz w:val="24"/>
                <w:szCs w:val="24"/>
              </w:rPr>
            </w:pPr>
          </w:p>
          <w:p w14:paraId="2ED0C406">
            <w:pPr>
              <w:widowControl w:val="0"/>
              <w:autoSpaceDE w:val="0"/>
              <w:autoSpaceDN w:val="0"/>
              <w:adjustRightInd/>
              <w:snapToGrid/>
              <w:spacing w:after="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en-US"/>
              </w:rPr>
              <w:t>履约保证金</w:t>
            </w:r>
            <w:r>
              <w:rPr>
                <w:rFonts w:hint="eastAsia" w:asciiTheme="minorEastAsia" w:hAnsiTheme="minorEastAsia" w:eastAsiaTheme="minorEastAsia" w:cstheme="minorEastAsia"/>
                <w:color w:val="000000"/>
                <w:sz w:val="24"/>
                <w:szCs w:val="24"/>
              </w:rPr>
              <w:t>：无</w:t>
            </w:r>
          </w:p>
          <w:p w14:paraId="482784EC">
            <w:pPr>
              <w:widowControl w:val="0"/>
              <w:autoSpaceDE w:val="0"/>
              <w:autoSpaceDN w:val="0"/>
              <w:adjustRightInd/>
              <w:snapToGrid/>
              <w:spacing w:after="0"/>
              <w:rPr>
                <w:rFonts w:asciiTheme="minorEastAsia" w:hAnsiTheme="minorEastAsia" w:eastAsiaTheme="minorEastAsia" w:cstheme="minorEastAsia"/>
                <w:color w:val="000000"/>
                <w:sz w:val="24"/>
                <w:szCs w:val="24"/>
              </w:rPr>
            </w:pPr>
          </w:p>
        </w:tc>
      </w:tr>
      <w:tr w14:paraId="7ACFA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817" w:type="dxa"/>
            <w:vAlign w:val="center"/>
          </w:tcPr>
          <w:p w14:paraId="76230875">
            <w:pPr>
              <w:widowControl w:val="0"/>
              <w:autoSpaceDE w:val="0"/>
              <w:autoSpaceDN w:val="0"/>
              <w:adjustRightInd/>
              <w:snapToGrid/>
              <w:spacing w:after="0" w:line="360" w:lineRule="auto"/>
              <w:jc w:val="center"/>
              <w:rPr>
                <w:rFonts w:asciiTheme="minorEastAsia" w:hAnsiTheme="minorEastAsia" w:eastAsiaTheme="minorEastAsia" w:cstheme="minorEastAsia"/>
                <w:color w:val="000000"/>
                <w:spacing w:val="1"/>
                <w:sz w:val="24"/>
                <w:szCs w:val="24"/>
              </w:rPr>
            </w:pPr>
            <w:r>
              <w:rPr>
                <w:rFonts w:hint="eastAsia" w:asciiTheme="minorEastAsia" w:hAnsiTheme="minorEastAsia" w:eastAsiaTheme="minorEastAsia" w:cstheme="minorEastAsia"/>
                <w:color w:val="000000"/>
                <w:spacing w:val="1"/>
                <w:sz w:val="24"/>
                <w:szCs w:val="24"/>
              </w:rPr>
              <w:t>17</w:t>
            </w:r>
          </w:p>
        </w:tc>
        <w:tc>
          <w:tcPr>
            <w:tcW w:w="8080" w:type="dxa"/>
          </w:tcPr>
          <w:p w14:paraId="0FCCA398">
            <w:pPr>
              <w:widowControl w:val="0"/>
              <w:autoSpaceDE w:val="0"/>
              <w:autoSpaceDN w:val="0"/>
              <w:adjustRightInd/>
              <w:snapToGrid/>
              <w:spacing w:after="0"/>
              <w:rPr>
                <w:rFonts w:asciiTheme="minorEastAsia" w:hAnsiTheme="minorEastAsia" w:eastAsiaTheme="minorEastAsia" w:cstheme="minorEastAsia"/>
                <w:color w:val="000000"/>
                <w:spacing w:val="1"/>
                <w:sz w:val="24"/>
                <w:szCs w:val="24"/>
              </w:rPr>
            </w:pPr>
            <w:r>
              <w:rPr>
                <w:rFonts w:hint="eastAsia" w:asciiTheme="minorEastAsia" w:hAnsiTheme="minorEastAsia" w:eastAsiaTheme="minorEastAsia" w:cstheme="minorEastAsia"/>
                <w:color w:val="000000"/>
                <w:spacing w:val="1"/>
                <w:sz w:val="24"/>
                <w:szCs w:val="24"/>
              </w:rPr>
              <w:t>采购代理服务费：</w:t>
            </w:r>
            <w:r>
              <w:rPr>
                <w:rFonts w:hint="eastAsia" w:asciiTheme="minorEastAsia" w:hAnsiTheme="minorEastAsia" w:eastAsiaTheme="minorEastAsia" w:cstheme="minorEastAsia"/>
                <w:color w:val="000000"/>
                <w:spacing w:val="1"/>
                <w:sz w:val="24"/>
                <w:szCs w:val="24"/>
                <w:lang w:eastAsia="en-US"/>
              </w:rPr>
              <w:t>代理服务费参照国家发展计划委员会（计价格</w:t>
            </w:r>
          </w:p>
          <w:p w14:paraId="12772FCF">
            <w:pPr>
              <w:widowControl w:val="0"/>
              <w:autoSpaceDE w:val="0"/>
              <w:autoSpaceDN w:val="0"/>
              <w:adjustRightInd/>
              <w:snapToGrid/>
              <w:spacing w:after="0"/>
              <w:rPr>
                <w:rFonts w:asciiTheme="minorEastAsia" w:hAnsiTheme="minorEastAsia" w:eastAsiaTheme="minorEastAsia" w:cstheme="minorEastAsia"/>
                <w:color w:val="000000"/>
                <w:spacing w:val="5"/>
                <w:sz w:val="24"/>
                <w:szCs w:val="24"/>
              </w:rPr>
            </w:pPr>
            <w:r>
              <w:rPr>
                <w:rFonts w:hint="eastAsia" w:asciiTheme="minorEastAsia" w:hAnsiTheme="minorEastAsia" w:eastAsiaTheme="minorEastAsia" w:cstheme="minorEastAsia"/>
                <w:color w:val="000000"/>
                <w:spacing w:val="1"/>
                <w:sz w:val="24"/>
                <w:szCs w:val="24"/>
                <w:lang w:eastAsia="en-US"/>
              </w:rPr>
              <w:t>[2002]1980号）《招标代理</w:t>
            </w:r>
            <w:r>
              <w:rPr>
                <w:rFonts w:hint="eastAsia" w:asciiTheme="minorEastAsia" w:hAnsiTheme="minorEastAsia" w:eastAsiaTheme="minorEastAsia" w:cstheme="minorEastAsia"/>
                <w:color w:val="000000"/>
                <w:spacing w:val="3"/>
                <w:sz w:val="24"/>
                <w:szCs w:val="24"/>
                <w:lang w:eastAsia="en-US"/>
              </w:rPr>
              <w:t>服务费管理暂行办法》及发改价格[2011]534</w:t>
            </w:r>
            <w:r>
              <w:rPr>
                <w:rFonts w:hint="eastAsia" w:asciiTheme="minorEastAsia" w:hAnsiTheme="minorEastAsia" w:eastAsiaTheme="minorEastAsia" w:cstheme="minorEastAsia"/>
                <w:color w:val="000000"/>
                <w:spacing w:val="2"/>
                <w:sz w:val="24"/>
                <w:szCs w:val="24"/>
                <w:lang w:eastAsia="en-US"/>
              </w:rPr>
              <w:t xml:space="preserve"> </w:t>
            </w:r>
          </w:p>
          <w:p w14:paraId="27A94604">
            <w:pPr>
              <w:widowControl w:val="0"/>
              <w:autoSpaceDE w:val="0"/>
              <w:autoSpaceDN w:val="0"/>
              <w:adjustRightInd/>
              <w:snapToGrid/>
              <w:spacing w:after="0"/>
              <w:rPr>
                <w:rFonts w:asciiTheme="minorEastAsia" w:hAnsiTheme="minorEastAsia" w:eastAsiaTheme="minorEastAsia" w:cstheme="minorEastAsia"/>
                <w:color w:val="000000"/>
                <w:spacing w:val="3"/>
                <w:sz w:val="24"/>
                <w:szCs w:val="24"/>
              </w:rPr>
            </w:pPr>
            <w:r>
              <w:rPr>
                <w:rFonts w:hint="eastAsia" w:asciiTheme="minorEastAsia" w:hAnsiTheme="minorEastAsia" w:eastAsiaTheme="minorEastAsia" w:cstheme="minorEastAsia"/>
                <w:color w:val="000000"/>
                <w:spacing w:val="5"/>
                <w:sz w:val="24"/>
                <w:szCs w:val="24"/>
                <w:lang w:eastAsia="en-US"/>
              </w:rPr>
              <w:t>号文的规定的服务类收费标</w:t>
            </w:r>
            <w:r>
              <w:rPr>
                <w:rFonts w:hint="eastAsia" w:asciiTheme="minorEastAsia" w:hAnsiTheme="minorEastAsia" w:eastAsiaTheme="minorEastAsia" w:cstheme="minorEastAsia"/>
                <w:color w:val="000000"/>
                <w:spacing w:val="3"/>
                <w:sz w:val="24"/>
                <w:szCs w:val="24"/>
                <w:lang w:eastAsia="en-US"/>
              </w:rPr>
              <w:t>准向成交人收取。成交供应商领取成交通知</w:t>
            </w:r>
          </w:p>
          <w:p w14:paraId="3BBCCD8F">
            <w:pPr>
              <w:widowControl w:val="0"/>
              <w:autoSpaceDE w:val="0"/>
              <w:autoSpaceDN w:val="0"/>
              <w:adjustRightInd/>
              <w:snapToGrid/>
              <w:spacing w:after="0"/>
              <w:rPr>
                <w:rFonts w:asciiTheme="minorEastAsia" w:hAnsiTheme="minorEastAsia" w:eastAsiaTheme="minorEastAsia" w:cstheme="minorEastAsia"/>
                <w:color w:val="000000"/>
                <w:spacing w:val="1"/>
                <w:sz w:val="24"/>
                <w:szCs w:val="24"/>
              </w:rPr>
            </w:pPr>
            <w:r>
              <w:rPr>
                <w:rFonts w:hint="eastAsia" w:asciiTheme="minorEastAsia" w:hAnsiTheme="minorEastAsia" w:eastAsiaTheme="minorEastAsia" w:cstheme="minorEastAsia"/>
                <w:color w:val="000000"/>
                <w:spacing w:val="3"/>
                <w:sz w:val="24"/>
                <w:szCs w:val="24"/>
                <w:lang w:eastAsia="en-US"/>
              </w:rPr>
              <w:t>书前，向广西</w:t>
            </w:r>
            <w:r>
              <w:rPr>
                <w:rFonts w:hint="eastAsia" w:asciiTheme="minorEastAsia" w:hAnsiTheme="minorEastAsia" w:eastAsiaTheme="minorEastAsia" w:cstheme="minorEastAsia"/>
                <w:color w:val="000000"/>
                <w:spacing w:val="3"/>
                <w:sz w:val="24"/>
                <w:szCs w:val="24"/>
              </w:rPr>
              <w:t>天罡工程项目管理</w:t>
            </w:r>
            <w:r>
              <w:rPr>
                <w:rFonts w:hint="eastAsia" w:asciiTheme="minorEastAsia" w:hAnsiTheme="minorEastAsia" w:eastAsiaTheme="minorEastAsia" w:cstheme="minorEastAsia"/>
                <w:color w:val="000000"/>
                <w:sz w:val="24"/>
                <w:szCs w:val="24"/>
                <w:lang w:eastAsia="en-US"/>
              </w:rPr>
              <w:t>有限公司一次性付清采购代理服务费。</w:t>
            </w:r>
          </w:p>
          <w:p w14:paraId="5BCD4051">
            <w:pPr>
              <w:widowControl w:val="0"/>
              <w:autoSpaceDE w:val="0"/>
              <w:autoSpaceDN w:val="0"/>
              <w:adjustRightInd/>
              <w:snapToGrid/>
              <w:spacing w:after="0"/>
              <w:rPr>
                <w:rFonts w:asciiTheme="minorEastAsia" w:hAnsiTheme="minorEastAsia" w:eastAsiaTheme="minorEastAsia" w:cstheme="minorEastAsia"/>
                <w:color w:val="000000"/>
                <w:spacing w:val="1"/>
                <w:sz w:val="24"/>
                <w:szCs w:val="24"/>
              </w:rPr>
            </w:pPr>
          </w:p>
        </w:tc>
      </w:tr>
      <w:tr w14:paraId="0A3D2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817" w:type="dxa"/>
            <w:vAlign w:val="center"/>
          </w:tcPr>
          <w:p w14:paraId="68917D8F">
            <w:pPr>
              <w:widowControl w:val="0"/>
              <w:autoSpaceDE w:val="0"/>
              <w:autoSpaceDN w:val="0"/>
              <w:adjustRightInd/>
              <w:snapToGrid/>
              <w:spacing w:after="0" w:line="360" w:lineRule="auto"/>
              <w:jc w:val="center"/>
              <w:rPr>
                <w:rFonts w:asciiTheme="minorEastAsia" w:hAnsiTheme="minorEastAsia" w:eastAsiaTheme="minorEastAsia" w:cstheme="minorEastAsia"/>
                <w:color w:val="000000"/>
                <w:spacing w:val="1"/>
                <w:sz w:val="24"/>
                <w:szCs w:val="24"/>
              </w:rPr>
            </w:pPr>
            <w:r>
              <w:rPr>
                <w:rFonts w:hint="eastAsia" w:asciiTheme="minorEastAsia" w:hAnsiTheme="minorEastAsia" w:eastAsiaTheme="minorEastAsia" w:cstheme="minorEastAsia"/>
                <w:color w:val="000000"/>
                <w:spacing w:val="1"/>
                <w:sz w:val="24"/>
                <w:szCs w:val="24"/>
              </w:rPr>
              <w:t>18</w:t>
            </w:r>
          </w:p>
        </w:tc>
        <w:tc>
          <w:tcPr>
            <w:tcW w:w="8080" w:type="dxa"/>
          </w:tcPr>
          <w:p w14:paraId="4359BBFE">
            <w:pPr>
              <w:widowControl w:val="0"/>
              <w:autoSpaceDE w:val="0"/>
              <w:autoSpaceDN w:val="0"/>
              <w:adjustRightInd/>
              <w:snapToGrid/>
              <w:spacing w:after="0" w:line="209" w:lineRule="exact"/>
              <w:rPr>
                <w:rFonts w:asciiTheme="minorEastAsia" w:hAnsiTheme="minorEastAsia" w:eastAsiaTheme="minorEastAsia" w:cstheme="minorEastAsia"/>
                <w:color w:val="000000"/>
                <w:spacing w:val="3"/>
                <w:sz w:val="24"/>
                <w:szCs w:val="24"/>
              </w:rPr>
            </w:pPr>
          </w:p>
          <w:p w14:paraId="655077FC">
            <w:pPr>
              <w:widowControl w:val="0"/>
              <w:autoSpaceDE w:val="0"/>
              <w:autoSpaceDN w:val="0"/>
              <w:adjustRightInd/>
              <w:snapToGrid/>
              <w:spacing w:after="0"/>
              <w:rPr>
                <w:rFonts w:asciiTheme="minorEastAsia" w:hAnsiTheme="minorEastAsia" w:eastAsiaTheme="minorEastAsia" w:cstheme="minorEastAsia"/>
                <w:color w:val="000000"/>
                <w:spacing w:val="3"/>
                <w:sz w:val="24"/>
                <w:szCs w:val="24"/>
              </w:rPr>
            </w:pPr>
            <w:r>
              <w:rPr>
                <w:rFonts w:hint="eastAsia" w:asciiTheme="minorEastAsia" w:hAnsiTheme="minorEastAsia" w:eastAsiaTheme="minorEastAsia" w:cstheme="minorEastAsia"/>
                <w:color w:val="000000"/>
                <w:sz w:val="24"/>
                <w:szCs w:val="24"/>
              </w:rPr>
              <w:t>解释权：</w:t>
            </w:r>
            <w:r>
              <w:rPr>
                <w:rFonts w:hint="eastAsia" w:asciiTheme="minorEastAsia" w:hAnsiTheme="minorEastAsia" w:eastAsiaTheme="minorEastAsia" w:cstheme="minorEastAsia"/>
                <w:color w:val="000000"/>
                <w:spacing w:val="3"/>
                <w:sz w:val="24"/>
                <w:szCs w:val="24"/>
                <w:lang w:eastAsia="en-US"/>
              </w:rPr>
              <w:t>本竞争性磋商文件是根据《中华人民共和国政府采购法》、</w:t>
            </w:r>
          </w:p>
          <w:p w14:paraId="61877212">
            <w:pPr>
              <w:widowControl w:val="0"/>
              <w:autoSpaceDE w:val="0"/>
              <w:autoSpaceDN w:val="0"/>
              <w:adjustRightInd/>
              <w:snapToGrid/>
              <w:spacing w:after="0"/>
              <w:rPr>
                <w:rFonts w:asciiTheme="minorEastAsia" w:hAnsiTheme="minorEastAsia" w:eastAsiaTheme="minorEastAsia" w:cstheme="minorEastAsia"/>
                <w:color w:val="000000"/>
                <w:spacing w:val="3"/>
                <w:sz w:val="24"/>
                <w:szCs w:val="24"/>
              </w:rPr>
            </w:pPr>
            <w:r>
              <w:rPr>
                <w:rFonts w:hint="eastAsia" w:asciiTheme="minorEastAsia" w:hAnsiTheme="minorEastAsia" w:eastAsiaTheme="minorEastAsia" w:cstheme="minorEastAsia"/>
                <w:color w:val="000000"/>
                <w:spacing w:val="3"/>
                <w:sz w:val="24"/>
                <w:szCs w:val="24"/>
                <w:lang w:eastAsia="en-US"/>
              </w:rPr>
              <w:t>《中华人民共和国政府采购法实施条例》、《政府采购竞争性磋商采</w:t>
            </w:r>
          </w:p>
          <w:p w14:paraId="2C3F2C19">
            <w:pPr>
              <w:widowControl w:val="0"/>
              <w:autoSpaceDE w:val="0"/>
              <w:autoSpaceDN w:val="0"/>
              <w:adjustRightInd/>
              <w:snapToGrid/>
              <w:spacing w:after="0"/>
              <w:rPr>
                <w:rFonts w:asciiTheme="minorEastAsia" w:hAnsiTheme="minorEastAsia" w:eastAsiaTheme="minorEastAsia" w:cstheme="minorEastAsia"/>
                <w:color w:val="000000"/>
                <w:spacing w:val="3"/>
                <w:sz w:val="24"/>
                <w:szCs w:val="24"/>
              </w:rPr>
            </w:pPr>
            <w:r>
              <w:rPr>
                <w:rFonts w:hint="eastAsia" w:asciiTheme="minorEastAsia" w:hAnsiTheme="minorEastAsia" w:eastAsiaTheme="minorEastAsia" w:cstheme="minorEastAsia"/>
                <w:color w:val="000000"/>
                <w:spacing w:val="3"/>
                <w:sz w:val="24"/>
                <w:szCs w:val="24"/>
                <w:lang w:eastAsia="en-US"/>
              </w:rPr>
              <w:t>购方式管理暂行办法》和政府采购管理有关规定编制，本竞争性磋商</w:t>
            </w:r>
          </w:p>
          <w:p w14:paraId="527313F1">
            <w:pPr>
              <w:widowControl w:val="0"/>
              <w:autoSpaceDE w:val="0"/>
              <w:autoSpaceDN w:val="0"/>
              <w:adjustRightInd/>
              <w:snapToGrid/>
              <w:spacing w:after="0"/>
              <w:rPr>
                <w:rFonts w:asciiTheme="minorEastAsia" w:hAnsiTheme="minorEastAsia" w:eastAsiaTheme="minorEastAsia" w:cstheme="minorEastAsia"/>
                <w:color w:val="000000"/>
                <w:spacing w:val="3"/>
                <w:sz w:val="24"/>
                <w:szCs w:val="24"/>
              </w:rPr>
            </w:pPr>
            <w:r>
              <w:rPr>
                <w:rFonts w:hint="eastAsia" w:asciiTheme="minorEastAsia" w:hAnsiTheme="minorEastAsia" w:eastAsiaTheme="minorEastAsia" w:cstheme="minorEastAsia"/>
                <w:color w:val="000000"/>
                <w:spacing w:val="3"/>
                <w:sz w:val="24"/>
                <w:szCs w:val="24"/>
                <w:lang w:eastAsia="en-US"/>
              </w:rPr>
              <w:t>文件的解释权属于采购</w:t>
            </w:r>
            <w:r>
              <w:rPr>
                <w:rFonts w:hint="eastAsia" w:asciiTheme="minorEastAsia" w:hAnsiTheme="minorEastAsia" w:eastAsiaTheme="minorEastAsia" w:cstheme="minorEastAsia"/>
                <w:color w:val="000000"/>
                <w:sz w:val="24"/>
                <w:szCs w:val="24"/>
                <w:lang w:eastAsia="en-US"/>
              </w:rPr>
              <w:t>代理机构。</w:t>
            </w:r>
          </w:p>
          <w:p w14:paraId="707827DE">
            <w:pPr>
              <w:widowControl w:val="0"/>
              <w:autoSpaceDE w:val="0"/>
              <w:autoSpaceDN w:val="0"/>
              <w:adjustRightInd/>
              <w:snapToGrid/>
              <w:spacing w:after="0" w:line="360" w:lineRule="auto"/>
              <w:rPr>
                <w:rFonts w:asciiTheme="minorEastAsia" w:hAnsiTheme="minorEastAsia" w:eastAsiaTheme="minorEastAsia" w:cstheme="minorEastAsia"/>
                <w:color w:val="000000"/>
                <w:spacing w:val="1"/>
                <w:sz w:val="24"/>
                <w:szCs w:val="24"/>
              </w:rPr>
            </w:pPr>
          </w:p>
        </w:tc>
      </w:tr>
    </w:tbl>
    <w:p w14:paraId="731658C1">
      <w:pPr>
        <w:widowControl w:val="0"/>
        <w:autoSpaceDE w:val="0"/>
        <w:autoSpaceDN w:val="0"/>
        <w:adjustRightInd/>
        <w:snapToGrid/>
        <w:spacing w:after="0" w:line="360" w:lineRule="auto"/>
        <w:rPr>
          <w:rFonts w:asciiTheme="minorEastAsia" w:hAnsiTheme="minorEastAsia" w:eastAsiaTheme="minorEastAsia" w:cstheme="minorEastAsia"/>
          <w:color w:val="000000"/>
          <w:spacing w:val="1"/>
          <w:sz w:val="24"/>
          <w:szCs w:val="24"/>
        </w:rPr>
      </w:pPr>
    </w:p>
    <w:p w14:paraId="142F7782">
      <w:pPr>
        <w:widowControl w:val="0"/>
        <w:adjustRightInd/>
        <w:spacing w:after="0" w:line="360" w:lineRule="auto"/>
        <w:ind w:firstLine="643" w:firstLineChars="200"/>
        <w:jc w:val="center"/>
        <w:outlineLvl w:val="1"/>
        <w:rPr>
          <w:rFonts w:asciiTheme="minorEastAsia" w:hAnsiTheme="minorEastAsia" w:eastAsiaTheme="minorEastAsia" w:cstheme="minorEastAsia"/>
          <w:b/>
          <w:kern w:val="2"/>
          <w:sz w:val="32"/>
          <w:szCs w:val="32"/>
        </w:rPr>
      </w:pPr>
      <w:r>
        <w:rPr>
          <w:rFonts w:hint="eastAsia" w:asciiTheme="minorEastAsia" w:hAnsiTheme="minorEastAsia" w:eastAsiaTheme="minorEastAsia" w:cstheme="minorEastAsia"/>
          <w:b/>
          <w:kern w:val="2"/>
          <w:sz w:val="32"/>
          <w:szCs w:val="32"/>
        </w:rPr>
        <w:t>一、总则</w:t>
      </w:r>
    </w:p>
    <w:p w14:paraId="691262FA">
      <w:pPr>
        <w:widowControl w:val="0"/>
        <w:adjustRightInd/>
        <w:spacing w:after="0" w:line="360" w:lineRule="auto"/>
        <w:ind w:firstLine="482" w:firstLineChars="200"/>
        <w:outlineLvl w:val="1"/>
        <w:rPr>
          <w:rFonts w:asciiTheme="minorEastAsia" w:hAnsiTheme="minorEastAsia" w:eastAsiaTheme="minorEastAsia" w:cstheme="minorEastAsia"/>
          <w:b/>
          <w:kern w:val="2"/>
          <w:sz w:val="24"/>
          <w:szCs w:val="24"/>
        </w:rPr>
      </w:pPr>
      <w:bookmarkStart w:id="6" w:name="_Toc254970668"/>
      <w:bookmarkStart w:id="7" w:name="_Toc254970527"/>
      <w:r>
        <w:rPr>
          <w:rFonts w:hint="eastAsia" w:asciiTheme="minorEastAsia" w:hAnsiTheme="minorEastAsia" w:eastAsiaTheme="minorEastAsia" w:cstheme="minorEastAsia"/>
          <w:b/>
          <w:kern w:val="2"/>
          <w:sz w:val="24"/>
          <w:szCs w:val="24"/>
        </w:rPr>
        <w:t>1.适用范围</w:t>
      </w:r>
      <w:bookmarkEnd w:id="6"/>
      <w:bookmarkEnd w:id="7"/>
    </w:p>
    <w:p w14:paraId="15E19952">
      <w:pPr>
        <w:widowControl w:val="0"/>
        <w:adjustRightInd/>
        <w:spacing w:after="0" w:line="360" w:lineRule="auto"/>
        <w:ind w:firstLine="480" w:firstLineChars="200"/>
        <w:outlineLvl w:val="1"/>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1.1本竞争性磋商文件仅适用于本磋商文件中所叙述的服务类政府采购项目。</w:t>
      </w:r>
    </w:p>
    <w:p w14:paraId="16150CC2">
      <w:pPr>
        <w:widowControl w:val="0"/>
        <w:adjustRightInd/>
        <w:spacing w:after="0" w:line="360" w:lineRule="auto"/>
        <w:ind w:firstLine="482" w:firstLineChars="200"/>
        <w:outlineLvl w:val="1"/>
        <w:rPr>
          <w:rFonts w:asciiTheme="minorEastAsia" w:hAnsiTheme="minorEastAsia" w:eastAsiaTheme="minorEastAsia" w:cstheme="minorEastAsia"/>
          <w:b/>
          <w:kern w:val="2"/>
          <w:sz w:val="24"/>
          <w:szCs w:val="24"/>
        </w:rPr>
      </w:pPr>
      <w:bookmarkStart w:id="8" w:name="_Toc254970528"/>
      <w:bookmarkStart w:id="9" w:name="_Toc254970669"/>
      <w:r>
        <w:rPr>
          <w:rFonts w:hint="eastAsia" w:asciiTheme="minorEastAsia" w:hAnsiTheme="minorEastAsia" w:eastAsiaTheme="minorEastAsia" w:cstheme="minorEastAsia"/>
          <w:b/>
          <w:kern w:val="2"/>
          <w:sz w:val="24"/>
          <w:szCs w:val="24"/>
        </w:rPr>
        <w:t>2.定义</w:t>
      </w:r>
      <w:bookmarkEnd w:id="8"/>
      <w:bookmarkEnd w:id="9"/>
    </w:p>
    <w:p w14:paraId="3EA12C7C">
      <w:pPr>
        <w:widowControl w:val="0"/>
        <w:adjustRightInd/>
        <w:spacing w:after="0" w:line="360" w:lineRule="auto"/>
        <w:ind w:firstLine="480" w:firstLineChars="200"/>
        <w:outlineLvl w:val="1"/>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2.1“采购人”是指</w:t>
      </w:r>
      <w:r>
        <w:rPr>
          <w:rFonts w:hint="eastAsia" w:asciiTheme="minorEastAsia" w:hAnsiTheme="minorEastAsia" w:eastAsiaTheme="minorEastAsia" w:cstheme="minorEastAsia"/>
          <w:kern w:val="2"/>
          <w:sz w:val="24"/>
          <w:szCs w:val="24"/>
          <w:u w:val="single"/>
        </w:rPr>
        <w:t>柳州市防洪排涝工程管理处</w:t>
      </w:r>
      <w:r>
        <w:rPr>
          <w:rFonts w:hint="eastAsia" w:asciiTheme="minorEastAsia" w:hAnsiTheme="minorEastAsia" w:eastAsiaTheme="minorEastAsia" w:cstheme="minorEastAsia"/>
          <w:kern w:val="2"/>
          <w:sz w:val="24"/>
          <w:szCs w:val="24"/>
        </w:rPr>
        <w:t>；“采购代理机构”是指</w:t>
      </w:r>
      <w:r>
        <w:rPr>
          <w:rFonts w:hint="eastAsia" w:asciiTheme="minorEastAsia" w:hAnsiTheme="minorEastAsia" w:eastAsiaTheme="minorEastAsia" w:cstheme="minorEastAsia"/>
          <w:kern w:val="2"/>
          <w:sz w:val="24"/>
          <w:szCs w:val="24"/>
          <w:u w:val="single"/>
        </w:rPr>
        <w:t>广西天罡工程项目管理有限公司</w:t>
      </w:r>
      <w:r>
        <w:rPr>
          <w:rFonts w:hint="eastAsia" w:asciiTheme="minorEastAsia" w:hAnsiTheme="minorEastAsia" w:eastAsiaTheme="minorEastAsia" w:cstheme="minorEastAsia"/>
          <w:kern w:val="2"/>
          <w:sz w:val="24"/>
          <w:szCs w:val="24"/>
        </w:rPr>
        <w:t>。</w:t>
      </w:r>
    </w:p>
    <w:p w14:paraId="14D7E533">
      <w:pPr>
        <w:widowControl w:val="0"/>
        <w:adjustRightInd/>
        <w:spacing w:after="0" w:line="360" w:lineRule="auto"/>
        <w:ind w:firstLine="480" w:firstLineChars="200"/>
        <w:outlineLvl w:val="1"/>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2.2“供应商”系指响应本磋商文件要求，参加磋商的法人或其他组织或自然人。如果该供应商在本次磋商中成交，即成为“成交供应商”。</w:t>
      </w:r>
    </w:p>
    <w:p w14:paraId="3145B43B">
      <w:pPr>
        <w:widowControl w:val="0"/>
        <w:adjustRightInd/>
        <w:spacing w:after="0" w:line="360" w:lineRule="auto"/>
        <w:ind w:firstLine="480" w:firstLineChars="200"/>
        <w:outlineLvl w:val="1"/>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2.3“服务”系指按磋商文件规定，供应商须承担的 建设（含征地、拆迁、用地报批、工程投资建设、运行、管理、维护等）服务以及其他类似的义务。</w:t>
      </w:r>
    </w:p>
    <w:p w14:paraId="2AB05545">
      <w:pPr>
        <w:widowControl w:val="0"/>
        <w:adjustRightInd/>
        <w:spacing w:after="0" w:line="360" w:lineRule="auto"/>
        <w:ind w:firstLine="480" w:firstLineChars="200"/>
        <w:outlineLvl w:val="1"/>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2.4 “项目”系指供应商按磋商文件规定向采购人提供的服务。</w:t>
      </w:r>
    </w:p>
    <w:p w14:paraId="1DC04973">
      <w:pPr>
        <w:widowControl w:val="0"/>
        <w:adjustRightInd/>
        <w:spacing w:after="0" w:line="360" w:lineRule="auto"/>
        <w:ind w:firstLine="480" w:firstLineChars="200"/>
        <w:outlineLvl w:val="1"/>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2.5 “书面形式”包括信函、传真、电报等。</w:t>
      </w:r>
    </w:p>
    <w:p w14:paraId="6A975A17">
      <w:pPr>
        <w:widowControl w:val="0"/>
        <w:adjustRightInd/>
        <w:spacing w:after="0" w:line="360" w:lineRule="auto"/>
        <w:ind w:firstLine="482" w:firstLineChars="200"/>
        <w:outlineLvl w:val="1"/>
        <w:rPr>
          <w:rFonts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 xml:space="preserve"> 3.供应商资格</w:t>
      </w:r>
    </w:p>
    <w:p w14:paraId="374D2DB6">
      <w:pPr>
        <w:widowControl w:val="0"/>
        <w:adjustRightInd/>
        <w:spacing w:after="0" w:line="360" w:lineRule="auto"/>
        <w:ind w:firstLine="480" w:firstLineChars="200"/>
        <w:outlineLvl w:val="1"/>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3.1 符合《中华人民共和国政府采购法》第二十二条规定；</w:t>
      </w:r>
    </w:p>
    <w:p w14:paraId="46FAEEB5">
      <w:pPr>
        <w:widowControl w:val="0"/>
        <w:adjustRightInd/>
        <w:spacing w:after="0" w:line="360" w:lineRule="auto"/>
        <w:ind w:firstLine="480" w:firstLineChars="200"/>
        <w:outlineLvl w:val="1"/>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3.2落实政府采购政策需满足的资格要求：分标 1：本项目属于专门面向小微企业百分之百预留项目，监狱企业、残疾人福利单位视同小型、微型企业；小微企业须符合本项目采购标的所属行业对应的小微企业划分标准。</w:t>
      </w:r>
    </w:p>
    <w:p w14:paraId="6F24BC49">
      <w:pPr>
        <w:widowControl w:val="0"/>
        <w:adjustRightInd/>
        <w:spacing w:after="0" w:line="360" w:lineRule="auto"/>
        <w:ind w:firstLine="480" w:firstLineChars="200"/>
        <w:outlineLvl w:val="1"/>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3.3项目的特定资格要求：具备有效的测绘行政主管部门颁发的乙级以上（含乙级）测绘资质（专业范围应包含工程测量）；</w:t>
      </w:r>
    </w:p>
    <w:p w14:paraId="0475494C">
      <w:pPr>
        <w:widowControl w:val="0"/>
        <w:adjustRightInd/>
        <w:spacing w:after="0" w:line="360" w:lineRule="auto"/>
        <w:ind w:firstLine="480" w:firstLineChars="200"/>
        <w:outlineLvl w:val="1"/>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3.4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CD7F2BD">
      <w:pPr>
        <w:widowControl w:val="0"/>
        <w:adjustRightInd/>
        <w:spacing w:after="0" w:line="360" w:lineRule="auto"/>
        <w:ind w:firstLine="480" w:firstLineChars="200"/>
        <w:outlineLvl w:val="1"/>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3.5单位负责人为同一人或者存在直接控股、管理关系的不同供应商，不得参加同一合同项下的政府采购活动；</w:t>
      </w:r>
    </w:p>
    <w:p w14:paraId="4A2A6B64">
      <w:pPr>
        <w:widowControl w:val="0"/>
        <w:adjustRightInd/>
        <w:spacing w:after="0" w:line="360" w:lineRule="auto"/>
        <w:ind w:firstLine="480" w:firstLineChars="200"/>
        <w:outlineLvl w:val="1"/>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3.6本项目不接受联合体形式的投标。</w:t>
      </w:r>
    </w:p>
    <w:p w14:paraId="72E29F90">
      <w:pPr>
        <w:widowControl w:val="0"/>
        <w:adjustRightInd/>
        <w:spacing w:after="0" w:line="360" w:lineRule="auto"/>
        <w:ind w:firstLine="482" w:firstLineChars="200"/>
        <w:outlineLvl w:val="1"/>
        <w:rPr>
          <w:rFonts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4.磋商费用</w:t>
      </w:r>
    </w:p>
    <w:p w14:paraId="438CC7A4">
      <w:pPr>
        <w:widowControl w:val="0"/>
        <w:adjustRightInd/>
        <w:spacing w:after="0" w:line="360" w:lineRule="auto"/>
        <w:ind w:firstLine="480" w:firstLineChars="200"/>
        <w:outlineLvl w:val="1"/>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不论磋商结果如何，供应商均应自行承担所有与磋商有关的全部费用。</w:t>
      </w:r>
    </w:p>
    <w:p w14:paraId="55853847">
      <w:pPr>
        <w:widowControl w:val="0"/>
        <w:adjustRightInd/>
        <w:spacing w:after="0" w:line="360" w:lineRule="auto"/>
        <w:ind w:firstLine="482" w:firstLineChars="200"/>
        <w:outlineLvl w:val="1"/>
        <w:rPr>
          <w:rFonts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5.联合体要求：</w:t>
      </w:r>
    </w:p>
    <w:p w14:paraId="33517DA6">
      <w:pPr>
        <w:widowControl w:val="0"/>
        <w:adjustRightInd/>
        <w:spacing w:after="0" w:line="360" w:lineRule="auto"/>
        <w:ind w:firstLine="480" w:firstLineChars="200"/>
        <w:outlineLvl w:val="1"/>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本项目不接受联合体参与磋商。</w:t>
      </w:r>
    </w:p>
    <w:p w14:paraId="1A9A9B9D">
      <w:pPr>
        <w:widowControl w:val="0"/>
        <w:adjustRightInd/>
        <w:spacing w:after="0" w:line="360" w:lineRule="auto"/>
        <w:ind w:firstLine="482" w:firstLineChars="200"/>
        <w:outlineLvl w:val="1"/>
        <w:rPr>
          <w:rFonts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6.质疑和投诉</w:t>
      </w:r>
    </w:p>
    <w:p w14:paraId="580B8A8B">
      <w:pPr>
        <w:widowControl w:val="0"/>
        <w:adjustRightInd/>
        <w:spacing w:after="0" w:line="360" w:lineRule="auto"/>
        <w:ind w:firstLine="480" w:firstLineChars="200"/>
        <w:outlineLvl w:val="1"/>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6.1供应商对政府采购活动事项有疑问的，可以向采购人、采购代理机构提出询问，采购人或者采 购代理机构应当在 3 个工作日内对供应商依法提出的询问作出答复。</w:t>
      </w:r>
    </w:p>
    <w:p w14:paraId="4DCCD44A">
      <w:pPr>
        <w:widowControl w:val="0"/>
        <w:adjustRightInd/>
        <w:spacing w:after="0" w:line="360" w:lineRule="auto"/>
        <w:ind w:firstLine="480" w:firstLineChars="200"/>
        <w:outlineLvl w:val="1"/>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6.2供应商认为磋商文件、采购过程或者成交结果使自己的合法权益受到损害的，应当在知道或者应知其权益受到损害之日起 7 个工作日内，以书面形式向采购人、采购代理机构提出质疑，接收质疑函的方式、联系部门、联系电话和通讯地址等信息详见“竞争性采购公告”。具体质疑起算时间如下：</w:t>
      </w:r>
    </w:p>
    <w:p w14:paraId="55BCFB33">
      <w:pPr>
        <w:widowControl w:val="0"/>
        <w:adjustRightInd/>
        <w:spacing w:after="0" w:line="360" w:lineRule="auto"/>
        <w:ind w:firstLine="480" w:firstLineChars="200"/>
        <w:outlineLvl w:val="1"/>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（1）对可以质疑的磋商文件提出质疑的，为收到磋商文件之日或者竞争性磋商公告期限届满之日；</w:t>
      </w:r>
    </w:p>
    <w:p w14:paraId="4833A382">
      <w:pPr>
        <w:widowControl w:val="0"/>
        <w:adjustRightInd/>
        <w:spacing w:after="0" w:line="360" w:lineRule="auto"/>
        <w:ind w:firstLine="480" w:firstLineChars="200"/>
        <w:outlineLvl w:val="1"/>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（2）对采购过程提出质疑的，为各采购程序环节结束之日；</w:t>
      </w:r>
    </w:p>
    <w:p w14:paraId="3450754C">
      <w:pPr>
        <w:widowControl w:val="0"/>
        <w:adjustRightInd/>
        <w:spacing w:after="0" w:line="360" w:lineRule="auto"/>
        <w:ind w:firstLine="480" w:firstLineChars="200"/>
        <w:outlineLvl w:val="1"/>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（3）对成交结果提出质疑的，为成交结果公告期限届满之日。</w:t>
      </w:r>
    </w:p>
    <w:p w14:paraId="21171FDA">
      <w:pPr>
        <w:widowControl w:val="0"/>
        <w:adjustRightInd/>
        <w:spacing w:after="0" w:line="360" w:lineRule="auto"/>
        <w:ind w:firstLine="480" w:firstLineChars="200"/>
        <w:outlineLvl w:val="1"/>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6.3供应商对采购代理机构的质疑答复不满意或者采购代理机构未在规定的时间内作出答复的，可以在答复期满后 15 个工作日内向柳州市财政局政府采购监督管理办公室投诉。</w:t>
      </w:r>
    </w:p>
    <w:p w14:paraId="0BD92A46">
      <w:pPr>
        <w:widowControl w:val="0"/>
        <w:adjustRightInd/>
        <w:spacing w:after="0" w:line="360" w:lineRule="auto"/>
        <w:ind w:firstLine="480" w:firstLineChars="200"/>
        <w:outlineLvl w:val="1"/>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6.4质疑书面要求</w:t>
      </w:r>
    </w:p>
    <w:p w14:paraId="32BE8BFA">
      <w:pPr>
        <w:widowControl w:val="0"/>
        <w:adjustRightInd/>
        <w:spacing w:after="0" w:line="360" w:lineRule="auto"/>
        <w:ind w:firstLine="480" w:firstLineChars="200"/>
        <w:outlineLvl w:val="1"/>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质疑人质疑时须提交质疑书，质疑书至少包括下列主要内容：</w:t>
      </w:r>
    </w:p>
    <w:p w14:paraId="07EE9B73">
      <w:pPr>
        <w:widowControl w:val="0"/>
        <w:adjustRightInd/>
        <w:spacing w:after="0" w:line="360" w:lineRule="auto"/>
        <w:ind w:firstLine="480" w:firstLineChars="200"/>
        <w:outlineLvl w:val="1"/>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（1）质疑人和被质疑的采购人或代理机构的名称、地址、电话、邮编等；</w:t>
      </w:r>
    </w:p>
    <w:p w14:paraId="0AF3842F">
      <w:pPr>
        <w:widowControl w:val="0"/>
        <w:adjustRightInd/>
        <w:spacing w:after="0" w:line="360" w:lineRule="auto"/>
        <w:ind w:firstLine="480" w:firstLineChars="200"/>
        <w:outlineLvl w:val="1"/>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（2）质疑项目的名称、编号；</w:t>
      </w:r>
    </w:p>
    <w:p w14:paraId="4A3DE6B0">
      <w:pPr>
        <w:widowControl w:val="0"/>
        <w:adjustRightInd/>
        <w:spacing w:after="0" w:line="360" w:lineRule="auto"/>
        <w:ind w:firstLine="480" w:firstLineChars="200"/>
        <w:outlineLvl w:val="1"/>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（3）权益受到损害的事实及理由；</w:t>
      </w:r>
    </w:p>
    <w:p w14:paraId="15349515">
      <w:pPr>
        <w:widowControl w:val="0"/>
        <w:adjustRightInd/>
        <w:spacing w:after="0" w:line="360" w:lineRule="auto"/>
        <w:ind w:firstLine="480" w:firstLineChars="200"/>
        <w:outlineLvl w:val="1"/>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（4）相关证明材料；</w:t>
      </w:r>
    </w:p>
    <w:p w14:paraId="6641235C">
      <w:pPr>
        <w:widowControl w:val="0"/>
        <w:adjustRightInd/>
        <w:spacing w:after="0" w:line="360" w:lineRule="auto"/>
        <w:ind w:firstLine="480" w:firstLineChars="200"/>
        <w:outlineLvl w:val="1"/>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（7）提起质疑的日期；</w:t>
      </w:r>
    </w:p>
    <w:p w14:paraId="740E18ED">
      <w:pPr>
        <w:widowControl w:val="0"/>
        <w:adjustRightInd/>
        <w:spacing w:after="0" w:line="360" w:lineRule="auto"/>
        <w:ind w:firstLine="480" w:firstLineChars="200"/>
        <w:outlineLvl w:val="1"/>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（6）质疑人法定代表人签名和加盖单位公章。</w:t>
      </w:r>
    </w:p>
    <w:p w14:paraId="53A8339F">
      <w:pPr>
        <w:widowControl w:val="0"/>
        <w:adjustRightInd/>
        <w:spacing w:after="0" w:line="360" w:lineRule="auto"/>
        <w:ind w:firstLine="480" w:firstLineChars="200"/>
        <w:outlineLvl w:val="1"/>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（7）如质疑委托代理人办理时，须提供质疑人的授权委托书，授权委托书须由法定代表人签名并加盖单位公章，载明委托代理的具体权限和事项。</w:t>
      </w:r>
    </w:p>
    <w:p w14:paraId="189C9371">
      <w:pPr>
        <w:widowControl w:val="0"/>
        <w:adjustRightInd/>
        <w:spacing w:after="0" w:line="360" w:lineRule="auto"/>
        <w:ind w:firstLine="480" w:firstLineChars="200"/>
        <w:outlineLvl w:val="1"/>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如不按上述要求进行质疑的，视为无效质疑，不予受理。</w:t>
      </w:r>
    </w:p>
    <w:p w14:paraId="2123F30E">
      <w:pPr>
        <w:widowControl w:val="0"/>
        <w:adjustRightInd/>
        <w:spacing w:after="0" w:line="360" w:lineRule="auto"/>
        <w:ind w:firstLine="480" w:firstLineChars="200"/>
        <w:outlineLvl w:val="1"/>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6.5投诉的书面要求</w:t>
      </w:r>
    </w:p>
    <w:p w14:paraId="62CA6674">
      <w:pPr>
        <w:widowControl w:val="0"/>
        <w:adjustRightInd/>
        <w:spacing w:after="0" w:line="360" w:lineRule="auto"/>
        <w:ind w:firstLine="480" w:firstLineChars="200"/>
        <w:outlineLvl w:val="1"/>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符合《政府采购质疑和投诉办法》（中华人民共和国财政部令第 94 号）要求。</w:t>
      </w:r>
    </w:p>
    <w:p w14:paraId="77BBCDC3">
      <w:pPr>
        <w:widowControl w:val="0"/>
        <w:adjustRightInd/>
        <w:spacing w:after="0" w:line="360" w:lineRule="auto"/>
        <w:ind w:firstLine="482" w:firstLineChars="200"/>
        <w:outlineLvl w:val="1"/>
        <w:rPr>
          <w:rFonts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7.转包与分包</w:t>
      </w:r>
    </w:p>
    <w:p w14:paraId="475D9122">
      <w:pPr>
        <w:widowControl w:val="0"/>
        <w:adjustRightInd/>
        <w:spacing w:after="0" w:line="360" w:lineRule="auto"/>
        <w:ind w:firstLine="480" w:firstLineChars="200"/>
        <w:outlineLvl w:val="1"/>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7.1本项目不允许转包。</w:t>
      </w:r>
    </w:p>
    <w:p w14:paraId="0F87CD84">
      <w:pPr>
        <w:widowControl w:val="0"/>
        <w:adjustRightInd/>
        <w:spacing w:after="0" w:line="360" w:lineRule="auto"/>
        <w:ind w:firstLine="480" w:firstLineChars="200"/>
        <w:outlineLvl w:val="1"/>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7.2本项目不可以分包。</w:t>
      </w:r>
    </w:p>
    <w:p w14:paraId="3A06A5AE">
      <w:pPr>
        <w:widowControl w:val="0"/>
        <w:adjustRightInd/>
        <w:spacing w:after="0" w:line="360" w:lineRule="auto"/>
        <w:ind w:firstLine="482" w:firstLineChars="200"/>
        <w:outlineLvl w:val="1"/>
        <w:rPr>
          <w:rFonts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8.特别说明</w:t>
      </w:r>
    </w:p>
    <w:p w14:paraId="654B4464">
      <w:pPr>
        <w:widowControl w:val="0"/>
        <w:adjustRightInd/>
        <w:spacing w:after="0" w:line="360" w:lineRule="auto"/>
        <w:ind w:firstLine="480" w:firstLineChars="200"/>
        <w:outlineLvl w:val="1"/>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▲8.1出现下列情形之一的，在评审过程中，取其中通过资格审查、符合性审查且报价最低的参加评审；当报价相同时，则由采购人自主选择确定一个参加评审的投标人，其他投标无效：</w:t>
      </w:r>
    </w:p>
    <w:p w14:paraId="76A8C285">
      <w:pPr>
        <w:widowControl w:val="0"/>
        <w:adjustRightInd/>
        <w:spacing w:after="0" w:line="360" w:lineRule="auto"/>
        <w:ind w:firstLine="480" w:firstLineChars="200"/>
        <w:outlineLvl w:val="1"/>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提供相同品牌产品的不同投标人参加单一产品的同一合同项下的政府采购活动的。</w:t>
      </w:r>
    </w:p>
    <w:p w14:paraId="730C9C40">
      <w:pPr>
        <w:widowControl w:val="0"/>
        <w:adjustRightInd/>
        <w:spacing w:after="0" w:line="360" w:lineRule="auto"/>
        <w:ind w:firstLine="480" w:firstLineChars="200"/>
        <w:outlineLvl w:val="1"/>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提供核心产品品牌均相同的不同投标人参加非单一产品的同一合同项下的政府采购活动的。核心产品的名称应当在招标文件中载明。</w:t>
      </w:r>
    </w:p>
    <w:p w14:paraId="70A8B06D">
      <w:pPr>
        <w:widowControl w:val="0"/>
        <w:adjustRightInd/>
        <w:spacing w:after="0" w:line="360" w:lineRule="auto"/>
        <w:ind w:firstLine="480" w:firstLineChars="200"/>
        <w:outlineLvl w:val="1"/>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▲8.2投标人投标所使用的资格、信誉、荣誉、业绩与企业认证必须为投标人所拥有。投标人投标的采购项目负责人必须为投标人员工（或必须本投标人或其控股公司员工）。</w:t>
      </w:r>
    </w:p>
    <w:p w14:paraId="040663CA">
      <w:pPr>
        <w:widowControl w:val="0"/>
        <w:autoSpaceDE w:val="0"/>
        <w:autoSpaceDN w:val="0"/>
        <w:adjustRightInd/>
        <w:snapToGrid/>
        <w:spacing w:before="54" w:after="0" w:line="360" w:lineRule="auto"/>
        <w:ind w:right="130" w:rightChars="0" w:firstLine="480" w:firstLineChars="200"/>
        <w:jc w:val="both"/>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kern w:val="2"/>
          <w:sz w:val="24"/>
          <w:szCs w:val="24"/>
        </w:rPr>
        <w:t>▲8.3投标人应仔细阅读招标文件的所有内容，按照招标文件的要求提交投标文件，并对所</w:t>
      </w:r>
      <w:r>
        <w:rPr>
          <w:rFonts w:hint="eastAsia" w:asciiTheme="minorEastAsia" w:hAnsiTheme="minorEastAsia" w:eastAsiaTheme="minorEastAsia" w:cstheme="minorEastAsia"/>
          <w:sz w:val="24"/>
          <w:szCs w:val="24"/>
          <w:lang w:val="zh-CN" w:bidi="zh-CN"/>
        </w:rPr>
        <w:t>提供的全部资料的真实性承担法律责任。</w:t>
      </w:r>
    </w:p>
    <w:p w14:paraId="7F287E1F">
      <w:pPr>
        <w:widowControl w:val="0"/>
        <w:autoSpaceDE w:val="0"/>
        <w:autoSpaceDN w:val="0"/>
        <w:adjustRightInd/>
        <w:snapToGrid/>
        <w:spacing w:before="54" w:after="0" w:line="360" w:lineRule="auto"/>
        <w:ind w:right="130" w:rightChars="0" w:firstLine="480" w:firstLineChars="200"/>
        <w:jc w:val="both"/>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▲8.4投标人在投标活动中提供任何虚假材料,其投标无效，并报监管部门查处；中标后发现的,中标供应商须依照《中华人民共和国消费者权益保护法》第 49 条之规定双倍赔偿采购人，且民事赔偿并不免除违法投标人的行政与刑事责任。</w:t>
      </w:r>
    </w:p>
    <w:p w14:paraId="632A25A9">
      <w:pPr>
        <w:widowControl w:val="0"/>
        <w:autoSpaceDE w:val="0"/>
        <w:autoSpaceDN w:val="0"/>
        <w:adjustRightInd/>
        <w:snapToGrid/>
        <w:spacing w:before="54" w:after="0" w:line="360" w:lineRule="auto"/>
        <w:ind w:right="130" w:rightChars="0" w:firstLine="480" w:firstLineChars="200"/>
        <w:jc w:val="both"/>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▲8.5在政府采购活动中，采购人员及相关人员与投标人有下列利害关系之一的，应当回避：</w:t>
      </w:r>
    </w:p>
    <w:p w14:paraId="4E1B8580">
      <w:pPr>
        <w:widowControl w:val="0"/>
        <w:autoSpaceDE w:val="0"/>
        <w:autoSpaceDN w:val="0"/>
        <w:adjustRightInd/>
        <w:snapToGrid/>
        <w:spacing w:before="54" w:after="0" w:line="360" w:lineRule="auto"/>
        <w:ind w:right="372" w:firstLine="480" w:firstLineChars="200"/>
        <w:jc w:val="both"/>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（1）参加采购活动前 3 年内与投标人存在劳动关系；</w:t>
      </w:r>
    </w:p>
    <w:p w14:paraId="7695D216">
      <w:pPr>
        <w:widowControl w:val="0"/>
        <w:autoSpaceDE w:val="0"/>
        <w:autoSpaceDN w:val="0"/>
        <w:adjustRightInd/>
        <w:snapToGrid/>
        <w:spacing w:before="54" w:after="0" w:line="360" w:lineRule="auto"/>
        <w:ind w:right="372" w:firstLine="480" w:firstLineChars="200"/>
        <w:jc w:val="both"/>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（2）参加采购活动前 3 年内担任投标人的董事、监事；</w:t>
      </w:r>
    </w:p>
    <w:p w14:paraId="5858E8AC">
      <w:pPr>
        <w:widowControl w:val="0"/>
        <w:autoSpaceDE w:val="0"/>
        <w:autoSpaceDN w:val="0"/>
        <w:adjustRightInd/>
        <w:snapToGrid/>
        <w:spacing w:before="54" w:after="0" w:line="360" w:lineRule="auto"/>
        <w:ind w:right="372" w:firstLine="480" w:firstLineChars="200"/>
        <w:jc w:val="both"/>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（3）参加采购活动前 3 年内是投标人的控股股东或者实际控制人；</w:t>
      </w:r>
    </w:p>
    <w:p w14:paraId="7799B026">
      <w:pPr>
        <w:widowControl w:val="0"/>
        <w:autoSpaceDE w:val="0"/>
        <w:autoSpaceDN w:val="0"/>
        <w:adjustRightInd/>
        <w:snapToGrid/>
        <w:spacing w:before="54" w:after="0" w:line="360" w:lineRule="auto"/>
        <w:ind w:right="372" w:firstLine="480" w:firstLineChars="200"/>
        <w:jc w:val="both"/>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（4）与投标人的法定代表人或者负责人有夫妻、直系血亲、三代以内旁系血亲或者近姻亲关系；</w:t>
      </w:r>
    </w:p>
    <w:p w14:paraId="6106CE62">
      <w:pPr>
        <w:widowControl w:val="0"/>
        <w:autoSpaceDE w:val="0"/>
        <w:autoSpaceDN w:val="0"/>
        <w:adjustRightInd/>
        <w:snapToGrid/>
        <w:spacing w:before="54" w:after="0" w:line="360" w:lineRule="auto"/>
        <w:ind w:right="372" w:firstLine="480" w:firstLineChars="200"/>
        <w:jc w:val="both"/>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（5）与投标人有其他可能影响政府采购活动公平、公正进行的关系。</w:t>
      </w:r>
    </w:p>
    <w:p w14:paraId="620AF024">
      <w:pPr>
        <w:widowControl w:val="0"/>
        <w:autoSpaceDE w:val="0"/>
        <w:autoSpaceDN w:val="0"/>
        <w:adjustRightInd/>
        <w:snapToGrid/>
        <w:spacing w:before="54" w:after="0" w:line="360" w:lineRule="auto"/>
        <w:ind w:right="372" w:firstLine="480" w:firstLineChars="200"/>
        <w:jc w:val="both"/>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投标人认为采购人员及相关人员与其他投标人有利害关系的，可以向采购人或者采购代理机构书面提出回避申请，并说明理由。采购人或者采购代理机构应当及时询问被申请回避人员，有利害关系的被申请回避人员应当回避。</w:t>
      </w:r>
    </w:p>
    <w:p w14:paraId="2C756492">
      <w:pPr>
        <w:widowControl w:val="0"/>
        <w:autoSpaceDE w:val="0"/>
        <w:autoSpaceDN w:val="0"/>
        <w:adjustRightInd/>
        <w:snapToGrid/>
        <w:spacing w:before="54" w:after="0" w:line="360" w:lineRule="auto"/>
        <w:ind w:right="372" w:firstLine="480" w:firstLineChars="200"/>
        <w:jc w:val="both"/>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8.6单位负责人为同一人或者存在直接控股、管理关系的，不得参加同一项目的磋商，否则，响应无效。为本采购项目提供整体设计、规范编制或者项目管理、监理、检测等服务的供应商，不得再参加该采购项目的其他采购活动，否则响应无效。</w:t>
      </w:r>
    </w:p>
    <w:p w14:paraId="1983FFE1">
      <w:pPr>
        <w:widowControl w:val="0"/>
        <w:autoSpaceDE w:val="0"/>
        <w:autoSpaceDN w:val="0"/>
        <w:adjustRightInd/>
        <w:snapToGrid/>
        <w:spacing w:before="54" w:after="0" w:line="360" w:lineRule="auto"/>
        <w:ind w:right="372" w:firstLine="480" w:firstLineChars="200"/>
        <w:jc w:val="both"/>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8.7当整个招标项目的投标人不足三家时，采购代理机构将按《政府采购货物和服务招标投标管理办法》（财政部第 87 号令）第四十三条的规定处理。</w:t>
      </w:r>
    </w:p>
    <w:p w14:paraId="1532AA76">
      <w:pPr>
        <w:widowControl w:val="0"/>
        <w:autoSpaceDE w:val="0"/>
        <w:autoSpaceDN w:val="0"/>
        <w:adjustRightInd/>
        <w:snapToGrid/>
        <w:spacing w:before="54" w:after="0" w:line="360" w:lineRule="auto"/>
        <w:ind w:right="372" w:firstLine="480" w:firstLineChars="200"/>
        <w:jc w:val="both"/>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8.8在评标期间，出现符合专业条件的供应商或者对招标文件作出实质性响应的供应商不足三家情形，采购代理机构将按《政府采购货物和服务招标投标管理办法》（财政部第 87 号令）第四十三条的规定处理。</w:t>
      </w:r>
    </w:p>
    <w:p w14:paraId="38FFCE76">
      <w:pPr>
        <w:widowControl w:val="0"/>
        <w:autoSpaceDE w:val="0"/>
        <w:autoSpaceDN w:val="0"/>
        <w:adjustRightInd/>
        <w:snapToGrid/>
        <w:spacing w:before="54" w:after="0" w:line="360" w:lineRule="auto"/>
        <w:ind w:right="372" w:firstLine="480" w:firstLineChars="200"/>
        <w:jc w:val="both"/>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8.9中小微型企业参加投标的，按财政部《关于印发〈政府采购促进中小企业发展暂行办法〉的通知》财库〔2020〕46 号）文件规定执行。监狱企业参加投标的，按《关于政府采购支持监狱企业发展有关问题的通知》（财库[2014]68 号）的规定执行。</w:t>
      </w:r>
    </w:p>
    <w:p w14:paraId="55A7ED0D">
      <w:pPr>
        <w:pStyle w:val="14"/>
        <w:widowControl w:val="0"/>
        <w:numPr>
          <w:ilvl w:val="0"/>
          <w:numId w:val="4"/>
        </w:numPr>
        <w:adjustRightInd/>
        <w:spacing w:after="0" w:line="360" w:lineRule="auto"/>
        <w:ind w:firstLineChars="0"/>
        <w:jc w:val="center"/>
        <w:outlineLvl w:val="1"/>
        <w:rPr>
          <w:rFonts w:asciiTheme="minorEastAsia" w:hAnsiTheme="minorEastAsia" w:eastAsiaTheme="minorEastAsia" w:cstheme="minorEastAsia"/>
          <w:b/>
          <w:kern w:val="2"/>
          <w:sz w:val="32"/>
          <w:szCs w:val="24"/>
        </w:rPr>
      </w:pPr>
      <w:r>
        <w:rPr>
          <w:rFonts w:hint="eastAsia" w:asciiTheme="minorEastAsia" w:hAnsiTheme="minorEastAsia" w:eastAsiaTheme="minorEastAsia" w:cstheme="minorEastAsia"/>
          <w:b/>
          <w:kern w:val="2"/>
          <w:sz w:val="32"/>
          <w:szCs w:val="24"/>
        </w:rPr>
        <w:t>磋商文件</w:t>
      </w:r>
    </w:p>
    <w:p w14:paraId="06952DA0">
      <w:pPr>
        <w:widowControl w:val="0"/>
        <w:tabs>
          <w:tab w:val="left" w:pos="792"/>
        </w:tabs>
        <w:autoSpaceDE w:val="0"/>
        <w:autoSpaceDN w:val="0"/>
        <w:adjustRightInd/>
        <w:snapToGrid/>
        <w:spacing w:before="1" w:after="0" w:line="360" w:lineRule="auto"/>
        <w:ind w:firstLine="482" w:firstLineChars="200"/>
        <w:outlineLvl w:val="7"/>
        <w:rPr>
          <w:rFonts w:asciiTheme="minorEastAsia" w:hAnsiTheme="minorEastAsia" w:eastAsiaTheme="minorEastAsia" w:cstheme="minorEastAsia"/>
          <w:b/>
          <w:bCs/>
          <w:sz w:val="24"/>
          <w:szCs w:val="28"/>
          <w:lang w:val="zh-CN" w:bidi="zh-CN"/>
        </w:rPr>
      </w:pPr>
      <w:r>
        <w:rPr>
          <w:rFonts w:hint="eastAsia" w:asciiTheme="minorEastAsia" w:hAnsiTheme="minorEastAsia" w:eastAsiaTheme="minorEastAsia" w:cstheme="minorEastAsia"/>
          <w:b/>
          <w:bCs/>
          <w:sz w:val="24"/>
          <w:szCs w:val="28"/>
          <w:lang w:val="zh-CN" w:bidi="zh-CN"/>
        </w:rPr>
        <w:t>9.磋商文件的构成</w:t>
      </w:r>
    </w:p>
    <w:p w14:paraId="57AAD5D5">
      <w:pPr>
        <w:pStyle w:val="14"/>
        <w:widowControl w:val="0"/>
        <w:numPr>
          <w:ilvl w:val="0"/>
          <w:numId w:val="5"/>
        </w:numPr>
        <w:autoSpaceDE w:val="0"/>
        <w:autoSpaceDN w:val="0"/>
        <w:adjustRightInd/>
        <w:snapToGrid/>
        <w:spacing w:before="185" w:after="0"/>
        <w:ind w:left="1202" w:firstLineChars="0"/>
        <w:rPr>
          <w:rFonts w:asciiTheme="minorEastAsia" w:hAnsiTheme="minorEastAsia" w:eastAsiaTheme="minorEastAsia" w:cstheme="minorEastAsia"/>
          <w:sz w:val="24"/>
          <w:szCs w:val="28"/>
          <w:lang w:val="zh-CN" w:bidi="zh-CN"/>
        </w:rPr>
      </w:pPr>
      <w:r>
        <w:rPr>
          <w:rFonts w:hint="eastAsia" w:asciiTheme="minorEastAsia" w:hAnsiTheme="minorEastAsia" w:eastAsiaTheme="minorEastAsia" w:cstheme="minorEastAsia"/>
          <w:sz w:val="24"/>
          <w:szCs w:val="28"/>
          <w:lang w:val="zh-CN" w:bidi="zh-CN"/>
        </w:rPr>
        <w:t>竞争性磋商公告；</w:t>
      </w:r>
    </w:p>
    <w:p w14:paraId="40855BB8">
      <w:pPr>
        <w:pStyle w:val="14"/>
        <w:widowControl w:val="0"/>
        <w:numPr>
          <w:ilvl w:val="0"/>
          <w:numId w:val="5"/>
        </w:numPr>
        <w:tabs>
          <w:tab w:val="left" w:pos="950"/>
        </w:tabs>
        <w:autoSpaceDE w:val="0"/>
        <w:autoSpaceDN w:val="0"/>
        <w:adjustRightInd/>
        <w:snapToGrid/>
        <w:spacing w:before="185" w:after="0"/>
        <w:ind w:left="1202" w:firstLineChars="0"/>
        <w:rPr>
          <w:rFonts w:asciiTheme="minorEastAsia" w:hAnsiTheme="minorEastAsia" w:eastAsiaTheme="minorEastAsia" w:cstheme="minorEastAsia"/>
          <w:sz w:val="24"/>
          <w:szCs w:val="28"/>
          <w:lang w:val="zh-CN" w:bidi="zh-CN"/>
        </w:rPr>
      </w:pPr>
      <w:r>
        <w:rPr>
          <w:rFonts w:hint="eastAsia" w:asciiTheme="minorEastAsia" w:hAnsiTheme="minorEastAsia" w:eastAsiaTheme="minorEastAsia" w:cstheme="minorEastAsia"/>
          <w:sz w:val="24"/>
          <w:szCs w:val="28"/>
          <w:lang w:val="zh-CN" w:bidi="zh-CN"/>
        </w:rPr>
        <w:t>供应商须知；</w:t>
      </w:r>
    </w:p>
    <w:p w14:paraId="5D4A625A">
      <w:pPr>
        <w:pStyle w:val="14"/>
        <w:widowControl w:val="0"/>
        <w:numPr>
          <w:ilvl w:val="0"/>
          <w:numId w:val="5"/>
        </w:numPr>
        <w:tabs>
          <w:tab w:val="left" w:pos="950"/>
        </w:tabs>
        <w:autoSpaceDE w:val="0"/>
        <w:autoSpaceDN w:val="0"/>
        <w:adjustRightInd/>
        <w:snapToGrid/>
        <w:spacing w:before="185" w:after="0"/>
        <w:ind w:left="1202" w:firstLineChars="0"/>
        <w:rPr>
          <w:rFonts w:asciiTheme="minorEastAsia" w:hAnsiTheme="minorEastAsia" w:eastAsiaTheme="minorEastAsia" w:cstheme="minorEastAsia"/>
          <w:sz w:val="24"/>
          <w:szCs w:val="28"/>
          <w:lang w:val="zh-CN" w:bidi="zh-CN"/>
        </w:rPr>
      </w:pPr>
      <w:r>
        <w:rPr>
          <w:rFonts w:hint="eastAsia" w:asciiTheme="minorEastAsia" w:hAnsiTheme="minorEastAsia" w:eastAsiaTheme="minorEastAsia" w:cstheme="minorEastAsia"/>
          <w:sz w:val="24"/>
          <w:szCs w:val="28"/>
          <w:lang w:val="zh-CN" w:bidi="zh-CN"/>
        </w:rPr>
        <w:t>采购需求；</w:t>
      </w:r>
    </w:p>
    <w:p w14:paraId="4976CC73">
      <w:pPr>
        <w:pStyle w:val="14"/>
        <w:widowControl w:val="0"/>
        <w:numPr>
          <w:ilvl w:val="0"/>
          <w:numId w:val="5"/>
        </w:numPr>
        <w:tabs>
          <w:tab w:val="left" w:pos="950"/>
        </w:tabs>
        <w:autoSpaceDE w:val="0"/>
        <w:autoSpaceDN w:val="0"/>
        <w:adjustRightInd/>
        <w:snapToGrid/>
        <w:spacing w:before="185" w:after="0"/>
        <w:ind w:left="1202" w:firstLineChars="0"/>
        <w:rPr>
          <w:rFonts w:asciiTheme="minorEastAsia" w:hAnsiTheme="minorEastAsia" w:eastAsiaTheme="minorEastAsia" w:cstheme="minorEastAsia"/>
          <w:sz w:val="24"/>
          <w:szCs w:val="28"/>
          <w:lang w:val="zh-CN" w:bidi="zh-CN"/>
        </w:rPr>
      </w:pPr>
      <w:r>
        <w:rPr>
          <w:rFonts w:hint="eastAsia" w:asciiTheme="minorEastAsia" w:hAnsiTheme="minorEastAsia" w:eastAsiaTheme="minorEastAsia" w:cstheme="minorEastAsia"/>
          <w:sz w:val="24"/>
          <w:szCs w:val="28"/>
          <w:lang w:val="zh-CN" w:bidi="zh-CN"/>
        </w:rPr>
        <w:t>评审办法及评审标准；</w:t>
      </w:r>
    </w:p>
    <w:p w14:paraId="10621779">
      <w:pPr>
        <w:pStyle w:val="14"/>
        <w:widowControl w:val="0"/>
        <w:numPr>
          <w:ilvl w:val="0"/>
          <w:numId w:val="5"/>
        </w:numPr>
        <w:tabs>
          <w:tab w:val="left" w:pos="950"/>
        </w:tabs>
        <w:autoSpaceDE w:val="0"/>
        <w:autoSpaceDN w:val="0"/>
        <w:adjustRightInd/>
        <w:snapToGrid/>
        <w:spacing w:before="185" w:after="0"/>
        <w:ind w:left="1202" w:firstLineChars="0"/>
        <w:rPr>
          <w:rFonts w:asciiTheme="minorEastAsia" w:hAnsiTheme="minorEastAsia" w:eastAsiaTheme="minorEastAsia" w:cstheme="minorEastAsia"/>
          <w:sz w:val="24"/>
          <w:szCs w:val="28"/>
          <w:lang w:val="zh-CN" w:bidi="zh-CN"/>
        </w:rPr>
      </w:pPr>
      <w:r>
        <w:rPr>
          <w:rFonts w:hint="eastAsia" w:asciiTheme="minorEastAsia" w:hAnsiTheme="minorEastAsia" w:eastAsiaTheme="minorEastAsia" w:cstheme="minorEastAsia"/>
          <w:sz w:val="24"/>
          <w:szCs w:val="28"/>
          <w:lang w:val="zh-CN" w:bidi="zh-CN"/>
        </w:rPr>
        <w:t>合同主要条款格式；</w:t>
      </w:r>
    </w:p>
    <w:p w14:paraId="4EC60213">
      <w:pPr>
        <w:pStyle w:val="14"/>
        <w:widowControl w:val="0"/>
        <w:numPr>
          <w:ilvl w:val="0"/>
          <w:numId w:val="5"/>
        </w:numPr>
        <w:tabs>
          <w:tab w:val="left" w:pos="950"/>
        </w:tabs>
        <w:autoSpaceDE w:val="0"/>
        <w:autoSpaceDN w:val="0"/>
        <w:adjustRightInd/>
        <w:snapToGrid/>
        <w:spacing w:before="185" w:after="0"/>
        <w:ind w:left="1202" w:firstLineChars="0"/>
        <w:rPr>
          <w:rFonts w:asciiTheme="minorEastAsia" w:hAnsiTheme="minorEastAsia" w:eastAsiaTheme="minorEastAsia" w:cstheme="minorEastAsia"/>
          <w:sz w:val="24"/>
          <w:szCs w:val="28"/>
          <w:lang w:val="zh-CN" w:bidi="zh-CN"/>
        </w:rPr>
      </w:pPr>
      <w:r>
        <w:rPr>
          <w:rFonts w:hint="eastAsia" w:asciiTheme="minorEastAsia" w:hAnsiTheme="minorEastAsia" w:eastAsiaTheme="minorEastAsia" w:cstheme="minorEastAsia"/>
          <w:sz w:val="24"/>
          <w:szCs w:val="28"/>
          <w:lang w:val="zh-CN" w:bidi="zh-CN"/>
        </w:rPr>
        <w:t>响应文件格式。</w:t>
      </w:r>
    </w:p>
    <w:p w14:paraId="6AB5041D">
      <w:pPr>
        <w:widowControl w:val="0"/>
        <w:tabs>
          <w:tab w:val="left" w:pos="898"/>
        </w:tabs>
        <w:autoSpaceDE w:val="0"/>
        <w:autoSpaceDN w:val="0"/>
        <w:adjustRightInd/>
        <w:snapToGrid/>
        <w:spacing w:before="84" w:after="0" w:line="360" w:lineRule="auto"/>
        <w:ind w:firstLine="482" w:firstLineChars="200"/>
        <w:outlineLvl w:val="7"/>
        <w:rPr>
          <w:rFonts w:asciiTheme="minorEastAsia" w:hAnsiTheme="minorEastAsia" w:eastAsiaTheme="minorEastAsia" w:cstheme="minorEastAsia"/>
          <w:b/>
          <w:bCs/>
          <w:sz w:val="24"/>
          <w:szCs w:val="28"/>
          <w:lang w:val="zh-CN" w:bidi="zh-CN"/>
        </w:rPr>
      </w:pPr>
      <w:r>
        <w:rPr>
          <w:rFonts w:hint="eastAsia" w:asciiTheme="minorEastAsia" w:hAnsiTheme="minorEastAsia" w:eastAsiaTheme="minorEastAsia" w:cstheme="minorEastAsia"/>
          <w:b/>
          <w:bCs/>
          <w:sz w:val="24"/>
          <w:szCs w:val="28"/>
          <w:lang w:val="zh-CN" w:bidi="zh-CN"/>
        </w:rPr>
        <w:t>10.磋商文件的澄清与修改</w:t>
      </w:r>
    </w:p>
    <w:p w14:paraId="7A2EF3A1">
      <w:pPr>
        <w:widowControl w:val="0"/>
        <w:tabs>
          <w:tab w:val="left" w:pos="1180"/>
        </w:tabs>
        <w:autoSpaceDE w:val="0"/>
        <w:autoSpaceDN w:val="0"/>
        <w:adjustRightInd/>
        <w:snapToGrid/>
        <w:spacing w:before="77" w:after="0" w:line="360" w:lineRule="auto"/>
        <w:ind w:firstLine="480" w:firstLineChars="200"/>
        <w:rPr>
          <w:rFonts w:asciiTheme="minorEastAsia" w:hAnsiTheme="minorEastAsia" w:eastAsiaTheme="minorEastAsia" w:cstheme="minorEastAsia"/>
          <w:sz w:val="24"/>
          <w:szCs w:val="28"/>
          <w:lang w:val="zh-CN" w:bidi="zh-CN"/>
        </w:rPr>
      </w:pPr>
      <w:r>
        <w:rPr>
          <w:rFonts w:hint="eastAsia" w:asciiTheme="minorEastAsia" w:hAnsiTheme="minorEastAsia" w:eastAsiaTheme="minorEastAsia" w:cstheme="minorEastAsia"/>
          <w:sz w:val="24"/>
          <w:szCs w:val="28"/>
          <w:lang w:val="zh-CN" w:bidi="zh-CN"/>
        </w:rPr>
        <w:t>10.1采购代理机构对已发出的磋商文件进行必要澄清、答复、修改或补充的，应当在响应文件递交</w:t>
      </w:r>
      <w:r>
        <w:rPr>
          <w:rFonts w:hint="eastAsia" w:asciiTheme="minorEastAsia" w:hAnsiTheme="minorEastAsia" w:eastAsiaTheme="minorEastAsia" w:cstheme="minorEastAsia"/>
          <w:spacing w:val="-10"/>
          <w:sz w:val="24"/>
          <w:szCs w:val="28"/>
          <w:lang w:val="zh-CN" w:bidi="zh-CN"/>
        </w:rPr>
        <w:t xml:space="preserve">截止时间 </w:t>
      </w:r>
      <w:r>
        <w:rPr>
          <w:rFonts w:hint="eastAsia" w:asciiTheme="minorEastAsia" w:hAnsiTheme="minorEastAsia" w:eastAsiaTheme="minorEastAsia" w:cstheme="minorEastAsia"/>
          <w:sz w:val="24"/>
          <w:szCs w:val="28"/>
          <w:lang w:val="zh-CN" w:bidi="zh-CN"/>
        </w:rPr>
        <w:t>5</w:t>
      </w:r>
      <w:r>
        <w:rPr>
          <w:rFonts w:hint="eastAsia" w:asciiTheme="minorEastAsia" w:hAnsiTheme="minorEastAsia" w:eastAsiaTheme="minorEastAsia" w:cstheme="minorEastAsia"/>
          <w:spacing w:val="-8"/>
          <w:sz w:val="24"/>
          <w:szCs w:val="28"/>
          <w:lang w:val="zh-CN" w:bidi="zh-CN"/>
        </w:rPr>
        <w:t xml:space="preserve"> </w:t>
      </w:r>
      <w:r>
        <w:rPr>
          <w:rFonts w:hint="eastAsia" w:asciiTheme="minorEastAsia" w:hAnsiTheme="minorEastAsia" w:eastAsiaTheme="minorEastAsia" w:cstheme="minorEastAsia"/>
          <w:spacing w:val="1"/>
          <w:sz w:val="24"/>
          <w:szCs w:val="28"/>
          <w:lang w:val="zh-CN" w:bidi="zh-CN"/>
        </w:rPr>
        <w:t xml:space="preserve">日前在本项目指定媒体上发布更正公告，并以书面形式通知所有的磋商文件收受人，不足 </w:t>
      </w:r>
      <w:r>
        <w:rPr>
          <w:rFonts w:hint="eastAsia" w:asciiTheme="minorEastAsia" w:hAnsiTheme="minorEastAsia" w:eastAsiaTheme="minorEastAsia" w:cstheme="minorEastAsia"/>
          <w:sz w:val="24"/>
          <w:szCs w:val="28"/>
          <w:lang w:val="zh-CN" w:bidi="zh-CN"/>
        </w:rPr>
        <w:t>5 日的，应当顺延提交首次响应文件截止时间。</w:t>
      </w:r>
    </w:p>
    <w:p w14:paraId="47988C61">
      <w:pPr>
        <w:widowControl w:val="0"/>
        <w:adjustRightInd/>
        <w:spacing w:after="0" w:line="360" w:lineRule="auto"/>
        <w:ind w:firstLine="480" w:firstLineChars="200"/>
        <w:outlineLvl w:val="1"/>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sz w:val="24"/>
          <w:szCs w:val="28"/>
          <w:lang w:val="zh-CN" w:bidi="zh-CN"/>
        </w:rPr>
        <w:t>10.2澄清、答复、修改、补充的内容为磋商文件的组成部分。当澄清、答复、修</w:t>
      </w:r>
      <w:r>
        <w:rPr>
          <w:rFonts w:hint="eastAsia" w:asciiTheme="minorEastAsia" w:hAnsiTheme="minorEastAsia" w:eastAsiaTheme="minorEastAsia" w:cstheme="minorEastAsia"/>
          <w:kern w:val="2"/>
          <w:sz w:val="24"/>
          <w:szCs w:val="24"/>
        </w:rPr>
        <w:t>改、补充通知就同一内容的表述不一致时，以最后发出的书面文件为准。</w:t>
      </w:r>
    </w:p>
    <w:p w14:paraId="32D649E9">
      <w:pPr>
        <w:widowControl w:val="0"/>
        <w:adjustRightInd/>
        <w:spacing w:after="0" w:line="360" w:lineRule="auto"/>
        <w:ind w:firstLine="480" w:firstLineChars="200"/>
        <w:outlineLvl w:val="1"/>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10.3磋商文件的澄清、答复、修改或补充都应该通过本项目采购代理机构以法定形式发布，采购人非通过本机构，不得擅自澄清、答复、修改或补充磋商文件。</w:t>
      </w:r>
    </w:p>
    <w:p w14:paraId="59A8B800">
      <w:pPr>
        <w:widowControl w:val="0"/>
        <w:adjustRightInd/>
        <w:spacing w:after="0" w:line="360" w:lineRule="auto"/>
        <w:ind w:firstLine="480" w:firstLineChars="200"/>
        <w:outlineLvl w:val="1"/>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10.4采购代理机构可以视采购具体情况，延长响应文件递交截止时间和磋商时间，并将变更时间书面通知所有购买磋商文件收受人，在本项目指定媒体上发布变更公告。</w:t>
      </w:r>
    </w:p>
    <w:p w14:paraId="13B55ED1">
      <w:pPr>
        <w:pStyle w:val="14"/>
        <w:widowControl w:val="0"/>
        <w:numPr>
          <w:ilvl w:val="0"/>
          <w:numId w:val="4"/>
        </w:numPr>
        <w:autoSpaceDE w:val="0"/>
        <w:autoSpaceDN w:val="0"/>
        <w:adjustRightInd/>
        <w:snapToGrid/>
        <w:spacing w:before="177" w:after="0" w:line="360" w:lineRule="auto"/>
        <w:ind w:right="-1" w:firstLineChars="0"/>
        <w:jc w:val="center"/>
        <w:rPr>
          <w:rFonts w:asciiTheme="minorEastAsia" w:hAnsiTheme="minorEastAsia" w:eastAsiaTheme="minorEastAsia" w:cstheme="minorEastAsia"/>
          <w:b/>
          <w:sz w:val="32"/>
          <w:lang w:val="zh-CN" w:bidi="zh-CN"/>
        </w:rPr>
      </w:pPr>
      <w:r>
        <w:rPr>
          <w:rFonts w:hint="eastAsia" w:asciiTheme="minorEastAsia" w:hAnsiTheme="minorEastAsia" w:eastAsiaTheme="minorEastAsia" w:cstheme="minorEastAsia"/>
          <w:b/>
          <w:sz w:val="32"/>
          <w:lang w:val="zh-CN" w:bidi="zh-CN"/>
        </w:rPr>
        <w:t>竞争性磋商响应文件的编制</w:t>
      </w:r>
    </w:p>
    <w:p w14:paraId="7DB3D48F">
      <w:pPr>
        <w:widowControl w:val="0"/>
        <w:tabs>
          <w:tab w:val="left" w:pos="898"/>
        </w:tabs>
        <w:autoSpaceDE w:val="0"/>
        <w:autoSpaceDN w:val="0"/>
        <w:adjustRightInd/>
        <w:snapToGrid/>
        <w:spacing w:before="64" w:after="0" w:line="360" w:lineRule="auto"/>
        <w:ind w:firstLine="482" w:firstLineChars="200"/>
        <w:outlineLvl w:val="7"/>
        <w:rPr>
          <w:rFonts w:asciiTheme="minorEastAsia" w:hAnsiTheme="minorEastAsia" w:eastAsiaTheme="minorEastAsia" w:cstheme="minorEastAsia"/>
          <w:b/>
          <w:bCs/>
          <w:sz w:val="24"/>
          <w:szCs w:val="24"/>
          <w:lang w:val="zh-CN" w:bidi="zh-CN"/>
        </w:rPr>
      </w:pPr>
      <w:r>
        <w:rPr>
          <w:rFonts w:hint="eastAsia" w:asciiTheme="minorEastAsia" w:hAnsiTheme="minorEastAsia" w:eastAsiaTheme="minorEastAsia" w:cstheme="minorEastAsia"/>
          <w:b/>
          <w:bCs/>
          <w:sz w:val="24"/>
          <w:szCs w:val="24"/>
          <w:lang w:val="zh-CN" w:bidi="zh-CN"/>
        </w:rPr>
        <w:t>11.竞争性磋商响应文件（以下简称响应文件）的组成及要求</w:t>
      </w:r>
    </w:p>
    <w:p w14:paraId="65E7E56F">
      <w:pPr>
        <w:widowControl w:val="0"/>
        <w:tabs>
          <w:tab w:val="left" w:pos="1053"/>
        </w:tabs>
        <w:autoSpaceDE w:val="0"/>
        <w:autoSpaceDN w:val="0"/>
        <w:adjustRightInd/>
        <w:snapToGrid/>
        <w:spacing w:before="163" w:after="0" w:line="360" w:lineRule="auto"/>
        <w:ind w:firstLine="482" w:firstLineChars="200"/>
        <w:outlineLvl w:val="7"/>
        <w:rPr>
          <w:rFonts w:asciiTheme="minorEastAsia" w:hAnsiTheme="minorEastAsia" w:eastAsiaTheme="minorEastAsia" w:cstheme="minorEastAsia"/>
          <w:b/>
          <w:bCs/>
          <w:sz w:val="24"/>
          <w:szCs w:val="24"/>
          <w:lang w:val="zh-CN" w:bidi="zh-CN"/>
        </w:rPr>
      </w:pPr>
      <w:r>
        <w:rPr>
          <w:rFonts w:hint="eastAsia" w:asciiTheme="minorEastAsia" w:hAnsiTheme="minorEastAsia" w:eastAsiaTheme="minorEastAsia" w:cstheme="minorEastAsia"/>
          <w:b/>
          <w:bCs/>
          <w:sz w:val="24"/>
          <w:szCs w:val="24"/>
          <w:lang w:val="zh-CN" w:bidi="zh-CN"/>
        </w:rPr>
        <w:t>11.1响应文件组成</w:t>
      </w:r>
    </w:p>
    <w:p w14:paraId="0B8E7691">
      <w:pPr>
        <w:widowControl w:val="0"/>
        <w:autoSpaceDE w:val="0"/>
        <w:autoSpaceDN w:val="0"/>
        <w:adjustRightInd/>
        <w:snapToGrid/>
        <w:spacing w:before="62" w:after="0" w:line="360" w:lineRule="auto"/>
        <w:ind w:firstLine="482" w:firstLineChars="200"/>
        <w:outlineLvl w:val="7"/>
        <w:rPr>
          <w:rFonts w:asciiTheme="minorEastAsia" w:hAnsiTheme="minorEastAsia" w:eastAsiaTheme="minorEastAsia" w:cstheme="minorEastAsia"/>
          <w:b/>
          <w:bCs/>
          <w:sz w:val="24"/>
          <w:szCs w:val="24"/>
          <w:lang w:val="zh-CN" w:bidi="zh-CN"/>
        </w:rPr>
      </w:pPr>
      <w:r>
        <w:rPr>
          <w:rFonts w:hint="eastAsia" w:asciiTheme="minorEastAsia" w:hAnsiTheme="minorEastAsia" w:eastAsiaTheme="minorEastAsia" w:cstheme="minorEastAsia"/>
          <w:b/>
          <w:bCs/>
          <w:sz w:val="24"/>
          <w:szCs w:val="24"/>
          <w:lang w:val="zh-CN" w:bidi="zh-CN"/>
        </w:rPr>
        <w:t>响应文件由价格文件、资格文件、商务技术文件组成</w:t>
      </w:r>
    </w:p>
    <w:p w14:paraId="48C9A6A8">
      <w:pPr>
        <w:widowControl w:val="0"/>
        <w:tabs>
          <w:tab w:val="left" w:pos="1204"/>
        </w:tabs>
        <w:autoSpaceDE w:val="0"/>
        <w:autoSpaceDN w:val="0"/>
        <w:adjustRightInd/>
        <w:snapToGrid/>
        <w:spacing w:before="24" w:after="0" w:line="360" w:lineRule="auto"/>
        <w:ind w:firstLine="482" w:firstLineChars="200"/>
        <w:outlineLvl w:val="7"/>
        <w:rPr>
          <w:rFonts w:asciiTheme="minorEastAsia" w:hAnsiTheme="minorEastAsia" w:eastAsiaTheme="minorEastAsia" w:cstheme="minorEastAsia"/>
          <w:b/>
          <w:bCs/>
          <w:sz w:val="24"/>
          <w:szCs w:val="24"/>
          <w:lang w:val="zh-CN" w:bidi="zh-CN"/>
        </w:rPr>
      </w:pPr>
      <w:r>
        <w:rPr>
          <w:rFonts w:hint="eastAsia" w:asciiTheme="minorEastAsia" w:hAnsiTheme="minorEastAsia" w:eastAsiaTheme="minorEastAsia" w:cstheme="minorEastAsia"/>
          <w:b/>
          <w:bCs/>
          <w:sz w:val="24"/>
          <w:szCs w:val="24"/>
          <w:lang w:val="zh-CN" w:bidi="zh-CN"/>
        </w:rPr>
        <w:t>11.1.1价格文件组成</w:t>
      </w:r>
    </w:p>
    <w:p w14:paraId="43FDA960">
      <w:pPr>
        <w:widowControl w:val="0"/>
        <w:adjustRightInd/>
        <w:spacing w:after="0" w:line="360" w:lineRule="auto"/>
        <w:ind w:firstLine="480" w:firstLineChars="200"/>
        <w:outlineLvl w:val="1"/>
        <w:rPr>
          <w:rFonts w:asciiTheme="minorEastAsia" w:hAnsiTheme="minorEastAsia" w:eastAsiaTheme="minorEastAsia" w:cstheme="minorEastAsia"/>
          <w:sz w:val="24"/>
          <w:szCs w:val="28"/>
          <w:lang w:val="zh-CN" w:bidi="zh-CN"/>
        </w:rPr>
      </w:pPr>
      <w:r>
        <w:rPr>
          <w:rFonts w:hint="eastAsia" w:asciiTheme="minorEastAsia" w:hAnsiTheme="minorEastAsia" w:eastAsiaTheme="minorEastAsia" w:cstheme="minorEastAsia"/>
          <w:sz w:val="24"/>
          <w:szCs w:val="28"/>
          <w:lang w:val="zh-CN" w:bidi="zh-CN"/>
        </w:rPr>
        <w:t>（</w:t>
      </w:r>
      <w:r>
        <w:rPr>
          <w:rFonts w:hint="eastAsia" w:asciiTheme="minorEastAsia" w:hAnsiTheme="minorEastAsia" w:eastAsiaTheme="minorEastAsia" w:cstheme="minorEastAsia"/>
          <w:sz w:val="24"/>
          <w:szCs w:val="28"/>
          <w:lang w:bidi="zh-CN"/>
        </w:rPr>
        <w:t>1</w:t>
      </w:r>
      <w:r>
        <w:rPr>
          <w:rFonts w:hint="eastAsia" w:asciiTheme="minorEastAsia" w:hAnsiTheme="minorEastAsia" w:eastAsiaTheme="minorEastAsia" w:cstheme="minorEastAsia"/>
          <w:sz w:val="24"/>
          <w:szCs w:val="28"/>
          <w:lang w:val="zh-CN" w:bidi="zh-CN"/>
        </w:rPr>
        <w:t>）报价表（格式见第六章，必须提供）；</w:t>
      </w:r>
    </w:p>
    <w:p w14:paraId="650200AE">
      <w:pPr>
        <w:widowControl w:val="0"/>
        <w:adjustRightInd/>
        <w:spacing w:after="0" w:line="360" w:lineRule="auto"/>
        <w:ind w:firstLine="480" w:firstLineChars="200"/>
        <w:outlineLvl w:val="1"/>
        <w:rPr>
          <w:rFonts w:asciiTheme="minorEastAsia" w:hAnsiTheme="minorEastAsia" w:eastAsiaTheme="minorEastAsia" w:cstheme="minorEastAsia"/>
          <w:sz w:val="24"/>
          <w:szCs w:val="28"/>
          <w:lang w:val="zh-CN" w:bidi="zh-CN"/>
        </w:rPr>
      </w:pPr>
      <w:r>
        <w:rPr>
          <w:rFonts w:hint="eastAsia" w:asciiTheme="minorEastAsia" w:hAnsiTheme="minorEastAsia" w:eastAsiaTheme="minorEastAsia" w:cstheme="minorEastAsia"/>
          <w:sz w:val="24"/>
          <w:szCs w:val="28"/>
          <w:lang w:val="zh-CN" w:bidi="zh-CN"/>
        </w:rPr>
        <w:t>（</w:t>
      </w:r>
      <w:r>
        <w:rPr>
          <w:rFonts w:hint="eastAsia" w:asciiTheme="minorEastAsia" w:hAnsiTheme="minorEastAsia" w:eastAsiaTheme="minorEastAsia" w:cstheme="minorEastAsia"/>
          <w:sz w:val="24"/>
          <w:szCs w:val="28"/>
          <w:lang w:bidi="zh-CN"/>
        </w:rPr>
        <w:t>2</w:t>
      </w:r>
      <w:r>
        <w:rPr>
          <w:rFonts w:hint="eastAsia" w:asciiTheme="minorEastAsia" w:hAnsiTheme="minorEastAsia" w:eastAsiaTheme="minorEastAsia" w:cstheme="minorEastAsia"/>
          <w:sz w:val="24"/>
          <w:szCs w:val="28"/>
          <w:lang w:val="zh-CN" w:bidi="zh-CN"/>
        </w:rPr>
        <w:t>）报价明细表（格式见第六章，必须提供）；</w:t>
      </w:r>
    </w:p>
    <w:p w14:paraId="4A3B84EE">
      <w:pPr>
        <w:widowControl w:val="0"/>
        <w:adjustRightInd/>
        <w:spacing w:after="0" w:line="360" w:lineRule="auto"/>
        <w:ind w:firstLine="480" w:firstLineChars="200"/>
        <w:outlineLvl w:val="1"/>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8"/>
          <w:lang w:val="zh-CN" w:bidi="zh-CN"/>
        </w:rPr>
        <w:t>（</w:t>
      </w:r>
      <w:r>
        <w:rPr>
          <w:rFonts w:hint="eastAsia" w:asciiTheme="minorEastAsia" w:hAnsiTheme="minorEastAsia" w:eastAsiaTheme="minorEastAsia" w:cstheme="minorEastAsia"/>
          <w:sz w:val="24"/>
          <w:szCs w:val="28"/>
          <w:lang w:bidi="zh-CN"/>
        </w:rPr>
        <w:t>3</w:t>
      </w:r>
      <w:r>
        <w:rPr>
          <w:rFonts w:hint="eastAsia" w:asciiTheme="minorEastAsia" w:hAnsiTheme="minorEastAsia" w:eastAsiaTheme="minorEastAsia" w:cstheme="minorEastAsia"/>
          <w:sz w:val="24"/>
          <w:szCs w:val="28"/>
          <w:lang w:val="zh-CN" w:bidi="zh-CN"/>
        </w:rPr>
        <w:t>）投标人针对报价需要说明的其他文件和说明（如有，格式自拟）；</w:t>
      </w:r>
    </w:p>
    <w:p w14:paraId="17C0A3E0">
      <w:pPr>
        <w:widowControl w:val="0"/>
        <w:autoSpaceDE w:val="0"/>
        <w:autoSpaceDN w:val="0"/>
        <w:adjustRightInd/>
        <w:snapToGrid/>
        <w:spacing w:before="43" w:after="0" w:line="360" w:lineRule="auto"/>
        <w:ind w:left="212" w:right="376" w:firstLine="316"/>
        <w:outlineLvl w:val="7"/>
        <w:rPr>
          <w:rFonts w:asciiTheme="minorEastAsia" w:hAnsiTheme="minorEastAsia" w:eastAsiaTheme="minorEastAsia" w:cstheme="minorEastAsia"/>
          <w:b/>
          <w:bCs/>
          <w:sz w:val="24"/>
          <w:szCs w:val="24"/>
          <w:lang w:val="zh-CN" w:bidi="zh-CN"/>
        </w:rPr>
      </w:pPr>
      <w:r>
        <w:rPr>
          <w:rFonts w:hint="eastAsia" w:asciiTheme="minorEastAsia" w:hAnsiTheme="minorEastAsia" w:eastAsiaTheme="minorEastAsia" w:cstheme="minorEastAsia"/>
          <w:b/>
          <w:bCs/>
          <w:sz w:val="24"/>
          <w:szCs w:val="24"/>
          <w:lang w:val="zh-CN" w:bidi="zh-CN"/>
        </w:rPr>
        <w:t>▲注：响应文件中所提供的以上任一材料，均需加盖投标人 CA 电子签章且按竞争性磋商文件格式要求签字（或加盖 CA 电子签字章），否则视为无效材料。</w:t>
      </w:r>
    </w:p>
    <w:p w14:paraId="4F0C5A3D">
      <w:pPr>
        <w:widowControl w:val="0"/>
        <w:tabs>
          <w:tab w:val="left" w:pos="1204"/>
        </w:tabs>
        <w:autoSpaceDE w:val="0"/>
        <w:autoSpaceDN w:val="0"/>
        <w:adjustRightInd/>
        <w:snapToGrid/>
        <w:spacing w:before="144" w:after="0" w:line="360" w:lineRule="auto"/>
        <w:ind w:firstLine="482" w:firstLineChars="200"/>
        <w:outlineLvl w:val="7"/>
        <w:rPr>
          <w:rFonts w:asciiTheme="minorEastAsia" w:hAnsiTheme="minorEastAsia" w:eastAsiaTheme="minorEastAsia" w:cstheme="minorEastAsia"/>
          <w:b/>
          <w:bCs/>
          <w:sz w:val="24"/>
          <w:szCs w:val="24"/>
          <w:lang w:val="zh-CN" w:bidi="zh-CN"/>
        </w:rPr>
      </w:pPr>
      <w:r>
        <w:rPr>
          <w:rFonts w:hint="eastAsia" w:asciiTheme="minorEastAsia" w:hAnsiTheme="minorEastAsia" w:eastAsiaTheme="minorEastAsia" w:cstheme="minorEastAsia"/>
          <w:b/>
          <w:bCs/>
          <w:sz w:val="24"/>
          <w:szCs w:val="24"/>
          <w:lang w:val="zh-CN" w:bidi="zh-CN"/>
        </w:rPr>
        <w:t>11.1.2资格证明文件组成</w:t>
      </w:r>
    </w:p>
    <w:p w14:paraId="207E13D1">
      <w:pPr>
        <w:widowControl w:val="0"/>
        <w:adjustRightInd/>
        <w:spacing w:after="0" w:line="360" w:lineRule="auto"/>
        <w:ind w:firstLine="480" w:firstLineChars="200"/>
        <w:outlineLvl w:val="1"/>
        <w:rPr>
          <w:rFonts w:asciiTheme="minorEastAsia" w:hAnsiTheme="minorEastAsia" w:eastAsiaTheme="minorEastAsia" w:cstheme="minorEastAsia"/>
          <w:sz w:val="24"/>
          <w:szCs w:val="28"/>
          <w:lang w:val="zh-CN" w:bidi="zh-CN"/>
        </w:rPr>
      </w:pPr>
      <w:r>
        <w:rPr>
          <w:rFonts w:hint="eastAsia" w:asciiTheme="minorEastAsia" w:hAnsiTheme="minorEastAsia" w:eastAsiaTheme="minorEastAsia" w:cstheme="minorEastAsia"/>
          <w:sz w:val="24"/>
          <w:szCs w:val="28"/>
          <w:lang w:val="zh-CN" w:bidi="zh-CN"/>
        </w:rPr>
        <w:t>（</w:t>
      </w:r>
      <w:r>
        <w:rPr>
          <w:rFonts w:hint="eastAsia" w:asciiTheme="minorEastAsia" w:hAnsiTheme="minorEastAsia" w:eastAsiaTheme="minorEastAsia" w:cstheme="minorEastAsia"/>
          <w:sz w:val="24"/>
          <w:szCs w:val="28"/>
          <w:lang w:bidi="zh-CN"/>
        </w:rPr>
        <w:t>1</w:t>
      </w:r>
      <w:r>
        <w:rPr>
          <w:rFonts w:hint="eastAsia" w:asciiTheme="minorEastAsia" w:hAnsiTheme="minorEastAsia" w:eastAsiaTheme="minorEastAsia" w:cstheme="minorEastAsia"/>
          <w:sz w:val="24"/>
          <w:szCs w:val="28"/>
          <w:lang w:val="zh-CN" w:bidi="zh-CN"/>
        </w:rPr>
        <w:t>）竞标人有效的主体资格证明（如营业执照、事业单位法人证书、执业许可证、个体工商户营业执照、自然人身份证等）扫描件（必须提供 ，否则响应文件按无效响应处理）</w:t>
      </w:r>
    </w:p>
    <w:p w14:paraId="1B4E2140">
      <w:pPr>
        <w:widowControl w:val="0"/>
        <w:adjustRightInd/>
        <w:spacing w:after="0" w:line="360" w:lineRule="auto"/>
        <w:ind w:firstLine="480" w:firstLineChars="200"/>
        <w:outlineLvl w:val="1"/>
        <w:rPr>
          <w:rFonts w:asciiTheme="minorEastAsia" w:hAnsiTheme="minorEastAsia" w:eastAsiaTheme="minorEastAsia" w:cstheme="minorEastAsia"/>
          <w:sz w:val="24"/>
          <w:szCs w:val="28"/>
          <w:lang w:val="zh-CN" w:bidi="zh-CN"/>
        </w:rPr>
      </w:pPr>
      <w:r>
        <w:rPr>
          <w:rFonts w:hint="eastAsia" w:asciiTheme="minorEastAsia" w:hAnsiTheme="minorEastAsia" w:eastAsiaTheme="minorEastAsia" w:cstheme="minorEastAsia"/>
          <w:sz w:val="24"/>
          <w:szCs w:val="28"/>
          <w:lang w:val="zh-CN" w:bidi="zh-CN"/>
        </w:rPr>
        <w:t>（</w:t>
      </w:r>
      <w:r>
        <w:rPr>
          <w:rFonts w:hint="eastAsia" w:asciiTheme="minorEastAsia" w:hAnsiTheme="minorEastAsia" w:eastAsiaTheme="minorEastAsia" w:cstheme="minorEastAsia"/>
          <w:sz w:val="24"/>
          <w:szCs w:val="28"/>
          <w:lang w:bidi="zh-CN"/>
        </w:rPr>
        <w:t>2</w:t>
      </w:r>
      <w:r>
        <w:rPr>
          <w:rFonts w:hint="eastAsia" w:asciiTheme="minorEastAsia" w:hAnsiTheme="minorEastAsia" w:eastAsiaTheme="minorEastAsia" w:cstheme="minorEastAsia"/>
          <w:sz w:val="24"/>
          <w:szCs w:val="28"/>
          <w:lang w:val="zh-CN" w:bidi="zh-CN"/>
        </w:rPr>
        <w:t>）有效的测绘行政主管部门颁发的乙级以上（含乙级）测绘资质证书扫描件(必须提供，否则响应文件按无效响应处理)；</w:t>
      </w:r>
    </w:p>
    <w:p w14:paraId="5573B09D">
      <w:pPr>
        <w:widowControl w:val="0"/>
        <w:adjustRightInd/>
        <w:spacing w:after="0" w:line="360" w:lineRule="auto"/>
        <w:ind w:firstLine="480" w:firstLineChars="200"/>
        <w:outlineLvl w:val="1"/>
        <w:rPr>
          <w:rFonts w:asciiTheme="minorEastAsia" w:hAnsiTheme="minorEastAsia" w:eastAsiaTheme="minorEastAsia" w:cstheme="minorEastAsia"/>
          <w:sz w:val="24"/>
          <w:szCs w:val="28"/>
          <w:lang w:val="zh-CN" w:bidi="zh-CN"/>
        </w:rPr>
      </w:pPr>
      <w:r>
        <w:rPr>
          <w:rFonts w:hint="eastAsia" w:asciiTheme="minorEastAsia" w:hAnsiTheme="minorEastAsia" w:eastAsiaTheme="minorEastAsia" w:cstheme="minorEastAsia"/>
          <w:sz w:val="24"/>
          <w:szCs w:val="28"/>
          <w:lang w:val="zh-CN" w:bidi="zh-CN"/>
        </w:rPr>
        <w:t>（</w:t>
      </w:r>
      <w:r>
        <w:rPr>
          <w:rFonts w:hint="eastAsia" w:asciiTheme="minorEastAsia" w:hAnsiTheme="minorEastAsia" w:eastAsiaTheme="minorEastAsia" w:cstheme="minorEastAsia"/>
          <w:sz w:val="24"/>
          <w:szCs w:val="28"/>
          <w:lang w:bidi="zh-CN"/>
        </w:rPr>
        <w:t>3</w:t>
      </w:r>
      <w:r>
        <w:rPr>
          <w:rFonts w:hint="eastAsia" w:asciiTheme="minorEastAsia" w:hAnsiTheme="minorEastAsia" w:eastAsiaTheme="minorEastAsia" w:cstheme="minorEastAsia"/>
          <w:sz w:val="24"/>
          <w:szCs w:val="28"/>
          <w:lang w:val="zh-CN" w:bidi="zh-CN"/>
        </w:rPr>
        <w:t>）磋商声明函；(必须提供，否则响应文件按无效响应处理)；</w:t>
      </w:r>
    </w:p>
    <w:p w14:paraId="6E575FED">
      <w:pPr>
        <w:widowControl w:val="0"/>
        <w:adjustRightInd/>
        <w:spacing w:after="0" w:line="360" w:lineRule="auto"/>
        <w:ind w:firstLine="480" w:firstLineChars="200"/>
        <w:outlineLvl w:val="1"/>
        <w:rPr>
          <w:rFonts w:asciiTheme="minorEastAsia" w:hAnsiTheme="minorEastAsia" w:eastAsiaTheme="minorEastAsia" w:cstheme="minorEastAsia"/>
          <w:sz w:val="24"/>
          <w:szCs w:val="28"/>
          <w:lang w:val="zh-CN" w:bidi="zh-CN"/>
        </w:rPr>
      </w:pPr>
      <w:r>
        <w:rPr>
          <w:rFonts w:hint="eastAsia" w:asciiTheme="minorEastAsia" w:hAnsiTheme="minorEastAsia" w:eastAsiaTheme="minorEastAsia" w:cstheme="minorEastAsia"/>
          <w:sz w:val="24"/>
          <w:szCs w:val="28"/>
          <w:lang w:val="zh-CN" w:bidi="zh-CN"/>
        </w:rPr>
        <w:t>（</w:t>
      </w:r>
      <w:r>
        <w:rPr>
          <w:rFonts w:hint="eastAsia" w:asciiTheme="minorEastAsia" w:hAnsiTheme="minorEastAsia" w:eastAsiaTheme="minorEastAsia" w:cstheme="minorEastAsia"/>
          <w:sz w:val="24"/>
          <w:szCs w:val="28"/>
          <w:lang w:bidi="zh-CN"/>
        </w:rPr>
        <w:t>4</w:t>
      </w:r>
      <w:r>
        <w:rPr>
          <w:rFonts w:hint="eastAsia" w:asciiTheme="minorEastAsia" w:hAnsiTheme="minorEastAsia" w:eastAsiaTheme="minorEastAsia" w:cstheme="minorEastAsia"/>
          <w:sz w:val="24"/>
          <w:szCs w:val="28"/>
          <w:lang w:val="zh-CN" w:bidi="zh-CN"/>
        </w:rPr>
        <w:t>）法定代表人身份证明书(必须提供，否则响应文件按无效响应处理)；</w:t>
      </w:r>
    </w:p>
    <w:p w14:paraId="600B1EBD">
      <w:pPr>
        <w:widowControl w:val="0"/>
        <w:adjustRightInd/>
        <w:spacing w:after="0" w:line="360" w:lineRule="auto"/>
        <w:ind w:firstLine="480" w:firstLineChars="200"/>
        <w:outlineLvl w:val="1"/>
        <w:rPr>
          <w:rFonts w:asciiTheme="minorEastAsia" w:hAnsiTheme="minorEastAsia" w:eastAsiaTheme="minorEastAsia" w:cstheme="minorEastAsia"/>
          <w:sz w:val="24"/>
          <w:szCs w:val="28"/>
          <w:lang w:val="zh-CN" w:bidi="zh-CN"/>
        </w:rPr>
      </w:pPr>
      <w:r>
        <w:rPr>
          <w:rFonts w:hint="eastAsia" w:asciiTheme="minorEastAsia" w:hAnsiTheme="minorEastAsia" w:eastAsiaTheme="minorEastAsia" w:cstheme="minorEastAsia"/>
          <w:sz w:val="24"/>
          <w:szCs w:val="28"/>
          <w:lang w:val="zh-CN" w:bidi="zh-CN"/>
        </w:rPr>
        <w:t>（</w:t>
      </w:r>
      <w:r>
        <w:rPr>
          <w:rFonts w:hint="eastAsia" w:asciiTheme="minorEastAsia" w:hAnsiTheme="minorEastAsia" w:eastAsiaTheme="minorEastAsia" w:cstheme="minorEastAsia"/>
          <w:sz w:val="24"/>
          <w:szCs w:val="28"/>
          <w:lang w:bidi="zh-CN"/>
        </w:rPr>
        <w:t>5</w:t>
      </w:r>
      <w:r>
        <w:rPr>
          <w:rFonts w:hint="eastAsia" w:asciiTheme="minorEastAsia" w:hAnsiTheme="minorEastAsia" w:eastAsiaTheme="minorEastAsia" w:cstheme="minorEastAsia"/>
          <w:sz w:val="24"/>
          <w:szCs w:val="28"/>
          <w:lang w:val="zh-CN" w:bidi="zh-CN"/>
        </w:rPr>
        <w:t>）法定代表人授权委托书;(委托代理时必须提供，否则作无效响应处理)</w:t>
      </w:r>
    </w:p>
    <w:p w14:paraId="4830BD20">
      <w:pPr>
        <w:widowControl w:val="0"/>
        <w:adjustRightInd/>
        <w:spacing w:after="0" w:line="360" w:lineRule="auto"/>
        <w:ind w:firstLine="480" w:firstLineChars="200"/>
        <w:outlineLvl w:val="1"/>
        <w:rPr>
          <w:rFonts w:asciiTheme="minorEastAsia" w:hAnsiTheme="minorEastAsia" w:eastAsiaTheme="minorEastAsia" w:cstheme="minorEastAsia"/>
          <w:sz w:val="24"/>
          <w:szCs w:val="28"/>
          <w:lang w:val="zh-CN" w:bidi="zh-CN"/>
        </w:rPr>
      </w:pPr>
      <w:r>
        <w:rPr>
          <w:rFonts w:hint="eastAsia" w:asciiTheme="minorEastAsia" w:hAnsiTheme="minorEastAsia" w:eastAsiaTheme="minorEastAsia" w:cstheme="minorEastAsia"/>
          <w:sz w:val="24"/>
          <w:szCs w:val="28"/>
          <w:lang w:val="zh-CN" w:bidi="zh-CN"/>
        </w:rPr>
        <w:t>（</w:t>
      </w:r>
      <w:r>
        <w:rPr>
          <w:rFonts w:hint="eastAsia" w:asciiTheme="minorEastAsia" w:hAnsiTheme="minorEastAsia" w:eastAsiaTheme="minorEastAsia" w:cstheme="minorEastAsia"/>
          <w:sz w:val="24"/>
          <w:szCs w:val="28"/>
          <w:lang w:bidi="zh-CN"/>
        </w:rPr>
        <w:t>6</w:t>
      </w:r>
      <w:r>
        <w:rPr>
          <w:rFonts w:hint="eastAsia" w:asciiTheme="minorEastAsia" w:hAnsiTheme="minorEastAsia" w:eastAsiaTheme="minorEastAsia" w:cstheme="minorEastAsia"/>
          <w:sz w:val="24"/>
          <w:szCs w:val="28"/>
          <w:lang w:val="zh-CN" w:bidi="zh-CN"/>
        </w:rPr>
        <w:t>）供应商资格信用承诺函;(必须提供，否则响应文件按无效响应处理)</w:t>
      </w:r>
    </w:p>
    <w:p w14:paraId="4BC5657A">
      <w:pPr>
        <w:widowControl w:val="0"/>
        <w:adjustRightInd/>
        <w:spacing w:after="0" w:line="360" w:lineRule="auto"/>
        <w:ind w:firstLine="480" w:firstLineChars="200"/>
        <w:outlineLvl w:val="1"/>
        <w:rPr>
          <w:rFonts w:asciiTheme="minorEastAsia" w:hAnsiTheme="minorEastAsia" w:eastAsiaTheme="minorEastAsia" w:cstheme="minorEastAsia"/>
          <w:sz w:val="24"/>
          <w:szCs w:val="28"/>
          <w:lang w:val="zh-CN" w:bidi="zh-CN"/>
        </w:rPr>
      </w:pPr>
      <w:r>
        <w:rPr>
          <w:rFonts w:hint="eastAsia" w:asciiTheme="minorEastAsia" w:hAnsiTheme="minorEastAsia" w:eastAsiaTheme="minorEastAsia" w:cstheme="minorEastAsia"/>
          <w:sz w:val="24"/>
          <w:szCs w:val="28"/>
          <w:lang w:val="zh-CN" w:bidi="zh-CN"/>
        </w:rPr>
        <w:t>（</w:t>
      </w:r>
      <w:r>
        <w:rPr>
          <w:rFonts w:hint="eastAsia" w:asciiTheme="minorEastAsia" w:hAnsiTheme="minorEastAsia" w:eastAsiaTheme="minorEastAsia" w:cstheme="minorEastAsia"/>
          <w:sz w:val="24"/>
          <w:szCs w:val="28"/>
          <w:lang w:bidi="zh-CN"/>
        </w:rPr>
        <w:t>7</w:t>
      </w:r>
      <w:r>
        <w:rPr>
          <w:rFonts w:hint="eastAsia" w:asciiTheme="minorEastAsia" w:hAnsiTheme="minorEastAsia" w:eastAsiaTheme="minorEastAsia" w:cstheme="minorEastAsia"/>
          <w:sz w:val="24"/>
          <w:szCs w:val="28"/>
          <w:lang w:val="zh-CN" w:bidi="zh-CN"/>
        </w:rPr>
        <w:t>）供应商直接控股、管理关系信息表；（ 必须提供，否则响应文件按无效响应处理）；</w:t>
      </w:r>
    </w:p>
    <w:p w14:paraId="6DC7C4F8">
      <w:pPr>
        <w:widowControl w:val="0"/>
        <w:adjustRightInd/>
        <w:spacing w:after="0" w:line="360" w:lineRule="auto"/>
        <w:ind w:firstLine="480" w:firstLineChars="200"/>
        <w:outlineLvl w:val="1"/>
        <w:rPr>
          <w:rFonts w:asciiTheme="minorEastAsia" w:hAnsiTheme="minorEastAsia" w:eastAsiaTheme="minorEastAsia" w:cstheme="minorEastAsia"/>
          <w:sz w:val="24"/>
          <w:szCs w:val="28"/>
          <w:lang w:val="zh-CN" w:bidi="zh-CN"/>
        </w:rPr>
      </w:pPr>
      <w:r>
        <w:rPr>
          <w:rFonts w:hint="eastAsia" w:asciiTheme="minorEastAsia" w:hAnsiTheme="minorEastAsia" w:eastAsiaTheme="minorEastAsia" w:cstheme="minorEastAsia"/>
          <w:sz w:val="24"/>
          <w:szCs w:val="28"/>
          <w:lang w:val="zh-CN" w:bidi="zh-CN"/>
        </w:rPr>
        <w:t>（</w:t>
      </w:r>
      <w:r>
        <w:rPr>
          <w:rFonts w:hint="eastAsia" w:asciiTheme="minorEastAsia" w:hAnsiTheme="minorEastAsia" w:eastAsiaTheme="minorEastAsia" w:cstheme="minorEastAsia"/>
          <w:sz w:val="24"/>
          <w:szCs w:val="28"/>
          <w:lang w:bidi="zh-CN"/>
        </w:rPr>
        <w:t>8</w:t>
      </w:r>
      <w:r>
        <w:rPr>
          <w:rFonts w:hint="eastAsia" w:asciiTheme="minorEastAsia" w:hAnsiTheme="minorEastAsia" w:eastAsiaTheme="minorEastAsia" w:cstheme="minorEastAsia"/>
          <w:sz w:val="24"/>
          <w:szCs w:val="28"/>
          <w:lang w:val="zh-CN" w:bidi="zh-CN"/>
        </w:rPr>
        <w:t>）供应商应为小微企业或监狱企业或残疾人福利性单位（提供中小企业声明函或残疾人福利性单位声明函或监狱企业证明文件）（必须提供其一，否则作无效响应处理）；</w:t>
      </w:r>
    </w:p>
    <w:p w14:paraId="22CC8B40">
      <w:pPr>
        <w:widowControl w:val="0"/>
        <w:tabs>
          <w:tab w:val="left" w:pos="1054"/>
        </w:tabs>
        <w:autoSpaceDE w:val="0"/>
        <w:autoSpaceDN w:val="0"/>
        <w:adjustRightInd/>
        <w:snapToGrid/>
        <w:spacing w:after="0" w:line="360" w:lineRule="auto"/>
        <w:ind w:left="528" w:right="130" w:rightChars="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w:t>
      </w:r>
      <w:r>
        <w:rPr>
          <w:rFonts w:hint="eastAsia" w:asciiTheme="minorEastAsia" w:hAnsiTheme="minorEastAsia" w:eastAsiaTheme="minorEastAsia" w:cstheme="minorEastAsia"/>
          <w:sz w:val="24"/>
          <w:szCs w:val="24"/>
          <w:lang w:bidi="zh-CN"/>
        </w:rPr>
        <w:t>9</w:t>
      </w:r>
      <w:r>
        <w:rPr>
          <w:rFonts w:hint="eastAsia" w:asciiTheme="minorEastAsia" w:hAnsiTheme="minorEastAsia" w:eastAsiaTheme="minorEastAsia" w:cstheme="minorEastAsia"/>
          <w:sz w:val="24"/>
          <w:szCs w:val="24"/>
          <w:lang w:val="zh-CN" w:bidi="zh-CN"/>
        </w:rPr>
        <w:t>）采购文件第三章《采购需求》及其他要求必须提供的证明材料；（如有）</w:t>
      </w:r>
    </w:p>
    <w:p w14:paraId="1C4C25D4">
      <w:pPr>
        <w:widowControl w:val="0"/>
        <w:tabs>
          <w:tab w:val="left" w:pos="1054"/>
        </w:tabs>
        <w:autoSpaceDE w:val="0"/>
        <w:autoSpaceDN w:val="0"/>
        <w:adjustRightInd/>
        <w:snapToGrid/>
        <w:spacing w:after="0" w:line="360" w:lineRule="auto"/>
        <w:ind w:firstLine="528" w:firstLineChars="219"/>
        <w:rPr>
          <w:rFonts w:asciiTheme="minorEastAsia" w:hAnsiTheme="minorEastAsia" w:eastAsiaTheme="minorEastAsia" w:cstheme="minorEastAsia"/>
          <w:b/>
          <w:sz w:val="24"/>
          <w:szCs w:val="24"/>
          <w:lang w:val="zh-CN" w:bidi="zh-CN"/>
        </w:rPr>
      </w:pPr>
      <w:r>
        <w:rPr>
          <w:rFonts w:hint="eastAsia" w:asciiTheme="minorEastAsia" w:hAnsiTheme="minorEastAsia" w:eastAsiaTheme="minorEastAsia" w:cstheme="minorEastAsia"/>
          <w:b/>
          <w:sz w:val="24"/>
          <w:szCs w:val="24"/>
          <w:lang w:val="zh-CN" w:bidi="zh-CN"/>
        </w:rPr>
        <w:t>注：响应文件中所提供的以上任一材料，均需加盖投标人 CA 电子签章且按竞争性磋商文件格式要求签字（或加盖 CA 电子签字章），否则视为无效材料。</w:t>
      </w:r>
    </w:p>
    <w:p w14:paraId="7A770741">
      <w:pPr>
        <w:widowControl w:val="0"/>
        <w:tabs>
          <w:tab w:val="left" w:pos="1054"/>
        </w:tabs>
        <w:autoSpaceDE w:val="0"/>
        <w:autoSpaceDN w:val="0"/>
        <w:adjustRightInd/>
        <w:snapToGrid/>
        <w:spacing w:after="0" w:line="360" w:lineRule="auto"/>
        <w:ind w:left="528" w:right="407"/>
        <w:rPr>
          <w:rFonts w:asciiTheme="minorEastAsia" w:hAnsiTheme="minorEastAsia" w:eastAsiaTheme="minorEastAsia" w:cstheme="minorEastAsia"/>
          <w:b/>
          <w:sz w:val="24"/>
          <w:szCs w:val="24"/>
          <w:lang w:val="zh-CN" w:bidi="zh-CN"/>
        </w:rPr>
      </w:pPr>
      <w:r>
        <w:rPr>
          <w:rFonts w:hint="eastAsia" w:asciiTheme="minorEastAsia" w:hAnsiTheme="minorEastAsia" w:eastAsiaTheme="minorEastAsia" w:cstheme="minorEastAsia"/>
          <w:b/>
          <w:sz w:val="24"/>
          <w:szCs w:val="24"/>
          <w:lang w:val="zh-CN" w:bidi="zh-CN"/>
        </w:rPr>
        <w:t>11.1.3商务技术文件组成</w:t>
      </w:r>
    </w:p>
    <w:p w14:paraId="1A208D26">
      <w:pPr>
        <w:widowControl w:val="0"/>
        <w:tabs>
          <w:tab w:val="left" w:pos="1153"/>
        </w:tabs>
        <w:autoSpaceDE w:val="0"/>
        <w:autoSpaceDN w:val="0"/>
        <w:adjustRightInd/>
        <w:snapToGrid/>
        <w:spacing w:before="132" w:after="0" w:line="360" w:lineRule="auto"/>
        <w:ind w:left="627"/>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w:t>
      </w:r>
      <w:r>
        <w:rPr>
          <w:rFonts w:hint="eastAsia" w:asciiTheme="minorEastAsia" w:hAnsiTheme="minorEastAsia" w:eastAsiaTheme="minorEastAsia" w:cstheme="minorEastAsia"/>
          <w:sz w:val="24"/>
          <w:szCs w:val="24"/>
          <w:lang w:bidi="zh-CN"/>
        </w:rPr>
        <w:t>1</w:t>
      </w:r>
      <w:r>
        <w:rPr>
          <w:rFonts w:hint="eastAsia" w:asciiTheme="minorEastAsia" w:hAnsiTheme="minorEastAsia" w:eastAsiaTheme="minorEastAsia" w:cstheme="minorEastAsia"/>
          <w:sz w:val="24"/>
          <w:szCs w:val="24"/>
          <w:lang w:val="zh-CN" w:bidi="zh-CN"/>
        </w:rPr>
        <w:t>）无串通竞标行为的承诺函;(必须提供，否则响应文件按无效响应处理)</w:t>
      </w:r>
    </w:p>
    <w:p w14:paraId="3FA9E975">
      <w:pPr>
        <w:widowControl w:val="0"/>
        <w:tabs>
          <w:tab w:val="left" w:pos="1153"/>
        </w:tabs>
        <w:autoSpaceDE w:val="0"/>
        <w:autoSpaceDN w:val="0"/>
        <w:adjustRightInd/>
        <w:snapToGrid/>
        <w:spacing w:before="132" w:after="0" w:line="360" w:lineRule="auto"/>
        <w:ind w:left="627"/>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w:t>
      </w:r>
      <w:r>
        <w:rPr>
          <w:rFonts w:hint="eastAsia" w:asciiTheme="minorEastAsia" w:hAnsiTheme="minorEastAsia" w:eastAsiaTheme="minorEastAsia" w:cstheme="minorEastAsia"/>
          <w:sz w:val="24"/>
          <w:szCs w:val="24"/>
          <w:lang w:bidi="zh-CN"/>
        </w:rPr>
        <w:t>2</w:t>
      </w:r>
      <w:r>
        <w:rPr>
          <w:rFonts w:hint="eastAsia" w:asciiTheme="minorEastAsia" w:hAnsiTheme="minorEastAsia" w:eastAsiaTheme="minorEastAsia" w:cstheme="minorEastAsia"/>
          <w:sz w:val="24"/>
          <w:szCs w:val="24"/>
          <w:lang w:val="zh-CN" w:bidi="zh-CN"/>
        </w:rPr>
        <w:t>）商务条款偏离表;(必须提供，否则响应文件按无效响应处理)</w:t>
      </w:r>
    </w:p>
    <w:p w14:paraId="0199AE70">
      <w:pPr>
        <w:widowControl w:val="0"/>
        <w:tabs>
          <w:tab w:val="left" w:pos="1153"/>
        </w:tabs>
        <w:autoSpaceDE w:val="0"/>
        <w:autoSpaceDN w:val="0"/>
        <w:adjustRightInd/>
        <w:snapToGrid/>
        <w:spacing w:before="132" w:after="0" w:line="360" w:lineRule="auto"/>
        <w:ind w:left="627"/>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w:t>
      </w:r>
      <w:r>
        <w:rPr>
          <w:rFonts w:hint="eastAsia" w:asciiTheme="minorEastAsia" w:hAnsiTheme="minorEastAsia" w:eastAsiaTheme="minorEastAsia" w:cstheme="minorEastAsia"/>
          <w:sz w:val="24"/>
          <w:szCs w:val="24"/>
          <w:lang w:bidi="zh-CN"/>
        </w:rPr>
        <w:t>3</w:t>
      </w:r>
      <w:r>
        <w:rPr>
          <w:rFonts w:hint="eastAsia" w:asciiTheme="minorEastAsia" w:hAnsiTheme="minorEastAsia" w:eastAsiaTheme="minorEastAsia" w:cstheme="minorEastAsia"/>
          <w:sz w:val="24"/>
          <w:szCs w:val="24"/>
          <w:lang w:val="zh-CN" w:bidi="zh-CN"/>
        </w:rPr>
        <w:t>）竞标人情况介绍;( 如有，格式自拟)</w:t>
      </w:r>
    </w:p>
    <w:p w14:paraId="5DC8EBCE">
      <w:pPr>
        <w:widowControl w:val="0"/>
        <w:tabs>
          <w:tab w:val="left" w:pos="1153"/>
        </w:tabs>
        <w:autoSpaceDE w:val="0"/>
        <w:autoSpaceDN w:val="0"/>
        <w:adjustRightInd/>
        <w:snapToGrid/>
        <w:spacing w:before="132" w:after="0" w:line="360" w:lineRule="auto"/>
        <w:ind w:left="627"/>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w:t>
      </w:r>
      <w:r>
        <w:rPr>
          <w:rFonts w:hint="eastAsia" w:asciiTheme="minorEastAsia" w:hAnsiTheme="minorEastAsia" w:eastAsiaTheme="minorEastAsia" w:cstheme="minorEastAsia"/>
          <w:sz w:val="24"/>
          <w:szCs w:val="24"/>
          <w:lang w:bidi="zh-CN"/>
        </w:rPr>
        <w:t>4</w:t>
      </w:r>
      <w:r>
        <w:rPr>
          <w:rFonts w:hint="eastAsia" w:asciiTheme="minorEastAsia" w:hAnsiTheme="minorEastAsia" w:eastAsiaTheme="minorEastAsia" w:cstheme="minorEastAsia"/>
          <w:sz w:val="24"/>
          <w:szCs w:val="24"/>
          <w:lang w:val="zh-CN" w:bidi="zh-CN"/>
        </w:rPr>
        <w:t>）供应商类似业绩的证明文件；(如有，格式见第六章)</w:t>
      </w:r>
    </w:p>
    <w:p w14:paraId="1C0F807C">
      <w:pPr>
        <w:widowControl w:val="0"/>
        <w:tabs>
          <w:tab w:val="left" w:pos="1153"/>
        </w:tabs>
        <w:autoSpaceDE w:val="0"/>
        <w:autoSpaceDN w:val="0"/>
        <w:adjustRightInd/>
        <w:snapToGrid/>
        <w:spacing w:before="132" w:after="0" w:line="360" w:lineRule="auto"/>
        <w:ind w:left="627"/>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w:t>
      </w:r>
      <w:r>
        <w:rPr>
          <w:rFonts w:hint="eastAsia" w:asciiTheme="minorEastAsia" w:hAnsiTheme="minorEastAsia" w:eastAsiaTheme="minorEastAsia" w:cstheme="minorEastAsia"/>
          <w:sz w:val="24"/>
          <w:szCs w:val="24"/>
          <w:lang w:bidi="zh-CN"/>
        </w:rPr>
        <w:t>5</w:t>
      </w:r>
      <w:r>
        <w:rPr>
          <w:rFonts w:hint="eastAsia" w:asciiTheme="minorEastAsia" w:hAnsiTheme="minorEastAsia" w:eastAsiaTheme="minorEastAsia" w:cstheme="minorEastAsia"/>
          <w:sz w:val="24"/>
          <w:szCs w:val="24"/>
          <w:lang w:val="zh-CN" w:bidi="zh-CN"/>
        </w:rPr>
        <w:t>）项目实施人员一览表(如有，格式见第六章)</w:t>
      </w:r>
    </w:p>
    <w:p w14:paraId="41BF032D">
      <w:pPr>
        <w:widowControl w:val="0"/>
        <w:tabs>
          <w:tab w:val="left" w:pos="1153"/>
        </w:tabs>
        <w:autoSpaceDE w:val="0"/>
        <w:autoSpaceDN w:val="0"/>
        <w:adjustRightInd/>
        <w:snapToGrid/>
        <w:spacing w:before="132" w:after="0" w:line="360" w:lineRule="auto"/>
        <w:ind w:left="627"/>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w:t>
      </w:r>
      <w:r>
        <w:rPr>
          <w:rFonts w:hint="eastAsia" w:asciiTheme="minorEastAsia" w:hAnsiTheme="minorEastAsia" w:eastAsiaTheme="minorEastAsia" w:cstheme="minorEastAsia"/>
          <w:sz w:val="24"/>
          <w:szCs w:val="24"/>
          <w:lang w:bidi="zh-CN"/>
        </w:rPr>
        <w:t>6</w:t>
      </w:r>
      <w:r>
        <w:rPr>
          <w:rFonts w:hint="eastAsia" w:asciiTheme="minorEastAsia" w:hAnsiTheme="minorEastAsia" w:eastAsiaTheme="minorEastAsia" w:cstheme="minorEastAsia"/>
          <w:sz w:val="24"/>
          <w:szCs w:val="24"/>
          <w:lang w:val="zh-CN" w:bidi="zh-CN"/>
        </w:rPr>
        <w:t>）磋商文件第四章《评审办法及评审标准》要求提供的证明材料；</w:t>
      </w:r>
    </w:p>
    <w:p w14:paraId="67D7458B">
      <w:pPr>
        <w:widowControl w:val="0"/>
        <w:tabs>
          <w:tab w:val="left" w:pos="1153"/>
        </w:tabs>
        <w:autoSpaceDE w:val="0"/>
        <w:autoSpaceDN w:val="0"/>
        <w:adjustRightInd/>
        <w:snapToGrid/>
        <w:spacing w:before="132" w:after="0" w:line="360" w:lineRule="auto"/>
        <w:ind w:left="627"/>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w:t>
      </w:r>
      <w:r>
        <w:rPr>
          <w:rFonts w:hint="eastAsia" w:asciiTheme="minorEastAsia" w:hAnsiTheme="minorEastAsia" w:eastAsiaTheme="minorEastAsia" w:cstheme="minorEastAsia"/>
          <w:sz w:val="24"/>
          <w:szCs w:val="24"/>
          <w:lang w:bidi="zh-CN"/>
        </w:rPr>
        <w:t>7</w:t>
      </w:r>
      <w:r>
        <w:rPr>
          <w:rFonts w:hint="eastAsia" w:asciiTheme="minorEastAsia" w:hAnsiTheme="minorEastAsia" w:eastAsiaTheme="minorEastAsia" w:cstheme="minorEastAsia"/>
          <w:sz w:val="24"/>
          <w:szCs w:val="24"/>
          <w:lang w:val="zh-CN" w:bidi="zh-CN"/>
        </w:rPr>
        <w:t>）技术需求响应表;(必须提供，否则响应文件按无效响应处理)</w:t>
      </w:r>
    </w:p>
    <w:p w14:paraId="3CFCA371">
      <w:pPr>
        <w:widowControl w:val="0"/>
        <w:tabs>
          <w:tab w:val="left" w:pos="1153"/>
        </w:tabs>
        <w:autoSpaceDE w:val="0"/>
        <w:autoSpaceDN w:val="0"/>
        <w:adjustRightInd/>
        <w:snapToGrid/>
        <w:spacing w:before="132" w:after="0" w:line="360" w:lineRule="auto"/>
        <w:ind w:left="627"/>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w:t>
      </w:r>
      <w:r>
        <w:rPr>
          <w:rFonts w:hint="eastAsia" w:asciiTheme="minorEastAsia" w:hAnsiTheme="minorEastAsia" w:eastAsiaTheme="minorEastAsia" w:cstheme="minorEastAsia"/>
          <w:sz w:val="24"/>
          <w:szCs w:val="24"/>
          <w:lang w:bidi="zh-CN"/>
        </w:rPr>
        <w:t>8</w:t>
      </w:r>
      <w:r>
        <w:rPr>
          <w:rFonts w:hint="eastAsia" w:asciiTheme="minorEastAsia" w:hAnsiTheme="minorEastAsia" w:eastAsiaTheme="minorEastAsia" w:cstheme="minorEastAsia"/>
          <w:sz w:val="24"/>
          <w:szCs w:val="24"/>
          <w:lang w:val="zh-CN" w:bidi="zh-CN"/>
        </w:rPr>
        <w:t>）技术方案(如有，格式自拟)；</w:t>
      </w:r>
    </w:p>
    <w:p w14:paraId="14B5B851">
      <w:pPr>
        <w:widowControl w:val="0"/>
        <w:tabs>
          <w:tab w:val="left" w:pos="1153"/>
        </w:tabs>
        <w:autoSpaceDE w:val="0"/>
        <w:autoSpaceDN w:val="0"/>
        <w:adjustRightInd/>
        <w:snapToGrid/>
        <w:spacing w:before="132" w:after="0" w:line="360" w:lineRule="auto"/>
        <w:ind w:left="627"/>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w:t>
      </w:r>
      <w:r>
        <w:rPr>
          <w:rFonts w:hint="eastAsia" w:asciiTheme="minorEastAsia" w:hAnsiTheme="minorEastAsia" w:eastAsiaTheme="minorEastAsia" w:cstheme="minorEastAsia"/>
          <w:sz w:val="24"/>
          <w:szCs w:val="24"/>
          <w:lang w:bidi="zh-CN"/>
        </w:rPr>
        <w:t>9</w:t>
      </w:r>
      <w:r>
        <w:rPr>
          <w:rFonts w:hint="eastAsia" w:asciiTheme="minorEastAsia" w:hAnsiTheme="minorEastAsia" w:eastAsiaTheme="minorEastAsia" w:cstheme="minorEastAsia"/>
          <w:sz w:val="24"/>
          <w:szCs w:val="24"/>
          <w:lang w:val="zh-CN" w:bidi="zh-CN"/>
        </w:rPr>
        <w:t>）投标人对本项目的合理化建议和改进措施（如有，格式自拟）；</w:t>
      </w:r>
    </w:p>
    <w:p w14:paraId="6B1E6D94">
      <w:pPr>
        <w:widowControl w:val="0"/>
        <w:tabs>
          <w:tab w:val="left" w:pos="1153"/>
        </w:tabs>
        <w:autoSpaceDE w:val="0"/>
        <w:autoSpaceDN w:val="0"/>
        <w:adjustRightInd/>
        <w:snapToGrid/>
        <w:spacing w:before="132" w:after="0" w:line="360" w:lineRule="auto"/>
        <w:ind w:left="627"/>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w:t>
      </w:r>
      <w:r>
        <w:rPr>
          <w:rFonts w:hint="eastAsia" w:asciiTheme="minorEastAsia" w:hAnsiTheme="minorEastAsia" w:eastAsiaTheme="minorEastAsia" w:cstheme="minorEastAsia"/>
          <w:sz w:val="24"/>
          <w:szCs w:val="24"/>
          <w:lang w:bidi="zh-CN"/>
        </w:rPr>
        <w:t>10</w:t>
      </w:r>
      <w:r>
        <w:rPr>
          <w:rFonts w:hint="eastAsia" w:asciiTheme="minorEastAsia" w:hAnsiTheme="minorEastAsia" w:eastAsiaTheme="minorEastAsia" w:cstheme="minorEastAsia"/>
          <w:sz w:val="24"/>
          <w:szCs w:val="24"/>
          <w:lang w:val="zh-CN" w:bidi="zh-CN"/>
        </w:rPr>
        <w:t>）投标人需要说明的其他文件和说明（如有，格式自拟）；</w:t>
      </w:r>
    </w:p>
    <w:p w14:paraId="25CC3B83">
      <w:pPr>
        <w:widowControl w:val="0"/>
        <w:tabs>
          <w:tab w:val="left" w:pos="1153"/>
        </w:tabs>
        <w:autoSpaceDE w:val="0"/>
        <w:autoSpaceDN w:val="0"/>
        <w:adjustRightInd/>
        <w:snapToGrid/>
        <w:spacing w:before="132" w:after="0" w:line="360" w:lineRule="auto"/>
        <w:ind w:firstLine="626" w:firstLineChars="260"/>
        <w:rPr>
          <w:rFonts w:asciiTheme="minorEastAsia" w:hAnsiTheme="minorEastAsia" w:eastAsiaTheme="minorEastAsia" w:cstheme="minorEastAsia"/>
          <w:b/>
          <w:sz w:val="24"/>
          <w:szCs w:val="24"/>
          <w:lang w:val="zh-CN" w:bidi="zh-CN"/>
        </w:rPr>
      </w:pPr>
      <w:r>
        <w:rPr>
          <w:rFonts w:hint="eastAsia" w:asciiTheme="minorEastAsia" w:hAnsiTheme="minorEastAsia" w:eastAsiaTheme="minorEastAsia" w:cstheme="minorEastAsia"/>
          <w:b/>
          <w:sz w:val="24"/>
          <w:szCs w:val="24"/>
          <w:lang w:val="zh-CN" w:bidi="zh-CN"/>
        </w:rPr>
        <w:t>▲注：投标文件中所提供的以上任一材料，均需加盖供应商 CA 电子签章且按竞争性磋商文件格式要求签字（或加盖 CA 电子签字章），否则视为无效材料。</w:t>
      </w:r>
    </w:p>
    <w:p w14:paraId="2B970615">
      <w:pPr>
        <w:widowControl w:val="0"/>
        <w:tabs>
          <w:tab w:val="left" w:pos="1153"/>
        </w:tabs>
        <w:autoSpaceDE w:val="0"/>
        <w:autoSpaceDN w:val="0"/>
        <w:adjustRightInd/>
        <w:snapToGrid/>
        <w:spacing w:before="132" w:after="0" w:line="360" w:lineRule="auto"/>
        <w:ind w:firstLine="480" w:firstLineChars="20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11.2以上涉及第 11.1 条的相关材料应真实有效，属于“必须提供”的文件应加盖供应商 CA 电子签章，并于本项目响应文件递交截止时间前与响应文件同时提交，否则响应无效。</w:t>
      </w:r>
    </w:p>
    <w:p w14:paraId="61F987EE">
      <w:pPr>
        <w:widowControl w:val="0"/>
        <w:tabs>
          <w:tab w:val="left" w:pos="1153"/>
        </w:tabs>
        <w:autoSpaceDE w:val="0"/>
        <w:autoSpaceDN w:val="0"/>
        <w:adjustRightInd/>
        <w:snapToGrid/>
        <w:spacing w:before="132" w:after="0" w:line="360" w:lineRule="auto"/>
        <w:ind w:firstLine="480" w:firstLineChars="20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11.3供应商应按竞争性磋商文件第六章“响应文件格式”编制响应文件。</w:t>
      </w:r>
    </w:p>
    <w:p w14:paraId="70C42CCB">
      <w:pPr>
        <w:widowControl w:val="0"/>
        <w:tabs>
          <w:tab w:val="left" w:pos="1153"/>
        </w:tabs>
        <w:autoSpaceDE w:val="0"/>
        <w:autoSpaceDN w:val="0"/>
        <w:adjustRightInd/>
        <w:snapToGrid/>
        <w:spacing w:before="132" w:after="0" w:line="360" w:lineRule="auto"/>
        <w:ind w:firstLine="482" w:firstLineChars="200"/>
        <w:rPr>
          <w:rFonts w:asciiTheme="minorEastAsia" w:hAnsiTheme="minorEastAsia" w:eastAsiaTheme="minorEastAsia" w:cstheme="minorEastAsia"/>
          <w:b/>
          <w:sz w:val="24"/>
          <w:szCs w:val="24"/>
          <w:lang w:val="zh-CN" w:bidi="zh-CN"/>
        </w:rPr>
      </w:pPr>
      <w:r>
        <w:rPr>
          <w:rFonts w:hint="eastAsia" w:asciiTheme="minorEastAsia" w:hAnsiTheme="minorEastAsia" w:eastAsiaTheme="minorEastAsia" w:cstheme="minorEastAsia"/>
          <w:b/>
          <w:sz w:val="24"/>
          <w:szCs w:val="24"/>
          <w:lang w:val="zh-CN" w:bidi="zh-CN"/>
        </w:rPr>
        <w:t>11.4响应文件电子版：</w:t>
      </w:r>
    </w:p>
    <w:p w14:paraId="3DDDF3F7">
      <w:pPr>
        <w:widowControl w:val="0"/>
        <w:tabs>
          <w:tab w:val="left" w:pos="1160"/>
        </w:tabs>
        <w:autoSpaceDE w:val="0"/>
        <w:autoSpaceDN w:val="0"/>
        <w:adjustRightInd/>
        <w:snapToGrid/>
        <w:spacing w:before="132" w:after="0" w:line="360" w:lineRule="auto"/>
        <w:ind w:firstLine="480" w:firstLineChars="20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（1）响应文件电子版要求：按照本采购文件“第六章响应文件格式”编写（第六章未附格式的，由供应商自行拟定），不可涂改并在规定加盖公章处加盖电子公章，否则响应文件按无效响应处理。</w:t>
      </w:r>
    </w:p>
    <w:p w14:paraId="0F3B1CD7">
      <w:pPr>
        <w:pStyle w:val="14"/>
        <w:widowControl w:val="0"/>
        <w:tabs>
          <w:tab w:val="left" w:pos="1160"/>
        </w:tabs>
        <w:autoSpaceDE w:val="0"/>
        <w:autoSpaceDN w:val="0"/>
        <w:adjustRightInd/>
        <w:snapToGrid/>
        <w:spacing w:before="132" w:after="0" w:line="360" w:lineRule="auto"/>
        <w:ind w:firstLine="48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w:t>
      </w:r>
      <w:r>
        <w:rPr>
          <w:rFonts w:hint="eastAsia" w:asciiTheme="minorEastAsia" w:hAnsiTheme="minorEastAsia" w:eastAsiaTheme="minorEastAsia" w:cstheme="minorEastAsia"/>
          <w:sz w:val="24"/>
          <w:szCs w:val="24"/>
          <w:lang w:bidi="zh-CN"/>
        </w:rPr>
        <w:t>2</w:t>
      </w:r>
      <w:r>
        <w:rPr>
          <w:rFonts w:hint="eastAsia" w:asciiTheme="minorEastAsia" w:hAnsiTheme="minorEastAsia" w:eastAsiaTheme="minorEastAsia" w:cstheme="minorEastAsia"/>
          <w:sz w:val="24"/>
          <w:szCs w:val="24"/>
          <w:lang w:val="zh-CN" w:bidi="zh-CN"/>
        </w:rPr>
        <w:t>）响应文件电子版密封方式：电子响应文件通过平台有效 CA 加密后在“</w:t>
      </w:r>
      <w:r>
        <w:rPr>
          <w:rFonts w:hint="eastAsia" w:asciiTheme="minorEastAsia" w:hAnsiTheme="minorEastAsia" w:eastAsiaTheme="minorEastAsia" w:cstheme="minorEastAsia"/>
          <w:sz w:val="24"/>
        </w:rPr>
        <w:t>广西政府采购云平台</w:t>
      </w:r>
      <w:r>
        <w:rPr>
          <w:rFonts w:hint="eastAsia" w:asciiTheme="minorEastAsia" w:hAnsiTheme="minorEastAsia" w:eastAsiaTheme="minorEastAsia" w:cstheme="minorEastAsia"/>
          <w:sz w:val="24"/>
          <w:szCs w:val="24"/>
          <w:lang w:val="zh-CN" w:bidi="zh-CN"/>
        </w:rPr>
        <w:t>”投送。</w:t>
      </w:r>
    </w:p>
    <w:p w14:paraId="74B45E99">
      <w:pPr>
        <w:pStyle w:val="14"/>
        <w:widowControl w:val="0"/>
        <w:tabs>
          <w:tab w:val="left" w:pos="1153"/>
        </w:tabs>
        <w:autoSpaceDE w:val="0"/>
        <w:autoSpaceDN w:val="0"/>
        <w:adjustRightInd/>
        <w:snapToGrid/>
        <w:spacing w:before="132" w:after="0" w:line="360" w:lineRule="auto"/>
        <w:ind w:left="105" w:firstLine="482"/>
        <w:rPr>
          <w:rFonts w:asciiTheme="minorEastAsia" w:hAnsiTheme="minorEastAsia" w:eastAsiaTheme="minorEastAsia" w:cstheme="minorEastAsia"/>
          <w:b/>
          <w:sz w:val="24"/>
          <w:szCs w:val="24"/>
          <w:lang w:val="zh-CN" w:bidi="zh-CN"/>
        </w:rPr>
      </w:pPr>
      <w:r>
        <w:rPr>
          <w:rFonts w:hint="eastAsia" w:asciiTheme="minorEastAsia" w:hAnsiTheme="minorEastAsia" w:eastAsiaTheme="minorEastAsia" w:cstheme="minorEastAsia"/>
          <w:b/>
          <w:sz w:val="24"/>
          <w:szCs w:val="24"/>
          <w:lang w:val="zh-CN" w:bidi="zh-CN"/>
        </w:rPr>
        <w:t>12.响应文件的语言及计量</w:t>
      </w:r>
    </w:p>
    <w:p w14:paraId="3D75765D">
      <w:pPr>
        <w:widowControl w:val="0"/>
        <w:tabs>
          <w:tab w:val="left" w:pos="1164"/>
        </w:tabs>
        <w:autoSpaceDE w:val="0"/>
        <w:autoSpaceDN w:val="0"/>
        <w:adjustRightInd/>
        <w:snapToGrid/>
        <w:spacing w:before="132" w:after="0" w:line="360" w:lineRule="auto"/>
        <w:ind w:firstLine="480" w:firstLineChars="20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12.1响应文件以及供应商与采购代理机构就有关响应事宜的所有来往函电，均应以中文汉语书  写。供应商提交的支持文件和印刷的文献可以使用别的语言，但其相应内容必须附有中文翻译文本，在解释响应文件时以中文翻译文本为主。</w:t>
      </w:r>
    </w:p>
    <w:p w14:paraId="45C8B5B0">
      <w:pPr>
        <w:widowControl w:val="0"/>
        <w:tabs>
          <w:tab w:val="left" w:pos="1164"/>
        </w:tabs>
        <w:autoSpaceDE w:val="0"/>
        <w:autoSpaceDN w:val="0"/>
        <w:adjustRightInd/>
        <w:snapToGrid/>
        <w:spacing w:before="132" w:after="0" w:line="360" w:lineRule="auto"/>
        <w:ind w:firstLine="480" w:firstLineChars="20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12.2响应计量单位，磋商文件已有明确规定的，使用磋商文件规定的计量单位；磋商文件没有规定的，应采用中华人民共和国法定计量单位（货币单位：人民币元），否则视同未响应。</w:t>
      </w:r>
    </w:p>
    <w:p w14:paraId="0218D4AA">
      <w:pPr>
        <w:widowControl w:val="0"/>
        <w:tabs>
          <w:tab w:val="left" w:pos="1153"/>
        </w:tabs>
        <w:autoSpaceDE w:val="0"/>
        <w:autoSpaceDN w:val="0"/>
        <w:adjustRightInd/>
        <w:snapToGrid/>
        <w:spacing w:before="132" w:after="0" w:line="360" w:lineRule="auto"/>
        <w:ind w:firstLine="482" w:firstLineChars="200"/>
        <w:rPr>
          <w:rFonts w:asciiTheme="minorEastAsia" w:hAnsiTheme="minorEastAsia" w:eastAsiaTheme="minorEastAsia" w:cstheme="minorEastAsia"/>
          <w:b/>
          <w:sz w:val="24"/>
          <w:szCs w:val="24"/>
          <w:lang w:val="zh-CN" w:bidi="zh-CN"/>
        </w:rPr>
      </w:pPr>
      <w:r>
        <w:rPr>
          <w:rFonts w:hint="eastAsia" w:asciiTheme="minorEastAsia" w:hAnsiTheme="minorEastAsia" w:eastAsiaTheme="minorEastAsia" w:cstheme="minorEastAsia"/>
          <w:b/>
          <w:sz w:val="24"/>
          <w:szCs w:val="24"/>
          <w:lang w:val="zh-CN" w:bidi="zh-CN"/>
        </w:rPr>
        <w:t>13.磋商报价</w:t>
      </w:r>
    </w:p>
    <w:p w14:paraId="55E847AC">
      <w:pPr>
        <w:widowControl w:val="0"/>
        <w:tabs>
          <w:tab w:val="left" w:pos="1154"/>
        </w:tabs>
        <w:autoSpaceDE w:val="0"/>
        <w:autoSpaceDN w:val="0"/>
        <w:adjustRightInd/>
        <w:snapToGrid/>
        <w:spacing w:before="132" w:after="0" w:line="360" w:lineRule="auto"/>
        <w:ind w:firstLine="480" w:firstLineChars="20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13.1磋商报价应按磋商文件中相关附表格式填写。</w:t>
      </w:r>
    </w:p>
    <w:p w14:paraId="476C0182">
      <w:pPr>
        <w:widowControl w:val="0"/>
        <w:tabs>
          <w:tab w:val="left" w:pos="1164"/>
        </w:tabs>
        <w:autoSpaceDE w:val="0"/>
        <w:autoSpaceDN w:val="0"/>
        <w:adjustRightInd/>
        <w:snapToGrid/>
        <w:spacing w:before="132" w:after="0" w:line="360" w:lineRule="auto"/>
        <w:ind w:firstLine="480" w:firstLineChars="20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13.2供应商必须就“采购需求”中的所有内容作完整唯一报价，否则，其响应将被拒绝。响应文件只允许有一个报价，有选择的或有条件的报价将不予接受。</w:t>
      </w:r>
    </w:p>
    <w:p w14:paraId="7D5825CE">
      <w:pPr>
        <w:widowControl w:val="0"/>
        <w:tabs>
          <w:tab w:val="left" w:pos="1153"/>
        </w:tabs>
        <w:autoSpaceDE w:val="0"/>
        <w:autoSpaceDN w:val="0"/>
        <w:adjustRightInd/>
        <w:snapToGrid/>
        <w:spacing w:before="132" w:after="0" w:line="360" w:lineRule="auto"/>
        <w:ind w:firstLine="480" w:firstLineChars="20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13.2参考市场价格和其他有关规定，由竞标人结合自身实际情况，综合考虑各方面因素、风险，以固定总额报价，总价包干；</w:t>
      </w:r>
    </w:p>
    <w:p w14:paraId="0472A259">
      <w:pPr>
        <w:widowControl w:val="0"/>
        <w:tabs>
          <w:tab w:val="left" w:pos="1153"/>
        </w:tabs>
        <w:autoSpaceDE w:val="0"/>
        <w:autoSpaceDN w:val="0"/>
        <w:adjustRightInd/>
        <w:snapToGrid/>
        <w:spacing w:before="132" w:after="0" w:line="360" w:lineRule="auto"/>
        <w:ind w:firstLine="480" w:firstLineChars="20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13.4对于本文件中未列明，而竞标人认为必须的费用也需列入总报价；</w:t>
      </w:r>
    </w:p>
    <w:p w14:paraId="32DE66A5">
      <w:pPr>
        <w:widowControl w:val="0"/>
        <w:tabs>
          <w:tab w:val="left" w:pos="1153"/>
        </w:tabs>
        <w:autoSpaceDE w:val="0"/>
        <w:autoSpaceDN w:val="0"/>
        <w:adjustRightInd/>
        <w:snapToGrid/>
        <w:spacing w:before="132" w:after="0" w:line="360" w:lineRule="auto"/>
        <w:ind w:firstLine="480" w:firstLineChars="20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13.5在合同实施时，采购人将不予支付成交供应商没有列入的项目费用，并认为此项目的费用已包括在总报价中；</w:t>
      </w:r>
    </w:p>
    <w:p w14:paraId="64BE9BD8">
      <w:pPr>
        <w:widowControl w:val="0"/>
        <w:tabs>
          <w:tab w:val="left" w:pos="1153"/>
        </w:tabs>
        <w:autoSpaceDE w:val="0"/>
        <w:autoSpaceDN w:val="0"/>
        <w:adjustRightInd/>
        <w:snapToGrid/>
        <w:spacing w:before="132" w:after="0" w:line="360" w:lineRule="auto"/>
        <w:ind w:firstLine="480" w:firstLineChars="20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13.6不论投标结果如何，投标人均应自行承担所有与投标有关的全部费用；</w:t>
      </w:r>
    </w:p>
    <w:p w14:paraId="52332494">
      <w:pPr>
        <w:widowControl w:val="0"/>
        <w:tabs>
          <w:tab w:val="left" w:pos="1153"/>
        </w:tabs>
        <w:autoSpaceDE w:val="0"/>
        <w:autoSpaceDN w:val="0"/>
        <w:adjustRightInd/>
        <w:snapToGrid/>
        <w:spacing w:before="132" w:after="0" w:line="360" w:lineRule="auto"/>
        <w:ind w:firstLine="482" w:firstLineChars="200"/>
        <w:rPr>
          <w:rFonts w:asciiTheme="minorEastAsia" w:hAnsiTheme="minorEastAsia" w:eastAsiaTheme="minorEastAsia" w:cstheme="minorEastAsia"/>
          <w:b/>
          <w:sz w:val="24"/>
          <w:szCs w:val="28"/>
          <w:lang w:val="zh-CN" w:bidi="zh-CN"/>
        </w:rPr>
      </w:pPr>
      <w:r>
        <w:rPr>
          <w:rFonts w:hint="eastAsia" w:asciiTheme="minorEastAsia" w:hAnsiTheme="minorEastAsia" w:eastAsiaTheme="minorEastAsia" w:cstheme="minorEastAsia"/>
          <w:b/>
          <w:sz w:val="24"/>
          <w:szCs w:val="28"/>
          <w:lang w:val="zh-CN" w:bidi="zh-CN"/>
        </w:rPr>
        <w:t>14.响应文件有效期</w:t>
      </w:r>
    </w:p>
    <w:p w14:paraId="357EB912">
      <w:pPr>
        <w:widowControl w:val="0"/>
        <w:tabs>
          <w:tab w:val="left" w:pos="1113"/>
        </w:tabs>
        <w:autoSpaceDE w:val="0"/>
        <w:autoSpaceDN w:val="0"/>
        <w:adjustRightInd/>
        <w:snapToGrid/>
        <w:spacing w:before="52" w:after="0" w:line="360" w:lineRule="auto"/>
        <w:ind w:right="412" w:firstLine="468" w:firstLineChars="200"/>
        <w:rPr>
          <w:rFonts w:asciiTheme="minorEastAsia" w:hAnsiTheme="minorEastAsia" w:eastAsiaTheme="minorEastAsia" w:cstheme="minorEastAsia"/>
          <w:sz w:val="24"/>
          <w:szCs w:val="28"/>
          <w:lang w:val="zh-CN" w:bidi="zh-CN"/>
        </w:rPr>
      </w:pPr>
      <w:r>
        <w:rPr>
          <w:rFonts w:hint="eastAsia" w:asciiTheme="minorEastAsia" w:hAnsiTheme="minorEastAsia" w:eastAsiaTheme="minorEastAsia" w:cstheme="minorEastAsia"/>
          <w:spacing w:val="-3"/>
          <w:sz w:val="24"/>
          <w:szCs w:val="28"/>
          <w:lang w:val="zh-CN" w:bidi="zh-CN"/>
        </w:rPr>
        <w:t xml:space="preserve">14.1响应文件有效期：自响应文件递交截止时间之日起 </w:t>
      </w:r>
      <w:r>
        <w:rPr>
          <w:rFonts w:hint="eastAsia" w:asciiTheme="minorEastAsia" w:hAnsiTheme="minorEastAsia" w:eastAsiaTheme="minorEastAsia" w:cstheme="minorEastAsia"/>
          <w:sz w:val="24"/>
          <w:szCs w:val="28"/>
          <w:lang w:val="zh-CN" w:bidi="zh-CN"/>
        </w:rPr>
        <w:t>90</w:t>
      </w:r>
      <w:r>
        <w:rPr>
          <w:rFonts w:hint="eastAsia" w:asciiTheme="minorEastAsia" w:hAnsiTheme="minorEastAsia" w:eastAsiaTheme="minorEastAsia" w:cstheme="minorEastAsia"/>
          <w:spacing w:val="-1"/>
          <w:sz w:val="24"/>
          <w:szCs w:val="28"/>
          <w:lang w:val="zh-CN" w:bidi="zh-CN"/>
        </w:rPr>
        <w:t xml:space="preserve"> </w:t>
      </w:r>
      <w:r>
        <w:rPr>
          <w:rFonts w:hint="eastAsia" w:asciiTheme="minorEastAsia" w:hAnsiTheme="minorEastAsia" w:eastAsiaTheme="minorEastAsia" w:cstheme="minorEastAsia"/>
          <w:sz w:val="24"/>
          <w:szCs w:val="28"/>
          <w:lang w:val="zh-CN" w:bidi="zh-CN"/>
        </w:rPr>
        <w:t>天，有效期不足的响应文件将被拒绝。</w:t>
      </w:r>
    </w:p>
    <w:p w14:paraId="47140C6E">
      <w:pPr>
        <w:widowControl w:val="0"/>
        <w:tabs>
          <w:tab w:val="left" w:pos="1164"/>
        </w:tabs>
        <w:autoSpaceDE w:val="0"/>
        <w:autoSpaceDN w:val="0"/>
        <w:adjustRightInd/>
        <w:snapToGrid/>
        <w:spacing w:before="62" w:after="0" w:line="360" w:lineRule="auto"/>
        <w:ind w:right="375" w:firstLine="480" w:firstLineChars="200"/>
        <w:jc w:val="both"/>
        <w:rPr>
          <w:rFonts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14.2出现特殊情况下，需要延长响应有效期的，采购代理机构以书面形式通知供应商延长响应文件</w:t>
      </w:r>
      <w:r>
        <w:rPr>
          <w:rFonts w:hint="eastAsia" w:asciiTheme="minorEastAsia" w:hAnsiTheme="minorEastAsia" w:eastAsiaTheme="minorEastAsia" w:cstheme="minorEastAsia"/>
          <w:spacing w:val="3"/>
          <w:w w:val="95"/>
          <w:sz w:val="24"/>
          <w:szCs w:val="28"/>
        </w:rPr>
        <w:t>有效期。供应商同意延长的，应相应延长其磋商保证金的有效期，但不能修改响应文件。供应商拒绝延</w:t>
      </w:r>
      <w:r>
        <w:rPr>
          <w:rFonts w:hint="eastAsia" w:asciiTheme="minorEastAsia" w:hAnsiTheme="minorEastAsia" w:eastAsiaTheme="minorEastAsia" w:cstheme="minorEastAsia"/>
          <w:spacing w:val="3"/>
          <w:sz w:val="24"/>
          <w:szCs w:val="28"/>
        </w:rPr>
        <w:t>长的，其响应无效，但供应商有权收回其磋商保证金。</w:t>
      </w:r>
    </w:p>
    <w:p w14:paraId="79AE4045">
      <w:pPr>
        <w:widowControl w:val="0"/>
        <w:tabs>
          <w:tab w:val="left" w:pos="898"/>
        </w:tabs>
        <w:autoSpaceDE w:val="0"/>
        <w:autoSpaceDN w:val="0"/>
        <w:adjustRightInd/>
        <w:snapToGrid/>
        <w:spacing w:after="0" w:line="360" w:lineRule="auto"/>
        <w:ind w:firstLine="482" w:firstLineChars="200"/>
        <w:outlineLvl w:val="7"/>
        <w:rPr>
          <w:rFonts w:asciiTheme="minorEastAsia" w:hAnsiTheme="minorEastAsia" w:eastAsiaTheme="minorEastAsia" w:cstheme="minorEastAsia"/>
          <w:b/>
          <w:bCs/>
          <w:sz w:val="24"/>
          <w:szCs w:val="28"/>
          <w:lang w:val="zh-CN" w:bidi="zh-CN"/>
        </w:rPr>
      </w:pPr>
      <w:r>
        <w:rPr>
          <w:rFonts w:hint="eastAsia" w:asciiTheme="minorEastAsia" w:hAnsiTheme="minorEastAsia" w:eastAsiaTheme="minorEastAsia" w:cstheme="minorEastAsia"/>
          <w:b/>
          <w:bCs/>
          <w:sz w:val="24"/>
          <w:szCs w:val="28"/>
          <w:lang w:val="zh-CN" w:bidi="zh-CN"/>
        </w:rPr>
        <w:t>15.磋商保证金</w:t>
      </w:r>
    </w:p>
    <w:p w14:paraId="575AD02D">
      <w:pPr>
        <w:widowControl w:val="0"/>
        <w:tabs>
          <w:tab w:val="left" w:pos="1154"/>
        </w:tabs>
        <w:autoSpaceDE w:val="0"/>
        <w:autoSpaceDN w:val="0"/>
        <w:adjustRightInd/>
        <w:snapToGrid/>
        <w:spacing w:before="51" w:after="0" w:line="360" w:lineRule="auto"/>
        <w:ind w:firstLine="480" w:firstLineChars="200"/>
        <w:rPr>
          <w:rFonts w:asciiTheme="minorEastAsia" w:hAnsiTheme="minorEastAsia" w:eastAsiaTheme="minorEastAsia" w:cstheme="minorEastAsia"/>
          <w:b/>
          <w:sz w:val="24"/>
          <w:szCs w:val="28"/>
          <w:lang w:val="zh-CN" w:bidi="zh-CN"/>
        </w:rPr>
      </w:pPr>
      <w:r>
        <w:rPr>
          <w:rFonts w:hint="eastAsia" w:asciiTheme="minorEastAsia" w:hAnsiTheme="minorEastAsia" w:eastAsiaTheme="minorEastAsia" w:cstheme="minorEastAsia"/>
          <w:sz w:val="24"/>
          <w:szCs w:val="28"/>
          <w:lang w:val="zh-CN" w:bidi="zh-CN"/>
        </w:rPr>
        <w:t>15.1磋商保证金的金额：本项目无需提交磋商保证金</w:t>
      </w:r>
      <w:r>
        <w:rPr>
          <w:rFonts w:hint="eastAsia" w:asciiTheme="minorEastAsia" w:hAnsiTheme="minorEastAsia" w:eastAsiaTheme="minorEastAsia" w:cstheme="minorEastAsia"/>
          <w:b/>
          <w:sz w:val="24"/>
          <w:szCs w:val="28"/>
          <w:lang w:val="zh-CN" w:bidi="zh-CN"/>
        </w:rPr>
        <w:t>。</w:t>
      </w:r>
    </w:p>
    <w:p w14:paraId="3E601849">
      <w:pPr>
        <w:widowControl w:val="0"/>
        <w:tabs>
          <w:tab w:val="left" w:pos="1107"/>
        </w:tabs>
        <w:autoSpaceDE w:val="0"/>
        <w:autoSpaceDN w:val="0"/>
        <w:adjustRightInd/>
        <w:snapToGrid/>
        <w:spacing w:after="0" w:line="360" w:lineRule="auto"/>
        <w:ind w:firstLine="482" w:firstLineChars="200"/>
        <w:rPr>
          <w:rFonts w:asciiTheme="minorEastAsia" w:hAnsiTheme="minorEastAsia" w:eastAsiaTheme="minorEastAsia" w:cstheme="minorEastAsia"/>
          <w:b/>
          <w:sz w:val="24"/>
          <w:szCs w:val="28"/>
          <w:lang w:val="zh-CN" w:bidi="zh-CN"/>
        </w:rPr>
      </w:pPr>
      <w:r>
        <w:rPr>
          <w:rFonts w:hint="eastAsia" w:asciiTheme="minorEastAsia" w:hAnsiTheme="minorEastAsia" w:eastAsiaTheme="minorEastAsia" w:cstheme="minorEastAsia"/>
          <w:b/>
          <w:sz w:val="24"/>
          <w:szCs w:val="28"/>
          <w:lang w:val="zh-CN" w:bidi="zh-CN"/>
        </w:rPr>
        <w:t>16.响应文件编制的要求</w:t>
      </w:r>
    </w:p>
    <w:p w14:paraId="598656F4">
      <w:pPr>
        <w:widowControl w:val="0"/>
        <w:tabs>
          <w:tab w:val="left" w:pos="1160"/>
        </w:tabs>
        <w:autoSpaceDE w:val="0"/>
        <w:autoSpaceDN w:val="0"/>
        <w:adjustRightInd/>
        <w:snapToGrid/>
        <w:spacing w:before="50" w:after="0" w:line="360" w:lineRule="auto"/>
        <w:ind w:firstLine="456" w:firstLineChars="200"/>
        <w:rPr>
          <w:rFonts w:asciiTheme="minorEastAsia" w:hAnsiTheme="minorEastAsia" w:eastAsiaTheme="minorEastAsia" w:cstheme="minorEastAsia"/>
          <w:w w:val="95"/>
          <w:sz w:val="24"/>
          <w:szCs w:val="28"/>
          <w:lang w:val="zh-CN" w:bidi="zh-CN"/>
        </w:rPr>
      </w:pPr>
      <w:r>
        <w:rPr>
          <w:rFonts w:hint="eastAsia" w:asciiTheme="minorEastAsia" w:hAnsiTheme="minorEastAsia" w:eastAsiaTheme="minorEastAsia" w:cstheme="minorEastAsia"/>
          <w:w w:val="95"/>
          <w:sz w:val="24"/>
          <w:szCs w:val="28"/>
          <w:lang w:val="zh-CN" w:bidi="zh-CN"/>
        </w:rPr>
        <w:t>16.1各供应商在编制响应文件时请按照磋商文件“第六章响应文件格式”规定的格式进行，混乱的编排导致响应文件被误读或磋商小组查找不到有效文件是供应商的风险。不完整、编排混乱导致响应文件被误读、漏读或者查找不到相关内容的，由此引发的后果由供应商承担。</w:t>
      </w:r>
    </w:p>
    <w:p w14:paraId="439C87F3">
      <w:pPr>
        <w:widowControl w:val="0"/>
        <w:tabs>
          <w:tab w:val="left" w:pos="1107"/>
        </w:tabs>
        <w:autoSpaceDE w:val="0"/>
        <w:autoSpaceDN w:val="0"/>
        <w:adjustRightInd/>
        <w:snapToGrid/>
        <w:spacing w:after="0" w:line="360" w:lineRule="auto"/>
        <w:ind w:firstLine="480" w:firstLineChars="200"/>
        <w:rPr>
          <w:rFonts w:asciiTheme="minorEastAsia" w:hAnsiTheme="minorEastAsia" w:eastAsiaTheme="minorEastAsia" w:cstheme="minorEastAsia"/>
          <w:sz w:val="24"/>
          <w:szCs w:val="28"/>
          <w:lang w:val="zh-CN" w:bidi="zh-CN"/>
        </w:rPr>
      </w:pPr>
      <w:r>
        <w:rPr>
          <w:rFonts w:hint="eastAsia" w:asciiTheme="minorEastAsia" w:hAnsiTheme="minorEastAsia" w:eastAsiaTheme="minorEastAsia" w:cstheme="minorEastAsia"/>
          <w:sz w:val="24"/>
          <w:szCs w:val="28"/>
          <w:lang w:val="zh-CN" w:bidi="zh-CN"/>
        </w:rPr>
        <w:t>16.2响应文件应按报价、资格证明、资信证明文件、技术文件分别编制，本磋商只接受电子版响应文件，要求见本章“11.1 响应文件组成”。</w:t>
      </w:r>
    </w:p>
    <w:p w14:paraId="6E9F7762">
      <w:pPr>
        <w:widowControl w:val="0"/>
        <w:tabs>
          <w:tab w:val="left" w:pos="1107"/>
        </w:tabs>
        <w:autoSpaceDE w:val="0"/>
        <w:autoSpaceDN w:val="0"/>
        <w:adjustRightInd/>
        <w:snapToGrid/>
        <w:spacing w:after="0" w:line="360" w:lineRule="auto"/>
        <w:ind w:firstLine="480" w:firstLineChars="200"/>
        <w:rPr>
          <w:rFonts w:asciiTheme="minorEastAsia" w:hAnsiTheme="minorEastAsia" w:eastAsiaTheme="minorEastAsia" w:cstheme="minorEastAsia"/>
          <w:sz w:val="24"/>
          <w:szCs w:val="28"/>
          <w:lang w:val="zh-CN" w:bidi="zh-CN"/>
        </w:rPr>
      </w:pPr>
      <w:r>
        <w:rPr>
          <w:rFonts w:hint="eastAsia" w:asciiTheme="minorEastAsia" w:hAnsiTheme="minorEastAsia" w:eastAsiaTheme="minorEastAsia" w:cstheme="minorEastAsia"/>
          <w:sz w:val="24"/>
          <w:szCs w:val="28"/>
          <w:lang w:val="zh-CN" w:bidi="zh-CN"/>
        </w:rPr>
        <w:t>16.3响应文件须由供应商在“第六章响应文件格式”规定位置进行签署、盖章，否则其响应文件按  无效响应处理。骑缝盖公章不视为在规定位置盖章。</w:t>
      </w:r>
    </w:p>
    <w:p w14:paraId="1F76A804">
      <w:pPr>
        <w:widowControl w:val="0"/>
        <w:tabs>
          <w:tab w:val="left" w:pos="1107"/>
        </w:tabs>
        <w:autoSpaceDE w:val="0"/>
        <w:autoSpaceDN w:val="0"/>
        <w:adjustRightInd/>
        <w:snapToGrid/>
        <w:spacing w:after="0" w:line="360" w:lineRule="auto"/>
        <w:ind w:firstLine="480" w:firstLineChars="200"/>
        <w:rPr>
          <w:rFonts w:asciiTheme="minorEastAsia" w:hAnsiTheme="minorEastAsia" w:eastAsiaTheme="minorEastAsia" w:cstheme="minorEastAsia"/>
          <w:sz w:val="24"/>
          <w:szCs w:val="28"/>
          <w:lang w:val="zh-CN" w:bidi="zh-CN"/>
        </w:rPr>
      </w:pPr>
      <w:r>
        <w:rPr>
          <w:rFonts w:hint="eastAsia" w:asciiTheme="minorEastAsia" w:hAnsiTheme="minorEastAsia" w:eastAsiaTheme="minorEastAsia" w:cstheme="minorEastAsia"/>
          <w:sz w:val="24"/>
          <w:szCs w:val="28"/>
          <w:lang w:val="zh-CN" w:bidi="zh-CN"/>
        </w:rPr>
        <w:t>16.4响应文件中标注的供应商名称应与营业执照（事业单位法人证书、执业许可证、自然人身份证）及电子公章一致，否则其响应文件按无效响应处理。</w:t>
      </w:r>
    </w:p>
    <w:p w14:paraId="2E0DFB82">
      <w:pPr>
        <w:widowControl w:val="0"/>
        <w:tabs>
          <w:tab w:val="left" w:pos="1107"/>
        </w:tabs>
        <w:autoSpaceDE w:val="0"/>
        <w:autoSpaceDN w:val="0"/>
        <w:adjustRightInd/>
        <w:snapToGrid/>
        <w:spacing w:after="0" w:line="360" w:lineRule="auto"/>
        <w:ind w:firstLine="480" w:firstLineChars="200"/>
        <w:rPr>
          <w:rFonts w:asciiTheme="minorEastAsia" w:hAnsiTheme="minorEastAsia" w:eastAsiaTheme="minorEastAsia" w:cstheme="minorEastAsia"/>
          <w:sz w:val="24"/>
          <w:szCs w:val="28"/>
          <w:lang w:val="zh-CN" w:bidi="zh-CN"/>
        </w:rPr>
      </w:pPr>
      <w:r>
        <w:rPr>
          <w:rFonts w:hint="eastAsia" w:asciiTheme="minorEastAsia" w:hAnsiTheme="minorEastAsia" w:eastAsiaTheme="minorEastAsia" w:cstheme="minorEastAsia"/>
          <w:sz w:val="24"/>
          <w:szCs w:val="28"/>
          <w:lang w:val="zh-CN" w:bidi="zh-CN"/>
        </w:rPr>
        <w:t>16.5响应文件不得涂改，若有修改错漏处，须加盖供应商 CA 电子签章及法定代表人或相应的授权委托代理人签字。响应文件因字迹潦草或表达不清所引起的后果由供应商负责。</w:t>
      </w:r>
    </w:p>
    <w:p w14:paraId="39B49674">
      <w:pPr>
        <w:widowControl w:val="0"/>
        <w:tabs>
          <w:tab w:val="left" w:pos="1195"/>
        </w:tabs>
        <w:autoSpaceDE w:val="0"/>
        <w:autoSpaceDN w:val="0"/>
        <w:adjustRightInd/>
        <w:snapToGrid/>
        <w:spacing w:after="0" w:line="360" w:lineRule="auto"/>
        <w:ind w:firstLine="480" w:firstLineChars="200"/>
        <w:rPr>
          <w:rFonts w:asciiTheme="minorEastAsia" w:hAnsiTheme="minorEastAsia" w:eastAsiaTheme="minorEastAsia" w:cstheme="minorEastAsia"/>
          <w:sz w:val="24"/>
          <w:szCs w:val="28"/>
          <w:lang w:val="zh-CN" w:bidi="zh-CN"/>
        </w:rPr>
      </w:pPr>
      <w:r>
        <w:rPr>
          <w:rFonts w:hint="eastAsia" w:asciiTheme="minorEastAsia" w:hAnsiTheme="minorEastAsia" w:eastAsiaTheme="minorEastAsia" w:cstheme="minorEastAsia"/>
          <w:sz w:val="24"/>
          <w:szCs w:val="28"/>
          <w:lang w:val="zh-CN" w:bidi="zh-CN"/>
        </w:rPr>
        <w:t>16.6响应文件密封和标记：</w:t>
      </w:r>
    </w:p>
    <w:p w14:paraId="4C0EBB1F">
      <w:pPr>
        <w:widowControl w:val="0"/>
        <w:tabs>
          <w:tab w:val="left" w:pos="1195"/>
        </w:tabs>
        <w:autoSpaceDE w:val="0"/>
        <w:autoSpaceDN w:val="0"/>
        <w:adjustRightInd/>
        <w:snapToGrid/>
        <w:spacing w:after="0" w:line="360" w:lineRule="auto"/>
        <w:ind w:firstLine="513" w:firstLineChars="214"/>
        <w:rPr>
          <w:rFonts w:asciiTheme="minorEastAsia" w:hAnsiTheme="minorEastAsia" w:eastAsiaTheme="minorEastAsia" w:cstheme="minorEastAsia"/>
          <w:sz w:val="24"/>
          <w:szCs w:val="28"/>
          <w:lang w:val="zh-CN" w:bidi="zh-CN"/>
        </w:rPr>
      </w:pPr>
      <w:r>
        <w:rPr>
          <w:rFonts w:hint="eastAsia" w:asciiTheme="minorEastAsia" w:hAnsiTheme="minorEastAsia" w:eastAsiaTheme="minorEastAsia" w:cstheme="minorEastAsia"/>
          <w:sz w:val="24"/>
          <w:szCs w:val="28"/>
          <w:lang w:val="zh-CN" w:bidi="zh-CN"/>
        </w:rPr>
        <w:t>16.6.1供应商进行电子交易应安装客户端软件—“</w:t>
      </w:r>
      <w:r>
        <w:rPr>
          <w:rFonts w:hint="eastAsia" w:asciiTheme="minorEastAsia" w:hAnsiTheme="minorEastAsia" w:eastAsiaTheme="minorEastAsia" w:cstheme="minorEastAsia"/>
          <w:sz w:val="24"/>
        </w:rPr>
        <w:t>广西政府采购云平台</w:t>
      </w:r>
      <w:r>
        <w:rPr>
          <w:rFonts w:hint="eastAsia" w:asciiTheme="minorEastAsia" w:hAnsiTheme="minorEastAsia" w:eastAsiaTheme="minorEastAsia" w:cstheme="minorEastAsia"/>
          <w:sz w:val="24"/>
          <w:szCs w:val="28"/>
          <w:lang w:val="zh-CN" w:bidi="zh-CN"/>
        </w:rPr>
        <w:t>客户端”，并按照磋商文件和电子交易平台的要求编制并加密响应文件。供应商未按规定加密的响应文件，电子交易平台将拒收并提示。</w:t>
      </w:r>
    </w:p>
    <w:p w14:paraId="723E97FF">
      <w:pPr>
        <w:widowControl w:val="0"/>
        <w:tabs>
          <w:tab w:val="left" w:pos="1195"/>
        </w:tabs>
        <w:autoSpaceDE w:val="0"/>
        <w:autoSpaceDN w:val="0"/>
        <w:adjustRightInd/>
        <w:snapToGrid/>
        <w:spacing w:after="0" w:line="360" w:lineRule="auto"/>
        <w:ind w:firstLine="513" w:firstLineChars="214"/>
        <w:rPr>
          <w:rFonts w:asciiTheme="minorEastAsia" w:hAnsiTheme="minorEastAsia" w:eastAsiaTheme="minorEastAsia" w:cstheme="minorEastAsia"/>
          <w:sz w:val="24"/>
          <w:szCs w:val="28"/>
          <w:lang w:val="zh-CN" w:bidi="zh-CN"/>
        </w:rPr>
      </w:pPr>
      <w:r>
        <w:rPr>
          <w:rFonts w:hint="eastAsia" w:asciiTheme="minorEastAsia" w:hAnsiTheme="minorEastAsia" w:eastAsiaTheme="minorEastAsia" w:cstheme="minorEastAsia"/>
          <w:sz w:val="24"/>
          <w:szCs w:val="28"/>
          <w:lang w:val="zh-CN" w:bidi="zh-CN"/>
        </w:rPr>
        <w:t>16.6.2使用“</w:t>
      </w:r>
      <w:r>
        <w:rPr>
          <w:rFonts w:hint="eastAsia" w:asciiTheme="minorEastAsia" w:hAnsiTheme="minorEastAsia" w:eastAsiaTheme="minorEastAsia" w:cstheme="minorEastAsia"/>
          <w:sz w:val="24"/>
        </w:rPr>
        <w:t>广西政府采购云平台</w:t>
      </w:r>
      <w:r>
        <w:rPr>
          <w:rFonts w:hint="eastAsia" w:asciiTheme="minorEastAsia" w:hAnsiTheme="minorEastAsia" w:eastAsiaTheme="minorEastAsia" w:cstheme="minorEastAsia"/>
          <w:sz w:val="24"/>
          <w:szCs w:val="28"/>
          <w:lang w:val="zh-CN" w:bidi="zh-CN"/>
        </w:rPr>
        <w:t>客户端”需要提前申领 CA 数字证书，申领流程见该项目采购公告附件。</w:t>
      </w:r>
    </w:p>
    <w:p w14:paraId="1F340407">
      <w:pPr>
        <w:widowControl w:val="0"/>
        <w:tabs>
          <w:tab w:val="left" w:pos="1195"/>
        </w:tabs>
        <w:autoSpaceDE w:val="0"/>
        <w:autoSpaceDN w:val="0"/>
        <w:adjustRightInd/>
        <w:snapToGrid/>
        <w:spacing w:after="0" w:line="360" w:lineRule="auto"/>
        <w:ind w:firstLine="513" w:firstLineChars="214"/>
        <w:rPr>
          <w:rFonts w:asciiTheme="minorEastAsia" w:hAnsiTheme="minorEastAsia" w:eastAsiaTheme="minorEastAsia" w:cstheme="minorEastAsia"/>
          <w:sz w:val="24"/>
          <w:szCs w:val="28"/>
          <w:lang w:val="zh-CN" w:bidi="zh-CN"/>
        </w:rPr>
      </w:pPr>
      <w:r>
        <w:rPr>
          <w:rFonts w:hint="eastAsia" w:asciiTheme="minorEastAsia" w:hAnsiTheme="minorEastAsia" w:eastAsiaTheme="minorEastAsia" w:cstheme="minorEastAsia"/>
          <w:sz w:val="24"/>
          <w:szCs w:val="28"/>
          <w:lang w:val="zh-CN" w:bidi="zh-CN"/>
        </w:rPr>
        <w:t>16.6.3为确保网上操作合法、有效和安全，供应商应当在响应文件提交截止时间前完成在“</w:t>
      </w:r>
      <w:r>
        <w:rPr>
          <w:rFonts w:hint="eastAsia" w:asciiTheme="minorEastAsia" w:hAnsiTheme="minorEastAsia" w:eastAsiaTheme="minorEastAsia" w:cstheme="minorEastAsia"/>
          <w:sz w:val="24"/>
        </w:rPr>
        <w:t>广西政府采购云平台</w:t>
      </w:r>
      <w:r>
        <w:rPr>
          <w:rFonts w:hint="eastAsia" w:asciiTheme="minorEastAsia" w:hAnsiTheme="minorEastAsia" w:eastAsiaTheme="minorEastAsia" w:cstheme="minorEastAsia"/>
          <w:sz w:val="24"/>
          <w:szCs w:val="28"/>
          <w:lang w:val="zh-CN" w:bidi="zh-CN"/>
        </w:rPr>
        <w:t>”的身份认证，确保在电子交易过程中能够对相关数据电文进行加密和使用电子签名。</w:t>
      </w:r>
    </w:p>
    <w:p w14:paraId="1457F70F">
      <w:pPr>
        <w:widowControl w:val="0"/>
        <w:tabs>
          <w:tab w:val="left" w:pos="1195"/>
        </w:tabs>
        <w:autoSpaceDE w:val="0"/>
        <w:autoSpaceDN w:val="0"/>
        <w:adjustRightInd/>
        <w:snapToGrid/>
        <w:spacing w:after="0" w:line="360" w:lineRule="auto"/>
        <w:ind w:firstLine="513" w:firstLineChars="214"/>
        <w:rPr>
          <w:rFonts w:asciiTheme="minorEastAsia" w:hAnsiTheme="minorEastAsia" w:eastAsiaTheme="minorEastAsia" w:cstheme="minorEastAsia"/>
          <w:sz w:val="24"/>
          <w:szCs w:val="28"/>
          <w:lang w:val="zh-CN" w:bidi="zh-CN"/>
        </w:rPr>
      </w:pPr>
      <w:r>
        <w:rPr>
          <w:rFonts w:hint="eastAsia" w:asciiTheme="minorEastAsia" w:hAnsiTheme="minorEastAsia" w:eastAsiaTheme="minorEastAsia" w:cstheme="minorEastAsia"/>
          <w:sz w:val="24"/>
          <w:szCs w:val="28"/>
          <w:lang w:val="zh-CN" w:bidi="zh-CN"/>
        </w:rPr>
        <w:t>16.6.4供应商公章：本竞争性磋商文件中描述供应商的“公章”是指根据我国对公章的管理规定，用供应商法定主体行为名称制作的印章，除本文件有特殊规定外，供应商的财务章、部门章、分公司章、工会章、合同章、投标专用章、业务专用章及银行的转账章、现金收讫章、现金付讫章等其它形式印章均不能代替公章。</w:t>
      </w:r>
    </w:p>
    <w:p w14:paraId="4A4DFBDE">
      <w:pPr>
        <w:widowControl w:val="0"/>
        <w:tabs>
          <w:tab w:val="left" w:pos="898"/>
        </w:tabs>
        <w:autoSpaceDE w:val="0"/>
        <w:autoSpaceDN w:val="0"/>
        <w:adjustRightInd/>
        <w:snapToGrid/>
        <w:spacing w:after="0" w:line="266" w:lineRule="exact"/>
        <w:outlineLvl w:val="7"/>
        <w:rPr>
          <w:rFonts w:asciiTheme="minorEastAsia" w:hAnsiTheme="minorEastAsia" w:eastAsiaTheme="minorEastAsia" w:cstheme="minorEastAsia"/>
          <w:b/>
          <w:sz w:val="21"/>
          <w:lang w:val="zh-CN" w:bidi="zh-CN"/>
        </w:rPr>
      </w:pPr>
    </w:p>
    <w:p w14:paraId="7FC1D457">
      <w:pPr>
        <w:widowControl w:val="0"/>
        <w:tabs>
          <w:tab w:val="left" w:pos="898"/>
        </w:tabs>
        <w:autoSpaceDE w:val="0"/>
        <w:autoSpaceDN w:val="0"/>
        <w:adjustRightInd/>
        <w:snapToGrid/>
        <w:spacing w:after="0" w:line="266" w:lineRule="exact"/>
        <w:ind w:firstLine="482" w:firstLineChars="200"/>
        <w:outlineLvl w:val="7"/>
        <w:rPr>
          <w:rFonts w:asciiTheme="minorEastAsia" w:hAnsiTheme="minorEastAsia" w:eastAsiaTheme="minorEastAsia" w:cstheme="minorEastAsia"/>
          <w:b/>
          <w:bCs/>
          <w:sz w:val="24"/>
          <w:szCs w:val="24"/>
          <w:lang w:val="zh-CN" w:bidi="zh-CN"/>
        </w:rPr>
      </w:pPr>
      <w:r>
        <w:rPr>
          <w:rFonts w:hint="eastAsia" w:asciiTheme="minorEastAsia" w:hAnsiTheme="minorEastAsia" w:eastAsiaTheme="minorEastAsia" w:cstheme="minorEastAsia"/>
          <w:b/>
          <w:bCs/>
          <w:sz w:val="24"/>
          <w:szCs w:val="24"/>
          <w:lang w:val="zh-CN" w:bidi="zh-CN"/>
        </w:rPr>
        <w:t>17.响应文件的修改和撤回</w:t>
      </w:r>
    </w:p>
    <w:p w14:paraId="6BC9AB82">
      <w:pPr>
        <w:widowControl w:val="0"/>
        <w:tabs>
          <w:tab w:val="left" w:pos="1180"/>
        </w:tabs>
        <w:autoSpaceDE w:val="0"/>
        <w:autoSpaceDN w:val="0"/>
        <w:adjustRightInd/>
        <w:snapToGrid/>
        <w:spacing w:before="129" w:after="0" w:line="357" w:lineRule="auto"/>
        <w:ind w:firstLine="468" w:firstLineChars="20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pacing w:val="3"/>
          <w:w w:val="95"/>
          <w:sz w:val="24"/>
          <w:szCs w:val="24"/>
          <w:lang w:val="zh-CN" w:bidi="zh-CN"/>
        </w:rPr>
        <w:t>17.1竞标人应当在提交响应文件截止时间前完成电子响应文件的传输提交，提交截止时间前可以</w:t>
      </w:r>
      <w:r>
        <w:rPr>
          <w:rFonts w:hint="eastAsia" w:asciiTheme="minorEastAsia" w:hAnsiTheme="minorEastAsia" w:eastAsiaTheme="minorEastAsia" w:cstheme="minorEastAsia"/>
          <w:sz w:val="24"/>
          <w:szCs w:val="24"/>
          <w:lang w:val="zh-CN" w:bidi="zh-CN"/>
        </w:rPr>
        <w:t>补充修改或者撤回电子投标文件。补充或者修改电子响应文件的，应当先行撤回原文件，补充、修改后重新传输提交。提交响应文件截止时间前未完成传输的，视为撤回电子响应文件。提交响应文件截止时间后提交的电子响应文件，及未按规定编制并加密的电子响应文件，将被政采云平台拒收。</w:t>
      </w:r>
    </w:p>
    <w:p w14:paraId="39E73A07">
      <w:pPr>
        <w:widowControl w:val="0"/>
        <w:tabs>
          <w:tab w:val="left" w:pos="898"/>
        </w:tabs>
        <w:autoSpaceDE w:val="0"/>
        <w:autoSpaceDN w:val="0"/>
        <w:adjustRightInd/>
        <w:snapToGrid/>
        <w:spacing w:after="0" w:line="266" w:lineRule="exact"/>
        <w:ind w:firstLine="482" w:firstLineChars="200"/>
        <w:outlineLvl w:val="7"/>
        <w:rPr>
          <w:rFonts w:asciiTheme="minorEastAsia" w:hAnsiTheme="minorEastAsia" w:eastAsiaTheme="minorEastAsia" w:cstheme="minorEastAsia"/>
          <w:b/>
          <w:bCs/>
          <w:sz w:val="24"/>
          <w:szCs w:val="24"/>
          <w:lang w:val="zh-CN" w:bidi="zh-CN"/>
        </w:rPr>
      </w:pPr>
      <w:r>
        <w:rPr>
          <w:rFonts w:hint="eastAsia" w:asciiTheme="minorEastAsia" w:hAnsiTheme="minorEastAsia" w:eastAsiaTheme="minorEastAsia" w:cstheme="minorEastAsia"/>
          <w:b/>
          <w:bCs/>
          <w:sz w:val="24"/>
          <w:szCs w:val="24"/>
          <w:lang w:val="zh-CN" w:bidi="zh-CN"/>
        </w:rPr>
        <w:t>18.响应文件的递交</w:t>
      </w:r>
    </w:p>
    <w:p w14:paraId="0033A2A5">
      <w:pPr>
        <w:widowControl w:val="0"/>
        <w:tabs>
          <w:tab w:val="left" w:pos="1154"/>
        </w:tabs>
        <w:autoSpaceDE w:val="0"/>
        <w:autoSpaceDN w:val="0"/>
        <w:adjustRightInd/>
        <w:snapToGrid/>
        <w:spacing w:before="132" w:after="0" w:line="360" w:lineRule="auto"/>
        <w:ind w:firstLine="480" w:firstLineChars="20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18.1供应商必须在“供应商须知前附表”规定的时间和地点提交响应文件。</w:t>
      </w:r>
    </w:p>
    <w:p w14:paraId="646EEF7E">
      <w:pPr>
        <w:widowControl w:val="0"/>
        <w:tabs>
          <w:tab w:val="left" w:pos="1036"/>
        </w:tabs>
        <w:autoSpaceDE w:val="0"/>
        <w:autoSpaceDN w:val="0"/>
        <w:adjustRightInd/>
        <w:snapToGrid/>
        <w:spacing w:before="129" w:after="0" w:line="360" w:lineRule="auto"/>
        <w:ind w:firstLine="480" w:firstLineChars="20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18.2在响应文件提交截止时间以后，不能补充、修改响应文件。</w:t>
      </w:r>
    </w:p>
    <w:p w14:paraId="71859C23">
      <w:pPr>
        <w:widowControl w:val="0"/>
        <w:tabs>
          <w:tab w:val="left" w:pos="1039"/>
        </w:tabs>
        <w:autoSpaceDE w:val="0"/>
        <w:autoSpaceDN w:val="0"/>
        <w:adjustRightInd/>
        <w:snapToGrid/>
        <w:spacing w:before="132" w:after="0" w:line="360" w:lineRule="auto"/>
        <w:ind w:firstLine="480" w:firstLineChars="20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18.3在提交“最后报价”后，供应商不能退出磋商。</w:t>
      </w:r>
    </w:p>
    <w:p w14:paraId="5F148BE5">
      <w:pPr>
        <w:widowControl w:val="0"/>
        <w:tabs>
          <w:tab w:val="left" w:pos="1039"/>
        </w:tabs>
        <w:autoSpaceDE w:val="0"/>
        <w:autoSpaceDN w:val="0"/>
        <w:adjustRightInd/>
        <w:snapToGrid/>
        <w:spacing w:before="1" w:after="0" w:line="360" w:lineRule="auto"/>
        <w:ind w:right="142" w:firstLine="456" w:firstLineChars="20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w w:val="95"/>
          <w:sz w:val="24"/>
          <w:szCs w:val="24"/>
          <w:lang w:val="zh-CN" w:bidi="zh-CN"/>
        </w:rPr>
        <w:t>18.4电子交易平台收到响应文件，将妥善保存并即时向供应商发出确认回执通知。在响应文件提交</w:t>
      </w:r>
      <w:r>
        <w:rPr>
          <w:rFonts w:hint="eastAsia" w:asciiTheme="minorEastAsia" w:hAnsiTheme="minorEastAsia" w:eastAsiaTheme="minorEastAsia" w:cstheme="minorEastAsia"/>
          <w:sz w:val="24"/>
          <w:szCs w:val="24"/>
          <w:lang w:val="zh-CN" w:bidi="zh-CN"/>
        </w:rPr>
        <w:t>截止时间前，除供应商补充、修改或者撤回响应文件外，任何单位和个人不得解密或提取响应文件。</w:t>
      </w:r>
    </w:p>
    <w:p w14:paraId="0A3F184E">
      <w:pPr>
        <w:widowControl w:val="0"/>
        <w:tabs>
          <w:tab w:val="left" w:pos="1106"/>
        </w:tabs>
        <w:autoSpaceDE w:val="0"/>
        <w:autoSpaceDN w:val="0"/>
        <w:adjustRightInd/>
        <w:snapToGrid/>
        <w:spacing w:before="41" w:after="0" w:line="360" w:lineRule="auto"/>
        <w:ind w:firstLine="480" w:firstLineChars="20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18.5采购机构不可视情况延长提交响应文件的截止时间。</w:t>
      </w:r>
    </w:p>
    <w:p w14:paraId="60323148">
      <w:pPr>
        <w:widowControl w:val="0"/>
        <w:tabs>
          <w:tab w:val="left" w:pos="1039"/>
        </w:tabs>
        <w:autoSpaceDE w:val="0"/>
        <w:autoSpaceDN w:val="0"/>
        <w:adjustRightInd/>
        <w:snapToGrid/>
        <w:spacing w:before="163" w:after="0" w:line="360" w:lineRule="auto"/>
        <w:ind w:firstLine="472" w:firstLineChars="20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pacing w:val="-2"/>
          <w:sz w:val="24"/>
          <w:szCs w:val="24"/>
          <w:lang w:val="zh-CN" w:bidi="zh-CN"/>
        </w:rPr>
        <w:t xml:space="preserve">18.6首次响应文件的退回：在首次响应文件提交截止时间止提交响应文件的供应商不足 </w:t>
      </w:r>
      <w:r>
        <w:rPr>
          <w:rFonts w:hint="eastAsia" w:asciiTheme="minorEastAsia" w:hAnsiTheme="minorEastAsia" w:eastAsiaTheme="minorEastAsia" w:cstheme="minorEastAsia"/>
          <w:sz w:val="24"/>
          <w:szCs w:val="24"/>
          <w:lang w:val="zh-CN" w:bidi="zh-CN"/>
        </w:rPr>
        <w:t>3</w:t>
      </w:r>
      <w:r>
        <w:rPr>
          <w:rFonts w:hint="eastAsia" w:asciiTheme="minorEastAsia" w:hAnsiTheme="minorEastAsia" w:eastAsiaTheme="minorEastAsia" w:cstheme="minorEastAsia"/>
          <w:spacing w:val="3"/>
          <w:sz w:val="24"/>
          <w:szCs w:val="24"/>
          <w:lang w:val="zh-CN" w:bidi="zh-CN"/>
        </w:rPr>
        <w:t xml:space="preserve"> </w:t>
      </w:r>
      <w:r>
        <w:rPr>
          <w:rFonts w:hint="eastAsia" w:asciiTheme="minorEastAsia" w:hAnsiTheme="minorEastAsia" w:eastAsiaTheme="minorEastAsia" w:cstheme="minorEastAsia"/>
          <w:sz w:val="24"/>
          <w:szCs w:val="24"/>
          <w:lang w:val="zh-CN" w:bidi="zh-CN"/>
        </w:rPr>
        <w:t>家时电子</w:t>
      </w:r>
      <w:r>
        <w:rPr>
          <w:rFonts w:hint="eastAsia" w:asciiTheme="minorEastAsia" w:hAnsiTheme="minorEastAsia" w:eastAsiaTheme="minorEastAsia" w:cstheme="minorEastAsia"/>
          <w:w w:val="95"/>
          <w:sz w:val="24"/>
          <w:szCs w:val="24"/>
          <w:lang w:val="zh-CN" w:bidi="zh-CN"/>
        </w:rPr>
        <w:t>响应文件由代理机构在“</w:t>
      </w:r>
      <w:r>
        <w:rPr>
          <w:rFonts w:hint="eastAsia" w:asciiTheme="minorEastAsia" w:hAnsiTheme="minorEastAsia" w:eastAsiaTheme="minorEastAsia" w:cstheme="minorEastAsia"/>
          <w:sz w:val="24"/>
        </w:rPr>
        <w:t>广西政府采购云平台</w:t>
      </w:r>
      <w:r>
        <w:rPr>
          <w:rFonts w:hint="eastAsia" w:asciiTheme="minorEastAsia" w:hAnsiTheme="minorEastAsia" w:eastAsiaTheme="minorEastAsia" w:cstheme="minorEastAsia"/>
          <w:w w:val="95"/>
          <w:sz w:val="24"/>
          <w:szCs w:val="24"/>
          <w:lang w:val="zh-CN" w:bidi="zh-CN"/>
        </w:rPr>
        <w:t>”平台操作退回，除此之外采购人和采购代理机构对已提交的电子响应文件</w:t>
      </w:r>
      <w:r>
        <w:rPr>
          <w:rFonts w:hint="eastAsia" w:asciiTheme="minorEastAsia" w:hAnsiTheme="minorEastAsia" w:eastAsiaTheme="minorEastAsia" w:cstheme="minorEastAsia"/>
          <w:sz w:val="24"/>
          <w:szCs w:val="24"/>
          <w:lang w:val="zh-CN" w:bidi="zh-CN"/>
        </w:rPr>
        <w:t>概不退回。</w:t>
      </w:r>
    </w:p>
    <w:p w14:paraId="7E46CDAF">
      <w:pPr>
        <w:widowControl w:val="0"/>
        <w:tabs>
          <w:tab w:val="left" w:pos="1039"/>
        </w:tabs>
        <w:autoSpaceDE w:val="0"/>
        <w:autoSpaceDN w:val="0"/>
        <w:adjustRightInd/>
        <w:snapToGrid/>
        <w:spacing w:before="120" w:after="0" w:line="360" w:lineRule="auto"/>
        <w:ind w:firstLine="456" w:firstLineChars="20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w w:val="95"/>
          <w:sz w:val="24"/>
          <w:szCs w:val="24"/>
          <w:lang w:val="zh-CN" w:bidi="zh-CN"/>
        </w:rPr>
        <w:t>18.7截止时间后的撤回：供应商在首次响应文件提交截止时间后可向采购人、采购代理机构书面申</w:t>
      </w:r>
      <w:r>
        <w:rPr>
          <w:rFonts w:hint="eastAsia" w:asciiTheme="minorEastAsia" w:hAnsiTheme="minorEastAsia" w:eastAsiaTheme="minorEastAsia" w:cstheme="minorEastAsia"/>
          <w:sz w:val="24"/>
          <w:szCs w:val="24"/>
          <w:lang w:val="zh-CN" w:bidi="zh-CN"/>
        </w:rPr>
        <w:t>请撤回电子响应文件。</w:t>
      </w:r>
    </w:p>
    <w:p w14:paraId="592EBA67">
      <w:pPr>
        <w:pStyle w:val="14"/>
        <w:widowControl w:val="0"/>
        <w:numPr>
          <w:ilvl w:val="0"/>
          <w:numId w:val="4"/>
        </w:numPr>
        <w:autoSpaceDE w:val="0"/>
        <w:autoSpaceDN w:val="0"/>
        <w:adjustRightInd/>
        <w:snapToGrid/>
        <w:spacing w:before="165" w:after="0" w:line="360" w:lineRule="auto"/>
        <w:ind w:right="-1" w:firstLineChars="0"/>
        <w:jc w:val="center"/>
        <w:rPr>
          <w:rFonts w:asciiTheme="minorEastAsia" w:hAnsiTheme="minorEastAsia" w:eastAsiaTheme="minorEastAsia" w:cstheme="minorEastAsia"/>
          <w:b/>
          <w:sz w:val="32"/>
          <w:szCs w:val="24"/>
          <w:lang w:val="zh-CN" w:bidi="zh-CN"/>
        </w:rPr>
      </w:pPr>
      <w:r>
        <w:rPr>
          <w:rFonts w:hint="eastAsia" w:asciiTheme="minorEastAsia" w:hAnsiTheme="minorEastAsia" w:eastAsiaTheme="minorEastAsia" w:cstheme="minorEastAsia"/>
          <w:b/>
          <w:sz w:val="32"/>
          <w:szCs w:val="24"/>
          <w:lang w:val="zh-CN" w:bidi="zh-CN"/>
        </w:rPr>
        <w:t>竞争性磋商（简称磋商）与评审</w:t>
      </w:r>
    </w:p>
    <w:p w14:paraId="400A478A">
      <w:pPr>
        <w:pStyle w:val="20"/>
        <w:tabs>
          <w:tab w:val="left" w:pos="898"/>
        </w:tabs>
        <w:spacing w:before="71" w:line="360" w:lineRule="auto"/>
        <w:ind w:left="0" w:firstLine="48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19.磋商小组组成及磋商时间、地点</w:t>
      </w:r>
    </w:p>
    <w:p w14:paraId="089EC50B">
      <w:pPr>
        <w:pStyle w:val="20"/>
        <w:tabs>
          <w:tab w:val="left" w:pos="1053"/>
        </w:tabs>
        <w:spacing w:before="74" w:line="360" w:lineRule="auto"/>
        <w:ind w:left="0" w:firstLine="48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19.1磋商小组组成：</w:t>
      </w:r>
    </w:p>
    <w:p w14:paraId="4FF1D587">
      <w:pPr>
        <w:pStyle w:val="20"/>
        <w:tabs>
          <w:tab w:val="left" w:pos="898"/>
        </w:tabs>
        <w:spacing w:before="71" w:line="360" w:lineRule="auto"/>
        <w:ind w:left="0" w:firstLine="480" w:firstLineChars="200"/>
        <w:rPr>
          <w:rFonts w:asciiTheme="minorEastAsia" w:hAnsiTheme="minorEastAsia" w:eastAsiaTheme="minorEastAsia" w:cstheme="minorEastAsia"/>
          <w:b w:val="0"/>
          <w:sz w:val="24"/>
          <w:szCs w:val="24"/>
          <w:highlight w:val="none"/>
        </w:rPr>
      </w:pPr>
      <w:r>
        <w:rPr>
          <w:rFonts w:hint="eastAsia" w:asciiTheme="minorEastAsia" w:hAnsiTheme="minorEastAsia" w:eastAsiaTheme="minorEastAsia" w:cstheme="minorEastAsia"/>
          <w:b w:val="0"/>
          <w:sz w:val="24"/>
          <w:szCs w:val="24"/>
          <w:highlight w:val="none"/>
        </w:rPr>
        <w:t>本项目的磋商小组由采购人代</w:t>
      </w:r>
      <w:r>
        <w:rPr>
          <w:rFonts w:hint="eastAsia" w:asciiTheme="minorEastAsia" w:hAnsiTheme="minorEastAsia" w:eastAsiaTheme="minorEastAsia" w:cstheme="minorEastAsia"/>
          <w:b w:val="0"/>
          <w:sz w:val="24"/>
          <w:szCs w:val="24"/>
          <w:highlight w:val="none"/>
          <w:lang w:eastAsia="zh-CN"/>
        </w:rPr>
        <w:t>表和</w:t>
      </w:r>
      <w:r>
        <w:rPr>
          <w:rFonts w:hint="eastAsia" w:asciiTheme="minorEastAsia" w:hAnsiTheme="minorEastAsia" w:eastAsiaTheme="minorEastAsia" w:cstheme="minorEastAsia"/>
          <w:b w:val="0"/>
          <w:sz w:val="24"/>
          <w:szCs w:val="24"/>
          <w:highlight w:val="none"/>
        </w:rPr>
        <w:t>有关技术、经济等方面的专家组成。成员人</w:t>
      </w:r>
      <w:r>
        <w:rPr>
          <w:rFonts w:hint="eastAsia" w:asciiTheme="minorEastAsia" w:hAnsiTheme="minorEastAsia" w:eastAsiaTheme="minorEastAsia" w:cstheme="minorEastAsia"/>
          <w:b w:val="0"/>
          <w:sz w:val="24"/>
          <w:szCs w:val="24"/>
          <w:highlight w:val="none"/>
          <w:lang w:eastAsia="zh-CN"/>
        </w:rPr>
        <w:t>数</w:t>
      </w:r>
      <w:r>
        <w:rPr>
          <w:rFonts w:hint="eastAsia" w:asciiTheme="minorEastAsia" w:hAnsiTheme="minorEastAsia" w:eastAsiaTheme="minorEastAsia" w:cstheme="minorEastAsia"/>
          <w:b w:val="0"/>
          <w:sz w:val="24"/>
          <w:szCs w:val="24"/>
          <w:highlight w:val="none"/>
        </w:rPr>
        <w:t>应当为三人以上（含三人）单数，其中，技术、经济等方面的专家不得少于成员总数的三分之二。</w:t>
      </w:r>
    </w:p>
    <w:p w14:paraId="789C1135">
      <w:pPr>
        <w:widowControl w:val="0"/>
        <w:tabs>
          <w:tab w:val="left" w:pos="1094"/>
        </w:tabs>
        <w:autoSpaceDE w:val="0"/>
        <w:autoSpaceDN w:val="0"/>
        <w:adjustRightInd/>
        <w:snapToGrid/>
        <w:spacing w:before="88" w:after="0" w:line="360" w:lineRule="auto"/>
        <w:ind w:firstLine="482" w:firstLineChars="200"/>
        <w:outlineLvl w:val="7"/>
        <w:rPr>
          <w:rFonts w:asciiTheme="minorEastAsia" w:hAnsiTheme="minorEastAsia" w:eastAsiaTheme="minorEastAsia" w:cstheme="minorEastAsia"/>
          <w:b/>
          <w:bCs/>
          <w:sz w:val="24"/>
          <w:szCs w:val="24"/>
          <w:lang w:val="zh-CN" w:bidi="zh-CN"/>
        </w:rPr>
      </w:pPr>
      <w:r>
        <w:rPr>
          <w:rFonts w:hint="eastAsia" w:asciiTheme="minorEastAsia" w:hAnsiTheme="minorEastAsia" w:eastAsiaTheme="minorEastAsia" w:cstheme="minorEastAsia"/>
          <w:b/>
          <w:bCs/>
          <w:sz w:val="24"/>
          <w:szCs w:val="24"/>
          <w:lang w:val="zh-CN" w:bidi="zh-CN"/>
        </w:rPr>
        <w:t>19.2磋商时间、地点：</w:t>
      </w:r>
    </w:p>
    <w:p w14:paraId="1A7B0438">
      <w:pPr>
        <w:widowControl w:val="0"/>
        <w:tabs>
          <w:tab w:val="left" w:pos="1374"/>
          <w:tab w:val="left" w:pos="1375"/>
        </w:tabs>
        <w:autoSpaceDE w:val="0"/>
        <w:autoSpaceDN w:val="0"/>
        <w:adjustRightInd/>
        <w:snapToGrid/>
        <w:spacing w:before="98" w:after="0" w:line="360" w:lineRule="auto"/>
        <w:ind w:firstLine="480" w:firstLineChars="20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19.2.1磋商时间：响应文件递交截止时间后。</w:t>
      </w:r>
    </w:p>
    <w:p w14:paraId="23DE9046">
      <w:pPr>
        <w:widowControl w:val="0"/>
        <w:tabs>
          <w:tab w:val="left" w:pos="1197"/>
        </w:tabs>
        <w:autoSpaceDE w:val="0"/>
        <w:autoSpaceDN w:val="0"/>
        <w:adjustRightInd/>
        <w:snapToGrid/>
        <w:spacing w:before="79" w:after="0" w:line="360" w:lineRule="auto"/>
        <w:ind w:firstLine="480" w:firstLineChars="20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19.2.2磋商地点：</w:t>
      </w:r>
      <w:r>
        <w:rPr>
          <w:rFonts w:hint="eastAsia" w:asciiTheme="minorEastAsia" w:hAnsiTheme="minorEastAsia" w:eastAsiaTheme="minorEastAsia" w:cstheme="minorEastAsia"/>
          <w:sz w:val="24"/>
          <w:szCs w:val="24"/>
          <w:u w:val="single"/>
          <w:lang w:val="zh-CN" w:bidi="zh-CN"/>
        </w:rPr>
        <w:t>详见竞争性磋商公告。</w:t>
      </w:r>
    </w:p>
    <w:p w14:paraId="04C8942F">
      <w:pPr>
        <w:widowControl w:val="0"/>
        <w:tabs>
          <w:tab w:val="left" w:pos="1197"/>
        </w:tabs>
        <w:autoSpaceDE w:val="0"/>
        <w:autoSpaceDN w:val="0"/>
        <w:adjustRightInd/>
        <w:snapToGrid/>
        <w:spacing w:before="38" w:after="0" w:line="360" w:lineRule="auto"/>
        <w:ind w:firstLine="480" w:firstLineChars="20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19.2.3响应文件递交截止时间后，磋商小组在评标室启封响应文件。</w:t>
      </w:r>
    </w:p>
    <w:p w14:paraId="474E5047">
      <w:pPr>
        <w:widowControl w:val="0"/>
        <w:tabs>
          <w:tab w:val="left" w:pos="984"/>
        </w:tabs>
        <w:autoSpaceDE w:val="0"/>
        <w:autoSpaceDN w:val="0"/>
        <w:adjustRightInd/>
        <w:snapToGrid/>
        <w:spacing w:before="174" w:after="0" w:line="360" w:lineRule="auto"/>
        <w:ind w:firstLine="482" w:firstLineChars="200"/>
        <w:outlineLvl w:val="7"/>
        <w:rPr>
          <w:rFonts w:asciiTheme="minorEastAsia" w:hAnsiTheme="minorEastAsia" w:eastAsiaTheme="minorEastAsia" w:cstheme="minorEastAsia"/>
          <w:b/>
          <w:bCs/>
          <w:sz w:val="24"/>
          <w:szCs w:val="24"/>
          <w:lang w:val="zh-CN" w:bidi="zh-CN"/>
        </w:rPr>
      </w:pPr>
      <w:r>
        <w:rPr>
          <w:rFonts w:hint="eastAsia" w:asciiTheme="minorEastAsia" w:hAnsiTheme="minorEastAsia" w:eastAsiaTheme="minorEastAsia" w:cstheme="minorEastAsia"/>
          <w:b/>
          <w:bCs/>
          <w:sz w:val="24"/>
          <w:szCs w:val="24"/>
          <w:lang w:val="zh-CN" w:bidi="zh-CN"/>
        </w:rPr>
        <w:t>19.3首次响应文件的开启</w:t>
      </w:r>
    </w:p>
    <w:p w14:paraId="06074165">
      <w:pPr>
        <w:widowControl w:val="0"/>
        <w:tabs>
          <w:tab w:val="left" w:pos="1159"/>
        </w:tabs>
        <w:autoSpaceDE w:val="0"/>
        <w:autoSpaceDN w:val="0"/>
        <w:adjustRightInd/>
        <w:snapToGrid/>
        <w:spacing w:before="163" w:after="0" w:line="360" w:lineRule="auto"/>
        <w:ind w:firstLine="480" w:firstLineChars="20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19.3.1首次响应文件由磋商小组或者采购代理机构在“供应商须知前附表”规定的时间开启。</w:t>
      </w:r>
    </w:p>
    <w:p w14:paraId="724FA6A4">
      <w:pPr>
        <w:widowControl w:val="0"/>
        <w:tabs>
          <w:tab w:val="left" w:pos="1185"/>
        </w:tabs>
        <w:autoSpaceDE w:val="0"/>
        <w:autoSpaceDN w:val="0"/>
        <w:adjustRightInd/>
        <w:snapToGrid/>
        <w:spacing w:before="56" w:after="0" w:line="360" w:lineRule="auto"/>
        <w:ind w:firstLine="480" w:firstLineChars="20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19.3.2响应文件解密</w:t>
      </w:r>
    </w:p>
    <w:p w14:paraId="5F9BC9E8">
      <w:pPr>
        <w:widowControl w:val="0"/>
        <w:autoSpaceDE w:val="0"/>
        <w:autoSpaceDN w:val="0"/>
        <w:adjustRightInd/>
        <w:snapToGrid/>
        <w:spacing w:before="187" w:after="0" w:line="360" w:lineRule="auto"/>
        <w:ind w:firstLine="480" w:firstLineChars="20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采购代理机构将在“供应商须知前附表”规定的时间通过电子交易平台组织响应文件开启，采购机</w:t>
      </w:r>
      <w:r>
        <w:rPr>
          <w:rFonts w:hint="eastAsia" w:asciiTheme="minorEastAsia" w:hAnsiTheme="minorEastAsia" w:eastAsiaTheme="minorEastAsia" w:cstheme="minorEastAsia"/>
          <w:spacing w:val="-2"/>
          <w:sz w:val="24"/>
          <w:szCs w:val="24"/>
          <w:lang w:val="zh-CN" w:bidi="zh-CN"/>
        </w:rPr>
        <w:t xml:space="preserve">构依托电子交易平台发起开始解密指令，供应商的法定代表人或其委托代理人须携带加密时所用的 </w:t>
      </w:r>
      <w:r>
        <w:rPr>
          <w:rFonts w:hint="eastAsia" w:asciiTheme="minorEastAsia" w:hAnsiTheme="minorEastAsia" w:eastAsiaTheme="minorEastAsia" w:cstheme="minorEastAsia"/>
          <w:sz w:val="24"/>
          <w:szCs w:val="24"/>
          <w:lang w:val="zh-CN" w:bidi="zh-CN"/>
        </w:rPr>
        <w:t>CA</w:t>
      </w:r>
      <w:r>
        <w:rPr>
          <w:rFonts w:hint="eastAsia" w:asciiTheme="minorEastAsia" w:hAnsiTheme="minorEastAsia" w:eastAsiaTheme="minorEastAsia" w:cstheme="minorEastAsia"/>
          <w:spacing w:val="-7"/>
          <w:sz w:val="24"/>
          <w:szCs w:val="24"/>
          <w:lang w:val="zh-CN" w:bidi="zh-CN"/>
        </w:rPr>
        <w:t xml:space="preserve"> 锁</w:t>
      </w:r>
      <w:r>
        <w:rPr>
          <w:rFonts w:hint="eastAsia" w:asciiTheme="minorEastAsia" w:hAnsiTheme="minorEastAsia" w:eastAsiaTheme="minorEastAsia" w:cstheme="minorEastAsia"/>
          <w:spacing w:val="-9"/>
          <w:sz w:val="24"/>
          <w:szCs w:val="24"/>
          <w:lang w:val="zh-CN" w:bidi="zh-CN"/>
        </w:rPr>
        <w:t>按平台提示和采购文件的规定登录到“</w:t>
      </w:r>
      <w:r>
        <w:rPr>
          <w:rFonts w:hint="eastAsia" w:asciiTheme="minorEastAsia" w:hAnsiTheme="minorEastAsia" w:eastAsiaTheme="minorEastAsia" w:cstheme="minorEastAsia"/>
          <w:w w:val="95"/>
          <w:sz w:val="24"/>
          <w:szCs w:val="24"/>
          <w:lang w:val="zh-CN" w:bidi="zh-CN"/>
        </w:rPr>
        <w:t>广西政府采购云平台</w:t>
      </w:r>
      <w:r>
        <w:rPr>
          <w:rFonts w:hint="eastAsia" w:asciiTheme="minorEastAsia" w:hAnsiTheme="minorEastAsia" w:eastAsiaTheme="minorEastAsia" w:cstheme="minorEastAsia"/>
          <w:spacing w:val="-9"/>
          <w:sz w:val="24"/>
          <w:szCs w:val="24"/>
          <w:lang w:val="zh-CN" w:bidi="zh-CN"/>
        </w:rPr>
        <w:t xml:space="preserve">”电子开标大厅签到并在发起解密指令之时起 </w:t>
      </w:r>
      <w:r>
        <w:rPr>
          <w:rFonts w:hint="eastAsia" w:asciiTheme="minorEastAsia" w:hAnsiTheme="minorEastAsia" w:eastAsiaTheme="minorEastAsia" w:cstheme="minorEastAsia"/>
          <w:sz w:val="24"/>
          <w:szCs w:val="24"/>
          <w:lang w:val="zh-CN" w:bidi="zh-CN"/>
        </w:rPr>
        <w:t>30</w:t>
      </w:r>
      <w:r>
        <w:rPr>
          <w:rFonts w:hint="eastAsia" w:asciiTheme="minorEastAsia" w:hAnsiTheme="minorEastAsia" w:eastAsiaTheme="minorEastAsia" w:cstheme="minorEastAsia"/>
          <w:spacing w:val="-5"/>
          <w:sz w:val="24"/>
          <w:szCs w:val="24"/>
          <w:lang w:val="zh-CN" w:bidi="zh-CN"/>
        </w:rPr>
        <w:t xml:space="preserve"> 分钟</w:t>
      </w:r>
      <w:r>
        <w:rPr>
          <w:rFonts w:hint="eastAsia" w:asciiTheme="minorEastAsia" w:hAnsiTheme="minorEastAsia" w:eastAsiaTheme="minorEastAsia" w:cstheme="minorEastAsia"/>
          <w:spacing w:val="-3"/>
          <w:sz w:val="24"/>
          <w:szCs w:val="24"/>
          <w:lang w:val="zh-CN" w:bidi="zh-CN"/>
        </w:rPr>
        <w:t xml:space="preserve">内完成对电子响应文件在线解密。发起解密指令之时起 </w:t>
      </w:r>
      <w:r>
        <w:rPr>
          <w:rFonts w:hint="eastAsia" w:asciiTheme="minorEastAsia" w:hAnsiTheme="minorEastAsia" w:eastAsiaTheme="minorEastAsia" w:cstheme="minorEastAsia"/>
          <w:sz w:val="24"/>
          <w:szCs w:val="24"/>
          <w:lang w:val="zh-CN" w:bidi="zh-CN"/>
        </w:rPr>
        <w:t>5</w:t>
      </w:r>
      <w:r>
        <w:rPr>
          <w:rFonts w:hint="eastAsia" w:asciiTheme="minorEastAsia" w:hAnsiTheme="minorEastAsia" w:eastAsiaTheme="minorEastAsia" w:cstheme="minorEastAsia"/>
          <w:spacing w:val="-4"/>
          <w:sz w:val="24"/>
          <w:szCs w:val="24"/>
          <w:lang w:val="zh-CN" w:bidi="zh-CN"/>
        </w:rPr>
        <w:t xml:space="preserve"> 分钟内供应商还未进行解密的，代理机构要通知供应商，供应商没预留联系方式或预留联系方式无效，导致代理机构无法联系到供应商进行解密的， 视为响应文件无效。</w:t>
      </w:r>
    </w:p>
    <w:p w14:paraId="375485C0">
      <w:pPr>
        <w:widowControl w:val="0"/>
        <w:autoSpaceDE w:val="0"/>
        <w:autoSpaceDN w:val="0"/>
        <w:adjustRightInd/>
        <w:snapToGrid/>
        <w:spacing w:before="101" w:after="0" w:line="360" w:lineRule="auto"/>
        <w:ind w:firstLine="456" w:firstLineChars="20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w w:val="95"/>
          <w:sz w:val="24"/>
          <w:szCs w:val="24"/>
          <w:lang w:val="zh-CN" w:bidi="zh-CN"/>
        </w:rPr>
        <w:t>如供应商成功解密响应文件，但未在“广西政府采购云”电子开标大厅参加磋商的，视同认可磋商过程和结果，</w:t>
      </w:r>
      <w:r>
        <w:rPr>
          <w:rFonts w:hint="eastAsia" w:asciiTheme="minorEastAsia" w:hAnsiTheme="minorEastAsia" w:eastAsiaTheme="minorEastAsia" w:cstheme="minorEastAsia"/>
          <w:spacing w:val="-2"/>
          <w:sz w:val="24"/>
          <w:szCs w:val="24"/>
          <w:lang w:val="zh-CN" w:bidi="zh-CN"/>
        </w:rPr>
        <w:t xml:space="preserve">由此产生的后果由供应商自行负责。参与磋商的供应商不足 </w:t>
      </w:r>
      <w:r>
        <w:rPr>
          <w:rFonts w:hint="eastAsia" w:asciiTheme="minorEastAsia" w:hAnsiTheme="minorEastAsia" w:eastAsiaTheme="minorEastAsia" w:cstheme="minorEastAsia"/>
          <w:sz w:val="24"/>
          <w:szCs w:val="24"/>
          <w:lang w:val="zh-CN" w:bidi="zh-CN"/>
        </w:rPr>
        <w:t>3</w:t>
      </w:r>
      <w:r>
        <w:rPr>
          <w:rFonts w:hint="eastAsia" w:asciiTheme="minorEastAsia" w:hAnsiTheme="minorEastAsia" w:eastAsiaTheme="minorEastAsia" w:cstheme="minorEastAsia"/>
          <w:spacing w:val="1"/>
          <w:sz w:val="24"/>
          <w:szCs w:val="24"/>
          <w:lang w:val="zh-CN" w:bidi="zh-CN"/>
        </w:rPr>
        <w:t xml:space="preserve"> </w:t>
      </w:r>
      <w:r>
        <w:rPr>
          <w:rFonts w:hint="eastAsia" w:asciiTheme="minorEastAsia" w:hAnsiTheme="minorEastAsia" w:eastAsiaTheme="minorEastAsia" w:cstheme="minorEastAsia"/>
          <w:sz w:val="24"/>
          <w:szCs w:val="24"/>
          <w:lang w:val="zh-CN" w:bidi="zh-CN"/>
        </w:rPr>
        <w:t>家的，不得磋商。</w:t>
      </w:r>
    </w:p>
    <w:p w14:paraId="65FCE934">
      <w:pPr>
        <w:widowControl w:val="0"/>
        <w:tabs>
          <w:tab w:val="left" w:pos="838"/>
        </w:tabs>
        <w:autoSpaceDE w:val="0"/>
        <w:autoSpaceDN w:val="0"/>
        <w:adjustRightInd/>
        <w:snapToGrid/>
        <w:spacing w:before="177" w:after="0" w:line="360" w:lineRule="auto"/>
        <w:ind w:firstLine="482" w:firstLineChars="200"/>
        <w:outlineLvl w:val="7"/>
        <w:rPr>
          <w:rFonts w:asciiTheme="minorEastAsia" w:hAnsiTheme="minorEastAsia" w:eastAsiaTheme="minorEastAsia" w:cstheme="minorEastAsia"/>
          <w:b/>
          <w:bCs/>
          <w:sz w:val="24"/>
          <w:szCs w:val="24"/>
          <w:lang w:val="zh-CN" w:bidi="zh-CN"/>
        </w:rPr>
      </w:pPr>
      <w:r>
        <w:rPr>
          <w:rFonts w:hint="eastAsia" w:asciiTheme="minorEastAsia" w:hAnsiTheme="minorEastAsia" w:eastAsiaTheme="minorEastAsia" w:cstheme="minorEastAsia"/>
          <w:b/>
          <w:bCs/>
          <w:sz w:val="24"/>
          <w:szCs w:val="24"/>
          <w:lang w:val="zh-CN" w:bidi="zh-CN"/>
        </w:rPr>
        <w:t>20.评审原则和评审办法</w:t>
      </w:r>
    </w:p>
    <w:p w14:paraId="395966D6">
      <w:pPr>
        <w:widowControl w:val="0"/>
        <w:tabs>
          <w:tab w:val="left" w:pos="1094"/>
        </w:tabs>
        <w:autoSpaceDE w:val="0"/>
        <w:autoSpaceDN w:val="0"/>
        <w:adjustRightInd/>
        <w:snapToGrid/>
        <w:spacing w:before="81" w:after="0" w:line="360" w:lineRule="auto"/>
        <w:ind w:firstLine="456" w:firstLineChars="20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w w:val="95"/>
          <w:sz w:val="24"/>
          <w:szCs w:val="24"/>
          <w:lang w:val="zh-CN" w:bidi="zh-CN"/>
        </w:rPr>
        <w:t>20.1磋商小组必须坚持公平、公正、科学和择优的原则。</w:t>
      </w:r>
    </w:p>
    <w:p w14:paraId="641306F2">
      <w:pPr>
        <w:widowControl w:val="0"/>
        <w:tabs>
          <w:tab w:val="left" w:pos="1094"/>
        </w:tabs>
        <w:autoSpaceDE w:val="0"/>
        <w:autoSpaceDN w:val="0"/>
        <w:adjustRightInd/>
        <w:snapToGrid/>
        <w:spacing w:before="72" w:after="0" w:line="360" w:lineRule="auto"/>
        <w:ind w:firstLine="456" w:firstLineChars="20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w w:val="95"/>
          <w:sz w:val="24"/>
          <w:szCs w:val="24"/>
          <w:lang w:val="zh-CN" w:bidi="zh-CN"/>
        </w:rPr>
        <w:t>20.2评审办法：综合评分法，具体详见第四章评审办法及评审标准。</w:t>
      </w:r>
    </w:p>
    <w:p w14:paraId="4A5BF810">
      <w:pPr>
        <w:widowControl w:val="0"/>
        <w:tabs>
          <w:tab w:val="left" w:pos="1094"/>
        </w:tabs>
        <w:autoSpaceDE w:val="0"/>
        <w:autoSpaceDN w:val="0"/>
        <w:adjustRightInd/>
        <w:snapToGrid/>
        <w:spacing w:before="79" w:after="0" w:line="360" w:lineRule="auto"/>
        <w:ind w:firstLine="480" w:firstLineChars="20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20.3磋商小组应按磋商文件进行评审，不得擅自更改评审办法。</w:t>
      </w:r>
    </w:p>
    <w:p w14:paraId="1106E765">
      <w:pPr>
        <w:widowControl w:val="0"/>
        <w:tabs>
          <w:tab w:val="left" w:pos="1101"/>
        </w:tabs>
        <w:autoSpaceDE w:val="0"/>
        <w:autoSpaceDN w:val="0"/>
        <w:adjustRightInd/>
        <w:snapToGrid/>
        <w:spacing w:before="175" w:after="0" w:line="360" w:lineRule="auto"/>
        <w:ind w:firstLine="480" w:firstLineChars="20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20.4在评审过程中，磋商小组任何人不得对某个供应商发表任何倾向性意见，不得向其他磋商小组成员明示或者暗示自己的评审意见。</w:t>
      </w:r>
    </w:p>
    <w:p w14:paraId="30A29EB7">
      <w:pPr>
        <w:widowControl w:val="0"/>
        <w:tabs>
          <w:tab w:val="left" w:pos="1113"/>
        </w:tabs>
        <w:autoSpaceDE w:val="0"/>
        <w:autoSpaceDN w:val="0"/>
        <w:adjustRightInd/>
        <w:snapToGrid/>
        <w:spacing w:before="68" w:after="0" w:line="360" w:lineRule="auto"/>
        <w:ind w:firstLine="480" w:firstLineChars="20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20.5磋商小组成员对需要共同认定的事项存在争议的，按照少数服从多数的原则作出结论。持不同意见的磋商小组成员应当在评审报告上签署不同意见并说明理由，否则视为同意。</w:t>
      </w:r>
    </w:p>
    <w:p w14:paraId="18F73120">
      <w:pPr>
        <w:widowControl w:val="0"/>
        <w:tabs>
          <w:tab w:val="left" w:pos="1005"/>
        </w:tabs>
        <w:autoSpaceDE w:val="0"/>
        <w:autoSpaceDN w:val="0"/>
        <w:adjustRightInd/>
        <w:snapToGrid/>
        <w:spacing w:after="0" w:line="360" w:lineRule="auto"/>
        <w:ind w:firstLine="480" w:firstLineChars="20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20.6电子交易活动的应急措施</w:t>
      </w:r>
    </w:p>
    <w:p w14:paraId="0A1FB405">
      <w:pPr>
        <w:widowControl w:val="0"/>
        <w:tabs>
          <w:tab w:val="left" w:pos="9214"/>
        </w:tabs>
        <w:autoSpaceDE w:val="0"/>
        <w:autoSpaceDN w:val="0"/>
        <w:adjustRightInd/>
        <w:snapToGrid/>
        <w:spacing w:before="163" w:after="0" w:line="360" w:lineRule="auto"/>
        <w:ind w:firstLine="456" w:firstLineChars="20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w w:val="95"/>
          <w:sz w:val="24"/>
          <w:szCs w:val="24"/>
          <w:lang w:val="zh-CN" w:bidi="zh-CN"/>
        </w:rPr>
        <w:t>采购过程中出现以下情形，导致电子交易平台无法正常运行，或者无法保证电子交易的公平、公正</w:t>
      </w:r>
      <w:r>
        <w:rPr>
          <w:rFonts w:hint="eastAsia" w:asciiTheme="minorEastAsia" w:hAnsiTheme="minorEastAsia" w:eastAsiaTheme="minorEastAsia" w:cstheme="minorEastAsia"/>
          <w:sz w:val="24"/>
          <w:szCs w:val="24"/>
          <w:lang w:val="zh-CN" w:bidi="zh-CN"/>
        </w:rPr>
        <w:t>和安全时，采购机构可暂停电子交易活动：</w:t>
      </w:r>
    </w:p>
    <w:p w14:paraId="328B1EFB">
      <w:pPr>
        <w:pStyle w:val="14"/>
        <w:widowControl w:val="0"/>
        <w:numPr>
          <w:ilvl w:val="0"/>
          <w:numId w:val="6"/>
        </w:numPr>
        <w:tabs>
          <w:tab w:val="left" w:pos="1143"/>
        </w:tabs>
        <w:autoSpaceDE w:val="0"/>
        <w:autoSpaceDN w:val="0"/>
        <w:adjustRightInd/>
        <w:snapToGrid/>
        <w:spacing w:before="120" w:after="0" w:line="360" w:lineRule="auto"/>
        <w:ind w:firstLineChars="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电子交易平台发生故障而无法登录访问的；</w:t>
      </w:r>
    </w:p>
    <w:p w14:paraId="1317D783">
      <w:pPr>
        <w:pStyle w:val="14"/>
        <w:widowControl w:val="0"/>
        <w:numPr>
          <w:ilvl w:val="0"/>
          <w:numId w:val="6"/>
        </w:numPr>
        <w:tabs>
          <w:tab w:val="left" w:pos="1143"/>
        </w:tabs>
        <w:autoSpaceDE w:val="0"/>
        <w:autoSpaceDN w:val="0"/>
        <w:adjustRightInd/>
        <w:snapToGrid/>
        <w:spacing w:before="163" w:after="0" w:line="360" w:lineRule="auto"/>
        <w:ind w:firstLineChars="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电子交易平台应用或数据库出现错误，不能进行正常操作的；</w:t>
      </w:r>
    </w:p>
    <w:p w14:paraId="26B0665A">
      <w:pPr>
        <w:pStyle w:val="14"/>
        <w:widowControl w:val="0"/>
        <w:numPr>
          <w:ilvl w:val="0"/>
          <w:numId w:val="6"/>
        </w:numPr>
        <w:tabs>
          <w:tab w:val="left" w:pos="1143"/>
        </w:tabs>
        <w:autoSpaceDE w:val="0"/>
        <w:autoSpaceDN w:val="0"/>
        <w:adjustRightInd/>
        <w:snapToGrid/>
        <w:spacing w:before="163" w:after="0" w:line="360" w:lineRule="auto"/>
        <w:ind w:firstLineChars="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电子交易平台发现严重安全漏洞，有潜在泄密危险的；</w:t>
      </w:r>
    </w:p>
    <w:p w14:paraId="571DB275">
      <w:pPr>
        <w:pStyle w:val="14"/>
        <w:widowControl w:val="0"/>
        <w:numPr>
          <w:ilvl w:val="0"/>
          <w:numId w:val="6"/>
        </w:numPr>
        <w:tabs>
          <w:tab w:val="left" w:pos="1143"/>
        </w:tabs>
        <w:autoSpaceDE w:val="0"/>
        <w:autoSpaceDN w:val="0"/>
        <w:adjustRightInd/>
        <w:snapToGrid/>
        <w:spacing w:before="163" w:after="0" w:line="360" w:lineRule="auto"/>
        <w:ind w:firstLineChars="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病毒发作导致不能进行正常操作的；</w:t>
      </w:r>
    </w:p>
    <w:p w14:paraId="01FD3744">
      <w:pPr>
        <w:pStyle w:val="14"/>
        <w:widowControl w:val="0"/>
        <w:numPr>
          <w:ilvl w:val="0"/>
          <w:numId w:val="6"/>
        </w:numPr>
        <w:autoSpaceDE w:val="0"/>
        <w:autoSpaceDN w:val="0"/>
        <w:adjustRightInd/>
        <w:snapToGrid/>
        <w:spacing w:before="163" w:after="0" w:line="360" w:lineRule="auto"/>
        <w:ind w:firstLineChars="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其他无法保证电子交易的公平、公正和安全的情况。</w:t>
      </w:r>
    </w:p>
    <w:p w14:paraId="31B4B25F">
      <w:pPr>
        <w:widowControl w:val="0"/>
        <w:tabs>
          <w:tab w:val="left" w:pos="1029"/>
        </w:tabs>
        <w:autoSpaceDE w:val="0"/>
        <w:autoSpaceDN w:val="0"/>
        <w:adjustRightInd/>
        <w:snapToGrid/>
        <w:spacing w:after="0" w:line="360" w:lineRule="auto"/>
        <w:ind w:firstLine="570" w:firstLineChars="25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w w:val="95"/>
          <w:sz w:val="24"/>
          <w:szCs w:val="24"/>
          <w:lang w:val="zh-CN" w:bidi="zh-CN"/>
        </w:rPr>
        <w:t>20.7出现以上情形，不影响采购公平、公正性的，采购组织机构可以待上述情形消除后继续组织电子</w:t>
      </w:r>
      <w:r>
        <w:rPr>
          <w:rFonts w:hint="eastAsia" w:asciiTheme="minorEastAsia" w:hAnsiTheme="minorEastAsia" w:eastAsiaTheme="minorEastAsia" w:cstheme="minorEastAsia"/>
          <w:sz w:val="24"/>
          <w:szCs w:val="24"/>
          <w:lang w:val="zh-CN" w:bidi="zh-CN"/>
        </w:rPr>
        <w:t>交易活动；影响或可能影响采购公平、公正性的，经采购代理机构确认后，应当重新采购。采购代理机构必须对原有的资料及信息作出妥善保密处理，并报财政部门备案。</w:t>
      </w:r>
    </w:p>
    <w:p w14:paraId="13F55D14">
      <w:pPr>
        <w:widowControl w:val="0"/>
        <w:tabs>
          <w:tab w:val="left" w:pos="838"/>
        </w:tabs>
        <w:autoSpaceDE w:val="0"/>
        <w:autoSpaceDN w:val="0"/>
        <w:adjustRightInd/>
        <w:snapToGrid/>
        <w:spacing w:before="50" w:after="0" w:line="360" w:lineRule="auto"/>
        <w:ind w:firstLine="482" w:firstLineChars="200"/>
        <w:outlineLvl w:val="7"/>
        <w:rPr>
          <w:rFonts w:asciiTheme="minorEastAsia" w:hAnsiTheme="minorEastAsia" w:eastAsiaTheme="minorEastAsia" w:cstheme="minorEastAsia"/>
          <w:b/>
          <w:bCs/>
          <w:sz w:val="24"/>
          <w:szCs w:val="24"/>
          <w:lang w:val="zh-CN" w:bidi="zh-CN"/>
        </w:rPr>
      </w:pPr>
      <w:r>
        <w:rPr>
          <w:rFonts w:hint="eastAsia" w:asciiTheme="minorEastAsia" w:hAnsiTheme="minorEastAsia" w:eastAsiaTheme="minorEastAsia" w:cstheme="minorEastAsia"/>
          <w:b/>
          <w:bCs/>
          <w:sz w:val="24"/>
          <w:szCs w:val="24"/>
          <w:lang w:val="zh-CN" w:bidi="zh-CN"/>
        </w:rPr>
        <w:t>21.评审程序及磋商要求</w:t>
      </w:r>
    </w:p>
    <w:p w14:paraId="1C76550A">
      <w:pPr>
        <w:widowControl w:val="0"/>
        <w:tabs>
          <w:tab w:val="left" w:pos="1053"/>
        </w:tabs>
        <w:autoSpaceDE w:val="0"/>
        <w:autoSpaceDN w:val="0"/>
        <w:adjustRightInd/>
        <w:snapToGrid/>
        <w:spacing w:before="79" w:after="0" w:line="360" w:lineRule="auto"/>
        <w:ind w:firstLine="480" w:firstLineChars="20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21.1采购代理机构核实磋商小组成员身份，告知回避要求，宣布评审工作纪律和程序。</w:t>
      </w:r>
    </w:p>
    <w:p w14:paraId="4D1BBAC9">
      <w:pPr>
        <w:widowControl w:val="0"/>
        <w:tabs>
          <w:tab w:val="left" w:pos="1060"/>
        </w:tabs>
        <w:autoSpaceDE w:val="0"/>
        <w:autoSpaceDN w:val="0"/>
        <w:adjustRightInd/>
        <w:snapToGrid/>
        <w:spacing w:before="184" w:after="0" w:line="360" w:lineRule="auto"/>
        <w:ind w:firstLine="472" w:firstLineChars="20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pacing w:val="4"/>
          <w:w w:val="95"/>
          <w:sz w:val="24"/>
          <w:szCs w:val="24"/>
          <w:lang w:val="zh-CN" w:bidi="zh-CN"/>
        </w:rPr>
        <w:t>21.2磋商小组应当对发布的竞争性磋商文件（简称磋商文件）</w:t>
      </w:r>
      <w:r>
        <w:rPr>
          <w:rFonts w:hint="eastAsia" w:asciiTheme="minorEastAsia" w:hAnsiTheme="minorEastAsia" w:eastAsiaTheme="minorEastAsia" w:cstheme="minorEastAsia"/>
          <w:spacing w:val="3"/>
          <w:w w:val="95"/>
          <w:sz w:val="24"/>
          <w:szCs w:val="24"/>
          <w:lang w:val="zh-CN" w:bidi="zh-CN"/>
        </w:rPr>
        <w:t>进行确认，审查供应商的响应文件并</w:t>
      </w:r>
      <w:r>
        <w:rPr>
          <w:rFonts w:hint="eastAsia" w:asciiTheme="minorEastAsia" w:hAnsiTheme="minorEastAsia" w:eastAsiaTheme="minorEastAsia" w:cstheme="minorEastAsia"/>
          <w:w w:val="95"/>
          <w:sz w:val="24"/>
          <w:szCs w:val="24"/>
          <w:lang w:val="zh-CN" w:bidi="zh-CN"/>
        </w:rPr>
        <w:t>作出评价；要求供应商解释或者澄清其响应文件；编写评审报告；告知采购人、采购代理机构在评审过</w:t>
      </w:r>
      <w:r>
        <w:rPr>
          <w:rFonts w:hint="eastAsia" w:asciiTheme="minorEastAsia" w:hAnsiTheme="minorEastAsia" w:eastAsiaTheme="minorEastAsia" w:cstheme="minorEastAsia"/>
          <w:sz w:val="24"/>
          <w:szCs w:val="24"/>
          <w:lang w:val="zh-CN" w:bidi="zh-CN"/>
        </w:rPr>
        <w:t>程中发现的供应商的违法违规行为。</w:t>
      </w:r>
    </w:p>
    <w:p w14:paraId="16F6423A">
      <w:pPr>
        <w:widowControl w:val="0"/>
        <w:autoSpaceDE w:val="0"/>
        <w:autoSpaceDN w:val="0"/>
        <w:adjustRightInd/>
        <w:snapToGrid/>
        <w:spacing w:before="51" w:after="0" w:line="360" w:lineRule="auto"/>
        <w:ind w:firstLine="468" w:firstLineChars="20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pacing w:val="3"/>
          <w:w w:val="95"/>
          <w:sz w:val="24"/>
          <w:szCs w:val="24"/>
          <w:lang w:val="zh-CN" w:bidi="zh-CN"/>
        </w:rPr>
        <w:t>21.3磋商小组依据法律法规和竞争性磋商文件的规定，首先对响应文件中的资格证明、磋商保证金</w:t>
      </w:r>
      <w:r>
        <w:rPr>
          <w:rFonts w:hint="eastAsia" w:asciiTheme="minorEastAsia" w:hAnsiTheme="minorEastAsia" w:eastAsiaTheme="minorEastAsia" w:cstheme="minorEastAsia"/>
          <w:w w:val="95"/>
          <w:sz w:val="24"/>
          <w:szCs w:val="24"/>
          <w:lang w:val="zh-CN" w:bidi="zh-CN"/>
        </w:rPr>
        <w:t>等进行资格性审查，以确定供应商是否具备本项目供应商资格；再对通过资格性审查的供应商响应文件的有效性、完整性和对磋商文件的响应程度进行符合性审查，以确定是否对磋商文件的实质性要求做出</w:t>
      </w:r>
      <w:r>
        <w:rPr>
          <w:rFonts w:hint="eastAsia" w:asciiTheme="minorEastAsia" w:hAnsiTheme="minorEastAsia" w:eastAsiaTheme="minorEastAsia" w:cstheme="minorEastAsia"/>
          <w:sz w:val="24"/>
          <w:szCs w:val="24"/>
          <w:lang w:val="zh-CN" w:bidi="zh-CN"/>
        </w:rPr>
        <w:t>响应。</w:t>
      </w:r>
    </w:p>
    <w:p w14:paraId="7CF58748">
      <w:pPr>
        <w:widowControl w:val="0"/>
        <w:tabs>
          <w:tab w:val="left" w:pos="1113"/>
        </w:tabs>
        <w:autoSpaceDE w:val="0"/>
        <w:autoSpaceDN w:val="0"/>
        <w:adjustRightInd/>
        <w:snapToGrid/>
        <w:spacing w:before="38" w:after="0" w:line="360" w:lineRule="auto"/>
        <w:ind w:firstLine="480" w:firstLineChars="200"/>
        <w:rPr>
          <w:rFonts w:asciiTheme="minorEastAsia" w:hAnsiTheme="minorEastAsia" w:eastAsiaTheme="minorEastAsia" w:cstheme="minorEastAsia"/>
          <w:spacing w:val="2"/>
          <w:sz w:val="24"/>
          <w:szCs w:val="24"/>
          <w:lang w:val="zh-CN" w:bidi="zh-CN"/>
        </w:rPr>
      </w:pPr>
      <w:r>
        <w:rPr>
          <w:rFonts w:hint="eastAsia" w:asciiTheme="minorEastAsia" w:hAnsiTheme="minorEastAsia" w:eastAsiaTheme="minorEastAsia" w:cstheme="minorEastAsia"/>
          <w:sz w:val="24"/>
          <w:szCs w:val="24"/>
          <w:lang w:val="zh-CN" w:bidi="zh-CN"/>
        </w:rPr>
        <w:t>21.4磋商小组在对响应文件的有效性、完整性和响应程度进行审查时，可以要求供应商对响应文件</w:t>
      </w:r>
      <w:r>
        <w:rPr>
          <w:rFonts w:hint="eastAsia" w:asciiTheme="minorEastAsia" w:hAnsiTheme="minorEastAsia" w:eastAsiaTheme="minorEastAsia" w:cstheme="minorEastAsia"/>
          <w:w w:val="95"/>
          <w:sz w:val="24"/>
          <w:szCs w:val="24"/>
          <w:lang w:val="zh-CN" w:bidi="zh-CN"/>
        </w:rPr>
        <w:t>中含义不明确、同类问题表述不一致或者有明显文字和计算错误的内容等作出必要的澄清、说明或者更正。供应商的澄清、说明或者更正不得超出响应文件的范围或者改变响应文件的实质性内容，澄清、说</w:t>
      </w:r>
      <w:r>
        <w:rPr>
          <w:rFonts w:hint="eastAsia" w:asciiTheme="minorEastAsia" w:hAnsiTheme="minorEastAsia" w:eastAsiaTheme="minorEastAsia" w:cstheme="minorEastAsia"/>
          <w:spacing w:val="1"/>
          <w:sz w:val="24"/>
          <w:szCs w:val="24"/>
          <w:lang w:val="zh-CN" w:bidi="zh-CN"/>
        </w:rPr>
        <w:t xml:space="preserve">明或者更正应由其法定代表人法定代表人或相应的授权委托代表签字或者加盖供应商 </w:t>
      </w:r>
      <w:r>
        <w:rPr>
          <w:rFonts w:hint="eastAsia" w:asciiTheme="minorEastAsia" w:hAnsiTheme="minorEastAsia" w:eastAsiaTheme="minorEastAsia" w:cstheme="minorEastAsia"/>
          <w:b/>
          <w:sz w:val="24"/>
          <w:szCs w:val="24"/>
          <w:lang w:val="zh-CN" w:bidi="zh-CN"/>
        </w:rPr>
        <w:t>CA</w:t>
      </w:r>
      <w:r>
        <w:rPr>
          <w:rFonts w:hint="eastAsia" w:asciiTheme="minorEastAsia" w:hAnsiTheme="minorEastAsia" w:eastAsiaTheme="minorEastAsia" w:cstheme="minorEastAsia"/>
          <w:b/>
          <w:spacing w:val="-20"/>
          <w:sz w:val="24"/>
          <w:szCs w:val="24"/>
          <w:lang w:val="zh-CN" w:bidi="zh-CN"/>
        </w:rPr>
        <w:t xml:space="preserve"> </w:t>
      </w:r>
      <w:r>
        <w:rPr>
          <w:rFonts w:hint="eastAsia" w:asciiTheme="minorEastAsia" w:hAnsiTheme="minorEastAsia" w:eastAsiaTheme="minorEastAsia" w:cstheme="minorEastAsia"/>
          <w:b/>
          <w:spacing w:val="4"/>
          <w:sz w:val="24"/>
          <w:szCs w:val="24"/>
          <w:lang w:val="zh-CN" w:bidi="zh-CN"/>
        </w:rPr>
        <w:t>电子签章</w:t>
      </w:r>
      <w:r>
        <w:rPr>
          <w:rFonts w:hint="eastAsia" w:asciiTheme="minorEastAsia" w:hAnsiTheme="minorEastAsia" w:eastAsiaTheme="minorEastAsia" w:cstheme="minorEastAsia"/>
          <w:spacing w:val="2"/>
          <w:sz w:val="24"/>
          <w:szCs w:val="24"/>
          <w:lang w:val="zh-CN" w:bidi="zh-CN"/>
        </w:rPr>
        <w:t>。由授权委托代表签字的，应当附授权委托书。</w:t>
      </w:r>
    </w:p>
    <w:p w14:paraId="68CF3B3F">
      <w:pPr>
        <w:widowControl w:val="0"/>
        <w:tabs>
          <w:tab w:val="left" w:pos="9214"/>
        </w:tabs>
        <w:autoSpaceDE w:val="0"/>
        <w:autoSpaceDN w:val="0"/>
        <w:adjustRightInd/>
        <w:snapToGrid/>
        <w:spacing w:before="24" w:after="0" w:line="360" w:lineRule="auto"/>
        <w:ind w:firstLine="456" w:firstLineChars="20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w w:val="95"/>
          <w:sz w:val="24"/>
          <w:szCs w:val="24"/>
          <w:lang w:val="zh-CN" w:bidi="zh-CN"/>
        </w:rPr>
        <w:t>根据磋商文件规定的程序、评定成交的标准等事项与实质性响应竞争性磋商文件要求的供应商进行</w:t>
      </w:r>
      <w:r>
        <w:rPr>
          <w:rFonts w:hint="eastAsia" w:asciiTheme="minorEastAsia" w:hAnsiTheme="minorEastAsia" w:eastAsiaTheme="minorEastAsia" w:cstheme="minorEastAsia"/>
          <w:sz w:val="24"/>
          <w:szCs w:val="24"/>
          <w:lang w:val="zh-CN" w:bidi="zh-CN"/>
        </w:rPr>
        <w:t>磋商。未实质性响应磋商文件的响应文件按无效处理，磋商小组应当告知有关供应商。</w:t>
      </w:r>
    </w:p>
    <w:p w14:paraId="55EE931C">
      <w:pPr>
        <w:widowControl w:val="0"/>
        <w:autoSpaceDE w:val="0"/>
        <w:autoSpaceDN w:val="0"/>
        <w:adjustRightInd/>
        <w:snapToGrid/>
        <w:spacing w:before="70" w:after="0" w:line="360" w:lineRule="auto"/>
        <w:ind w:firstLine="456" w:firstLineChars="20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w w:val="95"/>
          <w:sz w:val="24"/>
          <w:szCs w:val="24"/>
          <w:lang w:val="zh-CN" w:bidi="zh-CN"/>
        </w:rPr>
        <w:t>磋商小组所有成员应当按已确定的磋商顺序集中与单一供应商分别进行磋商，并给予所有实质性响</w:t>
      </w:r>
      <w:r>
        <w:rPr>
          <w:rFonts w:hint="eastAsia" w:asciiTheme="minorEastAsia" w:hAnsiTheme="minorEastAsia" w:eastAsiaTheme="minorEastAsia" w:cstheme="minorEastAsia"/>
          <w:sz w:val="24"/>
          <w:szCs w:val="24"/>
          <w:lang w:val="zh-CN" w:bidi="zh-CN"/>
        </w:rPr>
        <w:t>应竞争性磋商文件要求的供应商平等的磋商机会。</w:t>
      </w:r>
    </w:p>
    <w:p w14:paraId="1377BD73">
      <w:pPr>
        <w:widowControl w:val="0"/>
        <w:autoSpaceDE w:val="0"/>
        <w:autoSpaceDN w:val="0"/>
        <w:adjustRightInd/>
        <w:snapToGrid/>
        <w:spacing w:before="79" w:after="0" w:line="360" w:lineRule="auto"/>
        <w:ind w:firstLine="456" w:firstLineChars="20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w w:val="95"/>
          <w:sz w:val="24"/>
          <w:szCs w:val="24"/>
          <w:lang w:val="zh-CN" w:bidi="zh-CN"/>
        </w:rPr>
        <w:t>磋商中，磋商小组不得透露与磋商有关的其他供应商的技术资料、价格和其他信息。采购代理机构</w:t>
      </w:r>
      <w:r>
        <w:rPr>
          <w:rFonts w:hint="eastAsia" w:asciiTheme="minorEastAsia" w:hAnsiTheme="minorEastAsia" w:eastAsiaTheme="minorEastAsia" w:cstheme="minorEastAsia"/>
          <w:sz w:val="24"/>
          <w:szCs w:val="24"/>
          <w:lang w:val="zh-CN" w:bidi="zh-CN"/>
        </w:rPr>
        <w:t>对磋商过程和重要磋商内容进行记录，磋商双方在记录上签字确认。</w:t>
      </w:r>
    </w:p>
    <w:p w14:paraId="6A4D4EA3">
      <w:pPr>
        <w:widowControl w:val="0"/>
        <w:tabs>
          <w:tab w:val="left" w:pos="993"/>
        </w:tabs>
        <w:autoSpaceDE w:val="0"/>
        <w:autoSpaceDN w:val="0"/>
        <w:adjustRightInd/>
        <w:snapToGrid/>
        <w:spacing w:after="0" w:line="360" w:lineRule="auto"/>
        <w:ind w:firstLine="492" w:firstLineChars="20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pacing w:val="3"/>
          <w:sz w:val="24"/>
          <w:szCs w:val="24"/>
          <w:lang w:val="zh-CN" w:bidi="zh-CN"/>
        </w:rPr>
        <w:t>21.5在磋商过程中，磋商小组可以根据磋商文件和磋商情况实质性变动项目需求中的技术、服务要</w:t>
      </w:r>
      <w:r>
        <w:rPr>
          <w:rFonts w:hint="eastAsia" w:asciiTheme="minorEastAsia" w:hAnsiTheme="minorEastAsia" w:eastAsiaTheme="minorEastAsia" w:cstheme="minorEastAsia"/>
          <w:sz w:val="24"/>
          <w:szCs w:val="24"/>
          <w:lang w:val="zh-CN" w:bidi="zh-CN"/>
        </w:rPr>
        <w:t>求以及合同草案条款，但不得变动磋商文件中的其他内容。实质性变动的内容，须经采购人代表确认。对磋商文件作出的实质性变动是磋商文件的有效组成部分，磋商小组应当及时以书面形式同时通知所有参加磋商的供应商。</w:t>
      </w:r>
    </w:p>
    <w:p w14:paraId="1CE24E5F">
      <w:pPr>
        <w:widowControl w:val="0"/>
        <w:autoSpaceDE w:val="0"/>
        <w:autoSpaceDN w:val="0"/>
        <w:adjustRightInd/>
        <w:snapToGrid/>
        <w:spacing w:after="0" w:line="360" w:lineRule="auto"/>
        <w:ind w:firstLine="480" w:firstLineChars="20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供应商应当按照磋商文件的变动情况和磋商小组的要求重新提交响应文件，并由其法定代表人或相应的授权委托代表签字或者加盖供应商公章。逾时不交的，视同放弃磋商。</w:t>
      </w:r>
    </w:p>
    <w:p w14:paraId="0926F95A">
      <w:pPr>
        <w:widowControl w:val="0"/>
        <w:tabs>
          <w:tab w:val="left" w:pos="1039"/>
        </w:tabs>
        <w:autoSpaceDE w:val="0"/>
        <w:autoSpaceDN w:val="0"/>
        <w:adjustRightInd/>
        <w:snapToGrid/>
        <w:spacing w:after="0" w:line="360" w:lineRule="auto"/>
        <w:ind w:firstLine="480" w:firstLineChars="20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21.6最后报价</w:t>
      </w:r>
    </w:p>
    <w:p w14:paraId="3C03617C">
      <w:pPr>
        <w:widowControl w:val="0"/>
        <w:tabs>
          <w:tab w:val="left" w:pos="1324"/>
        </w:tabs>
        <w:autoSpaceDE w:val="0"/>
        <w:autoSpaceDN w:val="0"/>
        <w:adjustRightInd/>
        <w:snapToGrid/>
        <w:spacing w:before="184" w:after="0" w:line="360" w:lineRule="auto"/>
        <w:ind w:firstLine="456" w:firstLineChars="20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w w:val="95"/>
          <w:sz w:val="24"/>
          <w:szCs w:val="24"/>
          <w:lang w:val="zh-CN" w:bidi="zh-CN"/>
        </w:rPr>
        <w:t>21.6.1磋商文件能够详细列明采购标的的技术、服务要求的，磋商结束后，磋商小组应当要求所有</w:t>
      </w:r>
      <w:r>
        <w:rPr>
          <w:rFonts w:hint="eastAsia" w:asciiTheme="minorEastAsia" w:hAnsiTheme="minorEastAsia" w:eastAsiaTheme="minorEastAsia" w:cstheme="minorEastAsia"/>
          <w:spacing w:val="1"/>
          <w:sz w:val="24"/>
          <w:szCs w:val="24"/>
          <w:lang w:val="zh-CN" w:bidi="zh-CN"/>
        </w:rPr>
        <w:t xml:space="preserve">继续参加磋商的供应商在规定时间内密封提交最后报价，提交最后报价的供应商不得少于 </w:t>
      </w:r>
      <w:r>
        <w:rPr>
          <w:rFonts w:hint="eastAsia" w:asciiTheme="minorEastAsia" w:hAnsiTheme="minorEastAsia" w:eastAsiaTheme="minorEastAsia" w:cstheme="minorEastAsia"/>
          <w:sz w:val="24"/>
          <w:szCs w:val="24"/>
          <w:lang w:val="zh-CN" w:bidi="zh-CN"/>
        </w:rPr>
        <w:t>3</w:t>
      </w:r>
      <w:r>
        <w:rPr>
          <w:rFonts w:hint="eastAsia" w:asciiTheme="minorEastAsia" w:hAnsiTheme="minorEastAsia" w:eastAsiaTheme="minorEastAsia" w:cstheme="minorEastAsia"/>
          <w:spacing w:val="-12"/>
          <w:sz w:val="24"/>
          <w:szCs w:val="24"/>
          <w:lang w:val="zh-CN" w:bidi="zh-CN"/>
        </w:rPr>
        <w:t xml:space="preserve"> </w:t>
      </w:r>
      <w:r>
        <w:rPr>
          <w:rFonts w:hint="eastAsia" w:asciiTheme="minorEastAsia" w:hAnsiTheme="minorEastAsia" w:eastAsiaTheme="minorEastAsia" w:cstheme="minorEastAsia"/>
          <w:spacing w:val="3"/>
          <w:sz w:val="24"/>
          <w:szCs w:val="24"/>
          <w:lang w:val="zh-CN" w:bidi="zh-CN"/>
        </w:rPr>
        <w:t>家；磋商文</w:t>
      </w:r>
      <w:r>
        <w:rPr>
          <w:rFonts w:hint="eastAsia" w:asciiTheme="minorEastAsia" w:hAnsiTheme="minorEastAsia" w:eastAsiaTheme="minorEastAsia" w:cstheme="minorEastAsia"/>
          <w:spacing w:val="3"/>
          <w:w w:val="95"/>
          <w:sz w:val="24"/>
          <w:szCs w:val="24"/>
          <w:lang w:val="zh-CN" w:bidi="zh-CN"/>
        </w:rPr>
        <w:t>件不能详细列明采购标的的技术、服务要求的，需由磋商供应商提供最终设计方案或解决方案的，磋商</w:t>
      </w:r>
      <w:r>
        <w:rPr>
          <w:rFonts w:hint="eastAsia" w:asciiTheme="minorEastAsia" w:hAnsiTheme="minorEastAsia" w:eastAsiaTheme="minorEastAsia" w:cstheme="minorEastAsia"/>
          <w:sz w:val="24"/>
          <w:szCs w:val="24"/>
          <w:lang w:val="zh-CN" w:bidi="zh-CN"/>
        </w:rPr>
        <w:t>结束后，磋商小组应当按照少数服从多数的原则投票推荐 3</w:t>
      </w:r>
      <w:r>
        <w:rPr>
          <w:rFonts w:hint="eastAsia" w:asciiTheme="minorEastAsia" w:hAnsiTheme="minorEastAsia" w:eastAsiaTheme="minorEastAsia" w:cstheme="minorEastAsia"/>
          <w:spacing w:val="-6"/>
          <w:sz w:val="24"/>
          <w:szCs w:val="24"/>
          <w:lang w:val="zh-CN" w:bidi="zh-CN"/>
        </w:rPr>
        <w:t xml:space="preserve"> </w:t>
      </w:r>
      <w:r>
        <w:rPr>
          <w:rFonts w:hint="eastAsia" w:asciiTheme="minorEastAsia" w:hAnsiTheme="minorEastAsia" w:eastAsiaTheme="minorEastAsia" w:cstheme="minorEastAsia"/>
          <w:spacing w:val="5"/>
          <w:sz w:val="24"/>
          <w:szCs w:val="24"/>
          <w:lang w:val="zh-CN" w:bidi="zh-CN"/>
        </w:rPr>
        <w:t>家以上</w:t>
      </w:r>
      <w:r>
        <w:rPr>
          <w:rFonts w:hint="eastAsia" w:asciiTheme="minorEastAsia" w:hAnsiTheme="minorEastAsia" w:eastAsiaTheme="minorEastAsia" w:cstheme="minorEastAsia"/>
          <w:spacing w:val="4"/>
          <w:sz w:val="24"/>
          <w:szCs w:val="24"/>
          <w:lang w:val="zh-CN" w:bidi="zh-CN"/>
        </w:rPr>
        <w:t>（</w:t>
      </w:r>
      <w:r>
        <w:rPr>
          <w:rFonts w:hint="eastAsia" w:asciiTheme="minorEastAsia" w:hAnsiTheme="minorEastAsia" w:eastAsiaTheme="minorEastAsia" w:cstheme="minorEastAsia"/>
          <w:spacing w:val="-27"/>
          <w:sz w:val="24"/>
          <w:szCs w:val="24"/>
          <w:lang w:val="zh-CN" w:bidi="zh-CN"/>
        </w:rPr>
        <w:t xml:space="preserve">含 </w:t>
      </w:r>
      <w:r>
        <w:rPr>
          <w:rFonts w:hint="eastAsia" w:asciiTheme="minorEastAsia" w:hAnsiTheme="minorEastAsia" w:eastAsiaTheme="minorEastAsia" w:cstheme="minorEastAsia"/>
          <w:sz w:val="24"/>
          <w:szCs w:val="24"/>
          <w:lang w:val="zh-CN" w:bidi="zh-CN"/>
        </w:rPr>
        <w:t>3</w:t>
      </w:r>
      <w:r>
        <w:rPr>
          <w:rFonts w:hint="eastAsia" w:asciiTheme="minorEastAsia" w:hAnsiTheme="minorEastAsia" w:eastAsiaTheme="minorEastAsia" w:cstheme="minorEastAsia"/>
          <w:spacing w:val="-6"/>
          <w:sz w:val="24"/>
          <w:szCs w:val="24"/>
          <w:lang w:val="zh-CN" w:bidi="zh-CN"/>
        </w:rPr>
        <w:t xml:space="preserve"> </w:t>
      </w:r>
      <w:r>
        <w:rPr>
          <w:rFonts w:hint="eastAsia" w:asciiTheme="minorEastAsia" w:hAnsiTheme="minorEastAsia" w:eastAsiaTheme="minorEastAsia" w:cstheme="minorEastAsia"/>
          <w:spacing w:val="4"/>
          <w:sz w:val="24"/>
          <w:szCs w:val="24"/>
          <w:lang w:val="zh-CN" w:bidi="zh-CN"/>
        </w:rPr>
        <w:t>家）</w:t>
      </w:r>
      <w:r>
        <w:rPr>
          <w:rFonts w:hint="eastAsia" w:asciiTheme="minorEastAsia" w:hAnsiTheme="minorEastAsia" w:eastAsiaTheme="minorEastAsia" w:cstheme="minorEastAsia"/>
          <w:spacing w:val="3"/>
          <w:sz w:val="24"/>
          <w:szCs w:val="24"/>
          <w:lang w:val="zh-CN" w:bidi="zh-CN"/>
        </w:rPr>
        <w:t>供应商的设计方案或者解决方案，并要求其在规定时间内密封提交最后报价。</w:t>
      </w:r>
    </w:p>
    <w:p w14:paraId="2825B547">
      <w:pPr>
        <w:widowControl w:val="0"/>
        <w:autoSpaceDE w:val="0"/>
        <w:autoSpaceDN w:val="0"/>
        <w:adjustRightInd/>
        <w:snapToGrid/>
        <w:spacing w:after="0" w:line="360" w:lineRule="auto"/>
        <w:ind w:right="213" w:rightChars="97" w:firstLine="482" w:firstLineChars="200"/>
        <w:rPr>
          <w:rFonts w:asciiTheme="minorEastAsia" w:hAnsiTheme="minorEastAsia" w:eastAsiaTheme="minorEastAsia" w:cstheme="minorEastAsia"/>
          <w:b/>
          <w:sz w:val="24"/>
          <w:szCs w:val="24"/>
          <w:lang w:val="zh-CN" w:bidi="zh-CN"/>
        </w:rPr>
      </w:pPr>
      <w:r>
        <w:rPr>
          <w:rFonts w:hint="eastAsia" w:asciiTheme="minorEastAsia" w:hAnsiTheme="minorEastAsia" w:eastAsiaTheme="minorEastAsia" w:cstheme="minorEastAsia"/>
          <w:b/>
          <w:sz w:val="24"/>
          <w:szCs w:val="24"/>
          <w:lang w:val="zh-CN" w:bidi="zh-CN"/>
        </w:rPr>
        <w:t>备注：供应商在上传最后报价过程中，如遇电子交易平台故障，导致报价文件无法在归档的时间正常上传的，应及时通知采购组织机构，按本须知第“20.6 电子交易活动的应急措施”执行。</w:t>
      </w:r>
    </w:p>
    <w:p w14:paraId="0150619E">
      <w:pPr>
        <w:widowControl w:val="0"/>
        <w:tabs>
          <w:tab w:val="left" w:pos="1324"/>
        </w:tabs>
        <w:autoSpaceDE w:val="0"/>
        <w:autoSpaceDN w:val="0"/>
        <w:adjustRightInd/>
        <w:snapToGrid/>
        <w:spacing w:after="0" w:line="360" w:lineRule="auto"/>
        <w:ind w:firstLine="496" w:firstLineChars="20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pacing w:val="4"/>
          <w:sz w:val="24"/>
          <w:szCs w:val="24"/>
          <w:lang w:val="zh-CN" w:bidi="zh-CN"/>
        </w:rPr>
        <w:t>21.6.2根据财库【</w:t>
      </w:r>
      <w:r>
        <w:rPr>
          <w:rFonts w:hint="eastAsia" w:asciiTheme="minorEastAsia" w:hAnsiTheme="minorEastAsia" w:eastAsiaTheme="minorEastAsia" w:cstheme="minorEastAsia"/>
          <w:sz w:val="24"/>
          <w:szCs w:val="24"/>
          <w:lang w:val="zh-CN" w:bidi="zh-CN"/>
        </w:rPr>
        <w:t>2015</w:t>
      </w:r>
      <w:r>
        <w:rPr>
          <w:rFonts w:hint="eastAsia" w:asciiTheme="minorEastAsia" w:hAnsiTheme="minorEastAsia" w:eastAsiaTheme="minorEastAsia" w:cstheme="minorEastAsia"/>
          <w:spacing w:val="7"/>
          <w:sz w:val="24"/>
          <w:szCs w:val="24"/>
          <w:lang w:val="zh-CN" w:bidi="zh-CN"/>
        </w:rPr>
        <w:t>】</w:t>
      </w:r>
      <w:r>
        <w:rPr>
          <w:rFonts w:hint="eastAsia" w:asciiTheme="minorEastAsia" w:hAnsiTheme="minorEastAsia" w:eastAsiaTheme="minorEastAsia" w:cstheme="minorEastAsia"/>
          <w:sz w:val="24"/>
          <w:szCs w:val="24"/>
          <w:lang w:val="zh-CN" w:bidi="zh-CN"/>
        </w:rPr>
        <w:t>124</w:t>
      </w:r>
      <w:r>
        <w:rPr>
          <w:rFonts w:hint="eastAsia" w:asciiTheme="minorEastAsia" w:hAnsiTheme="minorEastAsia" w:eastAsiaTheme="minorEastAsia" w:cstheme="minorEastAsia"/>
          <w:spacing w:val="-21"/>
          <w:sz w:val="24"/>
          <w:szCs w:val="24"/>
          <w:lang w:val="zh-CN" w:bidi="zh-CN"/>
        </w:rPr>
        <w:t xml:space="preserve"> </w:t>
      </w:r>
      <w:r>
        <w:rPr>
          <w:rFonts w:hint="eastAsia" w:asciiTheme="minorEastAsia" w:hAnsiTheme="minorEastAsia" w:eastAsiaTheme="minorEastAsia" w:cstheme="minorEastAsia"/>
          <w:spacing w:val="3"/>
          <w:sz w:val="24"/>
          <w:szCs w:val="24"/>
          <w:lang w:val="zh-CN" w:bidi="zh-CN"/>
        </w:rPr>
        <w:t>号《财政部关于政府采购竞争性磋商采购方式有关问题的通知》的规</w:t>
      </w:r>
      <w:r>
        <w:rPr>
          <w:rFonts w:hint="eastAsia" w:asciiTheme="minorEastAsia" w:hAnsiTheme="minorEastAsia" w:eastAsiaTheme="minorEastAsia" w:cstheme="minorEastAsia"/>
          <w:spacing w:val="4"/>
          <w:w w:val="95"/>
          <w:sz w:val="24"/>
          <w:szCs w:val="24"/>
          <w:lang w:val="zh-CN" w:bidi="zh-CN"/>
        </w:rPr>
        <w:t>定，如采购项目为政府购买服务项目</w:t>
      </w:r>
      <w:r>
        <w:rPr>
          <w:rFonts w:hint="eastAsia" w:asciiTheme="minorEastAsia" w:hAnsiTheme="minorEastAsia" w:eastAsiaTheme="minorEastAsia" w:cstheme="minorEastAsia"/>
          <w:spacing w:val="7"/>
          <w:w w:val="95"/>
          <w:sz w:val="24"/>
          <w:szCs w:val="24"/>
          <w:lang w:val="zh-CN" w:bidi="zh-CN"/>
        </w:rPr>
        <w:t>（</w:t>
      </w:r>
      <w:r>
        <w:rPr>
          <w:rFonts w:hint="eastAsia" w:asciiTheme="minorEastAsia" w:hAnsiTheme="minorEastAsia" w:eastAsiaTheme="minorEastAsia" w:cstheme="minorEastAsia"/>
          <w:spacing w:val="4"/>
          <w:w w:val="95"/>
          <w:sz w:val="24"/>
          <w:szCs w:val="24"/>
          <w:lang w:val="zh-CN" w:bidi="zh-CN"/>
        </w:rPr>
        <w:t>含政府和社会资本合作项目</w:t>
      </w:r>
      <w:r>
        <w:rPr>
          <w:rFonts w:hint="eastAsia" w:asciiTheme="minorEastAsia" w:hAnsiTheme="minorEastAsia" w:eastAsiaTheme="minorEastAsia" w:cstheme="minorEastAsia"/>
          <w:spacing w:val="5"/>
          <w:w w:val="95"/>
          <w:sz w:val="24"/>
          <w:szCs w:val="24"/>
          <w:lang w:val="zh-CN" w:bidi="zh-CN"/>
        </w:rPr>
        <w:t>）</w:t>
      </w:r>
      <w:r>
        <w:rPr>
          <w:rFonts w:hint="eastAsia" w:asciiTheme="minorEastAsia" w:hAnsiTheme="minorEastAsia" w:eastAsiaTheme="minorEastAsia" w:cstheme="minorEastAsia"/>
          <w:spacing w:val="3"/>
          <w:w w:val="95"/>
          <w:sz w:val="24"/>
          <w:szCs w:val="24"/>
          <w:lang w:val="zh-CN" w:bidi="zh-CN"/>
        </w:rPr>
        <w:t>，在采购过程中符合要求的供应商</w:t>
      </w:r>
      <w:r>
        <w:rPr>
          <w:rFonts w:hint="eastAsia" w:asciiTheme="minorEastAsia" w:hAnsiTheme="minorEastAsia" w:eastAsiaTheme="minorEastAsia" w:cstheme="minorEastAsia"/>
          <w:sz w:val="24"/>
          <w:szCs w:val="24"/>
          <w:lang w:val="zh-CN" w:bidi="zh-CN"/>
        </w:rPr>
        <w:t>（社会资本）只有 2 家的，竞争性磋商采购活动可以继续进行，并要求其在规定时间内密封提交最后报价；采购过程中符合要求的供应商（社会资本）只有 1 家的，采购人或者采购代理机构应当终止竞争性磋商采购活动，发布项目终止公告并说明原因，重新开展采购活动。</w:t>
      </w:r>
    </w:p>
    <w:p w14:paraId="58A4896E">
      <w:pPr>
        <w:widowControl w:val="0"/>
        <w:tabs>
          <w:tab w:val="left" w:pos="1315"/>
        </w:tabs>
        <w:autoSpaceDE w:val="0"/>
        <w:autoSpaceDN w:val="0"/>
        <w:adjustRightInd/>
        <w:snapToGrid/>
        <w:spacing w:after="0" w:line="360" w:lineRule="auto"/>
        <w:ind w:firstLine="480" w:firstLineChars="20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21.6.3最后报价是供应商响应文件的有效组成部分。</w:t>
      </w:r>
    </w:p>
    <w:p w14:paraId="33AEEC6A">
      <w:pPr>
        <w:widowControl w:val="0"/>
        <w:tabs>
          <w:tab w:val="left" w:pos="1053"/>
        </w:tabs>
        <w:autoSpaceDE w:val="0"/>
        <w:autoSpaceDN w:val="0"/>
        <w:adjustRightInd/>
        <w:snapToGrid/>
        <w:spacing w:before="79" w:after="0" w:line="360" w:lineRule="auto"/>
        <w:ind w:firstLine="480" w:firstLineChars="20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21.7已提交响应文件的供应商，在提交最后报价之前，可以根据磋商情况书面退出磋商。</w:t>
      </w:r>
    </w:p>
    <w:p w14:paraId="39830137">
      <w:pPr>
        <w:widowControl w:val="0"/>
        <w:autoSpaceDE w:val="0"/>
        <w:autoSpaceDN w:val="0"/>
        <w:adjustRightInd/>
        <w:snapToGrid/>
        <w:spacing w:before="50" w:after="0" w:line="360" w:lineRule="auto"/>
        <w:ind w:firstLine="456" w:firstLineChars="20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w w:val="95"/>
          <w:sz w:val="24"/>
          <w:szCs w:val="24"/>
          <w:lang w:val="zh-CN" w:bidi="zh-CN"/>
        </w:rPr>
        <w:t>未书面退出磋商的供应商在规定时间内密封提交最后报价，其最后报价超出采购预算导致已通过评</w:t>
      </w:r>
      <w:r>
        <w:rPr>
          <w:rFonts w:hint="eastAsia" w:asciiTheme="minorEastAsia" w:hAnsiTheme="minorEastAsia" w:eastAsiaTheme="minorEastAsia" w:cstheme="minorEastAsia"/>
          <w:sz w:val="24"/>
          <w:szCs w:val="24"/>
          <w:lang w:val="zh-CN" w:bidi="zh-CN"/>
        </w:rPr>
        <w:t>审的响应文件无效的，按供应商在提交响应文件截止时间后撤回响应文件处理。</w:t>
      </w:r>
    </w:p>
    <w:p w14:paraId="6A50D1EB">
      <w:pPr>
        <w:widowControl w:val="0"/>
        <w:tabs>
          <w:tab w:val="left" w:pos="1056"/>
        </w:tabs>
        <w:autoSpaceDE w:val="0"/>
        <w:autoSpaceDN w:val="0"/>
        <w:adjustRightInd/>
        <w:snapToGrid/>
        <w:spacing w:after="0" w:line="360" w:lineRule="auto"/>
        <w:ind w:firstLine="480" w:firstLineChars="20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21.8综合比较与评价：</w:t>
      </w:r>
    </w:p>
    <w:p w14:paraId="08F637F9">
      <w:pPr>
        <w:widowControl w:val="0"/>
        <w:tabs>
          <w:tab w:val="left" w:pos="1376"/>
          <w:tab w:val="left" w:pos="1377"/>
        </w:tabs>
        <w:autoSpaceDE w:val="0"/>
        <w:autoSpaceDN w:val="0"/>
        <w:adjustRightInd/>
        <w:snapToGrid/>
        <w:spacing w:before="192" w:after="0" w:line="360" w:lineRule="auto"/>
        <w:ind w:firstLine="468" w:firstLineChars="20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pacing w:val="3"/>
          <w:w w:val="95"/>
          <w:sz w:val="24"/>
          <w:szCs w:val="24"/>
          <w:lang w:val="zh-CN" w:bidi="zh-CN"/>
        </w:rPr>
        <w:t>21.8.1磋商小组按竞争性磋商文件中规定的评审办法，对资格性审查和符合性审查合格的响应文</w:t>
      </w:r>
      <w:r>
        <w:rPr>
          <w:rFonts w:hint="eastAsia" w:asciiTheme="minorEastAsia" w:hAnsiTheme="minorEastAsia" w:eastAsiaTheme="minorEastAsia" w:cstheme="minorEastAsia"/>
          <w:spacing w:val="3"/>
          <w:sz w:val="24"/>
          <w:szCs w:val="24"/>
          <w:lang w:val="zh-CN" w:bidi="zh-CN"/>
        </w:rPr>
        <w:t>件进行商务和技术评估，综合比较与评价。</w:t>
      </w:r>
    </w:p>
    <w:p w14:paraId="336D9D20">
      <w:pPr>
        <w:widowControl w:val="0"/>
        <w:tabs>
          <w:tab w:val="left" w:pos="1324"/>
        </w:tabs>
        <w:autoSpaceDE w:val="0"/>
        <w:autoSpaceDN w:val="0"/>
        <w:adjustRightInd/>
        <w:snapToGrid/>
        <w:spacing w:before="79" w:after="0" w:line="360" w:lineRule="auto"/>
        <w:ind w:firstLine="480" w:firstLineChars="20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21.8.2采购代理机构对评审数据进行校对、核对，对畸高、畸低的重大差异评分提示磋商小组复核或书面说明理由。</w:t>
      </w:r>
    </w:p>
    <w:p w14:paraId="1329018F">
      <w:pPr>
        <w:widowControl w:val="0"/>
        <w:tabs>
          <w:tab w:val="left" w:pos="1058"/>
        </w:tabs>
        <w:autoSpaceDE w:val="0"/>
        <w:autoSpaceDN w:val="0"/>
        <w:adjustRightInd/>
        <w:snapToGrid/>
        <w:spacing w:before="62" w:after="0" w:line="360" w:lineRule="auto"/>
        <w:ind w:firstLine="480" w:firstLineChars="20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21.9在评审过程中出现法律法规和磋商文件均没有明确规定的情形时，由磋商小组现场协商解决，协商不一致的，由全体磋商小组投票表决，以得票率二分之一以上专家的意见为准。</w:t>
      </w:r>
    </w:p>
    <w:p w14:paraId="78695659">
      <w:pPr>
        <w:widowControl w:val="0"/>
        <w:tabs>
          <w:tab w:val="left" w:pos="1166"/>
        </w:tabs>
        <w:autoSpaceDE w:val="0"/>
        <w:autoSpaceDN w:val="0"/>
        <w:adjustRightInd/>
        <w:snapToGrid/>
        <w:spacing w:before="108" w:after="0" w:line="360" w:lineRule="auto"/>
        <w:ind w:firstLine="468" w:firstLineChars="20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pacing w:val="3"/>
          <w:w w:val="95"/>
          <w:sz w:val="24"/>
          <w:szCs w:val="24"/>
          <w:lang w:val="zh-CN" w:bidi="zh-CN"/>
        </w:rPr>
        <w:t>采购代理机构发现磋商小组有明显的违规倾向或歧视现象，或不按评审办法进行，或其他不</w:t>
      </w:r>
      <w:r>
        <w:rPr>
          <w:rFonts w:hint="eastAsia" w:asciiTheme="minorEastAsia" w:hAnsiTheme="minorEastAsia" w:eastAsiaTheme="minorEastAsia" w:cstheme="minorEastAsia"/>
          <w:spacing w:val="3"/>
          <w:sz w:val="24"/>
          <w:szCs w:val="24"/>
          <w:lang w:val="zh-CN" w:bidi="zh-CN"/>
        </w:rPr>
        <w:t>正常行为的，应当及时制止。如制止无效，应及时向柳州市财政局政府采购管理机构报告。</w:t>
      </w:r>
    </w:p>
    <w:p w14:paraId="0A72C3B1">
      <w:pPr>
        <w:widowControl w:val="0"/>
        <w:tabs>
          <w:tab w:val="left" w:pos="898"/>
        </w:tabs>
        <w:autoSpaceDE w:val="0"/>
        <w:autoSpaceDN w:val="0"/>
        <w:adjustRightInd/>
        <w:snapToGrid/>
        <w:spacing w:after="0" w:line="360" w:lineRule="auto"/>
        <w:ind w:firstLine="482" w:firstLineChars="200"/>
        <w:outlineLvl w:val="7"/>
        <w:rPr>
          <w:rFonts w:asciiTheme="minorEastAsia" w:hAnsiTheme="minorEastAsia" w:eastAsiaTheme="minorEastAsia" w:cstheme="minorEastAsia"/>
          <w:b/>
          <w:bCs/>
          <w:sz w:val="24"/>
          <w:szCs w:val="24"/>
          <w:lang w:val="zh-CN" w:bidi="zh-CN"/>
        </w:rPr>
      </w:pPr>
      <w:r>
        <w:rPr>
          <w:rFonts w:hint="eastAsia" w:asciiTheme="minorEastAsia" w:hAnsiTheme="minorEastAsia" w:eastAsiaTheme="minorEastAsia" w:cstheme="minorEastAsia"/>
          <w:b/>
          <w:bCs/>
          <w:sz w:val="24"/>
          <w:szCs w:val="24"/>
          <w:lang w:val="zh-CN" w:bidi="zh-CN"/>
        </w:rPr>
        <w:t>22.推荐成交候选供应商原则</w:t>
      </w:r>
    </w:p>
    <w:p w14:paraId="660FBF51">
      <w:pPr>
        <w:widowControl w:val="0"/>
        <w:tabs>
          <w:tab w:val="left" w:pos="1173"/>
        </w:tabs>
        <w:autoSpaceDE w:val="0"/>
        <w:autoSpaceDN w:val="0"/>
        <w:adjustRightInd/>
        <w:snapToGrid/>
        <w:spacing w:before="172" w:after="0" w:line="360" w:lineRule="auto"/>
        <w:ind w:firstLine="468" w:firstLineChars="20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pacing w:val="3"/>
          <w:w w:val="95"/>
          <w:sz w:val="24"/>
          <w:szCs w:val="24"/>
          <w:lang w:val="zh-CN" w:bidi="zh-CN"/>
        </w:rPr>
        <w:t>（1）磋商小组应当根据综合评分情况，按照综合得分由高到低顺序推荐成交候选供应商，并编写</w:t>
      </w:r>
      <w:r>
        <w:rPr>
          <w:rFonts w:hint="eastAsia" w:asciiTheme="minorEastAsia" w:hAnsiTheme="minorEastAsia" w:eastAsiaTheme="minorEastAsia" w:cstheme="minorEastAsia"/>
          <w:sz w:val="24"/>
          <w:szCs w:val="24"/>
          <w:lang w:val="zh-CN" w:bidi="zh-CN"/>
        </w:rPr>
        <w:t>评审报告。磋商小组根据综合得分由高到低排列次序，若得分相同时，以评审报价由低到高顺序排列；若得分相同且评审报价相同的，以最后报价由低到高顺序排列；若仍相同的，按项目实施方案分由高到低顺序排列并推荐成交候选供应商。</w:t>
      </w:r>
    </w:p>
    <w:p w14:paraId="40A02DFA">
      <w:pPr>
        <w:widowControl w:val="0"/>
        <w:autoSpaceDE w:val="0"/>
        <w:autoSpaceDN w:val="0"/>
        <w:adjustRightInd/>
        <w:snapToGrid/>
        <w:spacing w:after="0" w:line="360" w:lineRule="auto"/>
        <w:ind w:firstLine="480" w:firstLineChars="20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（2）采购单位应当确定磋商小组推荐排名第一的成交候选供应商为成交供应商。</w:t>
      </w:r>
    </w:p>
    <w:p w14:paraId="4C4CC965">
      <w:pPr>
        <w:widowControl w:val="0"/>
        <w:tabs>
          <w:tab w:val="left" w:pos="1173"/>
        </w:tabs>
        <w:autoSpaceDE w:val="0"/>
        <w:autoSpaceDN w:val="0"/>
        <w:adjustRightInd/>
        <w:snapToGrid/>
        <w:spacing w:before="178" w:after="0" w:line="360" w:lineRule="auto"/>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pacing w:val="3"/>
          <w:w w:val="95"/>
          <w:sz w:val="24"/>
          <w:szCs w:val="24"/>
          <w:lang w:val="zh-CN" w:bidi="zh-CN"/>
        </w:rPr>
        <w:t>排名第一的成交候选供应商放弃成交、因不可抗力提出不能履行合同，采购单位可以确定排</w:t>
      </w:r>
      <w:r>
        <w:rPr>
          <w:rFonts w:hint="eastAsia" w:asciiTheme="minorEastAsia" w:hAnsiTheme="minorEastAsia" w:eastAsiaTheme="minorEastAsia" w:cstheme="minorEastAsia"/>
          <w:spacing w:val="3"/>
          <w:sz w:val="24"/>
          <w:szCs w:val="24"/>
          <w:lang w:val="zh-CN" w:bidi="zh-CN"/>
        </w:rPr>
        <w:t>名第二的成交候选供应商为成交供应商。</w:t>
      </w:r>
    </w:p>
    <w:p w14:paraId="6E5BED30">
      <w:pPr>
        <w:widowControl w:val="0"/>
        <w:tabs>
          <w:tab w:val="left" w:pos="1173"/>
        </w:tabs>
        <w:autoSpaceDE w:val="0"/>
        <w:autoSpaceDN w:val="0"/>
        <w:adjustRightInd/>
        <w:snapToGrid/>
        <w:spacing w:before="116" w:after="0" w:line="360" w:lineRule="auto"/>
        <w:ind w:firstLine="468" w:firstLineChars="20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pacing w:val="3"/>
          <w:w w:val="95"/>
          <w:sz w:val="24"/>
          <w:szCs w:val="24"/>
          <w:lang w:val="zh-CN" w:bidi="zh-CN"/>
        </w:rPr>
        <w:t>（3）排名第二的成交候选供应商因前款规定的同样原因不能签订合同的，采购单位可以确定排名</w:t>
      </w:r>
      <w:r>
        <w:rPr>
          <w:rFonts w:hint="eastAsia" w:asciiTheme="minorEastAsia" w:hAnsiTheme="minorEastAsia" w:eastAsiaTheme="minorEastAsia" w:cstheme="minorEastAsia"/>
          <w:spacing w:val="3"/>
          <w:sz w:val="24"/>
          <w:szCs w:val="24"/>
          <w:lang w:val="zh-CN" w:bidi="zh-CN"/>
        </w:rPr>
        <w:t>第三的成交候选人为成交供应商。以此类推。</w:t>
      </w:r>
    </w:p>
    <w:p w14:paraId="6849523C">
      <w:pPr>
        <w:widowControl w:val="0"/>
        <w:tabs>
          <w:tab w:val="left" w:pos="958"/>
        </w:tabs>
        <w:autoSpaceDE w:val="0"/>
        <w:autoSpaceDN w:val="0"/>
        <w:adjustRightInd/>
        <w:snapToGrid/>
        <w:spacing w:after="0" w:line="360" w:lineRule="auto"/>
        <w:ind w:firstLine="482" w:firstLineChars="200"/>
        <w:outlineLvl w:val="7"/>
        <w:rPr>
          <w:rFonts w:asciiTheme="minorEastAsia" w:hAnsiTheme="minorEastAsia" w:eastAsiaTheme="minorEastAsia" w:cstheme="minorEastAsia"/>
          <w:b/>
          <w:bCs/>
          <w:sz w:val="24"/>
          <w:szCs w:val="24"/>
          <w:lang w:val="zh-CN" w:bidi="zh-CN"/>
        </w:rPr>
      </w:pPr>
      <w:r>
        <w:rPr>
          <w:rFonts w:hint="eastAsia" w:asciiTheme="minorEastAsia" w:hAnsiTheme="minorEastAsia" w:eastAsiaTheme="minorEastAsia" w:cstheme="minorEastAsia"/>
          <w:b/>
          <w:bCs/>
          <w:sz w:val="24"/>
          <w:szCs w:val="24"/>
          <w:lang w:val="zh-CN" w:bidi="zh-CN"/>
        </w:rPr>
        <w:t>23.属于下列情况之一者，响应文件无效：</w:t>
      </w:r>
    </w:p>
    <w:p w14:paraId="3E9EFF1B">
      <w:pPr>
        <w:widowControl w:val="0"/>
        <w:tabs>
          <w:tab w:val="left" w:pos="1160"/>
        </w:tabs>
        <w:autoSpaceDE w:val="0"/>
        <w:autoSpaceDN w:val="0"/>
        <w:adjustRightInd/>
        <w:snapToGrid/>
        <w:spacing w:before="91" w:after="0" w:line="360" w:lineRule="auto"/>
        <w:ind w:firstLine="456" w:firstLineChars="20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w w:val="95"/>
          <w:sz w:val="24"/>
          <w:szCs w:val="24"/>
          <w:lang w:val="zh-CN" w:bidi="zh-CN"/>
        </w:rPr>
        <w:t>（1）未按磋商文件规定完整提交响应文件或未按规定要求密封、签字、盖章的，或未提供授权委</w:t>
      </w:r>
      <w:r>
        <w:rPr>
          <w:rFonts w:hint="eastAsia" w:asciiTheme="minorEastAsia" w:hAnsiTheme="minorEastAsia" w:eastAsiaTheme="minorEastAsia" w:cstheme="minorEastAsia"/>
          <w:sz w:val="24"/>
          <w:szCs w:val="24"/>
          <w:lang w:val="zh-CN" w:bidi="zh-CN"/>
        </w:rPr>
        <w:t>托书（委托代理的）；</w:t>
      </w:r>
    </w:p>
    <w:p w14:paraId="038F8602">
      <w:pPr>
        <w:pStyle w:val="14"/>
        <w:widowControl w:val="0"/>
        <w:numPr>
          <w:ilvl w:val="0"/>
          <w:numId w:val="7"/>
        </w:numPr>
        <w:tabs>
          <w:tab w:val="left" w:pos="1160"/>
        </w:tabs>
        <w:autoSpaceDE w:val="0"/>
        <w:autoSpaceDN w:val="0"/>
        <w:adjustRightInd/>
        <w:snapToGrid/>
        <w:spacing w:after="0" w:line="360" w:lineRule="auto"/>
        <w:ind w:firstLineChars="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超越了按照法律法规规定必须获得行政许可或者行政审批的经营范的；</w:t>
      </w:r>
    </w:p>
    <w:p w14:paraId="1477B9F8">
      <w:pPr>
        <w:pStyle w:val="14"/>
        <w:widowControl w:val="0"/>
        <w:numPr>
          <w:ilvl w:val="0"/>
          <w:numId w:val="7"/>
        </w:numPr>
        <w:tabs>
          <w:tab w:val="left" w:pos="1160"/>
        </w:tabs>
        <w:autoSpaceDE w:val="0"/>
        <w:autoSpaceDN w:val="0"/>
        <w:adjustRightInd/>
        <w:snapToGrid/>
        <w:spacing w:before="91" w:after="0" w:line="360" w:lineRule="auto"/>
        <w:ind w:firstLineChars="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不具备磋商文件规定的资格要求的；</w:t>
      </w:r>
    </w:p>
    <w:p w14:paraId="2BECF658">
      <w:pPr>
        <w:pStyle w:val="14"/>
        <w:widowControl w:val="0"/>
        <w:numPr>
          <w:ilvl w:val="0"/>
          <w:numId w:val="7"/>
        </w:numPr>
        <w:tabs>
          <w:tab w:val="left" w:pos="1160"/>
        </w:tabs>
        <w:autoSpaceDE w:val="0"/>
        <w:autoSpaceDN w:val="0"/>
        <w:adjustRightInd/>
        <w:snapToGrid/>
        <w:spacing w:before="91" w:after="0" w:line="360" w:lineRule="auto"/>
        <w:ind w:firstLineChars="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响应文件未按磋商文件的内容和要求编制，或提供虚假材料的；</w:t>
      </w:r>
    </w:p>
    <w:p w14:paraId="5CAFF216">
      <w:pPr>
        <w:widowControl w:val="0"/>
        <w:autoSpaceDE w:val="0"/>
        <w:autoSpaceDN w:val="0"/>
        <w:adjustRightInd/>
        <w:snapToGrid/>
        <w:spacing w:before="91" w:after="0" w:line="360" w:lineRule="auto"/>
        <w:ind w:firstLine="480" w:firstLineChars="20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（5）响应文件有效期、磋商保证金有效期、服务期、服务承诺不能满足磋商文件要求的；</w:t>
      </w:r>
    </w:p>
    <w:p w14:paraId="32D40025">
      <w:pPr>
        <w:pStyle w:val="14"/>
        <w:widowControl w:val="0"/>
        <w:numPr>
          <w:ilvl w:val="0"/>
          <w:numId w:val="6"/>
        </w:numPr>
        <w:tabs>
          <w:tab w:val="left" w:pos="1160"/>
        </w:tabs>
        <w:autoSpaceDE w:val="0"/>
        <w:autoSpaceDN w:val="0"/>
        <w:adjustRightInd/>
        <w:snapToGrid/>
        <w:spacing w:before="91" w:after="0" w:line="360" w:lineRule="auto"/>
        <w:ind w:firstLineChars="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供应商未就“项目需求”中的所有内容作完整唯一报价的；</w:t>
      </w:r>
    </w:p>
    <w:p w14:paraId="7AB7673D">
      <w:pPr>
        <w:pStyle w:val="14"/>
        <w:widowControl w:val="0"/>
        <w:numPr>
          <w:ilvl w:val="0"/>
          <w:numId w:val="6"/>
        </w:numPr>
        <w:tabs>
          <w:tab w:val="left" w:pos="1160"/>
        </w:tabs>
        <w:autoSpaceDE w:val="0"/>
        <w:autoSpaceDN w:val="0"/>
        <w:adjustRightInd/>
        <w:snapToGrid/>
        <w:spacing w:before="91" w:after="0" w:line="360" w:lineRule="auto"/>
        <w:ind w:firstLineChars="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未在磋商小组规定的时间内重新提交响应文件的；</w:t>
      </w:r>
    </w:p>
    <w:p w14:paraId="18AEA6E3">
      <w:pPr>
        <w:pStyle w:val="14"/>
        <w:widowControl w:val="0"/>
        <w:numPr>
          <w:ilvl w:val="0"/>
          <w:numId w:val="6"/>
        </w:numPr>
        <w:autoSpaceDE w:val="0"/>
        <w:autoSpaceDN w:val="0"/>
        <w:adjustRightInd/>
        <w:snapToGrid/>
        <w:spacing w:before="91" w:after="0" w:line="360" w:lineRule="auto"/>
        <w:ind w:firstLineChars="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不满足磋商文件实质性要求的；或者响应文件有采购人不能接受的附加条件的；</w:t>
      </w:r>
    </w:p>
    <w:p w14:paraId="54F60D52">
      <w:pPr>
        <w:pStyle w:val="14"/>
        <w:widowControl w:val="0"/>
        <w:numPr>
          <w:ilvl w:val="0"/>
          <w:numId w:val="6"/>
        </w:numPr>
        <w:tabs>
          <w:tab w:val="left" w:pos="1263"/>
        </w:tabs>
        <w:autoSpaceDE w:val="0"/>
        <w:autoSpaceDN w:val="0"/>
        <w:adjustRightInd/>
        <w:snapToGrid/>
        <w:spacing w:before="91" w:after="0" w:line="360" w:lineRule="auto"/>
        <w:ind w:firstLineChars="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未按规定向采购代理机构购买本项目磋商文件的（有文件规定除外）；</w:t>
      </w:r>
    </w:p>
    <w:p w14:paraId="41F049AB">
      <w:pPr>
        <w:widowControl w:val="0"/>
        <w:tabs>
          <w:tab w:val="left" w:pos="1263"/>
        </w:tabs>
        <w:autoSpaceDE w:val="0"/>
        <w:autoSpaceDN w:val="0"/>
        <w:adjustRightInd/>
        <w:snapToGrid/>
        <w:spacing w:before="91" w:after="0" w:line="360" w:lineRule="auto"/>
        <w:ind w:firstLine="480" w:firstLineChars="20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（10）不符合法律、法规和磋商文件规定的其他实质性要求和条件的。</w:t>
      </w:r>
    </w:p>
    <w:p w14:paraId="72F0664C">
      <w:pPr>
        <w:widowControl w:val="0"/>
        <w:tabs>
          <w:tab w:val="left" w:pos="898"/>
        </w:tabs>
        <w:autoSpaceDE w:val="0"/>
        <w:autoSpaceDN w:val="0"/>
        <w:adjustRightInd/>
        <w:snapToGrid/>
        <w:spacing w:before="91" w:after="0" w:line="360" w:lineRule="auto"/>
        <w:ind w:firstLine="482" w:firstLineChars="200"/>
        <w:outlineLvl w:val="7"/>
        <w:rPr>
          <w:rFonts w:asciiTheme="minorEastAsia" w:hAnsiTheme="minorEastAsia" w:eastAsiaTheme="minorEastAsia" w:cstheme="minorEastAsia"/>
          <w:b/>
          <w:bCs/>
          <w:sz w:val="24"/>
          <w:szCs w:val="24"/>
          <w:lang w:val="zh-CN" w:bidi="zh-CN"/>
        </w:rPr>
      </w:pPr>
      <w:r>
        <w:rPr>
          <w:rFonts w:hint="eastAsia" w:asciiTheme="minorEastAsia" w:hAnsiTheme="minorEastAsia" w:eastAsiaTheme="minorEastAsia" w:cstheme="minorEastAsia"/>
          <w:b/>
          <w:bCs/>
          <w:sz w:val="24"/>
          <w:szCs w:val="24"/>
          <w:lang w:val="zh-CN" w:bidi="zh-CN"/>
        </w:rPr>
        <w:t>24.有下列情形之一的视为投标人相互串通投标，投标文件将被视为无效：</w:t>
      </w:r>
    </w:p>
    <w:p w14:paraId="36D849E7">
      <w:pPr>
        <w:widowControl w:val="0"/>
        <w:tabs>
          <w:tab w:val="left" w:pos="0"/>
        </w:tabs>
        <w:autoSpaceDE w:val="0"/>
        <w:autoSpaceDN w:val="0"/>
        <w:adjustRightInd/>
        <w:snapToGrid/>
        <w:spacing w:before="91" w:after="0" w:line="360" w:lineRule="auto"/>
        <w:ind w:firstLine="480" w:firstLineChars="20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（1）不同投标人的投标文件由同一单位或者个人编制；或不同投标人报名的IP地址一致的；</w:t>
      </w:r>
    </w:p>
    <w:p w14:paraId="0E9AE68A">
      <w:pPr>
        <w:pStyle w:val="14"/>
        <w:widowControl w:val="0"/>
        <w:numPr>
          <w:ilvl w:val="0"/>
          <w:numId w:val="8"/>
        </w:numPr>
        <w:tabs>
          <w:tab w:val="left" w:pos="1054"/>
        </w:tabs>
        <w:autoSpaceDE w:val="0"/>
        <w:autoSpaceDN w:val="0"/>
        <w:adjustRightInd/>
        <w:snapToGrid/>
        <w:spacing w:before="91" w:after="0" w:line="360" w:lineRule="auto"/>
        <w:ind w:firstLineChars="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不同投标人委托同一单位或者个人办理投标事宜；</w:t>
      </w:r>
    </w:p>
    <w:p w14:paraId="7441ECDA">
      <w:pPr>
        <w:pStyle w:val="14"/>
        <w:widowControl w:val="0"/>
        <w:numPr>
          <w:ilvl w:val="0"/>
          <w:numId w:val="8"/>
        </w:numPr>
        <w:tabs>
          <w:tab w:val="left" w:pos="1054"/>
        </w:tabs>
        <w:autoSpaceDE w:val="0"/>
        <w:autoSpaceDN w:val="0"/>
        <w:adjustRightInd/>
        <w:snapToGrid/>
        <w:spacing w:before="54" w:after="0" w:line="360" w:lineRule="auto"/>
        <w:ind w:firstLineChars="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不同的投标人的投标文件载明的项目管理员为同一个人；</w:t>
      </w:r>
    </w:p>
    <w:p w14:paraId="42F363A3">
      <w:pPr>
        <w:pStyle w:val="14"/>
        <w:widowControl w:val="0"/>
        <w:numPr>
          <w:ilvl w:val="0"/>
          <w:numId w:val="8"/>
        </w:numPr>
        <w:tabs>
          <w:tab w:val="left" w:pos="1054"/>
        </w:tabs>
        <w:autoSpaceDE w:val="0"/>
        <w:autoSpaceDN w:val="0"/>
        <w:adjustRightInd/>
        <w:snapToGrid/>
        <w:spacing w:before="90" w:after="0" w:line="360" w:lineRule="auto"/>
        <w:ind w:firstLineChars="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不同投标人的投标文件异常一致或投标报价呈规律性差异；</w:t>
      </w:r>
    </w:p>
    <w:p w14:paraId="37E10B49">
      <w:pPr>
        <w:pStyle w:val="14"/>
        <w:widowControl w:val="0"/>
        <w:numPr>
          <w:ilvl w:val="0"/>
          <w:numId w:val="8"/>
        </w:numPr>
        <w:tabs>
          <w:tab w:val="left" w:pos="1054"/>
        </w:tabs>
        <w:autoSpaceDE w:val="0"/>
        <w:autoSpaceDN w:val="0"/>
        <w:adjustRightInd/>
        <w:snapToGrid/>
        <w:spacing w:before="91" w:after="0" w:line="360" w:lineRule="auto"/>
        <w:ind w:firstLineChars="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不同投标人的投标文件相互混装；</w:t>
      </w:r>
    </w:p>
    <w:p w14:paraId="0D1FCDB0">
      <w:pPr>
        <w:widowControl w:val="0"/>
        <w:tabs>
          <w:tab w:val="left" w:pos="1054"/>
        </w:tabs>
        <w:autoSpaceDE w:val="0"/>
        <w:autoSpaceDN w:val="0"/>
        <w:adjustRightInd/>
        <w:snapToGrid/>
        <w:spacing w:before="91" w:after="0" w:line="360" w:lineRule="auto"/>
        <w:ind w:firstLine="480" w:firstLineChars="20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（6）不同投标人的投标保证金从同一单位或者个人账户转出。</w:t>
      </w:r>
    </w:p>
    <w:p w14:paraId="3A397211">
      <w:pPr>
        <w:widowControl w:val="0"/>
        <w:tabs>
          <w:tab w:val="left" w:pos="893"/>
        </w:tabs>
        <w:autoSpaceDE w:val="0"/>
        <w:autoSpaceDN w:val="0"/>
        <w:adjustRightInd/>
        <w:snapToGrid/>
        <w:spacing w:before="91" w:after="0" w:line="360" w:lineRule="auto"/>
        <w:ind w:right="481" w:firstLine="458" w:firstLineChars="200"/>
        <w:outlineLvl w:val="7"/>
        <w:rPr>
          <w:rFonts w:asciiTheme="minorEastAsia" w:hAnsiTheme="minorEastAsia" w:eastAsiaTheme="minorEastAsia" w:cstheme="minorEastAsia"/>
          <w:b/>
          <w:bCs/>
          <w:sz w:val="24"/>
          <w:szCs w:val="24"/>
          <w:lang w:val="zh-CN" w:bidi="zh-CN"/>
        </w:rPr>
      </w:pPr>
      <w:r>
        <w:rPr>
          <w:rFonts w:hint="eastAsia" w:asciiTheme="minorEastAsia" w:hAnsiTheme="minorEastAsia" w:eastAsiaTheme="minorEastAsia" w:cstheme="minorEastAsia"/>
          <w:b/>
          <w:bCs/>
          <w:w w:val="95"/>
          <w:sz w:val="24"/>
          <w:szCs w:val="24"/>
          <w:lang w:val="zh-CN" w:bidi="zh-CN"/>
        </w:rPr>
        <w:t>25.出现下列情形之一的，采购人或者采购代理机构应当终止竞争性磋商采购活动，发布项目终止公</w:t>
      </w:r>
      <w:r>
        <w:rPr>
          <w:rFonts w:hint="eastAsia" w:asciiTheme="minorEastAsia" w:hAnsiTheme="minorEastAsia" w:eastAsiaTheme="minorEastAsia" w:cstheme="minorEastAsia"/>
          <w:b/>
          <w:bCs/>
          <w:sz w:val="24"/>
          <w:szCs w:val="24"/>
          <w:lang w:val="zh-CN" w:bidi="zh-CN"/>
        </w:rPr>
        <w:t>告并说明原因，重新开展采购活动：</w:t>
      </w:r>
    </w:p>
    <w:p w14:paraId="59A8A8C2">
      <w:pPr>
        <w:pStyle w:val="14"/>
        <w:widowControl w:val="0"/>
        <w:numPr>
          <w:ilvl w:val="0"/>
          <w:numId w:val="9"/>
        </w:numPr>
        <w:tabs>
          <w:tab w:val="left" w:pos="1140"/>
        </w:tabs>
        <w:autoSpaceDE w:val="0"/>
        <w:autoSpaceDN w:val="0"/>
        <w:adjustRightInd/>
        <w:snapToGrid/>
        <w:spacing w:after="0" w:line="360" w:lineRule="auto"/>
        <w:ind w:firstLineChars="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因情况变化，不再符合规定的竞争性磋商采购方式适用情形的；</w:t>
      </w:r>
    </w:p>
    <w:p w14:paraId="63BEFCC1">
      <w:pPr>
        <w:pStyle w:val="14"/>
        <w:widowControl w:val="0"/>
        <w:numPr>
          <w:ilvl w:val="0"/>
          <w:numId w:val="9"/>
        </w:numPr>
        <w:tabs>
          <w:tab w:val="left" w:pos="1140"/>
        </w:tabs>
        <w:autoSpaceDE w:val="0"/>
        <w:autoSpaceDN w:val="0"/>
        <w:adjustRightInd/>
        <w:snapToGrid/>
        <w:spacing w:before="91" w:after="0" w:line="360" w:lineRule="auto"/>
        <w:ind w:firstLineChars="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出现影响采购公正的违法、违规行为的；</w:t>
      </w:r>
    </w:p>
    <w:p w14:paraId="65FFB0D7">
      <w:pPr>
        <w:widowControl w:val="0"/>
        <w:tabs>
          <w:tab w:val="left" w:pos="1160"/>
        </w:tabs>
        <w:autoSpaceDE w:val="0"/>
        <w:autoSpaceDN w:val="0"/>
        <w:adjustRightInd/>
        <w:snapToGrid/>
        <w:spacing w:before="91" w:after="0" w:line="360" w:lineRule="auto"/>
        <w:ind w:firstLine="480" w:firstLineChars="20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（3）采购过程中符合要求的供应商（社会资本）</w:t>
      </w:r>
      <w:r>
        <w:rPr>
          <w:rFonts w:hint="eastAsia" w:asciiTheme="minorEastAsia" w:hAnsiTheme="minorEastAsia" w:eastAsiaTheme="minorEastAsia" w:cstheme="minorEastAsia"/>
          <w:spacing w:val="-18"/>
          <w:sz w:val="24"/>
          <w:szCs w:val="24"/>
          <w:lang w:val="zh-CN" w:bidi="zh-CN"/>
        </w:rPr>
        <w:t xml:space="preserve">只有 </w:t>
      </w:r>
      <w:r>
        <w:rPr>
          <w:rFonts w:hint="eastAsia" w:asciiTheme="minorEastAsia" w:hAnsiTheme="minorEastAsia" w:eastAsiaTheme="minorEastAsia" w:cstheme="minorEastAsia"/>
          <w:sz w:val="24"/>
          <w:szCs w:val="24"/>
          <w:lang w:val="zh-CN" w:bidi="zh-CN"/>
        </w:rPr>
        <w:t>1</w:t>
      </w:r>
      <w:r>
        <w:rPr>
          <w:rFonts w:hint="eastAsia" w:asciiTheme="minorEastAsia" w:hAnsiTheme="minorEastAsia" w:eastAsiaTheme="minorEastAsia" w:cstheme="minorEastAsia"/>
          <w:spacing w:val="1"/>
          <w:sz w:val="24"/>
          <w:szCs w:val="24"/>
          <w:lang w:val="zh-CN" w:bidi="zh-CN"/>
        </w:rPr>
        <w:t xml:space="preserve"> </w:t>
      </w:r>
      <w:r>
        <w:rPr>
          <w:rFonts w:hint="eastAsia" w:asciiTheme="minorEastAsia" w:hAnsiTheme="minorEastAsia" w:eastAsiaTheme="minorEastAsia" w:cstheme="minorEastAsia"/>
          <w:sz w:val="24"/>
          <w:szCs w:val="24"/>
          <w:lang w:val="zh-CN" w:bidi="zh-CN"/>
        </w:rPr>
        <w:t>家的。</w:t>
      </w:r>
    </w:p>
    <w:p w14:paraId="7C59DF0D">
      <w:pPr>
        <w:widowControl w:val="0"/>
        <w:tabs>
          <w:tab w:val="left" w:pos="879"/>
        </w:tabs>
        <w:autoSpaceDE w:val="0"/>
        <w:autoSpaceDN w:val="0"/>
        <w:adjustRightInd/>
        <w:snapToGrid/>
        <w:spacing w:before="91" w:after="0" w:line="360" w:lineRule="auto"/>
        <w:ind w:firstLine="458" w:firstLineChars="200"/>
        <w:outlineLvl w:val="7"/>
        <w:rPr>
          <w:rFonts w:asciiTheme="minorEastAsia" w:hAnsiTheme="minorEastAsia" w:eastAsiaTheme="minorEastAsia" w:cstheme="minorEastAsia"/>
          <w:b/>
          <w:bCs/>
          <w:sz w:val="24"/>
          <w:szCs w:val="24"/>
          <w:lang w:val="zh-CN" w:bidi="zh-CN"/>
        </w:rPr>
      </w:pPr>
      <w:r>
        <w:rPr>
          <w:rFonts w:hint="eastAsia" w:asciiTheme="minorEastAsia" w:hAnsiTheme="minorEastAsia" w:eastAsiaTheme="minorEastAsia" w:cstheme="minorEastAsia"/>
          <w:b/>
          <w:bCs/>
          <w:w w:val="95"/>
          <w:sz w:val="24"/>
          <w:szCs w:val="24"/>
          <w:lang w:val="zh-CN" w:bidi="zh-CN"/>
        </w:rPr>
        <w:t>26.在采购活动中因重大变故，采购任务取消的，采购人或者采购代理机构应当终止采购活动，通知</w:t>
      </w:r>
      <w:r>
        <w:rPr>
          <w:rFonts w:hint="eastAsia" w:asciiTheme="minorEastAsia" w:hAnsiTheme="minorEastAsia" w:eastAsiaTheme="minorEastAsia" w:cstheme="minorEastAsia"/>
          <w:b/>
          <w:bCs/>
          <w:sz w:val="24"/>
          <w:szCs w:val="24"/>
          <w:lang w:val="zh-CN" w:bidi="zh-CN"/>
        </w:rPr>
        <w:t>所有参加采购活动的供应商，并将项目实施情况和采购任务取消原因报送本级财政部门。</w:t>
      </w:r>
    </w:p>
    <w:p w14:paraId="5DFF3566">
      <w:pPr>
        <w:widowControl w:val="0"/>
        <w:tabs>
          <w:tab w:val="left" w:pos="689"/>
        </w:tabs>
        <w:autoSpaceDE w:val="0"/>
        <w:autoSpaceDN w:val="0"/>
        <w:adjustRightInd/>
        <w:snapToGrid/>
        <w:spacing w:after="0" w:line="360" w:lineRule="auto"/>
        <w:ind w:firstLine="482" w:firstLineChars="200"/>
        <w:outlineLvl w:val="7"/>
        <w:rPr>
          <w:rFonts w:asciiTheme="minorEastAsia" w:hAnsiTheme="minorEastAsia" w:eastAsiaTheme="minorEastAsia" w:cstheme="minorEastAsia"/>
          <w:b/>
          <w:bCs/>
          <w:sz w:val="24"/>
          <w:szCs w:val="24"/>
          <w:lang w:val="zh-CN" w:bidi="zh-CN"/>
        </w:rPr>
      </w:pPr>
      <w:r>
        <w:rPr>
          <w:rFonts w:hint="eastAsia" w:asciiTheme="minorEastAsia" w:hAnsiTheme="minorEastAsia" w:eastAsiaTheme="minorEastAsia" w:cstheme="minorEastAsia"/>
          <w:b/>
          <w:bCs/>
          <w:sz w:val="24"/>
          <w:szCs w:val="24"/>
          <w:lang w:val="zh-CN" w:bidi="zh-CN"/>
        </w:rPr>
        <w:t>27.磋商过程的监控</w:t>
      </w:r>
    </w:p>
    <w:p w14:paraId="2506BB55">
      <w:pPr>
        <w:widowControl w:val="0"/>
        <w:autoSpaceDE w:val="0"/>
        <w:autoSpaceDN w:val="0"/>
        <w:adjustRightInd/>
        <w:snapToGrid/>
        <w:spacing w:before="91" w:after="0" w:line="360" w:lineRule="auto"/>
        <w:ind w:left="212" w:firstLine="415"/>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w w:val="95"/>
          <w:sz w:val="24"/>
          <w:szCs w:val="24"/>
          <w:lang w:val="zh-CN" w:bidi="zh-CN"/>
        </w:rPr>
        <w:t>本项目磋商过程实行全程录音、录像监控，供应商在磋商过程中所进行的试图影响磋商结果的不公</w:t>
      </w:r>
      <w:r>
        <w:rPr>
          <w:rFonts w:hint="eastAsia" w:asciiTheme="minorEastAsia" w:hAnsiTheme="minorEastAsia" w:eastAsiaTheme="minorEastAsia" w:cstheme="minorEastAsia"/>
          <w:sz w:val="24"/>
          <w:szCs w:val="24"/>
          <w:lang w:val="zh-CN" w:bidi="zh-CN"/>
        </w:rPr>
        <w:t>正活动，可能导致其响应被拒绝。</w:t>
      </w:r>
    </w:p>
    <w:p w14:paraId="6912641C">
      <w:pPr>
        <w:widowControl w:val="0"/>
        <w:tabs>
          <w:tab w:val="left" w:pos="879"/>
        </w:tabs>
        <w:autoSpaceDE w:val="0"/>
        <w:autoSpaceDN w:val="0"/>
        <w:adjustRightInd/>
        <w:snapToGrid/>
        <w:spacing w:after="0" w:line="360" w:lineRule="auto"/>
        <w:ind w:firstLine="482" w:firstLineChars="200"/>
        <w:outlineLvl w:val="7"/>
        <w:rPr>
          <w:rFonts w:asciiTheme="minorEastAsia" w:hAnsiTheme="minorEastAsia" w:eastAsiaTheme="minorEastAsia" w:cstheme="minorEastAsia"/>
          <w:b/>
          <w:bCs/>
          <w:sz w:val="24"/>
          <w:szCs w:val="24"/>
          <w:lang w:val="zh-CN" w:bidi="zh-CN"/>
        </w:rPr>
      </w:pPr>
      <w:r>
        <w:rPr>
          <w:rFonts w:hint="eastAsia" w:asciiTheme="minorEastAsia" w:hAnsiTheme="minorEastAsia" w:eastAsiaTheme="minorEastAsia" w:cstheme="minorEastAsia"/>
          <w:b/>
          <w:bCs/>
          <w:sz w:val="24"/>
          <w:szCs w:val="24"/>
          <w:lang w:val="zh-CN" w:bidi="zh-CN"/>
        </w:rPr>
        <w:t>28.成交公告及成交通知书</w:t>
      </w:r>
    </w:p>
    <w:p w14:paraId="44AFEDAD">
      <w:pPr>
        <w:widowControl w:val="0"/>
        <w:tabs>
          <w:tab w:val="left" w:pos="1046"/>
        </w:tabs>
        <w:autoSpaceDE w:val="0"/>
        <w:autoSpaceDN w:val="0"/>
        <w:adjustRightInd/>
        <w:snapToGrid/>
        <w:spacing w:before="91" w:after="0" w:line="360" w:lineRule="auto"/>
        <w:ind w:firstLine="480" w:firstLineChars="20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28.1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5728D21E">
      <w:pPr>
        <w:widowControl w:val="0"/>
        <w:tabs>
          <w:tab w:val="left" w:pos="1046"/>
        </w:tabs>
        <w:autoSpaceDE w:val="0"/>
        <w:autoSpaceDN w:val="0"/>
        <w:adjustRightInd/>
        <w:snapToGrid/>
        <w:spacing w:after="0" w:line="360" w:lineRule="auto"/>
        <w:ind w:firstLine="480" w:firstLineChars="20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28.2在发布成交公告的同时，采购代理机构向成交供应商发出成交通知书。如成交供应商自接到通知之日起七个工作日内，不办理成交通知书领取手续的，按违约处理。采购单位将取消其成交资格，成</w:t>
      </w:r>
      <w:r>
        <w:rPr>
          <w:rFonts w:hint="eastAsia" w:asciiTheme="minorEastAsia" w:hAnsiTheme="minorEastAsia" w:eastAsiaTheme="minorEastAsia" w:cstheme="minorEastAsia"/>
          <w:spacing w:val="6"/>
          <w:w w:val="95"/>
          <w:sz w:val="24"/>
          <w:szCs w:val="24"/>
          <w:lang w:val="zh-CN" w:bidi="zh-CN"/>
        </w:rPr>
        <w:t>交供应商的全部磋商保证金不予退还，从磋商小组推荐的成交候选供应商中按顺序重新确定成交供应</w:t>
      </w:r>
      <w:r>
        <w:rPr>
          <w:rFonts w:hint="eastAsia" w:asciiTheme="minorEastAsia" w:hAnsiTheme="minorEastAsia" w:eastAsiaTheme="minorEastAsia" w:cstheme="minorEastAsia"/>
          <w:sz w:val="24"/>
          <w:szCs w:val="24"/>
          <w:lang w:val="zh-CN" w:bidi="zh-CN"/>
        </w:rPr>
        <w:t>商。</w:t>
      </w:r>
    </w:p>
    <w:p w14:paraId="05A2E4DB">
      <w:pPr>
        <w:widowControl w:val="0"/>
        <w:tabs>
          <w:tab w:val="left" w:pos="1005"/>
        </w:tabs>
        <w:autoSpaceDE w:val="0"/>
        <w:autoSpaceDN w:val="0"/>
        <w:adjustRightInd/>
        <w:snapToGrid/>
        <w:spacing w:after="0" w:line="360" w:lineRule="auto"/>
        <w:ind w:firstLine="480" w:firstLineChars="20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28.3采购代理机构无义务向未成交的供应商解释未成交原因和退还响应文件。</w:t>
      </w:r>
    </w:p>
    <w:p w14:paraId="33A63878">
      <w:pPr>
        <w:pStyle w:val="14"/>
        <w:widowControl w:val="0"/>
        <w:autoSpaceDE w:val="0"/>
        <w:autoSpaceDN w:val="0"/>
        <w:adjustRightInd/>
        <w:snapToGrid/>
        <w:spacing w:before="148" w:after="0" w:line="360" w:lineRule="auto"/>
        <w:ind w:left="1363" w:right="2637" w:firstLine="964" w:firstLineChars="300"/>
        <w:rPr>
          <w:rFonts w:asciiTheme="minorEastAsia" w:hAnsiTheme="minorEastAsia" w:eastAsiaTheme="minorEastAsia" w:cstheme="minorEastAsia"/>
          <w:b/>
          <w:sz w:val="32"/>
          <w:szCs w:val="24"/>
          <w:lang w:val="zh-CN" w:bidi="zh-CN"/>
        </w:rPr>
      </w:pPr>
      <w:r>
        <w:rPr>
          <w:rFonts w:hint="eastAsia" w:asciiTheme="minorEastAsia" w:hAnsiTheme="minorEastAsia" w:eastAsiaTheme="minorEastAsia" w:cstheme="minorEastAsia"/>
          <w:b/>
          <w:sz w:val="32"/>
          <w:szCs w:val="24"/>
          <w:lang w:val="zh-CN" w:bidi="zh-CN"/>
        </w:rPr>
        <w:t xml:space="preserve">       五、签订合同</w:t>
      </w:r>
    </w:p>
    <w:p w14:paraId="079FF61E">
      <w:pPr>
        <w:widowControl w:val="0"/>
        <w:tabs>
          <w:tab w:val="left" w:pos="879"/>
        </w:tabs>
        <w:autoSpaceDE w:val="0"/>
        <w:autoSpaceDN w:val="0"/>
        <w:adjustRightInd/>
        <w:snapToGrid/>
        <w:spacing w:before="172" w:after="0" w:line="360" w:lineRule="auto"/>
        <w:ind w:firstLine="482" w:firstLineChars="200"/>
        <w:outlineLvl w:val="7"/>
        <w:rPr>
          <w:rFonts w:asciiTheme="minorEastAsia" w:hAnsiTheme="minorEastAsia" w:eastAsiaTheme="minorEastAsia" w:cstheme="minorEastAsia"/>
          <w:b/>
          <w:bCs/>
          <w:sz w:val="24"/>
          <w:szCs w:val="24"/>
          <w:lang w:val="zh-CN" w:bidi="zh-CN"/>
        </w:rPr>
      </w:pPr>
      <w:r>
        <w:rPr>
          <w:rFonts w:hint="eastAsia" w:asciiTheme="minorEastAsia" w:hAnsiTheme="minorEastAsia" w:eastAsiaTheme="minorEastAsia" w:cstheme="minorEastAsia"/>
          <w:b/>
          <w:bCs/>
          <w:sz w:val="24"/>
          <w:szCs w:val="24"/>
          <w:lang w:val="zh-CN" w:bidi="zh-CN"/>
        </w:rPr>
        <w:t>29.履约保证金</w:t>
      </w:r>
    </w:p>
    <w:p w14:paraId="372F887B">
      <w:pPr>
        <w:widowControl w:val="0"/>
        <w:autoSpaceDE w:val="0"/>
        <w:autoSpaceDN w:val="0"/>
        <w:adjustRightInd/>
        <w:snapToGrid/>
        <w:spacing w:before="132" w:after="0" w:line="360" w:lineRule="auto"/>
        <w:ind w:left="632"/>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详见“供应商须知前附表第 16 条”。</w:t>
      </w:r>
    </w:p>
    <w:p w14:paraId="42F8D3A1">
      <w:pPr>
        <w:widowControl w:val="0"/>
        <w:tabs>
          <w:tab w:val="left" w:pos="898"/>
        </w:tabs>
        <w:autoSpaceDE w:val="0"/>
        <w:autoSpaceDN w:val="0"/>
        <w:adjustRightInd/>
        <w:snapToGrid/>
        <w:spacing w:before="131" w:after="0" w:line="360" w:lineRule="auto"/>
        <w:ind w:firstLine="482" w:firstLineChars="200"/>
        <w:outlineLvl w:val="7"/>
        <w:rPr>
          <w:rFonts w:asciiTheme="minorEastAsia" w:hAnsiTheme="minorEastAsia" w:eastAsiaTheme="minorEastAsia" w:cstheme="minorEastAsia"/>
          <w:b/>
          <w:bCs/>
          <w:sz w:val="24"/>
          <w:szCs w:val="24"/>
          <w:lang w:val="zh-CN" w:bidi="zh-CN"/>
        </w:rPr>
      </w:pPr>
      <w:r>
        <w:rPr>
          <w:rFonts w:hint="eastAsia" w:asciiTheme="minorEastAsia" w:hAnsiTheme="minorEastAsia" w:eastAsiaTheme="minorEastAsia" w:cstheme="minorEastAsia"/>
          <w:b/>
          <w:bCs/>
          <w:sz w:val="24"/>
          <w:szCs w:val="24"/>
          <w:lang w:val="zh-CN" w:bidi="zh-CN"/>
        </w:rPr>
        <w:t>30.签订合同</w:t>
      </w:r>
    </w:p>
    <w:p w14:paraId="3F81224D">
      <w:pPr>
        <w:widowControl w:val="0"/>
        <w:tabs>
          <w:tab w:val="left" w:pos="1051"/>
        </w:tabs>
        <w:autoSpaceDE w:val="0"/>
        <w:autoSpaceDN w:val="0"/>
        <w:adjustRightInd/>
        <w:snapToGrid/>
        <w:spacing w:before="130" w:after="0" w:line="360" w:lineRule="auto"/>
        <w:ind w:firstLine="510" w:firstLineChars="20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b/>
          <w:spacing w:val="7"/>
          <w:sz w:val="24"/>
          <w:szCs w:val="24"/>
          <w:lang w:val="zh-CN" w:bidi="zh-CN"/>
        </w:rPr>
        <w:t>30.1签订合同时间：</w:t>
      </w:r>
      <w:r>
        <w:rPr>
          <w:rFonts w:hint="eastAsia" w:asciiTheme="minorEastAsia" w:hAnsiTheme="minorEastAsia" w:eastAsiaTheme="minorEastAsia" w:cstheme="minorEastAsia"/>
          <w:spacing w:val="-4"/>
          <w:sz w:val="24"/>
          <w:szCs w:val="24"/>
          <w:lang w:val="zh-CN" w:bidi="zh-CN"/>
        </w:rPr>
        <w:t xml:space="preserve">成交通知书发出之日起 </w:t>
      </w:r>
      <w:r>
        <w:rPr>
          <w:rFonts w:hint="eastAsia" w:asciiTheme="minorEastAsia" w:hAnsiTheme="minorEastAsia" w:eastAsiaTheme="minorEastAsia" w:cstheme="minorEastAsia"/>
          <w:sz w:val="24"/>
          <w:szCs w:val="24"/>
          <w:lang w:val="zh-CN" w:bidi="zh-CN"/>
        </w:rPr>
        <w:t>25</w:t>
      </w:r>
      <w:r>
        <w:rPr>
          <w:rFonts w:hint="eastAsia" w:asciiTheme="minorEastAsia" w:hAnsiTheme="minorEastAsia" w:eastAsiaTheme="minorEastAsia" w:cstheme="minorEastAsia"/>
          <w:spacing w:val="-22"/>
          <w:sz w:val="24"/>
          <w:szCs w:val="24"/>
          <w:lang w:val="zh-CN" w:bidi="zh-CN"/>
        </w:rPr>
        <w:t xml:space="preserve"> </w:t>
      </w:r>
      <w:r>
        <w:rPr>
          <w:rFonts w:hint="eastAsia" w:asciiTheme="minorEastAsia" w:hAnsiTheme="minorEastAsia" w:eastAsiaTheme="minorEastAsia" w:cstheme="minorEastAsia"/>
          <w:spacing w:val="3"/>
          <w:sz w:val="24"/>
          <w:szCs w:val="24"/>
          <w:lang w:val="zh-CN" w:bidi="zh-CN"/>
        </w:rPr>
        <w:t>日内。成交供应商领取成交通知书后，应按规定与采购人签订合同。</w:t>
      </w:r>
    </w:p>
    <w:p w14:paraId="78A2CC45">
      <w:pPr>
        <w:widowControl w:val="0"/>
        <w:tabs>
          <w:tab w:val="left" w:pos="940"/>
        </w:tabs>
        <w:autoSpaceDE w:val="0"/>
        <w:autoSpaceDN w:val="0"/>
        <w:adjustRightInd/>
        <w:snapToGrid/>
        <w:spacing w:after="0" w:line="360" w:lineRule="auto"/>
        <w:ind w:firstLine="480" w:firstLineChars="20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30.2如成交供应商有下列情形之一的，成交供应商全部磋商保证金不予退还，并上缴同级财政国库，</w:t>
      </w:r>
      <w:r>
        <w:rPr>
          <w:rFonts w:hint="eastAsia" w:asciiTheme="minorEastAsia" w:hAnsiTheme="minorEastAsia" w:eastAsiaTheme="minorEastAsia" w:cstheme="minorEastAsia"/>
          <w:spacing w:val="3"/>
          <w:w w:val="95"/>
          <w:sz w:val="24"/>
          <w:szCs w:val="24"/>
          <w:lang w:val="zh-CN" w:bidi="zh-CN"/>
        </w:rPr>
        <w:t>情节严重的，由财政部门将其列入不良行为记录名单，在一至三年内禁止参加政府采购活动，并予以通报。采购代理机构可从磋商小组推荐的成交候选供应商中按顺序重新确定成交供应商或重新组织采购。</w:t>
      </w:r>
      <w:r>
        <w:rPr>
          <w:rFonts w:hint="eastAsia" w:asciiTheme="minorEastAsia" w:hAnsiTheme="minorEastAsia" w:eastAsiaTheme="minorEastAsia" w:cstheme="minorEastAsia"/>
          <w:spacing w:val="3"/>
          <w:sz w:val="24"/>
          <w:szCs w:val="24"/>
          <w:lang w:val="zh-CN" w:bidi="zh-CN"/>
        </w:rPr>
        <w:t>拒绝签订政府采购合同的成交供应商不得参加对该项目重新开展的采购活动。</w:t>
      </w:r>
    </w:p>
    <w:p w14:paraId="5EB056A8">
      <w:pPr>
        <w:widowControl w:val="0"/>
        <w:tabs>
          <w:tab w:val="left" w:pos="950"/>
        </w:tabs>
        <w:autoSpaceDE w:val="0"/>
        <w:autoSpaceDN w:val="0"/>
        <w:adjustRightInd/>
        <w:snapToGrid/>
        <w:spacing w:after="0" w:line="360" w:lineRule="auto"/>
        <w:ind w:left="423"/>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w:t>
      </w:r>
      <w:r>
        <w:rPr>
          <w:rFonts w:hint="eastAsia" w:asciiTheme="minorEastAsia" w:hAnsiTheme="minorEastAsia" w:eastAsiaTheme="minorEastAsia" w:cstheme="minorEastAsia"/>
          <w:sz w:val="24"/>
          <w:szCs w:val="24"/>
          <w:lang w:bidi="zh-CN"/>
        </w:rPr>
        <w:t>1</w:t>
      </w:r>
      <w:r>
        <w:rPr>
          <w:rFonts w:hint="eastAsia" w:asciiTheme="minorEastAsia" w:hAnsiTheme="minorEastAsia" w:eastAsiaTheme="minorEastAsia" w:cstheme="minorEastAsia"/>
          <w:sz w:val="24"/>
          <w:szCs w:val="24"/>
          <w:lang w:val="zh-CN" w:bidi="zh-CN"/>
        </w:rPr>
        <w:t>）成交后不与采购人签订合同的（不可抗力除外）；</w:t>
      </w:r>
    </w:p>
    <w:p w14:paraId="15C1F357">
      <w:pPr>
        <w:widowControl w:val="0"/>
        <w:tabs>
          <w:tab w:val="left" w:pos="949"/>
        </w:tabs>
        <w:autoSpaceDE w:val="0"/>
        <w:autoSpaceDN w:val="0"/>
        <w:adjustRightInd/>
        <w:snapToGrid/>
        <w:spacing w:before="131" w:after="0" w:line="360" w:lineRule="auto"/>
        <w:ind w:left="423"/>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w w:val="95"/>
          <w:sz w:val="24"/>
          <w:szCs w:val="24"/>
          <w:lang w:val="zh-CN" w:bidi="zh-CN"/>
        </w:rPr>
        <w:t>（</w:t>
      </w:r>
      <w:r>
        <w:rPr>
          <w:rFonts w:hint="eastAsia" w:asciiTheme="minorEastAsia" w:hAnsiTheme="minorEastAsia" w:eastAsiaTheme="minorEastAsia" w:cstheme="minorEastAsia"/>
          <w:w w:val="95"/>
          <w:sz w:val="24"/>
          <w:szCs w:val="24"/>
          <w:lang w:bidi="zh-CN"/>
        </w:rPr>
        <w:t>2</w:t>
      </w:r>
      <w:r>
        <w:rPr>
          <w:rFonts w:hint="eastAsia" w:asciiTheme="minorEastAsia" w:hAnsiTheme="minorEastAsia" w:eastAsiaTheme="minorEastAsia" w:cstheme="minorEastAsia"/>
          <w:w w:val="95"/>
          <w:sz w:val="24"/>
          <w:szCs w:val="24"/>
          <w:lang w:val="zh-CN" w:bidi="zh-CN"/>
        </w:rPr>
        <w:t>）将成交项目转让给他人，或者在响应文件中未说明，且未经采购人同意，将成交项目分包给他</w:t>
      </w:r>
      <w:r>
        <w:rPr>
          <w:rFonts w:hint="eastAsia" w:asciiTheme="minorEastAsia" w:hAnsiTheme="minorEastAsia" w:eastAsiaTheme="minorEastAsia" w:cstheme="minorEastAsia"/>
          <w:sz w:val="24"/>
          <w:szCs w:val="24"/>
          <w:lang w:val="zh-CN" w:bidi="zh-CN"/>
        </w:rPr>
        <w:t>人的；</w:t>
      </w:r>
    </w:p>
    <w:p w14:paraId="001F0C55">
      <w:pPr>
        <w:widowControl w:val="0"/>
        <w:tabs>
          <w:tab w:val="left" w:pos="949"/>
        </w:tabs>
        <w:autoSpaceDE w:val="0"/>
        <w:autoSpaceDN w:val="0"/>
        <w:adjustRightInd/>
        <w:snapToGrid/>
        <w:spacing w:after="0" w:line="360" w:lineRule="auto"/>
        <w:ind w:left="423"/>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w:t>
      </w:r>
      <w:r>
        <w:rPr>
          <w:rFonts w:hint="eastAsia" w:asciiTheme="minorEastAsia" w:hAnsiTheme="minorEastAsia" w:eastAsiaTheme="minorEastAsia" w:cstheme="minorEastAsia"/>
          <w:sz w:val="24"/>
          <w:szCs w:val="24"/>
          <w:lang w:bidi="zh-CN"/>
        </w:rPr>
        <w:t>3</w:t>
      </w:r>
      <w:r>
        <w:rPr>
          <w:rFonts w:hint="eastAsia" w:asciiTheme="minorEastAsia" w:hAnsiTheme="minorEastAsia" w:eastAsiaTheme="minorEastAsia" w:cstheme="minorEastAsia"/>
          <w:sz w:val="24"/>
          <w:szCs w:val="24"/>
          <w:lang w:val="zh-CN" w:bidi="zh-CN"/>
        </w:rPr>
        <w:t>）拒绝履行合同义务的。</w:t>
      </w:r>
    </w:p>
    <w:p w14:paraId="319FEBC7">
      <w:pPr>
        <w:widowControl w:val="0"/>
        <w:tabs>
          <w:tab w:val="left" w:pos="1056"/>
        </w:tabs>
        <w:autoSpaceDE w:val="0"/>
        <w:autoSpaceDN w:val="0"/>
        <w:adjustRightInd/>
        <w:snapToGrid/>
        <w:spacing w:before="65" w:after="0" w:line="360" w:lineRule="auto"/>
        <w:ind w:firstLine="456" w:firstLineChars="20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w w:val="95"/>
          <w:sz w:val="24"/>
          <w:szCs w:val="24"/>
          <w:lang w:val="zh-CN" w:bidi="zh-CN"/>
        </w:rPr>
        <w:t>30.3合同存档：政府采购合同双方自签订之日起两个工作日内将合同原件一份交采购代理机构存</w:t>
      </w:r>
      <w:r>
        <w:rPr>
          <w:rFonts w:hint="eastAsia" w:asciiTheme="minorEastAsia" w:hAnsiTheme="minorEastAsia" w:eastAsiaTheme="minorEastAsia" w:cstheme="minorEastAsia"/>
          <w:sz w:val="24"/>
          <w:szCs w:val="24"/>
          <w:lang w:val="zh-CN" w:bidi="zh-CN"/>
        </w:rPr>
        <w:t>档。采购代理机构将政府采购合同在省级以上人民政府财政部门指定媒体上公告并存档。</w:t>
      </w:r>
    </w:p>
    <w:p w14:paraId="65AEBB3D">
      <w:pPr>
        <w:widowControl w:val="0"/>
        <w:autoSpaceDE w:val="0"/>
        <w:autoSpaceDN w:val="0"/>
        <w:adjustRightInd/>
        <w:snapToGrid/>
        <w:spacing w:before="62" w:after="0" w:line="360" w:lineRule="auto"/>
        <w:ind w:left="733"/>
        <w:jc w:val="center"/>
        <w:rPr>
          <w:rFonts w:asciiTheme="minorEastAsia" w:hAnsiTheme="minorEastAsia" w:eastAsiaTheme="minorEastAsia" w:cstheme="minorEastAsia"/>
          <w:b/>
          <w:sz w:val="32"/>
          <w:szCs w:val="24"/>
          <w:lang w:val="zh-CN" w:bidi="zh-CN"/>
        </w:rPr>
      </w:pPr>
      <w:r>
        <w:rPr>
          <w:rFonts w:hint="eastAsia" w:asciiTheme="minorEastAsia" w:hAnsiTheme="minorEastAsia" w:eastAsiaTheme="minorEastAsia" w:cstheme="minorEastAsia"/>
          <w:b/>
          <w:sz w:val="32"/>
          <w:szCs w:val="24"/>
          <w:lang w:val="zh-CN" w:bidi="zh-CN"/>
        </w:rPr>
        <w:t>六、其他事项</w:t>
      </w:r>
    </w:p>
    <w:p w14:paraId="66B4C317">
      <w:pPr>
        <w:widowControl w:val="0"/>
        <w:autoSpaceDE w:val="0"/>
        <w:autoSpaceDN w:val="0"/>
        <w:adjustRightInd/>
        <w:snapToGrid/>
        <w:spacing w:after="0" w:line="360" w:lineRule="auto"/>
        <w:rPr>
          <w:rFonts w:asciiTheme="minorEastAsia" w:hAnsiTheme="minorEastAsia" w:eastAsiaTheme="minorEastAsia" w:cstheme="minorEastAsia"/>
          <w:b/>
          <w:sz w:val="24"/>
          <w:szCs w:val="24"/>
          <w:lang w:val="zh-CN" w:bidi="zh-CN"/>
        </w:rPr>
      </w:pPr>
      <w:r>
        <w:rPr>
          <w:rFonts w:hint="eastAsia" w:asciiTheme="minorEastAsia" w:hAnsiTheme="minorEastAsia" w:eastAsiaTheme="minorEastAsia" w:cstheme="minorEastAsia"/>
          <w:b/>
          <w:sz w:val="24"/>
          <w:szCs w:val="24"/>
          <w:lang w:val="zh-CN" w:bidi="zh-CN"/>
        </w:rPr>
        <w:t xml:space="preserve">    31.采购代理服务费</w:t>
      </w:r>
    </w:p>
    <w:p w14:paraId="1675E5E0">
      <w:pPr>
        <w:pStyle w:val="2"/>
        <w:spacing w:before="77" w:line="360" w:lineRule="auto"/>
        <w:ind w:firstLine="480" w:firstLineChars="20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参照国家发展计划委员会文件计价格（2002）1980 号“国家计委关于印发《招标代理服务收费管理暂行办法》的通知”及发改价格[2011]534号文规定的服务类标准收取；</w:t>
      </w:r>
    </w:p>
    <w:p w14:paraId="32CC0D62">
      <w:pPr>
        <w:widowControl w:val="0"/>
        <w:autoSpaceDE w:val="0"/>
        <w:autoSpaceDN w:val="0"/>
        <w:adjustRightInd/>
        <w:snapToGrid/>
        <w:spacing w:after="0" w:line="360" w:lineRule="auto"/>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附</w:t>
      </w:r>
      <w:r>
        <w:rPr>
          <w:rFonts w:hint="eastAsia" w:asciiTheme="minorEastAsia" w:hAnsiTheme="minorEastAsia" w:eastAsiaTheme="minorEastAsia" w:cstheme="minorEastAsia"/>
          <w:sz w:val="24"/>
          <w:szCs w:val="24"/>
          <w:lang w:bidi="zh-CN"/>
        </w:rPr>
        <w:t>表</w:t>
      </w:r>
      <w:r>
        <w:rPr>
          <w:rFonts w:hint="eastAsia" w:asciiTheme="minorEastAsia" w:hAnsiTheme="minorEastAsia" w:eastAsiaTheme="minorEastAsia" w:cstheme="minorEastAsia"/>
          <w:sz w:val="24"/>
          <w:szCs w:val="24"/>
          <w:lang w:val="zh-CN" w:bidi="zh-CN"/>
        </w:rPr>
        <w:t>：</w:t>
      </w:r>
    </w:p>
    <w:tbl>
      <w:tblPr>
        <w:tblStyle w:val="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268"/>
        <w:gridCol w:w="2126"/>
        <w:gridCol w:w="2268"/>
      </w:tblGrid>
      <w:tr w14:paraId="21F23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2518" w:type="dxa"/>
            <w:tcBorders>
              <w:top w:val="single" w:color="auto" w:sz="4" w:space="0"/>
              <w:left w:val="single" w:color="auto" w:sz="4" w:space="0"/>
              <w:bottom w:val="single" w:color="auto" w:sz="4" w:space="0"/>
              <w:right w:val="single" w:color="auto" w:sz="4" w:space="0"/>
            </w:tcBorders>
          </w:tcPr>
          <w:p w14:paraId="54044F86">
            <w:pPr>
              <w:widowControl w:val="0"/>
              <w:adjustRightInd/>
              <w:snapToGrid/>
              <w:spacing w:after="0" w:line="360" w:lineRule="auto"/>
              <w:ind w:firstLine="1440" w:firstLineChars="600"/>
              <w:jc w:val="both"/>
              <w:rPr>
                <w:rFonts w:asciiTheme="minorEastAsia" w:hAnsiTheme="minorEastAsia" w:eastAsiaTheme="minorEastAsia" w:cstheme="minorEastAsia"/>
                <w:b/>
                <w:kern w:val="2"/>
                <w:sz w:val="24"/>
                <w:szCs w:val="24"/>
              </w:rPr>
            </w:pPr>
            <w:r>
              <w:rPr>
                <w:rFonts w:asciiTheme="minorEastAsia" w:hAnsiTheme="minorEastAsia" w:eastAsiaTheme="minorEastAsia" w:cstheme="minorEastAsia"/>
                <w:kern w:val="2"/>
                <w:sz w:val="24"/>
                <w:szCs w:val="24"/>
              </w:rPr>
              <w:pict>
                <v:line id="Line 955" o:spid="_x0000_s1033" o:spt="20" style="position:absolute;left:0pt;flip:x y;margin-left:27.55pt;margin-top:0.75pt;height:89.8pt;width:93.55pt;z-index:251668480;mso-width-relative:page;mso-height-relative:page;" coordsize="21600,21600">
                  <v:path arrowok="t"/>
                  <v:fill focussize="0,0"/>
                  <v:stroke/>
                  <v:imagedata o:title=""/>
                  <o:lock v:ext="edit"/>
                </v:line>
              </w:pict>
            </w:r>
            <w:r>
              <w:rPr>
                <w:rFonts w:asciiTheme="minorEastAsia" w:hAnsiTheme="minorEastAsia" w:eastAsiaTheme="minorEastAsia" w:cstheme="minorEastAsia"/>
                <w:kern w:val="2"/>
                <w:sz w:val="24"/>
                <w:szCs w:val="24"/>
              </w:rPr>
              <w:pict>
                <v:line id="Line 953" o:spid="_x0000_s1031" o:spt="20" style="position:absolute;left:0pt;margin-left:-9pt;margin-top:-0.5pt;height:0pt;width:0.05pt;z-index:251666432;mso-width-relative:page;mso-height-relative:page;" coordsize="21600,21600" o:allowincell="f">
                  <v:path arrowok="t"/>
                  <v:fill focussize="0,0"/>
                  <v:stroke/>
                  <v:imagedata o:title=""/>
                  <o:lock v:ext="edit"/>
                </v:line>
              </w:pict>
            </w:r>
            <w:r>
              <w:rPr>
                <w:rFonts w:hint="eastAsia" w:asciiTheme="minorEastAsia" w:hAnsiTheme="minorEastAsia" w:eastAsiaTheme="minorEastAsia" w:cstheme="minorEastAsia"/>
                <w:b/>
                <w:kern w:val="2"/>
                <w:sz w:val="24"/>
                <w:szCs w:val="24"/>
              </w:rPr>
              <w:t>服务</w:t>
            </w:r>
          </w:p>
          <w:p w14:paraId="1E80ECD3">
            <w:pPr>
              <w:widowControl w:val="0"/>
              <w:adjustRightInd/>
              <w:snapToGrid/>
              <w:spacing w:after="0" w:line="360" w:lineRule="auto"/>
              <w:ind w:firstLine="211"/>
              <w:jc w:val="both"/>
              <w:rPr>
                <w:rFonts w:asciiTheme="minorEastAsia" w:hAnsiTheme="minorEastAsia" w:eastAsiaTheme="minorEastAsia" w:cstheme="minorEastAsia"/>
                <w:b/>
                <w:kern w:val="2"/>
                <w:sz w:val="24"/>
                <w:szCs w:val="24"/>
              </w:rPr>
            </w:pPr>
            <w:r>
              <w:rPr>
                <w:rFonts w:asciiTheme="minorEastAsia" w:hAnsiTheme="minorEastAsia" w:eastAsiaTheme="minorEastAsia" w:cstheme="minorEastAsia"/>
                <w:kern w:val="2"/>
                <w:sz w:val="24"/>
                <w:szCs w:val="24"/>
              </w:rPr>
              <w:pict>
                <v:line id="Line 954" o:spid="_x0000_s1032" o:spt="20" style="position:absolute;left:0pt;flip:x y;margin-left:-5.55pt;margin-top:8.35pt;height:61.55pt;width:121.95pt;z-index:251667456;mso-width-relative:page;mso-height-relative:page;" coordsize="21600,21600">
                  <v:path arrowok="t"/>
                  <v:fill focussize="0,0"/>
                  <v:stroke/>
                  <v:imagedata o:title=""/>
                  <o:lock v:ext="edit"/>
                </v:line>
              </w:pict>
            </w:r>
            <w:r>
              <w:rPr>
                <w:rFonts w:hint="eastAsia" w:asciiTheme="minorEastAsia" w:hAnsiTheme="minorEastAsia" w:eastAsiaTheme="minorEastAsia" w:cstheme="minorEastAsia"/>
                <w:b/>
                <w:kern w:val="2"/>
                <w:sz w:val="24"/>
                <w:szCs w:val="24"/>
              </w:rPr>
              <w:t xml:space="preserve">  费率　　类型　</w:t>
            </w:r>
          </w:p>
          <w:p w14:paraId="6D9F29E3">
            <w:pPr>
              <w:widowControl w:val="0"/>
              <w:adjustRightInd/>
              <w:snapToGrid/>
              <w:spacing w:after="0" w:line="360" w:lineRule="auto"/>
              <w:ind w:firstLine="1004"/>
              <w:jc w:val="both"/>
              <w:rPr>
                <w:rFonts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　　　</w:t>
            </w:r>
          </w:p>
          <w:p w14:paraId="11AB86E0">
            <w:pPr>
              <w:widowControl w:val="0"/>
              <w:adjustRightInd/>
              <w:snapToGrid/>
              <w:spacing w:after="0" w:line="360" w:lineRule="auto"/>
              <w:jc w:val="both"/>
              <w:rPr>
                <w:rFonts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中标金额(万元)</w:t>
            </w:r>
          </w:p>
        </w:tc>
        <w:tc>
          <w:tcPr>
            <w:tcW w:w="2268" w:type="dxa"/>
            <w:tcBorders>
              <w:top w:val="single" w:color="auto" w:sz="4" w:space="0"/>
              <w:left w:val="single" w:color="auto" w:sz="4" w:space="0"/>
              <w:bottom w:val="single" w:color="auto" w:sz="4" w:space="0"/>
              <w:right w:val="single" w:color="auto" w:sz="4" w:space="0"/>
            </w:tcBorders>
            <w:vAlign w:val="center"/>
          </w:tcPr>
          <w:p w14:paraId="669C61B9">
            <w:pPr>
              <w:widowControl w:val="0"/>
              <w:adjustRightInd/>
              <w:snapToGrid/>
              <w:spacing w:after="0" w:line="360" w:lineRule="auto"/>
              <w:jc w:val="center"/>
              <w:rPr>
                <w:rFonts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货物招标</w:t>
            </w:r>
          </w:p>
        </w:tc>
        <w:tc>
          <w:tcPr>
            <w:tcW w:w="2126" w:type="dxa"/>
            <w:tcBorders>
              <w:top w:val="single" w:color="auto" w:sz="4" w:space="0"/>
              <w:left w:val="single" w:color="auto" w:sz="4" w:space="0"/>
              <w:bottom w:val="single" w:color="auto" w:sz="4" w:space="0"/>
              <w:right w:val="single" w:color="auto" w:sz="4" w:space="0"/>
            </w:tcBorders>
            <w:vAlign w:val="center"/>
          </w:tcPr>
          <w:p w14:paraId="05908A15">
            <w:pPr>
              <w:widowControl w:val="0"/>
              <w:adjustRightInd/>
              <w:snapToGrid/>
              <w:spacing w:after="0" w:line="360" w:lineRule="auto"/>
              <w:jc w:val="center"/>
              <w:rPr>
                <w:rFonts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服务招标</w:t>
            </w:r>
          </w:p>
        </w:tc>
        <w:tc>
          <w:tcPr>
            <w:tcW w:w="2268" w:type="dxa"/>
            <w:tcBorders>
              <w:top w:val="single" w:color="auto" w:sz="4" w:space="0"/>
              <w:left w:val="single" w:color="auto" w:sz="4" w:space="0"/>
              <w:bottom w:val="single" w:color="auto" w:sz="4" w:space="0"/>
              <w:right w:val="single" w:color="auto" w:sz="4" w:space="0"/>
            </w:tcBorders>
            <w:vAlign w:val="center"/>
          </w:tcPr>
          <w:p w14:paraId="7D5FF197">
            <w:pPr>
              <w:widowControl w:val="0"/>
              <w:adjustRightInd/>
              <w:snapToGrid/>
              <w:spacing w:after="0" w:line="360" w:lineRule="auto"/>
              <w:jc w:val="center"/>
              <w:rPr>
                <w:rFonts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工程招标</w:t>
            </w:r>
          </w:p>
        </w:tc>
      </w:tr>
      <w:tr w14:paraId="012BF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14:paraId="126B1DB5">
            <w:pPr>
              <w:widowControl w:val="0"/>
              <w:adjustRightInd/>
              <w:snapToGrid/>
              <w:spacing w:after="0" w:line="360" w:lineRule="auto"/>
              <w:jc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100以下</w:t>
            </w:r>
          </w:p>
        </w:tc>
        <w:tc>
          <w:tcPr>
            <w:tcW w:w="2268" w:type="dxa"/>
            <w:tcBorders>
              <w:top w:val="single" w:color="auto" w:sz="4" w:space="0"/>
              <w:left w:val="single" w:color="auto" w:sz="4" w:space="0"/>
              <w:bottom w:val="single" w:color="auto" w:sz="4" w:space="0"/>
              <w:right w:val="single" w:color="auto" w:sz="4" w:space="0"/>
            </w:tcBorders>
          </w:tcPr>
          <w:p w14:paraId="2B326E02">
            <w:pPr>
              <w:widowControl w:val="0"/>
              <w:adjustRightInd/>
              <w:snapToGrid/>
              <w:spacing w:after="0" w:line="360" w:lineRule="auto"/>
              <w:jc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1.5%</w:t>
            </w:r>
          </w:p>
        </w:tc>
        <w:tc>
          <w:tcPr>
            <w:tcW w:w="2126" w:type="dxa"/>
            <w:tcBorders>
              <w:top w:val="single" w:color="auto" w:sz="4" w:space="0"/>
              <w:left w:val="single" w:color="auto" w:sz="4" w:space="0"/>
              <w:bottom w:val="single" w:color="auto" w:sz="4" w:space="0"/>
              <w:right w:val="single" w:color="auto" w:sz="4" w:space="0"/>
            </w:tcBorders>
          </w:tcPr>
          <w:p w14:paraId="6794380E">
            <w:pPr>
              <w:widowControl w:val="0"/>
              <w:adjustRightInd/>
              <w:snapToGrid/>
              <w:spacing w:after="0" w:line="360" w:lineRule="auto"/>
              <w:jc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1.5%</w:t>
            </w:r>
          </w:p>
        </w:tc>
        <w:tc>
          <w:tcPr>
            <w:tcW w:w="2268" w:type="dxa"/>
            <w:tcBorders>
              <w:top w:val="single" w:color="auto" w:sz="4" w:space="0"/>
              <w:left w:val="single" w:color="auto" w:sz="4" w:space="0"/>
              <w:bottom w:val="single" w:color="auto" w:sz="4" w:space="0"/>
              <w:right w:val="single" w:color="auto" w:sz="4" w:space="0"/>
            </w:tcBorders>
          </w:tcPr>
          <w:p w14:paraId="08884C8C">
            <w:pPr>
              <w:widowControl w:val="0"/>
              <w:adjustRightInd/>
              <w:snapToGrid/>
              <w:spacing w:after="0" w:line="360" w:lineRule="auto"/>
              <w:jc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1.0%</w:t>
            </w:r>
          </w:p>
        </w:tc>
      </w:tr>
      <w:tr w14:paraId="44351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14:paraId="2DD77A86">
            <w:pPr>
              <w:widowControl w:val="0"/>
              <w:adjustRightInd/>
              <w:snapToGrid/>
              <w:spacing w:after="0" w:line="360" w:lineRule="auto"/>
              <w:jc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100-500</w:t>
            </w:r>
          </w:p>
        </w:tc>
        <w:tc>
          <w:tcPr>
            <w:tcW w:w="2268" w:type="dxa"/>
            <w:tcBorders>
              <w:top w:val="single" w:color="auto" w:sz="4" w:space="0"/>
              <w:left w:val="single" w:color="auto" w:sz="4" w:space="0"/>
              <w:bottom w:val="single" w:color="auto" w:sz="4" w:space="0"/>
              <w:right w:val="single" w:color="auto" w:sz="4" w:space="0"/>
            </w:tcBorders>
          </w:tcPr>
          <w:p w14:paraId="0EC9948D">
            <w:pPr>
              <w:widowControl w:val="0"/>
              <w:adjustRightInd/>
              <w:snapToGrid/>
              <w:spacing w:after="0" w:line="360" w:lineRule="auto"/>
              <w:jc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1.1%</w:t>
            </w:r>
          </w:p>
        </w:tc>
        <w:tc>
          <w:tcPr>
            <w:tcW w:w="2126" w:type="dxa"/>
            <w:tcBorders>
              <w:top w:val="single" w:color="auto" w:sz="4" w:space="0"/>
              <w:left w:val="single" w:color="auto" w:sz="4" w:space="0"/>
              <w:bottom w:val="single" w:color="auto" w:sz="4" w:space="0"/>
              <w:right w:val="single" w:color="auto" w:sz="4" w:space="0"/>
            </w:tcBorders>
          </w:tcPr>
          <w:p w14:paraId="657C935F">
            <w:pPr>
              <w:widowControl w:val="0"/>
              <w:adjustRightInd/>
              <w:snapToGrid/>
              <w:spacing w:after="0" w:line="360" w:lineRule="auto"/>
              <w:jc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0.8%</w:t>
            </w:r>
          </w:p>
        </w:tc>
        <w:tc>
          <w:tcPr>
            <w:tcW w:w="2268" w:type="dxa"/>
            <w:tcBorders>
              <w:top w:val="single" w:color="auto" w:sz="4" w:space="0"/>
              <w:left w:val="single" w:color="auto" w:sz="4" w:space="0"/>
              <w:bottom w:val="single" w:color="auto" w:sz="4" w:space="0"/>
              <w:right w:val="single" w:color="auto" w:sz="4" w:space="0"/>
            </w:tcBorders>
          </w:tcPr>
          <w:p w14:paraId="1E811316">
            <w:pPr>
              <w:widowControl w:val="0"/>
              <w:adjustRightInd/>
              <w:snapToGrid/>
              <w:spacing w:after="0" w:line="360" w:lineRule="auto"/>
              <w:jc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0.7%</w:t>
            </w:r>
          </w:p>
        </w:tc>
      </w:tr>
      <w:tr w14:paraId="01BCA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14:paraId="2E5F38FB">
            <w:pPr>
              <w:widowControl w:val="0"/>
              <w:adjustRightInd/>
              <w:snapToGrid/>
              <w:spacing w:after="0" w:line="360" w:lineRule="auto"/>
              <w:jc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500-1000</w:t>
            </w:r>
          </w:p>
        </w:tc>
        <w:tc>
          <w:tcPr>
            <w:tcW w:w="2268" w:type="dxa"/>
            <w:tcBorders>
              <w:top w:val="single" w:color="auto" w:sz="4" w:space="0"/>
              <w:left w:val="single" w:color="auto" w:sz="4" w:space="0"/>
              <w:bottom w:val="single" w:color="auto" w:sz="4" w:space="0"/>
              <w:right w:val="single" w:color="auto" w:sz="4" w:space="0"/>
            </w:tcBorders>
          </w:tcPr>
          <w:p w14:paraId="2E62F14E">
            <w:pPr>
              <w:widowControl w:val="0"/>
              <w:adjustRightInd/>
              <w:snapToGrid/>
              <w:spacing w:after="0" w:line="360" w:lineRule="auto"/>
              <w:jc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0.8%</w:t>
            </w:r>
          </w:p>
        </w:tc>
        <w:tc>
          <w:tcPr>
            <w:tcW w:w="2126" w:type="dxa"/>
            <w:tcBorders>
              <w:top w:val="single" w:color="auto" w:sz="4" w:space="0"/>
              <w:left w:val="single" w:color="auto" w:sz="4" w:space="0"/>
              <w:bottom w:val="single" w:color="auto" w:sz="4" w:space="0"/>
              <w:right w:val="single" w:color="auto" w:sz="4" w:space="0"/>
            </w:tcBorders>
          </w:tcPr>
          <w:p w14:paraId="03C55644">
            <w:pPr>
              <w:widowControl w:val="0"/>
              <w:adjustRightInd/>
              <w:snapToGrid/>
              <w:spacing w:after="0" w:line="360" w:lineRule="auto"/>
              <w:jc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0.45%</w:t>
            </w:r>
          </w:p>
        </w:tc>
        <w:tc>
          <w:tcPr>
            <w:tcW w:w="2268" w:type="dxa"/>
            <w:tcBorders>
              <w:top w:val="single" w:color="auto" w:sz="4" w:space="0"/>
              <w:left w:val="single" w:color="auto" w:sz="4" w:space="0"/>
              <w:bottom w:val="single" w:color="auto" w:sz="4" w:space="0"/>
              <w:right w:val="single" w:color="auto" w:sz="4" w:space="0"/>
            </w:tcBorders>
          </w:tcPr>
          <w:p w14:paraId="52D27D4B">
            <w:pPr>
              <w:widowControl w:val="0"/>
              <w:adjustRightInd/>
              <w:snapToGrid/>
              <w:spacing w:after="0" w:line="360" w:lineRule="auto"/>
              <w:jc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0.55%</w:t>
            </w:r>
          </w:p>
        </w:tc>
      </w:tr>
      <w:tr w14:paraId="5C97F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14:paraId="37407DFB">
            <w:pPr>
              <w:widowControl w:val="0"/>
              <w:adjustRightInd/>
              <w:snapToGrid/>
              <w:spacing w:after="0" w:line="360" w:lineRule="auto"/>
              <w:jc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1000-5000</w:t>
            </w:r>
          </w:p>
        </w:tc>
        <w:tc>
          <w:tcPr>
            <w:tcW w:w="2268" w:type="dxa"/>
            <w:tcBorders>
              <w:top w:val="single" w:color="auto" w:sz="4" w:space="0"/>
              <w:left w:val="single" w:color="auto" w:sz="4" w:space="0"/>
              <w:bottom w:val="single" w:color="auto" w:sz="4" w:space="0"/>
              <w:right w:val="single" w:color="auto" w:sz="4" w:space="0"/>
            </w:tcBorders>
          </w:tcPr>
          <w:p w14:paraId="01DE063F">
            <w:pPr>
              <w:widowControl w:val="0"/>
              <w:adjustRightInd/>
              <w:snapToGrid/>
              <w:spacing w:after="0" w:line="360" w:lineRule="auto"/>
              <w:jc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0.5%</w:t>
            </w:r>
          </w:p>
        </w:tc>
        <w:tc>
          <w:tcPr>
            <w:tcW w:w="2126" w:type="dxa"/>
            <w:tcBorders>
              <w:top w:val="single" w:color="auto" w:sz="4" w:space="0"/>
              <w:left w:val="single" w:color="auto" w:sz="4" w:space="0"/>
              <w:bottom w:val="single" w:color="auto" w:sz="4" w:space="0"/>
              <w:right w:val="single" w:color="auto" w:sz="4" w:space="0"/>
            </w:tcBorders>
          </w:tcPr>
          <w:p w14:paraId="40ED3206">
            <w:pPr>
              <w:widowControl w:val="0"/>
              <w:adjustRightInd/>
              <w:snapToGrid/>
              <w:spacing w:after="0" w:line="360" w:lineRule="auto"/>
              <w:jc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0.25%</w:t>
            </w:r>
          </w:p>
        </w:tc>
        <w:tc>
          <w:tcPr>
            <w:tcW w:w="2268" w:type="dxa"/>
            <w:tcBorders>
              <w:top w:val="single" w:color="auto" w:sz="4" w:space="0"/>
              <w:left w:val="single" w:color="auto" w:sz="4" w:space="0"/>
              <w:bottom w:val="single" w:color="auto" w:sz="4" w:space="0"/>
              <w:right w:val="single" w:color="auto" w:sz="4" w:space="0"/>
            </w:tcBorders>
          </w:tcPr>
          <w:p w14:paraId="7E7DFE01">
            <w:pPr>
              <w:widowControl w:val="0"/>
              <w:adjustRightInd/>
              <w:snapToGrid/>
              <w:spacing w:after="0" w:line="360" w:lineRule="auto"/>
              <w:jc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0.35%</w:t>
            </w:r>
          </w:p>
        </w:tc>
      </w:tr>
      <w:tr w14:paraId="4EBB5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14:paraId="4A384FA3">
            <w:pPr>
              <w:widowControl w:val="0"/>
              <w:adjustRightInd/>
              <w:snapToGrid/>
              <w:spacing w:after="0" w:line="360" w:lineRule="auto"/>
              <w:jc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5000-10000</w:t>
            </w:r>
          </w:p>
        </w:tc>
        <w:tc>
          <w:tcPr>
            <w:tcW w:w="2268" w:type="dxa"/>
            <w:tcBorders>
              <w:top w:val="single" w:color="auto" w:sz="4" w:space="0"/>
              <w:left w:val="single" w:color="auto" w:sz="4" w:space="0"/>
              <w:bottom w:val="single" w:color="auto" w:sz="4" w:space="0"/>
              <w:right w:val="single" w:color="auto" w:sz="4" w:space="0"/>
            </w:tcBorders>
          </w:tcPr>
          <w:p w14:paraId="0CB33333">
            <w:pPr>
              <w:widowControl w:val="0"/>
              <w:adjustRightInd/>
              <w:snapToGrid/>
              <w:spacing w:after="0" w:line="360" w:lineRule="auto"/>
              <w:jc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0.25%</w:t>
            </w:r>
          </w:p>
        </w:tc>
        <w:tc>
          <w:tcPr>
            <w:tcW w:w="2126" w:type="dxa"/>
            <w:tcBorders>
              <w:top w:val="single" w:color="auto" w:sz="4" w:space="0"/>
              <w:left w:val="single" w:color="auto" w:sz="4" w:space="0"/>
              <w:bottom w:val="single" w:color="auto" w:sz="4" w:space="0"/>
              <w:right w:val="single" w:color="auto" w:sz="4" w:space="0"/>
            </w:tcBorders>
          </w:tcPr>
          <w:p w14:paraId="185D9DFB">
            <w:pPr>
              <w:widowControl w:val="0"/>
              <w:adjustRightInd/>
              <w:snapToGrid/>
              <w:spacing w:after="0" w:line="360" w:lineRule="auto"/>
              <w:jc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0.1%</w:t>
            </w:r>
          </w:p>
        </w:tc>
        <w:tc>
          <w:tcPr>
            <w:tcW w:w="2268" w:type="dxa"/>
            <w:tcBorders>
              <w:top w:val="single" w:color="auto" w:sz="4" w:space="0"/>
              <w:left w:val="single" w:color="auto" w:sz="4" w:space="0"/>
              <w:bottom w:val="single" w:color="auto" w:sz="4" w:space="0"/>
              <w:right w:val="single" w:color="auto" w:sz="4" w:space="0"/>
            </w:tcBorders>
          </w:tcPr>
          <w:p w14:paraId="6DDB497F">
            <w:pPr>
              <w:widowControl w:val="0"/>
              <w:adjustRightInd/>
              <w:snapToGrid/>
              <w:spacing w:after="0" w:line="360" w:lineRule="auto"/>
              <w:jc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0.2%</w:t>
            </w:r>
          </w:p>
        </w:tc>
      </w:tr>
      <w:tr w14:paraId="1D239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14:paraId="02EE9526">
            <w:pPr>
              <w:widowControl w:val="0"/>
              <w:adjustRightInd/>
              <w:snapToGrid/>
              <w:spacing w:after="0" w:line="360" w:lineRule="auto"/>
              <w:jc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10000-100000</w:t>
            </w:r>
          </w:p>
        </w:tc>
        <w:tc>
          <w:tcPr>
            <w:tcW w:w="2268" w:type="dxa"/>
            <w:tcBorders>
              <w:top w:val="single" w:color="auto" w:sz="4" w:space="0"/>
              <w:left w:val="single" w:color="auto" w:sz="4" w:space="0"/>
              <w:bottom w:val="single" w:color="auto" w:sz="4" w:space="0"/>
              <w:right w:val="single" w:color="auto" w:sz="4" w:space="0"/>
            </w:tcBorders>
          </w:tcPr>
          <w:p w14:paraId="46B63730">
            <w:pPr>
              <w:widowControl w:val="0"/>
              <w:adjustRightInd/>
              <w:snapToGrid/>
              <w:spacing w:after="0" w:line="360" w:lineRule="auto"/>
              <w:jc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0.05%</w:t>
            </w:r>
          </w:p>
        </w:tc>
        <w:tc>
          <w:tcPr>
            <w:tcW w:w="2126" w:type="dxa"/>
            <w:tcBorders>
              <w:top w:val="single" w:color="auto" w:sz="4" w:space="0"/>
              <w:left w:val="single" w:color="auto" w:sz="4" w:space="0"/>
              <w:bottom w:val="single" w:color="auto" w:sz="4" w:space="0"/>
              <w:right w:val="single" w:color="auto" w:sz="4" w:space="0"/>
            </w:tcBorders>
          </w:tcPr>
          <w:p w14:paraId="180C5B8B">
            <w:pPr>
              <w:widowControl w:val="0"/>
              <w:adjustRightInd/>
              <w:snapToGrid/>
              <w:spacing w:after="0" w:line="360" w:lineRule="auto"/>
              <w:jc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0.05%</w:t>
            </w:r>
          </w:p>
        </w:tc>
        <w:tc>
          <w:tcPr>
            <w:tcW w:w="2268" w:type="dxa"/>
            <w:tcBorders>
              <w:top w:val="single" w:color="auto" w:sz="4" w:space="0"/>
              <w:left w:val="single" w:color="auto" w:sz="4" w:space="0"/>
              <w:bottom w:val="single" w:color="auto" w:sz="4" w:space="0"/>
              <w:right w:val="single" w:color="auto" w:sz="4" w:space="0"/>
            </w:tcBorders>
          </w:tcPr>
          <w:p w14:paraId="0AD11B4F">
            <w:pPr>
              <w:widowControl w:val="0"/>
              <w:adjustRightInd/>
              <w:snapToGrid/>
              <w:spacing w:after="0" w:line="360" w:lineRule="auto"/>
              <w:jc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0.05%</w:t>
            </w:r>
          </w:p>
        </w:tc>
      </w:tr>
      <w:tr w14:paraId="22BD7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14:paraId="7CC5359C">
            <w:pPr>
              <w:widowControl w:val="0"/>
              <w:adjustRightInd/>
              <w:snapToGrid/>
              <w:spacing w:after="0" w:line="360" w:lineRule="auto"/>
              <w:jc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1000000以上</w:t>
            </w:r>
          </w:p>
        </w:tc>
        <w:tc>
          <w:tcPr>
            <w:tcW w:w="2268" w:type="dxa"/>
            <w:tcBorders>
              <w:top w:val="single" w:color="auto" w:sz="4" w:space="0"/>
              <w:left w:val="single" w:color="auto" w:sz="4" w:space="0"/>
              <w:bottom w:val="single" w:color="auto" w:sz="4" w:space="0"/>
              <w:right w:val="single" w:color="auto" w:sz="4" w:space="0"/>
            </w:tcBorders>
          </w:tcPr>
          <w:p w14:paraId="3F3CE491">
            <w:pPr>
              <w:widowControl w:val="0"/>
              <w:adjustRightInd/>
              <w:snapToGrid/>
              <w:spacing w:after="0" w:line="360" w:lineRule="auto"/>
              <w:jc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0.01%</w:t>
            </w:r>
          </w:p>
        </w:tc>
        <w:tc>
          <w:tcPr>
            <w:tcW w:w="2126" w:type="dxa"/>
            <w:tcBorders>
              <w:top w:val="single" w:color="auto" w:sz="4" w:space="0"/>
              <w:left w:val="single" w:color="auto" w:sz="4" w:space="0"/>
              <w:bottom w:val="single" w:color="auto" w:sz="4" w:space="0"/>
              <w:right w:val="single" w:color="auto" w:sz="4" w:space="0"/>
            </w:tcBorders>
          </w:tcPr>
          <w:p w14:paraId="590DA826">
            <w:pPr>
              <w:widowControl w:val="0"/>
              <w:adjustRightInd/>
              <w:snapToGrid/>
              <w:spacing w:after="0" w:line="360" w:lineRule="auto"/>
              <w:jc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0.01%</w:t>
            </w:r>
          </w:p>
        </w:tc>
        <w:tc>
          <w:tcPr>
            <w:tcW w:w="2268" w:type="dxa"/>
            <w:tcBorders>
              <w:top w:val="single" w:color="auto" w:sz="4" w:space="0"/>
              <w:left w:val="single" w:color="auto" w:sz="4" w:space="0"/>
              <w:bottom w:val="single" w:color="auto" w:sz="4" w:space="0"/>
              <w:right w:val="single" w:color="auto" w:sz="4" w:space="0"/>
            </w:tcBorders>
          </w:tcPr>
          <w:p w14:paraId="62D54C30">
            <w:pPr>
              <w:widowControl w:val="0"/>
              <w:adjustRightInd/>
              <w:snapToGrid/>
              <w:spacing w:after="0" w:line="360" w:lineRule="auto"/>
              <w:jc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0.01%</w:t>
            </w:r>
          </w:p>
        </w:tc>
      </w:tr>
    </w:tbl>
    <w:p w14:paraId="01D13DEA">
      <w:pPr>
        <w:widowControl w:val="0"/>
        <w:autoSpaceDE w:val="0"/>
        <w:autoSpaceDN w:val="0"/>
        <w:adjustRightInd/>
        <w:snapToGrid/>
        <w:spacing w:before="70" w:after="0" w:line="360" w:lineRule="auto"/>
        <w:ind w:firstLine="480" w:firstLineChars="20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成交供应商领取成交通知书前，向</w:t>
      </w:r>
      <w:r>
        <w:rPr>
          <w:rFonts w:hint="eastAsia" w:asciiTheme="minorEastAsia" w:hAnsiTheme="minorEastAsia" w:eastAsiaTheme="minorEastAsia" w:cstheme="minorEastAsia"/>
          <w:w w:val="95"/>
          <w:sz w:val="24"/>
          <w:szCs w:val="24"/>
          <w:lang w:val="zh-CN" w:bidi="zh-CN"/>
        </w:rPr>
        <w:t>广西天罡工程项目管理有限公司</w:t>
      </w:r>
      <w:r>
        <w:rPr>
          <w:rFonts w:hint="eastAsia" w:asciiTheme="minorEastAsia" w:hAnsiTheme="minorEastAsia" w:eastAsiaTheme="minorEastAsia" w:cstheme="minorEastAsia"/>
          <w:sz w:val="24"/>
          <w:szCs w:val="24"/>
          <w:lang w:val="zh-CN" w:bidi="zh-CN"/>
        </w:rPr>
        <w:t>一次性付清采购代理服务费。本项目的采购代理服务收费标准向成交供应商收取。</w:t>
      </w:r>
    </w:p>
    <w:p w14:paraId="0AA115DF">
      <w:pPr>
        <w:widowControl w:val="0"/>
        <w:autoSpaceDE w:val="0"/>
        <w:autoSpaceDN w:val="0"/>
        <w:adjustRightInd/>
        <w:snapToGrid/>
        <w:spacing w:after="0" w:line="360" w:lineRule="auto"/>
        <w:ind w:left="632"/>
        <w:jc w:val="both"/>
        <w:outlineLvl w:val="7"/>
        <w:rPr>
          <w:rFonts w:asciiTheme="minorEastAsia" w:hAnsiTheme="minorEastAsia" w:eastAsiaTheme="minorEastAsia" w:cstheme="minorEastAsia"/>
          <w:b/>
          <w:bCs/>
          <w:sz w:val="24"/>
          <w:szCs w:val="24"/>
          <w:lang w:val="zh-CN" w:bidi="zh-CN"/>
        </w:rPr>
      </w:pPr>
      <w:r>
        <w:rPr>
          <w:rFonts w:hint="eastAsia" w:asciiTheme="minorEastAsia" w:hAnsiTheme="minorEastAsia" w:eastAsiaTheme="minorEastAsia" w:cstheme="minorEastAsia"/>
          <w:b/>
          <w:bCs/>
          <w:sz w:val="24"/>
          <w:szCs w:val="24"/>
          <w:lang w:val="zh-CN" w:bidi="zh-CN"/>
        </w:rPr>
        <w:t>32 采购代理机构银行账户：</w:t>
      </w:r>
    </w:p>
    <w:p w14:paraId="2CB9BDF9">
      <w:pPr>
        <w:widowControl w:val="0"/>
        <w:autoSpaceDE w:val="0"/>
        <w:autoSpaceDN w:val="0"/>
        <w:adjustRightInd/>
        <w:snapToGrid/>
        <w:spacing w:before="194" w:after="0" w:line="360" w:lineRule="auto"/>
        <w:ind w:left="529" w:right="72" w:hanging="10"/>
        <w:rPr>
          <w:rFonts w:asciiTheme="minorEastAsia" w:hAnsiTheme="minorEastAsia" w:eastAsiaTheme="minorEastAsia" w:cstheme="minorEastAsia"/>
          <w:w w:val="95"/>
          <w:sz w:val="24"/>
          <w:szCs w:val="24"/>
          <w:lang w:val="zh-CN" w:bidi="zh-CN"/>
        </w:rPr>
      </w:pPr>
      <w:bookmarkStart w:id="10" w:name="OLE_LINK9"/>
      <w:bookmarkStart w:id="11" w:name="OLE_LINK8"/>
      <w:r>
        <w:rPr>
          <w:rFonts w:hint="eastAsia" w:asciiTheme="minorEastAsia" w:hAnsiTheme="minorEastAsia" w:eastAsiaTheme="minorEastAsia" w:cstheme="minorEastAsia"/>
          <w:w w:val="95"/>
          <w:sz w:val="24"/>
          <w:szCs w:val="24"/>
          <w:lang w:val="zh-CN" w:bidi="zh-CN"/>
        </w:rPr>
        <w:t xml:space="preserve">开户名称：广西天罡工程项目管理有限公司柳州分公司 </w:t>
      </w:r>
    </w:p>
    <w:p w14:paraId="106E5CEB">
      <w:pPr>
        <w:widowControl w:val="0"/>
        <w:autoSpaceDE w:val="0"/>
        <w:autoSpaceDN w:val="0"/>
        <w:adjustRightInd/>
        <w:snapToGrid/>
        <w:spacing w:before="194" w:after="0" w:line="360" w:lineRule="auto"/>
        <w:ind w:left="529" w:right="72" w:hanging="10"/>
        <w:rPr>
          <w:rFonts w:asciiTheme="minorEastAsia" w:hAnsiTheme="minorEastAsia" w:eastAsiaTheme="minorEastAsia" w:cstheme="minorEastAsia"/>
          <w:w w:val="95"/>
          <w:sz w:val="24"/>
          <w:szCs w:val="24"/>
          <w:lang w:val="zh-CN" w:bidi="zh-CN"/>
        </w:rPr>
      </w:pPr>
      <w:r>
        <w:rPr>
          <w:rFonts w:hint="eastAsia" w:asciiTheme="minorEastAsia" w:hAnsiTheme="minorEastAsia" w:eastAsiaTheme="minorEastAsia" w:cstheme="minorEastAsia"/>
          <w:w w:val="95"/>
          <w:sz w:val="24"/>
          <w:szCs w:val="24"/>
          <w:lang w:val="zh-CN" w:bidi="zh-CN"/>
        </w:rPr>
        <w:t>开户银行：柳州银行股份有限公司高新技术开发区支行</w:t>
      </w:r>
    </w:p>
    <w:p w14:paraId="44B25137">
      <w:pPr>
        <w:widowControl w:val="0"/>
        <w:autoSpaceDE w:val="0"/>
        <w:autoSpaceDN w:val="0"/>
        <w:adjustRightInd/>
        <w:snapToGrid/>
        <w:spacing w:before="194" w:after="0" w:line="360" w:lineRule="auto"/>
        <w:ind w:left="529" w:right="72" w:hanging="10"/>
        <w:rPr>
          <w:rFonts w:asciiTheme="minorEastAsia" w:hAnsiTheme="minorEastAsia" w:eastAsiaTheme="minorEastAsia" w:cstheme="minorEastAsia"/>
          <w:w w:val="95"/>
          <w:sz w:val="24"/>
          <w:szCs w:val="24"/>
          <w:lang w:val="zh-CN" w:bidi="zh-CN"/>
        </w:rPr>
      </w:pPr>
      <w:r>
        <w:rPr>
          <w:rFonts w:hint="eastAsia" w:asciiTheme="minorEastAsia" w:hAnsiTheme="minorEastAsia" w:eastAsiaTheme="minorEastAsia" w:cstheme="minorEastAsia"/>
          <w:w w:val="95"/>
          <w:sz w:val="24"/>
          <w:szCs w:val="24"/>
          <w:lang w:val="zh-CN" w:bidi="zh-CN"/>
        </w:rPr>
        <w:t>银行账号：7030 3500 0000 0001 7909</w:t>
      </w:r>
    </w:p>
    <w:bookmarkEnd w:id="10"/>
    <w:bookmarkEnd w:id="11"/>
    <w:p w14:paraId="42C75467">
      <w:pPr>
        <w:widowControl w:val="0"/>
        <w:autoSpaceDE w:val="0"/>
        <w:autoSpaceDN w:val="0"/>
        <w:adjustRightInd/>
        <w:snapToGrid/>
        <w:spacing w:after="0" w:line="360" w:lineRule="auto"/>
        <w:ind w:firstLine="602" w:firstLineChars="25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b/>
          <w:sz w:val="24"/>
          <w:szCs w:val="24"/>
          <w:lang w:val="zh-CN" w:bidi="zh-CN"/>
        </w:rPr>
        <w:t>33.解释权：</w:t>
      </w:r>
      <w:r>
        <w:rPr>
          <w:rFonts w:hint="eastAsia" w:asciiTheme="minorEastAsia" w:hAnsiTheme="minorEastAsia" w:eastAsiaTheme="minorEastAsia" w:cstheme="minorEastAsia"/>
          <w:sz w:val="24"/>
          <w:szCs w:val="24"/>
          <w:lang w:val="zh-CN" w:bidi="zh-CN"/>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14:paraId="78FA1FAA">
      <w:pPr>
        <w:widowControl w:val="0"/>
        <w:autoSpaceDE w:val="0"/>
        <w:autoSpaceDN w:val="0"/>
        <w:adjustRightInd/>
        <w:snapToGrid/>
        <w:spacing w:before="2" w:after="0"/>
        <w:rPr>
          <w:rFonts w:asciiTheme="minorEastAsia" w:hAnsiTheme="minorEastAsia" w:eastAsiaTheme="minorEastAsia" w:cstheme="minorEastAsia"/>
          <w:sz w:val="15"/>
          <w:szCs w:val="21"/>
          <w:lang w:val="zh-CN" w:bidi="zh-CN"/>
        </w:rPr>
      </w:pPr>
    </w:p>
    <w:p w14:paraId="546EF6A6">
      <w:pPr>
        <w:widowControl w:val="0"/>
        <w:autoSpaceDE w:val="0"/>
        <w:autoSpaceDN w:val="0"/>
        <w:adjustRightInd/>
        <w:snapToGrid/>
        <w:spacing w:before="45" w:after="0"/>
        <w:ind w:left="2478" w:right="2637"/>
        <w:jc w:val="center"/>
        <w:rPr>
          <w:rFonts w:asciiTheme="minorEastAsia" w:hAnsiTheme="minorEastAsia" w:eastAsiaTheme="minorEastAsia" w:cstheme="minorEastAsia"/>
          <w:b/>
          <w:sz w:val="28"/>
          <w:lang w:val="zh-CN" w:bidi="zh-CN"/>
        </w:rPr>
      </w:pPr>
    </w:p>
    <w:p w14:paraId="31C6B011">
      <w:pPr>
        <w:widowControl w:val="0"/>
        <w:autoSpaceDE w:val="0"/>
        <w:autoSpaceDN w:val="0"/>
        <w:adjustRightInd/>
        <w:snapToGrid/>
        <w:spacing w:before="45" w:after="0"/>
        <w:ind w:left="2478" w:right="2637"/>
        <w:jc w:val="center"/>
        <w:rPr>
          <w:rFonts w:asciiTheme="minorEastAsia" w:hAnsiTheme="minorEastAsia" w:eastAsiaTheme="minorEastAsia" w:cstheme="minorEastAsia"/>
          <w:b/>
          <w:sz w:val="28"/>
          <w:lang w:val="zh-CN" w:bidi="zh-CN"/>
        </w:rPr>
      </w:pPr>
    </w:p>
    <w:p w14:paraId="70FF9378">
      <w:pPr>
        <w:widowControl w:val="0"/>
        <w:autoSpaceDE w:val="0"/>
        <w:autoSpaceDN w:val="0"/>
        <w:adjustRightInd/>
        <w:snapToGrid/>
        <w:spacing w:before="45" w:after="0"/>
        <w:ind w:left="2478" w:right="2637"/>
        <w:jc w:val="center"/>
        <w:rPr>
          <w:rFonts w:asciiTheme="minorEastAsia" w:hAnsiTheme="minorEastAsia" w:eastAsiaTheme="minorEastAsia" w:cstheme="minorEastAsia"/>
          <w:b/>
          <w:sz w:val="28"/>
          <w:lang w:val="zh-CN" w:bidi="zh-CN"/>
        </w:rPr>
      </w:pPr>
    </w:p>
    <w:p w14:paraId="2C893415">
      <w:pPr>
        <w:widowControl w:val="0"/>
        <w:autoSpaceDE w:val="0"/>
        <w:autoSpaceDN w:val="0"/>
        <w:adjustRightInd/>
        <w:snapToGrid/>
        <w:spacing w:before="45" w:after="0"/>
        <w:ind w:left="2478" w:right="2637"/>
        <w:jc w:val="center"/>
        <w:rPr>
          <w:rFonts w:asciiTheme="minorEastAsia" w:hAnsiTheme="minorEastAsia" w:eastAsiaTheme="minorEastAsia" w:cstheme="minorEastAsia"/>
          <w:b/>
          <w:sz w:val="28"/>
          <w:lang w:val="zh-CN" w:bidi="zh-CN"/>
        </w:rPr>
      </w:pPr>
    </w:p>
    <w:p w14:paraId="349D42F4">
      <w:pPr>
        <w:widowControl w:val="0"/>
        <w:autoSpaceDE w:val="0"/>
        <w:autoSpaceDN w:val="0"/>
        <w:adjustRightInd/>
        <w:snapToGrid/>
        <w:spacing w:before="45" w:after="0"/>
        <w:ind w:left="2478" w:right="2637"/>
        <w:jc w:val="center"/>
        <w:rPr>
          <w:rFonts w:asciiTheme="minorEastAsia" w:hAnsiTheme="minorEastAsia" w:eastAsiaTheme="minorEastAsia" w:cstheme="minorEastAsia"/>
          <w:b/>
          <w:sz w:val="28"/>
          <w:lang w:val="zh-CN" w:bidi="zh-CN"/>
        </w:rPr>
      </w:pPr>
    </w:p>
    <w:p w14:paraId="341A0DB8">
      <w:pPr>
        <w:widowControl w:val="0"/>
        <w:autoSpaceDE w:val="0"/>
        <w:autoSpaceDN w:val="0"/>
        <w:adjustRightInd/>
        <w:snapToGrid/>
        <w:spacing w:before="45" w:after="0"/>
        <w:ind w:left="2478" w:right="2637"/>
        <w:jc w:val="center"/>
        <w:rPr>
          <w:rFonts w:asciiTheme="minorEastAsia" w:hAnsiTheme="minorEastAsia" w:eastAsiaTheme="minorEastAsia" w:cstheme="minorEastAsia"/>
          <w:b/>
          <w:sz w:val="28"/>
          <w:lang w:val="zh-CN" w:bidi="zh-CN"/>
        </w:rPr>
      </w:pPr>
    </w:p>
    <w:p w14:paraId="29D7CF59">
      <w:pPr>
        <w:widowControl w:val="0"/>
        <w:autoSpaceDE w:val="0"/>
        <w:autoSpaceDN w:val="0"/>
        <w:adjustRightInd/>
        <w:snapToGrid/>
        <w:spacing w:before="45" w:after="0"/>
        <w:ind w:left="2478" w:right="2637"/>
        <w:jc w:val="center"/>
        <w:rPr>
          <w:rFonts w:asciiTheme="minorEastAsia" w:hAnsiTheme="minorEastAsia" w:eastAsiaTheme="minorEastAsia" w:cstheme="minorEastAsia"/>
          <w:b/>
          <w:sz w:val="28"/>
          <w:lang w:val="zh-CN" w:bidi="zh-CN"/>
        </w:rPr>
      </w:pPr>
    </w:p>
    <w:p w14:paraId="54ADA20C">
      <w:pPr>
        <w:widowControl w:val="0"/>
        <w:autoSpaceDE w:val="0"/>
        <w:autoSpaceDN w:val="0"/>
        <w:adjustRightInd/>
        <w:snapToGrid/>
        <w:spacing w:before="45" w:after="0"/>
        <w:ind w:left="2478" w:right="2637"/>
        <w:jc w:val="center"/>
        <w:rPr>
          <w:rFonts w:asciiTheme="minorEastAsia" w:hAnsiTheme="minorEastAsia" w:eastAsiaTheme="minorEastAsia" w:cstheme="minorEastAsia"/>
          <w:b/>
          <w:sz w:val="28"/>
          <w:lang w:val="zh-CN" w:bidi="zh-CN"/>
        </w:rPr>
      </w:pPr>
    </w:p>
    <w:p w14:paraId="66605B4A">
      <w:pPr>
        <w:widowControl w:val="0"/>
        <w:autoSpaceDE w:val="0"/>
        <w:autoSpaceDN w:val="0"/>
        <w:adjustRightInd/>
        <w:snapToGrid/>
        <w:spacing w:before="45" w:after="0"/>
        <w:ind w:left="2478" w:right="2637"/>
        <w:jc w:val="center"/>
        <w:rPr>
          <w:rFonts w:asciiTheme="minorEastAsia" w:hAnsiTheme="minorEastAsia" w:eastAsiaTheme="minorEastAsia" w:cstheme="minorEastAsia"/>
          <w:b/>
          <w:sz w:val="28"/>
          <w:lang w:val="zh-CN" w:bidi="zh-CN"/>
        </w:rPr>
      </w:pPr>
    </w:p>
    <w:p w14:paraId="79667EF5">
      <w:pPr>
        <w:widowControl w:val="0"/>
        <w:autoSpaceDE w:val="0"/>
        <w:autoSpaceDN w:val="0"/>
        <w:adjustRightInd/>
        <w:snapToGrid/>
        <w:spacing w:before="45" w:after="0"/>
        <w:ind w:left="2478" w:right="2637"/>
        <w:jc w:val="center"/>
        <w:rPr>
          <w:rFonts w:asciiTheme="minorEastAsia" w:hAnsiTheme="minorEastAsia" w:eastAsiaTheme="minorEastAsia" w:cstheme="minorEastAsia"/>
          <w:b/>
          <w:sz w:val="28"/>
          <w:lang w:val="zh-CN" w:bidi="zh-CN"/>
        </w:rPr>
      </w:pPr>
    </w:p>
    <w:p w14:paraId="01255B89">
      <w:pPr>
        <w:widowControl w:val="0"/>
        <w:autoSpaceDE w:val="0"/>
        <w:autoSpaceDN w:val="0"/>
        <w:adjustRightInd/>
        <w:snapToGrid/>
        <w:spacing w:before="45" w:after="0"/>
        <w:ind w:left="2478" w:right="2637"/>
        <w:jc w:val="center"/>
        <w:rPr>
          <w:rFonts w:asciiTheme="minorEastAsia" w:hAnsiTheme="minorEastAsia" w:eastAsiaTheme="minorEastAsia" w:cstheme="minorEastAsia"/>
          <w:b/>
          <w:sz w:val="28"/>
          <w:lang w:val="zh-CN" w:bidi="zh-CN"/>
        </w:rPr>
      </w:pPr>
    </w:p>
    <w:p w14:paraId="27491486">
      <w:pPr>
        <w:widowControl w:val="0"/>
        <w:autoSpaceDE w:val="0"/>
        <w:autoSpaceDN w:val="0"/>
        <w:adjustRightInd/>
        <w:snapToGrid/>
        <w:spacing w:before="45" w:after="0"/>
        <w:ind w:left="2478" w:right="2637"/>
        <w:jc w:val="center"/>
        <w:rPr>
          <w:rFonts w:asciiTheme="minorEastAsia" w:hAnsiTheme="minorEastAsia" w:eastAsiaTheme="minorEastAsia" w:cstheme="minorEastAsia"/>
          <w:b/>
          <w:sz w:val="28"/>
          <w:lang w:val="zh-CN" w:bidi="zh-CN"/>
        </w:rPr>
      </w:pPr>
    </w:p>
    <w:p w14:paraId="396E8FF7">
      <w:pPr>
        <w:widowControl w:val="0"/>
        <w:autoSpaceDE w:val="0"/>
        <w:autoSpaceDN w:val="0"/>
        <w:adjustRightInd/>
        <w:snapToGrid/>
        <w:spacing w:before="45" w:after="0"/>
        <w:ind w:left="2478" w:right="2637"/>
        <w:jc w:val="center"/>
        <w:rPr>
          <w:rFonts w:asciiTheme="minorEastAsia" w:hAnsiTheme="minorEastAsia" w:eastAsiaTheme="minorEastAsia" w:cstheme="minorEastAsia"/>
          <w:b/>
          <w:sz w:val="28"/>
          <w:lang w:val="zh-CN" w:bidi="zh-CN"/>
        </w:rPr>
      </w:pPr>
    </w:p>
    <w:p w14:paraId="31F2E616">
      <w:pPr>
        <w:widowControl w:val="0"/>
        <w:autoSpaceDE w:val="0"/>
        <w:autoSpaceDN w:val="0"/>
        <w:adjustRightInd/>
        <w:snapToGrid/>
        <w:spacing w:before="45" w:after="0"/>
        <w:ind w:left="2478" w:right="2637"/>
        <w:jc w:val="center"/>
        <w:rPr>
          <w:rFonts w:asciiTheme="minorEastAsia" w:hAnsiTheme="minorEastAsia" w:eastAsiaTheme="minorEastAsia" w:cstheme="minorEastAsia"/>
          <w:b/>
          <w:sz w:val="28"/>
          <w:lang w:val="zh-CN" w:bidi="zh-CN"/>
        </w:rPr>
      </w:pPr>
    </w:p>
    <w:p w14:paraId="46F1003D">
      <w:pPr>
        <w:widowControl w:val="0"/>
        <w:autoSpaceDE w:val="0"/>
        <w:autoSpaceDN w:val="0"/>
        <w:adjustRightInd/>
        <w:snapToGrid/>
        <w:spacing w:before="45" w:after="0"/>
        <w:ind w:left="2478" w:right="2637"/>
        <w:jc w:val="center"/>
        <w:rPr>
          <w:rFonts w:asciiTheme="minorEastAsia" w:hAnsiTheme="minorEastAsia" w:eastAsiaTheme="minorEastAsia" w:cstheme="minorEastAsia"/>
          <w:b/>
          <w:sz w:val="28"/>
          <w:lang w:val="zh-CN" w:bidi="zh-CN"/>
        </w:rPr>
      </w:pPr>
    </w:p>
    <w:p w14:paraId="00328819">
      <w:pPr>
        <w:widowControl w:val="0"/>
        <w:autoSpaceDE w:val="0"/>
        <w:autoSpaceDN w:val="0"/>
        <w:adjustRightInd/>
        <w:snapToGrid/>
        <w:spacing w:before="45" w:after="0"/>
        <w:ind w:left="2478" w:right="2637"/>
        <w:jc w:val="center"/>
        <w:rPr>
          <w:rFonts w:asciiTheme="minorEastAsia" w:hAnsiTheme="minorEastAsia" w:eastAsiaTheme="minorEastAsia" w:cstheme="minorEastAsia"/>
          <w:b/>
          <w:sz w:val="28"/>
          <w:lang w:val="zh-CN" w:bidi="zh-CN"/>
        </w:rPr>
      </w:pPr>
    </w:p>
    <w:p w14:paraId="7FD3ED05">
      <w:pPr>
        <w:widowControl w:val="0"/>
        <w:autoSpaceDE w:val="0"/>
        <w:autoSpaceDN w:val="0"/>
        <w:adjustRightInd/>
        <w:snapToGrid/>
        <w:spacing w:before="45" w:after="0"/>
        <w:ind w:left="2478" w:right="2637"/>
        <w:jc w:val="center"/>
        <w:rPr>
          <w:rFonts w:asciiTheme="minorEastAsia" w:hAnsiTheme="minorEastAsia" w:eastAsiaTheme="minorEastAsia" w:cstheme="minorEastAsia"/>
          <w:b/>
          <w:sz w:val="28"/>
          <w:lang w:val="zh-CN" w:bidi="zh-CN"/>
        </w:rPr>
      </w:pPr>
    </w:p>
    <w:p w14:paraId="1885ADE1">
      <w:pPr>
        <w:widowControl w:val="0"/>
        <w:autoSpaceDE w:val="0"/>
        <w:autoSpaceDN w:val="0"/>
        <w:adjustRightInd/>
        <w:snapToGrid/>
        <w:spacing w:before="45" w:after="0"/>
        <w:ind w:left="2478" w:right="2637"/>
        <w:jc w:val="center"/>
        <w:rPr>
          <w:rFonts w:asciiTheme="minorEastAsia" w:hAnsiTheme="minorEastAsia" w:eastAsiaTheme="minorEastAsia" w:cstheme="minorEastAsia"/>
          <w:b/>
          <w:sz w:val="28"/>
          <w:lang w:val="zh-CN" w:bidi="zh-CN"/>
        </w:rPr>
      </w:pPr>
    </w:p>
    <w:p w14:paraId="1AEE61C5">
      <w:pPr>
        <w:widowControl w:val="0"/>
        <w:autoSpaceDE w:val="0"/>
        <w:autoSpaceDN w:val="0"/>
        <w:adjustRightInd/>
        <w:snapToGrid/>
        <w:spacing w:before="45" w:after="0"/>
        <w:ind w:left="2478" w:right="2637"/>
        <w:jc w:val="center"/>
        <w:rPr>
          <w:rFonts w:hint="eastAsia" w:asciiTheme="minorEastAsia" w:hAnsiTheme="minorEastAsia" w:eastAsiaTheme="minorEastAsia" w:cstheme="minorEastAsia"/>
          <w:b/>
          <w:sz w:val="28"/>
          <w:lang w:val="zh-CN" w:bidi="zh-CN"/>
        </w:rPr>
      </w:pPr>
    </w:p>
    <w:p w14:paraId="173D870D">
      <w:pPr>
        <w:widowControl w:val="0"/>
        <w:autoSpaceDE w:val="0"/>
        <w:autoSpaceDN w:val="0"/>
        <w:adjustRightInd/>
        <w:snapToGrid/>
        <w:spacing w:before="45" w:after="0"/>
        <w:ind w:left="2478" w:right="2637"/>
        <w:jc w:val="center"/>
        <w:rPr>
          <w:rFonts w:asciiTheme="minorEastAsia" w:hAnsiTheme="minorEastAsia" w:eastAsiaTheme="minorEastAsia" w:cstheme="minorEastAsia"/>
          <w:b/>
          <w:sz w:val="28"/>
          <w:lang w:val="zh-CN" w:bidi="zh-CN"/>
        </w:rPr>
      </w:pPr>
      <w:r>
        <w:rPr>
          <w:rFonts w:hint="eastAsia" w:asciiTheme="minorEastAsia" w:hAnsiTheme="minorEastAsia" w:eastAsiaTheme="minorEastAsia" w:cstheme="minorEastAsia"/>
          <w:b/>
          <w:sz w:val="28"/>
          <w:lang w:val="zh-CN" w:bidi="zh-CN"/>
        </w:rPr>
        <w:t>第三章 采购需求</w:t>
      </w:r>
    </w:p>
    <w:p w14:paraId="511EB8CF">
      <w:pPr>
        <w:widowControl w:val="0"/>
        <w:tabs>
          <w:tab w:val="left" w:pos="1005"/>
        </w:tabs>
        <w:autoSpaceDE w:val="0"/>
        <w:autoSpaceDN w:val="0"/>
        <w:adjustRightInd/>
        <w:snapToGrid/>
        <w:spacing w:after="0" w:line="267" w:lineRule="exact"/>
        <w:rPr>
          <w:rFonts w:asciiTheme="minorEastAsia" w:hAnsiTheme="minorEastAsia" w:eastAsiaTheme="minorEastAsia" w:cstheme="minorEastAsia"/>
          <w:sz w:val="24"/>
          <w:szCs w:val="24"/>
          <w:lang w:val="zh-CN" w:bidi="zh-CN"/>
        </w:rPr>
      </w:pPr>
    </w:p>
    <w:tbl>
      <w:tblPr>
        <w:tblStyle w:val="8"/>
        <w:tblpPr w:leftFromText="180" w:rightFromText="180" w:vertAnchor="text" w:tblpY="1"/>
        <w:tblOverlap w:val="never"/>
        <w:tblW w:w="8887" w:type="dxa"/>
        <w:tblInd w:w="0" w:type="dxa"/>
        <w:tblLayout w:type="fixed"/>
        <w:tblCellMar>
          <w:top w:w="0" w:type="dxa"/>
          <w:left w:w="108" w:type="dxa"/>
          <w:bottom w:w="0" w:type="dxa"/>
          <w:right w:w="108" w:type="dxa"/>
        </w:tblCellMar>
      </w:tblPr>
      <w:tblGrid>
        <w:gridCol w:w="613"/>
        <w:gridCol w:w="1124"/>
        <w:gridCol w:w="38"/>
        <w:gridCol w:w="625"/>
        <w:gridCol w:w="500"/>
        <w:gridCol w:w="5987"/>
      </w:tblGrid>
      <w:tr w14:paraId="73950408">
        <w:tblPrEx>
          <w:tblCellMar>
            <w:top w:w="0" w:type="dxa"/>
            <w:left w:w="108" w:type="dxa"/>
            <w:bottom w:w="0" w:type="dxa"/>
            <w:right w:w="108" w:type="dxa"/>
          </w:tblCellMar>
        </w:tblPrEx>
        <w:trPr>
          <w:trHeight w:val="416" w:hRule="atLeast"/>
        </w:trPr>
        <w:tc>
          <w:tcPr>
            <w:tcW w:w="8887" w:type="dxa"/>
            <w:gridSpan w:val="6"/>
            <w:tcBorders>
              <w:top w:val="single" w:color="auto" w:sz="4" w:space="0"/>
              <w:left w:val="single" w:color="auto" w:sz="4" w:space="0"/>
              <w:bottom w:val="single" w:color="auto" w:sz="4" w:space="0"/>
              <w:right w:val="single" w:color="auto" w:sz="4" w:space="0"/>
            </w:tcBorders>
            <w:vAlign w:val="center"/>
          </w:tcPr>
          <w:p w14:paraId="401B241D">
            <w:pPr>
              <w:adjustRightInd/>
              <w:snapToGrid/>
              <w:spacing w:after="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一、技术服务要求</w:t>
            </w:r>
          </w:p>
        </w:tc>
      </w:tr>
      <w:tr w14:paraId="0246F40F">
        <w:tblPrEx>
          <w:tblCellMar>
            <w:top w:w="0" w:type="dxa"/>
            <w:left w:w="108" w:type="dxa"/>
            <w:bottom w:w="0" w:type="dxa"/>
            <w:right w:w="108" w:type="dxa"/>
          </w:tblCellMar>
        </w:tblPrEx>
        <w:trPr>
          <w:trHeight w:val="20" w:hRule="atLeast"/>
        </w:trPr>
        <w:tc>
          <w:tcPr>
            <w:tcW w:w="613" w:type="dxa"/>
            <w:tcBorders>
              <w:top w:val="single" w:color="auto" w:sz="4" w:space="0"/>
              <w:left w:val="single" w:color="auto" w:sz="4" w:space="0"/>
              <w:bottom w:val="single" w:color="auto" w:sz="4" w:space="0"/>
              <w:right w:val="single" w:color="auto" w:sz="4" w:space="0"/>
            </w:tcBorders>
            <w:vAlign w:val="center"/>
          </w:tcPr>
          <w:p w14:paraId="14607161">
            <w:pPr>
              <w:adjustRightInd/>
              <w:snapToGrid/>
              <w:spacing w:after="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1124" w:type="dxa"/>
            <w:tcBorders>
              <w:top w:val="single" w:color="auto" w:sz="4" w:space="0"/>
              <w:left w:val="single" w:color="auto" w:sz="4" w:space="0"/>
              <w:bottom w:val="single" w:color="auto" w:sz="4" w:space="0"/>
              <w:right w:val="single" w:color="auto" w:sz="4" w:space="0"/>
            </w:tcBorders>
            <w:vAlign w:val="center"/>
          </w:tcPr>
          <w:p w14:paraId="4C6E22C4">
            <w:pPr>
              <w:adjustRightInd/>
              <w:snapToGrid/>
              <w:spacing w:after="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服务名称</w:t>
            </w:r>
          </w:p>
        </w:tc>
        <w:tc>
          <w:tcPr>
            <w:tcW w:w="663" w:type="dxa"/>
            <w:gridSpan w:val="2"/>
            <w:tcBorders>
              <w:top w:val="single" w:color="auto" w:sz="4" w:space="0"/>
              <w:left w:val="single" w:color="auto" w:sz="4" w:space="0"/>
              <w:bottom w:val="single" w:color="auto" w:sz="4" w:space="0"/>
              <w:right w:val="single" w:color="auto" w:sz="4" w:space="0"/>
            </w:tcBorders>
            <w:vAlign w:val="center"/>
          </w:tcPr>
          <w:p w14:paraId="29B46206">
            <w:pPr>
              <w:adjustRightInd/>
              <w:snapToGrid/>
              <w:spacing w:after="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数量</w:t>
            </w:r>
          </w:p>
        </w:tc>
        <w:tc>
          <w:tcPr>
            <w:tcW w:w="500" w:type="dxa"/>
            <w:tcBorders>
              <w:top w:val="single" w:color="auto" w:sz="4" w:space="0"/>
              <w:left w:val="single" w:color="auto" w:sz="4" w:space="0"/>
              <w:bottom w:val="single" w:color="auto" w:sz="4" w:space="0"/>
              <w:right w:val="single" w:color="auto" w:sz="4" w:space="0"/>
            </w:tcBorders>
            <w:vAlign w:val="center"/>
          </w:tcPr>
          <w:p w14:paraId="5E16FD9E">
            <w:pPr>
              <w:adjustRightInd/>
              <w:snapToGrid/>
              <w:spacing w:after="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单位</w:t>
            </w:r>
          </w:p>
        </w:tc>
        <w:tc>
          <w:tcPr>
            <w:tcW w:w="5987" w:type="dxa"/>
            <w:tcBorders>
              <w:top w:val="single" w:color="auto" w:sz="4" w:space="0"/>
              <w:left w:val="single" w:color="auto" w:sz="4" w:space="0"/>
              <w:bottom w:val="single" w:color="auto" w:sz="4" w:space="0"/>
              <w:right w:val="single" w:color="auto" w:sz="4" w:space="0"/>
            </w:tcBorders>
            <w:vAlign w:val="center"/>
          </w:tcPr>
          <w:p w14:paraId="0698372C">
            <w:pPr>
              <w:adjustRightInd/>
              <w:snapToGrid/>
              <w:spacing w:after="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技术参数要求</w:t>
            </w:r>
          </w:p>
        </w:tc>
      </w:tr>
      <w:tr w14:paraId="0846FB33">
        <w:tblPrEx>
          <w:tblCellMar>
            <w:top w:w="0" w:type="dxa"/>
            <w:left w:w="108" w:type="dxa"/>
            <w:bottom w:w="0" w:type="dxa"/>
            <w:right w:w="108" w:type="dxa"/>
          </w:tblCellMar>
        </w:tblPrEx>
        <w:trPr>
          <w:trHeight w:val="90" w:hRule="atLeast"/>
        </w:trPr>
        <w:tc>
          <w:tcPr>
            <w:tcW w:w="613" w:type="dxa"/>
            <w:tcBorders>
              <w:top w:val="single" w:color="auto" w:sz="4" w:space="0"/>
              <w:left w:val="single" w:color="auto" w:sz="4" w:space="0"/>
              <w:bottom w:val="single" w:color="auto" w:sz="4" w:space="0"/>
              <w:right w:val="single" w:color="auto" w:sz="4" w:space="0"/>
            </w:tcBorders>
            <w:vAlign w:val="center"/>
          </w:tcPr>
          <w:p w14:paraId="3FC3C7AC">
            <w:pPr>
              <w:adjustRightInd/>
              <w:snapToGrid/>
              <w:spacing w:after="0"/>
              <w:jc w:val="center"/>
              <w:textAlignment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sz w:val="24"/>
                <w:szCs w:val="24"/>
              </w:rPr>
              <w:t>1</w:t>
            </w:r>
          </w:p>
        </w:tc>
        <w:tc>
          <w:tcPr>
            <w:tcW w:w="1124" w:type="dxa"/>
            <w:tcBorders>
              <w:top w:val="single" w:color="auto" w:sz="4" w:space="0"/>
              <w:left w:val="single" w:color="auto" w:sz="4" w:space="0"/>
              <w:bottom w:val="single" w:color="auto" w:sz="4" w:space="0"/>
              <w:right w:val="single" w:color="auto" w:sz="4" w:space="0"/>
            </w:tcBorders>
            <w:vAlign w:val="center"/>
          </w:tcPr>
          <w:p w14:paraId="425A7D73">
            <w:pPr>
              <w:widowControl w:val="0"/>
              <w:adjustRightInd/>
              <w:snapToGrid/>
              <w:spacing w:after="0"/>
              <w:jc w:val="both"/>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b/>
                <w:sz w:val="24"/>
                <w:szCs w:val="24"/>
              </w:rPr>
              <w:t>2025年柳州市城区防洪工程变形监测及部分基准点、监测点修复服务</w:t>
            </w:r>
            <w:r>
              <w:rPr>
                <w:rFonts w:hint="eastAsia" w:asciiTheme="minorEastAsia" w:hAnsiTheme="minorEastAsia" w:eastAsiaTheme="minorEastAsia" w:cstheme="minorEastAsia"/>
                <w:b/>
                <w:sz w:val="24"/>
                <w:szCs w:val="24"/>
                <w:lang w:eastAsia="zh-CN"/>
              </w:rPr>
              <w:t>（重）</w:t>
            </w:r>
          </w:p>
        </w:tc>
        <w:tc>
          <w:tcPr>
            <w:tcW w:w="663" w:type="dxa"/>
            <w:gridSpan w:val="2"/>
            <w:tcBorders>
              <w:top w:val="single" w:color="auto" w:sz="4" w:space="0"/>
              <w:left w:val="single" w:color="auto" w:sz="4" w:space="0"/>
              <w:bottom w:val="single" w:color="auto" w:sz="4" w:space="0"/>
              <w:right w:val="single" w:color="auto" w:sz="4" w:space="0"/>
            </w:tcBorders>
            <w:vAlign w:val="center"/>
          </w:tcPr>
          <w:p w14:paraId="374438C7">
            <w:pPr>
              <w:adjustRightInd/>
              <w:snapToGrid/>
              <w:spacing w:after="0"/>
              <w:jc w:val="center"/>
              <w:textAlignment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sz w:val="24"/>
                <w:szCs w:val="24"/>
              </w:rPr>
              <w:t>1</w:t>
            </w:r>
          </w:p>
        </w:tc>
        <w:tc>
          <w:tcPr>
            <w:tcW w:w="500" w:type="dxa"/>
            <w:tcBorders>
              <w:top w:val="single" w:color="auto" w:sz="4" w:space="0"/>
              <w:left w:val="single" w:color="auto" w:sz="4" w:space="0"/>
              <w:bottom w:val="single" w:color="auto" w:sz="4" w:space="0"/>
              <w:right w:val="single" w:color="auto" w:sz="4" w:space="0"/>
            </w:tcBorders>
            <w:vAlign w:val="center"/>
          </w:tcPr>
          <w:p w14:paraId="75DEF1C3">
            <w:pPr>
              <w:adjustRightInd/>
              <w:snapToGrid/>
              <w:spacing w:after="0"/>
              <w:jc w:val="center"/>
              <w:textAlignment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sz w:val="24"/>
                <w:szCs w:val="24"/>
              </w:rPr>
              <w:t>项</w:t>
            </w:r>
          </w:p>
        </w:tc>
        <w:tc>
          <w:tcPr>
            <w:tcW w:w="5987" w:type="dxa"/>
            <w:tcBorders>
              <w:top w:val="single" w:color="auto" w:sz="4" w:space="0"/>
              <w:left w:val="single" w:color="auto" w:sz="4" w:space="0"/>
              <w:bottom w:val="single" w:color="auto" w:sz="4" w:space="0"/>
              <w:right w:val="single" w:color="auto" w:sz="4" w:space="0"/>
            </w:tcBorders>
            <w:vAlign w:val="bottom"/>
          </w:tcPr>
          <w:p w14:paraId="498698F5">
            <w:pPr>
              <w:widowControl w:val="0"/>
              <w:tabs>
                <w:tab w:val="left" w:pos="0"/>
              </w:tabs>
              <w:adjustRightInd/>
              <w:snapToGrid/>
              <w:spacing w:after="120" w:line="288" w:lineRule="auto"/>
              <w:rPr>
                <w:rFonts w:asciiTheme="minorEastAsia" w:hAnsiTheme="minorEastAsia" w:eastAsiaTheme="minorEastAsia" w:cstheme="minorEastAsia"/>
                <w:b/>
                <w:spacing w:val="-4"/>
                <w:kern w:val="2"/>
                <w:sz w:val="24"/>
                <w:szCs w:val="24"/>
              </w:rPr>
            </w:pPr>
            <w:r>
              <w:rPr>
                <w:rFonts w:hint="eastAsia" w:asciiTheme="minorEastAsia" w:hAnsiTheme="minorEastAsia" w:eastAsiaTheme="minorEastAsia" w:cstheme="minorEastAsia"/>
                <w:b/>
                <w:spacing w:val="-4"/>
                <w:kern w:val="2"/>
                <w:sz w:val="24"/>
                <w:szCs w:val="24"/>
              </w:rPr>
              <w:t>一、主要内容：</w:t>
            </w:r>
          </w:p>
          <w:p w14:paraId="18577436">
            <w:pPr>
              <w:widowControl w:val="0"/>
              <w:tabs>
                <w:tab w:val="left" w:pos="0"/>
              </w:tabs>
              <w:adjustRightInd/>
              <w:snapToGrid/>
              <w:spacing w:after="120" w:line="288" w:lineRule="auto"/>
              <w:ind w:firstLine="227" w:firstLineChars="98"/>
              <w:rPr>
                <w:rFonts w:asciiTheme="minorEastAsia" w:hAnsiTheme="minorEastAsia" w:eastAsiaTheme="minorEastAsia" w:cstheme="minorEastAsia"/>
                <w:spacing w:val="-4"/>
                <w:kern w:val="2"/>
                <w:sz w:val="24"/>
                <w:szCs w:val="24"/>
              </w:rPr>
            </w:pPr>
            <w:r>
              <w:rPr>
                <w:rFonts w:hint="eastAsia" w:asciiTheme="minorEastAsia" w:hAnsiTheme="minorEastAsia" w:eastAsiaTheme="minorEastAsia" w:cstheme="minorEastAsia"/>
                <w:spacing w:val="-4"/>
                <w:kern w:val="2"/>
                <w:sz w:val="24"/>
                <w:szCs w:val="24"/>
              </w:rPr>
              <w:t>开展城区防洪工程变形监测控制点、工作基点、监测点平面测量和一、二级导线测量。平面测量共计467点，本年度新增控制点、工作基点埋设(水准普通标石)19个点，四等水准测量共54km。出具监测报告，并通过验收。</w:t>
            </w:r>
          </w:p>
          <w:p w14:paraId="01B1D604">
            <w:pPr>
              <w:widowControl w:val="0"/>
              <w:tabs>
                <w:tab w:val="left" w:pos="0"/>
              </w:tabs>
              <w:adjustRightInd/>
              <w:snapToGrid/>
              <w:spacing w:after="120" w:line="288" w:lineRule="auto"/>
              <w:rPr>
                <w:rFonts w:asciiTheme="minorEastAsia" w:hAnsiTheme="minorEastAsia" w:eastAsiaTheme="minorEastAsia" w:cstheme="minorEastAsia"/>
                <w:b/>
                <w:bCs/>
                <w:spacing w:val="-4"/>
                <w:kern w:val="2"/>
                <w:sz w:val="24"/>
                <w:szCs w:val="24"/>
              </w:rPr>
            </w:pPr>
            <w:r>
              <w:rPr>
                <w:rFonts w:hint="eastAsia" w:asciiTheme="minorEastAsia" w:hAnsiTheme="minorEastAsia" w:eastAsiaTheme="minorEastAsia" w:cstheme="minorEastAsia"/>
                <w:b/>
                <w:bCs/>
                <w:spacing w:val="-4"/>
                <w:kern w:val="2"/>
                <w:sz w:val="24"/>
                <w:szCs w:val="24"/>
              </w:rPr>
              <w:t>二、具体要求：</w:t>
            </w:r>
          </w:p>
          <w:p w14:paraId="21604F34">
            <w:pPr>
              <w:widowControl w:val="0"/>
              <w:tabs>
                <w:tab w:val="left" w:pos="0"/>
              </w:tabs>
              <w:adjustRightInd/>
              <w:snapToGrid/>
              <w:spacing w:after="120" w:line="288" w:lineRule="auto"/>
              <w:ind w:firstLine="227" w:firstLineChars="98"/>
              <w:rPr>
                <w:rFonts w:asciiTheme="minorEastAsia" w:hAnsiTheme="minorEastAsia" w:eastAsiaTheme="minorEastAsia" w:cstheme="minorEastAsia"/>
                <w:spacing w:val="-4"/>
                <w:kern w:val="2"/>
                <w:sz w:val="24"/>
                <w:szCs w:val="24"/>
              </w:rPr>
            </w:pPr>
            <w:r>
              <w:rPr>
                <w:rFonts w:hint="eastAsia" w:asciiTheme="minorEastAsia" w:hAnsiTheme="minorEastAsia" w:eastAsiaTheme="minorEastAsia" w:cstheme="minorEastAsia"/>
                <w:spacing w:val="-4"/>
                <w:kern w:val="2"/>
                <w:sz w:val="24"/>
                <w:szCs w:val="24"/>
              </w:rPr>
              <w:t>根据业主对本项目的进度要求，编制监测计划与方案报采购人审核同意后，按时完成工程变形监测，出具监测报告，并通过验收。</w:t>
            </w:r>
          </w:p>
          <w:p w14:paraId="2AFAE5DC">
            <w:pPr>
              <w:widowControl w:val="0"/>
              <w:tabs>
                <w:tab w:val="left" w:pos="0"/>
              </w:tabs>
              <w:adjustRightInd/>
              <w:snapToGrid/>
              <w:spacing w:after="120" w:line="288" w:lineRule="auto"/>
              <w:rPr>
                <w:rFonts w:asciiTheme="minorEastAsia" w:hAnsiTheme="minorEastAsia" w:eastAsiaTheme="minorEastAsia" w:cstheme="minorEastAsia"/>
                <w:b/>
                <w:bCs/>
                <w:spacing w:val="-4"/>
                <w:kern w:val="2"/>
                <w:sz w:val="24"/>
                <w:szCs w:val="24"/>
              </w:rPr>
            </w:pPr>
            <w:r>
              <w:rPr>
                <w:rFonts w:hint="eastAsia" w:asciiTheme="minorEastAsia" w:hAnsiTheme="minorEastAsia" w:eastAsiaTheme="minorEastAsia" w:cstheme="minorEastAsia"/>
                <w:b/>
                <w:bCs/>
                <w:spacing w:val="-4"/>
                <w:kern w:val="2"/>
                <w:sz w:val="24"/>
                <w:szCs w:val="24"/>
              </w:rPr>
              <w:t>三、技术需求：</w:t>
            </w:r>
          </w:p>
          <w:p w14:paraId="4045D574">
            <w:pPr>
              <w:widowControl w:val="0"/>
              <w:tabs>
                <w:tab w:val="left" w:pos="0"/>
              </w:tabs>
              <w:adjustRightInd/>
              <w:snapToGrid/>
              <w:spacing w:after="120" w:line="288" w:lineRule="auto"/>
              <w:ind w:firstLine="227" w:firstLineChars="98"/>
              <w:rPr>
                <w:rFonts w:asciiTheme="minorEastAsia" w:hAnsiTheme="minorEastAsia" w:eastAsiaTheme="minorEastAsia" w:cstheme="minorEastAsia"/>
                <w:spacing w:val="-4"/>
                <w:kern w:val="2"/>
                <w:sz w:val="24"/>
                <w:szCs w:val="24"/>
              </w:rPr>
            </w:pPr>
            <w:r>
              <w:rPr>
                <w:rFonts w:hint="eastAsia" w:asciiTheme="minorEastAsia" w:hAnsiTheme="minorEastAsia" w:eastAsiaTheme="minorEastAsia" w:cstheme="minorEastAsia"/>
                <w:spacing w:val="-4"/>
                <w:kern w:val="2"/>
                <w:sz w:val="24"/>
                <w:szCs w:val="24"/>
              </w:rPr>
              <w:t>确保产品符合现行国家、建设部（或水利部或其相关部门）颁布现行的有关规程规范以及合同的要求，并通过相关部门或采购方组织的审查与评审（若有）。</w:t>
            </w:r>
          </w:p>
          <w:p w14:paraId="2AB3C0B4">
            <w:pPr>
              <w:widowControl w:val="0"/>
              <w:tabs>
                <w:tab w:val="left" w:pos="0"/>
              </w:tabs>
              <w:adjustRightInd/>
              <w:snapToGrid/>
              <w:spacing w:after="120" w:line="288" w:lineRule="auto"/>
              <w:rPr>
                <w:rFonts w:asciiTheme="minorEastAsia" w:hAnsiTheme="minorEastAsia" w:eastAsiaTheme="minorEastAsia" w:cstheme="minorEastAsia"/>
                <w:b/>
                <w:spacing w:val="-4"/>
                <w:kern w:val="2"/>
                <w:sz w:val="24"/>
                <w:szCs w:val="24"/>
              </w:rPr>
            </w:pPr>
            <w:r>
              <w:rPr>
                <w:rFonts w:hint="eastAsia" w:asciiTheme="minorEastAsia" w:hAnsiTheme="minorEastAsia" w:eastAsiaTheme="minorEastAsia" w:cstheme="minorEastAsia"/>
                <w:b/>
                <w:spacing w:val="-4"/>
                <w:kern w:val="2"/>
                <w:sz w:val="24"/>
                <w:szCs w:val="24"/>
              </w:rPr>
              <w:t>四、成果报告数量要求：</w:t>
            </w:r>
          </w:p>
          <w:p w14:paraId="6180EF90">
            <w:pPr>
              <w:widowControl w:val="0"/>
              <w:tabs>
                <w:tab w:val="left" w:pos="0"/>
              </w:tabs>
              <w:adjustRightInd/>
              <w:snapToGrid/>
              <w:spacing w:after="120" w:line="288" w:lineRule="auto"/>
              <w:ind w:firstLine="227" w:firstLineChars="98"/>
              <w:rPr>
                <w:rFonts w:asciiTheme="minorEastAsia" w:hAnsiTheme="minorEastAsia" w:eastAsiaTheme="minorEastAsia" w:cstheme="minorEastAsia"/>
                <w:spacing w:val="-4"/>
                <w:kern w:val="2"/>
                <w:sz w:val="24"/>
                <w:szCs w:val="24"/>
              </w:rPr>
            </w:pPr>
            <w:r>
              <w:rPr>
                <w:rFonts w:hint="eastAsia" w:asciiTheme="minorEastAsia" w:hAnsiTheme="minorEastAsia" w:eastAsiaTheme="minorEastAsia" w:cstheme="minorEastAsia"/>
                <w:spacing w:val="-4"/>
                <w:kern w:val="2"/>
                <w:sz w:val="24"/>
                <w:szCs w:val="24"/>
              </w:rPr>
              <w:t>1.4套纸质版监测报告。</w:t>
            </w:r>
          </w:p>
          <w:p w14:paraId="475E09F8">
            <w:pPr>
              <w:widowControl w:val="0"/>
              <w:tabs>
                <w:tab w:val="left" w:pos="0"/>
              </w:tabs>
              <w:adjustRightInd/>
              <w:snapToGrid/>
              <w:spacing w:after="120" w:line="288" w:lineRule="auto"/>
              <w:ind w:firstLine="227" w:firstLineChars="98"/>
              <w:rPr>
                <w:rFonts w:asciiTheme="minorEastAsia" w:hAnsiTheme="minorEastAsia" w:eastAsiaTheme="minorEastAsia" w:cstheme="minorEastAsia"/>
                <w:spacing w:val="-4"/>
                <w:kern w:val="2"/>
                <w:sz w:val="24"/>
                <w:szCs w:val="24"/>
              </w:rPr>
            </w:pPr>
            <w:r>
              <w:rPr>
                <w:rFonts w:hint="eastAsia" w:asciiTheme="minorEastAsia" w:hAnsiTheme="minorEastAsia" w:eastAsiaTheme="minorEastAsia" w:cstheme="minorEastAsia"/>
                <w:spacing w:val="-4"/>
                <w:kern w:val="2"/>
                <w:sz w:val="24"/>
                <w:szCs w:val="24"/>
              </w:rPr>
              <w:t xml:space="preserve">2.PDF电子版监测报告。 </w:t>
            </w:r>
          </w:p>
          <w:p w14:paraId="64C34912">
            <w:pPr>
              <w:widowControl w:val="0"/>
              <w:tabs>
                <w:tab w:val="left" w:pos="0"/>
              </w:tabs>
              <w:adjustRightInd/>
              <w:snapToGrid/>
              <w:spacing w:after="120" w:line="288" w:lineRule="auto"/>
              <w:rPr>
                <w:rFonts w:asciiTheme="minorEastAsia" w:hAnsiTheme="minorEastAsia" w:eastAsiaTheme="minorEastAsia" w:cstheme="minorEastAsia"/>
                <w:b/>
                <w:spacing w:val="-4"/>
                <w:kern w:val="2"/>
                <w:sz w:val="24"/>
                <w:szCs w:val="24"/>
              </w:rPr>
            </w:pPr>
            <w:r>
              <w:rPr>
                <w:rFonts w:hint="eastAsia" w:asciiTheme="minorEastAsia" w:hAnsiTheme="minorEastAsia" w:eastAsiaTheme="minorEastAsia" w:cstheme="minorEastAsia"/>
                <w:b/>
                <w:spacing w:val="-4"/>
                <w:kern w:val="2"/>
                <w:sz w:val="24"/>
                <w:szCs w:val="24"/>
              </w:rPr>
              <w:t>五、交付时限：</w:t>
            </w:r>
          </w:p>
          <w:p w14:paraId="32590E00">
            <w:pPr>
              <w:widowControl w:val="0"/>
              <w:tabs>
                <w:tab w:val="left" w:pos="0"/>
              </w:tabs>
              <w:adjustRightInd/>
              <w:snapToGrid/>
              <w:spacing w:after="120" w:line="288" w:lineRule="auto"/>
              <w:ind w:firstLine="232" w:firstLineChars="100"/>
              <w:rPr>
                <w:rFonts w:asciiTheme="minorEastAsia" w:hAnsiTheme="minorEastAsia" w:eastAsiaTheme="minorEastAsia" w:cstheme="minorEastAsia"/>
                <w:spacing w:val="-4"/>
                <w:kern w:val="2"/>
                <w:sz w:val="24"/>
                <w:szCs w:val="24"/>
              </w:rPr>
            </w:pPr>
            <w:r>
              <w:rPr>
                <w:rFonts w:hint="eastAsia" w:asciiTheme="minorEastAsia" w:hAnsiTheme="minorEastAsia" w:eastAsiaTheme="minorEastAsia" w:cstheme="minorEastAsia"/>
                <w:spacing w:val="-4"/>
                <w:kern w:val="2"/>
                <w:sz w:val="24"/>
                <w:szCs w:val="24"/>
              </w:rPr>
              <w:t>自合同签订之日起15日内向业主提交变形监测计划与方案，并根据业主批复的方案完成监测任务并提交报告成果。</w:t>
            </w:r>
          </w:p>
        </w:tc>
      </w:tr>
      <w:tr w14:paraId="2D5D0ABB">
        <w:tblPrEx>
          <w:tblCellMar>
            <w:top w:w="0" w:type="dxa"/>
            <w:left w:w="108" w:type="dxa"/>
            <w:bottom w:w="0" w:type="dxa"/>
            <w:right w:w="108" w:type="dxa"/>
          </w:tblCellMar>
        </w:tblPrEx>
        <w:trPr>
          <w:trHeight w:val="440" w:hRule="atLeast"/>
        </w:trPr>
        <w:tc>
          <w:tcPr>
            <w:tcW w:w="8887" w:type="dxa"/>
            <w:gridSpan w:val="6"/>
            <w:tcBorders>
              <w:top w:val="single" w:color="auto" w:sz="4" w:space="0"/>
              <w:left w:val="single" w:color="auto" w:sz="4" w:space="0"/>
              <w:bottom w:val="single" w:color="auto" w:sz="4" w:space="0"/>
              <w:right w:val="single" w:color="auto" w:sz="4" w:space="0"/>
            </w:tcBorders>
            <w:vAlign w:val="center"/>
          </w:tcPr>
          <w:p w14:paraId="19F6A7B8">
            <w:pPr>
              <w:adjustRightInd/>
              <w:snapToGrid/>
              <w:spacing w:before="63" w:after="63"/>
              <w:rPr>
                <w:rFonts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二、▲商务要求</w:t>
            </w:r>
          </w:p>
        </w:tc>
      </w:tr>
      <w:tr w14:paraId="317BC00D">
        <w:tblPrEx>
          <w:tblCellMar>
            <w:top w:w="0" w:type="dxa"/>
            <w:left w:w="108" w:type="dxa"/>
            <w:bottom w:w="0" w:type="dxa"/>
            <w:right w:w="108" w:type="dxa"/>
          </w:tblCellMar>
        </w:tblPrEx>
        <w:trPr>
          <w:trHeight w:val="20" w:hRule="atLeast"/>
        </w:trPr>
        <w:tc>
          <w:tcPr>
            <w:tcW w:w="1775" w:type="dxa"/>
            <w:gridSpan w:val="3"/>
            <w:tcBorders>
              <w:top w:val="single" w:color="auto" w:sz="4" w:space="0"/>
              <w:left w:val="single" w:color="auto" w:sz="4" w:space="0"/>
              <w:bottom w:val="single" w:color="auto" w:sz="4" w:space="0"/>
              <w:right w:val="single" w:color="auto" w:sz="4" w:space="0"/>
            </w:tcBorders>
            <w:vAlign w:val="center"/>
          </w:tcPr>
          <w:p w14:paraId="7E149991">
            <w:pPr>
              <w:widowControl w:val="0"/>
              <w:adjustRightInd/>
              <w:snapToGrid/>
              <w:spacing w:after="0" w:line="380" w:lineRule="exact"/>
              <w:jc w:val="center"/>
              <w:rPr>
                <w:rFonts w:asciiTheme="minorEastAsia" w:hAnsiTheme="minorEastAsia" w:eastAsiaTheme="minorEastAsia" w:cstheme="minorEastAsia"/>
                <w:bCs/>
                <w:kern w:val="2"/>
                <w:sz w:val="24"/>
                <w:szCs w:val="24"/>
              </w:rPr>
            </w:pPr>
            <w:r>
              <w:rPr>
                <w:rFonts w:hint="eastAsia" w:asciiTheme="minorEastAsia" w:hAnsiTheme="minorEastAsia" w:eastAsiaTheme="minorEastAsia" w:cstheme="minorEastAsia"/>
                <w:bCs/>
                <w:kern w:val="2"/>
                <w:sz w:val="24"/>
                <w:szCs w:val="24"/>
              </w:rPr>
              <w:t>项目</w:t>
            </w:r>
          </w:p>
        </w:tc>
        <w:tc>
          <w:tcPr>
            <w:tcW w:w="7112" w:type="dxa"/>
            <w:gridSpan w:val="3"/>
            <w:tcBorders>
              <w:top w:val="single" w:color="auto" w:sz="4" w:space="0"/>
              <w:left w:val="single" w:color="auto" w:sz="4" w:space="0"/>
              <w:bottom w:val="single" w:color="auto" w:sz="4" w:space="0"/>
              <w:right w:val="single" w:color="auto" w:sz="4" w:space="0"/>
            </w:tcBorders>
            <w:vAlign w:val="center"/>
          </w:tcPr>
          <w:p w14:paraId="7F94F9B7">
            <w:pPr>
              <w:widowControl w:val="0"/>
              <w:adjustRightInd/>
              <w:snapToGrid/>
              <w:spacing w:after="0" w:line="360" w:lineRule="exact"/>
              <w:jc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要求</w:t>
            </w:r>
          </w:p>
        </w:tc>
      </w:tr>
      <w:tr w14:paraId="09A9A731">
        <w:tblPrEx>
          <w:tblCellMar>
            <w:top w:w="0" w:type="dxa"/>
            <w:left w:w="108" w:type="dxa"/>
            <w:bottom w:w="0" w:type="dxa"/>
            <w:right w:w="108" w:type="dxa"/>
          </w:tblCellMar>
        </w:tblPrEx>
        <w:trPr>
          <w:trHeight w:val="20" w:hRule="atLeast"/>
        </w:trPr>
        <w:tc>
          <w:tcPr>
            <w:tcW w:w="1775" w:type="dxa"/>
            <w:gridSpan w:val="3"/>
            <w:tcBorders>
              <w:top w:val="single" w:color="auto" w:sz="4" w:space="0"/>
              <w:left w:val="single" w:color="auto" w:sz="4" w:space="0"/>
              <w:bottom w:val="single" w:color="auto" w:sz="4" w:space="0"/>
              <w:right w:val="single" w:color="auto" w:sz="4" w:space="0"/>
            </w:tcBorders>
            <w:vAlign w:val="center"/>
          </w:tcPr>
          <w:p w14:paraId="0AA53C0D">
            <w:pPr>
              <w:widowControl w:val="0"/>
              <w:adjustRightInd/>
              <w:snapToGrid/>
              <w:spacing w:after="0" w:line="380" w:lineRule="exact"/>
              <w:jc w:val="center"/>
              <w:rPr>
                <w:rFonts w:asciiTheme="minorEastAsia" w:hAnsiTheme="minorEastAsia" w:eastAsiaTheme="minorEastAsia" w:cstheme="minorEastAsia"/>
                <w:b/>
                <w:bCs/>
                <w:kern w:val="2"/>
                <w:sz w:val="24"/>
                <w:szCs w:val="24"/>
              </w:rPr>
            </w:pPr>
            <w:r>
              <w:rPr>
                <w:rFonts w:hint="eastAsia" w:asciiTheme="minorEastAsia" w:hAnsiTheme="minorEastAsia" w:eastAsiaTheme="minorEastAsia" w:cstheme="minorEastAsia"/>
                <w:b/>
                <w:bCs/>
                <w:kern w:val="2"/>
                <w:sz w:val="24"/>
                <w:szCs w:val="24"/>
              </w:rPr>
              <w:t>交付时间及地点</w:t>
            </w:r>
          </w:p>
        </w:tc>
        <w:tc>
          <w:tcPr>
            <w:tcW w:w="7112" w:type="dxa"/>
            <w:gridSpan w:val="3"/>
            <w:tcBorders>
              <w:top w:val="single" w:color="auto" w:sz="4" w:space="0"/>
              <w:left w:val="single" w:color="auto" w:sz="4" w:space="0"/>
              <w:bottom w:val="single" w:color="auto" w:sz="4" w:space="0"/>
              <w:right w:val="single" w:color="auto" w:sz="4" w:space="0"/>
            </w:tcBorders>
            <w:vAlign w:val="center"/>
          </w:tcPr>
          <w:p w14:paraId="158BDDEB">
            <w:pPr>
              <w:widowControl w:val="0"/>
              <w:adjustRightInd/>
              <w:snapToGrid/>
              <w:spacing w:after="0" w:line="380" w:lineRule="exact"/>
              <w:jc w:val="both"/>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b/>
                <w:kern w:val="2"/>
                <w:sz w:val="24"/>
                <w:szCs w:val="24"/>
              </w:rPr>
              <w:t>交付时间：</w:t>
            </w:r>
            <w:r>
              <w:rPr>
                <w:rFonts w:hint="eastAsia" w:asciiTheme="minorEastAsia" w:hAnsiTheme="minorEastAsia" w:eastAsiaTheme="minorEastAsia" w:cstheme="minorEastAsia"/>
                <w:spacing w:val="-4"/>
                <w:kern w:val="2"/>
                <w:sz w:val="24"/>
                <w:szCs w:val="24"/>
              </w:rPr>
              <w:t>自合同签订之日起15日内向业主提交变形监测计划与方案，并根据业主批复的大纲完成监测任务并提交报告成果。</w:t>
            </w:r>
          </w:p>
          <w:p w14:paraId="03166791">
            <w:pPr>
              <w:widowControl w:val="0"/>
              <w:adjustRightInd/>
              <w:snapToGrid/>
              <w:spacing w:after="0" w:line="380" w:lineRule="exact"/>
              <w:jc w:val="both"/>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b/>
                <w:kern w:val="2"/>
                <w:sz w:val="24"/>
                <w:szCs w:val="24"/>
              </w:rPr>
              <w:t>交付地点：</w:t>
            </w:r>
            <w:r>
              <w:rPr>
                <w:rFonts w:hint="eastAsia" w:asciiTheme="minorEastAsia" w:hAnsiTheme="minorEastAsia" w:eastAsiaTheme="minorEastAsia" w:cstheme="minorEastAsia"/>
                <w:spacing w:val="-4"/>
                <w:kern w:val="2"/>
                <w:sz w:val="24"/>
                <w:szCs w:val="24"/>
                <w:lang w:val="zh-CN"/>
              </w:rPr>
              <w:t>采购人指定地点</w:t>
            </w:r>
            <w:r>
              <w:rPr>
                <w:rFonts w:hint="eastAsia" w:asciiTheme="minorEastAsia" w:hAnsiTheme="minorEastAsia" w:eastAsiaTheme="minorEastAsia" w:cstheme="minorEastAsia"/>
                <w:spacing w:val="-4"/>
                <w:kern w:val="2"/>
                <w:sz w:val="24"/>
                <w:szCs w:val="24"/>
              </w:rPr>
              <w:t>。</w:t>
            </w:r>
          </w:p>
        </w:tc>
      </w:tr>
      <w:tr w14:paraId="1EC85BAB">
        <w:tblPrEx>
          <w:tblCellMar>
            <w:top w:w="0" w:type="dxa"/>
            <w:left w:w="108" w:type="dxa"/>
            <w:bottom w:w="0" w:type="dxa"/>
            <w:right w:w="108" w:type="dxa"/>
          </w:tblCellMar>
        </w:tblPrEx>
        <w:trPr>
          <w:trHeight w:val="20" w:hRule="atLeast"/>
        </w:trPr>
        <w:tc>
          <w:tcPr>
            <w:tcW w:w="1775" w:type="dxa"/>
            <w:gridSpan w:val="3"/>
            <w:tcBorders>
              <w:top w:val="single" w:color="auto" w:sz="4" w:space="0"/>
              <w:left w:val="single" w:color="auto" w:sz="4" w:space="0"/>
              <w:bottom w:val="single" w:color="auto" w:sz="4" w:space="0"/>
              <w:right w:val="single" w:color="auto" w:sz="4" w:space="0"/>
            </w:tcBorders>
            <w:vAlign w:val="center"/>
          </w:tcPr>
          <w:p w14:paraId="71AA06BB">
            <w:pPr>
              <w:widowControl w:val="0"/>
              <w:adjustRightInd/>
              <w:snapToGrid/>
              <w:spacing w:after="0" w:line="380" w:lineRule="exact"/>
              <w:jc w:val="center"/>
              <w:rPr>
                <w:rFonts w:asciiTheme="minorEastAsia" w:hAnsiTheme="minorEastAsia" w:eastAsiaTheme="minorEastAsia" w:cstheme="minorEastAsia"/>
                <w:b/>
                <w:bCs/>
                <w:kern w:val="2"/>
                <w:sz w:val="24"/>
                <w:szCs w:val="24"/>
              </w:rPr>
            </w:pPr>
            <w:r>
              <w:rPr>
                <w:rFonts w:hint="eastAsia" w:asciiTheme="minorEastAsia" w:hAnsiTheme="minorEastAsia" w:eastAsiaTheme="minorEastAsia" w:cstheme="minorEastAsia"/>
                <w:b/>
                <w:bCs/>
                <w:kern w:val="2"/>
                <w:sz w:val="24"/>
                <w:szCs w:val="24"/>
              </w:rPr>
              <w:t>付款方式</w:t>
            </w:r>
          </w:p>
        </w:tc>
        <w:tc>
          <w:tcPr>
            <w:tcW w:w="7112" w:type="dxa"/>
            <w:gridSpan w:val="3"/>
            <w:tcBorders>
              <w:top w:val="single" w:color="auto" w:sz="4" w:space="0"/>
              <w:left w:val="single" w:color="auto" w:sz="4" w:space="0"/>
              <w:bottom w:val="single" w:color="auto" w:sz="4" w:space="0"/>
              <w:right w:val="single" w:color="auto" w:sz="4" w:space="0"/>
            </w:tcBorders>
            <w:vAlign w:val="center"/>
          </w:tcPr>
          <w:p w14:paraId="7578CE34">
            <w:pPr>
              <w:adjustRightInd/>
              <w:snapToGrid/>
              <w:spacing w:after="0" w:line="380" w:lineRule="exact"/>
              <w:jc w:val="both"/>
              <w:rPr>
                <w:rFonts w:asciiTheme="minorEastAsia" w:hAnsiTheme="minorEastAsia" w:eastAsiaTheme="minorEastAsia" w:cstheme="minorEastAsia"/>
                <w:spacing w:val="-4"/>
                <w:kern w:val="2"/>
                <w:sz w:val="24"/>
                <w:szCs w:val="24"/>
                <w:lang w:val="zh-CN"/>
              </w:rPr>
            </w:pPr>
            <w:r>
              <w:rPr>
                <w:rFonts w:hint="eastAsia" w:asciiTheme="minorEastAsia" w:hAnsiTheme="minorEastAsia" w:eastAsiaTheme="minorEastAsia" w:cstheme="minorEastAsia"/>
                <w:spacing w:val="-4"/>
                <w:kern w:val="2"/>
                <w:sz w:val="24"/>
                <w:szCs w:val="24"/>
                <w:lang w:val="zh-CN"/>
              </w:rPr>
              <w:t>（1）合同签订后，甲方视工作开展情况及资金到位情况，向乙方支付合同</w:t>
            </w:r>
            <w:r>
              <w:rPr>
                <w:rFonts w:hint="eastAsia" w:asciiTheme="minorEastAsia" w:hAnsiTheme="minorEastAsia" w:eastAsiaTheme="minorEastAsia" w:cstheme="minorEastAsia"/>
                <w:spacing w:val="-4"/>
                <w:kern w:val="2"/>
                <w:sz w:val="24"/>
                <w:szCs w:val="24"/>
              </w:rPr>
              <w:t>预付款30%，提交监测技术报告后，支付合同</w:t>
            </w:r>
            <w:r>
              <w:rPr>
                <w:rFonts w:hint="eastAsia" w:asciiTheme="minorEastAsia" w:hAnsiTheme="minorEastAsia" w:eastAsiaTheme="minorEastAsia" w:cstheme="minorEastAsia"/>
                <w:spacing w:val="-4"/>
                <w:kern w:val="2"/>
                <w:sz w:val="24"/>
                <w:szCs w:val="24"/>
                <w:lang w:val="zh-CN"/>
              </w:rPr>
              <w:t>进度款，不超过合同金额的</w:t>
            </w:r>
            <w:r>
              <w:rPr>
                <w:rFonts w:hint="eastAsia" w:asciiTheme="minorEastAsia" w:hAnsiTheme="minorEastAsia" w:eastAsiaTheme="minorEastAsia" w:cstheme="minorEastAsia"/>
                <w:spacing w:val="-4"/>
                <w:kern w:val="2"/>
                <w:sz w:val="24"/>
                <w:szCs w:val="24"/>
              </w:rPr>
              <w:t>8</w:t>
            </w:r>
            <w:r>
              <w:rPr>
                <w:rFonts w:hint="eastAsia" w:asciiTheme="minorEastAsia" w:hAnsiTheme="minorEastAsia" w:eastAsiaTheme="minorEastAsia" w:cstheme="minorEastAsia"/>
                <w:spacing w:val="-4"/>
                <w:kern w:val="2"/>
                <w:sz w:val="24"/>
                <w:szCs w:val="24"/>
                <w:lang w:val="zh-CN"/>
              </w:rPr>
              <w:t>0%。</w:t>
            </w:r>
          </w:p>
          <w:p w14:paraId="6DAB10AE">
            <w:pPr>
              <w:adjustRightInd/>
              <w:snapToGrid/>
              <w:spacing w:after="0" w:line="380" w:lineRule="exact"/>
              <w:jc w:val="both"/>
              <w:rPr>
                <w:rFonts w:asciiTheme="minorEastAsia" w:hAnsiTheme="minorEastAsia" w:eastAsiaTheme="minorEastAsia" w:cstheme="minorEastAsia"/>
                <w:spacing w:val="-4"/>
                <w:kern w:val="2"/>
                <w:sz w:val="24"/>
                <w:szCs w:val="24"/>
                <w:lang w:val="zh-CN"/>
              </w:rPr>
            </w:pPr>
            <w:r>
              <w:rPr>
                <w:rFonts w:hint="eastAsia" w:asciiTheme="minorEastAsia" w:hAnsiTheme="minorEastAsia" w:eastAsiaTheme="minorEastAsia" w:cstheme="minorEastAsia"/>
                <w:spacing w:val="-4"/>
                <w:kern w:val="2"/>
                <w:sz w:val="24"/>
                <w:szCs w:val="24"/>
                <w:lang w:val="zh-CN"/>
              </w:rPr>
              <w:t>（2）完成合同履约验收后并通过柳州市财政评审中心或甲方结算审核后，甲方向乙方支付剩余合同结算价款。</w:t>
            </w:r>
          </w:p>
        </w:tc>
      </w:tr>
      <w:tr w14:paraId="05D25B69">
        <w:tblPrEx>
          <w:tblCellMar>
            <w:top w:w="0" w:type="dxa"/>
            <w:left w:w="108" w:type="dxa"/>
            <w:bottom w:w="0" w:type="dxa"/>
            <w:right w:w="108" w:type="dxa"/>
          </w:tblCellMar>
        </w:tblPrEx>
        <w:trPr>
          <w:trHeight w:val="1735" w:hRule="atLeast"/>
        </w:trPr>
        <w:tc>
          <w:tcPr>
            <w:tcW w:w="1775" w:type="dxa"/>
            <w:gridSpan w:val="3"/>
            <w:tcBorders>
              <w:top w:val="single" w:color="auto" w:sz="4" w:space="0"/>
              <w:left w:val="single" w:color="auto" w:sz="4" w:space="0"/>
              <w:bottom w:val="single" w:color="auto" w:sz="4" w:space="0"/>
              <w:right w:val="single" w:color="auto" w:sz="4" w:space="0"/>
            </w:tcBorders>
            <w:vAlign w:val="center"/>
          </w:tcPr>
          <w:p w14:paraId="4A145560">
            <w:pPr>
              <w:widowControl w:val="0"/>
              <w:adjustRightInd/>
              <w:snapToGrid/>
              <w:spacing w:after="0" w:line="380" w:lineRule="exact"/>
              <w:jc w:val="center"/>
              <w:rPr>
                <w:rFonts w:asciiTheme="minorEastAsia" w:hAnsiTheme="minorEastAsia" w:eastAsiaTheme="minorEastAsia" w:cstheme="minorEastAsia"/>
                <w:b/>
                <w:bCs/>
                <w:kern w:val="2"/>
                <w:sz w:val="24"/>
                <w:szCs w:val="24"/>
              </w:rPr>
            </w:pPr>
            <w:r>
              <w:rPr>
                <w:rFonts w:hint="eastAsia" w:asciiTheme="minorEastAsia" w:hAnsiTheme="minorEastAsia" w:eastAsiaTheme="minorEastAsia" w:cstheme="minorEastAsia"/>
                <w:b/>
                <w:bCs/>
                <w:kern w:val="2"/>
                <w:sz w:val="24"/>
                <w:szCs w:val="24"/>
              </w:rPr>
              <w:t>验收标准</w:t>
            </w:r>
          </w:p>
        </w:tc>
        <w:tc>
          <w:tcPr>
            <w:tcW w:w="7112" w:type="dxa"/>
            <w:gridSpan w:val="3"/>
            <w:tcBorders>
              <w:top w:val="single" w:color="auto" w:sz="4" w:space="0"/>
              <w:left w:val="single" w:color="auto" w:sz="4" w:space="0"/>
              <w:bottom w:val="single" w:color="auto" w:sz="4" w:space="0"/>
              <w:right w:val="single" w:color="auto" w:sz="4" w:space="0"/>
            </w:tcBorders>
            <w:vAlign w:val="center"/>
          </w:tcPr>
          <w:p w14:paraId="15F00194">
            <w:pPr>
              <w:adjustRightInd/>
              <w:snapToGrid/>
              <w:spacing w:after="0" w:line="380" w:lineRule="exact"/>
              <w:jc w:val="both"/>
              <w:rPr>
                <w:rFonts w:asciiTheme="minorEastAsia" w:hAnsiTheme="minorEastAsia" w:eastAsiaTheme="minorEastAsia" w:cstheme="minorEastAsia"/>
                <w:spacing w:val="-4"/>
                <w:kern w:val="2"/>
                <w:sz w:val="24"/>
                <w:szCs w:val="24"/>
                <w:lang w:val="zh-CN"/>
              </w:rPr>
            </w:pPr>
            <w:r>
              <w:rPr>
                <w:rFonts w:hint="eastAsia" w:asciiTheme="minorEastAsia" w:hAnsiTheme="minorEastAsia" w:eastAsiaTheme="minorEastAsia" w:cstheme="minorEastAsia"/>
                <w:spacing w:val="-4"/>
                <w:kern w:val="2"/>
                <w:sz w:val="24"/>
                <w:szCs w:val="24"/>
                <w:lang w:val="zh-CN"/>
              </w:rPr>
              <w:t>(1)乙方应对提交的服务成果作出全面检查和整理，并列出清单，作为甲方验收和使用的技术条件依据，清单应随提交的服务成果交给甲方。甲方可根据需要对乙方成果进行抽查测量复核。</w:t>
            </w:r>
          </w:p>
          <w:p w14:paraId="20BF6902">
            <w:pPr>
              <w:adjustRightInd/>
              <w:snapToGrid/>
              <w:spacing w:after="0" w:line="380" w:lineRule="exact"/>
              <w:jc w:val="both"/>
              <w:rPr>
                <w:rFonts w:asciiTheme="minorEastAsia" w:hAnsiTheme="minorEastAsia" w:eastAsiaTheme="minorEastAsia" w:cstheme="minorEastAsia"/>
                <w:spacing w:val="-4"/>
                <w:kern w:val="2"/>
                <w:sz w:val="24"/>
                <w:szCs w:val="24"/>
                <w:lang w:val="zh-CN"/>
              </w:rPr>
            </w:pPr>
            <w:r>
              <w:rPr>
                <w:rFonts w:hint="eastAsia" w:asciiTheme="minorEastAsia" w:hAnsiTheme="minorEastAsia" w:eastAsiaTheme="minorEastAsia" w:cstheme="minorEastAsia"/>
                <w:spacing w:val="-4"/>
                <w:kern w:val="2"/>
                <w:sz w:val="24"/>
                <w:szCs w:val="24"/>
                <w:lang w:val="zh-CN"/>
              </w:rPr>
              <w:t>(2)乙方所提供的服务成果报告满足国家相关规程规范要求并通过验收。</w:t>
            </w:r>
          </w:p>
        </w:tc>
      </w:tr>
    </w:tbl>
    <w:p w14:paraId="41255F5A">
      <w:pPr>
        <w:widowControl w:val="0"/>
        <w:tabs>
          <w:tab w:val="left" w:pos="1005"/>
        </w:tabs>
        <w:autoSpaceDE w:val="0"/>
        <w:autoSpaceDN w:val="0"/>
        <w:adjustRightInd/>
        <w:snapToGrid/>
        <w:spacing w:after="0" w:line="267" w:lineRule="exact"/>
        <w:rPr>
          <w:rFonts w:asciiTheme="minorEastAsia" w:hAnsiTheme="minorEastAsia" w:eastAsiaTheme="minorEastAsia" w:cstheme="minorEastAsia"/>
          <w:sz w:val="24"/>
          <w:szCs w:val="24"/>
          <w:lang w:val="zh-CN" w:bidi="zh-CN"/>
        </w:rPr>
      </w:pPr>
    </w:p>
    <w:p w14:paraId="2C8A52B1">
      <w:pPr>
        <w:widowControl w:val="0"/>
        <w:tabs>
          <w:tab w:val="left" w:pos="1005"/>
        </w:tabs>
        <w:autoSpaceDE w:val="0"/>
        <w:autoSpaceDN w:val="0"/>
        <w:adjustRightInd/>
        <w:snapToGrid/>
        <w:spacing w:after="0" w:line="267" w:lineRule="exact"/>
        <w:rPr>
          <w:rFonts w:asciiTheme="minorEastAsia" w:hAnsiTheme="minorEastAsia" w:eastAsiaTheme="minorEastAsia" w:cstheme="minorEastAsia"/>
          <w:sz w:val="24"/>
          <w:szCs w:val="24"/>
          <w:lang w:val="zh-CN" w:bidi="zh-CN"/>
        </w:rPr>
      </w:pPr>
    </w:p>
    <w:p w14:paraId="222239C3">
      <w:pPr>
        <w:widowControl w:val="0"/>
        <w:tabs>
          <w:tab w:val="left" w:pos="1005"/>
        </w:tabs>
        <w:autoSpaceDE w:val="0"/>
        <w:autoSpaceDN w:val="0"/>
        <w:adjustRightInd/>
        <w:snapToGrid/>
        <w:spacing w:after="0" w:line="267" w:lineRule="exact"/>
        <w:rPr>
          <w:rFonts w:asciiTheme="minorEastAsia" w:hAnsiTheme="minorEastAsia" w:eastAsiaTheme="minorEastAsia" w:cstheme="minorEastAsia"/>
          <w:sz w:val="24"/>
          <w:szCs w:val="24"/>
          <w:lang w:val="zh-CN" w:bidi="zh-CN"/>
        </w:rPr>
      </w:pPr>
    </w:p>
    <w:p w14:paraId="4B9DEE49">
      <w:pPr>
        <w:widowControl w:val="0"/>
        <w:tabs>
          <w:tab w:val="left" w:pos="1005"/>
        </w:tabs>
        <w:autoSpaceDE w:val="0"/>
        <w:autoSpaceDN w:val="0"/>
        <w:adjustRightInd/>
        <w:snapToGrid/>
        <w:spacing w:after="0" w:line="267" w:lineRule="exact"/>
        <w:rPr>
          <w:rFonts w:asciiTheme="minorEastAsia" w:hAnsiTheme="minorEastAsia" w:eastAsiaTheme="minorEastAsia" w:cstheme="minorEastAsia"/>
          <w:sz w:val="24"/>
          <w:szCs w:val="24"/>
          <w:lang w:val="zh-CN" w:bidi="zh-CN"/>
        </w:rPr>
      </w:pPr>
    </w:p>
    <w:p w14:paraId="72A4EDA0">
      <w:pPr>
        <w:widowControl w:val="0"/>
        <w:tabs>
          <w:tab w:val="left" w:pos="1005"/>
        </w:tabs>
        <w:autoSpaceDE w:val="0"/>
        <w:autoSpaceDN w:val="0"/>
        <w:adjustRightInd/>
        <w:snapToGrid/>
        <w:spacing w:after="0" w:line="267" w:lineRule="exact"/>
        <w:rPr>
          <w:rFonts w:asciiTheme="minorEastAsia" w:hAnsiTheme="minorEastAsia" w:eastAsiaTheme="minorEastAsia" w:cstheme="minorEastAsia"/>
          <w:sz w:val="24"/>
          <w:szCs w:val="24"/>
          <w:lang w:val="zh-CN" w:bidi="zh-CN"/>
        </w:rPr>
      </w:pPr>
    </w:p>
    <w:p w14:paraId="74AD6D55">
      <w:pPr>
        <w:widowControl w:val="0"/>
        <w:tabs>
          <w:tab w:val="left" w:pos="1005"/>
        </w:tabs>
        <w:autoSpaceDE w:val="0"/>
        <w:autoSpaceDN w:val="0"/>
        <w:adjustRightInd/>
        <w:snapToGrid/>
        <w:spacing w:after="0" w:line="267" w:lineRule="exact"/>
        <w:rPr>
          <w:rFonts w:asciiTheme="minorEastAsia" w:hAnsiTheme="minorEastAsia" w:eastAsiaTheme="minorEastAsia" w:cstheme="minorEastAsia"/>
          <w:sz w:val="24"/>
          <w:szCs w:val="24"/>
          <w:lang w:val="zh-CN" w:bidi="zh-CN"/>
        </w:rPr>
      </w:pPr>
    </w:p>
    <w:p w14:paraId="619499E8">
      <w:pPr>
        <w:widowControl w:val="0"/>
        <w:tabs>
          <w:tab w:val="left" w:pos="1005"/>
        </w:tabs>
        <w:autoSpaceDE w:val="0"/>
        <w:autoSpaceDN w:val="0"/>
        <w:adjustRightInd/>
        <w:snapToGrid/>
        <w:spacing w:after="0" w:line="267" w:lineRule="exact"/>
        <w:rPr>
          <w:rFonts w:asciiTheme="minorEastAsia" w:hAnsiTheme="minorEastAsia" w:eastAsiaTheme="minorEastAsia" w:cstheme="minorEastAsia"/>
          <w:sz w:val="24"/>
          <w:szCs w:val="24"/>
          <w:lang w:val="zh-CN" w:bidi="zh-CN"/>
        </w:rPr>
      </w:pPr>
    </w:p>
    <w:p w14:paraId="4AC69646">
      <w:pPr>
        <w:widowControl w:val="0"/>
        <w:tabs>
          <w:tab w:val="left" w:pos="1005"/>
        </w:tabs>
        <w:autoSpaceDE w:val="0"/>
        <w:autoSpaceDN w:val="0"/>
        <w:adjustRightInd/>
        <w:snapToGrid/>
        <w:spacing w:after="0" w:line="267" w:lineRule="exact"/>
        <w:rPr>
          <w:rFonts w:asciiTheme="minorEastAsia" w:hAnsiTheme="minorEastAsia" w:eastAsiaTheme="minorEastAsia" w:cstheme="minorEastAsia"/>
          <w:sz w:val="24"/>
          <w:szCs w:val="24"/>
          <w:lang w:val="zh-CN" w:bidi="zh-CN"/>
        </w:rPr>
      </w:pPr>
    </w:p>
    <w:p w14:paraId="17A248DE">
      <w:pPr>
        <w:widowControl w:val="0"/>
        <w:tabs>
          <w:tab w:val="left" w:pos="1005"/>
        </w:tabs>
        <w:autoSpaceDE w:val="0"/>
        <w:autoSpaceDN w:val="0"/>
        <w:adjustRightInd/>
        <w:snapToGrid/>
        <w:spacing w:after="0" w:line="267" w:lineRule="exact"/>
        <w:rPr>
          <w:rFonts w:asciiTheme="minorEastAsia" w:hAnsiTheme="minorEastAsia" w:eastAsiaTheme="minorEastAsia" w:cstheme="minorEastAsia"/>
          <w:sz w:val="24"/>
          <w:szCs w:val="24"/>
          <w:lang w:val="zh-CN" w:bidi="zh-CN"/>
        </w:rPr>
      </w:pPr>
    </w:p>
    <w:p w14:paraId="2D8C8676">
      <w:pPr>
        <w:widowControl w:val="0"/>
        <w:tabs>
          <w:tab w:val="left" w:pos="1005"/>
        </w:tabs>
        <w:autoSpaceDE w:val="0"/>
        <w:autoSpaceDN w:val="0"/>
        <w:adjustRightInd/>
        <w:snapToGrid/>
        <w:spacing w:after="0" w:line="267" w:lineRule="exact"/>
        <w:rPr>
          <w:rFonts w:asciiTheme="minorEastAsia" w:hAnsiTheme="minorEastAsia" w:eastAsiaTheme="minorEastAsia" w:cstheme="minorEastAsia"/>
          <w:sz w:val="24"/>
          <w:szCs w:val="24"/>
          <w:lang w:val="zh-CN" w:bidi="zh-CN"/>
        </w:rPr>
      </w:pPr>
    </w:p>
    <w:p w14:paraId="4EF33A05">
      <w:pPr>
        <w:widowControl w:val="0"/>
        <w:tabs>
          <w:tab w:val="left" w:pos="1005"/>
        </w:tabs>
        <w:autoSpaceDE w:val="0"/>
        <w:autoSpaceDN w:val="0"/>
        <w:adjustRightInd/>
        <w:snapToGrid/>
        <w:spacing w:after="0" w:line="267" w:lineRule="exact"/>
        <w:rPr>
          <w:rFonts w:asciiTheme="minorEastAsia" w:hAnsiTheme="minorEastAsia" w:eastAsiaTheme="minorEastAsia" w:cstheme="minorEastAsia"/>
          <w:sz w:val="24"/>
          <w:szCs w:val="24"/>
          <w:lang w:val="zh-CN" w:bidi="zh-CN"/>
        </w:rPr>
      </w:pPr>
    </w:p>
    <w:p w14:paraId="211B2C6C">
      <w:pPr>
        <w:widowControl w:val="0"/>
        <w:tabs>
          <w:tab w:val="left" w:pos="1005"/>
        </w:tabs>
        <w:autoSpaceDE w:val="0"/>
        <w:autoSpaceDN w:val="0"/>
        <w:adjustRightInd/>
        <w:snapToGrid/>
        <w:spacing w:after="0" w:line="267" w:lineRule="exact"/>
        <w:rPr>
          <w:rFonts w:asciiTheme="minorEastAsia" w:hAnsiTheme="minorEastAsia" w:eastAsiaTheme="minorEastAsia" w:cstheme="minorEastAsia"/>
          <w:sz w:val="24"/>
          <w:szCs w:val="24"/>
          <w:lang w:val="zh-CN" w:bidi="zh-CN"/>
        </w:rPr>
      </w:pPr>
    </w:p>
    <w:p w14:paraId="5F133247">
      <w:pPr>
        <w:widowControl w:val="0"/>
        <w:tabs>
          <w:tab w:val="left" w:pos="1005"/>
        </w:tabs>
        <w:autoSpaceDE w:val="0"/>
        <w:autoSpaceDN w:val="0"/>
        <w:adjustRightInd/>
        <w:snapToGrid/>
        <w:spacing w:after="0" w:line="267" w:lineRule="exact"/>
        <w:rPr>
          <w:rFonts w:asciiTheme="minorEastAsia" w:hAnsiTheme="minorEastAsia" w:eastAsiaTheme="minorEastAsia" w:cstheme="minorEastAsia"/>
          <w:sz w:val="24"/>
          <w:szCs w:val="24"/>
          <w:lang w:val="zh-CN" w:bidi="zh-CN"/>
        </w:rPr>
      </w:pPr>
    </w:p>
    <w:p w14:paraId="3FD5AA88">
      <w:pPr>
        <w:widowControl w:val="0"/>
        <w:tabs>
          <w:tab w:val="left" w:pos="1005"/>
        </w:tabs>
        <w:autoSpaceDE w:val="0"/>
        <w:autoSpaceDN w:val="0"/>
        <w:adjustRightInd/>
        <w:snapToGrid/>
        <w:spacing w:after="0" w:line="267" w:lineRule="exact"/>
        <w:rPr>
          <w:rFonts w:asciiTheme="minorEastAsia" w:hAnsiTheme="minorEastAsia" w:eastAsiaTheme="minorEastAsia" w:cstheme="minorEastAsia"/>
          <w:sz w:val="24"/>
          <w:szCs w:val="24"/>
          <w:lang w:val="zh-CN" w:bidi="zh-CN"/>
        </w:rPr>
      </w:pPr>
    </w:p>
    <w:p w14:paraId="7497E80E">
      <w:pPr>
        <w:widowControl w:val="0"/>
        <w:tabs>
          <w:tab w:val="left" w:pos="1005"/>
        </w:tabs>
        <w:autoSpaceDE w:val="0"/>
        <w:autoSpaceDN w:val="0"/>
        <w:adjustRightInd/>
        <w:snapToGrid/>
        <w:spacing w:after="0" w:line="267" w:lineRule="exact"/>
        <w:rPr>
          <w:rFonts w:asciiTheme="minorEastAsia" w:hAnsiTheme="minorEastAsia" w:eastAsiaTheme="minorEastAsia" w:cstheme="minorEastAsia"/>
          <w:sz w:val="24"/>
          <w:szCs w:val="24"/>
          <w:lang w:val="zh-CN" w:bidi="zh-CN"/>
        </w:rPr>
      </w:pPr>
    </w:p>
    <w:p w14:paraId="534BC641">
      <w:pPr>
        <w:widowControl w:val="0"/>
        <w:tabs>
          <w:tab w:val="left" w:pos="1005"/>
        </w:tabs>
        <w:autoSpaceDE w:val="0"/>
        <w:autoSpaceDN w:val="0"/>
        <w:adjustRightInd/>
        <w:snapToGrid/>
        <w:spacing w:after="0" w:line="267" w:lineRule="exact"/>
        <w:rPr>
          <w:rFonts w:asciiTheme="minorEastAsia" w:hAnsiTheme="minorEastAsia" w:eastAsiaTheme="minorEastAsia" w:cstheme="minorEastAsia"/>
          <w:sz w:val="24"/>
          <w:szCs w:val="24"/>
          <w:lang w:val="zh-CN" w:bidi="zh-CN"/>
        </w:rPr>
      </w:pPr>
    </w:p>
    <w:p w14:paraId="1C13EEF2">
      <w:pPr>
        <w:widowControl w:val="0"/>
        <w:tabs>
          <w:tab w:val="left" w:pos="1005"/>
        </w:tabs>
        <w:autoSpaceDE w:val="0"/>
        <w:autoSpaceDN w:val="0"/>
        <w:adjustRightInd/>
        <w:snapToGrid/>
        <w:spacing w:after="0" w:line="267" w:lineRule="exact"/>
        <w:rPr>
          <w:rFonts w:asciiTheme="minorEastAsia" w:hAnsiTheme="minorEastAsia" w:eastAsiaTheme="minorEastAsia" w:cstheme="minorEastAsia"/>
          <w:sz w:val="24"/>
          <w:szCs w:val="24"/>
          <w:lang w:val="zh-CN" w:bidi="zh-CN"/>
        </w:rPr>
      </w:pPr>
    </w:p>
    <w:p w14:paraId="7BE2D123">
      <w:pPr>
        <w:widowControl w:val="0"/>
        <w:tabs>
          <w:tab w:val="left" w:pos="1005"/>
        </w:tabs>
        <w:autoSpaceDE w:val="0"/>
        <w:autoSpaceDN w:val="0"/>
        <w:adjustRightInd/>
        <w:snapToGrid/>
        <w:spacing w:after="0" w:line="267" w:lineRule="exact"/>
        <w:rPr>
          <w:rFonts w:asciiTheme="minorEastAsia" w:hAnsiTheme="minorEastAsia" w:eastAsiaTheme="minorEastAsia" w:cstheme="minorEastAsia"/>
          <w:sz w:val="24"/>
          <w:szCs w:val="24"/>
          <w:lang w:val="zh-CN" w:bidi="zh-CN"/>
        </w:rPr>
      </w:pPr>
    </w:p>
    <w:p w14:paraId="12C26005">
      <w:pPr>
        <w:widowControl w:val="0"/>
        <w:tabs>
          <w:tab w:val="left" w:pos="1005"/>
        </w:tabs>
        <w:autoSpaceDE w:val="0"/>
        <w:autoSpaceDN w:val="0"/>
        <w:adjustRightInd/>
        <w:snapToGrid/>
        <w:spacing w:after="0" w:line="267" w:lineRule="exact"/>
        <w:rPr>
          <w:rFonts w:asciiTheme="minorEastAsia" w:hAnsiTheme="minorEastAsia" w:eastAsiaTheme="minorEastAsia" w:cstheme="minorEastAsia"/>
          <w:sz w:val="24"/>
          <w:szCs w:val="24"/>
          <w:lang w:val="zh-CN" w:bidi="zh-CN"/>
        </w:rPr>
      </w:pPr>
    </w:p>
    <w:p w14:paraId="1FA11AAC">
      <w:pPr>
        <w:widowControl w:val="0"/>
        <w:tabs>
          <w:tab w:val="left" w:pos="1005"/>
        </w:tabs>
        <w:autoSpaceDE w:val="0"/>
        <w:autoSpaceDN w:val="0"/>
        <w:adjustRightInd/>
        <w:snapToGrid/>
        <w:spacing w:after="0" w:line="267" w:lineRule="exact"/>
        <w:rPr>
          <w:rFonts w:asciiTheme="minorEastAsia" w:hAnsiTheme="minorEastAsia" w:eastAsiaTheme="minorEastAsia" w:cstheme="minorEastAsia"/>
          <w:sz w:val="24"/>
          <w:szCs w:val="24"/>
          <w:lang w:val="zh-CN" w:bidi="zh-CN"/>
        </w:rPr>
      </w:pPr>
    </w:p>
    <w:p w14:paraId="2F5D3DB4">
      <w:pPr>
        <w:widowControl w:val="0"/>
        <w:tabs>
          <w:tab w:val="left" w:pos="1005"/>
        </w:tabs>
        <w:autoSpaceDE w:val="0"/>
        <w:autoSpaceDN w:val="0"/>
        <w:adjustRightInd/>
        <w:snapToGrid/>
        <w:spacing w:after="0" w:line="267" w:lineRule="exact"/>
        <w:rPr>
          <w:rFonts w:asciiTheme="minorEastAsia" w:hAnsiTheme="minorEastAsia" w:eastAsiaTheme="minorEastAsia" w:cstheme="minorEastAsia"/>
          <w:sz w:val="24"/>
          <w:szCs w:val="24"/>
          <w:lang w:val="zh-CN" w:bidi="zh-CN"/>
        </w:rPr>
      </w:pPr>
    </w:p>
    <w:p w14:paraId="6C56C85E">
      <w:pPr>
        <w:widowControl w:val="0"/>
        <w:tabs>
          <w:tab w:val="left" w:pos="1005"/>
        </w:tabs>
        <w:autoSpaceDE w:val="0"/>
        <w:autoSpaceDN w:val="0"/>
        <w:adjustRightInd/>
        <w:snapToGrid/>
        <w:spacing w:after="0" w:line="267" w:lineRule="exact"/>
        <w:rPr>
          <w:rFonts w:asciiTheme="minorEastAsia" w:hAnsiTheme="minorEastAsia" w:eastAsiaTheme="minorEastAsia" w:cstheme="minorEastAsia"/>
          <w:sz w:val="24"/>
          <w:szCs w:val="24"/>
          <w:lang w:val="zh-CN" w:bidi="zh-CN"/>
        </w:rPr>
      </w:pPr>
    </w:p>
    <w:p w14:paraId="6FCB12AE">
      <w:pPr>
        <w:widowControl w:val="0"/>
        <w:tabs>
          <w:tab w:val="left" w:pos="1005"/>
        </w:tabs>
        <w:autoSpaceDE w:val="0"/>
        <w:autoSpaceDN w:val="0"/>
        <w:adjustRightInd/>
        <w:snapToGrid/>
        <w:spacing w:after="0" w:line="267" w:lineRule="exact"/>
        <w:rPr>
          <w:rFonts w:asciiTheme="minorEastAsia" w:hAnsiTheme="minorEastAsia" w:eastAsiaTheme="minorEastAsia" w:cstheme="minorEastAsia"/>
          <w:sz w:val="24"/>
          <w:szCs w:val="24"/>
          <w:lang w:val="zh-CN" w:bidi="zh-CN"/>
        </w:rPr>
      </w:pPr>
    </w:p>
    <w:p w14:paraId="362E2805">
      <w:pPr>
        <w:widowControl w:val="0"/>
        <w:tabs>
          <w:tab w:val="left" w:pos="1005"/>
        </w:tabs>
        <w:autoSpaceDE w:val="0"/>
        <w:autoSpaceDN w:val="0"/>
        <w:adjustRightInd/>
        <w:snapToGrid/>
        <w:spacing w:after="0" w:line="267" w:lineRule="exact"/>
        <w:rPr>
          <w:rFonts w:asciiTheme="minorEastAsia" w:hAnsiTheme="minorEastAsia" w:eastAsiaTheme="minorEastAsia" w:cstheme="minorEastAsia"/>
          <w:sz w:val="24"/>
          <w:szCs w:val="24"/>
          <w:lang w:val="zh-CN" w:bidi="zh-CN"/>
        </w:rPr>
      </w:pPr>
    </w:p>
    <w:p w14:paraId="080197A0">
      <w:pPr>
        <w:widowControl w:val="0"/>
        <w:tabs>
          <w:tab w:val="left" w:pos="1005"/>
        </w:tabs>
        <w:autoSpaceDE w:val="0"/>
        <w:autoSpaceDN w:val="0"/>
        <w:adjustRightInd/>
        <w:snapToGrid/>
        <w:spacing w:after="0" w:line="267" w:lineRule="exact"/>
        <w:rPr>
          <w:rFonts w:asciiTheme="minorEastAsia" w:hAnsiTheme="minorEastAsia" w:eastAsiaTheme="minorEastAsia" w:cstheme="minorEastAsia"/>
          <w:sz w:val="24"/>
          <w:szCs w:val="24"/>
          <w:lang w:val="zh-CN" w:bidi="zh-CN"/>
        </w:rPr>
      </w:pPr>
    </w:p>
    <w:p w14:paraId="1E42A7BF">
      <w:pPr>
        <w:widowControl w:val="0"/>
        <w:tabs>
          <w:tab w:val="left" w:pos="1005"/>
        </w:tabs>
        <w:autoSpaceDE w:val="0"/>
        <w:autoSpaceDN w:val="0"/>
        <w:adjustRightInd/>
        <w:snapToGrid/>
        <w:spacing w:after="0" w:line="267" w:lineRule="exact"/>
        <w:rPr>
          <w:rFonts w:asciiTheme="minorEastAsia" w:hAnsiTheme="minorEastAsia" w:eastAsiaTheme="minorEastAsia" w:cstheme="minorEastAsia"/>
          <w:sz w:val="24"/>
          <w:szCs w:val="24"/>
          <w:lang w:val="zh-CN" w:bidi="zh-CN"/>
        </w:rPr>
      </w:pPr>
    </w:p>
    <w:p w14:paraId="7EB13AC9">
      <w:pPr>
        <w:widowControl w:val="0"/>
        <w:tabs>
          <w:tab w:val="left" w:pos="1005"/>
        </w:tabs>
        <w:autoSpaceDE w:val="0"/>
        <w:autoSpaceDN w:val="0"/>
        <w:adjustRightInd/>
        <w:snapToGrid/>
        <w:spacing w:after="0" w:line="267" w:lineRule="exact"/>
        <w:rPr>
          <w:rFonts w:asciiTheme="minorEastAsia" w:hAnsiTheme="minorEastAsia" w:eastAsiaTheme="minorEastAsia" w:cstheme="minorEastAsia"/>
          <w:sz w:val="24"/>
          <w:szCs w:val="24"/>
          <w:lang w:val="zh-CN" w:bidi="zh-CN"/>
        </w:rPr>
      </w:pPr>
    </w:p>
    <w:p w14:paraId="24E69A41">
      <w:pPr>
        <w:widowControl w:val="0"/>
        <w:tabs>
          <w:tab w:val="left" w:pos="1005"/>
        </w:tabs>
        <w:autoSpaceDE w:val="0"/>
        <w:autoSpaceDN w:val="0"/>
        <w:adjustRightInd/>
        <w:snapToGrid/>
        <w:spacing w:after="0" w:line="267" w:lineRule="exact"/>
        <w:rPr>
          <w:rFonts w:asciiTheme="minorEastAsia" w:hAnsiTheme="minorEastAsia" w:eastAsiaTheme="minorEastAsia" w:cstheme="minorEastAsia"/>
          <w:sz w:val="24"/>
          <w:szCs w:val="24"/>
          <w:lang w:val="zh-CN" w:bidi="zh-CN"/>
        </w:rPr>
      </w:pPr>
    </w:p>
    <w:p w14:paraId="74914343">
      <w:pPr>
        <w:widowControl w:val="0"/>
        <w:tabs>
          <w:tab w:val="left" w:pos="1005"/>
        </w:tabs>
        <w:autoSpaceDE w:val="0"/>
        <w:autoSpaceDN w:val="0"/>
        <w:adjustRightInd/>
        <w:snapToGrid/>
        <w:spacing w:after="0" w:line="267" w:lineRule="exact"/>
        <w:rPr>
          <w:rFonts w:asciiTheme="minorEastAsia" w:hAnsiTheme="minorEastAsia" w:eastAsiaTheme="minorEastAsia" w:cstheme="minorEastAsia"/>
          <w:sz w:val="24"/>
          <w:szCs w:val="24"/>
          <w:lang w:val="zh-CN" w:bidi="zh-CN"/>
        </w:rPr>
      </w:pPr>
    </w:p>
    <w:p w14:paraId="4A40C0B2">
      <w:pPr>
        <w:widowControl w:val="0"/>
        <w:tabs>
          <w:tab w:val="left" w:pos="1005"/>
        </w:tabs>
        <w:autoSpaceDE w:val="0"/>
        <w:autoSpaceDN w:val="0"/>
        <w:adjustRightInd/>
        <w:snapToGrid/>
        <w:spacing w:after="0" w:line="267" w:lineRule="exact"/>
        <w:rPr>
          <w:rFonts w:asciiTheme="minorEastAsia" w:hAnsiTheme="minorEastAsia" w:eastAsiaTheme="minorEastAsia" w:cstheme="minorEastAsia"/>
          <w:sz w:val="24"/>
          <w:szCs w:val="24"/>
          <w:lang w:val="zh-CN" w:bidi="zh-CN"/>
        </w:rPr>
      </w:pPr>
    </w:p>
    <w:p w14:paraId="50BDEC66">
      <w:pPr>
        <w:widowControl w:val="0"/>
        <w:tabs>
          <w:tab w:val="left" w:pos="1005"/>
        </w:tabs>
        <w:autoSpaceDE w:val="0"/>
        <w:autoSpaceDN w:val="0"/>
        <w:adjustRightInd/>
        <w:snapToGrid/>
        <w:spacing w:after="0" w:line="267" w:lineRule="exact"/>
        <w:rPr>
          <w:rFonts w:asciiTheme="minorEastAsia" w:hAnsiTheme="minorEastAsia" w:eastAsiaTheme="minorEastAsia" w:cstheme="minorEastAsia"/>
          <w:sz w:val="24"/>
          <w:szCs w:val="24"/>
          <w:lang w:val="zh-CN" w:bidi="zh-CN"/>
        </w:rPr>
      </w:pPr>
    </w:p>
    <w:p w14:paraId="2B64B47C">
      <w:pPr>
        <w:widowControl w:val="0"/>
        <w:tabs>
          <w:tab w:val="left" w:pos="1005"/>
        </w:tabs>
        <w:autoSpaceDE w:val="0"/>
        <w:autoSpaceDN w:val="0"/>
        <w:adjustRightInd/>
        <w:snapToGrid/>
        <w:spacing w:after="0" w:line="267" w:lineRule="exact"/>
        <w:rPr>
          <w:rFonts w:asciiTheme="minorEastAsia" w:hAnsiTheme="minorEastAsia" w:eastAsiaTheme="minorEastAsia" w:cstheme="minorEastAsia"/>
          <w:sz w:val="24"/>
          <w:szCs w:val="24"/>
          <w:lang w:val="zh-CN" w:bidi="zh-CN"/>
        </w:rPr>
      </w:pPr>
    </w:p>
    <w:p w14:paraId="4957B09B">
      <w:pPr>
        <w:widowControl w:val="0"/>
        <w:tabs>
          <w:tab w:val="left" w:pos="1005"/>
        </w:tabs>
        <w:autoSpaceDE w:val="0"/>
        <w:autoSpaceDN w:val="0"/>
        <w:adjustRightInd/>
        <w:snapToGrid/>
        <w:spacing w:after="0" w:line="267" w:lineRule="exact"/>
        <w:rPr>
          <w:rFonts w:asciiTheme="minorEastAsia" w:hAnsiTheme="minorEastAsia" w:eastAsiaTheme="minorEastAsia" w:cstheme="minorEastAsia"/>
          <w:sz w:val="24"/>
          <w:szCs w:val="24"/>
          <w:lang w:val="zh-CN" w:bidi="zh-CN"/>
        </w:rPr>
      </w:pPr>
    </w:p>
    <w:p w14:paraId="36A26E51">
      <w:pPr>
        <w:widowControl w:val="0"/>
        <w:tabs>
          <w:tab w:val="left" w:pos="1005"/>
        </w:tabs>
        <w:autoSpaceDE w:val="0"/>
        <w:autoSpaceDN w:val="0"/>
        <w:adjustRightInd/>
        <w:snapToGrid/>
        <w:spacing w:after="0" w:line="267" w:lineRule="exact"/>
        <w:rPr>
          <w:rFonts w:asciiTheme="minorEastAsia" w:hAnsiTheme="minorEastAsia" w:eastAsiaTheme="minorEastAsia" w:cstheme="minorEastAsia"/>
          <w:sz w:val="24"/>
          <w:szCs w:val="24"/>
          <w:lang w:val="zh-CN" w:bidi="zh-CN"/>
        </w:rPr>
      </w:pPr>
    </w:p>
    <w:p w14:paraId="4ECDB3CE">
      <w:pPr>
        <w:widowControl w:val="0"/>
        <w:tabs>
          <w:tab w:val="left" w:pos="1005"/>
        </w:tabs>
        <w:autoSpaceDE w:val="0"/>
        <w:autoSpaceDN w:val="0"/>
        <w:adjustRightInd/>
        <w:snapToGrid/>
        <w:spacing w:after="0" w:line="267" w:lineRule="exact"/>
        <w:rPr>
          <w:rFonts w:asciiTheme="minorEastAsia" w:hAnsiTheme="minorEastAsia" w:eastAsiaTheme="minorEastAsia" w:cstheme="minorEastAsia"/>
          <w:sz w:val="24"/>
          <w:szCs w:val="24"/>
          <w:lang w:val="zh-CN" w:bidi="zh-CN"/>
        </w:rPr>
      </w:pPr>
    </w:p>
    <w:p w14:paraId="198A1F92">
      <w:pPr>
        <w:widowControl w:val="0"/>
        <w:tabs>
          <w:tab w:val="left" w:pos="1005"/>
        </w:tabs>
        <w:autoSpaceDE w:val="0"/>
        <w:autoSpaceDN w:val="0"/>
        <w:adjustRightInd/>
        <w:snapToGrid/>
        <w:spacing w:after="0" w:line="267" w:lineRule="exact"/>
        <w:rPr>
          <w:rFonts w:asciiTheme="minorEastAsia" w:hAnsiTheme="minorEastAsia" w:eastAsiaTheme="minorEastAsia" w:cstheme="minorEastAsia"/>
          <w:sz w:val="24"/>
          <w:szCs w:val="24"/>
          <w:lang w:val="zh-CN" w:bidi="zh-CN"/>
        </w:rPr>
      </w:pPr>
    </w:p>
    <w:p w14:paraId="56059A08">
      <w:pPr>
        <w:widowControl w:val="0"/>
        <w:tabs>
          <w:tab w:val="left" w:pos="1005"/>
        </w:tabs>
        <w:autoSpaceDE w:val="0"/>
        <w:autoSpaceDN w:val="0"/>
        <w:adjustRightInd/>
        <w:snapToGrid/>
        <w:spacing w:after="0" w:line="267" w:lineRule="exact"/>
        <w:rPr>
          <w:rFonts w:asciiTheme="minorEastAsia" w:hAnsiTheme="minorEastAsia" w:eastAsiaTheme="minorEastAsia" w:cstheme="minorEastAsia"/>
          <w:sz w:val="24"/>
          <w:szCs w:val="24"/>
          <w:lang w:val="zh-CN" w:bidi="zh-CN"/>
        </w:rPr>
      </w:pPr>
    </w:p>
    <w:p w14:paraId="26465A7E">
      <w:pPr>
        <w:widowControl w:val="0"/>
        <w:tabs>
          <w:tab w:val="left" w:pos="1005"/>
        </w:tabs>
        <w:autoSpaceDE w:val="0"/>
        <w:autoSpaceDN w:val="0"/>
        <w:adjustRightInd/>
        <w:snapToGrid/>
        <w:spacing w:after="0" w:line="267" w:lineRule="exact"/>
        <w:rPr>
          <w:rFonts w:asciiTheme="minorEastAsia" w:hAnsiTheme="minorEastAsia" w:eastAsiaTheme="minorEastAsia" w:cstheme="minorEastAsia"/>
          <w:sz w:val="24"/>
          <w:szCs w:val="24"/>
          <w:lang w:val="zh-CN" w:bidi="zh-CN"/>
        </w:rPr>
      </w:pPr>
    </w:p>
    <w:p w14:paraId="360C02F9">
      <w:pPr>
        <w:widowControl w:val="0"/>
        <w:tabs>
          <w:tab w:val="left" w:pos="1005"/>
        </w:tabs>
        <w:autoSpaceDE w:val="0"/>
        <w:autoSpaceDN w:val="0"/>
        <w:adjustRightInd/>
        <w:snapToGrid/>
        <w:spacing w:after="0" w:line="267" w:lineRule="exact"/>
        <w:rPr>
          <w:rFonts w:asciiTheme="minorEastAsia" w:hAnsiTheme="minorEastAsia" w:eastAsiaTheme="minorEastAsia" w:cstheme="minorEastAsia"/>
          <w:sz w:val="24"/>
          <w:szCs w:val="24"/>
          <w:lang w:val="zh-CN" w:bidi="zh-CN"/>
        </w:rPr>
      </w:pPr>
    </w:p>
    <w:p w14:paraId="4857B0ED">
      <w:pPr>
        <w:widowControl w:val="0"/>
        <w:tabs>
          <w:tab w:val="left" w:pos="1005"/>
        </w:tabs>
        <w:autoSpaceDE w:val="0"/>
        <w:autoSpaceDN w:val="0"/>
        <w:adjustRightInd/>
        <w:snapToGrid/>
        <w:spacing w:after="0" w:line="267" w:lineRule="exact"/>
        <w:rPr>
          <w:rFonts w:asciiTheme="minorEastAsia" w:hAnsiTheme="minorEastAsia" w:eastAsiaTheme="minorEastAsia" w:cstheme="minorEastAsia"/>
          <w:sz w:val="24"/>
          <w:szCs w:val="24"/>
          <w:lang w:val="zh-CN" w:bidi="zh-CN"/>
        </w:rPr>
      </w:pPr>
    </w:p>
    <w:p w14:paraId="7BE61A51">
      <w:pPr>
        <w:widowControl w:val="0"/>
        <w:tabs>
          <w:tab w:val="left" w:pos="1005"/>
        </w:tabs>
        <w:autoSpaceDE w:val="0"/>
        <w:autoSpaceDN w:val="0"/>
        <w:adjustRightInd/>
        <w:snapToGrid/>
        <w:spacing w:after="0" w:line="267" w:lineRule="exact"/>
        <w:rPr>
          <w:rFonts w:asciiTheme="minorEastAsia" w:hAnsiTheme="minorEastAsia" w:eastAsiaTheme="minorEastAsia" w:cstheme="minorEastAsia"/>
          <w:sz w:val="24"/>
          <w:szCs w:val="24"/>
          <w:lang w:val="zh-CN" w:bidi="zh-CN"/>
        </w:rPr>
      </w:pPr>
    </w:p>
    <w:p w14:paraId="01D8A1E4">
      <w:pPr>
        <w:widowControl w:val="0"/>
        <w:tabs>
          <w:tab w:val="left" w:pos="1005"/>
        </w:tabs>
        <w:autoSpaceDE w:val="0"/>
        <w:autoSpaceDN w:val="0"/>
        <w:adjustRightInd/>
        <w:snapToGrid/>
        <w:spacing w:after="0" w:line="267" w:lineRule="exact"/>
        <w:rPr>
          <w:rFonts w:asciiTheme="minorEastAsia" w:hAnsiTheme="minorEastAsia" w:eastAsiaTheme="minorEastAsia" w:cstheme="minorEastAsia"/>
          <w:sz w:val="21"/>
          <w:szCs w:val="21"/>
          <w:lang w:val="zh-CN" w:bidi="zh-CN"/>
        </w:rPr>
      </w:pPr>
    </w:p>
    <w:p w14:paraId="189B8BC1">
      <w:pPr>
        <w:widowControl w:val="0"/>
        <w:tabs>
          <w:tab w:val="left" w:pos="1005"/>
        </w:tabs>
        <w:autoSpaceDE w:val="0"/>
        <w:autoSpaceDN w:val="0"/>
        <w:adjustRightInd/>
        <w:snapToGrid/>
        <w:spacing w:after="0" w:line="267" w:lineRule="exact"/>
        <w:rPr>
          <w:rFonts w:asciiTheme="minorEastAsia" w:hAnsiTheme="minorEastAsia" w:eastAsiaTheme="minorEastAsia" w:cstheme="minorEastAsia"/>
          <w:sz w:val="28"/>
          <w:szCs w:val="21"/>
          <w:lang w:val="zh-CN" w:bidi="zh-CN"/>
        </w:rPr>
      </w:pPr>
      <w:r>
        <w:rPr>
          <w:rFonts w:hint="eastAsia" w:asciiTheme="minorEastAsia" w:hAnsiTheme="minorEastAsia" w:eastAsiaTheme="minorEastAsia" w:cstheme="minorEastAsia"/>
          <w:sz w:val="28"/>
          <w:szCs w:val="21"/>
          <w:lang w:val="zh-CN" w:bidi="zh-CN"/>
        </w:rPr>
        <w:t xml:space="preserve">附件1：  </w:t>
      </w:r>
    </w:p>
    <w:p w14:paraId="53490BFC">
      <w:pPr>
        <w:widowControl w:val="0"/>
        <w:tabs>
          <w:tab w:val="left" w:pos="1005"/>
        </w:tabs>
        <w:autoSpaceDE w:val="0"/>
        <w:autoSpaceDN w:val="0"/>
        <w:adjustRightInd/>
        <w:snapToGrid/>
        <w:spacing w:after="0" w:line="267" w:lineRule="exact"/>
        <w:rPr>
          <w:rFonts w:asciiTheme="minorEastAsia" w:hAnsiTheme="minorEastAsia" w:eastAsiaTheme="minorEastAsia" w:cstheme="minorEastAsia"/>
          <w:sz w:val="21"/>
          <w:szCs w:val="21"/>
          <w:lang w:val="zh-CN" w:bidi="zh-CN"/>
        </w:rPr>
      </w:pPr>
    </w:p>
    <w:p w14:paraId="48539316">
      <w:pPr>
        <w:widowControl w:val="0"/>
        <w:autoSpaceDE w:val="0"/>
        <w:autoSpaceDN w:val="0"/>
        <w:adjustRightInd/>
        <w:snapToGrid/>
        <w:spacing w:after="0"/>
        <w:ind w:left="212"/>
        <w:jc w:val="center"/>
        <w:rPr>
          <w:rFonts w:asciiTheme="minorEastAsia" w:hAnsiTheme="minorEastAsia" w:eastAsiaTheme="minorEastAsia" w:cstheme="minorEastAsia"/>
          <w:b/>
          <w:sz w:val="32"/>
          <w:szCs w:val="21"/>
          <w:lang w:val="zh-CN" w:bidi="zh-CN"/>
        </w:rPr>
      </w:pPr>
      <w:r>
        <w:rPr>
          <w:rFonts w:hint="eastAsia" w:asciiTheme="minorEastAsia" w:hAnsiTheme="minorEastAsia" w:eastAsiaTheme="minorEastAsia" w:cstheme="minorEastAsia"/>
          <w:b/>
          <w:sz w:val="32"/>
          <w:szCs w:val="21"/>
          <w:lang w:val="zh-CN" w:bidi="zh-CN"/>
        </w:rPr>
        <w:t>中小微企业划型标准</w:t>
      </w:r>
    </w:p>
    <w:p w14:paraId="2BC27871">
      <w:pPr>
        <w:widowControl w:val="0"/>
        <w:tabs>
          <w:tab w:val="left" w:pos="1005"/>
        </w:tabs>
        <w:autoSpaceDE w:val="0"/>
        <w:autoSpaceDN w:val="0"/>
        <w:adjustRightInd/>
        <w:snapToGrid/>
        <w:spacing w:after="0" w:line="267" w:lineRule="exact"/>
        <w:rPr>
          <w:rFonts w:asciiTheme="minorEastAsia" w:hAnsiTheme="minorEastAsia" w:eastAsiaTheme="minorEastAsia" w:cstheme="minorEastAsia"/>
          <w:sz w:val="21"/>
          <w:szCs w:val="21"/>
          <w:lang w:val="zh-CN" w:bidi="zh-CN"/>
        </w:rPr>
      </w:pPr>
    </w:p>
    <w:p w14:paraId="05DCB731">
      <w:pPr>
        <w:widowControl w:val="0"/>
        <w:tabs>
          <w:tab w:val="left" w:pos="1005"/>
        </w:tabs>
        <w:autoSpaceDE w:val="0"/>
        <w:autoSpaceDN w:val="0"/>
        <w:adjustRightInd/>
        <w:snapToGrid/>
        <w:spacing w:after="0" w:line="267" w:lineRule="exact"/>
        <w:rPr>
          <w:rFonts w:asciiTheme="minorEastAsia" w:hAnsiTheme="minorEastAsia" w:eastAsiaTheme="minorEastAsia" w:cstheme="minorEastAsia"/>
          <w:sz w:val="21"/>
          <w:szCs w:val="21"/>
          <w:lang w:val="zh-CN" w:bidi="zh-CN"/>
        </w:rPr>
      </w:pPr>
    </w:p>
    <w:tbl>
      <w:tblPr>
        <w:tblStyle w:val="24"/>
        <w:tblW w:w="9500" w:type="dxa"/>
        <w:tblInd w:w="-3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5"/>
        <w:gridCol w:w="1985"/>
        <w:gridCol w:w="851"/>
        <w:gridCol w:w="1843"/>
        <w:gridCol w:w="1702"/>
        <w:gridCol w:w="1134"/>
      </w:tblGrid>
      <w:tr w14:paraId="186BFE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985" w:type="dxa"/>
          </w:tcPr>
          <w:p w14:paraId="476054ED">
            <w:pPr>
              <w:widowControl w:val="0"/>
              <w:autoSpaceDE w:val="0"/>
              <w:autoSpaceDN w:val="0"/>
              <w:adjustRightInd/>
              <w:snapToGrid/>
              <w:spacing w:before="152" w:after="0"/>
              <w:ind w:left="108"/>
              <w:rPr>
                <w:rFonts w:asciiTheme="minorEastAsia" w:hAnsiTheme="minorEastAsia" w:eastAsiaTheme="minorEastAsia" w:cstheme="minorEastAsia"/>
                <w:b/>
                <w:sz w:val="21"/>
                <w:szCs w:val="21"/>
                <w:lang w:val="zh-CN" w:eastAsia="en-US" w:bidi="zh-CN"/>
              </w:rPr>
            </w:pPr>
            <w:r>
              <w:rPr>
                <w:rFonts w:hint="eastAsia" w:asciiTheme="minorEastAsia" w:hAnsiTheme="minorEastAsia" w:eastAsiaTheme="minorEastAsia" w:cstheme="minorEastAsia"/>
                <w:b/>
                <w:sz w:val="21"/>
                <w:szCs w:val="21"/>
                <w:lang w:val="zh-CN" w:eastAsia="en-US" w:bidi="zh-CN"/>
              </w:rPr>
              <w:t>行业名称</w:t>
            </w:r>
          </w:p>
        </w:tc>
        <w:tc>
          <w:tcPr>
            <w:tcW w:w="1985" w:type="dxa"/>
          </w:tcPr>
          <w:p w14:paraId="7E58927F">
            <w:pPr>
              <w:widowControl w:val="0"/>
              <w:autoSpaceDE w:val="0"/>
              <w:autoSpaceDN w:val="0"/>
              <w:adjustRightInd/>
              <w:snapToGrid/>
              <w:spacing w:before="152" w:after="0"/>
              <w:ind w:left="108"/>
              <w:rPr>
                <w:rFonts w:asciiTheme="minorEastAsia" w:hAnsiTheme="minorEastAsia" w:eastAsiaTheme="minorEastAsia" w:cstheme="minorEastAsia"/>
                <w:b/>
                <w:sz w:val="21"/>
                <w:szCs w:val="21"/>
                <w:lang w:val="zh-CN" w:eastAsia="en-US" w:bidi="zh-CN"/>
              </w:rPr>
            </w:pPr>
            <w:r>
              <w:rPr>
                <w:rFonts w:hint="eastAsia" w:asciiTheme="minorEastAsia" w:hAnsiTheme="minorEastAsia" w:eastAsiaTheme="minorEastAsia" w:cstheme="minorEastAsia"/>
                <w:b/>
                <w:sz w:val="21"/>
                <w:szCs w:val="21"/>
                <w:lang w:val="zh-CN" w:eastAsia="en-US" w:bidi="zh-CN"/>
              </w:rPr>
              <w:t>指标名称</w:t>
            </w:r>
          </w:p>
        </w:tc>
        <w:tc>
          <w:tcPr>
            <w:tcW w:w="851" w:type="dxa"/>
          </w:tcPr>
          <w:p w14:paraId="661DBADD">
            <w:pPr>
              <w:widowControl w:val="0"/>
              <w:autoSpaceDE w:val="0"/>
              <w:autoSpaceDN w:val="0"/>
              <w:adjustRightInd/>
              <w:snapToGrid/>
              <w:spacing w:after="0" w:line="303" w:lineRule="exact"/>
              <w:ind w:left="108"/>
              <w:rPr>
                <w:rFonts w:asciiTheme="minorEastAsia" w:hAnsiTheme="minorEastAsia" w:eastAsiaTheme="minorEastAsia" w:cstheme="minorEastAsia"/>
                <w:b/>
                <w:sz w:val="21"/>
                <w:szCs w:val="21"/>
                <w:lang w:val="zh-CN" w:eastAsia="en-US" w:bidi="zh-CN"/>
              </w:rPr>
            </w:pPr>
            <w:r>
              <w:rPr>
                <w:rFonts w:hint="eastAsia" w:asciiTheme="minorEastAsia" w:hAnsiTheme="minorEastAsia" w:eastAsiaTheme="minorEastAsia" w:cstheme="minorEastAsia"/>
                <w:b/>
                <w:w w:val="95"/>
                <w:sz w:val="21"/>
                <w:szCs w:val="21"/>
                <w:lang w:val="zh-CN" w:eastAsia="en-US" w:bidi="zh-CN"/>
              </w:rPr>
              <w:t>计量</w:t>
            </w:r>
          </w:p>
          <w:p w14:paraId="1A2F591E">
            <w:pPr>
              <w:widowControl w:val="0"/>
              <w:autoSpaceDE w:val="0"/>
              <w:autoSpaceDN w:val="0"/>
              <w:adjustRightInd/>
              <w:snapToGrid/>
              <w:spacing w:before="4" w:after="0" w:line="295" w:lineRule="exact"/>
              <w:ind w:left="108"/>
              <w:rPr>
                <w:rFonts w:asciiTheme="minorEastAsia" w:hAnsiTheme="minorEastAsia" w:eastAsiaTheme="minorEastAsia" w:cstheme="minorEastAsia"/>
                <w:b/>
                <w:sz w:val="21"/>
                <w:szCs w:val="21"/>
                <w:lang w:val="zh-CN" w:eastAsia="en-US" w:bidi="zh-CN"/>
              </w:rPr>
            </w:pPr>
            <w:r>
              <w:rPr>
                <w:rFonts w:hint="eastAsia" w:asciiTheme="minorEastAsia" w:hAnsiTheme="minorEastAsia" w:eastAsiaTheme="minorEastAsia" w:cstheme="minorEastAsia"/>
                <w:b/>
                <w:w w:val="95"/>
                <w:sz w:val="21"/>
                <w:szCs w:val="21"/>
                <w:lang w:val="zh-CN" w:eastAsia="en-US" w:bidi="zh-CN"/>
              </w:rPr>
              <w:t>单位</w:t>
            </w:r>
          </w:p>
        </w:tc>
        <w:tc>
          <w:tcPr>
            <w:tcW w:w="1843" w:type="dxa"/>
          </w:tcPr>
          <w:p w14:paraId="32737A30">
            <w:pPr>
              <w:widowControl w:val="0"/>
              <w:autoSpaceDE w:val="0"/>
              <w:autoSpaceDN w:val="0"/>
              <w:adjustRightInd/>
              <w:snapToGrid/>
              <w:spacing w:before="152" w:after="0"/>
              <w:ind w:left="106"/>
              <w:rPr>
                <w:rFonts w:asciiTheme="minorEastAsia" w:hAnsiTheme="minorEastAsia" w:eastAsiaTheme="minorEastAsia" w:cstheme="minorEastAsia"/>
                <w:b/>
                <w:sz w:val="21"/>
                <w:szCs w:val="21"/>
                <w:lang w:val="zh-CN" w:eastAsia="en-US" w:bidi="zh-CN"/>
              </w:rPr>
            </w:pPr>
            <w:r>
              <w:rPr>
                <w:rFonts w:hint="eastAsia" w:asciiTheme="minorEastAsia" w:hAnsiTheme="minorEastAsia" w:eastAsiaTheme="minorEastAsia" w:cstheme="minorEastAsia"/>
                <w:b/>
                <w:sz w:val="21"/>
                <w:szCs w:val="21"/>
                <w:lang w:val="zh-CN" w:eastAsia="en-US" w:bidi="zh-CN"/>
              </w:rPr>
              <w:t>中型</w:t>
            </w:r>
          </w:p>
        </w:tc>
        <w:tc>
          <w:tcPr>
            <w:tcW w:w="1702" w:type="dxa"/>
          </w:tcPr>
          <w:p w14:paraId="47C7E103">
            <w:pPr>
              <w:widowControl w:val="0"/>
              <w:autoSpaceDE w:val="0"/>
              <w:autoSpaceDN w:val="0"/>
              <w:adjustRightInd/>
              <w:snapToGrid/>
              <w:spacing w:before="152" w:after="0"/>
              <w:ind w:left="106"/>
              <w:rPr>
                <w:rFonts w:asciiTheme="minorEastAsia" w:hAnsiTheme="minorEastAsia" w:eastAsiaTheme="minorEastAsia" w:cstheme="minorEastAsia"/>
                <w:b/>
                <w:sz w:val="21"/>
                <w:szCs w:val="21"/>
                <w:lang w:val="zh-CN" w:eastAsia="en-US" w:bidi="zh-CN"/>
              </w:rPr>
            </w:pPr>
            <w:r>
              <w:rPr>
                <w:rFonts w:hint="eastAsia" w:asciiTheme="minorEastAsia" w:hAnsiTheme="minorEastAsia" w:eastAsiaTheme="minorEastAsia" w:cstheme="minorEastAsia"/>
                <w:b/>
                <w:sz w:val="21"/>
                <w:szCs w:val="21"/>
                <w:lang w:val="zh-CN" w:eastAsia="en-US" w:bidi="zh-CN"/>
              </w:rPr>
              <w:t>小型</w:t>
            </w:r>
          </w:p>
        </w:tc>
        <w:tc>
          <w:tcPr>
            <w:tcW w:w="1134" w:type="dxa"/>
          </w:tcPr>
          <w:p w14:paraId="7976CFD5">
            <w:pPr>
              <w:widowControl w:val="0"/>
              <w:autoSpaceDE w:val="0"/>
              <w:autoSpaceDN w:val="0"/>
              <w:adjustRightInd/>
              <w:snapToGrid/>
              <w:spacing w:before="152" w:after="0"/>
              <w:ind w:left="106"/>
              <w:rPr>
                <w:rFonts w:asciiTheme="minorEastAsia" w:hAnsiTheme="minorEastAsia" w:eastAsiaTheme="minorEastAsia" w:cstheme="minorEastAsia"/>
                <w:b/>
                <w:sz w:val="21"/>
                <w:szCs w:val="21"/>
                <w:lang w:val="zh-CN" w:eastAsia="en-US" w:bidi="zh-CN"/>
              </w:rPr>
            </w:pPr>
            <w:r>
              <w:rPr>
                <w:rFonts w:hint="eastAsia" w:asciiTheme="minorEastAsia" w:hAnsiTheme="minorEastAsia" w:eastAsiaTheme="minorEastAsia" w:cstheme="minorEastAsia"/>
                <w:b/>
                <w:sz w:val="21"/>
                <w:szCs w:val="21"/>
                <w:lang w:val="zh-CN" w:eastAsia="en-US" w:bidi="zh-CN"/>
              </w:rPr>
              <w:t>微型</w:t>
            </w:r>
          </w:p>
        </w:tc>
      </w:tr>
      <w:tr w14:paraId="4588A8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trPr>
        <w:tc>
          <w:tcPr>
            <w:tcW w:w="1985" w:type="dxa"/>
          </w:tcPr>
          <w:p w14:paraId="5D89B152">
            <w:pPr>
              <w:widowControl w:val="0"/>
              <w:autoSpaceDE w:val="0"/>
              <w:autoSpaceDN w:val="0"/>
              <w:adjustRightInd/>
              <w:snapToGrid/>
              <w:spacing w:after="0" w:line="213" w:lineRule="exact"/>
              <w:ind w:right="347"/>
              <w:jc w:val="right"/>
              <w:rPr>
                <w:rFonts w:asciiTheme="minorEastAsia" w:hAnsiTheme="minorEastAsia" w:eastAsiaTheme="minorEastAsia" w:cstheme="minorEastAsia"/>
                <w:b/>
                <w:sz w:val="21"/>
                <w:szCs w:val="21"/>
                <w:lang w:val="zh-CN" w:eastAsia="en-US" w:bidi="zh-CN"/>
              </w:rPr>
            </w:pPr>
            <w:r>
              <w:rPr>
                <w:rFonts w:hint="eastAsia" w:asciiTheme="minorEastAsia" w:hAnsiTheme="minorEastAsia" w:eastAsiaTheme="minorEastAsia" w:cstheme="minorEastAsia"/>
                <w:b/>
                <w:w w:val="95"/>
                <w:sz w:val="21"/>
                <w:szCs w:val="21"/>
                <w:lang w:val="zh-CN" w:eastAsia="en-US" w:bidi="zh-CN"/>
              </w:rPr>
              <w:t>农、林、牧、渔</w:t>
            </w:r>
          </w:p>
        </w:tc>
        <w:tc>
          <w:tcPr>
            <w:tcW w:w="1985" w:type="dxa"/>
          </w:tcPr>
          <w:p w14:paraId="3BDA7068">
            <w:pPr>
              <w:widowControl w:val="0"/>
              <w:autoSpaceDE w:val="0"/>
              <w:autoSpaceDN w:val="0"/>
              <w:adjustRightInd/>
              <w:snapToGrid/>
              <w:spacing w:after="0" w:line="213" w:lineRule="exact"/>
              <w:ind w:left="108"/>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营业收入（Y）</w:t>
            </w:r>
          </w:p>
        </w:tc>
        <w:tc>
          <w:tcPr>
            <w:tcW w:w="851" w:type="dxa"/>
          </w:tcPr>
          <w:p w14:paraId="5F1B1963">
            <w:pPr>
              <w:widowControl w:val="0"/>
              <w:autoSpaceDE w:val="0"/>
              <w:autoSpaceDN w:val="0"/>
              <w:adjustRightInd/>
              <w:snapToGrid/>
              <w:spacing w:after="0" w:line="213" w:lineRule="exact"/>
              <w:ind w:left="108"/>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万元</w:t>
            </w:r>
          </w:p>
        </w:tc>
        <w:tc>
          <w:tcPr>
            <w:tcW w:w="1843" w:type="dxa"/>
          </w:tcPr>
          <w:p w14:paraId="03334EC7">
            <w:pPr>
              <w:widowControl w:val="0"/>
              <w:autoSpaceDE w:val="0"/>
              <w:autoSpaceDN w:val="0"/>
              <w:adjustRightInd/>
              <w:snapToGrid/>
              <w:spacing w:after="0" w:line="213" w:lineRule="exact"/>
              <w:ind w:left="106"/>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500≤Y＜20000</w:t>
            </w:r>
          </w:p>
        </w:tc>
        <w:tc>
          <w:tcPr>
            <w:tcW w:w="1702" w:type="dxa"/>
          </w:tcPr>
          <w:p w14:paraId="0C5C1A39">
            <w:pPr>
              <w:widowControl w:val="0"/>
              <w:autoSpaceDE w:val="0"/>
              <w:autoSpaceDN w:val="0"/>
              <w:adjustRightInd/>
              <w:snapToGrid/>
              <w:spacing w:after="0" w:line="213" w:lineRule="exact"/>
              <w:ind w:left="106"/>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50≤Y＜500</w:t>
            </w:r>
          </w:p>
        </w:tc>
        <w:tc>
          <w:tcPr>
            <w:tcW w:w="1134" w:type="dxa"/>
          </w:tcPr>
          <w:p w14:paraId="283C004F">
            <w:pPr>
              <w:widowControl w:val="0"/>
              <w:autoSpaceDE w:val="0"/>
              <w:autoSpaceDN w:val="0"/>
              <w:adjustRightInd/>
              <w:snapToGrid/>
              <w:spacing w:after="0" w:line="213" w:lineRule="exact"/>
              <w:ind w:left="106"/>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Y＜50</w:t>
            </w:r>
          </w:p>
        </w:tc>
      </w:tr>
      <w:tr w14:paraId="4B43FE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1985" w:type="dxa"/>
            <w:vMerge w:val="restart"/>
            <w:vAlign w:val="center"/>
          </w:tcPr>
          <w:p w14:paraId="4D66F732">
            <w:pPr>
              <w:widowControl w:val="0"/>
              <w:autoSpaceDE w:val="0"/>
              <w:autoSpaceDN w:val="0"/>
              <w:adjustRightInd/>
              <w:snapToGrid/>
              <w:spacing w:before="5" w:after="0"/>
              <w:jc w:val="center"/>
              <w:rPr>
                <w:rFonts w:asciiTheme="minorEastAsia" w:hAnsiTheme="minorEastAsia" w:eastAsiaTheme="minorEastAsia" w:cstheme="minorEastAsia"/>
                <w:sz w:val="21"/>
                <w:szCs w:val="21"/>
                <w:lang w:val="zh-CN" w:eastAsia="en-US" w:bidi="zh-CN"/>
              </w:rPr>
            </w:pPr>
          </w:p>
          <w:p w14:paraId="36D94F86">
            <w:pPr>
              <w:widowControl w:val="0"/>
              <w:autoSpaceDE w:val="0"/>
              <w:autoSpaceDN w:val="0"/>
              <w:adjustRightInd/>
              <w:snapToGrid/>
              <w:spacing w:after="0" w:line="221" w:lineRule="exact"/>
              <w:ind w:right="692"/>
              <w:jc w:val="center"/>
              <w:rPr>
                <w:rFonts w:asciiTheme="minorEastAsia" w:hAnsiTheme="minorEastAsia" w:eastAsiaTheme="minorEastAsia" w:cstheme="minorEastAsia"/>
                <w:b/>
                <w:sz w:val="21"/>
                <w:szCs w:val="21"/>
                <w:lang w:val="zh-CN" w:eastAsia="en-US" w:bidi="zh-CN"/>
              </w:rPr>
            </w:pPr>
            <w:r>
              <w:rPr>
                <w:rFonts w:hint="eastAsia" w:asciiTheme="minorEastAsia" w:hAnsiTheme="minorEastAsia" w:eastAsiaTheme="minorEastAsia" w:cstheme="minorEastAsia"/>
                <w:b/>
                <w:sz w:val="21"/>
                <w:szCs w:val="21"/>
                <w:lang w:val="zh-CN" w:eastAsia="en-US" w:bidi="zh-CN"/>
              </w:rPr>
              <w:t>工业</w:t>
            </w:r>
          </w:p>
        </w:tc>
        <w:tc>
          <w:tcPr>
            <w:tcW w:w="1985" w:type="dxa"/>
          </w:tcPr>
          <w:p w14:paraId="4FDA68A3">
            <w:pPr>
              <w:widowControl w:val="0"/>
              <w:autoSpaceDE w:val="0"/>
              <w:autoSpaceDN w:val="0"/>
              <w:adjustRightInd/>
              <w:snapToGrid/>
              <w:spacing w:after="0" w:line="213" w:lineRule="exact"/>
              <w:ind w:left="108"/>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从业人员（X）</w:t>
            </w:r>
          </w:p>
        </w:tc>
        <w:tc>
          <w:tcPr>
            <w:tcW w:w="851" w:type="dxa"/>
          </w:tcPr>
          <w:p w14:paraId="22C97888">
            <w:pPr>
              <w:widowControl w:val="0"/>
              <w:autoSpaceDE w:val="0"/>
              <w:autoSpaceDN w:val="0"/>
              <w:adjustRightInd/>
              <w:snapToGrid/>
              <w:spacing w:after="0" w:line="213" w:lineRule="exact"/>
              <w:ind w:left="108"/>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人</w:t>
            </w:r>
          </w:p>
        </w:tc>
        <w:tc>
          <w:tcPr>
            <w:tcW w:w="1843" w:type="dxa"/>
          </w:tcPr>
          <w:p w14:paraId="4EEADB05">
            <w:pPr>
              <w:widowControl w:val="0"/>
              <w:autoSpaceDE w:val="0"/>
              <w:autoSpaceDN w:val="0"/>
              <w:adjustRightInd/>
              <w:snapToGrid/>
              <w:spacing w:after="0" w:line="213" w:lineRule="exact"/>
              <w:ind w:left="106"/>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300≤X＜1000</w:t>
            </w:r>
          </w:p>
        </w:tc>
        <w:tc>
          <w:tcPr>
            <w:tcW w:w="1702" w:type="dxa"/>
          </w:tcPr>
          <w:p w14:paraId="26756F12">
            <w:pPr>
              <w:widowControl w:val="0"/>
              <w:autoSpaceDE w:val="0"/>
              <w:autoSpaceDN w:val="0"/>
              <w:adjustRightInd/>
              <w:snapToGrid/>
              <w:spacing w:after="0" w:line="213" w:lineRule="exact"/>
              <w:ind w:left="106"/>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20≤X＜300</w:t>
            </w:r>
          </w:p>
        </w:tc>
        <w:tc>
          <w:tcPr>
            <w:tcW w:w="1134" w:type="dxa"/>
          </w:tcPr>
          <w:p w14:paraId="6294F8A1">
            <w:pPr>
              <w:widowControl w:val="0"/>
              <w:autoSpaceDE w:val="0"/>
              <w:autoSpaceDN w:val="0"/>
              <w:adjustRightInd/>
              <w:snapToGrid/>
              <w:spacing w:after="0" w:line="213" w:lineRule="exact"/>
              <w:ind w:left="106"/>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X＜20</w:t>
            </w:r>
          </w:p>
        </w:tc>
      </w:tr>
      <w:tr w14:paraId="52DFEA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trPr>
        <w:tc>
          <w:tcPr>
            <w:tcW w:w="1985" w:type="dxa"/>
            <w:vMerge w:val="continue"/>
            <w:tcBorders>
              <w:top w:val="nil"/>
            </w:tcBorders>
            <w:vAlign w:val="center"/>
          </w:tcPr>
          <w:p w14:paraId="46E9CB0B">
            <w:pPr>
              <w:widowControl w:val="0"/>
              <w:autoSpaceDE w:val="0"/>
              <w:autoSpaceDN w:val="0"/>
              <w:adjustRightInd/>
              <w:snapToGrid/>
              <w:spacing w:after="0"/>
              <w:jc w:val="center"/>
              <w:rPr>
                <w:rFonts w:asciiTheme="minorEastAsia" w:hAnsiTheme="minorEastAsia" w:eastAsiaTheme="minorEastAsia" w:cstheme="minorEastAsia"/>
                <w:sz w:val="21"/>
                <w:szCs w:val="21"/>
                <w:lang w:val="zh-CN" w:eastAsia="en-US" w:bidi="zh-CN"/>
              </w:rPr>
            </w:pPr>
          </w:p>
        </w:tc>
        <w:tc>
          <w:tcPr>
            <w:tcW w:w="1985" w:type="dxa"/>
          </w:tcPr>
          <w:p w14:paraId="4D66C3B0">
            <w:pPr>
              <w:widowControl w:val="0"/>
              <w:autoSpaceDE w:val="0"/>
              <w:autoSpaceDN w:val="0"/>
              <w:adjustRightInd/>
              <w:snapToGrid/>
              <w:spacing w:after="0" w:line="214" w:lineRule="exact"/>
              <w:ind w:left="108"/>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营业收入（Y）</w:t>
            </w:r>
          </w:p>
        </w:tc>
        <w:tc>
          <w:tcPr>
            <w:tcW w:w="851" w:type="dxa"/>
          </w:tcPr>
          <w:p w14:paraId="023BE8B2">
            <w:pPr>
              <w:widowControl w:val="0"/>
              <w:autoSpaceDE w:val="0"/>
              <w:autoSpaceDN w:val="0"/>
              <w:adjustRightInd/>
              <w:snapToGrid/>
              <w:spacing w:after="0" w:line="214" w:lineRule="exact"/>
              <w:ind w:left="108"/>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万元</w:t>
            </w:r>
          </w:p>
        </w:tc>
        <w:tc>
          <w:tcPr>
            <w:tcW w:w="1843" w:type="dxa"/>
          </w:tcPr>
          <w:p w14:paraId="1A21BD6E">
            <w:pPr>
              <w:widowControl w:val="0"/>
              <w:autoSpaceDE w:val="0"/>
              <w:autoSpaceDN w:val="0"/>
              <w:adjustRightInd/>
              <w:snapToGrid/>
              <w:spacing w:after="0" w:line="214" w:lineRule="exact"/>
              <w:ind w:left="106"/>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2000≤Y＜40000</w:t>
            </w:r>
          </w:p>
        </w:tc>
        <w:tc>
          <w:tcPr>
            <w:tcW w:w="1702" w:type="dxa"/>
          </w:tcPr>
          <w:p w14:paraId="6FF743C5">
            <w:pPr>
              <w:widowControl w:val="0"/>
              <w:autoSpaceDE w:val="0"/>
              <w:autoSpaceDN w:val="0"/>
              <w:adjustRightInd/>
              <w:snapToGrid/>
              <w:spacing w:after="0" w:line="214" w:lineRule="exact"/>
              <w:ind w:left="106"/>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300≤Y＜2000</w:t>
            </w:r>
          </w:p>
        </w:tc>
        <w:tc>
          <w:tcPr>
            <w:tcW w:w="1134" w:type="dxa"/>
          </w:tcPr>
          <w:p w14:paraId="021D726D">
            <w:pPr>
              <w:widowControl w:val="0"/>
              <w:autoSpaceDE w:val="0"/>
              <w:autoSpaceDN w:val="0"/>
              <w:adjustRightInd/>
              <w:snapToGrid/>
              <w:spacing w:after="0" w:line="214" w:lineRule="exact"/>
              <w:ind w:left="106"/>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Y＜300</w:t>
            </w:r>
          </w:p>
        </w:tc>
      </w:tr>
      <w:tr w14:paraId="758C07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trPr>
        <w:tc>
          <w:tcPr>
            <w:tcW w:w="1985" w:type="dxa"/>
            <w:vMerge w:val="restart"/>
            <w:vAlign w:val="center"/>
          </w:tcPr>
          <w:p w14:paraId="562BBB63">
            <w:pPr>
              <w:widowControl w:val="0"/>
              <w:autoSpaceDE w:val="0"/>
              <w:autoSpaceDN w:val="0"/>
              <w:adjustRightInd/>
              <w:snapToGrid/>
              <w:spacing w:before="5" w:after="0"/>
              <w:jc w:val="center"/>
              <w:rPr>
                <w:rFonts w:asciiTheme="minorEastAsia" w:hAnsiTheme="minorEastAsia" w:eastAsiaTheme="minorEastAsia" w:cstheme="minorEastAsia"/>
                <w:sz w:val="21"/>
                <w:szCs w:val="21"/>
                <w:lang w:val="zh-CN" w:eastAsia="en-US" w:bidi="zh-CN"/>
              </w:rPr>
            </w:pPr>
          </w:p>
          <w:p w14:paraId="7FC95E47">
            <w:pPr>
              <w:widowControl w:val="0"/>
              <w:autoSpaceDE w:val="0"/>
              <w:autoSpaceDN w:val="0"/>
              <w:adjustRightInd/>
              <w:snapToGrid/>
              <w:spacing w:after="0" w:line="221" w:lineRule="exact"/>
              <w:ind w:right="692"/>
              <w:jc w:val="center"/>
              <w:rPr>
                <w:rFonts w:asciiTheme="minorEastAsia" w:hAnsiTheme="minorEastAsia" w:eastAsiaTheme="minorEastAsia" w:cstheme="minorEastAsia"/>
                <w:b/>
                <w:sz w:val="21"/>
                <w:szCs w:val="21"/>
                <w:lang w:val="zh-CN" w:eastAsia="en-US" w:bidi="zh-CN"/>
              </w:rPr>
            </w:pPr>
            <w:r>
              <w:rPr>
                <w:rFonts w:hint="eastAsia" w:asciiTheme="minorEastAsia" w:hAnsiTheme="minorEastAsia" w:eastAsiaTheme="minorEastAsia" w:cstheme="minorEastAsia"/>
                <w:b/>
                <w:sz w:val="21"/>
                <w:szCs w:val="21"/>
                <w:lang w:val="zh-CN" w:eastAsia="en-US" w:bidi="zh-CN"/>
              </w:rPr>
              <w:t xml:space="preserve">  建筑业</w:t>
            </w:r>
          </w:p>
        </w:tc>
        <w:tc>
          <w:tcPr>
            <w:tcW w:w="1985" w:type="dxa"/>
          </w:tcPr>
          <w:p w14:paraId="6359A02B">
            <w:pPr>
              <w:widowControl w:val="0"/>
              <w:autoSpaceDE w:val="0"/>
              <w:autoSpaceDN w:val="0"/>
              <w:adjustRightInd/>
              <w:snapToGrid/>
              <w:spacing w:after="0" w:line="213" w:lineRule="exact"/>
              <w:ind w:left="108"/>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营业收入（Y）</w:t>
            </w:r>
          </w:p>
        </w:tc>
        <w:tc>
          <w:tcPr>
            <w:tcW w:w="851" w:type="dxa"/>
          </w:tcPr>
          <w:p w14:paraId="323D423E">
            <w:pPr>
              <w:widowControl w:val="0"/>
              <w:autoSpaceDE w:val="0"/>
              <w:autoSpaceDN w:val="0"/>
              <w:adjustRightInd/>
              <w:snapToGrid/>
              <w:spacing w:after="0" w:line="213" w:lineRule="exact"/>
              <w:ind w:left="108"/>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万元</w:t>
            </w:r>
          </w:p>
        </w:tc>
        <w:tc>
          <w:tcPr>
            <w:tcW w:w="1843" w:type="dxa"/>
          </w:tcPr>
          <w:p w14:paraId="51960A4D">
            <w:pPr>
              <w:widowControl w:val="0"/>
              <w:autoSpaceDE w:val="0"/>
              <w:autoSpaceDN w:val="0"/>
              <w:adjustRightInd/>
              <w:snapToGrid/>
              <w:spacing w:after="0" w:line="213" w:lineRule="exact"/>
              <w:ind w:left="106"/>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6000≤Y＜80000</w:t>
            </w:r>
          </w:p>
        </w:tc>
        <w:tc>
          <w:tcPr>
            <w:tcW w:w="1702" w:type="dxa"/>
          </w:tcPr>
          <w:p w14:paraId="6F211105">
            <w:pPr>
              <w:widowControl w:val="0"/>
              <w:autoSpaceDE w:val="0"/>
              <w:autoSpaceDN w:val="0"/>
              <w:adjustRightInd/>
              <w:snapToGrid/>
              <w:spacing w:after="0" w:line="213" w:lineRule="exact"/>
              <w:ind w:left="106"/>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300≤Y＜6000</w:t>
            </w:r>
          </w:p>
        </w:tc>
        <w:tc>
          <w:tcPr>
            <w:tcW w:w="1134" w:type="dxa"/>
          </w:tcPr>
          <w:p w14:paraId="74B550E2">
            <w:pPr>
              <w:widowControl w:val="0"/>
              <w:autoSpaceDE w:val="0"/>
              <w:autoSpaceDN w:val="0"/>
              <w:adjustRightInd/>
              <w:snapToGrid/>
              <w:spacing w:after="0" w:line="213" w:lineRule="exact"/>
              <w:ind w:left="106"/>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Y＜300</w:t>
            </w:r>
          </w:p>
        </w:tc>
      </w:tr>
      <w:tr w14:paraId="71A15A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trPr>
        <w:tc>
          <w:tcPr>
            <w:tcW w:w="1985" w:type="dxa"/>
            <w:vMerge w:val="continue"/>
            <w:tcBorders>
              <w:top w:val="nil"/>
            </w:tcBorders>
            <w:vAlign w:val="center"/>
          </w:tcPr>
          <w:p w14:paraId="4A7F05E2">
            <w:pPr>
              <w:widowControl w:val="0"/>
              <w:autoSpaceDE w:val="0"/>
              <w:autoSpaceDN w:val="0"/>
              <w:adjustRightInd/>
              <w:snapToGrid/>
              <w:spacing w:after="0"/>
              <w:jc w:val="center"/>
              <w:rPr>
                <w:rFonts w:asciiTheme="minorEastAsia" w:hAnsiTheme="minorEastAsia" w:eastAsiaTheme="minorEastAsia" w:cstheme="minorEastAsia"/>
                <w:sz w:val="21"/>
                <w:szCs w:val="21"/>
                <w:lang w:val="zh-CN" w:eastAsia="en-US" w:bidi="zh-CN"/>
              </w:rPr>
            </w:pPr>
          </w:p>
        </w:tc>
        <w:tc>
          <w:tcPr>
            <w:tcW w:w="1985" w:type="dxa"/>
          </w:tcPr>
          <w:p w14:paraId="0678E34D">
            <w:pPr>
              <w:widowControl w:val="0"/>
              <w:autoSpaceDE w:val="0"/>
              <w:autoSpaceDN w:val="0"/>
              <w:adjustRightInd/>
              <w:snapToGrid/>
              <w:spacing w:after="0" w:line="214" w:lineRule="exact"/>
              <w:ind w:left="108"/>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资产总额（Z）</w:t>
            </w:r>
          </w:p>
        </w:tc>
        <w:tc>
          <w:tcPr>
            <w:tcW w:w="851" w:type="dxa"/>
          </w:tcPr>
          <w:p w14:paraId="7131AAD5">
            <w:pPr>
              <w:widowControl w:val="0"/>
              <w:autoSpaceDE w:val="0"/>
              <w:autoSpaceDN w:val="0"/>
              <w:adjustRightInd/>
              <w:snapToGrid/>
              <w:spacing w:after="0" w:line="214" w:lineRule="exact"/>
              <w:ind w:left="108"/>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万元</w:t>
            </w:r>
          </w:p>
        </w:tc>
        <w:tc>
          <w:tcPr>
            <w:tcW w:w="1843" w:type="dxa"/>
          </w:tcPr>
          <w:p w14:paraId="220C3366">
            <w:pPr>
              <w:widowControl w:val="0"/>
              <w:autoSpaceDE w:val="0"/>
              <w:autoSpaceDN w:val="0"/>
              <w:adjustRightInd/>
              <w:snapToGrid/>
              <w:spacing w:after="0" w:line="214" w:lineRule="exact"/>
              <w:ind w:left="106"/>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5000≤Z＜80000</w:t>
            </w:r>
          </w:p>
        </w:tc>
        <w:tc>
          <w:tcPr>
            <w:tcW w:w="1702" w:type="dxa"/>
          </w:tcPr>
          <w:p w14:paraId="59E28B97">
            <w:pPr>
              <w:widowControl w:val="0"/>
              <w:autoSpaceDE w:val="0"/>
              <w:autoSpaceDN w:val="0"/>
              <w:adjustRightInd/>
              <w:snapToGrid/>
              <w:spacing w:after="0" w:line="214" w:lineRule="exact"/>
              <w:ind w:left="106"/>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300≤Z＜5000</w:t>
            </w:r>
          </w:p>
        </w:tc>
        <w:tc>
          <w:tcPr>
            <w:tcW w:w="1134" w:type="dxa"/>
          </w:tcPr>
          <w:p w14:paraId="212292D2">
            <w:pPr>
              <w:widowControl w:val="0"/>
              <w:autoSpaceDE w:val="0"/>
              <w:autoSpaceDN w:val="0"/>
              <w:adjustRightInd/>
              <w:snapToGrid/>
              <w:spacing w:after="0" w:line="214" w:lineRule="exact"/>
              <w:ind w:left="106"/>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Z＜300</w:t>
            </w:r>
          </w:p>
        </w:tc>
      </w:tr>
      <w:tr w14:paraId="44FAD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1985" w:type="dxa"/>
            <w:vMerge w:val="restart"/>
            <w:vAlign w:val="center"/>
          </w:tcPr>
          <w:p w14:paraId="63B1F095">
            <w:pPr>
              <w:widowControl w:val="0"/>
              <w:autoSpaceDE w:val="0"/>
              <w:autoSpaceDN w:val="0"/>
              <w:adjustRightInd/>
              <w:snapToGrid/>
              <w:spacing w:before="5" w:after="0"/>
              <w:jc w:val="center"/>
              <w:rPr>
                <w:rFonts w:asciiTheme="minorEastAsia" w:hAnsiTheme="minorEastAsia" w:eastAsiaTheme="minorEastAsia" w:cstheme="minorEastAsia"/>
                <w:sz w:val="21"/>
                <w:szCs w:val="21"/>
                <w:lang w:val="zh-CN" w:eastAsia="en-US" w:bidi="zh-CN"/>
              </w:rPr>
            </w:pPr>
          </w:p>
          <w:p w14:paraId="21C27841">
            <w:pPr>
              <w:widowControl w:val="0"/>
              <w:autoSpaceDE w:val="0"/>
              <w:autoSpaceDN w:val="0"/>
              <w:adjustRightInd/>
              <w:snapToGrid/>
              <w:spacing w:after="0" w:line="221" w:lineRule="exact"/>
              <w:ind w:right="692"/>
              <w:jc w:val="center"/>
              <w:rPr>
                <w:rFonts w:asciiTheme="minorEastAsia" w:hAnsiTheme="minorEastAsia" w:eastAsiaTheme="minorEastAsia" w:cstheme="minorEastAsia"/>
                <w:b/>
                <w:sz w:val="21"/>
                <w:szCs w:val="21"/>
                <w:lang w:val="zh-CN" w:eastAsia="en-US" w:bidi="zh-CN"/>
              </w:rPr>
            </w:pPr>
            <w:r>
              <w:rPr>
                <w:rFonts w:hint="eastAsia" w:asciiTheme="minorEastAsia" w:hAnsiTheme="minorEastAsia" w:eastAsiaTheme="minorEastAsia" w:cstheme="minorEastAsia"/>
                <w:b/>
                <w:sz w:val="21"/>
                <w:szCs w:val="21"/>
                <w:lang w:val="zh-CN" w:eastAsia="en-US" w:bidi="zh-CN"/>
              </w:rPr>
              <w:t xml:space="preserve">  批发业</w:t>
            </w:r>
          </w:p>
        </w:tc>
        <w:tc>
          <w:tcPr>
            <w:tcW w:w="1985" w:type="dxa"/>
          </w:tcPr>
          <w:p w14:paraId="1E7EBB61">
            <w:pPr>
              <w:widowControl w:val="0"/>
              <w:autoSpaceDE w:val="0"/>
              <w:autoSpaceDN w:val="0"/>
              <w:adjustRightInd/>
              <w:snapToGrid/>
              <w:spacing w:after="0" w:line="213" w:lineRule="exact"/>
              <w:ind w:left="108"/>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从业人员（X）</w:t>
            </w:r>
          </w:p>
        </w:tc>
        <w:tc>
          <w:tcPr>
            <w:tcW w:w="851" w:type="dxa"/>
          </w:tcPr>
          <w:p w14:paraId="719C0AEB">
            <w:pPr>
              <w:widowControl w:val="0"/>
              <w:autoSpaceDE w:val="0"/>
              <w:autoSpaceDN w:val="0"/>
              <w:adjustRightInd/>
              <w:snapToGrid/>
              <w:spacing w:after="0" w:line="213" w:lineRule="exact"/>
              <w:ind w:left="108"/>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人</w:t>
            </w:r>
          </w:p>
        </w:tc>
        <w:tc>
          <w:tcPr>
            <w:tcW w:w="1843" w:type="dxa"/>
          </w:tcPr>
          <w:p w14:paraId="4FBDAF0F">
            <w:pPr>
              <w:widowControl w:val="0"/>
              <w:autoSpaceDE w:val="0"/>
              <w:autoSpaceDN w:val="0"/>
              <w:adjustRightInd/>
              <w:snapToGrid/>
              <w:spacing w:after="0" w:line="213" w:lineRule="exact"/>
              <w:ind w:left="106"/>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20≤X＜200</w:t>
            </w:r>
          </w:p>
        </w:tc>
        <w:tc>
          <w:tcPr>
            <w:tcW w:w="1702" w:type="dxa"/>
          </w:tcPr>
          <w:p w14:paraId="27067A53">
            <w:pPr>
              <w:widowControl w:val="0"/>
              <w:autoSpaceDE w:val="0"/>
              <w:autoSpaceDN w:val="0"/>
              <w:adjustRightInd/>
              <w:snapToGrid/>
              <w:spacing w:after="0" w:line="213" w:lineRule="exact"/>
              <w:ind w:left="106"/>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5≤X＜20</w:t>
            </w:r>
          </w:p>
        </w:tc>
        <w:tc>
          <w:tcPr>
            <w:tcW w:w="1134" w:type="dxa"/>
          </w:tcPr>
          <w:p w14:paraId="21A6AE1C">
            <w:pPr>
              <w:widowControl w:val="0"/>
              <w:autoSpaceDE w:val="0"/>
              <w:autoSpaceDN w:val="0"/>
              <w:adjustRightInd/>
              <w:snapToGrid/>
              <w:spacing w:after="0" w:line="213" w:lineRule="exact"/>
              <w:ind w:left="106"/>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X＜5</w:t>
            </w:r>
          </w:p>
        </w:tc>
      </w:tr>
      <w:tr w14:paraId="19F056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1985" w:type="dxa"/>
            <w:vMerge w:val="continue"/>
            <w:tcBorders>
              <w:top w:val="nil"/>
            </w:tcBorders>
            <w:vAlign w:val="center"/>
          </w:tcPr>
          <w:p w14:paraId="7413A6BA">
            <w:pPr>
              <w:widowControl w:val="0"/>
              <w:autoSpaceDE w:val="0"/>
              <w:autoSpaceDN w:val="0"/>
              <w:adjustRightInd/>
              <w:snapToGrid/>
              <w:spacing w:after="0"/>
              <w:jc w:val="center"/>
              <w:rPr>
                <w:rFonts w:asciiTheme="minorEastAsia" w:hAnsiTheme="minorEastAsia" w:eastAsiaTheme="minorEastAsia" w:cstheme="minorEastAsia"/>
                <w:sz w:val="21"/>
                <w:szCs w:val="21"/>
                <w:lang w:val="zh-CN" w:eastAsia="en-US" w:bidi="zh-CN"/>
              </w:rPr>
            </w:pPr>
          </w:p>
        </w:tc>
        <w:tc>
          <w:tcPr>
            <w:tcW w:w="1985" w:type="dxa"/>
          </w:tcPr>
          <w:p w14:paraId="66D8E62B">
            <w:pPr>
              <w:widowControl w:val="0"/>
              <w:autoSpaceDE w:val="0"/>
              <w:autoSpaceDN w:val="0"/>
              <w:adjustRightInd/>
              <w:snapToGrid/>
              <w:spacing w:after="0" w:line="214" w:lineRule="exact"/>
              <w:ind w:left="108"/>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营业收入（Y）</w:t>
            </w:r>
          </w:p>
        </w:tc>
        <w:tc>
          <w:tcPr>
            <w:tcW w:w="851" w:type="dxa"/>
          </w:tcPr>
          <w:p w14:paraId="412EF206">
            <w:pPr>
              <w:widowControl w:val="0"/>
              <w:autoSpaceDE w:val="0"/>
              <w:autoSpaceDN w:val="0"/>
              <w:adjustRightInd/>
              <w:snapToGrid/>
              <w:spacing w:after="0" w:line="214" w:lineRule="exact"/>
              <w:ind w:left="108"/>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万元</w:t>
            </w:r>
          </w:p>
        </w:tc>
        <w:tc>
          <w:tcPr>
            <w:tcW w:w="1843" w:type="dxa"/>
          </w:tcPr>
          <w:p w14:paraId="7BCAF258">
            <w:pPr>
              <w:widowControl w:val="0"/>
              <w:autoSpaceDE w:val="0"/>
              <w:autoSpaceDN w:val="0"/>
              <w:adjustRightInd/>
              <w:snapToGrid/>
              <w:spacing w:after="0" w:line="214" w:lineRule="exact"/>
              <w:ind w:left="106"/>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5000≤Y＜40000</w:t>
            </w:r>
          </w:p>
        </w:tc>
        <w:tc>
          <w:tcPr>
            <w:tcW w:w="1702" w:type="dxa"/>
          </w:tcPr>
          <w:p w14:paraId="6F330C44">
            <w:pPr>
              <w:widowControl w:val="0"/>
              <w:autoSpaceDE w:val="0"/>
              <w:autoSpaceDN w:val="0"/>
              <w:adjustRightInd/>
              <w:snapToGrid/>
              <w:spacing w:after="0" w:line="214" w:lineRule="exact"/>
              <w:ind w:left="106"/>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1000≤Y＜5000</w:t>
            </w:r>
          </w:p>
        </w:tc>
        <w:tc>
          <w:tcPr>
            <w:tcW w:w="1134" w:type="dxa"/>
          </w:tcPr>
          <w:p w14:paraId="27C237FF">
            <w:pPr>
              <w:widowControl w:val="0"/>
              <w:autoSpaceDE w:val="0"/>
              <w:autoSpaceDN w:val="0"/>
              <w:adjustRightInd/>
              <w:snapToGrid/>
              <w:spacing w:after="0" w:line="214" w:lineRule="exact"/>
              <w:ind w:left="106"/>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Y＜1000</w:t>
            </w:r>
          </w:p>
        </w:tc>
      </w:tr>
      <w:tr w14:paraId="32C3E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1985" w:type="dxa"/>
            <w:vMerge w:val="restart"/>
            <w:vAlign w:val="center"/>
          </w:tcPr>
          <w:p w14:paraId="566DD225">
            <w:pPr>
              <w:widowControl w:val="0"/>
              <w:autoSpaceDE w:val="0"/>
              <w:autoSpaceDN w:val="0"/>
              <w:adjustRightInd/>
              <w:snapToGrid/>
              <w:spacing w:before="5" w:after="0"/>
              <w:jc w:val="center"/>
              <w:rPr>
                <w:rFonts w:asciiTheme="minorEastAsia" w:hAnsiTheme="minorEastAsia" w:eastAsiaTheme="minorEastAsia" w:cstheme="minorEastAsia"/>
                <w:sz w:val="21"/>
                <w:szCs w:val="21"/>
                <w:lang w:val="zh-CN" w:eastAsia="en-US" w:bidi="zh-CN"/>
              </w:rPr>
            </w:pPr>
          </w:p>
          <w:p w14:paraId="139C7879">
            <w:pPr>
              <w:widowControl w:val="0"/>
              <w:autoSpaceDE w:val="0"/>
              <w:autoSpaceDN w:val="0"/>
              <w:adjustRightInd/>
              <w:snapToGrid/>
              <w:spacing w:before="1" w:after="0" w:line="219" w:lineRule="exact"/>
              <w:ind w:right="692"/>
              <w:jc w:val="center"/>
              <w:rPr>
                <w:rFonts w:asciiTheme="minorEastAsia" w:hAnsiTheme="minorEastAsia" w:eastAsiaTheme="minorEastAsia" w:cstheme="minorEastAsia"/>
                <w:b/>
                <w:sz w:val="21"/>
                <w:szCs w:val="21"/>
                <w:lang w:val="zh-CN" w:eastAsia="en-US" w:bidi="zh-CN"/>
              </w:rPr>
            </w:pPr>
            <w:r>
              <w:rPr>
                <w:rFonts w:hint="eastAsia" w:asciiTheme="minorEastAsia" w:hAnsiTheme="minorEastAsia" w:eastAsiaTheme="minorEastAsia" w:cstheme="minorEastAsia"/>
                <w:b/>
                <w:sz w:val="21"/>
                <w:szCs w:val="21"/>
                <w:lang w:val="zh-CN" w:eastAsia="en-US" w:bidi="zh-CN"/>
              </w:rPr>
              <w:t xml:space="preserve">  零售业</w:t>
            </w:r>
          </w:p>
        </w:tc>
        <w:tc>
          <w:tcPr>
            <w:tcW w:w="1985" w:type="dxa"/>
          </w:tcPr>
          <w:p w14:paraId="095540CF">
            <w:pPr>
              <w:widowControl w:val="0"/>
              <w:autoSpaceDE w:val="0"/>
              <w:autoSpaceDN w:val="0"/>
              <w:adjustRightInd/>
              <w:snapToGrid/>
              <w:spacing w:after="0" w:line="213" w:lineRule="exact"/>
              <w:ind w:left="108"/>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从业人员（X）</w:t>
            </w:r>
          </w:p>
        </w:tc>
        <w:tc>
          <w:tcPr>
            <w:tcW w:w="851" w:type="dxa"/>
          </w:tcPr>
          <w:p w14:paraId="565A1BEB">
            <w:pPr>
              <w:widowControl w:val="0"/>
              <w:autoSpaceDE w:val="0"/>
              <w:autoSpaceDN w:val="0"/>
              <w:adjustRightInd/>
              <w:snapToGrid/>
              <w:spacing w:after="0" w:line="213" w:lineRule="exact"/>
              <w:ind w:left="108"/>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人</w:t>
            </w:r>
          </w:p>
        </w:tc>
        <w:tc>
          <w:tcPr>
            <w:tcW w:w="1843" w:type="dxa"/>
          </w:tcPr>
          <w:p w14:paraId="5B329CB5">
            <w:pPr>
              <w:widowControl w:val="0"/>
              <w:autoSpaceDE w:val="0"/>
              <w:autoSpaceDN w:val="0"/>
              <w:adjustRightInd/>
              <w:snapToGrid/>
              <w:spacing w:after="0" w:line="213" w:lineRule="exact"/>
              <w:ind w:left="106"/>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50≤X＜300</w:t>
            </w:r>
          </w:p>
        </w:tc>
        <w:tc>
          <w:tcPr>
            <w:tcW w:w="1702" w:type="dxa"/>
          </w:tcPr>
          <w:p w14:paraId="4F15E95E">
            <w:pPr>
              <w:widowControl w:val="0"/>
              <w:autoSpaceDE w:val="0"/>
              <w:autoSpaceDN w:val="0"/>
              <w:adjustRightInd/>
              <w:snapToGrid/>
              <w:spacing w:after="0" w:line="213" w:lineRule="exact"/>
              <w:ind w:left="106"/>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10≤X＜50</w:t>
            </w:r>
          </w:p>
        </w:tc>
        <w:tc>
          <w:tcPr>
            <w:tcW w:w="1134" w:type="dxa"/>
          </w:tcPr>
          <w:p w14:paraId="6E8112BF">
            <w:pPr>
              <w:widowControl w:val="0"/>
              <w:autoSpaceDE w:val="0"/>
              <w:autoSpaceDN w:val="0"/>
              <w:adjustRightInd/>
              <w:snapToGrid/>
              <w:spacing w:after="0" w:line="213" w:lineRule="exact"/>
              <w:ind w:left="106"/>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X＜10</w:t>
            </w:r>
          </w:p>
        </w:tc>
      </w:tr>
      <w:tr w14:paraId="10B87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1985" w:type="dxa"/>
            <w:vMerge w:val="continue"/>
            <w:tcBorders>
              <w:top w:val="nil"/>
            </w:tcBorders>
            <w:vAlign w:val="center"/>
          </w:tcPr>
          <w:p w14:paraId="3AA4824A">
            <w:pPr>
              <w:widowControl w:val="0"/>
              <w:autoSpaceDE w:val="0"/>
              <w:autoSpaceDN w:val="0"/>
              <w:adjustRightInd/>
              <w:snapToGrid/>
              <w:spacing w:after="0"/>
              <w:jc w:val="center"/>
              <w:rPr>
                <w:rFonts w:asciiTheme="minorEastAsia" w:hAnsiTheme="minorEastAsia" w:eastAsiaTheme="minorEastAsia" w:cstheme="minorEastAsia"/>
                <w:sz w:val="21"/>
                <w:szCs w:val="21"/>
                <w:lang w:val="zh-CN" w:eastAsia="en-US" w:bidi="zh-CN"/>
              </w:rPr>
            </w:pPr>
          </w:p>
        </w:tc>
        <w:tc>
          <w:tcPr>
            <w:tcW w:w="1985" w:type="dxa"/>
          </w:tcPr>
          <w:p w14:paraId="685D5248">
            <w:pPr>
              <w:widowControl w:val="0"/>
              <w:autoSpaceDE w:val="0"/>
              <w:autoSpaceDN w:val="0"/>
              <w:adjustRightInd/>
              <w:snapToGrid/>
              <w:spacing w:after="0" w:line="213" w:lineRule="exact"/>
              <w:ind w:left="108"/>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营业收入（Y）</w:t>
            </w:r>
          </w:p>
        </w:tc>
        <w:tc>
          <w:tcPr>
            <w:tcW w:w="851" w:type="dxa"/>
          </w:tcPr>
          <w:p w14:paraId="5B6DDAAD">
            <w:pPr>
              <w:widowControl w:val="0"/>
              <w:autoSpaceDE w:val="0"/>
              <w:autoSpaceDN w:val="0"/>
              <w:adjustRightInd/>
              <w:snapToGrid/>
              <w:spacing w:after="0" w:line="213" w:lineRule="exact"/>
              <w:ind w:left="108"/>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万元</w:t>
            </w:r>
          </w:p>
        </w:tc>
        <w:tc>
          <w:tcPr>
            <w:tcW w:w="1843" w:type="dxa"/>
          </w:tcPr>
          <w:p w14:paraId="19FB3E39">
            <w:pPr>
              <w:widowControl w:val="0"/>
              <w:autoSpaceDE w:val="0"/>
              <w:autoSpaceDN w:val="0"/>
              <w:adjustRightInd/>
              <w:snapToGrid/>
              <w:spacing w:after="0" w:line="213" w:lineRule="exact"/>
              <w:ind w:left="106"/>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500≤Y＜20000</w:t>
            </w:r>
          </w:p>
        </w:tc>
        <w:tc>
          <w:tcPr>
            <w:tcW w:w="1702" w:type="dxa"/>
          </w:tcPr>
          <w:p w14:paraId="1FBC619B">
            <w:pPr>
              <w:widowControl w:val="0"/>
              <w:autoSpaceDE w:val="0"/>
              <w:autoSpaceDN w:val="0"/>
              <w:adjustRightInd/>
              <w:snapToGrid/>
              <w:spacing w:after="0" w:line="213" w:lineRule="exact"/>
              <w:ind w:left="106"/>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100≤Y＜500</w:t>
            </w:r>
          </w:p>
        </w:tc>
        <w:tc>
          <w:tcPr>
            <w:tcW w:w="1134" w:type="dxa"/>
          </w:tcPr>
          <w:p w14:paraId="6699E0F1">
            <w:pPr>
              <w:widowControl w:val="0"/>
              <w:autoSpaceDE w:val="0"/>
              <w:autoSpaceDN w:val="0"/>
              <w:adjustRightInd/>
              <w:snapToGrid/>
              <w:spacing w:after="0" w:line="213" w:lineRule="exact"/>
              <w:ind w:left="106"/>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Y＜100</w:t>
            </w:r>
          </w:p>
        </w:tc>
      </w:tr>
      <w:tr w14:paraId="074EA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1985" w:type="dxa"/>
            <w:vMerge w:val="restart"/>
            <w:vAlign w:val="center"/>
          </w:tcPr>
          <w:p w14:paraId="7BE2680C">
            <w:pPr>
              <w:widowControl w:val="0"/>
              <w:autoSpaceDE w:val="0"/>
              <w:autoSpaceDN w:val="0"/>
              <w:adjustRightInd/>
              <w:snapToGrid/>
              <w:spacing w:before="7" w:after="0"/>
              <w:jc w:val="center"/>
              <w:rPr>
                <w:rFonts w:asciiTheme="minorEastAsia" w:hAnsiTheme="minorEastAsia" w:eastAsiaTheme="minorEastAsia" w:cstheme="minorEastAsia"/>
                <w:sz w:val="21"/>
                <w:szCs w:val="21"/>
                <w:lang w:val="zh-CN" w:eastAsia="en-US" w:bidi="zh-CN"/>
              </w:rPr>
            </w:pPr>
          </w:p>
          <w:p w14:paraId="380A6DB4">
            <w:pPr>
              <w:widowControl w:val="0"/>
              <w:autoSpaceDE w:val="0"/>
              <w:autoSpaceDN w:val="0"/>
              <w:adjustRightInd/>
              <w:snapToGrid/>
              <w:spacing w:after="0" w:line="219" w:lineRule="exact"/>
              <w:jc w:val="center"/>
              <w:rPr>
                <w:rFonts w:asciiTheme="minorEastAsia" w:hAnsiTheme="minorEastAsia" w:eastAsiaTheme="minorEastAsia" w:cstheme="minorEastAsia"/>
                <w:b/>
                <w:sz w:val="21"/>
                <w:szCs w:val="21"/>
                <w:lang w:val="zh-CN" w:eastAsia="en-US" w:bidi="zh-CN"/>
              </w:rPr>
            </w:pPr>
            <w:r>
              <w:rPr>
                <w:rFonts w:hint="eastAsia" w:asciiTheme="minorEastAsia" w:hAnsiTheme="minorEastAsia" w:eastAsiaTheme="minorEastAsia" w:cstheme="minorEastAsia"/>
                <w:b/>
                <w:sz w:val="21"/>
                <w:szCs w:val="21"/>
                <w:lang w:val="zh-CN" w:eastAsia="en-US" w:bidi="zh-CN"/>
              </w:rPr>
              <w:t>交通运输业</w:t>
            </w:r>
          </w:p>
        </w:tc>
        <w:tc>
          <w:tcPr>
            <w:tcW w:w="1985" w:type="dxa"/>
          </w:tcPr>
          <w:p w14:paraId="1448F2F3">
            <w:pPr>
              <w:widowControl w:val="0"/>
              <w:autoSpaceDE w:val="0"/>
              <w:autoSpaceDN w:val="0"/>
              <w:adjustRightInd/>
              <w:snapToGrid/>
              <w:spacing w:after="0" w:line="214" w:lineRule="exact"/>
              <w:ind w:left="108"/>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从业人员（X）</w:t>
            </w:r>
          </w:p>
        </w:tc>
        <w:tc>
          <w:tcPr>
            <w:tcW w:w="851" w:type="dxa"/>
          </w:tcPr>
          <w:p w14:paraId="5A690571">
            <w:pPr>
              <w:widowControl w:val="0"/>
              <w:autoSpaceDE w:val="0"/>
              <w:autoSpaceDN w:val="0"/>
              <w:adjustRightInd/>
              <w:snapToGrid/>
              <w:spacing w:after="0" w:line="214" w:lineRule="exact"/>
              <w:ind w:left="108"/>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人</w:t>
            </w:r>
          </w:p>
        </w:tc>
        <w:tc>
          <w:tcPr>
            <w:tcW w:w="1843" w:type="dxa"/>
          </w:tcPr>
          <w:p w14:paraId="6C8ED563">
            <w:pPr>
              <w:widowControl w:val="0"/>
              <w:autoSpaceDE w:val="0"/>
              <w:autoSpaceDN w:val="0"/>
              <w:adjustRightInd/>
              <w:snapToGrid/>
              <w:spacing w:after="0" w:line="214" w:lineRule="exact"/>
              <w:ind w:left="106"/>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300≤X＜1000</w:t>
            </w:r>
          </w:p>
        </w:tc>
        <w:tc>
          <w:tcPr>
            <w:tcW w:w="1702" w:type="dxa"/>
          </w:tcPr>
          <w:p w14:paraId="2FA4035E">
            <w:pPr>
              <w:widowControl w:val="0"/>
              <w:autoSpaceDE w:val="0"/>
              <w:autoSpaceDN w:val="0"/>
              <w:adjustRightInd/>
              <w:snapToGrid/>
              <w:spacing w:after="0" w:line="214" w:lineRule="exact"/>
              <w:ind w:left="106"/>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20≤X＜300</w:t>
            </w:r>
          </w:p>
        </w:tc>
        <w:tc>
          <w:tcPr>
            <w:tcW w:w="1134" w:type="dxa"/>
          </w:tcPr>
          <w:p w14:paraId="17DD6ED1">
            <w:pPr>
              <w:widowControl w:val="0"/>
              <w:autoSpaceDE w:val="0"/>
              <w:autoSpaceDN w:val="0"/>
              <w:adjustRightInd/>
              <w:snapToGrid/>
              <w:spacing w:after="0" w:line="214" w:lineRule="exact"/>
              <w:ind w:left="106"/>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X＜20</w:t>
            </w:r>
          </w:p>
        </w:tc>
      </w:tr>
      <w:tr w14:paraId="03020B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trPr>
        <w:tc>
          <w:tcPr>
            <w:tcW w:w="1985" w:type="dxa"/>
            <w:vMerge w:val="continue"/>
            <w:tcBorders>
              <w:top w:val="nil"/>
            </w:tcBorders>
            <w:vAlign w:val="center"/>
          </w:tcPr>
          <w:p w14:paraId="10C4FA9E">
            <w:pPr>
              <w:widowControl w:val="0"/>
              <w:autoSpaceDE w:val="0"/>
              <w:autoSpaceDN w:val="0"/>
              <w:adjustRightInd/>
              <w:snapToGrid/>
              <w:spacing w:after="0"/>
              <w:jc w:val="center"/>
              <w:rPr>
                <w:rFonts w:asciiTheme="minorEastAsia" w:hAnsiTheme="minorEastAsia" w:eastAsiaTheme="minorEastAsia" w:cstheme="minorEastAsia"/>
                <w:sz w:val="21"/>
                <w:szCs w:val="21"/>
                <w:lang w:val="zh-CN" w:eastAsia="en-US" w:bidi="zh-CN"/>
              </w:rPr>
            </w:pPr>
          </w:p>
        </w:tc>
        <w:tc>
          <w:tcPr>
            <w:tcW w:w="1985" w:type="dxa"/>
          </w:tcPr>
          <w:p w14:paraId="60DFB728">
            <w:pPr>
              <w:widowControl w:val="0"/>
              <w:autoSpaceDE w:val="0"/>
              <w:autoSpaceDN w:val="0"/>
              <w:adjustRightInd/>
              <w:snapToGrid/>
              <w:spacing w:after="0" w:line="213" w:lineRule="exact"/>
              <w:ind w:left="108"/>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营业收入（Y）</w:t>
            </w:r>
          </w:p>
        </w:tc>
        <w:tc>
          <w:tcPr>
            <w:tcW w:w="851" w:type="dxa"/>
          </w:tcPr>
          <w:p w14:paraId="39FF9282">
            <w:pPr>
              <w:widowControl w:val="0"/>
              <w:autoSpaceDE w:val="0"/>
              <w:autoSpaceDN w:val="0"/>
              <w:adjustRightInd/>
              <w:snapToGrid/>
              <w:spacing w:after="0" w:line="213" w:lineRule="exact"/>
              <w:ind w:left="108"/>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万元</w:t>
            </w:r>
          </w:p>
        </w:tc>
        <w:tc>
          <w:tcPr>
            <w:tcW w:w="1843" w:type="dxa"/>
          </w:tcPr>
          <w:p w14:paraId="3E3D72D7">
            <w:pPr>
              <w:widowControl w:val="0"/>
              <w:autoSpaceDE w:val="0"/>
              <w:autoSpaceDN w:val="0"/>
              <w:adjustRightInd/>
              <w:snapToGrid/>
              <w:spacing w:after="0" w:line="213" w:lineRule="exact"/>
              <w:ind w:left="106"/>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3000≤Y＜30000</w:t>
            </w:r>
          </w:p>
        </w:tc>
        <w:tc>
          <w:tcPr>
            <w:tcW w:w="1702" w:type="dxa"/>
          </w:tcPr>
          <w:p w14:paraId="0674E348">
            <w:pPr>
              <w:widowControl w:val="0"/>
              <w:autoSpaceDE w:val="0"/>
              <w:autoSpaceDN w:val="0"/>
              <w:adjustRightInd/>
              <w:snapToGrid/>
              <w:spacing w:after="0" w:line="213" w:lineRule="exact"/>
              <w:ind w:left="106"/>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200≤Y＜3000</w:t>
            </w:r>
          </w:p>
        </w:tc>
        <w:tc>
          <w:tcPr>
            <w:tcW w:w="1134" w:type="dxa"/>
          </w:tcPr>
          <w:p w14:paraId="6A1E70AA">
            <w:pPr>
              <w:widowControl w:val="0"/>
              <w:autoSpaceDE w:val="0"/>
              <w:autoSpaceDN w:val="0"/>
              <w:adjustRightInd/>
              <w:snapToGrid/>
              <w:spacing w:after="0" w:line="213" w:lineRule="exact"/>
              <w:ind w:left="106"/>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Y＜200</w:t>
            </w:r>
          </w:p>
        </w:tc>
      </w:tr>
      <w:tr w14:paraId="1B5ED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trPr>
        <w:tc>
          <w:tcPr>
            <w:tcW w:w="1985" w:type="dxa"/>
            <w:vMerge w:val="restart"/>
            <w:vAlign w:val="center"/>
          </w:tcPr>
          <w:p w14:paraId="502C1CE5">
            <w:pPr>
              <w:widowControl w:val="0"/>
              <w:autoSpaceDE w:val="0"/>
              <w:autoSpaceDN w:val="0"/>
              <w:adjustRightInd/>
              <w:snapToGrid/>
              <w:spacing w:before="7" w:after="0"/>
              <w:jc w:val="center"/>
              <w:rPr>
                <w:rFonts w:asciiTheme="minorEastAsia" w:hAnsiTheme="minorEastAsia" w:eastAsiaTheme="minorEastAsia" w:cstheme="minorEastAsia"/>
                <w:sz w:val="21"/>
                <w:szCs w:val="21"/>
                <w:lang w:val="zh-CN" w:eastAsia="en-US" w:bidi="zh-CN"/>
              </w:rPr>
            </w:pPr>
          </w:p>
          <w:p w14:paraId="24B99135">
            <w:pPr>
              <w:widowControl w:val="0"/>
              <w:autoSpaceDE w:val="0"/>
              <w:autoSpaceDN w:val="0"/>
              <w:adjustRightInd/>
              <w:snapToGrid/>
              <w:spacing w:after="0" w:line="219" w:lineRule="exact"/>
              <w:ind w:right="692"/>
              <w:jc w:val="center"/>
              <w:rPr>
                <w:rFonts w:asciiTheme="minorEastAsia" w:hAnsiTheme="minorEastAsia" w:eastAsiaTheme="minorEastAsia" w:cstheme="minorEastAsia"/>
                <w:b/>
                <w:sz w:val="21"/>
                <w:szCs w:val="21"/>
                <w:lang w:val="zh-CN" w:eastAsia="en-US" w:bidi="zh-CN"/>
              </w:rPr>
            </w:pPr>
            <w:r>
              <w:rPr>
                <w:rFonts w:hint="eastAsia" w:asciiTheme="minorEastAsia" w:hAnsiTheme="minorEastAsia" w:eastAsiaTheme="minorEastAsia" w:cstheme="minorEastAsia"/>
                <w:b/>
                <w:sz w:val="21"/>
                <w:szCs w:val="21"/>
                <w:lang w:val="zh-CN" w:eastAsia="en-US" w:bidi="zh-CN"/>
              </w:rPr>
              <w:t xml:space="preserve">  仓储业</w:t>
            </w:r>
          </w:p>
        </w:tc>
        <w:tc>
          <w:tcPr>
            <w:tcW w:w="1985" w:type="dxa"/>
          </w:tcPr>
          <w:p w14:paraId="65362225">
            <w:pPr>
              <w:widowControl w:val="0"/>
              <w:autoSpaceDE w:val="0"/>
              <w:autoSpaceDN w:val="0"/>
              <w:adjustRightInd/>
              <w:snapToGrid/>
              <w:spacing w:after="0" w:line="214" w:lineRule="exact"/>
              <w:ind w:left="108"/>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从业人员（X）</w:t>
            </w:r>
          </w:p>
        </w:tc>
        <w:tc>
          <w:tcPr>
            <w:tcW w:w="851" w:type="dxa"/>
          </w:tcPr>
          <w:p w14:paraId="1D790A00">
            <w:pPr>
              <w:widowControl w:val="0"/>
              <w:autoSpaceDE w:val="0"/>
              <w:autoSpaceDN w:val="0"/>
              <w:adjustRightInd/>
              <w:snapToGrid/>
              <w:spacing w:after="0" w:line="214" w:lineRule="exact"/>
              <w:ind w:left="108"/>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人</w:t>
            </w:r>
          </w:p>
        </w:tc>
        <w:tc>
          <w:tcPr>
            <w:tcW w:w="1843" w:type="dxa"/>
          </w:tcPr>
          <w:p w14:paraId="75D2F2F0">
            <w:pPr>
              <w:widowControl w:val="0"/>
              <w:autoSpaceDE w:val="0"/>
              <w:autoSpaceDN w:val="0"/>
              <w:adjustRightInd/>
              <w:snapToGrid/>
              <w:spacing w:after="0" w:line="214" w:lineRule="exact"/>
              <w:ind w:left="106"/>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100≤X＜200</w:t>
            </w:r>
          </w:p>
        </w:tc>
        <w:tc>
          <w:tcPr>
            <w:tcW w:w="1702" w:type="dxa"/>
          </w:tcPr>
          <w:p w14:paraId="377C1F73">
            <w:pPr>
              <w:widowControl w:val="0"/>
              <w:autoSpaceDE w:val="0"/>
              <w:autoSpaceDN w:val="0"/>
              <w:adjustRightInd/>
              <w:snapToGrid/>
              <w:spacing w:after="0" w:line="214" w:lineRule="exact"/>
              <w:ind w:left="106"/>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20≤X＜100</w:t>
            </w:r>
          </w:p>
        </w:tc>
        <w:tc>
          <w:tcPr>
            <w:tcW w:w="1134" w:type="dxa"/>
          </w:tcPr>
          <w:p w14:paraId="52E4F976">
            <w:pPr>
              <w:widowControl w:val="0"/>
              <w:autoSpaceDE w:val="0"/>
              <w:autoSpaceDN w:val="0"/>
              <w:adjustRightInd/>
              <w:snapToGrid/>
              <w:spacing w:after="0" w:line="214" w:lineRule="exact"/>
              <w:ind w:left="106"/>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X＜20</w:t>
            </w:r>
          </w:p>
        </w:tc>
      </w:tr>
      <w:tr w14:paraId="4827AA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1985" w:type="dxa"/>
            <w:vMerge w:val="continue"/>
            <w:tcBorders>
              <w:top w:val="nil"/>
            </w:tcBorders>
            <w:vAlign w:val="center"/>
          </w:tcPr>
          <w:p w14:paraId="2F2E4C59">
            <w:pPr>
              <w:widowControl w:val="0"/>
              <w:autoSpaceDE w:val="0"/>
              <w:autoSpaceDN w:val="0"/>
              <w:adjustRightInd/>
              <w:snapToGrid/>
              <w:spacing w:after="0"/>
              <w:jc w:val="center"/>
              <w:rPr>
                <w:rFonts w:asciiTheme="minorEastAsia" w:hAnsiTheme="minorEastAsia" w:eastAsiaTheme="minorEastAsia" w:cstheme="minorEastAsia"/>
                <w:sz w:val="21"/>
                <w:szCs w:val="21"/>
                <w:lang w:val="zh-CN" w:eastAsia="en-US" w:bidi="zh-CN"/>
              </w:rPr>
            </w:pPr>
          </w:p>
        </w:tc>
        <w:tc>
          <w:tcPr>
            <w:tcW w:w="1985" w:type="dxa"/>
          </w:tcPr>
          <w:p w14:paraId="233C3E88">
            <w:pPr>
              <w:widowControl w:val="0"/>
              <w:autoSpaceDE w:val="0"/>
              <w:autoSpaceDN w:val="0"/>
              <w:adjustRightInd/>
              <w:snapToGrid/>
              <w:spacing w:after="0" w:line="213" w:lineRule="exact"/>
              <w:ind w:left="108"/>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营业收入（Y）</w:t>
            </w:r>
          </w:p>
        </w:tc>
        <w:tc>
          <w:tcPr>
            <w:tcW w:w="851" w:type="dxa"/>
          </w:tcPr>
          <w:p w14:paraId="126CE59B">
            <w:pPr>
              <w:widowControl w:val="0"/>
              <w:autoSpaceDE w:val="0"/>
              <w:autoSpaceDN w:val="0"/>
              <w:adjustRightInd/>
              <w:snapToGrid/>
              <w:spacing w:after="0" w:line="213" w:lineRule="exact"/>
              <w:ind w:left="108"/>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万元</w:t>
            </w:r>
          </w:p>
        </w:tc>
        <w:tc>
          <w:tcPr>
            <w:tcW w:w="1843" w:type="dxa"/>
          </w:tcPr>
          <w:p w14:paraId="09111AD0">
            <w:pPr>
              <w:widowControl w:val="0"/>
              <w:autoSpaceDE w:val="0"/>
              <w:autoSpaceDN w:val="0"/>
              <w:adjustRightInd/>
              <w:snapToGrid/>
              <w:spacing w:after="0" w:line="213" w:lineRule="exact"/>
              <w:ind w:left="106"/>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1000≤Y＜30000</w:t>
            </w:r>
          </w:p>
        </w:tc>
        <w:tc>
          <w:tcPr>
            <w:tcW w:w="1702" w:type="dxa"/>
          </w:tcPr>
          <w:p w14:paraId="53F5C4A3">
            <w:pPr>
              <w:widowControl w:val="0"/>
              <w:autoSpaceDE w:val="0"/>
              <w:autoSpaceDN w:val="0"/>
              <w:adjustRightInd/>
              <w:snapToGrid/>
              <w:spacing w:after="0" w:line="213" w:lineRule="exact"/>
              <w:ind w:left="106"/>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100≤Y＜1000</w:t>
            </w:r>
          </w:p>
        </w:tc>
        <w:tc>
          <w:tcPr>
            <w:tcW w:w="1134" w:type="dxa"/>
          </w:tcPr>
          <w:p w14:paraId="2F1713F9">
            <w:pPr>
              <w:widowControl w:val="0"/>
              <w:autoSpaceDE w:val="0"/>
              <w:autoSpaceDN w:val="0"/>
              <w:adjustRightInd/>
              <w:snapToGrid/>
              <w:spacing w:after="0" w:line="213" w:lineRule="exact"/>
              <w:ind w:left="106"/>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Y＜100</w:t>
            </w:r>
          </w:p>
        </w:tc>
      </w:tr>
      <w:tr w14:paraId="449341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1985" w:type="dxa"/>
            <w:vMerge w:val="restart"/>
            <w:vAlign w:val="center"/>
          </w:tcPr>
          <w:p w14:paraId="325D3707">
            <w:pPr>
              <w:widowControl w:val="0"/>
              <w:autoSpaceDE w:val="0"/>
              <w:autoSpaceDN w:val="0"/>
              <w:adjustRightInd/>
              <w:snapToGrid/>
              <w:spacing w:before="7" w:after="0"/>
              <w:jc w:val="center"/>
              <w:rPr>
                <w:rFonts w:asciiTheme="minorEastAsia" w:hAnsiTheme="minorEastAsia" w:eastAsiaTheme="minorEastAsia" w:cstheme="minorEastAsia"/>
                <w:sz w:val="21"/>
                <w:szCs w:val="21"/>
                <w:lang w:val="zh-CN" w:eastAsia="en-US" w:bidi="zh-CN"/>
              </w:rPr>
            </w:pPr>
          </w:p>
          <w:p w14:paraId="25A14D01">
            <w:pPr>
              <w:widowControl w:val="0"/>
              <w:autoSpaceDE w:val="0"/>
              <w:autoSpaceDN w:val="0"/>
              <w:adjustRightInd/>
              <w:snapToGrid/>
              <w:spacing w:after="0" w:line="219" w:lineRule="exact"/>
              <w:ind w:right="692"/>
              <w:jc w:val="center"/>
              <w:rPr>
                <w:rFonts w:asciiTheme="minorEastAsia" w:hAnsiTheme="minorEastAsia" w:eastAsiaTheme="minorEastAsia" w:cstheme="minorEastAsia"/>
                <w:b/>
                <w:sz w:val="21"/>
                <w:szCs w:val="21"/>
                <w:lang w:val="zh-CN" w:eastAsia="en-US" w:bidi="zh-CN"/>
              </w:rPr>
            </w:pPr>
            <w:r>
              <w:rPr>
                <w:rFonts w:hint="eastAsia" w:asciiTheme="minorEastAsia" w:hAnsiTheme="minorEastAsia" w:eastAsiaTheme="minorEastAsia" w:cstheme="minorEastAsia"/>
                <w:b/>
                <w:sz w:val="21"/>
                <w:szCs w:val="21"/>
                <w:lang w:val="zh-CN" w:eastAsia="en-US" w:bidi="zh-CN"/>
              </w:rPr>
              <w:t xml:space="preserve">  邮政业</w:t>
            </w:r>
          </w:p>
        </w:tc>
        <w:tc>
          <w:tcPr>
            <w:tcW w:w="1985" w:type="dxa"/>
          </w:tcPr>
          <w:p w14:paraId="70C411B3">
            <w:pPr>
              <w:widowControl w:val="0"/>
              <w:autoSpaceDE w:val="0"/>
              <w:autoSpaceDN w:val="0"/>
              <w:adjustRightInd/>
              <w:snapToGrid/>
              <w:spacing w:after="0" w:line="214" w:lineRule="exact"/>
              <w:ind w:left="108"/>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从业人员（X）</w:t>
            </w:r>
          </w:p>
        </w:tc>
        <w:tc>
          <w:tcPr>
            <w:tcW w:w="851" w:type="dxa"/>
          </w:tcPr>
          <w:p w14:paraId="1CA0A60C">
            <w:pPr>
              <w:widowControl w:val="0"/>
              <w:autoSpaceDE w:val="0"/>
              <w:autoSpaceDN w:val="0"/>
              <w:adjustRightInd/>
              <w:snapToGrid/>
              <w:spacing w:after="0" w:line="214" w:lineRule="exact"/>
              <w:ind w:left="108"/>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人</w:t>
            </w:r>
          </w:p>
        </w:tc>
        <w:tc>
          <w:tcPr>
            <w:tcW w:w="1843" w:type="dxa"/>
          </w:tcPr>
          <w:p w14:paraId="24281A59">
            <w:pPr>
              <w:widowControl w:val="0"/>
              <w:autoSpaceDE w:val="0"/>
              <w:autoSpaceDN w:val="0"/>
              <w:adjustRightInd/>
              <w:snapToGrid/>
              <w:spacing w:after="0" w:line="214" w:lineRule="exact"/>
              <w:ind w:left="106"/>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300≤X＜1000</w:t>
            </w:r>
          </w:p>
        </w:tc>
        <w:tc>
          <w:tcPr>
            <w:tcW w:w="1702" w:type="dxa"/>
          </w:tcPr>
          <w:p w14:paraId="1AC374B3">
            <w:pPr>
              <w:widowControl w:val="0"/>
              <w:autoSpaceDE w:val="0"/>
              <w:autoSpaceDN w:val="0"/>
              <w:adjustRightInd/>
              <w:snapToGrid/>
              <w:spacing w:after="0" w:line="214" w:lineRule="exact"/>
              <w:ind w:left="106"/>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20≤X＜300</w:t>
            </w:r>
          </w:p>
        </w:tc>
        <w:tc>
          <w:tcPr>
            <w:tcW w:w="1134" w:type="dxa"/>
          </w:tcPr>
          <w:p w14:paraId="759361BB">
            <w:pPr>
              <w:widowControl w:val="0"/>
              <w:autoSpaceDE w:val="0"/>
              <w:autoSpaceDN w:val="0"/>
              <w:adjustRightInd/>
              <w:snapToGrid/>
              <w:spacing w:after="0" w:line="214" w:lineRule="exact"/>
              <w:ind w:left="106"/>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X＜20</w:t>
            </w:r>
          </w:p>
        </w:tc>
      </w:tr>
      <w:tr w14:paraId="0DFC2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1985" w:type="dxa"/>
            <w:vMerge w:val="continue"/>
            <w:tcBorders>
              <w:top w:val="nil"/>
            </w:tcBorders>
            <w:vAlign w:val="center"/>
          </w:tcPr>
          <w:p w14:paraId="76137CFC">
            <w:pPr>
              <w:widowControl w:val="0"/>
              <w:autoSpaceDE w:val="0"/>
              <w:autoSpaceDN w:val="0"/>
              <w:adjustRightInd/>
              <w:snapToGrid/>
              <w:spacing w:after="0"/>
              <w:jc w:val="center"/>
              <w:rPr>
                <w:rFonts w:asciiTheme="minorEastAsia" w:hAnsiTheme="minorEastAsia" w:eastAsiaTheme="minorEastAsia" w:cstheme="minorEastAsia"/>
                <w:sz w:val="21"/>
                <w:szCs w:val="21"/>
                <w:lang w:val="zh-CN" w:eastAsia="en-US" w:bidi="zh-CN"/>
              </w:rPr>
            </w:pPr>
          </w:p>
        </w:tc>
        <w:tc>
          <w:tcPr>
            <w:tcW w:w="1985" w:type="dxa"/>
          </w:tcPr>
          <w:p w14:paraId="30C8BCD2">
            <w:pPr>
              <w:widowControl w:val="0"/>
              <w:autoSpaceDE w:val="0"/>
              <w:autoSpaceDN w:val="0"/>
              <w:adjustRightInd/>
              <w:snapToGrid/>
              <w:spacing w:after="0" w:line="213" w:lineRule="exact"/>
              <w:ind w:left="108"/>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营业收入（Y）</w:t>
            </w:r>
          </w:p>
        </w:tc>
        <w:tc>
          <w:tcPr>
            <w:tcW w:w="851" w:type="dxa"/>
          </w:tcPr>
          <w:p w14:paraId="01035DEF">
            <w:pPr>
              <w:widowControl w:val="0"/>
              <w:autoSpaceDE w:val="0"/>
              <w:autoSpaceDN w:val="0"/>
              <w:adjustRightInd/>
              <w:snapToGrid/>
              <w:spacing w:after="0" w:line="213" w:lineRule="exact"/>
              <w:ind w:left="108"/>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万元</w:t>
            </w:r>
          </w:p>
        </w:tc>
        <w:tc>
          <w:tcPr>
            <w:tcW w:w="1843" w:type="dxa"/>
          </w:tcPr>
          <w:p w14:paraId="53F10442">
            <w:pPr>
              <w:widowControl w:val="0"/>
              <w:autoSpaceDE w:val="0"/>
              <w:autoSpaceDN w:val="0"/>
              <w:adjustRightInd/>
              <w:snapToGrid/>
              <w:spacing w:after="0" w:line="213" w:lineRule="exact"/>
              <w:ind w:left="106"/>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2000≤Y＜30000</w:t>
            </w:r>
          </w:p>
        </w:tc>
        <w:tc>
          <w:tcPr>
            <w:tcW w:w="1702" w:type="dxa"/>
          </w:tcPr>
          <w:p w14:paraId="77F7F476">
            <w:pPr>
              <w:widowControl w:val="0"/>
              <w:autoSpaceDE w:val="0"/>
              <w:autoSpaceDN w:val="0"/>
              <w:adjustRightInd/>
              <w:snapToGrid/>
              <w:spacing w:after="0" w:line="213" w:lineRule="exact"/>
              <w:ind w:left="106"/>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100≤Y＜2000</w:t>
            </w:r>
          </w:p>
        </w:tc>
        <w:tc>
          <w:tcPr>
            <w:tcW w:w="1134" w:type="dxa"/>
          </w:tcPr>
          <w:p w14:paraId="60A50E40">
            <w:pPr>
              <w:widowControl w:val="0"/>
              <w:autoSpaceDE w:val="0"/>
              <w:autoSpaceDN w:val="0"/>
              <w:adjustRightInd/>
              <w:snapToGrid/>
              <w:spacing w:after="0" w:line="213" w:lineRule="exact"/>
              <w:ind w:left="106"/>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Y＜100</w:t>
            </w:r>
          </w:p>
        </w:tc>
      </w:tr>
      <w:tr w14:paraId="3B7C56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trPr>
        <w:tc>
          <w:tcPr>
            <w:tcW w:w="1985" w:type="dxa"/>
            <w:vMerge w:val="restart"/>
            <w:vAlign w:val="center"/>
          </w:tcPr>
          <w:p w14:paraId="55594C25">
            <w:pPr>
              <w:widowControl w:val="0"/>
              <w:autoSpaceDE w:val="0"/>
              <w:autoSpaceDN w:val="0"/>
              <w:adjustRightInd/>
              <w:snapToGrid/>
              <w:spacing w:before="7" w:after="0"/>
              <w:jc w:val="center"/>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 xml:space="preserve">  </w:t>
            </w:r>
          </w:p>
          <w:p w14:paraId="38FA7BAE">
            <w:pPr>
              <w:widowControl w:val="0"/>
              <w:autoSpaceDE w:val="0"/>
              <w:autoSpaceDN w:val="0"/>
              <w:adjustRightInd/>
              <w:snapToGrid/>
              <w:spacing w:after="0" w:line="219" w:lineRule="exact"/>
              <w:ind w:right="692"/>
              <w:jc w:val="center"/>
              <w:rPr>
                <w:rFonts w:asciiTheme="minorEastAsia" w:hAnsiTheme="minorEastAsia" w:eastAsiaTheme="minorEastAsia" w:cstheme="minorEastAsia"/>
                <w:b/>
                <w:sz w:val="21"/>
                <w:szCs w:val="21"/>
                <w:lang w:val="zh-CN" w:eastAsia="en-US" w:bidi="zh-CN"/>
              </w:rPr>
            </w:pPr>
            <w:r>
              <w:rPr>
                <w:rFonts w:hint="eastAsia" w:asciiTheme="minorEastAsia" w:hAnsiTheme="minorEastAsia" w:eastAsiaTheme="minorEastAsia" w:cstheme="minorEastAsia"/>
                <w:b/>
                <w:sz w:val="21"/>
                <w:szCs w:val="21"/>
                <w:lang w:val="zh-CN" w:eastAsia="en-US" w:bidi="zh-CN"/>
              </w:rPr>
              <w:t xml:space="preserve">  住宿业</w:t>
            </w:r>
          </w:p>
        </w:tc>
        <w:tc>
          <w:tcPr>
            <w:tcW w:w="1985" w:type="dxa"/>
          </w:tcPr>
          <w:p w14:paraId="56B0C5E3">
            <w:pPr>
              <w:widowControl w:val="0"/>
              <w:autoSpaceDE w:val="0"/>
              <w:autoSpaceDN w:val="0"/>
              <w:adjustRightInd/>
              <w:snapToGrid/>
              <w:spacing w:after="0" w:line="214" w:lineRule="exact"/>
              <w:ind w:left="108"/>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从业人员（X）</w:t>
            </w:r>
          </w:p>
        </w:tc>
        <w:tc>
          <w:tcPr>
            <w:tcW w:w="851" w:type="dxa"/>
          </w:tcPr>
          <w:p w14:paraId="5F76A43F">
            <w:pPr>
              <w:widowControl w:val="0"/>
              <w:autoSpaceDE w:val="0"/>
              <w:autoSpaceDN w:val="0"/>
              <w:adjustRightInd/>
              <w:snapToGrid/>
              <w:spacing w:after="0" w:line="214" w:lineRule="exact"/>
              <w:ind w:left="108"/>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人</w:t>
            </w:r>
          </w:p>
        </w:tc>
        <w:tc>
          <w:tcPr>
            <w:tcW w:w="1843" w:type="dxa"/>
          </w:tcPr>
          <w:p w14:paraId="18D3BDBD">
            <w:pPr>
              <w:widowControl w:val="0"/>
              <w:autoSpaceDE w:val="0"/>
              <w:autoSpaceDN w:val="0"/>
              <w:adjustRightInd/>
              <w:snapToGrid/>
              <w:spacing w:after="0" w:line="214" w:lineRule="exact"/>
              <w:ind w:left="106"/>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100≤X＜300</w:t>
            </w:r>
          </w:p>
        </w:tc>
        <w:tc>
          <w:tcPr>
            <w:tcW w:w="1702" w:type="dxa"/>
          </w:tcPr>
          <w:p w14:paraId="035AD9C3">
            <w:pPr>
              <w:widowControl w:val="0"/>
              <w:autoSpaceDE w:val="0"/>
              <w:autoSpaceDN w:val="0"/>
              <w:adjustRightInd/>
              <w:snapToGrid/>
              <w:spacing w:after="0" w:line="214" w:lineRule="exact"/>
              <w:ind w:left="106"/>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10≤X＜100</w:t>
            </w:r>
          </w:p>
        </w:tc>
        <w:tc>
          <w:tcPr>
            <w:tcW w:w="1134" w:type="dxa"/>
          </w:tcPr>
          <w:p w14:paraId="2B2A3CE5">
            <w:pPr>
              <w:widowControl w:val="0"/>
              <w:autoSpaceDE w:val="0"/>
              <w:autoSpaceDN w:val="0"/>
              <w:adjustRightInd/>
              <w:snapToGrid/>
              <w:spacing w:after="0" w:line="214" w:lineRule="exact"/>
              <w:ind w:left="106"/>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X＜10</w:t>
            </w:r>
          </w:p>
        </w:tc>
      </w:tr>
      <w:tr w14:paraId="65C3B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1985" w:type="dxa"/>
            <w:vMerge w:val="continue"/>
            <w:tcBorders>
              <w:top w:val="nil"/>
            </w:tcBorders>
            <w:vAlign w:val="center"/>
          </w:tcPr>
          <w:p w14:paraId="6E85426C">
            <w:pPr>
              <w:widowControl w:val="0"/>
              <w:autoSpaceDE w:val="0"/>
              <w:autoSpaceDN w:val="0"/>
              <w:adjustRightInd/>
              <w:snapToGrid/>
              <w:spacing w:after="0"/>
              <w:jc w:val="center"/>
              <w:rPr>
                <w:rFonts w:asciiTheme="minorEastAsia" w:hAnsiTheme="minorEastAsia" w:eastAsiaTheme="minorEastAsia" w:cstheme="minorEastAsia"/>
                <w:sz w:val="21"/>
                <w:szCs w:val="21"/>
                <w:lang w:val="zh-CN" w:eastAsia="en-US" w:bidi="zh-CN"/>
              </w:rPr>
            </w:pPr>
          </w:p>
        </w:tc>
        <w:tc>
          <w:tcPr>
            <w:tcW w:w="1985" w:type="dxa"/>
          </w:tcPr>
          <w:p w14:paraId="5C4F940B">
            <w:pPr>
              <w:widowControl w:val="0"/>
              <w:autoSpaceDE w:val="0"/>
              <w:autoSpaceDN w:val="0"/>
              <w:adjustRightInd/>
              <w:snapToGrid/>
              <w:spacing w:after="0" w:line="213" w:lineRule="exact"/>
              <w:ind w:left="108"/>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营业收入（Y）</w:t>
            </w:r>
          </w:p>
        </w:tc>
        <w:tc>
          <w:tcPr>
            <w:tcW w:w="851" w:type="dxa"/>
          </w:tcPr>
          <w:p w14:paraId="50935C0D">
            <w:pPr>
              <w:widowControl w:val="0"/>
              <w:autoSpaceDE w:val="0"/>
              <w:autoSpaceDN w:val="0"/>
              <w:adjustRightInd/>
              <w:snapToGrid/>
              <w:spacing w:after="0" w:line="213" w:lineRule="exact"/>
              <w:ind w:left="108"/>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万元</w:t>
            </w:r>
          </w:p>
        </w:tc>
        <w:tc>
          <w:tcPr>
            <w:tcW w:w="1843" w:type="dxa"/>
          </w:tcPr>
          <w:p w14:paraId="07038DA7">
            <w:pPr>
              <w:widowControl w:val="0"/>
              <w:autoSpaceDE w:val="0"/>
              <w:autoSpaceDN w:val="0"/>
              <w:adjustRightInd/>
              <w:snapToGrid/>
              <w:spacing w:after="0" w:line="213" w:lineRule="exact"/>
              <w:ind w:left="106"/>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2000≤Y＜10000</w:t>
            </w:r>
          </w:p>
        </w:tc>
        <w:tc>
          <w:tcPr>
            <w:tcW w:w="1702" w:type="dxa"/>
          </w:tcPr>
          <w:p w14:paraId="0D1883E8">
            <w:pPr>
              <w:widowControl w:val="0"/>
              <w:autoSpaceDE w:val="0"/>
              <w:autoSpaceDN w:val="0"/>
              <w:adjustRightInd/>
              <w:snapToGrid/>
              <w:spacing w:after="0" w:line="213" w:lineRule="exact"/>
              <w:ind w:left="106"/>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100≤Y＜2000</w:t>
            </w:r>
          </w:p>
        </w:tc>
        <w:tc>
          <w:tcPr>
            <w:tcW w:w="1134" w:type="dxa"/>
          </w:tcPr>
          <w:p w14:paraId="737C08F4">
            <w:pPr>
              <w:widowControl w:val="0"/>
              <w:autoSpaceDE w:val="0"/>
              <w:autoSpaceDN w:val="0"/>
              <w:adjustRightInd/>
              <w:snapToGrid/>
              <w:spacing w:after="0" w:line="213" w:lineRule="exact"/>
              <w:ind w:left="106"/>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Y＜100</w:t>
            </w:r>
          </w:p>
        </w:tc>
      </w:tr>
      <w:tr w14:paraId="24746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trPr>
        <w:tc>
          <w:tcPr>
            <w:tcW w:w="1985" w:type="dxa"/>
            <w:vMerge w:val="restart"/>
            <w:vAlign w:val="center"/>
          </w:tcPr>
          <w:p w14:paraId="66256D84">
            <w:pPr>
              <w:widowControl w:val="0"/>
              <w:autoSpaceDE w:val="0"/>
              <w:autoSpaceDN w:val="0"/>
              <w:adjustRightInd/>
              <w:snapToGrid/>
              <w:spacing w:before="5" w:after="0"/>
              <w:jc w:val="center"/>
              <w:rPr>
                <w:rFonts w:asciiTheme="minorEastAsia" w:hAnsiTheme="minorEastAsia" w:eastAsiaTheme="minorEastAsia" w:cstheme="minorEastAsia"/>
                <w:sz w:val="21"/>
                <w:szCs w:val="21"/>
                <w:lang w:val="zh-CN" w:eastAsia="en-US" w:bidi="zh-CN"/>
              </w:rPr>
            </w:pPr>
          </w:p>
          <w:p w14:paraId="1D3F22C3">
            <w:pPr>
              <w:widowControl w:val="0"/>
              <w:autoSpaceDE w:val="0"/>
              <w:autoSpaceDN w:val="0"/>
              <w:adjustRightInd/>
              <w:snapToGrid/>
              <w:spacing w:after="0" w:line="221" w:lineRule="exact"/>
              <w:ind w:right="692"/>
              <w:jc w:val="center"/>
              <w:rPr>
                <w:rFonts w:asciiTheme="minorEastAsia" w:hAnsiTheme="minorEastAsia" w:eastAsiaTheme="minorEastAsia" w:cstheme="minorEastAsia"/>
                <w:b/>
                <w:sz w:val="21"/>
                <w:szCs w:val="21"/>
                <w:lang w:val="zh-CN" w:eastAsia="en-US" w:bidi="zh-CN"/>
              </w:rPr>
            </w:pPr>
            <w:r>
              <w:rPr>
                <w:rFonts w:hint="eastAsia" w:asciiTheme="minorEastAsia" w:hAnsiTheme="minorEastAsia" w:eastAsiaTheme="minorEastAsia" w:cstheme="minorEastAsia"/>
                <w:b/>
                <w:sz w:val="21"/>
                <w:szCs w:val="21"/>
                <w:lang w:val="zh-CN" w:eastAsia="en-US" w:bidi="zh-CN"/>
              </w:rPr>
              <w:t xml:space="preserve">  餐饮业</w:t>
            </w:r>
          </w:p>
        </w:tc>
        <w:tc>
          <w:tcPr>
            <w:tcW w:w="1985" w:type="dxa"/>
          </w:tcPr>
          <w:p w14:paraId="57DAD8D1">
            <w:pPr>
              <w:widowControl w:val="0"/>
              <w:autoSpaceDE w:val="0"/>
              <w:autoSpaceDN w:val="0"/>
              <w:adjustRightInd/>
              <w:snapToGrid/>
              <w:spacing w:after="0" w:line="213" w:lineRule="exact"/>
              <w:ind w:left="108"/>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从业人员（X）</w:t>
            </w:r>
          </w:p>
        </w:tc>
        <w:tc>
          <w:tcPr>
            <w:tcW w:w="851" w:type="dxa"/>
          </w:tcPr>
          <w:p w14:paraId="182E9AB8">
            <w:pPr>
              <w:widowControl w:val="0"/>
              <w:autoSpaceDE w:val="0"/>
              <w:autoSpaceDN w:val="0"/>
              <w:adjustRightInd/>
              <w:snapToGrid/>
              <w:spacing w:after="0" w:line="213" w:lineRule="exact"/>
              <w:ind w:left="108"/>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人</w:t>
            </w:r>
          </w:p>
        </w:tc>
        <w:tc>
          <w:tcPr>
            <w:tcW w:w="1843" w:type="dxa"/>
          </w:tcPr>
          <w:p w14:paraId="47264336">
            <w:pPr>
              <w:widowControl w:val="0"/>
              <w:autoSpaceDE w:val="0"/>
              <w:autoSpaceDN w:val="0"/>
              <w:adjustRightInd/>
              <w:snapToGrid/>
              <w:spacing w:after="0" w:line="213" w:lineRule="exact"/>
              <w:ind w:left="106"/>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100≤X＜300</w:t>
            </w:r>
          </w:p>
        </w:tc>
        <w:tc>
          <w:tcPr>
            <w:tcW w:w="1702" w:type="dxa"/>
          </w:tcPr>
          <w:p w14:paraId="483C1500">
            <w:pPr>
              <w:widowControl w:val="0"/>
              <w:autoSpaceDE w:val="0"/>
              <w:autoSpaceDN w:val="0"/>
              <w:adjustRightInd/>
              <w:snapToGrid/>
              <w:spacing w:after="0" w:line="213" w:lineRule="exact"/>
              <w:ind w:left="106"/>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10≤X＜100</w:t>
            </w:r>
          </w:p>
        </w:tc>
        <w:tc>
          <w:tcPr>
            <w:tcW w:w="1134" w:type="dxa"/>
          </w:tcPr>
          <w:p w14:paraId="3D328679">
            <w:pPr>
              <w:widowControl w:val="0"/>
              <w:autoSpaceDE w:val="0"/>
              <w:autoSpaceDN w:val="0"/>
              <w:adjustRightInd/>
              <w:snapToGrid/>
              <w:spacing w:after="0" w:line="213" w:lineRule="exact"/>
              <w:ind w:left="106"/>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X＜10</w:t>
            </w:r>
          </w:p>
        </w:tc>
      </w:tr>
      <w:tr w14:paraId="00A8D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trPr>
        <w:tc>
          <w:tcPr>
            <w:tcW w:w="1985" w:type="dxa"/>
            <w:vMerge w:val="continue"/>
            <w:tcBorders>
              <w:top w:val="nil"/>
            </w:tcBorders>
            <w:vAlign w:val="center"/>
          </w:tcPr>
          <w:p w14:paraId="0D2B2366">
            <w:pPr>
              <w:widowControl w:val="0"/>
              <w:autoSpaceDE w:val="0"/>
              <w:autoSpaceDN w:val="0"/>
              <w:adjustRightInd/>
              <w:snapToGrid/>
              <w:spacing w:after="0"/>
              <w:jc w:val="center"/>
              <w:rPr>
                <w:rFonts w:asciiTheme="minorEastAsia" w:hAnsiTheme="minorEastAsia" w:eastAsiaTheme="minorEastAsia" w:cstheme="minorEastAsia"/>
                <w:sz w:val="21"/>
                <w:szCs w:val="21"/>
                <w:lang w:val="zh-CN" w:eastAsia="en-US" w:bidi="zh-CN"/>
              </w:rPr>
            </w:pPr>
          </w:p>
        </w:tc>
        <w:tc>
          <w:tcPr>
            <w:tcW w:w="1985" w:type="dxa"/>
          </w:tcPr>
          <w:p w14:paraId="365F3562">
            <w:pPr>
              <w:widowControl w:val="0"/>
              <w:autoSpaceDE w:val="0"/>
              <w:autoSpaceDN w:val="0"/>
              <w:adjustRightInd/>
              <w:snapToGrid/>
              <w:spacing w:after="0" w:line="214" w:lineRule="exact"/>
              <w:ind w:left="108"/>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营业收入（Y）</w:t>
            </w:r>
          </w:p>
        </w:tc>
        <w:tc>
          <w:tcPr>
            <w:tcW w:w="851" w:type="dxa"/>
          </w:tcPr>
          <w:p w14:paraId="040DBFF7">
            <w:pPr>
              <w:widowControl w:val="0"/>
              <w:autoSpaceDE w:val="0"/>
              <w:autoSpaceDN w:val="0"/>
              <w:adjustRightInd/>
              <w:snapToGrid/>
              <w:spacing w:after="0" w:line="214" w:lineRule="exact"/>
              <w:ind w:left="108"/>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万元</w:t>
            </w:r>
          </w:p>
        </w:tc>
        <w:tc>
          <w:tcPr>
            <w:tcW w:w="1843" w:type="dxa"/>
          </w:tcPr>
          <w:p w14:paraId="74C4E35A">
            <w:pPr>
              <w:widowControl w:val="0"/>
              <w:autoSpaceDE w:val="0"/>
              <w:autoSpaceDN w:val="0"/>
              <w:adjustRightInd/>
              <w:snapToGrid/>
              <w:spacing w:after="0" w:line="214" w:lineRule="exact"/>
              <w:ind w:left="106"/>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2000≤Y＜10000</w:t>
            </w:r>
          </w:p>
        </w:tc>
        <w:tc>
          <w:tcPr>
            <w:tcW w:w="1702" w:type="dxa"/>
          </w:tcPr>
          <w:p w14:paraId="7E5F2A40">
            <w:pPr>
              <w:widowControl w:val="0"/>
              <w:autoSpaceDE w:val="0"/>
              <w:autoSpaceDN w:val="0"/>
              <w:adjustRightInd/>
              <w:snapToGrid/>
              <w:spacing w:after="0" w:line="214" w:lineRule="exact"/>
              <w:ind w:left="106"/>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100≤Y＜2000</w:t>
            </w:r>
          </w:p>
        </w:tc>
        <w:tc>
          <w:tcPr>
            <w:tcW w:w="1134" w:type="dxa"/>
          </w:tcPr>
          <w:p w14:paraId="1E5210E3">
            <w:pPr>
              <w:widowControl w:val="0"/>
              <w:autoSpaceDE w:val="0"/>
              <w:autoSpaceDN w:val="0"/>
              <w:adjustRightInd/>
              <w:snapToGrid/>
              <w:spacing w:after="0" w:line="214" w:lineRule="exact"/>
              <w:ind w:left="106"/>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Y＜100</w:t>
            </w:r>
          </w:p>
        </w:tc>
      </w:tr>
      <w:tr w14:paraId="59D94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1985" w:type="dxa"/>
            <w:vMerge w:val="restart"/>
            <w:vAlign w:val="center"/>
          </w:tcPr>
          <w:p w14:paraId="6A0F802D">
            <w:pPr>
              <w:widowControl w:val="0"/>
              <w:autoSpaceDE w:val="0"/>
              <w:autoSpaceDN w:val="0"/>
              <w:adjustRightInd/>
              <w:snapToGrid/>
              <w:spacing w:before="5" w:after="0"/>
              <w:jc w:val="center"/>
              <w:rPr>
                <w:rFonts w:asciiTheme="minorEastAsia" w:hAnsiTheme="minorEastAsia" w:eastAsiaTheme="minorEastAsia" w:cstheme="minorEastAsia"/>
                <w:sz w:val="21"/>
                <w:szCs w:val="21"/>
                <w:lang w:val="zh-CN" w:eastAsia="en-US" w:bidi="zh-CN"/>
              </w:rPr>
            </w:pPr>
          </w:p>
          <w:p w14:paraId="3C35EF3F">
            <w:pPr>
              <w:widowControl w:val="0"/>
              <w:autoSpaceDE w:val="0"/>
              <w:autoSpaceDN w:val="0"/>
              <w:adjustRightInd/>
              <w:snapToGrid/>
              <w:spacing w:after="0" w:line="221" w:lineRule="exact"/>
              <w:jc w:val="center"/>
              <w:rPr>
                <w:rFonts w:asciiTheme="minorEastAsia" w:hAnsiTheme="minorEastAsia" w:eastAsiaTheme="minorEastAsia" w:cstheme="minorEastAsia"/>
                <w:b/>
                <w:sz w:val="21"/>
                <w:szCs w:val="21"/>
                <w:lang w:val="zh-CN" w:eastAsia="en-US" w:bidi="zh-CN"/>
              </w:rPr>
            </w:pPr>
            <w:r>
              <w:rPr>
                <w:rFonts w:hint="eastAsia" w:asciiTheme="minorEastAsia" w:hAnsiTheme="minorEastAsia" w:eastAsiaTheme="minorEastAsia" w:cstheme="minorEastAsia"/>
                <w:b/>
                <w:sz w:val="21"/>
                <w:szCs w:val="21"/>
                <w:lang w:val="zh-CN" w:eastAsia="en-US" w:bidi="zh-CN"/>
              </w:rPr>
              <w:t>信息传输业</w:t>
            </w:r>
          </w:p>
        </w:tc>
        <w:tc>
          <w:tcPr>
            <w:tcW w:w="1985" w:type="dxa"/>
          </w:tcPr>
          <w:p w14:paraId="2297FDA8">
            <w:pPr>
              <w:widowControl w:val="0"/>
              <w:autoSpaceDE w:val="0"/>
              <w:autoSpaceDN w:val="0"/>
              <w:adjustRightInd/>
              <w:snapToGrid/>
              <w:spacing w:after="0" w:line="213" w:lineRule="exact"/>
              <w:ind w:left="108"/>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从业人员（X）</w:t>
            </w:r>
          </w:p>
        </w:tc>
        <w:tc>
          <w:tcPr>
            <w:tcW w:w="851" w:type="dxa"/>
          </w:tcPr>
          <w:p w14:paraId="0F94C01C">
            <w:pPr>
              <w:widowControl w:val="0"/>
              <w:autoSpaceDE w:val="0"/>
              <w:autoSpaceDN w:val="0"/>
              <w:adjustRightInd/>
              <w:snapToGrid/>
              <w:spacing w:after="0" w:line="213" w:lineRule="exact"/>
              <w:ind w:left="108"/>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人</w:t>
            </w:r>
          </w:p>
        </w:tc>
        <w:tc>
          <w:tcPr>
            <w:tcW w:w="1843" w:type="dxa"/>
          </w:tcPr>
          <w:p w14:paraId="046EA7C2">
            <w:pPr>
              <w:widowControl w:val="0"/>
              <w:autoSpaceDE w:val="0"/>
              <w:autoSpaceDN w:val="0"/>
              <w:adjustRightInd/>
              <w:snapToGrid/>
              <w:spacing w:after="0" w:line="213" w:lineRule="exact"/>
              <w:ind w:left="106"/>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100≤X＜2000</w:t>
            </w:r>
          </w:p>
        </w:tc>
        <w:tc>
          <w:tcPr>
            <w:tcW w:w="1702" w:type="dxa"/>
          </w:tcPr>
          <w:p w14:paraId="5B2FA622">
            <w:pPr>
              <w:widowControl w:val="0"/>
              <w:autoSpaceDE w:val="0"/>
              <w:autoSpaceDN w:val="0"/>
              <w:adjustRightInd/>
              <w:snapToGrid/>
              <w:spacing w:after="0" w:line="213" w:lineRule="exact"/>
              <w:ind w:left="106"/>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10≤X＜100</w:t>
            </w:r>
          </w:p>
        </w:tc>
        <w:tc>
          <w:tcPr>
            <w:tcW w:w="1134" w:type="dxa"/>
          </w:tcPr>
          <w:p w14:paraId="01F1977D">
            <w:pPr>
              <w:widowControl w:val="0"/>
              <w:autoSpaceDE w:val="0"/>
              <w:autoSpaceDN w:val="0"/>
              <w:adjustRightInd/>
              <w:snapToGrid/>
              <w:spacing w:after="0" w:line="213" w:lineRule="exact"/>
              <w:ind w:left="106"/>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X＜10</w:t>
            </w:r>
          </w:p>
        </w:tc>
      </w:tr>
      <w:tr w14:paraId="61725B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1985" w:type="dxa"/>
            <w:vMerge w:val="continue"/>
            <w:tcBorders>
              <w:top w:val="nil"/>
            </w:tcBorders>
            <w:vAlign w:val="center"/>
          </w:tcPr>
          <w:p w14:paraId="75649189">
            <w:pPr>
              <w:widowControl w:val="0"/>
              <w:autoSpaceDE w:val="0"/>
              <w:autoSpaceDN w:val="0"/>
              <w:adjustRightInd/>
              <w:snapToGrid/>
              <w:spacing w:after="0"/>
              <w:jc w:val="center"/>
              <w:rPr>
                <w:rFonts w:asciiTheme="minorEastAsia" w:hAnsiTheme="minorEastAsia" w:eastAsiaTheme="minorEastAsia" w:cstheme="minorEastAsia"/>
                <w:sz w:val="21"/>
                <w:szCs w:val="21"/>
                <w:lang w:val="zh-CN" w:eastAsia="en-US" w:bidi="zh-CN"/>
              </w:rPr>
            </w:pPr>
          </w:p>
        </w:tc>
        <w:tc>
          <w:tcPr>
            <w:tcW w:w="1985" w:type="dxa"/>
          </w:tcPr>
          <w:p w14:paraId="71A03D16">
            <w:pPr>
              <w:widowControl w:val="0"/>
              <w:autoSpaceDE w:val="0"/>
              <w:autoSpaceDN w:val="0"/>
              <w:adjustRightInd/>
              <w:snapToGrid/>
              <w:spacing w:after="0" w:line="214" w:lineRule="exact"/>
              <w:ind w:left="108"/>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营业收入（Y）</w:t>
            </w:r>
          </w:p>
        </w:tc>
        <w:tc>
          <w:tcPr>
            <w:tcW w:w="851" w:type="dxa"/>
          </w:tcPr>
          <w:p w14:paraId="2179CD39">
            <w:pPr>
              <w:widowControl w:val="0"/>
              <w:autoSpaceDE w:val="0"/>
              <w:autoSpaceDN w:val="0"/>
              <w:adjustRightInd/>
              <w:snapToGrid/>
              <w:spacing w:after="0" w:line="214" w:lineRule="exact"/>
              <w:ind w:left="108"/>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万元</w:t>
            </w:r>
          </w:p>
        </w:tc>
        <w:tc>
          <w:tcPr>
            <w:tcW w:w="1843" w:type="dxa"/>
          </w:tcPr>
          <w:p w14:paraId="19DD9AE3">
            <w:pPr>
              <w:widowControl w:val="0"/>
              <w:autoSpaceDE w:val="0"/>
              <w:autoSpaceDN w:val="0"/>
              <w:adjustRightInd/>
              <w:snapToGrid/>
              <w:spacing w:after="0" w:line="214" w:lineRule="exact"/>
              <w:ind w:left="106"/>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1000≤Y＜100000</w:t>
            </w:r>
          </w:p>
        </w:tc>
        <w:tc>
          <w:tcPr>
            <w:tcW w:w="1702" w:type="dxa"/>
          </w:tcPr>
          <w:p w14:paraId="338C2CEF">
            <w:pPr>
              <w:widowControl w:val="0"/>
              <w:autoSpaceDE w:val="0"/>
              <w:autoSpaceDN w:val="0"/>
              <w:adjustRightInd/>
              <w:snapToGrid/>
              <w:spacing w:after="0" w:line="214" w:lineRule="exact"/>
              <w:ind w:left="106"/>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100≤Y＜1000</w:t>
            </w:r>
          </w:p>
        </w:tc>
        <w:tc>
          <w:tcPr>
            <w:tcW w:w="1134" w:type="dxa"/>
          </w:tcPr>
          <w:p w14:paraId="0F482C44">
            <w:pPr>
              <w:widowControl w:val="0"/>
              <w:autoSpaceDE w:val="0"/>
              <w:autoSpaceDN w:val="0"/>
              <w:adjustRightInd/>
              <w:snapToGrid/>
              <w:spacing w:after="0" w:line="214" w:lineRule="exact"/>
              <w:ind w:left="106"/>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Y＜100</w:t>
            </w:r>
          </w:p>
        </w:tc>
      </w:tr>
      <w:tr w14:paraId="22347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1985" w:type="dxa"/>
            <w:vMerge w:val="restart"/>
            <w:vAlign w:val="center"/>
          </w:tcPr>
          <w:p w14:paraId="2DEADD8C">
            <w:pPr>
              <w:widowControl w:val="0"/>
              <w:autoSpaceDE w:val="0"/>
              <w:autoSpaceDN w:val="0"/>
              <w:adjustRightInd/>
              <w:snapToGrid/>
              <w:spacing w:before="3" w:after="0" w:line="230" w:lineRule="atLeast"/>
              <w:ind w:right="170"/>
              <w:jc w:val="center"/>
              <w:rPr>
                <w:rFonts w:asciiTheme="minorEastAsia" w:hAnsiTheme="minorEastAsia" w:eastAsiaTheme="minorEastAsia" w:cstheme="minorEastAsia"/>
                <w:b/>
                <w:sz w:val="21"/>
                <w:szCs w:val="21"/>
                <w:lang w:val="zh-CN" w:eastAsia="en-US" w:bidi="zh-CN"/>
              </w:rPr>
            </w:pPr>
            <w:r>
              <w:rPr>
                <w:rFonts w:hint="eastAsia" w:asciiTheme="minorEastAsia" w:hAnsiTheme="minorEastAsia" w:eastAsiaTheme="minorEastAsia" w:cstheme="minorEastAsia"/>
                <w:b/>
                <w:sz w:val="21"/>
                <w:szCs w:val="21"/>
                <w:lang w:val="zh-CN" w:eastAsia="en-US" w:bidi="zh-CN"/>
              </w:rPr>
              <w:t>软件和信息技术服务业</w:t>
            </w:r>
          </w:p>
        </w:tc>
        <w:tc>
          <w:tcPr>
            <w:tcW w:w="1985" w:type="dxa"/>
          </w:tcPr>
          <w:p w14:paraId="53880EDA">
            <w:pPr>
              <w:widowControl w:val="0"/>
              <w:autoSpaceDE w:val="0"/>
              <w:autoSpaceDN w:val="0"/>
              <w:adjustRightInd/>
              <w:snapToGrid/>
              <w:spacing w:after="0" w:line="213" w:lineRule="exact"/>
              <w:ind w:left="108"/>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从业人员（X）</w:t>
            </w:r>
          </w:p>
        </w:tc>
        <w:tc>
          <w:tcPr>
            <w:tcW w:w="851" w:type="dxa"/>
          </w:tcPr>
          <w:p w14:paraId="38AF1664">
            <w:pPr>
              <w:widowControl w:val="0"/>
              <w:autoSpaceDE w:val="0"/>
              <w:autoSpaceDN w:val="0"/>
              <w:adjustRightInd/>
              <w:snapToGrid/>
              <w:spacing w:after="0" w:line="213" w:lineRule="exact"/>
              <w:ind w:left="108"/>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人</w:t>
            </w:r>
          </w:p>
        </w:tc>
        <w:tc>
          <w:tcPr>
            <w:tcW w:w="1843" w:type="dxa"/>
          </w:tcPr>
          <w:p w14:paraId="1E43999A">
            <w:pPr>
              <w:widowControl w:val="0"/>
              <w:autoSpaceDE w:val="0"/>
              <w:autoSpaceDN w:val="0"/>
              <w:adjustRightInd/>
              <w:snapToGrid/>
              <w:spacing w:after="0" w:line="213" w:lineRule="exact"/>
              <w:ind w:left="106"/>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100≤X＜300</w:t>
            </w:r>
          </w:p>
        </w:tc>
        <w:tc>
          <w:tcPr>
            <w:tcW w:w="1702" w:type="dxa"/>
          </w:tcPr>
          <w:p w14:paraId="697EBE04">
            <w:pPr>
              <w:widowControl w:val="0"/>
              <w:autoSpaceDE w:val="0"/>
              <w:autoSpaceDN w:val="0"/>
              <w:adjustRightInd/>
              <w:snapToGrid/>
              <w:spacing w:after="0" w:line="213" w:lineRule="exact"/>
              <w:ind w:left="106"/>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10≤X＜100</w:t>
            </w:r>
          </w:p>
        </w:tc>
        <w:tc>
          <w:tcPr>
            <w:tcW w:w="1134" w:type="dxa"/>
          </w:tcPr>
          <w:p w14:paraId="7D3F25DD">
            <w:pPr>
              <w:widowControl w:val="0"/>
              <w:autoSpaceDE w:val="0"/>
              <w:autoSpaceDN w:val="0"/>
              <w:adjustRightInd/>
              <w:snapToGrid/>
              <w:spacing w:after="0" w:line="213" w:lineRule="exact"/>
              <w:ind w:left="106"/>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X＜10</w:t>
            </w:r>
          </w:p>
        </w:tc>
      </w:tr>
      <w:tr w14:paraId="29255B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trPr>
        <w:tc>
          <w:tcPr>
            <w:tcW w:w="1985" w:type="dxa"/>
            <w:vMerge w:val="continue"/>
            <w:tcBorders>
              <w:top w:val="nil"/>
            </w:tcBorders>
            <w:vAlign w:val="center"/>
          </w:tcPr>
          <w:p w14:paraId="3BEF0E26">
            <w:pPr>
              <w:widowControl w:val="0"/>
              <w:autoSpaceDE w:val="0"/>
              <w:autoSpaceDN w:val="0"/>
              <w:adjustRightInd/>
              <w:snapToGrid/>
              <w:spacing w:after="0"/>
              <w:jc w:val="center"/>
              <w:rPr>
                <w:rFonts w:asciiTheme="minorEastAsia" w:hAnsiTheme="minorEastAsia" w:eastAsiaTheme="minorEastAsia" w:cstheme="minorEastAsia"/>
                <w:sz w:val="21"/>
                <w:szCs w:val="21"/>
                <w:lang w:val="zh-CN" w:eastAsia="en-US" w:bidi="zh-CN"/>
              </w:rPr>
            </w:pPr>
          </w:p>
        </w:tc>
        <w:tc>
          <w:tcPr>
            <w:tcW w:w="1985" w:type="dxa"/>
          </w:tcPr>
          <w:p w14:paraId="25C2879E">
            <w:pPr>
              <w:widowControl w:val="0"/>
              <w:autoSpaceDE w:val="0"/>
              <w:autoSpaceDN w:val="0"/>
              <w:adjustRightInd/>
              <w:snapToGrid/>
              <w:spacing w:after="0" w:line="214" w:lineRule="exact"/>
              <w:ind w:left="108"/>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营业收入（Y）</w:t>
            </w:r>
          </w:p>
        </w:tc>
        <w:tc>
          <w:tcPr>
            <w:tcW w:w="851" w:type="dxa"/>
          </w:tcPr>
          <w:p w14:paraId="5DAE1840">
            <w:pPr>
              <w:widowControl w:val="0"/>
              <w:autoSpaceDE w:val="0"/>
              <w:autoSpaceDN w:val="0"/>
              <w:adjustRightInd/>
              <w:snapToGrid/>
              <w:spacing w:after="0" w:line="214" w:lineRule="exact"/>
              <w:ind w:left="108"/>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万元</w:t>
            </w:r>
          </w:p>
        </w:tc>
        <w:tc>
          <w:tcPr>
            <w:tcW w:w="1843" w:type="dxa"/>
          </w:tcPr>
          <w:p w14:paraId="599247B8">
            <w:pPr>
              <w:widowControl w:val="0"/>
              <w:autoSpaceDE w:val="0"/>
              <w:autoSpaceDN w:val="0"/>
              <w:adjustRightInd/>
              <w:snapToGrid/>
              <w:spacing w:after="0" w:line="214" w:lineRule="exact"/>
              <w:ind w:left="106"/>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1000≤Y＜10000</w:t>
            </w:r>
          </w:p>
        </w:tc>
        <w:tc>
          <w:tcPr>
            <w:tcW w:w="1702" w:type="dxa"/>
          </w:tcPr>
          <w:p w14:paraId="373ED78B">
            <w:pPr>
              <w:widowControl w:val="0"/>
              <w:autoSpaceDE w:val="0"/>
              <w:autoSpaceDN w:val="0"/>
              <w:adjustRightInd/>
              <w:snapToGrid/>
              <w:spacing w:after="0" w:line="214" w:lineRule="exact"/>
              <w:ind w:left="106"/>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50≤Y＜1000</w:t>
            </w:r>
          </w:p>
        </w:tc>
        <w:tc>
          <w:tcPr>
            <w:tcW w:w="1134" w:type="dxa"/>
          </w:tcPr>
          <w:p w14:paraId="11D1473B">
            <w:pPr>
              <w:widowControl w:val="0"/>
              <w:autoSpaceDE w:val="0"/>
              <w:autoSpaceDN w:val="0"/>
              <w:adjustRightInd/>
              <w:snapToGrid/>
              <w:spacing w:after="0" w:line="214" w:lineRule="exact"/>
              <w:ind w:left="106"/>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Y＜50</w:t>
            </w:r>
          </w:p>
        </w:tc>
      </w:tr>
      <w:tr w14:paraId="54283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trPr>
        <w:tc>
          <w:tcPr>
            <w:tcW w:w="1985" w:type="dxa"/>
            <w:vMerge w:val="restart"/>
            <w:vAlign w:val="center"/>
          </w:tcPr>
          <w:p w14:paraId="21CC9850">
            <w:pPr>
              <w:widowControl w:val="0"/>
              <w:autoSpaceDE w:val="0"/>
              <w:autoSpaceDN w:val="0"/>
              <w:adjustRightInd/>
              <w:snapToGrid/>
              <w:spacing w:before="6" w:after="0"/>
              <w:jc w:val="center"/>
              <w:rPr>
                <w:rFonts w:asciiTheme="minorEastAsia" w:hAnsiTheme="minorEastAsia" w:eastAsiaTheme="minorEastAsia" w:cstheme="minorEastAsia"/>
                <w:sz w:val="21"/>
                <w:szCs w:val="21"/>
                <w:lang w:val="zh-CN" w:eastAsia="en-US" w:bidi="zh-CN"/>
              </w:rPr>
            </w:pPr>
          </w:p>
          <w:p w14:paraId="4A1EB0D9">
            <w:pPr>
              <w:widowControl w:val="0"/>
              <w:autoSpaceDE w:val="0"/>
              <w:autoSpaceDN w:val="0"/>
              <w:adjustRightInd/>
              <w:snapToGrid/>
              <w:spacing w:after="0" w:line="219" w:lineRule="exact"/>
              <w:jc w:val="center"/>
              <w:rPr>
                <w:rFonts w:asciiTheme="minorEastAsia" w:hAnsiTheme="minorEastAsia" w:eastAsiaTheme="minorEastAsia" w:cstheme="minorEastAsia"/>
                <w:b/>
                <w:sz w:val="21"/>
                <w:szCs w:val="21"/>
                <w:lang w:val="zh-CN" w:eastAsia="en-US" w:bidi="zh-CN"/>
              </w:rPr>
            </w:pPr>
            <w:r>
              <w:rPr>
                <w:rFonts w:hint="eastAsia" w:asciiTheme="minorEastAsia" w:hAnsiTheme="minorEastAsia" w:eastAsiaTheme="minorEastAsia" w:cstheme="minorEastAsia"/>
                <w:b/>
                <w:sz w:val="21"/>
                <w:szCs w:val="21"/>
                <w:lang w:val="zh-CN" w:eastAsia="en-US" w:bidi="zh-CN"/>
              </w:rPr>
              <w:t>房地产开发经营</w:t>
            </w:r>
          </w:p>
        </w:tc>
        <w:tc>
          <w:tcPr>
            <w:tcW w:w="1985" w:type="dxa"/>
          </w:tcPr>
          <w:p w14:paraId="4C5D9055">
            <w:pPr>
              <w:widowControl w:val="0"/>
              <w:autoSpaceDE w:val="0"/>
              <w:autoSpaceDN w:val="0"/>
              <w:adjustRightInd/>
              <w:snapToGrid/>
              <w:spacing w:after="0" w:line="213" w:lineRule="exact"/>
              <w:ind w:left="108"/>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营业收入（Y）</w:t>
            </w:r>
          </w:p>
        </w:tc>
        <w:tc>
          <w:tcPr>
            <w:tcW w:w="851" w:type="dxa"/>
          </w:tcPr>
          <w:p w14:paraId="643E891A">
            <w:pPr>
              <w:widowControl w:val="0"/>
              <w:autoSpaceDE w:val="0"/>
              <w:autoSpaceDN w:val="0"/>
              <w:adjustRightInd/>
              <w:snapToGrid/>
              <w:spacing w:after="0" w:line="213" w:lineRule="exact"/>
              <w:ind w:left="108"/>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万元</w:t>
            </w:r>
          </w:p>
        </w:tc>
        <w:tc>
          <w:tcPr>
            <w:tcW w:w="1843" w:type="dxa"/>
          </w:tcPr>
          <w:p w14:paraId="1245612A">
            <w:pPr>
              <w:widowControl w:val="0"/>
              <w:autoSpaceDE w:val="0"/>
              <w:autoSpaceDN w:val="0"/>
              <w:adjustRightInd/>
              <w:snapToGrid/>
              <w:spacing w:after="0" w:line="213" w:lineRule="exact"/>
              <w:ind w:left="106"/>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1000≤Y＜200000</w:t>
            </w:r>
          </w:p>
        </w:tc>
        <w:tc>
          <w:tcPr>
            <w:tcW w:w="1702" w:type="dxa"/>
          </w:tcPr>
          <w:p w14:paraId="57CCAEA0">
            <w:pPr>
              <w:widowControl w:val="0"/>
              <w:autoSpaceDE w:val="0"/>
              <w:autoSpaceDN w:val="0"/>
              <w:adjustRightInd/>
              <w:snapToGrid/>
              <w:spacing w:after="0" w:line="213" w:lineRule="exact"/>
              <w:ind w:left="106"/>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100≤X＜1000</w:t>
            </w:r>
          </w:p>
        </w:tc>
        <w:tc>
          <w:tcPr>
            <w:tcW w:w="1134" w:type="dxa"/>
          </w:tcPr>
          <w:p w14:paraId="65ED48C7">
            <w:pPr>
              <w:widowControl w:val="0"/>
              <w:autoSpaceDE w:val="0"/>
              <w:autoSpaceDN w:val="0"/>
              <w:adjustRightInd/>
              <w:snapToGrid/>
              <w:spacing w:after="0" w:line="213" w:lineRule="exact"/>
              <w:ind w:left="106"/>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X＜100</w:t>
            </w:r>
          </w:p>
        </w:tc>
      </w:tr>
      <w:tr w14:paraId="67815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1985" w:type="dxa"/>
            <w:vMerge w:val="continue"/>
            <w:tcBorders>
              <w:top w:val="nil"/>
            </w:tcBorders>
            <w:vAlign w:val="center"/>
          </w:tcPr>
          <w:p w14:paraId="6E222588">
            <w:pPr>
              <w:widowControl w:val="0"/>
              <w:autoSpaceDE w:val="0"/>
              <w:autoSpaceDN w:val="0"/>
              <w:adjustRightInd/>
              <w:snapToGrid/>
              <w:spacing w:after="0"/>
              <w:jc w:val="center"/>
              <w:rPr>
                <w:rFonts w:asciiTheme="minorEastAsia" w:hAnsiTheme="minorEastAsia" w:eastAsiaTheme="minorEastAsia" w:cstheme="minorEastAsia"/>
                <w:sz w:val="21"/>
                <w:szCs w:val="21"/>
                <w:lang w:val="zh-CN" w:eastAsia="en-US" w:bidi="zh-CN"/>
              </w:rPr>
            </w:pPr>
          </w:p>
        </w:tc>
        <w:tc>
          <w:tcPr>
            <w:tcW w:w="1985" w:type="dxa"/>
          </w:tcPr>
          <w:p w14:paraId="3E6EED2E">
            <w:pPr>
              <w:widowControl w:val="0"/>
              <w:autoSpaceDE w:val="0"/>
              <w:autoSpaceDN w:val="0"/>
              <w:adjustRightInd/>
              <w:snapToGrid/>
              <w:spacing w:after="0" w:line="213" w:lineRule="exact"/>
              <w:ind w:left="108"/>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资产总额（Z）</w:t>
            </w:r>
          </w:p>
        </w:tc>
        <w:tc>
          <w:tcPr>
            <w:tcW w:w="851" w:type="dxa"/>
          </w:tcPr>
          <w:p w14:paraId="1012EBBA">
            <w:pPr>
              <w:widowControl w:val="0"/>
              <w:autoSpaceDE w:val="0"/>
              <w:autoSpaceDN w:val="0"/>
              <w:adjustRightInd/>
              <w:snapToGrid/>
              <w:spacing w:after="0" w:line="213" w:lineRule="exact"/>
              <w:ind w:left="108"/>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万元</w:t>
            </w:r>
          </w:p>
        </w:tc>
        <w:tc>
          <w:tcPr>
            <w:tcW w:w="1843" w:type="dxa"/>
          </w:tcPr>
          <w:p w14:paraId="1812198E">
            <w:pPr>
              <w:widowControl w:val="0"/>
              <w:autoSpaceDE w:val="0"/>
              <w:autoSpaceDN w:val="0"/>
              <w:adjustRightInd/>
              <w:snapToGrid/>
              <w:spacing w:after="0" w:line="213" w:lineRule="exact"/>
              <w:ind w:left="106"/>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5000≤Z＜10000</w:t>
            </w:r>
          </w:p>
        </w:tc>
        <w:tc>
          <w:tcPr>
            <w:tcW w:w="1702" w:type="dxa"/>
          </w:tcPr>
          <w:p w14:paraId="41B34C3D">
            <w:pPr>
              <w:widowControl w:val="0"/>
              <w:autoSpaceDE w:val="0"/>
              <w:autoSpaceDN w:val="0"/>
              <w:adjustRightInd/>
              <w:snapToGrid/>
              <w:spacing w:after="0" w:line="213" w:lineRule="exact"/>
              <w:ind w:left="106"/>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2000≤Y＜5000</w:t>
            </w:r>
          </w:p>
        </w:tc>
        <w:tc>
          <w:tcPr>
            <w:tcW w:w="1134" w:type="dxa"/>
          </w:tcPr>
          <w:p w14:paraId="6CF33A85">
            <w:pPr>
              <w:widowControl w:val="0"/>
              <w:autoSpaceDE w:val="0"/>
              <w:autoSpaceDN w:val="0"/>
              <w:adjustRightInd/>
              <w:snapToGrid/>
              <w:spacing w:after="0" w:line="213" w:lineRule="exact"/>
              <w:ind w:left="106"/>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Y＜2000</w:t>
            </w:r>
          </w:p>
        </w:tc>
      </w:tr>
      <w:tr w14:paraId="3C0719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trPr>
        <w:tc>
          <w:tcPr>
            <w:tcW w:w="1985" w:type="dxa"/>
            <w:vMerge w:val="restart"/>
            <w:vAlign w:val="center"/>
          </w:tcPr>
          <w:p w14:paraId="06FDEFD2">
            <w:pPr>
              <w:widowControl w:val="0"/>
              <w:autoSpaceDE w:val="0"/>
              <w:autoSpaceDN w:val="0"/>
              <w:adjustRightInd/>
              <w:snapToGrid/>
              <w:spacing w:before="7" w:after="0"/>
              <w:jc w:val="center"/>
              <w:rPr>
                <w:rFonts w:asciiTheme="minorEastAsia" w:hAnsiTheme="minorEastAsia" w:eastAsiaTheme="minorEastAsia" w:cstheme="minorEastAsia"/>
                <w:sz w:val="21"/>
                <w:szCs w:val="21"/>
                <w:lang w:val="zh-CN" w:eastAsia="en-US" w:bidi="zh-CN"/>
              </w:rPr>
            </w:pPr>
          </w:p>
          <w:p w14:paraId="17A5B895">
            <w:pPr>
              <w:widowControl w:val="0"/>
              <w:autoSpaceDE w:val="0"/>
              <w:autoSpaceDN w:val="0"/>
              <w:adjustRightInd/>
              <w:snapToGrid/>
              <w:spacing w:after="0" w:line="219" w:lineRule="exact"/>
              <w:jc w:val="center"/>
              <w:rPr>
                <w:rFonts w:asciiTheme="minorEastAsia" w:hAnsiTheme="minorEastAsia" w:eastAsiaTheme="minorEastAsia" w:cstheme="minorEastAsia"/>
                <w:b/>
                <w:sz w:val="21"/>
                <w:szCs w:val="21"/>
                <w:lang w:val="zh-CN" w:eastAsia="en-US" w:bidi="zh-CN"/>
              </w:rPr>
            </w:pPr>
            <w:r>
              <w:rPr>
                <w:rFonts w:hint="eastAsia" w:asciiTheme="minorEastAsia" w:hAnsiTheme="minorEastAsia" w:eastAsiaTheme="minorEastAsia" w:cstheme="minorEastAsia"/>
                <w:b/>
                <w:sz w:val="21"/>
                <w:szCs w:val="21"/>
                <w:lang w:val="zh-CN" w:eastAsia="en-US" w:bidi="zh-CN"/>
              </w:rPr>
              <w:t>物业管理</w:t>
            </w:r>
          </w:p>
        </w:tc>
        <w:tc>
          <w:tcPr>
            <w:tcW w:w="1985" w:type="dxa"/>
          </w:tcPr>
          <w:p w14:paraId="51F92642">
            <w:pPr>
              <w:widowControl w:val="0"/>
              <w:autoSpaceDE w:val="0"/>
              <w:autoSpaceDN w:val="0"/>
              <w:adjustRightInd/>
              <w:snapToGrid/>
              <w:spacing w:after="0" w:line="214" w:lineRule="exact"/>
              <w:ind w:left="108"/>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从业人员（X）</w:t>
            </w:r>
          </w:p>
        </w:tc>
        <w:tc>
          <w:tcPr>
            <w:tcW w:w="851" w:type="dxa"/>
          </w:tcPr>
          <w:p w14:paraId="52C87CB2">
            <w:pPr>
              <w:widowControl w:val="0"/>
              <w:autoSpaceDE w:val="0"/>
              <w:autoSpaceDN w:val="0"/>
              <w:adjustRightInd/>
              <w:snapToGrid/>
              <w:spacing w:after="0" w:line="214" w:lineRule="exact"/>
              <w:ind w:left="108"/>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人</w:t>
            </w:r>
          </w:p>
        </w:tc>
        <w:tc>
          <w:tcPr>
            <w:tcW w:w="1843" w:type="dxa"/>
          </w:tcPr>
          <w:p w14:paraId="0AF23A9C">
            <w:pPr>
              <w:widowControl w:val="0"/>
              <w:autoSpaceDE w:val="0"/>
              <w:autoSpaceDN w:val="0"/>
              <w:adjustRightInd/>
              <w:snapToGrid/>
              <w:spacing w:after="0" w:line="214" w:lineRule="exact"/>
              <w:ind w:left="106"/>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300≤X＜1000</w:t>
            </w:r>
          </w:p>
        </w:tc>
        <w:tc>
          <w:tcPr>
            <w:tcW w:w="1702" w:type="dxa"/>
          </w:tcPr>
          <w:p w14:paraId="6974F7E1">
            <w:pPr>
              <w:widowControl w:val="0"/>
              <w:autoSpaceDE w:val="0"/>
              <w:autoSpaceDN w:val="0"/>
              <w:adjustRightInd/>
              <w:snapToGrid/>
              <w:spacing w:after="0" w:line="214" w:lineRule="exact"/>
              <w:ind w:left="106"/>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100≤X＜300</w:t>
            </w:r>
          </w:p>
        </w:tc>
        <w:tc>
          <w:tcPr>
            <w:tcW w:w="1134" w:type="dxa"/>
          </w:tcPr>
          <w:p w14:paraId="617A5C19">
            <w:pPr>
              <w:widowControl w:val="0"/>
              <w:autoSpaceDE w:val="0"/>
              <w:autoSpaceDN w:val="0"/>
              <w:adjustRightInd/>
              <w:snapToGrid/>
              <w:spacing w:after="0" w:line="214" w:lineRule="exact"/>
              <w:ind w:left="106"/>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X＜100</w:t>
            </w:r>
          </w:p>
        </w:tc>
      </w:tr>
      <w:tr w14:paraId="7C19D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trPr>
        <w:tc>
          <w:tcPr>
            <w:tcW w:w="1985" w:type="dxa"/>
            <w:vMerge w:val="continue"/>
            <w:tcBorders>
              <w:top w:val="nil"/>
            </w:tcBorders>
            <w:vAlign w:val="center"/>
          </w:tcPr>
          <w:p w14:paraId="008EC13B">
            <w:pPr>
              <w:widowControl w:val="0"/>
              <w:autoSpaceDE w:val="0"/>
              <w:autoSpaceDN w:val="0"/>
              <w:adjustRightInd/>
              <w:snapToGrid/>
              <w:spacing w:after="0"/>
              <w:jc w:val="center"/>
              <w:rPr>
                <w:rFonts w:asciiTheme="minorEastAsia" w:hAnsiTheme="minorEastAsia" w:eastAsiaTheme="minorEastAsia" w:cstheme="minorEastAsia"/>
                <w:sz w:val="21"/>
                <w:szCs w:val="21"/>
                <w:lang w:val="zh-CN" w:eastAsia="en-US" w:bidi="zh-CN"/>
              </w:rPr>
            </w:pPr>
          </w:p>
        </w:tc>
        <w:tc>
          <w:tcPr>
            <w:tcW w:w="1985" w:type="dxa"/>
          </w:tcPr>
          <w:p w14:paraId="3A623930">
            <w:pPr>
              <w:widowControl w:val="0"/>
              <w:autoSpaceDE w:val="0"/>
              <w:autoSpaceDN w:val="0"/>
              <w:adjustRightInd/>
              <w:snapToGrid/>
              <w:spacing w:after="0" w:line="213" w:lineRule="exact"/>
              <w:ind w:left="108"/>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营业收入（Y）</w:t>
            </w:r>
          </w:p>
        </w:tc>
        <w:tc>
          <w:tcPr>
            <w:tcW w:w="851" w:type="dxa"/>
          </w:tcPr>
          <w:p w14:paraId="28A72F75">
            <w:pPr>
              <w:widowControl w:val="0"/>
              <w:autoSpaceDE w:val="0"/>
              <w:autoSpaceDN w:val="0"/>
              <w:adjustRightInd/>
              <w:snapToGrid/>
              <w:spacing w:after="0" w:line="213" w:lineRule="exact"/>
              <w:ind w:left="108"/>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万元</w:t>
            </w:r>
          </w:p>
        </w:tc>
        <w:tc>
          <w:tcPr>
            <w:tcW w:w="1843" w:type="dxa"/>
          </w:tcPr>
          <w:p w14:paraId="6AE0BFB0">
            <w:pPr>
              <w:widowControl w:val="0"/>
              <w:autoSpaceDE w:val="0"/>
              <w:autoSpaceDN w:val="0"/>
              <w:adjustRightInd/>
              <w:snapToGrid/>
              <w:spacing w:after="0" w:line="213" w:lineRule="exact"/>
              <w:ind w:left="106"/>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1000≤Y＜5000</w:t>
            </w:r>
          </w:p>
        </w:tc>
        <w:tc>
          <w:tcPr>
            <w:tcW w:w="1702" w:type="dxa"/>
          </w:tcPr>
          <w:p w14:paraId="01987ABD">
            <w:pPr>
              <w:widowControl w:val="0"/>
              <w:autoSpaceDE w:val="0"/>
              <w:autoSpaceDN w:val="0"/>
              <w:adjustRightInd/>
              <w:snapToGrid/>
              <w:spacing w:after="0" w:line="213" w:lineRule="exact"/>
              <w:ind w:left="106"/>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500≤Y＜1000</w:t>
            </w:r>
          </w:p>
        </w:tc>
        <w:tc>
          <w:tcPr>
            <w:tcW w:w="1134" w:type="dxa"/>
          </w:tcPr>
          <w:p w14:paraId="7014506F">
            <w:pPr>
              <w:widowControl w:val="0"/>
              <w:autoSpaceDE w:val="0"/>
              <w:autoSpaceDN w:val="0"/>
              <w:adjustRightInd/>
              <w:snapToGrid/>
              <w:spacing w:after="0" w:line="213" w:lineRule="exact"/>
              <w:ind w:left="106"/>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Y＜500</w:t>
            </w:r>
          </w:p>
        </w:tc>
      </w:tr>
      <w:tr w14:paraId="47F2A0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trPr>
        <w:tc>
          <w:tcPr>
            <w:tcW w:w="1985" w:type="dxa"/>
            <w:vMerge w:val="restart"/>
            <w:vAlign w:val="center"/>
          </w:tcPr>
          <w:p w14:paraId="4E3549B0">
            <w:pPr>
              <w:widowControl w:val="0"/>
              <w:autoSpaceDE w:val="0"/>
              <w:autoSpaceDN w:val="0"/>
              <w:adjustRightInd/>
              <w:snapToGrid/>
              <w:spacing w:before="7" w:after="0"/>
              <w:jc w:val="center"/>
              <w:rPr>
                <w:rFonts w:asciiTheme="minorEastAsia" w:hAnsiTheme="minorEastAsia" w:eastAsiaTheme="minorEastAsia" w:cstheme="minorEastAsia"/>
                <w:sz w:val="21"/>
                <w:szCs w:val="21"/>
                <w:lang w:val="zh-CN" w:eastAsia="en-US" w:bidi="zh-CN"/>
              </w:rPr>
            </w:pPr>
          </w:p>
          <w:p w14:paraId="1058B7E1">
            <w:pPr>
              <w:widowControl w:val="0"/>
              <w:autoSpaceDE w:val="0"/>
              <w:autoSpaceDN w:val="0"/>
              <w:adjustRightInd/>
              <w:snapToGrid/>
              <w:spacing w:after="0" w:line="219" w:lineRule="exact"/>
              <w:jc w:val="center"/>
              <w:rPr>
                <w:rFonts w:asciiTheme="minorEastAsia" w:hAnsiTheme="minorEastAsia" w:eastAsiaTheme="minorEastAsia" w:cstheme="minorEastAsia"/>
                <w:b/>
                <w:sz w:val="21"/>
                <w:szCs w:val="21"/>
                <w:lang w:val="zh-CN" w:eastAsia="en-US" w:bidi="zh-CN"/>
              </w:rPr>
            </w:pPr>
            <w:r>
              <w:rPr>
                <w:rFonts w:hint="eastAsia" w:asciiTheme="minorEastAsia" w:hAnsiTheme="minorEastAsia" w:eastAsiaTheme="minorEastAsia" w:cstheme="minorEastAsia"/>
                <w:b/>
                <w:sz w:val="21"/>
                <w:szCs w:val="21"/>
                <w:lang w:val="zh-CN" w:eastAsia="en-US" w:bidi="zh-CN"/>
              </w:rPr>
              <w:t>租赁和商务服务业</w:t>
            </w:r>
          </w:p>
        </w:tc>
        <w:tc>
          <w:tcPr>
            <w:tcW w:w="1985" w:type="dxa"/>
          </w:tcPr>
          <w:p w14:paraId="20FACFFA">
            <w:pPr>
              <w:widowControl w:val="0"/>
              <w:autoSpaceDE w:val="0"/>
              <w:autoSpaceDN w:val="0"/>
              <w:adjustRightInd/>
              <w:snapToGrid/>
              <w:spacing w:after="0" w:line="214" w:lineRule="exact"/>
              <w:ind w:left="108"/>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从业人员（X）</w:t>
            </w:r>
          </w:p>
        </w:tc>
        <w:tc>
          <w:tcPr>
            <w:tcW w:w="851" w:type="dxa"/>
          </w:tcPr>
          <w:p w14:paraId="0A4EA64C">
            <w:pPr>
              <w:widowControl w:val="0"/>
              <w:autoSpaceDE w:val="0"/>
              <w:autoSpaceDN w:val="0"/>
              <w:adjustRightInd/>
              <w:snapToGrid/>
              <w:spacing w:after="0" w:line="214" w:lineRule="exact"/>
              <w:ind w:left="108"/>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人</w:t>
            </w:r>
          </w:p>
        </w:tc>
        <w:tc>
          <w:tcPr>
            <w:tcW w:w="1843" w:type="dxa"/>
          </w:tcPr>
          <w:p w14:paraId="39344D29">
            <w:pPr>
              <w:widowControl w:val="0"/>
              <w:autoSpaceDE w:val="0"/>
              <w:autoSpaceDN w:val="0"/>
              <w:adjustRightInd/>
              <w:snapToGrid/>
              <w:spacing w:after="0" w:line="214" w:lineRule="exact"/>
              <w:ind w:left="106"/>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100≤X＜300</w:t>
            </w:r>
          </w:p>
        </w:tc>
        <w:tc>
          <w:tcPr>
            <w:tcW w:w="1702" w:type="dxa"/>
          </w:tcPr>
          <w:p w14:paraId="41250F46">
            <w:pPr>
              <w:widowControl w:val="0"/>
              <w:autoSpaceDE w:val="0"/>
              <w:autoSpaceDN w:val="0"/>
              <w:adjustRightInd/>
              <w:snapToGrid/>
              <w:spacing w:after="0" w:line="214" w:lineRule="exact"/>
              <w:ind w:left="106"/>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10≤X＜100</w:t>
            </w:r>
          </w:p>
        </w:tc>
        <w:tc>
          <w:tcPr>
            <w:tcW w:w="1134" w:type="dxa"/>
          </w:tcPr>
          <w:p w14:paraId="06B2D48A">
            <w:pPr>
              <w:widowControl w:val="0"/>
              <w:autoSpaceDE w:val="0"/>
              <w:autoSpaceDN w:val="0"/>
              <w:adjustRightInd/>
              <w:snapToGrid/>
              <w:spacing w:after="0" w:line="214" w:lineRule="exact"/>
              <w:ind w:left="106"/>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X＜10</w:t>
            </w:r>
          </w:p>
        </w:tc>
      </w:tr>
      <w:tr w14:paraId="5F9A2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1985" w:type="dxa"/>
            <w:vMerge w:val="continue"/>
            <w:tcBorders>
              <w:top w:val="nil"/>
            </w:tcBorders>
            <w:vAlign w:val="center"/>
          </w:tcPr>
          <w:p w14:paraId="587D476E">
            <w:pPr>
              <w:widowControl w:val="0"/>
              <w:autoSpaceDE w:val="0"/>
              <w:autoSpaceDN w:val="0"/>
              <w:adjustRightInd/>
              <w:snapToGrid/>
              <w:spacing w:after="0"/>
              <w:jc w:val="center"/>
              <w:rPr>
                <w:rFonts w:asciiTheme="minorEastAsia" w:hAnsiTheme="minorEastAsia" w:eastAsiaTheme="minorEastAsia" w:cstheme="minorEastAsia"/>
                <w:sz w:val="21"/>
                <w:szCs w:val="21"/>
                <w:lang w:val="zh-CN" w:eastAsia="en-US" w:bidi="zh-CN"/>
              </w:rPr>
            </w:pPr>
          </w:p>
        </w:tc>
        <w:tc>
          <w:tcPr>
            <w:tcW w:w="1985" w:type="dxa"/>
          </w:tcPr>
          <w:p w14:paraId="07E03EA9">
            <w:pPr>
              <w:widowControl w:val="0"/>
              <w:autoSpaceDE w:val="0"/>
              <w:autoSpaceDN w:val="0"/>
              <w:adjustRightInd/>
              <w:snapToGrid/>
              <w:spacing w:after="0" w:line="213" w:lineRule="exact"/>
              <w:ind w:left="108"/>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资产总额（Z）</w:t>
            </w:r>
          </w:p>
        </w:tc>
        <w:tc>
          <w:tcPr>
            <w:tcW w:w="851" w:type="dxa"/>
          </w:tcPr>
          <w:p w14:paraId="439A0F43">
            <w:pPr>
              <w:widowControl w:val="0"/>
              <w:autoSpaceDE w:val="0"/>
              <w:autoSpaceDN w:val="0"/>
              <w:adjustRightInd/>
              <w:snapToGrid/>
              <w:spacing w:after="0" w:line="213" w:lineRule="exact"/>
              <w:ind w:left="108"/>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万元</w:t>
            </w:r>
          </w:p>
        </w:tc>
        <w:tc>
          <w:tcPr>
            <w:tcW w:w="1843" w:type="dxa"/>
          </w:tcPr>
          <w:p w14:paraId="0AEE58D5">
            <w:pPr>
              <w:widowControl w:val="0"/>
              <w:autoSpaceDE w:val="0"/>
              <w:autoSpaceDN w:val="0"/>
              <w:adjustRightInd/>
              <w:snapToGrid/>
              <w:spacing w:after="0" w:line="213" w:lineRule="exact"/>
              <w:ind w:left="106"/>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8000≤Z＜120000</w:t>
            </w:r>
          </w:p>
        </w:tc>
        <w:tc>
          <w:tcPr>
            <w:tcW w:w="1702" w:type="dxa"/>
          </w:tcPr>
          <w:p w14:paraId="488DA58F">
            <w:pPr>
              <w:widowControl w:val="0"/>
              <w:autoSpaceDE w:val="0"/>
              <w:autoSpaceDN w:val="0"/>
              <w:adjustRightInd/>
              <w:snapToGrid/>
              <w:spacing w:after="0" w:line="213" w:lineRule="exact"/>
              <w:ind w:left="106"/>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100≤Z＜8000</w:t>
            </w:r>
          </w:p>
        </w:tc>
        <w:tc>
          <w:tcPr>
            <w:tcW w:w="1134" w:type="dxa"/>
          </w:tcPr>
          <w:p w14:paraId="7BD7B984">
            <w:pPr>
              <w:widowControl w:val="0"/>
              <w:autoSpaceDE w:val="0"/>
              <w:autoSpaceDN w:val="0"/>
              <w:adjustRightInd/>
              <w:snapToGrid/>
              <w:spacing w:after="0" w:line="213" w:lineRule="exact"/>
              <w:ind w:left="106"/>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Y＜100</w:t>
            </w:r>
          </w:p>
        </w:tc>
      </w:tr>
      <w:tr w14:paraId="037B9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trPr>
        <w:tc>
          <w:tcPr>
            <w:tcW w:w="1985" w:type="dxa"/>
            <w:vAlign w:val="center"/>
          </w:tcPr>
          <w:p w14:paraId="44F7DC2A">
            <w:pPr>
              <w:widowControl w:val="0"/>
              <w:autoSpaceDE w:val="0"/>
              <w:autoSpaceDN w:val="0"/>
              <w:adjustRightInd/>
              <w:snapToGrid/>
              <w:spacing w:after="0" w:line="214" w:lineRule="exact"/>
              <w:ind w:right="347"/>
              <w:jc w:val="center"/>
              <w:rPr>
                <w:rFonts w:asciiTheme="minorEastAsia" w:hAnsiTheme="minorEastAsia" w:eastAsiaTheme="minorEastAsia" w:cstheme="minorEastAsia"/>
                <w:b/>
                <w:sz w:val="21"/>
                <w:szCs w:val="21"/>
                <w:lang w:val="zh-CN" w:eastAsia="en-US" w:bidi="zh-CN"/>
              </w:rPr>
            </w:pPr>
            <w:r>
              <w:rPr>
                <w:rFonts w:hint="eastAsia" w:asciiTheme="minorEastAsia" w:hAnsiTheme="minorEastAsia" w:eastAsiaTheme="minorEastAsia" w:cstheme="minorEastAsia"/>
                <w:b/>
                <w:w w:val="95"/>
                <w:sz w:val="21"/>
                <w:szCs w:val="21"/>
                <w:lang w:val="zh-CN" w:eastAsia="en-US" w:bidi="zh-CN"/>
              </w:rPr>
              <w:t>其他未列明行业</w:t>
            </w:r>
          </w:p>
        </w:tc>
        <w:tc>
          <w:tcPr>
            <w:tcW w:w="1985" w:type="dxa"/>
          </w:tcPr>
          <w:p w14:paraId="48624596">
            <w:pPr>
              <w:widowControl w:val="0"/>
              <w:autoSpaceDE w:val="0"/>
              <w:autoSpaceDN w:val="0"/>
              <w:adjustRightInd/>
              <w:snapToGrid/>
              <w:spacing w:after="0" w:line="214" w:lineRule="exact"/>
              <w:ind w:left="108"/>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从业人员（X）</w:t>
            </w:r>
          </w:p>
        </w:tc>
        <w:tc>
          <w:tcPr>
            <w:tcW w:w="851" w:type="dxa"/>
          </w:tcPr>
          <w:p w14:paraId="39FE690D">
            <w:pPr>
              <w:widowControl w:val="0"/>
              <w:autoSpaceDE w:val="0"/>
              <w:autoSpaceDN w:val="0"/>
              <w:adjustRightInd/>
              <w:snapToGrid/>
              <w:spacing w:after="0" w:line="214" w:lineRule="exact"/>
              <w:ind w:left="108"/>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人</w:t>
            </w:r>
          </w:p>
        </w:tc>
        <w:tc>
          <w:tcPr>
            <w:tcW w:w="1843" w:type="dxa"/>
          </w:tcPr>
          <w:p w14:paraId="484E9EF7">
            <w:pPr>
              <w:widowControl w:val="0"/>
              <w:autoSpaceDE w:val="0"/>
              <w:autoSpaceDN w:val="0"/>
              <w:adjustRightInd/>
              <w:snapToGrid/>
              <w:spacing w:after="0" w:line="214" w:lineRule="exact"/>
              <w:ind w:left="106"/>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100≤X＜300</w:t>
            </w:r>
          </w:p>
        </w:tc>
        <w:tc>
          <w:tcPr>
            <w:tcW w:w="1702" w:type="dxa"/>
          </w:tcPr>
          <w:p w14:paraId="20B228C8">
            <w:pPr>
              <w:widowControl w:val="0"/>
              <w:autoSpaceDE w:val="0"/>
              <w:autoSpaceDN w:val="0"/>
              <w:adjustRightInd/>
              <w:snapToGrid/>
              <w:spacing w:after="0" w:line="214" w:lineRule="exact"/>
              <w:ind w:left="106"/>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10≤X＜100</w:t>
            </w:r>
          </w:p>
        </w:tc>
        <w:tc>
          <w:tcPr>
            <w:tcW w:w="1134" w:type="dxa"/>
          </w:tcPr>
          <w:p w14:paraId="15E21CDB">
            <w:pPr>
              <w:widowControl w:val="0"/>
              <w:autoSpaceDE w:val="0"/>
              <w:autoSpaceDN w:val="0"/>
              <w:adjustRightInd/>
              <w:snapToGrid/>
              <w:spacing w:after="0" w:line="214" w:lineRule="exact"/>
              <w:ind w:left="106"/>
              <w:rPr>
                <w:rFonts w:asciiTheme="minorEastAsia" w:hAnsiTheme="minorEastAsia" w:eastAsiaTheme="minorEastAsia" w:cstheme="minorEastAsia"/>
                <w:sz w:val="21"/>
                <w:szCs w:val="21"/>
                <w:lang w:val="zh-CN" w:eastAsia="en-US" w:bidi="zh-CN"/>
              </w:rPr>
            </w:pPr>
            <w:r>
              <w:rPr>
                <w:rFonts w:hint="eastAsia" w:asciiTheme="minorEastAsia" w:hAnsiTheme="minorEastAsia" w:eastAsiaTheme="minorEastAsia" w:cstheme="minorEastAsia"/>
                <w:sz w:val="21"/>
                <w:szCs w:val="21"/>
                <w:lang w:val="zh-CN" w:eastAsia="en-US" w:bidi="zh-CN"/>
              </w:rPr>
              <w:t>X＜10</w:t>
            </w:r>
          </w:p>
        </w:tc>
      </w:tr>
    </w:tbl>
    <w:p w14:paraId="4E86E8CB">
      <w:pPr>
        <w:widowControl w:val="0"/>
        <w:autoSpaceDE w:val="0"/>
        <w:autoSpaceDN w:val="0"/>
        <w:adjustRightInd/>
        <w:snapToGrid/>
        <w:spacing w:before="20" w:after="0" w:line="292" w:lineRule="auto"/>
        <w:ind w:left="-425" w:leftChars="-193" w:right="-142" w:firstLine="424" w:firstLineChars="177"/>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说明：上述标准参照《关于印发中小企业划型标准规定的通知》（工信部联企[2011]300 号），大型、中型和小型企业须同时满足所列指标的下限，否则下划一档；微型企业只须满足所列指标中的一项即可。</w:t>
      </w:r>
    </w:p>
    <w:p w14:paraId="231B01D5">
      <w:pPr>
        <w:widowControl w:val="0"/>
        <w:tabs>
          <w:tab w:val="left" w:pos="1005"/>
        </w:tabs>
        <w:autoSpaceDE w:val="0"/>
        <w:autoSpaceDN w:val="0"/>
        <w:adjustRightInd/>
        <w:snapToGrid/>
        <w:spacing w:after="0" w:line="267" w:lineRule="exact"/>
        <w:rPr>
          <w:rFonts w:asciiTheme="minorEastAsia" w:hAnsiTheme="minorEastAsia" w:eastAsiaTheme="minorEastAsia" w:cstheme="minorEastAsia"/>
          <w:sz w:val="21"/>
          <w:szCs w:val="21"/>
          <w:lang w:val="zh-CN" w:bidi="zh-CN"/>
        </w:rPr>
        <w:sectPr>
          <w:footerReference r:id="rId4" w:type="default"/>
          <w:type w:val="nextColumn"/>
          <w:pgSz w:w="11910" w:h="16840"/>
          <w:pgMar w:top="1280" w:right="1420" w:bottom="1160" w:left="1560" w:header="0" w:footer="974" w:gutter="0"/>
          <w:pgNumType w:start="1"/>
          <w:cols w:space="720" w:num="1"/>
        </w:sectPr>
      </w:pPr>
    </w:p>
    <w:p w14:paraId="4D090E50">
      <w:pPr>
        <w:widowControl w:val="0"/>
        <w:autoSpaceDE w:val="0"/>
        <w:autoSpaceDN w:val="0"/>
        <w:adjustRightInd/>
        <w:snapToGrid/>
        <w:spacing w:before="61" w:after="0"/>
        <w:ind w:left="212"/>
        <w:jc w:val="center"/>
        <w:rPr>
          <w:rFonts w:asciiTheme="minorEastAsia" w:hAnsiTheme="minorEastAsia" w:eastAsiaTheme="minorEastAsia" w:cstheme="minorEastAsia"/>
          <w:b/>
          <w:sz w:val="28"/>
          <w:lang w:val="zh-CN" w:bidi="zh-CN"/>
        </w:rPr>
      </w:pPr>
      <w:r>
        <w:rPr>
          <w:rFonts w:hint="eastAsia" w:asciiTheme="minorEastAsia" w:hAnsiTheme="minorEastAsia" w:eastAsiaTheme="minorEastAsia" w:cstheme="minorEastAsia"/>
          <w:b/>
          <w:sz w:val="28"/>
          <w:lang w:val="zh-CN" w:bidi="zh-CN"/>
        </w:rPr>
        <w:t>2025年柳州市城区防洪工程变形监测及部分基准点、监测点修复服务（重）预算控制价</w:t>
      </w:r>
    </w:p>
    <w:p w14:paraId="401F8B3D">
      <w:pPr>
        <w:widowControl w:val="0"/>
        <w:autoSpaceDE w:val="0"/>
        <w:autoSpaceDN w:val="0"/>
        <w:adjustRightInd/>
        <w:snapToGrid/>
        <w:spacing w:before="61" w:after="0"/>
        <w:ind w:left="212"/>
        <w:jc w:val="center"/>
        <w:rPr>
          <w:rFonts w:asciiTheme="minorEastAsia" w:hAnsiTheme="minorEastAsia" w:eastAsiaTheme="minorEastAsia" w:cstheme="minorEastAsia"/>
          <w:b/>
          <w:sz w:val="28"/>
          <w:lang w:val="zh-CN" w:bidi="zh-CN"/>
        </w:rPr>
      </w:pPr>
    </w:p>
    <w:tbl>
      <w:tblPr>
        <w:tblStyle w:val="25"/>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1559"/>
        <w:gridCol w:w="1276"/>
        <w:gridCol w:w="1134"/>
        <w:gridCol w:w="1276"/>
        <w:gridCol w:w="992"/>
        <w:gridCol w:w="851"/>
        <w:gridCol w:w="850"/>
        <w:gridCol w:w="1843"/>
        <w:gridCol w:w="2911"/>
        <w:gridCol w:w="1340"/>
      </w:tblGrid>
      <w:tr w14:paraId="53A073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704" w:type="dxa"/>
          </w:tcPr>
          <w:p w14:paraId="6A111845">
            <w:pPr>
              <w:widowControl w:val="0"/>
              <w:autoSpaceDE w:val="0"/>
              <w:autoSpaceDN w:val="0"/>
              <w:adjustRightInd/>
              <w:snapToGrid/>
              <w:spacing w:before="10" w:after="0"/>
              <w:rPr>
                <w:rFonts w:asciiTheme="minorEastAsia" w:hAnsiTheme="minorEastAsia" w:eastAsiaTheme="minorEastAsia" w:cstheme="minorEastAsia"/>
                <w:b/>
                <w:sz w:val="16"/>
                <w:lang w:val="zh-CN" w:eastAsia="en-US" w:bidi="zh-CN"/>
              </w:rPr>
            </w:pPr>
          </w:p>
          <w:p w14:paraId="142A5EB9">
            <w:pPr>
              <w:widowControl w:val="0"/>
              <w:autoSpaceDE w:val="0"/>
              <w:autoSpaceDN w:val="0"/>
              <w:adjustRightInd/>
              <w:snapToGrid/>
              <w:spacing w:after="0"/>
              <w:ind w:left="111" w:right="103"/>
              <w:jc w:val="center"/>
              <w:rPr>
                <w:rFonts w:asciiTheme="minorEastAsia" w:hAnsiTheme="minorEastAsia" w:eastAsiaTheme="minorEastAsia" w:cstheme="minorEastAsia"/>
                <w:lang w:val="zh-CN" w:eastAsia="en-US" w:bidi="zh-CN"/>
              </w:rPr>
            </w:pPr>
            <w:r>
              <w:rPr>
                <w:rFonts w:hint="eastAsia" w:asciiTheme="minorEastAsia" w:hAnsiTheme="minorEastAsia" w:eastAsiaTheme="minorEastAsia" w:cstheme="minorEastAsia"/>
                <w:lang w:val="zh-CN" w:eastAsia="en-US" w:bidi="zh-CN"/>
              </w:rPr>
              <w:t>序号</w:t>
            </w:r>
          </w:p>
        </w:tc>
        <w:tc>
          <w:tcPr>
            <w:tcW w:w="2835" w:type="dxa"/>
            <w:gridSpan w:val="2"/>
          </w:tcPr>
          <w:p w14:paraId="7C0EEAD8">
            <w:pPr>
              <w:widowControl w:val="0"/>
              <w:autoSpaceDE w:val="0"/>
              <w:autoSpaceDN w:val="0"/>
              <w:adjustRightInd/>
              <w:snapToGrid/>
              <w:spacing w:before="10" w:after="0"/>
              <w:rPr>
                <w:rFonts w:asciiTheme="minorEastAsia" w:hAnsiTheme="minorEastAsia" w:eastAsiaTheme="minorEastAsia" w:cstheme="minorEastAsia"/>
                <w:b/>
                <w:sz w:val="16"/>
                <w:lang w:val="zh-CN" w:eastAsia="en-US" w:bidi="zh-CN"/>
              </w:rPr>
            </w:pPr>
          </w:p>
          <w:p w14:paraId="7F936270">
            <w:pPr>
              <w:widowControl w:val="0"/>
              <w:autoSpaceDE w:val="0"/>
              <w:autoSpaceDN w:val="0"/>
              <w:adjustRightInd/>
              <w:snapToGrid/>
              <w:spacing w:after="0"/>
              <w:ind w:left="1178" w:right="1166"/>
              <w:jc w:val="center"/>
              <w:rPr>
                <w:rFonts w:asciiTheme="minorEastAsia" w:hAnsiTheme="minorEastAsia" w:eastAsiaTheme="minorEastAsia" w:cstheme="minorEastAsia"/>
                <w:lang w:val="zh-CN" w:eastAsia="en-US" w:bidi="zh-CN"/>
              </w:rPr>
            </w:pPr>
            <w:r>
              <w:rPr>
                <w:rFonts w:hint="eastAsia" w:asciiTheme="minorEastAsia" w:hAnsiTheme="minorEastAsia" w:eastAsiaTheme="minorEastAsia" w:cstheme="minorEastAsia"/>
                <w:lang w:val="zh-CN" w:eastAsia="en-US" w:bidi="zh-CN"/>
              </w:rPr>
              <w:t>项目</w:t>
            </w:r>
          </w:p>
        </w:tc>
        <w:tc>
          <w:tcPr>
            <w:tcW w:w="1134" w:type="dxa"/>
          </w:tcPr>
          <w:p w14:paraId="4F346A51">
            <w:pPr>
              <w:widowControl w:val="0"/>
              <w:autoSpaceDE w:val="0"/>
              <w:autoSpaceDN w:val="0"/>
              <w:adjustRightInd/>
              <w:snapToGrid/>
              <w:spacing w:before="10" w:after="0"/>
              <w:rPr>
                <w:rFonts w:asciiTheme="minorEastAsia" w:hAnsiTheme="minorEastAsia" w:eastAsiaTheme="minorEastAsia" w:cstheme="minorEastAsia"/>
                <w:b/>
                <w:sz w:val="16"/>
                <w:lang w:val="zh-CN" w:eastAsia="en-US" w:bidi="zh-CN"/>
              </w:rPr>
            </w:pPr>
          </w:p>
          <w:p w14:paraId="176332E3">
            <w:pPr>
              <w:widowControl w:val="0"/>
              <w:autoSpaceDE w:val="0"/>
              <w:autoSpaceDN w:val="0"/>
              <w:adjustRightInd/>
              <w:snapToGrid/>
              <w:spacing w:after="0"/>
              <w:ind w:left="107" w:right="97"/>
              <w:jc w:val="center"/>
              <w:rPr>
                <w:rFonts w:asciiTheme="minorEastAsia" w:hAnsiTheme="minorEastAsia" w:eastAsiaTheme="minorEastAsia" w:cstheme="minorEastAsia"/>
                <w:lang w:val="zh-CN" w:eastAsia="en-US" w:bidi="zh-CN"/>
              </w:rPr>
            </w:pPr>
            <w:r>
              <w:rPr>
                <w:rFonts w:hint="eastAsia" w:asciiTheme="minorEastAsia" w:hAnsiTheme="minorEastAsia" w:eastAsiaTheme="minorEastAsia" w:cstheme="minorEastAsia"/>
                <w:lang w:val="zh-CN" w:eastAsia="en-US" w:bidi="zh-CN"/>
              </w:rPr>
              <w:t>困难类别</w:t>
            </w:r>
          </w:p>
        </w:tc>
        <w:tc>
          <w:tcPr>
            <w:tcW w:w="1276" w:type="dxa"/>
          </w:tcPr>
          <w:p w14:paraId="47246A68">
            <w:pPr>
              <w:widowControl w:val="0"/>
              <w:autoSpaceDE w:val="0"/>
              <w:autoSpaceDN w:val="0"/>
              <w:adjustRightInd/>
              <w:snapToGrid/>
              <w:spacing w:before="71" w:after="0"/>
              <w:ind w:left="418"/>
              <w:rPr>
                <w:rFonts w:asciiTheme="minorEastAsia" w:hAnsiTheme="minorEastAsia" w:eastAsiaTheme="minorEastAsia" w:cstheme="minorEastAsia"/>
                <w:lang w:val="zh-CN" w:eastAsia="en-US" w:bidi="zh-CN"/>
              </w:rPr>
            </w:pPr>
            <w:r>
              <w:rPr>
                <w:rFonts w:hint="eastAsia" w:asciiTheme="minorEastAsia" w:hAnsiTheme="minorEastAsia" w:eastAsiaTheme="minorEastAsia" w:cstheme="minorEastAsia"/>
                <w:lang w:val="zh-CN" w:eastAsia="en-US" w:bidi="zh-CN"/>
              </w:rPr>
              <w:t>单价</w:t>
            </w:r>
          </w:p>
          <w:p w14:paraId="2E4EBF33">
            <w:pPr>
              <w:widowControl w:val="0"/>
              <w:autoSpaceDE w:val="0"/>
              <w:autoSpaceDN w:val="0"/>
              <w:adjustRightInd/>
              <w:snapToGrid/>
              <w:spacing w:before="4" w:after="0"/>
              <w:ind w:left="307"/>
              <w:rPr>
                <w:rFonts w:asciiTheme="minorEastAsia" w:hAnsiTheme="minorEastAsia" w:eastAsiaTheme="minorEastAsia" w:cstheme="minorEastAsia"/>
                <w:lang w:val="zh-CN" w:eastAsia="en-US" w:bidi="zh-CN"/>
              </w:rPr>
            </w:pPr>
            <w:r>
              <w:rPr>
                <w:rFonts w:hint="eastAsia" w:asciiTheme="minorEastAsia" w:hAnsiTheme="minorEastAsia" w:eastAsiaTheme="minorEastAsia" w:cstheme="minorEastAsia"/>
                <w:lang w:val="zh-CN" w:eastAsia="en-US" w:bidi="zh-CN"/>
              </w:rPr>
              <w:t>（元）</w:t>
            </w:r>
          </w:p>
        </w:tc>
        <w:tc>
          <w:tcPr>
            <w:tcW w:w="992" w:type="dxa"/>
          </w:tcPr>
          <w:p w14:paraId="5BD9A2B6">
            <w:pPr>
              <w:widowControl w:val="0"/>
              <w:autoSpaceDE w:val="0"/>
              <w:autoSpaceDN w:val="0"/>
              <w:adjustRightInd/>
              <w:snapToGrid/>
              <w:spacing w:before="10" w:after="0"/>
              <w:rPr>
                <w:rFonts w:asciiTheme="minorEastAsia" w:hAnsiTheme="minorEastAsia" w:eastAsiaTheme="minorEastAsia" w:cstheme="minorEastAsia"/>
                <w:b/>
                <w:sz w:val="16"/>
                <w:lang w:val="zh-CN" w:eastAsia="en-US" w:bidi="zh-CN"/>
              </w:rPr>
            </w:pPr>
          </w:p>
          <w:p w14:paraId="43669F2B">
            <w:pPr>
              <w:widowControl w:val="0"/>
              <w:autoSpaceDE w:val="0"/>
              <w:autoSpaceDN w:val="0"/>
              <w:adjustRightInd/>
              <w:snapToGrid/>
              <w:spacing w:after="0"/>
              <w:ind w:left="256" w:right="246"/>
              <w:jc w:val="center"/>
              <w:rPr>
                <w:rFonts w:asciiTheme="minorEastAsia" w:hAnsiTheme="minorEastAsia" w:eastAsiaTheme="minorEastAsia" w:cstheme="minorEastAsia"/>
                <w:lang w:val="zh-CN" w:eastAsia="en-US" w:bidi="zh-CN"/>
              </w:rPr>
            </w:pPr>
            <w:r>
              <w:rPr>
                <w:rFonts w:hint="eastAsia" w:asciiTheme="minorEastAsia" w:hAnsiTheme="minorEastAsia" w:eastAsiaTheme="minorEastAsia" w:cstheme="minorEastAsia"/>
                <w:lang w:val="zh-CN" w:eastAsia="en-US" w:bidi="zh-CN"/>
              </w:rPr>
              <w:t>数量</w:t>
            </w:r>
          </w:p>
        </w:tc>
        <w:tc>
          <w:tcPr>
            <w:tcW w:w="851" w:type="dxa"/>
          </w:tcPr>
          <w:p w14:paraId="2FA93FB2">
            <w:pPr>
              <w:widowControl w:val="0"/>
              <w:autoSpaceDE w:val="0"/>
              <w:autoSpaceDN w:val="0"/>
              <w:adjustRightInd/>
              <w:snapToGrid/>
              <w:spacing w:before="10" w:after="0"/>
              <w:rPr>
                <w:rFonts w:asciiTheme="minorEastAsia" w:hAnsiTheme="minorEastAsia" w:eastAsiaTheme="minorEastAsia" w:cstheme="minorEastAsia"/>
                <w:b/>
                <w:sz w:val="16"/>
                <w:lang w:val="zh-CN" w:eastAsia="en-US" w:bidi="zh-CN"/>
              </w:rPr>
            </w:pPr>
          </w:p>
          <w:p w14:paraId="1013D474">
            <w:pPr>
              <w:widowControl w:val="0"/>
              <w:autoSpaceDE w:val="0"/>
              <w:autoSpaceDN w:val="0"/>
              <w:adjustRightInd/>
              <w:snapToGrid/>
              <w:spacing w:after="0"/>
              <w:ind w:left="185" w:right="175"/>
              <w:jc w:val="center"/>
              <w:rPr>
                <w:rFonts w:asciiTheme="minorEastAsia" w:hAnsiTheme="minorEastAsia" w:eastAsiaTheme="minorEastAsia" w:cstheme="minorEastAsia"/>
                <w:lang w:val="zh-CN" w:eastAsia="en-US" w:bidi="zh-CN"/>
              </w:rPr>
            </w:pPr>
            <w:r>
              <w:rPr>
                <w:rFonts w:hint="eastAsia" w:asciiTheme="minorEastAsia" w:hAnsiTheme="minorEastAsia" w:eastAsiaTheme="minorEastAsia" w:cstheme="minorEastAsia"/>
                <w:lang w:val="zh-CN" w:eastAsia="en-US" w:bidi="zh-CN"/>
              </w:rPr>
              <w:t>单位</w:t>
            </w:r>
          </w:p>
        </w:tc>
        <w:tc>
          <w:tcPr>
            <w:tcW w:w="850" w:type="dxa"/>
          </w:tcPr>
          <w:p w14:paraId="6AB9CE7F">
            <w:pPr>
              <w:widowControl w:val="0"/>
              <w:autoSpaceDE w:val="0"/>
              <w:autoSpaceDN w:val="0"/>
              <w:adjustRightInd/>
              <w:snapToGrid/>
              <w:spacing w:before="10" w:after="0"/>
              <w:rPr>
                <w:rFonts w:asciiTheme="minorEastAsia" w:hAnsiTheme="minorEastAsia" w:eastAsiaTheme="minorEastAsia" w:cstheme="minorEastAsia"/>
                <w:b/>
                <w:sz w:val="16"/>
                <w:lang w:val="zh-CN" w:eastAsia="en-US" w:bidi="zh-CN"/>
              </w:rPr>
            </w:pPr>
          </w:p>
          <w:p w14:paraId="2306C48F">
            <w:pPr>
              <w:widowControl w:val="0"/>
              <w:autoSpaceDE w:val="0"/>
              <w:autoSpaceDN w:val="0"/>
              <w:adjustRightInd/>
              <w:snapToGrid/>
              <w:spacing w:after="0"/>
              <w:ind w:left="186" w:right="173"/>
              <w:jc w:val="center"/>
              <w:rPr>
                <w:rFonts w:asciiTheme="minorEastAsia" w:hAnsiTheme="minorEastAsia" w:eastAsiaTheme="minorEastAsia" w:cstheme="minorEastAsia"/>
                <w:lang w:val="zh-CN" w:eastAsia="en-US" w:bidi="zh-CN"/>
              </w:rPr>
            </w:pPr>
            <w:r>
              <w:rPr>
                <w:rFonts w:hint="eastAsia" w:asciiTheme="minorEastAsia" w:hAnsiTheme="minorEastAsia" w:eastAsiaTheme="minorEastAsia" w:cstheme="minorEastAsia"/>
                <w:lang w:val="zh-CN" w:eastAsia="en-US" w:bidi="zh-CN"/>
              </w:rPr>
              <w:t>系数</w:t>
            </w:r>
          </w:p>
        </w:tc>
        <w:tc>
          <w:tcPr>
            <w:tcW w:w="1843" w:type="dxa"/>
          </w:tcPr>
          <w:p w14:paraId="729C01BC">
            <w:pPr>
              <w:widowControl w:val="0"/>
              <w:autoSpaceDE w:val="0"/>
              <w:autoSpaceDN w:val="0"/>
              <w:adjustRightInd/>
              <w:snapToGrid/>
              <w:spacing w:before="10" w:after="0"/>
              <w:rPr>
                <w:rFonts w:asciiTheme="minorEastAsia" w:hAnsiTheme="minorEastAsia" w:eastAsiaTheme="minorEastAsia" w:cstheme="minorEastAsia"/>
                <w:b/>
                <w:sz w:val="16"/>
                <w:lang w:val="zh-CN" w:eastAsia="en-US" w:bidi="zh-CN"/>
              </w:rPr>
            </w:pPr>
          </w:p>
          <w:p w14:paraId="5518D6CA">
            <w:pPr>
              <w:widowControl w:val="0"/>
              <w:autoSpaceDE w:val="0"/>
              <w:autoSpaceDN w:val="0"/>
              <w:adjustRightInd/>
              <w:snapToGrid/>
              <w:spacing w:after="0"/>
              <w:ind w:left="130" w:right="122"/>
              <w:jc w:val="center"/>
              <w:rPr>
                <w:rFonts w:asciiTheme="minorEastAsia" w:hAnsiTheme="minorEastAsia" w:eastAsiaTheme="minorEastAsia" w:cstheme="minorEastAsia"/>
                <w:lang w:val="zh-CN" w:eastAsia="en-US" w:bidi="zh-CN"/>
              </w:rPr>
            </w:pPr>
            <w:r>
              <w:rPr>
                <w:rFonts w:hint="eastAsia" w:asciiTheme="minorEastAsia" w:hAnsiTheme="minorEastAsia" w:eastAsiaTheme="minorEastAsia" w:cstheme="minorEastAsia"/>
                <w:lang w:val="zh-CN" w:eastAsia="en-US" w:bidi="zh-CN"/>
              </w:rPr>
              <w:t>分项费用（元）</w:t>
            </w:r>
          </w:p>
        </w:tc>
        <w:tc>
          <w:tcPr>
            <w:tcW w:w="2911" w:type="dxa"/>
          </w:tcPr>
          <w:p w14:paraId="09263D92">
            <w:pPr>
              <w:widowControl w:val="0"/>
              <w:autoSpaceDE w:val="0"/>
              <w:autoSpaceDN w:val="0"/>
              <w:adjustRightInd/>
              <w:snapToGrid/>
              <w:spacing w:before="10" w:after="0"/>
              <w:rPr>
                <w:rFonts w:asciiTheme="minorEastAsia" w:hAnsiTheme="minorEastAsia" w:eastAsiaTheme="minorEastAsia" w:cstheme="minorEastAsia"/>
                <w:b/>
                <w:sz w:val="16"/>
                <w:lang w:val="zh-CN" w:eastAsia="en-US" w:bidi="zh-CN"/>
              </w:rPr>
            </w:pPr>
          </w:p>
          <w:p w14:paraId="461A82FE">
            <w:pPr>
              <w:widowControl w:val="0"/>
              <w:autoSpaceDE w:val="0"/>
              <w:autoSpaceDN w:val="0"/>
              <w:adjustRightInd/>
              <w:snapToGrid/>
              <w:spacing w:after="0"/>
              <w:ind w:left="74" w:right="63"/>
              <w:jc w:val="center"/>
              <w:rPr>
                <w:rFonts w:asciiTheme="minorEastAsia" w:hAnsiTheme="minorEastAsia" w:eastAsiaTheme="minorEastAsia" w:cstheme="minorEastAsia"/>
                <w:lang w:val="zh-CN" w:eastAsia="en-US" w:bidi="zh-CN"/>
              </w:rPr>
            </w:pPr>
            <w:r>
              <w:rPr>
                <w:rFonts w:hint="eastAsia" w:asciiTheme="minorEastAsia" w:hAnsiTheme="minorEastAsia" w:eastAsiaTheme="minorEastAsia" w:cstheme="minorEastAsia"/>
                <w:lang w:val="zh-CN" w:eastAsia="en-US" w:bidi="zh-CN"/>
              </w:rPr>
              <w:t>备注</w:t>
            </w:r>
          </w:p>
        </w:tc>
        <w:tc>
          <w:tcPr>
            <w:tcW w:w="1340" w:type="dxa"/>
          </w:tcPr>
          <w:p w14:paraId="7B8FD9F8">
            <w:pPr>
              <w:widowControl w:val="0"/>
              <w:autoSpaceDE w:val="0"/>
              <w:autoSpaceDN w:val="0"/>
              <w:adjustRightInd/>
              <w:snapToGrid/>
              <w:spacing w:before="10" w:after="0"/>
              <w:rPr>
                <w:rFonts w:asciiTheme="minorEastAsia" w:hAnsiTheme="minorEastAsia" w:eastAsiaTheme="minorEastAsia" w:cstheme="minorEastAsia"/>
                <w:b/>
                <w:sz w:val="16"/>
                <w:lang w:val="zh-CN" w:eastAsia="en-US" w:bidi="zh-CN"/>
              </w:rPr>
            </w:pPr>
          </w:p>
          <w:p w14:paraId="3ECB604D">
            <w:pPr>
              <w:widowControl w:val="0"/>
              <w:autoSpaceDE w:val="0"/>
              <w:autoSpaceDN w:val="0"/>
              <w:adjustRightInd/>
              <w:snapToGrid/>
              <w:spacing w:after="0"/>
              <w:ind w:left="229"/>
              <w:rPr>
                <w:rFonts w:asciiTheme="minorEastAsia" w:hAnsiTheme="minorEastAsia" w:eastAsiaTheme="minorEastAsia" w:cstheme="minorEastAsia"/>
                <w:lang w:val="zh-CN" w:eastAsia="en-US" w:bidi="zh-CN"/>
              </w:rPr>
            </w:pPr>
            <w:r>
              <w:rPr>
                <w:rFonts w:hint="eastAsia" w:asciiTheme="minorEastAsia" w:hAnsiTheme="minorEastAsia" w:eastAsiaTheme="minorEastAsia" w:cstheme="minorEastAsia"/>
                <w:lang w:val="zh-CN" w:eastAsia="en-US" w:bidi="zh-CN"/>
              </w:rPr>
              <w:t>取费依据</w:t>
            </w:r>
          </w:p>
        </w:tc>
      </w:tr>
      <w:tr w14:paraId="5AB20B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trPr>
        <w:tc>
          <w:tcPr>
            <w:tcW w:w="704" w:type="dxa"/>
            <w:vMerge w:val="restart"/>
          </w:tcPr>
          <w:p w14:paraId="6502C0CC">
            <w:pPr>
              <w:widowControl w:val="0"/>
              <w:autoSpaceDE w:val="0"/>
              <w:autoSpaceDN w:val="0"/>
              <w:adjustRightInd/>
              <w:snapToGrid/>
              <w:spacing w:after="0"/>
              <w:rPr>
                <w:rFonts w:asciiTheme="minorEastAsia" w:hAnsiTheme="minorEastAsia" w:eastAsiaTheme="minorEastAsia" w:cstheme="minorEastAsia"/>
                <w:b/>
                <w:lang w:val="zh-CN" w:eastAsia="en-US" w:bidi="zh-CN"/>
              </w:rPr>
            </w:pPr>
          </w:p>
          <w:p w14:paraId="60AC4438">
            <w:pPr>
              <w:widowControl w:val="0"/>
              <w:autoSpaceDE w:val="0"/>
              <w:autoSpaceDN w:val="0"/>
              <w:adjustRightInd/>
              <w:snapToGrid/>
              <w:spacing w:after="0"/>
              <w:rPr>
                <w:rFonts w:asciiTheme="minorEastAsia" w:hAnsiTheme="minorEastAsia" w:eastAsiaTheme="minorEastAsia" w:cstheme="minorEastAsia"/>
                <w:b/>
                <w:lang w:val="zh-CN" w:eastAsia="en-US" w:bidi="zh-CN"/>
              </w:rPr>
            </w:pPr>
          </w:p>
          <w:p w14:paraId="2415AAD8">
            <w:pPr>
              <w:widowControl w:val="0"/>
              <w:autoSpaceDE w:val="0"/>
              <w:autoSpaceDN w:val="0"/>
              <w:adjustRightInd/>
              <w:snapToGrid/>
              <w:spacing w:before="10" w:after="0"/>
              <w:rPr>
                <w:rFonts w:asciiTheme="minorEastAsia" w:hAnsiTheme="minorEastAsia" w:eastAsiaTheme="minorEastAsia" w:cstheme="minorEastAsia"/>
                <w:b/>
                <w:sz w:val="31"/>
                <w:lang w:val="zh-CN" w:eastAsia="en-US" w:bidi="zh-CN"/>
              </w:rPr>
            </w:pPr>
          </w:p>
          <w:p w14:paraId="3D012B3C">
            <w:pPr>
              <w:widowControl w:val="0"/>
              <w:autoSpaceDE w:val="0"/>
              <w:autoSpaceDN w:val="0"/>
              <w:adjustRightInd/>
              <w:snapToGrid/>
              <w:spacing w:after="0"/>
              <w:ind w:left="8"/>
              <w:jc w:val="center"/>
              <w:rPr>
                <w:rFonts w:asciiTheme="minorEastAsia" w:hAnsiTheme="minorEastAsia" w:eastAsiaTheme="minorEastAsia" w:cstheme="minorEastAsia"/>
                <w:lang w:val="zh-CN" w:eastAsia="en-US" w:bidi="zh-CN"/>
              </w:rPr>
            </w:pPr>
            <w:r>
              <w:rPr>
                <w:rFonts w:hint="eastAsia" w:asciiTheme="minorEastAsia" w:hAnsiTheme="minorEastAsia" w:eastAsiaTheme="minorEastAsia" w:cstheme="minorEastAsia"/>
                <w:lang w:val="zh-CN" w:eastAsia="en-US" w:bidi="zh-CN"/>
              </w:rPr>
              <w:t>1</w:t>
            </w:r>
          </w:p>
        </w:tc>
        <w:tc>
          <w:tcPr>
            <w:tcW w:w="1559" w:type="dxa"/>
            <w:vMerge w:val="restart"/>
          </w:tcPr>
          <w:p w14:paraId="1000E0AC">
            <w:pPr>
              <w:widowControl w:val="0"/>
              <w:autoSpaceDE w:val="0"/>
              <w:autoSpaceDN w:val="0"/>
              <w:adjustRightInd/>
              <w:snapToGrid/>
              <w:spacing w:after="0"/>
              <w:rPr>
                <w:rFonts w:asciiTheme="minorEastAsia" w:hAnsiTheme="minorEastAsia" w:eastAsiaTheme="minorEastAsia" w:cstheme="minorEastAsia"/>
                <w:b/>
                <w:lang w:val="zh-CN" w:eastAsia="en-US" w:bidi="zh-CN"/>
              </w:rPr>
            </w:pPr>
          </w:p>
          <w:p w14:paraId="030F1F19">
            <w:pPr>
              <w:widowControl w:val="0"/>
              <w:autoSpaceDE w:val="0"/>
              <w:autoSpaceDN w:val="0"/>
              <w:adjustRightInd/>
              <w:snapToGrid/>
              <w:spacing w:before="6" w:after="0"/>
              <w:rPr>
                <w:rFonts w:asciiTheme="minorEastAsia" w:hAnsiTheme="minorEastAsia" w:eastAsiaTheme="minorEastAsia" w:cstheme="minorEastAsia"/>
                <w:b/>
                <w:sz w:val="31"/>
                <w:lang w:val="zh-CN" w:eastAsia="en-US" w:bidi="zh-CN"/>
              </w:rPr>
            </w:pPr>
          </w:p>
          <w:p w14:paraId="3437FFB4">
            <w:pPr>
              <w:widowControl w:val="0"/>
              <w:autoSpaceDE w:val="0"/>
              <w:autoSpaceDN w:val="0"/>
              <w:adjustRightInd/>
              <w:snapToGrid/>
              <w:spacing w:after="0" w:line="242" w:lineRule="auto"/>
              <w:ind w:left="117" w:right="109"/>
              <w:jc w:val="center"/>
              <w:rPr>
                <w:rFonts w:asciiTheme="minorEastAsia" w:hAnsiTheme="minorEastAsia" w:eastAsiaTheme="minorEastAsia" w:cstheme="minorEastAsia"/>
                <w:lang w:val="zh-CN" w:eastAsia="en-US" w:bidi="zh-CN"/>
              </w:rPr>
            </w:pPr>
            <w:r>
              <w:rPr>
                <w:rFonts w:hint="eastAsia" w:asciiTheme="minorEastAsia" w:hAnsiTheme="minorEastAsia" w:eastAsiaTheme="minorEastAsia" w:cstheme="minorEastAsia"/>
                <w:lang w:val="zh-CN" w:eastAsia="en-US" w:bidi="zh-CN"/>
              </w:rPr>
              <w:t>控制点、工作基点、监测点平面测量</w:t>
            </w:r>
          </w:p>
        </w:tc>
        <w:tc>
          <w:tcPr>
            <w:tcW w:w="1276" w:type="dxa"/>
            <w:vMerge w:val="restart"/>
          </w:tcPr>
          <w:p w14:paraId="1C6D38F4">
            <w:pPr>
              <w:widowControl w:val="0"/>
              <w:autoSpaceDE w:val="0"/>
              <w:autoSpaceDN w:val="0"/>
              <w:adjustRightInd/>
              <w:snapToGrid/>
              <w:spacing w:after="0"/>
              <w:rPr>
                <w:rFonts w:asciiTheme="minorEastAsia" w:hAnsiTheme="minorEastAsia" w:eastAsiaTheme="minorEastAsia" w:cstheme="minorEastAsia"/>
                <w:b/>
                <w:lang w:val="zh-CN" w:eastAsia="en-US" w:bidi="zh-CN"/>
              </w:rPr>
            </w:pPr>
          </w:p>
          <w:p w14:paraId="26B7932A">
            <w:pPr>
              <w:widowControl w:val="0"/>
              <w:autoSpaceDE w:val="0"/>
              <w:autoSpaceDN w:val="0"/>
              <w:adjustRightInd/>
              <w:snapToGrid/>
              <w:spacing w:after="0"/>
              <w:rPr>
                <w:rFonts w:asciiTheme="minorEastAsia" w:hAnsiTheme="minorEastAsia" w:eastAsiaTheme="minorEastAsia" w:cstheme="minorEastAsia"/>
                <w:b/>
                <w:lang w:val="zh-CN" w:eastAsia="en-US" w:bidi="zh-CN"/>
              </w:rPr>
            </w:pPr>
          </w:p>
          <w:p w14:paraId="6ACA7D14">
            <w:pPr>
              <w:widowControl w:val="0"/>
              <w:autoSpaceDE w:val="0"/>
              <w:autoSpaceDN w:val="0"/>
              <w:adjustRightInd/>
              <w:snapToGrid/>
              <w:spacing w:before="7" w:after="0"/>
              <w:rPr>
                <w:rFonts w:asciiTheme="minorEastAsia" w:hAnsiTheme="minorEastAsia" w:eastAsiaTheme="minorEastAsia" w:cstheme="minorEastAsia"/>
                <w:b/>
                <w:sz w:val="20"/>
                <w:lang w:val="zh-CN" w:eastAsia="en-US" w:bidi="zh-CN"/>
              </w:rPr>
            </w:pPr>
          </w:p>
          <w:p w14:paraId="1E349C90">
            <w:pPr>
              <w:widowControl w:val="0"/>
              <w:autoSpaceDE w:val="0"/>
              <w:autoSpaceDN w:val="0"/>
              <w:adjustRightInd/>
              <w:snapToGrid/>
              <w:spacing w:after="0" w:line="242" w:lineRule="auto"/>
              <w:ind w:left="197" w:right="185"/>
              <w:rPr>
                <w:rFonts w:asciiTheme="minorEastAsia" w:hAnsiTheme="minorEastAsia" w:eastAsiaTheme="minorEastAsia" w:cstheme="minorEastAsia"/>
                <w:lang w:val="zh-CN" w:eastAsia="en-US" w:bidi="zh-CN"/>
              </w:rPr>
            </w:pPr>
            <w:r>
              <w:rPr>
                <w:rFonts w:hint="eastAsia" w:asciiTheme="minorEastAsia" w:hAnsiTheme="minorEastAsia" w:eastAsiaTheme="minorEastAsia" w:cstheme="minorEastAsia"/>
                <w:lang w:val="zh-CN" w:eastAsia="en-US" w:bidi="zh-CN"/>
              </w:rPr>
              <w:t>一、二级导线测量</w:t>
            </w:r>
          </w:p>
        </w:tc>
        <w:tc>
          <w:tcPr>
            <w:tcW w:w="1134" w:type="dxa"/>
          </w:tcPr>
          <w:p w14:paraId="7CE4C3CD">
            <w:pPr>
              <w:widowControl w:val="0"/>
              <w:autoSpaceDE w:val="0"/>
              <w:autoSpaceDN w:val="0"/>
              <w:adjustRightInd/>
              <w:snapToGrid/>
              <w:spacing w:before="1" w:after="0"/>
              <w:rPr>
                <w:rFonts w:asciiTheme="minorEastAsia" w:hAnsiTheme="minorEastAsia" w:eastAsiaTheme="minorEastAsia" w:cstheme="minorEastAsia"/>
                <w:b/>
                <w:sz w:val="18"/>
                <w:lang w:val="zh-CN" w:eastAsia="en-US" w:bidi="zh-CN"/>
              </w:rPr>
            </w:pPr>
          </w:p>
          <w:p w14:paraId="5951B7D2">
            <w:pPr>
              <w:widowControl w:val="0"/>
              <w:autoSpaceDE w:val="0"/>
              <w:autoSpaceDN w:val="0"/>
              <w:adjustRightInd/>
              <w:snapToGrid/>
              <w:spacing w:after="0"/>
              <w:ind w:left="8"/>
              <w:jc w:val="center"/>
              <w:rPr>
                <w:rFonts w:asciiTheme="minorEastAsia" w:hAnsiTheme="minorEastAsia" w:eastAsiaTheme="minorEastAsia" w:cstheme="minorEastAsia"/>
                <w:lang w:val="zh-CN" w:eastAsia="en-US" w:bidi="zh-CN"/>
              </w:rPr>
            </w:pPr>
            <w:r>
              <w:rPr>
                <w:rFonts w:hint="eastAsia" w:asciiTheme="minorEastAsia" w:hAnsiTheme="minorEastAsia" w:eastAsiaTheme="minorEastAsia" w:cstheme="minorEastAsia"/>
                <w:lang w:val="zh-CN" w:eastAsia="en-US" w:bidi="zh-CN"/>
              </w:rPr>
              <w:t>Ⅰ</w:t>
            </w:r>
          </w:p>
        </w:tc>
        <w:tc>
          <w:tcPr>
            <w:tcW w:w="1276" w:type="dxa"/>
          </w:tcPr>
          <w:p w14:paraId="29853692">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992" w:type="dxa"/>
          </w:tcPr>
          <w:p w14:paraId="39137A3B">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851" w:type="dxa"/>
          </w:tcPr>
          <w:p w14:paraId="44DF83E9">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850" w:type="dxa"/>
          </w:tcPr>
          <w:p w14:paraId="3CB6E12B">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1843" w:type="dxa"/>
          </w:tcPr>
          <w:p w14:paraId="040CC1EA">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2911" w:type="dxa"/>
            <w:vMerge w:val="restart"/>
          </w:tcPr>
          <w:p w14:paraId="1834CD62">
            <w:pPr>
              <w:widowControl w:val="0"/>
              <w:autoSpaceDE w:val="0"/>
              <w:autoSpaceDN w:val="0"/>
              <w:adjustRightInd/>
              <w:snapToGrid/>
              <w:spacing w:after="0"/>
              <w:rPr>
                <w:rFonts w:asciiTheme="minorEastAsia" w:hAnsiTheme="minorEastAsia" w:eastAsiaTheme="minorEastAsia" w:cstheme="minorEastAsia"/>
                <w:b/>
                <w:lang w:val="zh-CN" w:eastAsia="en-US" w:bidi="zh-CN"/>
              </w:rPr>
            </w:pPr>
          </w:p>
          <w:p w14:paraId="5F5C83A5">
            <w:pPr>
              <w:widowControl w:val="0"/>
              <w:autoSpaceDE w:val="0"/>
              <w:autoSpaceDN w:val="0"/>
              <w:adjustRightInd/>
              <w:snapToGrid/>
              <w:spacing w:before="3" w:after="0"/>
              <w:rPr>
                <w:rFonts w:asciiTheme="minorEastAsia" w:hAnsiTheme="minorEastAsia" w:eastAsiaTheme="minorEastAsia" w:cstheme="minorEastAsia"/>
                <w:b/>
                <w:sz w:val="20"/>
                <w:lang w:val="zh-CN" w:eastAsia="en-US" w:bidi="zh-CN"/>
              </w:rPr>
            </w:pPr>
          </w:p>
          <w:p w14:paraId="6472EE84">
            <w:pPr>
              <w:widowControl w:val="0"/>
              <w:autoSpaceDE w:val="0"/>
              <w:autoSpaceDN w:val="0"/>
              <w:adjustRightInd/>
              <w:snapToGrid/>
              <w:spacing w:after="0" w:line="242" w:lineRule="auto"/>
              <w:rPr>
                <w:rFonts w:asciiTheme="minorEastAsia" w:hAnsiTheme="minorEastAsia" w:eastAsiaTheme="minorEastAsia" w:cstheme="minorEastAsia"/>
                <w:spacing w:val="-3"/>
                <w:lang w:val="zh-CN" w:eastAsia="en-US" w:bidi="zh-CN"/>
              </w:rPr>
            </w:pPr>
            <w:r>
              <w:rPr>
                <w:rFonts w:hint="eastAsia" w:asciiTheme="minorEastAsia" w:hAnsiTheme="minorEastAsia" w:eastAsiaTheme="minorEastAsia" w:cstheme="minorEastAsia"/>
                <w:spacing w:val="-3"/>
                <w:lang w:val="zh-CN" w:eastAsia="en-US" w:bidi="zh-CN"/>
              </w:rPr>
              <w:t>城区堤防监测一期。控制点、工作基点、监测点467个点；本年度新增河东堤19个点，共计486点。</w:t>
            </w:r>
          </w:p>
          <w:p w14:paraId="41398E9D">
            <w:pPr>
              <w:widowControl w:val="0"/>
              <w:autoSpaceDE w:val="0"/>
              <w:autoSpaceDN w:val="0"/>
              <w:adjustRightInd/>
              <w:snapToGrid/>
              <w:spacing w:after="0" w:line="242" w:lineRule="auto"/>
              <w:ind w:left="133" w:right="122" w:hanging="1"/>
              <w:jc w:val="center"/>
              <w:rPr>
                <w:rFonts w:asciiTheme="minorEastAsia" w:hAnsiTheme="minorEastAsia" w:eastAsiaTheme="minorEastAsia" w:cstheme="minorEastAsia"/>
                <w:lang w:val="zh-CN" w:eastAsia="en-US" w:bidi="zh-CN"/>
              </w:rPr>
            </w:pPr>
          </w:p>
        </w:tc>
        <w:tc>
          <w:tcPr>
            <w:tcW w:w="1340" w:type="dxa"/>
            <w:vMerge w:val="restart"/>
          </w:tcPr>
          <w:p w14:paraId="2C0CF0C9">
            <w:pPr>
              <w:widowControl w:val="0"/>
              <w:autoSpaceDE w:val="0"/>
              <w:autoSpaceDN w:val="0"/>
              <w:adjustRightInd/>
              <w:snapToGrid/>
              <w:spacing w:after="0"/>
              <w:rPr>
                <w:rFonts w:asciiTheme="minorEastAsia" w:hAnsiTheme="minorEastAsia" w:eastAsiaTheme="minorEastAsia" w:cstheme="minorEastAsia"/>
                <w:b/>
                <w:lang w:val="zh-CN" w:eastAsia="en-US" w:bidi="zh-CN"/>
              </w:rPr>
            </w:pPr>
          </w:p>
          <w:p w14:paraId="3D556F4F">
            <w:pPr>
              <w:widowControl w:val="0"/>
              <w:autoSpaceDE w:val="0"/>
              <w:autoSpaceDN w:val="0"/>
              <w:adjustRightInd/>
              <w:snapToGrid/>
              <w:spacing w:before="6" w:after="0"/>
              <w:rPr>
                <w:rFonts w:asciiTheme="minorEastAsia" w:hAnsiTheme="minorEastAsia" w:eastAsiaTheme="minorEastAsia" w:cstheme="minorEastAsia"/>
                <w:b/>
                <w:sz w:val="31"/>
                <w:lang w:val="zh-CN" w:eastAsia="en-US" w:bidi="zh-CN"/>
              </w:rPr>
            </w:pPr>
          </w:p>
          <w:p w14:paraId="05DC6C78">
            <w:pPr>
              <w:widowControl w:val="0"/>
              <w:autoSpaceDE w:val="0"/>
              <w:autoSpaceDN w:val="0"/>
              <w:adjustRightInd/>
              <w:snapToGrid/>
              <w:spacing w:after="0" w:line="242" w:lineRule="auto"/>
              <w:ind w:left="366" w:right="217" w:hanging="137"/>
              <w:rPr>
                <w:rFonts w:asciiTheme="minorEastAsia" w:hAnsiTheme="minorEastAsia" w:eastAsiaTheme="minorEastAsia" w:cstheme="minorEastAsia"/>
                <w:lang w:val="zh-CN" w:eastAsia="en-US" w:bidi="zh-CN"/>
              </w:rPr>
            </w:pPr>
            <w:r>
              <w:rPr>
                <w:rFonts w:hint="eastAsia" w:asciiTheme="minorEastAsia" w:hAnsiTheme="minorEastAsia" w:eastAsiaTheme="minorEastAsia" w:cstheme="minorEastAsia"/>
                <w:lang w:val="zh-CN" w:eastAsia="en-US" w:bidi="zh-CN"/>
              </w:rPr>
              <w:t>《定额》P24 页</w:t>
            </w:r>
          </w:p>
          <w:p w14:paraId="2242308B">
            <w:pPr>
              <w:widowControl w:val="0"/>
              <w:autoSpaceDE w:val="0"/>
              <w:autoSpaceDN w:val="0"/>
              <w:adjustRightInd/>
              <w:snapToGrid/>
              <w:spacing w:after="0" w:line="281" w:lineRule="exact"/>
              <w:ind w:left="229"/>
              <w:rPr>
                <w:rFonts w:asciiTheme="minorEastAsia" w:hAnsiTheme="minorEastAsia" w:eastAsiaTheme="minorEastAsia" w:cstheme="minorEastAsia"/>
                <w:lang w:val="zh-CN" w:eastAsia="en-US" w:bidi="zh-CN"/>
              </w:rPr>
            </w:pPr>
            <w:r>
              <w:rPr>
                <w:rFonts w:hint="eastAsia" w:asciiTheme="minorEastAsia" w:hAnsiTheme="minorEastAsia" w:eastAsiaTheme="minorEastAsia" w:cstheme="minorEastAsia"/>
                <w:lang w:val="zh-CN" w:eastAsia="en-US" w:bidi="zh-CN"/>
              </w:rPr>
              <w:t>（二）2.</w:t>
            </w:r>
          </w:p>
        </w:tc>
      </w:tr>
      <w:tr w14:paraId="5FB02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704" w:type="dxa"/>
            <w:vMerge w:val="continue"/>
            <w:tcBorders>
              <w:top w:val="nil"/>
            </w:tcBorders>
          </w:tcPr>
          <w:p w14:paraId="253030A4">
            <w:pPr>
              <w:widowControl w:val="0"/>
              <w:autoSpaceDE w:val="0"/>
              <w:autoSpaceDN w:val="0"/>
              <w:adjustRightInd/>
              <w:snapToGrid/>
              <w:spacing w:after="0"/>
              <w:rPr>
                <w:rFonts w:asciiTheme="minorEastAsia" w:hAnsiTheme="minorEastAsia" w:eastAsiaTheme="minorEastAsia" w:cstheme="minorEastAsia"/>
                <w:sz w:val="2"/>
                <w:szCs w:val="2"/>
                <w:lang w:val="zh-CN" w:eastAsia="en-US" w:bidi="zh-CN"/>
              </w:rPr>
            </w:pPr>
          </w:p>
        </w:tc>
        <w:tc>
          <w:tcPr>
            <w:tcW w:w="1559" w:type="dxa"/>
            <w:vMerge w:val="continue"/>
            <w:tcBorders>
              <w:top w:val="nil"/>
            </w:tcBorders>
          </w:tcPr>
          <w:p w14:paraId="6593F31F">
            <w:pPr>
              <w:widowControl w:val="0"/>
              <w:autoSpaceDE w:val="0"/>
              <w:autoSpaceDN w:val="0"/>
              <w:adjustRightInd/>
              <w:snapToGrid/>
              <w:spacing w:after="0"/>
              <w:rPr>
                <w:rFonts w:asciiTheme="minorEastAsia" w:hAnsiTheme="minorEastAsia" w:eastAsiaTheme="minorEastAsia" w:cstheme="minorEastAsia"/>
                <w:sz w:val="2"/>
                <w:szCs w:val="2"/>
                <w:lang w:val="zh-CN" w:eastAsia="en-US" w:bidi="zh-CN"/>
              </w:rPr>
            </w:pPr>
          </w:p>
        </w:tc>
        <w:tc>
          <w:tcPr>
            <w:tcW w:w="1276" w:type="dxa"/>
            <w:vMerge w:val="continue"/>
            <w:tcBorders>
              <w:top w:val="nil"/>
            </w:tcBorders>
          </w:tcPr>
          <w:p w14:paraId="0F247D71">
            <w:pPr>
              <w:widowControl w:val="0"/>
              <w:autoSpaceDE w:val="0"/>
              <w:autoSpaceDN w:val="0"/>
              <w:adjustRightInd/>
              <w:snapToGrid/>
              <w:spacing w:after="0"/>
              <w:rPr>
                <w:rFonts w:asciiTheme="minorEastAsia" w:hAnsiTheme="minorEastAsia" w:eastAsiaTheme="minorEastAsia" w:cstheme="minorEastAsia"/>
                <w:sz w:val="2"/>
                <w:szCs w:val="2"/>
                <w:lang w:val="zh-CN" w:eastAsia="en-US" w:bidi="zh-CN"/>
              </w:rPr>
            </w:pPr>
          </w:p>
        </w:tc>
        <w:tc>
          <w:tcPr>
            <w:tcW w:w="1134" w:type="dxa"/>
          </w:tcPr>
          <w:p w14:paraId="03FD8C21">
            <w:pPr>
              <w:widowControl w:val="0"/>
              <w:autoSpaceDE w:val="0"/>
              <w:autoSpaceDN w:val="0"/>
              <w:adjustRightInd/>
              <w:snapToGrid/>
              <w:spacing w:before="10" w:after="0"/>
              <w:rPr>
                <w:rFonts w:asciiTheme="minorEastAsia" w:hAnsiTheme="minorEastAsia" w:eastAsiaTheme="minorEastAsia" w:cstheme="minorEastAsia"/>
                <w:b/>
                <w:sz w:val="16"/>
                <w:lang w:val="zh-CN" w:eastAsia="en-US" w:bidi="zh-CN"/>
              </w:rPr>
            </w:pPr>
          </w:p>
          <w:p w14:paraId="4FF00F4F">
            <w:pPr>
              <w:widowControl w:val="0"/>
              <w:autoSpaceDE w:val="0"/>
              <w:autoSpaceDN w:val="0"/>
              <w:adjustRightInd/>
              <w:snapToGrid/>
              <w:spacing w:after="0"/>
              <w:ind w:left="8"/>
              <w:jc w:val="center"/>
              <w:rPr>
                <w:rFonts w:asciiTheme="minorEastAsia" w:hAnsiTheme="minorEastAsia" w:eastAsiaTheme="minorEastAsia" w:cstheme="minorEastAsia"/>
                <w:lang w:val="zh-CN" w:eastAsia="en-US" w:bidi="zh-CN"/>
              </w:rPr>
            </w:pPr>
            <w:r>
              <w:rPr>
                <w:rFonts w:hint="eastAsia" w:asciiTheme="minorEastAsia" w:hAnsiTheme="minorEastAsia" w:eastAsiaTheme="minorEastAsia" w:cstheme="minorEastAsia"/>
                <w:lang w:val="zh-CN" w:eastAsia="en-US" w:bidi="zh-CN"/>
              </w:rPr>
              <w:t>Ⅱ</w:t>
            </w:r>
          </w:p>
        </w:tc>
        <w:tc>
          <w:tcPr>
            <w:tcW w:w="1276" w:type="dxa"/>
          </w:tcPr>
          <w:p w14:paraId="0FA341F4">
            <w:pPr>
              <w:widowControl w:val="0"/>
              <w:autoSpaceDE w:val="0"/>
              <w:autoSpaceDN w:val="0"/>
              <w:adjustRightInd/>
              <w:snapToGrid/>
              <w:spacing w:before="10" w:after="0"/>
              <w:rPr>
                <w:rFonts w:asciiTheme="minorEastAsia" w:hAnsiTheme="minorEastAsia" w:eastAsiaTheme="minorEastAsia" w:cstheme="minorEastAsia"/>
                <w:b/>
                <w:sz w:val="16"/>
                <w:lang w:val="zh-CN" w:eastAsia="en-US" w:bidi="zh-CN"/>
              </w:rPr>
            </w:pPr>
          </w:p>
          <w:p w14:paraId="3F06C1A6">
            <w:pPr>
              <w:widowControl w:val="0"/>
              <w:autoSpaceDE w:val="0"/>
              <w:autoSpaceDN w:val="0"/>
              <w:adjustRightInd/>
              <w:snapToGrid/>
              <w:spacing w:after="0"/>
              <w:ind w:left="233" w:right="223"/>
              <w:jc w:val="center"/>
              <w:rPr>
                <w:rFonts w:asciiTheme="minorEastAsia" w:hAnsiTheme="minorEastAsia" w:eastAsiaTheme="minorEastAsia" w:cstheme="minorEastAsia"/>
                <w:lang w:val="zh-CN" w:eastAsia="en-US" w:bidi="zh-CN"/>
              </w:rPr>
            </w:pPr>
            <w:r>
              <w:rPr>
                <w:rFonts w:hint="eastAsia" w:asciiTheme="minorEastAsia" w:hAnsiTheme="minorEastAsia" w:eastAsiaTheme="minorEastAsia" w:cstheme="minorEastAsia"/>
                <w:lang w:val="zh-CN" w:eastAsia="en-US" w:bidi="zh-CN"/>
              </w:rPr>
              <w:t>1636.82</w:t>
            </w:r>
          </w:p>
        </w:tc>
        <w:tc>
          <w:tcPr>
            <w:tcW w:w="992" w:type="dxa"/>
          </w:tcPr>
          <w:p w14:paraId="6206E3F4">
            <w:pPr>
              <w:widowControl w:val="0"/>
              <w:autoSpaceDE w:val="0"/>
              <w:autoSpaceDN w:val="0"/>
              <w:adjustRightInd/>
              <w:snapToGrid/>
              <w:spacing w:before="10" w:after="0"/>
              <w:rPr>
                <w:rFonts w:asciiTheme="minorEastAsia" w:hAnsiTheme="minorEastAsia" w:eastAsiaTheme="minorEastAsia" w:cstheme="minorEastAsia"/>
                <w:b/>
                <w:sz w:val="16"/>
                <w:lang w:val="zh-CN" w:eastAsia="en-US" w:bidi="zh-CN"/>
              </w:rPr>
            </w:pPr>
          </w:p>
          <w:p w14:paraId="685B4E17">
            <w:pPr>
              <w:widowControl w:val="0"/>
              <w:autoSpaceDE w:val="0"/>
              <w:autoSpaceDN w:val="0"/>
              <w:adjustRightInd/>
              <w:snapToGrid/>
              <w:spacing w:after="0"/>
              <w:ind w:left="256" w:right="246"/>
              <w:jc w:val="center"/>
              <w:rPr>
                <w:rFonts w:asciiTheme="minorEastAsia" w:hAnsiTheme="minorEastAsia" w:eastAsiaTheme="minorEastAsia" w:cstheme="minorEastAsia"/>
                <w:lang w:eastAsia="en-US" w:bidi="zh-CN"/>
              </w:rPr>
            </w:pPr>
            <w:r>
              <w:rPr>
                <w:rFonts w:hint="eastAsia" w:asciiTheme="minorEastAsia" w:hAnsiTheme="minorEastAsia" w:eastAsiaTheme="minorEastAsia" w:cstheme="minorEastAsia"/>
                <w:lang w:eastAsia="en-US" w:bidi="zh-CN"/>
              </w:rPr>
              <w:t>486</w:t>
            </w:r>
          </w:p>
        </w:tc>
        <w:tc>
          <w:tcPr>
            <w:tcW w:w="851" w:type="dxa"/>
          </w:tcPr>
          <w:p w14:paraId="5A1C0130">
            <w:pPr>
              <w:widowControl w:val="0"/>
              <w:autoSpaceDE w:val="0"/>
              <w:autoSpaceDN w:val="0"/>
              <w:adjustRightInd/>
              <w:snapToGrid/>
              <w:spacing w:before="10" w:after="0"/>
              <w:rPr>
                <w:rFonts w:asciiTheme="minorEastAsia" w:hAnsiTheme="minorEastAsia" w:eastAsiaTheme="minorEastAsia" w:cstheme="minorEastAsia"/>
                <w:b/>
                <w:sz w:val="16"/>
                <w:lang w:val="zh-CN" w:eastAsia="en-US" w:bidi="zh-CN"/>
              </w:rPr>
            </w:pPr>
          </w:p>
          <w:p w14:paraId="22DC1AD4">
            <w:pPr>
              <w:widowControl w:val="0"/>
              <w:autoSpaceDE w:val="0"/>
              <w:autoSpaceDN w:val="0"/>
              <w:adjustRightInd/>
              <w:snapToGrid/>
              <w:spacing w:after="0"/>
              <w:ind w:left="10"/>
              <w:jc w:val="center"/>
              <w:rPr>
                <w:rFonts w:asciiTheme="minorEastAsia" w:hAnsiTheme="minorEastAsia" w:eastAsiaTheme="minorEastAsia" w:cstheme="minorEastAsia"/>
                <w:lang w:val="zh-CN" w:eastAsia="en-US" w:bidi="zh-CN"/>
              </w:rPr>
            </w:pPr>
            <w:r>
              <w:rPr>
                <w:rFonts w:hint="eastAsia" w:asciiTheme="minorEastAsia" w:hAnsiTheme="minorEastAsia" w:eastAsiaTheme="minorEastAsia" w:cstheme="minorEastAsia"/>
                <w:lang w:val="zh-CN" w:eastAsia="en-US" w:bidi="zh-CN"/>
              </w:rPr>
              <w:t>点</w:t>
            </w:r>
          </w:p>
        </w:tc>
        <w:tc>
          <w:tcPr>
            <w:tcW w:w="850" w:type="dxa"/>
          </w:tcPr>
          <w:p w14:paraId="0CAECBFF">
            <w:pPr>
              <w:widowControl w:val="0"/>
              <w:autoSpaceDE w:val="0"/>
              <w:autoSpaceDN w:val="0"/>
              <w:adjustRightInd/>
              <w:snapToGrid/>
              <w:spacing w:before="10" w:after="0"/>
              <w:rPr>
                <w:rFonts w:asciiTheme="minorEastAsia" w:hAnsiTheme="minorEastAsia" w:eastAsiaTheme="minorEastAsia" w:cstheme="minorEastAsia"/>
                <w:b/>
                <w:sz w:val="16"/>
                <w:lang w:val="zh-CN" w:eastAsia="en-US" w:bidi="zh-CN"/>
              </w:rPr>
            </w:pPr>
          </w:p>
          <w:p w14:paraId="7A4667AE">
            <w:pPr>
              <w:widowControl w:val="0"/>
              <w:autoSpaceDE w:val="0"/>
              <w:autoSpaceDN w:val="0"/>
              <w:adjustRightInd/>
              <w:snapToGrid/>
              <w:spacing w:after="0"/>
              <w:ind w:left="181" w:right="173"/>
              <w:jc w:val="center"/>
              <w:rPr>
                <w:rFonts w:asciiTheme="minorEastAsia" w:hAnsiTheme="minorEastAsia" w:eastAsiaTheme="minorEastAsia" w:cstheme="minorEastAsia"/>
                <w:lang w:val="zh-CN" w:eastAsia="en-US" w:bidi="zh-CN"/>
              </w:rPr>
            </w:pPr>
            <w:r>
              <w:rPr>
                <w:rFonts w:hint="eastAsia" w:asciiTheme="minorEastAsia" w:hAnsiTheme="minorEastAsia" w:eastAsiaTheme="minorEastAsia" w:cstheme="minorEastAsia"/>
                <w:lang w:val="zh-CN" w:eastAsia="en-US" w:bidi="zh-CN"/>
              </w:rPr>
              <w:t>0.6</w:t>
            </w:r>
          </w:p>
        </w:tc>
        <w:tc>
          <w:tcPr>
            <w:tcW w:w="1843" w:type="dxa"/>
          </w:tcPr>
          <w:p w14:paraId="281A3937">
            <w:pPr>
              <w:widowControl w:val="0"/>
              <w:autoSpaceDE w:val="0"/>
              <w:autoSpaceDN w:val="0"/>
              <w:adjustRightInd/>
              <w:snapToGrid/>
              <w:spacing w:before="10" w:after="0"/>
              <w:rPr>
                <w:rFonts w:asciiTheme="minorEastAsia" w:hAnsiTheme="minorEastAsia" w:eastAsiaTheme="minorEastAsia" w:cstheme="minorEastAsia"/>
                <w:b/>
                <w:sz w:val="16"/>
                <w:lang w:val="zh-CN" w:eastAsia="en-US" w:bidi="zh-CN"/>
              </w:rPr>
            </w:pPr>
          </w:p>
          <w:p w14:paraId="4495CE6D">
            <w:pPr>
              <w:widowControl w:val="0"/>
              <w:autoSpaceDE w:val="0"/>
              <w:autoSpaceDN w:val="0"/>
              <w:adjustRightInd/>
              <w:snapToGrid/>
              <w:spacing w:after="0"/>
              <w:ind w:left="130" w:right="120"/>
              <w:jc w:val="center"/>
              <w:rPr>
                <w:rFonts w:hint="eastAsia" w:asciiTheme="minorEastAsia" w:hAnsiTheme="minorEastAsia" w:eastAsiaTheme="minorEastAsia" w:cstheme="minorEastAsia"/>
                <w:lang w:val="zh-CN" w:eastAsia="en-US" w:bidi="zh-CN"/>
              </w:rPr>
            </w:pPr>
            <w:r>
              <w:rPr>
                <w:rFonts w:hint="eastAsia" w:asciiTheme="minorEastAsia" w:hAnsiTheme="minorEastAsia" w:eastAsiaTheme="minorEastAsia" w:cstheme="minorEastAsia"/>
                <w:lang w:val="zh-CN" w:eastAsia="en-US" w:bidi="zh-CN"/>
              </w:rPr>
              <w:t>477296.71</w:t>
            </w:r>
          </w:p>
        </w:tc>
        <w:tc>
          <w:tcPr>
            <w:tcW w:w="2911" w:type="dxa"/>
            <w:vMerge w:val="continue"/>
            <w:tcBorders>
              <w:top w:val="nil"/>
            </w:tcBorders>
          </w:tcPr>
          <w:p w14:paraId="2A5FFDDB">
            <w:pPr>
              <w:widowControl w:val="0"/>
              <w:autoSpaceDE w:val="0"/>
              <w:autoSpaceDN w:val="0"/>
              <w:adjustRightInd/>
              <w:snapToGrid/>
              <w:spacing w:after="0"/>
              <w:rPr>
                <w:rFonts w:asciiTheme="minorEastAsia" w:hAnsiTheme="minorEastAsia" w:eastAsiaTheme="minorEastAsia" w:cstheme="minorEastAsia"/>
                <w:sz w:val="2"/>
                <w:szCs w:val="2"/>
                <w:lang w:val="zh-CN" w:eastAsia="en-US" w:bidi="zh-CN"/>
              </w:rPr>
            </w:pPr>
          </w:p>
        </w:tc>
        <w:tc>
          <w:tcPr>
            <w:tcW w:w="1340" w:type="dxa"/>
            <w:vMerge w:val="continue"/>
            <w:tcBorders>
              <w:top w:val="nil"/>
            </w:tcBorders>
          </w:tcPr>
          <w:p w14:paraId="4900CF96">
            <w:pPr>
              <w:widowControl w:val="0"/>
              <w:autoSpaceDE w:val="0"/>
              <w:autoSpaceDN w:val="0"/>
              <w:adjustRightInd/>
              <w:snapToGrid/>
              <w:spacing w:after="0"/>
              <w:rPr>
                <w:rFonts w:asciiTheme="minorEastAsia" w:hAnsiTheme="minorEastAsia" w:eastAsiaTheme="minorEastAsia" w:cstheme="minorEastAsia"/>
                <w:sz w:val="2"/>
                <w:szCs w:val="2"/>
                <w:lang w:val="zh-CN" w:eastAsia="en-US" w:bidi="zh-CN"/>
              </w:rPr>
            </w:pPr>
          </w:p>
        </w:tc>
      </w:tr>
      <w:tr w14:paraId="07680E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704" w:type="dxa"/>
            <w:vMerge w:val="continue"/>
            <w:tcBorders>
              <w:top w:val="nil"/>
            </w:tcBorders>
          </w:tcPr>
          <w:p w14:paraId="7B252C04">
            <w:pPr>
              <w:widowControl w:val="0"/>
              <w:autoSpaceDE w:val="0"/>
              <w:autoSpaceDN w:val="0"/>
              <w:adjustRightInd/>
              <w:snapToGrid/>
              <w:spacing w:after="0"/>
              <w:rPr>
                <w:rFonts w:asciiTheme="minorEastAsia" w:hAnsiTheme="minorEastAsia" w:eastAsiaTheme="minorEastAsia" w:cstheme="minorEastAsia"/>
                <w:sz w:val="2"/>
                <w:szCs w:val="2"/>
                <w:lang w:val="zh-CN" w:eastAsia="en-US" w:bidi="zh-CN"/>
              </w:rPr>
            </w:pPr>
          </w:p>
        </w:tc>
        <w:tc>
          <w:tcPr>
            <w:tcW w:w="1559" w:type="dxa"/>
            <w:vMerge w:val="continue"/>
            <w:tcBorders>
              <w:top w:val="nil"/>
            </w:tcBorders>
          </w:tcPr>
          <w:p w14:paraId="64506786">
            <w:pPr>
              <w:widowControl w:val="0"/>
              <w:autoSpaceDE w:val="0"/>
              <w:autoSpaceDN w:val="0"/>
              <w:adjustRightInd/>
              <w:snapToGrid/>
              <w:spacing w:after="0"/>
              <w:rPr>
                <w:rFonts w:asciiTheme="minorEastAsia" w:hAnsiTheme="minorEastAsia" w:eastAsiaTheme="minorEastAsia" w:cstheme="minorEastAsia"/>
                <w:sz w:val="2"/>
                <w:szCs w:val="2"/>
                <w:lang w:val="zh-CN" w:eastAsia="en-US" w:bidi="zh-CN"/>
              </w:rPr>
            </w:pPr>
          </w:p>
        </w:tc>
        <w:tc>
          <w:tcPr>
            <w:tcW w:w="1276" w:type="dxa"/>
            <w:vMerge w:val="continue"/>
            <w:tcBorders>
              <w:top w:val="nil"/>
            </w:tcBorders>
          </w:tcPr>
          <w:p w14:paraId="61D789D1">
            <w:pPr>
              <w:widowControl w:val="0"/>
              <w:autoSpaceDE w:val="0"/>
              <w:autoSpaceDN w:val="0"/>
              <w:adjustRightInd/>
              <w:snapToGrid/>
              <w:spacing w:after="0"/>
              <w:rPr>
                <w:rFonts w:asciiTheme="minorEastAsia" w:hAnsiTheme="minorEastAsia" w:eastAsiaTheme="minorEastAsia" w:cstheme="minorEastAsia"/>
                <w:sz w:val="2"/>
                <w:szCs w:val="2"/>
                <w:lang w:val="zh-CN" w:eastAsia="en-US" w:bidi="zh-CN"/>
              </w:rPr>
            </w:pPr>
          </w:p>
        </w:tc>
        <w:tc>
          <w:tcPr>
            <w:tcW w:w="1134" w:type="dxa"/>
          </w:tcPr>
          <w:p w14:paraId="3B2B8249">
            <w:pPr>
              <w:widowControl w:val="0"/>
              <w:autoSpaceDE w:val="0"/>
              <w:autoSpaceDN w:val="0"/>
              <w:adjustRightInd/>
              <w:snapToGrid/>
              <w:spacing w:before="1" w:after="0"/>
              <w:rPr>
                <w:rFonts w:asciiTheme="minorEastAsia" w:hAnsiTheme="minorEastAsia" w:eastAsiaTheme="minorEastAsia" w:cstheme="minorEastAsia"/>
                <w:b/>
                <w:sz w:val="18"/>
                <w:lang w:val="zh-CN" w:eastAsia="en-US" w:bidi="zh-CN"/>
              </w:rPr>
            </w:pPr>
          </w:p>
          <w:p w14:paraId="539FDCED">
            <w:pPr>
              <w:widowControl w:val="0"/>
              <w:autoSpaceDE w:val="0"/>
              <w:autoSpaceDN w:val="0"/>
              <w:adjustRightInd/>
              <w:snapToGrid/>
              <w:spacing w:after="0"/>
              <w:ind w:left="8"/>
              <w:jc w:val="center"/>
              <w:rPr>
                <w:rFonts w:asciiTheme="minorEastAsia" w:hAnsiTheme="minorEastAsia" w:eastAsiaTheme="minorEastAsia" w:cstheme="minorEastAsia"/>
                <w:lang w:val="zh-CN" w:eastAsia="en-US" w:bidi="zh-CN"/>
              </w:rPr>
            </w:pPr>
            <w:r>
              <w:rPr>
                <w:rFonts w:hint="eastAsia" w:asciiTheme="minorEastAsia" w:hAnsiTheme="minorEastAsia" w:eastAsiaTheme="minorEastAsia" w:cstheme="minorEastAsia"/>
                <w:lang w:val="zh-CN" w:eastAsia="en-US" w:bidi="zh-CN"/>
              </w:rPr>
              <w:t>Ⅲ</w:t>
            </w:r>
          </w:p>
        </w:tc>
        <w:tc>
          <w:tcPr>
            <w:tcW w:w="1276" w:type="dxa"/>
          </w:tcPr>
          <w:p w14:paraId="66D2DE7E">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992" w:type="dxa"/>
          </w:tcPr>
          <w:p w14:paraId="0A57E72F">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851" w:type="dxa"/>
          </w:tcPr>
          <w:p w14:paraId="75D44E14">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850" w:type="dxa"/>
          </w:tcPr>
          <w:p w14:paraId="158CAF9A">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1843" w:type="dxa"/>
          </w:tcPr>
          <w:p w14:paraId="70F66976">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2911" w:type="dxa"/>
            <w:vMerge w:val="continue"/>
            <w:tcBorders>
              <w:top w:val="nil"/>
            </w:tcBorders>
          </w:tcPr>
          <w:p w14:paraId="77EE4654">
            <w:pPr>
              <w:widowControl w:val="0"/>
              <w:autoSpaceDE w:val="0"/>
              <w:autoSpaceDN w:val="0"/>
              <w:adjustRightInd/>
              <w:snapToGrid/>
              <w:spacing w:after="0"/>
              <w:rPr>
                <w:rFonts w:asciiTheme="minorEastAsia" w:hAnsiTheme="minorEastAsia" w:eastAsiaTheme="minorEastAsia" w:cstheme="minorEastAsia"/>
                <w:sz w:val="2"/>
                <w:szCs w:val="2"/>
                <w:lang w:val="zh-CN" w:eastAsia="en-US" w:bidi="zh-CN"/>
              </w:rPr>
            </w:pPr>
          </w:p>
        </w:tc>
        <w:tc>
          <w:tcPr>
            <w:tcW w:w="1340" w:type="dxa"/>
            <w:vMerge w:val="continue"/>
            <w:tcBorders>
              <w:top w:val="nil"/>
            </w:tcBorders>
          </w:tcPr>
          <w:p w14:paraId="17F740D4">
            <w:pPr>
              <w:widowControl w:val="0"/>
              <w:autoSpaceDE w:val="0"/>
              <w:autoSpaceDN w:val="0"/>
              <w:adjustRightInd/>
              <w:snapToGrid/>
              <w:spacing w:after="0"/>
              <w:rPr>
                <w:rFonts w:asciiTheme="minorEastAsia" w:hAnsiTheme="minorEastAsia" w:eastAsiaTheme="minorEastAsia" w:cstheme="minorEastAsia"/>
                <w:sz w:val="2"/>
                <w:szCs w:val="2"/>
                <w:lang w:val="zh-CN" w:eastAsia="en-US" w:bidi="zh-CN"/>
              </w:rPr>
            </w:pPr>
          </w:p>
        </w:tc>
      </w:tr>
      <w:tr w14:paraId="306D0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704" w:type="dxa"/>
            <w:vMerge w:val="restart"/>
          </w:tcPr>
          <w:p w14:paraId="252B06F0">
            <w:pPr>
              <w:widowControl w:val="0"/>
              <w:autoSpaceDE w:val="0"/>
              <w:autoSpaceDN w:val="0"/>
              <w:adjustRightInd/>
              <w:snapToGrid/>
              <w:spacing w:after="0"/>
              <w:rPr>
                <w:rFonts w:asciiTheme="minorEastAsia" w:hAnsiTheme="minorEastAsia" w:eastAsiaTheme="minorEastAsia" w:cstheme="minorEastAsia"/>
                <w:b/>
                <w:lang w:val="zh-CN" w:eastAsia="en-US" w:bidi="zh-CN"/>
              </w:rPr>
            </w:pPr>
          </w:p>
          <w:p w14:paraId="063F889B">
            <w:pPr>
              <w:widowControl w:val="0"/>
              <w:autoSpaceDE w:val="0"/>
              <w:autoSpaceDN w:val="0"/>
              <w:adjustRightInd/>
              <w:snapToGrid/>
              <w:spacing w:after="0"/>
              <w:rPr>
                <w:rFonts w:asciiTheme="minorEastAsia" w:hAnsiTheme="minorEastAsia" w:eastAsiaTheme="minorEastAsia" w:cstheme="minorEastAsia"/>
                <w:b/>
                <w:lang w:val="zh-CN" w:eastAsia="en-US" w:bidi="zh-CN"/>
              </w:rPr>
            </w:pPr>
          </w:p>
          <w:p w14:paraId="63F3100F">
            <w:pPr>
              <w:widowControl w:val="0"/>
              <w:autoSpaceDE w:val="0"/>
              <w:autoSpaceDN w:val="0"/>
              <w:adjustRightInd/>
              <w:snapToGrid/>
              <w:spacing w:before="3" w:after="0"/>
              <w:rPr>
                <w:rFonts w:asciiTheme="minorEastAsia" w:hAnsiTheme="minorEastAsia" w:eastAsiaTheme="minorEastAsia" w:cstheme="minorEastAsia"/>
                <w:b/>
                <w:sz w:val="30"/>
                <w:lang w:val="zh-CN" w:eastAsia="en-US" w:bidi="zh-CN"/>
              </w:rPr>
            </w:pPr>
          </w:p>
          <w:p w14:paraId="0C513B22">
            <w:pPr>
              <w:widowControl w:val="0"/>
              <w:autoSpaceDE w:val="0"/>
              <w:autoSpaceDN w:val="0"/>
              <w:adjustRightInd/>
              <w:snapToGrid/>
              <w:spacing w:before="1" w:after="0"/>
              <w:ind w:left="8"/>
              <w:jc w:val="center"/>
              <w:rPr>
                <w:rFonts w:asciiTheme="minorEastAsia" w:hAnsiTheme="minorEastAsia" w:eastAsiaTheme="minorEastAsia" w:cstheme="minorEastAsia"/>
                <w:lang w:val="zh-CN" w:eastAsia="en-US" w:bidi="zh-CN"/>
              </w:rPr>
            </w:pPr>
            <w:r>
              <w:rPr>
                <w:rFonts w:hint="eastAsia" w:asciiTheme="minorEastAsia" w:hAnsiTheme="minorEastAsia" w:eastAsiaTheme="minorEastAsia" w:cstheme="minorEastAsia"/>
                <w:lang w:val="zh-CN" w:eastAsia="en-US" w:bidi="zh-CN"/>
              </w:rPr>
              <w:t>2</w:t>
            </w:r>
          </w:p>
        </w:tc>
        <w:tc>
          <w:tcPr>
            <w:tcW w:w="1559" w:type="dxa"/>
            <w:vMerge w:val="restart"/>
          </w:tcPr>
          <w:p w14:paraId="10A481A5">
            <w:pPr>
              <w:widowControl w:val="0"/>
              <w:autoSpaceDE w:val="0"/>
              <w:autoSpaceDN w:val="0"/>
              <w:adjustRightInd/>
              <w:snapToGrid/>
              <w:spacing w:after="0"/>
              <w:rPr>
                <w:rFonts w:asciiTheme="minorEastAsia" w:hAnsiTheme="minorEastAsia" w:eastAsiaTheme="minorEastAsia" w:cstheme="minorEastAsia"/>
                <w:b/>
                <w:lang w:val="zh-CN" w:eastAsia="en-US" w:bidi="zh-CN"/>
              </w:rPr>
            </w:pPr>
          </w:p>
          <w:p w14:paraId="4E35F5B1">
            <w:pPr>
              <w:widowControl w:val="0"/>
              <w:autoSpaceDE w:val="0"/>
              <w:autoSpaceDN w:val="0"/>
              <w:adjustRightInd/>
              <w:snapToGrid/>
              <w:spacing w:after="0"/>
              <w:rPr>
                <w:rFonts w:asciiTheme="minorEastAsia" w:hAnsiTheme="minorEastAsia" w:eastAsiaTheme="minorEastAsia" w:cstheme="minorEastAsia"/>
                <w:b/>
                <w:sz w:val="30"/>
                <w:lang w:val="zh-CN" w:eastAsia="en-US" w:bidi="zh-CN"/>
              </w:rPr>
            </w:pPr>
          </w:p>
          <w:p w14:paraId="25C14C4A">
            <w:pPr>
              <w:widowControl w:val="0"/>
              <w:autoSpaceDE w:val="0"/>
              <w:autoSpaceDN w:val="0"/>
              <w:adjustRightInd/>
              <w:snapToGrid/>
              <w:spacing w:after="0" w:line="242" w:lineRule="auto"/>
              <w:ind w:left="117" w:right="109"/>
              <w:jc w:val="center"/>
              <w:rPr>
                <w:rFonts w:asciiTheme="minorEastAsia" w:hAnsiTheme="minorEastAsia" w:eastAsiaTheme="minorEastAsia" w:cstheme="minorEastAsia"/>
                <w:lang w:val="zh-CN" w:eastAsia="en-US" w:bidi="zh-CN"/>
              </w:rPr>
            </w:pPr>
            <w:r>
              <w:rPr>
                <w:rFonts w:hint="eastAsia" w:asciiTheme="minorEastAsia" w:hAnsiTheme="minorEastAsia" w:eastAsiaTheme="minorEastAsia" w:cstheme="minorEastAsia"/>
                <w:lang w:val="zh-CN" w:eastAsia="en-US" w:bidi="zh-CN"/>
              </w:rPr>
              <w:t>控制点、工作基点、监测点水准测量</w:t>
            </w:r>
          </w:p>
        </w:tc>
        <w:tc>
          <w:tcPr>
            <w:tcW w:w="1276" w:type="dxa"/>
            <w:vMerge w:val="restart"/>
          </w:tcPr>
          <w:p w14:paraId="03A0A09C">
            <w:pPr>
              <w:widowControl w:val="0"/>
              <w:autoSpaceDE w:val="0"/>
              <w:autoSpaceDN w:val="0"/>
              <w:adjustRightInd/>
              <w:snapToGrid/>
              <w:spacing w:after="0"/>
              <w:rPr>
                <w:rFonts w:asciiTheme="minorEastAsia" w:hAnsiTheme="minorEastAsia" w:eastAsiaTheme="minorEastAsia" w:cstheme="minorEastAsia"/>
                <w:b/>
                <w:lang w:val="zh-CN" w:eastAsia="en-US" w:bidi="zh-CN"/>
              </w:rPr>
            </w:pPr>
          </w:p>
          <w:p w14:paraId="05B7B038">
            <w:pPr>
              <w:widowControl w:val="0"/>
              <w:autoSpaceDE w:val="0"/>
              <w:autoSpaceDN w:val="0"/>
              <w:adjustRightInd/>
              <w:snapToGrid/>
              <w:spacing w:after="0"/>
              <w:rPr>
                <w:rFonts w:asciiTheme="minorEastAsia" w:hAnsiTheme="minorEastAsia" w:eastAsiaTheme="minorEastAsia" w:cstheme="minorEastAsia"/>
                <w:b/>
                <w:lang w:val="zh-CN" w:eastAsia="en-US" w:bidi="zh-CN"/>
              </w:rPr>
            </w:pPr>
          </w:p>
          <w:p w14:paraId="2EC7E1F1">
            <w:pPr>
              <w:widowControl w:val="0"/>
              <w:autoSpaceDE w:val="0"/>
              <w:autoSpaceDN w:val="0"/>
              <w:adjustRightInd/>
              <w:snapToGrid/>
              <w:spacing w:after="0"/>
              <w:rPr>
                <w:rFonts w:asciiTheme="minorEastAsia" w:hAnsiTheme="minorEastAsia" w:eastAsiaTheme="minorEastAsia" w:cstheme="minorEastAsia"/>
                <w:b/>
                <w:sz w:val="19"/>
                <w:lang w:val="zh-CN" w:eastAsia="en-US" w:bidi="zh-CN"/>
              </w:rPr>
            </w:pPr>
          </w:p>
          <w:p w14:paraId="31420CEF">
            <w:pPr>
              <w:widowControl w:val="0"/>
              <w:autoSpaceDE w:val="0"/>
              <w:autoSpaceDN w:val="0"/>
              <w:adjustRightInd/>
              <w:snapToGrid/>
              <w:spacing w:before="1" w:after="0" w:line="242" w:lineRule="auto"/>
              <w:ind w:left="418" w:right="185" w:hanging="221"/>
              <w:rPr>
                <w:rFonts w:asciiTheme="minorEastAsia" w:hAnsiTheme="minorEastAsia" w:eastAsiaTheme="minorEastAsia" w:cstheme="minorEastAsia"/>
                <w:lang w:val="zh-CN" w:eastAsia="en-US" w:bidi="zh-CN"/>
              </w:rPr>
            </w:pPr>
            <w:r>
              <w:rPr>
                <w:rFonts w:hint="eastAsia" w:asciiTheme="minorEastAsia" w:hAnsiTheme="minorEastAsia" w:eastAsiaTheme="minorEastAsia" w:cstheme="minorEastAsia"/>
                <w:lang w:val="zh-CN" w:eastAsia="en-US" w:bidi="zh-CN"/>
              </w:rPr>
              <w:t>四等水准测量</w:t>
            </w:r>
          </w:p>
        </w:tc>
        <w:tc>
          <w:tcPr>
            <w:tcW w:w="1134" w:type="dxa"/>
          </w:tcPr>
          <w:p w14:paraId="6B233317">
            <w:pPr>
              <w:widowControl w:val="0"/>
              <w:autoSpaceDE w:val="0"/>
              <w:autoSpaceDN w:val="0"/>
              <w:adjustRightInd/>
              <w:snapToGrid/>
              <w:spacing w:before="10" w:after="0"/>
              <w:rPr>
                <w:rFonts w:asciiTheme="minorEastAsia" w:hAnsiTheme="minorEastAsia" w:eastAsiaTheme="minorEastAsia" w:cstheme="minorEastAsia"/>
                <w:b/>
                <w:sz w:val="16"/>
                <w:lang w:val="zh-CN" w:eastAsia="en-US" w:bidi="zh-CN"/>
              </w:rPr>
            </w:pPr>
          </w:p>
          <w:p w14:paraId="66F49C3A">
            <w:pPr>
              <w:widowControl w:val="0"/>
              <w:autoSpaceDE w:val="0"/>
              <w:autoSpaceDN w:val="0"/>
              <w:adjustRightInd/>
              <w:snapToGrid/>
              <w:spacing w:after="0"/>
              <w:ind w:left="8"/>
              <w:jc w:val="center"/>
              <w:rPr>
                <w:rFonts w:asciiTheme="minorEastAsia" w:hAnsiTheme="minorEastAsia" w:eastAsiaTheme="minorEastAsia" w:cstheme="minorEastAsia"/>
                <w:lang w:val="zh-CN" w:eastAsia="en-US" w:bidi="zh-CN"/>
              </w:rPr>
            </w:pPr>
            <w:r>
              <w:rPr>
                <w:rFonts w:hint="eastAsia" w:asciiTheme="minorEastAsia" w:hAnsiTheme="minorEastAsia" w:eastAsiaTheme="minorEastAsia" w:cstheme="minorEastAsia"/>
                <w:lang w:val="zh-CN" w:eastAsia="en-US" w:bidi="zh-CN"/>
              </w:rPr>
              <w:t>Ⅰ</w:t>
            </w:r>
          </w:p>
        </w:tc>
        <w:tc>
          <w:tcPr>
            <w:tcW w:w="1276" w:type="dxa"/>
          </w:tcPr>
          <w:p w14:paraId="27FB3992">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992" w:type="dxa"/>
          </w:tcPr>
          <w:p w14:paraId="0C95DA61">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851" w:type="dxa"/>
          </w:tcPr>
          <w:p w14:paraId="049429BD">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850" w:type="dxa"/>
          </w:tcPr>
          <w:p w14:paraId="20028AC3">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1843" w:type="dxa"/>
          </w:tcPr>
          <w:p w14:paraId="0D5684C7">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2911" w:type="dxa"/>
            <w:vMerge w:val="restart"/>
          </w:tcPr>
          <w:p w14:paraId="3EB243A7">
            <w:pPr>
              <w:widowControl w:val="0"/>
              <w:autoSpaceDE w:val="0"/>
              <w:autoSpaceDN w:val="0"/>
              <w:adjustRightInd/>
              <w:snapToGrid/>
              <w:spacing w:after="0"/>
              <w:rPr>
                <w:rFonts w:asciiTheme="minorEastAsia" w:hAnsiTheme="minorEastAsia" w:eastAsiaTheme="minorEastAsia" w:cstheme="minorEastAsia"/>
                <w:b/>
                <w:lang w:val="zh-CN" w:eastAsia="en-US" w:bidi="zh-CN"/>
              </w:rPr>
            </w:pPr>
          </w:p>
          <w:p w14:paraId="797E3D58">
            <w:pPr>
              <w:widowControl w:val="0"/>
              <w:autoSpaceDE w:val="0"/>
              <w:autoSpaceDN w:val="0"/>
              <w:adjustRightInd/>
              <w:snapToGrid/>
              <w:spacing w:after="0"/>
              <w:rPr>
                <w:rFonts w:asciiTheme="minorEastAsia" w:hAnsiTheme="minorEastAsia" w:eastAsiaTheme="minorEastAsia" w:cstheme="minorEastAsia"/>
                <w:b/>
                <w:sz w:val="30"/>
                <w:lang w:val="zh-CN" w:eastAsia="en-US" w:bidi="zh-CN"/>
              </w:rPr>
            </w:pPr>
          </w:p>
          <w:p w14:paraId="69705A12">
            <w:pPr>
              <w:widowControl w:val="0"/>
              <w:autoSpaceDE w:val="0"/>
              <w:autoSpaceDN w:val="0"/>
              <w:adjustRightInd/>
              <w:snapToGrid/>
              <w:spacing w:after="0"/>
              <w:ind w:right="122"/>
              <w:rPr>
                <w:rFonts w:asciiTheme="minorEastAsia" w:hAnsiTheme="minorEastAsia" w:eastAsiaTheme="minorEastAsia" w:cstheme="minorEastAsia"/>
                <w:spacing w:val="-3"/>
                <w:lang w:val="zh-CN" w:eastAsia="en-US" w:bidi="zh-CN"/>
              </w:rPr>
            </w:pPr>
            <w:r>
              <w:rPr>
                <w:rFonts w:hint="eastAsia" w:asciiTheme="minorEastAsia" w:hAnsiTheme="minorEastAsia" w:eastAsiaTheme="minorEastAsia" w:cstheme="minorEastAsia"/>
                <w:spacing w:val="-3"/>
                <w:lang w:val="zh-CN" w:eastAsia="en-US" w:bidi="zh-CN"/>
              </w:rPr>
              <w:t>城区堤防监测一期，新增河东堤约1km，共54km。</w:t>
            </w:r>
          </w:p>
          <w:p w14:paraId="511E2E33">
            <w:pPr>
              <w:widowControl w:val="0"/>
              <w:autoSpaceDE w:val="0"/>
              <w:autoSpaceDN w:val="0"/>
              <w:adjustRightInd/>
              <w:snapToGrid/>
              <w:spacing w:after="0" w:line="242" w:lineRule="auto"/>
              <w:ind w:left="74" w:right="63"/>
              <w:jc w:val="center"/>
              <w:rPr>
                <w:rFonts w:asciiTheme="minorEastAsia" w:hAnsiTheme="minorEastAsia" w:eastAsiaTheme="minorEastAsia" w:cstheme="minorEastAsia"/>
                <w:lang w:val="zh-CN" w:eastAsia="en-US" w:bidi="zh-CN"/>
              </w:rPr>
            </w:pPr>
          </w:p>
        </w:tc>
        <w:tc>
          <w:tcPr>
            <w:tcW w:w="1340" w:type="dxa"/>
            <w:vMerge w:val="restart"/>
          </w:tcPr>
          <w:p w14:paraId="41DD9400">
            <w:pPr>
              <w:widowControl w:val="0"/>
              <w:autoSpaceDE w:val="0"/>
              <w:autoSpaceDN w:val="0"/>
              <w:adjustRightInd/>
              <w:snapToGrid/>
              <w:spacing w:after="0"/>
              <w:rPr>
                <w:rFonts w:asciiTheme="minorEastAsia" w:hAnsiTheme="minorEastAsia" w:eastAsiaTheme="minorEastAsia" w:cstheme="minorEastAsia"/>
                <w:b/>
                <w:lang w:val="zh-CN" w:eastAsia="en-US" w:bidi="zh-CN"/>
              </w:rPr>
            </w:pPr>
          </w:p>
          <w:p w14:paraId="32654AE8">
            <w:pPr>
              <w:widowControl w:val="0"/>
              <w:autoSpaceDE w:val="0"/>
              <w:autoSpaceDN w:val="0"/>
              <w:adjustRightInd/>
              <w:snapToGrid/>
              <w:spacing w:after="0"/>
              <w:rPr>
                <w:rFonts w:asciiTheme="minorEastAsia" w:hAnsiTheme="minorEastAsia" w:eastAsiaTheme="minorEastAsia" w:cstheme="minorEastAsia"/>
                <w:b/>
                <w:sz w:val="30"/>
                <w:lang w:val="zh-CN" w:eastAsia="en-US" w:bidi="zh-CN"/>
              </w:rPr>
            </w:pPr>
          </w:p>
          <w:p w14:paraId="3C3C259F">
            <w:pPr>
              <w:widowControl w:val="0"/>
              <w:autoSpaceDE w:val="0"/>
              <w:autoSpaceDN w:val="0"/>
              <w:adjustRightInd/>
              <w:snapToGrid/>
              <w:spacing w:after="0" w:line="242" w:lineRule="auto"/>
              <w:ind w:left="366" w:right="217" w:hanging="137"/>
              <w:rPr>
                <w:rFonts w:asciiTheme="minorEastAsia" w:hAnsiTheme="minorEastAsia" w:eastAsiaTheme="minorEastAsia" w:cstheme="minorEastAsia"/>
                <w:lang w:val="zh-CN" w:eastAsia="en-US" w:bidi="zh-CN"/>
              </w:rPr>
            </w:pPr>
            <w:r>
              <w:rPr>
                <w:rFonts w:hint="eastAsia" w:asciiTheme="minorEastAsia" w:hAnsiTheme="minorEastAsia" w:eastAsiaTheme="minorEastAsia" w:cstheme="minorEastAsia"/>
                <w:lang w:val="zh-CN" w:eastAsia="en-US" w:bidi="zh-CN"/>
              </w:rPr>
              <w:t>《定额》P24 页</w:t>
            </w:r>
          </w:p>
          <w:p w14:paraId="3631E496">
            <w:pPr>
              <w:widowControl w:val="0"/>
              <w:autoSpaceDE w:val="0"/>
              <w:autoSpaceDN w:val="0"/>
              <w:adjustRightInd/>
              <w:snapToGrid/>
              <w:spacing w:before="2" w:after="0"/>
              <w:ind w:left="229"/>
              <w:rPr>
                <w:rFonts w:asciiTheme="minorEastAsia" w:hAnsiTheme="minorEastAsia" w:eastAsiaTheme="minorEastAsia" w:cstheme="minorEastAsia"/>
                <w:lang w:val="zh-CN" w:eastAsia="en-US" w:bidi="zh-CN"/>
              </w:rPr>
            </w:pPr>
            <w:r>
              <w:rPr>
                <w:rFonts w:hint="eastAsia" w:asciiTheme="minorEastAsia" w:hAnsiTheme="minorEastAsia" w:eastAsiaTheme="minorEastAsia" w:cstheme="minorEastAsia"/>
                <w:lang w:val="zh-CN" w:eastAsia="en-US" w:bidi="zh-CN"/>
              </w:rPr>
              <w:t>（二）2.</w:t>
            </w:r>
          </w:p>
        </w:tc>
      </w:tr>
      <w:tr w14:paraId="4DEA0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trPr>
        <w:tc>
          <w:tcPr>
            <w:tcW w:w="704" w:type="dxa"/>
            <w:vMerge w:val="continue"/>
            <w:tcBorders>
              <w:top w:val="nil"/>
            </w:tcBorders>
          </w:tcPr>
          <w:p w14:paraId="35C6CB31">
            <w:pPr>
              <w:widowControl w:val="0"/>
              <w:autoSpaceDE w:val="0"/>
              <w:autoSpaceDN w:val="0"/>
              <w:adjustRightInd/>
              <w:snapToGrid/>
              <w:spacing w:after="0"/>
              <w:rPr>
                <w:rFonts w:asciiTheme="minorEastAsia" w:hAnsiTheme="minorEastAsia" w:eastAsiaTheme="minorEastAsia" w:cstheme="minorEastAsia"/>
                <w:sz w:val="2"/>
                <w:szCs w:val="2"/>
                <w:lang w:val="zh-CN" w:eastAsia="en-US" w:bidi="zh-CN"/>
              </w:rPr>
            </w:pPr>
          </w:p>
        </w:tc>
        <w:tc>
          <w:tcPr>
            <w:tcW w:w="1559" w:type="dxa"/>
            <w:vMerge w:val="continue"/>
            <w:tcBorders>
              <w:top w:val="nil"/>
            </w:tcBorders>
          </w:tcPr>
          <w:p w14:paraId="76DF66A1">
            <w:pPr>
              <w:widowControl w:val="0"/>
              <w:autoSpaceDE w:val="0"/>
              <w:autoSpaceDN w:val="0"/>
              <w:adjustRightInd/>
              <w:snapToGrid/>
              <w:spacing w:after="0"/>
              <w:rPr>
                <w:rFonts w:asciiTheme="minorEastAsia" w:hAnsiTheme="minorEastAsia" w:eastAsiaTheme="minorEastAsia" w:cstheme="minorEastAsia"/>
                <w:sz w:val="2"/>
                <w:szCs w:val="2"/>
                <w:lang w:val="zh-CN" w:eastAsia="en-US" w:bidi="zh-CN"/>
              </w:rPr>
            </w:pPr>
          </w:p>
        </w:tc>
        <w:tc>
          <w:tcPr>
            <w:tcW w:w="1276" w:type="dxa"/>
            <w:vMerge w:val="continue"/>
            <w:tcBorders>
              <w:top w:val="nil"/>
            </w:tcBorders>
          </w:tcPr>
          <w:p w14:paraId="3F7A8E4F">
            <w:pPr>
              <w:widowControl w:val="0"/>
              <w:autoSpaceDE w:val="0"/>
              <w:autoSpaceDN w:val="0"/>
              <w:adjustRightInd/>
              <w:snapToGrid/>
              <w:spacing w:after="0"/>
              <w:rPr>
                <w:rFonts w:asciiTheme="minorEastAsia" w:hAnsiTheme="minorEastAsia" w:eastAsiaTheme="minorEastAsia" w:cstheme="minorEastAsia"/>
                <w:sz w:val="2"/>
                <w:szCs w:val="2"/>
                <w:lang w:val="zh-CN" w:eastAsia="en-US" w:bidi="zh-CN"/>
              </w:rPr>
            </w:pPr>
          </w:p>
        </w:tc>
        <w:tc>
          <w:tcPr>
            <w:tcW w:w="1134" w:type="dxa"/>
          </w:tcPr>
          <w:p w14:paraId="66541D28">
            <w:pPr>
              <w:widowControl w:val="0"/>
              <w:autoSpaceDE w:val="0"/>
              <w:autoSpaceDN w:val="0"/>
              <w:adjustRightInd/>
              <w:snapToGrid/>
              <w:spacing w:before="1" w:after="0"/>
              <w:rPr>
                <w:rFonts w:asciiTheme="minorEastAsia" w:hAnsiTheme="minorEastAsia" w:eastAsiaTheme="minorEastAsia" w:cstheme="minorEastAsia"/>
                <w:b/>
                <w:sz w:val="18"/>
                <w:lang w:val="zh-CN" w:eastAsia="en-US" w:bidi="zh-CN"/>
              </w:rPr>
            </w:pPr>
          </w:p>
          <w:p w14:paraId="0769EAC3">
            <w:pPr>
              <w:widowControl w:val="0"/>
              <w:autoSpaceDE w:val="0"/>
              <w:autoSpaceDN w:val="0"/>
              <w:adjustRightInd/>
              <w:snapToGrid/>
              <w:spacing w:after="0"/>
              <w:ind w:left="8"/>
              <w:jc w:val="center"/>
              <w:rPr>
                <w:rFonts w:asciiTheme="minorEastAsia" w:hAnsiTheme="minorEastAsia" w:eastAsiaTheme="minorEastAsia" w:cstheme="minorEastAsia"/>
                <w:lang w:val="zh-CN" w:eastAsia="en-US" w:bidi="zh-CN"/>
              </w:rPr>
            </w:pPr>
            <w:r>
              <w:rPr>
                <w:rFonts w:hint="eastAsia" w:asciiTheme="minorEastAsia" w:hAnsiTheme="minorEastAsia" w:eastAsiaTheme="minorEastAsia" w:cstheme="minorEastAsia"/>
                <w:lang w:val="zh-CN" w:eastAsia="en-US" w:bidi="zh-CN"/>
              </w:rPr>
              <w:t>Ⅱ</w:t>
            </w:r>
          </w:p>
        </w:tc>
        <w:tc>
          <w:tcPr>
            <w:tcW w:w="1276" w:type="dxa"/>
          </w:tcPr>
          <w:p w14:paraId="74AE9BE1">
            <w:pPr>
              <w:widowControl w:val="0"/>
              <w:autoSpaceDE w:val="0"/>
              <w:autoSpaceDN w:val="0"/>
              <w:adjustRightInd/>
              <w:snapToGrid/>
              <w:spacing w:before="1" w:after="0"/>
              <w:rPr>
                <w:rFonts w:asciiTheme="minorEastAsia" w:hAnsiTheme="minorEastAsia" w:eastAsiaTheme="minorEastAsia" w:cstheme="minorEastAsia"/>
                <w:b/>
                <w:sz w:val="18"/>
                <w:lang w:val="zh-CN" w:eastAsia="en-US" w:bidi="zh-CN"/>
              </w:rPr>
            </w:pPr>
          </w:p>
          <w:p w14:paraId="5C817532">
            <w:pPr>
              <w:widowControl w:val="0"/>
              <w:autoSpaceDE w:val="0"/>
              <w:autoSpaceDN w:val="0"/>
              <w:adjustRightInd/>
              <w:snapToGrid/>
              <w:spacing w:after="0"/>
              <w:ind w:left="233" w:right="221"/>
              <w:jc w:val="center"/>
              <w:rPr>
                <w:rFonts w:asciiTheme="minorEastAsia" w:hAnsiTheme="minorEastAsia" w:eastAsiaTheme="minorEastAsia" w:cstheme="minorEastAsia"/>
                <w:lang w:val="zh-CN" w:eastAsia="en-US" w:bidi="zh-CN"/>
              </w:rPr>
            </w:pPr>
            <w:r>
              <w:rPr>
                <w:rFonts w:hint="eastAsia" w:asciiTheme="minorEastAsia" w:hAnsiTheme="minorEastAsia" w:eastAsiaTheme="minorEastAsia" w:cstheme="minorEastAsia"/>
                <w:lang w:val="zh-CN" w:eastAsia="en-US" w:bidi="zh-CN"/>
              </w:rPr>
              <w:t>957.99</w:t>
            </w:r>
          </w:p>
        </w:tc>
        <w:tc>
          <w:tcPr>
            <w:tcW w:w="992" w:type="dxa"/>
          </w:tcPr>
          <w:p w14:paraId="00BC2107">
            <w:pPr>
              <w:widowControl w:val="0"/>
              <w:autoSpaceDE w:val="0"/>
              <w:autoSpaceDN w:val="0"/>
              <w:adjustRightInd/>
              <w:snapToGrid/>
              <w:spacing w:before="1" w:after="0"/>
              <w:rPr>
                <w:rFonts w:asciiTheme="minorEastAsia" w:hAnsiTheme="minorEastAsia" w:eastAsiaTheme="minorEastAsia" w:cstheme="minorEastAsia"/>
                <w:b/>
                <w:sz w:val="18"/>
                <w:lang w:val="zh-CN" w:eastAsia="en-US" w:bidi="zh-CN"/>
              </w:rPr>
            </w:pPr>
          </w:p>
          <w:p w14:paraId="61D71456">
            <w:pPr>
              <w:widowControl w:val="0"/>
              <w:autoSpaceDE w:val="0"/>
              <w:autoSpaceDN w:val="0"/>
              <w:adjustRightInd/>
              <w:snapToGrid/>
              <w:spacing w:after="0"/>
              <w:ind w:left="256" w:right="246"/>
              <w:jc w:val="center"/>
              <w:rPr>
                <w:rFonts w:asciiTheme="minorEastAsia" w:hAnsiTheme="minorEastAsia" w:eastAsiaTheme="minorEastAsia" w:cstheme="minorEastAsia"/>
                <w:lang w:eastAsia="en-US" w:bidi="zh-CN"/>
              </w:rPr>
            </w:pPr>
            <w:r>
              <w:rPr>
                <w:rFonts w:hint="eastAsia" w:asciiTheme="minorEastAsia" w:hAnsiTheme="minorEastAsia" w:eastAsiaTheme="minorEastAsia" w:cstheme="minorEastAsia"/>
                <w:lang w:val="zh-CN" w:eastAsia="en-US" w:bidi="zh-CN"/>
              </w:rPr>
              <w:t>5</w:t>
            </w:r>
            <w:r>
              <w:rPr>
                <w:rFonts w:hint="eastAsia" w:asciiTheme="minorEastAsia" w:hAnsiTheme="minorEastAsia" w:eastAsiaTheme="minorEastAsia" w:cstheme="minorEastAsia"/>
                <w:lang w:eastAsia="en-US" w:bidi="zh-CN"/>
              </w:rPr>
              <w:t>4</w:t>
            </w:r>
          </w:p>
        </w:tc>
        <w:tc>
          <w:tcPr>
            <w:tcW w:w="851" w:type="dxa"/>
          </w:tcPr>
          <w:p w14:paraId="3252BBFE">
            <w:pPr>
              <w:widowControl w:val="0"/>
              <w:autoSpaceDE w:val="0"/>
              <w:autoSpaceDN w:val="0"/>
              <w:adjustRightInd/>
              <w:snapToGrid/>
              <w:spacing w:before="1" w:after="0"/>
              <w:rPr>
                <w:rFonts w:asciiTheme="minorEastAsia" w:hAnsiTheme="minorEastAsia" w:eastAsiaTheme="minorEastAsia" w:cstheme="minorEastAsia"/>
                <w:b/>
                <w:sz w:val="18"/>
                <w:lang w:val="zh-CN" w:eastAsia="en-US" w:bidi="zh-CN"/>
              </w:rPr>
            </w:pPr>
          </w:p>
          <w:p w14:paraId="0634FAA9">
            <w:pPr>
              <w:widowControl w:val="0"/>
              <w:autoSpaceDE w:val="0"/>
              <w:autoSpaceDN w:val="0"/>
              <w:adjustRightInd/>
              <w:snapToGrid/>
              <w:spacing w:after="0"/>
              <w:ind w:left="185" w:right="175"/>
              <w:jc w:val="center"/>
              <w:rPr>
                <w:rFonts w:asciiTheme="minorEastAsia" w:hAnsiTheme="minorEastAsia" w:eastAsiaTheme="minorEastAsia" w:cstheme="minorEastAsia"/>
                <w:lang w:val="zh-CN" w:eastAsia="en-US" w:bidi="zh-CN"/>
              </w:rPr>
            </w:pPr>
            <w:r>
              <w:rPr>
                <w:rFonts w:hint="eastAsia" w:asciiTheme="minorEastAsia" w:hAnsiTheme="minorEastAsia" w:eastAsiaTheme="minorEastAsia" w:cstheme="minorEastAsia"/>
                <w:lang w:val="zh-CN" w:eastAsia="en-US" w:bidi="zh-CN"/>
              </w:rPr>
              <w:t>km</w:t>
            </w:r>
          </w:p>
        </w:tc>
        <w:tc>
          <w:tcPr>
            <w:tcW w:w="850" w:type="dxa"/>
          </w:tcPr>
          <w:p w14:paraId="5E0911BA">
            <w:pPr>
              <w:widowControl w:val="0"/>
              <w:autoSpaceDE w:val="0"/>
              <w:autoSpaceDN w:val="0"/>
              <w:adjustRightInd/>
              <w:snapToGrid/>
              <w:spacing w:before="1" w:after="0"/>
              <w:rPr>
                <w:rFonts w:asciiTheme="minorEastAsia" w:hAnsiTheme="minorEastAsia" w:eastAsiaTheme="minorEastAsia" w:cstheme="minorEastAsia"/>
                <w:b/>
                <w:sz w:val="18"/>
                <w:lang w:val="zh-CN" w:eastAsia="en-US" w:bidi="zh-CN"/>
              </w:rPr>
            </w:pPr>
          </w:p>
          <w:p w14:paraId="0856D2B8">
            <w:pPr>
              <w:widowControl w:val="0"/>
              <w:autoSpaceDE w:val="0"/>
              <w:autoSpaceDN w:val="0"/>
              <w:adjustRightInd/>
              <w:snapToGrid/>
              <w:spacing w:after="0"/>
              <w:ind w:left="181" w:right="173"/>
              <w:jc w:val="center"/>
              <w:rPr>
                <w:rFonts w:asciiTheme="minorEastAsia" w:hAnsiTheme="minorEastAsia" w:eastAsiaTheme="minorEastAsia" w:cstheme="minorEastAsia"/>
                <w:lang w:val="zh-CN" w:eastAsia="en-US" w:bidi="zh-CN"/>
              </w:rPr>
            </w:pPr>
            <w:r>
              <w:rPr>
                <w:rFonts w:hint="eastAsia" w:asciiTheme="minorEastAsia" w:hAnsiTheme="minorEastAsia" w:eastAsiaTheme="minorEastAsia" w:cstheme="minorEastAsia"/>
                <w:lang w:val="zh-CN" w:eastAsia="en-US" w:bidi="zh-CN"/>
              </w:rPr>
              <w:t>0.6</w:t>
            </w:r>
          </w:p>
        </w:tc>
        <w:tc>
          <w:tcPr>
            <w:tcW w:w="1843" w:type="dxa"/>
          </w:tcPr>
          <w:p w14:paraId="3F590531">
            <w:pPr>
              <w:widowControl w:val="0"/>
              <w:autoSpaceDE w:val="0"/>
              <w:autoSpaceDN w:val="0"/>
              <w:adjustRightInd/>
              <w:snapToGrid/>
              <w:spacing w:before="1" w:after="0"/>
              <w:rPr>
                <w:rFonts w:asciiTheme="minorEastAsia" w:hAnsiTheme="minorEastAsia" w:eastAsiaTheme="minorEastAsia" w:cstheme="minorEastAsia"/>
                <w:b/>
                <w:sz w:val="18"/>
                <w:lang w:val="zh-CN" w:eastAsia="en-US" w:bidi="zh-CN"/>
              </w:rPr>
            </w:pPr>
          </w:p>
          <w:p w14:paraId="2CF0EA4F">
            <w:pPr>
              <w:widowControl w:val="0"/>
              <w:autoSpaceDE w:val="0"/>
              <w:autoSpaceDN w:val="0"/>
              <w:adjustRightInd/>
              <w:snapToGrid/>
              <w:spacing w:after="0"/>
              <w:ind w:left="130" w:right="120"/>
              <w:jc w:val="center"/>
              <w:rPr>
                <w:rFonts w:hint="eastAsia" w:asciiTheme="minorEastAsia" w:hAnsiTheme="minorEastAsia" w:eastAsiaTheme="minorEastAsia" w:cstheme="minorEastAsia"/>
                <w:lang w:val="zh-CN" w:eastAsia="en-US" w:bidi="zh-CN"/>
              </w:rPr>
            </w:pPr>
            <w:r>
              <w:rPr>
                <w:rFonts w:hint="eastAsia" w:asciiTheme="minorEastAsia" w:hAnsiTheme="minorEastAsia" w:eastAsiaTheme="minorEastAsia" w:cstheme="minorEastAsia"/>
                <w:lang w:val="zh-CN" w:eastAsia="en-US" w:bidi="zh-CN"/>
              </w:rPr>
              <w:t>31038.88</w:t>
            </w:r>
          </w:p>
        </w:tc>
        <w:tc>
          <w:tcPr>
            <w:tcW w:w="2911" w:type="dxa"/>
            <w:vMerge w:val="continue"/>
            <w:tcBorders>
              <w:top w:val="nil"/>
            </w:tcBorders>
          </w:tcPr>
          <w:p w14:paraId="583DDFFB">
            <w:pPr>
              <w:widowControl w:val="0"/>
              <w:autoSpaceDE w:val="0"/>
              <w:autoSpaceDN w:val="0"/>
              <w:adjustRightInd/>
              <w:snapToGrid/>
              <w:spacing w:after="0"/>
              <w:rPr>
                <w:rFonts w:asciiTheme="minorEastAsia" w:hAnsiTheme="minorEastAsia" w:eastAsiaTheme="minorEastAsia" w:cstheme="minorEastAsia"/>
                <w:sz w:val="2"/>
                <w:szCs w:val="2"/>
                <w:lang w:val="zh-CN" w:eastAsia="en-US" w:bidi="zh-CN"/>
              </w:rPr>
            </w:pPr>
          </w:p>
        </w:tc>
        <w:tc>
          <w:tcPr>
            <w:tcW w:w="1340" w:type="dxa"/>
            <w:vMerge w:val="continue"/>
            <w:tcBorders>
              <w:top w:val="nil"/>
            </w:tcBorders>
          </w:tcPr>
          <w:p w14:paraId="283EA444">
            <w:pPr>
              <w:widowControl w:val="0"/>
              <w:autoSpaceDE w:val="0"/>
              <w:autoSpaceDN w:val="0"/>
              <w:adjustRightInd/>
              <w:snapToGrid/>
              <w:spacing w:after="0"/>
              <w:rPr>
                <w:rFonts w:asciiTheme="minorEastAsia" w:hAnsiTheme="minorEastAsia" w:eastAsiaTheme="minorEastAsia" w:cstheme="minorEastAsia"/>
                <w:sz w:val="2"/>
                <w:szCs w:val="2"/>
                <w:lang w:val="zh-CN" w:eastAsia="en-US" w:bidi="zh-CN"/>
              </w:rPr>
            </w:pPr>
          </w:p>
        </w:tc>
      </w:tr>
      <w:tr w14:paraId="142B40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704" w:type="dxa"/>
            <w:vMerge w:val="continue"/>
            <w:tcBorders>
              <w:top w:val="nil"/>
            </w:tcBorders>
          </w:tcPr>
          <w:p w14:paraId="57C1F9B3">
            <w:pPr>
              <w:widowControl w:val="0"/>
              <w:autoSpaceDE w:val="0"/>
              <w:autoSpaceDN w:val="0"/>
              <w:adjustRightInd/>
              <w:snapToGrid/>
              <w:spacing w:after="0"/>
              <w:rPr>
                <w:rFonts w:asciiTheme="minorEastAsia" w:hAnsiTheme="minorEastAsia" w:eastAsiaTheme="minorEastAsia" w:cstheme="minorEastAsia"/>
                <w:sz w:val="2"/>
                <w:szCs w:val="2"/>
                <w:lang w:val="zh-CN" w:eastAsia="en-US" w:bidi="zh-CN"/>
              </w:rPr>
            </w:pPr>
          </w:p>
        </w:tc>
        <w:tc>
          <w:tcPr>
            <w:tcW w:w="1559" w:type="dxa"/>
            <w:vMerge w:val="continue"/>
            <w:tcBorders>
              <w:top w:val="nil"/>
            </w:tcBorders>
          </w:tcPr>
          <w:p w14:paraId="49EBC6BC">
            <w:pPr>
              <w:widowControl w:val="0"/>
              <w:autoSpaceDE w:val="0"/>
              <w:autoSpaceDN w:val="0"/>
              <w:adjustRightInd/>
              <w:snapToGrid/>
              <w:spacing w:after="0"/>
              <w:rPr>
                <w:rFonts w:asciiTheme="minorEastAsia" w:hAnsiTheme="minorEastAsia" w:eastAsiaTheme="minorEastAsia" w:cstheme="minorEastAsia"/>
                <w:sz w:val="2"/>
                <w:szCs w:val="2"/>
                <w:lang w:val="zh-CN" w:eastAsia="en-US" w:bidi="zh-CN"/>
              </w:rPr>
            </w:pPr>
          </w:p>
        </w:tc>
        <w:tc>
          <w:tcPr>
            <w:tcW w:w="1276" w:type="dxa"/>
            <w:vMerge w:val="continue"/>
            <w:tcBorders>
              <w:top w:val="nil"/>
            </w:tcBorders>
          </w:tcPr>
          <w:p w14:paraId="7935CA39">
            <w:pPr>
              <w:widowControl w:val="0"/>
              <w:autoSpaceDE w:val="0"/>
              <w:autoSpaceDN w:val="0"/>
              <w:adjustRightInd/>
              <w:snapToGrid/>
              <w:spacing w:after="0"/>
              <w:rPr>
                <w:rFonts w:asciiTheme="minorEastAsia" w:hAnsiTheme="minorEastAsia" w:eastAsiaTheme="minorEastAsia" w:cstheme="minorEastAsia"/>
                <w:sz w:val="2"/>
                <w:szCs w:val="2"/>
                <w:lang w:val="zh-CN" w:eastAsia="en-US" w:bidi="zh-CN"/>
              </w:rPr>
            </w:pPr>
          </w:p>
        </w:tc>
        <w:tc>
          <w:tcPr>
            <w:tcW w:w="1134" w:type="dxa"/>
          </w:tcPr>
          <w:p w14:paraId="6ECACC21">
            <w:pPr>
              <w:widowControl w:val="0"/>
              <w:autoSpaceDE w:val="0"/>
              <w:autoSpaceDN w:val="0"/>
              <w:adjustRightInd/>
              <w:snapToGrid/>
              <w:spacing w:before="10" w:after="0"/>
              <w:rPr>
                <w:rFonts w:asciiTheme="minorEastAsia" w:hAnsiTheme="minorEastAsia" w:eastAsiaTheme="minorEastAsia" w:cstheme="minorEastAsia"/>
                <w:b/>
                <w:sz w:val="16"/>
                <w:lang w:val="zh-CN" w:eastAsia="en-US" w:bidi="zh-CN"/>
              </w:rPr>
            </w:pPr>
          </w:p>
          <w:p w14:paraId="28941C1A">
            <w:pPr>
              <w:widowControl w:val="0"/>
              <w:autoSpaceDE w:val="0"/>
              <w:autoSpaceDN w:val="0"/>
              <w:adjustRightInd/>
              <w:snapToGrid/>
              <w:spacing w:after="0"/>
              <w:ind w:left="8"/>
              <w:jc w:val="center"/>
              <w:rPr>
                <w:rFonts w:asciiTheme="minorEastAsia" w:hAnsiTheme="minorEastAsia" w:eastAsiaTheme="minorEastAsia" w:cstheme="minorEastAsia"/>
                <w:lang w:val="zh-CN" w:eastAsia="en-US" w:bidi="zh-CN"/>
              </w:rPr>
            </w:pPr>
            <w:r>
              <w:rPr>
                <w:rFonts w:hint="eastAsia" w:asciiTheme="minorEastAsia" w:hAnsiTheme="minorEastAsia" w:eastAsiaTheme="minorEastAsia" w:cstheme="minorEastAsia"/>
                <w:lang w:val="zh-CN" w:eastAsia="en-US" w:bidi="zh-CN"/>
              </w:rPr>
              <w:t>Ⅲ</w:t>
            </w:r>
          </w:p>
        </w:tc>
        <w:tc>
          <w:tcPr>
            <w:tcW w:w="1276" w:type="dxa"/>
          </w:tcPr>
          <w:p w14:paraId="62DB97D3">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992" w:type="dxa"/>
          </w:tcPr>
          <w:p w14:paraId="0FB74556">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851" w:type="dxa"/>
          </w:tcPr>
          <w:p w14:paraId="1F297D21">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850" w:type="dxa"/>
          </w:tcPr>
          <w:p w14:paraId="2AB1D024">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1843" w:type="dxa"/>
          </w:tcPr>
          <w:p w14:paraId="55D544C8">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2911" w:type="dxa"/>
            <w:vMerge w:val="continue"/>
            <w:tcBorders>
              <w:top w:val="nil"/>
            </w:tcBorders>
          </w:tcPr>
          <w:p w14:paraId="19F03594">
            <w:pPr>
              <w:widowControl w:val="0"/>
              <w:autoSpaceDE w:val="0"/>
              <w:autoSpaceDN w:val="0"/>
              <w:adjustRightInd/>
              <w:snapToGrid/>
              <w:spacing w:after="0"/>
              <w:rPr>
                <w:rFonts w:asciiTheme="minorEastAsia" w:hAnsiTheme="minorEastAsia" w:eastAsiaTheme="minorEastAsia" w:cstheme="minorEastAsia"/>
                <w:sz w:val="2"/>
                <w:szCs w:val="2"/>
                <w:lang w:val="zh-CN" w:eastAsia="en-US" w:bidi="zh-CN"/>
              </w:rPr>
            </w:pPr>
          </w:p>
        </w:tc>
        <w:tc>
          <w:tcPr>
            <w:tcW w:w="1340" w:type="dxa"/>
            <w:vMerge w:val="continue"/>
            <w:tcBorders>
              <w:top w:val="nil"/>
            </w:tcBorders>
          </w:tcPr>
          <w:p w14:paraId="12BB650B">
            <w:pPr>
              <w:widowControl w:val="0"/>
              <w:autoSpaceDE w:val="0"/>
              <w:autoSpaceDN w:val="0"/>
              <w:adjustRightInd/>
              <w:snapToGrid/>
              <w:spacing w:after="0"/>
              <w:rPr>
                <w:rFonts w:asciiTheme="minorEastAsia" w:hAnsiTheme="minorEastAsia" w:eastAsiaTheme="minorEastAsia" w:cstheme="minorEastAsia"/>
                <w:sz w:val="2"/>
                <w:szCs w:val="2"/>
                <w:lang w:val="zh-CN" w:eastAsia="en-US" w:bidi="zh-CN"/>
              </w:rPr>
            </w:pPr>
          </w:p>
        </w:tc>
      </w:tr>
      <w:tr w14:paraId="6327B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trPr>
        <w:tc>
          <w:tcPr>
            <w:tcW w:w="704" w:type="dxa"/>
            <w:vMerge w:val="restart"/>
          </w:tcPr>
          <w:p w14:paraId="34AE74F3">
            <w:pPr>
              <w:widowControl w:val="0"/>
              <w:autoSpaceDE w:val="0"/>
              <w:autoSpaceDN w:val="0"/>
              <w:adjustRightInd/>
              <w:snapToGrid/>
              <w:spacing w:after="0"/>
              <w:rPr>
                <w:rFonts w:asciiTheme="minorEastAsia" w:hAnsiTheme="minorEastAsia" w:eastAsiaTheme="minorEastAsia" w:cstheme="minorEastAsia"/>
                <w:b/>
                <w:lang w:val="zh-CN" w:eastAsia="en-US" w:bidi="zh-CN"/>
              </w:rPr>
            </w:pPr>
          </w:p>
          <w:p w14:paraId="2AE4CBB7">
            <w:pPr>
              <w:widowControl w:val="0"/>
              <w:autoSpaceDE w:val="0"/>
              <w:autoSpaceDN w:val="0"/>
              <w:adjustRightInd/>
              <w:snapToGrid/>
              <w:spacing w:after="0"/>
              <w:rPr>
                <w:rFonts w:asciiTheme="minorEastAsia" w:hAnsiTheme="minorEastAsia" w:eastAsiaTheme="minorEastAsia" w:cstheme="minorEastAsia"/>
                <w:b/>
                <w:lang w:val="zh-CN" w:eastAsia="en-US" w:bidi="zh-CN"/>
              </w:rPr>
            </w:pPr>
          </w:p>
          <w:p w14:paraId="10C4430E">
            <w:pPr>
              <w:widowControl w:val="0"/>
              <w:autoSpaceDE w:val="0"/>
              <w:autoSpaceDN w:val="0"/>
              <w:adjustRightInd/>
              <w:snapToGrid/>
              <w:spacing w:before="10" w:after="0"/>
              <w:rPr>
                <w:rFonts w:asciiTheme="minorEastAsia" w:hAnsiTheme="minorEastAsia" w:eastAsiaTheme="minorEastAsia" w:cstheme="minorEastAsia"/>
                <w:b/>
                <w:sz w:val="31"/>
                <w:lang w:val="zh-CN" w:eastAsia="en-US" w:bidi="zh-CN"/>
              </w:rPr>
            </w:pPr>
          </w:p>
          <w:p w14:paraId="75F2CB11">
            <w:pPr>
              <w:widowControl w:val="0"/>
              <w:autoSpaceDE w:val="0"/>
              <w:autoSpaceDN w:val="0"/>
              <w:adjustRightInd/>
              <w:snapToGrid/>
              <w:spacing w:after="0"/>
              <w:ind w:left="8"/>
              <w:jc w:val="center"/>
              <w:rPr>
                <w:rFonts w:asciiTheme="minorEastAsia" w:hAnsiTheme="minorEastAsia" w:eastAsiaTheme="minorEastAsia" w:cstheme="minorEastAsia"/>
                <w:lang w:val="zh-CN" w:eastAsia="en-US" w:bidi="zh-CN"/>
              </w:rPr>
            </w:pPr>
            <w:r>
              <w:rPr>
                <w:rFonts w:hint="eastAsia" w:asciiTheme="minorEastAsia" w:hAnsiTheme="minorEastAsia" w:eastAsiaTheme="minorEastAsia" w:cstheme="minorEastAsia"/>
                <w:lang w:val="zh-CN" w:eastAsia="en-US" w:bidi="zh-CN"/>
              </w:rPr>
              <w:t>3</w:t>
            </w:r>
          </w:p>
        </w:tc>
        <w:tc>
          <w:tcPr>
            <w:tcW w:w="1559" w:type="dxa"/>
            <w:vMerge w:val="restart"/>
          </w:tcPr>
          <w:p w14:paraId="4C2D0747">
            <w:pPr>
              <w:widowControl w:val="0"/>
              <w:autoSpaceDE w:val="0"/>
              <w:autoSpaceDN w:val="0"/>
              <w:adjustRightInd/>
              <w:snapToGrid/>
              <w:spacing w:after="0"/>
              <w:rPr>
                <w:rFonts w:asciiTheme="minorEastAsia" w:hAnsiTheme="minorEastAsia" w:eastAsiaTheme="minorEastAsia" w:cstheme="minorEastAsia"/>
                <w:b/>
                <w:lang w:val="zh-CN" w:eastAsia="en-US" w:bidi="zh-CN"/>
              </w:rPr>
            </w:pPr>
          </w:p>
          <w:p w14:paraId="163C46F6">
            <w:pPr>
              <w:widowControl w:val="0"/>
              <w:autoSpaceDE w:val="0"/>
              <w:autoSpaceDN w:val="0"/>
              <w:adjustRightInd/>
              <w:snapToGrid/>
              <w:spacing w:after="0"/>
              <w:rPr>
                <w:rFonts w:asciiTheme="minorEastAsia" w:hAnsiTheme="minorEastAsia" w:eastAsiaTheme="minorEastAsia" w:cstheme="minorEastAsia"/>
                <w:b/>
                <w:lang w:val="zh-CN" w:eastAsia="en-US" w:bidi="zh-CN"/>
              </w:rPr>
            </w:pPr>
          </w:p>
          <w:p w14:paraId="65E72CC9">
            <w:pPr>
              <w:widowControl w:val="0"/>
              <w:autoSpaceDE w:val="0"/>
              <w:autoSpaceDN w:val="0"/>
              <w:adjustRightInd/>
              <w:snapToGrid/>
              <w:spacing w:before="7" w:after="0"/>
              <w:rPr>
                <w:rFonts w:asciiTheme="minorEastAsia" w:hAnsiTheme="minorEastAsia" w:eastAsiaTheme="minorEastAsia" w:cstheme="minorEastAsia"/>
                <w:b/>
                <w:sz w:val="20"/>
                <w:lang w:val="zh-CN" w:eastAsia="en-US" w:bidi="zh-CN"/>
              </w:rPr>
            </w:pPr>
          </w:p>
          <w:p w14:paraId="421E7A49">
            <w:pPr>
              <w:widowControl w:val="0"/>
              <w:autoSpaceDE w:val="0"/>
              <w:autoSpaceDN w:val="0"/>
              <w:adjustRightInd/>
              <w:snapToGrid/>
              <w:spacing w:after="0" w:line="242" w:lineRule="auto"/>
              <w:ind w:left="117" w:right="109"/>
              <w:rPr>
                <w:rFonts w:asciiTheme="minorEastAsia" w:hAnsiTheme="minorEastAsia" w:eastAsiaTheme="minorEastAsia" w:cstheme="minorEastAsia"/>
                <w:lang w:val="zh-CN" w:eastAsia="en-US" w:bidi="zh-CN"/>
              </w:rPr>
            </w:pPr>
            <w:r>
              <w:rPr>
                <w:rFonts w:hint="eastAsia" w:asciiTheme="minorEastAsia" w:hAnsiTheme="minorEastAsia" w:eastAsiaTheme="minorEastAsia" w:cstheme="minorEastAsia"/>
                <w:lang w:val="zh-CN" w:eastAsia="en-US" w:bidi="zh-CN"/>
              </w:rPr>
              <w:t>破损控制点、工作基点埋设</w:t>
            </w:r>
          </w:p>
        </w:tc>
        <w:tc>
          <w:tcPr>
            <w:tcW w:w="1276" w:type="dxa"/>
            <w:vMerge w:val="restart"/>
          </w:tcPr>
          <w:p w14:paraId="214F1800">
            <w:pPr>
              <w:widowControl w:val="0"/>
              <w:autoSpaceDE w:val="0"/>
              <w:autoSpaceDN w:val="0"/>
              <w:adjustRightInd/>
              <w:snapToGrid/>
              <w:spacing w:after="0"/>
              <w:rPr>
                <w:rFonts w:asciiTheme="minorEastAsia" w:hAnsiTheme="minorEastAsia" w:eastAsiaTheme="minorEastAsia" w:cstheme="minorEastAsia"/>
                <w:b/>
                <w:lang w:val="zh-CN" w:eastAsia="en-US" w:bidi="zh-CN"/>
              </w:rPr>
            </w:pPr>
          </w:p>
          <w:p w14:paraId="041A3292">
            <w:pPr>
              <w:widowControl w:val="0"/>
              <w:autoSpaceDE w:val="0"/>
              <w:autoSpaceDN w:val="0"/>
              <w:adjustRightInd/>
              <w:snapToGrid/>
              <w:spacing w:after="0"/>
              <w:rPr>
                <w:rFonts w:asciiTheme="minorEastAsia" w:hAnsiTheme="minorEastAsia" w:eastAsiaTheme="minorEastAsia" w:cstheme="minorEastAsia"/>
                <w:b/>
                <w:lang w:val="zh-CN" w:eastAsia="en-US" w:bidi="zh-CN"/>
              </w:rPr>
            </w:pPr>
          </w:p>
          <w:p w14:paraId="06FA322B">
            <w:pPr>
              <w:widowControl w:val="0"/>
              <w:autoSpaceDE w:val="0"/>
              <w:autoSpaceDN w:val="0"/>
              <w:adjustRightInd/>
              <w:snapToGrid/>
              <w:spacing w:before="7" w:after="0"/>
              <w:rPr>
                <w:rFonts w:asciiTheme="minorEastAsia" w:hAnsiTheme="minorEastAsia" w:eastAsiaTheme="minorEastAsia" w:cstheme="minorEastAsia"/>
                <w:b/>
                <w:sz w:val="20"/>
                <w:lang w:val="zh-CN" w:eastAsia="en-US" w:bidi="zh-CN"/>
              </w:rPr>
            </w:pPr>
          </w:p>
          <w:p w14:paraId="0674DEEE">
            <w:pPr>
              <w:widowControl w:val="0"/>
              <w:autoSpaceDE w:val="0"/>
              <w:autoSpaceDN w:val="0"/>
              <w:adjustRightInd/>
              <w:snapToGrid/>
              <w:spacing w:after="0" w:line="242" w:lineRule="auto"/>
              <w:ind w:left="418" w:right="185" w:hanging="221"/>
              <w:rPr>
                <w:rFonts w:asciiTheme="minorEastAsia" w:hAnsiTheme="minorEastAsia" w:eastAsiaTheme="minorEastAsia" w:cstheme="minorEastAsia"/>
                <w:lang w:val="zh-CN" w:eastAsia="en-US" w:bidi="zh-CN"/>
              </w:rPr>
            </w:pPr>
            <w:r>
              <w:rPr>
                <w:rFonts w:hint="eastAsia" w:asciiTheme="minorEastAsia" w:hAnsiTheme="minorEastAsia" w:eastAsiaTheme="minorEastAsia" w:cstheme="minorEastAsia"/>
                <w:lang w:val="zh-CN" w:eastAsia="en-US" w:bidi="zh-CN"/>
              </w:rPr>
              <w:t>水准普通标石</w:t>
            </w:r>
          </w:p>
        </w:tc>
        <w:tc>
          <w:tcPr>
            <w:tcW w:w="1134" w:type="dxa"/>
          </w:tcPr>
          <w:p w14:paraId="634770E9">
            <w:pPr>
              <w:widowControl w:val="0"/>
              <w:autoSpaceDE w:val="0"/>
              <w:autoSpaceDN w:val="0"/>
              <w:adjustRightInd/>
              <w:snapToGrid/>
              <w:spacing w:before="1" w:after="0"/>
              <w:rPr>
                <w:rFonts w:asciiTheme="minorEastAsia" w:hAnsiTheme="minorEastAsia" w:eastAsiaTheme="minorEastAsia" w:cstheme="minorEastAsia"/>
                <w:b/>
                <w:sz w:val="18"/>
                <w:lang w:val="zh-CN" w:eastAsia="en-US" w:bidi="zh-CN"/>
              </w:rPr>
            </w:pPr>
          </w:p>
          <w:p w14:paraId="45501354">
            <w:pPr>
              <w:widowControl w:val="0"/>
              <w:autoSpaceDE w:val="0"/>
              <w:autoSpaceDN w:val="0"/>
              <w:adjustRightInd/>
              <w:snapToGrid/>
              <w:spacing w:after="0"/>
              <w:ind w:left="8"/>
              <w:jc w:val="center"/>
              <w:rPr>
                <w:rFonts w:asciiTheme="minorEastAsia" w:hAnsiTheme="minorEastAsia" w:eastAsiaTheme="minorEastAsia" w:cstheme="minorEastAsia"/>
                <w:lang w:val="zh-CN" w:eastAsia="en-US" w:bidi="zh-CN"/>
              </w:rPr>
            </w:pPr>
            <w:r>
              <w:rPr>
                <w:rFonts w:hint="eastAsia" w:asciiTheme="minorEastAsia" w:hAnsiTheme="minorEastAsia" w:eastAsiaTheme="minorEastAsia" w:cstheme="minorEastAsia"/>
                <w:lang w:val="zh-CN" w:eastAsia="en-US" w:bidi="zh-CN"/>
              </w:rPr>
              <w:t>Ⅰ</w:t>
            </w:r>
          </w:p>
        </w:tc>
        <w:tc>
          <w:tcPr>
            <w:tcW w:w="1276" w:type="dxa"/>
          </w:tcPr>
          <w:p w14:paraId="39C99A57">
            <w:pPr>
              <w:widowControl w:val="0"/>
              <w:autoSpaceDE w:val="0"/>
              <w:autoSpaceDN w:val="0"/>
              <w:adjustRightInd/>
              <w:snapToGrid/>
              <w:spacing w:before="1" w:after="0"/>
              <w:rPr>
                <w:rFonts w:asciiTheme="minorEastAsia" w:hAnsiTheme="minorEastAsia" w:eastAsiaTheme="minorEastAsia" w:cstheme="minorEastAsia"/>
                <w:b/>
                <w:sz w:val="18"/>
                <w:lang w:val="zh-CN" w:eastAsia="en-US" w:bidi="zh-CN"/>
              </w:rPr>
            </w:pPr>
          </w:p>
          <w:p w14:paraId="2D7E5DD1">
            <w:pPr>
              <w:widowControl w:val="0"/>
              <w:autoSpaceDE w:val="0"/>
              <w:autoSpaceDN w:val="0"/>
              <w:adjustRightInd/>
              <w:snapToGrid/>
              <w:spacing w:after="0"/>
              <w:ind w:left="233" w:right="223"/>
              <w:jc w:val="center"/>
              <w:rPr>
                <w:rFonts w:asciiTheme="minorEastAsia" w:hAnsiTheme="minorEastAsia" w:eastAsiaTheme="minorEastAsia" w:cstheme="minorEastAsia"/>
                <w:lang w:val="zh-CN" w:eastAsia="en-US" w:bidi="zh-CN"/>
              </w:rPr>
            </w:pPr>
            <w:r>
              <w:rPr>
                <w:rFonts w:hint="eastAsia" w:asciiTheme="minorEastAsia" w:hAnsiTheme="minorEastAsia" w:eastAsiaTheme="minorEastAsia" w:cstheme="minorEastAsia"/>
                <w:lang w:val="zh-CN" w:eastAsia="en-US" w:bidi="zh-CN"/>
              </w:rPr>
              <w:t>6595.50</w:t>
            </w:r>
          </w:p>
        </w:tc>
        <w:tc>
          <w:tcPr>
            <w:tcW w:w="992" w:type="dxa"/>
          </w:tcPr>
          <w:p w14:paraId="0A51D5C5">
            <w:pPr>
              <w:widowControl w:val="0"/>
              <w:autoSpaceDE w:val="0"/>
              <w:autoSpaceDN w:val="0"/>
              <w:adjustRightInd/>
              <w:snapToGrid/>
              <w:spacing w:before="1" w:after="0"/>
              <w:rPr>
                <w:rFonts w:asciiTheme="minorEastAsia" w:hAnsiTheme="minorEastAsia" w:eastAsiaTheme="minorEastAsia" w:cstheme="minorEastAsia"/>
                <w:b/>
                <w:sz w:val="18"/>
                <w:lang w:val="zh-CN" w:eastAsia="en-US" w:bidi="zh-CN"/>
              </w:rPr>
            </w:pPr>
          </w:p>
          <w:p w14:paraId="2AD18D7E">
            <w:pPr>
              <w:widowControl w:val="0"/>
              <w:autoSpaceDE w:val="0"/>
              <w:autoSpaceDN w:val="0"/>
              <w:adjustRightInd/>
              <w:snapToGrid/>
              <w:spacing w:after="0"/>
              <w:ind w:left="256" w:right="246"/>
              <w:jc w:val="center"/>
              <w:rPr>
                <w:rFonts w:asciiTheme="minorEastAsia" w:hAnsiTheme="minorEastAsia" w:eastAsiaTheme="minorEastAsia" w:cstheme="minorEastAsia"/>
                <w:lang w:eastAsia="en-US" w:bidi="zh-CN"/>
              </w:rPr>
            </w:pPr>
            <w:r>
              <w:rPr>
                <w:rFonts w:hint="eastAsia" w:asciiTheme="minorEastAsia" w:hAnsiTheme="minorEastAsia" w:eastAsiaTheme="minorEastAsia" w:cstheme="minorEastAsia"/>
                <w:lang w:eastAsia="en-US" w:bidi="zh-CN"/>
              </w:rPr>
              <w:t>19</w:t>
            </w:r>
          </w:p>
        </w:tc>
        <w:tc>
          <w:tcPr>
            <w:tcW w:w="851" w:type="dxa"/>
          </w:tcPr>
          <w:p w14:paraId="36544023">
            <w:pPr>
              <w:widowControl w:val="0"/>
              <w:autoSpaceDE w:val="0"/>
              <w:autoSpaceDN w:val="0"/>
              <w:adjustRightInd/>
              <w:snapToGrid/>
              <w:spacing w:before="1" w:after="0"/>
              <w:rPr>
                <w:rFonts w:asciiTheme="minorEastAsia" w:hAnsiTheme="minorEastAsia" w:eastAsiaTheme="minorEastAsia" w:cstheme="minorEastAsia"/>
                <w:b/>
                <w:sz w:val="18"/>
                <w:lang w:val="zh-CN" w:eastAsia="en-US" w:bidi="zh-CN"/>
              </w:rPr>
            </w:pPr>
          </w:p>
          <w:p w14:paraId="081ED360">
            <w:pPr>
              <w:widowControl w:val="0"/>
              <w:autoSpaceDE w:val="0"/>
              <w:autoSpaceDN w:val="0"/>
              <w:adjustRightInd/>
              <w:snapToGrid/>
              <w:spacing w:after="0"/>
              <w:ind w:left="10"/>
              <w:jc w:val="center"/>
              <w:rPr>
                <w:rFonts w:asciiTheme="minorEastAsia" w:hAnsiTheme="minorEastAsia" w:eastAsiaTheme="minorEastAsia" w:cstheme="minorEastAsia"/>
                <w:lang w:val="zh-CN" w:eastAsia="en-US" w:bidi="zh-CN"/>
              </w:rPr>
            </w:pPr>
            <w:r>
              <w:rPr>
                <w:rFonts w:hint="eastAsia" w:asciiTheme="minorEastAsia" w:hAnsiTheme="minorEastAsia" w:eastAsiaTheme="minorEastAsia" w:cstheme="minorEastAsia"/>
                <w:lang w:val="zh-CN" w:eastAsia="en-US" w:bidi="zh-CN"/>
              </w:rPr>
              <w:t>点</w:t>
            </w:r>
          </w:p>
        </w:tc>
        <w:tc>
          <w:tcPr>
            <w:tcW w:w="850" w:type="dxa"/>
          </w:tcPr>
          <w:p w14:paraId="2814F0FB">
            <w:pPr>
              <w:widowControl w:val="0"/>
              <w:autoSpaceDE w:val="0"/>
              <w:autoSpaceDN w:val="0"/>
              <w:adjustRightInd/>
              <w:snapToGrid/>
              <w:spacing w:before="1" w:after="0"/>
              <w:rPr>
                <w:rFonts w:asciiTheme="minorEastAsia" w:hAnsiTheme="minorEastAsia" w:eastAsiaTheme="minorEastAsia" w:cstheme="minorEastAsia"/>
                <w:b/>
                <w:sz w:val="18"/>
                <w:lang w:val="zh-CN" w:eastAsia="en-US" w:bidi="zh-CN"/>
              </w:rPr>
            </w:pPr>
          </w:p>
          <w:p w14:paraId="38DE0619">
            <w:pPr>
              <w:widowControl w:val="0"/>
              <w:autoSpaceDE w:val="0"/>
              <w:autoSpaceDN w:val="0"/>
              <w:adjustRightInd/>
              <w:snapToGrid/>
              <w:spacing w:after="0"/>
              <w:ind w:left="181" w:right="173"/>
              <w:jc w:val="center"/>
              <w:rPr>
                <w:rFonts w:asciiTheme="minorEastAsia" w:hAnsiTheme="minorEastAsia" w:eastAsiaTheme="minorEastAsia" w:cstheme="minorEastAsia"/>
                <w:lang w:val="zh-CN" w:eastAsia="en-US" w:bidi="zh-CN"/>
              </w:rPr>
            </w:pPr>
            <w:r>
              <w:rPr>
                <w:rFonts w:hint="eastAsia" w:asciiTheme="minorEastAsia" w:hAnsiTheme="minorEastAsia" w:eastAsiaTheme="minorEastAsia" w:cstheme="minorEastAsia"/>
                <w:lang w:val="zh-CN" w:eastAsia="en-US" w:bidi="zh-CN"/>
              </w:rPr>
              <w:t>0.7</w:t>
            </w:r>
          </w:p>
        </w:tc>
        <w:tc>
          <w:tcPr>
            <w:tcW w:w="1843" w:type="dxa"/>
          </w:tcPr>
          <w:p w14:paraId="2112C5E2">
            <w:pPr>
              <w:widowControl w:val="0"/>
              <w:autoSpaceDE w:val="0"/>
              <w:autoSpaceDN w:val="0"/>
              <w:adjustRightInd/>
              <w:snapToGrid/>
              <w:spacing w:before="1" w:after="0"/>
              <w:rPr>
                <w:rFonts w:asciiTheme="minorEastAsia" w:hAnsiTheme="minorEastAsia" w:eastAsiaTheme="minorEastAsia" w:cstheme="minorEastAsia"/>
                <w:b/>
                <w:sz w:val="18"/>
                <w:lang w:val="zh-CN" w:eastAsia="en-US" w:bidi="zh-CN"/>
              </w:rPr>
            </w:pPr>
          </w:p>
          <w:p w14:paraId="53F68451">
            <w:pPr>
              <w:widowControl w:val="0"/>
              <w:autoSpaceDE w:val="0"/>
              <w:autoSpaceDN w:val="0"/>
              <w:adjustRightInd/>
              <w:snapToGrid/>
              <w:spacing w:after="0"/>
              <w:ind w:left="130" w:right="120"/>
              <w:jc w:val="center"/>
              <w:rPr>
                <w:rFonts w:hint="eastAsia" w:asciiTheme="minorEastAsia" w:hAnsiTheme="minorEastAsia" w:eastAsiaTheme="minorEastAsia" w:cstheme="minorEastAsia"/>
                <w:lang w:val="zh-CN" w:eastAsia="en-US" w:bidi="zh-CN"/>
              </w:rPr>
            </w:pPr>
            <w:r>
              <w:rPr>
                <w:rFonts w:hint="eastAsia" w:asciiTheme="minorEastAsia" w:hAnsiTheme="minorEastAsia" w:eastAsiaTheme="minorEastAsia" w:cstheme="minorEastAsia"/>
                <w:lang w:val="zh-CN" w:eastAsia="en-US" w:bidi="zh-CN"/>
              </w:rPr>
              <w:t>87720.15</w:t>
            </w:r>
          </w:p>
        </w:tc>
        <w:tc>
          <w:tcPr>
            <w:tcW w:w="2911" w:type="dxa"/>
            <w:vMerge w:val="restart"/>
          </w:tcPr>
          <w:p w14:paraId="00E94B32">
            <w:pPr>
              <w:widowControl w:val="0"/>
              <w:autoSpaceDE w:val="0"/>
              <w:autoSpaceDN w:val="0"/>
              <w:adjustRightInd/>
              <w:snapToGrid/>
              <w:spacing w:after="0"/>
              <w:rPr>
                <w:rFonts w:asciiTheme="minorEastAsia" w:hAnsiTheme="minorEastAsia" w:eastAsiaTheme="minorEastAsia" w:cstheme="minorEastAsia"/>
                <w:b/>
                <w:lang w:val="zh-CN" w:eastAsia="en-US" w:bidi="zh-CN"/>
              </w:rPr>
            </w:pPr>
          </w:p>
          <w:p w14:paraId="5608DEB7">
            <w:pPr>
              <w:widowControl w:val="0"/>
              <w:autoSpaceDE w:val="0"/>
              <w:autoSpaceDN w:val="0"/>
              <w:adjustRightInd/>
              <w:snapToGrid/>
              <w:spacing w:before="6" w:after="0"/>
              <w:rPr>
                <w:rFonts w:asciiTheme="minorEastAsia" w:hAnsiTheme="minorEastAsia" w:eastAsiaTheme="minorEastAsia" w:cstheme="minorEastAsia"/>
                <w:b/>
                <w:sz w:val="31"/>
                <w:lang w:val="zh-CN" w:eastAsia="en-US" w:bidi="zh-CN"/>
              </w:rPr>
            </w:pPr>
          </w:p>
          <w:p w14:paraId="640D6DF3">
            <w:pPr>
              <w:widowControl w:val="0"/>
              <w:autoSpaceDE w:val="0"/>
              <w:autoSpaceDN w:val="0"/>
              <w:adjustRightInd/>
              <w:snapToGrid/>
              <w:spacing w:after="0"/>
              <w:ind w:right="122"/>
              <w:rPr>
                <w:rFonts w:asciiTheme="minorEastAsia" w:hAnsiTheme="minorEastAsia" w:eastAsiaTheme="minorEastAsia" w:cstheme="minorEastAsia"/>
                <w:spacing w:val="-3"/>
                <w:lang w:val="zh-CN" w:eastAsia="en-US" w:bidi="zh-CN"/>
              </w:rPr>
            </w:pPr>
            <w:r>
              <w:rPr>
                <w:rFonts w:hint="eastAsia" w:asciiTheme="minorEastAsia" w:hAnsiTheme="minorEastAsia" w:eastAsiaTheme="minorEastAsia" w:cstheme="minorEastAsia"/>
                <w:spacing w:val="-3"/>
                <w:lang w:val="zh-CN" w:eastAsia="en-US" w:bidi="zh-CN"/>
              </w:rPr>
              <w:t>新增河东堤19个点，该部分进行汛后监测，纳入导线测量工作量计算。</w:t>
            </w:r>
          </w:p>
          <w:p w14:paraId="684488A8">
            <w:pPr>
              <w:widowControl w:val="0"/>
              <w:autoSpaceDE w:val="0"/>
              <w:autoSpaceDN w:val="0"/>
              <w:adjustRightInd/>
              <w:snapToGrid/>
              <w:spacing w:after="0" w:line="242" w:lineRule="auto"/>
              <w:ind w:left="133" w:right="122" w:firstLine="55"/>
              <w:jc w:val="both"/>
              <w:rPr>
                <w:rFonts w:asciiTheme="minorEastAsia" w:hAnsiTheme="minorEastAsia" w:eastAsiaTheme="minorEastAsia" w:cstheme="minorEastAsia"/>
                <w:lang w:val="zh-CN" w:eastAsia="en-US" w:bidi="zh-CN"/>
              </w:rPr>
            </w:pPr>
          </w:p>
        </w:tc>
        <w:tc>
          <w:tcPr>
            <w:tcW w:w="1340" w:type="dxa"/>
            <w:vMerge w:val="restart"/>
          </w:tcPr>
          <w:p w14:paraId="5792854F">
            <w:pPr>
              <w:widowControl w:val="0"/>
              <w:autoSpaceDE w:val="0"/>
              <w:autoSpaceDN w:val="0"/>
              <w:adjustRightInd/>
              <w:snapToGrid/>
              <w:spacing w:after="0"/>
              <w:rPr>
                <w:rFonts w:asciiTheme="minorEastAsia" w:hAnsiTheme="minorEastAsia" w:eastAsiaTheme="minorEastAsia" w:cstheme="minorEastAsia"/>
                <w:b/>
                <w:lang w:val="zh-CN" w:eastAsia="en-US" w:bidi="zh-CN"/>
              </w:rPr>
            </w:pPr>
          </w:p>
          <w:p w14:paraId="5A733616">
            <w:pPr>
              <w:widowControl w:val="0"/>
              <w:autoSpaceDE w:val="0"/>
              <w:autoSpaceDN w:val="0"/>
              <w:adjustRightInd/>
              <w:snapToGrid/>
              <w:spacing w:after="0"/>
              <w:rPr>
                <w:rFonts w:asciiTheme="minorEastAsia" w:hAnsiTheme="minorEastAsia" w:eastAsiaTheme="minorEastAsia" w:cstheme="minorEastAsia"/>
                <w:b/>
                <w:lang w:val="zh-CN" w:eastAsia="en-US" w:bidi="zh-CN"/>
              </w:rPr>
            </w:pPr>
          </w:p>
          <w:p w14:paraId="0EA568F8">
            <w:pPr>
              <w:widowControl w:val="0"/>
              <w:autoSpaceDE w:val="0"/>
              <w:autoSpaceDN w:val="0"/>
              <w:adjustRightInd/>
              <w:snapToGrid/>
              <w:spacing w:before="7" w:after="0"/>
              <w:rPr>
                <w:rFonts w:asciiTheme="minorEastAsia" w:hAnsiTheme="minorEastAsia" w:eastAsiaTheme="minorEastAsia" w:cstheme="minorEastAsia"/>
                <w:b/>
                <w:sz w:val="20"/>
                <w:lang w:val="zh-CN" w:eastAsia="en-US" w:bidi="zh-CN"/>
              </w:rPr>
            </w:pPr>
          </w:p>
          <w:p w14:paraId="40EA872A">
            <w:pPr>
              <w:widowControl w:val="0"/>
              <w:autoSpaceDE w:val="0"/>
              <w:autoSpaceDN w:val="0"/>
              <w:adjustRightInd/>
              <w:snapToGrid/>
              <w:spacing w:after="0" w:line="242" w:lineRule="auto"/>
              <w:ind w:left="119" w:right="106"/>
              <w:rPr>
                <w:rFonts w:asciiTheme="minorEastAsia" w:hAnsiTheme="minorEastAsia" w:eastAsiaTheme="minorEastAsia" w:cstheme="minorEastAsia"/>
                <w:lang w:val="zh-CN" w:eastAsia="en-US" w:bidi="zh-CN"/>
              </w:rPr>
            </w:pPr>
            <w:r>
              <w:rPr>
                <w:rFonts w:hint="eastAsia" w:asciiTheme="minorEastAsia" w:hAnsiTheme="minorEastAsia" w:eastAsiaTheme="minorEastAsia" w:cstheme="minorEastAsia"/>
                <w:lang w:val="zh-CN" w:eastAsia="en-US" w:bidi="zh-CN"/>
              </w:rPr>
              <w:t>《定额》P6 页（五）1.</w:t>
            </w:r>
          </w:p>
        </w:tc>
      </w:tr>
      <w:tr w14:paraId="020A4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704" w:type="dxa"/>
            <w:vMerge w:val="continue"/>
            <w:tcBorders>
              <w:top w:val="nil"/>
            </w:tcBorders>
          </w:tcPr>
          <w:p w14:paraId="1DCFFB9C">
            <w:pPr>
              <w:widowControl w:val="0"/>
              <w:autoSpaceDE w:val="0"/>
              <w:autoSpaceDN w:val="0"/>
              <w:adjustRightInd/>
              <w:snapToGrid/>
              <w:spacing w:after="0"/>
              <w:rPr>
                <w:rFonts w:asciiTheme="minorEastAsia" w:hAnsiTheme="minorEastAsia" w:eastAsiaTheme="minorEastAsia" w:cstheme="minorEastAsia"/>
                <w:sz w:val="2"/>
                <w:szCs w:val="2"/>
                <w:lang w:val="zh-CN" w:eastAsia="en-US" w:bidi="zh-CN"/>
              </w:rPr>
            </w:pPr>
          </w:p>
        </w:tc>
        <w:tc>
          <w:tcPr>
            <w:tcW w:w="1559" w:type="dxa"/>
            <w:vMerge w:val="continue"/>
            <w:tcBorders>
              <w:top w:val="nil"/>
            </w:tcBorders>
          </w:tcPr>
          <w:p w14:paraId="35C3F6B7">
            <w:pPr>
              <w:widowControl w:val="0"/>
              <w:autoSpaceDE w:val="0"/>
              <w:autoSpaceDN w:val="0"/>
              <w:adjustRightInd/>
              <w:snapToGrid/>
              <w:spacing w:after="0"/>
              <w:rPr>
                <w:rFonts w:asciiTheme="minorEastAsia" w:hAnsiTheme="minorEastAsia" w:eastAsiaTheme="minorEastAsia" w:cstheme="minorEastAsia"/>
                <w:sz w:val="2"/>
                <w:szCs w:val="2"/>
                <w:lang w:val="zh-CN" w:eastAsia="en-US" w:bidi="zh-CN"/>
              </w:rPr>
            </w:pPr>
          </w:p>
        </w:tc>
        <w:tc>
          <w:tcPr>
            <w:tcW w:w="1276" w:type="dxa"/>
            <w:vMerge w:val="continue"/>
            <w:tcBorders>
              <w:top w:val="nil"/>
            </w:tcBorders>
          </w:tcPr>
          <w:p w14:paraId="141DB621">
            <w:pPr>
              <w:widowControl w:val="0"/>
              <w:autoSpaceDE w:val="0"/>
              <w:autoSpaceDN w:val="0"/>
              <w:adjustRightInd/>
              <w:snapToGrid/>
              <w:spacing w:after="0"/>
              <w:rPr>
                <w:rFonts w:asciiTheme="minorEastAsia" w:hAnsiTheme="minorEastAsia" w:eastAsiaTheme="minorEastAsia" w:cstheme="minorEastAsia"/>
                <w:sz w:val="2"/>
                <w:szCs w:val="2"/>
                <w:lang w:val="zh-CN" w:eastAsia="en-US" w:bidi="zh-CN"/>
              </w:rPr>
            </w:pPr>
          </w:p>
        </w:tc>
        <w:tc>
          <w:tcPr>
            <w:tcW w:w="1134" w:type="dxa"/>
          </w:tcPr>
          <w:p w14:paraId="5F5F8735">
            <w:pPr>
              <w:widowControl w:val="0"/>
              <w:autoSpaceDE w:val="0"/>
              <w:autoSpaceDN w:val="0"/>
              <w:adjustRightInd/>
              <w:snapToGrid/>
              <w:spacing w:before="10" w:after="0"/>
              <w:rPr>
                <w:rFonts w:asciiTheme="minorEastAsia" w:hAnsiTheme="minorEastAsia" w:eastAsiaTheme="minorEastAsia" w:cstheme="minorEastAsia"/>
                <w:b/>
                <w:sz w:val="16"/>
                <w:lang w:val="zh-CN" w:eastAsia="en-US" w:bidi="zh-CN"/>
              </w:rPr>
            </w:pPr>
          </w:p>
          <w:p w14:paraId="75E578A9">
            <w:pPr>
              <w:widowControl w:val="0"/>
              <w:autoSpaceDE w:val="0"/>
              <w:autoSpaceDN w:val="0"/>
              <w:adjustRightInd/>
              <w:snapToGrid/>
              <w:spacing w:after="0"/>
              <w:ind w:left="8"/>
              <w:jc w:val="center"/>
              <w:rPr>
                <w:rFonts w:asciiTheme="minorEastAsia" w:hAnsiTheme="minorEastAsia" w:eastAsiaTheme="minorEastAsia" w:cstheme="minorEastAsia"/>
                <w:lang w:val="zh-CN" w:eastAsia="en-US" w:bidi="zh-CN"/>
              </w:rPr>
            </w:pPr>
            <w:r>
              <w:rPr>
                <w:rFonts w:hint="eastAsia" w:asciiTheme="minorEastAsia" w:hAnsiTheme="minorEastAsia" w:eastAsiaTheme="minorEastAsia" w:cstheme="minorEastAsia"/>
                <w:lang w:val="zh-CN" w:eastAsia="en-US" w:bidi="zh-CN"/>
              </w:rPr>
              <w:t>Ⅱ</w:t>
            </w:r>
          </w:p>
        </w:tc>
        <w:tc>
          <w:tcPr>
            <w:tcW w:w="1276" w:type="dxa"/>
          </w:tcPr>
          <w:p w14:paraId="776F2556">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992" w:type="dxa"/>
          </w:tcPr>
          <w:p w14:paraId="00AACCD7">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851" w:type="dxa"/>
          </w:tcPr>
          <w:p w14:paraId="3015C19A">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850" w:type="dxa"/>
          </w:tcPr>
          <w:p w14:paraId="0C7BD9D8">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1843" w:type="dxa"/>
          </w:tcPr>
          <w:p w14:paraId="49A74579">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2911" w:type="dxa"/>
            <w:vMerge w:val="continue"/>
            <w:tcBorders>
              <w:top w:val="nil"/>
            </w:tcBorders>
          </w:tcPr>
          <w:p w14:paraId="06173CED">
            <w:pPr>
              <w:widowControl w:val="0"/>
              <w:autoSpaceDE w:val="0"/>
              <w:autoSpaceDN w:val="0"/>
              <w:adjustRightInd/>
              <w:snapToGrid/>
              <w:spacing w:after="0"/>
              <w:rPr>
                <w:rFonts w:asciiTheme="minorEastAsia" w:hAnsiTheme="minorEastAsia" w:eastAsiaTheme="minorEastAsia" w:cstheme="minorEastAsia"/>
                <w:sz w:val="2"/>
                <w:szCs w:val="2"/>
                <w:lang w:val="zh-CN" w:eastAsia="en-US" w:bidi="zh-CN"/>
              </w:rPr>
            </w:pPr>
          </w:p>
        </w:tc>
        <w:tc>
          <w:tcPr>
            <w:tcW w:w="1340" w:type="dxa"/>
            <w:vMerge w:val="continue"/>
            <w:tcBorders>
              <w:top w:val="nil"/>
            </w:tcBorders>
          </w:tcPr>
          <w:p w14:paraId="0BD3F099">
            <w:pPr>
              <w:widowControl w:val="0"/>
              <w:autoSpaceDE w:val="0"/>
              <w:autoSpaceDN w:val="0"/>
              <w:adjustRightInd/>
              <w:snapToGrid/>
              <w:spacing w:after="0"/>
              <w:rPr>
                <w:rFonts w:asciiTheme="minorEastAsia" w:hAnsiTheme="minorEastAsia" w:eastAsiaTheme="minorEastAsia" w:cstheme="minorEastAsia"/>
                <w:sz w:val="2"/>
                <w:szCs w:val="2"/>
                <w:lang w:val="zh-CN" w:eastAsia="en-US" w:bidi="zh-CN"/>
              </w:rPr>
            </w:pPr>
          </w:p>
        </w:tc>
      </w:tr>
      <w:tr w14:paraId="46089E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trPr>
        <w:tc>
          <w:tcPr>
            <w:tcW w:w="704" w:type="dxa"/>
            <w:vMerge w:val="continue"/>
            <w:tcBorders>
              <w:top w:val="nil"/>
            </w:tcBorders>
          </w:tcPr>
          <w:p w14:paraId="4F81EA36">
            <w:pPr>
              <w:widowControl w:val="0"/>
              <w:autoSpaceDE w:val="0"/>
              <w:autoSpaceDN w:val="0"/>
              <w:adjustRightInd/>
              <w:snapToGrid/>
              <w:spacing w:after="0"/>
              <w:rPr>
                <w:rFonts w:asciiTheme="minorEastAsia" w:hAnsiTheme="minorEastAsia" w:eastAsiaTheme="minorEastAsia" w:cstheme="minorEastAsia"/>
                <w:sz w:val="2"/>
                <w:szCs w:val="2"/>
                <w:lang w:val="zh-CN" w:eastAsia="en-US" w:bidi="zh-CN"/>
              </w:rPr>
            </w:pPr>
          </w:p>
        </w:tc>
        <w:tc>
          <w:tcPr>
            <w:tcW w:w="1559" w:type="dxa"/>
            <w:vMerge w:val="continue"/>
            <w:tcBorders>
              <w:top w:val="nil"/>
            </w:tcBorders>
          </w:tcPr>
          <w:p w14:paraId="5840C8C3">
            <w:pPr>
              <w:widowControl w:val="0"/>
              <w:autoSpaceDE w:val="0"/>
              <w:autoSpaceDN w:val="0"/>
              <w:adjustRightInd/>
              <w:snapToGrid/>
              <w:spacing w:after="0"/>
              <w:rPr>
                <w:rFonts w:asciiTheme="minorEastAsia" w:hAnsiTheme="minorEastAsia" w:eastAsiaTheme="minorEastAsia" w:cstheme="minorEastAsia"/>
                <w:sz w:val="2"/>
                <w:szCs w:val="2"/>
                <w:lang w:val="zh-CN" w:eastAsia="en-US" w:bidi="zh-CN"/>
              </w:rPr>
            </w:pPr>
          </w:p>
        </w:tc>
        <w:tc>
          <w:tcPr>
            <w:tcW w:w="1276" w:type="dxa"/>
            <w:vMerge w:val="continue"/>
            <w:tcBorders>
              <w:top w:val="nil"/>
            </w:tcBorders>
          </w:tcPr>
          <w:p w14:paraId="4E2DD911">
            <w:pPr>
              <w:widowControl w:val="0"/>
              <w:autoSpaceDE w:val="0"/>
              <w:autoSpaceDN w:val="0"/>
              <w:adjustRightInd/>
              <w:snapToGrid/>
              <w:spacing w:after="0"/>
              <w:rPr>
                <w:rFonts w:asciiTheme="minorEastAsia" w:hAnsiTheme="minorEastAsia" w:eastAsiaTheme="minorEastAsia" w:cstheme="minorEastAsia"/>
                <w:sz w:val="2"/>
                <w:szCs w:val="2"/>
                <w:lang w:val="zh-CN" w:eastAsia="en-US" w:bidi="zh-CN"/>
              </w:rPr>
            </w:pPr>
          </w:p>
        </w:tc>
        <w:tc>
          <w:tcPr>
            <w:tcW w:w="1134" w:type="dxa"/>
          </w:tcPr>
          <w:p w14:paraId="28605931">
            <w:pPr>
              <w:widowControl w:val="0"/>
              <w:autoSpaceDE w:val="0"/>
              <w:autoSpaceDN w:val="0"/>
              <w:adjustRightInd/>
              <w:snapToGrid/>
              <w:spacing w:before="1" w:after="0"/>
              <w:rPr>
                <w:rFonts w:asciiTheme="minorEastAsia" w:hAnsiTheme="minorEastAsia" w:eastAsiaTheme="minorEastAsia" w:cstheme="minorEastAsia"/>
                <w:b/>
                <w:sz w:val="18"/>
                <w:lang w:val="zh-CN" w:eastAsia="en-US" w:bidi="zh-CN"/>
              </w:rPr>
            </w:pPr>
          </w:p>
          <w:p w14:paraId="74FABD77">
            <w:pPr>
              <w:widowControl w:val="0"/>
              <w:autoSpaceDE w:val="0"/>
              <w:autoSpaceDN w:val="0"/>
              <w:adjustRightInd/>
              <w:snapToGrid/>
              <w:spacing w:after="0"/>
              <w:ind w:left="8"/>
              <w:jc w:val="center"/>
              <w:rPr>
                <w:rFonts w:asciiTheme="minorEastAsia" w:hAnsiTheme="minorEastAsia" w:eastAsiaTheme="minorEastAsia" w:cstheme="minorEastAsia"/>
                <w:lang w:val="zh-CN" w:eastAsia="en-US" w:bidi="zh-CN"/>
              </w:rPr>
            </w:pPr>
            <w:r>
              <w:rPr>
                <w:rFonts w:hint="eastAsia" w:asciiTheme="minorEastAsia" w:hAnsiTheme="minorEastAsia" w:eastAsiaTheme="minorEastAsia" w:cstheme="minorEastAsia"/>
                <w:lang w:val="zh-CN" w:eastAsia="en-US" w:bidi="zh-CN"/>
              </w:rPr>
              <w:t>Ⅲ</w:t>
            </w:r>
          </w:p>
        </w:tc>
        <w:tc>
          <w:tcPr>
            <w:tcW w:w="1276" w:type="dxa"/>
          </w:tcPr>
          <w:p w14:paraId="2352C6B9">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992" w:type="dxa"/>
          </w:tcPr>
          <w:p w14:paraId="1FDD35A2">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851" w:type="dxa"/>
          </w:tcPr>
          <w:p w14:paraId="3E1045D5">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850" w:type="dxa"/>
          </w:tcPr>
          <w:p w14:paraId="7DA033A1">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1843" w:type="dxa"/>
          </w:tcPr>
          <w:p w14:paraId="72811263">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2911" w:type="dxa"/>
            <w:vMerge w:val="continue"/>
            <w:tcBorders>
              <w:top w:val="nil"/>
            </w:tcBorders>
          </w:tcPr>
          <w:p w14:paraId="6D73DB62">
            <w:pPr>
              <w:widowControl w:val="0"/>
              <w:autoSpaceDE w:val="0"/>
              <w:autoSpaceDN w:val="0"/>
              <w:adjustRightInd/>
              <w:snapToGrid/>
              <w:spacing w:after="0"/>
              <w:rPr>
                <w:rFonts w:asciiTheme="minorEastAsia" w:hAnsiTheme="minorEastAsia" w:eastAsiaTheme="minorEastAsia" w:cstheme="minorEastAsia"/>
                <w:sz w:val="2"/>
                <w:szCs w:val="2"/>
                <w:lang w:val="zh-CN" w:eastAsia="en-US" w:bidi="zh-CN"/>
              </w:rPr>
            </w:pPr>
          </w:p>
        </w:tc>
        <w:tc>
          <w:tcPr>
            <w:tcW w:w="1340" w:type="dxa"/>
            <w:vMerge w:val="continue"/>
            <w:tcBorders>
              <w:top w:val="nil"/>
            </w:tcBorders>
          </w:tcPr>
          <w:p w14:paraId="07C1533E">
            <w:pPr>
              <w:widowControl w:val="0"/>
              <w:autoSpaceDE w:val="0"/>
              <w:autoSpaceDN w:val="0"/>
              <w:adjustRightInd/>
              <w:snapToGrid/>
              <w:spacing w:after="0"/>
              <w:rPr>
                <w:rFonts w:asciiTheme="minorEastAsia" w:hAnsiTheme="minorEastAsia" w:eastAsiaTheme="minorEastAsia" w:cstheme="minorEastAsia"/>
                <w:sz w:val="2"/>
                <w:szCs w:val="2"/>
                <w:lang w:val="zh-CN" w:eastAsia="en-US" w:bidi="zh-CN"/>
              </w:rPr>
            </w:pPr>
          </w:p>
        </w:tc>
      </w:tr>
      <w:tr w14:paraId="68B10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704" w:type="dxa"/>
          </w:tcPr>
          <w:p w14:paraId="1AC0F9F3">
            <w:pPr>
              <w:widowControl w:val="0"/>
              <w:autoSpaceDE w:val="0"/>
              <w:autoSpaceDN w:val="0"/>
              <w:adjustRightInd/>
              <w:snapToGrid/>
              <w:spacing w:before="10" w:after="0"/>
              <w:rPr>
                <w:rFonts w:asciiTheme="minorEastAsia" w:hAnsiTheme="minorEastAsia" w:eastAsiaTheme="minorEastAsia" w:cstheme="minorEastAsia"/>
                <w:b/>
                <w:sz w:val="16"/>
                <w:lang w:val="zh-CN" w:eastAsia="en-US" w:bidi="zh-CN"/>
              </w:rPr>
            </w:pPr>
          </w:p>
          <w:p w14:paraId="572D3E49">
            <w:pPr>
              <w:widowControl w:val="0"/>
              <w:autoSpaceDE w:val="0"/>
              <w:autoSpaceDN w:val="0"/>
              <w:adjustRightInd/>
              <w:snapToGrid/>
              <w:spacing w:after="0"/>
              <w:ind w:left="8"/>
              <w:jc w:val="center"/>
              <w:rPr>
                <w:rFonts w:asciiTheme="minorEastAsia" w:hAnsiTheme="minorEastAsia" w:eastAsiaTheme="minorEastAsia" w:cstheme="minorEastAsia"/>
                <w:lang w:val="zh-CN" w:eastAsia="en-US" w:bidi="zh-CN"/>
              </w:rPr>
            </w:pPr>
            <w:r>
              <w:rPr>
                <w:rFonts w:hint="eastAsia" w:asciiTheme="minorEastAsia" w:hAnsiTheme="minorEastAsia" w:eastAsiaTheme="minorEastAsia" w:cstheme="minorEastAsia"/>
                <w:lang w:val="zh-CN" w:eastAsia="en-US" w:bidi="zh-CN"/>
              </w:rPr>
              <w:t>4</w:t>
            </w:r>
          </w:p>
        </w:tc>
        <w:tc>
          <w:tcPr>
            <w:tcW w:w="1559" w:type="dxa"/>
          </w:tcPr>
          <w:p w14:paraId="0AC47FA6">
            <w:pPr>
              <w:widowControl w:val="0"/>
              <w:autoSpaceDE w:val="0"/>
              <w:autoSpaceDN w:val="0"/>
              <w:adjustRightInd/>
              <w:snapToGrid/>
              <w:spacing w:before="10" w:after="0"/>
              <w:rPr>
                <w:rFonts w:asciiTheme="minorEastAsia" w:hAnsiTheme="minorEastAsia" w:eastAsiaTheme="minorEastAsia" w:cstheme="minorEastAsia"/>
                <w:b/>
                <w:sz w:val="16"/>
                <w:lang w:val="zh-CN" w:eastAsia="en-US" w:bidi="zh-CN"/>
              </w:rPr>
            </w:pPr>
          </w:p>
          <w:p w14:paraId="518B1CC3">
            <w:pPr>
              <w:widowControl w:val="0"/>
              <w:autoSpaceDE w:val="0"/>
              <w:autoSpaceDN w:val="0"/>
              <w:adjustRightInd/>
              <w:snapToGrid/>
              <w:spacing w:after="0"/>
              <w:ind w:left="117" w:right="106"/>
              <w:jc w:val="center"/>
              <w:rPr>
                <w:rFonts w:asciiTheme="minorEastAsia" w:hAnsiTheme="minorEastAsia" w:eastAsiaTheme="minorEastAsia" w:cstheme="minorEastAsia"/>
                <w:lang w:val="zh-CN" w:eastAsia="en-US" w:bidi="zh-CN"/>
              </w:rPr>
            </w:pPr>
            <w:r>
              <w:rPr>
                <w:rFonts w:hint="eastAsia" w:asciiTheme="minorEastAsia" w:hAnsiTheme="minorEastAsia" w:eastAsiaTheme="minorEastAsia" w:cstheme="minorEastAsia"/>
                <w:lang w:val="zh-CN" w:eastAsia="en-US" w:bidi="zh-CN"/>
              </w:rPr>
              <w:t>小计</w:t>
            </w:r>
          </w:p>
        </w:tc>
        <w:tc>
          <w:tcPr>
            <w:tcW w:w="1276" w:type="dxa"/>
          </w:tcPr>
          <w:p w14:paraId="74E24FE5">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1134" w:type="dxa"/>
          </w:tcPr>
          <w:p w14:paraId="7C969226">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1276" w:type="dxa"/>
          </w:tcPr>
          <w:p w14:paraId="7AA48A50">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992" w:type="dxa"/>
          </w:tcPr>
          <w:p w14:paraId="1915229A">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851" w:type="dxa"/>
          </w:tcPr>
          <w:p w14:paraId="79BF11F2">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850" w:type="dxa"/>
          </w:tcPr>
          <w:p w14:paraId="66B91891">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1843" w:type="dxa"/>
          </w:tcPr>
          <w:p w14:paraId="0E3D0893">
            <w:pPr>
              <w:widowControl w:val="0"/>
              <w:autoSpaceDE w:val="0"/>
              <w:autoSpaceDN w:val="0"/>
              <w:adjustRightInd/>
              <w:snapToGrid/>
              <w:spacing w:before="10" w:after="0"/>
              <w:rPr>
                <w:rFonts w:asciiTheme="minorEastAsia" w:hAnsiTheme="minorEastAsia" w:eastAsiaTheme="minorEastAsia" w:cstheme="minorEastAsia"/>
                <w:b/>
                <w:sz w:val="16"/>
                <w:lang w:val="zh-CN" w:eastAsia="en-US" w:bidi="zh-CN"/>
              </w:rPr>
            </w:pPr>
          </w:p>
          <w:p w14:paraId="087E7D8C">
            <w:pPr>
              <w:widowControl w:val="0"/>
              <w:autoSpaceDE w:val="0"/>
              <w:autoSpaceDN w:val="0"/>
              <w:adjustRightInd/>
              <w:snapToGrid/>
              <w:spacing w:after="0"/>
              <w:ind w:left="130" w:right="120"/>
              <w:jc w:val="center"/>
              <w:rPr>
                <w:rFonts w:hint="eastAsia" w:asciiTheme="minorEastAsia" w:hAnsiTheme="minorEastAsia" w:eastAsiaTheme="minorEastAsia" w:cstheme="minorEastAsia"/>
                <w:lang w:val="zh-CN" w:eastAsia="en-US" w:bidi="zh-CN"/>
              </w:rPr>
            </w:pPr>
            <w:r>
              <w:rPr>
                <w:rFonts w:hint="eastAsia" w:asciiTheme="minorEastAsia" w:hAnsiTheme="minorEastAsia" w:eastAsiaTheme="minorEastAsia" w:cstheme="minorEastAsia"/>
                <w:lang w:val="zh-CN" w:eastAsia="en-US" w:bidi="zh-CN"/>
              </w:rPr>
              <w:t>596055.74</w:t>
            </w:r>
          </w:p>
        </w:tc>
        <w:tc>
          <w:tcPr>
            <w:tcW w:w="2911" w:type="dxa"/>
          </w:tcPr>
          <w:p w14:paraId="6742A751">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1340" w:type="dxa"/>
          </w:tcPr>
          <w:p w14:paraId="679852E8">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r>
    </w:tbl>
    <w:p w14:paraId="7DDE1E86">
      <w:pPr>
        <w:widowControl w:val="0"/>
        <w:autoSpaceDE w:val="0"/>
        <w:autoSpaceDN w:val="0"/>
        <w:adjustRightInd/>
        <w:snapToGrid/>
        <w:spacing w:after="1"/>
        <w:rPr>
          <w:rFonts w:asciiTheme="minorEastAsia" w:hAnsiTheme="minorEastAsia" w:eastAsiaTheme="minorEastAsia" w:cstheme="minorEastAsia"/>
          <w:b/>
          <w:sz w:val="11"/>
          <w:szCs w:val="21"/>
          <w:lang w:val="zh-CN" w:bidi="zh-CN"/>
        </w:rPr>
      </w:pPr>
    </w:p>
    <w:p w14:paraId="7F9BF0E4">
      <w:pPr>
        <w:widowControl w:val="0"/>
        <w:autoSpaceDE w:val="0"/>
        <w:autoSpaceDN w:val="0"/>
        <w:adjustRightInd/>
        <w:snapToGrid/>
        <w:spacing w:after="0"/>
        <w:rPr>
          <w:rFonts w:asciiTheme="minorEastAsia" w:hAnsiTheme="minorEastAsia" w:eastAsiaTheme="minorEastAsia" w:cstheme="minorEastAsia"/>
          <w:sz w:val="24"/>
          <w:szCs w:val="24"/>
          <w:lang w:val="zh-CN" w:bidi="zh-CN"/>
        </w:rPr>
        <w:sectPr>
          <w:type w:val="nextColumn"/>
          <w:pgSz w:w="16840" w:h="11910" w:orient="landscape"/>
          <w:pgMar w:top="1135" w:right="1179" w:bottom="919" w:left="1140" w:header="0" w:footer="975" w:gutter="0"/>
          <w:cols w:space="720" w:num="1"/>
        </w:sectPr>
      </w:pPr>
    </w:p>
    <w:p w14:paraId="7CCACFE0">
      <w:pPr>
        <w:widowControl w:val="0"/>
        <w:tabs>
          <w:tab w:val="left" w:pos="754"/>
        </w:tabs>
        <w:autoSpaceDE w:val="0"/>
        <w:autoSpaceDN w:val="0"/>
        <w:adjustRightInd/>
        <w:snapToGrid/>
        <w:spacing w:before="91" w:after="0" w:line="321" w:lineRule="auto"/>
        <w:ind w:left="542" w:right="-28"/>
        <w:jc w:val="center"/>
        <w:rPr>
          <w:rFonts w:asciiTheme="minorEastAsia" w:hAnsiTheme="minorEastAsia" w:eastAsiaTheme="minorEastAsia" w:cstheme="minorEastAsia"/>
          <w:b/>
          <w:w w:val="95"/>
          <w:sz w:val="32"/>
          <w:szCs w:val="24"/>
          <w:lang w:val="zh-CN" w:bidi="zh-CN"/>
        </w:rPr>
      </w:pPr>
      <w:r>
        <w:rPr>
          <w:rFonts w:hint="eastAsia" w:asciiTheme="minorEastAsia" w:hAnsiTheme="minorEastAsia" w:eastAsiaTheme="minorEastAsia" w:cstheme="minorEastAsia"/>
          <w:b/>
          <w:w w:val="95"/>
          <w:sz w:val="32"/>
          <w:szCs w:val="24"/>
          <w:lang w:val="zh-CN" w:bidi="zh-CN"/>
        </w:rPr>
        <w:t>第四章  评审办法及评审标准</w:t>
      </w:r>
    </w:p>
    <w:p w14:paraId="2696005C">
      <w:pPr>
        <w:pStyle w:val="14"/>
        <w:widowControl w:val="0"/>
        <w:numPr>
          <w:ilvl w:val="0"/>
          <w:numId w:val="10"/>
        </w:numPr>
        <w:tabs>
          <w:tab w:val="left" w:pos="754"/>
        </w:tabs>
        <w:autoSpaceDE w:val="0"/>
        <w:autoSpaceDN w:val="0"/>
        <w:adjustRightInd/>
        <w:snapToGrid/>
        <w:spacing w:before="91" w:after="0" w:line="321" w:lineRule="auto"/>
        <w:ind w:right="375" w:firstLineChars="0"/>
        <w:rPr>
          <w:rFonts w:asciiTheme="minorEastAsia" w:hAnsiTheme="minorEastAsia" w:eastAsiaTheme="minorEastAsia" w:cstheme="minorEastAsia"/>
          <w:b/>
          <w:sz w:val="24"/>
          <w:szCs w:val="24"/>
          <w:lang w:val="zh-CN" w:bidi="zh-CN"/>
        </w:rPr>
      </w:pPr>
      <w:r>
        <w:rPr>
          <w:rFonts w:hint="eastAsia" w:asciiTheme="minorEastAsia" w:hAnsiTheme="minorEastAsia" w:eastAsiaTheme="minorEastAsia" w:cstheme="minorEastAsia"/>
          <w:b/>
          <w:sz w:val="24"/>
          <w:szCs w:val="24"/>
          <w:lang w:val="zh-CN" w:bidi="zh-CN"/>
        </w:rPr>
        <w:t>评审依据及方式</w:t>
      </w:r>
    </w:p>
    <w:p w14:paraId="067A4626">
      <w:pPr>
        <w:widowControl w:val="0"/>
        <w:tabs>
          <w:tab w:val="left" w:pos="754"/>
        </w:tabs>
        <w:autoSpaceDE w:val="0"/>
        <w:autoSpaceDN w:val="0"/>
        <w:adjustRightInd/>
        <w:snapToGrid/>
        <w:spacing w:before="91" w:after="0" w:line="321" w:lineRule="auto"/>
        <w:ind w:right="-28" w:firstLine="456" w:firstLineChars="20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w w:val="95"/>
          <w:sz w:val="24"/>
          <w:szCs w:val="24"/>
          <w:lang w:val="zh-CN" w:bidi="zh-CN"/>
        </w:rPr>
        <w:t>1.评审依据：磋商小组各成员将以磋商及响应文件为评标依据，对供应商的磋商报价、服务方案、商</w:t>
      </w:r>
      <w:r>
        <w:rPr>
          <w:rFonts w:hint="eastAsia" w:asciiTheme="minorEastAsia" w:hAnsiTheme="minorEastAsia" w:eastAsiaTheme="minorEastAsia" w:cstheme="minorEastAsia"/>
          <w:sz w:val="24"/>
          <w:szCs w:val="24"/>
          <w:lang w:val="zh-CN" w:bidi="zh-CN"/>
        </w:rPr>
        <w:t>务条件等方面内容按百分制各自打分。</w:t>
      </w:r>
    </w:p>
    <w:p w14:paraId="27AE14A6">
      <w:pPr>
        <w:widowControl w:val="0"/>
        <w:tabs>
          <w:tab w:val="left" w:pos="752"/>
        </w:tabs>
        <w:autoSpaceDE w:val="0"/>
        <w:autoSpaceDN w:val="0"/>
        <w:adjustRightInd/>
        <w:snapToGrid/>
        <w:spacing w:after="0" w:line="268" w:lineRule="exact"/>
        <w:ind w:firstLine="480" w:firstLineChars="20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2.评审方式：以封闭方式进行评审。</w:t>
      </w:r>
    </w:p>
    <w:p w14:paraId="77FFDDB3">
      <w:pPr>
        <w:widowControl w:val="0"/>
        <w:tabs>
          <w:tab w:val="left" w:pos="744"/>
          <w:tab w:val="left" w:pos="9639"/>
        </w:tabs>
        <w:autoSpaceDE w:val="0"/>
        <w:autoSpaceDN w:val="0"/>
        <w:adjustRightInd/>
        <w:snapToGrid/>
        <w:spacing w:before="91" w:after="0" w:line="321" w:lineRule="auto"/>
        <w:ind w:right="-28" w:firstLine="480" w:firstLineChars="20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3.根据财库〔2012〕69</w:t>
      </w:r>
      <w:r>
        <w:rPr>
          <w:rFonts w:hint="eastAsia" w:asciiTheme="minorEastAsia" w:hAnsiTheme="minorEastAsia" w:eastAsiaTheme="minorEastAsia" w:cstheme="minorEastAsia"/>
          <w:spacing w:val="-5"/>
          <w:sz w:val="24"/>
          <w:szCs w:val="24"/>
          <w:lang w:val="zh-CN" w:bidi="zh-CN"/>
        </w:rPr>
        <w:t xml:space="preserve"> 号文规定，采购人和采购代理机构，磋商小组成员要严格遵守政府采购相关法律制度，依法履行各自职责，公正、客观、审慎地组织和参与评审工作。</w:t>
      </w:r>
    </w:p>
    <w:p w14:paraId="1293192C">
      <w:pPr>
        <w:widowControl w:val="0"/>
        <w:autoSpaceDE w:val="0"/>
        <w:autoSpaceDN w:val="0"/>
        <w:adjustRightInd/>
        <w:snapToGrid/>
        <w:spacing w:after="0" w:line="268" w:lineRule="exact"/>
        <w:ind w:left="540"/>
        <w:outlineLvl w:val="7"/>
        <w:rPr>
          <w:rFonts w:asciiTheme="minorEastAsia" w:hAnsiTheme="minorEastAsia" w:eastAsiaTheme="minorEastAsia" w:cstheme="minorEastAsia"/>
          <w:b/>
          <w:bCs/>
          <w:sz w:val="24"/>
          <w:szCs w:val="24"/>
          <w:lang w:val="zh-CN" w:bidi="zh-CN"/>
        </w:rPr>
      </w:pPr>
      <w:r>
        <w:rPr>
          <w:rFonts w:hint="eastAsia" w:asciiTheme="minorEastAsia" w:hAnsiTheme="minorEastAsia" w:eastAsiaTheme="minorEastAsia" w:cstheme="minorEastAsia"/>
          <w:b/>
          <w:bCs/>
          <w:sz w:val="24"/>
          <w:szCs w:val="24"/>
          <w:lang w:val="zh-CN" w:bidi="zh-CN"/>
        </w:rPr>
        <w:t>二、评审办法</w:t>
      </w:r>
    </w:p>
    <w:p w14:paraId="7D2A2ED7">
      <w:pPr>
        <w:widowControl w:val="0"/>
        <w:autoSpaceDE w:val="0"/>
        <w:autoSpaceDN w:val="0"/>
        <w:adjustRightInd/>
        <w:snapToGrid/>
        <w:spacing w:before="91" w:after="0"/>
        <w:ind w:firstLine="480" w:firstLineChars="20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（一）对进入详评的，采用百分制综合评分法进行评审。</w:t>
      </w:r>
    </w:p>
    <w:p w14:paraId="07669DF7">
      <w:pPr>
        <w:widowControl w:val="0"/>
        <w:autoSpaceDE w:val="0"/>
        <w:autoSpaceDN w:val="0"/>
        <w:adjustRightInd/>
        <w:snapToGrid/>
        <w:spacing w:before="91" w:after="0" w:line="321" w:lineRule="auto"/>
        <w:ind w:right="-28" w:firstLine="480" w:firstLineChars="20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（二）根据《关于印发政府采购促进中小企业发展管理办法》（财库〔2020〕46</w:t>
      </w:r>
      <w:r>
        <w:rPr>
          <w:rFonts w:hint="eastAsia" w:asciiTheme="minorEastAsia" w:hAnsiTheme="minorEastAsia" w:eastAsiaTheme="minorEastAsia" w:cstheme="minorEastAsia"/>
          <w:spacing w:val="-30"/>
          <w:sz w:val="24"/>
          <w:szCs w:val="24"/>
          <w:lang w:val="zh-CN" w:bidi="zh-CN"/>
        </w:rPr>
        <w:t xml:space="preserve"> 号</w:t>
      </w:r>
      <w:r>
        <w:rPr>
          <w:rFonts w:hint="eastAsia" w:asciiTheme="minorEastAsia" w:hAnsiTheme="minorEastAsia" w:eastAsiaTheme="minorEastAsia" w:cstheme="minorEastAsia"/>
          <w:sz w:val="24"/>
          <w:szCs w:val="24"/>
          <w:lang w:val="zh-CN" w:bidi="zh-CN"/>
        </w:rPr>
        <w:t>）文规定对小</w:t>
      </w:r>
      <w:r>
        <w:rPr>
          <w:rFonts w:hint="eastAsia" w:asciiTheme="minorEastAsia" w:hAnsiTheme="minorEastAsia" w:eastAsiaTheme="minorEastAsia" w:cstheme="minorEastAsia"/>
          <w:spacing w:val="-5"/>
          <w:sz w:val="24"/>
          <w:szCs w:val="24"/>
          <w:lang w:val="zh-CN" w:bidi="zh-CN"/>
        </w:rPr>
        <w:t xml:space="preserve">型和微型企业产品的价格给予 </w:t>
      </w:r>
      <w:r>
        <w:rPr>
          <w:rFonts w:hint="eastAsia" w:asciiTheme="minorEastAsia" w:hAnsiTheme="minorEastAsia" w:eastAsiaTheme="minorEastAsia" w:cstheme="minorEastAsia"/>
          <w:sz w:val="24"/>
          <w:szCs w:val="24"/>
          <w:lang w:val="zh-CN" w:bidi="zh-CN"/>
        </w:rPr>
        <w:t>20%的扣除，用扣除后的价格参与评审，即评标报价=投标报价×（1- 20%）</w:t>
      </w:r>
      <w:r>
        <w:rPr>
          <w:rFonts w:hint="eastAsia" w:asciiTheme="minorEastAsia" w:hAnsiTheme="minorEastAsia" w:eastAsiaTheme="minorEastAsia" w:cstheme="minorEastAsia"/>
          <w:spacing w:val="-2"/>
          <w:sz w:val="24"/>
          <w:szCs w:val="24"/>
          <w:lang w:val="zh-CN" w:bidi="zh-CN"/>
        </w:rPr>
        <w:t xml:space="preserve">。联合体协议中约定，小型、微型企业的协议合同金额占到联合体协议合同总金额 </w:t>
      </w:r>
      <w:r>
        <w:rPr>
          <w:rFonts w:hint="eastAsia" w:asciiTheme="minorEastAsia" w:hAnsiTheme="minorEastAsia" w:eastAsiaTheme="minorEastAsia" w:cstheme="minorEastAsia"/>
          <w:sz w:val="24"/>
          <w:szCs w:val="24"/>
          <w:lang w:val="zh-CN" w:bidi="zh-CN"/>
        </w:rPr>
        <w:t xml:space="preserve">30%以上的， </w:t>
      </w:r>
      <w:r>
        <w:rPr>
          <w:rFonts w:hint="eastAsia" w:asciiTheme="minorEastAsia" w:hAnsiTheme="minorEastAsia" w:eastAsiaTheme="minorEastAsia" w:cstheme="minorEastAsia"/>
          <w:spacing w:val="-9"/>
          <w:sz w:val="24"/>
          <w:szCs w:val="24"/>
          <w:lang w:val="zh-CN" w:bidi="zh-CN"/>
        </w:rPr>
        <w:t>可给予联合体</w:t>
      </w:r>
      <w:r>
        <w:rPr>
          <w:rFonts w:hint="eastAsia" w:asciiTheme="minorEastAsia" w:hAnsiTheme="minorEastAsia" w:eastAsiaTheme="minorEastAsia" w:cstheme="minorEastAsia"/>
          <w:sz w:val="24"/>
          <w:szCs w:val="24"/>
          <w:lang w:val="zh-CN" w:bidi="zh-CN"/>
        </w:rPr>
        <w:t>2%的价格扣除，用扣除后的价格参与评审，即评标报价=投标报价×（1-2%）</w:t>
      </w:r>
      <w:r>
        <w:rPr>
          <w:rFonts w:hint="eastAsia" w:asciiTheme="minorEastAsia" w:hAnsiTheme="minorEastAsia" w:eastAsiaTheme="minorEastAsia" w:cstheme="minorEastAsia"/>
          <w:spacing w:val="-4"/>
          <w:sz w:val="24"/>
          <w:szCs w:val="24"/>
          <w:lang w:val="zh-CN" w:bidi="zh-CN"/>
        </w:rPr>
        <w:t>。联合体各方均为小型、微型企业的，联合体视同小型、微型企业享受对小型和微型企业产品价格折扣扣除的扶持政策。除上述情况外，评标报价=投标报价。</w:t>
      </w:r>
    </w:p>
    <w:p w14:paraId="4181A917">
      <w:pPr>
        <w:widowControl w:val="0"/>
        <w:autoSpaceDE w:val="0"/>
        <w:autoSpaceDN w:val="0"/>
        <w:adjustRightInd/>
        <w:snapToGrid/>
        <w:spacing w:after="0" w:line="321" w:lineRule="auto"/>
        <w:ind w:right="-28" w:firstLine="480" w:firstLineChars="20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投标产品提供企业按《关于政府采购支持监狱企业发展有关问题的通知》(财库[2014]68</w:t>
      </w:r>
      <w:r>
        <w:rPr>
          <w:rFonts w:hint="eastAsia" w:asciiTheme="minorEastAsia" w:hAnsiTheme="minorEastAsia" w:eastAsiaTheme="minorEastAsia" w:cstheme="minorEastAsia"/>
          <w:spacing w:val="-14"/>
          <w:sz w:val="24"/>
          <w:szCs w:val="24"/>
          <w:lang w:val="zh-CN" w:bidi="zh-CN"/>
        </w:rPr>
        <w:t xml:space="preserve"> 号)认定</w:t>
      </w:r>
      <w:r>
        <w:rPr>
          <w:rFonts w:hint="eastAsia" w:asciiTheme="minorEastAsia" w:hAnsiTheme="minorEastAsia" w:eastAsiaTheme="minorEastAsia" w:cstheme="minorEastAsia"/>
          <w:spacing w:val="-14"/>
          <w:w w:val="95"/>
          <w:sz w:val="24"/>
          <w:szCs w:val="24"/>
          <w:lang w:val="zh-CN" w:bidi="zh-CN"/>
        </w:rPr>
        <w:t>为监狱企业的，在政府采购活动中，监狱企业视同小型、微型企业。监狱企业参加政府采购活动时，</w:t>
      </w:r>
      <w:r>
        <w:rPr>
          <w:rFonts w:hint="eastAsia" w:asciiTheme="minorEastAsia" w:hAnsiTheme="minorEastAsia" w:eastAsiaTheme="minorEastAsia" w:cstheme="minorEastAsia"/>
          <w:spacing w:val="-14"/>
          <w:sz w:val="24"/>
          <w:szCs w:val="24"/>
          <w:lang w:val="zh-CN" w:bidi="zh-CN"/>
        </w:rPr>
        <w:t>应当提供由省级以上监狱管理局、戒毒管理局(含新疆生产建设兵团)出具的属于监狱企业的证明文 件。</w:t>
      </w:r>
    </w:p>
    <w:p w14:paraId="72E761B5">
      <w:pPr>
        <w:widowControl w:val="0"/>
        <w:autoSpaceDE w:val="0"/>
        <w:autoSpaceDN w:val="0"/>
        <w:adjustRightInd/>
        <w:snapToGrid/>
        <w:spacing w:after="0" w:line="321" w:lineRule="auto"/>
        <w:ind w:right="-28" w:firstLine="480" w:firstLineChars="20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投标产品提供企业按《三部门联合发布关于促进残疾人就业政府采购政策的通知》（财库[2017]141</w:t>
      </w:r>
      <w:r>
        <w:rPr>
          <w:rFonts w:hint="eastAsia" w:asciiTheme="minorEastAsia" w:hAnsiTheme="minorEastAsia" w:eastAsiaTheme="minorEastAsia" w:cstheme="minorEastAsia"/>
          <w:spacing w:val="-32"/>
          <w:sz w:val="24"/>
          <w:szCs w:val="24"/>
          <w:lang w:val="zh-CN" w:bidi="zh-CN"/>
        </w:rPr>
        <w:t xml:space="preserve"> 号</w:t>
      </w:r>
      <w:r>
        <w:rPr>
          <w:rFonts w:hint="eastAsia" w:asciiTheme="minorEastAsia" w:hAnsiTheme="minorEastAsia" w:eastAsiaTheme="minorEastAsia" w:cstheme="minorEastAsia"/>
          <w:sz w:val="24"/>
          <w:szCs w:val="24"/>
          <w:lang w:val="zh-CN" w:bidi="zh-CN"/>
        </w:rPr>
        <w:t>）认定为残疾人福利性单位的，视同小型、微型企业；残疾人福利性单位参加政府采购</w:t>
      </w:r>
      <w:r>
        <w:rPr>
          <w:rFonts w:hint="eastAsia" w:asciiTheme="minorEastAsia" w:hAnsiTheme="minorEastAsia" w:eastAsiaTheme="minorEastAsia" w:cstheme="minorEastAsia"/>
          <w:w w:val="95"/>
          <w:sz w:val="24"/>
          <w:szCs w:val="24"/>
          <w:lang w:val="zh-CN" w:bidi="zh-CN"/>
        </w:rPr>
        <w:t>活动时，应当提供《残疾人福利性单位声明函》。残疾人福利性单位属于小型、微型企业的，不重复</w:t>
      </w:r>
      <w:r>
        <w:rPr>
          <w:rFonts w:hint="eastAsia" w:asciiTheme="minorEastAsia" w:hAnsiTheme="minorEastAsia" w:eastAsiaTheme="minorEastAsia" w:cstheme="minorEastAsia"/>
          <w:sz w:val="24"/>
          <w:szCs w:val="24"/>
          <w:lang w:val="zh-CN" w:bidi="zh-CN"/>
        </w:rPr>
        <w:t>享受政策。</w:t>
      </w:r>
    </w:p>
    <w:p w14:paraId="56DC44FB">
      <w:pPr>
        <w:widowControl w:val="0"/>
        <w:autoSpaceDE w:val="0"/>
        <w:autoSpaceDN w:val="0"/>
        <w:adjustRightInd/>
        <w:snapToGrid/>
        <w:spacing w:after="0" w:line="321" w:lineRule="auto"/>
        <w:ind w:right="-28" w:firstLine="456" w:firstLineChars="20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w w:val="95"/>
          <w:sz w:val="24"/>
          <w:szCs w:val="24"/>
          <w:lang w:val="zh-CN" w:bidi="zh-CN"/>
        </w:rPr>
        <w:t>（三）磋商小组认为投标人的报价明显低于其他通过符合性审查投标人的报价，有可能影响产品质</w:t>
      </w:r>
      <w:r>
        <w:rPr>
          <w:rFonts w:hint="eastAsia" w:asciiTheme="minorEastAsia" w:hAnsiTheme="minorEastAsia" w:eastAsiaTheme="minorEastAsia" w:cstheme="minorEastAsia"/>
          <w:sz w:val="24"/>
          <w:szCs w:val="24"/>
          <w:lang w:val="zh-CN" w:bidi="zh-CN"/>
        </w:rPr>
        <w:t>量或者不能诚信履约的，可要求其在评标现场合理的时间内提供书面说明（必要时提交相关证明材料）；投标人不能证明其报价合理性的，评标委员会将其作为无效投标处理。</w:t>
      </w:r>
    </w:p>
    <w:p w14:paraId="4269B372">
      <w:pPr>
        <w:widowControl w:val="0"/>
        <w:autoSpaceDE w:val="0"/>
        <w:autoSpaceDN w:val="0"/>
        <w:adjustRightInd/>
        <w:snapToGrid/>
        <w:spacing w:after="0" w:line="321" w:lineRule="auto"/>
        <w:ind w:right="-28" w:firstLine="480" w:firstLineChars="20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（四）计分办法（按四舍五入取至小数点后二位）</w:t>
      </w:r>
    </w:p>
    <w:p w14:paraId="3C3022E7">
      <w:pPr>
        <w:pStyle w:val="14"/>
        <w:widowControl w:val="0"/>
        <w:numPr>
          <w:ilvl w:val="0"/>
          <w:numId w:val="11"/>
        </w:numPr>
        <w:tabs>
          <w:tab w:val="left" w:leader="dot" w:pos="8352"/>
        </w:tabs>
        <w:autoSpaceDE w:val="0"/>
        <w:autoSpaceDN w:val="0"/>
        <w:adjustRightInd/>
        <w:snapToGrid/>
        <w:spacing w:before="124" w:after="0"/>
        <w:ind w:firstLineChars="0"/>
        <w:outlineLvl w:val="7"/>
        <w:rPr>
          <w:rFonts w:asciiTheme="minorEastAsia" w:hAnsiTheme="minorEastAsia" w:eastAsiaTheme="minorEastAsia" w:cstheme="minorEastAsia"/>
          <w:b/>
          <w:bCs/>
          <w:sz w:val="24"/>
          <w:szCs w:val="24"/>
          <w:lang w:val="zh-CN" w:bidi="zh-CN"/>
        </w:rPr>
      </w:pPr>
      <w:r>
        <w:rPr>
          <w:rFonts w:hint="eastAsia" w:asciiTheme="minorEastAsia" w:hAnsiTheme="minorEastAsia" w:eastAsiaTheme="minorEastAsia" w:cstheme="minorEastAsia"/>
          <w:b/>
          <w:bCs/>
          <w:sz w:val="24"/>
          <w:szCs w:val="24"/>
          <w:lang w:val="zh-CN" w:bidi="zh-CN"/>
        </w:rPr>
        <w:t>价格分</w:t>
      </w:r>
      <w:r>
        <w:rPr>
          <w:rFonts w:hint="eastAsia" w:asciiTheme="minorEastAsia" w:hAnsiTheme="minorEastAsia" w:eastAsiaTheme="minorEastAsia" w:cstheme="minorEastAsia"/>
          <w:b/>
          <w:bCs/>
          <w:sz w:val="24"/>
          <w:szCs w:val="24"/>
          <w:lang w:val="zh-CN" w:bidi="zh-CN"/>
        </w:rPr>
        <w:tab/>
      </w:r>
      <w:r>
        <w:rPr>
          <w:rFonts w:hint="eastAsia" w:asciiTheme="minorEastAsia" w:hAnsiTheme="minorEastAsia" w:eastAsiaTheme="minorEastAsia" w:cstheme="minorEastAsia"/>
          <w:b/>
          <w:bCs/>
          <w:sz w:val="24"/>
          <w:szCs w:val="24"/>
          <w:lang w:val="zh-CN" w:bidi="zh-CN"/>
        </w:rPr>
        <w:t>30</w:t>
      </w:r>
      <w:r>
        <w:rPr>
          <w:rFonts w:hint="eastAsia" w:asciiTheme="minorEastAsia" w:hAnsiTheme="minorEastAsia" w:eastAsiaTheme="minorEastAsia" w:cstheme="minorEastAsia"/>
          <w:b/>
          <w:bCs/>
          <w:spacing w:val="-56"/>
          <w:sz w:val="24"/>
          <w:szCs w:val="24"/>
          <w:lang w:val="zh-CN" w:bidi="zh-CN"/>
        </w:rPr>
        <w:t xml:space="preserve"> </w:t>
      </w:r>
      <w:r>
        <w:rPr>
          <w:rFonts w:hint="eastAsia" w:asciiTheme="minorEastAsia" w:hAnsiTheme="minorEastAsia" w:eastAsiaTheme="minorEastAsia" w:cstheme="minorEastAsia"/>
          <w:b/>
          <w:bCs/>
          <w:sz w:val="24"/>
          <w:szCs w:val="24"/>
          <w:lang w:val="zh-CN" w:bidi="zh-CN"/>
        </w:rPr>
        <w:t>分</w:t>
      </w:r>
    </w:p>
    <w:p w14:paraId="5EE04398">
      <w:pPr>
        <w:pStyle w:val="14"/>
        <w:widowControl w:val="0"/>
        <w:numPr>
          <w:ilvl w:val="0"/>
          <w:numId w:val="12"/>
        </w:numPr>
        <w:tabs>
          <w:tab w:val="left" w:pos="1060"/>
        </w:tabs>
        <w:autoSpaceDE w:val="0"/>
        <w:autoSpaceDN w:val="0"/>
        <w:adjustRightInd/>
        <w:snapToGrid/>
        <w:spacing w:before="24" w:after="0"/>
        <w:ind w:firstLineChars="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pacing w:val="-2"/>
          <w:sz w:val="24"/>
          <w:szCs w:val="24"/>
          <w:lang w:val="zh-CN" w:bidi="zh-CN"/>
        </w:rPr>
        <w:t xml:space="preserve">以满足磋商文件要求且最终报价最低的竞标价为评标基准价，其价格分为 </w:t>
      </w:r>
      <w:r>
        <w:rPr>
          <w:rFonts w:hint="eastAsia" w:asciiTheme="minorEastAsia" w:hAnsiTheme="minorEastAsia" w:eastAsiaTheme="minorEastAsia" w:cstheme="minorEastAsia"/>
          <w:sz w:val="24"/>
          <w:szCs w:val="24"/>
          <w:lang w:val="zh-CN" w:bidi="zh-CN"/>
        </w:rPr>
        <w:t>30</w:t>
      </w:r>
      <w:r>
        <w:rPr>
          <w:rFonts w:hint="eastAsia" w:asciiTheme="minorEastAsia" w:hAnsiTheme="minorEastAsia" w:eastAsiaTheme="minorEastAsia" w:cstheme="minorEastAsia"/>
          <w:spacing w:val="-21"/>
          <w:sz w:val="24"/>
          <w:szCs w:val="24"/>
          <w:lang w:val="zh-CN" w:bidi="zh-CN"/>
        </w:rPr>
        <w:t xml:space="preserve"> 分。</w:t>
      </w:r>
    </w:p>
    <w:p w14:paraId="26C6061F">
      <w:pPr>
        <w:pStyle w:val="14"/>
        <w:widowControl w:val="0"/>
        <w:tabs>
          <w:tab w:val="left" w:pos="1106"/>
        </w:tabs>
        <w:autoSpaceDE w:val="0"/>
        <w:autoSpaceDN w:val="0"/>
        <w:adjustRightInd/>
        <w:snapToGrid/>
        <w:spacing w:before="138" w:after="0"/>
        <w:ind w:left="119" w:firstLine="474"/>
        <w:outlineLvl w:val="6"/>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pacing w:val="-3"/>
          <w:sz w:val="24"/>
          <w:szCs w:val="24"/>
          <w:lang w:val="zh-CN" w:bidi="zh-CN"/>
        </w:rPr>
        <w:t>（2）某有效竞标人价格分=</w:t>
      </w:r>
      <w:r>
        <w:rPr>
          <w:rFonts w:hint="eastAsia" w:asciiTheme="minorEastAsia" w:hAnsiTheme="minorEastAsia" w:eastAsiaTheme="minorEastAsia" w:cstheme="minorEastAsia"/>
          <w:sz w:val="24"/>
          <w:szCs w:val="24"/>
          <w:lang w:val="zh-CN" w:bidi="zh-CN"/>
        </w:rPr>
        <w:t>（</w:t>
      </w:r>
      <w:r>
        <w:rPr>
          <w:rFonts w:hint="eastAsia" w:asciiTheme="minorEastAsia" w:hAnsiTheme="minorEastAsia" w:eastAsiaTheme="minorEastAsia" w:cstheme="minorEastAsia"/>
          <w:spacing w:val="-3"/>
          <w:sz w:val="24"/>
          <w:szCs w:val="24"/>
          <w:lang w:val="zh-CN" w:bidi="zh-CN"/>
        </w:rPr>
        <w:t>评标基准价</w:t>
      </w:r>
      <w:r>
        <w:rPr>
          <w:rFonts w:hint="eastAsia" w:asciiTheme="minorEastAsia" w:hAnsiTheme="minorEastAsia" w:eastAsiaTheme="minorEastAsia" w:cstheme="minorEastAsia"/>
          <w:sz w:val="24"/>
          <w:szCs w:val="24"/>
          <w:lang w:val="zh-CN" w:bidi="zh-CN"/>
        </w:rPr>
        <w:t>/</w:t>
      </w:r>
      <w:r>
        <w:rPr>
          <w:rFonts w:hint="eastAsia" w:asciiTheme="minorEastAsia" w:hAnsiTheme="minorEastAsia" w:eastAsiaTheme="minorEastAsia" w:cstheme="minorEastAsia"/>
          <w:spacing w:val="-3"/>
          <w:sz w:val="24"/>
          <w:szCs w:val="24"/>
          <w:lang w:val="zh-CN" w:bidi="zh-CN"/>
        </w:rPr>
        <w:t>最终竞标报价</w:t>
      </w:r>
      <w:r>
        <w:rPr>
          <w:rFonts w:hint="eastAsia" w:asciiTheme="minorEastAsia" w:hAnsiTheme="minorEastAsia" w:eastAsiaTheme="minorEastAsia" w:cstheme="minorEastAsia"/>
          <w:sz w:val="24"/>
          <w:szCs w:val="24"/>
          <w:lang w:val="zh-CN" w:bidi="zh-CN"/>
        </w:rPr>
        <w:t>）×30</w:t>
      </w:r>
      <w:r>
        <w:rPr>
          <w:rFonts w:hint="eastAsia" w:asciiTheme="minorEastAsia" w:hAnsiTheme="minorEastAsia" w:eastAsiaTheme="minorEastAsia" w:cstheme="minorEastAsia"/>
          <w:spacing w:val="-28"/>
          <w:sz w:val="24"/>
          <w:szCs w:val="24"/>
          <w:lang w:val="zh-CN" w:bidi="zh-CN"/>
        </w:rPr>
        <w:t xml:space="preserve"> 分</w:t>
      </w:r>
    </w:p>
    <w:p w14:paraId="30681F5F">
      <w:pPr>
        <w:widowControl w:val="0"/>
        <w:autoSpaceDE w:val="0"/>
        <w:autoSpaceDN w:val="0"/>
        <w:adjustRightInd/>
        <w:snapToGrid/>
        <w:spacing w:before="5" w:after="0"/>
        <w:rPr>
          <w:rFonts w:asciiTheme="minorEastAsia" w:hAnsiTheme="minorEastAsia" w:eastAsiaTheme="minorEastAsia" w:cstheme="minorEastAsia"/>
          <w:sz w:val="24"/>
          <w:szCs w:val="24"/>
          <w:lang w:val="zh-CN" w:bidi="zh-CN"/>
        </w:rPr>
      </w:pPr>
    </w:p>
    <w:p w14:paraId="1A95DD7C">
      <w:pPr>
        <w:widowControl w:val="0"/>
        <w:autoSpaceDE w:val="0"/>
        <w:autoSpaceDN w:val="0"/>
        <w:adjustRightInd/>
        <w:snapToGrid/>
        <w:spacing w:after="0"/>
        <w:ind w:left="444"/>
        <w:outlineLvl w:val="6"/>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注：本项目为专门面向小微企业采购的项目，不再执行价格评审优惠的扶持政策。</w:t>
      </w:r>
    </w:p>
    <w:p w14:paraId="47754D0F">
      <w:pPr>
        <w:widowControl w:val="0"/>
        <w:autoSpaceDE w:val="0"/>
        <w:autoSpaceDN w:val="0"/>
        <w:adjustRightInd/>
        <w:snapToGrid/>
        <w:spacing w:before="10" w:after="0"/>
        <w:rPr>
          <w:rFonts w:asciiTheme="minorEastAsia" w:hAnsiTheme="minorEastAsia" w:eastAsiaTheme="minorEastAsia" w:cstheme="minorEastAsia"/>
          <w:sz w:val="24"/>
          <w:szCs w:val="24"/>
          <w:lang w:val="zh-CN" w:bidi="zh-CN"/>
        </w:rPr>
      </w:pPr>
    </w:p>
    <w:p w14:paraId="3CB504D2">
      <w:pPr>
        <w:widowControl w:val="0"/>
        <w:tabs>
          <w:tab w:val="left" w:leader="dot" w:pos="8400"/>
        </w:tabs>
        <w:autoSpaceDE w:val="0"/>
        <w:autoSpaceDN w:val="0"/>
        <w:adjustRightInd/>
        <w:snapToGrid/>
        <w:spacing w:after="0"/>
        <w:ind w:firstLine="482" w:firstLineChars="200"/>
        <w:outlineLvl w:val="7"/>
        <w:rPr>
          <w:rFonts w:asciiTheme="minorEastAsia" w:hAnsiTheme="minorEastAsia" w:eastAsiaTheme="minorEastAsia" w:cstheme="minorEastAsia"/>
          <w:b/>
          <w:bCs/>
          <w:sz w:val="24"/>
          <w:szCs w:val="24"/>
          <w:lang w:val="zh-CN" w:bidi="zh-CN"/>
        </w:rPr>
      </w:pPr>
      <w:r>
        <w:rPr>
          <w:rFonts w:hint="eastAsia" w:asciiTheme="minorEastAsia" w:hAnsiTheme="minorEastAsia" w:eastAsiaTheme="minorEastAsia" w:cstheme="minorEastAsia"/>
          <w:b/>
          <w:bCs/>
          <w:sz w:val="24"/>
          <w:szCs w:val="24"/>
          <w:lang w:val="zh-CN" w:bidi="zh-CN"/>
        </w:rPr>
        <w:t>2、技术分</w:t>
      </w:r>
      <w:r>
        <w:rPr>
          <w:rFonts w:hint="eastAsia" w:asciiTheme="minorEastAsia" w:hAnsiTheme="minorEastAsia" w:eastAsiaTheme="minorEastAsia" w:cstheme="minorEastAsia"/>
          <w:b/>
          <w:bCs/>
          <w:sz w:val="24"/>
          <w:szCs w:val="24"/>
          <w:lang w:val="zh-CN" w:bidi="zh-CN"/>
        </w:rPr>
        <w:tab/>
      </w:r>
      <w:r>
        <w:rPr>
          <w:rFonts w:hint="eastAsia" w:asciiTheme="minorEastAsia" w:hAnsiTheme="minorEastAsia" w:eastAsiaTheme="minorEastAsia" w:cstheme="minorEastAsia"/>
          <w:b/>
          <w:bCs/>
          <w:sz w:val="24"/>
          <w:szCs w:val="24"/>
          <w:lang w:bidi="zh-CN"/>
        </w:rPr>
        <w:t>58</w:t>
      </w:r>
      <w:r>
        <w:rPr>
          <w:rFonts w:hint="eastAsia" w:asciiTheme="minorEastAsia" w:hAnsiTheme="minorEastAsia" w:eastAsiaTheme="minorEastAsia" w:cstheme="minorEastAsia"/>
          <w:b/>
          <w:bCs/>
          <w:sz w:val="24"/>
          <w:szCs w:val="24"/>
          <w:lang w:val="zh-CN" w:bidi="zh-CN"/>
        </w:rPr>
        <w:t>分</w:t>
      </w:r>
    </w:p>
    <w:p w14:paraId="621128EC">
      <w:pPr>
        <w:pStyle w:val="14"/>
        <w:widowControl w:val="0"/>
        <w:tabs>
          <w:tab w:val="left" w:pos="1060"/>
        </w:tabs>
        <w:autoSpaceDE w:val="0"/>
        <w:autoSpaceDN w:val="0"/>
        <w:adjustRightInd/>
        <w:snapToGrid/>
        <w:spacing w:before="151" w:after="0"/>
        <w:ind w:left="120" w:firstLine="304" w:firstLineChars="126"/>
        <w:rPr>
          <w:rFonts w:asciiTheme="minorEastAsia" w:hAnsiTheme="minorEastAsia" w:eastAsiaTheme="minorEastAsia" w:cstheme="minorEastAsia"/>
          <w:b/>
          <w:sz w:val="24"/>
          <w:szCs w:val="24"/>
          <w:lang w:val="zh-CN" w:bidi="zh-CN"/>
        </w:rPr>
      </w:pPr>
      <w:r>
        <w:rPr>
          <w:rFonts w:hint="eastAsia" w:asciiTheme="minorEastAsia" w:hAnsiTheme="minorEastAsia" w:eastAsiaTheme="minorEastAsia" w:cstheme="minorEastAsia"/>
          <w:b/>
          <w:sz w:val="24"/>
          <w:szCs w:val="24"/>
          <w:lang w:val="zh-CN" w:bidi="zh-CN"/>
        </w:rPr>
        <w:t>（1）项目理解（</w:t>
      </w:r>
      <w:r>
        <w:rPr>
          <w:rFonts w:hint="eastAsia" w:asciiTheme="minorEastAsia" w:hAnsiTheme="minorEastAsia" w:eastAsiaTheme="minorEastAsia" w:cstheme="minorEastAsia"/>
          <w:b/>
          <w:spacing w:val="-18"/>
          <w:sz w:val="24"/>
          <w:szCs w:val="24"/>
          <w:lang w:val="zh-CN" w:bidi="zh-CN"/>
        </w:rPr>
        <w:t xml:space="preserve">满分 </w:t>
      </w:r>
      <w:r>
        <w:rPr>
          <w:rFonts w:hint="eastAsia" w:asciiTheme="minorEastAsia" w:hAnsiTheme="minorEastAsia" w:eastAsiaTheme="minorEastAsia" w:cstheme="minorEastAsia"/>
          <w:b/>
          <w:sz w:val="24"/>
          <w:szCs w:val="24"/>
          <w:lang w:val="zh-CN" w:bidi="zh-CN"/>
        </w:rPr>
        <w:t>10</w:t>
      </w:r>
      <w:r>
        <w:rPr>
          <w:rFonts w:hint="eastAsia" w:asciiTheme="minorEastAsia" w:hAnsiTheme="minorEastAsia" w:eastAsiaTheme="minorEastAsia" w:cstheme="minorEastAsia"/>
          <w:b/>
          <w:spacing w:val="-11"/>
          <w:sz w:val="24"/>
          <w:szCs w:val="24"/>
          <w:lang w:val="zh-CN" w:bidi="zh-CN"/>
        </w:rPr>
        <w:t xml:space="preserve"> </w:t>
      </w:r>
      <w:r>
        <w:rPr>
          <w:rFonts w:hint="eastAsia" w:asciiTheme="minorEastAsia" w:hAnsiTheme="minorEastAsia" w:eastAsiaTheme="minorEastAsia" w:cstheme="minorEastAsia"/>
          <w:b/>
          <w:sz w:val="24"/>
          <w:szCs w:val="24"/>
          <w:lang w:val="zh-CN" w:bidi="zh-CN"/>
        </w:rPr>
        <w:t>分）</w:t>
      </w:r>
    </w:p>
    <w:p w14:paraId="6F41E50F">
      <w:pPr>
        <w:widowControl w:val="0"/>
        <w:autoSpaceDE w:val="0"/>
        <w:autoSpaceDN w:val="0"/>
        <w:adjustRightInd/>
        <w:snapToGrid/>
        <w:spacing w:before="122" w:after="0"/>
        <w:ind w:firstLine="480" w:firstLineChars="200"/>
        <w:outlineLvl w:val="6"/>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不提供或未达到入档条件按不入档打 0 分处理。</w:t>
      </w:r>
    </w:p>
    <w:p w14:paraId="39EDAEDF">
      <w:pPr>
        <w:widowControl w:val="0"/>
        <w:autoSpaceDE w:val="0"/>
        <w:autoSpaceDN w:val="0"/>
        <w:adjustRightInd/>
        <w:snapToGrid/>
        <w:spacing w:before="55" w:after="0" w:line="338" w:lineRule="auto"/>
        <w:ind w:right="584" w:firstLine="472" w:firstLineChars="200"/>
        <w:outlineLvl w:val="6"/>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pacing w:val="-2"/>
          <w:sz w:val="24"/>
          <w:szCs w:val="24"/>
          <w:lang w:val="zh-CN" w:bidi="zh-CN"/>
        </w:rPr>
        <w:t>一档</w:t>
      </w:r>
      <w:r>
        <w:rPr>
          <w:rFonts w:hint="eastAsia" w:asciiTheme="minorEastAsia" w:hAnsiTheme="minorEastAsia" w:eastAsiaTheme="minorEastAsia" w:cstheme="minorEastAsia"/>
          <w:sz w:val="24"/>
          <w:szCs w:val="24"/>
          <w:lang w:val="zh-CN" w:bidi="zh-CN"/>
        </w:rPr>
        <w:t>（4</w:t>
      </w:r>
      <w:r>
        <w:rPr>
          <w:rFonts w:hint="eastAsia" w:asciiTheme="minorEastAsia" w:hAnsiTheme="minorEastAsia" w:eastAsiaTheme="minorEastAsia" w:cstheme="minorEastAsia"/>
          <w:spacing w:val="2"/>
          <w:sz w:val="24"/>
          <w:szCs w:val="24"/>
          <w:lang w:val="zh-CN" w:bidi="zh-CN"/>
        </w:rPr>
        <w:t xml:space="preserve"> 分</w:t>
      </w:r>
      <w:r>
        <w:rPr>
          <w:rFonts w:hint="eastAsia" w:asciiTheme="minorEastAsia" w:hAnsiTheme="minorEastAsia" w:eastAsiaTheme="minorEastAsia" w:cstheme="minorEastAsia"/>
          <w:sz w:val="24"/>
          <w:szCs w:val="24"/>
          <w:lang w:val="zh-CN" w:bidi="zh-CN"/>
        </w:rPr>
        <w:t>）</w:t>
      </w:r>
      <w:r>
        <w:rPr>
          <w:rFonts w:hint="eastAsia" w:asciiTheme="minorEastAsia" w:hAnsiTheme="minorEastAsia" w:eastAsiaTheme="minorEastAsia" w:cstheme="minorEastAsia"/>
          <w:spacing w:val="-3"/>
          <w:sz w:val="24"/>
          <w:szCs w:val="24"/>
          <w:lang w:val="zh-CN" w:bidi="zh-CN"/>
        </w:rPr>
        <w:t>：对项目需求理解有偏差，场地情况了解不够，调查分析简单，重难点分析有偏差；</w:t>
      </w:r>
    </w:p>
    <w:p w14:paraId="4F2B1186">
      <w:pPr>
        <w:widowControl w:val="0"/>
        <w:autoSpaceDE w:val="0"/>
        <w:autoSpaceDN w:val="0"/>
        <w:adjustRightInd/>
        <w:snapToGrid/>
        <w:spacing w:before="4" w:after="0" w:line="340" w:lineRule="auto"/>
        <w:ind w:right="363" w:firstLine="472" w:firstLineChars="200"/>
        <w:outlineLvl w:val="6"/>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pacing w:val="-2"/>
          <w:sz w:val="24"/>
          <w:szCs w:val="24"/>
          <w:lang w:val="zh-CN" w:bidi="zh-CN"/>
        </w:rPr>
        <w:t>二档</w:t>
      </w:r>
      <w:r>
        <w:rPr>
          <w:rFonts w:hint="eastAsia" w:asciiTheme="minorEastAsia" w:hAnsiTheme="minorEastAsia" w:eastAsiaTheme="minorEastAsia" w:cstheme="minorEastAsia"/>
          <w:sz w:val="24"/>
          <w:szCs w:val="24"/>
          <w:lang w:val="zh-CN" w:bidi="zh-CN"/>
        </w:rPr>
        <w:t>（7</w:t>
      </w:r>
      <w:r>
        <w:rPr>
          <w:rFonts w:hint="eastAsia" w:asciiTheme="minorEastAsia" w:hAnsiTheme="minorEastAsia" w:eastAsiaTheme="minorEastAsia" w:cstheme="minorEastAsia"/>
          <w:spacing w:val="2"/>
          <w:sz w:val="24"/>
          <w:szCs w:val="24"/>
          <w:lang w:val="zh-CN" w:bidi="zh-CN"/>
        </w:rPr>
        <w:t xml:space="preserve"> 分</w:t>
      </w:r>
      <w:r>
        <w:rPr>
          <w:rFonts w:hint="eastAsia" w:asciiTheme="minorEastAsia" w:hAnsiTheme="minorEastAsia" w:eastAsiaTheme="minorEastAsia" w:cstheme="minorEastAsia"/>
          <w:sz w:val="24"/>
          <w:szCs w:val="24"/>
          <w:lang w:val="zh-CN" w:bidi="zh-CN"/>
        </w:rPr>
        <w:t>）</w:t>
      </w:r>
      <w:r>
        <w:rPr>
          <w:rFonts w:hint="eastAsia" w:asciiTheme="minorEastAsia" w:hAnsiTheme="minorEastAsia" w:eastAsiaTheme="minorEastAsia" w:cstheme="minorEastAsia"/>
          <w:spacing w:val="-3"/>
          <w:sz w:val="24"/>
          <w:szCs w:val="24"/>
          <w:lang w:val="zh-CN" w:bidi="zh-CN"/>
        </w:rPr>
        <w:t>：对项目需求基本理解，掌握项目场地基本情况，调查分析较具体，重难点分析简单；</w:t>
      </w:r>
    </w:p>
    <w:p w14:paraId="5E11F28B">
      <w:pPr>
        <w:widowControl w:val="0"/>
        <w:autoSpaceDE w:val="0"/>
        <w:autoSpaceDN w:val="0"/>
        <w:adjustRightInd/>
        <w:snapToGrid/>
        <w:spacing w:after="0" w:line="340" w:lineRule="auto"/>
        <w:ind w:right="440" w:firstLine="460" w:firstLineChars="200"/>
        <w:outlineLvl w:val="6"/>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pacing w:val="-5"/>
          <w:sz w:val="24"/>
          <w:szCs w:val="24"/>
          <w:lang w:val="zh-CN" w:bidi="zh-CN"/>
        </w:rPr>
        <w:t>三档</w:t>
      </w:r>
      <w:r>
        <w:rPr>
          <w:rFonts w:hint="eastAsia" w:asciiTheme="minorEastAsia" w:hAnsiTheme="minorEastAsia" w:eastAsiaTheme="minorEastAsia" w:cstheme="minorEastAsia"/>
          <w:spacing w:val="-3"/>
          <w:sz w:val="24"/>
          <w:szCs w:val="24"/>
          <w:lang w:val="zh-CN" w:bidi="zh-CN"/>
        </w:rPr>
        <w:t>（10</w:t>
      </w:r>
      <w:r>
        <w:rPr>
          <w:rFonts w:hint="eastAsia" w:asciiTheme="minorEastAsia" w:hAnsiTheme="minorEastAsia" w:eastAsiaTheme="minorEastAsia" w:cstheme="minorEastAsia"/>
          <w:spacing w:val="10"/>
          <w:sz w:val="24"/>
          <w:szCs w:val="24"/>
          <w:lang w:val="zh-CN" w:bidi="zh-CN"/>
        </w:rPr>
        <w:t xml:space="preserve"> 分</w:t>
      </w:r>
      <w:r>
        <w:rPr>
          <w:rFonts w:hint="eastAsia" w:asciiTheme="minorEastAsia" w:hAnsiTheme="minorEastAsia" w:eastAsiaTheme="minorEastAsia" w:cstheme="minorEastAsia"/>
          <w:spacing w:val="-5"/>
          <w:sz w:val="24"/>
          <w:szCs w:val="24"/>
          <w:lang w:val="zh-CN" w:bidi="zh-CN"/>
        </w:rPr>
        <w:t>）：</w:t>
      </w:r>
      <w:r>
        <w:rPr>
          <w:rFonts w:hint="eastAsia" w:asciiTheme="minorEastAsia" w:hAnsiTheme="minorEastAsia" w:eastAsiaTheme="minorEastAsia" w:cstheme="minorEastAsia"/>
          <w:spacing w:val="-6"/>
          <w:sz w:val="24"/>
          <w:szCs w:val="24"/>
          <w:lang w:val="zh-CN" w:bidi="zh-CN"/>
        </w:rPr>
        <w:t>对项目需求理解深入，熟悉项目场地实际情况，调查分析全面到位，重难点分析</w:t>
      </w:r>
      <w:r>
        <w:rPr>
          <w:rFonts w:hint="eastAsia" w:asciiTheme="minorEastAsia" w:hAnsiTheme="minorEastAsia" w:eastAsiaTheme="minorEastAsia" w:cstheme="minorEastAsia"/>
          <w:spacing w:val="-5"/>
          <w:sz w:val="24"/>
          <w:szCs w:val="24"/>
          <w:lang w:val="zh-CN" w:bidi="zh-CN"/>
        </w:rPr>
        <w:t>准确到位，深入透彻</w:t>
      </w:r>
      <w:r>
        <w:rPr>
          <w:rFonts w:hint="eastAsia" w:asciiTheme="minorEastAsia" w:hAnsiTheme="minorEastAsia" w:eastAsiaTheme="minorEastAsia" w:cstheme="minorEastAsia"/>
          <w:sz w:val="24"/>
          <w:szCs w:val="24"/>
          <w:lang w:val="zh-CN" w:bidi="zh-CN"/>
        </w:rPr>
        <w:t>。</w:t>
      </w:r>
    </w:p>
    <w:p w14:paraId="5B808AF9">
      <w:pPr>
        <w:widowControl w:val="0"/>
        <w:tabs>
          <w:tab w:val="left" w:pos="1106"/>
        </w:tabs>
        <w:autoSpaceDE w:val="0"/>
        <w:autoSpaceDN w:val="0"/>
        <w:adjustRightInd/>
        <w:snapToGrid/>
        <w:spacing w:before="120" w:after="0"/>
        <w:ind w:firstLine="470" w:firstLineChars="200"/>
        <w:outlineLvl w:val="6"/>
        <w:rPr>
          <w:rFonts w:asciiTheme="minorEastAsia" w:hAnsiTheme="minorEastAsia" w:eastAsiaTheme="minorEastAsia" w:cstheme="minorEastAsia"/>
          <w:b/>
          <w:sz w:val="24"/>
          <w:szCs w:val="24"/>
          <w:lang w:val="zh-CN" w:bidi="zh-CN"/>
        </w:rPr>
      </w:pPr>
      <w:r>
        <w:rPr>
          <w:rFonts w:hint="eastAsia" w:asciiTheme="minorEastAsia" w:hAnsiTheme="minorEastAsia" w:eastAsiaTheme="minorEastAsia" w:cstheme="minorEastAsia"/>
          <w:b/>
          <w:spacing w:val="-3"/>
          <w:sz w:val="24"/>
          <w:szCs w:val="24"/>
          <w:lang w:val="zh-CN" w:bidi="zh-CN"/>
        </w:rPr>
        <w:t>（2）实施方案</w:t>
      </w:r>
      <w:r>
        <w:rPr>
          <w:rFonts w:hint="eastAsia" w:asciiTheme="minorEastAsia" w:hAnsiTheme="minorEastAsia" w:eastAsiaTheme="minorEastAsia" w:cstheme="minorEastAsia"/>
          <w:b/>
          <w:sz w:val="24"/>
          <w:szCs w:val="24"/>
          <w:lang w:val="zh-CN" w:bidi="zh-CN"/>
        </w:rPr>
        <w:t>（</w:t>
      </w:r>
      <w:r>
        <w:rPr>
          <w:rFonts w:hint="eastAsia" w:asciiTheme="minorEastAsia" w:hAnsiTheme="minorEastAsia" w:eastAsiaTheme="minorEastAsia" w:cstheme="minorEastAsia"/>
          <w:b/>
          <w:spacing w:val="-19"/>
          <w:sz w:val="24"/>
          <w:szCs w:val="24"/>
          <w:lang w:val="zh-CN" w:bidi="zh-CN"/>
        </w:rPr>
        <w:t xml:space="preserve">满分 </w:t>
      </w:r>
      <w:r>
        <w:rPr>
          <w:rFonts w:hint="eastAsia" w:asciiTheme="minorEastAsia" w:hAnsiTheme="minorEastAsia" w:eastAsiaTheme="minorEastAsia" w:cstheme="minorEastAsia"/>
          <w:b/>
          <w:sz w:val="24"/>
          <w:szCs w:val="24"/>
          <w:lang w:val="zh-CN" w:bidi="zh-CN"/>
        </w:rPr>
        <w:t>15）</w:t>
      </w:r>
    </w:p>
    <w:p w14:paraId="6E8C8437">
      <w:pPr>
        <w:widowControl w:val="0"/>
        <w:autoSpaceDE w:val="0"/>
        <w:autoSpaceDN w:val="0"/>
        <w:adjustRightInd/>
        <w:snapToGrid/>
        <w:spacing w:before="117" w:after="0" w:line="360" w:lineRule="auto"/>
        <w:ind w:firstLine="480" w:firstLineChars="200"/>
        <w:outlineLvl w:val="6"/>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不提供或未达到入档条件按不入档打 0 分处理。</w:t>
      </w:r>
    </w:p>
    <w:p w14:paraId="40297664">
      <w:pPr>
        <w:widowControl w:val="0"/>
        <w:autoSpaceDE w:val="0"/>
        <w:autoSpaceDN w:val="0"/>
        <w:adjustRightInd/>
        <w:snapToGrid/>
        <w:spacing w:before="119" w:after="0" w:line="360" w:lineRule="auto"/>
        <w:ind w:right="114" w:firstLine="480" w:firstLineChars="200"/>
        <w:outlineLvl w:val="6"/>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一档（4 分）：实施方案的研究思路与方法的正确性掌握不够准确、技术路线的清晰程度及实施方案不够合理、可行性较差；没有把握本项目的技术重点、难点和要点。</w:t>
      </w:r>
    </w:p>
    <w:p w14:paraId="3E81F78A">
      <w:pPr>
        <w:widowControl w:val="0"/>
        <w:autoSpaceDE w:val="0"/>
        <w:autoSpaceDN w:val="0"/>
        <w:adjustRightInd/>
        <w:snapToGrid/>
        <w:spacing w:after="0" w:line="360" w:lineRule="auto"/>
        <w:ind w:right="-28" w:firstLine="480" w:firstLineChars="200"/>
        <w:outlineLvl w:val="6"/>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二档（8 分）：实施方案的研究思路与方法的正确性基本掌握、技术路线的清晰程度及实施方案简单可行；较好地把握本项目的技术重点、难点和要点并提供可行的建议和对应措施。</w:t>
      </w:r>
    </w:p>
    <w:p w14:paraId="634E36F4">
      <w:pPr>
        <w:widowControl w:val="0"/>
        <w:autoSpaceDE w:val="0"/>
        <w:autoSpaceDN w:val="0"/>
        <w:adjustRightInd/>
        <w:snapToGrid/>
        <w:spacing w:after="0" w:line="360" w:lineRule="auto"/>
        <w:ind w:right="-28" w:firstLine="480" w:firstLineChars="200"/>
        <w:outlineLvl w:val="6"/>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三档（12 分）：实施方案的研究思路与方法的正确性掌握、技术路线的清晰程度及实施方案合理、可行性较好；较好地把握本项目的技术重点、难点和要点并提供可行的建议和对应措施。</w:t>
      </w:r>
    </w:p>
    <w:p w14:paraId="2263F453">
      <w:pPr>
        <w:widowControl w:val="0"/>
        <w:autoSpaceDE w:val="0"/>
        <w:autoSpaceDN w:val="0"/>
        <w:adjustRightInd/>
        <w:snapToGrid/>
        <w:spacing w:before="4" w:after="0" w:line="360" w:lineRule="auto"/>
        <w:ind w:firstLine="480" w:firstLineChars="200"/>
        <w:outlineLvl w:val="6"/>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四档（15 分）：实施方案的研究思路与方法的正确性全面掌握、技术路线清晰、可靠，实施方案</w:t>
      </w:r>
      <w:r>
        <w:rPr>
          <w:rFonts w:hint="eastAsia" w:asciiTheme="minorEastAsia" w:hAnsiTheme="minorEastAsia" w:eastAsiaTheme="minorEastAsia" w:cstheme="minorEastAsia"/>
          <w:spacing w:val="-6"/>
          <w:sz w:val="24"/>
          <w:szCs w:val="24"/>
          <w:lang w:val="zh-CN" w:bidi="zh-CN"/>
        </w:rPr>
        <w:t>合理，详尽具体、针对性强、可行性好的。完全把握本项目的技术重点、难点和要点并提供合理、可</w:t>
      </w:r>
      <w:r>
        <w:rPr>
          <w:rFonts w:hint="eastAsia" w:asciiTheme="minorEastAsia" w:hAnsiTheme="minorEastAsia" w:eastAsiaTheme="minorEastAsia" w:cstheme="minorEastAsia"/>
          <w:spacing w:val="-5"/>
          <w:sz w:val="24"/>
          <w:szCs w:val="24"/>
          <w:lang w:val="zh-CN" w:bidi="zh-CN"/>
        </w:rPr>
        <w:t>行、安全的建议和对应措施。</w:t>
      </w:r>
    </w:p>
    <w:p w14:paraId="47ED96B7">
      <w:pPr>
        <w:widowControl w:val="0"/>
        <w:tabs>
          <w:tab w:val="left" w:pos="1106"/>
        </w:tabs>
        <w:autoSpaceDE w:val="0"/>
        <w:autoSpaceDN w:val="0"/>
        <w:adjustRightInd/>
        <w:snapToGrid/>
        <w:spacing w:before="124" w:after="0" w:line="360" w:lineRule="auto"/>
        <w:ind w:firstLine="470" w:firstLineChars="200"/>
        <w:outlineLvl w:val="6"/>
        <w:rPr>
          <w:rFonts w:asciiTheme="minorEastAsia" w:hAnsiTheme="minorEastAsia" w:eastAsiaTheme="minorEastAsia" w:cstheme="minorEastAsia"/>
          <w:b/>
          <w:sz w:val="24"/>
          <w:szCs w:val="24"/>
          <w:lang w:val="zh-CN" w:bidi="zh-CN"/>
        </w:rPr>
      </w:pPr>
      <w:r>
        <w:rPr>
          <w:rFonts w:hint="eastAsia" w:asciiTheme="minorEastAsia" w:hAnsiTheme="minorEastAsia" w:eastAsiaTheme="minorEastAsia" w:cstheme="minorEastAsia"/>
          <w:b/>
          <w:spacing w:val="-3"/>
          <w:sz w:val="24"/>
          <w:szCs w:val="24"/>
          <w:lang w:val="zh-CN" w:bidi="zh-CN"/>
        </w:rPr>
        <w:t>（3）进度控制方案（</w:t>
      </w:r>
      <w:r>
        <w:rPr>
          <w:rFonts w:hint="eastAsia" w:asciiTheme="minorEastAsia" w:hAnsiTheme="minorEastAsia" w:eastAsiaTheme="minorEastAsia" w:cstheme="minorEastAsia"/>
          <w:b/>
          <w:spacing w:val="-19"/>
          <w:sz w:val="24"/>
          <w:szCs w:val="24"/>
          <w:lang w:val="zh-CN" w:bidi="zh-CN"/>
        </w:rPr>
        <w:t xml:space="preserve">满分 </w:t>
      </w:r>
      <w:r>
        <w:rPr>
          <w:rFonts w:hint="eastAsia" w:asciiTheme="minorEastAsia" w:hAnsiTheme="minorEastAsia" w:eastAsiaTheme="minorEastAsia" w:cstheme="minorEastAsia"/>
          <w:b/>
          <w:sz w:val="24"/>
          <w:szCs w:val="24"/>
          <w:lang w:val="zh-CN" w:bidi="zh-CN"/>
        </w:rPr>
        <w:t>10</w:t>
      </w:r>
      <w:r>
        <w:rPr>
          <w:rFonts w:hint="eastAsia" w:asciiTheme="minorEastAsia" w:hAnsiTheme="minorEastAsia" w:eastAsiaTheme="minorEastAsia" w:cstheme="minorEastAsia"/>
          <w:b/>
          <w:spacing w:val="-29"/>
          <w:sz w:val="24"/>
          <w:szCs w:val="24"/>
          <w:lang w:val="zh-CN" w:bidi="zh-CN"/>
        </w:rPr>
        <w:t xml:space="preserve"> 分</w:t>
      </w:r>
      <w:r>
        <w:rPr>
          <w:rFonts w:hint="eastAsia" w:asciiTheme="minorEastAsia" w:hAnsiTheme="minorEastAsia" w:eastAsiaTheme="minorEastAsia" w:cstheme="minorEastAsia"/>
          <w:b/>
          <w:sz w:val="24"/>
          <w:szCs w:val="24"/>
          <w:lang w:val="zh-CN" w:bidi="zh-CN"/>
        </w:rPr>
        <w:t>）</w:t>
      </w:r>
    </w:p>
    <w:p w14:paraId="4EE7910E">
      <w:pPr>
        <w:widowControl w:val="0"/>
        <w:autoSpaceDE w:val="0"/>
        <w:autoSpaceDN w:val="0"/>
        <w:adjustRightInd/>
        <w:snapToGrid/>
        <w:spacing w:before="119" w:after="0"/>
        <w:ind w:firstLine="480" w:firstLineChars="200"/>
        <w:outlineLvl w:val="6"/>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不提供或未达到入档条件按不入档打 0 分处理。</w:t>
      </w:r>
    </w:p>
    <w:p w14:paraId="16D7507B">
      <w:pPr>
        <w:widowControl w:val="0"/>
        <w:autoSpaceDE w:val="0"/>
        <w:autoSpaceDN w:val="0"/>
        <w:adjustRightInd/>
        <w:snapToGrid/>
        <w:spacing w:before="117" w:after="0" w:line="340" w:lineRule="auto"/>
        <w:ind w:right="114" w:firstLine="480" w:firstLineChars="200"/>
        <w:outlineLvl w:val="6"/>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一档（3 分）：进度控制勉强满足本项目要求，进度计划编制不合理；节点或阶段进度目标不明确，进度控制点设置部分可行。</w:t>
      </w:r>
    </w:p>
    <w:p w14:paraId="7FE05456">
      <w:pPr>
        <w:widowControl w:val="0"/>
        <w:autoSpaceDE w:val="0"/>
        <w:autoSpaceDN w:val="0"/>
        <w:adjustRightInd/>
        <w:snapToGrid/>
        <w:spacing w:before="1" w:after="0" w:line="338" w:lineRule="auto"/>
        <w:ind w:right="114" w:firstLine="480" w:firstLineChars="200"/>
        <w:outlineLvl w:val="6"/>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二档（5 分）：进度控制勉强满足本项目要求，进度计划编制基本可行；节点或阶段进度目标较明确；进度控制点设置基本可行。</w:t>
      </w:r>
    </w:p>
    <w:p w14:paraId="55B37C7D">
      <w:pPr>
        <w:widowControl w:val="0"/>
        <w:autoSpaceDE w:val="0"/>
        <w:autoSpaceDN w:val="0"/>
        <w:adjustRightInd/>
        <w:snapToGrid/>
        <w:spacing w:before="4" w:after="0" w:line="340" w:lineRule="auto"/>
        <w:ind w:right="114" w:firstLine="480" w:firstLineChars="200"/>
        <w:outlineLvl w:val="6"/>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三档（8 分）：进度控制方案基本满足本项目要求，进度计划编制合理；节点或阶段进度目标较明确；进度控制点设置合理，控制措施与手段可行。</w:t>
      </w:r>
    </w:p>
    <w:p w14:paraId="128CAC42">
      <w:pPr>
        <w:widowControl w:val="0"/>
        <w:autoSpaceDE w:val="0"/>
        <w:autoSpaceDN w:val="0"/>
        <w:adjustRightInd/>
        <w:snapToGrid/>
        <w:spacing w:after="0" w:line="340" w:lineRule="auto"/>
        <w:ind w:right="114" w:firstLine="480" w:firstLineChars="200"/>
        <w:outlineLvl w:val="6"/>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四档（10 分）：进度控制方案满足本项目要求，进度计划编制科学合理；节点或阶段进度目标明确；进度控制点设置合理，重点明确，控制措施与手段可靠有力。</w:t>
      </w:r>
    </w:p>
    <w:p w14:paraId="10EC1557">
      <w:pPr>
        <w:widowControl w:val="0"/>
        <w:tabs>
          <w:tab w:val="left" w:pos="1058"/>
        </w:tabs>
        <w:autoSpaceDE w:val="0"/>
        <w:autoSpaceDN w:val="0"/>
        <w:adjustRightInd/>
        <w:snapToGrid/>
        <w:spacing w:after="0"/>
        <w:ind w:firstLine="462" w:firstLineChars="200"/>
        <w:outlineLvl w:val="6"/>
        <w:rPr>
          <w:rFonts w:asciiTheme="minorEastAsia" w:hAnsiTheme="minorEastAsia" w:eastAsiaTheme="minorEastAsia" w:cstheme="minorEastAsia"/>
          <w:b/>
          <w:sz w:val="24"/>
          <w:szCs w:val="24"/>
          <w:lang w:val="zh-CN" w:bidi="zh-CN"/>
        </w:rPr>
      </w:pPr>
      <w:r>
        <w:rPr>
          <w:rFonts w:hint="eastAsia" w:asciiTheme="minorEastAsia" w:hAnsiTheme="minorEastAsia" w:eastAsiaTheme="minorEastAsia" w:cstheme="minorEastAsia"/>
          <w:b/>
          <w:spacing w:val="-5"/>
          <w:sz w:val="24"/>
          <w:szCs w:val="24"/>
          <w:lang w:val="zh-CN" w:bidi="zh-CN"/>
        </w:rPr>
        <w:t>（4）质量控制方案（</w:t>
      </w:r>
      <w:r>
        <w:rPr>
          <w:rFonts w:hint="eastAsia" w:asciiTheme="minorEastAsia" w:hAnsiTheme="minorEastAsia" w:eastAsiaTheme="minorEastAsia" w:cstheme="minorEastAsia"/>
          <w:b/>
          <w:spacing w:val="-23"/>
          <w:sz w:val="24"/>
          <w:szCs w:val="24"/>
          <w:lang w:val="zh-CN" w:bidi="zh-CN"/>
        </w:rPr>
        <w:t xml:space="preserve">满分 </w:t>
      </w:r>
      <w:r>
        <w:rPr>
          <w:rFonts w:hint="eastAsia" w:asciiTheme="minorEastAsia" w:hAnsiTheme="minorEastAsia" w:eastAsiaTheme="minorEastAsia" w:cstheme="minorEastAsia"/>
          <w:b/>
          <w:sz w:val="24"/>
          <w:szCs w:val="24"/>
          <w:lang w:val="zh-CN" w:bidi="zh-CN"/>
        </w:rPr>
        <w:t>10</w:t>
      </w:r>
      <w:r>
        <w:rPr>
          <w:rFonts w:hint="eastAsia" w:asciiTheme="minorEastAsia" w:hAnsiTheme="minorEastAsia" w:eastAsiaTheme="minorEastAsia" w:cstheme="minorEastAsia"/>
          <w:b/>
          <w:spacing w:val="-34"/>
          <w:sz w:val="24"/>
          <w:szCs w:val="24"/>
          <w:lang w:val="zh-CN" w:bidi="zh-CN"/>
        </w:rPr>
        <w:t xml:space="preserve"> 分</w:t>
      </w:r>
      <w:r>
        <w:rPr>
          <w:rFonts w:hint="eastAsia" w:asciiTheme="minorEastAsia" w:hAnsiTheme="minorEastAsia" w:eastAsiaTheme="minorEastAsia" w:cstheme="minorEastAsia"/>
          <w:b/>
          <w:sz w:val="24"/>
          <w:szCs w:val="24"/>
          <w:lang w:val="zh-CN" w:bidi="zh-CN"/>
        </w:rPr>
        <w:t>）</w:t>
      </w:r>
    </w:p>
    <w:p w14:paraId="33C2059D">
      <w:pPr>
        <w:widowControl w:val="0"/>
        <w:autoSpaceDE w:val="0"/>
        <w:autoSpaceDN w:val="0"/>
        <w:adjustRightInd/>
        <w:snapToGrid/>
        <w:spacing w:before="6" w:after="0"/>
        <w:rPr>
          <w:rFonts w:asciiTheme="minorEastAsia" w:hAnsiTheme="minorEastAsia" w:eastAsiaTheme="minorEastAsia" w:cstheme="minorEastAsia"/>
          <w:sz w:val="24"/>
          <w:szCs w:val="24"/>
          <w:lang w:val="zh-CN" w:bidi="zh-CN"/>
        </w:rPr>
      </w:pPr>
    </w:p>
    <w:p w14:paraId="51D6C51A">
      <w:pPr>
        <w:widowControl w:val="0"/>
        <w:autoSpaceDE w:val="0"/>
        <w:autoSpaceDN w:val="0"/>
        <w:adjustRightInd/>
        <w:snapToGrid/>
        <w:spacing w:after="0"/>
        <w:ind w:left="554"/>
        <w:outlineLvl w:val="6"/>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不提供或未达到入档条件按不入档打 0 分处理。</w:t>
      </w:r>
    </w:p>
    <w:p w14:paraId="7DC132DE">
      <w:pPr>
        <w:widowControl w:val="0"/>
        <w:autoSpaceDE w:val="0"/>
        <w:autoSpaceDN w:val="0"/>
        <w:adjustRightInd/>
        <w:snapToGrid/>
        <w:spacing w:before="119" w:after="0" w:line="340" w:lineRule="auto"/>
        <w:ind w:right="114" w:firstLine="480" w:firstLineChars="200"/>
        <w:outlineLvl w:val="6"/>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一档（3 分）：质量控制方案部分满足本项目的总体服务要求，无质量控制体系，质量控制措施可行性不强，无控制手段。</w:t>
      </w:r>
    </w:p>
    <w:p w14:paraId="23E504D6">
      <w:pPr>
        <w:widowControl w:val="0"/>
        <w:autoSpaceDE w:val="0"/>
        <w:autoSpaceDN w:val="0"/>
        <w:adjustRightInd/>
        <w:snapToGrid/>
        <w:spacing w:after="0" w:line="340" w:lineRule="auto"/>
        <w:ind w:right="114" w:firstLine="480" w:firstLineChars="200"/>
        <w:outlineLvl w:val="6"/>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二档（5 分）：质量控制方案勉强满足本项目的总体服务要求，达到承诺的质量标准，质量控制体系较健全，质量控制措施可靠，控制手段较完善。</w:t>
      </w:r>
    </w:p>
    <w:p w14:paraId="55122318">
      <w:pPr>
        <w:widowControl w:val="0"/>
        <w:autoSpaceDE w:val="0"/>
        <w:autoSpaceDN w:val="0"/>
        <w:adjustRightInd/>
        <w:snapToGrid/>
        <w:spacing w:after="0" w:line="338" w:lineRule="auto"/>
        <w:ind w:right="-28" w:firstLine="480" w:firstLineChars="200"/>
        <w:outlineLvl w:val="6"/>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三档（8 分）：质量控制方案基本满足本项目的总体建设要求，质量控制重点分析较明确；质量目标分解、规划较合理，质量控制体系健全，质量控制措施可靠，控制手段较完善。</w:t>
      </w:r>
    </w:p>
    <w:p w14:paraId="7A11B967">
      <w:pPr>
        <w:widowControl w:val="0"/>
        <w:autoSpaceDE w:val="0"/>
        <w:autoSpaceDN w:val="0"/>
        <w:adjustRightInd/>
        <w:snapToGrid/>
        <w:spacing w:before="55" w:after="0" w:line="338" w:lineRule="auto"/>
        <w:ind w:right="-28" w:firstLine="480" w:firstLineChars="200"/>
        <w:outlineLvl w:val="6"/>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四档（10 分）：质量控制方案完全满足本项目服务要求；质量控制重点分析到位、明确；质量目标分解、规划合理，质量控制体系健全，质量控制措施有效可靠，控制手段先进完善。</w:t>
      </w:r>
    </w:p>
    <w:p w14:paraId="0D0DB3A4">
      <w:pPr>
        <w:widowControl w:val="0"/>
        <w:tabs>
          <w:tab w:val="left" w:pos="1082"/>
        </w:tabs>
        <w:autoSpaceDE w:val="0"/>
        <w:autoSpaceDN w:val="0"/>
        <w:adjustRightInd/>
        <w:snapToGrid/>
        <w:spacing w:before="4" w:after="0"/>
        <w:ind w:firstLine="462" w:firstLineChars="200"/>
        <w:outlineLvl w:val="6"/>
        <w:rPr>
          <w:rFonts w:asciiTheme="minorEastAsia" w:hAnsiTheme="minorEastAsia" w:eastAsiaTheme="minorEastAsia" w:cstheme="minorEastAsia"/>
          <w:b/>
          <w:sz w:val="24"/>
          <w:szCs w:val="24"/>
          <w:lang w:val="zh-CN" w:bidi="zh-CN"/>
        </w:rPr>
      </w:pPr>
      <w:r>
        <w:rPr>
          <w:rFonts w:hint="eastAsia" w:asciiTheme="minorEastAsia" w:hAnsiTheme="minorEastAsia" w:eastAsiaTheme="minorEastAsia" w:cstheme="minorEastAsia"/>
          <w:b/>
          <w:spacing w:val="-5"/>
          <w:sz w:val="24"/>
          <w:szCs w:val="24"/>
          <w:lang w:val="zh-CN" w:bidi="zh-CN"/>
        </w:rPr>
        <w:t>（5）拟投入本项目设备情况（</w:t>
      </w:r>
      <w:r>
        <w:rPr>
          <w:rFonts w:hint="eastAsia" w:asciiTheme="minorEastAsia" w:hAnsiTheme="minorEastAsia" w:eastAsiaTheme="minorEastAsia" w:cstheme="minorEastAsia"/>
          <w:b/>
          <w:spacing w:val="-23"/>
          <w:sz w:val="24"/>
          <w:szCs w:val="24"/>
          <w:lang w:val="zh-CN" w:bidi="zh-CN"/>
        </w:rPr>
        <w:t xml:space="preserve">满分 </w:t>
      </w:r>
      <w:r>
        <w:rPr>
          <w:rFonts w:hint="eastAsia" w:asciiTheme="minorEastAsia" w:hAnsiTheme="minorEastAsia" w:eastAsiaTheme="minorEastAsia" w:cstheme="minorEastAsia"/>
          <w:b/>
          <w:sz w:val="24"/>
          <w:szCs w:val="24"/>
          <w:lang w:val="zh-CN" w:bidi="zh-CN"/>
        </w:rPr>
        <w:t>5</w:t>
      </w:r>
      <w:r>
        <w:rPr>
          <w:rFonts w:hint="eastAsia" w:asciiTheme="minorEastAsia" w:hAnsiTheme="minorEastAsia" w:eastAsiaTheme="minorEastAsia" w:cstheme="minorEastAsia"/>
          <w:b/>
          <w:spacing w:val="-33"/>
          <w:sz w:val="24"/>
          <w:szCs w:val="24"/>
          <w:lang w:val="zh-CN" w:bidi="zh-CN"/>
        </w:rPr>
        <w:t xml:space="preserve"> 分</w:t>
      </w:r>
      <w:r>
        <w:rPr>
          <w:rFonts w:hint="eastAsia" w:asciiTheme="minorEastAsia" w:hAnsiTheme="minorEastAsia" w:eastAsiaTheme="minorEastAsia" w:cstheme="minorEastAsia"/>
          <w:b/>
          <w:sz w:val="24"/>
          <w:szCs w:val="24"/>
          <w:lang w:val="zh-CN" w:bidi="zh-CN"/>
        </w:rPr>
        <w:t>）</w:t>
      </w:r>
    </w:p>
    <w:p w14:paraId="5A439BEA">
      <w:pPr>
        <w:widowControl w:val="0"/>
        <w:autoSpaceDE w:val="0"/>
        <w:autoSpaceDN w:val="0"/>
        <w:adjustRightInd/>
        <w:snapToGrid/>
        <w:spacing w:before="9" w:after="0"/>
        <w:rPr>
          <w:rFonts w:asciiTheme="minorEastAsia" w:hAnsiTheme="minorEastAsia" w:eastAsiaTheme="minorEastAsia" w:cstheme="minorEastAsia"/>
          <w:sz w:val="24"/>
          <w:szCs w:val="24"/>
          <w:lang w:val="zh-CN" w:bidi="zh-CN"/>
        </w:rPr>
      </w:pPr>
    </w:p>
    <w:p w14:paraId="496AA1DE">
      <w:pPr>
        <w:widowControl w:val="0"/>
        <w:autoSpaceDE w:val="0"/>
        <w:autoSpaceDN w:val="0"/>
        <w:adjustRightInd/>
        <w:snapToGrid/>
        <w:spacing w:after="0"/>
        <w:ind w:left="554"/>
        <w:outlineLvl w:val="6"/>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不提供或未达到入档条件按不入档打 0 分处理。</w:t>
      </w:r>
    </w:p>
    <w:p w14:paraId="036FC53E">
      <w:pPr>
        <w:widowControl w:val="0"/>
        <w:autoSpaceDE w:val="0"/>
        <w:autoSpaceDN w:val="0"/>
        <w:adjustRightInd/>
        <w:snapToGrid/>
        <w:spacing w:before="116" w:after="0" w:line="340" w:lineRule="auto"/>
        <w:ind w:right="114" w:firstLine="480" w:firstLineChars="200"/>
        <w:outlineLvl w:val="6"/>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一档（1 分）：检测仪器和设备不够齐全或性能一般，设备年检合格，勉强满足或无法满足测量要求。设备数量、选型配置、使用计划满足本项目的服务要求。</w:t>
      </w:r>
    </w:p>
    <w:p w14:paraId="1432C9CB">
      <w:pPr>
        <w:widowControl w:val="0"/>
        <w:autoSpaceDE w:val="0"/>
        <w:autoSpaceDN w:val="0"/>
        <w:adjustRightInd/>
        <w:snapToGrid/>
        <w:spacing w:before="1" w:after="0" w:line="338" w:lineRule="auto"/>
        <w:ind w:right="-28" w:firstLine="480" w:firstLineChars="200"/>
        <w:outlineLvl w:val="6"/>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二档（3 分）：检测仪器和设备基本齐全，设备年检合格，基本满足本项目的服务要求；须提供相应测量设备的有效检定证书。设备数量、选型配置、使用计划基本合理，基本可行。</w:t>
      </w:r>
    </w:p>
    <w:p w14:paraId="50357A3D">
      <w:pPr>
        <w:widowControl w:val="0"/>
        <w:autoSpaceDE w:val="0"/>
        <w:autoSpaceDN w:val="0"/>
        <w:adjustRightInd/>
        <w:snapToGrid/>
        <w:spacing w:before="5" w:after="0" w:line="340" w:lineRule="auto"/>
        <w:ind w:right="-28" w:firstLine="480" w:firstLineChars="200"/>
        <w:outlineLvl w:val="6"/>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三档（5 分）：检测仪器和设备齐全、先进，设备年检合格，完全满足本项目的服务要求，须提供相应测量设备的有效检定证书。设备数量、选型配置、使用计划合理、完全可行。</w:t>
      </w:r>
    </w:p>
    <w:p w14:paraId="783519B2">
      <w:pPr>
        <w:widowControl w:val="0"/>
        <w:tabs>
          <w:tab w:val="left" w:pos="1082"/>
        </w:tabs>
        <w:autoSpaceDE w:val="0"/>
        <w:autoSpaceDN w:val="0"/>
        <w:adjustRightInd/>
        <w:snapToGrid/>
        <w:spacing w:after="0" w:line="281" w:lineRule="exact"/>
        <w:ind w:firstLine="462" w:firstLineChars="200"/>
        <w:outlineLvl w:val="6"/>
        <w:rPr>
          <w:rFonts w:asciiTheme="minorEastAsia" w:hAnsiTheme="minorEastAsia" w:eastAsiaTheme="minorEastAsia" w:cstheme="minorEastAsia"/>
          <w:b/>
          <w:sz w:val="24"/>
          <w:szCs w:val="24"/>
          <w:lang w:val="zh-CN" w:bidi="zh-CN"/>
        </w:rPr>
      </w:pPr>
      <w:r>
        <w:rPr>
          <w:rFonts w:hint="eastAsia" w:asciiTheme="minorEastAsia" w:hAnsiTheme="minorEastAsia" w:eastAsiaTheme="minorEastAsia" w:cstheme="minorEastAsia"/>
          <w:b/>
          <w:spacing w:val="-5"/>
          <w:sz w:val="24"/>
          <w:szCs w:val="24"/>
          <w:lang w:val="zh-CN" w:bidi="zh-CN"/>
        </w:rPr>
        <w:t>（6）拟投入本项目人员情况（</w:t>
      </w:r>
      <w:r>
        <w:rPr>
          <w:rFonts w:hint="eastAsia" w:asciiTheme="minorEastAsia" w:hAnsiTheme="minorEastAsia" w:eastAsiaTheme="minorEastAsia" w:cstheme="minorEastAsia"/>
          <w:b/>
          <w:spacing w:val="-23"/>
          <w:sz w:val="24"/>
          <w:szCs w:val="24"/>
          <w:lang w:val="zh-CN" w:bidi="zh-CN"/>
        </w:rPr>
        <w:t>满分</w:t>
      </w:r>
      <w:r>
        <w:rPr>
          <w:rFonts w:hint="eastAsia" w:asciiTheme="minorEastAsia" w:hAnsiTheme="minorEastAsia" w:eastAsiaTheme="minorEastAsia" w:cstheme="minorEastAsia"/>
          <w:b/>
          <w:spacing w:val="-23"/>
          <w:sz w:val="24"/>
          <w:szCs w:val="24"/>
          <w:lang w:bidi="zh-CN"/>
        </w:rPr>
        <w:t xml:space="preserve"> 8</w:t>
      </w:r>
      <w:r>
        <w:rPr>
          <w:rFonts w:hint="eastAsia" w:asciiTheme="minorEastAsia" w:hAnsiTheme="minorEastAsia" w:eastAsiaTheme="minorEastAsia" w:cstheme="minorEastAsia"/>
          <w:b/>
          <w:spacing w:val="-34"/>
          <w:sz w:val="24"/>
          <w:szCs w:val="24"/>
          <w:lang w:val="zh-CN" w:bidi="zh-CN"/>
        </w:rPr>
        <w:t xml:space="preserve"> 分</w:t>
      </w:r>
      <w:r>
        <w:rPr>
          <w:rFonts w:hint="eastAsia" w:asciiTheme="minorEastAsia" w:hAnsiTheme="minorEastAsia" w:eastAsiaTheme="minorEastAsia" w:cstheme="minorEastAsia"/>
          <w:b/>
          <w:sz w:val="24"/>
          <w:szCs w:val="24"/>
          <w:lang w:val="zh-CN" w:bidi="zh-CN"/>
        </w:rPr>
        <w:t>）</w:t>
      </w:r>
    </w:p>
    <w:p w14:paraId="1F9B433C">
      <w:pPr>
        <w:widowControl w:val="0"/>
        <w:autoSpaceDE w:val="0"/>
        <w:autoSpaceDN w:val="0"/>
        <w:adjustRightInd/>
        <w:snapToGrid/>
        <w:spacing w:before="8" w:after="0"/>
        <w:rPr>
          <w:rFonts w:asciiTheme="minorEastAsia" w:hAnsiTheme="minorEastAsia" w:eastAsiaTheme="minorEastAsia" w:cstheme="minorEastAsia"/>
          <w:sz w:val="24"/>
          <w:szCs w:val="24"/>
          <w:lang w:val="zh-CN" w:bidi="zh-CN"/>
        </w:rPr>
      </w:pPr>
    </w:p>
    <w:p w14:paraId="3F45BCA0">
      <w:pPr>
        <w:widowControl w:val="0"/>
        <w:autoSpaceDE w:val="0"/>
        <w:autoSpaceDN w:val="0"/>
        <w:adjustRightInd/>
        <w:snapToGrid/>
        <w:spacing w:after="0" w:line="360" w:lineRule="auto"/>
        <w:ind w:firstLine="480" w:firstLineChars="200"/>
        <w:outlineLvl w:val="6"/>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 xml:space="preserve">1、拟投入本项目的项目负责人具有测绘相关专业的中级职称的得 </w:t>
      </w:r>
      <w:r>
        <w:rPr>
          <w:rFonts w:hint="eastAsia" w:asciiTheme="minorEastAsia" w:hAnsiTheme="minorEastAsia" w:eastAsiaTheme="minorEastAsia" w:cstheme="minorEastAsia"/>
          <w:sz w:val="24"/>
          <w:szCs w:val="24"/>
          <w:lang w:bidi="zh-CN"/>
        </w:rPr>
        <w:t>1</w:t>
      </w:r>
      <w:r>
        <w:rPr>
          <w:rFonts w:hint="eastAsia" w:asciiTheme="minorEastAsia" w:hAnsiTheme="minorEastAsia" w:eastAsiaTheme="minorEastAsia" w:cstheme="minorEastAsia"/>
          <w:sz w:val="24"/>
          <w:szCs w:val="24"/>
          <w:lang w:val="zh-CN" w:bidi="zh-CN"/>
        </w:rPr>
        <w:t xml:space="preserve"> 分，具有测绘相关专业的高级及以上职称的得 </w:t>
      </w:r>
      <w:r>
        <w:rPr>
          <w:rFonts w:hint="eastAsia" w:asciiTheme="minorEastAsia" w:hAnsiTheme="minorEastAsia" w:eastAsiaTheme="minorEastAsia" w:cstheme="minorEastAsia"/>
          <w:sz w:val="24"/>
          <w:szCs w:val="24"/>
          <w:lang w:bidi="zh-CN"/>
        </w:rPr>
        <w:t>2</w:t>
      </w:r>
      <w:r>
        <w:rPr>
          <w:rFonts w:hint="eastAsia" w:asciiTheme="minorEastAsia" w:hAnsiTheme="minorEastAsia" w:eastAsiaTheme="minorEastAsia" w:cstheme="minorEastAsia"/>
          <w:sz w:val="24"/>
          <w:szCs w:val="24"/>
          <w:lang w:val="zh-CN" w:bidi="zh-CN"/>
        </w:rPr>
        <w:t xml:space="preserve"> 分；</w:t>
      </w:r>
    </w:p>
    <w:p w14:paraId="5907A5AF">
      <w:pPr>
        <w:widowControl w:val="0"/>
        <w:autoSpaceDE w:val="0"/>
        <w:autoSpaceDN w:val="0"/>
        <w:adjustRightInd/>
        <w:snapToGrid/>
        <w:spacing w:before="116" w:after="0" w:line="360" w:lineRule="auto"/>
        <w:ind w:firstLine="480" w:firstLineChars="200"/>
        <w:outlineLvl w:val="6"/>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 xml:space="preserve">2、拟投入本项目的技术负责人具有测绘相关专业的中级职称的得 </w:t>
      </w:r>
      <w:r>
        <w:rPr>
          <w:rFonts w:hint="eastAsia" w:asciiTheme="minorEastAsia" w:hAnsiTheme="minorEastAsia" w:eastAsiaTheme="minorEastAsia" w:cstheme="minorEastAsia"/>
          <w:sz w:val="24"/>
          <w:szCs w:val="24"/>
          <w:lang w:bidi="zh-CN"/>
        </w:rPr>
        <w:t>1</w:t>
      </w:r>
      <w:r>
        <w:rPr>
          <w:rFonts w:hint="eastAsia" w:asciiTheme="minorEastAsia" w:hAnsiTheme="minorEastAsia" w:eastAsiaTheme="minorEastAsia" w:cstheme="minorEastAsia"/>
          <w:sz w:val="24"/>
          <w:szCs w:val="24"/>
          <w:lang w:val="zh-CN" w:bidi="zh-CN"/>
        </w:rPr>
        <w:t xml:space="preserve"> 分，具有测绘相关专业的高级及以上职称的得 </w:t>
      </w:r>
      <w:r>
        <w:rPr>
          <w:rFonts w:hint="eastAsia" w:asciiTheme="minorEastAsia" w:hAnsiTheme="minorEastAsia" w:eastAsiaTheme="minorEastAsia" w:cstheme="minorEastAsia"/>
          <w:sz w:val="24"/>
          <w:szCs w:val="24"/>
          <w:lang w:bidi="zh-CN"/>
        </w:rPr>
        <w:t>2</w:t>
      </w:r>
      <w:r>
        <w:rPr>
          <w:rFonts w:hint="eastAsia" w:asciiTheme="minorEastAsia" w:hAnsiTheme="minorEastAsia" w:eastAsiaTheme="minorEastAsia" w:cstheme="minorEastAsia"/>
          <w:sz w:val="24"/>
          <w:szCs w:val="24"/>
          <w:lang w:val="zh-CN" w:bidi="zh-CN"/>
        </w:rPr>
        <w:t xml:space="preserve"> 分；</w:t>
      </w:r>
    </w:p>
    <w:p w14:paraId="4E3B67AE">
      <w:pPr>
        <w:widowControl w:val="0"/>
        <w:autoSpaceDE w:val="0"/>
        <w:autoSpaceDN w:val="0"/>
        <w:adjustRightInd/>
        <w:snapToGrid/>
        <w:spacing w:before="119" w:after="0" w:line="360" w:lineRule="auto"/>
        <w:ind w:firstLine="480" w:firstLineChars="200"/>
        <w:outlineLvl w:val="6"/>
        <w:rPr>
          <w:rFonts w:asciiTheme="minorEastAsia" w:hAnsiTheme="minorEastAsia" w:eastAsiaTheme="minorEastAsia" w:cstheme="minorEastAsia"/>
          <w:spacing w:val="-18"/>
          <w:sz w:val="24"/>
          <w:szCs w:val="24"/>
          <w:lang w:val="zh-CN" w:bidi="zh-CN"/>
        </w:rPr>
      </w:pPr>
      <w:r>
        <w:rPr>
          <w:rFonts w:hint="eastAsia" w:asciiTheme="minorEastAsia" w:hAnsiTheme="minorEastAsia" w:eastAsiaTheme="minorEastAsia" w:cstheme="minorEastAsia"/>
          <w:sz w:val="24"/>
          <w:szCs w:val="24"/>
          <w:lang w:val="zh-CN" w:bidi="zh-CN"/>
        </w:rPr>
        <w:t>3、拟投入本项目的其他技术人员具有测绘相关专业的中级职称的，每人得 1 分；具有测绘相关</w:t>
      </w:r>
      <w:r>
        <w:rPr>
          <w:rFonts w:hint="eastAsia" w:asciiTheme="minorEastAsia" w:hAnsiTheme="minorEastAsia" w:eastAsiaTheme="minorEastAsia" w:cstheme="minorEastAsia"/>
          <w:spacing w:val="-7"/>
          <w:sz w:val="24"/>
          <w:szCs w:val="24"/>
          <w:lang w:val="zh-CN" w:bidi="zh-CN"/>
        </w:rPr>
        <w:t xml:space="preserve">专业的高级及以上职称的，每人得 </w:t>
      </w:r>
      <w:r>
        <w:rPr>
          <w:rFonts w:hint="eastAsia" w:asciiTheme="minorEastAsia" w:hAnsiTheme="minorEastAsia" w:eastAsiaTheme="minorEastAsia" w:cstheme="minorEastAsia"/>
          <w:sz w:val="24"/>
          <w:szCs w:val="24"/>
          <w:lang w:bidi="zh-CN"/>
        </w:rPr>
        <w:t>2</w:t>
      </w:r>
      <w:r>
        <w:rPr>
          <w:rFonts w:hint="eastAsia" w:asciiTheme="minorEastAsia" w:hAnsiTheme="minorEastAsia" w:eastAsiaTheme="minorEastAsia" w:cstheme="minorEastAsia"/>
          <w:spacing w:val="-20"/>
          <w:sz w:val="24"/>
          <w:szCs w:val="24"/>
          <w:lang w:val="zh-CN" w:bidi="zh-CN"/>
        </w:rPr>
        <w:t xml:space="preserve">分，满分 </w:t>
      </w:r>
      <w:r>
        <w:rPr>
          <w:rFonts w:hint="eastAsia" w:asciiTheme="minorEastAsia" w:hAnsiTheme="minorEastAsia" w:eastAsiaTheme="minorEastAsia" w:cstheme="minorEastAsia"/>
          <w:sz w:val="24"/>
          <w:szCs w:val="24"/>
          <w:lang w:bidi="zh-CN"/>
        </w:rPr>
        <w:t>4</w:t>
      </w:r>
      <w:r>
        <w:rPr>
          <w:rFonts w:hint="eastAsia" w:asciiTheme="minorEastAsia" w:hAnsiTheme="minorEastAsia" w:eastAsiaTheme="minorEastAsia" w:cstheme="minorEastAsia"/>
          <w:spacing w:val="-18"/>
          <w:sz w:val="24"/>
          <w:szCs w:val="24"/>
          <w:lang w:val="zh-CN" w:bidi="zh-CN"/>
        </w:rPr>
        <w:t xml:space="preserve"> 分。</w:t>
      </w:r>
    </w:p>
    <w:p w14:paraId="3D402E36">
      <w:pPr>
        <w:widowControl w:val="0"/>
        <w:autoSpaceDE w:val="0"/>
        <w:autoSpaceDN w:val="0"/>
        <w:adjustRightInd/>
        <w:snapToGrid/>
        <w:spacing w:before="119" w:after="0" w:line="360" w:lineRule="auto"/>
        <w:ind w:left="112"/>
        <w:outlineLvl w:val="6"/>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pacing w:val="-1"/>
          <w:sz w:val="24"/>
          <w:szCs w:val="24"/>
          <w:lang w:val="zh-CN" w:bidi="zh-CN"/>
        </w:rPr>
        <w:t>（</w:t>
      </w:r>
      <w:r>
        <w:rPr>
          <w:rFonts w:hint="eastAsia" w:asciiTheme="minorEastAsia" w:hAnsiTheme="minorEastAsia" w:eastAsiaTheme="minorEastAsia" w:cstheme="minorEastAsia"/>
          <w:spacing w:val="-3"/>
          <w:sz w:val="24"/>
          <w:szCs w:val="24"/>
          <w:lang w:val="zh-CN" w:bidi="zh-CN"/>
        </w:rPr>
        <w:t>注：上述人员须提供相应证书、劳动合同的复印件</w:t>
      </w:r>
      <w:r>
        <w:rPr>
          <w:rFonts w:hint="eastAsia" w:asciiTheme="minorEastAsia" w:hAnsiTheme="minorEastAsia" w:eastAsiaTheme="minorEastAsia" w:cstheme="minorEastAsia"/>
          <w:sz w:val="24"/>
          <w:szCs w:val="24"/>
          <w:lang w:val="zh-CN" w:bidi="zh-CN"/>
        </w:rPr>
        <w:t>）</w:t>
      </w:r>
    </w:p>
    <w:p w14:paraId="5BD988AD">
      <w:pPr>
        <w:widowControl w:val="0"/>
        <w:tabs>
          <w:tab w:val="left" w:leader="dot" w:pos="8400"/>
        </w:tabs>
        <w:autoSpaceDE w:val="0"/>
        <w:autoSpaceDN w:val="0"/>
        <w:adjustRightInd/>
        <w:snapToGrid/>
        <w:spacing w:after="0" w:line="360" w:lineRule="auto"/>
        <w:ind w:left="429"/>
        <w:outlineLvl w:val="7"/>
        <w:rPr>
          <w:rFonts w:asciiTheme="minorEastAsia" w:hAnsiTheme="minorEastAsia" w:eastAsiaTheme="minorEastAsia" w:cstheme="minorEastAsia"/>
          <w:b/>
          <w:bCs/>
          <w:sz w:val="24"/>
          <w:szCs w:val="24"/>
          <w:lang w:val="zh-CN" w:bidi="zh-CN"/>
        </w:rPr>
      </w:pPr>
      <w:r>
        <w:rPr>
          <w:rFonts w:hint="eastAsia" w:asciiTheme="minorEastAsia" w:hAnsiTheme="minorEastAsia" w:eastAsiaTheme="minorEastAsia" w:cstheme="minorEastAsia"/>
          <w:b/>
          <w:bCs/>
          <w:sz w:val="24"/>
          <w:szCs w:val="24"/>
          <w:lang w:val="zh-CN" w:bidi="zh-CN"/>
        </w:rPr>
        <w:t>3、商务分</w:t>
      </w:r>
      <w:r>
        <w:rPr>
          <w:rFonts w:hint="eastAsia" w:asciiTheme="minorEastAsia" w:hAnsiTheme="minorEastAsia" w:eastAsiaTheme="minorEastAsia" w:cstheme="minorEastAsia"/>
          <w:b/>
          <w:bCs/>
          <w:sz w:val="24"/>
          <w:szCs w:val="24"/>
          <w:lang w:val="zh-CN" w:bidi="zh-CN"/>
        </w:rPr>
        <w:tab/>
      </w:r>
      <w:r>
        <w:rPr>
          <w:rFonts w:hint="eastAsia" w:asciiTheme="minorEastAsia" w:hAnsiTheme="minorEastAsia" w:eastAsiaTheme="minorEastAsia" w:cstheme="minorEastAsia"/>
          <w:b/>
          <w:bCs/>
          <w:sz w:val="24"/>
          <w:szCs w:val="24"/>
          <w:lang w:bidi="zh-CN"/>
        </w:rPr>
        <w:t>12</w:t>
      </w:r>
      <w:r>
        <w:rPr>
          <w:rFonts w:hint="eastAsia" w:asciiTheme="minorEastAsia" w:hAnsiTheme="minorEastAsia" w:eastAsiaTheme="minorEastAsia" w:cstheme="minorEastAsia"/>
          <w:b/>
          <w:bCs/>
          <w:spacing w:val="-10"/>
          <w:sz w:val="24"/>
          <w:szCs w:val="24"/>
          <w:lang w:val="zh-CN" w:bidi="zh-CN"/>
        </w:rPr>
        <w:t xml:space="preserve"> </w:t>
      </w:r>
      <w:r>
        <w:rPr>
          <w:rFonts w:hint="eastAsia" w:asciiTheme="minorEastAsia" w:hAnsiTheme="minorEastAsia" w:eastAsiaTheme="minorEastAsia" w:cstheme="minorEastAsia"/>
          <w:b/>
          <w:bCs/>
          <w:sz w:val="24"/>
          <w:szCs w:val="24"/>
          <w:lang w:val="zh-CN" w:bidi="zh-CN"/>
        </w:rPr>
        <w:t>分</w:t>
      </w:r>
    </w:p>
    <w:p w14:paraId="2E1627B9">
      <w:pPr>
        <w:widowControl w:val="0"/>
        <w:autoSpaceDE w:val="0"/>
        <w:autoSpaceDN w:val="0"/>
        <w:adjustRightInd/>
        <w:snapToGrid/>
        <w:spacing w:before="43" w:after="0" w:line="360" w:lineRule="auto"/>
        <w:ind w:left="532"/>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 xml:space="preserve">供应商提供自 2022年 1 月 1 日以来完成过同类业绩，每个得 2 分，满分 </w:t>
      </w:r>
      <w:r>
        <w:rPr>
          <w:rFonts w:hint="eastAsia" w:asciiTheme="minorEastAsia" w:hAnsiTheme="minorEastAsia" w:eastAsiaTheme="minorEastAsia" w:cstheme="minorEastAsia"/>
          <w:sz w:val="24"/>
          <w:szCs w:val="24"/>
          <w:lang w:bidi="zh-CN"/>
        </w:rPr>
        <w:t>12</w:t>
      </w:r>
      <w:r>
        <w:rPr>
          <w:rFonts w:hint="eastAsia" w:asciiTheme="minorEastAsia" w:hAnsiTheme="minorEastAsia" w:eastAsiaTheme="minorEastAsia" w:cstheme="minorEastAsia"/>
          <w:sz w:val="24"/>
          <w:szCs w:val="24"/>
          <w:lang w:val="zh-CN" w:bidi="zh-CN"/>
        </w:rPr>
        <w:t xml:space="preserve"> 分。</w:t>
      </w:r>
    </w:p>
    <w:p w14:paraId="318012BC">
      <w:pPr>
        <w:widowControl w:val="0"/>
        <w:autoSpaceDE w:val="0"/>
        <w:autoSpaceDN w:val="0"/>
        <w:adjustRightInd/>
        <w:snapToGrid/>
        <w:spacing w:after="0" w:line="360" w:lineRule="auto"/>
        <w:ind w:left="592"/>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备注：须提供合同复印件并加盖供应商公章，否则不予计分。</w:t>
      </w:r>
    </w:p>
    <w:p w14:paraId="6E2A0EF3">
      <w:pPr>
        <w:widowControl w:val="0"/>
        <w:autoSpaceDE w:val="0"/>
        <w:autoSpaceDN w:val="0"/>
        <w:adjustRightInd/>
        <w:snapToGrid/>
        <w:spacing w:after="0" w:line="360" w:lineRule="auto"/>
        <w:ind w:left="532"/>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总得分=1+2+3</w:t>
      </w:r>
    </w:p>
    <w:p w14:paraId="64ACFB62">
      <w:pPr>
        <w:widowControl w:val="0"/>
        <w:autoSpaceDE w:val="0"/>
        <w:autoSpaceDN w:val="0"/>
        <w:adjustRightInd/>
        <w:snapToGrid/>
        <w:spacing w:after="0"/>
        <w:ind w:left="532"/>
        <w:outlineLvl w:val="7"/>
        <w:rPr>
          <w:rFonts w:asciiTheme="minorEastAsia" w:hAnsiTheme="minorEastAsia" w:eastAsiaTheme="minorEastAsia" w:cstheme="minorEastAsia"/>
          <w:b/>
          <w:bCs/>
          <w:sz w:val="24"/>
          <w:szCs w:val="24"/>
          <w:lang w:val="zh-CN" w:bidi="zh-CN"/>
        </w:rPr>
      </w:pPr>
      <w:r>
        <w:rPr>
          <w:rFonts w:hint="eastAsia" w:asciiTheme="minorEastAsia" w:hAnsiTheme="minorEastAsia" w:eastAsiaTheme="minorEastAsia" w:cstheme="minorEastAsia"/>
          <w:b/>
          <w:bCs/>
          <w:sz w:val="24"/>
          <w:szCs w:val="24"/>
          <w:lang w:val="zh-CN" w:bidi="zh-CN"/>
        </w:rPr>
        <w:t>三、中标候选人推荐原则</w:t>
      </w:r>
    </w:p>
    <w:p w14:paraId="7F1DCEB9">
      <w:pPr>
        <w:widowControl w:val="0"/>
        <w:autoSpaceDE w:val="0"/>
        <w:autoSpaceDN w:val="0"/>
        <w:adjustRightInd/>
        <w:snapToGrid/>
        <w:spacing w:before="44" w:after="0" w:line="364" w:lineRule="auto"/>
        <w:ind w:right="-28" w:firstLine="480" w:firstLineChars="200"/>
        <w:outlineLvl w:val="4"/>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竞争性磋商响应文件在质量和服务均能满足竞争性磋商文件实质性响应要求时，磋商小组将根据得分由高到低排列次序（得分相同时，以最后报价由低到高顺序排列；得分相同且最后报价相同的，按技术指标优劣顺序排列）并推荐 3 名以上成交候选供应商。采购人应当确定磋商小组推荐排名第一的成交候选供应商为成交供应商。排名第一的成交候选供应商放弃成交、因不可抗力提出不能履行合同的，或者竞争性磋商文件规定应当提交质量保证金而在规定的期限内未能提交的，采购人或采购代理机构应将该情况报政府采购监督管理部门， 从合格的成交候选供应商中另行确定成交供应商或重新开展政府采购活动。</w:t>
      </w:r>
    </w:p>
    <w:p w14:paraId="715CF515">
      <w:pPr>
        <w:widowControl w:val="0"/>
        <w:autoSpaceDE w:val="0"/>
        <w:autoSpaceDN w:val="0"/>
        <w:adjustRightInd/>
        <w:snapToGrid/>
        <w:spacing w:after="0" w:line="364" w:lineRule="auto"/>
        <w:ind w:right="-28" w:firstLine="480" w:firstLineChars="200"/>
        <w:jc w:val="both"/>
        <w:outlineLvl w:val="4"/>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在成交通知书发出前，采购人或采购代理机构应当对成交供应商信用进行查询，并按照信用信息使用规则处理。当成交供应商属于信用信息使用规则中应被拒绝参与政府采购活动的情形时，采购人或采购代理机构应将该情况报政府采购监督管理部门，从合格的成交候选供应商中另行确定成交供应商或重新开展政府采购活动。</w:t>
      </w:r>
    </w:p>
    <w:p w14:paraId="3662AFBB">
      <w:pPr>
        <w:widowControl w:val="0"/>
        <w:autoSpaceDE w:val="0"/>
        <w:autoSpaceDN w:val="0"/>
        <w:adjustRightInd/>
        <w:snapToGrid/>
        <w:spacing w:after="0" w:line="280" w:lineRule="exact"/>
        <w:ind w:left="554"/>
        <w:outlineLvl w:val="5"/>
        <w:rPr>
          <w:rFonts w:asciiTheme="minorEastAsia" w:hAnsiTheme="minorEastAsia" w:eastAsiaTheme="minorEastAsia" w:cstheme="minorEastAsia"/>
          <w:b/>
          <w:bCs/>
          <w:sz w:val="24"/>
          <w:szCs w:val="24"/>
          <w:lang w:val="zh-CN" w:bidi="zh-CN"/>
        </w:rPr>
      </w:pPr>
      <w:r>
        <w:rPr>
          <w:rFonts w:hint="eastAsia" w:asciiTheme="minorEastAsia" w:hAnsiTheme="minorEastAsia" w:eastAsiaTheme="minorEastAsia" w:cstheme="minorEastAsia"/>
          <w:b/>
          <w:bCs/>
          <w:sz w:val="24"/>
          <w:szCs w:val="24"/>
          <w:lang w:val="zh-CN" w:bidi="zh-CN"/>
        </w:rPr>
        <w:t>四、政府采购政策应用说明</w:t>
      </w:r>
    </w:p>
    <w:p w14:paraId="2527FF51">
      <w:pPr>
        <w:widowControl w:val="0"/>
        <w:autoSpaceDE w:val="0"/>
        <w:autoSpaceDN w:val="0"/>
        <w:adjustRightInd/>
        <w:snapToGrid/>
        <w:spacing w:before="57" w:after="0" w:line="364" w:lineRule="auto"/>
        <w:ind w:right="-28" w:firstLine="480" w:firstLineChars="200"/>
        <w:jc w:val="both"/>
        <w:outlineLvl w:val="6"/>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本采购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采购文件规定的中小企业扶持政策：</w:t>
      </w:r>
    </w:p>
    <w:p w14:paraId="664E8DF8">
      <w:pPr>
        <w:widowControl w:val="0"/>
        <w:numPr>
          <w:ilvl w:val="0"/>
          <w:numId w:val="13"/>
        </w:numPr>
        <w:tabs>
          <w:tab w:val="left" w:pos="1106"/>
        </w:tabs>
        <w:autoSpaceDE w:val="0"/>
        <w:autoSpaceDN w:val="0"/>
        <w:adjustRightInd/>
        <w:snapToGrid/>
        <w:spacing w:after="0" w:line="364" w:lineRule="auto"/>
        <w:ind w:left="0" w:right="-28" w:firstLine="553"/>
        <w:outlineLvl w:val="6"/>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pacing w:val="-3"/>
          <w:sz w:val="24"/>
          <w:szCs w:val="24"/>
          <w:lang w:val="zh-CN" w:bidi="zh-CN"/>
        </w:rPr>
        <w:t>在货物采购项目中，货物由中小企业制造，即货物由中小企业生产且使用该中小企业商号或者注册商标，不对其中涉及的工程承建商和服务的承接商作出要求；</w:t>
      </w:r>
    </w:p>
    <w:p w14:paraId="426B3EEE">
      <w:pPr>
        <w:widowControl w:val="0"/>
        <w:numPr>
          <w:ilvl w:val="0"/>
          <w:numId w:val="13"/>
        </w:numPr>
        <w:tabs>
          <w:tab w:val="left" w:pos="1106"/>
        </w:tabs>
        <w:autoSpaceDE w:val="0"/>
        <w:autoSpaceDN w:val="0"/>
        <w:adjustRightInd/>
        <w:snapToGrid/>
        <w:spacing w:after="0" w:line="364" w:lineRule="auto"/>
        <w:ind w:left="0" w:right="-28" w:firstLine="553"/>
        <w:outlineLvl w:val="6"/>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pacing w:val="-3"/>
          <w:sz w:val="24"/>
          <w:szCs w:val="24"/>
          <w:lang w:val="zh-CN" w:bidi="zh-CN"/>
        </w:rPr>
        <w:t>在工程采购项目中，工程由中小企业承建，即工程施工单位为中小企业，不对其中涉及的货物的制造商和服务的承接商作出要求；</w:t>
      </w:r>
    </w:p>
    <w:p w14:paraId="1D4C77CB">
      <w:pPr>
        <w:widowControl w:val="0"/>
        <w:numPr>
          <w:ilvl w:val="0"/>
          <w:numId w:val="13"/>
        </w:numPr>
        <w:tabs>
          <w:tab w:val="left" w:pos="1106"/>
        </w:tabs>
        <w:autoSpaceDE w:val="0"/>
        <w:autoSpaceDN w:val="0"/>
        <w:adjustRightInd/>
        <w:snapToGrid/>
        <w:spacing w:after="0" w:line="364" w:lineRule="auto"/>
        <w:ind w:left="0" w:right="-28" w:firstLine="553"/>
        <w:outlineLvl w:val="6"/>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pacing w:val="-3"/>
          <w:sz w:val="24"/>
          <w:szCs w:val="24"/>
          <w:lang w:val="zh-CN" w:bidi="zh-CN"/>
        </w:rPr>
        <w:t>在服务采购项目中，服务由中小企业承接，即提供服务的人员为中小企业依照《中华人民共和国劳动合同法》订立劳动合同的从业人员，不对其中涉及的货物的制造商和工程承建商作出要求。</w:t>
      </w:r>
    </w:p>
    <w:p w14:paraId="2BF53A30">
      <w:pPr>
        <w:widowControl w:val="0"/>
        <w:autoSpaceDE w:val="0"/>
        <w:autoSpaceDN w:val="0"/>
        <w:adjustRightInd/>
        <w:snapToGrid/>
        <w:spacing w:after="0" w:line="364" w:lineRule="auto"/>
        <w:ind w:right="-28" w:firstLine="553"/>
        <w:jc w:val="both"/>
        <w:outlineLvl w:val="6"/>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在货物采购项目中，供应商提供的货物既有中小企业制造货物，也有大型企业制造货物的，不享受本采购文件规定的中小企业扶持政策。以联合体形式参加政府采购活动，联合体各方均为中小企业的，联合体视同中小企业。其中，联合体各方均为小微企业的，联合体视同小微企业。</w:t>
      </w:r>
    </w:p>
    <w:p w14:paraId="0D8E74C5">
      <w:pPr>
        <w:widowControl w:val="0"/>
        <w:autoSpaceDE w:val="0"/>
        <w:autoSpaceDN w:val="0"/>
        <w:adjustRightInd/>
        <w:snapToGrid/>
        <w:spacing w:after="0" w:line="364" w:lineRule="auto"/>
        <w:ind w:right="114" w:firstLine="553"/>
        <w:outlineLvl w:val="6"/>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依据本采购文件规定享受扶持政策获得政府采购合同的，小微企业不得将合同分包给大中型企业，中型企业不得将合同分包给大型企业。</w:t>
      </w:r>
    </w:p>
    <w:p w14:paraId="1E1753F2">
      <w:pPr>
        <w:widowControl w:val="0"/>
        <w:autoSpaceDE w:val="0"/>
        <w:autoSpaceDN w:val="0"/>
        <w:adjustRightInd/>
        <w:snapToGrid/>
        <w:spacing w:after="0" w:line="267" w:lineRule="exact"/>
        <w:ind w:firstLine="482" w:firstLineChars="200"/>
        <w:outlineLvl w:val="7"/>
        <w:rPr>
          <w:rFonts w:asciiTheme="minorEastAsia" w:hAnsiTheme="minorEastAsia" w:eastAsiaTheme="minorEastAsia" w:cstheme="minorEastAsia"/>
          <w:b/>
          <w:bCs/>
          <w:sz w:val="24"/>
          <w:szCs w:val="24"/>
          <w:lang w:val="zh-CN" w:bidi="zh-CN"/>
        </w:rPr>
      </w:pPr>
      <w:r>
        <w:rPr>
          <w:rFonts w:hint="eastAsia" w:asciiTheme="minorEastAsia" w:hAnsiTheme="minorEastAsia" w:eastAsiaTheme="minorEastAsia" w:cstheme="minorEastAsia"/>
          <w:b/>
          <w:bCs/>
          <w:sz w:val="24"/>
          <w:szCs w:val="24"/>
          <w:lang w:val="zh-CN" w:bidi="zh-CN"/>
        </w:rPr>
        <w:t>本项目为专门面向小微企业采购的项目，不再执行价格评审优惠的扶持政策。</w:t>
      </w:r>
    </w:p>
    <w:p w14:paraId="54774273">
      <w:pPr>
        <w:widowControl w:val="0"/>
        <w:autoSpaceDE w:val="0"/>
        <w:autoSpaceDN w:val="0"/>
        <w:adjustRightInd/>
        <w:snapToGrid/>
        <w:spacing w:after="0" w:line="340" w:lineRule="auto"/>
        <w:ind w:left="112" w:right="440" w:firstLine="424"/>
        <w:outlineLvl w:val="6"/>
        <w:rPr>
          <w:rFonts w:asciiTheme="minorEastAsia" w:hAnsiTheme="minorEastAsia" w:eastAsiaTheme="minorEastAsia" w:cstheme="minorEastAsia"/>
          <w:sz w:val="24"/>
          <w:szCs w:val="24"/>
          <w:lang w:val="zh-CN" w:bidi="zh-CN"/>
        </w:rPr>
        <w:sectPr>
          <w:footerReference r:id="rId5" w:type="default"/>
          <w:type w:val="nextColumn"/>
          <w:pgSz w:w="11900" w:h="16840"/>
          <w:pgMar w:top="1600" w:right="1552" w:bottom="1418" w:left="1020" w:header="720" w:footer="720" w:gutter="0"/>
          <w:cols w:space="720" w:num="1"/>
        </w:sectPr>
      </w:pPr>
    </w:p>
    <w:p w14:paraId="1A03449C">
      <w:pPr>
        <w:widowControl w:val="0"/>
        <w:tabs>
          <w:tab w:val="left" w:pos="1054"/>
        </w:tabs>
        <w:autoSpaceDE w:val="0"/>
        <w:autoSpaceDN w:val="0"/>
        <w:adjustRightInd/>
        <w:snapToGrid/>
        <w:spacing w:before="54" w:after="0"/>
        <w:jc w:val="center"/>
        <w:rPr>
          <w:rFonts w:asciiTheme="minorEastAsia" w:hAnsiTheme="minorEastAsia" w:eastAsiaTheme="minorEastAsia" w:cstheme="minorEastAsia"/>
          <w:b/>
          <w:kern w:val="2"/>
          <w:sz w:val="32"/>
          <w:szCs w:val="24"/>
        </w:rPr>
      </w:pPr>
      <w:bookmarkStart w:id="12" w:name="_bookmark4"/>
      <w:bookmarkEnd w:id="12"/>
    </w:p>
    <w:p w14:paraId="715F2F41">
      <w:pPr>
        <w:widowControl w:val="0"/>
        <w:tabs>
          <w:tab w:val="left" w:pos="1054"/>
        </w:tabs>
        <w:autoSpaceDE w:val="0"/>
        <w:autoSpaceDN w:val="0"/>
        <w:adjustRightInd/>
        <w:snapToGrid/>
        <w:spacing w:before="54" w:after="0"/>
        <w:jc w:val="center"/>
        <w:rPr>
          <w:rFonts w:asciiTheme="minorEastAsia" w:hAnsiTheme="minorEastAsia" w:eastAsiaTheme="minorEastAsia" w:cstheme="minorEastAsia"/>
          <w:b/>
          <w:kern w:val="2"/>
          <w:sz w:val="32"/>
          <w:szCs w:val="24"/>
        </w:rPr>
      </w:pPr>
      <w:r>
        <w:rPr>
          <w:rFonts w:hint="eastAsia" w:asciiTheme="minorEastAsia" w:hAnsiTheme="minorEastAsia" w:eastAsiaTheme="minorEastAsia" w:cstheme="minorEastAsia"/>
          <w:b/>
          <w:kern w:val="2"/>
          <w:sz w:val="32"/>
          <w:szCs w:val="24"/>
        </w:rPr>
        <w:t>第五章  合同主要条款格式</w:t>
      </w:r>
    </w:p>
    <w:p w14:paraId="534A0D70">
      <w:pPr>
        <w:widowControl w:val="0"/>
        <w:autoSpaceDE w:val="0"/>
        <w:autoSpaceDN w:val="0"/>
        <w:adjustRightInd/>
        <w:snapToGrid/>
        <w:spacing w:before="210" w:after="0" w:line="487" w:lineRule="auto"/>
        <w:ind w:left="347" w:right="536"/>
        <w:jc w:val="center"/>
        <w:rPr>
          <w:rFonts w:asciiTheme="minorEastAsia" w:hAnsiTheme="minorEastAsia" w:eastAsiaTheme="minorEastAsia" w:cstheme="minorEastAsia"/>
          <w:b/>
          <w:sz w:val="48"/>
          <w:lang w:val="zh-CN" w:bidi="zh-CN"/>
        </w:rPr>
      </w:pPr>
      <w:r>
        <w:rPr>
          <w:rFonts w:hint="eastAsia" w:asciiTheme="minorEastAsia" w:hAnsiTheme="minorEastAsia" w:eastAsiaTheme="minorEastAsia" w:cstheme="minorEastAsia"/>
          <w:b/>
          <w:sz w:val="48"/>
          <w:lang w:val="zh-CN" w:bidi="zh-CN"/>
        </w:rPr>
        <w:t>2025</w:t>
      </w:r>
      <w:r>
        <w:rPr>
          <w:rFonts w:hint="eastAsia" w:asciiTheme="minorEastAsia" w:hAnsiTheme="minorEastAsia" w:eastAsiaTheme="minorEastAsia" w:cstheme="minorEastAsia"/>
          <w:b/>
          <w:spacing w:val="-13"/>
          <w:sz w:val="48"/>
          <w:lang w:val="zh-CN" w:bidi="zh-CN"/>
        </w:rPr>
        <w:t>年柳州市城区防洪工程变形监测及部分</w:t>
      </w:r>
      <w:r>
        <w:rPr>
          <w:rFonts w:hint="eastAsia" w:asciiTheme="minorEastAsia" w:hAnsiTheme="minorEastAsia" w:eastAsiaTheme="minorEastAsia" w:cstheme="minorEastAsia"/>
          <w:b/>
          <w:sz w:val="48"/>
          <w:lang w:val="zh-CN" w:bidi="zh-CN"/>
        </w:rPr>
        <w:t>基准点、监测点修复服务</w:t>
      </w:r>
    </w:p>
    <w:p w14:paraId="2A809AB8">
      <w:pPr>
        <w:widowControl w:val="0"/>
        <w:autoSpaceDE w:val="0"/>
        <w:autoSpaceDN w:val="0"/>
        <w:adjustRightInd/>
        <w:snapToGrid/>
        <w:spacing w:after="0" w:line="484" w:lineRule="auto"/>
        <w:ind w:left="4504" w:right="4693"/>
        <w:jc w:val="both"/>
        <w:rPr>
          <w:rFonts w:asciiTheme="minorEastAsia" w:hAnsiTheme="minorEastAsia" w:eastAsiaTheme="minorEastAsia" w:cstheme="minorEastAsia"/>
          <w:b/>
          <w:sz w:val="96"/>
          <w:lang w:val="zh-CN" w:bidi="zh-CN"/>
        </w:rPr>
      </w:pPr>
      <w:r>
        <w:rPr>
          <w:rFonts w:hint="eastAsia" w:asciiTheme="minorEastAsia" w:hAnsiTheme="minorEastAsia" w:eastAsiaTheme="minorEastAsia" w:cstheme="minorEastAsia"/>
          <w:b/>
          <w:w w:val="95"/>
          <w:sz w:val="96"/>
          <w:lang w:val="zh-CN" w:bidi="zh-CN"/>
        </w:rPr>
        <w:t>合同书</w:t>
      </w:r>
    </w:p>
    <w:p w14:paraId="2F46877C">
      <w:pPr>
        <w:widowControl w:val="0"/>
        <w:autoSpaceDE w:val="0"/>
        <w:autoSpaceDN w:val="0"/>
        <w:adjustRightInd/>
        <w:snapToGrid/>
        <w:spacing w:after="0"/>
        <w:rPr>
          <w:rFonts w:asciiTheme="minorEastAsia" w:hAnsiTheme="minorEastAsia" w:eastAsiaTheme="minorEastAsia" w:cstheme="minorEastAsia"/>
          <w:b/>
          <w:sz w:val="96"/>
          <w:szCs w:val="21"/>
          <w:lang w:val="zh-CN" w:bidi="zh-CN"/>
        </w:rPr>
      </w:pPr>
    </w:p>
    <w:p w14:paraId="77F523F1">
      <w:pPr>
        <w:widowControl w:val="0"/>
        <w:autoSpaceDE w:val="0"/>
        <w:autoSpaceDN w:val="0"/>
        <w:adjustRightInd/>
        <w:snapToGrid/>
        <w:spacing w:after="0" w:line="487" w:lineRule="auto"/>
        <w:ind w:left="1312" w:right="2521"/>
        <w:rPr>
          <w:rFonts w:asciiTheme="minorEastAsia" w:hAnsiTheme="minorEastAsia" w:eastAsiaTheme="minorEastAsia" w:cstheme="minorEastAsia"/>
          <w:b/>
          <w:sz w:val="30"/>
          <w:lang w:val="zh-CN" w:bidi="zh-CN"/>
        </w:rPr>
      </w:pPr>
      <w:r>
        <w:rPr>
          <w:rFonts w:hint="eastAsia" w:asciiTheme="minorEastAsia" w:hAnsiTheme="minorEastAsia" w:eastAsiaTheme="minorEastAsia" w:cstheme="minorEastAsia"/>
          <w:b/>
          <w:sz w:val="30"/>
          <w:lang w:val="zh-CN" w:bidi="zh-CN"/>
        </w:rPr>
        <w:t>采购单位（甲方）：柳州市防洪排涝工程管理处供应商（乙方）：</w:t>
      </w:r>
    </w:p>
    <w:p w14:paraId="0C7F6A96">
      <w:pPr>
        <w:widowControl w:val="0"/>
        <w:autoSpaceDE w:val="0"/>
        <w:autoSpaceDN w:val="0"/>
        <w:adjustRightInd/>
        <w:snapToGrid/>
        <w:spacing w:after="0" w:line="487" w:lineRule="auto"/>
        <w:rPr>
          <w:rFonts w:asciiTheme="minorEastAsia" w:hAnsiTheme="minorEastAsia" w:eastAsiaTheme="minorEastAsia" w:cstheme="minorEastAsia"/>
          <w:sz w:val="30"/>
          <w:lang w:val="zh-CN" w:bidi="zh-CN"/>
        </w:rPr>
        <w:sectPr>
          <w:type w:val="nextColumn"/>
          <w:pgSz w:w="11900" w:h="16840"/>
          <w:pgMar w:top="1100" w:right="720" w:bottom="760" w:left="1020" w:header="0" w:footer="568" w:gutter="0"/>
          <w:cols w:space="720" w:num="1"/>
        </w:sectPr>
      </w:pPr>
    </w:p>
    <w:p w14:paraId="30A9603A">
      <w:pPr>
        <w:widowControl w:val="0"/>
        <w:autoSpaceDE w:val="0"/>
        <w:autoSpaceDN w:val="0"/>
        <w:adjustRightInd/>
        <w:snapToGrid/>
        <w:spacing w:before="29" w:after="0"/>
        <w:ind w:left="347" w:right="535"/>
        <w:jc w:val="center"/>
        <w:rPr>
          <w:rFonts w:asciiTheme="minorEastAsia" w:hAnsiTheme="minorEastAsia" w:eastAsiaTheme="minorEastAsia" w:cstheme="minorEastAsia"/>
          <w:b/>
          <w:sz w:val="32"/>
          <w:lang w:val="zh-CN" w:bidi="zh-CN"/>
        </w:rPr>
      </w:pPr>
      <w:r>
        <w:rPr>
          <w:rFonts w:hint="eastAsia" w:asciiTheme="minorEastAsia" w:hAnsiTheme="minorEastAsia" w:eastAsiaTheme="minorEastAsia" w:cstheme="minorEastAsia"/>
          <w:b/>
          <w:sz w:val="32"/>
          <w:lang w:val="zh-CN" w:bidi="zh-CN"/>
        </w:rPr>
        <w:t>合同主要条款</w:t>
      </w:r>
    </w:p>
    <w:p w14:paraId="401F07AE">
      <w:pPr>
        <w:widowControl w:val="0"/>
        <w:autoSpaceDE w:val="0"/>
        <w:autoSpaceDN w:val="0"/>
        <w:adjustRightInd/>
        <w:snapToGrid/>
        <w:spacing w:after="0"/>
        <w:rPr>
          <w:rFonts w:asciiTheme="minorEastAsia" w:hAnsiTheme="minorEastAsia" w:eastAsiaTheme="minorEastAsia" w:cstheme="minorEastAsia"/>
          <w:b/>
          <w:sz w:val="32"/>
          <w:szCs w:val="21"/>
          <w:lang w:val="zh-CN" w:bidi="zh-CN"/>
        </w:rPr>
      </w:pPr>
    </w:p>
    <w:p w14:paraId="16405C47">
      <w:pPr>
        <w:widowControl w:val="0"/>
        <w:autoSpaceDE w:val="0"/>
        <w:autoSpaceDN w:val="0"/>
        <w:adjustRightInd/>
        <w:snapToGrid/>
        <w:spacing w:before="231" w:after="0" w:line="360" w:lineRule="auto"/>
        <w:ind w:left="112" w:right="4165"/>
        <w:outlineLvl w:val="2"/>
        <w:rPr>
          <w:rFonts w:asciiTheme="minorEastAsia" w:hAnsiTheme="minorEastAsia" w:eastAsiaTheme="minorEastAsia" w:cstheme="minorEastAsia"/>
          <w:sz w:val="24"/>
          <w:szCs w:val="24"/>
          <w:u w:val="single"/>
          <w:lang w:val="zh-CN" w:bidi="zh-CN"/>
        </w:rPr>
      </w:pPr>
      <w:r>
        <w:rPr>
          <w:rFonts w:hint="eastAsia" w:asciiTheme="minorEastAsia" w:hAnsiTheme="minorEastAsia" w:eastAsiaTheme="minorEastAsia" w:cstheme="minorEastAsia"/>
          <w:sz w:val="24"/>
          <w:szCs w:val="24"/>
          <w:lang w:val="zh-CN" w:bidi="zh-CN"/>
        </w:rPr>
        <w:t>采购单位（甲方）：</w:t>
      </w:r>
      <w:r>
        <w:rPr>
          <w:rFonts w:hint="eastAsia" w:asciiTheme="minorEastAsia" w:hAnsiTheme="minorEastAsia" w:eastAsiaTheme="minorEastAsia" w:cstheme="minorEastAsia"/>
          <w:sz w:val="24"/>
          <w:szCs w:val="24"/>
          <w:u w:val="single"/>
          <w:lang w:val="zh-CN" w:bidi="zh-CN"/>
        </w:rPr>
        <w:t>柳州市防洪排涝工程管理处</w:t>
      </w:r>
    </w:p>
    <w:p w14:paraId="4E2280FD">
      <w:pPr>
        <w:widowControl w:val="0"/>
        <w:autoSpaceDE w:val="0"/>
        <w:autoSpaceDN w:val="0"/>
        <w:adjustRightInd/>
        <w:snapToGrid/>
        <w:spacing w:before="231" w:after="0" w:line="360" w:lineRule="auto"/>
        <w:ind w:left="112" w:right="4165"/>
        <w:outlineLvl w:val="2"/>
        <w:rPr>
          <w:rFonts w:asciiTheme="minorEastAsia" w:hAnsiTheme="minorEastAsia" w:eastAsiaTheme="minorEastAsia" w:cstheme="minorEastAsia"/>
          <w:sz w:val="24"/>
          <w:szCs w:val="24"/>
          <w:u w:val="single"/>
          <w:lang w:val="zh-CN" w:bidi="zh-CN"/>
        </w:rPr>
      </w:pPr>
      <w:r>
        <w:rPr>
          <w:rFonts w:hint="eastAsia" w:asciiTheme="minorEastAsia" w:hAnsiTheme="minorEastAsia" w:eastAsiaTheme="minorEastAsia" w:cstheme="minorEastAsia"/>
          <w:sz w:val="24"/>
          <w:szCs w:val="24"/>
          <w:lang w:val="zh-CN" w:bidi="zh-CN"/>
        </w:rPr>
        <w:t>供应商（乙方）：</w:t>
      </w:r>
      <w:r>
        <w:rPr>
          <w:rFonts w:hint="eastAsia" w:asciiTheme="minorEastAsia" w:hAnsiTheme="minorEastAsia" w:eastAsiaTheme="minorEastAsia" w:cstheme="minorEastAsia"/>
          <w:sz w:val="24"/>
          <w:szCs w:val="24"/>
          <w:u w:val="single"/>
          <w:lang w:val="zh-CN" w:bidi="zh-CN"/>
        </w:rPr>
        <w:t xml:space="preserve">                                 </w:t>
      </w:r>
    </w:p>
    <w:p w14:paraId="7A701358">
      <w:pPr>
        <w:spacing w:line="360" w:lineRule="auto"/>
        <w:rPr>
          <w:rFonts w:asciiTheme="minorEastAsia" w:hAnsiTheme="minorEastAsia" w:eastAsiaTheme="minorEastAsia" w:cstheme="minorEastAsia"/>
          <w:b/>
          <w:bCs/>
          <w:sz w:val="24"/>
          <w:szCs w:val="28"/>
        </w:rPr>
      </w:pPr>
      <w:r>
        <w:rPr>
          <w:rFonts w:hint="eastAsia" w:asciiTheme="minorEastAsia" w:hAnsiTheme="minorEastAsia" w:eastAsiaTheme="minorEastAsia" w:cstheme="minorEastAsia"/>
          <w:b/>
          <w:bCs/>
          <w:sz w:val="24"/>
          <w:szCs w:val="28"/>
        </w:rPr>
        <w:t>第一条  合同签订依据</w:t>
      </w:r>
    </w:p>
    <w:p w14:paraId="500C229F">
      <w:pPr>
        <w:spacing w:line="360" w:lineRule="auto"/>
        <w:ind w:firstLine="480" w:firstLineChars="200"/>
        <w:rPr>
          <w:rFonts w:asciiTheme="minorEastAsia" w:hAnsiTheme="minorEastAsia" w:eastAsiaTheme="minorEastAsia" w:cstheme="minorEastAsia"/>
          <w:bCs/>
          <w:sz w:val="24"/>
          <w:szCs w:val="20"/>
        </w:rPr>
      </w:pPr>
      <w:r>
        <w:rPr>
          <w:rFonts w:hint="eastAsia" w:asciiTheme="minorEastAsia" w:hAnsiTheme="minorEastAsia" w:eastAsiaTheme="minorEastAsia" w:cstheme="minorEastAsia"/>
          <w:bCs/>
          <w:sz w:val="24"/>
          <w:szCs w:val="20"/>
        </w:rPr>
        <w:t>根据《中华人民共和国政府采购法》、《中华人民共和国政府采购法实施条例》、《中华人民共和国招标投标法》、《中华人民共和国民法典》等法律法规规定，按照招投标文件（采购文件）规定条款和中标通知书以及中标（成交）供应商承诺及实质响应文件，甲、乙双方签订本合同，对堤防、水闸标准化管理开展创建工作，按标准化管理要求对堤防、涵闸、泵站等进行观测。</w:t>
      </w:r>
    </w:p>
    <w:p w14:paraId="5856216F">
      <w:pPr>
        <w:spacing w:line="360" w:lineRule="auto"/>
        <w:rPr>
          <w:rFonts w:asciiTheme="minorEastAsia" w:hAnsiTheme="minorEastAsia" w:eastAsiaTheme="minorEastAsia" w:cstheme="minorEastAsia"/>
          <w:b/>
          <w:bCs/>
          <w:sz w:val="24"/>
          <w:szCs w:val="28"/>
        </w:rPr>
      </w:pPr>
      <w:r>
        <w:rPr>
          <w:rFonts w:hint="eastAsia" w:asciiTheme="minorEastAsia" w:hAnsiTheme="minorEastAsia" w:eastAsiaTheme="minorEastAsia" w:cstheme="minorEastAsia"/>
          <w:b/>
          <w:bCs/>
          <w:sz w:val="24"/>
          <w:szCs w:val="28"/>
        </w:rPr>
        <w:t>第二条  合同服务内容</w:t>
      </w:r>
    </w:p>
    <w:p w14:paraId="528997FC">
      <w:pPr>
        <w:spacing w:line="360" w:lineRule="auto"/>
        <w:ind w:firstLine="480" w:firstLineChars="200"/>
        <w:rPr>
          <w:rFonts w:asciiTheme="minorEastAsia" w:hAnsiTheme="minorEastAsia" w:eastAsiaTheme="minorEastAsia" w:cstheme="minorEastAsia"/>
          <w:bCs/>
          <w:sz w:val="24"/>
          <w:szCs w:val="20"/>
        </w:rPr>
      </w:pPr>
      <w:r>
        <w:rPr>
          <w:rFonts w:hint="eastAsia" w:asciiTheme="minorEastAsia" w:hAnsiTheme="minorEastAsia" w:eastAsiaTheme="minorEastAsia" w:cstheme="minorEastAsia"/>
          <w:bCs/>
          <w:sz w:val="24"/>
          <w:szCs w:val="20"/>
        </w:rPr>
        <w:t>进行柳州市城区防洪工程变形监测控制点、工作基点、监测点平面测量和一、二级导线测量。平面测量共计467点，含本年度新增控制点、工作基点埋设(水准普通标石)19个点，四等水准测量共54km。出具监测报告，并通过验收。</w:t>
      </w:r>
    </w:p>
    <w:p w14:paraId="50FCEF80">
      <w:pPr>
        <w:spacing w:line="360" w:lineRule="auto"/>
        <w:rPr>
          <w:rFonts w:asciiTheme="minorEastAsia" w:hAnsiTheme="minorEastAsia" w:eastAsiaTheme="minorEastAsia" w:cstheme="minorEastAsia"/>
          <w:b/>
          <w:bCs/>
          <w:sz w:val="24"/>
          <w:szCs w:val="28"/>
        </w:rPr>
      </w:pPr>
      <w:r>
        <w:rPr>
          <w:rFonts w:hint="eastAsia" w:asciiTheme="minorEastAsia" w:hAnsiTheme="minorEastAsia" w:eastAsiaTheme="minorEastAsia" w:cstheme="minorEastAsia"/>
          <w:b/>
          <w:bCs/>
          <w:sz w:val="24"/>
          <w:szCs w:val="28"/>
        </w:rPr>
        <w:t>第三条  合同金额</w:t>
      </w:r>
    </w:p>
    <w:p w14:paraId="37980ED5">
      <w:pPr>
        <w:spacing w:line="360" w:lineRule="auto"/>
        <w:ind w:firstLine="480" w:firstLineChars="200"/>
        <w:rPr>
          <w:rFonts w:asciiTheme="minorEastAsia" w:hAnsiTheme="minorEastAsia" w:eastAsiaTheme="minorEastAsia" w:cstheme="minorEastAsia"/>
          <w:bCs/>
          <w:sz w:val="24"/>
          <w:szCs w:val="20"/>
        </w:rPr>
      </w:pPr>
      <w:r>
        <w:rPr>
          <w:rFonts w:hint="eastAsia" w:asciiTheme="minorEastAsia" w:hAnsiTheme="minorEastAsia" w:eastAsiaTheme="minorEastAsia" w:cstheme="minorEastAsia"/>
          <w:bCs/>
          <w:sz w:val="24"/>
          <w:szCs w:val="20"/>
        </w:rPr>
        <w:t>3.1 依据“计价格[2002]10号文”“桂水检协[2019]第2号”、“桂建标[2018]37号”、“桂价费字[1995]056号”、“桂水技[2020]1号”等取费标准。</w:t>
      </w:r>
    </w:p>
    <w:p w14:paraId="7601C822">
      <w:pPr>
        <w:spacing w:line="360" w:lineRule="auto"/>
        <w:ind w:firstLine="470" w:firstLineChars="196"/>
        <w:rPr>
          <w:rFonts w:asciiTheme="minorEastAsia" w:hAnsiTheme="minorEastAsia" w:eastAsiaTheme="minorEastAsia" w:cstheme="minorEastAsia"/>
          <w:bCs/>
          <w:sz w:val="24"/>
          <w:szCs w:val="20"/>
        </w:rPr>
      </w:pPr>
      <w:r>
        <w:rPr>
          <w:rFonts w:hint="eastAsia" w:asciiTheme="minorEastAsia" w:hAnsiTheme="minorEastAsia" w:eastAsiaTheme="minorEastAsia" w:cstheme="minorEastAsia"/>
          <w:bCs/>
          <w:sz w:val="24"/>
          <w:szCs w:val="20"/>
        </w:rPr>
        <w:t xml:space="preserve"> 本合同金额为（大写）人民币</w:t>
      </w:r>
      <w:r>
        <w:rPr>
          <w:rFonts w:hint="eastAsia" w:asciiTheme="minorEastAsia" w:hAnsiTheme="minorEastAsia" w:eastAsiaTheme="minorEastAsia" w:cstheme="minorEastAsia"/>
          <w:bCs/>
          <w:sz w:val="24"/>
          <w:szCs w:val="20"/>
          <w:u w:val="single"/>
        </w:rPr>
        <w:t xml:space="preserve">           </w:t>
      </w:r>
      <w:r>
        <w:rPr>
          <w:rFonts w:hint="eastAsia" w:asciiTheme="minorEastAsia" w:hAnsiTheme="minorEastAsia" w:eastAsiaTheme="minorEastAsia" w:cstheme="minorEastAsia"/>
          <w:bCs/>
          <w:sz w:val="24"/>
          <w:szCs w:val="20"/>
        </w:rPr>
        <w:t>（￥</w:t>
      </w:r>
      <w:r>
        <w:rPr>
          <w:rFonts w:hint="eastAsia" w:asciiTheme="minorEastAsia" w:hAnsiTheme="minorEastAsia" w:eastAsiaTheme="minorEastAsia" w:cstheme="minorEastAsia"/>
          <w:bCs/>
          <w:sz w:val="24"/>
          <w:szCs w:val="20"/>
          <w:u w:val="single"/>
        </w:rPr>
        <w:t xml:space="preserve">            </w:t>
      </w:r>
      <w:r>
        <w:rPr>
          <w:rFonts w:hint="eastAsia" w:asciiTheme="minorEastAsia" w:hAnsiTheme="minorEastAsia" w:eastAsiaTheme="minorEastAsia" w:cstheme="minorEastAsia"/>
          <w:bCs/>
          <w:sz w:val="24"/>
          <w:szCs w:val="20"/>
        </w:rPr>
        <w:t>元）。</w:t>
      </w:r>
      <w:r>
        <w:rPr>
          <w:rFonts w:hint="eastAsia" w:asciiTheme="minorEastAsia" w:hAnsiTheme="minorEastAsia" w:eastAsiaTheme="minorEastAsia" w:cstheme="minorEastAsia"/>
          <w:sz w:val="24"/>
          <w:szCs w:val="28"/>
        </w:rPr>
        <w:t>包括控制测量、设备进退场、测绘、验收以及各项规费、保险、税费、利润等一切费用，</w:t>
      </w:r>
      <w:r>
        <w:rPr>
          <w:rFonts w:hint="eastAsia" w:asciiTheme="minorEastAsia" w:hAnsiTheme="minorEastAsia" w:eastAsiaTheme="minorEastAsia" w:cstheme="minorEastAsia"/>
          <w:bCs/>
          <w:sz w:val="24"/>
          <w:szCs w:val="20"/>
        </w:rPr>
        <w:t>最终结算价以柳州市财政评审中心或者甲方的审核结果为准。</w:t>
      </w:r>
    </w:p>
    <w:p w14:paraId="5A7C5AE7">
      <w:pPr>
        <w:spacing w:line="360" w:lineRule="auto"/>
        <w:rPr>
          <w:rFonts w:asciiTheme="minorEastAsia" w:hAnsiTheme="minorEastAsia" w:eastAsiaTheme="minorEastAsia" w:cstheme="minorEastAsia"/>
          <w:b/>
          <w:bCs/>
          <w:sz w:val="24"/>
          <w:szCs w:val="28"/>
        </w:rPr>
      </w:pPr>
      <w:r>
        <w:rPr>
          <w:rFonts w:hint="eastAsia" w:asciiTheme="minorEastAsia" w:hAnsiTheme="minorEastAsia" w:eastAsiaTheme="minorEastAsia" w:cstheme="minorEastAsia"/>
          <w:b/>
          <w:bCs/>
          <w:sz w:val="24"/>
          <w:szCs w:val="28"/>
        </w:rPr>
        <w:t>第四条  交付和验收</w:t>
      </w:r>
    </w:p>
    <w:p w14:paraId="6A57FD6E">
      <w:pPr>
        <w:spacing w:line="360" w:lineRule="auto"/>
        <w:ind w:firstLine="241" w:firstLineChars="100"/>
        <w:rPr>
          <w:rFonts w:asciiTheme="minorEastAsia" w:hAnsiTheme="minorEastAsia" w:eastAsiaTheme="minorEastAsia" w:cstheme="minorEastAsia"/>
          <w:b/>
          <w:bCs/>
          <w:sz w:val="24"/>
          <w:szCs w:val="28"/>
        </w:rPr>
      </w:pPr>
      <w:r>
        <w:rPr>
          <w:rFonts w:hint="eastAsia" w:asciiTheme="minorEastAsia" w:hAnsiTheme="minorEastAsia" w:eastAsiaTheme="minorEastAsia" w:cstheme="minorEastAsia"/>
          <w:b/>
          <w:bCs/>
          <w:sz w:val="24"/>
          <w:szCs w:val="28"/>
        </w:rPr>
        <w:t>4.1交付</w:t>
      </w:r>
    </w:p>
    <w:p w14:paraId="6A35F4A9">
      <w:pPr>
        <w:spacing w:line="360" w:lineRule="auto"/>
        <w:ind w:firstLine="480" w:firstLineChars="200"/>
        <w:rPr>
          <w:rFonts w:asciiTheme="minorEastAsia" w:hAnsiTheme="minorEastAsia" w:eastAsiaTheme="minorEastAsia" w:cstheme="minorEastAsia"/>
          <w:bCs/>
          <w:sz w:val="24"/>
          <w:szCs w:val="20"/>
        </w:rPr>
      </w:pPr>
      <w:r>
        <w:rPr>
          <w:rFonts w:hint="eastAsia" w:asciiTheme="minorEastAsia" w:hAnsiTheme="minorEastAsia" w:eastAsiaTheme="minorEastAsia" w:cstheme="minorEastAsia"/>
          <w:bCs/>
          <w:sz w:val="24"/>
          <w:szCs w:val="20"/>
        </w:rPr>
        <w:t>4.1.1 监测任务实施，自合同签订之日起15日内向业主提交变形监测计划与方案，并根据业主批复的大纲开展监测任务，监测工作完成后提交监测技术报告成果，各4套。乙方配合甲方按有关要求完成项目验收工作。</w:t>
      </w:r>
    </w:p>
    <w:p w14:paraId="7964544A">
      <w:pPr>
        <w:spacing w:line="360" w:lineRule="auto"/>
        <w:ind w:firstLine="241" w:firstLineChars="100"/>
        <w:rPr>
          <w:rFonts w:asciiTheme="minorEastAsia" w:hAnsiTheme="minorEastAsia" w:eastAsiaTheme="minorEastAsia" w:cstheme="minorEastAsia"/>
          <w:b/>
          <w:bCs/>
          <w:sz w:val="24"/>
          <w:szCs w:val="28"/>
        </w:rPr>
      </w:pPr>
      <w:r>
        <w:rPr>
          <w:rFonts w:hint="eastAsia" w:asciiTheme="minorEastAsia" w:hAnsiTheme="minorEastAsia" w:eastAsiaTheme="minorEastAsia" w:cstheme="minorEastAsia"/>
          <w:b/>
          <w:bCs/>
          <w:sz w:val="24"/>
          <w:szCs w:val="28"/>
        </w:rPr>
        <w:t>4.2验收</w:t>
      </w:r>
    </w:p>
    <w:p w14:paraId="53517271">
      <w:pPr>
        <w:spacing w:line="360" w:lineRule="auto"/>
        <w:ind w:firstLine="480" w:firstLineChars="200"/>
        <w:rPr>
          <w:rFonts w:asciiTheme="minorEastAsia" w:hAnsiTheme="minorEastAsia" w:eastAsiaTheme="minorEastAsia" w:cstheme="minorEastAsia"/>
          <w:bCs/>
          <w:sz w:val="24"/>
          <w:szCs w:val="20"/>
        </w:rPr>
      </w:pPr>
      <w:r>
        <w:rPr>
          <w:rFonts w:hint="eastAsia" w:asciiTheme="minorEastAsia" w:hAnsiTheme="minorEastAsia" w:eastAsiaTheme="minorEastAsia" w:cstheme="minorEastAsia"/>
          <w:bCs/>
          <w:sz w:val="24"/>
          <w:szCs w:val="20"/>
        </w:rPr>
        <w:t>4.2.1乙方应对提交的服务成果作出全面检查和整理，并列出清单，作为甲方验收和使用的技术条件依据，清单应随提交的服务成果交给甲方。</w:t>
      </w:r>
    </w:p>
    <w:p w14:paraId="35BA1D44">
      <w:pPr>
        <w:spacing w:line="360" w:lineRule="auto"/>
        <w:ind w:firstLine="480" w:firstLineChars="200"/>
        <w:rPr>
          <w:rFonts w:asciiTheme="minorEastAsia" w:hAnsiTheme="minorEastAsia" w:eastAsiaTheme="minorEastAsia" w:cstheme="minorEastAsia"/>
          <w:bCs/>
          <w:sz w:val="24"/>
          <w:szCs w:val="20"/>
        </w:rPr>
      </w:pPr>
      <w:r>
        <w:rPr>
          <w:rFonts w:hint="eastAsia" w:asciiTheme="minorEastAsia" w:hAnsiTheme="minorEastAsia" w:eastAsiaTheme="minorEastAsia" w:cstheme="minorEastAsia"/>
          <w:bCs/>
          <w:sz w:val="24"/>
          <w:szCs w:val="20"/>
        </w:rPr>
        <w:t>4.2.2 甲方对乙方提交的服务成果依据磋商文件上的服务要求和国家有关质量标准进行现场初步验收，符合磋商文件要求的，给予签收，初步验收不合格的不予签收。甲方应当在收到乙方的服务成果提交后七个工作日内进行验收。</w:t>
      </w:r>
    </w:p>
    <w:p w14:paraId="184786F4">
      <w:pPr>
        <w:spacing w:line="360" w:lineRule="auto"/>
        <w:ind w:firstLine="241" w:firstLineChars="100"/>
        <w:rPr>
          <w:rFonts w:asciiTheme="minorEastAsia" w:hAnsiTheme="minorEastAsia" w:eastAsiaTheme="minorEastAsia" w:cstheme="minorEastAsia"/>
          <w:b/>
          <w:bCs/>
          <w:sz w:val="24"/>
          <w:szCs w:val="28"/>
        </w:rPr>
      </w:pPr>
      <w:r>
        <w:rPr>
          <w:rFonts w:hint="eastAsia" w:asciiTheme="minorEastAsia" w:hAnsiTheme="minorEastAsia" w:eastAsiaTheme="minorEastAsia" w:cstheme="minorEastAsia"/>
          <w:b/>
          <w:bCs/>
          <w:sz w:val="24"/>
          <w:szCs w:val="28"/>
        </w:rPr>
        <w:t>第五条  合同支付方式</w:t>
      </w:r>
    </w:p>
    <w:p w14:paraId="49CE8F76">
      <w:pPr>
        <w:spacing w:line="360" w:lineRule="auto"/>
        <w:ind w:firstLine="480" w:firstLineChars="200"/>
        <w:rPr>
          <w:rFonts w:asciiTheme="minorEastAsia" w:hAnsiTheme="minorEastAsia" w:eastAsiaTheme="minorEastAsia" w:cstheme="minorEastAsia"/>
          <w:bCs/>
          <w:sz w:val="24"/>
          <w:szCs w:val="20"/>
        </w:rPr>
      </w:pPr>
      <w:r>
        <w:rPr>
          <w:rFonts w:hint="eastAsia" w:asciiTheme="minorEastAsia" w:hAnsiTheme="minorEastAsia" w:eastAsiaTheme="minorEastAsia" w:cstheme="minorEastAsia"/>
          <w:bCs/>
          <w:sz w:val="24"/>
          <w:szCs w:val="20"/>
        </w:rPr>
        <w:t>5.1资金性质：地方财政拨款。</w:t>
      </w:r>
    </w:p>
    <w:p w14:paraId="099546C4">
      <w:pPr>
        <w:spacing w:line="360" w:lineRule="auto"/>
        <w:ind w:firstLine="480" w:firstLineChars="200"/>
        <w:rPr>
          <w:rFonts w:asciiTheme="minorEastAsia" w:hAnsiTheme="minorEastAsia" w:eastAsiaTheme="minorEastAsia" w:cstheme="minorEastAsia"/>
          <w:bCs/>
          <w:sz w:val="24"/>
          <w:szCs w:val="20"/>
        </w:rPr>
      </w:pPr>
      <w:r>
        <w:rPr>
          <w:rFonts w:hint="eastAsia" w:asciiTheme="minorEastAsia" w:hAnsiTheme="minorEastAsia" w:eastAsiaTheme="minorEastAsia" w:cstheme="minorEastAsia"/>
          <w:bCs/>
          <w:sz w:val="24"/>
          <w:szCs w:val="20"/>
        </w:rPr>
        <w:t>5.2付款方式：分期支付。具体支付方式和时间如下：</w:t>
      </w:r>
    </w:p>
    <w:p w14:paraId="5CCC99CC">
      <w:pPr>
        <w:spacing w:line="360" w:lineRule="auto"/>
        <w:ind w:firstLine="480" w:firstLineChars="200"/>
        <w:rPr>
          <w:rFonts w:asciiTheme="minorEastAsia" w:hAnsiTheme="minorEastAsia" w:eastAsiaTheme="minorEastAsia" w:cstheme="minorEastAsia"/>
          <w:bCs/>
          <w:sz w:val="24"/>
          <w:szCs w:val="20"/>
        </w:rPr>
      </w:pPr>
      <w:r>
        <w:rPr>
          <w:rFonts w:hint="eastAsia" w:asciiTheme="minorEastAsia" w:hAnsiTheme="minorEastAsia" w:eastAsiaTheme="minorEastAsia" w:cstheme="minorEastAsia"/>
          <w:bCs/>
          <w:sz w:val="24"/>
          <w:szCs w:val="20"/>
        </w:rPr>
        <w:t>(1)合同签订生效后，乙方提交变形监测计划与方案，甲方视资金到位情况，向乙方支付合同金额的30%作为合同首付款。</w:t>
      </w:r>
    </w:p>
    <w:p w14:paraId="5FDC630B">
      <w:pPr>
        <w:spacing w:line="360" w:lineRule="auto"/>
        <w:ind w:firstLine="403" w:firstLineChars="168"/>
        <w:rPr>
          <w:rFonts w:asciiTheme="minorEastAsia" w:hAnsiTheme="minorEastAsia" w:eastAsiaTheme="minorEastAsia" w:cstheme="minorEastAsia"/>
          <w:bCs/>
          <w:sz w:val="24"/>
          <w:szCs w:val="20"/>
        </w:rPr>
      </w:pPr>
      <w:r>
        <w:rPr>
          <w:rFonts w:hint="eastAsia" w:asciiTheme="minorEastAsia" w:hAnsiTheme="minorEastAsia" w:eastAsiaTheme="minorEastAsia" w:cstheme="minorEastAsia"/>
          <w:bCs/>
          <w:sz w:val="24"/>
          <w:szCs w:val="20"/>
        </w:rPr>
        <w:t>（2）完成并提交监测技术报告后，甲方视资金到位情况，向乙方支付合同进度款，合同进度款不超过合同金额的80%。</w:t>
      </w:r>
    </w:p>
    <w:p w14:paraId="47E50465">
      <w:pPr>
        <w:spacing w:line="360" w:lineRule="auto"/>
        <w:ind w:firstLine="480" w:firstLineChars="200"/>
        <w:rPr>
          <w:rFonts w:asciiTheme="minorEastAsia" w:hAnsiTheme="minorEastAsia" w:eastAsiaTheme="minorEastAsia" w:cstheme="minorEastAsia"/>
          <w:szCs w:val="24"/>
          <w:shd w:val="clear" w:color="auto" w:fill="FFFFFF"/>
        </w:rPr>
      </w:pPr>
      <w:r>
        <w:rPr>
          <w:rFonts w:hint="eastAsia" w:asciiTheme="minorEastAsia" w:hAnsiTheme="minorEastAsia" w:eastAsiaTheme="minorEastAsia" w:cstheme="minorEastAsia"/>
          <w:bCs/>
          <w:sz w:val="24"/>
          <w:szCs w:val="20"/>
        </w:rPr>
        <w:t>(3)完成合同履约验收并通过柳州市财政评审中心或甲方结算审核后，甲方向乙方支付剩余合同价款。</w:t>
      </w:r>
    </w:p>
    <w:p w14:paraId="520A8C5A">
      <w:pPr>
        <w:spacing w:line="360" w:lineRule="auto"/>
        <w:ind w:firstLine="480" w:firstLineChars="200"/>
        <w:rPr>
          <w:rFonts w:asciiTheme="minorEastAsia" w:hAnsiTheme="minorEastAsia" w:eastAsiaTheme="minorEastAsia" w:cstheme="minorEastAsia"/>
          <w:bCs/>
          <w:sz w:val="24"/>
          <w:szCs w:val="20"/>
        </w:rPr>
      </w:pPr>
      <w:r>
        <w:rPr>
          <w:rFonts w:hint="eastAsia" w:asciiTheme="minorEastAsia" w:hAnsiTheme="minorEastAsia" w:eastAsiaTheme="minorEastAsia" w:cstheme="minorEastAsia"/>
          <w:bCs/>
          <w:sz w:val="24"/>
          <w:szCs w:val="20"/>
        </w:rPr>
        <w:t>5.3</w:t>
      </w:r>
      <w:bookmarkStart w:id="13" w:name="OLE_LINK5"/>
      <w:r>
        <w:rPr>
          <w:rFonts w:hint="eastAsia" w:asciiTheme="minorEastAsia" w:hAnsiTheme="minorEastAsia" w:eastAsiaTheme="minorEastAsia" w:cstheme="minorEastAsia"/>
          <w:bCs/>
          <w:sz w:val="24"/>
          <w:szCs w:val="20"/>
        </w:rPr>
        <w:t>甲方付款时间根据财政资金落实情况适时支付，甲方每支付一笔款项，乙方必须提供请款材料及相应数额的发票。如因国库支付原因导致延误，甲方应尽快协调解决，乙方对此予以充分理解，甲方不承担违约责任。</w:t>
      </w:r>
    </w:p>
    <w:bookmarkEnd w:id="13"/>
    <w:p w14:paraId="630856DE">
      <w:pPr>
        <w:spacing w:line="360" w:lineRule="auto"/>
        <w:ind w:firstLine="241" w:firstLineChars="100"/>
        <w:rPr>
          <w:rFonts w:asciiTheme="minorEastAsia" w:hAnsiTheme="minorEastAsia" w:eastAsiaTheme="minorEastAsia" w:cstheme="minorEastAsia"/>
          <w:b/>
          <w:bCs/>
          <w:sz w:val="24"/>
          <w:szCs w:val="28"/>
        </w:rPr>
      </w:pPr>
      <w:r>
        <w:rPr>
          <w:rFonts w:hint="eastAsia" w:asciiTheme="minorEastAsia" w:hAnsiTheme="minorEastAsia" w:eastAsiaTheme="minorEastAsia" w:cstheme="minorEastAsia"/>
          <w:b/>
          <w:bCs/>
          <w:sz w:val="24"/>
          <w:szCs w:val="28"/>
        </w:rPr>
        <w:t>第六条  产权</w:t>
      </w:r>
    </w:p>
    <w:p w14:paraId="558AEE28">
      <w:pPr>
        <w:spacing w:line="360" w:lineRule="auto"/>
        <w:ind w:firstLine="480" w:firstLineChars="200"/>
        <w:rPr>
          <w:rFonts w:asciiTheme="minorEastAsia" w:hAnsiTheme="minorEastAsia" w:eastAsiaTheme="minorEastAsia" w:cstheme="minorEastAsia"/>
          <w:bCs/>
          <w:sz w:val="24"/>
          <w:szCs w:val="20"/>
        </w:rPr>
      </w:pPr>
      <w:r>
        <w:rPr>
          <w:rFonts w:hint="eastAsia" w:asciiTheme="minorEastAsia" w:hAnsiTheme="minorEastAsia" w:eastAsiaTheme="minorEastAsia" w:cstheme="minorEastAsia"/>
          <w:bCs/>
          <w:sz w:val="24"/>
          <w:szCs w:val="20"/>
        </w:rPr>
        <w:t>6.1 乙方应保证所提供的服务或其任何一部分均不会侵犯任何第三方的专利权、商标权或著作权。</w:t>
      </w:r>
    </w:p>
    <w:p w14:paraId="793D3005">
      <w:pPr>
        <w:spacing w:line="360" w:lineRule="auto"/>
        <w:ind w:firstLine="480" w:firstLineChars="200"/>
        <w:rPr>
          <w:rFonts w:asciiTheme="minorEastAsia" w:hAnsiTheme="minorEastAsia" w:eastAsiaTheme="minorEastAsia" w:cstheme="minorEastAsia"/>
          <w:bCs/>
          <w:sz w:val="24"/>
          <w:szCs w:val="20"/>
        </w:rPr>
      </w:pPr>
      <w:r>
        <w:rPr>
          <w:rFonts w:hint="eastAsia" w:asciiTheme="minorEastAsia" w:hAnsiTheme="minorEastAsia" w:eastAsiaTheme="minorEastAsia" w:cstheme="minorEastAsia"/>
          <w:bCs/>
          <w:sz w:val="24"/>
          <w:szCs w:val="20"/>
        </w:rPr>
        <w:t>6.2 乙方保证所交付服务的所有权完全属于乙方且无任何抵押、查封等产权瑕疵。如乙方所交付服务有产权瑕疵的，视为乙方违约，按照本合同第</w:t>
      </w:r>
      <w:r>
        <w:rPr>
          <w:rFonts w:hint="eastAsia" w:asciiTheme="minorEastAsia" w:hAnsiTheme="minorEastAsia" w:eastAsiaTheme="minorEastAsia" w:cstheme="minorEastAsia"/>
          <w:bCs/>
          <w:sz w:val="24"/>
          <w:szCs w:val="20"/>
          <w:u w:val="single"/>
        </w:rPr>
        <w:t>9.3</w:t>
      </w:r>
      <w:r>
        <w:rPr>
          <w:rFonts w:hint="eastAsia" w:asciiTheme="minorEastAsia" w:hAnsiTheme="minorEastAsia" w:eastAsiaTheme="minorEastAsia" w:cstheme="minorEastAsia"/>
          <w:bCs/>
          <w:sz w:val="24"/>
          <w:szCs w:val="20"/>
        </w:rPr>
        <w:t>项的约定处理。但在已经全部支付完合同款后才发现有产权瑕疵的，乙方除了支付违约金还应负担甲方由此产生的一切损失。</w:t>
      </w:r>
    </w:p>
    <w:p w14:paraId="0DC6ED94">
      <w:pPr>
        <w:spacing w:line="360" w:lineRule="auto"/>
        <w:ind w:firstLine="241" w:firstLineChars="100"/>
        <w:rPr>
          <w:rFonts w:asciiTheme="minorEastAsia" w:hAnsiTheme="minorEastAsia" w:eastAsiaTheme="minorEastAsia" w:cstheme="minorEastAsia"/>
          <w:b/>
          <w:bCs/>
          <w:sz w:val="24"/>
          <w:szCs w:val="28"/>
        </w:rPr>
      </w:pPr>
      <w:r>
        <w:rPr>
          <w:rFonts w:hint="eastAsia" w:asciiTheme="minorEastAsia" w:hAnsiTheme="minorEastAsia" w:eastAsiaTheme="minorEastAsia" w:cstheme="minorEastAsia"/>
          <w:b/>
          <w:bCs/>
          <w:sz w:val="24"/>
          <w:szCs w:val="28"/>
        </w:rPr>
        <w:t>第七条  技术资料</w:t>
      </w:r>
    </w:p>
    <w:p w14:paraId="6BC12752">
      <w:pPr>
        <w:spacing w:line="360" w:lineRule="auto"/>
        <w:ind w:firstLine="480" w:firstLineChars="200"/>
        <w:rPr>
          <w:rFonts w:asciiTheme="minorEastAsia" w:hAnsiTheme="minorEastAsia" w:eastAsiaTheme="minorEastAsia" w:cstheme="minorEastAsia"/>
          <w:bCs/>
          <w:sz w:val="24"/>
          <w:szCs w:val="20"/>
        </w:rPr>
      </w:pPr>
      <w:r>
        <w:rPr>
          <w:rFonts w:hint="eastAsia" w:asciiTheme="minorEastAsia" w:hAnsiTheme="minorEastAsia" w:eastAsiaTheme="minorEastAsia" w:cstheme="minorEastAsia"/>
          <w:bCs/>
          <w:sz w:val="24"/>
          <w:szCs w:val="20"/>
        </w:rPr>
        <w:t>7.1 甲方应向乙方提供提交服务成果所必需的有关数据、资料等。</w:t>
      </w:r>
    </w:p>
    <w:p w14:paraId="4BA1ACA5">
      <w:pPr>
        <w:spacing w:line="360" w:lineRule="auto"/>
        <w:ind w:firstLine="480" w:firstLineChars="200"/>
        <w:rPr>
          <w:rFonts w:asciiTheme="minorEastAsia" w:hAnsiTheme="minorEastAsia" w:eastAsiaTheme="minorEastAsia" w:cstheme="minorEastAsia"/>
          <w:bCs/>
          <w:sz w:val="24"/>
          <w:szCs w:val="20"/>
        </w:rPr>
      </w:pPr>
      <w:r>
        <w:rPr>
          <w:rFonts w:hint="eastAsia" w:asciiTheme="minorEastAsia" w:hAnsiTheme="minorEastAsia" w:eastAsiaTheme="minorEastAsia" w:cstheme="minorEastAsia"/>
          <w:bCs/>
          <w:sz w:val="24"/>
          <w:szCs w:val="20"/>
        </w:rPr>
        <w:t>7.2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D7C360D">
      <w:pPr>
        <w:spacing w:line="360" w:lineRule="auto"/>
        <w:ind w:firstLine="241" w:firstLineChars="100"/>
        <w:rPr>
          <w:rFonts w:asciiTheme="minorEastAsia" w:hAnsiTheme="minorEastAsia" w:eastAsiaTheme="minorEastAsia" w:cstheme="minorEastAsia"/>
          <w:b/>
          <w:bCs/>
          <w:sz w:val="24"/>
          <w:szCs w:val="28"/>
        </w:rPr>
      </w:pPr>
      <w:r>
        <w:rPr>
          <w:rFonts w:hint="eastAsia" w:asciiTheme="minorEastAsia" w:hAnsiTheme="minorEastAsia" w:eastAsiaTheme="minorEastAsia" w:cstheme="minorEastAsia"/>
          <w:b/>
          <w:bCs/>
          <w:sz w:val="24"/>
          <w:szCs w:val="28"/>
        </w:rPr>
        <w:t>第八条  售后服务要求</w:t>
      </w:r>
    </w:p>
    <w:p w14:paraId="0C1B62D3">
      <w:pPr>
        <w:spacing w:line="360" w:lineRule="auto"/>
        <w:ind w:firstLine="480" w:firstLineChars="200"/>
        <w:rPr>
          <w:rFonts w:asciiTheme="minorEastAsia" w:hAnsiTheme="minorEastAsia" w:eastAsiaTheme="minorEastAsia" w:cstheme="minorEastAsia"/>
          <w:bCs/>
          <w:sz w:val="24"/>
          <w:szCs w:val="20"/>
        </w:rPr>
      </w:pPr>
      <w:r>
        <w:rPr>
          <w:rFonts w:hint="eastAsia" w:asciiTheme="minorEastAsia" w:hAnsiTheme="minorEastAsia" w:eastAsiaTheme="minorEastAsia" w:cstheme="minorEastAsia"/>
          <w:bCs/>
          <w:sz w:val="24"/>
          <w:szCs w:val="20"/>
        </w:rPr>
        <w:t>8.1 乙方应按招标文件规定的采购服务内容提供服务，其数量、服务项目要求等必须为无瑕疵的服务成果。如服务出现问题由乙方负责处理解决并承担一切费用。</w:t>
      </w:r>
    </w:p>
    <w:p w14:paraId="03CF84E2">
      <w:pPr>
        <w:spacing w:line="360" w:lineRule="auto"/>
        <w:ind w:firstLine="283" w:firstLineChars="118"/>
        <w:rPr>
          <w:rFonts w:asciiTheme="minorEastAsia" w:hAnsiTheme="minorEastAsia" w:eastAsiaTheme="minorEastAsia" w:cstheme="minorEastAsia"/>
          <w:bCs/>
          <w:sz w:val="24"/>
          <w:szCs w:val="20"/>
        </w:rPr>
      </w:pPr>
      <w:r>
        <w:rPr>
          <w:rFonts w:hint="eastAsia" w:asciiTheme="minorEastAsia" w:hAnsiTheme="minorEastAsia" w:eastAsiaTheme="minorEastAsia" w:cstheme="minorEastAsia"/>
          <w:bCs/>
          <w:sz w:val="24"/>
          <w:szCs w:val="20"/>
        </w:rPr>
        <w:t xml:space="preserve">  8.2乙方配合甲方完成合同服务期内的其它工作。</w:t>
      </w:r>
    </w:p>
    <w:p w14:paraId="16F14B20">
      <w:pPr>
        <w:spacing w:line="360" w:lineRule="auto"/>
        <w:ind w:firstLine="480" w:firstLineChars="200"/>
        <w:rPr>
          <w:rFonts w:asciiTheme="minorEastAsia" w:hAnsiTheme="minorEastAsia" w:eastAsiaTheme="minorEastAsia" w:cstheme="minorEastAsia"/>
          <w:sz w:val="20"/>
          <w:szCs w:val="24"/>
        </w:rPr>
      </w:pPr>
      <w:r>
        <w:rPr>
          <w:rFonts w:hint="eastAsia" w:asciiTheme="minorEastAsia" w:hAnsiTheme="minorEastAsia" w:eastAsiaTheme="minorEastAsia" w:cstheme="minorEastAsia"/>
          <w:bCs/>
          <w:sz w:val="24"/>
          <w:szCs w:val="20"/>
        </w:rPr>
        <w:t>8.3质量保证期</w:t>
      </w:r>
      <w:r>
        <w:rPr>
          <w:rFonts w:hint="eastAsia" w:asciiTheme="minorEastAsia" w:hAnsiTheme="minorEastAsia" w:eastAsiaTheme="minorEastAsia" w:cstheme="minorEastAsia"/>
          <w:bCs/>
          <w:sz w:val="24"/>
          <w:szCs w:val="20"/>
          <w:u w:val="single"/>
        </w:rPr>
        <w:t xml:space="preserve"> / </w:t>
      </w:r>
      <w:r>
        <w:rPr>
          <w:rFonts w:hint="eastAsia" w:asciiTheme="minorEastAsia" w:hAnsiTheme="minorEastAsia" w:eastAsiaTheme="minorEastAsia" w:cstheme="minorEastAsia"/>
          <w:bCs/>
          <w:sz w:val="24"/>
          <w:szCs w:val="20"/>
        </w:rPr>
        <w:t>年（自提交服务成果验收通过之日起计)。</w:t>
      </w:r>
    </w:p>
    <w:p w14:paraId="7292BCDD">
      <w:pPr>
        <w:spacing w:line="360" w:lineRule="auto"/>
        <w:ind w:firstLine="241" w:firstLineChars="100"/>
        <w:rPr>
          <w:rFonts w:asciiTheme="minorEastAsia" w:hAnsiTheme="minorEastAsia" w:eastAsiaTheme="minorEastAsia" w:cstheme="minorEastAsia"/>
          <w:b/>
          <w:bCs/>
          <w:sz w:val="24"/>
          <w:szCs w:val="28"/>
        </w:rPr>
      </w:pPr>
      <w:r>
        <w:rPr>
          <w:rFonts w:hint="eastAsia" w:asciiTheme="minorEastAsia" w:hAnsiTheme="minorEastAsia" w:eastAsiaTheme="minorEastAsia" w:cstheme="minorEastAsia"/>
          <w:b/>
          <w:bCs/>
          <w:sz w:val="24"/>
          <w:szCs w:val="28"/>
        </w:rPr>
        <w:t>第九条  违约责任</w:t>
      </w:r>
    </w:p>
    <w:p w14:paraId="150D8B31">
      <w:pPr>
        <w:spacing w:line="360" w:lineRule="auto"/>
        <w:ind w:firstLine="480" w:firstLineChars="200"/>
        <w:rPr>
          <w:rFonts w:asciiTheme="minorEastAsia" w:hAnsiTheme="minorEastAsia" w:eastAsiaTheme="minorEastAsia" w:cstheme="minorEastAsia"/>
          <w:bCs/>
          <w:sz w:val="24"/>
          <w:szCs w:val="20"/>
        </w:rPr>
      </w:pPr>
      <w:r>
        <w:rPr>
          <w:rFonts w:hint="eastAsia" w:asciiTheme="minorEastAsia" w:hAnsiTheme="minorEastAsia" w:eastAsiaTheme="minorEastAsia" w:cstheme="minorEastAsia"/>
          <w:bCs/>
          <w:sz w:val="24"/>
          <w:szCs w:val="20"/>
        </w:rPr>
        <w:t>9.1 甲方无正当理由拒收服务的，甲方向乙方偿付拒收服务费总值的百分之五违约金。</w:t>
      </w:r>
    </w:p>
    <w:p w14:paraId="27B56971">
      <w:pPr>
        <w:spacing w:line="360" w:lineRule="auto"/>
        <w:ind w:firstLine="480" w:firstLineChars="200"/>
        <w:rPr>
          <w:rFonts w:asciiTheme="minorEastAsia" w:hAnsiTheme="minorEastAsia" w:eastAsiaTheme="minorEastAsia" w:cstheme="minorEastAsia"/>
          <w:bCs/>
          <w:sz w:val="24"/>
          <w:szCs w:val="20"/>
        </w:rPr>
      </w:pPr>
      <w:r>
        <w:rPr>
          <w:rFonts w:hint="eastAsia" w:asciiTheme="minorEastAsia" w:hAnsiTheme="minorEastAsia" w:eastAsiaTheme="minorEastAsia" w:cstheme="minorEastAsia"/>
          <w:bCs/>
          <w:sz w:val="24"/>
          <w:szCs w:val="20"/>
        </w:rPr>
        <w:t>9.2 乙方逾期交付服务的，甲方有权根据实际情况要求乙方按逾期提供服务总额每日万分之五向甲方支付违约金，由甲方从待付服务费中扣除，但违约金累计不得超过合同总金额百分之五。逾期超过约定日期30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14:paraId="73FDCACD">
      <w:pPr>
        <w:spacing w:line="360" w:lineRule="auto"/>
        <w:ind w:firstLine="241" w:firstLineChars="100"/>
        <w:rPr>
          <w:rFonts w:asciiTheme="minorEastAsia" w:hAnsiTheme="minorEastAsia" w:eastAsiaTheme="minorEastAsia" w:cstheme="minorEastAsia"/>
          <w:b/>
          <w:bCs/>
          <w:sz w:val="24"/>
          <w:szCs w:val="28"/>
        </w:rPr>
      </w:pPr>
      <w:r>
        <w:rPr>
          <w:rFonts w:hint="eastAsia" w:asciiTheme="minorEastAsia" w:hAnsiTheme="minorEastAsia" w:eastAsiaTheme="minorEastAsia" w:cstheme="minorEastAsia"/>
          <w:b/>
          <w:bCs/>
          <w:sz w:val="24"/>
          <w:szCs w:val="28"/>
        </w:rPr>
        <w:t>第十条  不可抗力事件处理</w:t>
      </w:r>
    </w:p>
    <w:p w14:paraId="7461F29E">
      <w:pPr>
        <w:spacing w:line="360" w:lineRule="auto"/>
        <w:ind w:firstLine="480" w:firstLineChars="200"/>
        <w:rPr>
          <w:rFonts w:asciiTheme="minorEastAsia" w:hAnsiTheme="minorEastAsia" w:eastAsiaTheme="minorEastAsia" w:cstheme="minorEastAsia"/>
          <w:bCs/>
          <w:sz w:val="24"/>
          <w:szCs w:val="20"/>
        </w:rPr>
      </w:pPr>
      <w:r>
        <w:rPr>
          <w:rFonts w:hint="eastAsia" w:asciiTheme="minorEastAsia" w:hAnsiTheme="minorEastAsia" w:eastAsiaTheme="minorEastAsia" w:cstheme="minorEastAsia"/>
          <w:bCs/>
          <w:sz w:val="24"/>
          <w:szCs w:val="20"/>
        </w:rPr>
        <w:t>10.1 在合同有效期内，任何一方因不可抗力事件导致不能履行合同，则合同履行期可延长，其延长期与不可抗力影响期相同。</w:t>
      </w:r>
    </w:p>
    <w:p w14:paraId="355DD470">
      <w:pPr>
        <w:spacing w:line="360" w:lineRule="auto"/>
        <w:ind w:firstLine="480" w:firstLineChars="200"/>
        <w:rPr>
          <w:rFonts w:asciiTheme="minorEastAsia" w:hAnsiTheme="minorEastAsia" w:eastAsiaTheme="minorEastAsia" w:cstheme="minorEastAsia"/>
          <w:bCs/>
          <w:sz w:val="24"/>
          <w:szCs w:val="20"/>
        </w:rPr>
      </w:pPr>
      <w:r>
        <w:rPr>
          <w:rFonts w:hint="eastAsia" w:asciiTheme="minorEastAsia" w:hAnsiTheme="minorEastAsia" w:eastAsiaTheme="minorEastAsia" w:cstheme="minorEastAsia"/>
          <w:bCs/>
          <w:sz w:val="24"/>
          <w:szCs w:val="20"/>
        </w:rPr>
        <w:t>10.2 不可抗力事件发生后，应立即通知对方，并寄送有关权威机构出具的证明。</w:t>
      </w:r>
    </w:p>
    <w:p w14:paraId="31B37F20">
      <w:pPr>
        <w:spacing w:line="360" w:lineRule="auto"/>
        <w:ind w:firstLine="480" w:firstLineChars="200"/>
        <w:rPr>
          <w:rFonts w:asciiTheme="minorEastAsia" w:hAnsiTheme="minorEastAsia" w:eastAsiaTheme="minorEastAsia" w:cstheme="minorEastAsia"/>
          <w:bCs/>
          <w:sz w:val="24"/>
          <w:szCs w:val="20"/>
        </w:rPr>
      </w:pPr>
      <w:r>
        <w:rPr>
          <w:rFonts w:hint="eastAsia" w:asciiTheme="minorEastAsia" w:hAnsiTheme="minorEastAsia" w:eastAsiaTheme="minorEastAsia" w:cstheme="minorEastAsia"/>
          <w:bCs/>
          <w:sz w:val="24"/>
          <w:szCs w:val="20"/>
        </w:rPr>
        <w:t>10.3 不可抗力事件延续120天以上，双方应通过友好协商，确定是否继续履行合同。</w:t>
      </w:r>
    </w:p>
    <w:p w14:paraId="6BF3C1FD">
      <w:pPr>
        <w:spacing w:line="360" w:lineRule="auto"/>
        <w:ind w:firstLine="241" w:firstLineChars="100"/>
        <w:rPr>
          <w:rFonts w:asciiTheme="minorEastAsia" w:hAnsiTheme="minorEastAsia" w:eastAsiaTheme="minorEastAsia" w:cstheme="minorEastAsia"/>
          <w:b/>
          <w:bCs/>
          <w:sz w:val="24"/>
          <w:szCs w:val="28"/>
        </w:rPr>
      </w:pPr>
      <w:r>
        <w:rPr>
          <w:rFonts w:hint="eastAsia" w:asciiTheme="minorEastAsia" w:hAnsiTheme="minorEastAsia" w:eastAsiaTheme="minorEastAsia" w:cstheme="minorEastAsia"/>
          <w:b/>
          <w:bCs/>
          <w:sz w:val="24"/>
          <w:szCs w:val="28"/>
        </w:rPr>
        <w:t>第十一条  诉讼</w:t>
      </w:r>
    </w:p>
    <w:p w14:paraId="613A3077">
      <w:pPr>
        <w:spacing w:line="360" w:lineRule="auto"/>
        <w:ind w:firstLine="480" w:firstLineChars="200"/>
        <w:rPr>
          <w:rFonts w:asciiTheme="minorEastAsia" w:hAnsiTheme="minorEastAsia" w:eastAsiaTheme="minorEastAsia" w:cstheme="minorEastAsia"/>
          <w:bCs/>
          <w:sz w:val="24"/>
          <w:szCs w:val="20"/>
        </w:rPr>
      </w:pPr>
      <w:r>
        <w:rPr>
          <w:rFonts w:hint="eastAsia" w:asciiTheme="minorEastAsia" w:hAnsiTheme="minorEastAsia" w:eastAsiaTheme="minorEastAsia" w:cstheme="minorEastAsia"/>
          <w:bCs/>
          <w:sz w:val="24"/>
          <w:szCs w:val="20"/>
        </w:rPr>
        <w:t>11.1 双方在执行合同中所发生的一切争议，应通过协商解决。如协商不成，可向合同签订地法院起诉，合同签订地在此约定为广西柳州市柳北区。</w:t>
      </w:r>
    </w:p>
    <w:p w14:paraId="1A755BB4">
      <w:pPr>
        <w:spacing w:line="360" w:lineRule="auto"/>
        <w:ind w:firstLine="241" w:firstLineChars="100"/>
        <w:rPr>
          <w:rFonts w:asciiTheme="minorEastAsia" w:hAnsiTheme="minorEastAsia" w:eastAsiaTheme="minorEastAsia" w:cstheme="minorEastAsia"/>
          <w:b/>
          <w:bCs/>
          <w:sz w:val="24"/>
          <w:szCs w:val="28"/>
        </w:rPr>
      </w:pPr>
      <w:r>
        <w:rPr>
          <w:rFonts w:hint="eastAsia" w:asciiTheme="minorEastAsia" w:hAnsiTheme="minorEastAsia" w:eastAsiaTheme="minorEastAsia" w:cstheme="minorEastAsia"/>
          <w:b/>
          <w:bCs/>
          <w:sz w:val="24"/>
          <w:szCs w:val="28"/>
        </w:rPr>
        <w:t>第十二条  合同生效及其它</w:t>
      </w:r>
    </w:p>
    <w:p w14:paraId="5285D34D">
      <w:pPr>
        <w:spacing w:line="360" w:lineRule="auto"/>
        <w:ind w:firstLine="480" w:firstLineChars="200"/>
        <w:rPr>
          <w:rFonts w:asciiTheme="minorEastAsia" w:hAnsiTheme="minorEastAsia" w:eastAsiaTheme="minorEastAsia" w:cstheme="minorEastAsia"/>
          <w:bCs/>
          <w:sz w:val="24"/>
          <w:szCs w:val="20"/>
        </w:rPr>
      </w:pPr>
      <w:r>
        <w:rPr>
          <w:rFonts w:hint="eastAsia" w:asciiTheme="minorEastAsia" w:hAnsiTheme="minorEastAsia" w:eastAsiaTheme="minorEastAsia" w:cstheme="minorEastAsia"/>
          <w:bCs/>
          <w:sz w:val="24"/>
          <w:szCs w:val="20"/>
        </w:rPr>
        <w:t>12.1 合同经双方法定代表人或授权委托代理人签字（章）并加盖单位公章后生效。</w:t>
      </w:r>
    </w:p>
    <w:p w14:paraId="297D63FB">
      <w:pPr>
        <w:spacing w:line="360" w:lineRule="auto"/>
        <w:ind w:firstLine="480" w:firstLineChars="200"/>
        <w:rPr>
          <w:rFonts w:asciiTheme="minorEastAsia" w:hAnsiTheme="minorEastAsia" w:eastAsiaTheme="minorEastAsia" w:cstheme="minorEastAsia"/>
          <w:bCs/>
          <w:sz w:val="24"/>
          <w:szCs w:val="20"/>
        </w:rPr>
      </w:pPr>
      <w:r>
        <w:rPr>
          <w:rFonts w:hint="eastAsia" w:asciiTheme="minorEastAsia" w:hAnsiTheme="minorEastAsia" w:eastAsiaTheme="minorEastAsia" w:cstheme="minorEastAsia"/>
          <w:bCs/>
          <w:sz w:val="24"/>
          <w:szCs w:val="20"/>
        </w:rPr>
        <w:t>12.2 合同执行中涉及采购资金和采购内容修改或补充的，须经市财政部门审批，并签书面补充协议报监督管理部门备案，方可作为主合同不可分割的一部分。</w:t>
      </w:r>
    </w:p>
    <w:p w14:paraId="5A8431A0">
      <w:pPr>
        <w:spacing w:line="360" w:lineRule="auto"/>
        <w:ind w:firstLine="480" w:firstLineChars="200"/>
        <w:rPr>
          <w:rFonts w:asciiTheme="minorEastAsia" w:hAnsiTheme="minorEastAsia" w:eastAsiaTheme="minorEastAsia" w:cstheme="minorEastAsia"/>
          <w:bCs/>
          <w:sz w:val="24"/>
          <w:szCs w:val="20"/>
        </w:rPr>
      </w:pPr>
      <w:r>
        <w:rPr>
          <w:rFonts w:hint="eastAsia" w:asciiTheme="minorEastAsia" w:hAnsiTheme="minorEastAsia" w:eastAsiaTheme="minorEastAsia" w:cstheme="minorEastAsia"/>
          <w:bCs/>
          <w:sz w:val="24"/>
          <w:szCs w:val="20"/>
        </w:rPr>
        <w:t>12.3 本合同未尽事宜，遵照《中华人民共和国民法典》有关条文执行。</w:t>
      </w:r>
    </w:p>
    <w:p w14:paraId="6DB7F9AD">
      <w:pPr>
        <w:spacing w:line="360" w:lineRule="auto"/>
        <w:ind w:firstLine="480" w:firstLineChars="200"/>
        <w:rPr>
          <w:rFonts w:asciiTheme="minorEastAsia" w:hAnsiTheme="minorEastAsia" w:eastAsiaTheme="minorEastAsia" w:cstheme="minorEastAsia"/>
          <w:bCs/>
          <w:sz w:val="24"/>
          <w:szCs w:val="20"/>
        </w:rPr>
      </w:pPr>
      <w:r>
        <w:rPr>
          <w:rFonts w:hint="eastAsia" w:asciiTheme="minorEastAsia" w:hAnsiTheme="minorEastAsia" w:eastAsiaTheme="minorEastAsia" w:cstheme="minorEastAsia"/>
          <w:bCs/>
          <w:sz w:val="24"/>
          <w:szCs w:val="20"/>
        </w:rPr>
        <w:t>12.4 本合同正本一式</w:t>
      </w:r>
      <w:r>
        <w:rPr>
          <w:rFonts w:hint="eastAsia" w:asciiTheme="minorEastAsia" w:hAnsiTheme="minorEastAsia" w:eastAsiaTheme="minorEastAsia" w:cstheme="minorEastAsia"/>
          <w:bCs/>
          <w:sz w:val="24"/>
          <w:szCs w:val="20"/>
          <w:u w:val="single"/>
        </w:rPr>
        <w:t>玖</w:t>
      </w:r>
      <w:r>
        <w:rPr>
          <w:rFonts w:hint="eastAsia" w:asciiTheme="minorEastAsia" w:hAnsiTheme="minorEastAsia" w:eastAsiaTheme="minorEastAsia" w:cstheme="minorEastAsia"/>
          <w:bCs/>
          <w:sz w:val="24"/>
          <w:szCs w:val="20"/>
        </w:rPr>
        <w:t>份，具有同等法律效力，甲方执</w:t>
      </w:r>
      <w:r>
        <w:rPr>
          <w:rFonts w:hint="eastAsia" w:asciiTheme="minorEastAsia" w:hAnsiTheme="minorEastAsia" w:eastAsiaTheme="minorEastAsia" w:cstheme="minorEastAsia"/>
          <w:bCs/>
          <w:sz w:val="24"/>
          <w:szCs w:val="20"/>
          <w:u w:val="single"/>
        </w:rPr>
        <w:t>伍</w:t>
      </w:r>
      <w:r>
        <w:rPr>
          <w:rFonts w:hint="eastAsia" w:asciiTheme="minorEastAsia" w:hAnsiTheme="minorEastAsia" w:eastAsiaTheme="minorEastAsia" w:cstheme="minorEastAsia"/>
          <w:bCs/>
          <w:sz w:val="24"/>
          <w:szCs w:val="20"/>
        </w:rPr>
        <w:t>份；乙方执</w:t>
      </w:r>
      <w:r>
        <w:rPr>
          <w:rFonts w:hint="eastAsia" w:asciiTheme="minorEastAsia" w:hAnsiTheme="minorEastAsia" w:eastAsiaTheme="minorEastAsia" w:cstheme="minorEastAsia"/>
          <w:bCs/>
          <w:sz w:val="24"/>
          <w:szCs w:val="20"/>
          <w:u w:val="single"/>
        </w:rPr>
        <w:t>贰</w:t>
      </w:r>
      <w:r>
        <w:rPr>
          <w:rFonts w:hint="eastAsia" w:asciiTheme="minorEastAsia" w:hAnsiTheme="minorEastAsia" w:eastAsiaTheme="minorEastAsia" w:cstheme="minorEastAsia"/>
          <w:bCs/>
          <w:sz w:val="24"/>
          <w:szCs w:val="20"/>
        </w:rPr>
        <w:t>份、采购代理机构和采购监督部门各执</w:t>
      </w:r>
      <w:r>
        <w:rPr>
          <w:rFonts w:hint="eastAsia" w:asciiTheme="minorEastAsia" w:hAnsiTheme="minorEastAsia" w:eastAsiaTheme="minorEastAsia" w:cstheme="minorEastAsia"/>
          <w:bCs/>
          <w:sz w:val="24"/>
          <w:szCs w:val="20"/>
          <w:u w:val="single"/>
        </w:rPr>
        <w:t>壹</w:t>
      </w:r>
      <w:r>
        <w:rPr>
          <w:rFonts w:hint="eastAsia" w:asciiTheme="minorEastAsia" w:hAnsiTheme="minorEastAsia" w:eastAsiaTheme="minorEastAsia" w:cstheme="minorEastAsia"/>
          <w:bCs/>
          <w:sz w:val="24"/>
          <w:szCs w:val="20"/>
        </w:rPr>
        <w:t>份。</w:t>
      </w:r>
    </w:p>
    <w:p w14:paraId="60B38BFA">
      <w:pPr>
        <w:spacing w:line="360" w:lineRule="auto"/>
        <w:ind w:firstLine="241" w:firstLineChars="100"/>
        <w:rPr>
          <w:rFonts w:asciiTheme="minorEastAsia" w:hAnsiTheme="minorEastAsia" w:eastAsiaTheme="minorEastAsia" w:cstheme="minorEastAsia"/>
          <w:b/>
          <w:bCs/>
          <w:sz w:val="24"/>
          <w:szCs w:val="28"/>
        </w:rPr>
      </w:pPr>
      <w:r>
        <w:rPr>
          <w:rFonts w:hint="eastAsia" w:asciiTheme="minorEastAsia" w:hAnsiTheme="minorEastAsia" w:eastAsiaTheme="minorEastAsia" w:cstheme="minorEastAsia"/>
          <w:b/>
          <w:bCs/>
          <w:sz w:val="24"/>
          <w:szCs w:val="28"/>
        </w:rPr>
        <w:t>第十三条 合同的变更、终止与转让</w:t>
      </w:r>
    </w:p>
    <w:p w14:paraId="4555DB3A">
      <w:pPr>
        <w:spacing w:line="360" w:lineRule="auto"/>
        <w:ind w:firstLine="480" w:firstLineChars="200"/>
        <w:rPr>
          <w:rFonts w:asciiTheme="minorEastAsia" w:hAnsiTheme="minorEastAsia" w:eastAsiaTheme="minorEastAsia" w:cstheme="minorEastAsia"/>
          <w:bCs/>
          <w:sz w:val="24"/>
          <w:szCs w:val="20"/>
        </w:rPr>
      </w:pPr>
      <w:r>
        <w:rPr>
          <w:rFonts w:hint="eastAsia" w:asciiTheme="minorEastAsia" w:hAnsiTheme="minorEastAsia" w:eastAsiaTheme="minorEastAsia" w:cstheme="minorEastAsia"/>
          <w:bCs/>
          <w:sz w:val="24"/>
          <w:szCs w:val="20"/>
        </w:rPr>
        <w:t>13.1 除《中华人民共和国政府采购法》第五十条规定的情形外，本合同一经签订，甲乙双方不得擅自变更、中止或终止。</w:t>
      </w:r>
    </w:p>
    <w:p w14:paraId="532AE3F0">
      <w:pPr>
        <w:spacing w:line="360" w:lineRule="auto"/>
        <w:ind w:firstLine="480" w:firstLineChars="200"/>
        <w:rPr>
          <w:rFonts w:asciiTheme="minorEastAsia" w:hAnsiTheme="minorEastAsia" w:eastAsiaTheme="minorEastAsia" w:cstheme="minorEastAsia"/>
          <w:bCs/>
          <w:sz w:val="24"/>
          <w:szCs w:val="20"/>
        </w:rPr>
      </w:pPr>
      <w:r>
        <w:rPr>
          <w:rFonts w:hint="eastAsia" w:asciiTheme="minorEastAsia" w:hAnsiTheme="minorEastAsia" w:eastAsiaTheme="minorEastAsia" w:cstheme="minorEastAsia"/>
          <w:bCs/>
          <w:sz w:val="24"/>
          <w:szCs w:val="20"/>
        </w:rPr>
        <w:t>13.2 乙方不得擅自转让其应履行的合同义务。</w:t>
      </w:r>
    </w:p>
    <w:p w14:paraId="0D6D6D00">
      <w:pPr>
        <w:spacing w:line="360" w:lineRule="auto"/>
        <w:ind w:firstLine="480" w:firstLineChars="200"/>
        <w:rPr>
          <w:rFonts w:asciiTheme="minorEastAsia" w:hAnsiTheme="minorEastAsia" w:eastAsiaTheme="minorEastAsia" w:cstheme="minorEastAsia"/>
          <w:bCs/>
          <w:sz w:val="24"/>
          <w:szCs w:val="20"/>
        </w:rPr>
      </w:pPr>
      <w:r>
        <w:rPr>
          <w:rFonts w:hint="eastAsia" w:asciiTheme="minorEastAsia" w:hAnsiTheme="minorEastAsia" w:eastAsiaTheme="minorEastAsia" w:cstheme="minorEastAsia"/>
          <w:bCs/>
          <w:sz w:val="24"/>
          <w:szCs w:val="20"/>
        </w:rPr>
        <w:t>（本页以下无正文。）</w:t>
      </w:r>
    </w:p>
    <w:p w14:paraId="67D0F39F">
      <w:pPr>
        <w:spacing w:line="360" w:lineRule="auto"/>
        <w:ind w:firstLine="480" w:firstLineChars="200"/>
        <w:rPr>
          <w:rFonts w:asciiTheme="minorEastAsia" w:hAnsiTheme="minorEastAsia" w:eastAsiaTheme="minorEastAsia" w:cstheme="minorEastAsia"/>
          <w:bCs/>
          <w:sz w:val="24"/>
          <w:szCs w:val="20"/>
        </w:rPr>
      </w:pPr>
    </w:p>
    <w:p w14:paraId="33837450">
      <w:pPr>
        <w:spacing w:line="360" w:lineRule="auto"/>
        <w:ind w:firstLine="480" w:firstLineChars="200"/>
        <w:rPr>
          <w:rFonts w:asciiTheme="minorEastAsia" w:hAnsiTheme="minorEastAsia" w:eastAsiaTheme="minorEastAsia" w:cstheme="minorEastAsia"/>
          <w:bCs/>
          <w:sz w:val="24"/>
          <w:szCs w:val="20"/>
        </w:rPr>
      </w:pPr>
    </w:p>
    <w:p w14:paraId="269D3721">
      <w:pPr>
        <w:spacing w:line="360" w:lineRule="auto"/>
        <w:ind w:firstLine="480" w:firstLineChars="200"/>
        <w:rPr>
          <w:rFonts w:asciiTheme="minorEastAsia" w:hAnsiTheme="minorEastAsia" w:eastAsiaTheme="minorEastAsia" w:cstheme="minorEastAsia"/>
          <w:bCs/>
          <w:sz w:val="24"/>
          <w:szCs w:val="20"/>
        </w:rPr>
      </w:pPr>
    </w:p>
    <w:p w14:paraId="37C68085">
      <w:pPr>
        <w:spacing w:line="360" w:lineRule="auto"/>
        <w:ind w:firstLine="480" w:firstLineChars="200"/>
        <w:rPr>
          <w:rFonts w:asciiTheme="minorEastAsia" w:hAnsiTheme="minorEastAsia" w:eastAsiaTheme="minorEastAsia" w:cstheme="minorEastAsia"/>
          <w:bCs/>
          <w:sz w:val="24"/>
          <w:szCs w:val="20"/>
        </w:rPr>
      </w:pPr>
    </w:p>
    <w:p w14:paraId="61EA0684">
      <w:pPr>
        <w:spacing w:line="360" w:lineRule="auto"/>
        <w:ind w:firstLine="480" w:firstLineChars="200"/>
        <w:rPr>
          <w:rFonts w:asciiTheme="minorEastAsia" w:hAnsiTheme="minorEastAsia" w:eastAsiaTheme="minorEastAsia" w:cstheme="minorEastAsia"/>
          <w:bCs/>
          <w:sz w:val="24"/>
          <w:szCs w:val="20"/>
        </w:rPr>
      </w:pPr>
    </w:p>
    <w:p w14:paraId="71AD2566">
      <w:pPr>
        <w:spacing w:line="360" w:lineRule="auto"/>
        <w:ind w:firstLine="480" w:firstLineChars="200"/>
        <w:rPr>
          <w:rFonts w:asciiTheme="minorEastAsia" w:hAnsiTheme="minorEastAsia" w:eastAsiaTheme="minorEastAsia" w:cstheme="minorEastAsia"/>
          <w:bCs/>
          <w:sz w:val="24"/>
          <w:szCs w:val="20"/>
        </w:rPr>
      </w:pPr>
    </w:p>
    <w:p w14:paraId="33FB5739">
      <w:pPr>
        <w:spacing w:line="360" w:lineRule="auto"/>
        <w:ind w:firstLine="480" w:firstLineChars="200"/>
        <w:rPr>
          <w:rFonts w:asciiTheme="minorEastAsia" w:hAnsiTheme="minorEastAsia" w:eastAsiaTheme="minorEastAsia" w:cstheme="minorEastAsia"/>
          <w:bCs/>
          <w:sz w:val="24"/>
          <w:szCs w:val="20"/>
        </w:rPr>
      </w:pPr>
    </w:p>
    <w:p w14:paraId="4B84464C">
      <w:pPr>
        <w:spacing w:line="360" w:lineRule="auto"/>
        <w:ind w:firstLine="480" w:firstLineChars="200"/>
        <w:rPr>
          <w:rFonts w:asciiTheme="minorEastAsia" w:hAnsiTheme="minorEastAsia" w:eastAsiaTheme="minorEastAsia" w:cstheme="minorEastAsia"/>
          <w:bCs/>
          <w:sz w:val="24"/>
          <w:szCs w:val="20"/>
        </w:rPr>
      </w:pPr>
    </w:p>
    <w:p w14:paraId="51690602">
      <w:pPr>
        <w:spacing w:line="360" w:lineRule="auto"/>
        <w:ind w:firstLine="480" w:firstLineChars="200"/>
        <w:rPr>
          <w:rFonts w:asciiTheme="minorEastAsia" w:hAnsiTheme="minorEastAsia" w:eastAsiaTheme="minorEastAsia" w:cstheme="minorEastAsia"/>
          <w:bCs/>
          <w:sz w:val="24"/>
          <w:szCs w:val="20"/>
        </w:rPr>
      </w:pPr>
    </w:p>
    <w:p w14:paraId="4DB33EB9">
      <w:pPr>
        <w:spacing w:line="360" w:lineRule="auto"/>
        <w:ind w:firstLine="480" w:firstLineChars="200"/>
        <w:rPr>
          <w:rFonts w:asciiTheme="minorEastAsia" w:hAnsiTheme="minorEastAsia" w:eastAsiaTheme="minorEastAsia" w:cstheme="minorEastAsia"/>
          <w:bCs/>
          <w:sz w:val="24"/>
          <w:szCs w:val="20"/>
        </w:rPr>
      </w:pPr>
    </w:p>
    <w:p w14:paraId="5A5B26D1">
      <w:pPr>
        <w:spacing w:line="360" w:lineRule="auto"/>
        <w:ind w:firstLine="480" w:firstLineChars="200"/>
        <w:rPr>
          <w:rFonts w:asciiTheme="minorEastAsia" w:hAnsiTheme="minorEastAsia" w:eastAsiaTheme="minorEastAsia" w:cstheme="minorEastAsia"/>
          <w:bCs/>
          <w:sz w:val="24"/>
          <w:szCs w:val="28"/>
        </w:rPr>
      </w:pPr>
    </w:p>
    <w:p w14:paraId="3068EE96">
      <w:pPr>
        <w:spacing w:line="360" w:lineRule="auto"/>
        <w:ind w:firstLine="480" w:firstLineChars="200"/>
        <w:rPr>
          <w:rFonts w:asciiTheme="minorEastAsia" w:hAnsiTheme="minorEastAsia" w:eastAsiaTheme="minorEastAsia" w:cstheme="minorEastAsia"/>
          <w:bCs/>
          <w:szCs w:val="20"/>
        </w:rPr>
      </w:pPr>
      <w:r>
        <w:rPr>
          <w:rFonts w:hint="eastAsia" w:asciiTheme="minorEastAsia" w:hAnsiTheme="minorEastAsia" w:eastAsiaTheme="minorEastAsia" w:cstheme="minorEastAsia"/>
          <w:bCs/>
          <w:sz w:val="24"/>
          <w:szCs w:val="28"/>
        </w:rPr>
        <w:t>（2025年柳州市城区防洪工程变形监测及部分基准点、监测点修复服务签章页，无正文）</w:t>
      </w:r>
    </w:p>
    <w:p w14:paraId="521F31C9">
      <w:pPr>
        <w:spacing w:line="600" w:lineRule="exact"/>
        <w:ind w:left="1267" w:right="-192" w:hanging="1267" w:hangingChars="528"/>
        <w:rPr>
          <w:rFonts w:asciiTheme="minorEastAsia" w:hAnsiTheme="minorEastAsia" w:eastAsiaTheme="minorEastAsia" w:cstheme="minorEastAsia"/>
          <w:bCs/>
          <w:sz w:val="24"/>
          <w:szCs w:val="28"/>
        </w:rPr>
      </w:pPr>
      <w:r>
        <w:rPr>
          <w:rFonts w:hint="eastAsia" w:asciiTheme="minorEastAsia" w:hAnsiTheme="minorEastAsia" w:eastAsiaTheme="minorEastAsia" w:cstheme="minorEastAsia"/>
          <w:bCs/>
          <w:sz w:val="24"/>
          <w:szCs w:val="28"/>
        </w:rPr>
        <w:t>采购单位（甲方）名称：（盖章）     供应商（乙方）名称：（盖章）</w:t>
      </w:r>
    </w:p>
    <w:p w14:paraId="50B39854">
      <w:pPr>
        <w:spacing w:line="600" w:lineRule="exact"/>
        <w:ind w:left="1267" w:right="-192" w:hanging="1267" w:hangingChars="528"/>
        <w:rPr>
          <w:rFonts w:asciiTheme="minorEastAsia" w:hAnsiTheme="minorEastAsia" w:eastAsiaTheme="minorEastAsia" w:cstheme="minorEastAsia"/>
          <w:bCs/>
          <w:sz w:val="24"/>
          <w:szCs w:val="28"/>
        </w:rPr>
      </w:pPr>
      <w:r>
        <w:rPr>
          <w:rFonts w:hint="eastAsia" w:asciiTheme="minorEastAsia" w:hAnsiTheme="minorEastAsia" w:eastAsiaTheme="minorEastAsia" w:cstheme="minorEastAsia"/>
          <w:bCs/>
          <w:sz w:val="24"/>
          <w:szCs w:val="28"/>
        </w:rPr>
        <w:t xml:space="preserve">柳州市防洪排涝工程管理处          </w:t>
      </w:r>
    </w:p>
    <w:p w14:paraId="4A27CEB9">
      <w:pPr>
        <w:spacing w:line="600" w:lineRule="exact"/>
        <w:rPr>
          <w:rFonts w:asciiTheme="minorEastAsia" w:hAnsiTheme="minorEastAsia" w:eastAsiaTheme="minorEastAsia" w:cstheme="minorEastAsia"/>
          <w:bCs/>
          <w:sz w:val="24"/>
          <w:szCs w:val="28"/>
        </w:rPr>
      </w:pPr>
      <w:r>
        <w:rPr>
          <w:rFonts w:hint="eastAsia" w:asciiTheme="minorEastAsia" w:hAnsiTheme="minorEastAsia" w:eastAsiaTheme="minorEastAsia" w:cstheme="minorEastAsia"/>
          <w:bCs/>
          <w:sz w:val="24"/>
          <w:szCs w:val="28"/>
        </w:rPr>
        <w:t>法定代表人（或授权代表）：         法定代表人（或授权代表）：</w:t>
      </w:r>
    </w:p>
    <w:p w14:paraId="161FA911">
      <w:pPr>
        <w:spacing w:line="600" w:lineRule="exact"/>
        <w:rPr>
          <w:rFonts w:asciiTheme="minorEastAsia" w:hAnsiTheme="minorEastAsia" w:eastAsiaTheme="minorEastAsia" w:cstheme="minorEastAsia"/>
          <w:bCs/>
          <w:sz w:val="24"/>
          <w:szCs w:val="28"/>
        </w:rPr>
      </w:pPr>
      <w:r>
        <w:rPr>
          <w:rFonts w:hint="eastAsia" w:asciiTheme="minorEastAsia" w:hAnsiTheme="minorEastAsia" w:eastAsiaTheme="minorEastAsia" w:cstheme="minorEastAsia"/>
          <w:bCs/>
          <w:sz w:val="24"/>
          <w:szCs w:val="28"/>
        </w:rPr>
        <w:t>经办人：                           经办人：</w:t>
      </w:r>
    </w:p>
    <w:p w14:paraId="76FF6560">
      <w:pPr>
        <w:spacing w:line="600" w:lineRule="exact"/>
        <w:rPr>
          <w:rFonts w:asciiTheme="minorEastAsia" w:hAnsiTheme="minorEastAsia" w:eastAsiaTheme="minorEastAsia" w:cstheme="minorEastAsia"/>
          <w:bCs/>
          <w:sz w:val="24"/>
          <w:szCs w:val="28"/>
        </w:rPr>
      </w:pPr>
      <w:r>
        <w:rPr>
          <w:rFonts w:hint="eastAsia" w:asciiTheme="minorEastAsia" w:hAnsiTheme="minorEastAsia" w:eastAsiaTheme="minorEastAsia" w:cstheme="minorEastAsia"/>
          <w:bCs/>
          <w:sz w:val="24"/>
          <w:szCs w:val="28"/>
        </w:rPr>
        <w:t>住 所：柳州市柳北区长风路1-2号    住 所：</w:t>
      </w:r>
    </w:p>
    <w:p w14:paraId="202605C2">
      <w:pPr>
        <w:spacing w:line="600" w:lineRule="exact"/>
        <w:rPr>
          <w:rFonts w:asciiTheme="minorEastAsia" w:hAnsiTheme="minorEastAsia" w:eastAsiaTheme="minorEastAsia" w:cstheme="minorEastAsia"/>
          <w:bCs/>
          <w:sz w:val="24"/>
          <w:szCs w:val="28"/>
        </w:rPr>
      </w:pPr>
      <w:r>
        <w:rPr>
          <w:rFonts w:hint="eastAsia" w:asciiTheme="minorEastAsia" w:hAnsiTheme="minorEastAsia" w:eastAsiaTheme="minorEastAsia" w:cstheme="minorEastAsia"/>
          <w:bCs/>
          <w:sz w:val="24"/>
          <w:szCs w:val="28"/>
        </w:rPr>
        <w:t>邮政编码：545001                   邮政编码：</w:t>
      </w:r>
    </w:p>
    <w:p w14:paraId="786DEC07">
      <w:pPr>
        <w:spacing w:line="600" w:lineRule="exact"/>
        <w:rPr>
          <w:rFonts w:asciiTheme="minorEastAsia" w:hAnsiTheme="minorEastAsia" w:eastAsiaTheme="minorEastAsia" w:cstheme="minorEastAsia"/>
          <w:bCs/>
          <w:sz w:val="24"/>
          <w:szCs w:val="28"/>
        </w:rPr>
      </w:pPr>
      <w:r>
        <w:rPr>
          <w:rFonts w:hint="eastAsia" w:asciiTheme="minorEastAsia" w:hAnsiTheme="minorEastAsia" w:eastAsiaTheme="minorEastAsia" w:cstheme="minorEastAsia"/>
          <w:bCs/>
          <w:sz w:val="24"/>
          <w:szCs w:val="28"/>
        </w:rPr>
        <w:t>电    话：0772-2531568             电    话：</w:t>
      </w:r>
    </w:p>
    <w:p w14:paraId="3E9DCA54">
      <w:pPr>
        <w:spacing w:line="600" w:lineRule="exact"/>
        <w:rPr>
          <w:rFonts w:asciiTheme="minorEastAsia" w:hAnsiTheme="minorEastAsia" w:eastAsiaTheme="minorEastAsia" w:cstheme="minorEastAsia"/>
          <w:bCs/>
          <w:sz w:val="24"/>
          <w:szCs w:val="28"/>
        </w:rPr>
      </w:pPr>
      <w:r>
        <w:rPr>
          <w:rFonts w:hint="eastAsia" w:asciiTheme="minorEastAsia" w:hAnsiTheme="minorEastAsia" w:eastAsiaTheme="minorEastAsia" w:cstheme="minorEastAsia"/>
          <w:bCs/>
          <w:sz w:val="24"/>
          <w:szCs w:val="28"/>
        </w:rPr>
        <w:t>传    真：0772-2530225             传    真：</w:t>
      </w:r>
    </w:p>
    <w:p w14:paraId="3CB880F2">
      <w:pPr>
        <w:spacing w:line="600" w:lineRule="exact"/>
        <w:rPr>
          <w:rFonts w:asciiTheme="minorEastAsia" w:hAnsiTheme="minorEastAsia" w:eastAsiaTheme="minorEastAsia" w:cstheme="minorEastAsia"/>
          <w:bCs/>
          <w:sz w:val="24"/>
          <w:szCs w:val="28"/>
        </w:rPr>
      </w:pPr>
      <w:r>
        <w:rPr>
          <w:rFonts w:hint="eastAsia" w:asciiTheme="minorEastAsia" w:hAnsiTheme="minorEastAsia" w:eastAsiaTheme="minorEastAsia" w:cstheme="minorEastAsia"/>
          <w:bCs/>
          <w:sz w:val="24"/>
          <w:szCs w:val="28"/>
        </w:rPr>
        <w:t>开户银行：建行柳州分行营业部       开户银行：</w:t>
      </w:r>
    </w:p>
    <w:p w14:paraId="62129B8F">
      <w:pPr>
        <w:spacing w:line="600" w:lineRule="exact"/>
        <w:rPr>
          <w:rFonts w:asciiTheme="minorEastAsia" w:hAnsiTheme="minorEastAsia" w:eastAsiaTheme="minorEastAsia" w:cstheme="minorEastAsia"/>
          <w:bCs/>
          <w:sz w:val="24"/>
          <w:szCs w:val="28"/>
        </w:rPr>
      </w:pPr>
      <w:r>
        <w:rPr>
          <w:rFonts w:hint="eastAsia" w:asciiTheme="minorEastAsia" w:hAnsiTheme="minorEastAsia" w:eastAsiaTheme="minorEastAsia" w:cstheme="minorEastAsia"/>
          <w:bCs/>
          <w:sz w:val="24"/>
          <w:szCs w:val="28"/>
        </w:rPr>
        <w:t>银行帐号：45001623652050511930     银行帐号：</w:t>
      </w:r>
    </w:p>
    <w:p w14:paraId="2AA9E951">
      <w:pPr>
        <w:spacing w:line="600" w:lineRule="exact"/>
        <w:jc w:val="center"/>
        <w:rPr>
          <w:rFonts w:asciiTheme="minorEastAsia" w:hAnsiTheme="minorEastAsia" w:eastAsiaTheme="minorEastAsia" w:cstheme="minorEastAsia"/>
          <w:sz w:val="24"/>
          <w:szCs w:val="28"/>
        </w:rPr>
      </w:pPr>
    </w:p>
    <w:p w14:paraId="47D35580">
      <w:pPr>
        <w:spacing w:line="600" w:lineRule="exact"/>
        <w:jc w:val="center"/>
        <w:rPr>
          <w:rFonts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签订日期：     年    月    日</w:t>
      </w:r>
    </w:p>
    <w:p w14:paraId="1FF4A807">
      <w:pPr>
        <w:spacing w:line="600" w:lineRule="exact"/>
        <w:ind w:left="2640" w:leftChars="1200" w:firstLine="240" w:firstLineChars="100"/>
        <w:rPr>
          <w:rFonts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签订地点：柳州市柳北区</w:t>
      </w:r>
    </w:p>
    <w:p w14:paraId="4A6E5D01">
      <w:pPr>
        <w:spacing w:line="500" w:lineRule="exact"/>
        <w:jc w:val="center"/>
        <w:rPr>
          <w:rFonts w:asciiTheme="minorEastAsia" w:hAnsiTheme="minorEastAsia" w:eastAsiaTheme="minorEastAsia" w:cstheme="minorEastAsia"/>
          <w:b/>
          <w:bCs/>
          <w:sz w:val="28"/>
          <w:szCs w:val="28"/>
        </w:rPr>
      </w:pPr>
    </w:p>
    <w:p w14:paraId="28B528B6">
      <w:pPr>
        <w:spacing w:line="500" w:lineRule="exact"/>
        <w:jc w:val="center"/>
        <w:rPr>
          <w:rFonts w:asciiTheme="minorEastAsia" w:hAnsiTheme="minorEastAsia" w:eastAsiaTheme="minorEastAsia" w:cstheme="minorEastAsia"/>
          <w:b/>
          <w:bCs/>
          <w:sz w:val="28"/>
          <w:szCs w:val="28"/>
        </w:rPr>
      </w:pPr>
    </w:p>
    <w:p w14:paraId="5C1632C8">
      <w:pPr>
        <w:spacing w:line="500" w:lineRule="exact"/>
        <w:jc w:val="center"/>
        <w:rPr>
          <w:rFonts w:asciiTheme="minorEastAsia" w:hAnsiTheme="minorEastAsia" w:eastAsiaTheme="minorEastAsia" w:cstheme="minorEastAsia"/>
          <w:b/>
          <w:bCs/>
          <w:sz w:val="28"/>
          <w:szCs w:val="28"/>
        </w:rPr>
      </w:pPr>
    </w:p>
    <w:p w14:paraId="0702F71A">
      <w:pPr>
        <w:spacing w:line="500" w:lineRule="exact"/>
        <w:jc w:val="center"/>
        <w:rPr>
          <w:rFonts w:asciiTheme="minorEastAsia" w:hAnsiTheme="minorEastAsia" w:eastAsiaTheme="minorEastAsia" w:cstheme="minorEastAsia"/>
          <w:b/>
          <w:bCs/>
          <w:sz w:val="28"/>
          <w:szCs w:val="28"/>
        </w:rPr>
      </w:pPr>
    </w:p>
    <w:p w14:paraId="52F51DFA">
      <w:pPr>
        <w:spacing w:line="5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2025年柳州市城区防洪工程变形监测及部分基准点、监测点修复服务</w:t>
      </w:r>
    </w:p>
    <w:p w14:paraId="4EC3683C">
      <w:pPr>
        <w:spacing w:line="500" w:lineRule="exact"/>
        <w:jc w:val="center"/>
        <w:rPr>
          <w:rFonts w:asciiTheme="minorEastAsia" w:hAnsiTheme="minorEastAsia" w:eastAsiaTheme="minorEastAsia" w:cstheme="minorEastAsia"/>
          <w:b/>
          <w:bCs/>
          <w:sz w:val="28"/>
          <w:szCs w:val="24"/>
        </w:rPr>
      </w:pPr>
      <w:r>
        <w:rPr>
          <w:rFonts w:hint="eastAsia" w:asciiTheme="minorEastAsia" w:hAnsiTheme="minorEastAsia" w:eastAsiaTheme="minorEastAsia" w:cstheme="minorEastAsia"/>
          <w:b/>
          <w:bCs/>
          <w:sz w:val="28"/>
        </w:rPr>
        <w:t>竣工结算的承诺书</w:t>
      </w:r>
    </w:p>
    <w:p w14:paraId="6DFC2C8F">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根据有关法律规定，遵循平等、自愿、公平和诚实信用的原则，发包人：</w:t>
      </w:r>
      <w:r>
        <w:rPr>
          <w:rFonts w:hint="eastAsia" w:asciiTheme="minorEastAsia" w:hAnsiTheme="minorEastAsia" w:eastAsiaTheme="minorEastAsia" w:cstheme="minorEastAsia"/>
          <w:sz w:val="24"/>
          <w:szCs w:val="24"/>
          <w:u w:val="single"/>
        </w:rPr>
        <w:t>柳州市防洪排涝工程管理处</w:t>
      </w:r>
      <w:r>
        <w:rPr>
          <w:rFonts w:hint="eastAsia" w:asciiTheme="minorEastAsia" w:hAnsiTheme="minorEastAsia" w:eastAsiaTheme="minorEastAsia" w:cstheme="minorEastAsia"/>
          <w:sz w:val="24"/>
          <w:szCs w:val="24"/>
        </w:rPr>
        <w:t>和承包人：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就</w:t>
      </w:r>
      <w:r>
        <w:rPr>
          <w:rFonts w:hint="eastAsia" w:asciiTheme="minorEastAsia" w:hAnsiTheme="minorEastAsia" w:eastAsiaTheme="minorEastAsia" w:cstheme="minorEastAsia"/>
          <w:bCs/>
          <w:sz w:val="24"/>
          <w:szCs w:val="24"/>
          <w:u w:val="single"/>
        </w:rPr>
        <w:t>2025年柳州市城区防洪工程变形监测及部分基准点、监测点修复服务</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的竣工结算编制和报审作如下承诺：</w:t>
      </w:r>
    </w:p>
    <w:p w14:paraId="5B2C3508">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一、承包人按合同及相关规定的对所编制的工程竣工结算资料和结算书的合法性、真实性、完整性、正确性负责。不经发包人同意，承包人漏报的结算资料不再作为竣工结算审核依据，按自动放弃处理。</w:t>
      </w:r>
    </w:p>
    <w:p w14:paraId="0565CD8F">
      <w:pPr>
        <w:spacing w:line="440" w:lineRule="exact"/>
        <w:ind w:firstLine="64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二、发包人按合同及相关规定对承包人报审的工程竣工结算资料和结算书及时审核，出具审核意见，并对经审核后的竣工结算资料和结算书的合法性、真实性、完整性负责。</w:t>
      </w:r>
    </w:p>
    <w:p w14:paraId="0E477FAE">
      <w:pPr>
        <w:spacing w:line="440" w:lineRule="exact"/>
        <w:ind w:firstLine="64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三、承包人如实编制工程竣工结算，不得弄虚作假和高估冒算，如承包人报送的工程竣工结算总价过高，造成该结算审减率过高，按以下原则处理：</w:t>
      </w:r>
    </w:p>
    <w:p w14:paraId="1FDF9611">
      <w:pPr>
        <w:spacing w:line="440" w:lineRule="exact"/>
        <w:ind w:firstLine="64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1.有合同规定，按合同约定计算违约金，违约金从承包人工程结算款中扣除；</w:t>
      </w:r>
    </w:p>
    <w:p w14:paraId="28771F93">
      <w:pPr>
        <w:spacing w:line="440" w:lineRule="exact"/>
        <w:ind w:firstLine="64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2.无合同规定的，结算审减率在10%以上（含10%）的，则超出10%以上部分的审核费，由承包人承担，费用由发包人从承包人工程结算款中扣除。</w:t>
      </w:r>
    </w:p>
    <w:p w14:paraId="7E81CEB6">
      <w:pPr>
        <w:spacing w:line="440" w:lineRule="exact"/>
        <w:ind w:firstLine="64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计算公式如下：审减率=（送审造价-审定造价）/送审造价×100%；当审减率在10%以上（含10%）时，承包人应承担的审核费=（送审金额-审定金额×0.9）×5%。</w:t>
      </w:r>
    </w:p>
    <w:p w14:paraId="5DE47488">
      <w:pPr>
        <w:spacing w:line="440" w:lineRule="exact"/>
        <w:ind w:firstLine="64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四、承诺书经发包人、承包人签字盖章，是工程竣工结算资料的组成部分。</w:t>
      </w:r>
    </w:p>
    <w:p w14:paraId="6EA7D0B9">
      <w:pPr>
        <w:spacing w:line="500" w:lineRule="atLeast"/>
        <w:ind w:left="5760" w:right="640" w:hanging="5760" w:hangingChars="2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发包人：柳州市防洪排涝工程管理处        承包人：  </w:t>
      </w:r>
    </w:p>
    <w:p w14:paraId="4BCDCD12">
      <w:pPr>
        <w:spacing w:line="500" w:lineRule="atLeast"/>
        <w:ind w:left="5760" w:right="640" w:hanging="5760" w:hangingChars="2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（公章）                         （公章）                  </w:t>
      </w:r>
    </w:p>
    <w:p w14:paraId="1DEE7627">
      <w:pPr>
        <w:spacing w:line="500" w:lineRule="atLeast"/>
        <w:ind w:right="64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项目负责人：                           项目负责人：</w:t>
      </w:r>
    </w:p>
    <w:p w14:paraId="53DFD9DB">
      <w:pPr>
        <w:spacing w:line="500" w:lineRule="atLeast"/>
        <w:ind w:right="64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经 办 人：                             经 办 人：</w:t>
      </w:r>
    </w:p>
    <w:p w14:paraId="548AC9F7">
      <w:pPr>
        <w:rPr>
          <w:rFonts w:asciiTheme="minorEastAsia" w:hAnsiTheme="minorEastAsia" w:eastAsiaTheme="minorEastAsia" w:cstheme="minorEastAsia"/>
          <w:sz w:val="21"/>
        </w:rPr>
      </w:pPr>
      <w:r>
        <w:rPr>
          <w:rFonts w:hint="eastAsia" w:asciiTheme="minorEastAsia" w:hAnsiTheme="minorEastAsia" w:eastAsiaTheme="minorEastAsia" w:cstheme="minorEastAsia"/>
          <w:sz w:val="24"/>
        </w:rPr>
        <w:t xml:space="preserve">2025年   月   日                       2025年   月   日       </w:t>
      </w:r>
    </w:p>
    <w:p w14:paraId="1DA957CD">
      <w:pPr>
        <w:widowControl w:val="0"/>
        <w:autoSpaceDE w:val="0"/>
        <w:autoSpaceDN w:val="0"/>
        <w:adjustRightInd/>
        <w:snapToGrid/>
        <w:spacing w:before="55" w:after="0"/>
        <w:ind w:left="347" w:right="533"/>
        <w:jc w:val="center"/>
        <w:outlineLvl w:val="1"/>
        <w:rPr>
          <w:rFonts w:asciiTheme="minorEastAsia" w:hAnsiTheme="minorEastAsia" w:eastAsiaTheme="minorEastAsia" w:cstheme="minorEastAsia"/>
          <w:b/>
          <w:bCs/>
          <w:sz w:val="32"/>
          <w:szCs w:val="32"/>
          <w:lang w:val="zh-CN" w:bidi="zh-CN"/>
        </w:rPr>
      </w:pPr>
    </w:p>
    <w:p w14:paraId="388C2E0A">
      <w:pPr>
        <w:widowControl w:val="0"/>
        <w:autoSpaceDE w:val="0"/>
        <w:autoSpaceDN w:val="0"/>
        <w:adjustRightInd/>
        <w:snapToGrid/>
        <w:spacing w:before="55" w:after="0"/>
        <w:ind w:left="347" w:right="533"/>
        <w:jc w:val="center"/>
        <w:outlineLvl w:val="1"/>
        <w:rPr>
          <w:rFonts w:asciiTheme="minorEastAsia" w:hAnsiTheme="minorEastAsia" w:eastAsiaTheme="minorEastAsia" w:cstheme="minorEastAsia"/>
          <w:b/>
          <w:bCs/>
          <w:sz w:val="32"/>
          <w:szCs w:val="32"/>
          <w:lang w:val="zh-CN" w:bidi="zh-CN"/>
        </w:rPr>
      </w:pPr>
      <w:r>
        <w:rPr>
          <w:rFonts w:hint="eastAsia" w:asciiTheme="minorEastAsia" w:hAnsiTheme="minorEastAsia" w:eastAsiaTheme="minorEastAsia" w:cstheme="minorEastAsia"/>
          <w:b/>
          <w:bCs/>
          <w:sz w:val="32"/>
          <w:szCs w:val="32"/>
          <w:lang w:val="zh-CN" w:bidi="zh-CN"/>
        </w:rPr>
        <w:t>第六章 响应文件格式</w:t>
      </w:r>
    </w:p>
    <w:p w14:paraId="695FD115">
      <w:pPr>
        <w:widowControl w:val="0"/>
        <w:autoSpaceDE w:val="0"/>
        <w:autoSpaceDN w:val="0"/>
        <w:adjustRightInd/>
        <w:snapToGrid/>
        <w:spacing w:after="0"/>
        <w:rPr>
          <w:rFonts w:asciiTheme="minorEastAsia" w:hAnsiTheme="minorEastAsia" w:eastAsiaTheme="minorEastAsia" w:cstheme="minorEastAsia"/>
          <w:b/>
          <w:sz w:val="32"/>
          <w:szCs w:val="21"/>
          <w:lang w:val="zh-CN" w:bidi="zh-CN"/>
        </w:rPr>
      </w:pPr>
    </w:p>
    <w:p w14:paraId="4B4F09A4">
      <w:pPr>
        <w:widowControl w:val="0"/>
        <w:autoSpaceDE w:val="0"/>
        <w:autoSpaceDN w:val="0"/>
        <w:adjustRightInd/>
        <w:snapToGrid/>
        <w:spacing w:after="0"/>
        <w:rPr>
          <w:rFonts w:asciiTheme="minorEastAsia" w:hAnsiTheme="minorEastAsia" w:eastAsiaTheme="minorEastAsia" w:cstheme="minorEastAsia"/>
          <w:b/>
          <w:sz w:val="32"/>
          <w:szCs w:val="21"/>
          <w:lang w:val="zh-CN" w:bidi="zh-CN"/>
        </w:rPr>
      </w:pPr>
    </w:p>
    <w:p w14:paraId="38D35A6C">
      <w:pPr>
        <w:widowControl w:val="0"/>
        <w:autoSpaceDE w:val="0"/>
        <w:autoSpaceDN w:val="0"/>
        <w:adjustRightInd/>
        <w:snapToGrid/>
        <w:spacing w:after="0"/>
        <w:rPr>
          <w:rFonts w:asciiTheme="minorEastAsia" w:hAnsiTheme="minorEastAsia" w:eastAsiaTheme="minorEastAsia" w:cstheme="minorEastAsia"/>
          <w:b/>
          <w:sz w:val="32"/>
          <w:szCs w:val="21"/>
          <w:lang w:val="zh-CN" w:bidi="zh-CN"/>
        </w:rPr>
      </w:pPr>
    </w:p>
    <w:p w14:paraId="457ACC22">
      <w:pPr>
        <w:widowControl w:val="0"/>
        <w:autoSpaceDE w:val="0"/>
        <w:autoSpaceDN w:val="0"/>
        <w:adjustRightInd/>
        <w:snapToGrid/>
        <w:spacing w:after="0"/>
        <w:rPr>
          <w:rFonts w:asciiTheme="minorEastAsia" w:hAnsiTheme="minorEastAsia" w:eastAsiaTheme="minorEastAsia" w:cstheme="minorEastAsia"/>
          <w:b/>
          <w:sz w:val="32"/>
          <w:szCs w:val="21"/>
          <w:lang w:val="zh-CN" w:bidi="zh-CN"/>
        </w:rPr>
      </w:pPr>
    </w:p>
    <w:p w14:paraId="182CFB92">
      <w:pPr>
        <w:widowControl w:val="0"/>
        <w:autoSpaceDE w:val="0"/>
        <w:autoSpaceDN w:val="0"/>
        <w:adjustRightInd/>
        <w:snapToGrid/>
        <w:spacing w:before="7" w:after="0"/>
        <w:rPr>
          <w:rFonts w:asciiTheme="minorEastAsia" w:hAnsiTheme="minorEastAsia" w:eastAsiaTheme="minorEastAsia" w:cstheme="minorEastAsia"/>
          <w:b/>
          <w:sz w:val="34"/>
          <w:szCs w:val="21"/>
          <w:lang w:val="zh-CN" w:bidi="zh-CN"/>
        </w:rPr>
      </w:pPr>
    </w:p>
    <w:p w14:paraId="1D0EEDB0">
      <w:pPr>
        <w:widowControl w:val="0"/>
        <w:autoSpaceDE w:val="0"/>
        <w:autoSpaceDN w:val="0"/>
        <w:adjustRightInd/>
        <w:snapToGrid/>
        <w:spacing w:before="1" w:after="0"/>
        <w:ind w:left="237" w:right="536"/>
        <w:jc w:val="center"/>
        <w:outlineLvl w:val="1"/>
        <w:rPr>
          <w:rFonts w:asciiTheme="minorEastAsia" w:hAnsiTheme="minorEastAsia" w:eastAsiaTheme="minorEastAsia" w:cstheme="minorEastAsia"/>
          <w:b/>
          <w:bCs/>
          <w:sz w:val="32"/>
          <w:szCs w:val="32"/>
          <w:lang w:val="zh-CN" w:bidi="zh-CN"/>
        </w:rPr>
      </w:pPr>
      <w:r>
        <w:rPr>
          <w:rFonts w:hint="eastAsia" w:asciiTheme="minorEastAsia" w:hAnsiTheme="minorEastAsia" w:eastAsiaTheme="minorEastAsia" w:cstheme="minorEastAsia"/>
          <w:b/>
          <w:bCs/>
          <w:sz w:val="32"/>
          <w:szCs w:val="32"/>
          <w:lang w:val="zh-CN" w:bidi="zh-CN"/>
        </w:rPr>
        <w:t>竞争性磋商响应文件</w:t>
      </w:r>
    </w:p>
    <w:p w14:paraId="5347849E">
      <w:pPr>
        <w:widowControl w:val="0"/>
        <w:autoSpaceDE w:val="0"/>
        <w:autoSpaceDN w:val="0"/>
        <w:adjustRightInd/>
        <w:snapToGrid/>
        <w:spacing w:after="0"/>
        <w:rPr>
          <w:rFonts w:asciiTheme="minorEastAsia" w:hAnsiTheme="minorEastAsia" w:eastAsiaTheme="minorEastAsia" w:cstheme="minorEastAsia"/>
          <w:b/>
          <w:sz w:val="32"/>
          <w:szCs w:val="21"/>
          <w:lang w:val="zh-CN" w:bidi="zh-CN"/>
        </w:rPr>
      </w:pPr>
    </w:p>
    <w:p w14:paraId="693C773B">
      <w:pPr>
        <w:widowControl w:val="0"/>
        <w:autoSpaceDE w:val="0"/>
        <w:autoSpaceDN w:val="0"/>
        <w:adjustRightInd/>
        <w:snapToGrid/>
        <w:spacing w:before="218" w:after="0"/>
        <w:ind w:left="238" w:right="536"/>
        <w:jc w:val="center"/>
        <w:rPr>
          <w:rFonts w:asciiTheme="minorEastAsia" w:hAnsiTheme="minorEastAsia" w:eastAsiaTheme="minorEastAsia" w:cstheme="minorEastAsia"/>
          <w:b/>
          <w:sz w:val="28"/>
          <w:lang w:val="zh-CN" w:bidi="zh-CN"/>
        </w:rPr>
      </w:pPr>
      <w:r>
        <w:rPr>
          <w:rFonts w:hint="eastAsia" w:asciiTheme="minorEastAsia" w:hAnsiTheme="minorEastAsia" w:eastAsiaTheme="minorEastAsia" w:cstheme="minorEastAsia"/>
          <w:b/>
          <w:sz w:val="28"/>
          <w:lang w:val="zh-CN" w:bidi="zh-CN"/>
        </w:rPr>
        <w:t>价格文件</w:t>
      </w:r>
    </w:p>
    <w:p w14:paraId="098EBD53">
      <w:pPr>
        <w:widowControl w:val="0"/>
        <w:autoSpaceDE w:val="0"/>
        <w:autoSpaceDN w:val="0"/>
        <w:adjustRightInd/>
        <w:snapToGrid/>
        <w:spacing w:after="0"/>
        <w:rPr>
          <w:rFonts w:asciiTheme="minorEastAsia" w:hAnsiTheme="minorEastAsia" w:eastAsiaTheme="minorEastAsia" w:cstheme="minorEastAsia"/>
          <w:b/>
          <w:sz w:val="28"/>
          <w:szCs w:val="21"/>
          <w:lang w:val="zh-CN" w:bidi="zh-CN"/>
        </w:rPr>
      </w:pPr>
    </w:p>
    <w:p w14:paraId="5ECCD34F">
      <w:pPr>
        <w:widowControl w:val="0"/>
        <w:autoSpaceDE w:val="0"/>
        <w:autoSpaceDN w:val="0"/>
        <w:adjustRightInd/>
        <w:snapToGrid/>
        <w:spacing w:after="0"/>
        <w:rPr>
          <w:rFonts w:asciiTheme="minorEastAsia" w:hAnsiTheme="minorEastAsia" w:eastAsiaTheme="minorEastAsia" w:cstheme="minorEastAsia"/>
          <w:b/>
          <w:sz w:val="28"/>
          <w:szCs w:val="21"/>
          <w:lang w:val="zh-CN" w:bidi="zh-CN"/>
        </w:rPr>
      </w:pPr>
    </w:p>
    <w:p w14:paraId="51C85D60">
      <w:pPr>
        <w:widowControl w:val="0"/>
        <w:autoSpaceDE w:val="0"/>
        <w:autoSpaceDN w:val="0"/>
        <w:adjustRightInd/>
        <w:snapToGrid/>
        <w:spacing w:before="1" w:after="0"/>
        <w:rPr>
          <w:rFonts w:asciiTheme="minorEastAsia" w:hAnsiTheme="minorEastAsia" w:eastAsiaTheme="minorEastAsia" w:cstheme="minorEastAsia"/>
          <w:b/>
          <w:sz w:val="33"/>
          <w:szCs w:val="21"/>
          <w:lang w:val="zh-CN" w:bidi="zh-CN"/>
        </w:rPr>
      </w:pPr>
    </w:p>
    <w:p w14:paraId="14456B35">
      <w:pPr>
        <w:widowControl w:val="0"/>
        <w:autoSpaceDE w:val="0"/>
        <w:autoSpaceDN w:val="0"/>
        <w:adjustRightInd/>
        <w:snapToGrid/>
        <w:spacing w:after="0" w:line="669" w:lineRule="auto"/>
        <w:ind w:left="1653" w:right="6543"/>
        <w:outlineLvl w:val="2"/>
        <w:rPr>
          <w:rFonts w:asciiTheme="minorEastAsia" w:hAnsiTheme="minorEastAsia" w:eastAsiaTheme="minorEastAsia" w:cstheme="minorEastAsia"/>
          <w:sz w:val="28"/>
          <w:szCs w:val="28"/>
          <w:lang w:val="zh-CN" w:bidi="zh-CN"/>
        </w:rPr>
      </w:pPr>
      <w:r>
        <w:rPr>
          <w:rFonts w:hint="eastAsia" w:asciiTheme="minorEastAsia" w:hAnsiTheme="minorEastAsia" w:eastAsiaTheme="minorEastAsia" w:cstheme="minorEastAsia"/>
          <w:sz w:val="28"/>
          <w:szCs w:val="28"/>
          <w:lang w:val="zh-CN" w:bidi="zh-CN"/>
        </w:rPr>
        <w:t>采购项目编号： 采购项目名称：</w:t>
      </w:r>
    </w:p>
    <w:p w14:paraId="48CD870C">
      <w:pPr>
        <w:widowControl w:val="0"/>
        <w:autoSpaceDE w:val="0"/>
        <w:autoSpaceDN w:val="0"/>
        <w:adjustRightInd/>
        <w:snapToGrid/>
        <w:spacing w:before="12" w:after="0"/>
        <w:rPr>
          <w:rFonts w:asciiTheme="minorEastAsia" w:hAnsiTheme="minorEastAsia" w:eastAsiaTheme="minorEastAsia" w:cstheme="minorEastAsia"/>
          <w:sz w:val="38"/>
          <w:szCs w:val="21"/>
          <w:lang w:val="zh-CN" w:bidi="zh-CN"/>
        </w:rPr>
      </w:pPr>
    </w:p>
    <w:p w14:paraId="1EA6F5EC">
      <w:pPr>
        <w:widowControl w:val="0"/>
        <w:autoSpaceDE w:val="0"/>
        <w:autoSpaceDN w:val="0"/>
        <w:adjustRightInd/>
        <w:snapToGrid/>
        <w:spacing w:after="0"/>
        <w:ind w:firstLine="1400" w:firstLineChars="500"/>
        <w:outlineLvl w:val="2"/>
        <w:rPr>
          <w:rFonts w:asciiTheme="minorEastAsia" w:hAnsiTheme="minorEastAsia" w:eastAsiaTheme="minorEastAsia" w:cstheme="minorEastAsia"/>
          <w:sz w:val="28"/>
          <w:szCs w:val="28"/>
          <w:lang w:val="zh-CN" w:bidi="zh-CN"/>
        </w:rPr>
      </w:pPr>
      <w:r>
        <w:rPr>
          <w:rFonts w:hint="eastAsia" w:asciiTheme="minorEastAsia" w:hAnsiTheme="minorEastAsia" w:eastAsiaTheme="minorEastAsia" w:cstheme="minorEastAsia"/>
          <w:sz w:val="28"/>
          <w:szCs w:val="28"/>
          <w:lang w:val="zh-CN" w:bidi="zh-CN"/>
        </w:rPr>
        <w:t>（磋商供应商名称）</w:t>
      </w:r>
    </w:p>
    <w:p w14:paraId="1B4BACDC">
      <w:pPr>
        <w:widowControl w:val="0"/>
        <w:autoSpaceDE w:val="0"/>
        <w:autoSpaceDN w:val="0"/>
        <w:adjustRightInd/>
        <w:snapToGrid/>
        <w:spacing w:after="0"/>
        <w:ind w:firstLine="420" w:firstLineChars="150"/>
        <w:outlineLvl w:val="2"/>
        <w:rPr>
          <w:rFonts w:asciiTheme="minorEastAsia" w:hAnsiTheme="minorEastAsia" w:eastAsiaTheme="minorEastAsia" w:cstheme="minorEastAsia"/>
          <w:sz w:val="28"/>
          <w:szCs w:val="28"/>
          <w:lang w:val="zh-CN" w:bidi="zh-CN"/>
        </w:rPr>
      </w:pPr>
    </w:p>
    <w:p w14:paraId="2D567FBF">
      <w:pPr>
        <w:widowControl w:val="0"/>
        <w:autoSpaceDE w:val="0"/>
        <w:autoSpaceDN w:val="0"/>
        <w:adjustRightInd/>
        <w:snapToGrid/>
        <w:spacing w:after="0"/>
        <w:ind w:firstLine="3920" w:firstLineChars="1400"/>
        <w:outlineLvl w:val="2"/>
        <w:rPr>
          <w:rFonts w:asciiTheme="minorEastAsia" w:hAnsiTheme="minorEastAsia" w:eastAsiaTheme="minorEastAsia" w:cstheme="minorEastAsia"/>
          <w:sz w:val="28"/>
          <w:szCs w:val="28"/>
          <w:lang w:val="zh-CN" w:bidi="zh-CN"/>
        </w:rPr>
      </w:pPr>
      <w:r>
        <w:rPr>
          <w:rFonts w:hint="eastAsia" w:asciiTheme="minorEastAsia" w:hAnsiTheme="minorEastAsia" w:eastAsiaTheme="minorEastAsia" w:cstheme="minorEastAsia"/>
          <w:sz w:val="28"/>
          <w:szCs w:val="28"/>
          <w:lang w:val="zh-CN" w:bidi="zh-CN"/>
        </w:rPr>
        <w:t>年</w:t>
      </w:r>
      <w:r>
        <w:rPr>
          <w:rFonts w:hint="eastAsia" w:asciiTheme="minorEastAsia" w:hAnsiTheme="minorEastAsia" w:eastAsiaTheme="minorEastAsia" w:cstheme="minorEastAsia"/>
          <w:sz w:val="28"/>
          <w:szCs w:val="28"/>
          <w:lang w:val="zh-CN" w:bidi="zh-CN"/>
        </w:rPr>
        <w:tab/>
      </w:r>
      <w:r>
        <w:rPr>
          <w:rFonts w:hint="eastAsia" w:asciiTheme="minorEastAsia" w:hAnsiTheme="minorEastAsia" w:eastAsiaTheme="minorEastAsia" w:cstheme="minorEastAsia"/>
          <w:sz w:val="28"/>
          <w:szCs w:val="28"/>
          <w:lang w:val="zh-CN" w:bidi="zh-CN"/>
        </w:rPr>
        <w:t xml:space="preserve">   月</w:t>
      </w:r>
      <w:r>
        <w:rPr>
          <w:rFonts w:hint="eastAsia" w:asciiTheme="minorEastAsia" w:hAnsiTheme="minorEastAsia" w:eastAsiaTheme="minorEastAsia" w:cstheme="minorEastAsia"/>
          <w:sz w:val="28"/>
          <w:szCs w:val="28"/>
          <w:lang w:val="zh-CN" w:bidi="zh-CN"/>
        </w:rPr>
        <w:tab/>
      </w:r>
      <w:r>
        <w:rPr>
          <w:rFonts w:hint="eastAsia" w:asciiTheme="minorEastAsia" w:hAnsiTheme="minorEastAsia" w:eastAsiaTheme="minorEastAsia" w:cstheme="minorEastAsia"/>
          <w:sz w:val="28"/>
          <w:szCs w:val="28"/>
          <w:lang w:val="zh-CN" w:bidi="zh-CN"/>
        </w:rPr>
        <w:t xml:space="preserve">   日</w:t>
      </w:r>
    </w:p>
    <w:p w14:paraId="54E3E6E5">
      <w:pPr>
        <w:widowControl w:val="0"/>
        <w:autoSpaceDE w:val="0"/>
        <w:autoSpaceDN w:val="0"/>
        <w:adjustRightInd/>
        <w:snapToGrid/>
        <w:spacing w:after="0"/>
        <w:rPr>
          <w:rFonts w:asciiTheme="minorEastAsia" w:hAnsiTheme="minorEastAsia" w:eastAsiaTheme="minorEastAsia" w:cstheme="minorEastAsia"/>
          <w:lang w:val="zh-CN" w:bidi="zh-CN"/>
        </w:rPr>
        <w:sectPr>
          <w:footerReference r:id="rId6" w:type="default"/>
          <w:type w:val="nextColumn"/>
          <w:pgSz w:w="11900" w:h="16840"/>
          <w:pgMar w:top="1600" w:right="720" w:bottom="760" w:left="1020" w:header="0" w:footer="568" w:gutter="0"/>
          <w:cols w:space="720" w:num="1"/>
        </w:sectPr>
      </w:pPr>
    </w:p>
    <w:p w14:paraId="1C65C4DF">
      <w:pPr>
        <w:widowControl w:val="0"/>
        <w:autoSpaceDE w:val="0"/>
        <w:autoSpaceDN w:val="0"/>
        <w:adjustRightInd/>
        <w:snapToGrid/>
        <w:spacing w:before="37" w:after="0"/>
        <w:ind w:left="235" w:right="536"/>
        <w:jc w:val="center"/>
        <w:rPr>
          <w:rFonts w:asciiTheme="minorEastAsia" w:hAnsiTheme="minorEastAsia" w:eastAsiaTheme="minorEastAsia" w:cstheme="minorEastAsia"/>
          <w:b/>
          <w:sz w:val="28"/>
          <w:lang w:val="zh-CN" w:bidi="zh-CN"/>
        </w:rPr>
      </w:pPr>
    </w:p>
    <w:p w14:paraId="2E7E2E6B">
      <w:pPr>
        <w:widowControl w:val="0"/>
        <w:autoSpaceDE w:val="0"/>
        <w:autoSpaceDN w:val="0"/>
        <w:adjustRightInd/>
        <w:snapToGrid/>
        <w:spacing w:before="37" w:after="0"/>
        <w:ind w:left="235" w:right="536"/>
        <w:jc w:val="center"/>
        <w:rPr>
          <w:rFonts w:asciiTheme="minorEastAsia" w:hAnsiTheme="minorEastAsia" w:eastAsiaTheme="minorEastAsia" w:cstheme="minorEastAsia"/>
          <w:b/>
          <w:sz w:val="28"/>
          <w:szCs w:val="24"/>
          <w:lang w:val="zh-CN" w:bidi="zh-CN"/>
        </w:rPr>
      </w:pPr>
      <w:r>
        <w:rPr>
          <w:rFonts w:hint="eastAsia" w:asciiTheme="minorEastAsia" w:hAnsiTheme="minorEastAsia" w:eastAsiaTheme="minorEastAsia" w:cstheme="minorEastAsia"/>
          <w:b/>
          <w:sz w:val="28"/>
          <w:szCs w:val="24"/>
          <w:lang w:val="zh-CN" w:bidi="zh-CN"/>
        </w:rPr>
        <w:t>价格文件目录</w:t>
      </w:r>
    </w:p>
    <w:p w14:paraId="21932A8F">
      <w:pPr>
        <w:widowControl w:val="0"/>
        <w:autoSpaceDE w:val="0"/>
        <w:autoSpaceDN w:val="0"/>
        <w:adjustRightInd/>
        <w:snapToGrid/>
        <w:spacing w:before="2" w:after="0"/>
        <w:rPr>
          <w:rFonts w:asciiTheme="minorEastAsia" w:hAnsiTheme="minorEastAsia" w:eastAsiaTheme="minorEastAsia" w:cstheme="minorEastAsia"/>
          <w:b/>
          <w:sz w:val="24"/>
          <w:szCs w:val="24"/>
          <w:lang w:val="zh-CN" w:bidi="zh-CN"/>
        </w:rPr>
      </w:pPr>
    </w:p>
    <w:p w14:paraId="4238BBD0">
      <w:pPr>
        <w:widowControl w:val="0"/>
        <w:numPr>
          <w:ilvl w:val="0"/>
          <w:numId w:val="14"/>
        </w:numPr>
        <w:tabs>
          <w:tab w:val="left" w:pos="640"/>
          <w:tab w:val="left" w:leader="dot" w:pos="8776"/>
        </w:tabs>
        <w:autoSpaceDE w:val="0"/>
        <w:autoSpaceDN w:val="0"/>
        <w:adjustRightInd/>
        <w:snapToGrid/>
        <w:spacing w:before="1" w:after="0" w:line="360" w:lineRule="auto"/>
        <w:ind w:hanging="528"/>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报价表</w:t>
      </w:r>
      <w:r>
        <w:rPr>
          <w:rFonts w:hint="eastAsia" w:asciiTheme="minorEastAsia" w:hAnsiTheme="minorEastAsia" w:eastAsiaTheme="minorEastAsia" w:cstheme="minorEastAsia"/>
          <w:sz w:val="24"/>
          <w:szCs w:val="24"/>
          <w:lang w:val="zh-CN" w:bidi="zh-CN"/>
        </w:rPr>
        <w:tab/>
      </w:r>
      <w:r>
        <w:rPr>
          <w:rFonts w:hint="eastAsia" w:asciiTheme="minorEastAsia" w:hAnsiTheme="minorEastAsia" w:eastAsiaTheme="minorEastAsia" w:cstheme="minorEastAsia"/>
          <w:w w:val="95"/>
          <w:sz w:val="24"/>
          <w:szCs w:val="24"/>
          <w:lang w:val="zh-CN" w:bidi="zh-CN"/>
        </w:rPr>
        <w:t>（页码）</w:t>
      </w:r>
    </w:p>
    <w:p w14:paraId="44AAD82B">
      <w:pPr>
        <w:widowControl w:val="0"/>
        <w:numPr>
          <w:ilvl w:val="0"/>
          <w:numId w:val="14"/>
        </w:numPr>
        <w:tabs>
          <w:tab w:val="left" w:pos="640"/>
          <w:tab w:val="left" w:leader="dot" w:pos="8776"/>
        </w:tabs>
        <w:autoSpaceDE w:val="0"/>
        <w:autoSpaceDN w:val="0"/>
        <w:adjustRightInd/>
        <w:snapToGrid/>
        <w:spacing w:before="139" w:after="0" w:line="360" w:lineRule="auto"/>
        <w:ind w:hanging="528"/>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报价明细表</w:t>
      </w:r>
      <w:r>
        <w:rPr>
          <w:rFonts w:hint="eastAsia" w:asciiTheme="minorEastAsia" w:hAnsiTheme="minorEastAsia" w:eastAsiaTheme="minorEastAsia" w:cstheme="minorEastAsia"/>
          <w:sz w:val="24"/>
          <w:szCs w:val="24"/>
          <w:lang w:val="zh-CN" w:bidi="zh-CN"/>
        </w:rPr>
        <w:tab/>
      </w:r>
      <w:r>
        <w:rPr>
          <w:rFonts w:hint="eastAsia" w:asciiTheme="minorEastAsia" w:hAnsiTheme="minorEastAsia" w:eastAsiaTheme="minorEastAsia" w:cstheme="minorEastAsia"/>
          <w:w w:val="95"/>
          <w:sz w:val="24"/>
          <w:szCs w:val="24"/>
          <w:lang w:val="zh-CN" w:bidi="zh-CN"/>
        </w:rPr>
        <w:t>（页码）</w:t>
      </w:r>
    </w:p>
    <w:p w14:paraId="133A2CB6">
      <w:pPr>
        <w:widowControl w:val="0"/>
        <w:numPr>
          <w:ilvl w:val="0"/>
          <w:numId w:val="14"/>
        </w:numPr>
        <w:tabs>
          <w:tab w:val="left" w:pos="640"/>
          <w:tab w:val="left" w:leader="dot" w:pos="8712"/>
        </w:tabs>
        <w:autoSpaceDE w:val="0"/>
        <w:autoSpaceDN w:val="0"/>
        <w:adjustRightInd/>
        <w:snapToGrid/>
        <w:spacing w:before="1" w:after="0" w:line="360" w:lineRule="auto"/>
        <w:ind w:hanging="528"/>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投标人针对报价需要说明的其他文件和说明（如有，格式自拟）</w:t>
      </w:r>
      <w:r>
        <w:rPr>
          <w:rFonts w:hint="eastAsia" w:asciiTheme="minorEastAsia" w:hAnsiTheme="minorEastAsia" w:eastAsiaTheme="minorEastAsia" w:cstheme="minorEastAsia"/>
          <w:sz w:val="24"/>
          <w:szCs w:val="24"/>
          <w:lang w:val="zh-CN" w:bidi="zh-CN"/>
        </w:rPr>
        <w:tab/>
      </w:r>
      <w:r>
        <w:rPr>
          <w:rFonts w:hint="eastAsia" w:asciiTheme="minorEastAsia" w:hAnsiTheme="minorEastAsia" w:eastAsiaTheme="minorEastAsia" w:cstheme="minorEastAsia"/>
          <w:sz w:val="24"/>
          <w:szCs w:val="24"/>
          <w:lang w:val="zh-CN" w:bidi="zh-CN"/>
        </w:rPr>
        <w:t>（页码）</w:t>
      </w:r>
    </w:p>
    <w:p w14:paraId="43704B34">
      <w:pPr>
        <w:widowControl w:val="0"/>
        <w:autoSpaceDE w:val="0"/>
        <w:autoSpaceDN w:val="0"/>
        <w:adjustRightInd/>
        <w:snapToGrid/>
        <w:spacing w:before="2" w:after="0" w:line="360" w:lineRule="auto"/>
        <w:rPr>
          <w:rFonts w:asciiTheme="minorEastAsia" w:hAnsiTheme="minorEastAsia" w:eastAsiaTheme="minorEastAsia" w:cstheme="minorEastAsia"/>
          <w:sz w:val="24"/>
          <w:szCs w:val="24"/>
          <w:lang w:val="zh-CN" w:bidi="zh-CN"/>
        </w:rPr>
      </w:pPr>
    </w:p>
    <w:p w14:paraId="24235933">
      <w:pPr>
        <w:widowControl w:val="0"/>
        <w:autoSpaceDE w:val="0"/>
        <w:autoSpaceDN w:val="0"/>
        <w:adjustRightInd/>
        <w:snapToGrid/>
        <w:spacing w:after="0" w:line="360" w:lineRule="auto"/>
        <w:ind w:left="112"/>
        <w:outlineLvl w:val="7"/>
        <w:rPr>
          <w:rFonts w:asciiTheme="minorEastAsia" w:hAnsiTheme="minorEastAsia" w:eastAsiaTheme="minorEastAsia" w:cstheme="minorEastAsia"/>
          <w:b/>
          <w:bCs/>
          <w:sz w:val="24"/>
          <w:szCs w:val="24"/>
          <w:lang w:val="zh-CN" w:bidi="zh-CN"/>
        </w:rPr>
      </w:pPr>
      <w:r>
        <w:rPr>
          <w:rFonts w:hint="eastAsia" w:asciiTheme="minorEastAsia" w:hAnsiTheme="minorEastAsia" w:eastAsiaTheme="minorEastAsia" w:cstheme="minorEastAsia"/>
          <w:b/>
          <w:bCs/>
          <w:sz w:val="24"/>
          <w:szCs w:val="24"/>
          <w:lang w:val="zh-CN" w:bidi="zh-CN"/>
        </w:rPr>
        <w:t>注：以上目录是基本格式要求，各供应商可根据自身情况进一步向下增加内容或细化。</w:t>
      </w:r>
    </w:p>
    <w:p w14:paraId="4ACCC6B2">
      <w:pPr>
        <w:widowControl w:val="0"/>
        <w:autoSpaceDE w:val="0"/>
        <w:autoSpaceDN w:val="0"/>
        <w:adjustRightInd/>
        <w:snapToGrid/>
        <w:spacing w:after="0" w:line="360" w:lineRule="auto"/>
        <w:ind w:right="104"/>
        <w:outlineLvl w:val="2"/>
        <w:rPr>
          <w:rFonts w:asciiTheme="minorEastAsia" w:hAnsiTheme="minorEastAsia" w:eastAsiaTheme="minorEastAsia" w:cstheme="minorEastAsia"/>
          <w:sz w:val="24"/>
          <w:szCs w:val="24"/>
          <w:lang w:val="zh-CN" w:bidi="zh-CN"/>
        </w:rPr>
      </w:pPr>
    </w:p>
    <w:p w14:paraId="51565B56">
      <w:pPr>
        <w:widowControl w:val="0"/>
        <w:autoSpaceDE w:val="0"/>
        <w:autoSpaceDN w:val="0"/>
        <w:adjustRightInd/>
        <w:snapToGrid/>
        <w:spacing w:after="0" w:line="400" w:lineRule="auto"/>
        <w:ind w:left="284" w:right="104" w:hanging="172"/>
        <w:outlineLvl w:val="2"/>
        <w:rPr>
          <w:rFonts w:asciiTheme="minorEastAsia" w:hAnsiTheme="minorEastAsia" w:eastAsiaTheme="minorEastAsia" w:cstheme="minorEastAsia"/>
          <w:sz w:val="24"/>
          <w:szCs w:val="24"/>
          <w:lang w:val="zh-CN" w:bidi="zh-CN"/>
        </w:rPr>
      </w:pPr>
    </w:p>
    <w:p w14:paraId="15977500">
      <w:pPr>
        <w:widowControl w:val="0"/>
        <w:autoSpaceDE w:val="0"/>
        <w:autoSpaceDN w:val="0"/>
        <w:adjustRightInd/>
        <w:snapToGrid/>
        <w:spacing w:after="0" w:line="400" w:lineRule="auto"/>
        <w:ind w:left="284" w:right="104" w:hanging="172"/>
        <w:outlineLvl w:val="2"/>
        <w:rPr>
          <w:rFonts w:asciiTheme="minorEastAsia" w:hAnsiTheme="minorEastAsia" w:eastAsiaTheme="minorEastAsia" w:cstheme="minorEastAsia"/>
          <w:sz w:val="24"/>
          <w:szCs w:val="24"/>
          <w:lang w:val="zh-CN" w:bidi="zh-CN"/>
        </w:rPr>
      </w:pPr>
    </w:p>
    <w:p w14:paraId="2CEFA66A">
      <w:pPr>
        <w:widowControl w:val="0"/>
        <w:autoSpaceDE w:val="0"/>
        <w:autoSpaceDN w:val="0"/>
        <w:adjustRightInd/>
        <w:snapToGrid/>
        <w:spacing w:after="0" w:line="400" w:lineRule="auto"/>
        <w:ind w:left="284" w:right="104" w:hanging="172"/>
        <w:outlineLvl w:val="2"/>
        <w:rPr>
          <w:rFonts w:asciiTheme="minorEastAsia" w:hAnsiTheme="minorEastAsia" w:eastAsiaTheme="minorEastAsia" w:cstheme="minorEastAsia"/>
          <w:sz w:val="24"/>
          <w:szCs w:val="24"/>
          <w:lang w:val="zh-CN" w:bidi="zh-CN"/>
        </w:rPr>
      </w:pPr>
    </w:p>
    <w:p w14:paraId="080ED71B">
      <w:pPr>
        <w:widowControl w:val="0"/>
        <w:autoSpaceDE w:val="0"/>
        <w:autoSpaceDN w:val="0"/>
        <w:adjustRightInd/>
        <w:snapToGrid/>
        <w:spacing w:after="0" w:line="400" w:lineRule="auto"/>
        <w:ind w:left="284" w:right="104" w:hanging="172"/>
        <w:outlineLvl w:val="2"/>
        <w:rPr>
          <w:rFonts w:asciiTheme="minorEastAsia" w:hAnsiTheme="minorEastAsia" w:eastAsiaTheme="minorEastAsia" w:cstheme="minorEastAsia"/>
          <w:sz w:val="24"/>
          <w:szCs w:val="24"/>
          <w:lang w:val="zh-CN" w:bidi="zh-CN"/>
        </w:rPr>
      </w:pPr>
    </w:p>
    <w:p w14:paraId="33DA80F7">
      <w:pPr>
        <w:widowControl w:val="0"/>
        <w:autoSpaceDE w:val="0"/>
        <w:autoSpaceDN w:val="0"/>
        <w:adjustRightInd/>
        <w:snapToGrid/>
        <w:spacing w:after="0" w:line="400" w:lineRule="auto"/>
        <w:rPr>
          <w:rFonts w:asciiTheme="minorEastAsia" w:hAnsiTheme="minorEastAsia" w:eastAsiaTheme="minorEastAsia" w:cstheme="minorEastAsia"/>
          <w:lang w:val="zh-CN" w:bidi="zh-CN"/>
        </w:rPr>
        <w:sectPr>
          <w:type w:val="nextColumn"/>
          <w:pgSz w:w="11900" w:h="16840"/>
          <w:pgMar w:top="1100" w:right="1410" w:bottom="760" w:left="1020" w:header="0" w:footer="568" w:gutter="0"/>
          <w:cols w:space="720" w:num="1"/>
        </w:sectPr>
      </w:pPr>
    </w:p>
    <w:p w14:paraId="79C6D238">
      <w:pPr>
        <w:widowControl w:val="0"/>
        <w:adjustRightInd/>
        <w:spacing w:beforeLines="50" w:after="50" w:line="320" w:lineRule="exact"/>
        <w:ind w:firstLine="482" w:firstLineChars="200"/>
        <w:jc w:val="both"/>
        <w:rPr>
          <w:rFonts w:asciiTheme="minorEastAsia" w:hAnsiTheme="minorEastAsia" w:eastAsiaTheme="minorEastAsia" w:cstheme="minorEastAsia"/>
          <w:kern w:val="2"/>
          <w:sz w:val="32"/>
          <w:szCs w:val="32"/>
        </w:rPr>
      </w:pPr>
      <w:r>
        <w:rPr>
          <w:rFonts w:hint="eastAsia" w:asciiTheme="minorEastAsia" w:hAnsiTheme="minorEastAsia" w:eastAsiaTheme="minorEastAsia" w:cstheme="minorEastAsia"/>
          <w:b/>
          <w:kern w:val="2"/>
          <w:sz w:val="24"/>
          <w:szCs w:val="24"/>
        </w:rPr>
        <w:t>（1）报价表格式（必须提供）：</w:t>
      </w:r>
    </w:p>
    <w:p w14:paraId="79961E0B">
      <w:pPr>
        <w:widowControl w:val="0"/>
        <w:adjustRightInd/>
        <w:snapToGrid/>
        <w:spacing w:after="0" w:line="276" w:lineRule="auto"/>
        <w:jc w:val="center"/>
        <w:rPr>
          <w:rFonts w:asciiTheme="minorEastAsia" w:hAnsiTheme="minorEastAsia" w:eastAsiaTheme="minorEastAsia" w:cstheme="minorEastAsia"/>
          <w:b/>
          <w:kern w:val="2"/>
          <w:sz w:val="32"/>
          <w:szCs w:val="32"/>
        </w:rPr>
      </w:pPr>
      <w:r>
        <w:rPr>
          <w:rFonts w:hint="eastAsia" w:asciiTheme="minorEastAsia" w:hAnsiTheme="minorEastAsia" w:eastAsiaTheme="minorEastAsia" w:cstheme="minorEastAsia"/>
          <w:b/>
          <w:kern w:val="2"/>
          <w:sz w:val="32"/>
          <w:szCs w:val="32"/>
        </w:rPr>
        <w:t>报 价 表</w:t>
      </w:r>
    </w:p>
    <w:p w14:paraId="13AF4DFC">
      <w:pPr>
        <w:widowControl w:val="0"/>
        <w:adjustRightInd/>
        <w:snapToGrid/>
        <w:spacing w:after="0" w:line="276" w:lineRule="auto"/>
        <w:jc w:val="both"/>
        <w:rPr>
          <w:rFonts w:asciiTheme="minorEastAsia" w:hAnsiTheme="minorEastAsia" w:eastAsiaTheme="minorEastAsia" w:cstheme="minorEastAsia"/>
          <w:kern w:val="2"/>
          <w:sz w:val="24"/>
          <w:szCs w:val="24"/>
        </w:rPr>
      </w:pPr>
    </w:p>
    <w:tbl>
      <w:tblPr>
        <w:tblStyle w:val="8"/>
        <w:tblW w:w="10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4414"/>
        <w:gridCol w:w="2977"/>
        <w:gridCol w:w="1687"/>
      </w:tblGrid>
      <w:tr w14:paraId="1E85D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14:paraId="5F628D05">
            <w:pPr>
              <w:widowControl w:val="0"/>
              <w:adjustRightInd/>
              <w:snapToGrid/>
              <w:spacing w:after="0" w:line="276" w:lineRule="auto"/>
              <w:jc w:val="center"/>
              <w:rPr>
                <w:rFonts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序号</w:t>
            </w:r>
          </w:p>
        </w:tc>
        <w:tc>
          <w:tcPr>
            <w:tcW w:w="4414" w:type="dxa"/>
            <w:tcBorders>
              <w:top w:val="single" w:color="auto" w:sz="4" w:space="0"/>
              <w:left w:val="single" w:color="auto" w:sz="4" w:space="0"/>
              <w:bottom w:val="single" w:color="auto" w:sz="4" w:space="0"/>
              <w:right w:val="single" w:color="auto" w:sz="4" w:space="0"/>
            </w:tcBorders>
            <w:vAlign w:val="center"/>
          </w:tcPr>
          <w:p w14:paraId="42751FB9">
            <w:pPr>
              <w:widowControl w:val="0"/>
              <w:adjustRightInd/>
              <w:snapToGrid/>
              <w:spacing w:after="0" w:line="276" w:lineRule="auto"/>
              <w:jc w:val="center"/>
              <w:rPr>
                <w:rFonts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项目名称</w:t>
            </w:r>
          </w:p>
        </w:tc>
        <w:tc>
          <w:tcPr>
            <w:tcW w:w="2977" w:type="dxa"/>
            <w:tcBorders>
              <w:top w:val="single" w:color="auto" w:sz="4" w:space="0"/>
              <w:left w:val="single" w:color="auto" w:sz="4" w:space="0"/>
              <w:bottom w:val="single" w:color="auto" w:sz="4" w:space="0"/>
              <w:right w:val="single" w:color="auto" w:sz="4" w:space="0"/>
            </w:tcBorders>
            <w:vAlign w:val="center"/>
          </w:tcPr>
          <w:p w14:paraId="4CDC0BF7">
            <w:pPr>
              <w:widowControl w:val="0"/>
              <w:adjustRightInd/>
              <w:snapToGrid/>
              <w:spacing w:after="0" w:line="276" w:lineRule="auto"/>
              <w:jc w:val="center"/>
              <w:rPr>
                <w:rFonts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数量</w:t>
            </w:r>
          </w:p>
        </w:tc>
        <w:tc>
          <w:tcPr>
            <w:tcW w:w="1687" w:type="dxa"/>
            <w:tcBorders>
              <w:top w:val="single" w:color="auto" w:sz="4" w:space="0"/>
              <w:left w:val="single" w:color="auto" w:sz="4" w:space="0"/>
              <w:bottom w:val="single" w:color="auto" w:sz="4" w:space="0"/>
              <w:right w:val="single" w:color="auto" w:sz="4" w:space="0"/>
            </w:tcBorders>
            <w:vAlign w:val="center"/>
          </w:tcPr>
          <w:p w14:paraId="1FB69238">
            <w:pPr>
              <w:widowControl w:val="0"/>
              <w:adjustRightInd/>
              <w:snapToGrid/>
              <w:spacing w:after="0" w:line="276" w:lineRule="auto"/>
              <w:jc w:val="center"/>
              <w:rPr>
                <w:rFonts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备注</w:t>
            </w:r>
          </w:p>
        </w:tc>
      </w:tr>
      <w:tr w14:paraId="39A8F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14:paraId="05B7491B">
            <w:pPr>
              <w:widowControl w:val="0"/>
              <w:adjustRightInd/>
              <w:snapToGrid/>
              <w:spacing w:after="0" w:line="276" w:lineRule="auto"/>
              <w:jc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w:t>
            </w:r>
          </w:p>
        </w:tc>
        <w:tc>
          <w:tcPr>
            <w:tcW w:w="4414" w:type="dxa"/>
            <w:tcBorders>
              <w:top w:val="single" w:color="auto" w:sz="4" w:space="0"/>
              <w:left w:val="single" w:color="auto" w:sz="4" w:space="0"/>
              <w:bottom w:val="single" w:color="auto" w:sz="4" w:space="0"/>
              <w:right w:val="single" w:color="auto" w:sz="4" w:space="0"/>
            </w:tcBorders>
            <w:vAlign w:val="center"/>
          </w:tcPr>
          <w:p w14:paraId="58C758B0">
            <w:pPr>
              <w:adjustRightInd/>
              <w:snapToGrid/>
              <w:spacing w:after="0" w:line="276" w:lineRule="auto"/>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rPr>
              <w:t>2025年柳州市城区防洪工程变形监测及部分基准点、监测点修复服务</w:t>
            </w:r>
            <w:r>
              <w:rPr>
                <w:rFonts w:hint="eastAsia" w:asciiTheme="minorEastAsia" w:hAnsiTheme="minorEastAsia" w:eastAsiaTheme="minorEastAsia" w:cstheme="minorEastAsia"/>
                <w:kern w:val="2"/>
                <w:sz w:val="24"/>
                <w:szCs w:val="24"/>
                <w:lang w:eastAsia="zh-CN"/>
              </w:rPr>
              <w:t>（重）</w:t>
            </w:r>
          </w:p>
        </w:tc>
        <w:tc>
          <w:tcPr>
            <w:tcW w:w="2977" w:type="dxa"/>
            <w:tcBorders>
              <w:top w:val="single" w:color="auto" w:sz="4" w:space="0"/>
              <w:left w:val="single" w:color="auto" w:sz="4" w:space="0"/>
              <w:bottom w:val="single" w:color="auto" w:sz="4" w:space="0"/>
              <w:right w:val="single" w:color="auto" w:sz="4" w:space="0"/>
            </w:tcBorders>
            <w:vAlign w:val="center"/>
          </w:tcPr>
          <w:p w14:paraId="793AE0E8">
            <w:pPr>
              <w:adjustRightInd/>
              <w:snapToGrid/>
              <w:spacing w:after="0" w:line="276" w:lineRule="auto"/>
              <w:jc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1项</w:t>
            </w:r>
          </w:p>
        </w:tc>
        <w:tc>
          <w:tcPr>
            <w:tcW w:w="1687" w:type="dxa"/>
            <w:tcBorders>
              <w:top w:val="single" w:color="auto" w:sz="4" w:space="0"/>
              <w:left w:val="single" w:color="auto" w:sz="4" w:space="0"/>
              <w:bottom w:val="single" w:color="auto" w:sz="4" w:space="0"/>
              <w:right w:val="single" w:color="auto" w:sz="4" w:space="0"/>
            </w:tcBorders>
            <w:vAlign w:val="center"/>
          </w:tcPr>
          <w:p w14:paraId="7AA7D83E">
            <w:pPr>
              <w:adjustRightInd/>
              <w:snapToGrid/>
              <w:spacing w:after="0" w:line="276" w:lineRule="auto"/>
              <w:jc w:val="center"/>
              <w:rPr>
                <w:rFonts w:asciiTheme="minorEastAsia" w:hAnsiTheme="minorEastAsia" w:eastAsiaTheme="minorEastAsia" w:cstheme="minorEastAsia"/>
                <w:kern w:val="2"/>
                <w:sz w:val="24"/>
                <w:szCs w:val="24"/>
              </w:rPr>
            </w:pPr>
          </w:p>
        </w:tc>
      </w:tr>
      <w:tr w14:paraId="38FE8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697" w:type="dxa"/>
            <w:vAlign w:val="center"/>
          </w:tcPr>
          <w:p w14:paraId="077EE9CB">
            <w:pPr>
              <w:widowControl w:val="0"/>
              <w:adjustRightInd/>
              <w:snapToGrid/>
              <w:spacing w:after="0" w:line="276" w:lineRule="auto"/>
              <w:jc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总报价</w:t>
            </w:r>
          </w:p>
        </w:tc>
        <w:tc>
          <w:tcPr>
            <w:tcW w:w="9078" w:type="dxa"/>
            <w:gridSpan w:val="3"/>
            <w:vAlign w:val="center"/>
          </w:tcPr>
          <w:p w14:paraId="5584EE90">
            <w:pPr>
              <w:widowControl w:val="0"/>
              <w:adjustRightInd/>
              <w:snapToGrid/>
              <w:spacing w:after="0" w:line="276" w:lineRule="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人民币（大写）</w:t>
            </w:r>
            <w:r>
              <w:rPr>
                <w:rFonts w:hint="eastAsia" w:asciiTheme="minorEastAsia" w:hAnsiTheme="minorEastAsia" w:eastAsiaTheme="minorEastAsia" w:cstheme="minorEastAsia"/>
                <w:kern w:val="2"/>
                <w:sz w:val="24"/>
                <w:szCs w:val="24"/>
                <w:u w:val="single"/>
              </w:rPr>
              <w:t xml:space="preserve">                        </w:t>
            </w:r>
            <w:r>
              <w:rPr>
                <w:rFonts w:hint="eastAsia" w:asciiTheme="minorEastAsia" w:hAnsiTheme="minorEastAsia" w:eastAsiaTheme="minorEastAsia" w:cstheme="minorEastAsia"/>
                <w:kern w:val="2"/>
                <w:sz w:val="24"/>
                <w:szCs w:val="24"/>
              </w:rPr>
              <w:t>（</w:t>
            </w:r>
            <w:r>
              <w:rPr>
                <w:rFonts w:hint="eastAsia" w:asciiTheme="minorEastAsia" w:hAnsiTheme="minorEastAsia" w:eastAsiaTheme="minorEastAsia" w:cstheme="minorEastAsia"/>
                <w:spacing w:val="-6"/>
                <w:kern w:val="2"/>
                <w:sz w:val="24"/>
                <w:szCs w:val="24"/>
              </w:rPr>
              <w:t xml:space="preserve">¥ </w:t>
            </w:r>
            <w:r>
              <w:rPr>
                <w:rFonts w:hint="eastAsia" w:asciiTheme="minorEastAsia" w:hAnsiTheme="minorEastAsia" w:eastAsiaTheme="minorEastAsia" w:cstheme="minorEastAsia"/>
                <w:kern w:val="2"/>
                <w:sz w:val="24"/>
                <w:szCs w:val="24"/>
                <w:u w:val="single"/>
              </w:rPr>
              <w:t xml:space="preserve">        </w:t>
            </w:r>
            <w:r>
              <w:rPr>
                <w:rFonts w:hint="eastAsia" w:asciiTheme="minorEastAsia" w:hAnsiTheme="minorEastAsia" w:eastAsiaTheme="minorEastAsia" w:cstheme="minorEastAsia"/>
                <w:kern w:val="2"/>
                <w:sz w:val="24"/>
                <w:szCs w:val="24"/>
              </w:rPr>
              <w:t>）</w:t>
            </w:r>
          </w:p>
        </w:tc>
      </w:tr>
      <w:tr w14:paraId="7C03D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697" w:type="dxa"/>
            <w:vAlign w:val="center"/>
          </w:tcPr>
          <w:p w14:paraId="09C4F091">
            <w:pPr>
              <w:widowControl w:val="0"/>
              <w:adjustRightInd/>
              <w:snapToGrid/>
              <w:spacing w:after="0" w:line="276" w:lineRule="auto"/>
              <w:jc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服务期限</w:t>
            </w:r>
          </w:p>
        </w:tc>
        <w:tc>
          <w:tcPr>
            <w:tcW w:w="9078" w:type="dxa"/>
            <w:gridSpan w:val="3"/>
            <w:vAlign w:val="center"/>
          </w:tcPr>
          <w:p w14:paraId="215B9BEA">
            <w:pPr>
              <w:widowControl w:val="0"/>
              <w:adjustRightInd/>
              <w:snapToGrid/>
              <w:spacing w:after="0" w:line="276" w:lineRule="auto"/>
              <w:rPr>
                <w:rFonts w:asciiTheme="minorEastAsia" w:hAnsiTheme="minorEastAsia" w:eastAsiaTheme="minorEastAsia" w:cstheme="minorEastAsia"/>
                <w:kern w:val="2"/>
                <w:sz w:val="24"/>
                <w:szCs w:val="24"/>
              </w:rPr>
            </w:pPr>
          </w:p>
        </w:tc>
      </w:tr>
    </w:tbl>
    <w:p w14:paraId="1F87A836">
      <w:pPr>
        <w:widowControl w:val="0"/>
        <w:autoSpaceDE w:val="0"/>
        <w:autoSpaceDN w:val="0"/>
        <w:adjustRightInd/>
        <w:snapToGrid/>
        <w:spacing w:after="0"/>
        <w:rPr>
          <w:rFonts w:asciiTheme="minorEastAsia" w:hAnsiTheme="minorEastAsia" w:eastAsiaTheme="minorEastAsia" w:cstheme="minorEastAsia"/>
          <w:lang w:val="zh-CN" w:bidi="zh-CN"/>
        </w:rPr>
      </w:pPr>
    </w:p>
    <w:p w14:paraId="2696B38D">
      <w:pPr>
        <w:widowControl w:val="0"/>
        <w:autoSpaceDE w:val="0"/>
        <w:autoSpaceDN w:val="0"/>
        <w:adjustRightInd/>
        <w:snapToGrid/>
        <w:spacing w:after="0"/>
        <w:rPr>
          <w:rFonts w:asciiTheme="minorEastAsia" w:hAnsiTheme="minorEastAsia" w:eastAsiaTheme="minorEastAsia" w:cstheme="minorEastAsia"/>
          <w:lang w:val="zh-CN" w:bidi="zh-CN"/>
        </w:rPr>
      </w:pPr>
    </w:p>
    <w:p w14:paraId="637B64F1">
      <w:pPr>
        <w:widowControl w:val="0"/>
        <w:autoSpaceDE w:val="0"/>
        <w:autoSpaceDN w:val="0"/>
        <w:adjustRightInd/>
        <w:snapToGrid/>
        <w:spacing w:after="0"/>
        <w:rPr>
          <w:rFonts w:asciiTheme="minorEastAsia" w:hAnsiTheme="minorEastAsia" w:eastAsiaTheme="minorEastAsia" w:cstheme="minorEastAsia"/>
          <w:lang w:val="zh-CN" w:bidi="zh-CN"/>
        </w:rPr>
      </w:pPr>
    </w:p>
    <w:p w14:paraId="33D72DA0">
      <w:pPr>
        <w:widowControl w:val="0"/>
        <w:adjustRightInd/>
        <w:spacing w:before="50" w:after="50" w:line="400" w:lineRule="exact"/>
        <w:ind w:firstLine="480" w:firstLineChars="200"/>
        <w:rPr>
          <w:rFonts w:asciiTheme="minorEastAsia" w:hAnsiTheme="minorEastAsia" w:eastAsiaTheme="minorEastAsia" w:cstheme="minorEastAsia"/>
          <w:bCs/>
          <w:kern w:val="2"/>
          <w:sz w:val="24"/>
          <w:szCs w:val="24"/>
        </w:rPr>
      </w:pPr>
      <w:r>
        <w:rPr>
          <w:rFonts w:hint="eastAsia" w:asciiTheme="minorEastAsia" w:hAnsiTheme="minorEastAsia" w:eastAsiaTheme="minorEastAsia" w:cstheme="minorEastAsia"/>
          <w:bCs/>
          <w:kern w:val="2"/>
          <w:sz w:val="24"/>
          <w:szCs w:val="24"/>
        </w:rPr>
        <w:t>注：1.</w:t>
      </w:r>
      <w:r>
        <w:rPr>
          <w:rFonts w:hint="eastAsia" w:asciiTheme="minorEastAsia" w:hAnsiTheme="minorEastAsia" w:eastAsiaTheme="minorEastAsia" w:cstheme="minorEastAsia"/>
          <w:kern w:val="2"/>
          <w:sz w:val="24"/>
          <w:szCs w:val="24"/>
        </w:rPr>
        <w:t>此项材料必须</w:t>
      </w:r>
      <w:r>
        <w:rPr>
          <w:rFonts w:hint="eastAsia" w:asciiTheme="minorEastAsia" w:hAnsiTheme="minorEastAsia" w:eastAsiaTheme="minorEastAsia" w:cstheme="minorEastAsia"/>
          <w:bCs/>
          <w:kern w:val="2"/>
          <w:sz w:val="24"/>
          <w:szCs w:val="24"/>
        </w:rPr>
        <w:t>以PDF格式上传；</w:t>
      </w:r>
    </w:p>
    <w:p w14:paraId="61E3C129">
      <w:pPr>
        <w:widowControl w:val="0"/>
        <w:adjustRightInd/>
        <w:spacing w:before="50" w:after="50" w:line="400" w:lineRule="exact"/>
        <w:ind w:firstLine="480" w:firstLineChars="200"/>
        <w:rPr>
          <w:rFonts w:asciiTheme="minorEastAsia" w:hAnsiTheme="minorEastAsia" w:eastAsiaTheme="minorEastAsia" w:cstheme="minorEastAsia"/>
          <w:bCs/>
          <w:kern w:val="2"/>
          <w:sz w:val="24"/>
          <w:szCs w:val="24"/>
        </w:rPr>
      </w:pPr>
      <w:r>
        <w:rPr>
          <w:rFonts w:hint="eastAsia" w:asciiTheme="minorEastAsia" w:hAnsiTheme="minorEastAsia" w:eastAsiaTheme="minorEastAsia" w:cstheme="minorEastAsia"/>
          <w:bCs/>
          <w:kern w:val="2"/>
          <w:sz w:val="24"/>
          <w:szCs w:val="24"/>
        </w:rPr>
        <w:t>2.报价一经涂改，应在涂改处加盖供应商CA电子签章或者由法定代表人或授权委托代理人签字或盖章，</w:t>
      </w:r>
      <w:r>
        <w:rPr>
          <w:rFonts w:hint="eastAsia" w:asciiTheme="minorEastAsia" w:hAnsiTheme="minorEastAsia" w:eastAsiaTheme="minorEastAsia" w:cstheme="minorEastAsia"/>
          <w:kern w:val="2"/>
          <w:sz w:val="24"/>
          <w:szCs w:val="24"/>
        </w:rPr>
        <w:t>否则将视为无效响应</w:t>
      </w:r>
      <w:r>
        <w:rPr>
          <w:rFonts w:hint="eastAsia" w:asciiTheme="minorEastAsia" w:hAnsiTheme="minorEastAsia" w:eastAsiaTheme="minorEastAsia" w:cstheme="minorEastAsia"/>
          <w:bCs/>
          <w:kern w:val="2"/>
          <w:sz w:val="24"/>
          <w:szCs w:val="24"/>
        </w:rPr>
        <w:t>；</w:t>
      </w:r>
    </w:p>
    <w:p w14:paraId="2C1D55A6">
      <w:pPr>
        <w:widowControl w:val="0"/>
        <w:adjustRightInd/>
        <w:snapToGrid/>
        <w:spacing w:after="0" w:line="276" w:lineRule="auto"/>
        <w:ind w:firstLine="470" w:firstLineChars="196"/>
        <w:jc w:val="both"/>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3.此表为完成本采购项目所需的全部报价总价。</w:t>
      </w:r>
    </w:p>
    <w:p w14:paraId="00E1EAEA">
      <w:pPr>
        <w:widowControl w:val="0"/>
        <w:adjustRightInd/>
        <w:spacing w:before="50" w:after="50" w:line="400" w:lineRule="exact"/>
        <w:ind w:firstLine="723" w:firstLineChars="200"/>
        <w:rPr>
          <w:rFonts w:asciiTheme="minorEastAsia" w:hAnsiTheme="minorEastAsia" w:eastAsiaTheme="minorEastAsia" w:cstheme="minorEastAsia"/>
          <w:b/>
          <w:bCs/>
          <w:kern w:val="2"/>
          <w:sz w:val="36"/>
          <w:szCs w:val="36"/>
        </w:rPr>
      </w:pPr>
    </w:p>
    <w:p w14:paraId="4DF34E23">
      <w:pPr>
        <w:widowControl w:val="0"/>
        <w:adjustRightInd/>
        <w:spacing w:before="50" w:after="50" w:line="400" w:lineRule="exact"/>
        <w:ind w:right="-856" w:rightChars="-389"/>
        <w:jc w:val="both"/>
        <w:rPr>
          <w:rFonts w:asciiTheme="minorEastAsia" w:hAnsiTheme="minorEastAsia" w:eastAsiaTheme="minorEastAsia" w:cstheme="minorEastAsia"/>
          <w:b/>
          <w:kern w:val="2"/>
          <w:sz w:val="24"/>
          <w:szCs w:val="24"/>
        </w:rPr>
      </w:pPr>
    </w:p>
    <w:p w14:paraId="6EDA3EF2">
      <w:pPr>
        <w:widowControl w:val="0"/>
        <w:adjustRightInd/>
        <w:spacing w:before="50" w:after="50" w:line="400" w:lineRule="exact"/>
        <w:ind w:right="-856" w:rightChars="-389"/>
        <w:jc w:val="both"/>
        <w:rPr>
          <w:rFonts w:asciiTheme="minorEastAsia" w:hAnsiTheme="minorEastAsia" w:eastAsiaTheme="minorEastAsia" w:cstheme="minorEastAsia"/>
          <w:b/>
          <w:kern w:val="2"/>
          <w:sz w:val="24"/>
          <w:szCs w:val="24"/>
        </w:rPr>
      </w:pPr>
    </w:p>
    <w:p w14:paraId="48869ECE">
      <w:pPr>
        <w:widowControl w:val="0"/>
        <w:autoSpaceDE w:val="0"/>
        <w:autoSpaceDN w:val="0"/>
        <w:adjustRightInd/>
        <w:snapToGrid/>
        <w:spacing w:after="0"/>
        <w:ind w:left="112"/>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kern w:val="2"/>
          <w:sz w:val="24"/>
          <w:szCs w:val="24"/>
        </w:rPr>
        <w:t xml:space="preserve">                                                  </w:t>
      </w:r>
      <w:r>
        <w:rPr>
          <w:rFonts w:hint="eastAsia" w:asciiTheme="minorEastAsia" w:hAnsiTheme="minorEastAsia" w:eastAsiaTheme="minorEastAsia" w:cstheme="minorEastAsia"/>
          <w:sz w:val="24"/>
          <w:szCs w:val="24"/>
          <w:lang w:val="zh-CN" w:bidi="zh-CN"/>
        </w:rPr>
        <w:t>供应商（CA</w:t>
      </w:r>
      <w:r>
        <w:rPr>
          <w:rFonts w:hint="eastAsia" w:asciiTheme="minorEastAsia" w:hAnsiTheme="minorEastAsia" w:eastAsiaTheme="minorEastAsia" w:cstheme="minorEastAsia"/>
          <w:spacing w:val="-53"/>
          <w:sz w:val="24"/>
          <w:szCs w:val="24"/>
          <w:lang w:val="zh-CN" w:bidi="zh-CN"/>
        </w:rPr>
        <w:t xml:space="preserve"> </w:t>
      </w:r>
      <w:r>
        <w:rPr>
          <w:rFonts w:hint="eastAsia" w:asciiTheme="minorEastAsia" w:hAnsiTheme="minorEastAsia" w:eastAsiaTheme="minorEastAsia" w:cstheme="minorEastAsia"/>
          <w:sz w:val="24"/>
          <w:szCs w:val="24"/>
          <w:lang w:val="zh-CN" w:bidi="zh-CN"/>
        </w:rPr>
        <w:t>电子签章）：</w:t>
      </w:r>
    </w:p>
    <w:p w14:paraId="780F18C7">
      <w:pPr>
        <w:widowControl w:val="0"/>
        <w:adjustRightInd/>
        <w:spacing w:before="50" w:after="50" w:line="400" w:lineRule="exact"/>
        <w:ind w:left="-2" w:leftChars="-1" w:right="-856" w:rightChars="-389" w:firstLine="480" w:firstLineChars="200"/>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sz w:val="24"/>
          <w:szCs w:val="24"/>
          <w:lang w:val="zh-CN" w:bidi="zh-CN"/>
        </w:rPr>
        <w:t>法定代表人或相应的委托代理人</w:t>
      </w:r>
      <w:r>
        <w:rPr>
          <w:rFonts w:hint="eastAsia" w:asciiTheme="minorEastAsia" w:hAnsiTheme="minorEastAsia" w:eastAsiaTheme="minorEastAsia" w:cstheme="minorEastAsia"/>
          <w:b/>
          <w:sz w:val="24"/>
          <w:szCs w:val="24"/>
          <w:lang w:val="zh-CN" w:bidi="zh-CN"/>
        </w:rPr>
        <w:t>签名（或加盖</w:t>
      </w:r>
      <w:r>
        <w:rPr>
          <w:rFonts w:hint="eastAsia" w:asciiTheme="minorEastAsia" w:hAnsiTheme="minorEastAsia" w:eastAsiaTheme="minorEastAsia" w:cstheme="minorEastAsia"/>
          <w:b/>
          <w:spacing w:val="-58"/>
          <w:sz w:val="24"/>
          <w:szCs w:val="24"/>
          <w:lang w:val="zh-CN" w:bidi="zh-CN"/>
        </w:rPr>
        <w:t xml:space="preserve"> </w:t>
      </w:r>
      <w:r>
        <w:rPr>
          <w:rFonts w:hint="eastAsia" w:asciiTheme="minorEastAsia" w:hAnsiTheme="minorEastAsia" w:eastAsiaTheme="minorEastAsia" w:cstheme="minorEastAsia"/>
          <w:b/>
          <w:sz w:val="24"/>
          <w:szCs w:val="24"/>
          <w:lang w:val="zh-CN" w:bidi="zh-CN"/>
        </w:rPr>
        <w:t>CA</w:t>
      </w:r>
      <w:r>
        <w:rPr>
          <w:rFonts w:hint="eastAsia" w:asciiTheme="minorEastAsia" w:hAnsiTheme="minorEastAsia" w:eastAsiaTheme="minorEastAsia" w:cstheme="minorEastAsia"/>
          <w:b/>
          <w:spacing w:val="-60"/>
          <w:sz w:val="24"/>
          <w:szCs w:val="24"/>
          <w:lang w:val="zh-CN" w:bidi="zh-CN"/>
        </w:rPr>
        <w:t xml:space="preserve"> </w:t>
      </w:r>
      <w:r>
        <w:rPr>
          <w:rFonts w:hint="eastAsia" w:asciiTheme="minorEastAsia" w:hAnsiTheme="minorEastAsia" w:eastAsiaTheme="minorEastAsia" w:cstheme="minorEastAsia"/>
          <w:b/>
          <w:sz w:val="24"/>
          <w:szCs w:val="24"/>
          <w:lang w:val="zh-CN" w:bidi="zh-CN"/>
        </w:rPr>
        <w:t>电子签字章）</w:t>
      </w:r>
      <w:r>
        <w:rPr>
          <w:rFonts w:hint="eastAsia" w:asciiTheme="minorEastAsia" w:hAnsiTheme="minorEastAsia" w:eastAsiaTheme="minorEastAsia" w:cstheme="minorEastAsia"/>
          <w:sz w:val="24"/>
          <w:szCs w:val="24"/>
          <w:lang w:val="zh-CN" w:bidi="zh-CN"/>
        </w:rPr>
        <w:t>：</w:t>
      </w:r>
      <w:r>
        <w:rPr>
          <w:rFonts w:hint="eastAsia" w:asciiTheme="minorEastAsia" w:hAnsiTheme="minorEastAsia" w:eastAsiaTheme="minorEastAsia" w:cstheme="minorEastAsia"/>
          <w:kern w:val="2"/>
          <w:sz w:val="24"/>
          <w:szCs w:val="24"/>
          <w:u w:val="single"/>
        </w:rPr>
        <w:t xml:space="preserve">                               </w:t>
      </w:r>
    </w:p>
    <w:p w14:paraId="0549EAAD">
      <w:pPr>
        <w:widowControl w:val="0"/>
        <w:adjustRightInd/>
        <w:spacing w:before="50" w:after="50" w:line="400" w:lineRule="exact"/>
        <w:ind w:left="-2" w:leftChars="-1" w:right="-856" w:rightChars="-389" w:firstLine="480" w:firstLineChars="200"/>
        <w:jc w:val="right"/>
        <w:rPr>
          <w:rFonts w:asciiTheme="minorEastAsia" w:hAnsiTheme="minorEastAsia" w:eastAsiaTheme="minorEastAsia" w:cstheme="minorEastAsia"/>
          <w:kern w:val="2"/>
          <w:sz w:val="24"/>
          <w:szCs w:val="24"/>
        </w:rPr>
      </w:pPr>
    </w:p>
    <w:p w14:paraId="66CD0CE6">
      <w:pPr>
        <w:widowControl w:val="0"/>
        <w:adjustRightInd/>
        <w:spacing w:before="50" w:after="50" w:line="400" w:lineRule="exact"/>
        <w:ind w:right="-856" w:rightChars="-389" w:firstLine="480" w:firstLineChars="200"/>
        <w:jc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 xml:space="preserve">                                    年   月   日</w:t>
      </w:r>
    </w:p>
    <w:p w14:paraId="3AA34C89">
      <w:pPr>
        <w:widowControl w:val="0"/>
        <w:adjustRightInd/>
        <w:spacing w:before="50" w:after="50" w:line="400" w:lineRule="exact"/>
        <w:ind w:right="-856" w:rightChars="-389"/>
        <w:jc w:val="both"/>
        <w:rPr>
          <w:rFonts w:asciiTheme="minorEastAsia" w:hAnsiTheme="minorEastAsia" w:eastAsiaTheme="minorEastAsia" w:cstheme="minorEastAsia"/>
          <w:b/>
          <w:kern w:val="2"/>
          <w:sz w:val="24"/>
          <w:szCs w:val="24"/>
        </w:rPr>
      </w:pPr>
    </w:p>
    <w:p w14:paraId="545BF637">
      <w:pPr>
        <w:widowControl w:val="0"/>
        <w:adjustRightInd/>
        <w:spacing w:before="50" w:after="50" w:line="400" w:lineRule="exact"/>
        <w:ind w:right="-856" w:rightChars="-389"/>
        <w:jc w:val="both"/>
        <w:rPr>
          <w:rFonts w:asciiTheme="minorEastAsia" w:hAnsiTheme="minorEastAsia" w:eastAsiaTheme="minorEastAsia" w:cstheme="minorEastAsia"/>
          <w:b/>
          <w:kern w:val="2"/>
          <w:sz w:val="24"/>
          <w:szCs w:val="24"/>
        </w:rPr>
      </w:pPr>
    </w:p>
    <w:p w14:paraId="124FC86B">
      <w:pPr>
        <w:widowControl w:val="0"/>
        <w:adjustRightInd/>
        <w:spacing w:before="50" w:after="50" w:line="400" w:lineRule="exact"/>
        <w:ind w:left="-2" w:leftChars="-1" w:right="-856" w:rightChars="-389" w:firstLine="480" w:firstLineChars="200"/>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 xml:space="preserve">                             </w:t>
      </w:r>
    </w:p>
    <w:p w14:paraId="50B3D3BE">
      <w:pPr>
        <w:widowControl w:val="0"/>
        <w:autoSpaceDE w:val="0"/>
        <w:autoSpaceDN w:val="0"/>
        <w:adjustRightInd/>
        <w:snapToGrid/>
        <w:spacing w:after="0"/>
        <w:rPr>
          <w:rFonts w:asciiTheme="minorEastAsia" w:hAnsiTheme="minorEastAsia" w:eastAsiaTheme="minorEastAsia" w:cstheme="minorEastAsia"/>
          <w:lang w:val="zh-CN" w:bidi="zh-CN"/>
        </w:rPr>
        <w:sectPr>
          <w:type w:val="nextColumn"/>
          <w:pgSz w:w="11900" w:h="16840"/>
          <w:pgMar w:top="1600" w:right="1552" w:bottom="280" w:left="1020" w:header="720" w:footer="720" w:gutter="0"/>
          <w:cols w:space="720" w:num="1"/>
        </w:sectPr>
      </w:pPr>
    </w:p>
    <w:p w14:paraId="01194362">
      <w:pPr>
        <w:widowControl w:val="0"/>
        <w:numPr>
          <w:ilvl w:val="0"/>
          <w:numId w:val="15"/>
        </w:numPr>
        <w:tabs>
          <w:tab w:val="left" w:pos="1230"/>
        </w:tabs>
        <w:autoSpaceDE w:val="0"/>
        <w:autoSpaceDN w:val="0"/>
        <w:adjustRightInd/>
        <w:snapToGrid/>
        <w:spacing w:before="62" w:after="0"/>
        <w:rPr>
          <w:rFonts w:asciiTheme="minorEastAsia" w:hAnsiTheme="minorEastAsia" w:eastAsiaTheme="minorEastAsia" w:cstheme="minorEastAsia"/>
          <w:b/>
          <w:sz w:val="26"/>
          <w:lang w:val="zh-CN" w:bidi="zh-CN"/>
        </w:rPr>
      </w:pPr>
      <w:r>
        <w:rPr>
          <w:rFonts w:hint="eastAsia" w:asciiTheme="minorEastAsia" w:hAnsiTheme="minorEastAsia" w:eastAsiaTheme="minorEastAsia" w:cstheme="minorEastAsia"/>
          <w:b/>
          <w:sz w:val="28"/>
          <w:lang w:val="zh-CN" w:bidi="zh-CN"/>
        </w:rPr>
        <w:t>报价表明细表格式（必须提供）；</w:t>
      </w:r>
    </w:p>
    <w:p w14:paraId="6E185E03">
      <w:pPr>
        <w:widowControl w:val="0"/>
        <w:autoSpaceDE w:val="0"/>
        <w:autoSpaceDN w:val="0"/>
        <w:adjustRightInd/>
        <w:snapToGrid/>
        <w:spacing w:after="0"/>
        <w:rPr>
          <w:rFonts w:asciiTheme="minorEastAsia" w:hAnsiTheme="minorEastAsia" w:eastAsiaTheme="minorEastAsia" w:cstheme="minorEastAsia"/>
          <w:b/>
          <w:sz w:val="28"/>
          <w:szCs w:val="21"/>
          <w:lang w:val="zh-CN" w:bidi="zh-CN"/>
        </w:rPr>
      </w:pPr>
    </w:p>
    <w:p w14:paraId="04FDE025">
      <w:pPr>
        <w:widowControl w:val="0"/>
        <w:autoSpaceDE w:val="0"/>
        <w:autoSpaceDN w:val="0"/>
        <w:adjustRightInd/>
        <w:snapToGrid/>
        <w:spacing w:after="0"/>
        <w:ind w:left="5792" w:right="6035"/>
        <w:jc w:val="center"/>
        <w:rPr>
          <w:rFonts w:asciiTheme="minorEastAsia" w:hAnsiTheme="minorEastAsia" w:eastAsiaTheme="minorEastAsia" w:cstheme="minorEastAsia"/>
          <w:b/>
          <w:sz w:val="32"/>
          <w:lang w:val="zh-CN" w:bidi="zh-CN"/>
        </w:rPr>
      </w:pPr>
      <w:r>
        <w:rPr>
          <w:rFonts w:hint="eastAsia" w:asciiTheme="minorEastAsia" w:hAnsiTheme="minorEastAsia" w:eastAsiaTheme="minorEastAsia" w:cstheme="minorEastAsia"/>
          <w:b/>
          <w:sz w:val="32"/>
          <w:lang w:val="zh-CN" w:bidi="zh-CN"/>
        </w:rPr>
        <w:t>报价明细表</w:t>
      </w:r>
    </w:p>
    <w:tbl>
      <w:tblPr>
        <w:tblStyle w:val="26"/>
        <w:tblW w:w="0" w:type="auto"/>
        <w:tblInd w:w="5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8"/>
        <w:gridCol w:w="3166"/>
        <w:gridCol w:w="2355"/>
        <w:gridCol w:w="1367"/>
        <w:gridCol w:w="1622"/>
        <w:gridCol w:w="2389"/>
        <w:gridCol w:w="2045"/>
      </w:tblGrid>
      <w:tr w14:paraId="51369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68" w:type="dxa"/>
          </w:tcPr>
          <w:p w14:paraId="5E8337A8">
            <w:pPr>
              <w:widowControl w:val="0"/>
              <w:autoSpaceDE w:val="0"/>
              <w:autoSpaceDN w:val="0"/>
              <w:adjustRightInd/>
              <w:snapToGrid/>
              <w:spacing w:before="11" w:after="0"/>
              <w:rPr>
                <w:rFonts w:asciiTheme="minorEastAsia" w:hAnsiTheme="minorEastAsia" w:eastAsiaTheme="minorEastAsia" w:cstheme="minorEastAsia"/>
                <w:b/>
                <w:sz w:val="18"/>
                <w:lang w:val="zh-CN" w:eastAsia="en-US" w:bidi="zh-CN"/>
              </w:rPr>
            </w:pPr>
          </w:p>
          <w:p w14:paraId="2E26D727">
            <w:pPr>
              <w:widowControl w:val="0"/>
              <w:autoSpaceDE w:val="0"/>
              <w:autoSpaceDN w:val="0"/>
              <w:adjustRightInd/>
              <w:snapToGrid/>
              <w:spacing w:after="0"/>
              <w:ind w:left="94" w:right="83"/>
              <w:jc w:val="center"/>
              <w:rPr>
                <w:rFonts w:asciiTheme="minorEastAsia" w:hAnsiTheme="minorEastAsia" w:eastAsiaTheme="minorEastAsia" w:cstheme="minorEastAsia"/>
                <w:lang w:val="zh-CN" w:eastAsia="en-US" w:bidi="zh-CN"/>
              </w:rPr>
            </w:pPr>
            <w:r>
              <w:rPr>
                <w:rFonts w:hint="eastAsia" w:asciiTheme="minorEastAsia" w:hAnsiTheme="minorEastAsia" w:eastAsiaTheme="minorEastAsia" w:cstheme="minorEastAsia"/>
                <w:lang w:val="zh-CN" w:eastAsia="en-US" w:bidi="zh-CN"/>
              </w:rPr>
              <w:t>序号</w:t>
            </w:r>
          </w:p>
        </w:tc>
        <w:tc>
          <w:tcPr>
            <w:tcW w:w="5521" w:type="dxa"/>
            <w:gridSpan w:val="2"/>
          </w:tcPr>
          <w:p w14:paraId="605F2924">
            <w:pPr>
              <w:widowControl w:val="0"/>
              <w:autoSpaceDE w:val="0"/>
              <w:autoSpaceDN w:val="0"/>
              <w:adjustRightInd/>
              <w:snapToGrid/>
              <w:spacing w:before="11" w:after="0"/>
              <w:rPr>
                <w:rFonts w:asciiTheme="minorEastAsia" w:hAnsiTheme="minorEastAsia" w:eastAsiaTheme="minorEastAsia" w:cstheme="minorEastAsia"/>
                <w:b/>
                <w:sz w:val="18"/>
                <w:lang w:val="zh-CN" w:eastAsia="en-US" w:bidi="zh-CN"/>
              </w:rPr>
            </w:pPr>
          </w:p>
          <w:p w14:paraId="7193DC5E">
            <w:pPr>
              <w:widowControl w:val="0"/>
              <w:autoSpaceDE w:val="0"/>
              <w:autoSpaceDN w:val="0"/>
              <w:adjustRightInd/>
              <w:snapToGrid/>
              <w:spacing w:after="0"/>
              <w:ind w:left="2080" w:right="2071"/>
              <w:jc w:val="center"/>
              <w:rPr>
                <w:rFonts w:asciiTheme="minorEastAsia" w:hAnsiTheme="minorEastAsia" w:eastAsiaTheme="minorEastAsia" w:cstheme="minorEastAsia"/>
                <w:lang w:val="zh-CN" w:eastAsia="en-US" w:bidi="zh-CN"/>
              </w:rPr>
            </w:pPr>
            <w:r>
              <w:rPr>
                <w:rFonts w:hint="eastAsia" w:asciiTheme="minorEastAsia" w:hAnsiTheme="minorEastAsia" w:eastAsiaTheme="minorEastAsia" w:cstheme="minorEastAsia"/>
                <w:lang w:val="zh-CN" w:eastAsia="en-US" w:bidi="zh-CN"/>
              </w:rPr>
              <w:t>服务项目名称</w:t>
            </w:r>
          </w:p>
        </w:tc>
        <w:tc>
          <w:tcPr>
            <w:tcW w:w="1367" w:type="dxa"/>
          </w:tcPr>
          <w:p w14:paraId="4359061F">
            <w:pPr>
              <w:widowControl w:val="0"/>
              <w:autoSpaceDE w:val="0"/>
              <w:autoSpaceDN w:val="0"/>
              <w:adjustRightInd/>
              <w:snapToGrid/>
              <w:spacing w:before="11" w:after="0"/>
              <w:rPr>
                <w:rFonts w:asciiTheme="minorEastAsia" w:hAnsiTheme="minorEastAsia" w:eastAsiaTheme="minorEastAsia" w:cstheme="minorEastAsia"/>
                <w:b/>
                <w:sz w:val="18"/>
                <w:lang w:val="zh-CN" w:eastAsia="en-US" w:bidi="zh-CN"/>
              </w:rPr>
            </w:pPr>
          </w:p>
          <w:p w14:paraId="325712BB">
            <w:pPr>
              <w:widowControl w:val="0"/>
              <w:autoSpaceDE w:val="0"/>
              <w:autoSpaceDN w:val="0"/>
              <w:adjustRightInd/>
              <w:snapToGrid/>
              <w:spacing w:after="0"/>
              <w:ind w:left="114" w:right="103"/>
              <w:jc w:val="center"/>
              <w:rPr>
                <w:rFonts w:asciiTheme="minorEastAsia" w:hAnsiTheme="minorEastAsia" w:eastAsiaTheme="minorEastAsia" w:cstheme="minorEastAsia"/>
                <w:lang w:val="zh-CN" w:eastAsia="en-US" w:bidi="zh-CN"/>
              </w:rPr>
            </w:pPr>
            <w:r>
              <w:rPr>
                <w:rFonts w:hint="eastAsia" w:asciiTheme="minorEastAsia" w:hAnsiTheme="minorEastAsia" w:eastAsiaTheme="minorEastAsia" w:cstheme="minorEastAsia"/>
                <w:lang w:val="zh-CN" w:eastAsia="en-US" w:bidi="zh-CN"/>
              </w:rPr>
              <w:t>数量及单位</w:t>
            </w:r>
          </w:p>
        </w:tc>
        <w:tc>
          <w:tcPr>
            <w:tcW w:w="1622" w:type="dxa"/>
          </w:tcPr>
          <w:p w14:paraId="4ECAD3BC">
            <w:pPr>
              <w:widowControl w:val="0"/>
              <w:autoSpaceDE w:val="0"/>
              <w:autoSpaceDN w:val="0"/>
              <w:adjustRightInd/>
              <w:snapToGrid/>
              <w:spacing w:before="11" w:after="0"/>
              <w:rPr>
                <w:rFonts w:asciiTheme="minorEastAsia" w:hAnsiTheme="minorEastAsia" w:eastAsiaTheme="minorEastAsia" w:cstheme="minorEastAsia"/>
                <w:b/>
                <w:sz w:val="18"/>
                <w:lang w:val="zh-CN" w:eastAsia="en-US" w:bidi="zh-CN"/>
              </w:rPr>
            </w:pPr>
          </w:p>
          <w:p w14:paraId="602D3CBB">
            <w:pPr>
              <w:widowControl w:val="0"/>
              <w:autoSpaceDE w:val="0"/>
              <w:autoSpaceDN w:val="0"/>
              <w:adjustRightInd/>
              <w:snapToGrid/>
              <w:spacing w:after="0"/>
              <w:ind w:left="261"/>
              <w:rPr>
                <w:rFonts w:asciiTheme="minorEastAsia" w:hAnsiTheme="minorEastAsia" w:eastAsiaTheme="minorEastAsia" w:cstheme="minorEastAsia"/>
                <w:lang w:val="zh-CN" w:eastAsia="en-US" w:bidi="zh-CN"/>
              </w:rPr>
            </w:pPr>
            <w:r>
              <w:rPr>
                <w:rFonts w:hint="eastAsia" w:asciiTheme="minorEastAsia" w:hAnsiTheme="minorEastAsia" w:eastAsiaTheme="minorEastAsia" w:cstheme="minorEastAsia"/>
                <w:lang w:val="zh-CN" w:eastAsia="en-US" w:bidi="zh-CN"/>
              </w:rPr>
              <w:t>单价（元）</w:t>
            </w:r>
          </w:p>
        </w:tc>
        <w:tc>
          <w:tcPr>
            <w:tcW w:w="2389" w:type="dxa"/>
          </w:tcPr>
          <w:p w14:paraId="1AF00F8B">
            <w:pPr>
              <w:widowControl w:val="0"/>
              <w:autoSpaceDE w:val="0"/>
              <w:autoSpaceDN w:val="0"/>
              <w:adjustRightInd/>
              <w:snapToGrid/>
              <w:spacing w:before="62" w:after="0"/>
              <w:ind w:left="624" w:right="175"/>
              <w:jc w:val="center"/>
              <w:rPr>
                <w:rFonts w:asciiTheme="minorEastAsia" w:hAnsiTheme="minorEastAsia" w:eastAsiaTheme="minorEastAsia" w:cstheme="minorEastAsia"/>
                <w:lang w:val="zh-CN" w:eastAsia="en-US" w:bidi="zh-CN"/>
              </w:rPr>
            </w:pPr>
            <w:r>
              <w:rPr>
                <w:rFonts w:hint="eastAsia" w:asciiTheme="minorEastAsia" w:hAnsiTheme="minorEastAsia" w:eastAsiaTheme="minorEastAsia" w:cstheme="minorEastAsia"/>
                <w:lang w:val="zh-CN" w:eastAsia="en-US" w:bidi="zh-CN"/>
              </w:rPr>
              <w:t>单项合价（元）</w:t>
            </w:r>
          </w:p>
          <w:p w14:paraId="473307B9">
            <w:pPr>
              <w:widowControl w:val="0"/>
              <w:autoSpaceDE w:val="0"/>
              <w:autoSpaceDN w:val="0"/>
              <w:adjustRightInd/>
              <w:snapToGrid/>
              <w:spacing w:before="98" w:after="0"/>
              <w:ind w:left="580" w:right="175"/>
              <w:jc w:val="center"/>
              <w:rPr>
                <w:rFonts w:asciiTheme="minorEastAsia" w:hAnsiTheme="minorEastAsia" w:eastAsiaTheme="minorEastAsia" w:cstheme="minorEastAsia"/>
                <w:sz w:val="20"/>
                <w:lang w:val="zh-CN" w:eastAsia="en-US" w:bidi="zh-CN"/>
              </w:rPr>
            </w:pPr>
            <w:r>
              <w:rPr>
                <w:rFonts w:hint="eastAsia" w:asciiTheme="minorEastAsia" w:hAnsiTheme="minorEastAsia" w:eastAsiaTheme="minorEastAsia" w:cstheme="minorEastAsia"/>
                <w:sz w:val="20"/>
                <w:lang w:val="zh-CN" w:eastAsia="en-US" w:bidi="zh-CN"/>
              </w:rPr>
              <w:t>数量*单价</w:t>
            </w:r>
          </w:p>
        </w:tc>
        <w:tc>
          <w:tcPr>
            <w:tcW w:w="2045" w:type="dxa"/>
          </w:tcPr>
          <w:p w14:paraId="08FA75E1">
            <w:pPr>
              <w:widowControl w:val="0"/>
              <w:autoSpaceDE w:val="0"/>
              <w:autoSpaceDN w:val="0"/>
              <w:adjustRightInd/>
              <w:snapToGrid/>
              <w:spacing w:before="62" w:after="0"/>
              <w:ind w:left="782" w:right="773"/>
              <w:jc w:val="center"/>
              <w:rPr>
                <w:rFonts w:asciiTheme="minorEastAsia" w:hAnsiTheme="minorEastAsia" w:eastAsiaTheme="minorEastAsia" w:cstheme="minorEastAsia"/>
                <w:lang w:val="zh-CN" w:eastAsia="en-US" w:bidi="zh-CN"/>
              </w:rPr>
            </w:pPr>
            <w:r>
              <w:rPr>
                <w:rFonts w:hint="eastAsia" w:asciiTheme="minorEastAsia" w:hAnsiTheme="minorEastAsia" w:eastAsiaTheme="minorEastAsia" w:cstheme="minorEastAsia"/>
                <w:lang w:val="zh-CN" w:eastAsia="en-US" w:bidi="zh-CN"/>
              </w:rPr>
              <w:t>备注</w:t>
            </w:r>
          </w:p>
        </w:tc>
      </w:tr>
      <w:tr w14:paraId="78476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68" w:type="dxa"/>
          </w:tcPr>
          <w:p w14:paraId="0B0F5D8C">
            <w:pPr>
              <w:widowControl w:val="0"/>
              <w:autoSpaceDE w:val="0"/>
              <w:autoSpaceDN w:val="0"/>
              <w:adjustRightInd/>
              <w:snapToGrid/>
              <w:spacing w:before="11" w:after="0"/>
              <w:rPr>
                <w:rFonts w:asciiTheme="minorEastAsia" w:hAnsiTheme="minorEastAsia" w:eastAsiaTheme="minorEastAsia" w:cstheme="minorEastAsia"/>
                <w:b/>
                <w:sz w:val="18"/>
                <w:lang w:val="zh-CN" w:eastAsia="en-US" w:bidi="zh-CN"/>
              </w:rPr>
            </w:pPr>
          </w:p>
          <w:p w14:paraId="2CED1DBF">
            <w:pPr>
              <w:widowControl w:val="0"/>
              <w:autoSpaceDE w:val="0"/>
              <w:autoSpaceDN w:val="0"/>
              <w:adjustRightInd/>
              <w:snapToGrid/>
              <w:spacing w:after="0"/>
              <w:ind w:left="11"/>
              <w:jc w:val="center"/>
              <w:rPr>
                <w:rFonts w:asciiTheme="minorEastAsia" w:hAnsiTheme="minorEastAsia" w:eastAsiaTheme="minorEastAsia" w:cstheme="minorEastAsia"/>
                <w:lang w:val="zh-CN" w:eastAsia="en-US" w:bidi="zh-CN"/>
              </w:rPr>
            </w:pPr>
            <w:r>
              <w:rPr>
                <w:rFonts w:hint="eastAsia" w:asciiTheme="minorEastAsia" w:hAnsiTheme="minorEastAsia" w:eastAsiaTheme="minorEastAsia" w:cstheme="minorEastAsia"/>
                <w:lang w:val="zh-CN" w:eastAsia="en-US" w:bidi="zh-CN"/>
              </w:rPr>
              <w:t>1</w:t>
            </w:r>
          </w:p>
        </w:tc>
        <w:tc>
          <w:tcPr>
            <w:tcW w:w="3166" w:type="dxa"/>
          </w:tcPr>
          <w:p w14:paraId="5856B502">
            <w:pPr>
              <w:widowControl w:val="0"/>
              <w:autoSpaceDE w:val="0"/>
              <w:autoSpaceDN w:val="0"/>
              <w:adjustRightInd/>
              <w:snapToGrid/>
              <w:spacing w:before="62" w:after="0"/>
              <w:ind w:left="134" w:right="122"/>
              <w:jc w:val="center"/>
              <w:rPr>
                <w:rFonts w:asciiTheme="minorEastAsia" w:hAnsiTheme="minorEastAsia" w:eastAsiaTheme="minorEastAsia" w:cstheme="minorEastAsia"/>
                <w:lang w:val="zh-CN" w:eastAsia="en-US" w:bidi="zh-CN"/>
              </w:rPr>
            </w:pPr>
            <w:r>
              <w:rPr>
                <w:rFonts w:hint="eastAsia" w:asciiTheme="minorEastAsia" w:hAnsiTheme="minorEastAsia" w:eastAsiaTheme="minorEastAsia" w:cstheme="minorEastAsia"/>
                <w:lang w:val="zh-CN" w:eastAsia="en-US" w:bidi="zh-CN"/>
              </w:rPr>
              <w:t>控制点、工作基点、监测点平</w:t>
            </w:r>
          </w:p>
          <w:p w14:paraId="51CDF68E">
            <w:pPr>
              <w:widowControl w:val="0"/>
              <w:autoSpaceDE w:val="0"/>
              <w:autoSpaceDN w:val="0"/>
              <w:adjustRightInd/>
              <w:snapToGrid/>
              <w:spacing w:before="78" w:after="0" w:line="278" w:lineRule="exact"/>
              <w:ind w:left="132" w:right="122"/>
              <w:jc w:val="center"/>
              <w:rPr>
                <w:rFonts w:asciiTheme="minorEastAsia" w:hAnsiTheme="minorEastAsia" w:eastAsiaTheme="minorEastAsia" w:cstheme="minorEastAsia"/>
                <w:lang w:val="zh-CN" w:eastAsia="en-US" w:bidi="zh-CN"/>
              </w:rPr>
            </w:pPr>
            <w:r>
              <w:rPr>
                <w:rFonts w:hint="eastAsia" w:asciiTheme="minorEastAsia" w:hAnsiTheme="minorEastAsia" w:eastAsiaTheme="minorEastAsia" w:cstheme="minorEastAsia"/>
                <w:lang w:val="zh-CN" w:eastAsia="en-US" w:bidi="zh-CN"/>
              </w:rPr>
              <w:t>面测量</w:t>
            </w:r>
          </w:p>
        </w:tc>
        <w:tc>
          <w:tcPr>
            <w:tcW w:w="2355" w:type="dxa"/>
          </w:tcPr>
          <w:p w14:paraId="2683F2E7">
            <w:pPr>
              <w:widowControl w:val="0"/>
              <w:autoSpaceDE w:val="0"/>
              <w:autoSpaceDN w:val="0"/>
              <w:adjustRightInd/>
              <w:snapToGrid/>
              <w:spacing w:before="11" w:after="0"/>
              <w:rPr>
                <w:rFonts w:asciiTheme="minorEastAsia" w:hAnsiTheme="minorEastAsia" w:eastAsiaTheme="minorEastAsia" w:cstheme="minorEastAsia"/>
                <w:b/>
                <w:sz w:val="18"/>
                <w:lang w:val="zh-CN" w:eastAsia="en-US" w:bidi="zh-CN"/>
              </w:rPr>
            </w:pPr>
          </w:p>
          <w:p w14:paraId="0E4C9968">
            <w:pPr>
              <w:widowControl w:val="0"/>
              <w:autoSpaceDE w:val="0"/>
              <w:autoSpaceDN w:val="0"/>
              <w:adjustRightInd/>
              <w:snapToGrid/>
              <w:spacing w:after="0"/>
              <w:ind w:left="278" w:right="267"/>
              <w:jc w:val="center"/>
              <w:rPr>
                <w:rFonts w:asciiTheme="minorEastAsia" w:hAnsiTheme="minorEastAsia" w:eastAsiaTheme="minorEastAsia" w:cstheme="minorEastAsia"/>
                <w:lang w:val="zh-CN" w:eastAsia="en-US" w:bidi="zh-CN"/>
              </w:rPr>
            </w:pPr>
            <w:r>
              <w:rPr>
                <w:rFonts w:hint="eastAsia" w:asciiTheme="minorEastAsia" w:hAnsiTheme="minorEastAsia" w:eastAsiaTheme="minorEastAsia" w:cstheme="minorEastAsia"/>
                <w:lang w:val="zh-CN" w:eastAsia="en-US" w:bidi="zh-CN"/>
              </w:rPr>
              <w:t>一、二级导线测量</w:t>
            </w:r>
          </w:p>
        </w:tc>
        <w:tc>
          <w:tcPr>
            <w:tcW w:w="1367" w:type="dxa"/>
          </w:tcPr>
          <w:p w14:paraId="54347E57">
            <w:pPr>
              <w:widowControl w:val="0"/>
              <w:autoSpaceDE w:val="0"/>
              <w:autoSpaceDN w:val="0"/>
              <w:adjustRightInd/>
              <w:snapToGrid/>
              <w:spacing w:before="11" w:after="0"/>
              <w:rPr>
                <w:rFonts w:asciiTheme="minorEastAsia" w:hAnsiTheme="minorEastAsia" w:eastAsiaTheme="minorEastAsia" w:cstheme="minorEastAsia"/>
                <w:b/>
                <w:sz w:val="18"/>
                <w:lang w:val="zh-CN" w:eastAsia="en-US" w:bidi="zh-CN"/>
              </w:rPr>
            </w:pPr>
          </w:p>
          <w:p w14:paraId="1DA03B5D">
            <w:pPr>
              <w:widowControl w:val="0"/>
              <w:autoSpaceDE w:val="0"/>
              <w:autoSpaceDN w:val="0"/>
              <w:adjustRightInd/>
              <w:snapToGrid/>
              <w:spacing w:after="0"/>
              <w:ind w:left="112" w:right="103"/>
              <w:jc w:val="center"/>
              <w:rPr>
                <w:rFonts w:asciiTheme="minorEastAsia" w:hAnsiTheme="minorEastAsia" w:eastAsiaTheme="minorEastAsia" w:cstheme="minorEastAsia"/>
                <w:lang w:val="zh-CN" w:eastAsia="en-US" w:bidi="zh-CN"/>
              </w:rPr>
            </w:pPr>
            <w:r>
              <w:rPr>
                <w:rFonts w:hint="eastAsia" w:asciiTheme="minorEastAsia" w:hAnsiTheme="minorEastAsia" w:eastAsiaTheme="minorEastAsia" w:cstheme="minorEastAsia"/>
                <w:lang w:eastAsia="en-US" w:bidi="zh-CN"/>
              </w:rPr>
              <w:t>486</w:t>
            </w:r>
            <w:r>
              <w:rPr>
                <w:rFonts w:hint="eastAsia" w:asciiTheme="minorEastAsia" w:hAnsiTheme="minorEastAsia" w:eastAsiaTheme="minorEastAsia" w:cstheme="minorEastAsia"/>
                <w:lang w:val="zh-CN" w:eastAsia="en-US" w:bidi="zh-CN"/>
              </w:rPr>
              <w:t>点</w:t>
            </w:r>
          </w:p>
        </w:tc>
        <w:tc>
          <w:tcPr>
            <w:tcW w:w="1622" w:type="dxa"/>
          </w:tcPr>
          <w:p w14:paraId="27EF47B6">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2389" w:type="dxa"/>
          </w:tcPr>
          <w:p w14:paraId="51D1F040">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2045" w:type="dxa"/>
          </w:tcPr>
          <w:p w14:paraId="039E467D">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r>
      <w:tr w14:paraId="089EF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68" w:type="dxa"/>
          </w:tcPr>
          <w:p w14:paraId="07BE874D">
            <w:pPr>
              <w:widowControl w:val="0"/>
              <w:autoSpaceDE w:val="0"/>
              <w:autoSpaceDN w:val="0"/>
              <w:adjustRightInd/>
              <w:snapToGrid/>
              <w:spacing w:before="10" w:after="0"/>
              <w:rPr>
                <w:rFonts w:asciiTheme="minorEastAsia" w:hAnsiTheme="minorEastAsia" w:eastAsiaTheme="minorEastAsia" w:cstheme="minorEastAsia"/>
                <w:b/>
                <w:sz w:val="18"/>
                <w:lang w:val="zh-CN" w:eastAsia="en-US" w:bidi="zh-CN"/>
              </w:rPr>
            </w:pPr>
          </w:p>
          <w:p w14:paraId="1EF5B5A8">
            <w:pPr>
              <w:widowControl w:val="0"/>
              <w:autoSpaceDE w:val="0"/>
              <w:autoSpaceDN w:val="0"/>
              <w:adjustRightInd/>
              <w:snapToGrid/>
              <w:spacing w:before="1" w:after="0"/>
              <w:ind w:left="11"/>
              <w:jc w:val="center"/>
              <w:rPr>
                <w:rFonts w:asciiTheme="minorEastAsia" w:hAnsiTheme="minorEastAsia" w:eastAsiaTheme="minorEastAsia" w:cstheme="minorEastAsia"/>
                <w:lang w:val="zh-CN" w:eastAsia="en-US" w:bidi="zh-CN"/>
              </w:rPr>
            </w:pPr>
            <w:r>
              <w:rPr>
                <w:rFonts w:hint="eastAsia" w:asciiTheme="minorEastAsia" w:hAnsiTheme="minorEastAsia" w:eastAsiaTheme="minorEastAsia" w:cstheme="minorEastAsia"/>
                <w:lang w:val="zh-CN" w:eastAsia="en-US" w:bidi="zh-CN"/>
              </w:rPr>
              <w:t>2</w:t>
            </w:r>
          </w:p>
        </w:tc>
        <w:tc>
          <w:tcPr>
            <w:tcW w:w="3166" w:type="dxa"/>
          </w:tcPr>
          <w:p w14:paraId="0AEE3077">
            <w:pPr>
              <w:widowControl w:val="0"/>
              <w:autoSpaceDE w:val="0"/>
              <w:autoSpaceDN w:val="0"/>
              <w:adjustRightInd/>
              <w:snapToGrid/>
              <w:spacing w:before="61" w:after="0"/>
              <w:ind w:left="134" w:right="122"/>
              <w:jc w:val="center"/>
              <w:rPr>
                <w:rFonts w:asciiTheme="minorEastAsia" w:hAnsiTheme="minorEastAsia" w:eastAsiaTheme="minorEastAsia" w:cstheme="minorEastAsia"/>
                <w:lang w:val="zh-CN" w:eastAsia="en-US" w:bidi="zh-CN"/>
              </w:rPr>
            </w:pPr>
            <w:r>
              <w:rPr>
                <w:rFonts w:hint="eastAsia" w:asciiTheme="minorEastAsia" w:hAnsiTheme="minorEastAsia" w:eastAsiaTheme="minorEastAsia" w:cstheme="minorEastAsia"/>
                <w:lang w:val="zh-CN" w:eastAsia="en-US" w:bidi="zh-CN"/>
              </w:rPr>
              <w:t>控制点、工作基点、监测点水</w:t>
            </w:r>
          </w:p>
          <w:p w14:paraId="6C2E20F8">
            <w:pPr>
              <w:widowControl w:val="0"/>
              <w:autoSpaceDE w:val="0"/>
              <w:autoSpaceDN w:val="0"/>
              <w:adjustRightInd/>
              <w:snapToGrid/>
              <w:spacing w:before="78" w:after="0" w:line="279" w:lineRule="exact"/>
              <w:ind w:left="132" w:right="122"/>
              <w:jc w:val="center"/>
              <w:rPr>
                <w:rFonts w:asciiTheme="minorEastAsia" w:hAnsiTheme="minorEastAsia" w:eastAsiaTheme="minorEastAsia" w:cstheme="minorEastAsia"/>
                <w:lang w:val="zh-CN" w:eastAsia="en-US" w:bidi="zh-CN"/>
              </w:rPr>
            </w:pPr>
            <w:r>
              <w:rPr>
                <w:rFonts w:hint="eastAsia" w:asciiTheme="minorEastAsia" w:hAnsiTheme="minorEastAsia" w:eastAsiaTheme="minorEastAsia" w:cstheme="minorEastAsia"/>
                <w:lang w:val="zh-CN" w:eastAsia="en-US" w:bidi="zh-CN"/>
              </w:rPr>
              <w:t>准测量</w:t>
            </w:r>
          </w:p>
        </w:tc>
        <w:tc>
          <w:tcPr>
            <w:tcW w:w="2355" w:type="dxa"/>
          </w:tcPr>
          <w:p w14:paraId="6FFD0FD9">
            <w:pPr>
              <w:widowControl w:val="0"/>
              <w:autoSpaceDE w:val="0"/>
              <w:autoSpaceDN w:val="0"/>
              <w:adjustRightInd/>
              <w:snapToGrid/>
              <w:spacing w:before="10" w:after="0"/>
              <w:rPr>
                <w:rFonts w:asciiTheme="minorEastAsia" w:hAnsiTheme="minorEastAsia" w:eastAsiaTheme="minorEastAsia" w:cstheme="minorEastAsia"/>
                <w:b/>
                <w:sz w:val="18"/>
                <w:lang w:val="zh-CN" w:eastAsia="en-US" w:bidi="zh-CN"/>
              </w:rPr>
            </w:pPr>
          </w:p>
          <w:p w14:paraId="3AA63031">
            <w:pPr>
              <w:widowControl w:val="0"/>
              <w:autoSpaceDE w:val="0"/>
              <w:autoSpaceDN w:val="0"/>
              <w:adjustRightInd/>
              <w:snapToGrid/>
              <w:spacing w:before="1" w:after="0"/>
              <w:ind w:left="273" w:right="267"/>
              <w:jc w:val="center"/>
              <w:rPr>
                <w:rFonts w:asciiTheme="minorEastAsia" w:hAnsiTheme="minorEastAsia" w:eastAsiaTheme="minorEastAsia" w:cstheme="minorEastAsia"/>
                <w:lang w:val="zh-CN" w:eastAsia="en-US" w:bidi="zh-CN"/>
              </w:rPr>
            </w:pPr>
            <w:r>
              <w:rPr>
                <w:rFonts w:hint="eastAsia" w:asciiTheme="minorEastAsia" w:hAnsiTheme="minorEastAsia" w:eastAsiaTheme="minorEastAsia" w:cstheme="minorEastAsia"/>
                <w:lang w:val="zh-CN" w:eastAsia="en-US" w:bidi="zh-CN"/>
              </w:rPr>
              <w:t>四等水准测量</w:t>
            </w:r>
          </w:p>
        </w:tc>
        <w:tc>
          <w:tcPr>
            <w:tcW w:w="1367" w:type="dxa"/>
          </w:tcPr>
          <w:p w14:paraId="67AC10D7">
            <w:pPr>
              <w:widowControl w:val="0"/>
              <w:autoSpaceDE w:val="0"/>
              <w:autoSpaceDN w:val="0"/>
              <w:adjustRightInd/>
              <w:snapToGrid/>
              <w:spacing w:before="10" w:after="0"/>
              <w:rPr>
                <w:rFonts w:asciiTheme="minorEastAsia" w:hAnsiTheme="minorEastAsia" w:eastAsiaTheme="minorEastAsia" w:cstheme="minorEastAsia"/>
                <w:b/>
                <w:sz w:val="18"/>
                <w:lang w:val="zh-CN" w:eastAsia="en-US" w:bidi="zh-CN"/>
              </w:rPr>
            </w:pPr>
          </w:p>
          <w:p w14:paraId="21A1AAE3">
            <w:pPr>
              <w:widowControl w:val="0"/>
              <w:autoSpaceDE w:val="0"/>
              <w:autoSpaceDN w:val="0"/>
              <w:adjustRightInd/>
              <w:snapToGrid/>
              <w:spacing w:before="1" w:after="0"/>
              <w:ind w:left="112" w:right="103"/>
              <w:jc w:val="center"/>
              <w:rPr>
                <w:rFonts w:asciiTheme="minorEastAsia" w:hAnsiTheme="minorEastAsia" w:eastAsiaTheme="minorEastAsia" w:cstheme="minorEastAsia"/>
                <w:lang w:val="zh-CN" w:eastAsia="en-US" w:bidi="zh-CN"/>
              </w:rPr>
            </w:pPr>
            <w:r>
              <w:rPr>
                <w:rFonts w:hint="eastAsia" w:asciiTheme="minorEastAsia" w:hAnsiTheme="minorEastAsia" w:eastAsiaTheme="minorEastAsia" w:cstheme="minorEastAsia"/>
                <w:lang w:val="zh-CN" w:eastAsia="en-US" w:bidi="zh-CN"/>
              </w:rPr>
              <w:t>5</w:t>
            </w:r>
            <w:r>
              <w:rPr>
                <w:rFonts w:hint="eastAsia" w:asciiTheme="minorEastAsia" w:hAnsiTheme="minorEastAsia" w:eastAsiaTheme="minorEastAsia" w:cstheme="minorEastAsia"/>
                <w:lang w:eastAsia="en-US" w:bidi="zh-CN"/>
              </w:rPr>
              <w:t>4</w:t>
            </w:r>
            <w:r>
              <w:rPr>
                <w:rFonts w:hint="eastAsia" w:asciiTheme="minorEastAsia" w:hAnsiTheme="minorEastAsia" w:eastAsiaTheme="minorEastAsia" w:cstheme="minorEastAsia"/>
                <w:lang w:val="zh-CN" w:eastAsia="en-US" w:bidi="zh-CN"/>
              </w:rPr>
              <w:t>km</w:t>
            </w:r>
          </w:p>
        </w:tc>
        <w:tc>
          <w:tcPr>
            <w:tcW w:w="1622" w:type="dxa"/>
          </w:tcPr>
          <w:p w14:paraId="15FDE95D">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2389" w:type="dxa"/>
          </w:tcPr>
          <w:p w14:paraId="4F544486">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2045" w:type="dxa"/>
          </w:tcPr>
          <w:p w14:paraId="029D98C1">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r>
      <w:tr w14:paraId="03850D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0" w:hRule="atLeast"/>
        </w:trPr>
        <w:tc>
          <w:tcPr>
            <w:tcW w:w="668" w:type="dxa"/>
          </w:tcPr>
          <w:p w14:paraId="30F8B778">
            <w:pPr>
              <w:widowControl w:val="0"/>
              <w:autoSpaceDE w:val="0"/>
              <w:autoSpaceDN w:val="0"/>
              <w:adjustRightInd/>
              <w:snapToGrid/>
              <w:spacing w:before="3" w:after="0"/>
              <w:rPr>
                <w:rFonts w:asciiTheme="minorEastAsia" w:hAnsiTheme="minorEastAsia" w:eastAsiaTheme="minorEastAsia" w:cstheme="minorEastAsia"/>
                <w:b/>
                <w:sz w:val="24"/>
                <w:lang w:val="zh-CN" w:eastAsia="en-US" w:bidi="zh-CN"/>
              </w:rPr>
            </w:pPr>
          </w:p>
          <w:p w14:paraId="419FF47C">
            <w:pPr>
              <w:widowControl w:val="0"/>
              <w:autoSpaceDE w:val="0"/>
              <w:autoSpaceDN w:val="0"/>
              <w:adjustRightInd/>
              <w:snapToGrid/>
              <w:spacing w:after="0"/>
              <w:ind w:left="11"/>
              <w:jc w:val="center"/>
              <w:rPr>
                <w:rFonts w:asciiTheme="minorEastAsia" w:hAnsiTheme="minorEastAsia" w:eastAsiaTheme="minorEastAsia" w:cstheme="minorEastAsia"/>
                <w:lang w:val="zh-CN" w:eastAsia="en-US" w:bidi="zh-CN"/>
              </w:rPr>
            </w:pPr>
            <w:r>
              <w:rPr>
                <w:rFonts w:hint="eastAsia" w:asciiTheme="minorEastAsia" w:hAnsiTheme="minorEastAsia" w:eastAsiaTheme="minorEastAsia" w:cstheme="minorEastAsia"/>
                <w:lang w:val="zh-CN" w:eastAsia="en-US" w:bidi="zh-CN"/>
              </w:rPr>
              <w:t>3</w:t>
            </w:r>
          </w:p>
        </w:tc>
        <w:tc>
          <w:tcPr>
            <w:tcW w:w="3166" w:type="dxa"/>
          </w:tcPr>
          <w:p w14:paraId="373CF5E2">
            <w:pPr>
              <w:widowControl w:val="0"/>
              <w:autoSpaceDE w:val="0"/>
              <w:autoSpaceDN w:val="0"/>
              <w:adjustRightInd/>
              <w:snapToGrid/>
              <w:spacing w:before="3" w:after="0"/>
              <w:rPr>
                <w:rFonts w:asciiTheme="minorEastAsia" w:hAnsiTheme="minorEastAsia" w:eastAsiaTheme="minorEastAsia" w:cstheme="minorEastAsia"/>
                <w:b/>
                <w:sz w:val="24"/>
                <w:lang w:val="zh-CN" w:eastAsia="en-US" w:bidi="zh-CN"/>
              </w:rPr>
            </w:pPr>
          </w:p>
          <w:p w14:paraId="7E9806CA">
            <w:pPr>
              <w:widowControl w:val="0"/>
              <w:autoSpaceDE w:val="0"/>
              <w:autoSpaceDN w:val="0"/>
              <w:adjustRightInd/>
              <w:snapToGrid/>
              <w:spacing w:after="0"/>
              <w:ind w:left="261"/>
              <w:rPr>
                <w:rFonts w:asciiTheme="minorEastAsia" w:hAnsiTheme="minorEastAsia" w:eastAsiaTheme="minorEastAsia" w:cstheme="minorEastAsia"/>
                <w:lang w:val="zh-CN" w:eastAsia="en-US" w:bidi="zh-CN"/>
              </w:rPr>
            </w:pPr>
            <w:r>
              <w:rPr>
                <w:rFonts w:hint="eastAsia" w:asciiTheme="minorEastAsia" w:hAnsiTheme="minorEastAsia" w:eastAsiaTheme="minorEastAsia" w:cstheme="minorEastAsia"/>
                <w:lang w:val="zh-CN" w:eastAsia="en-US" w:bidi="zh-CN"/>
              </w:rPr>
              <w:t>破损控制点、工作基点埋设</w:t>
            </w:r>
          </w:p>
        </w:tc>
        <w:tc>
          <w:tcPr>
            <w:tcW w:w="2355" w:type="dxa"/>
          </w:tcPr>
          <w:p w14:paraId="1FFE2C15">
            <w:pPr>
              <w:widowControl w:val="0"/>
              <w:autoSpaceDE w:val="0"/>
              <w:autoSpaceDN w:val="0"/>
              <w:adjustRightInd/>
              <w:snapToGrid/>
              <w:spacing w:before="3" w:after="0"/>
              <w:rPr>
                <w:rFonts w:asciiTheme="minorEastAsia" w:hAnsiTheme="minorEastAsia" w:eastAsiaTheme="minorEastAsia" w:cstheme="minorEastAsia"/>
                <w:b/>
                <w:sz w:val="24"/>
                <w:lang w:val="zh-CN" w:eastAsia="en-US" w:bidi="zh-CN"/>
              </w:rPr>
            </w:pPr>
          </w:p>
          <w:p w14:paraId="1E98B243">
            <w:pPr>
              <w:widowControl w:val="0"/>
              <w:autoSpaceDE w:val="0"/>
              <w:autoSpaceDN w:val="0"/>
              <w:adjustRightInd/>
              <w:snapToGrid/>
              <w:spacing w:after="0"/>
              <w:ind w:left="273" w:right="267"/>
              <w:jc w:val="center"/>
              <w:rPr>
                <w:rFonts w:asciiTheme="minorEastAsia" w:hAnsiTheme="minorEastAsia" w:eastAsiaTheme="minorEastAsia" w:cstheme="minorEastAsia"/>
                <w:lang w:val="zh-CN" w:eastAsia="en-US" w:bidi="zh-CN"/>
              </w:rPr>
            </w:pPr>
            <w:r>
              <w:rPr>
                <w:rFonts w:hint="eastAsia" w:asciiTheme="minorEastAsia" w:hAnsiTheme="minorEastAsia" w:eastAsiaTheme="minorEastAsia" w:cstheme="minorEastAsia"/>
                <w:lang w:val="zh-CN" w:eastAsia="en-US" w:bidi="zh-CN"/>
              </w:rPr>
              <w:t>水准普通标石</w:t>
            </w:r>
          </w:p>
        </w:tc>
        <w:tc>
          <w:tcPr>
            <w:tcW w:w="1367" w:type="dxa"/>
          </w:tcPr>
          <w:p w14:paraId="4A835387">
            <w:pPr>
              <w:widowControl w:val="0"/>
              <w:autoSpaceDE w:val="0"/>
              <w:autoSpaceDN w:val="0"/>
              <w:adjustRightInd/>
              <w:snapToGrid/>
              <w:spacing w:before="3" w:after="0"/>
              <w:rPr>
                <w:rFonts w:asciiTheme="minorEastAsia" w:hAnsiTheme="minorEastAsia" w:eastAsiaTheme="minorEastAsia" w:cstheme="minorEastAsia"/>
                <w:b/>
                <w:sz w:val="24"/>
                <w:lang w:val="zh-CN" w:eastAsia="en-US" w:bidi="zh-CN"/>
              </w:rPr>
            </w:pPr>
          </w:p>
          <w:p w14:paraId="7E3F070A">
            <w:pPr>
              <w:widowControl w:val="0"/>
              <w:autoSpaceDE w:val="0"/>
              <w:autoSpaceDN w:val="0"/>
              <w:adjustRightInd/>
              <w:snapToGrid/>
              <w:spacing w:after="0"/>
              <w:ind w:left="112" w:right="103"/>
              <w:jc w:val="center"/>
              <w:rPr>
                <w:rFonts w:asciiTheme="minorEastAsia" w:hAnsiTheme="minorEastAsia" w:eastAsiaTheme="minorEastAsia" w:cstheme="minorEastAsia"/>
                <w:lang w:val="zh-CN" w:eastAsia="en-US" w:bidi="zh-CN"/>
              </w:rPr>
            </w:pPr>
            <w:r>
              <w:rPr>
                <w:rFonts w:hint="eastAsia" w:asciiTheme="minorEastAsia" w:hAnsiTheme="minorEastAsia" w:eastAsiaTheme="minorEastAsia" w:cstheme="minorEastAsia"/>
                <w:lang w:eastAsia="en-US" w:bidi="zh-CN"/>
              </w:rPr>
              <w:t>19</w:t>
            </w:r>
            <w:r>
              <w:rPr>
                <w:rFonts w:hint="eastAsia" w:asciiTheme="minorEastAsia" w:hAnsiTheme="minorEastAsia" w:eastAsiaTheme="minorEastAsia" w:cstheme="minorEastAsia"/>
                <w:lang w:val="zh-CN" w:eastAsia="en-US" w:bidi="zh-CN"/>
              </w:rPr>
              <w:t>点</w:t>
            </w:r>
          </w:p>
        </w:tc>
        <w:tc>
          <w:tcPr>
            <w:tcW w:w="1622" w:type="dxa"/>
          </w:tcPr>
          <w:p w14:paraId="2DF91BA6">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2389" w:type="dxa"/>
          </w:tcPr>
          <w:p w14:paraId="4D5129E2">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2045" w:type="dxa"/>
          </w:tcPr>
          <w:p w14:paraId="40D4016D">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r>
      <w:tr w14:paraId="7F3DB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13612" w:type="dxa"/>
            <w:gridSpan w:val="7"/>
          </w:tcPr>
          <w:p w14:paraId="1F1F95C1">
            <w:pPr>
              <w:widowControl w:val="0"/>
              <w:tabs>
                <w:tab w:val="left" w:pos="3310"/>
                <w:tab w:val="left" w:pos="4856"/>
              </w:tabs>
              <w:autoSpaceDE w:val="0"/>
              <w:autoSpaceDN w:val="0"/>
              <w:adjustRightInd/>
              <w:snapToGrid/>
              <w:spacing w:before="215" w:after="0"/>
              <w:ind w:left="106"/>
              <w:rPr>
                <w:rFonts w:asciiTheme="minorEastAsia" w:hAnsiTheme="minorEastAsia" w:eastAsiaTheme="minorEastAsia" w:cstheme="minorEastAsia"/>
                <w:b/>
                <w:lang w:val="zh-CN" w:eastAsia="en-US" w:bidi="zh-CN"/>
              </w:rPr>
            </w:pPr>
            <w:r>
              <w:rPr>
                <w:rFonts w:hint="eastAsia" w:asciiTheme="minorEastAsia" w:hAnsiTheme="minorEastAsia" w:eastAsiaTheme="minorEastAsia" w:cstheme="minorEastAsia"/>
                <w:b/>
                <w:lang w:val="zh-CN" w:eastAsia="en-US" w:bidi="zh-CN"/>
              </w:rPr>
              <w:t>合计总报价：人民币</w:t>
            </w:r>
            <w:r>
              <w:rPr>
                <w:rFonts w:hint="eastAsia" w:asciiTheme="minorEastAsia" w:hAnsiTheme="minorEastAsia" w:eastAsiaTheme="minorEastAsia" w:cstheme="minorEastAsia"/>
                <w:b/>
                <w:u w:val="single"/>
                <w:lang w:val="zh-CN" w:eastAsia="en-US" w:bidi="zh-CN"/>
              </w:rPr>
              <w:t xml:space="preserve"> </w:t>
            </w:r>
            <w:r>
              <w:rPr>
                <w:rFonts w:hint="eastAsia" w:asciiTheme="minorEastAsia" w:hAnsiTheme="minorEastAsia" w:eastAsiaTheme="minorEastAsia" w:cstheme="minorEastAsia"/>
                <w:b/>
                <w:u w:val="single"/>
                <w:lang w:val="zh-CN" w:eastAsia="en-US" w:bidi="zh-CN"/>
              </w:rPr>
              <w:tab/>
            </w:r>
            <w:r>
              <w:rPr>
                <w:rFonts w:hint="eastAsia" w:asciiTheme="minorEastAsia" w:hAnsiTheme="minorEastAsia" w:eastAsiaTheme="minorEastAsia" w:cstheme="minorEastAsia"/>
                <w:b/>
                <w:u w:val="single"/>
                <w:lang w:val="zh-CN" w:eastAsia="en-US" w:bidi="zh-CN"/>
              </w:rPr>
              <w:t>（大写）¥</w:t>
            </w:r>
            <w:r>
              <w:rPr>
                <w:rFonts w:hint="eastAsia" w:asciiTheme="minorEastAsia" w:hAnsiTheme="minorEastAsia" w:eastAsiaTheme="minorEastAsia" w:cstheme="minorEastAsia"/>
                <w:b/>
                <w:u w:val="single"/>
                <w:lang w:val="zh-CN" w:eastAsia="en-US" w:bidi="zh-CN"/>
              </w:rPr>
              <w:tab/>
            </w:r>
            <w:r>
              <w:rPr>
                <w:rFonts w:hint="eastAsia" w:asciiTheme="minorEastAsia" w:hAnsiTheme="minorEastAsia" w:eastAsiaTheme="minorEastAsia" w:cstheme="minorEastAsia"/>
                <w:b/>
                <w:u w:val="single"/>
                <w:lang w:val="zh-CN" w:eastAsia="en-US" w:bidi="zh-CN"/>
              </w:rPr>
              <w:t>（小写）元</w:t>
            </w:r>
          </w:p>
        </w:tc>
      </w:tr>
      <w:tr w14:paraId="4EE99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13612" w:type="dxa"/>
            <w:gridSpan w:val="7"/>
          </w:tcPr>
          <w:p w14:paraId="4F06AD9E">
            <w:pPr>
              <w:widowControl w:val="0"/>
              <w:autoSpaceDE w:val="0"/>
              <w:autoSpaceDN w:val="0"/>
              <w:adjustRightInd/>
              <w:snapToGrid/>
              <w:spacing w:before="126" w:after="0"/>
              <w:ind w:left="106"/>
              <w:rPr>
                <w:rFonts w:asciiTheme="minorEastAsia" w:hAnsiTheme="minorEastAsia" w:eastAsiaTheme="minorEastAsia" w:cstheme="minorEastAsia"/>
                <w:b/>
                <w:lang w:val="zh-CN" w:eastAsia="en-US" w:bidi="zh-CN"/>
              </w:rPr>
            </w:pPr>
            <w:r>
              <w:rPr>
                <w:rFonts w:hint="eastAsia" w:asciiTheme="minorEastAsia" w:hAnsiTheme="minorEastAsia" w:eastAsiaTheme="minorEastAsia" w:cstheme="minorEastAsia"/>
                <w:b/>
                <w:lang w:val="zh-CN" w:eastAsia="en-US" w:bidi="zh-CN"/>
              </w:rPr>
              <w:t>服务期限：</w:t>
            </w:r>
          </w:p>
        </w:tc>
      </w:tr>
      <w:tr w14:paraId="38519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68" w:type="dxa"/>
          </w:tcPr>
          <w:p w14:paraId="4FB919FD">
            <w:pPr>
              <w:widowControl w:val="0"/>
              <w:autoSpaceDE w:val="0"/>
              <w:autoSpaceDN w:val="0"/>
              <w:adjustRightInd/>
              <w:snapToGrid/>
              <w:spacing w:before="10" w:after="0"/>
              <w:rPr>
                <w:rFonts w:asciiTheme="minorEastAsia" w:hAnsiTheme="minorEastAsia" w:eastAsiaTheme="minorEastAsia" w:cstheme="minorEastAsia"/>
                <w:b/>
                <w:sz w:val="18"/>
                <w:lang w:val="zh-CN" w:eastAsia="en-US" w:bidi="zh-CN"/>
              </w:rPr>
            </w:pPr>
          </w:p>
          <w:p w14:paraId="0AC50EB9">
            <w:pPr>
              <w:widowControl w:val="0"/>
              <w:autoSpaceDE w:val="0"/>
              <w:autoSpaceDN w:val="0"/>
              <w:adjustRightInd/>
              <w:snapToGrid/>
              <w:spacing w:after="0"/>
              <w:ind w:left="94" w:right="83"/>
              <w:jc w:val="center"/>
              <w:rPr>
                <w:rFonts w:asciiTheme="minorEastAsia" w:hAnsiTheme="minorEastAsia" w:eastAsiaTheme="minorEastAsia" w:cstheme="minorEastAsia"/>
                <w:lang w:val="zh-CN" w:eastAsia="en-US" w:bidi="zh-CN"/>
              </w:rPr>
            </w:pPr>
            <w:r>
              <w:rPr>
                <w:rFonts w:hint="eastAsia" w:asciiTheme="minorEastAsia" w:hAnsiTheme="minorEastAsia" w:eastAsiaTheme="minorEastAsia" w:cstheme="minorEastAsia"/>
                <w:lang w:val="zh-CN" w:eastAsia="en-US" w:bidi="zh-CN"/>
              </w:rPr>
              <w:t>备注</w:t>
            </w:r>
          </w:p>
        </w:tc>
        <w:tc>
          <w:tcPr>
            <w:tcW w:w="12944" w:type="dxa"/>
            <w:gridSpan w:val="6"/>
          </w:tcPr>
          <w:p w14:paraId="62AFC9CE">
            <w:pPr>
              <w:widowControl w:val="0"/>
              <w:autoSpaceDE w:val="0"/>
              <w:autoSpaceDN w:val="0"/>
              <w:adjustRightInd/>
              <w:snapToGrid/>
              <w:spacing w:before="61" w:after="0"/>
              <w:ind w:left="108"/>
              <w:rPr>
                <w:rFonts w:asciiTheme="minorEastAsia" w:hAnsiTheme="minorEastAsia" w:eastAsiaTheme="minorEastAsia" w:cstheme="minorEastAsia"/>
                <w:lang w:val="zh-CN" w:eastAsia="en-US" w:bidi="zh-CN"/>
              </w:rPr>
            </w:pPr>
            <w:r>
              <w:rPr>
                <w:rFonts w:hint="eastAsia" w:asciiTheme="minorEastAsia" w:hAnsiTheme="minorEastAsia" w:eastAsiaTheme="minorEastAsia" w:cstheme="minorEastAsia"/>
                <w:lang w:val="zh-CN" w:eastAsia="en-US" w:bidi="zh-CN"/>
              </w:rPr>
              <w:t>报价应包括：包括控制测量、设备进退场、测绘、验收以及各项规费、保险、税费、利润等一切费用，最终结算价以柳州市财政评</w:t>
            </w:r>
          </w:p>
          <w:p w14:paraId="0BD50C3B">
            <w:pPr>
              <w:widowControl w:val="0"/>
              <w:autoSpaceDE w:val="0"/>
              <w:autoSpaceDN w:val="0"/>
              <w:adjustRightInd/>
              <w:snapToGrid/>
              <w:spacing w:before="78" w:after="0" w:line="279" w:lineRule="exact"/>
              <w:ind w:left="108"/>
              <w:rPr>
                <w:rFonts w:asciiTheme="minorEastAsia" w:hAnsiTheme="minorEastAsia" w:eastAsiaTheme="minorEastAsia" w:cstheme="minorEastAsia"/>
                <w:lang w:val="zh-CN" w:eastAsia="en-US" w:bidi="zh-CN"/>
              </w:rPr>
            </w:pPr>
            <w:r>
              <w:rPr>
                <w:rFonts w:hint="eastAsia" w:asciiTheme="minorEastAsia" w:hAnsiTheme="minorEastAsia" w:eastAsiaTheme="minorEastAsia" w:cstheme="minorEastAsia"/>
                <w:lang w:val="zh-CN" w:eastAsia="en-US" w:bidi="zh-CN"/>
              </w:rPr>
              <w:t>审中心或者采购人的审核结果为准。</w:t>
            </w:r>
          </w:p>
        </w:tc>
      </w:tr>
    </w:tbl>
    <w:p w14:paraId="6E0DC010">
      <w:pPr>
        <w:widowControl w:val="0"/>
        <w:autoSpaceDE w:val="0"/>
        <w:autoSpaceDN w:val="0"/>
        <w:adjustRightInd/>
        <w:snapToGrid/>
        <w:spacing w:before="267" w:after="0"/>
        <w:ind w:left="112"/>
        <w:outlineLvl w:val="6"/>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注：本表可扩展，并逐页签字及盖章</w:t>
      </w:r>
    </w:p>
    <w:p w14:paraId="3549409B">
      <w:pPr>
        <w:widowControl w:val="0"/>
        <w:numPr>
          <w:ilvl w:val="0"/>
          <w:numId w:val="16"/>
        </w:numPr>
        <w:tabs>
          <w:tab w:val="left" w:pos="335"/>
        </w:tabs>
        <w:autoSpaceDE w:val="0"/>
        <w:autoSpaceDN w:val="0"/>
        <w:adjustRightInd/>
        <w:snapToGrid/>
        <w:spacing w:before="1" w:after="0"/>
        <w:ind w:hanging="223"/>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pacing w:val="-3"/>
          <w:sz w:val="24"/>
          <w:szCs w:val="24"/>
          <w:lang w:val="zh-CN" w:bidi="zh-CN"/>
        </w:rPr>
        <w:t>响应报价明细表必须加盖供应商电子签章并由法定代表人或者委托代理人签字或者电子签名，</w:t>
      </w:r>
      <w:r>
        <w:rPr>
          <w:rFonts w:hint="eastAsia" w:asciiTheme="minorEastAsia" w:hAnsiTheme="minorEastAsia" w:eastAsiaTheme="minorEastAsia" w:cstheme="minorEastAsia"/>
          <w:b/>
          <w:sz w:val="24"/>
          <w:szCs w:val="24"/>
          <w:lang w:val="zh-CN" w:bidi="zh-CN"/>
        </w:rPr>
        <w:t>否则其响应作无效标处理</w:t>
      </w:r>
      <w:r>
        <w:rPr>
          <w:rFonts w:hint="eastAsia" w:asciiTheme="minorEastAsia" w:hAnsiTheme="minorEastAsia" w:eastAsiaTheme="minorEastAsia" w:cstheme="minorEastAsia"/>
          <w:sz w:val="24"/>
          <w:szCs w:val="24"/>
          <w:lang w:val="zh-CN" w:bidi="zh-CN"/>
        </w:rPr>
        <w:t>。</w:t>
      </w:r>
    </w:p>
    <w:p w14:paraId="48F7F6F9">
      <w:pPr>
        <w:widowControl w:val="0"/>
        <w:numPr>
          <w:ilvl w:val="0"/>
          <w:numId w:val="16"/>
        </w:numPr>
        <w:tabs>
          <w:tab w:val="left" w:pos="335"/>
        </w:tabs>
        <w:autoSpaceDE w:val="0"/>
        <w:autoSpaceDN w:val="0"/>
        <w:adjustRightInd/>
        <w:snapToGrid/>
        <w:spacing w:before="4" w:after="0"/>
        <w:ind w:right="299" w:rightChars="136" w:hanging="223"/>
        <w:outlineLvl w:val="6"/>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pacing w:val="-3"/>
          <w:sz w:val="24"/>
          <w:szCs w:val="24"/>
          <w:lang w:val="zh-CN" w:bidi="zh-CN"/>
        </w:rPr>
        <w:t>报价一经涂改，应在涂改处加盖供应商公章或者加盖电子签章或者由法定代表人或者委托代理人签字</w:t>
      </w:r>
      <w:r>
        <w:rPr>
          <w:rFonts w:hint="eastAsia" w:asciiTheme="minorEastAsia" w:hAnsiTheme="minorEastAsia" w:eastAsiaTheme="minorEastAsia" w:cstheme="minorEastAsia"/>
          <w:sz w:val="24"/>
          <w:szCs w:val="24"/>
          <w:lang w:val="zh-CN" w:bidi="zh-CN"/>
        </w:rPr>
        <w:t>（</w:t>
      </w:r>
      <w:r>
        <w:rPr>
          <w:rFonts w:hint="eastAsia" w:asciiTheme="minorEastAsia" w:hAnsiTheme="minorEastAsia" w:eastAsiaTheme="minorEastAsia" w:cstheme="minorEastAsia"/>
          <w:spacing w:val="-3"/>
          <w:sz w:val="24"/>
          <w:szCs w:val="24"/>
          <w:lang w:val="zh-CN" w:bidi="zh-CN"/>
        </w:rPr>
        <w:t>或者电子签名</w:t>
      </w:r>
      <w:r>
        <w:rPr>
          <w:rFonts w:hint="eastAsia" w:asciiTheme="minorEastAsia" w:hAnsiTheme="minorEastAsia" w:eastAsiaTheme="minorEastAsia" w:cstheme="minorEastAsia"/>
          <w:sz w:val="24"/>
          <w:szCs w:val="24"/>
          <w:lang w:val="zh-CN" w:bidi="zh-CN"/>
        </w:rPr>
        <w:t>），</w:t>
      </w:r>
      <w:r>
        <w:rPr>
          <w:rFonts w:hint="eastAsia" w:asciiTheme="minorEastAsia" w:hAnsiTheme="minorEastAsia" w:eastAsiaTheme="minorEastAsia" w:cstheme="minorEastAsia"/>
          <w:b/>
          <w:sz w:val="24"/>
          <w:szCs w:val="24"/>
          <w:lang w:val="zh-CN" w:bidi="zh-CN"/>
        </w:rPr>
        <w:t>否则其响应作无效标处理</w:t>
      </w:r>
      <w:r>
        <w:rPr>
          <w:rFonts w:hint="eastAsia" w:asciiTheme="minorEastAsia" w:hAnsiTheme="minorEastAsia" w:eastAsiaTheme="minorEastAsia" w:cstheme="minorEastAsia"/>
          <w:sz w:val="24"/>
          <w:szCs w:val="24"/>
          <w:lang w:val="zh-CN" w:bidi="zh-CN"/>
        </w:rPr>
        <w:t>。</w:t>
      </w:r>
    </w:p>
    <w:p w14:paraId="08C72C68">
      <w:pPr>
        <w:widowControl w:val="0"/>
        <w:numPr>
          <w:ilvl w:val="0"/>
          <w:numId w:val="16"/>
        </w:numPr>
        <w:tabs>
          <w:tab w:val="left" w:pos="384"/>
        </w:tabs>
        <w:autoSpaceDE w:val="0"/>
        <w:autoSpaceDN w:val="0"/>
        <w:adjustRightInd/>
        <w:snapToGrid/>
        <w:spacing w:before="4" w:after="0"/>
        <w:ind w:left="384" w:hanging="272"/>
        <w:outlineLvl w:val="6"/>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pacing w:val="-10"/>
          <w:sz w:val="24"/>
          <w:szCs w:val="24"/>
          <w:lang w:val="zh-CN" w:bidi="zh-CN"/>
        </w:rPr>
        <w:t xml:space="preserve">此项材料必须以 </w:t>
      </w:r>
      <w:r>
        <w:rPr>
          <w:rFonts w:hint="eastAsia" w:asciiTheme="minorEastAsia" w:hAnsiTheme="minorEastAsia" w:eastAsiaTheme="minorEastAsia" w:cstheme="minorEastAsia"/>
          <w:sz w:val="24"/>
          <w:szCs w:val="24"/>
          <w:lang w:val="zh-CN" w:bidi="zh-CN"/>
        </w:rPr>
        <w:t>PDF</w:t>
      </w:r>
      <w:r>
        <w:rPr>
          <w:rFonts w:hint="eastAsia" w:asciiTheme="minorEastAsia" w:hAnsiTheme="minorEastAsia" w:eastAsiaTheme="minorEastAsia" w:cstheme="minorEastAsia"/>
          <w:spacing w:val="-11"/>
          <w:sz w:val="24"/>
          <w:szCs w:val="24"/>
          <w:lang w:val="zh-CN" w:bidi="zh-CN"/>
        </w:rPr>
        <w:t xml:space="preserve"> 格式上传。</w:t>
      </w:r>
    </w:p>
    <w:p w14:paraId="355464A5">
      <w:pPr>
        <w:widowControl w:val="0"/>
        <w:autoSpaceDE w:val="0"/>
        <w:autoSpaceDN w:val="0"/>
        <w:adjustRightInd/>
        <w:snapToGrid/>
        <w:spacing w:before="7" w:after="0"/>
        <w:rPr>
          <w:rFonts w:asciiTheme="minorEastAsia" w:hAnsiTheme="minorEastAsia" w:eastAsiaTheme="minorEastAsia" w:cstheme="minorEastAsia"/>
          <w:sz w:val="24"/>
          <w:szCs w:val="24"/>
          <w:lang w:val="zh-CN" w:bidi="zh-CN"/>
        </w:rPr>
      </w:pPr>
    </w:p>
    <w:p w14:paraId="3E031E93">
      <w:pPr>
        <w:widowControl w:val="0"/>
        <w:autoSpaceDE w:val="0"/>
        <w:autoSpaceDN w:val="0"/>
        <w:adjustRightInd/>
        <w:snapToGrid/>
        <w:spacing w:after="0"/>
        <w:ind w:left="112"/>
        <w:rPr>
          <w:rFonts w:asciiTheme="minorEastAsia" w:hAnsiTheme="minorEastAsia" w:eastAsiaTheme="minorEastAsia" w:cstheme="minorEastAsia"/>
          <w:sz w:val="24"/>
          <w:szCs w:val="24"/>
          <w:lang w:val="zh-CN" w:bidi="zh-CN"/>
        </w:rPr>
      </w:pPr>
      <w:bookmarkStart w:id="14" w:name="OLE_LINK4"/>
      <w:bookmarkStart w:id="15" w:name="OLE_LINK3"/>
      <w:r>
        <w:rPr>
          <w:rFonts w:hint="eastAsia" w:asciiTheme="minorEastAsia" w:hAnsiTheme="minorEastAsia" w:eastAsiaTheme="minorEastAsia" w:cstheme="minorEastAsia"/>
          <w:sz w:val="24"/>
          <w:szCs w:val="24"/>
          <w:lang w:val="zh-CN" w:bidi="zh-CN"/>
        </w:rPr>
        <w:t>供应商（CA</w:t>
      </w:r>
      <w:r>
        <w:rPr>
          <w:rFonts w:hint="eastAsia" w:asciiTheme="minorEastAsia" w:hAnsiTheme="minorEastAsia" w:eastAsiaTheme="minorEastAsia" w:cstheme="minorEastAsia"/>
          <w:spacing w:val="-53"/>
          <w:sz w:val="24"/>
          <w:szCs w:val="24"/>
          <w:lang w:val="zh-CN" w:bidi="zh-CN"/>
        </w:rPr>
        <w:t xml:space="preserve"> </w:t>
      </w:r>
      <w:r>
        <w:rPr>
          <w:rFonts w:hint="eastAsia" w:asciiTheme="minorEastAsia" w:hAnsiTheme="minorEastAsia" w:eastAsiaTheme="minorEastAsia" w:cstheme="minorEastAsia"/>
          <w:sz w:val="24"/>
          <w:szCs w:val="24"/>
          <w:lang w:val="zh-CN" w:bidi="zh-CN"/>
        </w:rPr>
        <w:t>电子签章）：</w:t>
      </w:r>
    </w:p>
    <w:p w14:paraId="4ABA98FE">
      <w:pPr>
        <w:widowControl w:val="0"/>
        <w:tabs>
          <w:tab w:val="left" w:pos="1163"/>
          <w:tab w:val="left" w:pos="1792"/>
          <w:tab w:val="left" w:pos="2423"/>
        </w:tabs>
        <w:autoSpaceDE w:val="0"/>
        <w:autoSpaceDN w:val="0"/>
        <w:adjustRightInd/>
        <w:snapToGrid/>
        <w:spacing w:before="4" w:after="0" w:line="266" w:lineRule="auto"/>
        <w:ind w:left="112" w:right="443"/>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法定代表人或相应的委托代理人</w:t>
      </w:r>
      <w:r>
        <w:rPr>
          <w:rFonts w:hint="eastAsia" w:asciiTheme="minorEastAsia" w:hAnsiTheme="minorEastAsia" w:eastAsiaTheme="minorEastAsia" w:cstheme="minorEastAsia"/>
          <w:b/>
          <w:sz w:val="24"/>
          <w:szCs w:val="24"/>
          <w:lang w:val="zh-CN" w:bidi="zh-CN"/>
        </w:rPr>
        <w:t>签名（或加盖</w:t>
      </w:r>
      <w:r>
        <w:rPr>
          <w:rFonts w:hint="eastAsia" w:asciiTheme="minorEastAsia" w:hAnsiTheme="minorEastAsia" w:eastAsiaTheme="minorEastAsia" w:cstheme="minorEastAsia"/>
          <w:b/>
          <w:spacing w:val="-58"/>
          <w:sz w:val="24"/>
          <w:szCs w:val="24"/>
          <w:lang w:val="zh-CN" w:bidi="zh-CN"/>
        </w:rPr>
        <w:t xml:space="preserve"> </w:t>
      </w:r>
      <w:r>
        <w:rPr>
          <w:rFonts w:hint="eastAsia" w:asciiTheme="minorEastAsia" w:hAnsiTheme="minorEastAsia" w:eastAsiaTheme="minorEastAsia" w:cstheme="minorEastAsia"/>
          <w:b/>
          <w:sz w:val="24"/>
          <w:szCs w:val="24"/>
          <w:lang w:val="zh-CN" w:bidi="zh-CN"/>
        </w:rPr>
        <w:t>CA</w:t>
      </w:r>
      <w:r>
        <w:rPr>
          <w:rFonts w:hint="eastAsia" w:asciiTheme="minorEastAsia" w:hAnsiTheme="minorEastAsia" w:eastAsiaTheme="minorEastAsia" w:cstheme="minorEastAsia"/>
          <w:b/>
          <w:spacing w:val="-60"/>
          <w:sz w:val="24"/>
          <w:szCs w:val="24"/>
          <w:lang w:val="zh-CN" w:bidi="zh-CN"/>
        </w:rPr>
        <w:t xml:space="preserve"> </w:t>
      </w:r>
      <w:r>
        <w:rPr>
          <w:rFonts w:hint="eastAsia" w:asciiTheme="minorEastAsia" w:hAnsiTheme="minorEastAsia" w:eastAsiaTheme="minorEastAsia" w:cstheme="minorEastAsia"/>
          <w:b/>
          <w:sz w:val="24"/>
          <w:szCs w:val="24"/>
          <w:lang w:val="zh-CN" w:bidi="zh-CN"/>
        </w:rPr>
        <w:t>电子签字章）</w:t>
      </w:r>
      <w:r>
        <w:rPr>
          <w:rFonts w:hint="eastAsia" w:asciiTheme="minorEastAsia" w:hAnsiTheme="minorEastAsia" w:eastAsiaTheme="minorEastAsia" w:cstheme="minorEastAsia"/>
          <w:sz w:val="24"/>
          <w:szCs w:val="24"/>
          <w:lang w:val="zh-CN" w:bidi="zh-CN"/>
        </w:rPr>
        <w:t>：</w:t>
      </w:r>
      <w:bookmarkEnd w:id="14"/>
      <w:bookmarkEnd w:id="15"/>
      <w:r>
        <w:rPr>
          <w:rFonts w:hint="eastAsia" w:asciiTheme="minorEastAsia" w:hAnsiTheme="minorEastAsia" w:eastAsiaTheme="minorEastAsia" w:cstheme="minorEastAsia"/>
          <w:sz w:val="24"/>
          <w:szCs w:val="24"/>
          <w:lang w:val="zh-CN" w:bidi="zh-CN"/>
        </w:rPr>
        <w:t xml:space="preserve">                       日期：</w:t>
      </w:r>
      <w:r>
        <w:rPr>
          <w:rFonts w:hint="eastAsia" w:asciiTheme="minorEastAsia" w:hAnsiTheme="minorEastAsia" w:eastAsiaTheme="minorEastAsia" w:cstheme="minorEastAsia"/>
          <w:sz w:val="24"/>
          <w:szCs w:val="24"/>
          <w:lang w:val="zh-CN" w:bidi="zh-CN"/>
        </w:rPr>
        <w:tab/>
      </w:r>
      <w:r>
        <w:rPr>
          <w:rFonts w:hint="eastAsia" w:asciiTheme="minorEastAsia" w:hAnsiTheme="minorEastAsia" w:eastAsiaTheme="minorEastAsia" w:cstheme="minorEastAsia"/>
          <w:sz w:val="24"/>
          <w:szCs w:val="24"/>
          <w:lang w:val="zh-CN" w:bidi="zh-CN"/>
        </w:rPr>
        <w:t>年</w:t>
      </w:r>
      <w:r>
        <w:rPr>
          <w:rFonts w:hint="eastAsia" w:asciiTheme="minorEastAsia" w:hAnsiTheme="minorEastAsia" w:eastAsiaTheme="minorEastAsia" w:cstheme="minorEastAsia"/>
          <w:sz w:val="24"/>
          <w:szCs w:val="24"/>
          <w:lang w:val="zh-CN" w:bidi="zh-CN"/>
        </w:rPr>
        <w:tab/>
      </w:r>
      <w:r>
        <w:rPr>
          <w:rFonts w:hint="eastAsia" w:asciiTheme="minorEastAsia" w:hAnsiTheme="minorEastAsia" w:eastAsiaTheme="minorEastAsia" w:cstheme="minorEastAsia"/>
          <w:sz w:val="24"/>
          <w:szCs w:val="24"/>
          <w:lang w:val="zh-CN" w:bidi="zh-CN"/>
        </w:rPr>
        <w:t>月</w:t>
      </w:r>
      <w:r>
        <w:rPr>
          <w:rFonts w:hint="eastAsia" w:asciiTheme="minorEastAsia" w:hAnsiTheme="minorEastAsia" w:eastAsiaTheme="minorEastAsia" w:cstheme="minorEastAsia"/>
          <w:sz w:val="24"/>
          <w:szCs w:val="24"/>
          <w:lang w:val="zh-CN" w:bidi="zh-CN"/>
        </w:rPr>
        <w:tab/>
      </w:r>
      <w:r>
        <w:rPr>
          <w:rFonts w:hint="eastAsia" w:asciiTheme="minorEastAsia" w:hAnsiTheme="minorEastAsia" w:eastAsiaTheme="minorEastAsia" w:cstheme="minorEastAsia"/>
          <w:sz w:val="24"/>
          <w:szCs w:val="24"/>
          <w:lang w:val="zh-CN" w:bidi="zh-CN"/>
        </w:rPr>
        <w:t>日</w:t>
      </w:r>
    </w:p>
    <w:p w14:paraId="528F332C">
      <w:pPr>
        <w:widowControl w:val="0"/>
        <w:autoSpaceDE w:val="0"/>
        <w:autoSpaceDN w:val="0"/>
        <w:adjustRightInd/>
        <w:snapToGrid/>
        <w:spacing w:after="0"/>
        <w:rPr>
          <w:rFonts w:asciiTheme="minorEastAsia" w:hAnsiTheme="minorEastAsia" w:eastAsiaTheme="minorEastAsia" w:cstheme="minorEastAsia"/>
          <w:sz w:val="20"/>
          <w:szCs w:val="21"/>
          <w:lang w:val="zh-CN" w:bidi="zh-CN"/>
        </w:rPr>
      </w:pPr>
    </w:p>
    <w:p w14:paraId="64592F65">
      <w:pPr>
        <w:widowControl w:val="0"/>
        <w:autoSpaceDE w:val="0"/>
        <w:autoSpaceDN w:val="0"/>
        <w:adjustRightInd/>
        <w:snapToGrid/>
        <w:spacing w:before="6" w:after="0"/>
        <w:rPr>
          <w:rFonts w:asciiTheme="minorEastAsia" w:hAnsiTheme="minorEastAsia" w:eastAsiaTheme="minorEastAsia" w:cstheme="minorEastAsia"/>
          <w:sz w:val="20"/>
          <w:szCs w:val="21"/>
          <w:lang w:val="zh-CN" w:bidi="zh-CN"/>
        </w:rPr>
      </w:pPr>
    </w:p>
    <w:p w14:paraId="3834ABD9">
      <w:pPr>
        <w:widowControl w:val="0"/>
        <w:autoSpaceDE w:val="0"/>
        <w:autoSpaceDN w:val="0"/>
        <w:adjustRightInd/>
        <w:snapToGrid/>
        <w:spacing w:after="0"/>
        <w:jc w:val="center"/>
        <w:rPr>
          <w:rFonts w:asciiTheme="minorEastAsia" w:hAnsiTheme="minorEastAsia" w:eastAsiaTheme="minorEastAsia" w:cstheme="minorEastAsia"/>
          <w:sz w:val="18"/>
          <w:lang w:val="zh-CN" w:bidi="zh-CN"/>
        </w:rPr>
        <w:sectPr>
          <w:footerReference r:id="rId7" w:type="default"/>
          <w:type w:val="nextColumn"/>
          <w:pgSz w:w="16840" w:h="11900" w:orient="landscape"/>
          <w:pgMar w:top="1100" w:right="1060" w:bottom="280" w:left="1020" w:header="0" w:footer="0" w:gutter="0"/>
          <w:cols w:space="720" w:num="1"/>
        </w:sectPr>
      </w:pPr>
    </w:p>
    <w:p w14:paraId="66AE9F05">
      <w:pPr>
        <w:widowControl w:val="0"/>
        <w:numPr>
          <w:ilvl w:val="0"/>
          <w:numId w:val="15"/>
        </w:numPr>
        <w:tabs>
          <w:tab w:val="left" w:pos="1117"/>
        </w:tabs>
        <w:autoSpaceDE w:val="0"/>
        <w:autoSpaceDN w:val="0"/>
        <w:adjustRightInd/>
        <w:snapToGrid/>
        <w:spacing w:before="55" w:after="0"/>
        <w:ind w:left="1116" w:hanging="605"/>
        <w:outlineLvl w:val="3"/>
        <w:rPr>
          <w:rFonts w:asciiTheme="minorEastAsia" w:hAnsiTheme="minorEastAsia" w:eastAsiaTheme="minorEastAsia" w:cstheme="minorEastAsia"/>
          <w:b/>
          <w:bCs/>
          <w:szCs w:val="24"/>
          <w:lang w:val="zh-CN" w:bidi="zh-CN"/>
        </w:rPr>
      </w:pPr>
      <w:r>
        <w:rPr>
          <w:rFonts w:hint="eastAsia" w:asciiTheme="minorEastAsia" w:hAnsiTheme="minorEastAsia" w:eastAsiaTheme="minorEastAsia" w:cstheme="minorEastAsia"/>
          <w:b/>
          <w:bCs/>
          <w:sz w:val="24"/>
          <w:szCs w:val="24"/>
          <w:lang w:val="zh-CN" w:bidi="zh-CN"/>
        </w:rPr>
        <w:t>投标人针对报价需要说明的其他文件和说明（如有，格式自拟）；</w:t>
      </w:r>
    </w:p>
    <w:p w14:paraId="6C12AE5A">
      <w:pPr>
        <w:widowControl w:val="0"/>
        <w:tabs>
          <w:tab w:val="left" w:pos="1117"/>
        </w:tabs>
        <w:autoSpaceDE w:val="0"/>
        <w:autoSpaceDN w:val="0"/>
        <w:adjustRightInd/>
        <w:snapToGrid/>
        <w:spacing w:before="55" w:after="0"/>
        <w:ind w:left="1116"/>
        <w:outlineLvl w:val="3"/>
        <w:rPr>
          <w:rFonts w:asciiTheme="minorEastAsia" w:hAnsiTheme="minorEastAsia" w:eastAsiaTheme="minorEastAsia" w:cstheme="minorEastAsia"/>
          <w:b/>
          <w:bCs/>
          <w:sz w:val="24"/>
          <w:szCs w:val="24"/>
          <w:lang w:val="zh-CN" w:bidi="zh-CN"/>
        </w:rPr>
      </w:pPr>
    </w:p>
    <w:p w14:paraId="5287BF1E">
      <w:pPr>
        <w:widowControl w:val="0"/>
        <w:tabs>
          <w:tab w:val="left" w:pos="1117"/>
        </w:tabs>
        <w:autoSpaceDE w:val="0"/>
        <w:autoSpaceDN w:val="0"/>
        <w:adjustRightInd/>
        <w:snapToGrid/>
        <w:spacing w:before="55" w:after="0"/>
        <w:ind w:left="1116" w:firstLine="482" w:firstLineChars="200"/>
        <w:outlineLvl w:val="3"/>
        <w:rPr>
          <w:rFonts w:asciiTheme="minorEastAsia" w:hAnsiTheme="minorEastAsia" w:eastAsiaTheme="minorEastAsia" w:cstheme="minorEastAsia"/>
          <w:b/>
          <w:bCs/>
          <w:sz w:val="24"/>
          <w:szCs w:val="24"/>
          <w:lang w:val="zh-CN" w:bidi="zh-CN"/>
        </w:rPr>
      </w:pPr>
    </w:p>
    <w:p w14:paraId="54DB745C">
      <w:pPr>
        <w:widowControl w:val="0"/>
        <w:tabs>
          <w:tab w:val="left" w:pos="1117"/>
        </w:tabs>
        <w:autoSpaceDE w:val="0"/>
        <w:autoSpaceDN w:val="0"/>
        <w:adjustRightInd/>
        <w:snapToGrid/>
        <w:spacing w:before="55" w:after="0"/>
        <w:ind w:left="1116"/>
        <w:outlineLvl w:val="3"/>
        <w:rPr>
          <w:rFonts w:asciiTheme="minorEastAsia" w:hAnsiTheme="minorEastAsia" w:eastAsiaTheme="minorEastAsia" w:cstheme="minorEastAsia"/>
          <w:b/>
          <w:bCs/>
          <w:sz w:val="24"/>
          <w:szCs w:val="24"/>
          <w:lang w:val="zh-CN" w:bidi="zh-CN"/>
        </w:rPr>
      </w:pPr>
    </w:p>
    <w:p w14:paraId="484AD9CC">
      <w:pPr>
        <w:widowControl w:val="0"/>
        <w:tabs>
          <w:tab w:val="left" w:pos="1117"/>
        </w:tabs>
        <w:autoSpaceDE w:val="0"/>
        <w:autoSpaceDN w:val="0"/>
        <w:adjustRightInd/>
        <w:snapToGrid/>
        <w:spacing w:before="55" w:after="0"/>
        <w:ind w:left="1116"/>
        <w:outlineLvl w:val="3"/>
        <w:rPr>
          <w:rFonts w:asciiTheme="minorEastAsia" w:hAnsiTheme="minorEastAsia" w:eastAsiaTheme="minorEastAsia" w:cstheme="minorEastAsia"/>
          <w:b/>
          <w:bCs/>
          <w:sz w:val="24"/>
          <w:szCs w:val="24"/>
          <w:lang w:val="zh-CN" w:bidi="zh-CN"/>
        </w:rPr>
      </w:pPr>
    </w:p>
    <w:p w14:paraId="24BF9EBD">
      <w:pPr>
        <w:widowControl w:val="0"/>
        <w:tabs>
          <w:tab w:val="left" w:pos="1117"/>
        </w:tabs>
        <w:autoSpaceDE w:val="0"/>
        <w:autoSpaceDN w:val="0"/>
        <w:adjustRightInd/>
        <w:snapToGrid/>
        <w:spacing w:before="55" w:after="0"/>
        <w:ind w:left="1116"/>
        <w:outlineLvl w:val="3"/>
        <w:rPr>
          <w:rFonts w:asciiTheme="minorEastAsia" w:hAnsiTheme="minorEastAsia" w:eastAsiaTheme="minorEastAsia" w:cstheme="minorEastAsia"/>
          <w:b/>
          <w:bCs/>
          <w:sz w:val="24"/>
          <w:szCs w:val="24"/>
          <w:lang w:val="zh-CN" w:bidi="zh-CN"/>
        </w:rPr>
      </w:pPr>
    </w:p>
    <w:p w14:paraId="2FE8B7CF">
      <w:pPr>
        <w:widowControl w:val="0"/>
        <w:tabs>
          <w:tab w:val="left" w:pos="1117"/>
        </w:tabs>
        <w:autoSpaceDE w:val="0"/>
        <w:autoSpaceDN w:val="0"/>
        <w:adjustRightInd/>
        <w:snapToGrid/>
        <w:spacing w:before="55" w:after="0"/>
        <w:ind w:left="1116"/>
        <w:outlineLvl w:val="3"/>
        <w:rPr>
          <w:rFonts w:asciiTheme="minorEastAsia" w:hAnsiTheme="minorEastAsia" w:eastAsiaTheme="minorEastAsia" w:cstheme="minorEastAsia"/>
          <w:b/>
          <w:bCs/>
          <w:sz w:val="24"/>
          <w:szCs w:val="24"/>
          <w:lang w:val="zh-CN" w:bidi="zh-CN"/>
        </w:rPr>
      </w:pPr>
    </w:p>
    <w:p w14:paraId="6ECEAB81">
      <w:pPr>
        <w:widowControl w:val="0"/>
        <w:tabs>
          <w:tab w:val="left" w:pos="1117"/>
        </w:tabs>
        <w:autoSpaceDE w:val="0"/>
        <w:autoSpaceDN w:val="0"/>
        <w:adjustRightInd/>
        <w:snapToGrid/>
        <w:spacing w:before="55" w:after="0"/>
        <w:ind w:left="1116"/>
        <w:outlineLvl w:val="3"/>
        <w:rPr>
          <w:rFonts w:asciiTheme="minorEastAsia" w:hAnsiTheme="minorEastAsia" w:eastAsiaTheme="minorEastAsia" w:cstheme="minorEastAsia"/>
          <w:b/>
          <w:bCs/>
          <w:sz w:val="24"/>
          <w:szCs w:val="24"/>
          <w:lang w:val="zh-CN" w:bidi="zh-CN"/>
        </w:rPr>
      </w:pPr>
    </w:p>
    <w:p w14:paraId="7FB4C3DB">
      <w:pPr>
        <w:widowControl w:val="0"/>
        <w:tabs>
          <w:tab w:val="left" w:pos="1117"/>
        </w:tabs>
        <w:autoSpaceDE w:val="0"/>
        <w:autoSpaceDN w:val="0"/>
        <w:adjustRightInd/>
        <w:snapToGrid/>
        <w:spacing w:before="55" w:after="0"/>
        <w:ind w:left="1116"/>
        <w:outlineLvl w:val="3"/>
        <w:rPr>
          <w:rFonts w:asciiTheme="minorEastAsia" w:hAnsiTheme="minorEastAsia" w:eastAsiaTheme="minorEastAsia" w:cstheme="minorEastAsia"/>
          <w:b/>
          <w:bCs/>
          <w:sz w:val="24"/>
          <w:szCs w:val="24"/>
          <w:lang w:val="zh-CN" w:bidi="zh-CN"/>
        </w:rPr>
      </w:pPr>
    </w:p>
    <w:p w14:paraId="6B097D44">
      <w:pPr>
        <w:widowControl w:val="0"/>
        <w:tabs>
          <w:tab w:val="left" w:pos="1117"/>
        </w:tabs>
        <w:autoSpaceDE w:val="0"/>
        <w:autoSpaceDN w:val="0"/>
        <w:adjustRightInd/>
        <w:snapToGrid/>
        <w:spacing w:before="55" w:after="0"/>
        <w:ind w:left="1116"/>
        <w:outlineLvl w:val="3"/>
        <w:rPr>
          <w:rFonts w:asciiTheme="minorEastAsia" w:hAnsiTheme="minorEastAsia" w:eastAsiaTheme="minorEastAsia" w:cstheme="minorEastAsia"/>
          <w:b/>
          <w:bCs/>
          <w:sz w:val="24"/>
          <w:szCs w:val="24"/>
          <w:lang w:val="zh-CN" w:bidi="zh-CN"/>
        </w:rPr>
      </w:pPr>
    </w:p>
    <w:p w14:paraId="5CDF4520">
      <w:pPr>
        <w:widowControl w:val="0"/>
        <w:tabs>
          <w:tab w:val="left" w:pos="1117"/>
        </w:tabs>
        <w:autoSpaceDE w:val="0"/>
        <w:autoSpaceDN w:val="0"/>
        <w:adjustRightInd/>
        <w:snapToGrid/>
        <w:spacing w:before="55" w:after="0"/>
        <w:ind w:left="1116"/>
        <w:outlineLvl w:val="3"/>
        <w:rPr>
          <w:rFonts w:asciiTheme="minorEastAsia" w:hAnsiTheme="minorEastAsia" w:eastAsiaTheme="minorEastAsia" w:cstheme="minorEastAsia"/>
          <w:b/>
          <w:bCs/>
          <w:sz w:val="24"/>
          <w:szCs w:val="24"/>
          <w:lang w:val="zh-CN" w:bidi="zh-CN"/>
        </w:rPr>
      </w:pPr>
    </w:p>
    <w:p w14:paraId="6D66F47D">
      <w:pPr>
        <w:widowControl w:val="0"/>
        <w:tabs>
          <w:tab w:val="left" w:pos="1117"/>
        </w:tabs>
        <w:autoSpaceDE w:val="0"/>
        <w:autoSpaceDN w:val="0"/>
        <w:adjustRightInd/>
        <w:snapToGrid/>
        <w:spacing w:before="55" w:after="0"/>
        <w:ind w:left="1116"/>
        <w:outlineLvl w:val="3"/>
        <w:rPr>
          <w:rFonts w:asciiTheme="minorEastAsia" w:hAnsiTheme="minorEastAsia" w:eastAsiaTheme="minorEastAsia" w:cstheme="minorEastAsia"/>
          <w:b/>
          <w:bCs/>
          <w:sz w:val="24"/>
          <w:szCs w:val="24"/>
          <w:lang w:val="zh-CN" w:bidi="zh-CN"/>
        </w:rPr>
      </w:pPr>
    </w:p>
    <w:p w14:paraId="6A0E5442">
      <w:pPr>
        <w:widowControl w:val="0"/>
        <w:tabs>
          <w:tab w:val="left" w:pos="1117"/>
        </w:tabs>
        <w:autoSpaceDE w:val="0"/>
        <w:autoSpaceDN w:val="0"/>
        <w:adjustRightInd/>
        <w:snapToGrid/>
        <w:spacing w:before="55" w:after="0"/>
        <w:ind w:left="1116"/>
        <w:outlineLvl w:val="3"/>
        <w:rPr>
          <w:rFonts w:asciiTheme="minorEastAsia" w:hAnsiTheme="minorEastAsia" w:eastAsiaTheme="minorEastAsia" w:cstheme="minorEastAsia"/>
          <w:b/>
          <w:bCs/>
          <w:sz w:val="24"/>
          <w:szCs w:val="24"/>
          <w:lang w:val="zh-CN" w:bidi="zh-CN"/>
        </w:rPr>
      </w:pPr>
    </w:p>
    <w:p w14:paraId="7AF69D95">
      <w:pPr>
        <w:widowControl w:val="0"/>
        <w:tabs>
          <w:tab w:val="left" w:pos="1117"/>
        </w:tabs>
        <w:autoSpaceDE w:val="0"/>
        <w:autoSpaceDN w:val="0"/>
        <w:adjustRightInd/>
        <w:snapToGrid/>
        <w:spacing w:before="55" w:after="0"/>
        <w:ind w:left="1116"/>
        <w:outlineLvl w:val="3"/>
        <w:rPr>
          <w:rFonts w:asciiTheme="minorEastAsia" w:hAnsiTheme="minorEastAsia" w:eastAsiaTheme="minorEastAsia" w:cstheme="minorEastAsia"/>
          <w:b/>
          <w:bCs/>
          <w:sz w:val="24"/>
          <w:szCs w:val="24"/>
          <w:lang w:val="zh-CN" w:bidi="zh-CN"/>
        </w:rPr>
      </w:pPr>
    </w:p>
    <w:p w14:paraId="312E9C96">
      <w:pPr>
        <w:widowControl w:val="0"/>
        <w:tabs>
          <w:tab w:val="left" w:pos="1117"/>
        </w:tabs>
        <w:autoSpaceDE w:val="0"/>
        <w:autoSpaceDN w:val="0"/>
        <w:adjustRightInd/>
        <w:snapToGrid/>
        <w:spacing w:before="55" w:after="0"/>
        <w:ind w:left="1116"/>
        <w:outlineLvl w:val="3"/>
        <w:rPr>
          <w:rFonts w:asciiTheme="minorEastAsia" w:hAnsiTheme="minorEastAsia" w:eastAsiaTheme="minorEastAsia" w:cstheme="minorEastAsia"/>
          <w:b/>
          <w:bCs/>
          <w:sz w:val="24"/>
          <w:szCs w:val="24"/>
          <w:lang w:val="zh-CN" w:bidi="zh-CN"/>
        </w:rPr>
      </w:pPr>
    </w:p>
    <w:p w14:paraId="0B53D437">
      <w:pPr>
        <w:widowControl w:val="0"/>
        <w:tabs>
          <w:tab w:val="left" w:pos="1117"/>
        </w:tabs>
        <w:autoSpaceDE w:val="0"/>
        <w:autoSpaceDN w:val="0"/>
        <w:adjustRightInd/>
        <w:snapToGrid/>
        <w:spacing w:before="55" w:after="0"/>
        <w:ind w:left="1116"/>
        <w:outlineLvl w:val="3"/>
        <w:rPr>
          <w:rFonts w:asciiTheme="minorEastAsia" w:hAnsiTheme="minorEastAsia" w:eastAsiaTheme="minorEastAsia" w:cstheme="minorEastAsia"/>
          <w:b/>
          <w:bCs/>
          <w:sz w:val="24"/>
          <w:szCs w:val="24"/>
          <w:lang w:val="zh-CN" w:bidi="zh-CN"/>
        </w:rPr>
      </w:pPr>
    </w:p>
    <w:p w14:paraId="11617F1F">
      <w:pPr>
        <w:widowControl w:val="0"/>
        <w:tabs>
          <w:tab w:val="left" w:pos="1117"/>
        </w:tabs>
        <w:autoSpaceDE w:val="0"/>
        <w:autoSpaceDN w:val="0"/>
        <w:adjustRightInd/>
        <w:snapToGrid/>
        <w:spacing w:before="55" w:after="0"/>
        <w:ind w:left="1116"/>
        <w:outlineLvl w:val="3"/>
        <w:rPr>
          <w:rFonts w:asciiTheme="minorEastAsia" w:hAnsiTheme="minorEastAsia" w:eastAsiaTheme="minorEastAsia" w:cstheme="minorEastAsia"/>
          <w:b/>
          <w:bCs/>
          <w:sz w:val="24"/>
          <w:szCs w:val="24"/>
          <w:lang w:val="zh-CN" w:bidi="zh-CN"/>
        </w:rPr>
      </w:pPr>
    </w:p>
    <w:p w14:paraId="0A23B970">
      <w:pPr>
        <w:widowControl w:val="0"/>
        <w:tabs>
          <w:tab w:val="left" w:pos="1117"/>
        </w:tabs>
        <w:autoSpaceDE w:val="0"/>
        <w:autoSpaceDN w:val="0"/>
        <w:adjustRightInd/>
        <w:snapToGrid/>
        <w:spacing w:before="55" w:after="0"/>
        <w:ind w:left="1116"/>
        <w:outlineLvl w:val="3"/>
        <w:rPr>
          <w:rFonts w:asciiTheme="minorEastAsia" w:hAnsiTheme="minorEastAsia" w:eastAsiaTheme="minorEastAsia" w:cstheme="minorEastAsia"/>
          <w:b/>
          <w:bCs/>
          <w:sz w:val="24"/>
          <w:szCs w:val="24"/>
          <w:lang w:val="zh-CN" w:bidi="zh-CN"/>
        </w:rPr>
      </w:pPr>
    </w:p>
    <w:p w14:paraId="70AFE822">
      <w:pPr>
        <w:widowControl w:val="0"/>
        <w:tabs>
          <w:tab w:val="left" w:pos="1117"/>
        </w:tabs>
        <w:autoSpaceDE w:val="0"/>
        <w:autoSpaceDN w:val="0"/>
        <w:adjustRightInd/>
        <w:snapToGrid/>
        <w:spacing w:before="55" w:after="0"/>
        <w:ind w:left="1116"/>
        <w:outlineLvl w:val="3"/>
        <w:rPr>
          <w:rFonts w:asciiTheme="minorEastAsia" w:hAnsiTheme="minorEastAsia" w:eastAsiaTheme="minorEastAsia" w:cstheme="minorEastAsia"/>
          <w:b/>
          <w:bCs/>
          <w:sz w:val="24"/>
          <w:szCs w:val="24"/>
          <w:lang w:val="zh-CN" w:bidi="zh-CN"/>
        </w:rPr>
      </w:pPr>
    </w:p>
    <w:p w14:paraId="223BBEAE">
      <w:pPr>
        <w:widowControl w:val="0"/>
        <w:tabs>
          <w:tab w:val="left" w:pos="1117"/>
        </w:tabs>
        <w:autoSpaceDE w:val="0"/>
        <w:autoSpaceDN w:val="0"/>
        <w:adjustRightInd/>
        <w:snapToGrid/>
        <w:spacing w:before="55" w:after="0"/>
        <w:ind w:left="1116"/>
        <w:outlineLvl w:val="3"/>
        <w:rPr>
          <w:rFonts w:asciiTheme="minorEastAsia" w:hAnsiTheme="minorEastAsia" w:eastAsiaTheme="minorEastAsia" w:cstheme="minorEastAsia"/>
          <w:b/>
          <w:bCs/>
          <w:sz w:val="24"/>
          <w:szCs w:val="24"/>
          <w:lang w:val="zh-CN" w:bidi="zh-CN"/>
        </w:rPr>
      </w:pPr>
    </w:p>
    <w:p w14:paraId="6D6EF1B8">
      <w:pPr>
        <w:widowControl w:val="0"/>
        <w:tabs>
          <w:tab w:val="left" w:pos="1117"/>
        </w:tabs>
        <w:autoSpaceDE w:val="0"/>
        <w:autoSpaceDN w:val="0"/>
        <w:adjustRightInd/>
        <w:snapToGrid/>
        <w:spacing w:before="55" w:after="0"/>
        <w:ind w:left="1116"/>
        <w:outlineLvl w:val="3"/>
        <w:rPr>
          <w:rFonts w:asciiTheme="minorEastAsia" w:hAnsiTheme="minorEastAsia" w:eastAsiaTheme="minorEastAsia" w:cstheme="minorEastAsia"/>
          <w:b/>
          <w:bCs/>
          <w:sz w:val="24"/>
          <w:szCs w:val="24"/>
          <w:lang w:val="zh-CN" w:bidi="zh-CN"/>
        </w:rPr>
      </w:pPr>
    </w:p>
    <w:p w14:paraId="6D0D0993">
      <w:pPr>
        <w:widowControl w:val="0"/>
        <w:tabs>
          <w:tab w:val="left" w:pos="1117"/>
        </w:tabs>
        <w:autoSpaceDE w:val="0"/>
        <w:autoSpaceDN w:val="0"/>
        <w:adjustRightInd/>
        <w:snapToGrid/>
        <w:spacing w:before="55" w:after="0"/>
        <w:ind w:left="1116"/>
        <w:outlineLvl w:val="3"/>
        <w:rPr>
          <w:rFonts w:asciiTheme="minorEastAsia" w:hAnsiTheme="minorEastAsia" w:eastAsiaTheme="minorEastAsia" w:cstheme="minorEastAsia"/>
          <w:b/>
          <w:bCs/>
          <w:sz w:val="24"/>
          <w:szCs w:val="24"/>
          <w:lang w:val="zh-CN" w:bidi="zh-CN"/>
        </w:rPr>
      </w:pPr>
    </w:p>
    <w:p w14:paraId="341EB583">
      <w:pPr>
        <w:widowControl w:val="0"/>
        <w:tabs>
          <w:tab w:val="left" w:pos="1117"/>
        </w:tabs>
        <w:autoSpaceDE w:val="0"/>
        <w:autoSpaceDN w:val="0"/>
        <w:adjustRightInd/>
        <w:snapToGrid/>
        <w:spacing w:before="55" w:after="0"/>
        <w:ind w:left="1116"/>
        <w:outlineLvl w:val="3"/>
        <w:rPr>
          <w:rFonts w:asciiTheme="minorEastAsia" w:hAnsiTheme="minorEastAsia" w:eastAsiaTheme="minorEastAsia" w:cstheme="minorEastAsia"/>
          <w:b/>
          <w:bCs/>
          <w:sz w:val="24"/>
          <w:szCs w:val="24"/>
          <w:lang w:val="zh-CN" w:bidi="zh-CN"/>
        </w:rPr>
      </w:pPr>
    </w:p>
    <w:p w14:paraId="6161BA18">
      <w:pPr>
        <w:widowControl w:val="0"/>
        <w:tabs>
          <w:tab w:val="left" w:pos="1117"/>
        </w:tabs>
        <w:autoSpaceDE w:val="0"/>
        <w:autoSpaceDN w:val="0"/>
        <w:adjustRightInd/>
        <w:snapToGrid/>
        <w:spacing w:before="55" w:after="0"/>
        <w:ind w:left="1116"/>
        <w:outlineLvl w:val="3"/>
        <w:rPr>
          <w:rFonts w:asciiTheme="minorEastAsia" w:hAnsiTheme="minorEastAsia" w:eastAsiaTheme="minorEastAsia" w:cstheme="minorEastAsia"/>
          <w:b/>
          <w:bCs/>
          <w:sz w:val="24"/>
          <w:szCs w:val="24"/>
          <w:lang w:val="zh-CN" w:bidi="zh-CN"/>
        </w:rPr>
      </w:pPr>
    </w:p>
    <w:p w14:paraId="68C650F0">
      <w:pPr>
        <w:widowControl w:val="0"/>
        <w:tabs>
          <w:tab w:val="left" w:pos="1117"/>
        </w:tabs>
        <w:autoSpaceDE w:val="0"/>
        <w:autoSpaceDN w:val="0"/>
        <w:adjustRightInd/>
        <w:snapToGrid/>
        <w:spacing w:before="55" w:after="0"/>
        <w:ind w:left="1116"/>
        <w:outlineLvl w:val="3"/>
        <w:rPr>
          <w:rFonts w:asciiTheme="minorEastAsia" w:hAnsiTheme="minorEastAsia" w:eastAsiaTheme="minorEastAsia" w:cstheme="minorEastAsia"/>
          <w:b/>
          <w:bCs/>
          <w:sz w:val="24"/>
          <w:szCs w:val="24"/>
          <w:lang w:val="zh-CN" w:bidi="zh-CN"/>
        </w:rPr>
      </w:pPr>
    </w:p>
    <w:p w14:paraId="7AFDAD03">
      <w:pPr>
        <w:widowControl w:val="0"/>
        <w:tabs>
          <w:tab w:val="left" w:pos="1117"/>
        </w:tabs>
        <w:autoSpaceDE w:val="0"/>
        <w:autoSpaceDN w:val="0"/>
        <w:adjustRightInd/>
        <w:snapToGrid/>
        <w:spacing w:before="55" w:after="0"/>
        <w:ind w:left="1116"/>
        <w:outlineLvl w:val="3"/>
        <w:rPr>
          <w:rFonts w:asciiTheme="minorEastAsia" w:hAnsiTheme="minorEastAsia" w:eastAsiaTheme="minorEastAsia" w:cstheme="minorEastAsia"/>
          <w:b/>
          <w:bCs/>
          <w:sz w:val="24"/>
          <w:szCs w:val="24"/>
          <w:lang w:val="zh-CN" w:bidi="zh-CN"/>
        </w:rPr>
      </w:pPr>
    </w:p>
    <w:p w14:paraId="46DBCB70">
      <w:pPr>
        <w:widowControl w:val="0"/>
        <w:tabs>
          <w:tab w:val="left" w:pos="1117"/>
        </w:tabs>
        <w:autoSpaceDE w:val="0"/>
        <w:autoSpaceDN w:val="0"/>
        <w:adjustRightInd/>
        <w:snapToGrid/>
        <w:spacing w:before="55" w:after="0"/>
        <w:ind w:left="1116"/>
        <w:outlineLvl w:val="3"/>
        <w:rPr>
          <w:rFonts w:asciiTheme="minorEastAsia" w:hAnsiTheme="minorEastAsia" w:eastAsiaTheme="minorEastAsia" w:cstheme="minorEastAsia"/>
          <w:b/>
          <w:bCs/>
          <w:sz w:val="24"/>
          <w:szCs w:val="24"/>
          <w:lang w:val="zh-CN" w:bidi="zh-CN"/>
        </w:rPr>
      </w:pPr>
    </w:p>
    <w:p w14:paraId="4358353A">
      <w:pPr>
        <w:widowControl w:val="0"/>
        <w:tabs>
          <w:tab w:val="left" w:pos="1117"/>
        </w:tabs>
        <w:autoSpaceDE w:val="0"/>
        <w:autoSpaceDN w:val="0"/>
        <w:adjustRightInd/>
        <w:snapToGrid/>
        <w:spacing w:before="55" w:after="0"/>
        <w:ind w:left="1116"/>
        <w:outlineLvl w:val="3"/>
        <w:rPr>
          <w:rFonts w:asciiTheme="minorEastAsia" w:hAnsiTheme="minorEastAsia" w:eastAsiaTheme="minorEastAsia" w:cstheme="minorEastAsia"/>
          <w:b/>
          <w:bCs/>
          <w:sz w:val="24"/>
          <w:szCs w:val="24"/>
          <w:lang w:val="zh-CN" w:bidi="zh-CN"/>
        </w:rPr>
      </w:pPr>
    </w:p>
    <w:p w14:paraId="5BD3181E">
      <w:pPr>
        <w:widowControl w:val="0"/>
        <w:tabs>
          <w:tab w:val="left" w:pos="1117"/>
        </w:tabs>
        <w:autoSpaceDE w:val="0"/>
        <w:autoSpaceDN w:val="0"/>
        <w:adjustRightInd/>
        <w:snapToGrid/>
        <w:spacing w:before="55" w:after="0"/>
        <w:ind w:left="1116"/>
        <w:outlineLvl w:val="3"/>
        <w:rPr>
          <w:rFonts w:asciiTheme="minorEastAsia" w:hAnsiTheme="minorEastAsia" w:eastAsiaTheme="minorEastAsia" w:cstheme="minorEastAsia"/>
          <w:b/>
          <w:bCs/>
          <w:sz w:val="24"/>
          <w:szCs w:val="24"/>
          <w:lang w:val="zh-CN" w:bidi="zh-CN"/>
        </w:rPr>
      </w:pPr>
    </w:p>
    <w:p w14:paraId="486B436F">
      <w:pPr>
        <w:widowControl w:val="0"/>
        <w:tabs>
          <w:tab w:val="left" w:pos="1117"/>
        </w:tabs>
        <w:autoSpaceDE w:val="0"/>
        <w:autoSpaceDN w:val="0"/>
        <w:adjustRightInd/>
        <w:snapToGrid/>
        <w:spacing w:before="55" w:after="0"/>
        <w:ind w:left="1116"/>
        <w:outlineLvl w:val="3"/>
        <w:rPr>
          <w:rFonts w:asciiTheme="minorEastAsia" w:hAnsiTheme="minorEastAsia" w:eastAsiaTheme="minorEastAsia" w:cstheme="minorEastAsia"/>
          <w:b/>
          <w:bCs/>
          <w:sz w:val="24"/>
          <w:szCs w:val="24"/>
          <w:lang w:val="zh-CN" w:bidi="zh-CN"/>
        </w:rPr>
      </w:pPr>
    </w:p>
    <w:p w14:paraId="499AFAE3">
      <w:pPr>
        <w:widowControl w:val="0"/>
        <w:tabs>
          <w:tab w:val="left" w:pos="1117"/>
        </w:tabs>
        <w:autoSpaceDE w:val="0"/>
        <w:autoSpaceDN w:val="0"/>
        <w:adjustRightInd/>
        <w:snapToGrid/>
        <w:spacing w:before="55" w:after="0"/>
        <w:ind w:left="1116"/>
        <w:outlineLvl w:val="3"/>
        <w:rPr>
          <w:rFonts w:asciiTheme="minorEastAsia" w:hAnsiTheme="minorEastAsia" w:eastAsiaTheme="minorEastAsia" w:cstheme="minorEastAsia"/>
          <w:b/>
          <w:bCs/>
          <w:sz w:val="24"/>
          <w:szCs w:val="24"/>
          <w:lang w:val="zh-CN" w:bidi="zh-CN"/>
        </w:rPr>
      </w:pPr>
    </w:p>
    <w:p w14:paraId="577C6549">
      <w:pPr>
        <w:widowControl w:val="0"/>
        <w:tabs>
          <w:tab w:val="left" w:pos="1117"/>
        </w:tabs>
        <w:autoSpaceDE w:val="0"/>
        <w:autoSpaceDN w:val="0"/>
        <w:adjustRightInd/>
        <w:snapToGrid/>
        <w:spacing w:before="55" w:after="0"/>
        <w:ind w:left="1116"/>
        <w:outlineLvl w:val="3"/>
        <w:rPr>
          <w:rFonts w:asciiTheme="minorEastAsia" w:hAnsiTheme="minorEastAsia" w:eastAsiaTheme="minorEastAsia" w:cstheme="minorEastAsia"/>
          <w:b/>
          <w:bCs/>
          <w:sz w:val="24"/>
          <w:szCs w:val="24"/>
          <w:lang w:val="zh-CN" w:bidi="zh-CN"/>
        </w:rPr>
      </w:pPr>
    </w:p>
    <w:p w14:paraId="4E9EC028">
      <w:pPr>
        <w:widowControl w:val="0"/>
        <w:tabs>
          <w:tab w:val="left" w:pos="1117"/>
        </w:tabs>
        <w:autoSpaceDE w:val="0"/>
        <w:autoSpaceDN w:val="0"/>
        <w:adjustRightInd/>
        <w:snapToGrid/>
        <w:spacing w:before="55" w:after="0"/>
        <w:ind w:left="1116"/>
        <w:outlineLvl w:val="3"/>
        <w:rPr>
          <w:rFonts w:asciiTheme="minorEastAsia" w:hAnsiTheme="minorEastAsia" w:eastAsiaTheme="minorEastAsia" w:cstheme="minorEastAsia"/>
          <w:b/>
          <w:bCs/>
          <w:sz w:val="24"/>
          <w:szCs w:val="24"/>
          <w:lang w:val="zh-CN" w:bidi="zh-CN"/>
        </w:rPr>
      </w:pPr>
    </w:p>
    <w:p w14:paraId="3BA27DCF">
      <w:pPr>
        <w:widowControl w:val="0"/>
        <w:tabs>
          <w:tab w:val="left" w:pos="1117"/>
        </w:tabs>
        <w:autoSpaceDE w:val="0"/>
        <w:autoSpaceDN w:val="0"/>
        <w:adjustRightInd/>
        <w:snapToGrid/>
        <w:spacing w:before="55" w:after="0"/>
        <w:ind w:left="1116"/>
        <w:outlineLvl w:val="3"/>
        <w:rPr>
          <w:rFonts w:asciiTheme="minorEastAsia" w:hAnsiTheme="minorEastAsia" w:eastAsiaTheme="minorEastAsia" w:cstheme="minorEastAsia"/>
          <w:b/>
          <w:bCs/>
          <w:sz w:val="24"/>
          <w:szCs w:val="24"/>
          <w:lang w:val="zh-CN" w:bidi="zh-CN"/>
        </w:rPr>
      </w:pPr>
    </w:p>
    <w:p w14:paraId="5ABE143E">
      <w:pPr>
        <w:widowControl w:val="0"/>
        <w:tabs>
          <w:tab w:val="left" w:pos="1117"/>
        </w:tabs>
        <w:autoSpaceDE w:val="0"/>
        <w:autoSpaceDN w:val="0"/>
        <w:adjustRightInd/>
        <w:snapToGrid/>
        <w:spacing w:before="55" w:after="0"/>
        <w:ind w:left="1116"/>
        <w:outlineLvl w:val="3"/>
        <w:rPr>
          <w:rFonts w:asciiTheme="minorEastAsia" w:hAnsiTheme="minorEastAsia" w:eastAsiaTheme="minorEastAsia" w:cstheme="minorEastAsia"/>
          <w:b/>
          <w:bCs/>
          <w:sz w:val="24"/>
          <w:szCs w:val="24"/>
          <w:lang w:val="zh-CN" w:bidi="zh-CN"/>
        </w:rPr>
      </w:pPr>
    </w:p>
    <w:p w14:paraId="29C44A2B">
      <w:pPr>
        <w:widowControl w:val="0"/>
        <w:tabs>
          <w:tab w:val="left" w:pos="1117"/>
        </w:tabs>
        <w:autoSpaceDE w:val="0"/>
        <w:autoSpaceDN w:val="0"/>
        <w:adjustRightInd/>
        <w:snapToGrid/>
        <w:spacing w:before="55" w:after="0"/>
        <w:ind w:left="1116"/>
        <w:outlineLvl w:val="3"/>
        <w:rPr>
          <w:rFonts w:asciiTheme="minorEastAsia" w:hAnsiTheme="minorEastAsia" w:eastAsiaTheme="minorEastAsia" w:cstheme="minorEastAsia"/>
          <w:b/>
          <w:bCs/>
          <w:sz w:val="24"/>
          <w:szCs w:val="24"/>
          <w:lang w:val="zh-CN" w:bidi="zh-CN"/>
        </w:rPr>
      </w:pPr>
    </w:p>
    <w:p w14:paraId="7B52058C">
      <w:pPr>
        <w:widowControl w:val="0"/>
        <w:tabs>
          <w:tab w:val="left" w:pos="1117"/>
        </w:tabs>
        <w:autoSpaceDE w:val="0"/>
        <w:autoSpaceDN w:val="0"/>
        <w:adjustRightInd/>
        <w:snapToGrid/>
        <w:spacing w:before="55" w:after="0"/>
        <w:ind w:left="1116"/>
        <w:outlineLvl w:val="3"/>
        <w:rPr>
          <w:rFonts w:asciiTheme="minorEastAsia" w:hAnsiTheme="minorEastAsia" w:eastAsiaTheme="minorEastAsia" w:cstheme="minorEastAsia"/>
          <w:b/>
          <w:bCs/>
          <w:sz w:val="24"/>
          <w:szCs w:val="24"/>
          <w:lang w:val="zh-CN" w:bidi="zh-CN"/>
        </w:rPr>
      </w:pPr>
    </w:p>
    <w:p w14:paraId="6779F02F">
      <w:pPr>
        <w:widowControl w:val="0"/>
        <w:tabs>
          <w:tab w:val="left" w:pos="1117"/>
        </w:tabs>
        <w:autoSpaceDE w:val="0"/>
        <w:autoSpaceDN w:val="0"/>
        <w:adjustRightInd/>
        <w:snapToGrid/>
        <w:spacing w:before="55" w:after="0"/>
        <w:ind w:left="1116"/>
        <w:outlineLvl w:val="3"/>
        <w:rPr>
          <w:rFonts w:asciiTheme="minorEastAsia" w:hAnsiTheme="minorEastAsia" w:eastAsiaTheme="minorEastAsia" w:cstheme="minorEastAsia"/>
          <w:b/>
          <w:bCs/>
          <w:sz w:val="24"/>
          <w:szCs w:val="24"/>
          <w:lang w:val="zh-CN" w:bidi="zh-CN"/>
        </w:rPr>
      </w:pPr>
    </w:p>
    <w:p w14:paraId="64617539">
      <w:pPr>
        <w:widowControl w:val="0"/>
        <w:tabs>
          <w:tab w:val="left" w:pos="1117"/>
        </w:tabs>
        <w:autoSpaceDE w:val="0"/>
        <w:autoSpaceDN w:val="0"/>
        <w:adjustRightInd/>
        <w:snapToGrid/>
        <w:spacing w:before="55" w:after="0"/>
        <w:ind w:left="1116"/>
        <w:outlineLvl w:val="3"/>
        <w:rPr>
          <w:rFonts w:asciiTheme="minorEastAsia" w:hAnsiTheme="minorEastAsia" w:eastAsiaTheme="minorEastAsia" w:cstheme="minorEastAsia"/>
          <w:b/>
          <w:bCs/>
          <w:sz w:val="24"/>
          <w:szCs w:val="24"/>
          <w:lang w:val="zh-CN" w:bidi="zh-CN"/>
        </w:rPr>
      </w:pPr>
    </w:p>
    <w:p w14:paraId="2833DEC6">
      <w:pPr>
        <w:widowControl w:val="0"/>
        <w:autoSpaceDE w:val="0"/>
        <w:autoSpaceDN w:val="0"/>
        <w:adjustRightInd/>
        <w:snapToGrid/>
        <w:spacing w:before="55" w:after="0"/>
        <w:ind w:left="25" w:right="26"/>
        <w:jc w:val="center"/>
        <w:rPr>
          <w:rFonts w:asciiTheme="minorEastAsia" w:hAnsiTheme="minorEastAsia" w:eastAsiaTheme="minorEastAsia" w:cstheme="minorEastAsia"/>
          <w:b/>
          <w:sz w:val="32"/>
          <w:lang w:val="zh-CN" w:bidi="zh-CN"/>
        </w:rPr>
      </w:pPr>
      <w:r>
        <w:rPr>
          <w:rFonts w:hint="eastAsia" w:asciiTheme="minorEastAsia" w:hAnsiTheme="minorEastAsia" w:eastAsiaTheme="minorEastAsia" w:cstheme="minorEastAsia"/>
          <w:b/>
          <w:sz w:val="32"/>
          <w:lang w:val="zh-CN" w:bidi="zh-CN"/>
        </w:rPr>
        <w:t>竞争性磋商响应文件</w:t>
      </w:r>
    </w:p>
    <w:p w14:paraId="220AAECE">
      <w:pPr>
        <w:widowControl w:val="0"/>
        <w:autoSpaceDE w:val="0"/>
        <w:autoSpaceDN w:val="0"/>
        <w:adjustRightInd/>
        <w:snapToGrid/>
        <w:spacing w:after="0"/>
        <w:rPr>
          <w:rFonts w:asciiTheme="minorEastAsia" w:hAnsiTheme="minorEastAsia" w:eastAsiaTheme="minorEastAsia" w:cstheme="minorEastAsia"/>
          <w:b/>
          <w:sz w:val="32"/>
          <w:szCs w:val="21"/>
          <w:lang w:val="zh-CN" w:bidi="zh-CN"/>
        </w:rPr>
      </w:pPr>
    </w:p>
    <w:p w14:paraId="7F89D206">
      <w:pPr>
        <w:widowControl w:val="0"/>
        <w:autoSpaceDE w:val="0"/>
        <w:autoSpaceDN w:val="0"/>
        <w:adjustRightInd/>
        <w:snapToGrid/>
        <w:spacing w:before="220" w:after="0"/>
        <w:ind w:left="25" w:right="26"/>
        <w:jc w:val="center"/>
        <w:rPr>
          <w:rFonts w:asciiTheme="minorEastAsia" w:hAnsiTheme="minorEastAsia" w:eastAsiaTheme="minorEastAsia" w:cstheme="minorEastAsia"/>
          <w:b/>
          <w:sz w:val="28"/>
          <w:lang w:val="zh-CN" w:bidi="zh-CN"/>
        </w:rPr>
      </w:pPr>
      <w:r>
        <w:rPr>
          <w:rFonts w:hint="eastAsia" w:asciiTheme="minorEastAsia" w:hAnsiTheme="minorEastAsia" w:eastAsiaTheme="minorEastAsia" w:cstheme="minorEastAsia"/>
          <w:b/>
          <w:sz w:val="28"/>
          <w:lang w:val="zh-CN" w:bidi="zh-CN"/>
        </w:rPr>
        <w:t>资格证明文件</w:t>
      </w:r>
    </w:p>
    <w:p w14:paraId="6A34BB94">
      <w:pPr>
        <w:widowControl w:val="0"/>
        <w:autoSpaceDE w:val="0"/>
        <w:autoSpaceDN w:val="0"/>
        <w:adjustRightInd/>
        <w:snapToGrid/>
        <w:spacing w:after="0"/>
        <w:rPr>
          <w:rFonts w:asciiTheme="minorEastAsia" w:hAnsiTheme="minorEastAsia" w:eastAsiaTheme="minorEastAsia" w:cstheme="minorEastAsia"/>
          <w:b/>
          <w:sz w:val="28"/>
          <w:szCs w:val="21"/>
          <w:lang w:val="zh-CN" w:bidi="zh-CN"/>
        </w:rPr>
      </w:pPr>
    </w:p>
    <w:p w14:paraId="1F0E21F0">
      <w:pPr>
        <w:widowControl w:val="0"/>
        <w:autoSpaceDE w:val="0"/>
        <w:autoSpaceDN w:val="0"/>
        <w:adjustRightInd/>
        <w:snapToGrid/>
        <w:spacing w:before="12" w:after="0"/>
        <w:rPr>
          <w:rFonts w:asciiTheme="minorEastAsia" w:hAnsiTheme="minorEastAsia" w:eastAsiaTheme="minorEastAsia" w:cstheme="minorEastAsia"/>
          <w:b/>
          <w:sz w:val="21"/>
          <w:szCs w:val="21"/>
          <w:lang w:val="zh-CN" w:bidi="zh-CN"/>
        </w:rPr>
      </w:pPr>
    </w:p>
    <w:p w14:paraId="7B07DA4A">
      <w:pPr>
        <w:widowControl w:val="0"/>
        <w:autoSpaceDE w:val="0"/>
        <w:autoSpaceDN w:val="0"/>
        <w:adjustRightInd/>
        <w:snapToGrid/>
        <w:spacing w:after="0" w:line="669" w:lineRule="auto"/>
        <w:ind w:left="1813" w:right="6403"/>
        <w:outlineLvl w:val="2"/>
        <w:rPr>
          <w:rFonts w:asciiTheme="minorEastAsia" w:hAnsiTheme="minorEastAsia" w:eastAsiaTheme="minorEastAsia" w:cstheme="minorEastAsia"/>
          <w:sz w:val="28"/>
          <w:szCs w:val="28"/>
          <w:lang w:val="zh-CN" w:bidi="zh-CN"/>
        </w:rPr>
      </w:pPr>
      <w:r>
        <w:rPr>
          <w:rFonts w:hint="eastAsia" w:asciiTheme="minorEastAsia" w:hAnsiTheme="minorEastAsia" w:eastAsiaTheme="minorEastAsia" w:cstheme="minorEastAsia"/>
          <w:sz w:val="28"/>
          <w:szCs w:val="28"/>
          <w:lang w:val="zh-CN" w:bidi="zh-CN"/>
        </w:rPr>
        <w:t>采购项目编号： 采购项目名称：</w:t>
      </w:r>
    </w:p>
    <w:p w14:paraId="5035583A">
      <w:pPr>
        <w:widowControl w:val="0"/>
        <w:autoSpaceDE w:val="0"/>
        <w:autoSpaceDN w:val="0"/>
        <w:adjustRightInd/>
        <w:snapToGrid/>
        <w:spacing w:before="12" w:after="0"/>
        <w:rPr>
          <w:rFonts w:asciiTheme="minorEastAsia" w:hAnsiTheme="minorEastAsia" w:eastAsiaTheme="minorEastAsia" w:cstheme="minorEastAsia"/>
          <w:sz w:val="38"/>
          <w:szCs w:val="21"/>
          <w:lang w:val="zh-CN" w:bidi="zh-CN"/>
        </w:rPr>
      </w:pPr>
    </w:p>
    <w:p w14:paraId="0E4F8580">
      <w:pPr>
        <w:widowControl w:val="0"/>
        <w:autoSpaceDE w:val="0"/>
        <w:autoSpaceDN w:val="0"/>
        <w:adjustRightInd/>
        <w:snapToGrid/>
        <w:spacing w:after="0"/>
        <w:ind w:firstLine="1680" w:firstLineChars="600"/>
        <w:outlineLvl w:val="2"/>
        <w:rPr>
          <w:rFonts w:asciiTheme="minorEastAsia" w:hAnsiTheme="minorEastAsia" w:eastAsiaTheme="minorEastAsia" w:cstheme="minorEastAsia"/>
          <w:sz w:val="28"/>
          <w:szCs w:val="28"/>
          <w:lang w:val="zh-CN" w:bidi="zh-CN"/>
        </w:rPr>
      </w:pPr>
      <w:r>
        <w:rPr>
          <w:rFonts w:hint="eastAsia" w:asciiTheme="minorEastAsia" w:hAnsiTheme="minorEastAsia" w:eastAsiaTheme="minorEastAsia" w:cstheme="minorEastAsia"/>
          <w:sz w:val="28"/>
          <w:szCs w:val="28"/>
          <w:lang w:val="zh-CN" w:bidi="zh-CN"/>
        </w:rPr>
        <w:t>（磋商供应商名称）</w:t>
      </w:r>
    </w:p>
    <w:p w14:paraId="7B332F50">
      <w:pPr>
        <w:widowControl w:val="0"/>
        <w:autoSpaceDE w:val="0"/>
        <w:autoSpaceDN w:val="0"/>
        <w:adjustRightInd/>
        <w:snapToGrid/>
        <w:spacing w:after="0"/>
        <w:ind w:firstLine="2380" w:firstLineChars="850"/>
        <w:outlineLvl w:val="2"/>
        <w:rPr>
          <w:rFonts w:asciiTheme="minorEastAsia" w:hAnsiTheme="minorEastAsia" w:eastAsiaTheme="minorEastAsia" w:cstheme="minorEastAsia"/>
          <w:sz w:val="28"/>
          <w:szCs w:val="28"/>
          <w:lang w:val="zh-CN" w:bidi="zh-CN"/>
        </w:rPr>
      </w:pPr>
    </w:p>
    <w:p w14:paraId="084DEE2B">
      <w:pPr>
        <w:widowControl w:val="0"/>
        <w:autoSpaceDE w:val="0"/>
        <w:autoSpaceDN w:val="0"/>
        <w:adjustRightInd/>
        <w:snapToGrid/>
        <w:spacing w:after="0"/>
        <w:ind w:firstLine="4340" w:firstLineChars="1550"/>
        <w:outlineLvl w:val="2"/>
        <w:rPr>
          <w:rFonts w:asciiTheme="minorEastAsia" w:hAnsiTheme="minorEastAsia" w:eastAsiaTheme="minorEastAsia" w:cstheme="minorEastAsia"/>
          <w:sz w:val="28"/>
          <w:szCs w:val="28"/>
          <w:lang w:val="zh-CN" w:bidi="zh-CN"/>
        </w:rPr>
      </w:pPr>
      <w:r>
        <w:rPr>
          <w:rFonts w:hint="eastAsia" w:asciiTheme="minorEastAsia" w:hAnsiTheme="minorEastAsia" w:eastAsiaTheme="minorEastAsia" w:cstheme="minorEastAsia"/>
          <w:sz w:val="28"/>
          <w:szCs w:val="28"/>
          <w:lang w:val="zh-CN" w:bidi="zh-CN"/>
        </w:rPr>
        <w:t>年</w:t>
      </w:r>
      <w:r>
        <w:rPr>
          <w:rFonts w:hint="eastAsia" w:asciiTheme="minorEastAsia" w:hAnsiTheme="minorEastAsia" w:eastAsiaTheme="minorEastAsia" w:cstheme="minorEastAsia"/>
          <w:sz w:val="28"/>
          <w:szCs w:val="28"/>
          <w:lang w:val="zh-CN" w:bidi="zh-CN"/>
        </w:rPr>
        <w:tab/>
      </w:r>
      <w:r>
        <w:rPr>
          <w:rFonts w:hint="eastAsia" w:asciiTheme="minorEastAsia" w:hAnsiTheme="minorEastAsia" w:eastAsiaTheme="minorEastAsia" w:cstheme="minorEastAsia"/>
          <w:sz w:val="28"/>
          <w:szCs w:val="28"/>
          <w:lang w:val="zh-CN" w:bidi="zh-CN"/>
        </w:rPr>
        <w:t>月</w:t>
      </w:r>
      <w:r>
        <w:rPr>
          <w:rFonts w:hint="eastAsia" w:asciiTheme="minorEastAsia" w:hAnsiTheme="minorEastAsia" w:eastAsiaTheme="minorEastAsia" w:cstheme="minorEastAsia"/>
          <w:sz w:val="28"/>
          <w:szCs w:val="28"/>
          <w:lang w:val="zh-CN" w:bidi="zh-CN"/>
        </w:rPr>
        <w:tab/>
      </w:r>
      <w:r>
        <w:rPr>
          <w:rFonts w:hint="eastAsia" w:asciiTheme="minorEastAsia" w:hAnsiTheme="minorEastAsia" w:eastAsiaTheme="minorEastAsia" w:cstheme="minorEastAsia"/>
          <w:sz w:val="28"/>
          <w:szCs w:val="28"/>
          <w:lang w:val="zh-CN" w:bidi="zh-CN"/>
        </w:rPr>
        <w:t>日</w:t>
      </w:r>
    </w:p>
    <w:p w14:paraId="16E7BDB8">
      <w:pPr>
        <w:widowControl w:val="0"/>
        <w:autoSpaceDE w:val="0"/>
        <w:autoSpaceDN w:val="0"/>
        <w:adjustRightInd/>
        <w:snapToGrid/>
        <w:spacing w:after="0"/>
        <w:rPr>
          <w:rFonts w:asciiTheme="minorEastAsia" w:hAnsiTheme="minorEastAsia" w:eastAsiaTheme="minorEastAsia" w:cstheme="minorEastAsia"/>
          <w:lang w:val="zh-CN" w:bidi="zh-CN"/>
        </w:rPr>
        <w:sectPr>
          <w:footerReference r:id="rId8" w:type="default"/>
          <w:type w:val="nextColumn"/>
          <w:pgSz w:w="11900" w:h="16840"/>
          <w:pgMar w:top="1600" w:right="860" w:bottom="980" w:left="860" w:header="0" w:footer="794" w:gutter="0"/>
          <w:cols w:space="720" w:num="1"/>
        </w:sectPr>
      </w:pPr>
    </w:p>
    <w:p w14:paraId="7A16F2D6">
      <w:pPr>
        <w:widowControl w:val="0"/>
        <w:autoSpaceDE w:val="0"/>
        <w:autoSpaceDN w:val="0"/>
        <w:adjustRightInd/>
        <w:snapToGrid/>
        <w:spacing w:before="7" w:after="0"/>
        <w:ind w:left="25" w:right="25"/>
        <w:jc w:val="center"/>
        <w:rPr>
          <w:rFonts w:asciiTheme="minorEastAsia" w:hAnsiTheme="minorEastAsia" w:eastAsiaTheme="minorEastAsia" w:cstheme="minorEastAsia"/>
          <w:b/>
          <w:sz w:val="28"/>
          <w:szCs w:val="24"/>
          <w:lang w:val="zh-CN" w:bidi="zh-CN"/>
        </w:rPr>
      </w:pPr>
      <w:r>
        <w:rPr>
          <w:rFonts w:hint="eastAsia" w:asciiTheme="minorEastAsia" w:hAnsiTheme="minorEastAsia" w:eastAsiaTheme="minorEastAsia" w:cstheme="minorEastAsia"/>
          <w:b/>
          <w:sz w:val="28"/>
          <w:szCs w:val="24"/>
          <w:lang w:val="zh-CN" w:bidi="zh-CN"/>
        </w:rPr>
        <w:t>资格证明文件目录</w:t>
      </w:r>
    </w:p>
    <w:p w14:paraId="5A4DA608">
      <w:pPr>
        <w:widowControl w:val="0"/>
        <w:autoSpaceDE w:val="0"/>
        <w:autoSpaceDN w:val="0"/>
        <w:adjustRightInd/>
        <w:snapToGrid/>
        <w:spacing w:before="5" w:after="0"/>
        <w:rPr>
          <w:rFonts w:asciiTheme="minorEastAsia" w:hAnsiTheme="minorEastAsia" w:eastAsiaTheme="minorEastAsia" w:cstheme="minorEastAsia"/>
          <w:b/>
          <w:sz w:val="24"/>
          <w:szCs w:val="24"/>
          <w:lang w:val="zh-CN" w:bidi="zh-CN"/>
        </w:rPr>
      </w:pPr>
    </w:p>
    <w:p w14:paraId="160F0316">
      <w:pPr>
        <w:widowControl w:val="0"/>
        <w:numPr>
          <w:ilvl w:val="1"/>
          <w:numId w:val="16"/>
        </w:numPr>
        <w:tabs>
          <w:tab w:val="left" w:pos="800"/>
          <w:tab w:val="left" w:leader="dot" w:pos="8569"/>
        </w:tabs>
        <w:autoSpaceDE w:val="0"/>
        <w:autoSpaceDN w:val="0"/>
        <w:adjustRightInd/>
        <w:snapToGrid/>
        <w:spacing w:before="76" w:after="0" w:line="360" w:lineRule="auto"/>
        <w:ind w:right="562" w:firstLine="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w w:val="95"/>
          <w:sz w:val="24"/>
          <w:szCs w:val="24"/>
          <w:lang w:val="zh-CN" w:bidi="zh-CN"/>
        </w:rPr>
        <w:t>竞标人有效的主体资格证明（如营业执照、事业单位法人证书、执业许可证、个体工商户营业执</w:t>
      </w:r>
      <w:r>
        <w:rPr>
          <w:rFonts w:hint="eastAsia" w:asciiTheme="minorEastAsia" w:hAnsiTheme="minorEastAsia" w:eastAsiaTheme="minorEastAsia" w:cstheme="minorEastAsia"/>
          <w:sz w:val="24"/>
          <w:szCs w:val="24"/>
          <w:lang w:val="zh-CN" w:bidi="zh-CN"/>
        </w:rPr>
        <w:t>照、自然人身份证等）扫描件</w:t>
      </w:r>
      <w:r>
        <w:rPr>
          <w:rFonts w:hint="eastAsia" w:asciiTheme="minorEastAsia" w:hAnsiTheme="minorEastAsia" w:eastAsiaTheme="minorEastAsia" w:cstheme="minorEastAsia"/>
          <w:sz w:val="24"/>
          <w:szCs w:val="24"/>
          <w:lang w:val="zh-CN" w:bidi="zh-CN"/>
        </w:rPr>
        <w:tab/>
      </w:r>
      <w:r>
        <w:rPr>
          <w:rFonts w:hint="eastAsia" w:asciiTheme="minorEastAsia" w:hAnsiTheme="minorEastAsia" w:eastAsiaTheme="minorEastAsia" w:cstheme="minorEastAsia"/>
          <w:sz w:val="24"/>
          <w:szCs w:val="24"/>
          <w:lang w:val="zh-CN" w:bidi="zh-CN"/>
        </w:rPr>
        <w:t>（页码）</w:t>
      </w:r>
    </w:p>
    <w:p w14:paraId="2C626F0F">
      <w:pPr>
        <w:widowControl w:val="0"/>
        <w:numPr>
          <w:ilvl w:val="1"/>
          <w:numId w:val="16"/>
        </w:numPr>
        <w:tabs>
          <w:tab w:val="left" w:pos="800"/>
          <w:tab w:val="left" w:leader="dot" w:pos="8149"/>
        </w:tabs>
        <w:autoSpaceDE w:val="0"/>
        <w:autoSpaceDN w:val="0"/>
        <w:adjustRightInd/>
        <w:snapToGrid/>
        <w:spacing w:after="0" w:line="360" w:lineRule="auto"/>
        <w:ind w:left="799" w:hanging="528"/>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有效的测绘行政主管部门颁发的乙级以上（含乙级）测绘资质证书扫描件</w:t>
      </w:r>
      <w:r>
        <w:rPr>
          <w:rFonts w:hint="eastAsia" w:asciiTheme="minorEastAsia" w:hAnsiTheme="minorEastAsia" w:eastAsiaTheme="minorEastAsia" w:cstheme="minorEastAsia"/>
          <w:sz w:val="24"/>
          <w:szCs w:val="24"/>
          <w:lang w:val="zh-CN" w:bidi="zh-CN"/>
        </w:rPr>
        <w:tab/>
      </w:r>
      <w:r>
        <w:rPr>
          <w:rFonts w:hint="eastAsia" w:asciiTheme="minorEastAsia" w:hAnsiTheme="minorEastAsia" w:eastAsiaTheme="minorEastAsia" w:cstheme="minorEastAsia"/>
          <w:sz w:val="24"/>
          <w:szCs w:val="24"/>
          <w:lang w:val="zh-CN" w:bidi="zh-CN"/>
        </w:rPr>
        <w:t>（页码）</w:t>
      </w:r>
    </w:p>
    <w:p w14:paraId="44C3D472">
      <w:pPr>
        <w:widowControl w:val="0"/>
        <w:numPr>
          <w:ilvl w:val="1"/>
          <w:numId w:val="16"/>
        </w:numPr>
        <w:tabs>
          <w:tab w:val="left" w:pos="800"/>
          <w:tab w:val="left" w:leader="dot" w:pos="8628"/>
        </w:tabs>
        <w:autoSpaceDE w:val="0"/>
        <w:autoSpaceDN w:val="0"/>
        <w:adjustRightInd/>
        <w:snapToGrid/>
        <w:spacing w:after="0" w:line="360" w:lineRule="auto"/>
        <w:ind w:left="799" w:hanging="528"/>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磋商声明书</w:t>
      </w:r>
      <w:r>
        <w:rPr>
          <w:rFonts w:hint="eastAsia" w:asciiTheme="minorEastAsia" w:hAnsiTheme="minorEastAsia" w:eastAsiaTheme="minorEastAsia" w:cstheme="minorEastAsia"/>
          <w:sz w:val="24"/>
          <w:szCs w:val="24"/>
          <w:lang w:val="zh-CN" w:bidi="zh-CN"/>
        </w:rPr>
        <w:tab/>
      </w:r>
      <w:r>
        <w:rPr>
          <w:rFonts w:hint="eastAsia" w:asciiTheme="minorEastAsia" w:hAnsiTheme="minorEastAsia" w:eastAsiaTheme="minorEastAsia" w:cstheme="minorEastAsia"/>
          <w:sz w:val="24"/>
          <w:szCs w:val="24"/>
          <w:lang w:val="zh-CN" w:bidi="zh-CN"/>
        </w:rPr>
        <w:t>（页码）</w:t>
      </w:r>
    </w:p>
    <w:p w14:paraId="44773C47">
      <w:pPr>
        <w:widowControl w:val="0"/>
        <w:numPr>
          <w:ilvl w:val="1"/>
          <w:numId w:val="16"/>
        </w:numPr>
        <w:tabs>
          <w:tab w:val="left" w:pos="800"/>
          <w:tab w:val="left" w:leader="dot" w:pos="8652"/>
        </w:tabs>
        <w:autoSpaceDE w:val="0"/>
        <w:autoSpaceDN w:val="0"/>
        <w:adjustRightInd/>
        <w:snapToGrid/>
        <w:spacing w:before="1" w:after="0" w:line="360" w:lineRule="auto"/>
        <w:ind w:left="799" w:hanging="528"/>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法定代表人身份证明书</w:t>
      </w:r>
      <w:r>
        <w:rPr>
          <w:rFonts w:hint="eastAsia" w:asciiTheme="minorEastAsia" w:hAnsiTheme="minorEastAsia" w:eastAsiaTheme="minorEastAsia" w:cstheme="minorEastAsia"/>
          <w:sz w:val="24"/>
          <w:szCs w:val="24"/>
          <w:lang w:val="zh-CN" w:bidi="zh-CN"/>
        </w:rPr>
        <w:tab/>
      </w:r>
      <w:r>
        <w:rPr>
          <w:rFonts w:hint="eastAsia" w:asciiTheme="minorEastAsia" w:hAnsiTheme="minorEastAsia" w:eastAsiaTheme="minorEastAsia" w:cstheme="minorEastAsia"/>
          <w:sz w:val="24"/>
          <w:szCs w:val="24"/>
          <w:lang w:val="zh-CN" w:bidi="zh-CN"/>
        </w:rPr>
        <w:t>（页码）</w:t>
      </w:r>
    </w:p>
    <w:p w14:paraId="33A9D260">
      <w:pPr>
        <w:widowControl w:val="0"/>
        <w:numPr>
          <w:ilvl w:val="1"/>
          <w:numId w:val="16"/>
        </w:numPr>
        <w:tabs>
          <w:tab w:val="left" w:pos="800"/>
          <w:tab w:val="left" w:leader="dot" w:pos="8664"/>
        </w:tabs>
        <w:autoSpaceDE w:val="0"/>
        <w:autoSpaceDN w:val="0"/>
        <w:adjustRightInd/>
        <w:snapToGrid/>
        <w:spacing w:after="0" w:line="360" w:lineRule="auto"/>
        <w:ind w:left="799" w:hanging="528"/>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法定代表人授权委托书</w:t>
      </w:r>
      <w:r>
        <w:rPr>
          <w:rFonts w:hint="eastAsia" w:asciiTheme="minorEastAsia" w:hAnsiTheme="minorEastAsia" w:eastAsiaTheme="minorEastAsia" w:cstheme="minorEastAsia"/>
          <w:sz w:val="24"/>
          <w:szCs w:val="24"/>
          <w:lang w:val="zh-CN" w:bidi="zh-CN"/>
        </w:rPr>
        <w:tab/>
      </w:r>
      <w:r>
        <w:rPr>
          <w:rFonts w:hint="eastAsia" w:asciiTheme="minorEastAsia" w:hAnsiTheme="minorEastAsia" w:eastAsiaTheme="minorEastAsia" w:cstheme="minorEastAsia"/>
          <w:sz w:val="24"/>
          <w:szCs w:val="24"/>
          <w:lang w:val="zh-CN" w:bidi="zh-CN"/>
        </w:rPr>
        <w:t>（页码）</w:t>
      </w:r>
    </w:p>
    <w:p w14:paraId="01F04ADD">
      <w:pPr>
        <w:widowControl w:val="0"/>
        <w:numPr>
          <w:ilvl w:val="1"/>
          <w:numId w:val="16"/>
        </w:numPr>
        <w:tabs>
          <w:tab w:val="left" w:pos="800"/>
          <w:tab w:val="left" w:leader="dot" w:pos="8664"/>
        </w:tabs>
        <w:autoSpaceDE w:val="0"/>
        <w:autoSpaceDN w:val="0"/>
        <w:adjustRightInd/>
        <w:snapToGrid/>
        <w:spacing w:after="0" w:line="360" w:lineRule="auto"/>
        <w:ind w:left="799" w:hanging="528"/>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供应商资格信用承诺函</w:t>
      </w:r>
      <w:r>
        <w:rPr>
          <w:rFonts w:hint="eastAsia" w:asciiTheme="minorEastAsia" w:hAnsiTheme="minorEastAsia" w:eastAsiaTheme="minorEastAsia" w:cstheme="minorEastAsia"/>
          <w:sz w:val="24"/>
          <w:szCs w:val="24"/>
          <w:lang w:val="zh-CN" w:bidi="zh-CN"/>
        </w:rPr>
        <w:tab/>
      </w:r>
      <w:r>
        <w:rPr>
          <w:rFonts w:hint="eastAsia" w:asciiTheme="minorEastAsia" w:hAnsiTheme="minorEastAsia" w:eastAsiaTheme="minorEastAsia" w:cstheme="minorEastAsia"/>
          <w:sz w:val="24"/>
          <w:szCs w:val="24"/>
          <w:lang w:val="zh-CN" w:bidi="zh-CN"/>
        </w:rPr>
        <w:t>（页码）</w:t>
      </w:r>
    </w:p>
    <w:p w14:paraId="7F6DD60D">
      <w:pPr>
        <w:widowControl w:val="0"/>
        <w:numPr>
          <w:ilvl w:val="1"/>
          <w:numId w:val="16"/>
        </w:numPr>
        <w:tabs>
          <w:tab w:val="left" w:pos="800"/>
          <w:tab w:val="left" w:leader="dot" w:pos="8736"/>
        </w:tabs>
        <w:autoSpaceDE w:val="0"/>
        <w:autoSpaceDN w:val="0"/>
        <w:adjustRightInd/>
        <w:snapToGrid/>
        <w:spacing w:after="0" w:line="360" w:lineRule="auto"/>
        <w:ind w:left="799" w:hanging="528"/>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供应商直接控股、管理关系信息表</w:t>
      </w:r>
      <w:r>
        <w:rPr>
          <w:rFonts w:hint="eastAsia" w:asciiTheme="minorEastAsia" w:hAnsiTheme="minorEastAsia" w:eastAsiaTheme="minorEastAsia" w:cstheme="minorEastAsia"/>
          <w:sz w:val="24"/>
          <w:szCs w:val="24"/>
          <w:lang w:val="zh-CN" w:bidi="zh-CN"/>
        </w:rPr>
        <w:tab/>
      </w:r>
      <w:r>
        <w:rPr>
          <w:rFonts w:hint="eastAsia" w:asciiTheme="minorEastAsia" w:hAnsiTheme="minorEastAsia" w:eastAsiaTheme="minorEastAsia" w:cstheme="minorEastAsia"/>
          <w:sz w:val="24"/>
          <w:szCs w:val="24"/>
          <w:lang w:val="zh-CN" w:bidi="zh-CN"/>
        </w:rPr>
        <w:t>（页码）</w:t>
      </w:r>
    </w:p>
    <w:p w14:paraId="57E3A2D9">
      <w:pPr>
        <w:widowControl w:val="0"/>
        <w:numPr>
          <w:ilvl w:val="1"/>
          <w:numId w:val="16"/>
        </w:numPr>
        <w:tabs>
          <w:tab w:val="left" w:pos="800"/>
          <w:tab w:val="left" w:leader="dot" w:pos="8741"/>
        </w:tabs>
        <w:autoSpaceDE w:val="0"/>
        <w:autoSpaceDN w:val="0"/>
        <w:adjustRightInd/>
        <w:snapToGrid/>
        <w:spacing w:after="0" w:line="360" w:lineRule="auto"/>
        <w:ind w:right="350" w:firstLine="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w w:val="95"/>
          <w:sz w:val="24"/>
          <w:szCs w:val="24"/>
          <w:lang w:val="zh-CN" w:bidi="zh-CN"/>
        </w:rPr>
        <w:t>供应商应为小微企业或监狱企业或残疾人福利性单位（提供中小企业声明函或残疾人福利性单位声</w:t>
      </w:r>
      <w:r>
        <w:rPr>
          <w:rFonts w:hint="eastAsia" w:asciiTheme="minorEastAsia" w:hAnsiTheme="minorEastAsia" w:eastAsiaTheme="minorEastAsia" w:cstheme="minorEastAsia"/>
          <w:sz w:val="24"/>
          <w:szCs w:val="24"/>
          <w:lang w:val="zh-CN" w:bidi="zh-CN"/>
        </w:rPr>
        <w:t>明函或监狱企业证明文件）</w:t>
      </w:r>
      <w:r>
        <w:rPr>
          <w:rFonts w:hint="eastAsia" w:asciiTheme="minorEastAsia" w:hAnsiTheme="minorEastAsia" w:eastAsiaTheme="minorEastAsia" w:cstheme="minorEastAsia"/>
          <w:sz w:val="24"/>
          <w:szCs w:val="24"/>
          <w:lang w:val="zh-CN" w:bidi="zh-CN"/>
        </w:rPr>
        <w:tab/>
      </w:r>
      <w:r>
        <w:rPr>
          <w:rFonts w:hint="eastAsia" w:asciiTheme="minorEastAsia" w:hAnsiTheme="minorEastAsia" w:eastAsiaTheme="minorEastAsia" w:cstheme="minorEastAsia"/>
          <w:sz w:val="24"/>
          <w:szCs w:val="24"/>
          <w:lang w:val="zh-CN" w:bidi="zh-CN"/>
        </w:rPr>
        <w:t>（页码）</w:t>
      </w:r>
    </w:p>
    <w:p w14:paraId="15F789EF">
      <w:pPr>
        <w:widowControl w:val="0"/>
        <w:numPr>
          <w:ilvl w:val="1"/>
          <w:numId w:val="16"/>
        </w:numPr>
        <w:tabs>
          <w:tab w:val="left" w:pos="800"/>
          <w:tab w:val="left" w:leader="dot" w:pos="8778"/>
        </w:tabs>
        <w:autoSpaceDE w:val="0"/>
        <w:autoSpaceDN w:val="0"/>
        <w:adjustRightInd/>
        <w:snapToGrid/>
        <w:spacing w:before="118" w:after="0" w:line="360" w:lineRule="auto"/>
        <w:ind w:left="799" w:hanging="528"/>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磋商文件第三章《采购需求》及其他要求必须提供的证明材料</w:t>
      </w:r>
      <w:r>
        <w:rPr>
          <w:rFonts w:hint="eastAsia" w:asciiTheme="minorEastAsia" w:hAnsiTheme="minorEastAsia" w:eastAsiaTheme="minorEastAsia" w:cstheme="minorEastAsia"/>
          <w:sz w:val="24"/>
          <w:szCs w:val="24"/>
          <w:lang w:val="zh-CN" w:bidi="zh-CN"/>
        </w:rPr>
        <w:tab/>
      </w:r>
      <w:r>
        <w:rPr>
          <w:rFonts w:hint="eastAsia" w:asciiTheme="minorEastAsia" w:hAnsiTheme="minorEastAsia" w:eastAsiaTheme="minorEastAsia" w:cstheme="minorEastAsia"/>
          <w:sz w:val="24"/>
          <w:szCs w:val="24"/>
          <w:lang w:val="zh-CN" w:bidi="zh-CN"/>
        </w:rPr>
        <w:t>（页码）</w:t>
      </w:r>
    </w:p>
    <w:p w14:paraId="5C50472D">
      <w:pPr>
        <w:widowControl w:val="0"/>
        <w:autoSpaceDE w:val="0"/>
        <w:autoSpaceDN w:val="0"/>
        <w:adjustRightInd/>
        <w:snapToGrid/>
        <w:spacing w:after="0" w:line="360" w:lineRule="auto"/>
        <w:rPr>
          <w:rFonts w:asciiTheme="minorEastAsia" w:hAnsiTheme="minorEastAsia" w:eastAsiaTheme="minorEastAsia" w:cstheme="minorEastAsia"/>
          <w:sz w:val="21"/>
          <w:lang w:val="zh-CN" w:bidi="zh-CN"/>
        </w:rPr>
        <w:sectPr>
          <w:type w:val="nextColumn"/>
          <w:pgSz w:w="11900" w:h="16840"/>
          <w:pgMar w:top="1440" w:right="860" w:bottom="980" w:left="860" w:header="0" w:footer="794" w:gutter="0"/>
          <w:cols w:space="720" w:num="1"/>
        </w:sectPr>
      </w:pPr>
    </w:p>
    <w:p w14:paraId="66BCB62D">
      <w:pPr>
        <w:widowControl w:val="0"/>
        <w:numPr>
          <w:ilvl w:val="0"/>
          <w:numId w:val="17"/>
        </w:numPr>
        <w:tabs>
          <w:tab w:val="left" w:pos="978"/>
        </w:tabs>
        <w:autoSpaceDE w:val="0"/>
        <w:autoSpaceDN w:val="0"/>
        <w:adjustRightInd/>
        <w:snapToGrid/>
        <w:spacing w:before="154" w:after="0" w:line="336" w:lineRule="auto"/>
        <w:ind w:right="487" w:firstLine="0"/>
        <w:jc w:val="left"/>
        <w:rPr>
          <w:rFonts w:asciiTheme="minorEastAsia" w:hAnsiTheme="minorEastAsia" w:eastAsiaTheme="minorEastAsia" w:cstheme="minorEastAsia"/>
          <w:b/>
          <w:sz w:val="24"/>
          <w:szCs w:val="24"/>
          <w:lang w:val="zh-CN" w:bidi="zh-CN"/>
        </w:rPr>
      </w:pPr>
      <w:r>
        <w:rPr>
          <w:rFonts w:hint="eastAsia" w:asciiTheme="minorEastAsia" w:hAnsiTheme="minorEastAsia" w:eastAsiaTheme="minorEastAsia" w:cstheme="minorEastAsia"/>
          <w:b/>
          <w:spacing w:val="-1"/>
          <w:w w:val="95"/>
          <w:sz w:val="24"/>
          <w:szCs w:val="24"/>
          <w:lang w:val="zh-CN" w:bidi="zh-CN"/>
        </w:rPr>
        <w:t>竞标人有效的主体资格证明</w:t>
      </w:r>
      <w:r>
        <w:rPr>
          <w:rFonts w:hint="eastAsia" w:asciiTheme="minorEastAsia" w:hAnsiTheme="minorEastAsia" w:eastAsiaTheme="minorEastAsia" w:cstheme="minorEastAsia"/>
          <w:b/>
          <w:w w:val="95"/>
          <w:sz w:val="24"/>
          <w:szCs w:val="24"/>
          <w:lang w:val="zh-CN" w:bidi="zh-CN"/>
        </w:rPr>
        <w:t>（如营业执照、事业单位法人证书、执业许</w:t>
      </w:r>
      <w:r>
        <w:rPr>
          <w:rFonts w:hint="eastAsia" w:asciiTheme="minorEastAsia" w:hAnsiTheme="minorEastAsia" w:eastAsiaTheme="minorEastAsia" w:cstheme="minorEastAsia"/>
          <w:b/>
          <w:sz w:val="24"/>
          <w:szCs w:val="24"/>
          <w:lang w:val="zh-CN" w:bidi="zh-CN"/>
        </w:rPr>
        <w:t>可证、个体工商户营业执照、自然人身份证等）扫描件</w:t>
      </w:r>
    </w:p>
    <w:p w14:paraId="42E30862">
      <w:pPr>
        <w:widowControl w:val="0"/>
        <w:autoSpaceDE w:val="0"/>
        <w:autoSpaceDN w:val="0"/>
        <w:adjustRightInd/>
        <w:snapToGrid/>
        <w:spacing w:after="0"/>
        <w:rPr>
          <w:rFonts w:asciiTheme="minorEastAsia" w:hAnsiTheme="minorEastAsia" w:eastAsiaTheme="minorEastAsia" w:cstheme="minorEastAsia"/>
          <w:b/>
          <w:sz w:val="24"/>
          <w:szCs w:val="24"/>
          <w:lang w:val="zh-CN" w:bidi="zh-CN"/>
        </w:rPr>
      </w:pPr>
    </w:p>
    <w:p w14:paraId="76878005">
      <w:pPr>
        <w:widowControl w:val="0"/>
        <w:autoSpaceDE w:val="0"/>
        <w:autoSpaceDN w:val="0"/>
        <w:adjustRightInd/>
        <w:snapToGrid/>
        <w:spacing w:after="0"/>
        <w:rPr>
          <w:rFonts w:asciiTheme="minorEastAsia" w:hAnsiTheme="minorEastAsia" w:eastAsiaTheme="minorEastAsia" w:cstheme="minorEastAsia"/>
          <w:b/>
          <w:sz w:val="24"/>
          <w:szCs w:val="24"/>
          <w:lang w:val="zh-CN" w:bidi="zh-CN"/>
        </w:rPr>
      </w:pPr>
    </w:p>
    <w:p w14:paraId="3FCA5E90">
      <w:pPr>
        <w:widowControl w:val="0"/>
        <w:autoSpaceDE w:val="0"/>
        <w:autoSpaceDN w:val="0"/>
        <w:adjustRightInd/>
        <w:snapToGrid/>
        <w:spacing w:after="0"/>
        <w:rPr>
          <w:rFonts w:asciiTheme="minorEastAsia" w:hAnsiTheme="minorEastAsia" w:eastAsiaTheme="minorEastAsia" w:cstheme="minorEastAsia"/>
          <w:b/>
          <w:sz w:val="24"/>
          <w:szCs w:val="24"/>
          <w:lang w:val="zh-CN" w:bidi="zh-CN"/>
        </w:rPr>
      </w:pPr>
    </w:p>
    <w:p w14:paraId="4FFF31ED">
      <w:pPr>
        <w:widowControl w:val="0"/>
        <w:autoSpaceDE w:val="0"/>
        <w:autoSpaceDN w:val="0"/>
        <w:adjustRightInd/>
        <w:snapToGrid/>
        <w:spacing w:after="0"/>
        <w:rPr>
          <w:rFonts w:asciiTheme="minorEastAsia" w:hAnsiTheme="minorEastAsia" w:eastAsiaTheme="minorEastAsia" w:cstheme="minorEastAsia"/>
          <w:b/>
          <w:sz w:val="24"/>
          <w:szCs w:val="24"/>
          <w:lang w:val="zh-CN" w:bidi="zh-CN"/>
        </w:rPr>
      </w:pPr>
    </w:p>
    <w:p w14:paraId="5CCE502B">
      <w:pPr>
        <w:widowControl w:val="0"/>
        <w:autoSpaceDE w:val="0"/>
        <w:autoSpaceDN w:val="0"/>
        <w:adjustRightInd/>
        <w:snapToGrid/>
        <w:spacing w:after="0"/>
        <w:rPr>
          <w:rFonts w:asciiTheme="minorEastAsia" w:hAnsiTheme="minorEastAsia" w:eastAsiaTheme="minorEastAsia" w:cstheme="minorEastAsia"/>
          <w:b/>
          <w:sz w:val="24"/>
          <w:szCs w:val="24"/>
          <w:lang w:val="zh-CN" w:bidi="zh-CN"/>
        </w:rPr>
      </w:pPr>
    </w:p>
    <w:p w14:paraId="1D29C550">
      <w:pPr>
        <w:widowControl w:val="0"/>
        <w:autoSpaceDE w:val="0"/>
        <w:autoSpaceDN w:val="0"/>
        <w:adjustRightInd/>
        <w:snapToGrid/>
        <w:spacing w:after="0"/>
        <w:rPr>
          <w:rFonts w:asciiTheme="minorEastAsia" w:hAnsiTheme="minorEastAsia" w:eastAsiaTheme="minorEastAsia" w:cstheme="minorEastAsia"/>
          <w:b/>
          <w:sz w:val="24"/>
          <w:szCs w:val="24"/>
          <w:lang w:val="zh-CN" w:bidi="zh-CN"/>
        </w:rPr>
      </w:pPr>
    </w:p>
    <w:p w14:paraId="232E793C">
      <w:pPr>
        <w:widowControl w:val="0"/>
        <w:autoSpaceDE w:val="0"/>
        <w:autoSpaceDN w:val="0"/>
        <w:adjustRightInd/>
        <w:snapToGrid/>
        <w:spacing w:after="0"/>
        <w:rPr>
          <w:rFonts w:asciiTheme="minorEastAsia" w:hAnsiTheme="minorEastAsia" w:eastAsiaTheme="minorEastAsia" w:cstheme="minorEastAsia"/>
          <w:b/>
          <w:sz w:val="24"/>
          <w:szCs w:val="24"/>
          <w:lang w:val="zh-CN" w:bidi="zh-CN"/>
        </w:rPr>
      </w:pPr>
    </w:p>
    <w:p w14:paraId="1F113ECC">
      <w:pPr>
        <w:widowControl w:val="0"/>
        <w:autoSpaceDE w:val="0"/>
        <w:autoSpaceDN w:val="0"/>
        <w:adjustRightInd/>
        <w:snapToGrid/>
        <w:spacing w:after="0"/>
        <w:rPr>
          <w:rFonts w:asciiTheme="minorEastAsia" w:hAnsiTheme="minorEastAsia" w:eastAsiaTheme="minorEastAsia" w:cstheme="minorEastAsia"/>
          <w:b/>
          <w:sz w:val="24"/>
          <w:szCs w:val="24"/>
          <w:lang w:val="zh-CN" w:bidi="zh-CN"/>
        </w:rPr>
      </w:pPr>
    </w:p>
    <w:p w14:paraId="280F23E9">
      <w:pPr>
        <w:widowControl w:val="0"/>
        <w:autoSpaceDE w:val="0"/>
        <w:autoSpaceDN w:val="0"/>
        <w:adjustRightInd/>
        <w:snapToGrid/>
        <w:spacing w:after="0"/>
        <w:rPr>
          <w:rFonts w:asciiTheme="minorEastAsia" w:hAnsiTheme="minorEastAsia" w:eastAsiaTheme="minorEastAsia" w:cstheme="minorEastAsia"/>
          <w:b/>
          <w:sz w:val="24"/>
          <w:szCs w:val="24"/>
          <w:lang w:val="zh-CN" w:bidi="zh-CN"/>
        </w:rPr>
      </w:pPr>
    </w:p>
    <w:p w14:paraId="106503E8">
      <w:pPr>
        <w:widowControl w:val="0"/>
        <w:autoSpaceDE w:val="0"/>
        <w:autoSpaceDN w:val="0"/>
        <w:adjustRightInd/>
        <w:snapToGrid/>
        <w:spacing w:before="10" w:after="0"/>
        <w:rPr>
          <w:rFonts w:asciiTheme="minorEastAsia" w:hAnsiTheme="minorEastAsia" w:eastAsiaTheme="minorEastAsia" w:cstheme="minorEastAsia"/>
          <w:b/>
          <w:sz w:val="24"/>
          <w:szCs w:val="24"/>
          <w:lang w:val="zh-CN" w:bidi="zh-CN"/>
        </w:rPr>
      </w:pPr>
    </w:p>
    <w:p w14:paraId="218EF6F6">
      <w:pPr>
        <w:widowControl w:val="0"/>
        <w:numPr>
          <w:ilvl w:val="0"/>
          <w:numId w:val="17"/>
        </w:numPr>
        <w:tabs>
          <w:tab w:val="left" w:pos="978"/>
        </w:tabs>
        <w:autoSpaceDE w:val="0"/>
        <w:autoSpaceDN w:val="0"/>
        <w:adjustRightInd/>
        <w:snapToGrid/>
        <w:spacing w:after="0" w:line="336" w:lineRule="auto"/>
        <w:ind w:right="489" w:firstLine="0"/>
        <w:jc w:val="left"/>
        <w:rPr>
          <w:rFonts w:asciiTheme="minorEastAsia" w:hAnsiTheme="minorEastAsia" w:eastAsiaTheme="minorEastAsia" w:cstheme="minorEastAsia"/>
          <w:b/>
          <w:sz w:val="26"/>
          <w:lang w:val="zh-CN" w:bidi="zh-CN"/>
        </w:rPr>
      </w:pPr>
      <w:r>
        <w:rPr>
          <w:rFonts w:hint="eastAsia" w:asciiTheme="minorEastAsia" w:hAnsiTheme="minorEastAsia" w:eastAsiaTheme="minorEastAsia" w:cstheme="minorEastAsia"/>
          <w:b/>
          <w:spacing w:val="-1"/>
          <w:w w:val="95"/>
          <w:sz w:val="24"/>
          <w:szCs w:val="24"/>
          <w:lang w:val="zh-CN" w:bidi="zh-CN"/>
        </w:rPr>
        <w:t>有效的测绘行政主管部门颁发的乙级以上</w:t>
      </w:r>
      <w:r>
        <w:rPr>
          <w:rFonts w:hint="eastAsia" w:asciiTheme="minorEastAsia" w:hAnsiTheme="minorEastAsia" w:eastAsiaTheme="minorEastAsia" w:cstheme="minorEastAsia"/>
          <w:b/>
          <w:w w:val="95"/>
          <w:sz w:val="24"/>
          <w:szCs w:val="24"/>
          <w:lang w:val="zh-CN" w:bidi="zh-CN"/>
        </w:rPr>
        <w:t>（含乙级）测绘资质证书扫描</w:t>
      </w:r>
      <w:r>
        <w:rPr>
          <w:rFonts w:hint="eastAsia" w:asciiTheme="minorEastAsia" w:hAnsiTheme="minorEastAsia" w:eastAsiaTheme="minorEastAsia" w:cstheme="minorEastAsia"/>
          <w:b/>
          <w:sz w:val="24"/>
          <w:szCs w:val="24"/>
          <w:lang w:val="zh-CN" w:bidi="zh-CN"/>
        </w:rPr>
        <w:t>件</w:t>
      </w:r>
    </w:p>
    <w:p w14:paraId="5639D1D5">
      <w:pPr>
        <w:widowControl w:val="0"/>
        <w:autoSpaceDE w:val="0"/>
        <w:autoSpaceDN w:val="0"/>
        <w:adjustRightInd/>
        <w:snapToGrid/>
        <w:spacing w:after="0" w:line="336" w:lineRule="auto"/>
        <w:rPr>
          <w:rFonts w:asciiTheme="minorEastAsia" w:hAnsiTheme="minorEastAsia" w:eastAsiaTheme="minorEastAsia" w:cstheme="minorEastAsia"/>
          <w:sz w:val="26"/>
          <w:lang w:val="zh-CN" w:bidi="zh-CN"/>
        </w:rPr>
      </w:pPr>
    </w:p>
    <w:p w14:paraId="75F87175">
      <w:pPr>
        <w:widowControl w:val="0"/>
        <w:autoSpaceDE w:val="0"/>
        <w:autoSpaceDN w:val="0"/>
        <w:adjustRightInd/>
        <w:snapToGrid/>
        <w:spacing w:after="0" w:line="336" w:lineRule="auto"/>
        <w:rPr>
          <w:rFonts w:asciiTheme="minorEastAsia" w:hAnsiTheme="minorEastAsia" w:eastAsiaTheme="minorEastAsia" w:cstheme="minorEastAsia"/>
          <w:sz w:val="26"/>
          <w:lang w:val="zh-CN" w:bidi="zh-CN"/>
        </w:rPr>
      </w:pPr>
    </w:p>
    <w:p w14:paraId="1BC80A62">
      <w:pPr>
        <w:widowControl w:val="0"/>
        <w:autoSpaceDE w:val="0"/>
        <w:autoSpaceDN w:val="0"/>
        <w:adjustRightInd/>
        <w:snapToGrid/>
        <w:spacing w:after="0" w:line="336" w:lineRule="auto"/>
        <w:rPr>
          <w:rFonts w:asciiTheme="minorEastAsia" w:hAnsiTheme="minorEastAsia" w:eastAsiaTheme="minorEastAsia" w:cstheme="minorEastAsia"/>
          <w:sz w:val="26"/>
          <w:lang w:val="zh-CN" w:bidi="zh-CN"/>
        </w:rPr>
      </w:pPr>
    </w:p>
    <w:p w14:paraId="5CC24624">
      <w:pPr>
        <w:widowControl w:val="0"/>
        <w:autoSpaceDE w:val="0"/>
        <w:autoSpaceDN w:val="0"/>
        <w:adjustRightInd/>
        <w:snapToGrid/>
        <w:spacing w:after="0" w:line="336" w:lineRule="auto"/>
        <w:rPr>
          <w:rFonts w:asciiTheme="minorEastAsia" w:hAnsiTheme="minorEastAsia" w:eastAsiaTheme="minorEastAsia" w:cstheme="minorEastAsia"/>
          <w:sz w:val="26"/>
          <w:lang w:val="zh-CN" w:bidi="zh-CN"/>
        </w:rPr>
      </w:pPr>
    </w:p>
    <w:p w14:paraId="66998617">
      <w:pPr>
        <w:widowControl w:val="0"/>
        <w:autoSpaceDE w:val="0"/>
        <w:autoSpaceDN w:val="0"/>
        <w:adjustRightInd/>
        <w:snapToGrid/>
        <w:spacing w:after="0" w:line="336" w:lineRule="auto"/>
        <w:rPr>
          <w:rFonts w:asciiTheme="minorEastAsia" w:hAnsiTheme="minorEastAsia" w:eastAsiaTheme="minorEastAsia" w:cstheme="minorEastAsia"/>
          <w:sz w:val="26"/>
          <w:lang w:val="zh-CN" w:bidi="zh-CN"/>
        </w:rPr>
      </w:pPr>
    </w:p>
    <w:p w14:paraId="3DE6E237">
      <w:pPr>
        <w:widowControl w:val="0"/>
        <w:autoSpaceDE w:val="0"/>
        <w:autoSpaceDN w:val="0"/>
        <w:adjustRightInd/>
        <w:snapToGrid/>
        <w:spacing w:after="0" w:line="336" w:lineRule="auto"/>
        <w:rPr>
          <w:rFonts w:asciiTheme="minorEastAsia" w:hAnsiTheme="minorEastAsia" w:eastAsiaTheme="minorEastAsia" w:cstheme="minorEastAsia"/>
          <w:sz w:val="26"/>
          <w:lang w:val="zh-CN" w:bidi="zh-CN"/>
        </w:rPr>
      </w:pPr>
    </w:p>
    <w:p w14:paraId="1080861C">
      <w:pPr>
        <w:widowControl w:val="0"/>
        <w:autoSpaceDE w:val="0"/>
        <w:autoSpaceDN w:val="0"/>
        <w:adjustRightInd/>
        <w:snapToGrid/>
        <w:spacing w:after="0" w:line="336" w:lineRule="auto"/>
        <w:rPr>
          <w:rFonts w:asciiTheme="minorEastAsia" w:hAnsiTheme="minorEastAsia" w:eastAsiaTheme="minorEastAsia" w:cstheme="minorEastAsia"/>
          <w:sz w:val="26"/>
          <w:lang w:val="zh-CN" w:bidi="zh-CN"/>
        </w:rPr>
      </w:pPr>
    </w:p>
    <w:p w14:paraId="45EE8744">
      <w:pPr>
        <w:widowControl w:val="0"/>
        <w:autoSpaceDE w:val="0"/>
        <w:autoSpaceDN w:val="0"/>
        <w:adjustRightInd/>
        <w:snapToGrid/>
        <w:spacing w:after="0" w:line="336" w:lineRule="auto"/>
        <w:rPr>
          <w:rFonts w:asciiTheme="minorEastAsia" w:hAnsiTheme="minorEastAsia" w:eastAsiaTheme="minorEastAsia" w:cstheme="minorEastAsia"/>
          <w:sz w:val="26"/>
          <w:lang w:val="zh-CN" w:bidi="zh-CN"/>
        </w:rPr>
      </w:pPr>
    </w:p>
    <w:p w14:paraId="06911758">
      <w:pPr>
        <w:widowControl w:val="0"/>
        <w:autoSpaceDE w:val="0"/>
        <w:autoSpaceDN w:val="0"/>
        <w:adjustRightInd/>
        <w:snapToGrid/>
        <w:spacing w:after="0" w:line="336" w:lineRule="auto"/>
        <w:rPr>
          <w:rFonts w:asciiTheme="minorEastAsia" w:hAnsiTheme="minorEastAsia" w:eastAsiaTheme="minorEastAsia" w:cstheme="minorEastAsia"/>
          <w:sz w:val="26"/>
          <w:lang w:val="zh-CN" w:bidi="zh-CN"/>
        </w:rPr>
      </w:pPr>
    </w:p>
    <w:p w14:paraId="7E161F36">
      <w:pPr>
        <w:widowControl w:val="0"/>
        <w:autoSpaceDE w:val="0"/>
        <w:autoSpaceDN w:val="0"/>
        <w:adjustRightInd/>
        <w:snapToGrid/>
        <w:spacing w:after="0" w:line="336" w:lineRule="auto"/>
        <w:rPr>
          <w:rFonts w:asciiTheme="minorEastAsia" w:hAnsiTheme="minorEastAsia" w:eastAsiaTheme="minorEastAsia" w:cstheme="minorEastAsia"/>
          <w:sz w:val="26"/>
          <w:lang w:val="zh-CN" w:bidi="zh-CN"/>
        </w:rPr>
      </w:pPr>
    </w:p>
    <w:p w14:paraId="5A795FC6">
      <w:pPr>
        <w:widowControl w:val="0"/>
        <w:autoSpaceDE w:val="0"/>
        <w:autoSpaceDN w:val="0"/>
        <w:adjustRightInd/>
        <w:snapToGrid/>
        <w:spacing w:after="0" w:line="336" w:lineRule="auto"/>
        <w:rPr>
          <w:rFonts w:asciiTheme="minorEastAsia" w:hAnsiTheme="minorEastAsia" w:eastAsiaTheme="minorEastAsia" w:cstheme="minorEastAsia"/>
          <w:sz w:val="26"/>
          <w:lang w:val="zh-CN" w:bidi="zh-CN"/>
        </w:rPr>
      </w:pPr>
    </w:p>
    <w:p w14:paraId="2CB09E63">
      <w:pPr>
        <w:widowControl w:val="0"/>
        <w:autoSpaceDE w:val="0"/>
        <w:autoSpaceDN w:val="0"/>
        <w:adjustRightInd/>
        <w:snapToGrid/>
        <w:spacing w:after="0" w:line="336" w:lineRule="auto"/>
        <w:rPr>
          <w:rFonts w:asciiTheme="minorEastAsia" w:hAnsiTheme="minorEastAsia" w:eastAsiaTheme="minorEastAsia" w:cstheme="minorEastAsia"/>
          <w:sz w:val="26"/>
          <w:lang w:val="zh-CN" w:bidi="zh-CN"/>
        </w:rPr>
      </w:pPr>
    </w:p>
    <w:p w14:paraId="7E933F03">
      <w:pPr>
        <w:widowControl w:val="0"/>
        <w:autoSpaceDE w:val="0"/>
        <w:autoSpaceDN w:val="0"/>
        <w:adjustRightInd/>
        <w:snapToGrid/>
        <w:spacing w:after="0" w:line="336" w:lineRule="auto"/>
        <w:rPr>
          <w:rFonts w:asciiTheme="minorEastAsia" w:hAnsiTheme="minorEastAsia" w:eastAsiaTheme="minorEastAsia" w:cstheme="minorEastAsia"/>
          <w:sz w:val="26"/>
          <w:lang w:val="zh-CN" w:bidi="zh-CN"/>
        </w:rPr>
      </w:pPr>
    </w:p>
    <w:p w14:paraId="5D042C90">
      <w:pPr>
        <w:widowControl w:val="0"/>
        <w:autoSpaceDE w:val="0"/>
        <w:autoSpaceDN w:val="0"/>
        <w:adjustRightInd/>
        <w:snapToGrid/>
        <w:spacing w:after="0" w:line="336" w:lineRule="auto"/>
        <w:rPr>
          <w:rFonts w:asciiTheme="minorEastAsia" w:hAnsiTheme="minorEastAsia" w:eastAsiaTheme="minorEastAsia" w:cstheme="minorEastAsia"/>
          <w:sz w:val="26"/>
          <w:lang w:val="zh-CN" w:bidi="zh-CN"/>
        </w:rPr>
      </w:pPr>
    </w:p>
    <w:p w14:paraId="11440E0F">
      <w:pPr>
        <w:widowControl w:val="0"/>
        <w:autoSpaceDE w:val="0"/>
        <w:autoSpaceDN w:val="0"/>
        <w:adjustRightInd/>
        <w:snapToGrid/>
        <w:spacing w:after="0" w:line="336" w:lineRule="auto"/>
        <w:rPr>
          <w:rFonts w:asciiTheme="minorEastAsia" w:hAnsiTheme="minorEastAsia" w:eastAsiaTheme="minorEastAsia" w:cstheme="minorEastAsia"/>
          <w:sz w:val="26"/>
          <w:lang w:val="zh-CN" w:bidi="zh-CN"/>
        </w:rPr>
      </w:pPr>
    </w:p>
    <w:p w14:paraId="1A59916F">
      <w:pPr>
        <w:widowControl w:val="0"/>
        <w:autoSpaceDE w:val="0"/>
        <w:autoSpaceDN w:val="0"/>
        <w:adjustRightInd/>
        <w:snapToGrid/>
        <w:spacing w:after="0" w:line="336" w:lineRule="auto"/>
        <w:rPr>
          <w:rFonts w:asciiTheme="minorEastAsia" w:hAnsiTheme="minorEastAsia" w:eastAsiaTheme="minorEastAsia" w:cstheme="minorEastAsia"/>
          <w:sz w:val="26"/>
          <w:lang w:val="zh-CN" w:bidi="zh-CN"/>
        </w:rPr>
      </w:pPr>
    </w:p>
    <w:p w14:paraId="124B6063">
      <w:pPr>
        <w:widowControl w:val="0"/>
        <w:autoSpaceDE w:val="0"/>
        <w:autoSpaceDN w:val="0"/>
        <w:adjustRightInd/>
        <w:snapToGrid/>
        <w:spacing w:after="0" w:line="336" w:lineRule="auto"/>
        <w:rPr>
          <w:rFonts w:asciiTheme="minorEastAsia" w:hAnsiTheme="minorEastAsia" w:eastAsiaTheme="minorEastAsia" w:cstheme="minorEastAsia"/>
          <w:sz w:val="26"/>
          <w:lang w:val="zh-CN" w:bidi="zh-CN"/>
        </w:rPr>
      </w:pPr>
    </w:p>
    <w:p w14:paraId="48DCD230">
      <w:pPr>
        <w:widowControl w:val="0"/>
        <w:autoSpaceDE w:val="0"/>
        <w:autoSpaceDN w:val="0"/>
        <w:adjustRightInd/>
        <w:snapToGrid/>
        <w:spacing w:after="0" w:line="336" w:lineRule="auto"/>
        <w:rPr>
          <w:rFonts w:asciiTheme="minorEastAsia" w:hAnsiTheme="minorEastAsia" w:eastAsiaTheme="minorEastAsia" w:cstheme="minorEastAsia"/>
          <w:sz w:val="26"/>
          <w:lang w:val="zh-CN" w:bidi="zh-CN"/>
        </w:rPr>
      </w:pPr>
    </w:p>
    <w:p w14:paraId="3A7D2E7B">
      <w:pPr>
        <w:ind w:firstLine="482" w:firstLineChars="200"/>
        <w:rPr>
          <w:rFonts w:asciiTheme="minorEastAsia" w:hAnsiTheme="minorEastAsia" w:eastAsiaTheme="minorEastAsia" w:cstheme="minorEastAsia"/>
          <w:b/>
          <w:bCs/>
          <w:kern w:val="2"/>
          <w:sz w:val="24"/>
          <w:szCs w:val="24"/>
        </w:rPr>
      </w:pPr>
      <w:r>
        <w:rPr>
          <w:rFonts w:hint="eastAsia" w:asciiTheme="minorEastAsia" w:hAnsiTheme="minorEastAsia" w:eastAsiaTheme="minorEastAsia" w:cstheme="minorEastAsia"/>
          <w:b/>
          <w:sz w:val="24"/>
          <w:szCs w:val="24"/>
        </w:rPr>
        <w:t>注：（1）、（2）项材料必须</w:t>
      </w:r>
      <w:r>
        <w:rPr>
          <w:rFonts w:hint="eastAsia" w:asciiTheme="minorEastAsia" w:hAnsiTheme="minorEastAsia" w:eastAsiaTheme="minorEastAsia" w:cstheme="minorEastAsia"/>
          <w:b/>
          <w:bCs/>
          <w:sz w:val="24"/>
          <w:szCs w:val="24"/>
        </w:rPr>
        <w:t>以PDF格式上传，</w:t>
      </w:r>
      <w:r>
        <w:rPr>
          <w:rFonts w:hint="eastAsia" w:asciiTheme="minorEastAsia" w:hAnsiTheme="minorEastAsia" w:eastAsiaTheme="minorEastAsia" w:cstheme="minorEastAsia"/>
          <w:b/>
          <w:bCs/>
          <w:kern w:val="2"/>
          <w:sz w:val="24"/>
          <w:szCs w:val="24"/>
        </w:rPr>
        <w:t>并加盖供应商CA电子签章。</w:t>
      </w:r>
    </w:p>
    <w:p w14:paraId="7A844A2B">
      <w:pPr>
        <w:widowControl w:val="0"/>
        <w:adjustRightInd/>
        <w:snapToGrid/>
        <w:spacing w:after="0" w:line="240" w:lineRule="exact"/>
        <w:jc w:val="both"/>
        <w:rPr>
          <w:rFonts w:asciiTheme="minorEastAsia" w:hAnsiTheme="minorEastAsia" w:eastAsiaTheme="minorEastAsia" w:cstheme="minorEastAsia"/>
          <w:sz w:val="44"/>
          <w:szCs w:val="21"/>
        </w:rPr>
      </w:pPr>
    </w:p>
    <w:p w14:paraId="683FDFDA">
      <w:pPr>
        <w:widowControl w:val="0"/>
        <w:autoSpaceDE w:val="0"/>
        <w:autoSpaceDN w:val="0"/>
        <w:adjustRightInd/>
        <w:snapToGrid/>
        <w:spacing w:after="0" w:line="336" w:lineRule="auto"/>
        <w:rPr>
          <w:rFonts w:asciiTheme="minorEastAsia" w:hAnsiTheme="minorEastAsia" w:eastAsiaTheme="minorEastAsia" w:cstheme="minorEastAsia"/>
          <w:sz w:val="26"/>
          <w:lang w:val="zh-CN" w:bidi="zh-CN"/>
        </w:rPr>
        <w:sectPr>
          <w:type w:val="nextColumn"/>
          <w:pgSz w:w="11900" w:h="16840"/>
          <w:pgMar w:top="1600" w:right="860" w:bottom="980" w:left="860" w:header="0" w:footer="794" w:gutter="0"/>
          <w:cols w:space="720" w:num="1"/>
        </w:sectPr>
      </w:pPr>
    </w:p>
    <w:p w14:paraId="35CF1E08">
      <w:pPr>
        <w:widowControl w:val="0"/>
        <w:tabs>
          <w:tab w:val="left" w:pos="978"/>
        </w:tabs>
        <w:autoSpaceDE w:val="0"/>
        <w:autoSpaceDN w:val="0"/>
        <w:adjustRightInd/>
        <w:snapToGrid/>
        <w:spacing w:before="57" w:after="0"/>
        <w:ind w:left="-433" w:firstLine="714" w:firstLineChars="254"/>
        <w:rPr>
          <w:rFonts w:asciiTheme="minorEastAsia" w:hAnsiTheme="minorEastAsia" w:eastAsiaTheme="minorEastAsia" w:cstheme="minorEastAsia"/>
          <w:b/>
          <w:sz w:val="28"/>
          <w:szCs w:val="24"/>
          <w:lang w:val="zh-CN" w:bidi="zh-CN"/>
        </w:rPr>
      </w:pPr>
      <w:r>
        <w:rPr>
          <w:rFonts w:hint="eastAsia" w:asciiTheme="minorEastAsia" w:hAnsiTheme="minorEastAsia" w:eastAsiaTheme="minorEastAsia" w:cstheme="minorEastAsia"/>
          <w:b/>
          <w:sz w:val="28"/>
          <w:szCs w:val="24"/>
          <w:lang w:val="zh-CN" w:bidi="zh-CN"/>
        </w:rPr>
        <w:t>（3）磋商声明书（格式）</w:t>
      </w:r>
    </w:p>
    <w:p w14:paraId="3650B997">
      <w:pPr>
        <w:widowControl w:val="0"/>
        <w:autoSpaceDE w:val="0"/>
        <w:autoSpaceDN w:val="0"/>
        <w:adjustRightInd/>
        <w:snapToGrid/>
        <w:spacing w:after="0"/>
        <w:rPr>
          <w:rFonts w:asciiTheme="minorEastAsia" w:hAnsiTheme="minorEastAsia" w:eastAsiaTheme="minorEastAsia" w:cstheme="minorEastAsia"/>
          <w:sz w:val="24"/>
          <w:szCs w:val="24"/>
          <w:lang w:val="zh-CN" w:bidi="zh-CN"/>
        </w:rPr>
      </w:pPr>
    </w:p>
    <w:p w14:paraId="5F892E9B">
      <w:pPr>
        <w:widowControl w:val="0"/>
        <w:autoSpaceDE w:val="0"/>
        <w:autoSpaceDN w:val="0"/>
        <w:adjustRightInd/>
        <w:snapToGrid/>
        <w:spacing w:before="218" w:after="0"/>
        <w:ind w:left="25" w:right="26"/>
        <w:jc w:val="center"/>
        <w:rPr>
          <w:rFonts w:asciiTheme="minorEastAsia" w:hAnsiTheme="minorEastAsia" w:eastAsiaTheme="minorEastAsia" w:cstheme="minorEastAsia"/>
          <w:b/>
          <w:sz w:val="32"/>
          <w:szCs w:val="24"/>
          <w:lang w:val="zh-CN" w:bidi="zh-CN"/>
        </w:rPr>
      </w:pPr>
      <w:r>
        <w:rPr>
          <w:rFonts w:hint="eastAsia" w:asciiTheme="minorEastAsia" w:hAnsiTheme="minorEastAsia" w:eastAsiaTheme="minorEastAsia" w:cstheme="minorEastAsia"/>
          <w:b/>
          <w:sz w:val="32"/>
          <w:szCs w:val="24"/>
          <w:lang w:val="zh-CN" w:bidi="zh-CN"/>
        </w:rPr>
        <w:t>磋商声明书</w:t>
      </w:r>
    </w:p>
    <w:p w14:paraId="2B2FDB67">
      <w:pPr>
        <w:widowControl w:val="0"/>
        <w:autoSpaceDE w:val="0"/>
        <w:autoSpaceDN w:val="0"/>
        <w:adjustRightInd/>
        <w:snapToGrid/>
        <w:spacing w:before="11" w:after="0"/>
        <w:rPr>
          <w:rFonts w:asciiTheme="minorEastAsia" w:hAnsiTheme="minorEastAsia" w:eastAsiaTheme="minorEastAsia" w:cstheme="minorEastAsia"/>
          <w:sz w:val="24"/>
          <w:szCs w:val="24"/>
          <w:lang w:val="zh-CN" w:bidi="zh-CN"/>
        </w:rPr>
      </w:pPr>
    </w:p>
    <w:p w14:paraId="11D43E73">
      <w:pPr>
        <w:widowControl w:val="0"/>
        <w:autoSpaceDE w:val="0"/>
        <w:autoSpaceDN w:val="0"/>
        <w:adjustRightInd/>
        <w:snapToGrid/>
        <w:spacing w:after="0"/>
        <w:ind w:left="272"/>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致：</w:t>
      </w:r>
      <w:r>
        <w:rPr>
          <w:rFonts w:hint="eastAsia" w:asciiTheme="minorEastAsia" w:hAnsiTheme="minorEastAsia" w:eastAsiaTheme="minorEastAsia" w:cstheme="minorEastAsia"/>
          <w:sz w:val="24"/>
          <w:szCs w:val="24"/>
          <w:u w:val="single"/>
          <w:lang w:val="zh-CN" w:bidi="zh-CN"/>
        </w:rPr>
        <w:t>采购单位、采购代理机构（</w:t>
      </w:r>
      <w:r>
        <w:rPr>
          <w:rFonts w:hint="eastAsia" w:asciiTheme="minorEastAsia" w:hAnsiTheme="minorEastAsia" w:eastAsiaTheme="minorEastAsia" w:cstheme="minorEastAsia"/>
          <w:sz w:val="24"/>
          <w:szCs w:val="24"/>
          <w:lang w:val="zh-CN" w:bidi="zh-CN"/>
        </w:rPr>
        <w:t>招标采购单位名称）：</w:t>
      </w:r>
    </w:p>
    <w:p w14:paraId="528DC10A">
      <w:pPr>
        <w:widowControl w:val="0"/>
        <w:autoSpaceDE w:val="0"/>
        <w:autoSpaceDN w:val="0"/>
        <w:adjustRightInd/>
        <w:snapToGrid/>
        <w:spacing w:after="0"/>
        <w:rPr>
          <w:rFonts w:asciiTheme="minorEastAsia" w:hAnsiTheme="minorEastAsia" w:eastAsiaTheme="minorEastAsia" w:cstheme="minorEastAsia"/>
          <w:sz w:val="24"/>
          <w:szCs w:val="24"/>
          <w:lang w:val="zh-CN" w:bidi="zh-CN"/>
        </w:rPr>
      </w:pPr>
    </w:p>
    <w:p w14:paraId="778EFDCA">
      <w:pPr>
        <w:widowControl w:val="0"/>
        <w:tabs>
          <w:tab w:val="left" w:pos="1585"/>
          <w:tab w:val="left" w:pos="2478"/>
          <w:tab w:val="left" w:pos="3318"/>
          <w:tab w:val="left" w:pos="9459"/>
          <w:tab w:val="left" w:pos="9618"/>
        </w:tabs>
        <w:autoSpaceDE w:val="0"/>
        <w:autoSpaceDN w:val="0"/>
        <w:adjustRightInd/>
        <w:snapToGrid/>
        <w:spacing w:before="70" w:after="0" w:line="357" w:lineRule="auto"/>
        <w:ind w:left="284" w:right="300" w:firstLine="480" w:firstLineChars="20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u w:val="single"/>
          <w:lang w:val="zh-CN" w:bidi="zh-CN"/>
        </w:rPr>
        <w:tab/>
      </w:r>
      <w:r>
        <w:rPr>
          <w:rFonts w:hint="eastAsia" w:asciiTheme="minorEastAsia" w:hAnsiTheme="minorEastAsia" w:eastAsiaTheme="minorEastAsia" w:cstheme="minorEastAsia"/>
          <w:sz w:val="24"/>
          <w:szCs w:val="24"/>
          <w:u w:val="single"/>
          <w:lang w:val="zh-CN" w:bidi="zh-CN"/>
        </w:rPr>
        <w:tab/>
      </w:r>
      <w:r>
        <w:rPr>
          <w:rFonts w:hint="eastAsia" w:asciiTheme="minorEastAsia" w:hAnsiTheme="minorEastAsia" w:eastAsiaTheme="minorEastAsia" w:cstheme="minorEastAsia"/>
          <w:sz w:val="24"/>
          <w:szCs w:val="24"/>
          <w:lang w:val="zh-CN" w:bidi="zh-CN"/>
        </w:rPr>
        <w:t>（投标人名称）系中华人民共和国合法供应商，经营地址</w:t>
      </w:r>
      <w:r>
        <w:rPr>
          <w:rFonts w:hint="eastAsia" w:asciiTheme="minorEastAsia" w:hAnsiTheme="minorEastAsia" w:eastAsiaTheme="minorEastAsia" w:cstheme="minorEastAsia"/>
          <w:sz w:val="24"/>
          <w:szCs w:val="24"/>
          <w:u w:val="single"/>
          <w:lang w:val="zh-CN" w:bidi="zh-CN"/>
        </w:rPr>
        <w:t xml:space="preserve"> </w:t>
      </w:r>
      <w:r>
        <w:rPr>
          <w:rFonts w:hint="eastAsia" w:asciiTheme="minorEastAsia" w:hAnsiTheme="minorEastAsia" w:eastAsiaTheme="minorEastAsia" w:cstheme="minorEastAsia"/>
          <w:sz w:val="24"/>
          <w:szCs w:val="24"/>
          <w:u w:val="single"/>
          <w:lang w:val="zh-CN" w:bidi="zh-CN"/>
        </w:rPr>
        <w:tab/>
      </w:r>
      <w:r>
        <w:rPr>
          <w:rFonts w:hint="eastAsia" w:asciiTheme="minorEastAsia" w:hAnsiTheme="minorEastAsia" w:eastAsiaTheme="minorEastAsia" w:cstheme="minorEastAsia"/>
          <w:sz w:val="24"/>
          <w:szCs w:val="24"/>
          <w:u w:val="single"/>
          <w:lang w:val="zh-CN" w:bidi="zh-CN"/>
        </w:rPr>
        <w:tab/>
      </w:r>
      <w:r>
        <w:rPr>
          <w:rFonts w:hint="eastAsia" w:asciiTheme="minorEastAsia" w:hAnsiTheme="minorEastAsia" w:eastAsiaTheme="minorEastAsia" w:cstheme="minorEastAsia"/>
          <w:sz w:val="24"/>
          <w:szCs w:val="24"/>
          <w:lang w:val="zh-CN" w:bidi="zh-CN"/>
        </w:rPr>
        <w:t>。</w:t>
      </w:r>
    </w:p>
    <w:p w14:paraId="5CF1D4EB">
      <w:pPr>
        <w:widowControl w:val="0"/>
        <w:tabs>
          <w:tab w:val="left" w:pos="1585"/>
          <w:tab w:val="left" w:pos="2478"/>
          <w:tab w:val="left" w:pos="3318"/>
          <w:tab w:val="left" w:pos="9459"/>
          <w:tab w:val="left" w:pos="9618"/>
        </w:tabs>
        <w:autoSpaceDE w:val="0"/>
        <w:autoSpaceDN w:val="0"/>
        <w:adjustRightInd/>
        <w:snapToGrid/>
        <w:spacing w:before="70" w:after="0" w:line="357" w:lineRule="auto"/>
        <w:ind w:left="284" w:right="-1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我</w:t>
      </w:r>
      <w:r>
        <w:rPr>
          <w:rFonts w:hint="eastAsia" w:asciiTheme="minorEastAsia" w:hAnsiTheme="minorEastAsia" w:eastAsiaTheme="minorEastAsia" w:cstheme="minorEastAsia"/>
          <w:sz w:val="24"/>
          <w:szCs w:val="24"/>
          <w:u w:val="single"/>
          <w:lang w:val="zh-CN" w:bidi="zh-CN"/>
        </w:rPr>
        <w:t xml:space="preserve"> </w:t>
      </w:r>
      <w:r>
        <w:rPr>
          <w:rFonts w:hint="eastAsia" w:asciiTheme="minorEastAsia" w:hAnsiTheme="minorEastAsia" w:eastAsiaTheme="minorEastAsia" w:cstheme="minorEastAsia"/>
          <w:sz w:val="24"/>
          <w:szCs w:val="24"/>
          <w:u w:val="single"/>
          <w:lang w:val="zh-CN" w:bidi="zh-CN"/>
        </w:rPr>
        <w:tab/>
      </w:r>
      <w:r>
        <w:rPr>
          <w:rFonts w:hint="eastAsia" w:asciiTheme="minorEastAsia" w:hAnsiTheme="minorEastAsia" w:eastAsiaTheme="minorEastAsia" w:cstheme="minorEastAsia"/>
          <w:sz w:val="24"/>
          <w:szCs w:val="24"/>
          <w:lang w:val="zh-CN" w:bidi="zh-CN"/>
        </w:rPr>
        <w:t>（姓名）系</w:t>
      </w:r>
      <w:r>
        <w:rPr>
          <w:rFonts w:hint="eastAsia" w:asciiTheme="minorEastAsia" w:hAnsiTheme="minorEastAsia" w:eastAsiaTheme="minorEastAsia" w:cstheme="minorEastAsia"/>
          <w:sz w:val="24"/>
          <w:szCs w:val="24"/>
          <w:u w:val="single"/>
          <w:lang w:val="zh-CN" w:bidi="zh-CN"/>
        </w:rPr>
        <w:t xml:space="preserve"> </w:t>
      </w:r>
      <w:r>
        <w:rPr>
          <w:rFonts w:hint="eastAsia" w:asciiTheme="minorEastAsia" w:hAnsiTheme="minorEastAsia" w:eastAsiaTheme="minorEastAsia" w:cstheme="minorEastAsia"/>
          <w:sz w:val="24"/>
          <w:szCs w:val="24"/>
          <w:u w:val="single"/>
          <w:lang w:val="zh-CN" w:bidi="zh-CN"/>
        </w:rPr>
        <w:tab/>
      </w:r>
      <w:r>
        <w:rPr>
          <w:rFonts w:hint="eastAsia" w:asciiTheme="minorEastAsia" w:hAnsiTheme="minorEastAsia" w:eastAsiaTheme="minorEastAsia" w:cstheme="minorEastAsia"/>
          <w:sz w:val="24"/>
          <w:szCs w:val="24"/>
          <w:lang w:val="zh-CN" w:bidi="zh-CN"/>
        </w:rPr>
        <w:t>（投标人名称）的法定代表人，我方愿意参加贵方组织的</w:t>
      </w:r>
      <w:r>
        <w:rPr>
          <w:rFonts w:hint="eastAsia" w:asciiTheme="minorEastAsia" w:hAnsiTheme="minorEastAsia" w:eastAsiaTheme="minorEastAsia" w:cstheme="minorEastAsia"/>
          <w:sz w:val="24"/>
          <w:szCs w:val="24"/>
          <w:u w:val="single"/>
          <w:lang w:val="zh-CN" w:bidi="zh-CN"/>
        </w:rPr>
        <w:t xml:space="preserve"> </w:t>
      </w:r>
      <w:r>
        <w:rPr>
          <w:rFonts w:hint="eastAsia" w:asciiTheme="minorEastAsia" w:hAnsiTheme="minorEastAsia" w:eastAsiaTheme="minorEastAsia" w:cstheme="minorEastAsia"/>
          <w:sz w:val="24"/>
          <w:szCs w:val="24"/>
          <w:u w:val="single"/>
          <w:lang w:val="zh-CN" w:bidi="zh-CN"/>
        </w:rPr>
        <w:tab/>
      </w:r>
      <w:r>
        <w:rPr>
          <w:rFonts w:hint="eastAsia" w:asciiTheme="minorEastAsia" w:hAnsiTheme="minorEastAsia" w:eastAsiaTheme="minorEastAsia" w:cstheme="minorEastAsia"/>
          <w:sz w:val="24"/>
          <w:szCs w:val="24"/>
          <w:lang w:val="zh-CN" w:bidi="zh-CN"/>
        </w:rPr>
        <w:t>项</w:t>
      </w:r>
      <w:r>
        <w:rPr>
          <w:rFonts w:hint="eastAsia" w:asciiTheme="minorEastAsia" w:hAnsiTheme="minorEastAsia" w:eastAsiaTheme="minorEastAsia" w:cstheme="minorEastAsia"/>
          <w:spacing w:val="-16"/>
          <w:sz w:val="24"/>
          <w:szCs w:val="24"/>
          <w:lang w:val="zh-CN" w:bidi="zh-CN"/>
        </w:rPr>
        <w:t>目</w:t>
      </w:r>
      <w:r>
        <w:rPr>
          <w:rFonts w:hint="eastAsia" w:asciiTheme="minorEastAsia" w:hAnsiTheme="minorEastAsia" w:eastAsiaTheme="minorEastAsia" w:cstheme="minorEastAsia"/>
          <w:w w:val="95"/>
          <w:sz w:val="24"/>
          <w:szCs w:val="24"/>
          <w:lang w:val="zh-CN" w:bidi="zh-CN"/>
        </w:rPr>
        <w:t>的投标，为便于贵方公正、择优地确定中标人及其投标产品和服务，我方就本次投标有关事项郑重声明</w:t>
      </w:r>
      <w:r>
        <w:rPr>
          <w:rFonts w:hint="eastAsia" w:asciiTheme="minorEastAsia" w:hAnsiTheme="minorEastAsia" w:eastAsiaTheme="minorEastAsia" w:cstheme="minorEastAsia"/>
          <w:sz w:val="24"/>
          <w:szCs w:val="24"/>
          <w:lang w:val="zh-CN" w:bidi="zh-CN"/>
        </w:rPr>
        <w:t>如下：</w:t>
      </w:r>
    </w:p>
    <w:p w14:paraId="563BE498">
      <w:pPr>
        <w:widowControl w:val="0"/>
        <w:tabs>
          <w:tab w:val="left" w:pos="852"/>
        </w:tabs>
        <w:autoSpaceDE w:val="0"/>
        <w:autoSpaceDN w:val="0"/>
        <w:adjustRightInd/>
        <w:snapToGrid/>
        <w:spacing w:before="2" w:after="0"/>
        <w:ind w:right="480" w:firstLine="480" w:firstLineChars="20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1.我方向贵方提交的所有投标文件、资料都是准确的和真实的。</w:t>
      </w:r>
    </w:p>
    <w:p w14:paraId="236CF409">
      <w:pPr>
        <w:widowControl w:val="0"/>
        <w:tabs>
          <w:tab w:val="left" w:pos="852"/>
        </w:tabs>
        <w:autoSpaceDE w:val="0"/>
        <w:autoSpaceDN w:val="0"/>
        <w:adjustRightInd/>
        <w:snapToGrid/>
        <w:spacing w:before="132" w:after="0" w:line="357" w:lineRule="auto"/>
        <w:ind w:right="-9" w:firstLine="480" w:firstLineChars="20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2.我方不是采购人的附属机构;不是为本次采购项目提供整体设计、规范编制或者项目管理、监理、</w:t>
      </w:r>
      <w:r>
        <w:rPr>
          <w:rFonts w:hint="eastAsia" w:asciiTheme="minorEastAsia" w:hAnsiTheme="minorEastAsia" w:eastAsiaTheme="minorEastAsia" w:cstheme="minorEastAsia"/>
          <w:w w:val="95"/>
          <w:sz w:val="24"/>
          <w:szCs w:val="24"/>
          <w:lang w:val="zh-CN" w:bidi="zh-CN"/>
        </w:rPr>
        <w:t>检测等服务的供应商;在获知本项目采购信息后，与采购人聘请的为此项目提供咨询服务的公司及其附属</w:t>
      </w:r>
      <w:r>
        <w:rPr>
          <w:rFonts w:hint="eastAsia" w:asciiTheme="minorEastAsia" w:hAnsiTheme="minorEastAsia" w:eastAsiaTheme="minorEastAsia" w:cstheme="minorEastAsia"/>
          <w:sz w:val="24"/>
          <w:szCs w:val="24"/>
          <w:lang w:val="zh-CN" w:bidi="zh-CN"/>
        </w:rPr>
        <w:t>机构没有任何联系。</w:t>
      </w:r>
    </w:p>
    <w:p w14:paraId="48555133">
      <w:pPr>
        <w:widowControl w:val="0"/>
        <w:tabs>
          <w:tab w:val="left" w:pos="852"/>
        </w:tabs>
        <w:autoSpaceDE w:val="0"/>
        <w:autoSpaceDN w:val="0"/>
        <w:adjustRightInd/>
        <w:snapToGrid/>
        <w:spacing w:after="0" w:line="266" w:lineRule="exact"/>
        <w:ind w:right="480" w:firstLine="480" w:firstLineChars="20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3.在此，我方宣布同意如下:</w:t>
      </w:r>
    </w:p>
    <w:p w14:paraId="4CB58C29">
      <w:pPr>
        <w:widowControl w:val="0"/>
        <w:numPr>
          <w:ilvl w:val="0"/>
          <w:numId w:val="18"/>
        </w:numPr>
        <w:tabs>
          <w:tab w:val="left" w:pos="939"/>
        </w:tabs>
        <w:autoSpaceDE w:val="0"/>
        <w:autoSpaceDN w:val="0"/>
        <w:adjustRightInd/>
        <w:snapToGrid/>
        <w:spacing w:before="129" w:after="0"/>
        <w:ind w:hanging="247"/>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将按磋商文件的约定履行合同责任和义务;</w:t>
      </w:r>
    </w:p>
    <w:p w14:paraId="02356F41">
      <w:pPr>
        <w:widowControl w:val="0"/>
        <w:numPr>
          <w:ilvl w:val="0"/>
          <w:numId w:val="18"/>
        </w:numPr>
        <w:tabs>
          <w:tab w:val="left" w:pos="939"/>
        </w:tabs>
        <w:autoSpaceDE w:val="0"/>
        <w:autoSpaceDN w:val="0"/>
        <w:adjustRightInd/>
        <w:snapToGrid/>
        <w:spacing w:before="132" w:after="0"/>
        <w:ind w:hanging="247"/>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已详细审查全部磋商文件，包括澄清或者更正公告(如有);</w:t>
      </w:r>
    </w:p>
    <w:p w14:paraId="0D28A4C9">
      <w:pPr>
        <w:widowControl w:val="0"/>
        <w:numPr>
          <w:ilvl w:val="0"/>
          <w:numId w:val="18"/>
        </w:numPr>
        <w:tabs>
          <w:tab w:val="left" w:pos="939"/>
        </w:tabs>
        <w:autoSpaceDE w:val="0"/>
        <w:autoSpaceDN w:val="0"/>
        <w:adjustRightInd/>
        <w:snapToGrid/>
        <w:spacing w:before="132" w:after="0" w:line="355" w:lineRule="auto"/>
        <w:ind w:left="692" w:right="-9" w:firstLine="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w w:val="95"/>
          <w:sz w:val="24"/>
          <w:szCs w:val="24"/>
          <w:lang w:val="zh-CN" w:bidi="zh-CN"/>
        </w:rPr>
        <w:t>同意提供按照贵方可能要求的与磋商有关的一切数据或者资料;</w:t>
      </w:r>
    </w:p>
    <w:p w14:paraId="5F2C386A">
      <w:pPr>
        <w:widowControl w:val="0"/>
        <w:tabs>
          <w:tab w:val="left" w:pos="939"/>
        </w:tabs>
        <w:autoSpaceDE w:val="0"/>
        <w:autoSpaceDN w:val="0"/>
        <w:adjustRightInd/>
        <w:snapToGrid/>
        <w:spacing w:before="132" w:after="0" w:line="355" w:lineRule="auto"/>
        <w:ind w:left="-141" w:leftChars="-64" w:right="682" w:firstLine="570" w:firstLineChars="25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w w:val="95"/>
          <w:sz w:val="24"/>
          <w:szCs w:val="24"/>
          <w:lang w:val="zh-CN" w:bidi="zh-CN"/>
        </w:rPr>
        <w:t>4.</w:t>
      </w:r>
      <w:r>
        <w:rPr>
          <w:rFonts w:hint="eastAsia" w:asciiTheme="minorEastAsia" w:hAnsiTheme="minorEastAsia" w:eastAsiaTheme="minorEastAsia" w:cstheme="minorEastAsia"/>
          <w:sz w:val="24"/>
          <w:szCs w:val="24"/>
          <w:lang w:val="zh-CN" w:bidi="zh-CN"/>
        </w:rPr>
        <w:t>我方承诺符合《中华人民共和国政府采购法》第二十二条规定:</w:t>
      </w:r>
    </w:p>
    <w:p w14:paraId="34E364A2">
      <w:pPr>
        <w:widowControl w:val="0"/>
        <w:numPr>
          <w:ilvl w:val="0"/>
          <w:numId w:val="19"/>
        </w:numPr>
        <w:tabs>
          <w:tab w:val="left" w:pos="939"/>
        </w:tabs>
        <w:autoSpaceDE w:val="0"/>
        <w:autoSpaceDN w:val="0"/>
        <w:adjustRightInd/>
        <w:snapToGrid/>
        <w:spacing w:before="3" w:after="0"/>
        <w:ind w:hanging="247"/>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具有独立承担民事责任的能力;</w:t>
      </w:r>
    </w:p>
    <w:p w14:paraId="6D47453F">
      <w:pPr>
        <w:widowControl w:val="0"/>
        <w:numPr>
          <w:ilvl w:val="0"/>
          <w:numId w:val="19"/>
        </w:numPr>
        <w:tabs>
          <w:tab w:val="left" w:pos="939"/>
        </w:tabs>
        <w:autoSpaceDE w:val="0"/>
        <w:autoSpaceDN w:val="0"/>
        <w:adjustRightInd/>
        <w:snapToGrid/>
        <w:spacing w:before="131" w:after="0" w:line="357" w:lineRule="auto"/>
        <w:ind w:left="692" w:right="-9" w:firstLine="0"/>
        <w:jc w:val="both"/>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w w:val="95"/>
          <w:sz w:val="24"/>
          <w:szCs w:val="24"/>
          <w:lang w:val="zh-CN" w:bidi="zh-CN"/>
        </w:rPr>
        <w:t xml:space="preserve">具有良好的商业信誉和健全的财务会计制度; </w:t>
      </w:r>
    </w:p>
    <w:p w14:paraId="4D5C0E6C">
      <w:pPr>
        <w:widowControl w:val="0"/>
        <w:numPr>
          <w:ilvl w:val="0"/>
          <w:numId w:val="19"/>
        </w:numPr>
        <w:tabs>
          <w:tab w:val="left" w:pos="939"/>
        </w:tabs>
        <w:autoSpaceDE w:val="0"/>
        <w:autoSpaceDN w:val="0"/>
        <w:adjustRightInd/>
        <w:snapToGrid/>
        <w:spacing w:before="131" w:after="0" w:line="357" w:lineRule="auto"/>
        <w:ind w:left="692" w:right="-9" w:firstLine="0"/>
        <w:jc w:val="both"/>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w w:val="95"/>
          <w:sz w:val="24"/>
          <w:szCs w:val="24"/>
          <w:lang w:val="zh-CN" w:bidi="zh-CN"/>
        </w:rPr>
        <w:t xml:space="preserve">具有履行合同所必需的设备和专业技术能力; </w:t>
      </w:r>
    </w:p>
    <w:p w14:paraId="1D46B144">
      <w:pPr>
        <w:widowControl w:val="0"/>
        <w:numPr>
          <w:ilvl w:val="0"/>
          <w:numId w:val="19"/>
        </w:numPr>
        <w:tabs>
          <w:tab w:val="left" w:pos="939"/>
        </w:tabs>
        <w:autoSpaceDE w:val="0"/>
        <w:autoSpaceDN w:val="0"/>
        <w:adjustRightInd/>
        <w:snapToGrid/>
        <w:spacing w:before="131" w:after="0" w:line="357" w:lineRule="auto"/>
        <w:ind w:left="692" w:right="-9" w:firstLine="0"/>
        <w:jc w:val="both"/>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w w:val="95"/>
          <w:sz w:val="24"/>
          <w:szCs w:val="24"/>
          <w:lang w:val="zh-CN" w:bidi="zh-CN"/>
        </w:rPr>
        <w:t>有依法缴纳税收和社会保障资金的良好记录;</w:t>
      </w:r>
    </w:p>
    <w:p w14:paraId="5EF789AB">
      <w:pPr>
        <w:widowControl w:val="0"/>
        <w:numPr>
          <w:ilvl w:val="0"/>
          <w:numId w:val="19"/>
        </w:numPr>
        <w:tabs>
          <w:tab w:val="left" w:pos="939"/>
        </w:tabs>
        <w:autoSpaceDE w:val="0"/>
        <w:autoSpaceDN w:val="0"/>
        <w:adjustRightInd/>
        <w:snapToGrid/>
        <w:spacing w:before="131" w:after="0" w:line="357" w:lineRule="auto"/>
        <w:ind w:left="692" w:right="-9" w:firstLine="0"/>
        <w:jc w:val="both"/>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w w:val="95"/>
          <w:sz w:val="24"/>
          <w:szCs w:val="24"/>
          <w:lang w:val="zh-CN" w:bidi="zh-CN"/>
        </w:rPr>
        <w:t>参加政府采购活动前三年内，在经营活动中没有重大违法记录;</w:t>
      </w:r>
    </w:p>
    <w:p w14:paraId="56EE8339">
      <w:pPr>
        <w:pStyle w:val="14"/>
        <w:widowControl w:val="0"/>
        <w:numPr>
          <w:ilvl w:val="0"/>
          <w:numId w:val="19"/>
        </w:numPr>
        <w:autoSpaceDE w:val="0"/>
        <w:autoSpaceDN w:val="0"/>
        <w:adjustRightInd/>
        <w:snapToGrid/>
        <w:spacing w:after="0" w:line="355" w:lineRule="auto"/>
        <w:ind w:right="-9" w:firstLineChars="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法律、行政法规规定的其他条件。</w:t>
      </w:r>
    </w:p>
    <w:p w14:paraId="43B81B16">
      <w:pPr>
        <w:widowControl w:val="0"/>
        <w:autoSpaceDE w:val="0"/>
        <w:autoSpaceDN w:val="0"/>
        <w:adjustRightInd/>
        <w:snapToGrid/>
        <w:spacing w:after="0" w:line="355" w:lineRule="auto"/>
        <w:ind w:right="-9" w:firstLine="480" w:firstLineChars="20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5.我方在此声明，我方在参加本项目的政府采购活动前三年内，在经营活动中没有重大违法记录(重大违法记录是指供应商因违法经营受到刑事处罚或者责令停产停业、吊销许可证或者执照、较大数额罚</w:t>
      </w:r>
      <w:r>
        <w:rPr>
          <w:rFonts w:hint="eastAsia" w:asciiTheme="minorEastAsia" w:hAnsiTheme="minorEastAsia" w:eastAsiaTheme="minorEastAsia" w:cstheme="minorEastAsia"/>
          <w:w w:val="95"/>
          <w:sz w:val="24"/>
          <w:szCs w:val="24"/>
          <w:lang w:val="zh-CN" w:bidi="zh-CN"/>
        </w:rPr>
        <w:t>款等行政处罚)，未被列入失信被执行人、重大税收违法案件当事人名单、政府采购严重违法失信行为记</w:t>
      </w:r>
      <w:r>
        <w:rPr>
          <w:rFonts w:hint="eastAsia" w:asciiTheme="minorEastAsia" w:hAnsiTheme="minorEastAsia" w:eastAsiaTheme="minorEastAsia" w:cstheme="minorEastAsia"/>
          <w:sz w:val="24"/>
          <w:szCs w:val="24"/>
          <w:lang w:val="zh-CN" w:bidi="zh-CN"/>
        </w:rPr>
        <w:t>录名单，完全符合《中华人民共和国政府采购法》第二十二条规定的供应商资格条件，我方对此声明负全部法律责任。</w:t>
      </w:r>
    </w:p>
    <w:p w14:paraId="1E564208">
      <w:pPr>
        <w:widowControl w:val="0"/>
        <w:autoSpaceDE w:val="0"/>
        <w:autoSpaceDN w:val="0"/>
        <w:adjustRightInd/>
        <w:snapToGrid/>
        <w:spacing w:after="0" w:line="355" w:lineRule="auto"/>
        <w:ind w:right="-9" w:firstLine="480" w:firstLineChars="200"/>
        <w:jc w:val="both"/>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6.</w:t>
      </w:r>
      <w:r>
        <w:rPr>
          <w:rFonts w:hint="eastAsia" w:asciiTheme="minorEastAsia" w:hAnsiTheme="minorEastAsia" w:eastAsiaTheme="minorEastAsia" w:cstheme="minorEastAsia"/>
          <w:w w:val="95"/>
          <w:sz w:val="24"/>
          <w:szCs w:val="24"/>
          <w:lang w:val="zh-CN" w:bidi="zh-CN"/>
        </w:rPr>
        <w:t>根据《中华人民共和国政府采购法实施条例》第五十条要求对政府采购合同进行公告，但政府采购</w:t>
      </w:r>
      <w:r>
        <w:rPr>
          <w:rFonts w:hint="eastAsia" w:asciiTheme="minorEastAsia" w:hAnsiTheme="minorEastAsia" w:eastAsiaTheme="minorEastAsia" w:cstheme="minorEastAsia"/>
          <w:sz w:val="24"/>
          <w:szCs w:val="24"/>
          <w:lang w:val="zh-CN" w:bidi="zh-CN"/>
        </w:rPr>
        <w:t>合同中涉及国家秘密、商业秘密的内容除外。我方就对本次响应文件进行注明如下:(两项内容中必须选择一项)</w:t>
      </w:r>
    </w:p>
    <w:p w14:paraId="783423E9">
      <w:pPr>
        <w:widowControl w:val="0"/>
        <w:numPr>
          <w:ilvl w:val="0"/>
          <w:numId w:val="20"/>
        </w:numPr>
        <w:tabs>
          <w:tab w:val="left" w:pos="881"/>
        </w:tabs>
        <w:autoSpaceDE w:val="0"/>
        <w:autoSpaceDN w:val="0"/>
        <w:adjustRightInd/>
        <w:snapToGrid/>
        <w:spacing w:after="0" w:line="266" w:lineRule="exact"/>
        <w:ind w:hanging="189"/>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我方本次响应文件内容中未涉及商业秘密;</w:t>
      </w:r>
    </w:p>
    <w:p w14:paraId="61A90D85">
      <w:pPr>
        <w:widowControl w:val="0"/>
        <w:numPr>
          <w:ilvl w:val="0"/>
          <w:numId w:val="20"/>
        </w:numPr>
        <w:tabs>
          <w:tab w:val="left" w:pos="881"/>
          <w:tab w:val="left" w:pos="6399"/>
        </w:tabs>
        <w:autoSpaceDE w:val="0"/>
        <w:autoSpaceDN w:val="0"/>
        <w:adjustRightInd/>
        <w:snapToGrid/>
        <w:spacing w:before="127" w:after="0"/>
        <w:ind w:hanging="189"/>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我方本次响应文件涉及商业秘密的内容有:</w:t>
      </w:r>
      <w:r>
        <w:rPr>
          <w:rFonts w:hint="eastAsia" w:asciiTheme="minorEastAsia" w:hAnsiTheme="minorEastAsia" w:eastAsiaTheme="minorEastAsia" w:cstheme="minorEastAsia"/>
          <w:sz w:val="24"/>
          <w:szCs w:val="24"/>
          <w:u w:val="single"/>
          <w:lang w:val="zh-CN" w:bidi="zh-CN"/>
        </w:rPr>
        <w:t xml:space="preserve">    </w:t>
      </w:r>
      <w:r>
        <w:rPr>
          <w:rFonts w:hint="eastAsia" w:asciiTheme="minorEastAsia" w:hAnsiTheme="minorEastAsia" w:eastAsiaTheme="minorEastAsia" w:cstheme="minorEastAsia"/>
          <w:sz w:val="24"/>
          <w:szCs w:val="24"/>
          <w:u w:val="single"/>
          <w:lang w:val="zh-CN" w:bidi="zh-CN"/>
        </w:rPr>
        <w:tab/>
      </w:r>
      <w:r>
        <w:rPr>
          <w:rFonts w:hint="eastAsia" w:asciiTheme="minorEastAsia" w:hAnsiTheme="minorEastAsia" w:eastAsiaTheme="minorEastAsia" w:cstheme="minorEastAsia"/>
          <w:sz w:val="24"/>
          <w:szCs w:val="24"/>
          <w:u w:val="single"/>
          <w:lang w:val="zh-CN" w:bidi="zh-CN"/>
        </w:rPr>
        <w:t>；</w:t>
      </w:r>
    </w:p>
    <w:p w14:paraId="78960A21">
      <w:pPr>
        <w:widowControl w:val="0"/>
        <w:tabs>
          <w:tab w:val="left" w:pos="852"/>
          <w:tab w:val="left" w:pos="6120"/>
          <w:tab w:val="left" w:pos="8136"/>
        </w:tabs>
        <w:autoSpaceDE w:val="0"/>
        <w:autoSpaceDN w:val="0"/>
        <w:adjustRightInd/>
        <w:snapToGrid/>
        <w:spacing w:before="132" w:after="0"/>
        <w:ind w:firstLine="480" w:firstLineChars="20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7.与本磋商有关的一切正式往来信函请寄:</w:t>
      </w:r>
      <w:r>
        <w:rPr>
          <w:rFonts w:hint="eastAsia" w:asciiTheme="minorEastAsia" w:hAnsiTheme="minorEastAsia" w:eastAsiaTheme="minorEastAsia" w:cstheme="minorEastAsia"/>
          <w:sz w:val="24"/>
          <w:szCs w:val="24"/>
          <w:u w:val="single"/>
          <w:lang w:val="zh-CN" w:bidi="zh-CN"/>
        </w:rPr>
        <w:t xml:space="preserve"> </w:t>
      </w:r>
      <w:r>
        <w:rPr>
          <w:rFonts w:hint="eastAsia" w:asciiTheme="minorEastAsia" w:hAnsiTheme="minorEastAsia" w:eastAsiaTheme="minorEastAsia" w:cstheme="minorEastAsia"/>
          <w:sz w:val="24"/>
          <w:szCs w:val="24"/>
          <w:u w:val="single"/>
          <w:lang w:val="zh-CN" w:bidi="zh-CN"/>
        </w:rPr>
        <w:tab/>
      </w:r>
      <w:r>
        <w:rPr>
          <w:rFonts w:hint="eastAsia" w:asciiTheme="minorEastAsia" w:hAnsiTheme="minorEastAsia" w:eastAsiaTheme="minorEastAsia" w:cstheme="minorEastAsia"/>
          <w:sz w:val="24"/>
          <w:szCs w:val="24"/>
          <w:lang w:val="zh-CN" w:bidi="zh-CN"/>
        </w:rPr>
        <w:t>邮政编号:</w:t>
      </w:r>
      <w:r>
        <w:rPr>
          <w:rFonts w:hint="eastAsia" w:asciiTheme="minorEastAsia" w:hAnsiTheme="minorEastAsia" w:eastAsiaTheme="minorEastAsia" w:cstheme="minorEastAsia"/>
          <w:sz w:val="24"/>
          <w:szCs w:val="24"/>
          <w:u w:val="single"/>
          <w:lang w:val="zh-CN" w:bidi="zh-CN"/>
        </w:rPr>
        <w:t xml:space="preserve"> </w:t>
      </w:r>
      <w:r>
        <w:rPr>
          <w:rFonts w:hint="eastAsia" w:asciiTheme="minorEastAsia" w:hAnsiTheme="minorEastAsia" w:eastAsiaTheme="minorEastAsia" w:cstheme="minorEastAsia"/>
          <w:sz w:val="24"/>
          <w:szCs w:val="24"/>
          <w:u w:val="single"/>
          <w:lang w:val="zh-CN" w:bidi="zh-CN"/>
        </w:rPr>
        <w:tab/>
      </w:r>
      <w:r>
        <w:rPr>
          <w:rFonts w:hint="eastAsia" w:asciiTheme="minorEastAsia" w:hAnsiTheme="minorEastAsia" w:eastAsiaTheme="minorEastAsia" w:cstheme="minorEastAsia"/>
          <w:sz w:val="24"/>
          <w:szCs w:val="24"/>
          <w:u w:val="single"/>
          <w:lang w:val="zh-CN" w:bidi="zh-CN"/>
        </w:rPr>
        <w:t>；</w:t>
      </w:r>
    </w:p>
    <w:p w14:paraId="344D15D4">
      <w:pPr>
        <w:widowControl w:val="0"/>
        <w:autoSpaceDE w:val="0"/>
        <w:autoSpaceDN w:val="0"/>
        <w:adjustRightInd/>
        <w:snapToGrid/>
        <w:spacing w:after="0"/>
        <w:rPr>
          <w:rFonts w:asciiTheme="minorEastAsia" w:hAnsiTheme="minorEastAsia" w:eastAsiaTheme="minorEastAsia" w:cstheme="minorEastAsia"/>
          <w:sz w:val="24"/>
          <w:szCs w:val="24"/>
          <w:lang w:val="zh-CN" w:bidi="zh-CN"/>
        </w:rPr>
      </w:pPr>
    </w:p>
    <w:p w14:paraId="4681B672">
      <w:pPr>
        <w:widowControl w:val="0"/>
        <w:tabs>
          <w:tab w:val="left" w:pos="5010"/>
        </w:tabs>
        <w:autoSpaceDE w:val="0"/>
        <w:autoSpaceDN w:val="0"/>
        <w:adjustRightInd/>
        <w:snapToGrid/>
        <w:spacing w:before="63" w:after="0"/>
        <w:ind w:left="692"/>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电话/传真:</w:t>
      </w:r>
      <w:r>
        <w:rPr>
          <w:rFonts w:hint="eastAsia" w:asciiTheme="minorEastAsia" w:hAnsiTheme="minorEastAsia" w:eastAsiaTheme="minorEastAsia" w:cstheme="minorEastAsia"/>
          <w:sz w:val="24"/>
          <w:szCs w:val="24"/>
          <w:lang w:val="zh-CN" w:bidi="zh-CN"/>
        </w:rPr>
        <w:tab/>
      </w:r>
      <w:r>
        <w:rPr>
          <w:rFonts w:hint="eastAsia" w:asciiTheme="minorEastAsia" w:hAnsiTheme="minorEastAsia" w:eastAsiaTheme="minorEastAsia" w:cstheme="minorEastAsia"/>
          <w:sz w:val="24"/>
          <w:szCs w:val="24"/>
          <w:lang w:val="zh-CN" w:bidi="zh-CN"/>
        </w:rPr>
        <w:t>电子邮箱：</w:t>
      </w:r>
    </w:p>
    <w:p w14:paraId="721038D7">
      <w:pPr>
        <w:widowControl w:val="0"/>
        <w:tabs>
          <w:tab w:val="left" w:pos="5004"/>
        </w:tabs>
        <w:autoSpaceDE w:val="0"/>
        <w:autoSpaceDN w:val="0"/>
        <w:adjustRightInd/>
        <w:snapToGrid/>
        <w:spacing w:before="131" w:after="0"/>
        <w:ind w:left="692"/>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开户银行：</w:t>
      </w:r>
      <w:r>
        <w:rPr>
          <w:rFonts w:hint="eastAsia" w:asciiTheme="minorEastAsia" w:hAnsiTheme="minorEastAsia" w:eastAsiaTheme="minorEastAsia" w:cstheme="minorEastAsia"/>
          <w:sz w:val="24"/>
          <w:szCs w:val="24"/>
          <w:lang w:val="zh-CN" w:bidi="zh-CN"/>
        </w:rPr>
        <w:tab/>
      </w:r>
      <w:r>
        <w:rPr>
          <w:rFonts w:hint="eastAsia" w:asciiTheme="minorEastAsia" w:hAnsiTheme="minorEastAsia" w:eastAsiaTheme="minorEastAsia" w:cstheme="minorEastAsia"/>
          <w:sz w:val="24"/>
          <w:szCs w:val="24"/>
          <w:lang w:val="zh-CN" w:bidi="zh-CN"/>
        </w:rPr>
        <w:t>银行账号：</w:t>
      </w:r>
    </w:p>
    <w:p w14:paraId="03D1831B">
      <w:pPr>
        <w:widowControl w:val="0"/>
        <w:tabs>
          <w:tab w:val="left" w:pos="993"/>
        </w:tabs>
        <w:autoSpaceDE w:val="0"/>
        <w:autoSpaceDN w:val="0"/>
        <w:adjustRightInd/>
        <w:snapToGrid/>
        <w:spacing w:before="132" w:after="0" w:line="355" w:lineRule="auto"/>
        <w:ind w:right="-9" w:firstLine="456" w:firstLineChars="20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w w:val="95"/>
          <w:sz w:val="24"/>
          <w:szCs w:val="24"/>
          <w:lang w:val="zh-CN" w:bidi="zh-CN"/>
        </w:rPr>
        <w:t>8.以上事项如有虚假或者隐瞒，我方愿意承担一切后果，并不再寻求任何旨在减轻或者免除法律责</w:t>
      </w:r>
      <w:r>
        <w:rPr>
          <w:rFonts w:hint="eastAsia" w:asciiTheme="minorEastAsia" w:hAnsiTheme="minorEastAsia" w:eastAsiaTheme="minorEastAsia" w:cstheme="minorEastAsia"/>
          <w:sz w:val="24"/>
          <w:szCs w:val="24"/>
          <w:lang w:val="zh-CN" w:bidi="zh-CN"/>
        </w:rPr>
        <w:t>任的辩解。特此承诺。</w:t>
      </w:r>
    </w:p>
    <w:p w14:paraId="65436B43">
      <w:pPr>
        <w:widowControl w:val="0"/>
        <w:autoSpaceDE w:val="0"/>
        <w:autoSpaceDN w:val="0"/>
        <w:adjustRightInd/>
        <w:snapToGrid/>
        <w:spacing w:after="0"/>
        <w:rPr>
          <w:rFonts w:asciiTheme="minorEastAsia" w:hAnsiTheme="minorEastAsia" w:eastAsiaTheme="minorEastAsia" w:cstheme="minorEastAsia"/>
          <w:sz w:val="20"/>
          <w:szCs w:val="21"/>
          <w:lang w:val="zh-CN" w:bidi="zh-CN"/>
        </w:rPr>
      </w:pPr>
    </w:p>
    <w:p w14:paraId="14F4EEC1">
      <w:pPr>
        <w:widowControl w:val="0"/>
        <w:autoSpaceDE w:val="0"/>
        <w:autoSpaceDN w:val="0"/>
        <w:adjustRightInd/>
        <w:snapToGrid/>
        <w:spacing w:after="0"/>
        <w:rPr>
          <w:rFonts w:asciiTheme="minorEastAsia" w:hAnsiTheme="minorEastAsia" w:eastAsiaTheme="minorEastAsia" w:cstheme="minorEastAsia"/>
          <w:sz w:val="20"/>
          <w:szCs w:val="21"/>
          <w:lang w:val="zh-CN" w:bidi="zh-CN"/>
        </w:rPr>
      </w:pPr>
    </w:p>
    <w:p w14:paraId="25D2C2F6">
      <w:pPr>
        <w:widowControl w:val="0"/>
        <w:autoSpaceDE w:val="0"/>
        <w:autoSpaceDN w:val="0"/>
        <w:adjustRightInd/>
        <w:snapToGrid/>
        <w:spacing w:after="0"/>
        <w:rPr>
          <w:rFonts w:asciiTheme="minorEastAsia" w:hAnsiTheme="minorEastAsia" w:eastAsiaTheme="minorEastAsia" w:cstheme="minorEastAsia"/>
          <w:sz w:val="20"/>
          <w:szCs w:val="21"/>
          <w:lang w:val="zh-CN" w:bidi="zh-CN"/>
        </w:rPr>
      </w:pPr>
    </w:p>
    <w:p w14:paraId="3A32D62B">
      <w:pPr>
        <w:widowControl w:val="0"/>
        <w:autoSpaceDE w:val="0"/>
        <w:autoSpaceDN w:val="0"/>
        <w:adjustRightInd/>
        <w:snapToGrid/>
        <w:spacing w:after="0"/>
        <w:rPr>
          <w:rFonts w:asciiTheme="minorEastAsia" w:hAnsiTheme="minorEastAsia" w:eastAsiaTheme="minorEastAsia" w:cstheme="minorEastAsia"/>
          <w:sz w:val="20"/>
          <w:szCs w:val="21"/>
          <w:lang w:val="zh-CN" w:bidi="zh-CN"/>
        </w:rPr>
      </w:pPr>
    </w:p>
    <w:p w14:paraId="3F5830F7">
      <w:pPr>
        <w:widowControl w:val="0"/>
        <w:autoSpaceDE w:val="0"/>
        <w:autoSpaceDN w:val="0"/>
        <w:adjustRightInd/>
        <w:snapToGrid/>
        <w:spacing w:before="172" w:after="0" w:line="619" w:lineRule="auto"/>
        <w:ind w:right="-9" w:firstLine="4200" w:firstLineChars="175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 xml:space="preserve">供应商（CA 电子签章）： </w:t>
      </w:r>
    </w:p>
    <w:p w14:paraId="37DFE673">
      <w:pPr>
        <w:widowControl w:val="0"/>
        <w:autoSpaceDE w:val="0"/>
        <w:autoSpaceDN w:val="0"/>
        <w:adjustRightInd/>
        <w:snapToGrid/>
        <w:spacing w:before="172" w:after="0" w:line="619" w:lineRule="auto"/>
        <w:ind w:right="-9" w:firstLine="1200" w:firstLineChars="500"/>
        <w:rPr>
          <w:rFonts w:asciiTheme="minorEastAsia" w:hAnsiTheme="minorEastAsia" w:eastAsiaTheme="minorEastAsia" w:cstheme="minorEastAsia"/>
          <w:b/>
          <w:sz w:val="24"/>
          <w:szCs w:val="24"/>
          <w:lang w:val="zh-CN" w:bidi="zh-CN"/>
        </w:rPr>
      </w:pPr>
      <w:r>
        <w:rPr>
          <w:rFonts w:hint="eastAsia" w:asciiTheme="minorEastAsia" w:hAnsiTheme="minorEastAsia" w:eastAsiaTheme="minorEastAsia" w:cstheme="minorEastAsia"/>
          <w:sz w:val="24"/>
          <w:szCs w:val="24"/>
          <w:lang w:val="zh-CN" w:bidi="zh-CN"/>
        </w:rPr>
        <w:t>法定代表人或委托代理人</w:t>
      </w:r>
      <w:r>
        <w:rPr>
          <w:rFonts w:hint="eastAsia" w:asciiTheme="minorEastAsia" w:hAnsiTheme="minorEastAsia" w:eastAsiaTheme="minorEastAsia" w:cstheme="minorEastAsia"/>
          <w:b/>
          <w:sz w:val="24"/>
          <w:szCs w:val="24"/>
          <w:lang w:val="zh-CN" w:bidi="zh-CN"/>
        </w:rPr>
        <w:t>签名（</w:t>
      </w:r>
      <w:r>
        <w:rPr>
          <w:rFonts w:hint="eastAsia" w:asciiTheme="minorEastAsia" w:hAnsiTheme="minorEastAsia" w:eastAsiaTheme="minorEastAsia" w:cstheme="minorEastAsia"/>
          <w:b/>
          <w:spacing w:val="-15"/>
          <w:sz w:val="24"/>
          <w:szCs w:val="24"/>
          <w:lang w:val="zh-CN" w:bidi="zh-CN"/>
        </w:rPr>
        <w:t xml:space="preserve">或加盖 </w:t>
      </w:r>
      <w:r>
        <w:rPr>
          <w:rFonts w:hint="eastAsia" w:asciiTheme="minorEastAsia" w:hAnsiTheme="minorEastAsia" w:eastAsiaTheme="minorEastAsia" w:cstheme="minorEastAsia"/>
          <w:b/>
          <w:sz w:val="24"/>
          <w:szCs w:val="24"/>
          <w:lang w:val="zh-CN" w:bidi="zh-CN"/>
        </w:rPr>
        <w:t>CA 电子签字章</w:t>
      </w:r>
      <w:r>
        <w:rPr>
          <w:rFonts w:hint="eastAsia" w:asciiTheme="minorEastAsia" w:hAnsiTheme="minorEastAsia" w:eastAsiaTheme="minorEastAsia" w:cstheme="minorEastAsia"/>
          <w:b/>
          <w:spacing w:val="-11"/>
          <w:sz w:val="24"/>
          <w:szCs w:val="24"/>
          <w:lang w:val="zh-CN" w:bidi="zh-CN"/>
        </w:rPr>
        <w:t>）：</w:t>
      </w:r>
    </w:p>
    <w:p w14:paraId="148FC14C">
      <w:pPr>
        <w:widowControl w:val="0"/>
        <w:tabs>
          <w:tab w:val="left" w:pos="445"/>
          <w:tab w:val="left" w:pos="865"/>
        </w:tabs>
        <w:autoSpaceDE w:val="0"/>
        <w:autoSpaceDN w:val="0"/>
        <w:adjustRightInd/>
        <w:snapToGrid/>
        <w:spacing w:before="59" w:after="0"/>
        <w:ind w:left="25"/>
        <w:jc w:val="center"/>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 xml:space="preserve">                                       年</w:t>
      </w:r>
      <w:r>
        <w:rPr>
          <w:rFonts w:hint="eastAsia" w:asciiTheme="minorEastAsia" w:hAnsiTheme="minorEastAsia" w:eastAsiaTheme="minorEastAsia" w:cstheme="minorEastAsia"/>
          <w:sz w:val="24"/>
          <w:szCs w:val="24"/>
          <w:lang w:val="zh-CN" w:bidi="zh-CN"/>
        </w:rPr>
        <w:tab/>
      </w:r>
      <w:r>
        <w:rPr>
          <w:rFonts w:hint="eastAsia" w:asciiTheme="minorEastAsia" w:hAnsiTheme="minorEastAsia" w:eastAsiaTheme="minorEastAsia" w:cstheme="minorEastAsia"/>
          <w:sz w:val="24"/>
          <w:szCs w:val="24"/>
          <w:lang w:val="zh-CN" w:bidi="zh-CN"/>
        </w:rPr>
        <w:t xml:space="preserve">  月</w:t>
      </w:r>
      <w:r>
        <w:rPr>
          <w:rFonts w:hint="eastAsia" w:asciiTheme="minorEastAsia" w:hAnsiTheme="minorEastAsia" w:eastAsiaTheme="minorEastAsia" w:cstheme="minorEastAsia"/>
          <w:sz w:val="24"/>
          <w:szCs w:val="24"/>
          <w:lang w:val="zh-CN" w:bidi="zh-CN"/>
        </w:rPr>
        <w:tab/>
      </w:r>
      <w:r>
        <w:rPr>
          <w:rFonts w:hint="eastAsia" w:asciiTheme="minorEastAsia" w:hAnsiTheme="minorEastAsia" w:eastAsiaTheme="minorEastAsia" w:cstheme="minorEastAsia"/>
          <w:sz w:val="24"/>
          <w:szCs w:val="24"/>
          <w:lang w:val="zh-CN" w:bidi="zh-CN"/>
        </w:rPr>
        <w:t>日</w:t>
      </w:r>
    </w:p>
    <w:p w14:paraId="1A2FA74B">
      <w:pPr>
        <w:widowControl w:val="0"/>
        <w:tabs>
          <w:tab w:val="left" w:pos="1117"/>
        </w:tabs>
        <w:autoSpaceDE w:val="0"/>
        <w:autoSpaceDN w:val="0"/>
        <w:adjustRightInd/>
        <w:snapToGrid/>
        <w:spacing w:before="55" w:after="0"/>
        <w:ind w:left="-4" w:leftChars="-2" w:firstLine="2"/>
        <w:outlineLvl w:val="3"/>
        <w:rPr>
          <w:rFonts w:asciiTheme="minorEastAsia" w:hAnsiTheme="minorEastAsia" w:eastAsiaTheme="minorEastAsia" w:cstheme="minorEastAsia"/>
          <w:b/>
          <w:bCs/>
          <w:sz w:val="24"/>
          <w:szCs w:val="24"/>
          <w:lang w:val="zh-CN" w:bidi="zh-CN"/>
        </w:rPr>
      </w:pPr>
    </w:p>
    <w:p w14:paraId="46F15B74">
      <w:pPr>
        <w:widowControl w:val="0"/>
        <w:autoSpaceDE w:val="0"/>
        <w:autoSpaceDN w:val="0"/>
        <w:adjustRightInd/>
        <w:snapToGrid/>
        <w:spacing w:after="0"/>
        <w:rPr>
          <w:rFonts w:asciiTheme="minorEastAsia" w:hAnsiTheme="minorEastAsia" w:eastAsiaTheme="minorEastAsia" w:cstheme="minorEastAsia"/>
          <w:sz w:val="24"/>
          <w:szCs w:val="24"/>
          <w:lang w:val="zh-CN" w:bidi="zh-CN"/>
        </w:rPr>
        <w:sectPr>
          <w:type w:val="nextColumn"/>
          <w:pgSz w:w="11900" w:h="16840"/>
          <w:pgMar w:top="1080" w:right="1835" w:bottom="980" w:left="860" w:header="0" w:footer="794" w:gutter="0"/>
          <w:cols w:space="720" w:num="1"/>
        </w:sectPr>
      </w:pPr>
    </w:p>
    <w:p w14:paraId="5E6B837C">
      <w:pPr>
        <w:widowControl w:val="0"/>
        <w:adjustRightInd/>
        <w:snapToGrid/>
        <w:spacing w:after="0" w:line="300" w:lineRule="auto"/>
        <w:jc w:val="both"/>
        <w:rPr>
          <w:rFonts w:asciiTheme="minorEastAsia" w:hAnsiTheme="minorEastAsia" w:eastAsiaTheme="minorEastAsia" w:cstheme="minorEastAsia"/>
          <w:b/>
          <w:kern w:val="2"/>
          <w:sz w:val="28"/>
          <w:szCs w:val="28"/>
        </w:rPr>
      </w:pPr>
      <w:r>
        <w:rPr>
          <w:rFonts w:hint="eastAsia" w:asciiTheme="minorEastAsia" w:hAnsiTheme="minorEastAsia" w:eastAsiaTheme="minorEastAsia" w:cstheme="minorEastAsia"/>
          <w:b/>
          <w:kern w:val="2"/>
          <w:sz w:val="28"/>
          <w:szCs w:val="28"/>
        </w:rPr>
        <w:t>（4）</w:t>
      </w:r>
      <w:r>
        <w:rPr>
          <w:rFonts w:hint="eastAsia" w:asciiTheme="minorEastAsia" w:hAnsiTheme="minorEastAsia" w:eastAsiaTheme="minorEastAsia" w:cstheme="minorEastAsia"/>
          <w:b/>
          <w:kern w:val="2"/>
          <w:sz w:val="28"/>
          <w:szCs w:val="21"/>
        </w:rPr>
        <w:t>法定代表人身份证明书</w:t>
      </w:r>
      <w:r>
        <w:rPr>
          <w:rFonts w:hint="eastAsia" w:asciiTheme="minorEastAsia" w:hAnsiTheme="minorEastAsia" w:eastAsiaTheme="minorEastAsia" w:cstheme="minorEastAsia"/>
          <w:b/>
          <w:kern w:val="2"/>
          <w:sz w:val="28"/>
          <w:szCs w:val="28"/>
        </w:rPr>
        <w:t>（格式）</w:t>
      </w:r>
    </w:p>
    <w:p w14:paraId="36A45983">
      <w:pPr>
        <w:widowControl w:val="0"/>
        <w:adjustRightInd/>
        <w:snapToGrid/>
        <w:spacing w:after="0"/>
        <w:ind w:firstLine="2249" w:firstLineChars="800"/>
        <w:jc w:val="both"/>
        <w:rPr>
          <w:rFonts w:asciiTheme="minorEastAsia" w:hAnsiTheme="minorEastAsia" w:eastAsiaTheme="minorEastAsia" w:cstheme="minorEastAsia"/>
          <w:b/>
          <w:sz w:val="28"/>
          <w:szCs w:val="28"/>
        </w:rPr>
      </w:pPr>
    </w:p>
    <w:p w14:paraId="4320698D">
      <w:pPr>
        <w:widowControl w:val="0"/>
        <w:adjustRightInd/>
        <w:snapToGrid/>
        <w:spacing w:after="0"/>
        <w:ind w:firstLine="3233" w:firstLineChars="1150"/>
        <w:jc w:val="both"/>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法定代表人身份证明书</w:t>
      </w:r>
    </w:p>
    <w:p w14:paraId="399FA91D">
      <w:pPr>
        <w:widowControl w:val="0"/>
        <w:adjustRightInd/>
        <w:snapToGrid/>
        <w:spacing w:after="0"/>
        <w:ind w:firstLine="240" w:firstLineChars="100"/>
        <w:jc w:val="both"/>
        <w:rPr>
          <w:rFonts w:asciiTheme="minorEastAsia" w:hAnsiTheme="minorEastAsia" w:eastAsiaTheme="minorEastAsia" w:cstheme="minorEastAsia"/>
          <w:sz w:val="24"/>
          <w:szCs w:val="24"/>
        </w:rPr>
      </w:pPr>
    </w:p>
    <w:p w14:paraId="68C687FB">
      <w:pPr>
        <w:widowControl w:val="0"/>
        <w:adjustRightInd/>
        <w:snapToGrid/>
        <w:spacing w:after="0"/>
        <w:ind w:firstLine="240" w:firstLineChars="100"/>
        <w:jc w:val="both"/>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单位名称：</w:t>
      </w:r>
      <w:r>
        <w:rPr>
          <w:rFonts w:hint="eastAsia" w:asciiTheme="minorEastAsia" w:hAnsiTheme="minorEastAsia" w:eastAsiaTheme="minorEastAsia" w:cstheme="minorEastAsia"/>
          <w:sz w:val="24"/>
          <w:szCs w:val="24"/>
          <w:u w:val="single"/>
        </w:rPr>
        <w:t xml:space="preserve">                         </w:t>
      </w:r>
    </w:p>
    <w:p w14:paraId="5AA03473">
      <w:pPr>
        <w:widowControl w:val="0"/>
        <w:adjustRightInd/>
        <w:snapToGrid/>
        <w:spacing w:after="0"/>
        <w:ind w:firstLine="277"/>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单位性质：</w:t>
      </w:r>
      <w:r>
        <w:rPr>
          <w:rFonts w:hint="eastAsia" w:asciiTheme="minorEastAsia" w:hAnsiTheme="minorEastAsia" w:eastAsiaTheme="minorEastAsia" w:cstheme="minorEastAsia"/>
          <w:sz w:val="24"/>
          <w:szCs w:val="24"/>
          <w:u w:val="single"/>
        </w:rPr>
        <w:t xml:space="preserve">                         </w:t>
      </w:r>
    </w:p>
    <w:p w14:paraId="44A054A8">
      <w:pPr>
        <w:widowControl w:val="0"/>
        <w:adjustRightInd/>
        <w:snapToGrid/>
        <w:spacing w:after="0"/>
        <w:ind w:firstLine="277"/>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    址：</w:t>
      </w:r>
      <w:r>
        <w:rPr>
          <w:rFonts w:hint="eastAsia" w:asciiTheme="minorEastAsia" w:hAnsiTheme="minorEastAsia" w:eastAsiaTheme="minorEastAsia" w:cstheme="minorEastAsia"/>
          <w:sz w:val="24"/>
          <w:szCs w:val="24"/>
          <w:u w:val="single"/>
        </w:rPr>
        <w:t xml:space="preserve">                         </w:t>
      </w:r>
    </w:p>
    <w:p w14:paraId="7E4405AA">
      <w:pPr>
        <w:widowControl w:val="0"/>
        <w:adjustRightInd/>
        <w:snapToGrid/>
        <w:spacing w:after="0"/>
        <w:ind w:firstLine="277"/>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成立时间：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14:paraId="171808A8">
      <w:pPr>
        <w:widowControl w:val="0"/>
        <w:adjustRightInd/>
        <w:snapToGrid/>
        <w:spacing w:after="0"/>
        <w:ind w:firstLine="277"/>
        <w:jc w:val="both"/>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经营期限：</w:t>
      </w:r>
      <w:r>
        <w:rPr>
          <w:rFonts w:hint="eastAsia" w:asciiTheme="minorEastAsia" w:hAnsiTheme="minorEastAsia" w:eastAsiaTheme="minorEastAsia" w:cstheme="minorEastAsia"/>
          <w:sz w:val="24"/>
          <w:szCs w:val="24"/>
          <w:u w:val="single"/>
        </w:rPr>
        <w:t xml:space="preserve">                          </w:t>
      </w:r>
    </w:p>
    <w:p w14:paraId="206EA0C9">
      <w:pPr>
        <w:widowControl w:val="0"/>
        <w:adjustRightInd/>
        <w:snapToGrid/>
        <w:spacing w:after="0"/>
        <w:ind w:firstLine="277"/>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姓名：</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性别：</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职务：</w:t>
      </w:r>
      <w:r>
        <w:rPr>
          <w:rFonts w:hint="eastAsia" w:asciiTheme="minorEastAsia" w:hAnsiTheme="minorEastAsia" w:eastAsiaTheme="minorEastAsia" w:cstheme="minorEastAsia"/>
          <w:sz w:val="24"/>
          <w:szCs w:val="24"/>
          <w:u w:val="single"/>
        </w:rPr>
        <w:t xml:space="preserve">       </w:t>
      </w:r>
    </w:p>
    <w:p w14:paraId="354090B2">
      <w:pPr>
        <w:widowControl w:val="0"/>
        <w:adjustRightInd/>
        <w:snapToGrid/>
        <w:spacing w:after="0"/>
        <w:ind w:firstLine="277"/>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w:t>
      </w:r>
      <w:r>
        <w:rPr>
          <w:rFonts w:hint="eastAsia" w:asciiTheme="minorEastAsia" w:hAnsiTheme="minorEastAsia" w:eastAsiaTheme="minorEastAsia" w:cstheme="minorEastAsia"/>
          <w:sz w:val="24"/>
          <w:szCs w:val="24"/>
          <w:u w:val="single"/>
        </w:rPr>
        <w:t xml:space="preserve">     （供应商单位名称）  </w:t>
      </w:r>
      <w:r>
        <w:rPr>
          <w:rFonts w:hint="eastAsia" w:asciiTheme="minorEastAsia" w:hAnsiTheme="minorEastAsia" w:eastAsiaTheme="minorEastAsia" w:cstheme="minorEastAsia"/>
          <w:sz w:val="24"/>
          <w:szCs w:val="24"/>
        </w:rPr>
        <w:t>的法定代表人。</w:t>
      </w:r>
    </w:p>
    <w:p w14:paraId="5BDD0DF6">
      <w:pPr>
        <w:widowControl w:val="0"/>
        <w:adjustRightInd/>
        <w:snapToGrid/>
        <w:spacing w:after="0"/>
        <w:ind w:firstLine="277"/>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特此证明。</w:t>
      </w:r>
    </w:p>
    <w:p w14:paraId="744B809A">
      <w:pPr>
        <w:widowControl w:val="0"/>
        <w:adjustRightInd/>
        <w:snapToGrid/>
        <w:spacing w:after="0" w:line="320" w:lineRule="exact"/>
        <w:ind w:right="420" w:firstLine="4680" w:firstLineChars="195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b/>
          <w:bCs/>
          <w:sz w:val="24"/>
          <w:szCs w:val="21"/>
          <w:u w:val="single"/>
        </w:rPr>
        <w:t>CA电子签</w:t>
      </w:r>
      <w:r>
        <w:rPr>
          <w:rFonts w:hint="eastAsia" w:asciiTheme="minorEastAsia" w:hAnsiTheme="minorEastAsia" w:eastAsiaTheme="minorEastAsia" w:cstheme="minorEastAsia"/>
          <w:b/>
          <w:bCs/>
          <w:sz w:val="24"/>
          <w:szCs w:val="24"/>
          <w:u w:val="single"/>
        </w:rPr>
        <w:t>章</w:t>
      </w:r>
      <w:r>
        <w:rPr>
          <w:rFonts w:hint="eastAsia" w:asciiTheme="minorEastAsia" w:hAnsiTheme="minorEastAsia" w:eastAsiaTheme="minorEastAsia" w:cstheme="minorEastAsia"/>
          <w:sz w:val="24"/>
          <w:szCs w:val="24"/>
          <w:u w:val="single"/>
        </w:rPr>
        <w:t xml:space="preserve">） </w:t>
      </w:r>
    </w:p>
    <w:p w14:paraId="1EA066D1">
      <w:pPr>
        <w:widowControl w:val="0"/>
        <w:adjustRightInd/>
        <w:snapToGrid/>
        <w:spacing w:after="0" w:line="320" w:lineRule="exact"/>
        <w:ind w:firstLine="420"/>
        <w:jc w:val="center"/>
        <w:rPr>
          <w:rFonts w:asciiTheme="minorEastAsia" w:hAnsiTheme="minorEastAsia" w:eastAsiaTheme="minorEastAsia" w:cstheme="minorEastAsia"/>
          <w:sz w:val="24"/>
          <w:szCs w:val="24"/>
        </w:rPr>
      </w:pPr>
    </w:p>
    <w:p w14:paraId="2F193A56">
      <w:pPr>
        <w:widowControl w:val="0"/>
        <w:adjustRightInd/>
        <w:snapToGrid/>
        <w:spacing w:after="0" w:line="320" w:lineRule="exact"/>
        <w:ind w:firstLine="42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时间：       年      月     日</w:t>
      </w:r>
    </w:p>
    <w:p w14:paraId="333B4AE9">
      <w:pPr>
        <w:widowControl w:val="0"/>
        <w:adjustRightInd/>
        <w:snapToGrid/>
        <w:spacing w:after="0" w:line="360" w:lineRule="exact"/>
        <w:jc w:val="both"/>
        <w:rPr>
          <w:rFonts w:asciiTheme="minorEastAsia" w:hAnsiTheme="minorEastAsia" w:eastAsiaTheme="minorEastAsia" w:cstheme="minorEastAsia"/>
          <w:sz w:val="20"/>
          <w:szCs w:val="21"/>
        </w:rPr>
      </w:pPr>
      <w:r>
        <w:rPr>
          <w:rFonts w:hint="eastAsia" w:asciiTheme="minorEastAsia" w:hAnsiTheme="minorEastAsia" w:eastAsiaTheme="minorEastAsia" w:cstheme="minorEastAsia"/>
          <w:sz w:val="20"/>
          <w:szCs w:val="21"/>
        </w:rPr>
        <w:t xml:space="preserve">                                                                                                                                                                                        </w:t>
      </w:r>
    </w:p>
    <w:p w14:paraId="017786B3">
      <w:pPr>
        <w:widowControl w:val="0"/>
        <w:adjustRightInd/>
        <w:snapToGrid/>
        <w:spacing w:after="0" w:line="480" w:lineRule="exact"/>
        <w:jc w:val="both"/>
        <w:rPr>
          <w:rFonts w:asciiTheme="minorEastAsia" w:hAnsiTheme="minorEastAsia" w:eastAsiaTheme="minorEastAsia" w:cstheme="minorEastAsia"/>
          <w:sz w:val="20"/>
          <w:szCs w:val="21"/>
        </w:rPr>
      </w:pPr>
      <w:r>
        <w:rPr>
          <w:rFonts w:asciiTheme="minorEastAsia" w:hAnsiTheme="minorEastAsia" w:eastAsiaTheme="minorEastAsia" w:cstheme="minorEastAsia"/>
          <w:sz w:val="20"/>
          <w:szCs w:val="21"/>
        </w:rPr>
        <w:pict>
          <v:rect id="矩形 8" o:spid="_x0000_s1064" o:spt="1" style="position:absolute;left:0pt;margin-left:9pt;margin-top:1pt;height:159.8pt;width:255.1pt;z-index:251671552;mso-width-relative:page;mso-height-relative:page;" coordsize="21600,21600">
            <v:path/>
            <v:fill focussize="0,0"/>
            <v:stroke/>
            <v:imagedata o:title=""/>
            <o:lock v:ext="edit"/>
            <v:textbox>
              <w:txbxContent>
                <w:p w14:paraId="068C0CBB"/>
                <w:p w14:paraId="0BD9A684"/>
                <w:p w14:paraId="03BF2026"/>
                <w:p w14:paraId="63206389"/>
                <w:p w14:paraId="15C0495E">
                  <w:pPr>
                    <w:jc w:val="center"/>
                    <w:rPr>
                      <w:rFonts w:ascii="仿宋" w:hAnsi="仿宋" w:eastAsia="仿宋"/>
                      <w:sz w:val="24"/>
                      <w:szCs w:val="24"/>
                    </w:rPr>
                  </w:pPr>
                  <w:r>
                    <w:rPr>
                      <w:rFonts w:hint="eastAsia" w:ascii="仿宋" w:hAnsi="仿宋" w:eastAsia="仿宋"/>
                      <w:sz w:val="24"/>
                      <w:szCs w:val="24"/>
                    </w:rPr>
                    <w:t>法定代表人第二代居民身份证复印件</w:t>
                  </w:r>
                </w:p>
                <w:p w14:paraId="058463F3">
                  <w:pPr>
                    <w:jc w:val="center"/>
                    <w:rPr>
                      <w:rFonts w:ascii="仿宋" w:hAnsi="仿宋" w:eastAsia="仿宋"/>
                      <w:b/>
                      <w:sz w:val="24"/>
                      <w:szCs w:val="24"/>
                    </w:rPr>
                  </w:pPr>
                  <w:r>
                    <w:rPr>
                      <w:rFonts w:hint="eastAsia" w:ascii="仿宋" w:hAnsi="仿宋" w:eastAsia="仿宋"/>
                      <w:b/>
                      <w:sz w:val="24"/>
                      <w:szCs w:val="24"/>
                    </w:rPr>
                    <w:t>（正面）</w:t>
                  </w:r>
                </w:p>
              </w:txbxContent>
            </v:textbox>
          </v:rect>
        </w:pict>
      </w:r>
      <w:r>
        <w:rPr>
          <w:rFonts w:asciiTheme="minorEastAsia" w:hAnsiTheme="minorEastAsia" w:eastAsiaTheme="minorEastAsia" w:cstheme="minorEastAsia"/>
          <w:sz w:val="20"/>
          <w:szCs w:val="21"/>
        </w:rPr>
        <w:pict>
          <v:line id="直线 6" o:spid="_x0000_s1062" o:spt="20" style="position:absolute;left:0pt;margin-left:0pt;margin-top:0pt;height:0pt;width:483pt;mso-wrap-distance-bottom:0pt;mso-wrap-distance-top:14.2pt;z-index:251669504;mso-width-relative:page;mso-height-relative:page;" coordsize="21600,21600" o:allowincell="f">
            <v:path arrowok="t"/>
            <v:fill focussize="0,0"/>
            <v:stroke/>
            <v:imagedata o:title=""/>
            <o:lock v:ext="edit"/>
            <w10:wrap type="topAndBottom"/>
          </v:line>
        </w:pict>
      </w:r>
      <w:r>
        <w:rPr>
          <w:rFonts w:hint="eastAsia" w:asciiTheme="minorEastAsia" w:hAnsiTheme="minorEastAsia" w:eastAsiaTheme="minorEastAsia" w:cstheme="minorEastAsia"/>
          <w:sz w:val="20"/>
          <w:szCs w:val="21"/>
        </w:rPr>
        <w:t xml:space="preserve">  </w:t>
      </w:r>
    </w:p>
    <w:p w14:paraId="2C8DB4A5">
      <w:pPr>
        <w:widowControl w:val="0"/>
        <w:adjustRightInd/>
        <w:snapToGrid/>
        <w:spacing w:after="0" w:line="480" w:lineRule="exact"/>
        <w:jc w:val="both"/>
        <w:rPr>
          <w:rFonts w:asciiTheme="minorEastAsia" w:hAnsiTheme="minorEastAsia" w:eastAsiaTheme="minorEastAsia" w:cstheme="minorEastAsia"/>
          <w:sz w:val="20"/>
          <w:szCs w:val="21"/>
        </w:rPr>
      </w:pPr>
    </w:p>
    <w:p w14:paraId="6CC2671D">
      <w:pPr>
        <w:widowControl w:val="0"/>
        <w:adjustRightInd/>
        <w:snapToGrid/>
        <w:spacing w:after="0" w:line="480" w:lineRule="exact"/>
        <w:jc w:val="both"/>
        <w:rPr>
          <w:rFonts w:asciiTheme="minorEastAsia" w:hAnsiTheme="minorEastAsia" w:eastAsiaTheme="minorEastAsia" w:cstheme="minorEastAsia"/>
          <w:sz w:val="20"/>
          <w:szCs w:val="21"/>
        </w:rPr>
      </w:pPr>
    </w:p>
    <w:p w14:paraId="4EA6CC7E">
      <w:pPr>
        <w:widowControl w:val="0"/>
        <w:adjustRightInd/>
        <w:snapToGrid/>
        <w:spacing w:after="0" w:line="480" w:lineRule="exact"/>
        <w:jc w:val="both"/>
        <w:rPr>
          <w:rFonts w:asciiTheme="minorEastAsia" w:hAnsiTheme="minorEastAsia" w:eastAsiaTheme="minorEastAsia" w:cstheme="minorEastAsia"/>
          <w:sz w:val="20"/>
          <w:szCs w:val="21"/>
        </w:rPr>
      </w:pPr>
    </w:p>
    <w:p w14:paraId="26F5F8AD">
      <w:pPr>
        <w:widowControl w:val="0"/>
        <w:adjustRightInd/>
        <w:snapToGrid/>
        <w:spacing w:after="0" w:line="480" w:lineRule="exact"/>
        <w:jc w:val="both"/>
        <w:rPr>
          <w:rFonts w:asciiTheme="minorEastAsia" w:hAnsiTheme="minorEastAsia" w:eastAsiaTheme="minorEastAsia" w:cstheme="minorEastAsia"/>
          <w:sz w:val="20"/>
          <w:szCs w:val="21"/>
        </w:rPr>
      </w:pPr>
    </w:p>
    <w:p w14:paraId="2E256BBC">
      <w:pPr>
        <w:widowControl w:val="0"/>
        <w:adjustRightInd/>
        <w:snapToGrid/>
        <w:spacing w:after="0" w:line="240" w:lineRule="atLeast"/>
        <w:ind w:firstLine="6000" w:firstLineChars="3000"/>
        <w:jc w:val="both"/>
        <w:rPr>
          <w:rFonts w:asciiTheme="minorEastAsia" w:hAnsiTheme="minorEastAsia" w:eastAsiaTheme="minorEastAsia" w:cstheme="minorEastAsia"/>
          <w:sz w:val="20"/>
          <w:szCs w:val="21"/>
        </w:rPr>
      </w:pPr>
    </w:p>
    <w:p w14:paraId="128659AA">
      <w:pPr>
        <w:widowControl w:val="0"/>
        <w:adjustRightInd/>
        <w:snapToGrid/>
        <w:spacing w:after="0" w:line="480" w:lineRule="exact"/>
        <w:jc w:val="both"/>
        <w:rPr>
          <w:rFonts w:asciiTheme="minorEastAsia" w:hAnsiTheme="minorEastAsia" w:eastAsiaTheme="minorEastAsia" w:cstheme="minorEastAsia"/>
          <w:sz w:val="20"/>
          <w:szCs w:val="21"/>
        </w:rPr>
      </w:pPr>
    </w:p>
    <w:p w14:paraId="0B593E64">
      <w:pPr>
        <w:widowControl w:val="0"/>
        <w:adjustRightInd/>
        <w:snapToGrid/>
        <w:spacing w:after="0" w:line="240" w:lineRule="exact"/>
        <w:jc w:val="both"/>
        <w:rPr>
          <w:rFonts w:asciiTheme="minorEastAsia" w:hAnsiTheme="minorEastAsia" w:eastAsiaTheme="minorEastAsia" w:cstheme="minorEastAsia"/>
          <w:sz w:val="20"/>
          <w:szCs w:val="21"/>
        </w:rPr>
      </w:pPr>
    </w:p>
    <w:p w14:paraId="218EDE89">
      <w:pPr>
        <w:widowControl w:val="0"/>
        <w:adjustRightInd/>
        <w:snapToGrid/>
        <w:spacing w:after="0" w:line="240" w:lineRule="exact"/>
        <w:jc w:val="both"/>
        <w:rPr>
          <w:rFonts w:asciiTheme="minorEastAsia" w:hAnsiTheme="minorEastAsia" w:eastAsiaTheme="minorEastAsia" w:cstheme="minorEastAsia"/>
          <w:sz w:val="20"/>
          <w:szCs w:val="21"/>
        </w:rPr>
      </w:pPr>
      <w:r>
        <w:rPr>
          <w:rFonts w:asciiTheme="minorEastAsia" w:hAnsiTheme="minorEastAsia" w:eastAsiaTheme="minorEastAsia" w:cstheme="minorEastAsia"/>
          <w:sz w:val="20"/>
          <w:szCs w:val="21"/>
        </w:rPr>
        <w:pict>
          <v:rect id="矩形 7" o:spid="_x0000_s1063" o:spt="1" style="position:absolute;left:0pt;margin-left:9pt;margin-top:5.2pt;height:170.1pt;width:255.1pt;z-index:251670528;mso-width-relative:page;mso-height-relative:page;" coordsize="21600,21600">
            <v:path/>
            <v:fill focussize="0,0"/>
            <v:stroke/>
            <v:imagedata o:title=""/>
            <o:lock v:ext="edit"/>
            <v:textbox>
              <w:txbxContent>
                <w:p w14:paraId="34577157"/>
                <w:p w14:paraId="3ED81050"/>
                <w:p w14:paraId="5330F9E7"/>
                <w:p w14:paraId="17D84256"/>
                <w:p w14:paraId="2EAC10FE">
                  <w:pPr>
                    <w:jc w:val="center"/>
                    <w:rPr>
                      <w:rFonts w:ascii="仿宋" w:hAnsi="仿宋" w:eastAsia="仿宋"/>
                      <w:sz w:val="24"/>
                      <w:szCs w:val="24"/>
                    </w:rPr>
                  </w:pPr>
                  <w:r>
                    <w:rPr>
                      <w:rFonts w:hint="eastAsia" w:ascii="仿宋" w:hAnsi="仿宋" w:eastAsia="仿宋"/>
                      <w:sz w:val="24"/>
                      <w:szCs w:val="24"/>
                    </w:rPr>
                    <w:t>法定代表人第二代居民身份证复印件</w:t>
                  </w:r>
                </w:p>
                <w:p w14:paraId="0AD5420F">
                  <w:pPr>
                    <w:jc w:val="center"/>
                    <w:rPr>
                      <w:rFonts w:ascii="仿宋" w:hAnsi="仿宋" w:eastAsia="仿宋"/>
                      <w:b/>
                      <w:sz w:val="24"/>
                      <w:szCs w:val="24"/>
                    </w:rPr>
                  </w:pPr>
                  <w:r>
                    <w:rPr>
                      <w:rFonts w:hint="eastAsia" w:ascii="仿宋" w:hAnsi="仿宋" w:eastAsia="仿宋"/>
                      <w:b/>
                      <w:sz w:val="24"/>
                      <w:szCs w:val="24"/>
                    </w:rPr>
                    <w:t>（背面）</w:t>
                  </w:r>
                </w:p>
              </w:txbxContent>
            </v:textbox>
          </v:rect>
        </w:pict>
      </w:r>
    </w:p>
    <w:p w14:paraId="431CCBB0">
      <w:pPr>
        <w:widowControl w:val="0"/>
        <w:adjustRightInd/>
        <w:snapToGrid/>
        <w:spacing w:after="0" w:line="240" w:lineRule="exact"/>
        <w:jc w:val="both"/>
        <w:rPr>
          <w:rFonts w:asciiTheme="minorEastAsia" w:hAnsiTheme="minorEastAsia" w:eastAsiaTheme="minorEastAsia" w:cstheme="minorEastAsia"/>
          <w:sz w:val="20"/>
          <w:szCs w:val="21"/>
        </w:rPr>
      </w:pPr>
    </w:p>
    <w:p w14:paraId="089EECCA">
      <w:pPr>
        <w:widowControl w:val="0"/>
        <w:adjustRightInd/>
        <w:snapToGrid/>
        <w:spacing w:after="0" w:line="240" w:lineRule="exact"/>
        <w:jc w:val="both"/>
        <w:rPr>
          <w:rFonts w:asciiTheme="minorEastAsia" w:hAnsiTheme="minorEastAsia" w:eastAsiaTheme="minorEastAsia" w:cstheme="minorEastAsia"/>
          <w:sz w:val="20"/>
          <w:szCs w:val="21"/>
        </w:rPr>
      </w:pPr>
    </w:p>
    <w:p w14:paraId="2154EF40">
      <w:pPr>
        <w:widowControl w:val="0"/>
        <w:adjustRightInd/>
        <w:snapToGrid/>
        <w:spacing w:after="0" w:line="240" w:lineRule="exact"/>
        <w:jc w:val="both"/>
        <w:rPr>
          <w:rFonts w:asciiTheme="minorEastAsia" w:hAnsiTheme="minorEastAsia" w:eastAsiaTheme="minorEastAsia" w:cstheme="minorEastAsia"/>
          <w:sz w:val="44"/>
          <w:szCs w:val="21"/>
        </w:rPr>
      </w:pPr>
    </w:p>
    <w:p w14:paraId="0D3EBBEF">
      <w:pPr>
        <w:widowControl w:val="0"/>
        <w:adjustRightInd/>
        <w:snapToGrid/>
        <w:spacing w:after="0" w:line="240" w:lineRule="exact"/>
        <w:jc w:val="both"/>
        <w:rPr>
          <w:rFonts w:asciiTheme="minorEastAsia" w:hAnsiTheme="minorEastAsia" w:eastAsiaTheme="minorEastAsia" w:cstheme="minorEastAsia"/>
          <w:sz w:val="44"/>
          <w:szCs w:val="21"/>
        </w:rPr>
      </w:pPr>
    </w:p>
    <w:p w14:paraId="208F30F2">
      <w:pPr>
        <w:widowControl w:val="0"/>
        <w:adjustRightInd/>
        <w:snapToGrid/>
        <w:spacing w:after="0" w:line="240" w:lineRule="exact"/>
        <w:jc w:val="both"/>
        <w:rPr>
          <w:rFonts w:asciiTheme="minorEastAsia" w:hAnsiTheme="minorEastAsia" w:eastAsiaTheme="minorEastAsia" w:cstheme="minorEastAsia"/>
          <w:sz w:val="44"/>
          <w:szCs w:val="21"/>
        </w:rPr>
      </w:pPr>
    </w:p>
    <w:p w14:paraId="30C53CD2">
      <w:pPr>
        <w:widowControl w:val="0"/>
        <w:adjustRightInd/>
        <w:snapToGrid/>
        <w:spacing w:after="0" w:line="240" w:lineRule="exact"/>
        <w:jc w:val="both"/>
        <w:rPr>
          <w:rFonts w:asciiTheme="minorEastAsia" w:hAnsiTheme="minorEastAsia" w:eastAsiaTheme="minorEastAsia" w:cstheme="minorEastAsia"/>
          <w:sz w:val="44"/>
          <w:szCs w:val="21"/>
        </w:rPr>
      </w:pPr>
    </w:p>
    <w:p w14:paraId="03C04F5C">
      <w:pPr>
        <w:widowControl w:val="0"/>
        <w:adjustRightInd/>
        <w:snapToGrid/>
        <w:spacing w:after="0"/>
        <w:jc w:val="center"/>
        <w:rPr>
          <w:rFonts w:asciiTheme="minorEastAsia" w:hAnsiTheme="minorEastAsia" w:eastAsiaTheme="minorEastAsia" w:cstheme="minorEastAsia"/>
          <w:kern w:val="2"/>
          <w:sz w:val="21"/>
          <w:szCs w:val="24"/>
        </w:rPr>
      </w:pPr>
    </w:p>
    <w:p w14:paraId="4A119DA7">
      <w:pPr>
        <w:widowControl w:val="0"/>
        <w:adjustRightInd/>
        <w:snapToGrid/>
        <w:spacing w:after="0"/>
        <w:jc w:val="center"/>
        <w:rPr>
          <w:rFonts w:asciiTheme="minorEastAsia" w:hAnsiTheme="minorEastAsia" w:eastAsiaTheme="minorEastAsia" w:cstheme="minorEastAsia"/>
          <w:kern w:val="2"/>
          <w:sz w:val="21"/>
          <w:szCs w:val="24"/>
        </w:rPr>
      </w:pPr>
      <w:r>
        <w:rPr>
          <w:rFonts w:hint="eastAsia" w:asciiTheme="minorEastAsia" w:hAnsiTheme="minorEastAsia" w:eastAsiaTheme="minorEastAsia" w:cstheme="minorEastAsia"/>
          <w:kern w:val="2"/>
          <w:sz w:val="21"/>
          <w:szCs w:val="24"/>
        </w:rPr>
        <w:t xml:space="preserve">      </w:t>
      </w:r>
    </w:p>
    <w:p w14:paraId="4B7D675C">
      <w:pPr>
        <w:widowControl w:val="0"/>
        <w:adjustRightInd/>
        <w:snapToGrid/>
        <w:spacing w:after="0"/>
        <w:jc w:val="center"/>
        <w:rPr>
          <w:rFonts w:asciiTheme="minorEastAsia" w:hAnsiTheme="minorEastAsia" w:eastAsiaTheme="minorEastAsia" w:cstheme="minorEastAsia"/>
          <w:kern w:val="2"/>
          <w:sz w:val="21"/>
          <w:szCs w:val="24"/>
          <w:u w:val="single"/>
        </w:rPr>
      </w:pPr>
      <w:r>
        <w:rPr>
          <w:rFonts w:hint="eastAsia" w:asciiTheme="minorEastAsia" w:hAnsiTheme="minorEastAsia" w:eastAsiaTheme="minorEastAsia" w:cstheme="minorEastAsia"/>
          <w:kern w:val="2"/>
          <w:sz w:val="21"/>
          <w:szCs w:val="24"/>
        </w:rPr>
        <w:t xml:space="preserve">                               </w:t>
      </w:r>
    </w:p>
    <w:p w14:paraId="66BBF2B3">
      <w:pPr>
        <w:widowControl w:val="0"/>
        <w:adjustRightInd/>
        <w:snapToGrid/>
        <w:spacing w:after="0" w:line="240" w:lineRule="exact"/>
        <w:jc w:val="both"/>
        <w:rPr>
          <w:rFonts w:asciiTheme="minorEastAsia" w:hAnsiTheme="minorEastAsia" w:eastAsiaTheme="minorEastAsia" w:cstheme="minorEastAsia"/>
          <w:sz w:val="44"/>
          <w:szCs w:val="21"/>
        </w:rPr>
      </w:pPr>
    </w:p>
    <w:p w14:paraId="70B62456">
      <w:pPr>
        <w:widowControl w:val="0"/>
        <w:adjustRightInd/>
        <w:snapToGrid/>
        <w:spacing w:after="0" w:line="240" w:lineRule="atLeast"/>
        <w:ind w:firstLine="5500" w:firstLineChars="2750"/>
        <w:jc w:val="both"/>
        <w:rPr>
          <w:rFonts w:asciiTheme="minorEastAsia" w:hAnsiTheme="minorEastAsia" w:eastAsiaTheme="minorEastAsia" w:cstheme="minorEastAsia"/>
          <w:sz w:val="20"/>
          <w:szCs w:val="21"/>
        </w:rPr>
      </w:pPr>
    </w:p>
    <w:p w14:paraId="0F91ED1A">
      <w:pPr>
        <w:widowControl w:val="0"/>
        <w:adjustRightInd/>
        <w:snapToGrid/>
        <w:spacing w:after="0" w:line="240" w:lineRule="atLeast"/>
        <w:ind w:firstLine="5500" w:firstLineChars="2750"/>
        <w:jc w:val="both"/>
        <w:rPr>
          <w:rFonts w:asciiTheme="minorEastAsia" w:hAnsiTheme="minorEastAsia" w:eastAsiaTheme="minorEastAsia" w:cstheme="minorEastAsia"/>
          <w:sz w:val="20"/>
          <w:szCs w:val="21"/>
        </w:rPr>
      </w:pPr>
    </w:p>
    <w:p w14:paraId="07B03CA6">
      <w:pPr>
        <w:widowControl w:val="0"/>
        <w:adjustRightInd/>
        <w:snapToGrid/>
        <w:spacing w:after="0" w:line="240" w:lineRule="atLeast"/>
        <w:ind w:firstLine="5500" w:firstLineChars="2750"/>
        <w:jc w:val="both"/>
        <w:rPr>
          <w:rFonts w:asciiTheme="minorEastAsia" w:hAnsiTheme="minorEastAsia" w:eastAsiaTheme="minorEastAsia" w:cstheme="minorEastAsia"/>
          <w:sz w:val="20"/>
          <w:szCs w:val="21"/>
        </w:rPr>
      </w:pPr>
    </w:p>
    <w:p w14:paraId="45B319DD">
      <w:pPr>
        <w:widowControl w:val="0"/>
        <w:adjustRightInd/>
        <w:snapToGrid/>
        <w:spacing w:after="0" w:line="240" w:lineRule="atLeast"/>
        <w:ind w:firstLine="5500" w:firstLineChars="2750"/>
        <w:jc w:val="both"/>
        <w:rPr>
          <w:rFonts w:asciiTheme="minorEastAsia" w:hAnsiTheme="minorEastAsia" w:eastAsiaTheme="minorEastAsia" w:cstheme="minorEastAsia"/>
          <w:sz w:val="20"/>
          <w:szCs w:val="21"/>
        </w:rPr>
      </w:pPr>
    </w:p>
    <w:p w14:paraId="39F8D078">
      <w:pPr>
        <w:widowControl w:val="0"/>
        <w:adjustRightInd/>
        <w:snapToGrid/>
        <w:spacing w:after="0" w:line="240" w:lineRule="atLeast"/>
        <w:ind w:firstLine="6600" w:firstLineChars="2750"/>
        <w:jc w:val="both"/>
        <w:rPr>
          <w:rFonts w:asciiTheme="minorEastAsia" w:hAnsiTheme="minorEastAsia" w:eastAsiaTheme="minorEastAsia" w:cstheme="minorEastAsia"/>
          <w:sz w:val="24"/>
          <w:szCs w:val="24"/>
        </w:rPr>
      </w:pPr>
    </w:p>
    <w:p w14:paraId="40D114C4">
      <w:pPr>
        <w:widowControl w:val="0"/>
        <w:adjustRightInd/>
        <w:snapToGrid/>
        <w:spacing w:after="0" w:line="240" w:lineRule="atLeast"/>
        <w:ind w:firstLine="5160" w:firstLineChars="2150"/>
        <w:jc w:val="both"/>
        <w:rPr>
          <w:rFonts w:asciiTheme="minorEastAsia" w:hAnsiTheme="minorEastAsia" w:eastAsiaTheme="minorEastAsia" w:cstheme="minorEastAsia"/>
          <w:sz w:val="20"/>
          <w:szCs w:val="21"/>
        </w:rPr>
      </w:pPr>
      <w:r>
        <w:rPr>
          <w:rFonts w:hint="eastAsia" w:asciiTheme="minorEastAsia" w:hAnsiTheme="minorEastAsia" w:eastAsiaTheme="minorEastAsia" w:cstheme="minorEastAsia"/>
          <w:sz w:val="24"/>
          <w:szCs w:val="24"/>
        </w:rPr>
        <w:t>法定代表人</w:t>
      </w:r>
      <w:r>
        <w:rPr>
          <w:rFonts w:hint="eastAsia" w:asciiTheme="minorEastAsia" w:hAnsiTheme="minorEastAsia" w:eastAsiaTheme="minorEastAsia" w:cstheme="minorEastAsia"/>
          <w:b/>
          <w:bCs/>
          <w:sz w:val="24"/>
          <w:szCs w:val="24"/>
        </w:rPr>
        <w:t>签名：</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0"/>
          <w:szCs w:val="21"/>
          <w:u w:val="single"/>
        </w:rPr>
        <w:t xml:space="preserve">            </w:t>
      </w:r>
    </w:p>
    <w:p w14:paraId="152AD52D">
      <w:pPr>
        <w:widowControl w:val="0"/>
        <w:adjustRightInd/>
        <w:snapToGrid/>
        <w:spacing w:after="0" w:line="240" w:lineRule="atLeast"/>
        <w:ind w:firstLine="5200" w:firstLineChars="2600"/>
        <w:jc w:val="both"/>
        <w:rPr>
          <w:rFonts w:asciiTheme="minorEastAsia" w:hAnsiTheme="minorEastAsia" w:eastAsiaTheme="minorEastAsia" w:cstheme="minorEastAsia"/>
          <w:sz w:val="20"/>
          <w:szCs w:val="21"/>
          <w:u w:val="single"/>
        </w:rPr>
      </w:pPr>
    </w:p>
    <w:p w14:paraId="63C4BCF3">
      <w:pPr>
        <w:widowControl w:val="0"/>
        <w:adjustRightInd/>
        <w:snapToGrid/>
        <w:spacing w:after="0" w:line="500" w:lineRule="exact"/>
        <w:ind w:firstLine="482"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注：此项材料必须</w:t>
      </w:r>
      <w:r>
        <w:rPr>
          <w:rFonts w:hint="eastAsia" w:asciiTheme="minorEastAsia" w:hAnsiTheme="minorEastAsia" w:eastAsiaTheme="minorEastAsia" w:cstheme="minorEastAsia"/>
          <w:b/>
          <w:bCs/>
          <w:sz w:val="24"/>
          <w:szCs w:val="24"/>
        </w:rPr>
        <w:t>以PDF格式上传。</w:t>
      </w:r>
    </w:p>
    <w:p w14:paraId="12970586">
      <w:pPr>
        <w:widowControl w:val="0"/>
        <w:adjustRightInd/>
        <w:snapToGrid/>
        <w:spacing w:after="0" w:line="240" w:lineRule="exact"/>
        <w:jc w:val="both"/>
        <w:rPr>
          <w:rFonts w:asciiTheme="minorEastAsia" w:hAnsiTheme="minorEastAsia" w:eastAsiaTheme="minorEastAsia" w:cstheme="minorEastAsia"/>
          <w:sz w:val="44"/>
          <w:szCs w:val="21"/>
        </w:rPr>
      </w:pPr>
    </w:p>
    <w:p w14:paraId="37DAE359">
      <w:pPr>
        <w:widowControl w:val="0"/>
        <w:adjustRightInd/>
        <w:snapToGrid/>
        <w:spacing w:after="0" w:line="300" w:lineRule="auto"/>
        <w:jc w:val="both"/>
        <w:rPr>
          <w:rFonts w:asciiTheme="minorEastAsia" w:hAnsiTheme="minorEastAsia" w:eastAsiaTheme="minorEastAsia" w:cstheme="minorEastAsia"/>
          <w:b/>
          <w:kern w:val="2"/>
          <w:sz w:val="28"/>
          <w:szCs w:val="28"/>
        </w:rPr>
      </w:pPr>
      <w:r>
        <w:rPr>
          <w:rFonts w:hint="eastAsia" w:asciiTheme="minorEastAsia" w:hAnsiTheme="minorEastAsia" w:eastAsiaTheme="minorEastAsia" w:cstheme="minorEastAsia"/>
          <w:b/>
          <w:kern w:val="2"/>
          <w:sz w:val="28"/>
          <w:szCs w:val="28"/>
        </w:rPr>
        <w:t>（5）法定代表人授权委托书格式（委托代理时必须提供）</w:t>
      </w:r>
    </w:p>
    <w:p w14:paraId="383409E4">
      <w:pPr>
        <w:widowControl w:val="0"/>
        <w:adjustRightInd/>
        <w:snapToGrid/>
        <w:spacing w:after="0"/>
        <w:jc w:val="center"/>
        <w:rPr>
          <w:rFonts w:asciiTheme="minorEastAsia" w:hAnsiTheme="minorEastAsia" w:eastAsiaTheme="minorEastAsia" w:cstheme="minorEastAsia"/>
          <w:b/>
          <w:sz w:val="24"/>
          <w:szCs w:val="24"/>
        </w:rPr>
      </w:pPr>
    </w:p>
    <w:p w14:paraId="6300471B">
      <w:pPr>
        <w:widowControl w:val="0"/>
        <w:adjustRightInd/>
        <w:snapToGrid/>
        <w:spacing w:after="0" w:line="276" w:lineRule="auto"/>
        <w:ind w:firstLine="480" w:firstLineChars="200"/>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sz w:val="24"/>
          <w:szCs w:val="24"/>
        </w:rPr>
        <w:t>法定代表人授权委托书</w:t>
      </w:r>
    </w:p>
    <w:p w14:paraId="495C57E9">
      <w:pPr>
        <w:widowControl w:val="0"/>
        <w:adjustRightInd/>
        <w:snapToGrid/>
        <w:spacing w:after="0" w:line="276" w:lineRule="auto"/>
        <w:ind w:firstLine="482" w:firstLineChars="200"/>
        <w:jc w:val="center"/>
        <w:rPr>
          <w:rFonts w:asciiTheme="minorEastAsia" w:hAnsiTheme="minorEastAsia" w:eastAsiaTheme="minorEastAsia" w:cstheme="minorEastAsia"/>
          <w:b/>
          <w:sz w:val="24"/>
          <w:szCs w:val="24"/>
        </w:rPr>
      </w:pPr>
    </w:p>
    <w:p w14:paraId="49047C8C">
      <w:pPr>
        <w:widowControl w:val="0"/>
        <w:autoSpaceDE w:val="0"/>
        <w:autoSpaceDN w:val="0"/>
        <w:adjustRightInd/>
        <w:snapToGrid/>
        <w:spacing w:after="0"/>
        <w:ind w:left="227"/>
        <w:outlineLvl w:val="4"/>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b/>
          <w:sz w:val="24"/>
          <w:szCs w:val="24"/>
          <w:lang w:val="zh-CN" w:bidi="zh-CN"/>
        </w:rPr>
        <w:t>致</w:t>
      </w:r>
      <w:r>
        <w:rPr>
          <w:rFonts w:hint="eastAsia" w:asciiTheme="minorEastAsia" w:hAnsiTheme="minorEastAsia" w:eastAsiaTheme="minorEastAsia" w:cstheme="minorEastAsia"/>
          <w:sz w:val="24"/>
          <w:szCs w:val="24"/>
          <w:lang w:val="zh-CN" w:bidi="zh-CN"/>
        </w:rPr>
        <w:t>：</w:t>
      </w:r>
      <w:r>
        <w:rPr>
          <w:rFonts w:hint="eastAsia" w:asciiTheme="minorEastAsia" w:hAnsiTheme="minorEastAsia" w:eastAsiaTheme="minorEastAsia" w:cstheme="minorEastAsia"/>
          <w:sz w:val="24"/>
          <w:szCs w:val="24"/>
          <w:u w:val="single"/>
          <w:lang w:val="zh-CN" w:bidi="zh-CN"/>
        </w:rPr>
        <w:t>采购单位、采购代理机构：</w:t>
      </w:r>
    </w:p>
    <w:p w14:paraId="3B0424E7">
      <w:pPr>
        <w:widowControl w:val="0"/>
        <w:tabs>
          <w:tab w:val="left" w:pos="2747"/>
          <w:tab w:val="left" w:pos="4787"/>
        </w:tabs>
        <w:autoSpaceDE w:val="0"/>
        <w:autoSpaceDN w:val="0"/>
        <w:adjustRightInd/>
        <w:snapToGrid/>
        <w:spacing w:before="93" w:after="0" w:line="312" w:lineRule="auto"/>
        <w:ind w:left="227" w:right="277" w:firstLine="480" w:firstLineChars="200"/>
        <w:jc w:val="both"/>
        <w:outlineLvl w:val="4"/>
        <w:rPr>
          <w:rFonts w:asciiTheme="minorEastAsia" w:hAnsiTheme="minorEastAsia" w:eastAsiaTheme="minorEastAsia" w:cstheme="minorEastAsia"/>
          <w:spacing w:val="-18"/>
          <w:sz w:val="24"/>
          <w:szCs w:val="24"/>
          <w:lang w:val="zh-CN" w:bidi="zh-CN"/>
        </w:rPr>
      </w:pPr>
      <w:r>
        <w:rPr>
          <w:rFonts w:hint="eastAsia" w:asciiTheme="minorEastAsia" w:hAnsiTheme="minorEastAsia" w:eastAsiaTheme="minorEastAsia" w:cstheme="minorEastAsia"/>
          <w:sz w:val="24"/>
          <w:szCs w:val="24"/>
          <w:lang w:val="zh-CN" w:bidi="zh-CN"/>
        </w:rPr>
        <w:t>我</w:t>
      </w:r>
      <w:r>
        <w:rPr>
          <w:rFonts w:hint="eastAsia" w:asciiTheme="minorEastAsia" w:hAnsiTheme="minorEastAsia" w:eastAsiaTheme="minorEastAsia" w:cstheme="minorEastAsia"/>
          <w:sz w:val="24"/>
          <w:szCs w:val="24"/>
          <w:u w:val="single"/>
          <w:lang w:val="zh-CN" w:bidi="zh-CN"/>
        </w:rPr>
        <w:t xml:space="preserve"> （姓名）</w:t>
      </w:r>
      <w:r>
        <w:rPr>
          <w:rFonts w:hint="eastAsia" w:asciiTheme="minorEastAsia" w:hAnsiTheme="minorEastAsia" w:eastAsiaTheme="minorEastAsia" w:cstheme="minorEastAsia"/>
          <w:sz w:val="24"/>
          <w:szCs w:val="24"/>
          <w:lang w:val="zh-CN" w:bidi="zh-CN"/>
        </w:rPr>
        <w:t>系</w:t>
      </w:r>
      <w:r>
        <w:rPr>
          <w:rFonts w:hint="eastAsia" w:asciiTheme="minorEastAsia" w:hAnsiTheme="minorEastAsia" w:eastAsiaTheme="minorEastAsia" w:cstheme="minorEastAsia"/>
          <w:sz w:val="24"/>
          <w:szCs w:val="24"/>
          <w:u w:val="single"/>
          <w:lang w:val="zh-CN" w:bidi="zh-CN"/>
        </w:rPr>
        <w:t xml:space="preserve"> </w:t>
      </w:r>
      <w:r>
        <w:rPr>
          <w:rFonts w:hint="eastAsia" w:asciiTheme="minorEastAsia" w:hAnsiTheme="minorEastAsia" w:eastAsiaTheme="minorEastAsia" w:cstheme="minorEastAsia"/>
          <w:sz w:val="24"/>
          <w:szCs w:val="24"/>
          <w:u w:val="single"/>
          <w:lang w:val="zh-CN" w:bidi="zh-CN"/>
        </w:rPr>
        <w:tab/>
      </w:r>
      <w:r>
        <w:rPr>
          <w:rFonts w:hint="eastAsia" w:asciiTheme="minorEastAsia" w:hAnsiTheme="minorEastAsia" w:eastAsiaTheme="minorEastAsia" w:cstheme="minorEastAsia"/>
          <w:sz w:val="24"/>
          <w:szCs w:val="24"/>
          <w:lang w:val="zh-CN" w:bidi="zh-CN"/>
        </w:rPr>
        <w:t>供应商名称）的法定代表人，现授委托本单</w:t>
      </w:r>
      <w:r>
        <w:rPr>
          <w:rFonts w:hint="eastAsia" w:asciiTheme="minorEastAsia" w:hAnsiTheme="minorEastAsia" w:eastAsiaTheme="minorEastAsia" w:cstheme="minorEastAsia"/>
          <w:spacing w:val="-18"/>
          <w:sz w:val="24"/>
          <w:szCs w:val="24"/>
          <w:lang w:val="zh-CN" w:bidi="zh-CN"/>
        </w:rPr>
        <w:t>位</w:t>
      </w:r>
      <w:r>
        <w:rPr>
          <w:rFonts w:hint="eastAsia" w:asciiTheme="minorEastAsia" w:hAnsiTheme="minorEastAsia" w:eastAsiaTheme="minorEastAsia" w:cstheme="minorEastAsia"/>
          <w:sz w:val="24"/>
          <w:szCs w:val="24"/>
          <w:lang w:val="zh-CN" w:bidi="zh-CN"/>
        </w:rPr>
        <w:t>在职职工</w:t>
      </w:r>
      <w:r>
        <w:rPr>
          <w:rFonts w:hint="eastAsia" w:asciiTheme="minorEastAsia" w:hAnsiTheme="minorEastAsia" w:eastAsiaTheme="minorEastAsia" w:cstheme="minorEastAsia"/>
          <w:sz w:val="24"/>
          <w:szCs w:val="24"/>
          <w:u w:val="single"/>
          <w:lang w:val="zh-CN" w:bidi="zh-CN"/>
        </w:rPr>
        <w:t xml:space="preserve"> </w:t>
      </w:r>
      <w:r>
        <w:rPr>
          <w:rFonts w:hint="eastAsia" w:asciiTheme="minorEastAsia" w:hAnsiTheme="minorEastAsia" w:eastAsiaTheme="minorEastAsia" w:cstheme="minorEastAsia"/>
          <w:sz w:val="24"/>
          <w:szCs w:val="24"/>
          <w:u w:val="single"/>
          <w:lang w:val="zh-CN" w:bidi="zh-CN"/>
        </w:rPr>
        <w:tab/>
      </w:r>
      <w:r>
        <w:rPr>
          <w:rFonts w:hint="eastAsia" w:asciiTheme="minorEastAsia" w:hAnsiTheme="minorEastAsia" w:eastAsiaTheme="minorEastAsia" w:cstheme="minorEastAsia"/>
          <w:sz w:val="24"/>
          <w:szCs w:val="24"/>
          <w:lang w:val="zh-CN" w:bidi="zh-CN"/>
        </w:rPr>
        <w:t>（姓名）以我公司名义参加</w:t>
      </w:r>
      <w:r>
        <w:rPr>
          <w:rFonts w:hint="eastAsia" w:asciiTheme="minorEastAsia" w:hAnsiTheme="minorEastAsia" w:eastAsiaTheme="minorEastAsia" w:cstheme="minorEastAsia"/>
          <w:sz w:val="24"/>
          <w:szCs w:val="24"/>
          <w:u w:val="single"/>
          <w:lang w:val="zh-CN" w:bidi="zh-CN"/>
        </w:rPr>
        <w:t xml:space="preserve">  （项目名称及项目编号）  </w:t>
      </w:r>
      <w:r>
        <w:rPr>
          <w:rFonts w:hint="eastAsia" w:asciiTheme="minorEastAsia" w:hAnsiTheme="minorEastAsia" w:eastAsiaTheme="minorEastAsia" w:cstheme="minorEastAsia"/>
          <w:sz w:val="24"/>
          <w:szCs w:val="24"/>
          <w:lang w:val="zh-CN" w:bidi="zh-CN"/>
        </w:rPr>
        <w:t>项目</w:t>
      </w:r>
      <w:r>
        <w:rPr>
          <w:rFonts w:hint="eastAsia" w:asciiTheme="minorEastAsia" w:hAnsiTheme="minorEastAsia" w:eastAsiaTheme="minorEastAsia" w:cstheme="minorEastAsia"/>
          <w:spacing w:val="-18"/>
          <w:sz w:val="24"/>
          <w:szCs w:val="24"/>
          <w:lang w:val="zh-CN" w:bidi="zh-CN"/>
        </w:rPr>
        <w:t>的</w:t>
      </w:r>
      <w:r>
        <w:rPr>
          <w:rFonts w:hint="eastAsia" w:asciiTheme="minorEastAsia" w:hAnsiTheme="minorEastAsia" w:eastAsiaTheme="minorEastAsia" w:cstheme="minorEastAsia"/>
          <w:sz w:val="24"/>
          <w:szCs w:val="24"/>
          <w:lang w:val="zh-CN" w:bidi="zh-CN"/>
        </w:rPr>
        <w:t>磋商活动，并代表我方全权办理针对上述项目的磋商、签约等具体事务和签署相关文件</w:t>
      </w:r>
      <w:r>
        <w:rPr>
          <w:rFonts w:hint="eastAsia" w:asciiTheme="minorEastAsia" w:hAnsiTheme="minorEastAsia" w:eastAsiaTheme="minorEastAsia" w:cstheme="minorEastAsia"/>
          <w:spacing w:val="-18"/>
          <w:sz w:val="24"/>
          <w:szCs w:val="24"/>
          <w:lang w:val="zh-CN" w:bidi="zh-CN"/>
        </w:rPr>
        <w:t>。</w:t>
      </w:r>
    </w:p>
    <w:p w14:paraId="670B9EFE">
      <w:pPr>
        <w:widowControl w:val="0"/>
        <w:tabs>
          <w:tab w:val="left" w:pos="2747"/>
          <w:tab w:val="left" w:pos="4787"/>
        </w:tabs>
        <w:autoSpaceDE w:val="0"/>
        <w:autoSpaceDN w:val="0"/>
        <w:adjustRightInd/>
        <w:snapToGrid/>
        <w:spacing w:before="93" w:after="0" w:line="312" w:lineRule="auto"/>
        <w:ind w:left="227" w:right="277" w:firstLine="480" w:firstLineChars="200"/>
        <w:jc w:val="both"/>
        <w:outlineLvl w:val="4"/>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我方对被授权人的签字事项负全部责任。</w:t>
      </w:r>
    </w:p>
    <w:p w14:paraId="72795B2F">
      <w:pPr>
        <w:widowControl w:val="0"/>
        <w:tabs>
          <w:tab w:val="left" w:pos="2747"/>
          <w:tab w:val="left" w:pos="4787"/>
        </w:tabs>
        <w:autoSpaceDE w:val="0"/>
        <w:autoSpaceDN w:val="0"/>
        <w:adjustRightInd/>
        <w:snapToGrid/>
        <w:spacing w:before="93" w:after="0" w:line="312" w:lineRule="auto"/>
        <w:ind w:left="227" w:right="277" w:firstLine="480" w:firstLineChars="200"/>
        <w:jc w:val="both"/>
        <w:outlineLvl w:val="4"/>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本授权书自签署之日起生效，在撤销授权的书面通知以前，本授权书一直有效。委托代理人在授权书有效期内签署的所有文件不因授权的撤销而失效止。</w:t>
      </w:r>
    </w:p>
    <w:p w14:paraId="069A2F81">
      <w:pPr>
        <w:widowControl w:val="0"/>
        <w:tabs>
          <w:tab w:val="left" w:pos="2747"/>
          <w:tab w:val="left" w:pos="4787"/>
        </w:tabs>
        <w:autoSpaceDE w:val="0"/>
        <w:autoSpaceDN w:val="0"/>
        <w:adjustRightInd/>
        <w:snapToGrid/>
        <w:spacing w:before="93" w:after="0" w:line="312" w:lineRule="auto"/>
        <w:ind w:left="227" w:right="277" w:firstLine="480" w:firstLineChars="200"/>
        <w:jc w:val="both"/>
        <w:outlineLvl w:val="4"/>
        <w:rPr>
          <w:rFonts w:asciiTheme="minorEastAsia" w:hAnsiTheme="minorEastAsia" w:eastAsiaTheme="minorEastAsia" w:cstheme="minorEastAsia"/>
          <w:sz w:val="24"/>
          <w:szCs w:val="24"/>
          <w:lang w:val="zh-CN" w:bidi="zh-CN"/>
        </w:rPr>
      </w:pPr>
      <w:bookmarkStart w:id="16" w:name="OLE_LINK10"/>
      <w:r>
        <w:rPr>
          <w:rFonts w:hint="eastAsia" w:asciiTheme="minorEastAsia" w:hAnsiTheme="minorEastAsia" w:eastAsiaTheme="minorEastAsia" w:cstheme="minorEastAsia"/>
          <w:sz w:val="24"/>
          <w:szCs w:val="24"/>
          <w:lang w:val="zh-CN" w:bidi="zh-CN"/>
        </w:rPr>
        <w:t>代理人无转委托权,特此委托。</w:t>
      </w:r>
    </w:p>
    <w:bookmarkEnd w:id="16"/>
    <w:p w14:paraId="0BB26F1A">
      <w:pPr>
        <w:widowControl w:val="0"/>
        <w:adjustRightInd/>
        <w:snapToGrid/>
        <w:spacing w:after="0" w:line="500" w:lineRule="exact"/>
        <w:ind w:right="585" w:firstLine="42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委托单位</w:t>
      </w:r>
      <w:r>
        <w:rPr>
          <w:rFonts w:hint="eastAsia" w:asciiTheme="minorEastAsia" w:hAnsiTheme="minorEastAsia" w:eastAsiaTheme="minorEastAsia" w:cstheme="minorEastAsia"/>
          <w:b/>
          <w:sz w:val="24"/>
          <w:szCs w:val="24"/>
        </w:rPr>
        <w:t>（CA电子签章）</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w:t>
      </w:r>
    </w:p>
    <w:p w14:paraId="2CF558B4">
      <w:pPr>
        <w:widowControl w:val="0"/>
        <w:wordWrap w:val="0"/>
        <w:adjustRightInd/>
        <w:snapToGrid/>
        <w:spacing w:after="0" w:line="500" w:lineRule="exact"/>
        <w:ind w:right="585" w:firstLine="420"/>
        <w:rPr>
          <w:rFonts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sz w:val="24"/>
          <w:szCs w:val="24"/>
        </w:rPr>
        <w:t>法定代表人</w:t>
      </w:r>
      <w:r>
        <w:rPr>
          <w:rFonts w:hint="eastAsia" w:asciiTheme="minorEastAsia" w:hAnsiTheme="minorEastAsia" w:eastAsiaTheme="minorEastAsia" w:cstheme="minorEastAsia"/>
          <w:b/>
          <w:sz w:val="24"/>
          <w:szCs w:val="24"/>
        </w:rPr>
        <w:t>（亲笔签字）：</w:t>
      </w:r>
    </w:p>
    <w:p w14:paraId="47964809">
      <w:pPr>
        <w:widowControl w:val="0"/>
        <w:wordWrap w:val="0"/>
        <w:adjustRightInd/>
        <w:snapToGrid/>
        <w:spacing w:after="0" w:line="500" w:lineRule="exact"/>
        <w:ind w:right="585" w:firstLine="4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委托代理人</w:t>
      </w:r>
      <w:r>
        <w:rPr>
          <w:rFonts w:hint="eastAsia" w:asciiTheme="minorEastAsia" w:hAnsiTheme="minorEastAsia" w:eastAsiaTheme="minorEastAsia" w:cstheme="minorEastAsia"/>
          <w:b/>
          <w:sz w:val="24"/>
          <w:szCs w:val="24"/>
        </w:rPr>
        <w:t>签名</w:t>
      </w:r>
      <w:r>
        <w:rPr>
          <w:rFonts w:hint="eastAsia" w:asciiTheme="minorEastAsia" w:hAnsiTheme="minorEastAsia" w:eastAsiaTheme="minorEastAsia" w:cstheme="minorEastAsia"/>
          <w:sz w:val="24"/>
          <w:szCs w:val="24"/>
        </w:rPr>
        <w:t>：</w:t>
      </w:r>
    </w:p>
    <w:p w14:paraId="08C19A5F">
      <w:pPr>
        <w:widowControl w:val="0"/>
        <w:adjustRightInd/>
        <w:snapToGrid/>
        <w:spacing w:after="0" w:line="500" w:lineRule="exact"/>
        <w:ind w:firstLine="42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年   月    日</w:t>
      </w:r>
    </w:p>
    <w:p w14:paraId="7E00F7F0">
      <w:pPr>
        <w:widowControl w:val="0"/>
        <w:adjustRightInd/>
        <w:snapToGrid/>
        <w:spacing w:after="0" w:line="360" w:lineRule="exact"/>
        <w:jc w:val="both"/>
        <w:rPr>
          <w:rFonts w:asciiTheme="minorEastAsia" w:hAnsiTheme="minorEastAsia" w:eastAsiaTheme="minorEastAsia" w:cstheme="minorEastAsia"/>
          <w:sz w:val="20"/>
          <w:szCs w:val="21"/>
        </w:rPr>
      </w:pPr>
      <w:r>
        <w:rPr>
          <w:rFonts w:hint="eastAsia" w:asciiTheme="minorEastAsia" w:hAnsiTheme="minorEastAsia" w:eastAsiaTheme="minorEastAsia" w:cstheme="minorEastAsia"/>
          <w:sz w:val="20"/>
          <w:szCs w:val="21"/>
        </w:rPr>
        <w:t xml:space="preserve">                                                                                                                                                                                        </w:t>
      </w:r>
    </w:p>
    <w:p w14:paraId="397BD42E">
      <w:pPr>
        <w:widowControl w:val="0"/>
        <w:adjustRightInd/>
        <w:snapToGrid/>
        <w:spacing w:after="0" w:line="480" w:lineRule="exact"/>
        <w:jc w:val="both"/>
        <w:rPr>
          <w:rFonts w:asciiTheme="minorEastAsia" w:hAnsiTheme="minorEastAsia" w:eastAsiaTheme="minorEastAsia" w:cstheme="minorEastAsia"/>
          <w:sz w:val="20"/>
          <w:szCs w:val="21"/>
        </w:rPr>
      </w:pPr>
      <w:r>
        <w:rPr>
          <w:rFonts w:asciiTheme="minorEastAsia" w:hAnsiTheme="minorEastAsia" w:eastAsiaTheme="minorEastAsia" w:cstheme="minorEastAsia"/>
          <w:sz w:val="20"/>
          <w:szCs w:val="21"/>
        </w:rPr>
        <w:pict>
          <v:rect id="矩形 11" o:spid="_x0000_s1067" o:spt="1" style="position:absolute;left:0pt;margin-left:9pt;margin-top:1pt;height:141.3pt;width:255.1pt;z-index:251674624;mso-width-relative:page;mso-height-relative:page;" coordsize="21600,21600">
            <v:path/>
            <v:fill focussize="0,0"/>
            <v:stroke/>
            <v:imagedata o:title=""/>
            <o:lock v:ext="edit"/>
            <v:textbox>
              <w:txbxContent>
                <w:p w14:paraId="0460C666"/>
                <w:p w14:paraId="325753FF"/>
                <w:p w14:paraId="21419710"/>
                <w:p w14:paraId="508086C3">
                  <w:pPr>
                    <w:jc w:val="center"/>
                    <w:rPr>
                      <w:rFonts w:ascii="仿宋" w:hAnsi="仿宋" w:eastAsia="仿宋"/>
                      <w:sz w:val="24"/>
                      <w:szCs w:val="24"/>
                    </w:rPr>
                  </w:pPr>
                  <w:r>
                    <w:rPr>
                      <w:rFonts w:hint="eastAsia" w:ascii="仿宋" w:hAnsi="仿宋" w:eastAsia="仿宋"/>
                      <w:sz w:val="24"/>
                      <w:szCs w:val="24"/>
                    </w:rPr>
                    <w:t>委托代理人第二代居民身份证复印件</w:t>
                  </w:r>
                </w:p>
                <w:p w14:paraId="12671ECD">
                  <w:pPr>
                    <w:jc w:val="center"/>
                    <w:rPr>
                      <w:rFonts w:ascii="仿宋" w:hAnsi="仿宋" w:eastAsia="仿宋"/>
                      <w:sz w:val="24"/>
                      <w:szCs w:val="24"/>
                    </w:rPr>
                  </w:pPr>
                  <w:r>
                    <w:rPr>
                      <w:rFonts w:hint="eastAsia" w:ascii="仿宋" w:hAnsi="仿宋" w:eastAsia="仿宋"/>
                      <w:b/>
                      <w:sz w:val="24"/>
                      <w:szCs w:val="24"/>
                    </w:rPr>
                    <w:t>（正面）</w:t>
                  </w:r>
                </w:p>
                <w:p w14:paraId="000A70B1">
                  <w:pPr>
                    <w:jc w:val="center"/>
                  </w:pPr>
                </w:p>
              </w:txbxContent>
            </v:textbox>
          </v:rect>
        </w:pict>
      </w:r>
      <w:r>
        <w:rPr>
          <w:rFonts w:asciiTheme="minorEastAsia" w:hAnsiTheme="minorEastAsia" w:eastAsiaTheme="minorEastAsia" w:cstheme="minorEastAsia"/>
          <w:sz w:val="20"/>
          <w:szCs w:val="21"/>
        </w:rPr>
        <w:pict>
          <v:line id="直线 9" o:spid="_x0000_s1065" o:spt="20" style="position:absolute;left:0pt;margin-left:0pt;margin-top:0pt;height:0pt;width:483pt;mso-wrap-distance-bottom:0pt;mso-wrap-distance-top:14.2pt;z-index:251672576;mso-width-relative:page;mso-height-relative:page;" coordsize="21600,21600" o:allowincell="f">
            <v:path arrowok="t"/>
            <v:fill focussize="0,0"/>
            <v:stroke/>
            <v:imagedata o:title=""/>
            <o:lock v:ext="edit"/>
            <w10:wrap type="topAndBottom"/>
          </v:line>
        </w:pict>
      </w:r>
      <w:r>
        <w:rPr>
          <w:rFonts w:hint="eastAsia" w:asciiTheme="minorEastAsia" w:hAnsiTheme="minorEastAsia" w:eastAsiaTheme="minorEastAsia" w:cstheme="minorEastAsia"/>
          <w:sz w:val="20"/>
          <w:szCs w:val="21"/>
        </w:rPr>
        <w:t xml:space="preserve">  </w:t>
      </w:r>
    </w:p>
    <w:p w14:paraId="2AC0B5B9">
      <w:pPr>
        <w:widowControl w:val="0"/>
        <w:adjustRightInd/>
        <w:snapToGrid/>
        <w:spacing w:after="0" w:line="480" w:lineRule="exact"/>
        <w:jc w:val="both"/>
        <w:rPr>
          <w:rFonts w:asciiTheme="minorEastAsia" w:hAnsiTheme="minorEastAsia" w:eastAsiaTheme="minorEastAsia" w:cstheme="minorEastAsia"/>
          <w:sz w:val="20"/>
          <w:szCs w:val="21"/>
        </w:rPr>
      </w:pPr>
    </w:p>
    <w:p w14:paraId="491B9055">
      <w:pPr>
        <w:widowControl w:val="0"/>
        <w:adjustRightInd/>
        <w:snapToGrid/>
        <w:spacing w:after="0" w:line="480" w:lineRule="exact"/>
        <w:jc w:val="both"/>
        <w:rPr>
          <w:rFonts w:asciiTheme="minorEastAsia" w:hAnsiTheme="minorEastAsia" w:eastAsiaTheme="minorEastAsia" w:cstheme="minorEastAsia"/>
          <w:sz w:val="20"/>
          <w:szCs w:val="21"/>
        </w:rPr>
      </w:pPr>
    </w:p>
    <w:p w14:paraId="2E0E6585">
      <w:pPr>
        <w:widowControl w:val="0"/>
        <w:adjustRightInd/>
        <w:snapToGrid/>
        <w:spacing w:after="0" w:line="480" w:lineRule="exact"/>
        <w:jc w:val="both"/>
        <w:rPr>
          <w:rFonts w:asciiTheme="minorEastAsia" w:hAnsiTheme="minorEastAsia" w:eastAsiaTheme="minorEastAsia" w:cstheme="minorEastAsia"/>
          <w:sz w:val="20"/>
          <w:szCs w:val="21"/>
        </w:rPr>
      </w:pPr>
    </w:p>
    <w:p w14:paraId="04AAB825">
      <w:pPr>
        <w:widowControl w:val="0"/>
        <w:adjustRightInd/>
        <w:snapToGrid/>
        <w:spacing w:after="0" w:line="480" w:lineRule="exact"/>
        <w:jc w:val="both"/>
        <w:rPr>
          <w:rFonts w:asciiTheme="minorEastAsia" w:hAnsiTheme="minorEastAsia" w:eastAsiaTheme="minorEastAsia" w:cstheme="minorEastAsia"/>
          <w:sz w:val="20"/>
          <w:szCs w:val="21"/>
        </w:rPr>
      </w:pPr>
    </w:p>
    <w:p w14:paraId="2A263A9D">
      <w:pPr>
        <w:widowControl w:val="0"/>
        <w:adjustRightInd/>
        <w:snapToGrid/>
        <w:spacing w:after="0" w:line="240" w:lineRule="atLeast"/>
        <w:ind w:firstLine="5200" w:firstLineChars="2600"/>
        <w:jc w:val="both"/>
        <w:rPr>
          <w:rFonts w:asciiTheme="minorEastAsia" w:hAnsiTheme="minorEastAsia" w:eastAsiaTheme="minorEastAsia" w:cstheme="minorEastAsia"/>
          <w:sz w:val="20"/>
          <w:szCs w:val="21"/>
          <w:u w:val="single"/>
        </w:rPr>
      </w:pPr>
    </w:p>
    <w:p w14:paraId="3D02BC7E">
      <w:pPr>
        <w:widowControl w:val="0"/>
        <w:adjustRightInd/>
        <w:snapToGrid/>
        <w:spacing w:after="0" w:line="240" w:lineRule="atLeast"/>
        <w:ind w:firstLine="5200" w:firstLineChars="2600"/>
        <w:jc w:val="both"/>
        <w:rPr>
          <w:rFonts w:asciiTheme="minorEastAsia" w:hAnsiTheme="minorEastAsia" w:eastAsiaTheme="minorEastAsia" w:cstheme="minorEastAsia"/>
          <w:sz w:val="20"/>
          <w:szCs w:val="21"/>
          <w:u w:val="single"/>
        </w:rPr>
      </w:pPr>
    </w:p>
    <w:p w14:paraId="09FF7A25">
      <w:pPr>
        <w:widowControl w:val="0"/>
        <w:adjustRightInd/>
        <w:snapToGrid/>
        <w:spacing w:after="0" w:line="240" w:lineRule="atLeast"/>
        <w:ind w:firstLine="6000" w:firstLineChars="3000"/>
        <w:jc w:val="both"/>
        <w:rPr>
          <w:rFonts w:asciiTheme="minorEastAsia" w:hAnsiTheme="minorEastAsia" w:eastAsiaTheme="minorEastAsia" w:cstheme="minorEastAsia"/>
          <w:sz w:val="20"/>
          <w:szCs w:val="21"/>
        </w:rPr>
      </w:pPr>
    </w:p>
    <w:p w14:paraId="61FF3802">
      <w:pPr>
        <w:widowControl w:val="0"/>
        <w:adjustRightInd/>
        <w:snapToGrid/>
        <w:spacing w:after="0" w:line="480" w:lineRule="exact"/>
        <w:jc w:val="both"/>
        <w:rPr>
          <w:rFonts w:asciiTheme="minorEastAsia" w:hAnsiTheme="minorEastAsia" w:eastAsiaTheme="minorEastAsia" w:cstheme="minorEastAsia"/>
          <w:sz w:val="20"/>
          <w:szCs w:val="21"/>
        </w:rPr>
      </w:pPr>
      <w:r>
        <w:rPr>
          <w:rFonts w:asciiTheme="minorEastAsia" w:hAnsiTheme="minorEastAsia" w:eastAsiaTheme="minorEastAsia" w:cstheme="minorEastAsia"/>
          <w:sz w:val="20"/>
          <w:szCs w:val="21"/>
        </w:rPr>
        <w:pict>
          <v:rect id="矩形 10" o:spid="_x0000_s1066" o:spt="1" style="position:absolute;left:0pt;margin-left:9pt;margin-top:1.35pt;height:132.6pt;width:255.1pt;z-index:251673600;mso-width-relative:page;mso-height-relative:page;" coordsize="21600,21600">
            <v:path/>
            <v:fill focussize="0,0"/>
            <v:stroke/>
            <v:imagedata o:title=""/>
            <o:lock v:ext="edit"/>
            <v:textbox>
              <w:txbxContent>
                <w:p w14:paraId="04F6EB27"/>
                <w:p w14:paraId="75FD26A4"/>
                <w:p w14:paraId="105888A9"/>
                <w:p w14:paraId="5A2B6482">
                  <w:pPr>
                    <w:jc w:val="center"/>
                    <w:rPr>
                      <w:rFonts w:ascii="仿宋" w:hAnsi="仿宋" w:eastAsia="仿宋"/>
                      <w:sz w:val="24"/>
                      <w:szCs w:val="24"/>
                    </w:rPr>
                  </w:pPr>
                  <w:r>
                    <w:rPr>
                      <w:rFonts w:hint="eastAsia" w:ascii="仿宋" w:hAnsi="仿宋" w:eastAsia="仿宋"/>
                      <w:sz w:val="24"/>
                      <w:szCs w:val="24"/>
                    </w:rPr>
                    <w:t>委托代理人第二代居民身份证复印件</w:t>
                  </w:r>
                </w:p>
                <w:p w14:paraId="67F04C8C">
                  <w:pPr>
                    <w:jc w:val="center"/>
                    <w:rPr>
                      <w:rFonts w:ascii="仿宋" w:hAnsi="仿宋" w:eastAsia="仿宋"/>
                      <w:sz w:val="24"/>
                      <w:szCs w:val="24"/>
                    </w:rPr>
                  </w:pPr>
                  <w:r>
                    <w:rPr>
                      <w:rFonts w:hint="eastAsia" w:ascii="仿宋" w:hAnsi="仿宋" w:eastAsia="仿宋"/>
                      <w:b/>
                      <w:sz w:val="24"/>
                      <w:szCs w:val="24"/>
                    </w:rPr>
                    <w:t>（背面）</w:t>
                  </w:r>
                </w:p>
              </w:txbxContent>
            </v:textbox>
          </v:rect>
        </w:pict>
      </w:r>
    </w:p>
    <w:p w14:paraId="73DD64D1">
      <w:pPr>
        <w:widowControl w:val="0"/>
        <w:adjustRightInd/>
        <w:snapToGrid/>
        <w:spacing w:after="0" w:line="240" w:lineRule="exact"/>
        <w:jc w:val="both"/>
        <w:rPr>
          <w:rFonts w:asciiTheme="minorEastAsia" w:hAnsiTheme="minorEastAsia" w:eastAsiaTheme="minorEastAsia" w:cstheme="minorEastAsia"/>
          <w:sz w:val="20"/>
          <w:szCs w:val="21"/>
        </w:rPr>
      </w:pPr>
    </w:p>
    <w:p w14:paraId="32EF8FEC">
      <w:pPr>
        <w:widowControl w:val="0"/>
        <w:adjustRightInd/>
        <w:snapToGrid/>
        <w:spacing w:after="0" w:line="240" w:lineRule="exact"/>
        <w:jc w:val="both"/>
        <w:rPr>
          <w:rFonts w:asciiTheme="minorEastAsia" w:hAnsiTheme="minorEastAsia" w:eastAsiaTheme="minorEastAsia" w:cstheme="minorEastAsia"/>
          <w:sz w:val="20"/>
          <w:szCs w:val="21"/>
        </w:rPr>
      </w:pPr>
    </w:p>
    <w:p w14:paraId="3354AF2D">
      <w:pPr>
        <w:widowControl w:val="0"/>
        <w:adjustRightInd/>
        <w:snapToGrid/>
        <w:spacing w:after="0" w:line="240" w:lineRule="exact"/>
        <w:jc w:val="both"/>
        <w:rPr>
          <w:rFonts w:asciiTheme="minorEastAsia" w:hAnsiTheme="minorEastAsia" w:eastAsiaTheme="minorEastAsia" w:cstheme="minorEastAsia"/>
          <w:sz w:val="20"/>
          <w:szCs w:val="21"/>
        </w:rPr>
      </w:pPr>
    </w:p>
    <w:p w14:paraId="447630E8">
      <w:pPr>
        <w:widowControl w:val="0"/>
        <w:adjustRightInd/>
        <w:snapToGrid/>
        <w:spacing w:after="0" w:line="240" w:lineRule="exact"/>
        <w:jc w:val="both"/>
        <w:rPr>
          <w:rFonts w:asciiTheme="minorEastAsia" w:hAnsiTheme="minorEastAsia" w:eastAsiaTheme="minorEastAsia" w:cstheme="minorEastAsia"/>
          <w:sz w:val="44"/>
          <w:szCs w:val="21"/>
        </w:rPr>
      </w:pPr>
    </w:p>
    <w:p w14:paraId="442D2A53">
      <w:pPr>
        <w:widowControl w:val="0"/>
        <w:adjustRightInd/>
        <w:snapToGrid/>
        <w:spacing w:after="0" w:line="240" w:lineRule="exact"/>
        <w:jc w:val="both"/>
        <w:rPr>
          <w:rFonts w:asciiTheme="minorEastAsia" w:hAnsiTheme="minorEastAsia" w:eastAsiaTheme="minorEastAsia" w:cstheme="minorEastAsia"/>
          <w:sz w:val="44"/>
          <w:szCs w:val="21"/>
        </w:rPr>
      </w:pPr>
    </w:p>
    <w:p w14:paraId="666AE3AE">
      <w:pPr>
        <w:widowControl w:val="0"/>
        <w:adjustRightInd/>
        <w:snapToGrid/>
        <w:spacing w:after="0" w:line="240" w:lineRule="exact"/>
        <w:jc w:val="both"/>
        <w:rPr>
          <w:rFonts w:asciiTheme="minorEastAsia" w:hAnsiTheme="minorEastAsia" w:eastAsiaTheme="minorEastAsia" w:cstheme="minorEastAsia"/>
          <w:sz w:val="44"/>
          <w:szCs w:val="21"/>
        </w:rPr>
      </w:pPr>
    </w:p>
    <w:p w14:paraId="2106A38B">
      <w:pPr>
        <w:widowControl w:val="0"/>
        <w:adjustRightInd/>
        <w:snapToGrid/>
        <w:spacing w:after="0" w:line="240" w:lineRule="exact"/>
        <w:jc w:val="both"/>
        <w:rPr>
          <w:rFonts w:asciiTheme="minorEastAsia" w:hAnsiTheme="minorEastAsia" w:eastAsiaTheme="minorEastAsia" w:cstheme="minorEastAsia"/>
          <w:sz w:val="44"/>
          <w:szCs w:val="21"/>
        </w:rPr>
      </w:pPr>
    </w:p>
    <w:p w14:paraId="6AAF3F60">
      <w:pPr>
        <w:widowControl w:val="0"/>
        <w:adjustRightInd/>
        <w:snapToGrid/>
        <w:spacing w:after="0" w:line="240" w:lineRule="exact"/>
        <w:jc w:val="both"/>
        <w:rPr>
          <w:rFonts w:asciiTheme="minorEastAsia" w:hAnsiTheme="minorEastAsia" w:eastAsiaTheme="minorEastAsia" w:cstheme="minorEastAsia"/>
          <w:sz w:val="44"/>
          <w:szCs w:val="21"/>
        </w:rPr>
      </w:pPr>
    </w:p>
    <w:p w14:paraId="54F7E465">
      <w:pPr>
        <w:widowControl w:val="0"/>
        <w:adjustRightInd/>
        <w:snapToGrid/>
        <w:spacing w:after="0" w:line="240" w:lineRule="exact"/>
        <w:jc w:val="both"/>
        <w:rPr>
          <w:rFonts w:asciiTheme="minorEastAsia" w:hAnsiTheme="minorEastAsia" w:eastAsiaTheme="minorEastAsia" w:cstheme="minorEastAsia"/>
          <w:sz w:val="44"/>
          <w:szCs w:val="21"/>
        </w:rPr>
      </w:pPr>
    </w:p>
    <w:p w14:paraId="018EFC77">
      <w:pPr>
        <w:widowControl w:val="0"/>
        <w:adjustRightInd/>
        <w:snapToGrid/>
        <w:spacing w:after="0" w:line="500" w:lineRule="exact"/>
        <w:ind w:firstLine="482"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注：此项材料必须</w:t>
      </w:r>
      <w:r>
        <w:rPr>
          <w:rFonts w:hint="eastAsia" w:asciiTheme="minorEastAsia" w:hAnsiTheme="minorEastAsia" w:eastAsiaTheme="minorEastAsia" w:cstheme="minorEastAsia"/>
          <w:b/>
          <w:bCs/>
          <w:sz w:val="24"/>
          <w:szCs w:val="24"/>
        </w:rPr>
        <w:t>以PDF格式上传。</w:t>
      </w:r>
    </w:p>
    <w:p w14:paraId="5C551534">
      <w:pPr>
        <w:spacing w:before="50" w:afterLines="50" w:line="440" w:lineRule="exact"/>
        <w:rPr>
          <w:rFonts w:asciiTheme="minorEastAsia" w:hAnsiTheme="minorEastAsia" w:eastAsiaTheme="minorEastAsia" w:cstheme="minorEastAsia"/>
          <w:b/>
          <w:kern w:val="2"/>
          <w:sz w:val="28"/>
          <w:szCs w:val="28"/>
        </w:rPr>
      </w:pPr>
      <w:r>
        <w:rPr>
          <w:rFonts w:hint="eastAsia" w:asciiTheme="minorEastAsia" w:hAnsiTheme="minorEastAsia" w:eastAsiaTheme="minorEastAsia" w:cstheme="minorEastAsia"/>
          <w:b/>
          <w:kern w:val="2"/>
          <w:sz w:val="28"/>
          <w:szCs w:val="28"/>
        </w:rPr>
        <w:t>（6）供应商资格信用承诺函（格式）</w:t>
      </w:r>
    </w:p>
    <w:p w14:paraId="2793FFA6">
      <w:pPr>
        <w:widowControl w:val="0"/>
        <w:autoSpaceDE w:val="0"/>
        <w:autoSpaceDN w:val="0"/>
        <w:snapToGrid/>
        <w:spacing w:after="0"/>
        <w:jc w:val="center"/>
        <w:rPr>
          <w:rFonts w:asciiTheme="minorEastAsia" w:hAnsiTheme="minorEastAsia" w:eastAsiaTheme="minorEastAsia" w:cstheme="minorEastAsia"/>
          <w:b/>
          <w:bCs/>
          <w:kern w:val="2"/>
          <w:sz w:val="28"/>
          <w:szCs w:val="28"/>
        </w:rPr>
      </w:pPr>
      <w:r>
        <w:rPr>
          <w:rFonts w:hint="eastAsia" w:asciiTheme="minorEastAsia" w:hAnsiTheme="minorEastAsia" w:eastAsiaTheme="minorEastAsia" w:cstheme="minorEastAsia"/>
          <w:b/>
          <w:bCs/>
          <w:kern w:val="2"/>
          <w:sz w:val="28"/>
          <w:szCs w:val="28"/>
        </w:rPr>
        <w:t>供应商资格信用承诺函</w:t>
      </w:r>
    </w:p>
    <w:p w14:paraId="1295D3BE">
      <w:pPr>
        <w:widowControl w:val="0"/>
        <w:adjustRightInd/>
        <w:snapToGrid/>
        <w:spacing w:after="120"/>
        <w:ind w:left="440" w:leftChars="200"/>
        <w:jc w:val="both"/>
        <w:rPr>
          <w:rFonts w:asciiTheme="minorEastAsia" w:hAnsiTheme="minorEastAsia" w:eastAsiaTheme="minorEastAsia" w:cstheme="minorEastAsia"/>
          <w:sz w:val="28"/>
          <w:szCs w:val="28"/>
        </w:rPr>
      </w:pPr>
    </w:p>
    <w:p w14:paraId="1E746DA8">
      <w:pPr>
        <w:widowControl w:val="0"/>
        <w:autoSpaceDE w:val="0"/>
        <w:autoSpaceDN w:val="0"/>
        <w:snapToGrid/>
        <w:spacing w:after="0" w:line="400" w:lineRule="exact"/>
        <w:jc w:val="both"/>
        <w:rPr>
          <w:rFonts w:asciiTheme="minorEastAsia" w:hAnsiTheme="minorEastAsia" w:eastAsiaTheme="minorEastAsia" w:cstheme="minorEastAsia"/>
          <w:spacing w:val="6"/>
          <w:kern w:val="2"/>
          <w:sz w:val="24"/>
          <w:szCs w:val="24"/>
        </w:rPr>
      </w:pPr>
      <w:r>
        <w:rPr>
          <w:rFonts w:hint="eastAsia" w:asciiTheme="minorEastAsia" w:hAnsiTheme="minorEastAsia" w:eastAsiaTheme="minorEastAsia" w:cstheme="minorEastAsia"/>
          <w:spacing w:val="6"/>
          <w:kern w:val="2"/>
          <w:sz w:val="24"/>
          <w:szCs w:val="24"/>
        </w:rPr>
        <w:t>致：</w:t>
      </w:r>
      <w:r>
        <w:rPr>
          <w:rFonts w:hint="eastAsia" w:asciiTheme="minorEastAsia" w:hAnsiTheme="minorEastAsia" w:eastAsiaTheme="minorEastAsia" w:cstheme="minorEastAsia"/>
          <w:spacing w:val="6"/>
          <w:kern w:val="2"/>
          <w:sz w:val="24"/>
          <w:szCs w:val="24"/>
          <w:u w:val="single"/>
        </w:rPr>
        <w:t>（采购人名称）、（采购代理机构）</w:t>
      </w:r>
      <w:r>
        <w:rPr>
          <w:rFonts w:hint="eastAsia" w:asciiTheme="minorEastAsia" w:hAnsiTheme="minorEastAsia" w:eastAsiaTheme="minorEastAsia" w:cstheme="minorEastAsia"/>
          <w:spacing w:val="6"/>
          <w:kern w:val="2"/>
          <w:sz w:val="24"/>
          <w:szCs w:val="24"/>
        </w:rPr>
        <w:t>：</w:t>
      </w:r>
    </w:p>
    <w:p w14:paraId="6DC1BB05">
      <w:pPr>
        <w:widowControl w:val="0"/>
        <w:autoSpaceDE w:val="0"/>
        <w:autoSpaceDN w:val="0"/>
        <w:snapToGrid/>
        <w:spacing w:after="0" w:line="400" w:lineRule="exact"/>
        <w:ind w:firstLine="504" w:firstLineChars="200"/>
        <w:jc w:val="both"/>
        <w:rPr>
          <w:rFonts w:asciiTheme="minorEastAsia" w:hAnsiTheme="minorEastAsia" w:eastAsiaTheme="minorEastAsia" w:cstheme="minorEastAsia"/>
          <w:spacing w:val="6"/>
          <w:kern w:val="2"/>
          <w:sz w:val="24"/>
          <w:szCs w:val="24"/>
        </w:rPr>
      </w:pPr>
      <w:r>
        <w:rPr>
          <w:rFonts w:hint="eastAsia" w:asciiTheme="minorEastAsia" w:hAnsiTheme="minorEastAsia" w:eastAsiaTheme="minorEastAsia" w:cstheme="minorEastAsia"/>
          <w:spacing w:val="6"/>
          <w:kern w:val="2"/>
          <w:sz w:val="24"/>
          <w:szCs w:val="24"/>
        </w:rPr>
        <w:t>我方自愿参加</w:t>
      </w:r>
      <w:r>
        <w:rPr>
          <w:rFonts w:hint="eastAsia" w:asciiTheme="minorEastAsia" w:hAnsiTheme="minorEastAsia" w:eastAsiaTheme="minorEastAsia" w:cstheme="minorEastAsia"/>
          <w:spacing w:val="6"/>
          <w:kern w:val="2"/>
          <w:sz w:val="24"/>
          <w:szCs w:val="24"/>
          <w:u w:val="single"/>
        </w:rPr>
        <w:t xml:space="preserve">                       </w:t>
      </w:r>
      <w:r>
        <w:rPr>
          <w:rFonts w:hint="eastAsia" w:asciiTheme="minorEastAsia" w:hAnsiTheme="minorEastAsia" w:eastAsiaTheme="minorEastAsia" w:cstheme="minorEastAsia"/>
          <w:spacing w:val="6"/>
          <w:kern w:val="2"/>
          <w:sz w:val="24"/>
          <w:szCs w:val="24"/>
        </w:rPr>
        <w:t>项目（ 项目编号：</w:t>
      </w:r>
      <w:r>
        <w:rPr>
          <w:rFonts w:hint="eastAsia" w:asciiTheme="minorEastAsia" w:hAnsiTheme="minorEastAsia" w:eastAsiaTheme="minorEastAsia" w:cstheme="minorEastAsia"/>
          <w:color w:val="FF0000"/>
          <w:spacing w:val="6"/>
          <w:kern w:val="2"/>
          <w:sz w:val="24"/>
          <w:szCs w:val="24"/>
        </w:rPr>
        <w:t xml:space="preserve"> </w:t>
      </w:r>
      <w:r>
        <w:rPr>
          <w:rFonts w:hint="eastAsia" w:asciiTheme="minorEastAsia" w:hAnsiTheme="minorEastAsia" w:eastAsiaTheme="minorEastAsia" w:cstheme="minorEastAsia"/>
          <w:spacing w:val="6"/>
          <w:kern w:val="2"/>
          <w:sz w:val="24"/>
          <w:szCs w:val="24"/>
          <w:u w:val="single"/>
        </w:rPr>
        <w:t xml:space="preserve">                     </w:t>
      </w:r>
      <w:r>
        <w:rPr>
          <w:rFonts w:hint="eastAsia" w:asciiTheme="minorEastAsia" w:hAnsiTheme="minorEastAsia" w:eastAsiaTheme="minorEastAsia" w:cstheme="minorEastAsia"/>
          <w:spacing w:val="6"/>
          <w:kern w:val="2"/>
          <w:sz w:val="24"/>
          <w:szCs w:val="24"/>
        </w:rPr>
        <w:t xml:space="preserve">）的政府采购活动，并郑重承诺我方符合《中华人民共和国政府采购法》第二十二条规定的条件： </w:t>
      </w:r>
    </w:p>
    <w:p w14:paraId="56448F1E">
      <w:pPr>
        <w:widowControl w:val="0"/>
        <w:autoSpaceDE w:val="0"/>
        <w:autoSpaceDN w:val="0"/>
        <w:snapToGrid/>
        <w:spacing w:after="0" w:line="400" w:lineRule="exact"/>
        <w:jc w:val="both"/>
        <w:rPr>
          <w:rFonts w:asciiTheme="minorEastAsia" w:hAnsiTheme="minorEastAsia" w:eastAsiaTheme="minorEastAsia" w:cstheme="minorEastAsia"/>
          <w:spacing w:val="6"/>
          <w:kern w:val="2"/>
          <w:sz w:val="24"/>
          <w:szCs w:val="24"/>
        </w:rPr>
      </w:pPr>
      <w:r>
        <w:rPr>
          <w:rFonts w:hint="eastAsia" w:asciiTheme="minorEastAsia" w:hAnsiTheme="minorEastAsia" w:eastAsiaTheme="minorEastAsia" w:cstheme="minorEastAsia"/>
          <w:spacing w:val="6"/>
          <w:kern w:val="2"/>
          <w:sz w:val="24"/>
          <w:szCs w:val="24"/>
        </w:rPr>
        <w:t xml:space="preserve">（一）具有独立承担民事责任的能力； </w:t>
      </w:r>
    </w:p>
    <w:p w14:paraId="5471843F">
      <w:pPr>
        <w:widowControl w:val="0"/>
        <w:autoSpaceDE w:val="0"/>
        <w:autoSpaceDN w:val="0"/>
        <w:snapToGrid/>
        <w:spacing w:after="0" w:line="400" w:lineRule="exact"/>
        <w:jc w:val="both"/>
        <w:rPr>
          <w:rFonts w:asciiTheme="minorEastAsia" w:hAnsiTheme="minorEastAsia" w:eastAsiaTheme="minorEastAsia" w:cstheme="minorEastAsia"/>
          <w:spacing w:val="6"/>
          <w:kern w:val="2"/>
          <w:sz w:val="24"/>
          <w:szCs w:val="24"/>
        </w:rPr>
      </w:pPr>
      <w:r>
        <w:rPr>
          <w:rFonts w:hint="eastAsia" w:asciiTheme="minorEastAsia" w:hAnsiTheme="minorEastAsia" w:eastAsiaTheme="minorEastAsia" w:cstheme="minorEastAsia"/>
          <w:spacing w:val="6"/>
          <w:kern w:val="2"/>
          <w:sz w:val="24"/>
          <w:szCs w:val="24"/>
        </w:rPr>
        <w:t xml:space="preserve">（二）具有良好的商业信誉和健全的财务会计制度； </w:t>
      </w:r>
    </w:p>
    <w:p w14:paraId="75E3D7B7">
      <w:pPr>
        <w:widowControl w:val="0"/>
        <w:autoSpaceDE w:val="0"/>
        <w:autoSpaceDN w:val="0"/>
        <w:snapToGrid/>
        <w:spacing w:after="0" w:line="400" w:lineRule="exact"/>
        <w:jc w:val="both"/>
        <w:rPr>
          <w:rFonts w:asciiTheme="minorEastAsia" w:hAnsiTheme="minorEastAsia" w:eastAsiaTheme="minorEastAsia" w:cstheme="minorEastAsia"/>
          <w:spacing w:val="6"/>
          <w:kern w:val="2"/>
          <w:sz w:val="24"/>
          <w:szCs w:val="24"/>
        </w:rPr>
      </w:pPr>
      <w:r>
        <w:rPr>
          <w:rFonts w:hint="eastAsia" w:asciiTheme="minorEastAsia" w:hAnsiTheme="minorEastAsia" w:eastAsiaTheme="minorEastAsia" w:cstheme="minorEastAsia"/>
          <w:spacing w:val="6"/>
          <w:kern w:val="2"/>
          <w:sz w:val="24"/>
          <w:szCs w:val="24"/>
        </w:rPr>
        <w:t xml:space="preserve">（三）具有履行合同所必需的设备和专业技术能力； </w:t>
      </w:r>
    </w:p>
    <w:p w14:paraId="5179A206">
      <w:pPr>
        <w:widowControl w:val="0"/>
        <w:autoSpaceDE w:val="0"/>
        <w:autoSpaceDN w:val="0"/>
        <w:snapToGrid/>
        <w:spacing w:after="0" w:line="400" w:lineRule="exact"/>
        <w:jc w:val="both"/>
        <w:rPr>
          <w:rFonts w:asciiTheme="minorEastAsia" w:hAnsiTheme="minorEastAsia" w:eastAsiaTheme="minorEastAsia" w:cstheme="minorEastAsia"/>
          <w:spacing w:val="6"/>
          <w:kern w:val="2"/>
          <w:sz w:val="24"/>
          <w:szCs w:val="24"/>
        </w:rPr>
      </w:pPr>
      <w:r>
        <w:rPr>
          <w:rFonts w:hint="eastAsia" w:asciiTheme="minorEastAsia" w:hAnsiTheme="minorEastAsia" w:eastAsiaTheme="minorEastAsia" w:cstheme="minorEastAsia"/>
          <w:spacing w:val="6"/>
          <w:kern w:val="2"/>
          <w:sz w:val="24"/>
          <w:szCs w:val="24"/>
        </w:rPr>
        <w:t xml:space="preserve">（四）有依法缴纳税收和社会保障资金的良好记录； </w:t>
      </w:r>
    </w:p>
    <w:p w14:paraId="6ABF9EF1">
      <w:pPr>
        <w:widowControl w:val="0"/>
        <w:autoSpaceDE w:val="0"/>
        <w:autoSpaceDN w:val="0"/>
        <w:snapToGrid/>
        <w:spacing w:after="0" w:line="400" w:lineRule="exact"/>
        <w:jc w:val="both"/>
        <w:rPr>
          <w:rFonts w:asciiTheme="minorEastAsia" w:hAnsiTheme="minorEastAsia" w:eastAsiaTheme="minorEastAsia" w:cstheme="minorEastAsia"/>
          <w:spacing w:val="6"/>
          <w:kern w:val="2"/>
          <w:sz w:val="24"/>
          <w:szCs w:val="24"/>
        </w:rPr>
      </w:pPr>
      <w:r>
        <w:rPr>
          <w:rFonts w:hint="eastAsia" w:asciiTheme="minorEastAsia" w:hAnsiTheme="minorEastAsia" w:eastAsiaTheme="minorEastAsia" w:cstheme="minorEastAsia"/>
          <w:spacing w:val="6"/>
          <w:kern w:val="2"/>
          <w:sz w:val="24"/>
          <w:szCs w:val="24"/>
        </w:rPr>
        <w:t xml:space="preserve">（五）参加政府采购活动前三年内，在经营活动中没有重大违法记录； </w:t>
      </w:r>
    </w:p>
    <w:p w14:paraId="0D7F5D2E">
      <w:pPr>
        <w:widowControl w:val="0"/>
        <w:autoSpaceDE w:val="0"/>
        <w:autoSpaceDN w:val="0"/>
        <w:snapToGrid/>
        <w:spacing w:after="0" w:line="400" w:lineRule="exact"/>
        <w:jc w:val="both"/>
        <w:rPr>
          <w:rFonts w:asciiTheme="minorEastAsia" w:hAnsiTheme="minorEastAsia" w:eastAsiaTheme="minorEastAsia" w:cstheme="minorEastAsia"/>
          <w:spacing w:val="6"/>
          <w:kern w:val="2"/>
          <w:sz w:val="24"/>
          <w:szCs w:val="24"/>
        </w:rPr>
      </w:pPr>
      <w:r>
        <w:rPr>
          <w:rFonts w:hint="eastAsia" w:asciiTheme="minorEastAsia" w:hAnsiTheme="minorEastAsia" w:eastAsiaTheme="minorEastAsia" w:cstheme="minorEastAsia"/>
          <w:spacing w:val="6"/>
          <w:kern w:val="2"/>
          <w:sz w:val="24"/>
          <w:szCs w:val="24"/>
        </w:rPr>
        <w:t xml:space="preserve">（六）法律、行政法规规定的其他条件。 </w:t>
      </w:r>
    </w:p>
    <w:p w14:paraId="07FADDC6">
      <w:pPr>
        <w:widowControl w:val="0"/>
        <w:autoSpaceDE w:val="0"/>
        <w:autoSpaceDN w:val="0"/>
        <w:snapToGrid/>
        <w:spacing w:after="0" w:line="400" w:lineRule="exact"/>
        <w:ind w:firstLine="504" w:firstLineChars="200"/>
        <w:jc w:val="both"/>
        <w:rPr>
          <w:rFonts w:asciiTheme="minorEastAsia" w:hAnsiTheme="minorEastAsia" w:eastAsiaTheme="minorEastAsia" w:cstheme="minorEastAsia"/>
          <w:spacing w:val="6"/>
          <w:kern w:val="2"/>
          <w:sz w:val="24"/>
          <w:szCs w:val="24"/>
        </w:rPr>
      </w:pPr>
      <w:r>
        <w:rPr>
          <w:rFonts w:hint="eastAsia" w:asciiTheme="minorEastAsia" w:hAnsiTheme="minorEastAsia" w:eastAsiaTheme="minorEastAsia" w:cstheme="minorEastAsia"/>
          <w:spacing w:val="6"/>
          <w:kern w:val="2"/>
          <w:sz w:val="24"/>
          <w:szCs w:val="24"/>
        </w:rPr>
        <w:t xml:space="preserve">我方保证上述承诺事项的真实性，如有弄虚作假或其他违法违规行为，愿意承担一切法律责任，并承担因此所造成的一切损失。 </w:t>
      </w:r>
    </w:p>
    <w:p w14:paraId="55D9FED8">
      <w:pPr>
        <w:widowControl w:val="0"/>
        <w:autoSpaceDE w:val="0"/>
        <w:autoSpaceDN w:val="0"/>
        <w:snapToGrid/>
        <w:spacing w:after="0" w:line="400" w:lineRule="exact"/>
        <w:ind w:firstLine="506" w:firstLineChars="200"/>
        <w:jc w:val="both"/>
        <w:rPr>
          <w:rFonts w:asciiTheme="minorEastAsia" w:hAnsiTheme="minorEastAsia" w:eastAsiaTheme="minorEastAsia" w:cstheme="minorEastAsia"/>
          <w:spacing w:val="6"/>
          <w:kern w:val="2"/>
          <w:sz w:val="24"/>
          <w:szCs w:val="24"/>
        </w:rPr>
      </w:pPr>
      <w:r>
        <w:rPr>
          <w:rFonts w:hint="eastAsia" w:asciiTheme="minorEastAsia" w:hAnsiTheme="minorEastAsia" w:eastAsiaTheme="minorEastAsia" w:cstheme="minorEastAsia"/>
          <w:b/>
          <w:bCs/>
          <w:spacing w:val="6"/>
          <w:kern w:val="2"/>
          <w:sz w:val="24"/>
          <w:szCs w:val="24"/>
        </w:rPr>
        <w:t>特此声明！</w:t>
      </w:r>
      <w:r>
        <w:rPr>
          <w:rFonts w:hint="eastAsia" w:asciiTheme="minorEastAsia" w:hAnsiTheme="minorEastAsia" w:eastAsiaTheme="minorEastAsia" w:cstheme="minorEastAsia"/>
          <w:spacing w:val="6"/>
          <w:kern w:val="2"/>
          <w:sz w:val="24"/>
          <w:szCs w:val="24"/>
        </w:rPr>
        <w:t xml:space="preserve"> </w:t>
      </w:r>
    </w:p>
    <w:p w14:paraId="613211B6">
      <w:pPr>
        <w:widowControl w:val="0"/>
        <w:tabs>
          <w:tab w:val="left" w:pos="0"/>
        </w:tabs>
        <w:adjustRightInd/>
        <w:snapToGrid/>
        <w:spacing w:after="120" w:line="400" w:lineRule="exact"/>
        <w:ind w:left="440" w:leftChars="200" w:firstLine="504" w:firstLineChars="200"/>
        <w:jc w:val="both"/>
        <w:rPr>
          <w:rFonts w:asciiTheme="minorEastAsia" w:hAnsiTheme="minorEastAsia" w:eastAsiaTheme="minorEastAsia" w:cstheme="minorEastAsia"/>
          <w:spacing w:val="6"/>
          <w:sz w:val="24"/>
          <w:szCs w:val="24"/>
        </w:rPr>
      </w:pPr>
    </w:p>
    <w:p w14:paraId="18092592">
      <w:pPr>
        <w:widowControl w:val="0"/>
        <w:adjustRightInd/>
        <w:snapToGrid/>
        <w:spacing w:after="0" w:line="400" w:lineRule="exact"/>
        <w:jc w:val="both"/>
        <w:rPr>
          <w:rFonts w:asciiTheme="minorEastAsia" w:hAnsiTheme="minorEastAsia" w:eastAsiaTheme="minorEastAsia" w:cstheme="minorEastAsia"/>
          <w:kern w:val="2"/>
          <w:sz w:val="24"/>
          <w:szCs w:val="24"/>
        </w:rPr>
      </w:pPr>
    </w:p>
    <w:p w14:paraId="27780070">
      <w:pPr>
        <w:widowControl w:val="0"/>
        <w:autoSpaceDE w:val="0"/>
        <w:autoSpaceDN w:val="0"/>
        <w:adjustRightInd/>
        <w:snapToGrid/>
        <w:spacing w:before="172" w:after="0" w:line="619" w:lineRule="auto"/>
        <w:ind w:right="-9" w:firstLine="3600" w:firstLineChars="150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 xml:space="preserve">投标人（CA 电子签章） </w:t>
      </w:r>
    </w:p>
    <w:p w14:paraId="17FCD47E">
      <w:pPr>
        <w:widowControl w:val="0"/>
        <w:autoSpaceDE w:val="0"/>
        <w:autoSpaceDN w:val="0"/>
        <w:adjustRightInd/>
        <w:snapToGrid/>
        <w:spacing w:before="172" w:after="0" w:line="619" w:lineRule="auto"/>
        <w:ind w:right="-9" w:firstLine="3600" w:firstLineChars="1500"/>
        <w:rPr>
          <w:rFonts w:asciiTheme="minorEastAsia" w:hAnsiTheme="minorEastAsia" w:eastAsiaTheme="minorEastAsia" w:cstheme="minorEastAsia"/>
          <w:b/>
          <w:sz w:val="24"/>
          <w:szCs w:val="24"/>
          <w:lang w:val="zh-CN" w:bidi="zh-CN"/>
        </w:rPr>
      </w:pPr>
      <w:r>
        <w:rPr>
          <w:rFonts w:hint="eastAsia" w:asciiTheme="minorEastAsia" w:hAnsiTheme="minorEastAsia" w:eastAsiaTheme="minorEastAsia" w:cstheme="minorEastAsia"/>
          <w:sz w:val="24"/>
          <w:szCs w:val="24"/>
          <w:lang w:val="zh-CN" w:bidi="zh-CN"/>
        </w:rPr>
        <w:t>法定代表人</w:t>
      </w:r>
      <w:r>
        <w:rPr>
          <w:rFonts w:hint="eastAsia" w:asciiTheme="minorEastAsia" w:hAnsiTheme="minorEastAsia" w:eastAsiaTheme="minorEastAsia" w:cstheme="minorEastAsia"/>
          <w:b/>
          <w:sz w:val="24"/>
          <w:szCs w:val="24"/>
          <w:lang w:val="zh-CN" w:bidi="zh-CN"/>
        </w:rPr>
        <w:t>签名（</w:t>
      </w:r>
      <w:r>
        <w:rPr>
          <w:rFonts w:hint="eastAsia" w:asciiTheme="minorEastAsia" w:hAnsiTheme="minorEastAsia" w:eastAsiaTheme="minorEastAsia" w:cstheme="minorEastAsia"/>
          <w:b/>
          <w:spacing w:val="-15"/>
          <w:sz w:val="24"/>
          <w:szCs w:val="24"/>
          <w:lang w:val="zh-CN" w:bidi="zh-CN"/>
        </w:rPr>
        <w:t xml:space="preserve">或加盖 </w:t>
      </w:r>
      <w:r>
        <w:rPr>
          <w:rFonts w:hint="eastAsia" w:asciiTheme="minorEastAsia" w:hAnsiTheme="minorEastAsia" w:eastAsiaTheme="minorEastAsia" w:cstheme="minorEastAsia"/>
          <w:b/>
          <w:sz w:val="24"/>
          <w:szCs w:val="24"/>
          <w:lang w:val="zh-CN" w:bidi="zh-CN"/>
        </w:rPr>
        <w:t>CA 电子签字章</w:t>
      </w:r>
      <w:r>
        <w:rPr>
          <w:rFonts w:hint="eastAsia" w:asciiTheme="minorEastAsia" w:hAnsiTheme="minorEastAsia" w:eastAsiaTheme="minorEastAsia" w:cstheme="minorEastAsia"/>
          <w:b/>
          <w:spacing w:val="-11"/>
          <w:sz w:val="24"/>
          <w:szCs w:val="24"/>
          <w:lang w:val="zh-CN" w:bidi="zh-CN"/>
        </w:rPr>
        <w:t>）</w:t>
      </w:r>
    </w:p>
    <w:p w14:paraId="44B289C3">
      <w:pPr>
        <w:widowControl w:val="0"/>
        <w:tabs>
          <w:tab w:val="left" w:pos="445"/>
          <w:tab w:val="left" w:pos="865"/>
        </w:tabs>
        <w:autoSpaceDE w:val="0"/>
        <w:autoSpaceDN w:val="0"/>
        <w:adjustRightInd/>
        <w:snapToGrid/>
        <w:spacing w:before="59" w:after="0"/>
        <w:ind w:left="25"/>
        <w:jc w:val="center"/>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 xml:space="preserve">                                       年</w:t>
      </w:r>
      <w:r>
        <w:rPr>
          <w:rFonts w:hint="eastAsia" w:asciiTheme="minorEastAsia" w:hAnsiTheme="minorEastAsia" w:eastAsiaTheme="minorEastAsia" w:cstheme="minorEastAsia"/>
          <w:sz w:val="24"/>
          <w:szCs w:val="24"/>
          <w:lang w:val="zh-CN" w:bidi="zh-CN"/>
        </w:rPr>
        <w:tab/>
      </w:r>
      <w:r>
        <w:rPr>
          <w:rFonts w:hint="eastAsia" w:asciiTheme="minorEastAsia" w:hAnsiTheme="minorEastAsia" w:eastAsiaTheme="minorEastAsia" w:cstheme="minorEastAsia"/>
          <w:sz w:val="24"/>
          <w:szCs w:val="24"/>
          <w:lang w:val="zh-CN" w:bidi="zh-CN"/>
        </w:rPr>
        <w:t xml:space="preserve">  月</w:t>
      </w:r>
      <w:r>
        <w:rPr>
          <w:rFonts w:hint="eastAsia" w:asciiTheme="minorEastAsia" w:hAnsiTheme="minorEastAsia" w:eastAsiaTheme="minorEastAsia" w:cstheme="minorEastAsia"/>
          <w:sz w:val="24"/>
          <w:szCs w:val="24"/>
          <w:lang w:val="zh-CN" w:bidi="zh-CN"/>
        </w:rPr>
        <w:tab/>
      </w:r>
      <w:r>
        <w:rPr>
          <w:rFonts w:hint="eastAsia" w:asciiTheme="minorEastAsia" w:hAnsiTheme="minorEastAsia" w:eastAsiaTheme="minorEastAsia" w:cstheme="minorEastAsia"/>
          <w:sz w:val="24"/>
          <w:szCs w:val="24"/>
          <w:lang w:val="zh-CN" w:bidi="zh-CN"/>
        </w:rPr>
        <w:t>日</w:t>
      </w:r>
    </w:p>
    <w:p w14:paraId="663E8BE3">
      <w:pPr>
        <w:widowControl w:val="0"/>
        <w:adjustRightInd/>
        <w:spacing w:beforeLines="50" w:after="50" w:line="400" w:lineRule="exact"/>
        <w:jc w:val="both"/>
        <w:rPr>
          <w:rFonts w:asciiTheme="minorEastAsia" w:hAnsiTheme="minorEastAsia" w:eastAsiaTheme="minorEastAsia" w:cstheme="minorEastAsia"/>
          <w:b/>
          <w:kern w:val="2"/>
          <w:sz w:val="24"/>
          <w:szCs w:val="24"/>
        </w:rPr>
      </w:pPr>
    </w:p>
    <w:p w14:paraId="67DDC989">
      <w:pPr>
        <w:widowControl w:val="0"/>
        <w:tabs>
          <w:tab w:val="left" w:pos="1054"/>
        </w:tabs>
        <w:autoSpaceDE w:val="0"/>
        <w:autoSpaceDN w:val="0"/>
        <w:adjustRightInd/>
        <w:snapToGrid/>
        <w:spacing w:before="54" w:after="0"/>
        <w:rPr>
          <w:rFonts w:asciiTheme="minorEastAsia" w:hAnsiTheme="minorEastAsia" w:eastAsiaTheme="minorEastAsia" w:cstheme="minorEastAsia"/>
          <w:b/>
          <w:kern w:val="2"/>
          <w:sz w:val="32"/>
          <w:szCs w:val="24"/>
        </w:rPr>
      </w:pPr>
    </w:p>
    <w:p w14:paraId="28453904">
      <w:pPr>
        <w:widowControl w:val="0"/>
        <w:tabs>
          <w:tab w:val="left" w:pos="1054"/>
        </w:tabs>
        <w:autoSpaceDE w:val="0"/>
        <w:autoSpaceDN w:val="0"/>
        <w:adjustRightInd/>
        <w:snapToGrid/>
        <w:spacing w:before="54" w:after="0"/>
        <w:rPr>
          <w:rFonts w:asciiTheme="minorEastAsia" w:hAnsiTheme="minorEastAsia" w:eastAsiaTheme="minorEastAsia" w:cstheme="minorEastAsia"/>
          <w:b/>
          <w:kern w:val="2"/>
          <w:sz w:val="32"/>
          <w:szCs w:val="24"/>
        </w:rPr>
      </w:pPr>
    </w:p>
    <w:p w14:paraId="0BF56BB8">
      <w:pPr>
        <w:widowControl w:val="0"/>
        <w:tabs>
          <w:tab w:val="left" w:pos="1054"/>
        </w:tabs>
        <w:autoSpaceDE w:val="0"/>
        <w:autoSpaceDN w:val="0"/>
        <w:adjustRightInd/>
        <w:snapToGrid/>
        <w:spacing w:before="54" w:after="0"/>
        <w:rPr>
          <w:rFonts w:asciiTheme="minorEastAsia" w:hAnsiTheme="minorEastAsia" w:eastAsiaTheme="minorEastAsia" w:cstheme="minorEastAsia"/>
          <w:b/>
          <w:kern w:val="2"/>
          <w:sz w:val="32"/>
          <w:szCs w:val="24"/>
        </w:rPr>
      </w:pPr>
    </w:p>
    <w:p w14:paraId="43D636DF">
      <w:pPr>
        <w:widowControl w:val="0"/>
        <w:tabs>
          <w:tab w:val="left" w:pos="1054"/>
        </w:tabs>
        <w:autoSpaceDE w:val="0"/>
        <w:autoSpaceDN w:val="0"/>
        <w:adjustRightInd/>
        <w:snapToGrid/>
        <w:spacing w:before="54" w:after="0"/>
        <w:rPr>
          <w:rFonts w:asciiTheme="minorEastAsia" w:hAnsiTheme="minorEastAsia" w:eastAsiaTheme="minorEastAsia" w:cstheme="minorEastAsia"/>
          <w:b/>
          <w:kern w:val="2"/>
          <w:sz w:val="32"/>
          <w:szCs w:val="24"/>
        </w:rPr>
      </w:pPr>
    </w:p>
    <w:p w14:paraId="51F5861F">
      <w:pPr>
        <w:widowControl w:val="0"/>
        <w:tabs>
          <w:tab w:val="left" w:pos="1054"/>
        </w:tabs>
        <w:autoSpaceDE w:val="0"/>
        <w:autoSpaceDN w:val="0"/>
        <w:adjustRightInd/>
        <w:snapToGrid/>
        <w:spacing w:before="54" w:after="0"/>
        <w:rPr>
          <w:rFonts w:asciiTheme="minorEastAsia" w:hAnsiTheme="minorEastAsia" w:eastAsiaTheme="minorEastAsia" w:cstheme="minorEastAsia"/>
          <w:b/>
          <w:kern w:val="2"/>
          <w:sz w:val="32"/>
          <w:szCs w:val="24"/>
        </w:rPr>
      </w:pPr>
    </w:p>
    <w:p w14:paraId="52B792E9">
      <w:pPr>
        <w:widowControl w:val="0"/>
        <w:tabs>
          <w:tab w:val="left" w:pos="1054"/>
        </w:tabs>
        <w:autoSpaceDE w:val="0"/>
        <w:autoSpaceDN w:val="0"/>
        <w:adjustRightInd/>
        <w:snapToGrid/>
        <w:spacing w:before="54" w:after="0"/>
        <w:rPr>
          <w:rFonts w:asciiTheme="minorEastAsia" w:hAnsiTheme="minorEastAsia" w:eastAsiaTheme="minorEastAsia" w:cstheme="minorEastAsia"/>
          <w:b/>
          <w:kern w:val="2"/>
          <w:sz w:val="32"/>
          <w:szCs w:val="24"/>
        </w:rPr>
      </w:pPr>
    </w:p>
    <w:p w14:paraId="3F66A8D2">
      <w:pPr>
        <w:widowControl w:val="0"/>
        <w:tabs>
          <w:tab w:val="left" w:pos="1054"/>
        </w:tabs>
        <w:autoSpaceDE w:val="0"/>
        <w:autoSpaceDN w:val="0"/>
        <w:adjustRightInd/>
        <w:snapToGrid/>
        <w:spacing w:before="54" w:after="0"/>
        <w:rPr>
          <w:rFonts w:asciiTheme="minorEastAsia" w:hAnsiTheme="minorEastAsia" w:eastAsiaTheme="minorEastAsia" w:cstheme="minorEastAsia"/>
          <w:b/>
          <w:kern w:val="2"/>
          <w:sz w:val="32"/>
          <w:szCs w:val="24"/>
        </w:rPr>
      </w:pPr>
    </w:p>
    <w:p w14:paraId="0980964B">
      <w:pPr>
        <w:widowControl w:val="0"/>
        <w:tabs>
          <w:tab w:val="left" w:pos="978"/>
        </w:tabs>
        <w:autoSpaceDE w:val="0"/>
        <w:autoSpaceDN w:val="0"/>
        <w:adjustRightInd/>
        <w:snapToGrid/>
        <w:spacing w:before="37" w:after="0" w:line="242" w:lineRule="auto"/>
        <w:ind w:left="-433" w:right="345"/>
        <w:rPr>
          <w:rFonts w:asciiTheme="minorEastAsia" w:hAnsiTheme="minorEastAsia" w:eastAsiaTheme="minorEastAsia" w:cstheme="minorEastAsia"/>
          <w:b/>
          <w:sz w:val="28"/>
          <w:lang w:val="zh-CN" w:bidi="zh-CN"/>
        </w:rPr>
      </w:pPr>
    </w:p>
    <w:p w14:paraId="0B3009AC">
      <w:pPr>
        <w:widowControl w:val="0"/>
        <w:tabs>
          <w:tab w:val="left" w:pos="978"/>
        </w:tabs>
        <w:autoSpaceDE w:val="0"/>
        <w:autoSpaceDN w:val="0"/>
        <w:adjustRightInd/>
        <w:snapToGrid/>
        <w:spacing w:before="37" w:after="0" w:line="242" w:lineRule="auto"/>
        <w:ind w:left="-433" w:right="345" w:firstLine="562" w:firstLineChars="200"/>
        <w:rPr>
          <w:rFonts w:asciiTheme="minorEastAsia" w:hAnsiTheme="minorEastAsia" w:eastAsiaTheme="minorEastAsia" w:cstheme="minorEastAsia"/>
          <w:b/>
          <w:sz w:val="26"/>
          <w:lang w:val="zh-CN" w:bidi="zh-CN"/>
        </w:rPr>
      </w:pPr>
      <w:r>
        <w:rPr>
          <w:rFonts w:hint="eastAsia" w:asciiTheme="minorEastAsia" w:hAnsiTheme="minorEastAsia" w:eastAsiaTheme="minorEastAsia" w:cstheme="minorEastAsia"/>
          <w:b/>
          <w:sz w:val="28"/>
          <w:lang w:val="zh-CN" w:bidi="zh-CN"/>
        </w:rPr>
        <w:t>（7）供应商直接控股、管理关系信息表；</w:t>
      </w:r>
    </w:p>
    <w:p w14:paraId="24248608">
      <w:pPr>
        <w:widowControl w:val="0"/>
        <w:autoSpaceDE w:val="0"/>
        <w:autoSpaceDN w:val="0"/>
        <w:adjustRightInd/>
        <w:snapToGrid/>
        <w:spacing w:before="120" w:after="0"/>
        <w:ind w:left="25" w:right="25"/>
        <w:jc w:val="center"/>
        <w:rPr>
          <w:rFonts w:asciiTheme="minorEastAsia" w:hAnsiTheme="minorEastAsia" w:eastAsiaTheme="minorEastAsia" w:cstheme="minorEastAsia"/>
          <w:b/>
          <w:sz w:val="28"/>
          <w:lang w:val="zh-CN" w:bidi="zh-CN"/>
        </w:rPr>
      </w:pPr>
      <w:r>
        <w:rPr>
          <w:rFonts w:hint="eastAsia" w:asciiTheme="minorEastAsia" w:hAnsiTheme="minorEastAsia" w:eastAsiaTheme="minorEastAsia" w:cstheme="minorEastAsia"/>
          <w:b/>
          <w:sz w:val="28"/>
          <w:lang w:val="zh-CN" w:bidi="zh-CN"/>
        </w:rPr>
        <w:t>(一)供应商直接控股股东信息表</w:t>
      </w:r>
    </w:p>
    <w:p w14:paraId="2A1E1EBA">
      <w:pPr>
        <w:widowControl w:val="0"/>
        <w:autoSpaceDE w:val="0"/>
        <w:autoSpaceDN w:val="0"/>
        <w:adjustRightInd/>
        <w:snapToGrid/>
        <w:spacing w:before="7" w:after="0"/>
        <w:rPr>
          <w:rFonts w:asciiTheme="minorEastAsia" w:hAnsiTheme="minorEastAsia" w:eastAsiaTheme="minorEastAsia" w:cstheme="minorEastAsia"/>
          <w:b/>
          <w:sz w:val="9"/>
          <w:szCs w:val="21"/>
          <w:lang w:val="zh-CN" w:bidi="zh-CN"/>
        </w:rPr>
      </w:pPr>
    </w:p>
    <w:tbl>
      <w:tblPr>
        <w:tblStyle w:val="27"/>
        <w:tblW w:w="0" w:type="auto"/>
        <w:tblInd w:w="1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7"/>
        <w:gridCol w:w="2547"/>
        <w:gridCol w:w="1504"/>
        <w:gridCol w:w="3560"/>
        <w:gridCol w:w="1290"/>
      </w:tblGrid>
      <w:tr w14:paraId="7DB534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trPr>
        <w:tc>
          <w:tcPr>
            <w:tcW w:w="877" w:type="dxa"/>
            <w:shd w:val="clear" w:color="auto" w:fill="D6D6D6"/>
          </w:tcPr>
          <w:p w14:paraId="6C38E63D">
            <w:pPr>
              <w:widowControl w:val="0"/>
              <w:autoSpaceDE w:val="0"/>
              <w:autoSpaceDN w:val="0"/>
              <w:adjustRightInd/>
              <w:snapToGrid/>
              <w:spacing w:before="4" w:after="0"/>
              <w:rPr>
                <w:rFonts w:asciiTheme="minorEastAsia" w:hAnsiTheme="minorEastAsia" w:eastAsiaTheme="minorEastAsia" w:cstheme="minorEastAsia"/>
                <w:b/>
                <w:sz w:val="24"/>
                <w:lang w:val="zh-CN" w:eastAsia="en-US" w:bidi="zh-CN"/>
              </w:rPr>
            </w:pPr>
          </w:p>
          <w:p w14:paraId="6EFAF87A">
            <w:pPr>
              <w:widowControl w:val="0"/>
              <w:autoSpaceDE w:val="0"/>
              <w:autoSpaceDN w:val="0"/>
              <w:adjustRightInd/>
              <w:snapToGrid/>
              <w:spacing w:after="0"/>
              <w:ind w:left="197"/>
              <w:rPr>
                <w:rFonts w:asciiTheme="minorEastAsia" w:hAnsiTheme="minorEastAsia" w:eastAsiaTheme="minorEastAsia" w:cstheme="minorEastAsia"/>
                <w:b/>
                <w:sz w:val="24"/>
                <w:lang w:val="zh-CN" w:eastAsia="en-US" w:bidi="zh-CN"/>
              </w:rPr>
            </w:pPr>
            <w:r>
              <w:rPr>
                <w:rFonts w:hint="eastAsia" w:asciiTheme="minorEastAsia" w:hAnsiTheme="minorEastAsia" w:eastAsiaTheme="minorEastAsia" w:cstheme="minorEastAsia"/>
                <w:b/>
                <w:sz w:val="24"/>
                <w:lang w:val="zh-CN" w:eastAsia="en-US" w:bidi="zh-CN"/>
              </w:rPr>
              <w:t>序号</w:t>
            </w:r>
          </w:p>
        </w:tc>
        <w:tc>
          <w:tcPr>
            <w:tcW w:w="2547" w:type="dxa"/>
            <w:shd w:val="clear" w:color="auto" w:fill="D6D6D6"/>
          </w:tcPr>
          <w:p w14:paraId="28075A93">
            <w:pPr>
              <w:widowControl w:val="0"/>
              <w:autoSpaceDE w:val="0"/>
              <w:autoSpaceDN w:val="0"/>
              <w:adjustRightInd/>
              <w:snapToGrid/>
              <w:spacing w:before="4" w:after="0"/>
              <w:rPr>
                <w:rFonts w:asciiTheme="minorEastAsia" w:hAnsiTheme="minorEastAsia" w:eastAsiaTheme="minorEastAsia" w:cstheme="minorEastAsia"/>
                <w:b/>
                <w:sz w:val="24"/>
                <w:lang w:val="zh-CN" w:eastAsia="en-US" w:bidi="zh-CN"/>
              </w:rPr>
            </w:pPr>
          </w:p>
          <w:p w14:paraId="3EE064E3">
            <w:pPr>
              <w:widowControl w:val="0"/>
              <w:autoSpaceDE w:val="0"/>
              <w:autoSpaceDN w:val="0"/>
              <w:adjustRightInd/>
              <w:snapToGrid/>
              <w:spacing w:after="0"/>
              <w:ind w:left="309"/>
              <w:rPr>
                <w:rFonts w:asciiTheme="minorEastAsia" w:hAnsiTheme="minorEastAsia" w:eastAsiaTheme="minorEastAsia" w:cstheme="minorEastAsia"/>
                <w:b/>
                <w:sz w:val="24"/>
                <w:lang w:val="zh-CN" w:eastAsia="en-US" w:bidi="zh-CN"/>
              </w:rPr>
            </w:pPr>
            <w:r>
              <w:rPr>
                <w:rFonts w:hint="eastAsia" w:asciiTheme="minorEastAsia" w:hAnsiTheme="minorEastAsia" w:eastAsiaTheme="minorEastAsia" w:cstheme="minorEastAsia"/>
                <w:b/>
                <w:sz w:val="24"/>
                <w:lang w:val="zh-CN" w:eastAsia="en-US" w:bidi="zh-CN"/>
              </w:rPr>
              <w:t>直接控股股东名称</w:t>
            </w:r>
          </w:p>
        </w:tc>
        <w:tc>
          <w:tcPr>
            <w:tcW w:w="1504" w:type="dxa"/>
            <w:shd w:val="clear" w:color="auto" w:fill="D6D6D6"/>
          </w:tcPr>
          <w:p w14:paraId="5FE67A63">
            <w:pPr>
              <w:widowControl w:val="0"/>
              <w:autoSpaceDE w:val="0"/>
              <w:autoSpaceDN w:val="0"/>
              <w:adjustRightInd/>
              <w:snapToGrid/>
              <w:spacing w:before="4" w:after="0"/>
              <w:rPr>
                <w:rFonts w:asciiTheme="minorEastAsia" w:hAnsiTheme="minorEastAsia" w:eastAsiaTheme="minorEastAsia" w:cstheme="minorEastAsia"/>
                <w:b/>
                <w:sz w:val="24"/>
                <w:lang w:val="zh-CN" w:eastAsia="en-US" w:bidi="zh-CN"/>
              </w:rPr>
            </w:pPr>
          </w:p>
          <w:p w14:paraId="655C95EB">
            <w:pPr>
              <w:widowControl w:val="0"/>
              <w:autoSpaceDE w:val="0"/>
              <w:autoSpaceDN w:val="0"/>
              <w:adjustRightInd/>
              <w:snapToGrid/>
              <w:spacing w:after="0"/>
              <w:ind w:left="270"/>
              <w:rPr>
                <w:rFonts w:asciiTheme="minorEastAsia" w:hAnsiTheme="minorEastAsia" w:eastAsiaTheme="minorEastAsia" w:cstheme="minorEastAsia"/>
                <w:b/>
                <w:sz w:val="24"/>
                <w:lang w:val="zh-CN" w:eastAsia="en-US" w:bidi="zh-CN"/>
              </w:rPr>
            </w:pPr>
            <w:r>
              <w:rPr>
                <w:rFonts w:hint="eastAsia" w:asciiTheme="minorEastAsia" w:hAnsiTheme="minorEastAsia" w:eastAsiaTheme="minorEastAsia" w:cstheme="minorEastAsia"/>
                <w:b/>
                <w:sz w:val="24"/>
                <w:lang w:val="zh-CN" w:eastAsia="en-US" w:bidi="zh-CN"/>
              </w:rPr>
              <w:t>出资比例</w:t>
            </w:r>
          </w:p>
        </w:tc>
        <w:tc>
          <w:tcPr>
            <w:tcW w:w="3560" w:type="dxa"/>
            <w:shd w:val="clear" w:color="auto" w:fill="D6D6D6"/>
          </w:tcPr>
          <w:p w14:paraId="2DE44764">
            <w:pPr>
              <w:widowControl w:val="0"/>
              <w:autoSpaceDE w:val="0"/>
              <w:autoSpaceDN w:val="0"/>
              <w:adjustRightInd/>
              <w:snapToGrid/>
              <w:spacing w:before="158" w:after="0" w:line="242" w:lineRule="auto"/>
              <w:ind w:left="1538" w:right="202" w:hanging="1325"/>
              <w:rPr>
                <w:rFonts w:asciiTheme="minorEastAsia" w:hAnsiTheme="minorEastAsia" w:eastAsiaTheme="minorEastAsia" w:cstheme="minorEastAsia"/>
                <w:b/>
                <w:sz w:val="24"/>
                <w:lang w:val="zh-CN" w:eastAsia="en-US" w:bidi="zh-CN"/>
              </w:rPr>
            </w:pPr>
            <w:r>
              <w:rPr>
                <w:rFonts w:hint="eastAsia" w:asciiTheme="minorEastAsia" w:hAnsiTheme="minorEastAsia" w:eastAsiaTheme="minorEastAsia" w:cstheme="minorEastAsia"/>
                <w:b/>
                <w:sz w:val="24"/>
                <w:lang w:val="zh-CN" w:eastAsia="en-US" w:bidi="zh-CN"/>
              </w:rPr>
              <w:t>身份证号码或者统一社会信用代码</w:t>
            </w:r>
          </w:p>
        </w:tc>
        <w:tc>
          <w:tcPr>
            <w:tcW w:w="1290" w:type="dxa"/>
            <w:shd w:val="clear" w:color="auto" w:fill="D6D6D6"/>
          </w:tcPr>
          <w:p w14:paraId="1C6C91C6">
            <w:pPr>
              <w:widowControl w:val="0"/>
              <w:autoSpaceDE w:val="0"/>
              <w:autoSpaceDN w:val="0"/>
              <w:adjustRightInd/>
              <w:snapToGrid/>
              <w:spacing w:before="4" w:after="0"/>
              <w:rPr>
                <w:rFonts w:asciiTheme="minorEastAsia" w:hAnsiTheme="minorEastAsia" w:eastAsiaTheme="minorEastAsia" w:cstheme="minorEastAsia"/>
                <w:b/>
                <w:sz w:val="24"/>
                <w:lang w:val="zh-CN" w:eastAsia="en-US" w:bidi="zh-CN"/>
              </w:rPr>
            </w:pPr>
          </w:p>
          <w:p w14:paraId="71F88336">
            <w:pPr>
              <w:widowControl w:val="0"/>
              <w:autoSpaceDE w:val="0"/>
              <w:autoSpaceDN w:val="0"/>
              <w:adjustRightInd/>
              <w:snapToGrid/>
              <w:spacing w:after="0"/>
              <w:ind w:left="402"/>
              <w:rPr>
                <w:rFonts w:asciiTheme="minorEastAsia" w:hAnsiTheme="minorEastAsia" w:eastAsiaTheme="minorEastAsia" w:cstheme="minorEastAsia"/>
                <w:b/>
                <w:sz w:val="24"/>
                <w:lang w:val="zh-CN" w:eastAsia="en-US" w:bidi="zh-CN"/>
              </w:rPr>
            </w:pPr>
            <w:r>
              <w:rPr>
                <w:rFonts w:hint="eastAsia" w:asciiTheme="minorEastAsia" w:hAnsiTheme="minorEastAsia" w:eastAsiaTheme="minorEastAsia" w:cstheme="minorEastAsia"/>
                <w:b/>
                <w:sz w:val="24"/>
                <w:lang w:val="zh-CN" w:eastAsia="en-US" w:bidi="zh-CN"/>
              </w:rPr>
              <w:t>备注</w:t>
            </w:r>
          </w:p>
        </w:tc>
      </w:tr>
      <w:tr w14:paraId="1F2C91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7" w:type="dxa"/>
          </w:tcPr>
          <w:p w14:paraId="00FE222D">
            <w:pPr>
              <w:widowControl w:val="0"/>
              <w:autoSpaceDE w:val="0"/>
              <w:autoSpaceDN w:val="0"/>
              <w:adjustRightInd/>
              <w:snapToGrid/>
              <w:spacing w:after="0"/>
              <w:ind w:left="8"/>
              <w:jc w:val="center"/>
              <w:rPr>
                <w:rFonts w:asciiTheme="minorEastAsia" w:hAnsiTheme="minorEastAsia" w:eastAsiaTheme="minorEastAsia" w:cstheme="minorEastAsia"/>
                <w:b/>
                <w:sz w:val="24"/>
                <w:lang w:val="zh-CN" w:eastAsia="en-US" w:bidi="zh-CN"/>
              </w:rPr>
            </w:pPr>
            <w:r>
              <w:rPr>
                <w:rFonts w:hint="eastAsia" w:asciiTheme="minorEastAsia" w:hAnsiTheme="minorEastAsia" w:eastAsiaTheme="minorEastAsia" w:cstheme="minorEastAsia"/>
                <w:b/>
                <w:sz w:val="24"/>
                <w:lang w:val="zh-CN" w:eastAsia="en-US" w:bidi="zh-CN"/>
              </w:rPr>
              <w:t>1</w:t>
            </w:r>
          </w:p>
        </w:tc>
        <w:tc>
          <w:tcPr>
            <w:tcW w:w="2547" w:type="dxa"/>
          </w:tcPr>
          <w:p w14:paraId="35698393">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1504" w:type="dxa"/>
          </w:tcPr>
          <w:p w14:paraId="298589E3">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3560" w:type="dxa"/>
          </w:tcPr>
          <w:p w14:paraId="2B14FB03">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1290" w:type="dxa"/>
          </w:tcPr>
          <w:p w14:paraId="69F1427B">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r>
      <w:tr w14:paraId="5A6935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877" w:type="dxa"/>
          </w:tcPr>
          <w:p w14:paraId="7E6E9537">
            <w:pPr>
              <w:widowControl w:val="0"/>
              <w:autoSpaceDE w:val="0"/>
              <w:autoSpaceDN w:val="0"/>
              <w:adjustRightInd/>
              <w:snapToGrid/>
              <w:spacing w:after="0"/>
              <w:ind w:left="8"/>
              <w:jc w:val="center"/>
              <w:rPr>
                <w:rFonts w:asciiTheme="minorEastAsia" w:hAnsiTheme="minorEastAsia" w:eastAsiaTheme="minorEastAsia" w:cstheme="minorEastAsia"/>
                <w:b/>
                <w:sz w:val="24"/>
                <w:lang w:val="zh-CN" w:eastAsia="en-US" w:bidi="zh-CN"/>
              </w:rPr>
            </w:pPr>
            <w:r>
              <w:rPr>
                <w:rFonts w:hint="eastAsia" w:asciiTheme="minorEastAsia" w:hAnsiTheme="minorEastAsia" w:eastAsiaTheme="minorEastAsia" w:cstheme="minorEastAsia"/>
                <w:b/>
                <w:sz w:val="24"/>
                <w:lang w:val="zh-CN" w:eastAsia="en-US" w:bidi="zh-CN"/>
              </w:rPr>
              <w:t>2</w:t>
            </w:r>
          </w:p>
        </w:tc>
        <w:tc>
          <w:tcPr>
            <w:tcW w:w="2547" w:type="dxa"/>
          </w:tcPr>
          <w:p w14:paraId="4A492F6D">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1504" w:type="dxa"/>
          </w:tcPr>
          <w:p w14:paraId="639CB487">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3560" w:type="dxa"/>
          </w:tcPr>
          <w:p w14:paraId="0723AAE6">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1290" w:type="dxa"/>
          </w:tcPr>
          <w:p w14:paraId="32E3D380">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r>
      <w:tr w14:paraId="3FAE0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7" w:type="dxa"/>
          </w:tcPr>
          <w:p w14:paraId="1B652AAA">
            <w:pPr>
              <w:widowControl w:val="0"/>
              <w:autoSpaceDE w:val="0"/>
              <w:autoSpaceDN w:val="0"/>
              <w:adjustRightInd/>
              <w:snapToGrid/>
              <w:spacing w:after="0"/>
              <w:ind w:left="8"/>
              <w:jc w:val="center"/>
              <w:rPr>
                <w:rFonts w:asciiTheme="minorEastAsia" w:hAnsiTheme="minorEastAsia" w:eastAsiaTheme="minorEastAsia" w:cstheme="minorEastAsia"/>
                <w:b/>
                <w:sz w:val="24"/>
                <w:lang w:val="zh-CN" w:eastAsia="en-US" w:bidi="zh-CN"/>
              </w:rPr>
            </w:pPr>
            <w:r>
              <w:rPr>
                <w:rFonts w:hint="eastAsia" w:asciiTheme="minorEastAsia" w:hAnsiTheme="minorEastAsia" w:eastAsiaTheme="minorEastAsia" w:cstheme="minorEastAsia"/>
                <w:b/>
                <w:sz w:val="24"/>
                <w:lang w:val="zh-CN" w:eastAsia="en-US" w:bidi="zh-CN"/>
              </w:rPr>
              <w:t>3</w:t>
            </w:r>
          </w:p>
        </w:tc>
        <w:tc>
          <w:tcPr>
            <w:tcW w:w="2547" w:type="dxa"/>
          </w:tcPr>
          <w:p w14:paraId="6196E5F5">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1504" w:type="dxa"/>
          </w:tcPr>
          <w:p w14:paraId="20514500">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3560" w:type="dxa"/>
          </w:tcPr>
          <w:p w14:paraId="03BC249D">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1290" w:type="dxa"/>
          </w:tcPr>
          <w:p w14:paraId="5F1387CA">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r>
      <w:tr w14:paraId="48C9B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877" w:type="dxa"/>
          </w:tcPr>
          <w:p w14:paraId="699C5037">
            <w:pPr>
              <w:widowControl w:val="0"/>
              <w:autoSpaceDE w:val="0"/>
              <w:autoSpaceDN w:val="0"/>
              <w:adjustRightInd/>
              <w:snapToGrid/>
              <w:spacing w:before="1" w:after="0"/>
              <w:ind w:left="106"/>
              <w:rPr>
                <w:rFonts w:asciiTheme="minorEastAsia" w:hAnsiTheme="minorEastAsia" w:eastAsiaTheme="minorEastAsia" w:cstheme="minorEastAsia"/>
                <w:b/>
                <w:sz w:val="24"/>
                <w:lang w:val="zh-CN" w:eastAsia="en-US" w:bidi="zh-CN"/>
              </w:rPr>
            </w:pPr>
            <w:r>
              <w:rPr>
                <w:rFonts w:hint="eastAsia" w:asciiTheme="minorEastAsia" w:hAnsiTheme="minorEastAsia" w:eastAsiaTheme="minorEastAsia" w:cstheme="minorEastAsia"/>
                <w:b/>
                <w:sz w:val="24"/>
                <w:lang w:val="zh-CN" w:eastAsia="en-US" w:bidi="zh-CN"/>
              </w:rPr>
              <w:t>.....</w:t>
            </w:r>
          </w:p>
        </w:tc>
        <w:tc>
          <w:tcPr>
            <w:tcW w:w="2547" w:type="dxa"/>
          </w:tcPr>
          <w:p w14:paraId="5BF26C63">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1504" w:type="dxa"/>
          </w:tcPr>
          <w:p w14:paraId="22D4E4C7">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3560" w:type="dxa"/>
          </w:tcPr>
          <w:p w14:paraId="5109FF13">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1290" w:type="dxa"/>
          </w:tcPr>
          <w:p w14:paraId="69469A0F">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r>
    </w:tbl>
    <w:p w14:paraId="635227DA">
      <w:pPr>
        <w:widowControl w:val="0"/>
        <w:autoSpaceDE w:val="0"/>
        <w:autoSpaceDN w:val="0"/>
        <w:adjustRightInd/>
        <w:snapToGrid/>
        <w:spacing w:before="10" w:after="0"/>
        <w:rPr>
          <w:rFonts w:asciiTheme="minorEastAsia" w:hAnsiTheme="minorEastAsia" w:eastAsiaTheme="minorEastAsia" w:cstheme="minorEastAsia"/>
          <w:b/>
          <w:sz w:val="37"/>
          <w:szCs w:val="21"/>
          <w:lang w:val="zh-CN" w:bidi="zh-CN"/>
        </w:rPr>
      </w:pPr>
    </w:p>
    <w:p w14:paraId="3E676C1E">
      <w:pPr>
        <w:widowControl w:val="0"/>
        <w:autoSpaceDE w:val="0"/>
        <w:autoSpaceDN w:val="0"/>
        <w:adjustRightInd/>
        <w:snapToGrid/>
        <w:spacing w:after="0" w:line="360" w:lineRule="auto"/>
        <w:ind w:left="272"/>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注:</w:t>
      </w:r>
    </w:p>
    <w:p w14:paraId="2AF7AB92">
      <w:pPr>
        <w:widowControl w:val="0"/>
        <w:numPr>
          <w:ilvl w:val="0"/>
          <w:numId w:val="21"/>
        </w:numPr>
        <w:tabs>
          <w:tab w:val="left" w:pos="484"/>
        </w:tabs>
        <w:autoSpaceDE w:val="0"/>
        <w:autoSpaceDN w:val="0"/>
        <w:adjustRightInd/>
        <w:snapToGrid/>
        <w:spacing w:before="122" w:after="0" w:line="360" w:lineRule="auto"/>
        <w:ind w:right="824" w:firstLine="0"/>
        <w:jc w:val="both"/>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w w:val="95"/>
          <w:sz w:val="24"/>
          <w:szCs w:val="24"/>
          <w:lang w:val="zh-CN" w:bidi="zh-CN"/>
        </w:rPr>
        <w:t xml:space="preserve">直接控股股东:是指其出资额占有限责任公司资本总额百分之五十以上或者其持有的股份占股份有限公   司股份总额百分之五十以上的股东;出资额或者持有股份的比例虽然不足百分之五十，但依其出资额或者   </w:t>
      </w:r>
      <w:r>
        <w:rPr>
          <w:rFonts w:hint="eastAsia" w:asciiTheme="minorEastAsia" w:hAnsiTheme="minorEastAsia" w:eastAsiaTheme="minorEastAsia" w:cstheme="minorEastAsia"/>
          <w:sz w:val="24"/>
          <w:szCs w:val="24"/>
          <w:lang w:val="zh-CN" w:bidi="zh-CN"/>
        </w:rPr>
        <w:t>持有的股份所享有的表决权已足以对股东会、股东大会的决议产生重大影响的股东。</w:t>
      </w:r>
    </w:p>
    <w:p w14:paraId="478D8B6E">
      <w:pPr>
        <w:widowControl w:val="0"/>
        <w:numPr>
          <w:ilvl w:val="0"/>
          <w:numId w:val="21"/>
        </w:numPr>
        <w:tabs>
          <w:tab w:val="left" w:pos="484"/>
        </w:tabs>
        <w:autoSpaceDE w:val="0"/>
        <w:autoSpaceDN w:val="0"/>
        <w:adjustRightInd/>
        <w:snapToGrid/>
        <w:spacing w:before="123" w:after="0" w:line="360" w:lineRule="auto"/>
        <w:ind w:right="824" w:firstLine="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w w:val="95"/>
          <w:sz w:val="24"/>
          <w:szCs w:val="24"/>
          <w:lang w:val="zh-CN" w:bidi="zh-CN"/>
        </w:rPr>
        <w:t>本表所指的控股关系仅限于直接控股关系，不包括间接的控股关系。公司实际控制人与公司之间的关</w:t>
      </w:r>
      <w:r>
        <w:rPr>
          <w:rFonts w:hint="eastAsia" w:asciiTheme="minorEastAsia" w:hAnsiTheme="minorEastAsia" w:eastAsiaTheme="minorEastAsia" w:cstheme="minorEastAsia"/>
          <w:sz w:val="24"/>
          <w:szCs w:val="24"/>
          <w:lang w:val="zh-CN" w:bidi="zh-CN"/>
        </w:rPr>
        <w:t>系不属于本表所指的直接控股关系。</w:t>
      </w:r>
    </w:p>
    <w:p w14:paraId="632102F5">
      <w:pPr>
        <w:widowControl w:val="0"/>
        <w:numPr>
          <w:ilvl w:val="0"/>
          <w:numId w:val="21"/>
        </w:numPr>
        <w:tabs>
          <w:tab w:val="left" w:pos="484"/>
        </w:tabs>
        <w:autoSpaceDE w:val="0"/>
        <w:autoSpaceDN w:val="0"/>
        <w:adjustRightInd/>
        <w:snapToGrid/>
        <w:spacing w:before="116" w:after="0" w:line="360" w:lineRule="auto"/>
        <w:ind w:left="484"/>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供应商不存在直接控股股东的，则填“无”。</w:t>
      </w:r>
    </w:p>
    <w:p w14:paraId="1446B150">
      <w:pPr>
        <w:widowControl w:val="0"/>
        <w:autoSpaceDE w:val="0"/>
        <w:autoSpaceDN w:val="0"/>
        <w:adjustRightInd/>
        <w:snapToGrid/>
        <w:spacing w:after="0" w:line="360" w:lineRule="auto"/>
        <w:rPr>
          <w:rFonts w:asciiTheme="minorEastAsia" w:hAnsiTheme="minorEastAsia" w:eastAsiaTheme="minorEastAsia" w:cstheme="minorEastAsia"/>
          <w:sz w:val="24"/>
          <w:szCs w:val="24"/>
          <w:lang w:val="zh-CN" w:bidi="zh-CN"/>
        </w:rPr>
      </w:pPr>
    </w:p>
    <w:p w14:paraId="7282C89C">
      <w:pPr>
        <w:widowControl w:val="0"/>
        <w:autoSpaceDE w:val="0"/>
        <w:autoSpaceDN w:val="0"/>
        <w:adjustRightInd/>
        <w:snapToGrid/>
        <w:spacing w:after="0" w:line="360" w:lineRule="auto"/>
        <w:rPr>
          <w:rFonts w:asciiTheme="minorEastAsia" w:hAnsiTheme="minorEastAsia" w:eastAsiaTheme="minorEastAsia" w:cstheme="minorEastAsia"/>
          <w:sz w:val="24"/>
          <w:szCs w:val="24"/>
          <w:lang w:val="zh-CN" w:bidi="zh-CN"/>
        </w:rPr>
      </w:pPr>
    </w:p>
    <w:p w14:paraId="1288E5BF">
      <w:pPr>
        <w:widowControl w:val="0"/>
        <w:autoSpaceDE w:val="0"/>
        <w:autoSpaceDN w:val="0"/>
        <w:adjustRightInd/>
        <w:snapToGrid/>
        <w:spacing w:after="0"/>
        <w:rPr>
          <w:rFonts w:asciiTheme="minorEastAsia" w:hAnsiTheme="minorEastAsia" w:eastAsiaTheme="minorEastAsia" w:cstheme="minorEastAsia"/>
          <w:sz w:val="24"/>
          <w:szCs w:val="24"/>
          <w:lang w:val="zh-CN" w:bidi="zh-CN"/>
        </w:rPr>
      </w:pPr>
    </w:p>
    <w:p w14:paraId="3438815B">
      <w:pPr>
        <w:widowControl w:val="0"/>
        <w:autoSpaceDE w:val="0"/>
        <w:autoSpaceDN w:val="0"/>
        <w:adjustRightInd/>
        <w:snapToGrid/>
        <w:spacing w:before="1" w:after="0"/>
        <w:rPr>
          <w:rFonts w:asciiTheme="minorEastAsia" w:hAnsiTheme="minorEastAsia" w:eastAsiaTheme="minorEastAsia" w:cstheme="minorEastAsia"/>
          <w:sz w:val="24"/>
          <w:szCs w:val="24"/>
          <w:lang w:val="zh-CN" w:bidi="zh-CN"/>
        </w:rPr>
      </w:pPr>
    </w:p>
    <w:p w14:paraId="571C67B2">
      <w:pPr>
        <w:widowControl w:val="0"/>
        <w:autoSpaceDE w:val="0"/>
        <w:autoSpaceDN w:val="0"/>
        <w:adjustRightInd/>
        <w:snapToGrid/>
        <w:spacing w:before="1" w:after="0"/>
        <w:ind w:left="272" w:firstLine="1920" w:firstLineChars="800"/>
        <w:outlineLvl w:val="4"/>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供应商（CA 电子签章）：</w:t>
      </w:r>
    </w:p>
    <w:p w14:paraId="24CADFFB">
      <w:pPr>
        <w:widowControl w:val="0"/>
        <w:tabs>
          <w:tab w:val="left" w:pos="1832"/>
          <w:tab w:val="left" w:pos="2552"/>
        </w:tabs>
        <w:autoSpaceDE w:val="0"/>
        <w:autoSpaceDN w:val="0"/>
        <w:adjustRightInd/>
        <w:snapToGrid/>
        <w:spacing w:before="160" w:after="0" w:line="362" w:lineRule="auto"/>
        <w:ind w:left="110" w:leftChars="50" w:right="-10" w:firstLine="2040" w:firstLineChars="850"/>
        <w:rPr>
          <w:rFonts w:asciiTheme="minorEastAsia" w:hAnsiTheme="minorEastAsia" w:eastAsiaTheme="minorEastAsia" w:cstheme="minorEastAsia"/>
          <w:spacing w:val="-6"/>
          <w:sz w:val="24"/>
          <w:szCs w:val="24"/>
          <w:lang w:val="zh-CN" w:bidi="zh-CN"/>
        </w:rPr>
      </w:pPr>
      <w:r>
        <w:rPr>
          <w:rFonts w:hint="eastAsia" w:asciiTheme="minorEastAsia" w:hAnsiTheme="minorEastAsia" w:eastAsiaTheme="minorEastAsia" w:cstheme="minorEastAsia"/>
          <w:sz w:val="24"/>
          <w:szCs w:val="24"/>
          <w:lang w:val="zh-CN" w:bidi="zh-CN"/>
        </w:rPr>
        <w:t>法定代表人或相应的委托代理人</w:t>
      </w:r>
      <w:r>
        <w:rPr>
          <w:rFonts w:hint="eastAsia" w:asciiTheme="minorEastAsia" w:hAnsiTheme="minorEastAsia" w:eastAsiaTheme="minorEastAsia" w:cstheme="minorEastAsia"/>
          <w:b/>
          <w:sz w:val="24"/>
          <w:szCs w:val="24"/>
          <w:lang w:val="zh-CN" w:bidi="zh-CN"/>
        </w:rPr>
        <w:t>签名（或加盖</w:t>
      </w:r>
      <w:r>
        <w:rPr>
          <w:rFonts w:hint="eastAsia" w:asciiTheme="minorEastAsia" w:hAnsiTheme="minorEastAsia" w:eastAsiaTheme="minorEastAsia" w:cstheme="minorEastAsia"/>
          <w:b/>
          <w:spacing w:val="-62"/>
          <w:sz w:val="24"/>
          <w:szCs w:val="24"/>
          <w:lang w:val="zh-CN" w:bidi="zh-CN"/>
        </w:rPr>
        <w:t xml:space="preserve"> </w:t>
      </w:r>
      <w:r>
        <w:rPr>
          <w:rFonts w:hint="eastAsia" w:asciiTheme="minorEastAsia" w:hAnsiTheme="minorEastAsia" w:eastAsiaTheme="minorEastAsia" w:cstheme="minorEastAsia"/>
          <w:b/>
          <w:sz w:val="24"/>
          <w:szCs w:val="24"/>
          <w:lang w:val="zh-CN" w:bidi="zh-CN"/>
        </w:rPr>
        <w:t>CA</w:t>
      </w:r>
      <w:r>
        <w:rPr>
          <w:rFonts w:hint="eastAsia" w:asciiTheme="minorEastAsia" w:hAnsiTheme="minorEastAsia" w:eastAsiaTheme="minorEastAsia" w:cstheme="minorEastAsia"/>
          <w:b/>
          <w:spacing w:val="-63"/>
          <w:sz w:val="24"/>
          <w:szCs w:val="24"/>
          <w:lang w:val="zh-CN" w:bidi="zh-CN"/>
        </w:rPr>
        <w:t xml:space="preserve"> </w:t>
      </w:r>
      <w:r>
        <w:rPr>
          <w:rFonts w:hint="eastAsia" w:asciiTheme="minorEastAsia" w:hAnsiTheme="minorEastAsia" w:eastAsiaTheme="minorEastAsia" w:cstheme="minorEastAsia"/>
          <w:b/>
          <w:sz w:val="24"/>
          <w:szCs w:val="24"/>
          <w:lang w:val="zh-CN" w:bidi="zh-CN"/>
        </w:rPr>
        <w:t>电子签字章</w:t>
      </w:r>
      <w:r>
        <w:rPr>
          <w:rFonts w:hint="eastAsia" w:asciiTheme="minorEastAsia" w:hAnsiTheme="minorEastAsia" w:eastAsiaTheme="minorEastAsia" w:cstheme="minorEastAsia"/>
          <w:b/>
          <w:spacing w:val="-6"/>
          <w:sz w:val="24"/>
          <w:szCs w:val="24"/>
          <w:lang w:val="zh-CN" w:bidi="zh-CN"/>
        </w:rPr>
        <w:t>）</w:t>
      </w:r>
      <w:r>
        <w:rPr>
          <w:rFonts w:hint="eastAsia" w:asciiTheme="minorEastAsia" w:hAnsiTheme="minorEastAsia" w:eastAsiaTheme="minorEastAsia" w:cstheme="minorEastAsia"/>
          <w:spacing w:val="-6"/>
          <w:sz w:val="24"/>
          <w:szCs w:val="24"/>
          <w:lang w:val="zh-CN" w:bidi="zh-CN"/>
        </w:rPr>
        <w:t>：</w:t>
      </w:r>
    </w:p>
    <w:p w14:paraId="2830845D">
      <w:pPr>
        <w:widowControl w:val="0"/>
        <w:tabs>
          <w:tab w:val="left" w:pos="1832"/>
          <w:tab w:val="left" w:pos="2552"/>
        </w:tabs>
        <w:autoSpaceDE w:val="0"/>
        <w:autoSpaceDN w:val="0"/>
        <w:adjustRightInd/>
        <w:snapToGrid/>
        <w:spacing w:before="160" w:after="0" w:line="362" w:lineRule="auto"/>
        <w:ind w:left="110" w:leftChars="50" w:right="824" w:firstLine="4674" w:firstLineChars="205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pacing w:val="-6"/>
          <w:sz w:val="24"/>
          <w:szCs w:val="24"/>
          <w:lang w:val="zh-CN" w:bidi="zh-CN"/>
        </w:rPr>
        <w:t xml:space="preserve"> </w:t>
      </w:r>
      <w:r>
        <w:rPr>
          <w:rFonts w:hint="eastAsia" w:asciiTheme="minorEastAsia" w:hAnsiTheme="minorEastAsia" w:eastAsiaTheme="minorEastAsia" w:cstheme="minorEastAsia"/>
          <w:sz w:val="24"/>
          <w:szCs w:val="24"/>
          <w:lang w:val="zh-CN" w:bidi="zh-CN"/>
        </w:rPr>
        <w:t>年</w:t>
      </w:r>
      <w:r>
        <w:rPr>
          <w:rFonts w:hint="eastAsia" w:asciiTheme="minorEastAsia" w:hAnsiTheme="minorEastAsia" w:eastAsiaTheme="minorEastAsia" w:cstheme="minorEastAsia"/>
          <w:sz w:val="24"/>
          <w:szCs w:val="24"/>
          <w:lang w:val="zh-CN" w:bidi="zh-CN"/>
        </w:rPr>
        <w:tab/>
      </w:r>
      <w:r>
        <w:rPr>
          <w:rFonts w:hint="eastAsia" w:asciiTheme="minorEastAsia" w:hAnsiTheme="minorEastAsia" w:eastAsiaTheme="minorEastAsia" w:cstheme="minorEastAsia"/>
          <w:sz w:val="24"/>
          <w:szCs w:val="24"/>
          <w:lang w:val="zh-CN" w:bidi="zh-CN"/>
        </w:rPr>
        <w:t>月</w:t>
      </w:r>
      <w:r>
        <w:rPr>
          <w:rFonts w:hint="eastAsia" w:asciiTheme="minorEastAsia" w:hAnsiTheme="minorEastAsia" w:eastAsiaTheme="minorEastAsia" w:cstheme="minorEastAsia"/>
          <w:sz w:val="24"/>
          <w:szCs w:val="24"/>
          <w:lang w:val="zh-CN" w:bidi="zh-CN"/>
        </w:rPr>
        <w:tab/>
      </w:r>
      <w:r>
        <w:rPr>
          <w:rFonts w:hint="eastAsia" w:asciiTheme="minorEastAsia" w:hAnsiTheme="minorEastAsia" w:eastAsiaTheme="minorEastAsia" w:cstheme="minorEastAsia"/>
          <w:sz w:val="24"/>
          <w:szCs w:val="24"/>
          <w:lang w:val="zh-CN" w:bidi="zh-CN"/>
        </w:rPr>
        <w:t>日</w:t>
      </w:r>
    </w:p>
    <w:p w14:paraId="17188EC3">
      <w:pPr>
        <w:widowControl w:val="0"/>
        <w:autoSpaceDE w:val="0"/>
        <w:autoSpaceDN w:val="0"/>
        <w:adjustRightInd/>
        <w:snapToGrid/>
        <w:spacing w:after="0" w:line="362" w:lineRule="auto"/>
        <w:rPr>
          <w:rFonts w:asciiTheme="minorEastAsia" w:hAnsiTheme="minorEastAsia" w:eastAsiaTheme="minorEastAsia" w:cstheme="minorEastAsia"/>
          <w:sz w:val="24"/>
          <w:lang w:val="zh-CN" w:bidi="zh-CN"/>
        </w:rPr>
        <w:sectPr>
          <w:type w:val="nextColumn"/>
          <w:pgSz w:w="11900" w:h="16840"/>
          <w:pgMar w:top="1100" w:right="1552" w:bottom="980" w:left="860" w:header="0" w:footer="794" w:gutter="0"/>
          <w:cols w:space="720" w:num="1"/>
        </w:sectPr>
      </w:pPr>
    </w:p>
    <w:p w14:paraId="73A1ACB5">
      <w:pPr>
        <w:widowControl w:val="0"/>
        <w:autoSpaceDE w:val="0"/>
        <w:autoSpaceDN w:val="0"/>
        <w:adjustRightInd/>
        <w:snapToGrid/>
        <w:spacing w:before="39" w:after="0"/>
        <w:ind w:left="272"/>
        <w:rPr>
          <w:rFonts w:asciiTheme="minorEastAsia" w:hAnsiTheme="minorEastAsia" w:eastAsiaTheme="minorEastAsia" w:cstheme="minorEastAsia"/>
          <w:b/>
          <w:sz w:val="28"/>
          <w:lang w:val="zh-CN" w:bidi="zh-CN"/>
        </w:rPr>
      </w:pPr>
      <w:r>
        <w:rPr>
          <w:rFonts w:hint="eastAsia" w:asciiTheme="minorEastAsia" w:hAnsiTheme="minorEastAsia" w:eastAsiaTheme="minorEastAsia" w:cstheme="minorEastAsia"/>
          <w:b/>
          <w:sz w:val="28"/>
          <w:lang w:val="zh-CN" w:bidi="zh-CN"/>
        </w:rPr>
        <w:t>（二）供应商直接管理关系信息表</w:t>
      </w:r>
    </w:p>
    <w:p w14:paraId="3C3FA07C">
      <w:pPr>
        <w:widowControl w:val="0"/>
        <w:autoSpaceDE w:val="0"/>
        <w:autoSpaceDN w:val="0"/>
        <w:adjustRightInd/>
        <w:snapToGrid/>
        <w:spacing w:before="6" w:after="1"/>
        <w:rPr>
          <w:rFonts w:asciiTheme="minorEastAsia" w:hAnsiTheme="minorEastAsia" w:eastAsiaTheme="minorEastAsia" w:cstheme="minorEastAsia"/>
          <w:b/>
          <w:sz w:val="9"/>
          <w:szCs w:val="21"/>
          <w:lang w:val="zh-CN" w:bidi="zh-CN"/>
        </w:rPr>
      </w:pPr>
    </w:p>
    <w:tbl>
      <w:tblPr>
        <w:tblStyle w:val="27"/>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9"/>
        <w:gridCol w:w="3822"/>
        <w:gridCol w:w="3747"/>
        <w:gridCol w:w="1450"/>
      </w:tblGrid>
      <w:tr w14:paraId="2BDB0E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939" w:type="dxa"/>
            <w:shd w:val="clear" w:color="auto" w:fill="D6D6D6"/>
          </w:tcPr>
          <w:p w14:paraId="171AAABF">
            <w:pPr>
              <w:widowControl w:val="0"/>
              <w:autoSpaceDE w:val="0"/>
              <w:autoSpaceDN w:val="0"/>
              <w:adjustRightInd/>
              <w:snapToGrid/>
              <w:spacing w:before="116" w:after="0"/>
              <w:ind w:left="207" w:right="199"/>
              <w:jc w:val="center"/>
              <w:rPr>
                <w:rFonts w:asciiTheme="minorEastAsia" w:hAnsiTheme="minorEastAsia" w:eastAsiaTheme="minorEastAsia" w:cstheme="minorEastAsia"/>
                <w:b/>
                <w:sz w:val="24"/>
                <w:lang w:val="zh-CN" w:eastAsia="en-US" w:bidi="zh-CN"/>
              </w:rPr>
            </w:pPr>
            <w:r>
              <w:rPr>
                <w:rFonts w:hint="eastAsia" w:asciiTheme="minorEastAsia" w:hAnsiTheme="minorEastAsia" w:eastAsiaTheme="minorEastAsia" w:cstheme="minorEastAsia"/>
                <w:b/>
                <w:sz w:val="24"/>
                <w:lang w:val="zh-CN" w:eastAsia="en-US" w:bidi="zh-CN"/>
              </w:rPr>
              <w:t>序号</w:t>
            </w:r>
          </w:p>
        </w:tc>
        <w:tc>
          <w:tcPr>
            <w:tcW w:w="3822" w:type="dxa"/>
            <w:shd w:val="clear" w:color="auto" w:fill="D6D6D6"/>
          </w:tcPr>
          <w:p w14:paraId="0ABA4AC9">
            <w:pPr>
              <w:widowControl w:val="0"/>
              <w:autoSpaceDE w:val="0"/>
              <w:autoSpaceDN w:val="0"/>
              <w:adjustRightInd/>
              <w:snapToGrid/>
              <w:spacing w:before="116" w:after="0"/>
              <w:ind w:left="705"/>
              <w:rPr>
                <w:rFonts w:asciiTheme="minorEastAsia" w:hAnsiTheme="minorEastAsia" w:eastAsiaTheme="minorEastAsia" w:cstheme="minorEastAsia"/>
                <w:b/>
                <w:sz w:val="24"/>
                <w:lang w:val="zh-CN" w:eastAsia="en-US" w:bidi="zh-CN"/>
              </w:rPr>
            </w:pPr>
            <w:r>
              <w:rPr>
                <w:rFonts w:hint="eastAsia" w:asciiTheme="minorEastAsia" w:hAnsiTheme="minorEastAsia" w:eastAsiaTheme="minorEastAsia" w:cstheme="minorEastAsia"/>
                <w:b/>
                <w:sz w:val="24"/>
                <w:lang w:val="zh-CN" w:eastAsia="en-US" w:bidi="zh-CN"/>
              </w:rPr>
              <w:t>直接管理关系单位名称</w:t>
            </w:r>
          </w:p>
        </w:tc>
        <w:tc>
          <w:tcPr>
            <w:tcW w:w="3747" w:type="dxa"/>
            <w:shd w:val="clear" w:color="auto" w:fill="D6D6D6"/>
          </w:tcPr>
          <w:p w14:paraId="191C704B">
            <w:pPr>
              <w:widowControl w:val="0"/>
              <w:autoSpaceDE w:val="0"/>
              <w:autoSpaceDN w:val="0"/>
              <w:adjustRightInd/>
              <w:snapToGrid/>
              <w:spacing w:before="116" w:after="0"/>
              <w:ind w:left="908"/>
              <w:rPr>
                <w:rFonts w:asciiTheme="minorEastAsia" w:hAnsiTheme="minorEastAsia" w:eastAsiaTheme="minorEastAsia" w:cstheme="minorEastAsia"/>
                <w:b/>
                <w:sz w:val="24"/>
                <w:lang w:val="zh-CN" w:eastAsia="en-US" w:bidi="zh-CN"/>
              </w:rPr>
            </w:pPr>
            <w:r>
              <w:rPr>
                <w:rFonts w:hint="eastAsia" w:asciiTheme="minorEastAsia" w:hAnsiTheme="minorEastAsia" w:eastAsiaTheme="minorEastAsia" w:cstheme="minorEastAsia"/>
                <w:b/>
                <w:sz w:val="24"/>
                <w:lang w:val="zh-CN" w:eastAsia="en-US" w:bidi="zh-CN"/>
              </w:rPr>
              <w:t>统一社会信用代码</w:t>
            </w:r>
          </w:p>
        </w:tc>
        <w:tc>
          <w:tcPr>
            <w:tcW w:w="1450" w:type="dxa"/>
            <w:shd w:val="clear" w:color="auto" w:fill="D6D6D6"/>
          </w:tcPr>
          <w:p w14:paraId="4C28F173">
            <w:pPr>
              <w:widowControl w:val="0"/>
              <w:autoSpaceDE w:val="0"/>
              <w:autoSpaceDN w:val="0"/>
              <w:adjustRightInd/>
              <w:snapToGrid/>
              <w:spacing w:before="116" w:after="0"/>
              <w:ind w:left="483"/>
              <w:rPr>
                <w:rFonts w:asciiTheme="minorEastAsia" w:hAnsiTheme="minorEastAsia" w:eastAsiaTheme="minorEastAsia" w:cstheme="minorEastAsia"/>
                <w:b/>
                <w:sz w:val="24"/>
                <w:lang w:val="zh-CN" w:eastAsia="en-US" w:bidi="zh-CN"/>
              </w:rPr>
            </w:pPr>
            <w:r>
              <w:rPr>
                <w:rFonts w:hint="eastAsia" w:asciiTheme="minorEastAsia" w:hAnsiTheme="minorEastAsia" w:eastAsiaTheme="minorEastAsia" w:cstheme="minorEastAsia"/>
                <w:b/>
                <w:sz w:val="24"/>
                <w:lang w:val="zh-CN" w:eastAsia="en-US" w:bidi="zh-CN"/>
              </w:rPr>
              <w:t>备注</w:t>
            </w:r>
          </w:p>
        </w:tc>
      </w:tr>
      <w:tr w14:paraId="3CBBDE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939" w:type="dxa"/>
          </w:tcPr>
          <w:p w14:paraId="0E05F893">
            <w:pPr>
              <w:widowControl w:val="0"/>
              <w:autoSpaceDE w:val="0"/>
              <w:autoSpaceDN w:val="0"/>
              <w:adjustRightInd/>
              <w:snapToGrid/>
              <w:spacing w:before="115" w:after="0"/>
              <w:ind w:left="8"/>
              <w:jc w:val="center"/>
              <w:rPr>
                <w:rFonts w:asciiTheme="minorEastAsia" w:hAnsiTheme="minorEastAsia" w:eastAsiaTheme="minorEastAsia" w:cstheme="minorEastAsia"/>
                <w:b/>
                <w:sz w:val="24"/>
                <w:lang w:val="zh-CN" w:eastAsia="en-US" w:bidi="zh-CN"/>
              </w:rPr>
            </w:pPr>
            <w:r>
              <w:rPr>
                <w:rFonts w:hint="eastAsia" w:asciiTheme="minorEastAsia" w:hAnsiTheme="minorEastAsia" w:eastAsiaTheme="minorEastAsia" w:cstheme="minorEastAsia"/>
                <w:b/>
                <w:w w:val="99"/>
                <w:sz w:val="24"/>
                <w:lang w:val="zh-CN" w:eastAsia="en-US" w:bidi="zh-CN"/>
              </w:rPr>
              <w:t>1</w:t>
            </w:r>
          </w:p>
        </w:tc>
        <w:tc>
          <w:tcPr>
            <w:tcW w:w="3822" w:type="dxa"/>
          </w:tcPr>
          <w:p w14:paraId="467F5936">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3747" w:type="dxa"/>
          </w:tcPr>
          <w:p w14:paraId="1C98AC6A">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1450" w:type="dxa"/>
          </w:tcPr>
          <w:p w14:paraId="5741163B">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r>
      <w:tr w14:paraId="6A629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8" w:hRule="atLeast"/>
        </w:trPr>
        <w:tc>
          <w:tcPr>
            <w:tcW w:w="939" w:type="dxa"/>
          </w:tcPr>
          <w:p w14:paraId="477CE91C">
            <w:pPr>
              <w:widowControl w:val="0"/>
              <w:autoSpaceDE w:val="0"/>
              <w:autoSpaceDN w:val="0"/>
              <w:adjustRightInd/>
              <w:snapToGrid/>
              <w:spacing w:before="114" w:after="0"/>
              <w:ind w:left="8"/>
              <w:jc w:val="center"/>
              <w:rPr>
                <w:rFonts w:asciiTheme="minorEastAsia" w:hAnsiTheme="minorEastAsia" w:eastAsiaTheme="minorEastAsia" w:cstheme="minorEastAsia"/>
                <w:b/>
                <w:sz w:val="24"/>
                <w:lang w:val="zh-CN" w:eastAsia="en-US" w:bidi="zh-CN"/>
              </w:rPr>
            </w:pPr>
            <w:r>
              <w:rPr>
                <w:rFonts w:hint="eastAsia" w:asciiTheme="minorEastAsia" w:hAnsiTheme="minorEastAsia" w:eastAsiaTheme="minorEastAsia" w:cstheme="minorEastAsia"/>
                <w:b/>
                <w:w w:val="99"/>
                <w:sz w:val="24"/>
                <w:lang w:val="zh-CN" w:eastAsia="en-US" w:bidi="zh-CN"/>
              </w:rPr>
              <w:t>2</w:t>
            </w:r>
          </w:p>
        </w:tc>
        <w:tc>
          <w:tcPr>
            <w:tcW w:w="3822" w:type="dxa"/>
          </w:tcPr>
          <w:p w14:paraId="61971198">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3747" w:type="dxa"/>
          </w:tcPr>
          <w:p w14:paraId="21D15119">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1450" w:type="dxa"/>
          </w:tcPr>
          <w:p w14:paraId="2F0426CD">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r>
      <w:tr w14:paraId="78801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939" w:type="dxa"/>
          </w:tcPr>
          <w:p w14:paraId="1649220B">
            <w:pPr>
              <w:widowControl w:val="0"/>
              <w:autoSpaceDE w:val="0"/>
              <w:autoSpaceDN w:val="0"/>
              <w:adjustRightInd/>
              <w:snapToGrid/>
              <w:spacing w:before="116" w:after="0"/>
              <w:ind w:left="8"/>
              <w:jc w:val="center"/>
              <w:rPr>
                <w:rFonts w:asciiTheme="minorEastAsia" w:hAnsiTheme="minorEastAsia" w:eastAsiaTheme="minorEastAsia" w:cstheme="minorEastAsia"/>
                <w:b/>
                <w:sz w:val="24"/>
                <w:lang w:val="zh-CN" w:eastAsia="en-US" w:bidi="zh-CN"/>
              </w:rPr>
            </w:pPr>
            <w:r>
              <w:rPr>
                <w:rFonts w:hint="eastAsia" w:asciiTheme="minorEastAsia" w:hAnsiTheme="minorEastAsia" w:eastAsiaTheme="minorEastAsia" w:cstheme="minorEastAsia"/>
                <w:b/>
                <w:w w:val="99"/>
                <w:sz w:val="24"/>
                <w:lang w:val="zh-CN" w:eastAsia="en-US" w:bidi="zh-CN"/>
              </w:rPr>
              <w:t>3</w:t>
            </w:r>
          </w:p>
        </w:tc>
        <w:tc>
          <w:tcPr>
            <w:tcW w:w="3822" w:type="dxa"/>
          </w:tcPr>
          <w:p w14:paraId="6BF12715">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3747" w:type="dxa"/>
          </w:tcPr>
          <w:p w14:paraId="374DD847">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1450" w:type="dxa"/>
          </w:tcPr>
          <w:p w14:paraId="5FE0455D">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r>
      <w:tr w14:paraId="4ABB0A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939" w:type="dxa"/>
          </w:tcPr>
          <w:p w14:paraId="70B9FC0C">
            <w:pPr>
              <w:widowControl w:val="0"/>
              <w:autoSpaceDE w:val="0"/>
              <w:autoSpaceDN w:val="0"/>
              <w:adjustRightInd/>
              <w:snapToGrid/>
              <w:spacing w:before="122" w:after="0"/>
              <w:ind w:left="207" w:right="197"/>
              <w:jc w:val="center"/>
              <w:rPr>
                <w:rFonts w:asciiTheme="minorEastAsia" w:hAnsiTheme="minorEastAsia" w:eastAsiaTheme="minorEastAsia" w:cstheme="minorEastAsia"/>
                <w:b/>
                <w:sz w:val="24"/>
                <w:lang w:val="zh-CN" w:eastAsia="en-US" w:bidi="zh-CN"/>
              </w:rPr>
            </w:pPr>
            <w:r>
              <w:rPr>
                <w:rFonts w:hint="eastAsia" w:asciiTheme="minorEastAsia" w:hAnsiTheme="minorEastAsia" w:eastAsiaTheme="minorEastAsia" w:cstheme="minorEastAsia"/>
                <w:b/>
                <w:sz w:val="24"/>
                <w:lang w:val="zh-CN" w:eastAsia="en-US" w:bidi="zh-CN"/>
              </w:rPr>
              <w:t>...</w:t>
            </w:r>
          </w:p>
        </w:tc>
        <w:tc>
          <w:tcPr>
            <w:tcW w:w="3822" w:type="dxa"/>
          </w:tcPr>
          <w:p w14:paraId="140944B9">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3747" w:type="dxa"/>
          </w:tcPr>
          <w:p w14:paraId="655DE139">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1450" w:type="dxa"/>
          </w:tcPr>
          <w:p w14:paraId="3887507B">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r>
    </w:tbl>
    <w:p w14:paraId="72D5D713">
      <w:pPr>
        <w:widowControl w:val="0"/>
        <w:autoSpaceDE w:val="0"/>
        <w:autoSpaceDN w:val="0"/>
        <w:adjustRightInd/>
        <w:snapToGrid/>
        <w:spacing w:before="9" w:after="0"/>
        <w:rPr>
          <w:rFonts w:asciiTheme="minorEastAsia" w:hAnsiTheme="minorEastAsia" w:eastAsiaTheme="minorEastAsia" w:cstheme="minorEastAsia"/>
          <w:b/>
          <w:sz w:val="37"/>
          <w:szCs w:val="21"/>
          <w:lang w:val="zh-CN" w:bidi="zh-CN"/>
        </w:rPr>
      </w:pPr>
    </w:p>
    <w:p w14:paraId="39DDB301">
      <w:pPr>
        <w:widowControl w:val="0"/>
        <w:autoSpaceDE w:val="0"/>
        <w:autoSpaceDN w:val="0"/>
        <w:adjustRightInd/>
        <w:snapToGrid/>
        <w:spacing w:after="0"/>
        <w:ind w:left="272"/>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注:</w:t>
      </w:r>
    </w:p>
    <w:p w14:paraId="1F00556C">
      <w:pPr>
        <w:widowControl w:val="0"/>
        <w:numPr>
          <w:ilvl w:val="0"/>
          <w:numId w:val="22"/>
        </w:numPr>
        <w:tabs>
          <w:tab w:val="left" w:pos="484"/>
          <w:tab w:val="left" w:pos="9356"/>
        </w:tabs>
        <w:autoSpaceDE w:val="0"/>
        <w:autoSpaceDN w:val="0"/>
        <w:adjustRightInd/>
        <w:snapToGrid/>
        <w:spacing w:before="125" w:after="0" w:line="348" w:lineRule="auto"/>
        <w:ind w:right="824" w:firstLine="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w w:val="95"/>
          <w:sz w:val="24"/>
          <w:szCs w:val="24"/>
          <w:lang w:val="zh-CN" w:bidi="zh-CN"/>
        </w:rPr>
        <w:t>管理关系:是指不具有出资持股关系的其他单位之间存在的管理与被管理关</w:t>
      </w:r>
      <w:r>
        <w:rPr>
          <w:rFonts w:hint="eastAsia" w:asciiTheme="minorEastAsia" w:hAnsiTheme="minorEastAsia" w:eastAsiaTheme="minorEastAsia" w:cstheme="minorEastAsia"/>
          <w:sz w:val="24"/>
          <w:szCs w:val="24"/>
          <w:lang w:val="zh-CN" w:bidi="zh-CN"/>
        </w:rPr>
        <w:t>系，如一些上下级关系的事业单位和团体组织。</w:t>
      </w:r>
    </w:p>
    <w:p w14:paraId="1F5501A2">
      <w:pPr>
        <w:widowControl w:val="0"/>
        <w:numPr>
          <w:ilvl w:val="0"/>
          <w:numId w:val="22"/>
        </w:numPr>
        <w:tabs>
          <w:tab w:val="left" w:pos="484"/>
        </w:tabs>
        <w:autoSpaceDE w:val="0"/>
        <w:autoSpaceDN w:val="0"/>
        <w:adjustRightInd/>
        <w:snapToGrid/>
        <w:spacing w:before="4" w:after="0"/>
        <w:ind w:left="484"/>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本表所指的管理关系仅限于直接管理关系，不包括间接的管理关系。</w:t>
      </w:r>
    </w:p>
    <w:p w14:paraId="795A9B34">
      <w:pPr>
        <w:widowControl w:val="0"/>
        <w:numPr>
          <w:ilvl w:val="0"/>
          <w:numId w:val="22"/>
        </w:numPr>
        <w:tabs>
          <w:tab w:val="left" w:pos="484"/>
        </w:tabs>
        <w:autoSpaceDE w:val="0"/>
        <w:autoSpaceDN w:val="0"/>
        <w:adjustRightInd/>
        <w:snapToGrid/>
        <w:spacing w:before="122" w:after="0"/>
        <w:ind w:left="484"/>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供应商不存在直接管理关系的，则填“无”。</w:t>
      </w:r>
    </w:p>
    <w:p w14:paraId="69801364">
      <w:pPr>
        <w:widowControl w:val="0"/>
        <w:autoSpaceDE w:val="0"/>
        <w:autoSpaceDN w:val="0"/>
        <w:adjustRightInd/>
        <w:snapToGrid/>
        <w:spacing w:after="0"/>
        <w:rPr>
          <w:rFonts w:asciiTheme="minorEastAsia" w:hAnsiTheme="minorEastAsia" w:eastAsiaTheme="minorEastAsia" w:cstheme="minorEastAsia"/>
          <w:sz w:val="24"/>
          <w:szCs w:val="24"/>
          <w:lang w:val="zh-CN" w:bidi="zh-CN"/>
        </w:rPr>
      </w:pPr>
    </w:p>
    <w:p w14:paraId="30FAC39F">
      <w:pPr>
        <w:widowControl w:val="0"/>
        <w:autoSpaceDE w:val="0"/>
        <w:autoSpaceDN w:val="0"/>
        <w:adjustRightInd/>
        <w:snapToGrid/>
        <w:spacing w:before="6" w:after="0"/>
        <w:rPr>
          <w:rFonts w:asciiTheme="minorEastAsia" w:hAnsiTheme="minorEastAsia" w:eastAsiaTheme="minorEastAsia" w:cstheme="minorEastAsia"/>
          <w:sz w:val="24"/>
          <w:szCs w:val="24"/>
          <w:lang w:val="zh-CN" w:bidi="zh-CN"/>
        </w:rPr>
      </w:pPr>
    </w:p>
    <w:p w14:paraId="62869C0F">
      <w:pPr>
        <w:widowControl w:val="0"/>
        <w:autoSpaceDE w:val="0"/>
        <w:autoSpaceDN w:val="0"/>
        <w:adjustRightInd/>
        <w:snapToGrid/>
        <w:spacing w:after="0"/>
        <w:ind w:firstLine="3240" w:firstLineChars="1350"/>
        <w:outlineLvl w:val="4"/>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供应商（CA 电子签章）：</w:t>
      </w:r>
    </w:p>
    <w:p w14:paraId="58F72873">
      <w:pPr>
        <w:widowControl w:val="0"/>
        <w:tabs>
          <w:tab w:val="left" w:pos="1592"/>
          <w:tab w:val="left" w:pos="2312"/>
        </w:tabs>
        <w:autoSpaceDE w:val="0"/>
        <w:autoSpaceDN w:val="0"/>
        <w:adjustRightInd/>
        <w:snapToGrid/>
        <w:spacing w:before="161" w:after="0" w:line="362" w:lineRule="auto"/>
        <w:ind w:left="110" w:leftChars="50" w:right="824" w:firstLine="600" w:firstLineChars="250"/>
        <w:rPr>
          <w:rFonts w:asciiTheme="minorEastAsia" w:hAnsiTheme="minorEastAsia" w:eastAsiaTheme="minorEastAsia" w:cstheme="minorEastAsia"/>
          <w:spacing w:val="-6"/>
          <w:sz w:val="24"/>
          <w:szCs w:val="24"/>
          <w:lang w:val="zh-CN" w:bidi="zh-CN"/>
        </w:rPr>
      </w:pPr>
      <w:r>
        <w:rPr>
          <w:rFonts w:hint="eastAsia" w:asciiTheme="minorEastAsia" w:hAnsiTheme="minorEastAsia" w:eastAsiaTheme="minorEastAsia" w:cstheme="minorEastAsia"/>
          <w:sz w:val="24"/>
          <w:szCs w:val="24"/>
          <w:lang w:val="zh-CN" w:bidi="zh-CN"/>
        </w:rPr>
        <w:t>法定代表人或相应的委托代理人</w:t>
      </w:r>
      <w:r>
        <w:rPr>
          <w:rFonts w:hint="eastAsia" w:asciiTheme="minorEastAsia" w:hAnsiTheme="minorEastAsia" w:eastAsiaTheme="minorEastAsia" w:cstheme="minorEastAsia"/>
          <w:b/>
          <w:sz w:val="24"/>
          <w:szCs w:val="24"/>
          <w:lang w:val="zh-CN" w:bidi="zh-CN"/>
        </w:rPr>
        <w:t>签名（或加盖</w:t>
      </w:r>
      <w:r>
        <w:rPr>
          <w:rFonts w:hint="eastAsia" w:asciiTheme="minorEastAsia" w:hAnsiTheme="minorEastAsia" w:eastAsiaTheme="minorEastAsia" w:cstheme="minorEastAsia"/>
          <w:b/>
          <w:spacing w:val="-62"/>
          <w:sz w:val="24"/>
          <w:szCs w:val="24"/>
          <w:lang w:val="zh-CN" w:bidi="zh-CN"/>
        </w:rPr>
        <w:t xml:space="preserve"> </w:t>
      </w:r>
      <w:r>
        <w:rPr>
          <w:rFonts w:hint="eastAsia" w:asciiTheme="minorEastAsia" w:hAnsiTheme="minorEastAsia" w:eastAsiaTheme="minorEastAsia" w:cstheme="minorEastAsia"/>
          <w:b/>
          <w:sz w:val="24"/>
          <w:szCs w:val="24"/>
          <w:lang w:val="zh-CN" w:bidi="zh-CN"/>
        </w:rPr>
        <w:t>CA</w:t>
      </w:r>
      <w:r>
        <w:rPr>
          <w:rFonts w:hint="eastAsia" w:asciiTheme="minorEastAsia" w:hAnsiTheme="minorEastAsia" w:eastAsiaTheme="minorEastAsia" w:cstheme="minorEastAsia"/>
          <w:b/>
          <w:spacing w:val="-63"/>
          <w:sz w:val="24"/>
          <w:szCs w:val="24"/>
          <w:lang w:val="zh-CN" w:bidi="zh-CN"/>
        </w:rPr>
        <w:t xml:space="preserve"> </w:t>
      </w:r>
      <w:r>
        <w:rPr>
          <w:rFonts w:hint="eastAsia" w:asciiTheme="minorEastAsia" w:hAnsiTheme="minorEastAsia" w:eastAsiaTheme="minorEastAsia" w:cstheme="minorEastAsia"/>
          <w:b/>
          <w:sz w:val="24"/>
          <w:szCs w:val="24"/>
          <w:lang w:val="zh-CN" w:bidi="zh-CN"/>
        </w:rPr>
        <w:t>电子签字章</w:t>
      </w:r>
      <w:r>
        <w:rPr>
          <w:rFonts w:hint="eastAsia" w:asciiTheme="minorEastAsia" w:hAnsiTheme="minorEastAsia" w:eastAsiaTheme="minorEastAsia" w:cstheme="minorEastAsia"/>
          <w:b/>
          <w:spacing w:val="-6"/>
          <w:sz w:val="24"/>
          <w:szCs w:val="24"/>
          <w:lang w:val="zh-CN" w:bidi="zh-CN"/>
        </w:rPr>
        <w:t>）</w:t>
      </w:r>
      <w:r>
        <w:rPr>
          <w:rFonts w:hint="eastAsia" w:asciiTheme="minorEastAsia" w:hAnsiTheme="minorEastAsia" w:eastAsiaTheme="minorEastAsia" w:cstheme="minorEastAsia"/>
          <w:spacing w:val="-6"/>
          <w:sz w:val="24"/>
          <w:szCs w:val="24"/>
          <w:lang w:val="zh-CN" w:bidi="zh-CN"/>
        </w:rPr>
        <w:t xml:space="preserve">： </w:t>
      </w:r>
    </w:p>
    <w:p w14:paraId="550E4DF5">
      <w:pPr>
        <w:widowControl w:val="0"/>
        <w:tabs>
          <w:tab w:val="left" w:pos="1592"/>
          <w:tab w:val="left" w:pos="2312"/>
        </w:tabs>
        <w:autoSpaceDE w:val="0"/>
        <w:autoSpaceDN w:val="0"/>
        <w:adjustRightInd/>
        <w:snapToGrid/>
        <w:spacing w:before="161" w:after="0" w:line="362" w:lineRule="auto"/>
        <w:ind w:left="110" w:leftChars="50" w:right="824" w:firstLine="4800" w:firstLineChars="200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 xml:space="preserve">年  </w:t>
      </w:r>
      <w:r>
        <w:rPr>
          <w:rFonts w:hint="eastAsia" w:asciiTheme="minorEastAsia" w:hAnsiTheme="minorEastAsia" w:eastAsiaTheme="minorEastAsia" w:cstheme="minorEastAsia"/>
          <w:sz w:val="24"/>
          <w:szCs w:val="24"/>
          <w:lang w:val="zh-CN" w:bidi="zh-CN"/>
        </w:rPr>
        <w:tab/>
      </w:r>
      <w:r>
        <w:rPr>
          <w:rFonts w:hint="eastAsia" w:asciiTheme="minorEastAsia" w:hAnsiTheme="minorEastAsia" w:eastAsiaTheme="minorEastAsia" w:cstheme="minorEastAsia"/>
          <w:sz w:val="24"/>
          <w:szCs w:val="24"/>
          <w:lang w:val="zh-CN" w:bidi="zh-CN"/>
        </w:rPr>
        <w:t>月</w:t>
      </w:r>
      <w:r>
        <w:rPr>
          <w:rFonts w:hint="eastAsia" w:asciiTheme="minorEastAsia" w:hAnsiTheme="minorEastAsia" w:eastAsiaTheme="minorEastAsia" w:cstheme="minorEastAsia"/>
          <w:sz w:val="24"/>
          <w:szCs w:val="24"/>
          <w:lang w:val="zh-CN" w:bidi="zh-CN"/>
        </w:rPr>
        <w:tab/>
      </w:r>
      <w:r>
        <w:rPr>
          <w:rFonts w:hint="eastAsia" w:asciiTheme="minorEastAsia" w:hAnsiTheme="minorEastAsia" w:eastAsiaTheme="minorEastAsia" w:cstheme="minorEastAsia"/>
          <w:sz w:val="24"/>
          <w:szCs w:val="24"/>
          <w:lang w:val="zh-CN" w:bidi="zh-CN"/>
        </w:rPr>
        <w:t xml:space="preserve"> 日</w:t>
      </w:r>
    </w:p>
    <w:p w14:paraId="0FF48CE8">
      <w:pPr>
        <w:widowControl w:val="0"/>
        <w:autoSpaceDE w:val="0"/>
        <w:autoSpaceDN w:val="0"/>
        <w:adjustRightInd/>
        <w:snapToGrid/>
        <w:spacing w:after="0" w:line="362" w:lineRule="auto"/>
        <w:rPr>
          <w:rFonts w:asciiTheme="minorEastAsia" w:hAnsiTheme="minorEastAsia" w:eastAsiaTheme="minorEastAsia" w:cstheme="minorEastAsia"/>
          <w:sz w:val="24"/>
          <w:lang w:val="zh-CN" w:bidi="zh-CN"/>
        </w:rPr>
        <w:sectPr>
          <w:type w:val="nextColumn"/>
          <w:pgSz w:w="11900" w:h="16840"/>
          <w:pgMar w:top="1580" w:right="860" w:bottom="980" w:left="860" w:header="0" w:footer="794" w:gutter="0"/>
          <w:cols w:space="720" w:num="1"/>
        </w:sectPr>
      </w:pPr>
    </w:p>
    <w:p w14:paraId="40B3105B">
      <w:pPr>
        <w:widowControl w:val="0"/>
        <w:tabs>
          <w:tab w:val="left" w:pos="1258"/>
        </w:tabs>
        <w:autoSpaceDE w:val="0"/>
        <w:autoSpaceDN w:val="0"/>
        <w:adjustRightInd/>
        <w:snapToGrid/>
        <w:spacing w:before="34" w:after="0"/>
        <w:ind w:right="140"/>
        <w:rPr>
          <w:rFonts w:asciiTheme="minorEastAsia" w:hAnsiTheme="minorEastAsia" w:eastAsiaTheme="minorEastAsia" w:cstheme="minorEastAsia"/>
          <w:b/>
          <w:sz w:val="24"/>
          <w:szCs w:val="24"/>
          <w:lang w:val="zh-CN" w:bidi="zh-CN"/>
        </w:rPr>
      </w:pPr>
      <w:r>
        <w:rPr>
          <w:rFonts w:hint="eastAsia" w:asciiTheme="minorEastAsia" w:hAnsiTheme="minorEastAsia" w:eastAsiaTheme="minorEastAsia" w:cstheme="minorEastAsia"/>
          <w:b/>
          <w:sz w:val="28"/>
          <w:lang w:val="zh-CN" w:bidi="zh-CN"/>
        </w:rPr>
        <w:t>（8）中小企业声明函（格式）（</w:t>
      </w:r>
      <w:r>
        <w:rPr>
          <w:rFonts w:hint="eastAsia" w:asciiTheme="minorEastAsia" w:hAnsiTheme="minorEastAsia" w:eastAsiaTheme="minorEastAsia" w:cstheme="minorEastAsia"/>
          <w:b/>
          <w:bCs/>
          <w:color w:val="000000"/>
          <w:sz w:val="24"/>
          <w:szCs w:val="24"/>
        </w:rPr>
        <w:t>供应商必须提供以下材料之一</w:t>
      </w:r>
      <w:r>
        <w:rPr>
          <w:rFonts w:hint="eastAsia" w:asciiTheme="minorEastAsia" w:hAnsiTheme="minorEastAsia" w:eastAsiaTheme="minorEastAsia" w:cstheme="minorEastAsia"/>
          <w:b/>
          <w:sz w:val="28"/>
          <w:lang w:val="zh-CN" w:bidi="zh-CN"/>
        </w:rPr>
        <w:t>）</w:t>
      </w:r>
    </w:p>
    <w:p w14:paraId="0268EE06">
      <w:pPr>
        <w:widowControl w:val="0"/>
        <w:autoSpaceDE w:val="0"/>
        <w:autoSpaceDN w:val="0"/>
        <w:adjustRightInd/>
        <w:snapToGrid/>
        <w:spacing w:before="8" w:after="0"/>
        <w:rPr>
          <w:rFonts w:asciiTheme="minorEastAsia" w:hAnsiTheme="minorEastAsia" w:eastAsiaTheme="minorEastAsia" w:cstheme="minorEastAsia"/>
          <w:b/>
          <w:sz w:val="23"/>
          <w:szCs w:val="21"/>
          <w:lang w:val="zh-CN" w:bidi="zh-CN"/>
        </w:rPr>
      </w:pPr>
    </w:p>
    <w:p w14:paraId="1D1EAF37">
      <w:pPr>
        <w:widowControl w:val="0"/>
        <w:autoSpaceDE w:val="0"/>
        <w:autoSpaceDN w:val="0"/>
        <w:adjustRightInd/>
        <w:snapToGrid/>
        <w:spacing w:after="0"/>
        <w:ind w:left="25" w:right="28"/>
        <w:jc w:val="center"/>
        <w:outlineLvl w:val="3"/>
        <w:rPr>
          <w:rFonts w:asciiTheme="minorEastAsia" w:hAnsiTheme="minorEastAsia" w:eastAsiaTheme="minorEastAsia" w:cstheme="minorEastAsia"/>
          <w:b/>
          <w:bCs/>
          <w:sz w:val="28"/>
          <w:szCs w:val="24"/>
          <w:lang w:val="zh-CN" w:bidi="zh-CN"/>
        </w:rPr>
      </w:pPr>
      <w:r>
        <w:rPr>
          <w:rFonts w:hint="eastAsia" w:asciiTheme="minorEastAsia" w:hAnsiTheme="minorEastAsia" w:eastAsiaTheme="minorEastAsia" w:cstheme="minorEastAsia"/>
          <w:b/>
          <w:bCs/>
          <w:sz w:val="28"/>
          <w:szCs w:val="24"/>
          <w:lang w:val="zh-CN" w:bidi="zh-CN"/>
        </w:rPr>
        <w:t>中小企业声明函</w:t>
      </w:r>
    </w:p>
    <w:p w14:paraId="53A958DE">
      <w:pPr>
        <w:widowControl w:val="0"/>
        <w:autoSpaceDE w:val="0"/>
        <w:autoSpaceDN w:val="0"/>
        <w:adjustRightInd/>
        <w:snapToGrid/>
        <w:spacing w:after="0"/>
        <w:rPr>
          <w:rFonts w:asciiTheme="minorEastAsia" w:hAnsiTheme="minorEastAsia" w:eastAsiaTheme="minorEastAsia" w:cstheme="minorEastAsia"/>
          <w:b/>
          <w:sz w:val="24"/>
          <w:szCs w:val="21"/>
          <w:lang w:val="zh-CN" w:bidi="zh-CN"/>
        </w:rPr>
      </w:pPr>
    </w:p>
    <w:p w14:paraId="568258D2">
      <w:pPr>
        <w:widowControl w:val="0"/>
        <w:tabs>
          <w:tab w:val="left" w:pos="2216"/>
          <w:tab w:val="left" w:pos="4823"/>
          <w:tab w:val="left" w:pos="7587"/>
        </w:tabs>
        <w:autoSpaceDE w:val="0"/>
        <w:autoSpaceDN w:val="0"/>
        <w:adjustRightInd/>
        <w:snapToGrid/>
        <w:spacing w:before="178" w:after="0" w:line="357" w:lineRule="auto"/>
        <w:ind w:left="272" w:right="824" w:firstLine="48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position w:val="1"/>
          <w:sz w:val="24"/>
          <w:szCs w:val="24"/>
          <w:lang w:val="zh-CN" w:bidi="zh-CN"/>
        </w:rPr>
        <w:t>本公司</w:t>
      </w:r>
      <w:r>
        <w:rPr>
          <w:rFonts w:hint="eastAsia" w:asciiTheme="minorEastAsia" w:hAnsiTheme="minorEastAsia" w:eastAsiaTheme="minorEastAsia" w:cstheme="minorEastAsia"/>
          <w:sz w:val="24"/>
          <w:szCs w:val="24"/>
          <w:lang w:val="zh-CN" w:bidi="zh-CN"/>
        </w:rPr>
        <w:t>(</w:t>
      </w:r>
      <w:r>
        <w:rPr>
          <w:rFonts w:hint="eastAsia" w:asciiTheme="minorEastAsia" w:hAnsiTheme="minorEastAsia" w:eastAsiaTheme="minorEastAsia" w:cstheme="minorEastAsia"/>
          <w:position w:val="1"/>
          <w:sz w:val="24"/>
          <w:szCs w:val="24"/>
          <w:lang w:val="zh-CN" w:bidi="zh-CN"/>
        </w:rPr>
        <w:t>联合体</w:t>
      </w:r>
      <w:r>
        <w:rPr>
          <w:rFonts w:hint="eastAsia" w:asciiTheme="minorEastAsia" w:hAnsiTheme="minorEastAsia" w:eastAsiaTheme="minorEastAsia" w:cstheme="minorEastAsia"/>
          <w:sz w:val="24"/>
          <w:szCs w:val="24"/>
          <w:lang w:val="zh-CN" w:bidi="zh-CN"/>
        </w:rPr>
        <w:t>)</w:t>
      </w:r>
      <w:r>
        <w:rPr>
          <w:rFonts w:hint="eastAsia" w:asciiTheme="minorEastAsia" w:hAnsiTheme="minorEastAsia" w:eastAsiaTheme="minorEastAsia" w:cstheme="minorEastAsia"/>
          <w:position w:val="1"/>
          <w:sz w:val="24"/>
          <w:szCs w:val="24"/>
          <w:lang w:val="zh-CN" w:bidi="zh-CN"/>
        </w:rPr>
        <w:t>郑重声明，根据《政府采购促进中小企业发展管理办法》</w:t>
      </w:r>
      <w:r>
        <w:rPr>
          <w:rFonts w:hint="eastAsia" w:asciiTheme="minorEastAsia" w:hAnsiTheme="minorEastAsia" w:eastAsiaTheme="minorEastAsia" w:cstheme="minorEastAsia"/>
          <w:sz w:val="24"/>
          <w:szCs w:val="24"/>
          <w:lang w:val="zh-CN" w:bidi="zh-CN"/>
        </w:rPr>
        <w:t>(</w:t>
      </w:r>
      <w:r>
        <w:rPr>
          <w:rFonts w:hint="eastAsia" w:asciiTheme="minorEastAsia" w:hAnsiTheme="minorEastAsia" w:eastAsiaTheme="minorEastAsia" w:cstheme="minorEastAsia"/>
          <w:position w:val="1"/>
          <w:sz w:val="24"/>
          <w:szCs w:val="24"/>
          <w:lang w:val="zh-CN" w:bidi="zh-CN"/>
        </w:rPr>
        <w:t>财库</w:t>
      </w:r>
      <w:r>
        <w:rPr>
          <w:rFonts w:hint="eastAsia" w:asciiTheme="minorEastAsia" w:hAnsiTheme="minorEastAsia" w:eastAsiaTheme="minorEastAsia" w:cstheme="minorEastAsia"/>
          <w:sz w:val="24"/>
          <w:szCs w:val="24"/>
          <w:lang w:val="zh-CN" w:bidi="zh-CN"/>
        </w:rPr>
        <w:t>(2020)</w:t>
      </w:r>
      <w:r>
        <w:rPr>
          <w:rFonts w:hint="eastAsia" w:asciiTheme="minorEastAsia" w:hAnsiTheme="minorEastAsia" w:eastAsiaTheme="minorEastAsia" w:cstheme="minorEastAsia"/>
          <w:spacing w:val="-11"/>
          <w:sz w:val="24"/>
          <w:szCs w:val="24"/>
          <w:lang w:val="zh-CN" w:bidi="zh-CN"/>
        </w:rPr>
        <w:t xml:space="preserve"> </w:t>
      </w:r>
      <w:r>
        <w:rPr>
          <w:rFonts w:hint="eastAsia" w:asciiTheme="minorEastAsia" w:hAnsiTheme="minorEastAsia" w:eastAsiaTheme="minorEastAsia" w:cstheme="minorEastAsia"/>
          <w:sz w:val="24"/>
          <w:szCs w:val="24"/>
          <w:lang w:val="zh-CN" w:bidi="zh-CN"/>
        </w:rPr>
        <w:t>46</w:t>
      </w:r>
      <w:r>
        <w:rPr>
          <w:rFonts w:hint="eastAsia" w:asciiTheme="minorEastAsia" w:hAnsiTheme="minorEastAsia" w:eastAsiaTheme="minorEastAsia" w:cstheme="minorEastAsia"/>
          <w:spacing w:val="-18"/>
          <w:sz w:val="24"/>
          <w:szCs w:val="24"/>
          <w:lang w:val="zh-CN" w:bidi="zh-CN"/>
        </w:rPr>
        <w:t xml:space="preserve"> </w:t>
      </w:r>
      <w:r>
        <w:rPr>
          <w:rFonts w:hint="eastAsia" w:asciiTheme="minorEastAsia" w:hAnsiTheme="minorEastAsia" w:eastAsiaTheme="minorEastAsia" w:cstheme="minorEastAsia"/>
          <w:position w:val="1"/>
          <w:sz w:val="24"/>
          <w:szCs w:val="24"/>
          <w:lang w:val="zh-CN" w:bidi="zh-CN"/>
        </w:rPr>
        <w:t>号</w:t>
      </w:r>
      <w:r>
        <w:rPr>
          <w:rFonts w:hint="eastAsia" w:asciiTheme="minorEastAsia" w:hAnsiTheme="minorEastAsia" w:eastAsiaTheme="minorEastAsia" w:cstheme="minorEastAsia"/>
          <w:sz w:val="24"/>
          <w:szCs w:val="24"/>
          <w:lang w:val="zh-CN" w:bidi="zh-CN"/>
        </w:rPr>
        <w:t>)</w:t>
      </w:r>
      <w:r>
        <w:rPr>
          <w:rFonts w:hint="eastAsia" w:asciiTheme="minorEastAsia" w:hAnsiTheme="minorEastAsia" w:eastAsiaTheme="minorEastAsia" w:cstheme="minorEastAsia"/>
          <w:position w:val="1"/>
          <w:sz w:val="24"/>
          <w:szCs w:val="24"/>
          <w:lang w:val="zh-CN" w:bidi="zh-CN"/>
        </w:rPr>
        <w:t>的规定， 本公司</w:t>
      </w:r>
      <w:r>
        <w:rPr>
          <w:rFonts w:hint="eastAsia" w:asciiTheme="minorEastAsia" w:hAnsiTheme="minorEastAsia" w:eastAsiaTheme="minorEastAsia" w:cstheme="minorEastAsia"/>
          <w:position w:val="1"/>
          <w:sz w:val="24"/>
          <w:szCs w:val="24"/>
          <w:u w:val="single"/>
          <w:lang w:val="zh-CN" w:bidi="zh-CN"/>
        </w:rPr>
        <w:t xml:space="preserve"> </w:t>
      </w:r>
      <w:r>
        <w:rPr>
          <w:rFonts w:hint="eastAsia" w:asciiTheme="minorEastAsia" w:hAnsiTheme="minorEastAsia" w:eastAsiaTheme="minorEastAsia" w:cstheme="minorEastAsia"/>
          <w:position w:val="1"/>
          <w:sz w:val="24"/>
          <w:szCs w:val="24"/>
          <w:u w:val="single"/>
          <w:lang w:val="zh-CN" w:bidi="zh-CN"/>
        </w:rPr>
        <w:tab/>
      </w:r>
      <w:r>
        <w:rPr>
          <w:rFonts w:hint="eastAsia" w:asciiTheme="minorEastAsia" w:hAnsiTheme="minorEastAsia" w:eastAsiaTheme="minorEastAsia" w:cstheme="minorEastAsia"/>
          <w:sz w:val="24"/>
          <w:szCs w:val="24"/>
          <w:lang w:val="zh-CN" w:bidi="zh-CN"/>
        </w:rPr>
        <w:t>(</w:t>
      </w:r>
      <w:r>
        <w:rPr>
          <w:rFonts w:hint="eastAsia" w:asciiTheme="minorEastAsia" w:hAnsiTheme="minorEastAsia" w:eastAsiaTheme="minorEastAsia" w:cstheme="minorEastAsia"/>
          <w:position w:val="1"/>
          <w:sz w:val="24"/>
          <w:szCs w:val="24"/>
          <w:lang w:val="zh-CN" w:bidi="zh-CN"/>
        </w:rPr>
        <w:t>联合体</w:t>
      </w:r>
      <w:r>
        <w:rPr>
          <w:rFonts w:hint="eastAsia" w:asciiTheme="minorEastAsia" w:hAnsiTheme="minorEastAsia" w:eastAsiaTheme="minorEastAsia" w:cstheme="minorEastAsia"/>
          <w:sz w:val="24"/>
          <w:szCs w:val="24"/>
          <w:lang w:val="zh-CN" w:bidi="zh-CN"/>
        </w:rPr>
        <w:t>)</w:t>
      </w:r>
      <w:r>
        <w:rPr>
          <w:rFonts w:hint="eastAsia" w:asciiTheme="minorEastAsia" w:hAnsiTheme="minorEastAsia" w:eastAsiaTheme="minorEastAsia" w:cstheme="minorEastAsia"/>
          <w:position w:val="1"/>
          <w:sz w:val="24"/>
          <w:szCs w:val="24"/>
          <w:lang w:val="zh-CN" w:bidi="zh-CN"/>
        </w:rPr>
        <w:t>参加</w:t>
      </w:r>
      <w:r>
        <w:rPr>
          <w:rFonts w:hint="eastAsia" w:asciiTheme="minorEastAsia" w:hAnsiTheme="minorEastAsia" w:eastAsiaTheme="minorEastAsia" w:cstheme="minorEastAsia"/>
          <w:position w:val="1"/>
          <w:sz w:val="24"/>
          <w:szCs w:val="24"/>
          <w:u w:val="single"/>
          <w:lang w:val="zh-CN" w:bidi="zh-CN"/>
        </w:rPr>
        <w:t xml:space="preserve"> </w:t>
      </w:r>
      <w:r>
        <w:rPr>
          <w:rFonts w:hint="eastAsia" w:asciiTheme="minorEastAsia" w:hAnsiTheme="minorEastAsia" w:eastAsiaTheme="minorEastAsia" w:cstheme="minorEastAsia"/>
          <w:position w:val="1"/>
          <w:sz w:val="24"/>
          <w:szCs w:val="24"/>
          <w:u w:val="single"/>
          <w:lang w:val="zh-CN" w:bidi="zh-CN"/>
        </w:rPr>
        <w:tab/>
      </w:r>
      <w:r>
        <w:rPr>
          <w:rFonts w:hint="eastAsia" w:asciiTheme="minorEastAsia" w:hAnsiTheme="minorEastAsia" w:eastAsiaTheme="minorEastAsia" w:cstheme="minorEastAsia"/>
          <w:sz w:val="24"/>
          <w:szCs w:val="24"/>
          <w:lang w:val="zh-CN" w:bidi="zh-CN"/>
        </w:rPr>
        <w:t>(</w:t>
      </w:r>
      <w:r>
        <w:rPr>
          <w:rFonts w:hint="eastAsia" w:asciiTheme="minorEastAsia" w:hAnsiTheme="minorEastAsia" w:eastAsiaTheme="minorEastAsia" w:cstheme="minorEastAsia"/>
          <w:position w:val="1"/>
          <w:sz w:val="24"/>
          <w:szCs w:val="24"/>
          <w:lang w:val="zh-CN" w:bidi="zh-CN"/>
        </w:rPr>
        <w:t>单位名称</w:t>
      </w:r>
      <w:r>
        <w:rPr>
          <w:rFonts w:hint="eastAsia" w:asciiTheme="minorEastAsia" w:hAnsiTheme="minorEastAsia" w:eastAsiaTheme="minorEastAsia" w:cstheme="minorEastAsia"/>
          <w:sz w:val="24"/>
          <w:szCs w:val="24"/>
          <w:lang w:val="zh-CN" w:bidi="zh-CN"/>
        </w:rPr>
        <w:t>)</w:t>
      </w:r>
      <w:r>
        <w:rPr>
          <w:rFonts w:hint="eastAsia" w:asciiTheme="minorEastAsia" w:hAnsiTheme="minorEastAsia" w:eastAsiaTheme="minorEastAsia" w:cstheme="minorEastAsia"/>
          <w:position w:val="1"/>
          <w:sz w:val="24"/>
          <w:szCs w:val="24"/>
          <w:lang w:val="zh-CN" w:bidi="zh-CN"/>
        </w:rPr>
        <w:t>的</w:t>
      </w:r>
      <w:r>
        <w:rPr>
          <w:rFonts w:hint="eastAsia" w:asciiTheme="minorEastAsia" w:hAnsiTheme="minorEastAsia" w:eastAsiaTheme="minorEastAsia" w:cstheme="minorEastAsia"/>
          <w:sz w:val="24"/>
          <w:szCs w:val="24"/>
          <w:u w:val="single"/>
          <w:lang w:val="zh-CN" w:bidi="zh-CN"/>
        </w:rPr>
        <w:t xml:space="preserve"> </w:t>
      </w:r>
      <w:r>
        <w:rPr>
          <w:rFonts w:hint="eastAsia" w:asciiTheme="minorEastAsia" w:hAnsiTheme="minorEastAsia" w:eastAsiaTheme="minorEastAsia" w:cstheme="minorEastAsia"/>
          <w:sz w:val="24"/>
          <w:szCs w:val="24"/>
          <w:u w:val="single"/>
          <w:lang w:val="zh-CN" w:bidi="zh-CN"/>
        </w:rPr>
        <w:tab/>
      </w:r>
      <w:r>
        <w:rPr>
          <w:rFonts w:hint="eastAsia" w:asciiTheme="minorEastAsia" w:hAnsiTheme="minorEastAsia" w:eastAsiaTheme="minorEastAsia" w:cstheme="minorEastAsia"/>
          <w:sz w:val="24"/>
          <w:szCs w:val="24"/>
          <w:lang w:val="zh-CN" w:bidi="zh-CN"/>
        </w:rPr>
        <w:t>(</w:t>
      </w:r>
      <w:r>
        <w:rPr>
          <w:rFonts w:hint="eastAsia" w:asciiTheme="minorEastAsia" w:hAnsiTheme="minorEastAsia" w:eastAsiaTheme="minorEastAsia" w:cstheme="minorEastAsia"/>
          <w:position w:val="1"/>
          <w:sz w:val="24"/>
          <w:szCs w:val="24"/>
          <w:lang w:val="zh-CN" w:bidi="zh-CN"/>
        </w:rPr>
        <w:t>项目名称</w:t>
      </w:r>
      <w:r>
        <w:rPr>
          <w:rFonts w:hint="eastAsia" w:asciiTheme="minorEastAsia" w:hAnsiTheme="minorEastAsia" w:eastAsiaTheme="minorEastAsia" w:cstheme="minorEastAsia"/>
          <w:sz w:val="24"/>
          <w:szCs w:val="24"/>
          <w:lang w:val="zh-CN" w:bidi="zh-CN"/>
        </w:rPr>
        <w:t>)</w:t>
      </w:r>
      <w:r>
        <w:rPr>
          <w:rFonts w:hint="eastAsia" w:asciiTheme="minorEastAsia" w:hAnsiTheme="minorEastAsia" w:eastAsiaTheme="minorEastAsia" w:cstheme="minorEastAsia"/>
          <w:position w:val="1"/>
          <w:sz w:val="24"/>
          <w:szCs w:val="24"/>
          <w:lang w:val="zh-CN" w:bidi="zh-CN"/>
        </w:rPr>
        <w:t>采购活动，服务全部由符合政策要求的中小企业承接。相关企业</w:t>
      </w:r>
      <w:r>
        <w:rPr>
          <w:rFonts w:hint="eastAsia" w:asciiTheme="minorEastAsia" w:hAnsiTheme="minorEastAsia" w:eastAsiaTheme="minorEastAsia" w:cstheme="minorEastAsia"/>
          <w:sz w:val="24"/>
          <w:szCs w:val="24"/>
          <w:lang w:val="zh-CN" w:bidi="zh-CN"/>
        </w:rPr>
        <w:t>(</w:t>
      </w:r>
      <w:r>
        <w:rPr>
          <w:rFonts w:hint="eastAsia" w:asciiTheme="minorEastAsia" w:hAnsiTheme="minorEastAsia" w:eastAsiaTheme="minorEastAsia" w:cstheme="minorEastAsia"/>
          <w:position w:val="1"/>
          <w:sz w:val="24"/>
          <w:szCs w:val="24"/>
          <w:lang w:val="zh-CN" w:bidi="zh-CN"/>
        </w:rPr>
        <w:t>含联合体中的中小企业、签订分包意向协议的中小企业》的具体情况如下</w:t>
      </w:r>
      <w:r>
        <w:rPr>
          <w:rFonts w:hint="eastAsia" w:asciiTheme="minorEastAsia" w:hAnsiTheme="minorEastAsia" w:eastAsiaTheme="minorEastAsia" w:cstheme="minorEastAsia"/>
          <w:sz w:val="24"/>
          <w:szCs w:val="24"/>
          <w:lang w:val="zh-CN" w:bidi="zh-CN"/>
        </w:rPr>
        <w:t>：</w:t>
      </w:r>
    </w:p>
    <w:p w14:paraId="2E47FA1E">
      <w:pPr>
        <w:widowControl w:val="0"/>
        <w:autoSpaceDE w:val="0"/>
        <w:autoSpaceDN w:val="0"/>
        <w:adjustRightInd/>
        <w:snapToGrid/>
        <w:spacing w:before="5" w:after="0"/>
        <w:rPr>
          <w:rFonts w:asciiTheme="minorEastAsia" w:hAnsiTheme="minorEastAsia" w:eastAsiaTheme="minorEastAsia" w:cstheme="minorEastAsia"/>
          <w:sz w:val="24"/>
          <w:szCs w:val="24"/>
          <w:lang w:val="zh-CN" w:bidi="zh-CN"/>
        </w:rPr>
      </w:pPr>
    </w:p>
    <w:p w14:paraId="5FB1D75F">
      <w:pPr>
        <w:widowControl w:val="0"/>
        <w:numPr>
          <w:ilvl w:val="1"/>
          <w:numId w:val="17"/>
        </w:numPr>
        <w:tabs>
          <w:tab w:val="left" w:pos="852"/>
          <w:tab w:val="left" w:pos="2163"/>
          <w:tab w:val="left" w:pos="3143"/>
          <w:tab w:val="left" w:pos="5015"/>
          <w:tab w:val="left" w:pos="5504"/>
          <w:tab w:val="left" w:pos="8077"/>
        </w:tabs>
        <w:autoSpaceDE w:val="0"/>
        <w:autoSpaceDN w:val="0"/>
        <w:adjustRightInd/>
        <w:snapToGrid/>
        <w:spacing w:before="1" w:after="0" w:line="355" w:lineRule="auto"/>
        <w:ind w:left="272" w:right="765" w:firstLine="42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w w:val="99"/>
          <w:sz w:val="24"/>
          <w:szCs w:val="24"/>
          <w:u w:val="single"/>
          <w:lang w:val="zh-CN" w:bidi="zh-CN"/>
        </w:rPr>
        <w:t xml:space="preserve"> </w:t>
      </w:r>
      <w:r>
        <w:rPr>
          <w:rFonts w:hint="eastAsia" w:asciiTheme="minorEastAsia" w:hAnsiTheme="minorEastAsia" w:eastAsiaTheme="minorEastAsia" w:cstheme="minorEastAsia"/>
          <w:sz w:val="24"/>
          <w:szCs w:val="24"/>
          <w:u w:val="single"/>
          <w:lang w:val="zh-CN" w:bidi="zh-CN"/>
        </w:rPr>
        <w:tab/>
      </w:r>
      <w:r>
        <w:rPr>
          <w:rFonts w:hint="eastAsia" w:asciiTheme="minorEastAsia" w:hAnsiTheme="minorEastAsia" w:eastAsiaTheme="minorEastAsia" w:cstheme="minorEastAsia"/>
          <w:sz w:val="24"/>
          <w:szCs w:val="24"/>
          <w:lang w:val="zh-CN" w:bidi="zh-CN"/>
        </w:rPr>
        <w:t>（标的名称)，属于</w:t>
      </w:r>
      <w:r>
        <w:rPr>
          <w:rFonts w:hint="eastAsia" w:asciiTheme="minorEastAsia" w:hAnsiTheme="minorEastAsia" w:eastAsiaTheme="minorEastAsia" w:cstheme="minorEastAsia"/>
          <w:sz w:val="24"/>
          <w:szCs w:val="24"/>
          <w:u w:val="single"/>
          <w:lang w:val="zh-CN" w:bidi="zh-CN"/>
        </w:rPr>
        <w:t xml:space="preserve"> </w:t>
      </w:r>
      <w:r>
        <w:rPr>
          <w:rFonts w:hint="eastAsia" w:asciiTheme="minorEastAsia" w:hAnsiTheme="minorEastAsia" w:eastAsiaTheme="minorEastAsia" w:cstheme="minorEastAsia"/>
          <w:sz w:val="24"/>
          <w:szCs w:val="24"/>
          <w:u w:val="single"/>
          <w:lang w:val="zh-CN" w:bidi="zh-CN"/>
        </w:rPr>
        <w:tab/>
      </w:r>
      <w:r>
        <w:rPr>
          <w:rFonts w:hint="eastAsia" w:asciiTheme="minorEastAsia" w:hAnsiTheme="minorEastAsia" w:eastAsiaTheme="minorEastAsia" w:cstheme="minorEastAsia"/>
          <w:w w:val="95"/>
          <w:sz w:val="24"/>
          <w:szCs w:val="24"/>
          <w:lang w:val="zh-CN" w:bidi="zh-CN"/>
        </w:rPr>
        <w:t xml:space="preserve">(采购文件中明确的所属行业)行业;；承接企业为  </w:t>
      </w:r>
      <w:r>
        <w:rPr>
          <w:rFonts w:hint="eastAsia" w:asciiTheme="minorEastAsia" w:hAnsiTheme="minorEastAsia" w:eastAsiaTheme="minorEastAsia" w:cstheme="minorEastAsia"/>
          <w:sz w:val="24"/>
          <w:szCs w:val="24"/>
          <w:lang w:val="zh-CN" w:bidi="zh-CN"/>
        </w:rPr>
        <w:t>(企业名称)，从业人员</w:t>
      </w:r>
      <w:r>
        <w:rPr>
          <w:rFonts w:hint="eastAsia" w:asciiTheme="minorEastAsia" w:hAnsiTheme="minorEastAsia" w:eastAsiaTheme="minorEastAsia" w:cstheme="minorEastAsia"/>
          <w:sz w:val="24"/>
          <w:szCs w:val="24"/>
          <w:u w:val="single"/>
          <w:lang w:val="zh-CN" w:bidi="zh-CN"/>
        </w:rPr>
        <w:t xml:space="preserve"> </w:t>
      </w:r>
      <w:r>
        <w:rPr>
          <w:rFonts w:hint="eastAsia" w:asciiTheme="minorEastAsia" w:hAnsiTheme="minorEastAsia" w:eastAsiaTheme="minorEastAsia" w:cstheme="minorEastAsia"/>
          <w:sz w:val="24"/>
          <w:szCs w:val="24"/>
          <w:u w:val="single"/>
          <w:lang w:val="zh-CN" w:bidi="zh-CN"/>
        </w:rPr>
        <w:tab/>
      </w:r>
      <w:r>
        <w:rPr>
          <w:rFonts w:hint="eastAsia" w:asciiTheme="minorEastAsia" w:hAnsiTheme="minorEastAsia" w:eastAsiaTheme="minorEastAsia" w:cstheme="minorEastAsia"/>
          <w:sz w:val="24"/>
          <w:szCs w:val="24"/>
          <w:lang w:val="zh-CN" w:bidi="zh-CN"/>
        </w:rPr>
        <w:t>人，营业收入为</w:t>
      </w:r>
      <w:r>
        <w:rPr>
          <w:rFonts w:hint="eastAsia" w:asciiTheme="minorEastAsia" w:hAnsiTheme="minorEastAsia" w:eastAsiaTheme="minorEastAsia" w:cstheme="minorEastAsia"/>
          <w:sz w:val="24"/>
          <w:szCs w:val="24"/>
          <w:u w:val="single"/>
          <w:lang w:val="zh-CN" w:bidi="zh-CN"/>
        </w:rPr>
        <w:t xml:space="preserve"> </w:t>
      </w:r>
      <w:r>
        <w:rPr>
          <w:rFonts w:hint="eastAsia" w:asciiTheme="minorEastAsia" w:hAnsiTheme="minorEastAsia" w:eastAsiaTheme="minorEastAsia" w:cstheme="minorEastAsia"/>
          <w:sz w:val="24"/>
          <w:szCs w:val="24"/>
          <w:u w:val="single"/>
          <w:lang w:val="zh-CN" w:bidi="zh-CN"/>
        </w:rPr>
        <w:tab/>
      </w:r>
      <w:r>
        <w:rPr>
          <w:rFonts w:hint="eastAsia" w:asciiTheme="minorEastAsia" w:hAnsiTheme="minorEastAsia" w:eastAsiaTheme="minorEastAsia" w:cstheme="minorEastAsia"/>
          <w:sz w:val="24"/>
          <w:szCs w:val="24"/>
          <w:u w:val="single"/>
          <w:lang w:val="zh-CN" w:bidi="zh-CN"/>
        </w:rPr>
        <w:tab/>
      </w:r>
      <w:r>
        <w:rPr>
          <w:rFonts w:hint="eastAsia" w:asciiTheme="minorEastAsia" w:hAnsiTheme="minorEastAsia" w:eastAsiaTheme="minorEastAsia" w:cstheme="minorEastAsia"/>
          <w:sz w:val="24"/>
          <w:szCs w:val="24"/>
          <w:lang w:val="zh-CN" w:bidi="zh-CN"/>
        </w:rPr>
        <w:t>万元，资产总额为</w:t>
      </w:r>
      <w:r>
        <w:rPr>
          <w:rFonts w:hint="eastAsia" w:asciiTheme="minorEastAsia" w:hAnsiTheme="minorEastAsia" w:eastAsiaTheme="minorEastAsia" w:cstheme="minorEastAsia"/>
          <w:sz w:val="24"/>
          <w:szCs w:val="24"/>
          <w:u w:val="single"/>
          <w:lang w:val="zh-CN" w:bidi="zh-CN"/>
        </w:rPr>
        <w:t xml:space="preserve"> </w:t>
      </w:r>
      <w:r>
        <w:rPr>
          <w:rFonts w:hint="eastAsia" w:asciiTheme="minorEastAsia" w:hAnsiTheme="minorEastAsia" w:eastAsiaTheme="minorEastAsia" w:cstheme="minorEastAsia"/>
          <w:sz w:val="24"/>
          <w:szCs w:val="24"/>
          <w:u w:val="single"/>
          <w:lang w:val="zh-CN" w:bidi="zh-CN"/>
        </w:rPr>
        <w:tab/>
      </w:r>
      <w:r>
        <w:rPr>
          <w:rFonts w:hint="eastAsia" w:asciiTheme="minorEastAsia" w:hAnsiTheme="minorEastAsia" w:eastAsiaTheme="minorEastAsia" w:cstheme="minorEastAsia"/>
          <w:sz w:val="24"/>
          <w:szCs w:val="24"/>
          <w:lang w:val="zh-CN" w:bidi="zh-CN"/>
        </w:rPr>
        <w:t>万元，属于</w:t>
      </w:r>
    </w:p>
    <w:p w14:paraId="19C95084">
      <w:pPr>
        <w:widowControl w:val="0"/>
        <w:autoSpaceDE w:val="0"/>
        <w:autoSpaceDN w:val="0"/>
        <w:adjustRightInd/>
        <w:snapToGrid/>
        <w:spacing w:before="2" w:after="0"/>
        <w:ind w:left="272"/>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u w:val="single"/>
          <w:lang w:val="zh-CN" w:bidi="zh-CN"/>
        </w:rPr>
        <w:t>(中型企业、小型企业、微型企业)；</w:t>
      </w:r>
    </w:p>
    <w:p w14:paraId="34089284">
      <w:pPr>
        <w:widowControl w:val="0"/>
        <w:numPr>
          <w:ilvl w:val="1"/>
          <w:numId w:val="17"/>
        </w:numPr>
        <w:tabs>
          <w:tab w:val="left" w:pos="852"/>
          <w:tab w:val="left" w:pos="2163"/>
          <w:tab w:val="left" w:pos="3143"/>
          <w:tab w:val="left" w:pos="5015"/>
          <w:tab w:val="left" w:pos="5504"/>
          <w:tab w:val="left" w:pos="8077"/>
        </w:tabs>
        <w:autoSpaceDE w:val="0"/>
        <w:autoSpaceDN w:val="0"/>
        <w:adjustRightInd/>
        <w:snapToGrid/>
        <w:spacing w:before="132" w:after="0" w:line="355" w:lineRule="auto"/>
        <w:ind w:left="272" w:right="765" w:firstLine="42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w w:val="99"/>
          <w:sz w:val="24"/>
          <w:szCs w:val="24"/>
          <w:u w:val="single"/>
          <w:lang w:val="zh-CN" w:bidi="zh-CN"/>
        </w:rPr>
        <w:t xml:space="preserve"> </w:t>
      </w:r>
      <w:r>
        <w:rPr>
          <w:rFonts w:hint="eastAsia" w:asciiTheme="minorEastAsia" w:hAnsiTheme="minorEastAsia" w:eastAsiaTheme="minorEastAsia" w:cstheme="minorEastAsia"/>
          <w:sz w:val="24"/>
          <w:szCs w:val="24"/>
          <w:u w:val="single"/>
          <w:lang w:val="zh-CN" w:bidi="zh-CN"/>
        </w:rPr>
        <w:tab/>
      </w:r>
      <w:r>
        <w:rPr>
          <w:rFonts w:hint="eastAsia" w:asciiTheme="minorEastAsia" w:hAnsiTheme="minorEastAsia" w:eastAsiaTheme="minorEastAsia" w:cstheme="minorEastAsia"/>
          <w:sz w:val="24"/>
          <w:szCs w:val="24"/>
          <w:lang w:val="zh-CN" w:bidi="zh-CN"/>
        </w:rPr>
        <w:t>（标的名称)，属于</w:t>
      </w:r>
      <w:r>
        <w:rPr>
          <w:rFonts w:hint="eastAsia" w:asciiTheme="minorEastAsia" w:hAnsiTheme="minorEastAsia" w:eastAsiaTheme="minorEastAsia" w:cstheme="minorEastAsia"/>
          <w:sz w:val="24"/>
          <w:szCs w:val="24"/>
          <w:u w:val="single"/>
          <w:lang w:val="zh-CN" w:bidi="zh-CN"/>
        </w:rPr>
        <w:t xml:space="preserve"> </w:t>
      </w:r>
      <w:r>
        <w:rPr>
          <w:rFonts w:hint="eastAsia" w:asciiTheme="minorEastAsia" w:hAnsiTheme="minorEastAsia" w:eastAsiaTheme="minorEastAsia" w:cstheme="minorEastAsia"/>
          <w:sz w:val="24"/>
          <w:szCs w:val="24"/>
          <w:u w:val="single"/>
          <w:lang w:val="zh-CN" w:bidi="zh-CN"/>
        </w:rPr>
        <w:tab/>
      </w:r>
      <w:r>
        <w:rPr>
          <w:rFonts w:hint="eastAsia" w:asciiTheme="minorEastAsia" w:hAnsiTheme="minorEastAsia" w:eastAsiaTheme="minorEastAsia" w:cstheme="minorEastAsia"/>
          <w:w w:val="95"/>
          <w:sz w:val="24"/>
          <w:szCs w:val="24"/>
          <w:lang w:val="zh-CN" w:bidi="zh-CN"/>
        </w:rPr>
        <w:t xml:space="preserve">(采购文件中明确的所属行业)行业;；承接企业为  </w:t>
      </w:r>
      <w:r>
        <w:rPr>
          <w:rFonts w:hint="eastAsia" w:asciiTheme="minorEastAsia" w:hAnsiTheme="minorEastAsia" w:eastAsiaTheme="minorEastAsia" w:cstheme="minorEastAsia"/>
          <w:sz w:val="24"/>
          <w:szCs w:val="24"/>
          <w:lang w:val="zh-CN" w:bidi="zh-CN"/>
        </w:rPr>
        <w:t>(企业名称)，从业人员</w:t>
      </w:r>
      <w:r>
        <w:rPr>
          <w:rFonts w:hint="eastAsia" w:asciiTheme="minorEastAsia" w:hAnsiTheme="minorEastAsia" w:eastAsiaTheme="minorEastAsia" w:cstheme="minorEastAsia"/>
          <w:sz w:val="24"/>
          <w:szCs w:val="24"/>
          <w:u w:val="single"/>
          <w:lang w:val="zh-CN" w:bidi="zh-CN"/>
        </w:rPr>
        <w:t xml:space="preserve"> </w:t>
      </w:r>
      <w:r>
        <w:rPr>
          <w:rFonts w:hint="eastAsia" w:asciiTheme="minorEastAsia" w:hAnsiTheme="minorEastAsia" w:eastAsiaTheme="minorEastAsia" w:cstheme="minorEastAsia"/>
          <w:sz w:val="24"/>
          <w:szCs w:val="24"/>
          <w:u w:val="single"/>
          <w:lang w:val="zh-CN" w:bidi="zh-CN"/>
        </w:rPr>
        <w:tab/>
      </w:r>
      <w:r>
        <w:rPr>
          <w:rFonts w:hint="eastAsia" w:asciiTheme="minorEastAsia" w:hAnsiTheme="minorEastAsia" w:eastAsiaTheme="minorEastAsia" w:cstheme="minorEastAsia"/>
          <w:sz w:val="24"/>
          <w:szCs w:val="24"/>
          <w:lang w:val="zh-CN" w:bidi="zh-CN"/>
        </w:rPr>
        <w:t>人，营业收入为</w:t>
      </w:r>
      <w:r>
        <w:rPr>
          <w:rFonts w:hint="eastAsia" w:asciiTheme="minorEastAsia" w:hAnsiTheme="minorEastAsia" w:eastAsiaTheme="minorEastAsia" w:cstheme="minorEastAsia"/>
          <w:sz w:val="24"/>
          <w:szCs w:val="24"/>
          <w:u w:val="single"/>
          <w:lang w:val="zh-CN" w:bidi="zh-CN"/>
        </w:rPr>
        <w:t xml:space="preserve"> </w:t>
      </w:r>
      <w:r>
        <w:rPr>
          <w:rFonts w:hint="eastAsia" w:asciiTheme="minorEastAsia" w:hAnsiTheme="minorEastAsia" w:eastAsiaTheme="minorEastAsia" w:cstheme="minorEastAsia"/>
          <w:sz w:val="24"/>
          <w:szCs w:val="24"/>
          <w:u w:val="single"/>
          <w:lang w:val="zh-CN" w:bidi="zh-CN"/>
        </w:rPr>
        <w:tab/>
      </w:r>
      <w:r>
        <w:rPr>
          <w:rFonts w:hint="eastAsia" w:asciiTheme="minorEastAsia" w:hAnsiTheme="minorEastAsia" w:eastAsiaTheme="minorEastAsia" w:cstheme="minorEastAsia"/>
          <w:sz w:val="24"/>
          <w:szCs w:val="24"/>
          <w:u w:val="single"/>
          <w:lang w:val="zh-CN" w:bidi="zh-CN"/>
        </w:rPr>
        <w:tab/>
      </w:r>
      <w:r>
        <w:rPr>
          <w:rFonts w:hint="eastAsia" w:asciiTheme="minorEastAsia" w:hAnsiTheme="minorEastAsia" w:eastAsiaTheme="minorEastAsia" w:cstheme="minorEastAsia"/>
          <w:sz w:val="24"/>
          <w:szCs w:val="24"/>
          <w:lang w:val="zh-CN" w:bidi="zh-CN"/>
        </w:rPr>
        <w:t>万元，资产总额为</w:t>
      </w:r>
      <w:r>
        <w:rPr>
          <w:rFonts w:hint="eastAsia" w:asciiTheme="minorEastAsia" w:hAnsiTheme="minorEastAsia" w:eastAsiaTheme="minorEastAsia" w:cstheme="minorEastAsia"/>
          <w:sz w:val="24"/>
          <w:szCs w:val="24"/>
          <w:u w:val="single"/>
          <w:lang w:val="zh-CN" w:bidi="zh-CN"/>
        </w:rPr>
        <w:t xml:space="preserve"> </w:t>
      </w:r>
      <w:r>
        <w:rPr>
          <w:rFonts w:hint="eastAsia" w:asciiTheme="minorEastAsia" w:hAnsiTheme="minorEastAsia" w:eastAsiaTheme="minorEastAsia" w:cstheme="minorEastAsia"/>
          <w:sz w:val="24"/>
          <w:szCs w:val="24"/>
          <w:u w:val="single"/>
          <w:lang w:val="zh-CN" w:bidi="zh-CN"/>
        </w:rPr>
        <w:tab/>
      </w:r>
      <w:r>
        <w:rPr>
          <w:rFonts w:hint="eastAsia" w:asciiTheme="minorEastAsia" w:hAnsiTheme="minorEastAsia" w:eastAsiaTheme="minorEastAsia" w:cstheme="minorEastAsia"/>
          <w:sz w:val="24"/>
          <w:szCs w:val="24"/>
          <w:lang w:val="zh-CN" w:bidi="zh-CN"/>
        </w:rPr>
        <w:t>万元，属于</w:t>
      </w:r>
    </w:p>
    <w:p w14:paraId="77D8FF7C">
      <w:pPr>
        <w:widowControl w:val="0"/>
        <w:autoSpaceDE w:val="0"/>
        <w:autoSpaceDN w:val="0"/>
        <w:adjustRightInd/>
        <w:snapToGrid/>
        <w:spacing w:before="3" w:after="0"/>
        <w:ind w:left="272"/>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u w:val="single"/>
          <w:lang w:val="zh-CN" w:bidi="zh-CN"/>
        </w:rPr>
        <w:t>(中型企业、小型企业、微型企业)；</w:t>
      </w:r>
    </w:p>
    <w:p w14:paraId="25CA1580">
      <w:pPr>
        <w:widowControl w:val="0"/>
        <w:autoSpaceDE w:val="0"/>
        <w:autoSpaceDN w:val="0"/>
        <w:adjustRightInd/>
        <w:snapToGrid/>
        <w:spacing w:before="1" w:after="0"/>
        <w:rPr>
          <w:rFonts w:asciiTheme="minorEastAsia" w:hAnsiTheme="minorEastAsia" w:eastAsiaTheme="minorEastAsia" w:cstheme="minorEastAsia"/>
          <w:sz w:val="24"/>
          <w:szCs w:val="24"/>
          <w:lang w:val="zh-CN" w:bidi="zh-CN"/>
        </w:rPr>
      </w:pPr>
    </w:p>
    <w:p w14:paraId="7101E6FF">
      <w:pPr>
        <w:widowControl w:val="0"/>
        <w:autoSpaceDE w:val="0"/>
        <w:autoSpaceDN w:val="0"/>
        <w:adjustRightInd/>
        <w:snapToGrid/>
        <w:spacing w:before="91" w:after="0"/>
        <w:ind w:left="272"/>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w:t>
      </w:r>
    </w:p>
    <w:p w14:paraId="215F889E">
      <w:pPr>
        <w:widowControl w:val="0"/>
        <w:autoSpaceDE w:val="0"/>
        <w:autoSpaceDN w:val="0"/>
        <w:adjustRightInd/>
        <w:snapToGrid/>
        <w:spacing w:after="0"/>
        <w:rPr>
          <w:rFonts w:asciiTheme="minorEastAsia" w:hAnsiTheme="minorEastAsia" w:eastAsiaTheme="minorEastAsia" w:cstheme="minorEastAsia"/>
          <w:sz w:val="24"/>
          <w:szCs w:val="24"/>
          <w:lang w:val="zh-CN" w:bidi="zh-CN"/>
        </w:rPr>
      </w:pPr>
    </w:p>
    <w:p w14:paraId="77EDA96D">
      <w:pPr>
        <w:widowControl w:val="0"/>
        <w:autoSpaceDE w:val="0"/>
        <w:autoSpaceDN w:val="0"/>
        <w:adjustRightInd/>
        <w:snapToGrid/>
        <w:spacing w:before="163" w:after="0" w:line="355" w:lineRule="auto"/>
        <w:ind w:left="272" w:right="824" w:firstLine="42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w w:val="95"/>
          <w:sz w:val="24"/>
          <w:szCs w:val="24"/>
          <w:lang w:val="zh-CN" w:bidi="zh-CN"/>
        </w:rPr>
        <w:t>以上企业，不属于大企业的分支机构，不存在控股股东为大企业的情形，也不存在与大企业的负责</w:t>
      </w:r>
      <w:r>
        <w:rPr>
          <w:rFonts w:hint="eastAsia" w:asciiTheme="minorEastAsia" w:hAnsiTheme="minorEastAsia" w:eastAsiaTheme="minorEastAsia" w:cstheme="minorEastAsia"/>
          <w:sz w:val="24"/>
          <w:szCs w:val="24"/>
          <w:lang w:val="zh-CN" w:bidi="zh-CN"/>
        </w:rPr>
        <w:t>人为同一人的情形。</w:t>
      </w:r>
    </w:p>
    <w:p w14:paraId="2055A391">
      <w:pPr>
        <w:widowControl w:val="0"/>
        <w:autoSpaceDE w:val="0"/>
        <w:autoSpaceDN w:val="0"/>
        <w:adjustRightInd/>
        <w:snapToGrid/>
        <w:spacing w:before="2" w:after="0"/>
        <w:rPr>
          <w:rFonts w:asciiTheme="minorEastAsia" w:hAnsiTheme="minorEastAsia" w:eastAsiaTheme="minorEastAsia" w:cstheme="minorEastAsia"/>
          <w:sz w:val="24"/>
          <w:szCs w:val="24"/>
          <w:lang w:val="zh-CN" w:bidi="zh-CN"/>
        </w:rPr>
      </w:pPr>
    </w:p>
    <w:p w14:paraId="46FD3D7C">
      <w:pPr>
        <w:widowControl w:val="0"/>
        <w:autoSpaceDE w:val="0"/>
        <w:autoSpaceDN w:val="0"/>
        <w:adjustRightInd/>
        <w:snapToGrid/>
        <w:spacing w:after="0"/>
        <w:ind w:left="692"/>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本企业对上述声明内容的真实性负责。如有虚假，将依法承担相应责任</w:t>
      </w:r>
      <w:r>
        <w:rPr>
          <w:rFonts w:hint="eastAsia" w:asciiTheme="minorEastAsia" w:hAnsiTheme="minorEastAsia" w:eastAsiaTheme="minorEastAsia" w:cstheme="minorEastAsia"/>
          <w:position w:val="-2"/>
          <w:sz w:val="24"/>
          <w:szCs w:val="24"/>
          <w:lang w:val="zh-CN" w:bidi="zh-CN"/>
        </w:rPr>
        <w:t>。</w:t>
      </w:r>
    </w:p>
    <w:p w14:paraId="4D35B3AD">
      <w:pPr>
        <w:widowControl w:val="0"/>
        <w:autoSpaceDE w:val="0"/>
        <w:autoSpaceDN w:val="0"/>
        <w:adjustRightInd/>
        <w:snapToGrid/>
        <w:spacing w:after="0"/>
        <w:rPr>
          <w:rFonts w:asciiTheme="minorEastAsia" w:hAnsiTheme="minorEastAsia" w:eastAsiaTheme="minorEastAsia" w:cstheme="minorEastAsia"/>
          <w:sz w:val="24"/>
          <w:szCs w:val="24"/>
          <w:lang w:val="zh-CN" w:bidi="zh-CN"/>
        </w:rPr>
      </w:pPr>
    </w:p>
    <w:p w14:paraId="2BD91F6C">
      <w:pPr>
        <w:widowControl w:val="0"/>
        <w:autoSpaceDE w:val="0"/>
        <w:autoSpaceDN w:val="0"/>
        <w:adjustRightInd/>
        <w:snapToGrid/>
        <w:spacing w:after="0"/>
        <w:rPr>
          <w:rFonts w:asciiTheme="minorEastAsia" w:hAnsiTheme="minorEastAsia" w:eastAsiaTheme="minorEastAsia" w:cstheme="minorEastAsia"/>
          <w:sz w:val="24"/>
          <w:szCs w:val="24"/>
          <w:lang w:val="zh-CN" w:bidi="zh-CN"/>
        </w:rPr>
      </w:pPr>
    </w:p>
    <w:p w14:paraId="026BF6AF">
      <w:pPr>
        <w:widowControl w:val="0"/>
        <w:autoSpaceDE w:val="0"/>
        <w:autoSpaceDN w:val="0"/>
        <w:adjustRightInd/>
        <w:snapToGrid/>
        <w:spacing w:after="0"/>
        <w:ind w:left="1285" w:right="1048"/>
        <w:jc w:val="center"/>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投标人（电子签章）</w:t>
      </w:r>
    </w:p>
    <w:p w14:paraId="207FDBA9">
      <w:pPr>
        <w:widowControl w:val="0"/>
        <w:autoSpaceDE w:val="0"/>
        <w:autoSpaceDN w:val="0"/>
        <w:adjustRightInd/>
        <w:snapToGrid/>
        <w:spacing w:after="0"/>
        <w:rPr>
          <w:rFonts w:asciiTheme="minorEastAsia" w:hAnsiTheme="minorEastAsia" w:eastAsiaTheme="minorEastAsia" w:cstheme="minorEastAsia"/>
          <w:sz w:val="24"/>
          <w:szCs w:val="24"/>
          <w:lang w:val="zh-CN" w:bidi="zh-CN"/>
        </w:rPr>
      </w:pPr>
    </w:p>
    <w:p w14:paraId="07D6E11D">
      <w:pPr>
        <w:widowControl w:val="0"/>
        <w:autoSpaceDE w:val="0"/>
        <w:autoSpaceDN w:val="0"/>
        <w:adjustRightInd/>
        <w:snapToGrid/>
        <w:spacing w:after="0"/>
        <w:rPr>
          <w:rFonts w:asciiTheme="minorEastAsia" w:hAnsiTheme="minorEastAsia" w:eastAsiaTheme="minorEastAsia" w:cstheme="minorEastAsia"/>
          <w:sz w:val="24"/>
          <w:szCs w:val="24"/>
          <w:lang w:val="zh-CN" w:bidi="zh-CN"/>
        </w:rPr>
      </w:pPr>
    </w:p>
    <w:p w14:paraId="37283620">
      <w:pPr>
        <w:widowControl w:val="0"/>
        <w:autoSpaceDE w:val="0"/>
        <w:autoSpaceDN w:val="0"/>
        <w:adjustRightInd/>
        <w:snapToGrid/>
        <w:spacing w:after="0"/>
        <w:ind w:left="2723"/>
        <w:rPr>
          <w:rFonts w:asciiTheme="minorEastAsia" w:hAnsiTheme="minorEastAsia" w:eastAsiaTheme="minorEastAsia" w:cstheme="minorEastAsia"/>
          <w:b/>
          <w:sz w:val="24"/>
          <w:szCs w:val="24"/>
          <w:lang w:val="zh-CN" w:bidi="zh-CN"/>
        </w:rPr>
      </w:pPr>
      <w:r>
        <w:rPr>
          <w:rFonts w:hint="eastAsia" w:asciiTheme="minorEastAsia" w:hAnsiTheme="minorEastAsia" w:eastAsiaTheme="minorEastAsia" w:cstheme="minorEastAsia"/>
          <w:sz w:val="24"/>
          <w:szCs w:val="24"/>
          <w:lang w:val="zh-CN" w:bidi="zh-CN"/>
        </w:rPr>
        <w:t>法定代表人或委托代理人</w:t>
      </w:r>
      <w:r>
        <w:rPr>
          <w:rFonts w:hint="eastAsia" w:asciiTheme="minorEastAsia" w:hAnsiTheme="minorEastAsia" w:eastAsiaTheme="minorEastAsia" w:cstheme="minorEastAsia"/>
          <w:b/>
          <w:sz w:val="24"/>
          <w:szCs w:val="24"/>
          <w:lang w:val="zh-CN" w:bidi="zh-CN"/>
        </w:rPr>
        <w:t>签名（或加盖 CA 电子签字章）:</w:t>
      </w:r>
    </w:p>
    <w:p w14:paraId="23BEA773">
      <w:pPr>
        <w:widowControl w:val="0"/>
        <w:autoSpaceDE w:val="0"/>
        <w:autoSpaceDN w:val="0"/>
        <w:adjustRightInd/>
        <w:snapToGrid/>
        <w:spacing w:after="0"/>
        <w:rPr>
          <w:rFonts w:asciiTheme="minorEastAsia" w:hAnsiTheme="minorEastAsia" w:eastAsiaTheme="minorEastAsia" w:cstheme="minorEastAsia"/>
          <w:b/>
          <w:sz w:val="24"/>
          <w:szCs w:val="24"/>
          <w:lang w:val="zh-CN" w:bidi="zh-CN"/>
        </w:rPr>
      </w:pPr>
    </w:p>
    <w:p w14:paraId="0A457FD7">
      <w:pPr>
        <w:widowControl w:val="0"/>
        <w:autoSpaceDE w:val="0"/>
        <w:autoSpaceDN w:val="0"/>
        <w:adjustRightInd/>
        <w:snapToGrid/>
        <w:spacing w:before="5" w:after="0"/>
        <w:rPr>
          <w:rFonts w:asciiTheme="minorEastAsia" w:hAnsiTheme="minorEastAsia" w:eastAsiaTheme="minorEastAsia" w:cstheme="minorEastAsia"/>
          <w:b/>
          <w:sz w:val="24"/>
          <w:szCs w:val="24"/>
          <w:lang w:val="zh-CN" w:bidi="zh-CN"/>
        </w:rPr>
      </w:pPr>
    </w:p>
    <w:p w14:paraId="747D4AA6">
      <w:pPr>
        <w:widowControl w:val="0"/>
        <w:tabs>
          <w:tab w:val="left" w:pos="1765"/>
          <w:tab w:val="left" w:pos="2245"/>
        </w:tabs>
        <w:autoSpaceDE w:val="0"/>
        <w:autoSpaceDN w:val="0"/>
        <w:adjustRightInd/>
        <w:snapToGrid/>
        <w:spacing w:after="0"/>
        <w:ind w:left="1285"/>
        <w:jc w:val="center"/>
        <w:outlineLvl w:val="4"/>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年</w:t>
      </w:r>
      <w:r>
        <w:rPr>
          <w:rFonts w:hint="eastAsia" w:asciiTheme="minorEastAsia" w:hAnsiTheme="minorEastAsia" w:eastAsiaTheme="minorEastAsia" w:cstheme="minorEastAsia"/>
          <w:sz w:val="24"/>
          <w:szCs w:val="24"/>
          <w:lang w:val="zh-CN" w:bidi="zh-CN"/>
        </w:rPr>
        <w:tab/>
      </w:r>
      <w:r>
        <w:rPr>
          <w:rFonts w:hint="eastAsia" w:asciiTheme="minorEastAsia" w:hAnsiTheme="minorEastAsia" w:eastAsiaTheme="minorEastAsia" w:cstheme="minorEastAsia"/>
          <w:sz w:val="24"/>
          <w:szCs w:val="24"/>
          <w:lang w:val="zh-CN" w:bidi="zh-CN"/>
        </w:rPr>
        <w:t>月</w:t>
      </w:r>
      <w:r>
        <w:rPr>
          <w:rFonts w:hint="eastAsia" w:asciiTheme="minorEastAsia" w:hAnsiTheme="minorEastAsia" w:eastAsiaTheme="minorEastAsia" w:cstheme="minorEastAsia"/>
          <w:sz w:val="24"/>
          <w:szCs w:val="24"/>
          <w:lang w:val="zh-CN" w:bidi="zh-CN"/>
        </w:rPr>
        <w:tab/>
      </w:r>
      <w:r>
        <w:rPr>
          <w:rFonts w:hint="eastAsia" w:asciiTheme="minorEastAsia" w:hAnsiTheme="minorEastAsia" w:eastAsiaTheme="minorEastAsia" w:cstheme="minorEastAsia"/>
          <w:sz w:val="24"/>
          <w:szCs w:val="24"/>
          <w:lang w:val="zh-CN" w:bidi="zh-CN"/>
        </w:rPr>
        <w:t>日</w:t>
      </w:r>
    </w:p>
    <w:p w14:paraId="17F0F34D">
      <w:pPr>
        <w:widowControl w:val="0"/>
        <w:autoSpaceDE w:val="0"/>
        <w:autoSpaceDN w:val="0"/>
        <w:adjustRightInd/>
        <w:snapToGrid/>
        <w:spacing w:after="0"/>
        <w:rPr>
          <w:rFonts w:asciiTheme="minorEastAsia" w:hAnsiTheme="minorEastAsia" w:eastAsiaTheme="minorEastAsia" w:cstheme="minorEastAsia"/>
          <w:sz w:val="24"/>
          <w:szCs w:val="24"/>
          <w:lang w:val="zh-CN" w:bidi="zh-CN"/>
        </w:rPr>
      </w:pPr>
    </w:p>
    <w:p w14:paraId="6E9989A3">
      <w:pPr>
        <w:widowControl w:val="0"/>
        <w:autoSpaceDE w:val="0"/>
        <w:autoSpaceDN w:val="0"/>
        <w:adjustRightInd/>
        <w:snapToGrid/>
        <w:spacing w:before="5" w:after="0"/>
        <w:rPr>
          <w:rFonts w:asciiTheme="minorEastAsia" w:hAnsiTheme="minorEastAsia" w:eastAsiaTheme="minorEastAsia" w:cstheme="minorEastAsia"/>
          <w:sz w:val="24"/>
          <w:szCs w:val="24"/>
          <w:lang w:val="zh-CN" w:bidi="zh-CN"/>
        </w:rPr>
      </w:pPr>
    </w:p>
    <w:p w14:paraId="10041DDF">
      <w:pPr>
        <w:widowControl w:val="0"/>
        <w:autoSpaceDE w:val="0"/>
        <w:autoSpaceDN w:val="0"/>
        <w:adjustRightInd/>
        <w:snapToGrid/>
        <w:spacing w:after="0"/>
        <w:ind w:left="272"/>
        <w:outlineLvl w:val="7"/>
        <w:rPr>
          <w:rFonts w:asciiTheme="minorEastAsia" w:hAnsiTheme="minorEastAsia" w:eastAsiaTheme="minorEastAsia" w:cstheme="minorEastAsia"/>
          <w:b/>
          <w:bCs/>
          <w:sz w:val="24"/>
          <w:szCs w:val="24"/>
          <w:lang w:val="zh-CN" w:bidi="zh-CN"/>
        </w:rPr>
      </w:pPr>
      <w:r>
        <w:rPr>
          <w:rFonts w:hint="eastAsia" w:asciiTheme="minorEastAsia" w:hAnsiTheme="minorEastAsia" w:eastAsiaTheme="minorEastAsia" w:cstheme="minorEastAsia"/>
          <w:b/>
          <w:bCs/>
          <w:sz w:val="24"/>
          <w:szCs w:val="24"/>
          <w:lang w:val="zh-CN" w:bidi="zh-CN"/>
        </w:rPr>
        <w:t>采购文件中明确的所属行业：其他未列明行业</w:t>
      </w:r>
    </w:p>
    <w:p w14:paraId="7D4F035D">
      <w:pPr>
        <w:widowControl w:val="0"/>
        <w:autoSpaceDE w:val="0"/>
        <w:autoSpaceDN w:val="0"/>
        <w:adjustRightInd/>
        <w:snapToGrid/>
        <w:spacing w:after="0"/>
        <w:rPr>
          <w:rFonts w:asciiTheme="minorEastAsia" w:hAnsiTheme="minorEastAsia" w:eastAsiaTheme="minorEastAsia" w:cstheme="minorEastAsia"/>
          <w:lang w:val="zh-CN" w:bidi="zh-CN"/>
        </w:rPr>
        <w:sectPr>
          <w:type w:val="nextColumn"/>
          <w:pgSz w:w="11900" w:h="16840"/>
          <w:pgMar w:top="1220" w:right="860" w:bottom="980" w:left="860" w:header="0" w:footer="794" w:gutter="0"/>
          <w:cols w:space="720" w:num="1"/>
        </w:sectPr>
      </w:pPr>
    </w:p>
    <w:p w14:paraId="5E062FD2">
      <w:pPr>
        <w:widowControl w:val="0"/>
        <w:autoSpaceDE w:val="0"/>
        <w:autoSpaceDN w:val="0"/>
        <w:adjustRightInd/>
        <w:snapToGrid/>
        <w:spacing w:before="9" w:after="0"/>
        <w:rPr>
          <w:rFonts w:asciiTheme="minorEastAsia" w:hAnsiTheme="minorEastAsia" w:eastAsiaTheme="minorEastAsia" w:cstheme="minorEastAsia"/>
          <w:b/>
          <w:sz w:val="14"/>
          <w:szCs w:val="21"/>
          <w:lang w:val="zh-CN" w:bidi="zh-CN"/>
        </w:rPr>
      </w:pPr>
    </w:p>
    <w:p w14:paraId="7DD5D96A">
      <w:pPr>
        <w:widowControl w:val="0"/>
        <w:autoSpaceDE w:val="0"/>
        <w:autoSpaceDN w:val="0"/>
        <w:adjustRightInd/>
        <w:snapToGrid/>
        <w:spacing w:before="38" w:after="0"/>
        <w:ind w:left="25" w:right="26"/>
        <w:jc w:val="center"/>
        <w:rPr>
          <w:rFonts w:asciiTheme="minorEastAsia" w:hAnsiTheme="minorEastAsia" w:eastAsiaTheme="minorEastAsia" w:cstheme="minorEastAsia"/>
          <w:b/>
          <w:sz w:val="32"/>
          <w:lang w:val="zh-CN" w:bidi="zh-CN"/>
        </w:rPr>
      </w:pPr>
      <w:r>
        <w:rPr>
          <w:rFonts w:hint="eastAsia" w:asciiTheme="minorEastAsia" w:hAnsiTheme="minorEastAsia" w:eastAsiaTheme="minorEastAsia" w:cstheme="minorEastAsia"/>
          <w:b/>
          <w:sz w:val="32"/>
          <w:lang w:val="zh-CN" w:bidi="zh-CN"/>
        </w:rPr>
        <w:t>残疾人福利性单位声明函</w:t>
      </w:r>
    </w:p>
    <w:p w14:paraId="0AB6FB9F">
      <w:pPr>
        <w:widowControl w:val="0"/>
        <w:tabs>
          <w:tab w:val="left" w:pos="2912"/>
          <w:tab w:val="left" w:pos="5312"/>
        </w:tabs>
        <w:autoSpaceDE w:val="0"/>
        <w:autoSpaceDN w:val="0"/>
        <w:adjustRightInd/>
        <w:snapToGrid/>
        <w:spacing w:after="0" w:line="360" w:lineRule="auto"/>
        <w:ind w:left="272" w:right="824" w:firstLine="480"/>
        <w:jc w:val="both"/>
        <w:outlineLvl w:val="4"/>
        <w:rPr>
          <w:rFonts w:asciiTheme="minorEastAsia" w:hAnsiTheme="minorEastAsia" w:eastAsiaTheme="minorEastAsia" w:cstheme="minorEastAsia"/>
          <w:sz w:val="24"/>
          <w:szCs w:val="24"/>
          <w:lang w:val="zh-CN" w:bidi="zh-CN"/>
        </w:rPr>
      </w:pPr>
    </w:p>
    <w:p w14:paraId="0277B085">
      <w:pPr>
        <w:widowControl w:val="0"/>
        <w:tabs>
          <w:tab w:val="left" w:pos="2912"/>
          <w:tab w:val="left" w:pos="5312"/>
        </w:tabs>
        <w:autoSpaceDE w:val="0"/>
        <w:autoSpaceDN w:val="0"/>
        <w:adjustRightInd/>
        <w:snapToGrid/>
        <w:spacing w:after="0" w:line="360" w:lineRule="auto"/>
        <w:ind w:left="272" w:right="824" w:firstLine="480"/>
        <w:jc w:val="both"/>
        <w:outlineLvl w:val="4"/>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本单位郑重声明，根据《财政部民政部中国残疾人联合会关于促进残疾人就业政府采</w:t>
      </w:r>
      <w:r>
        <w:rPr>
          <w:rFonts w:hint="eastAsia" w:asciiTheme="minorEastAsia" w:hAnsiTheme="minorEastAsia" w:eastAsiaTheme="minorEastAsia" w:cstheme="minorEastAsia"/>
          <w:spacing w:val="-17"/>
          <w:sz w:val="24"/>
          <w:szCs w:val="24"/>
          <w:lang w:val="zh-CN" w:bidi="zh-CN"/>
        </w:rPr>
        <w:t>购</w:t>
      </w:r>
      <w:r>
        <w:rPr>
          <w:rFonts w:hint="eastAsia" w:asciiTheme="minorEastAsia" w:hAnsiTheme="minorEastAsia" w:eastAsiaTheme="minorEastAsia" w:cstheme="minorEastAsia"/>
          <w:sz w:val="24"/>
          <w:szCs w:val="24"/>
          <w:lang w:val="zh-CN" w:bidi="zh-CN"/>
        </w:rPr>
        <w:t>政策的通知》（财库〔2017〕141 号）的规定，本单位为符合条件的残疾人福利性单位，</w:t>
      </w:r>
      <w:r>
        <w:rPr>
          <w:rFonts w:hint="eastAsia" w:asciiTheme="minorEastAsia" w:hAnsiTheme="minorEastAsia" w:eastAsiaTheme="minorEastAsia" w:cstheme="minorEastAsia"/>
          <w:spacing w:val="-17"/>
          <w:sz w:val="24"/>
          <w:szCs w:val="24"/>
          <w:lang w:val="zh-CN" w:bidi="zh-CN"/>
        </w:rPr>
        <w:t>且</w:t>
      </w:r>
      <w:r>
        <w:rPr>
          <w:rFonts w:hint="eastAsia" w:asciiTheme="minorEastAsia" w:hAnsiTheme="minorEastAsia" w:eastAsiaTheme="minorEastAsia" w:cstheme="minorEastAsia"/>
          <w:sz w:val="24"/>
          <w:szCs w:val="24"/>
          <w:lang w:val="zh-CN" w:bidi="zh-CN"/>
        </w:rPr>
        <w:t>本单位参加</w:t>
      </w:r>
      <w:r>
        <w:rPr>
          <w:rFonts w:hint="eastAsia" w:asciiTheme="minorEastAsia" w:hAnsiTheme="minorEastAsia" w:eastAsiaTheme="minorEastAsia" w:cstheme="minorEastAsia"/>
          <w:sz w:val="24"/>
          <w:szCs w:val="24"/>
          <w:u w:val="single"/>
          <w:lang w:val="zh-CN" w:bidi="zh-CN"/>
        </w:rPr>
        <w:t xml:space="preserve"> </w:t>
      </w:r>
      <w:r>
        <w:rPr>
          <w:rFonts w:hint="eastAsia" w:asciiTheme="minorEastAsia" w:hAnsiTheme="minorEastAsia" w:eastAsiaTheme="minorEastAsia" w:cstheme="minorEastAsia"/>
          <w:sz w:val="24"/>
          <w:szCs w:val="24"/>
          <w:u w:val="single"/>
          <w:lang w:val="zh-CN" w:bidi="zh-CN"/>
        </w:rPr>
        <w:tab/>
      </w:r>
      <w:r>
        <w:rPr>
          <w:rFonts w:hint="eastAsia" w:asciiTheme="minorEastAsia" w:hAnsiTheme="minorEastAsia" w:eastAsiaTheme="minorEastAsia" w:cstheme="minorEastAsia"/>
          <w:sz w:val="24"/>
          <w:szCs w:val="24"/>
          <w:lang w:val="zh-CN" w:bidi="zh-CN"/>
        </w:rPr>
        <w:t>单位的</w:t>
      </w:r>
      <w:r>
        <w:rPr>
          <w:rFonts w:hint="eastAsia" w:asciiTheme="minorEastAsia" w:hAnsiTheme="minorEastAsia" w:eastAsiaTheme="minorEastAsia" w:cstheme="minorEastAsia"/>
          <w:sz w:val="24"/>
          <w:szCs w:val="24"/>
          <w:u w:val="single"/>
          <w:lang w:val="zh-CN" w:bidi="zh-CN"/>
        </w:rPr>
        <w:t xml:space="preserve"> </w:t>
      </w:r>
      <w:r>
        <w:rPr>
          <w:rFonts w:hint="eastAsia" w:asciiTheme="minorEastAsia" w:hAnsiTheme="minorEastAsia" w:eastAsiaTheme="minorEastAsia" w:cstheme="minorEastAsia"/>
          <w:sz w:val="24"/>
          <w:szCs w:val="24"/>
          <w:u w:val="single"/>
          <w:lang w:val="zh-CN" w:bidi="zh-CN"/>
        </w:rPr>
        <w:tab/>
      </w:r>
      <w:r>
        <w:rPr>
          <w:rFonts w:hint="eastAsia" w:asciiTheme="minorEastAsia" w:hAnsiTheme="minorEastAsia" w:eastAsiaTheme="minorEastAsia" w:cstheme="minorEastAsia"/>
          <w:sz w:val="24"/>
          <w:szCs w:val="24"/>
          <w:lang w:val="zh-CN" w:bidi="zh-CN"/>
        </w:rPr>
        <w:t>项目采购活动由本单位提供服务</w:t>
      </w:r>
    </w:p>
    <w:p w14:paraId="065788D4">
      <w:pPr>
        <w:widowControl w:val="0"/>
        <w:autoSpaceDE w:val="0"/>
        <w:autoSpaceDN w:val="0"/>
        <w:adjustRightInd/>
        <w:snapToGrid/>
        <w:spacing w:before="116" w:after="0" w:line="360" w:lineRule="auto"/>
        <w:ind w:left="752"/>
        <w:outlineLvl w:val="4"/>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本单位对上述声明的真实性负责。如有虚假，将依法承担相应责任。</w:t>
      </w:r>
    </w:p>
    <w:p w14:paraId="37D02FD0">
      <w:pPr>
        <w:widowControl w:val="0"/>
        <w:autoSpaceDE w:val="0"/>
        <w:autoSpaceDN w:val="0"/>
        <w:adjustRightInd/>
        <w:snapToGrid/>
        <w:spacing w:after="0" w:line="360" w:lineRule="auto"/>
        <w:rPr>
          <w:rFonts w:asciiTheme="minorEastAsia" w:hAnsiTheme="minorEastAsia" w:eastAsiaTheme="minorEastAsia" w:cstheme="minorEastAsia"/>
          <w:sz w:val="24"/>
          <w:szCs w:val="21"/>
          <w:lang w:val="zh-CN" w:bidi="zh-CN"/>
        </w:rPr>
      </w:pPr>
    </w:p>
    <w:p w14:paraId="0E755F40">
      <w:pPr>
        <w:widowControl w:val="0"/>
        <w:autoSpaceDE w:val="0"/>
        <w:autoSpaceDN w:val="0"/>
        <w:adjustRightInd/>
        <w:snapToGrid/>
        <w:spacing w:after="0" w:line="360" w:lineRule="auto"/>
        <w:ind w:right="823" w:rightChars="374"/>
        <w:rPr>
          <w:rFonts w:asciiTheme="minorEastAsia" w:hAnsiTheme="minorEastAsia" w:eastAsiaTheme="minorEastAsia" w:cstheme="minorEastAsia"/>
          <w:sz w:val="24"/>
          <w:szCs w:val="21"/>
          <w:lang w:val="zh-CN" w:bidi="zh-CN"/>
        </w:rPr>
      </w:pPr>
    </w:p>
    <w:p w14:paraId="502AC4E8">
      <w:pPr>
        <w:widowControl w:val="0"/>
        <w:autoSpaceDE w:val="0"/>
        <w:autoSpaceDN w:val="0"/>
        <w:adjustRightInd/>
        <w:snapToGrid/>
        <w:spacing w:before="9" w:after="0" w:line="360" w:lineRule="auto"/>
        <w:rPr>
          <w:rFonts w:asciiTheme="minorEastAsia" w:hAnsiTheme="minorEastAsia" w:eastAsiaTheme="minorEastAsia" w:cstheme="minorEastAsia"/>
          <w:sz w:val="18"/>
          <w:szCs w:val="21"/>
          <w:lang w:val="zh-CN" w:bidi="zh-CN"/>
        </w:rPr>
      </w:pPr>
    </w:p>
    <w:p w14:paraId="795D481B">
      <w:pPr>
        <w:widowControl w:val="0"/>
        <w:autoSpaceDE w:val="0"/>
        <w:autoSpaceDN w:val="0"/>
        <w:adjustRightInd/>
        <w:snapToGrid/>
        <w:spacing w:after="0" w:line="360" w:lineRule="auto"/>
        <w:ind w:left="2788" w:right="1143"/>
        <w:jc w:val="center"/>
        <w:outlineLvl w:val="4"/>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供应商名称（电子签章）：</w:t>
      </w:r>
    </w:p>
    <w:p w14:paraId="3D7BDC82">
      <w:pPr>
        <w:widowControl w:val="0"/>
        <w:autoSpaceDE w:val="0"/>
        <w:autoSpaceDN w:val="0"/>
        <w:adjustRightInd/>
        <w:snapToGrid/>
        <w:spacing w:before="2" w:after="0" w:line="360" w:lineRule="auto"/>
        <w:rPr>
          <w:rFonts w:asciiTheme="minorEastAsia" w:hAnsiTheme="minorEastAsia" w:eastAsiaTheme="minorEastAsia" w:cstheme="minorEastAsia"/>
          <w:sz w:val="21"/>
          <w:szCs w:val="21"/>
          <w:lang w:val="zh-CN" w:bidi="zh-CN"/>
        </w:rPr>
      </w:pPr>
    </w:p>
    <w:p w14:paraId="62E4DF0B">
      <w:pPr>
        <w:widowControl w:val="0"/>
        <w:autoSpaceDE w:val="0"/>
        <w:autoSpaceDN w:val="0"/>
        <w:adjustRightInd/>
        <w:snapToGrid/>
        <w:spacing w:after="0" w:line="360" w:lineRule="auto"/>
        <w:ind w:left="2858" w:right="1143"/>
        <w:jc w:val="center"/>
        <w:rPr>
          <w:rFonts w:asciiTheme="minorEastAsia" w:hAnsiTheme="minorEastAsia" w:eastAsiaTheme="minorEastAsia" w:cstheme="minorEastAsia"/>
          <w:b/>
          <w:sz w:val="24"/>
          <w:lang w:val="zh-CN" w:bidi="zh-CN"/>
        </w:rPr>
      </w:pPr>
      <w:r>
        <w:rPr>
          <w:rFonts w:hint="eastAsia" w:asciiTheme="minorEastAsia" w:hAnsiTheme="minorEastAsia" w:eastAsiaTheme="minorEastAsia" w:cstheme="minorEastAsia"/>
          <w:sz w:val="24"/>
          <w:lang w:val="zh-CN" w:bidi="zh-CN"/>
        </w:rPr>
        <w:t>法定代表人或委托代理人</w:t>
      </w:r>
      <w:r>
        <w:rPr>
          <w:rFonts w:hint="eastAsia" w:asciiTheme="minorEastAsia" w:hAnsiTheme="minorEastAsia" w:eastAsiaTheme="minorEastAsia" w:cstheme="minorEastAsia"/>
          <w:b/>
          <w:sz w:val="24"/>
          <w:lang w:val="zh-CN" w:bidi="zh-CN"/>
        </w:rPr>
        <w:t>签名（或加盖 CA 电子签字章）:</w:t>
      </w:r>
    </w:p>
    <w:p w14:paraId="63D581CA">
      <w:pPr>
        <w:widowControl w:val="0"/>
        <w:autoSpaceDE w:val="0"/>
        <w:autoSpaceDN w:val="0"/>
        <w:adjustRightInd/>
        <w:snapToGrid/>
        <w:spacing w:before="8" w:after="0" w:line="360" w:lineRule="auto"/>
        <w:rPr>
          <w:rFonts w:asciiTheme="minorEastAsia" w:hAnsiTheme="minorEastAsia" w:eastAsiaTheme="minorEastAsia" w:cstheme="minorEastAsia"/>
          <w:b/>
          <w:sz w:val="23"/>
          <w:szCs w:val="21"/>
          <w:lang w:val="zh-CN" w:bidi="zh-CN"/>
        </w:rPr>
      </w:pPr>
    </w:p>
    <w:p w14:paraId="628BF832">
      <w:pPr>
        <w:widowControl w:val="0"/>
        <w:tabs>
          <w:tab w:val="left" w:pos="1645"/>
          <w:tab w:val="left" w:pos="2125"/>
        </w:tabs>
        <w:autoSpaceDE w:val="0"/>
        <w:autoSpaceDN w:val="0"/>
        <w:adjustRightInd/>
        <w:snapToGrid/>
        <w:spacing w:before="1" w:after="0" w:line="360" w:lineRule="auto"/>
        <w:ind w:left="1165"/>
        <w:jc w:val="center"/>
        <w:outlineLvl w:val="4"/>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年</w:t>
      </w:r>
      <w:r>
        <w:rPr>
          <w:rFonts w:hint="eastAsia" w:asciiTheme="minorEastAsia" w:hAnsiTheme="minorEastAsia" w:eastAsiaTheme="minorEastAsia" w:cstheme="minorEastAsia"/>
          <w:sz w:val="24"/>
          <w:szCs w:val="24"/>
          <w:lang w:val="zh-CN" w:bidi="zh-CN"/>
        </w:rPr>
        <w:tab/>
      </w:r>
      <w:r>
        <w:rPr>
          <w:rFonts w:hint="eastAsia" w:asciiTheme="minorEastAsia" w:hAnsiTheme="minorEastAsia" w:eastAsiaTheme="minorEastAsia" w:cstheme="minorEastAsia"/>
          <w:sz w:val="24"/>
          <w:szCs w:val="24"/>
          <w:lang w:val="zh-CN" w:bidi="zh-CN"/>
        </w:rPr>
        <w:t>月</w:t>
      </w:r>
      <w:r>
        <w:rPr>
          <w:rFonts w:hint="eastAsia" w:asciiTheme="minorEastAsia" w:hAnsiTheme="minorEastAsia" w:eastAsiaTheme="minorEastAsia" w:cstheme="minorEastAsia"/>
          <w:sz w:val="24"/>
          <w:szCs w:val="24"/>
          <w:lang w:val="zh-CN" w:bidi="zh-CN"/>
        </w:rPr>
        <w:tab/>
      </w:r>
      <w:r>
        <w:rPr>
          <w:rFonts w:hint="eastAsia" w:asciiTheme="minorEastAsia" w:hAnsiTheme="minorEastAsia" w:eastAsiaTheme="minorEastAsia" w:cstheme="minorEastAsia"/>
          <w:sz w:val="24"/>
          <w:szCs w:val="24"/>
          <w:lang w:val="zh-CN" w:bidi="zh-CN"/>
        </w:rPr>
        <w:t>日</w:t>
      </w:r>
    </w:p>
    <w:p w14:paraId="33647C00">
      <w:pPr>
        <w:widowControl w:val="0"/>
        <w:autoSpaceDE w:val="0"/>
        <w:autoSpaceDN w:val="0"/>
        <w:adjustRightInd/>
        <w:snapToGrid/>
        <w:spacing w:after="0" w:line="360" w:lineRule="auto"/>
        <w:rPr>
          <w:rFonts w:asciiTheme="minorEastAsia" w:hAnsiTheme="minorEastAsia" w:eastAsiaTheme="minorEastAsia" w:cstheme="minorEastAsia"/>
          <w:sz w:val="24"/>
          <w:szCs w:val="21"/>
          <w:lang w:val="zh-CN" w:bidi="zh-CN"/>
        </w:rPr>
      </w:pPr>
    </w:p>
    <w:p w14:paraId="35F89A89">
      <w:pPr>
        <w:widowControl w:val="0"/>
        <w:autoSpaceDE w:val="0"/>
        <w:autoSpaceDN w:val="0"/>
        <w:adjustRightInd/>
        <w:snapToGrid/>
        <w:spacing w:before="11" w:after="0" w:line="360" w:lineRule="auto"/>
        <w:rPr>
          <w:rFonts w:asciiTheme="minorEastAsia" w:hAnsiTheme="minorEastAsia" w:eastAsiaTheme="minorEastAsia" w:cstheme="minorEastAsia"/>
          <w:sz w:val="20"/>
          <w:szCs w:val="21"/>
          <w:lang w:val="zh-CN" w:bidi="zh-CN"/>
        </w:rPr>
      </w:pPr>
    </w:p>
    <w:p w14:paraId="580AEC8C">
      <w:pPr>
        <w:widowControl w:val="0"/>
        <w:autoSpaceDE w:val="0"/>
        <w:autoSpaceDN w:val="0"/>
        <w:adjustRightInd/>
        <w:snapToGrid/>
        <w:spacing w:before="1" w:after="0" w:line="360" w:lineRule="auto"/>
        <w:ind w:left="272" w:right="824"/>
        <w:outlineLvl w:val="4"/>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注：请根据自己的真实情况出具《残疾人福利性单位声明函》。依法享受中小企业优惠政策的，采购人或者采购代理机构在公告中标结果时，同时公告其《残疾人福利性单位声明函》，接受社会监督。</w:t>
      </w:r>
    </w:p>
    <w:p w14:paraId="06E1F110">
      <w:pPr>
        <w:widowControl w:val="0"/>
        <w:autoSpaceDE w:val="0"/>
        <w:autoSpaceDN w:val="0"/>
        <w:adjustRightInd/>
        <w:snapToGrid/>
        <w:spacing w:after="0"/>
        <w:rPr>
          <w:rFonts w:asciiTheme="minorEastAsia" w:hAnsiTheme="minorEastAsia" w:eastAsiaTheme="minorEastAsia" w:cstheme="minorEastAsia"/>
          <w:lang w:val="zh-CN" w:bidi="zh-CN"/>
        </w:rPr>
        <w:sectPr>
          <w:footerReference r:id="rId9" w:type="default"/>
          <w:type w:val="nextColumn"/>
          <w:pgSz w:w="11900" w:h="16840"/>
          <w:pgMar w:top="1600" w:right="860" w:bottom="980" w:left="860" w:header="0" w:footer="794" w:gutter="0"/>
          <w:cols w:space="720" w:num="1"/>
        </w:sectPr>
      </w:pPr>
    </w:p>
    <w:p w14:paraId="34638C57">
      <w:pPr>
        <w:pStyle w:val="29"/>
        <w:spacing w:line="405" w:lineRule="atLeast"/>
        <w:rPr>
          <w:rFonts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监狱企业由省级以上监狱管理局、戒毒管理局（含新疆生产建设兵团）出具的属于监狱企业的证明文件（服务由监狱企业承接的必须提供）</w:t>
      </w:r>
    </w:p>
    <w:p w14:paraId="0C9D544C">
      <w:pPr>
        <w:widowControl w:val="0"/>
        <w:autoSpaceDE w:val="0"/>
        <w:autoSpaceDN w:val="0"/>
        <w:adjustRightInd/>
        <w:snapToGrid/>
        <w:spacing w:before="218" w:after="0"/>
        <w:rPr>
          <w:rFonts w:asciiTheme="minorEastAsia" w:hAnsiTheme="minorEastAsia" w:eastAsiaTheme="minorEastAsia" w:cstheme="minorEastAsia"/>
          <w:b/>
          <w:sz w:val="28"/>
          <w:szCs w:val="24"/>
          <w:lang w:val="zh-CN" w:bidi="zh-CN"/>
        </w:rPr>
      </w:pPr>
    </w:p>
    <w:p w14:paraId="1A4ADB42">
      <w:pPr>
        <w:widowControl w:val="0"/>
        <w:autoSpaceDE w:val="0"/>
        <w:autoSpaceDN w:val="0"/>
        <w:adjustRightInd/>
        <w:snapToGrid/>
        <w:spacing w:before="218" w:after="0"/>
        <w:rPr>
          <w:rFonts w:asciiTheme="minorEastAsia" w:hAnsiTheme="minorEastAsia" w:eastAsiaTheme="minorEastAsia" w:cstheme="minorEastAsia"/>
          <w:b/>
          <w:sz w:val="28"/>
          <w:szCs w:val="24"/>
          <w:lang w:val="zh-CN" w:bidi="zh-CN"/>
        </w:rPr>
      </w:pPr>
    </w:p>
    <w:p w14:paraId="4BD38254">
      <w:pPr>
        <w:widowControl w:val="0"/>
        <w:autoSpaceDE w:val="0"/>
        <w:autoSpaceDN w:val="0"/>
        <w:adjustRightInd/>
        <w:snapToGrid/>
        <w:spacing w:before="218" w:after="0"/>
        <w:rPr>
          <w:rFonts w:asciiTheme="minorEastAsia" w:hAnsiTheme="minorEastAsia" w:eastAsiaTheme="minorEastAsia" w:cstheme="minorEastAsia"/>
          <w:b/>
          <w:sz w:val="28"/>
          <w:szCs w:val="24"/>
          <w:lang w:val="zh-CN" w:bidi="zh-CN"/>
        </w:rPr>
      </w:pPr>
    </w:p>
    <w:p w14:paraId="5AB66F17">
      <w:pPr>
        <w:widowControl w:val="0"/>
        <w:autoSpaceDE w:val="0"/>
        <w:autoSpaceDN w:val="0"/>
        <w:adjustRightInd/>
        <w:snapToGrid/>
        <w:spacing w:before="218" w:after="0"/>
        <w:rPr>
          <w:rFonts w:asciiTheme="minorEastAsia" w:hAnsiTheme="minorEastAsia" w:eastAsiaTheme="minorEastAsia" w:cstheme="minorEastAsia"/>
          <w:b/>
          <w:sz w:val="28"/>
          <w:szCs w:val="24"/>
          <w:lang w:val="zh-CN" w:bidi="zh-CN"/>
        </w:rPr>
      </w:pPr>
    </w:p>
    <w:p w14:paraId="14DBF457">
      <w:pPr>
        <w:widowControl w:val="0"/>
        <w:autoSpaceDE w:val="0"/>
        <w:autoSpaceDN w:val="0"/>
        <w:adjustRightInd/>
        <w:snapToGrid/>
        <w:spacing w:before="218" w:after="0"/>
        <w:rPr>
          <w:rFonts w:asciiTheme="minorEastAsia" w:hAnsiTheme="minorEastAsia" w:eastAsiaTheme="minorEastAsia" w:cstheme="minorEastAsia"/>
          <w:b/>
          <w:sz w:val="28"/>
          <w:szCs w:val="24"/>
          <w:lang w:val="zh-CN" w:bidi="zh-CN"/>
        </w:rPr>
      </w:pPr>
    </w:p>
    <w:p w14:paraId="310EADDF">
      <w:pPr>
        <w:widowControl w:val="0"/>
        <w:autoSpaceDE w:val="0"/>
        <w:autoSpaceDN w:val="0"/>
        <w:adjustRightInd/>
        <w:snapToGrid/>
        <w:spacing w:before="218" w:after="0"/>
        <w:rPr>
          <w:rFonts w:asciiTheme="minorEastAsia" w:hAnsiTheme="minorEastAsia" w:eastAsiaTheme="minorEastAsia" w:cstheme="minorEastAsia"/>
          <w:b/>
          <w:sz w:val="28"/>
          <w:szCs w:val="24"/>
          <w:lang w:val="zh-CN" w:bidi="zh-CN"/>
        </w:rPr>
      </w:pPr>
    </w:p>
    <w:p w14:paraId="2190F833">
      <w:pPr>
        <w:widowControl w:val="0"/>
        <w:autoSpaceDE w:val="0"/>
        <w:autoSpaceDN w:val="0"/>
        <w:adjustRightInd/>
        <w:snapToGrid/>
        <w:spacing w:before="218" w:after="0"/>
        <w:rPr>
          <w:rFonts w:asciiTheme="minorEastAsia" w:hAnsiTheme="minorEastAsia" w:eastAsiaTheme="minorEastAsia" w:cstheme="minorEastAsia"/>
          <w:b/>
          <w:sz w:val="28"/>
          <w:szCs w:val="24"/>
          <w:lang w:val="zh-CN" w:bidi="zh-CN"/>
        </w:rPr>
      </w:pPr>
    </w:p>
    <w:p w14:paraId="3107AD28">
      <w:pPr>
        <w:widowControl w:val="0"/>
        <w:autoSpaceDE w:val="0"/>
        <w:autoSpaceDN w:val="0"/>
        <w:adjustRightInd/>
        <w:snapToGrid/>
        <w:spacing w:before="218" w:after="0"/>
        <w:rPr>
          <w:rFonts w:asciiTheme="minorEastAsia" w:hAnsiTheme="minorEastAsia" w:eastAsiaTheme="minorEastAsia" w:cstheme="minorEastAsia"/>
          <w:b/>
          <w:sz w:val="28"/>
          <w:szCs w:val="24"/>
          <w:lang w:val="zh-CN" w:bidi="zh-CN"/>
        </w:rPr>
      </w:pPr>
    </w:p>
    <w:p w14:paraId="242C5F10">
      <w:pPr>
        <w:widowControl w:val="0"/>
        <w:autoSpaceDE w:val="0"/>
        <w:autoSpaceDN w:val="0"/>
        <w:adjustRightInd/>
        <w:snapToGrid/>
        <w:spacing w:before="218" w:after="0"/>
        <w:rPr>
          <w:rFonts w:asciiTheme="minorEastAsia" w:hAnsiTheme="minorEastAsia" w:eastAsiaTheme="minorEastAsia" w:cstheme="minorEastAsia"/>
          <w:b/>
          <w:sz w:val="28"/>
          <w:szCs w:val="24"/>
          <w:lang w:val="zh-CN" w:bidi="zh-CN"/>
        </w:rPr>
      </w:pPr>
    </w:p>
    <w:p w14:paraId="01D58506">
      <w:pPr>
        <w:widowControl w:val="0"/>
        <w:autoSpaceDE w:val="0"/>
        <w:autoSpaceDN w:val="0"/>
        <w:adjustRightInd/>
        <w:snapToGrid/>
        <w:spacing w:before="218" w:after="0"/>
        <w:rPr>
          <w:rFonts w:asciiTheme="minorEastAsia" w:hAnsiTheme="minorEastAsia" w:eastAsiaTheme="minorEastAsia" w:cstheme="minorEastAsia"/>
          <w:b/>
          <w:sz w:val="28"/>
          <w:szCs w:val="24"/>
          <w:lang w:val="zh-CN" w:bidi="zh-CN"/>
        </w:rPr>
      </w:pPr>
    </w:p>
    <w:p w14:paraId="445FCE2A">
      <w:pPr>
        <w:widowControl w:val="0"/>
        <w:autoSpaceDE w:val="0"/>
        <w:autoSpaceDN w:val="0"/>
        <w:adjustRightInd/>
        <w:snapToGrid/>
        <w:spacing w:before="218" w:after="0"/>
        <w:rPr>
          <w:rFonts w:asciiTheme="minorEastAsia" w:hAnsiTheme="minorEastAsia" w:eastAsiaTheme="minorEastAsia" w:cstheme="minorEastAsia"/>
          <w:b/>
          <w:sz w:val="28"/>
          <w:szCs w:val="24"/>
          <w:lang w:val="zh-CN" w:bidi="zh-CN"/>
        </w:rPr>
      </w:pPr>
    </w:p>
    <w:p w14:paraId="208B9895">
      <w:pPr>
        <w:widowControl w:val="0"/>
        <w:autoSpaceDE w:val="0"/>
        <w:autoSpaceDN w:val="0"/>
        <w:adjustRightInd/>
        <w:snapToGrid/>
        <w:spacing w:before="218" w:after="0"/>
        <w:rPr>
          <w:rFonts w:asciiTheme="minorEastAsia" w:hAnsiTheme="minorEastAsia" w:eastAsiaTheme="minorEastAsia" w:cstheme="minorEastAsia"/>
          <w:b/>
          <w:sz w:val="28"/>
          <w:szCs w:val="24"/>
          <w:lang w:val="zh-CN" w:bidi="zh-CN"/>
        </w:rPr>
      </w:pPr>
    </w:p>
    <w:p w14:paraId="19153144">
      <w:pPr>
        <w:widowControl w:val="0"/>
        <w:autoSpaceDE w:val="0"/>
        <w:autoSpaceDN w:val="0"/>
        <w:adjustRightInd/>
        <w:snapToGrid/>
        <w:spacing w:before="218" w:after="0"/>
        <w:rPr>
          <w:rFonts w:asciiTheme="minorEastAsia" w:hAnsiTheme="minorEastAsia" w:eastAsiaTheme="minorEastAsia" w:cstheme="minorEastAsia"/>
          <w:b/>
          <w:sz w:val="28"/>
          <w:szCs w:val="24"/>
          <w:lang w:val="zh-CN" w:bidi="zh-CN"/>
        </w:rPr>
      </w:pPr>
    </w:p>
    <w:p w14:paraId="2E92C0CA">
      <w:pPr>
        <w:widowControl w:val="0"/>
        <w:autoSpaceDE w:val="0"/>
        <w:autoSpaceDN w:val="0"/>
        <w:adjustRightInd/>
        <w:snapToGrid/>
        <w:spacing w:before="218" w:after="0"/>
        <w:rPr>
          <w:rFonts w:asciiTheme="minorEastAsia" w:hAnsiTheme="minorEastAsia" w:eastAsiaTheme="minorEastAsia" w:cstheme="minorEastAsia"/>
          <w:b/>
          <w:sz w:val="28"/>
          <w:szCs w:val="24"/>
          <w:lang w:val="zh-CN" w:bidi="zh-CN"/>
        </w:rPr>
      </w:pPr>
    </w:p>
    <w:p w14:paraId="5783D0F2">
      <w:pPr>
        <w:widowControl w:val="0"/>
        <w:autoSpaceDE w:val="0"/>
        <w:autoSpaceDN w:val="0"/>
        <w:adjustRightInd/>
        <w:snapToGrid/>
        <w:spacing w:before="218" w:after="0"/>
        <w:rPr>
          <w:rFonts w:asciiTheme="minorEastAsia" w:hAnsiTheme="minorEastAsia" w:eastAsiaTheme="minorEastAsia" w:cstheme="minorEastAsia"/>
          <w:b/>
          <w:sz w:val="28"/>
          <w:szCs w:val="24"/>
          <w:lang w:val="zh-CN" w:bidi="zh-CN"/>
        </w:rPr>
      </w:pPr>
    </w:p>
    <w:p w14:paraId="7F1FE8DC">
      <w:pPr>
        <w:widowControl w:val="0"/>
        <w:autoSpaceDE w:val="0"/>
        <w:autoSpaceDN w:val="0"/>
        <w:adjustRightInd/>
        <w:snapToGrid/>
        <w:spacing w:before="218" w:after="0"/>
        <w:rPr>
          <w:rFonts w:asciiTheme="minorEastAsia" w:hAnsiTheme="minorEastAsia" w:eastAsiaTheme="minorEastAsia" w:cstheme="minorEastAsia"/>
          <w:b/>
          <w:sz w:val="28"/>
          <w:szCs w:val="24"/>
          <w:lang w:val="zh-CN" w:bidi="zh-CN"/>
        </w:rPr>
      </w:pPr>
    </w:p>
    <w:p w14:paraId="54856ABB">
      <w:pPr>
        <w:widowControl w:val="0"/>
        <w:autoSpaceDE w:val="0"/>
        <w:autoSpaceDN w:val="0"/>
        <w:adjustRightInd/>
        <w:snapToGrid/>
        <w:spacing w:before="218" w:after="0"/>
        <w:rPr>
          <w:rFonts w:asciiTheme="minorEastAsia" w:hAnsiTheme="minorEastAsia" w:eastAsiaTheme="minorEastAsia" w:cstheme="minorEastAsia"/>
          <w:b/>
          <w:sz w:val="28"/>
          <w:szCs w:val="24"/>
          <w:lang w:val="zh-CN" w:bidi="zh-CN"/>
        </w:rPr>
      </w:pPr>
    </w:p>
    <w:p w14:paraId="7EA75270">
      <w:pPr>
        <w:widowControl w:val="0"/>
        <w:autoSpaceDE w:val="0"/>
        <w:autoSpaceDN w:val="0"/>
        <w:adjustRightInd/>
        <w:snapToGrid/>
        <w:spacing w:before="218" w:after="0"/>
        <w:rPr>
          <w:rFonts w:asciiTheme="minorEastAsia" w:hAnsiTheme="minorEastAsia" w:eastAsiaTheme="minorEastAsia" w:cstheme="minorEastAsia"/>
          <w:b/>
          <w:sz w:val="28"/>
          <w:szCs w:val="24"/>
          <w:lang w:val="zh-CN" w:bidi="zh-CN"/>
        </w:rPr>
      </w:pPr>
    </w:p>
    <w:p w14:paraId="06E28179">
      <w:pPr>
        <w:widowControl w:val="0"/>
        <w:autoSpaceDE w:val="0"/>
        <w:autoSpaceDN w:val="0"/>
        <w:adjustRightInd/>
        <w:snapToGrid/>
        <w:spacing w:before="218" w:after="0"/>
        <w:rPr>
          <w:rFonts w:asciiTheme="minorEastAsia" w:hAnsiTheme="minorEastAsia" w:eastAsiaTheme="minorEastAsia" w:cstheme="minorEastAsia"/>
          <w:b/>
          <w:sz w:val="28"/>
          <w:szCs w:val="24"/>
          <w:lang w:val="zh-CN" w:bidi="zh-CN"/>
        </w:rPr>
      </w:pPr>
    </w:p>
    <w:p w14:paraId="5ED3F968">
      <w:pPr>
        <w:widowControl w:val="0"/>
        <w:autoSpaceDE w:val="0"/>
        <w:autoSpaceDN w:val="0"/>
        <w:adjustRightInd/>
        <w:snapToGrid/>
        <w:spacing w:before="218" w:after="0"/>
        <w:rPr>
          <w:rFonts w:asciiTheme="minorEastAsia" w:hAnsiTheme="minorEastAsia" w:eastAsiaTheme="minorEastAsia" w:cstheme="minorEastAsia"/>
          <w:b/>
          <w:sz w:val="28"/>
          <w:szCs w:val="24"/>
          <w:lang w:val="zh-CN" w:bidi="zh-CN"/>
        </w:rPr>
      </w:pPr>
    </w:p>
    <w:p w14:paraId="44E39F40">
      <w:pPr>
        <w:widowControl w:val="0"/>
        <w:autoSpaceDE w:val="0"/>
        <w:autoSpaceDN w:val="0"/>
        <w:adjustRightInd/>
        <w:snapToGrid/>
        <w:spacing w:before="218" w:after="0"/>
        <w:rPr>
          <w:rFonts w:asciiTheme="minorEastAsia" w:hAnsiTheme="minorEastAsia" w:eastAsiaTheme="minorEastAsia" w:cstheme="minorEastAsia"/>
          <w:b/>
          <w:sz w:val="28"/>
          <w:szCs w:val="24"/>
          <w:lang w:val="zh-CN" w:bidi="zh-CN"/>
        </w:rPr>
      </w:pPr>
    </w:p>
    <w:p w14:paraId="077056CB">
      <w:pPr>
        <w:widowControl w:val="0"/>
        <w:autoSpaceDE w:val="0"/>
        <w:autoSpaceDN w:val="0"/>
        <w:adjustRightInd/>
        <w:snapToGrid/>
        <w:spacing w:before="218" w:after="0"/>
        <w:rPr>
          <w:rFonts w:asciiTheme="minorEastAsia" w:hAnsiTheme="minorEastAsia" w:eastAsiaTheme="minorEastAsia" w:cstheme="minorEastAsia"/>
          <w:b/>
          <w:sz w:val="28"/>
          <w:szCs w:val="24"/>
          <w:lang w:val="zh-CN" w:bidi="zh-CN"/>
        </w:rPr>
      </w:pPr>
    </w:p>
    <w:p w14:paraId="09B37442">
      <w:pPr>
        <w:widowControl w:val="0"/>
        <w:autoSpaceDE w:val="0"/>
        <w:autoSpaceDN w:val="0"/>
        <w:adjustRightInd/>
        <w:snapToGrid/>
        <w:spacing w:before="218" w:after="0"/>
        <w:rPr>
          <w:rFonts w:asciiTheme="minorEastAsia" w:hAnsiTheme="minorEastAsia" w:eastAsiaTheme="minorEastAsia" w:cstheme="minorEastAsia"/>
          <w:b/>
          <w:sz w:val="28"/>
          <w:szCs w:val="24"/>
          <w:lang w:val="zh-CN" w:bidi="zh-CN"/>
        </w:rPr>
      </w:pPr>
      <w:r>
        <w:rPr>
          <w:rFonts w:hint="eastAsia" w:asciiTheme="minorEastAsia" w:hAnsiTheme="minorEastAsia" w:eastAsiaTheme="minorEastAsia" w:cstheme="minorEastAsia"/>
          <w:b/>
          <w:sz w:val="28"/>
          <w:szCs w:val="24"/>
          <w:lang w:val="zh-CN" w:bidi="zh-CN"/>
        </w:rPr>
        <w:t>（9）招标文件第三章《采购需求》及其他要求必须提供的证明材料；</w:t>
      </w:r>
    </w:p>
    <w:p w14:paraId="0E53BD00">
      <w:pPr>
        <w:widowControl w:val="0"/>
        <w:tabs>
          <w:tab w:val="left" w:pos="1054"/>
        </w:tabs>
        <w:autoSpaceDE w:val="0"/>
        <w:autoSpaceDN w:val="0"/>
        <w:adjustRightInd/>
        <w:snapToGrid/>
        <w:spacing w:before="54" w:after="0"/>
        <w:rPr>
          <w:rFonts w:asciiTheme="minorEastAsia" w:hAnsiTheme="minorEastAsia" w:eastAsiaTheme="minorEastAsia" w:cstheme="minorEastAsia"/>
          <w:b/>
          <w:kern w:val="2"/>
          <w:sz w:val="32"/>
          <w:szCs w:val="24"/>
        </w:rPr>
      </w:pPr>
    </w:p>
    <w:p w14:paraId="293198EA">
      <w:pPr>
        <w:widowControl w:val="0"/>
        <w:tabs>
          <w:tab w:val="left" w:pos="1054"/>
        </w:tabs>
        <w:autoSpaceDE w:val="0"/>
        <w:autoSpaceDN w:val="0"/>
        <w:adjustRightInd/>
        <w:snapToGrid/>
        <w:spacing w:before="54" w:after="0"/>
        <w:rPr>
          <w:rFonts w:asciiTheme="minorEastAsia" w:hAnsiTheme="minorEastAsia" w:eastAsiaTheme="minorEastAsia" w:cstheme="minorEastAsia"/>
          <w:b/>
          <w:kern w:val="2"/>
          <w:sz w:val="32"/>
          <w:szCs w:val="24"/>
        </w:rPr>
      </w:pPr>
    </w:p>
    <w:p w14:paraId="2FEC0AE5">
      <w:pPr>
        <w:widowControl w:val="0"/>
        <w:tabs>
          <w:tab w:val="left" w:pos="1054"/>
        </w:tabs>
        <w:autoSpaceDE w:val="0"/>
        <w:autoSpaceDN w:val="0"/>
        <w:adjustRightInd/>
        <w:snapToGrid/>
        <w:spacing w:before="54" w:after="0"/>
        <w:rPr>
          <w:rFonts w:asciiTheme="minorEastAsia" w:hAnsiTheme="minorEastAsia" w:eastAsiaTheme="minorEastAsia" w:cstheme="minorEastAsia"/>
          <w:b/>
          <w:kern w:val="2"/>
          <w:sz w:val="32"/>
          <w:szCs w:val="24"/>
        </w:rPr>
      </w:pPr>
    </w:p>
    <w:p w14:paraId="7C00058C">
      <w:pPr>
        <w:widowControl w:val="0"/>
        <w:tabs>
          <w:tab w:val="left" w:pos="1054"/>
        </w:tabs>
        <w:autoSpaceDE w:val="0"/>
        <w:autoSpaceDN w:val="0"/>
        <w:adjustRightInd/>
        <w:snapToGrid/>
        <w:spacing w:before="54" w:after="0"/>
        <w:rPr>
          <w:rFonts w:asciiTheme="minorEastAsia" w:hAnsiTheme="minorEastAsia" w:eastAsiaTheme="minorEastAsia" w:cstheme="minorEastAsia"/>
          <w:b/>
          <w:kern w:val="2"/>
          <w:sz w:val="32"/>
          <w:szCs w:val="24"/>
        </w:rPr>
      </w:pPr>
    </w:p>
    <w:p w14:paraId="3CE7837D">
      <w:pPr>
        <w:widowControl w:val="0"/>
        <w:tabs>
          <w:tab w:val="left" w:pos="1054"/>
        </w:tabs>
        <w:autoSpaceDE w:val="0"/>
        <w:autoSpaceDN w:val="0"/>
        <w:adjustRightInd/>
        <w:snapToGrid/>
        <w:spacing w:before="54" w:after="0"/>
        <w:rPr>
          <w:rFonts w:asciiTheme="minorEastAsia" w:hAnsiTheme="minorEastAsia" w:eastAsiaTheme="minorEastAsia" w:cstheme="minorEastAsia"/>
          <w:b/>
          <w:kern w:val="2"/>
          <w:sz w:val="32"/>
          <w:szCs w:val="24"/>
        </w:rPr>
      </w:pPr>
    </w:p>
    <w:p w14:paraId="0768AD37">
      <w:pPr>
        <w:widowControl w:val="0"/>
        <w:tabs>
          <w:tab w:val="left" w:pos="1054"/>
        </w:tabs>
        <w:autoSpaceDE w:val="0"/>
        <w:autoSpaceDN w:val="0"/>
        <w:adjustRightInd/>
        <w:snapToGrid/>
        <w:spacing w:before="54" w:after="0"/>
        <w:rPr>
          <w:rFonts w:asciiTheme="minorEastAsia" w:hAnsiTheme="minorEastAsia" w:eastAsiaTheme="minorEastAsia" w:cstheme="minorEastAsia"/>
          <w:b/>
          <w:kern w:val="2"/>
          <w:sz w:val="32"/>
          <w:szCs w:val="24"/>
        </w:rPr>
      </w:pPr>
    </w:p>
    <w:p w14:paraId="49472C1B">
      <w:pPr>
        <w:widowControl w:val="0"/>
        <w:tabs>
          <w:tab w:val="left" w:pos="1054"/>
        </w:tabs>
        <w:autoSpaceDE w:val="0"/>
        <w:autoSpaceDN w:val="0"/>
        <w:adjustRightInd/>
        <w:snapToGrid/>
        <w:spacing w:before="54" w:after="0"/>
        <w:rPr>
          <w:rFonts w:asciiTheme="minorEastAsia" w:hAnsiTheme="minorEastAsia" w:eastAsiaTheme="minorEastAsia" w:cstheme="minorEastAsia"/>
          <w:b/>
          <w:kern w:val="2"/>
          <w:sz w:val="32"/>
          <w:szCs w:val="24"/>
        </w:rPr>
      </w:pPr>
    </w:p>
    <w:p w14:paraId="141B003D">
      <w:pPr>
        <w:widowControl w:val="0"/>
        <w:tabs>
          <w:tab w:val="left" w:pos="1054"/>
        </w:tabs>
        <w:autoSpaceDE w:val="0"/>
        <w:autoSpaceDN w:val="0"/>
        <w:adjustRightInd/>
        <w:snapToGrid/>
        <w:spacing w:before="54" w:after="0"/>
        <w:rPr>
          <w:rFonts w:asciiTheme="minorEastAsia" w:hAnsiTheme="minorEastAsia" w:eastAsiaTheme="minorEastAsia" w:cstheme="minorEastAsia"/>
          <w:b/>
          <w:kern w:val="2"/>
          <w:sz w:val="32"/>
          <w:szCs w:val="24"/>
        </w:rPr>
      </w:pPr>
    </w:p>
    <w:p w14:paraId="5FCF8A8C">
      <w:pPr>
        <w:widowControl w:val="0"/>
        <w:tabs>
          <w:tab w:val="left" w:pos="1054"/>
        </w:tabs>
        <w:autoSpaceDE w:val="0"/>
        <w:autoSpaceDN w:val="0"/>
        <w:adjustRightInd/>
        <w:snapToGrid/>
        <w:spacing w:before="54" w:after="0"/>
        <w:rPr>
          <w:rFonts w:asciiTheme="minorEastAsia" w:hAnsiTheme="minorEastAsia" w:eastAsiaTheme="minorEastAsia" w:cstheme="minorEastAsia"/>
          <w:b/>
          <w:kern w:val="2"/>
          <w:sz w:val="32"/>
          <w:szCs w:val="24"/>
        </w:rPr>
      </w:pPr>
    </w:p>
    <w:p w14:paraId="7BCA655C">
      <w:pPr>
        <w:widowControl w:val="0"/>
        <w:tabs>
          <w:tab w:val="left" w:pos="1054"/>
        </w:tabs>
        <w:autoSpaceDE w:val="0"/>
        <w:autoSpaceDN w:val="0"/>
        <w:adjustRightInd/>
        <w:snapToGrid/>
        <w:spacing w:before="54" w:after="0"/>
        <w:rPr>
          <w:rFonts w:asciiTheme="minorEastAsia" w:hAnsiTheme="minorEastAsia" w:eastAsiaTheme="minorEastAsia" w:cstheme="minorEastAsia"/>
          <w:b/>
          <w:kern w:val="2"/>
          <w:sz w:val="32"/>
          <w:szCs w:val="24"/>
        </w:rPr>
      </w:pPr>
    </w:p>
    <w:p w14:paraId="4AF1AF12">
      <w:pPr>
        <w:widowControl w:val="0"/>
        <w:tabs>
          <w:tab w:val="left" w:pos="1054"/>
        </w:tabs>
        <w:autoSpaceDE w:val="0"/>
        <w:autoSpaceDN w:val="0"/>
        <w:adjustRightInd/>
        <w:snapToGrid/>
        <w:spacing w:before="54" w:after="0"/>
        <w:rPr>
          <w:rFonts w:asciiTheme="minorEastAsia" w:hAnsiTheme="minorEastAsia" w:eastAsiaTheme="minorEastAsia" w:cstheme="minorEastAsia"/>
          <w:b/>
          <w:kern w:val="2"/>
          <w:sz w:val="32"/>
          <w:szCs w:val="24"/>
        </w:rPr>
      </w:pPr>
    </w:p>
    <w:p w14:paraId="3EEB2EE8">
      <w:pPr>
        <w:widowControl w:val="0"/>
        <w:tabs>
          <w:tab w:val="left" w:pos="1054"/>
        </w:tabs>
        <w:autoSpaceDE w:val="0"/>
        <w:autoSpaceDN w:val="0"/>
        <w:adjustRightInd/>
        <w:snapToGrid/>
        <w:spacing w:before="54" w:after="0"/>
        <w:rPr>
          <w:rFonts w:asciiTheme="minorEastAsia" w:hAnsiTheme="minorEastAsia" w:eastAsiaTheme="minorEastAsia" w:cstheme="minorEastAsia"/>
          <w:b/>
          <w:kern w:val="2"/>
          <w:sz w:val="32"/>
          <w:szCs w:val="24"/>
        </w:rPr>
      </w:pPr>
    </w:p>
    <w:p w14:paraId="1E83EEC4">
      <w:pPr>
        <w:widowControl w:val="0"/>
        <w:tabs>
          <w:tab w:val="left" w:pos="1054"/>
        </w:tabs>
        <w:autoSpaceDE w:val="0"/>
        <w:autoSpaceDN w:val="0"/>
        <w:adjustRightInd/>
        <w:snapToGrid/>
        <w:spacing w:before="54" w:after="0"/>
        <w:rPr>
          <w:rFonts w:asciiTheme="minorEastAsia" w:hAnsiTheme="minorEastAsia" w:eastAsiaTheme="minorEastAsia" w:cstheme="minorEastAsia"/>
          <w:b/>
          <w:kern w:val="2"/>
          <w:sz w:val="32"/>
          <w:szCs w:val="24"/>
        </w:rPr>
      </w:pPr>
    </w:p>
    <w:p w14:paraId="0DDED3C1">
      <w:pPr>
        <w:widowControl w:val="0"/>
        <w:tabs>
          <w:tab w:val="left" w:pos="1054"/>
        </w:tabs>
        <w:autoSpaceDE w:val="0"/>
        <w:autoSpaceDN w:val="0"/>
        <w:adjustRightInd/>
        <w:snapToGrid/>
        <w:spacing w:before="54" w:after="0"/>
        <w:rPr>
          <w:rFonts w:asciiTheme="minorEastAsia" w:hAnsiTheme="minorEastAsia" w:eastAsiaTheme="minorEastAsia" w:cstheme="minorEastAsia"/>
          <w:b/>
          <w:kern w:val="2"/>
          <w:sz w:val="32"/>
          <w:szCs w:val="24"/>
        </w:rPr>
      </w:pPr>
    </w:p>
    <w:p w14:paraId="1640E00E">
      <w:pPr>
        <w:widowControl w:val="0"/>
        <w:tabs>
          <w:tab w:val="left" w:pos="1054"/>
        </w:tabs>
        <w:autoSpaceDE w:val="0"/>
        <w:autoSpaceDN w:val="0"/>
        <w:adjustRightInd/>
        <w:snapToGrid/>
        <w:spacing w:before="54" w:after="0"/>
        <w:rPr>
          <w:rFonts w:asciiTheme="minorEastAsia" w:hAnsiTheme="minorEastAsia" w:eastAsiaTheme="minorEastAsia" w:cstheme="minorEastAsia"/>
          <w:b/>
          <w:kern w:val="2"/>
          <w:sz w:val="32"/>
          <w:szCs w:val="24"/>
        </w:rPr>
      </w:pPr>
    </w:p>
    <w:p w14:paraId="4DB27BF9">
      <w:pPr>
        <w:widowControl w:val="0"/>
        <w:tabs>
          <w:tab w:val="left" w:pos="1054"/>
        </w:tabs>
        <w:autoSpaceDE w:val="0"/>
        <w:autoSpaceDN w:val="0"/>
        <w:adjustRightInd/>
        <w:snapToGrid/>
        <w:spacing w:before="54" w:after="0"/>
        <w:rPr>
          <w:rFonts w:asciiTheme="minorEastAsia" w:hAnsiTheme="minorEastAsia" w:eastAsiaTheme="minorEastAsia" w:cstheme="minorEastAsia"/>
          <w:b/>
          <w:kern w:val="2"/>
          <w:sz w:val="32"/>
          <w:szCs w:val="24"/>
        </w:rPr>
      </w:pPr>
    </w:p>
    <w:p w14:paraId="1533E4F8">
      <w:pPr>
        <w:widowControl w:val="0"/>
        <w:tabs>
          <w:tab w:val="left" w:pos="1054"/>
        </w:tabs>
        <w:autoSpaceDE w:val="0"/>
        <w:autoSpaceDN w:val="0"/>
        <w:adjustRightInd/>
        <w:snapToGrid/>
        <w:spacing w:before="54" w:after="0"/>
        <w:rPr>
          <w:rFonts w:asciiTheme="minorEastAsia" w:hAnsiTheme="minorEastAsia" w:eastAsiaTheme="minorEastAsia" w:cstheme="minorEastAsia"/>
          <w:b/>
          <w:kern w:val="2"/>
          <w:sz w:val="32"/>
          <w:szCs w:val="24"/>
        </w:rPr>
      </w:pPr>
    </w:p>
    <w:p w14:paraId="646B2FCB">
      <w:pPr>
        <w:widowControl w:val="0"/>
        <w:tabs>
          <w:tab w:val="left" w:pos="1054"/>
        </w:tabs>
        <w:autoSpaceDE w:val="0"/>
        <w:autoSpaceDN w:val="0"/>
        <w:adjustRightInd/>
        <w:snapToGrid/>
        <w:spacing w:before="54" w:after="0"/>
        <w:rPr>
          <w:rFonts w:asciiTheme="minorEastAsia" w:hAnsiTheme="minorEastAsia" w:eastAsiaTheme="minorEastAsia" w:cstheme="minorEastAsia"/>
          <w:b/>
          <w:kern w:val="2"/>
          <w:sz w:val="32"/>
          <w:szCs w:val="24"/>
        </w:rPr>
      </w:pPr>
    </w:p>
    <w:p w14:paraId="0C0C14A1">
      <w:pPr>
        <w:widowControl w:val="0"/>
        <w:tabs>
          <w:tab w:val="left" w:pos="1054"/>
        </w:tabs>
        <w:autoSpaceDE w:val="0"/>
        <w:autoSpaceDN w:val="0"/>
        <w:adjustRightInd/>
        <w:snapToGrid/>
        <w:spacing w:before="54" w:after="0"/>
        <w:rPr>
          <w:rFonts w:asciiTheme="minorEastAsia" w:hAnsiTheme="minorEastAsia" w:eastAsiaTheme="minorEastAsia" w:cstheme="minorEastAsia"/>
          <w:b/>
          <w:kern w:val="2"/>
          <w:sz w:val="32"/>
          <w:szCs w:val="24"/>
        </w:rPr>
      </w:pPr>
    </w:p>
    <w:p w14:paraId="174300B9">
      <w:pPr>
        <w:widowControl w:val="0"/>
        <w:tabs>
          <w:tab w:val="left" w:pos="1054"/>
        </w:tabs>
        <w:autoSpaceDE w:val="0"/>
        <w:autoSpaceDN w:val="0"/>
        <w:adjustRightInd/>
        <w:snapToGrid/>
        <w:spacing w:before="54" w:after="0"/>
        <w:rPr>
          <w:rFonts w:asciiTheme="minorEastAsia" w:hAnsiTheme="minorEastAsia" w:eastAsiaTheme="minorEastAsia" w:cstheme="minorEastAsia"/>
          <w:b/>
          <w:kern w:val="2"/>
          <w:sz w:val="32"/>
          <w:szCs w:val="24"/>
        </w:rPr>
      </w:pPr>
    </w:p>
    <w:p w14:paraId="29256B8F">
      <w:pPr>
        <w:widowControl w:val="0"/>
        <w:tabs>
          <w:tab w:val="left" w:pos="1054"/>
        </w:tabs>
        <w:autoSpaceDE w:val="0"/>
        <w:autoSpaceDN w:val="0"/>
        <w:adjustRightInd/>
        <w:snapToGrid/>
        <w:spacing w:before="54" w:after="0"/>
        <w:rPr>
          <w:rFonts w:asciiTheme="minorEastAsia" w:hAnsiTheme="minorEastAsia" w:eastAsiaTheme="minorEastAsia" w:cstheme="minorEastAsia"/>
          <w:b/>
          <w:kern w:val="2"/>
          <w:sz w:val="32"/>
          <w:szCs w:val="24"/>
        </w:rPr>
      </w:pPr>
    </w:p>
    <w:p w14:paraId="0263D76C">
      <w:pPr>
        <w:widowControl w:val="0"/>
        <w:tabs>
          <w:tab w:val="left" w:pos="1054"/>
        </w:tabs>
        <w:autoSpaceDE w:val="0"/>
        <w:autoSpaceDN w:val="0"/>
        <w:adjustRightInd/>
        <w:snapToGrid/>
        <w:spacing w:before="54" w:after="0"/>
        <w:rPr>
          <w:rFonts w:asciiTheme="minorEastAsia" w:hAnsiTheme="minorEastAsia" w:eastAsiaTheme="minorEastAsia" w:cstheme="minorEastAsia"/>
          <w:b/>
          <w:kern w:val="2"/>
          <w:sz w:val="32"/>
          <w:szCs w:val="24"/>
        </w:rPr>
      </w:pPr>
    </w:p>
    <w:p w14:paraId="0053209B">
      <w:pPr>
        <w:widowControl w:val="0"/>
        <w:tabs>
          <w:tab w:val="left" w:pos="1054"/>
        </w:tabs>
        <w:autoSpaceDE w:val="0"/>
        <w:autoSpaceDN w:val="0"/>
        <w:adjustRightInd/>
        <w:snapToGrid/>
        <w:spacing w:before="54" w:after="0"/>
        <w:rPr>
          <w:rFonts w:asciiTheme="minorEastAsia" w:hAnsiTheme="minorEastAsia" w:eastAsiaTheme="minorEastAsia" w:cstheme="minorEastAsia"/>
          <w:b/>
          <w:kern w:val="2"/>
          <w:sz w:val="32"/>
          <w:szCs w:val="24"/>
        </w:rPr>
      </w:pPr>
    </w:p>
    <w:p w14:paraId="4383BBBF">
      <w:pPr>
        <w:widowControl w:val="0"/>
        <w:tabs>
          <w:tab w:val="left" w:pos="1054"/>
        </w:tabs>
        <w:autoSpaceDE w:val="0"/>
        <w:autoSpaceDN w:val="0"/>
        <w:adjustRightInd/>
        <w:snapToGrid/>
        <w:spacing w:before="54" w:after="0"/>
        <w:rPr>
          <w:rFonts w:asciiTheme="minorEastAsia" w:hAnsiTheme="minorEastAsia" w:eastAsiaTheme="minorEastAsia" w:cstheme="minorEastAsia"/>
          <w:b/>
          <w:kern w:val="2"/>
          <w:sz w:val="32"/>
          <w:szCs w:val="24"/>
        </w:rPr>
      </w:pPr>
    </w:p>
    <w:p w14:paraId="6726ADBC">
      <w:pPr>
        <w:widowControl w:val="0"/>
        <w:tabs>
          <w:tab w:val="left" w:pos="1054"/>
        </w:tabs>
        <w:autoSpaceDE w:val="0"/>
        <w:autoSpaceDN w:val="0"/>
        <w:adjustRightInd/>
        <w:snapToGrid/>
        <w:spacing w:before="54" w:after="0"/>
        <w:rPr>
          <w:rFonts w:asciiTheme="minorEastAsia" w:hAnsiTheme="minorEastAsia" w:eastAsiaTheme="minorEastAsia" w:cstheme="minorEastAsia"/>
          <w:b/>
          <w:bCs/>
          <w:kern w:val="2"/>
          <w:sz w:val="24"/>
          <w:szCs w:val="24"/>
        </w:rPr>
      </w:pPr>
      <w:r>
        <w:rPr>
          <w:rFonts w:hint="eastAsia" w:asciiTheme="minorEastAsia" w:hAnsiTheme="minorEastAsia" w:eastAsiaTheme="minorEastAsia" w:cstheme="minorEastAsia"/>
          <w:b/>
          <w:sz w:val="24"/>
          <w:szCs w:val="24"/>
        </w:rPr>
        <w:t>注：此项材料必须</w:t>
      </w:r>
      <w:r>
        <w:rPr>
          <w:rFonts w:hint="eastAsia" w:asciiTheme="minorEastAsia" w:hAnsiTheme="minorEastAsia" w:eastAsiaTheme="minorEastAsia" w:cstheme="minorEastAsia"/>
          <w:b/>
          <w:bCs/>
          <w:sz w:val="24"/>
          <w:szCs w:val="24"/>
        </w:rPr>
        <w:t>以PDF格式上传，</w:t>
      </w:r>
      <w:r>
        <w:rPr>
          <w:rFonts w:hint="eastAsia" w:asciiTheme="minorEastAsia" w:hAnsiTheme="minorEastAsia" w:eastAsiaTheme="minorEastAsia" w:cstheme="minorEastAsia"/>
          <w:b/>
          <w:bCs/>
          <w:kern w:val="2"/>
          <w:sz w:val="24"/>
          <w:szCs w:val="24"/>
        </w:rPr>
        <w:t>并加盖供应商CA电子签章。</w:t>
      </w:r>
    </w:p>
    <w:p w14:paraId="68B4CEE3">
      <w:pPr>
        <w:widowControl w:val="0"/>
        <w:tabs>
          <w:tab w:val="left" w:pos="1054"/>
        </w:tabs>
        <w:autoSpaceDE w:val="0"/>
        <w:autoSpaceDN w:val="0"/>
        <w:adjustRightInd/>
        <w:snapToGrid/>
        <w:spacing w:before="54" w:after="0"/>
        <w:rPr>
          <w:rFonts w:asciiTheme="minorEastAsia" w:hAnsiTheme="minorEastAsia" w:eastAsiaTheme="minorEastAsia" w:cstheme="minorEastAsia"/>
          <w:b/>
          <w:bCs/>
          <w:kern w:val="2"/>
          <w:sz w:val="24"/>
          <w:szCs w:val="24"/>
        </w:rPr>
      </w:pPr>
    </w:p>
    <w:p w14:paraId="307617FF">
      <w:pPr>
        <w:widowControl w:val="0"/>
        <w:tabs>
          <w:tab w:val="left" w:pos="1054"/>
        </w:tabs>
        <w:autoSpaceDE w:val="0"/>
        <w:autoSpaceDN w:val="0"/>
        <w:adjustRightInd/>
        <w:snapToGrid/>
        <w:spacing w:before="54" w:after="0"/>
        <w:rPr>
          <w:rFonts w:asciiTheme="minorEastAsia" w:hAnsiTheme="minorEastAsia" w:eastAsiaTheme="minorEastAsia" w:cstheme="minorEastAsia"/>
          <w:b/>
          <w:bCs/>
          <w:kern w:val="2"/>
          <w:sz w:val="24"/>
          <w:szCs w:val="24"/>
        </w:rPr>
      </w:pPr>
    </w:p>
    <w:p w14:paraId="67ECF9FB">
      <w:pPr>
        <w:widowControl w:val="0"/>
        <w:tabs>
          <w:tab w:val="left" w:pos="1054"/>
        </w:tabs>
        <w:autoSpaceDE w:val="0"/>
        <w:autoSpaceDN w:val="0"/>
        <w:adjustRightInd/>
        <w:snapToGrid/>
        <w:spacing w:before="54" w:after="0"/>
        <w:rPr>
          <w:rFonts w:asciiTheme="minorEastAsia" w:hAnsiTheme="minorEastAsia" w:eastAsiaTheme="minorEastAsia" w:cstheme="minorEastAsia"/>
          <w:b/>
          <w:bCs/>
          <w:kern w:val="2"/>
          <w:sz w:val="24"/>
          <w:szCs w:val="24"/>
        </w:rPr>
      </w:pPr>
    </w:p>
    <w:p w14:paraId="1E9904B3">
      <w:pPr>
        <w:widowControl w:val="0"/>
        <w:autoSpaceDE w:val="0"/>
        <w:autoSpaceDN w:val="0"/>
        <w:adjustRightInd/>
        <w:snapToGrid/>
        <w:spacing w:before="17" w:after="0"/>
        <w:ind w:left="25" w:right="26"/>
        <w:jc w:val="center"/>
        <w:rPr>
          <w:rFonts w:asciiTheme="minorEastAsia" w:hAnsiTheme="minorEastAsia" w:eastAsiaTheme="minorEastAsia" w:cstheme="minorEastAsia"/>
          <w:b/>
          <w:sz w:val="52"/>
          <w:lang w:val="zh-CN" w:bidi="zh-CN"/>
        </w:rPr>
      </w:pPr>
    </w:p>
    <w:p w14:paraId="6A345B4C">
      <w:pPr>
        <w:widowControl w:val="0"/>
        <w:autoSpaceDE w:val="0"/>
        <w:autoSpaceDN w:val="0"/>
        <w:adjustRightInd/>
        <w:snapToGrid/>
        <w:spacing w:before="17" w:after="0"/>
        <w:ind w:left="25" w:right="26"/>
        <w:jc w:val="center"/>
        <w:rPr>
          <w:rFonts w:asciiTheme="minorEastAsia" w:hAnsiTheme="minorEastAsia" w:eastAsiaTheme="minorEastAsia" w:cstheme="minorEastAsia"/>
          <w:b/>
          <w:sz w:val="52"/>
          <w:lang w:val="zh-CN" w:bidi="zh-CN"/>
        </w:rPr>
      </w:pPr>
    </w:p>
    <w:p w14:paraId="3812413B">
      <w:pPr>
        <w:widowControl w:val="0"/>
        <w:autoSpaceDE w:val="0"/>
        <w:autoSpaceDN w:val="0"/>
        <w:adjustRightInd/>
        <w:snapToGrid/>
        <w:spacing w:before="17" w:after="0"/>
        <w:ind w:left="25" w:right="26"/>
        <w:jc w:val="center"/>
        <w:rPr>
          <w:rFonts w:asciiTheme="minorEastAsia" w:hAnsiTheme="minorEastAsia" w:eastAsiaTheme="minorEastAsia" w:cstheme="minorEastAsia"/>
          <w:b/>
          <w:sz w:val="52"/>
          <w:lang w:val="zh-CN" w:bidi="zh-CN"/>
        </w:rPr>
      </w:pPr>
      <w:r>
        <w:rPr>
          <w:rFonts w:hint="eastAsia" w:asciiTheme="minorEastAsia" w:hAnsiTheme="minorEastAsia" w:eastAsiaTheme="minorEastAsia" w:cstheme="minorEastAsia"/>
          <w:b/>
          <w:sz w:val="52"/>
          <w:lang w:val="zh-CN" w:bidi="zh-CN"/>
        </w:rPr>
        <w:t>商务技术文件格式</w:t>
      </w:r>
    </w:p>
    <w:p w14:paraId="17AC4108">
      <w:pPr>
        <w:widowControl w:val="0"/>
        <w:autoSpaceDE w:val="0"/>
        <w:autoSpaceDN w:val="0"/>
        <w:adjustRightInd/>
        <w:snapToGrid/>
        <w:spacing w:after="0"/>
        <w:rPr>
          <w:rFonts w:asciiTheme="minorEastAsia" w:hAnsiTheme="minorEastAsia" w:eastAsiaTheme="minorEastAsia" w:cstheme="minorEastAsia"/>
          <w:b/>
          <w:sz w:val="52"/>
          <w:szCs w:val="21"/>
          <w:lang w:val="zh-CN" w:bidi="zh-CN"/>
        </w:rPr>
      </w:pPr>
    </w:p>
    <w:p w14:paraId="3AE72789">
      <w:pPr>
        <w:widowControl w:val="0"/>
        <w:autoSpaceDE w:val="0"/>
        <w:autoSpaceDN w:val="0"/>
        <w:adjustRightInd/>
        <w:snapToGrid/>
        <w:spacing w:after="0"/>
        <w:rPr>
          <w:rFonts w:asciiTheme="minorEastAsia" w:hAnsiTheme="minorEastAsia" w:eastAsiaTheme="minorEastAsia" w:cstheme="minorEastAsia"/>
          <w:b/>
          <w:sz w:val="52"/>
          <w:szCs w:val="21"/>
          <w:lang w:val="zh-CN" w:bidi="zh-CN"/>
        </w:rPr>
      </w:pPr>
    </w:p>
    <w:p w14:paraId="206C72BE">
      <w:pPr>
        <w:widowControl w:val="0"/>
        <w:autoSpaceDE w:val="0"/>
        <w:autoSpaceDN w:val="0"/>
        <w:adjustRightInd/>
        <w:snapToGrid/>
        <w:spacing w:before="3" w:after="0"/>
        <w:rPr>
          <w:rFonts w:asciiTheme="minorEastAsia" w:hAnsiTheme="minorEastAsia" w:eastAsiaTheme="minorEastAsia" w:cstheme="minorEastAsia"/>
          <w:b/>
          <w:sz w:val="65"/>
          <w:szCs w:val="21"/>
          <w:lang w:val="zh-CN" w:bidi="zh-CN"/>
        </w:rPr>
      </w:pPr>
    </w:p>
    <w:p w14:paraId="62988C36">
      <w:pPr>
        <w:widowControl w:val="0"/>
        <w:autoSpaceDE w:val="0"/>
        <w:autoSpaceDN w:val="0"/>
        <w:adjustRightInd/>
        <w:snapToGrid/>
        <w:spacing w:after="0"/>
        <w:ind w:left="25" w:right="26"/>
        <w:jc w:val="center"/>
        <w:rPr>
          <w:rFonts w:asciiTheme="minorEastAsia" w:hAnsiTheme="minorEastAsia" w:eastAsiaTheme="minorEastAsia" w:cstheme="minorEastAsia"/>
          <w:b/>
          <w:sz w:val="32"/>
          <w:lang w:val="zh-CN" w:bidi="zh-CN"/>
        </w:rPr>
      </w:pPr>
      <w:r>
        <w:rPr>
          <w:rFonts w:hint="eastAsia" w:asciiTheme="minorEastAsia" w:hAnsiTheme="minorEastAsia" w:eastAsiaTheme="minorEastAsia" w:cstheme="minorEastAsia"/>
          <w:b/>
          <w:sz w:val="32"/>
          <w:lang w:val="zh-CN" w:bidi="zh-CN"/>
        </w:rPr>
        <w:t>竞争性磋商响应文件</w:t>
      </w:r>
    </w:p>
    <w:p w14:paraId="655B7462">
      <w:pPr>
        <w:widowControl w:val="0"/>
        <w:autoSpaceDE w:val="0"/>
        <w:autoSpaceDN w:val="0"/>
        <w:adjustRightInd/>
        <w:snapToGrid/>
        <w:spacing w:after="0"/>
        <w:rPr>
          <w:rFonts w:asciiTheme="minorEastAsia" w:hAnsiTheme="minorEastAsia" w:eastAsiaTheme="minorEastAsia" w:cstheme="minorEastAsia"/>
          <w:b/>
          <w:sz w:val="32"/>
          <w:szCs w:val="21"/>
          <w:lang w:val="zh-CN" w:bidi="zh-CN"/>
        </w:rPr>
      </w:pPr>
    </w:p>
    <w:p w14:paraId="19AA805F">
      <w:pPr>
        <w:widowControl w:val="0"/>
        <w:autoSpaceDE w:val="0"/>
        <w:autoSpaceDN w:val="0"/>
        <w:adjustRightInd/>
        <w:snapToGrid/>
        <w:spacing w:before="221" w:after="0"/>
        <w:ind w:left="25" w:right="26"/>
        <w:jc w:val="center"/>
        <w:rPr>
          <w:rFonts w:asciiTheme="minorEastAsia" w:hAnsiTheme="minorEastAsia" w:eastAsiaTheme="minorEastAsia" w:cstheme="minorEastAsia"/>
          <w:b/>
          <w:sz w:val="28"/>
          <w:lang w:val="zh-CN" w:bidi="zh-CN"/>
        </w:rPr>
      </w:pPr>
      <w:r>
        <w:rPr>
          <w:rFonts w:hint="eastAsia" w:asciiTheme="minorEastAsia" w:hAnsiTheme="minorEastAsia" w:eastAsiaTheme="minorEastAsia" w:cstheme="minorEastAsia"/>
          <w:b/>
          <w:sz w:val="28"/>
          <w:lang w:val="zh-CN" w:bidi="zh-CN"/>
        </w:rPr>
        <w:t>商务技术文件</w:t>
      </w:r>
    </w:p>
    <w:p w14:paraId="428C3288">
      <w:pPr>
        <w:widowControl w:val="0"/>
        <w:autoSpaceDE w:val="0"/>
        <w:autoSpaceDN w:val="0"/>
        <w:adjustRightInd/>
        <w:snapToGrid/>
        <w:spacing w:after="0"/>
        <w:rPr>
          <w:rFonts w:asciiTheme="minorEastAsia" w:hAnsiTheme="minorEastAsia" w:eastAsiaTheme="minorEastAsia" w:cstheme="minorEastAsia"/>
          <w:b/>
          <w:sz w:val="28"/>
          <w:szCs w:val="21"/>
          <w:lang w:val="zh-CN" w:bidi="zh-CN"/>
        </w:rPr>
      </w:pPr>
    </w:p>
    <w:p w14:paraId="191CBA35">
      <w:pPr>
        <w:widowControl w:val="0"/>
        <w:autoSpaceDE w:val="0"/>
        <w:autoSpaceDN w:val="0"/>
        <w:adjustRightInd/>
        <w:snapToGrid/>
        <w:spacing w:after="0"/>
        <w:rPr>
          <w:rFonts w:asciiTheme="minorEastAsia" w:hAnsiTheme="minorEastAsia" w:eastAsiaTheme="minorEastAsia" w:cstheme="minorEastAsia"/>
          <w:b/>
          <w:sz w:val="28"/>
          <w:szCs w:val="21"/>
          <w:lang w:val="zh-CN" w:bidi="zh-CN"/>
        </w:rPr>
      </w:pPr>
    </w:p>
    <w:p w14:paraId="26802C0E">
      <w:pPr>
        <w:widowControl w:val="0"/>
        <w:autoSpaceDE w:val="0"/>
        <w:autoSpaceDN w:val="0"/>
        <w:adjustRightInd/>
        <w:snapToGrid/>
        <w:spacing w:before="1" w:after="0"/>
        <w:rPr>
          <w:rFonts w:asciiTheme="minorEastAsia" w:hAnsiTheme="minorEastAsia" w:eastAsiaTheme="minorEastAsia" w:cstheme="minorEastAsia"/>
          <w:b/>
          <w:sz w:val="33"/>
          <w:szCs w:val="21"/>
          <w:lang w:val="zh-CN" w:bidi="zh-CN"/>
        </w:rPr>
      </w:pPr>
    </w:p>
    <w:p w14:paraId="71215FB4">
      <w:pPr>
        <w:widowControl w:val="0"/>
        <w:autoSpaceDE w:val="0"/>
        <w:autoSpaceDN w:val="0"/>
        <w:adjustRightInd/>
        <w:snapToGrid/>
        <w:spacing w:after="0" w:line="669" w:lineRule="auto"/>
        <w:ind w:left="1813" w:right="-426" w:firstLine="140" w:firstLineChars="50"/>
        <w:outlineLvl w:val="2"/>
        <w:rPr>
          <w:rFonts w:asciiTheme="minorEastAsia" w:hAnsiTheme="minorEastAsia" w:eastAsiaTheme="minorEastAsia" w:cstheme="minorEastAsia"/>
          <w:sz w:val="28"/>
          <w:szCs w:val="28"/>
          <w:lang w:val="zh-CN" w:bidi="zh-CN"/>
        </w:rPr>
      </w:pPr>
      <w:r>
        <w:rPr>
          <w:rFonts w:hint="eastAsia" w:asciiTheme="minorEastAsia" w:hAnsiTheme="minorEastAsia" w:eastAsiaTheme="minorEastAsia" w:cstheme="minorEastAsia"/>
          <w:sz w:val="28"/>
          <w:szCs w:val="28"/>
          <w:lang w:val="zh-CN" w:bidi="zh-CN"/>
        </w:rPr>
        <w:t>采购项目编号：</w:t>
      </w:r>
    </w:p>
    <w:p w14:paraId="62ECDB6B">
      <w:pPr>
        <w:widowControl w:val="0"/>
        <w:autoSpaceDE w:val="0"/>
        <w:autoSpaceDN w:val="0"/>
        <w:adjustRightInd/>
        <w:snapToGrid/>
        <w:spacing w:after="0" w:line="669" w:lineRule="auto"/>
        <w:ind w:left="1813" w:right="-426"/>
        <w:outlineLvl w:val="2"/>
        <w:rPr>
          <w:rFonts w:asciiTheme="minorEastAsia" w:hAnsiTheme="minorEastAsia" w:eastAsiaTheme="minorEastAsia" w:cstheme="minorEastAsia"/>
          <w:sz w:val="28"/>
          <w:szCs w:val="28"/>
          <w:lang w:val="zh-CN" w:bidi="zh-CN"/>
        </w:rPr>
      </w:pPr>
      <w:r>
        <w:rPr>
          <w:rFonts w:hint="eastAsia" w:asciiTheme="minorEastAsia" w:hAnsiTheme="minorEastAsia" w:eastAsiaTheme="minorEastAsia" w:cstheme="minorEastAsia"/>
          <w:sz w:val="28"/>
          <w:szCs w:val="28"/>
          <w:lang w:val="zh-CN" w:bidi="zh-CN"/>
        </w:rPr>
        <w:t xml:space="preserve"> 采购项目名称：</w:t>
      </w:r>
    </w:p>
    <w:p w14:paraId="35AE2172">
      <w:pPr>
        <w:widowControl w:val="0"/>
        <w:autoSpaceDE w:val="0"/>
        <w:autoSpaceDN w:val="0"/>
        <w:adjustRightInd/>
        <w:snapToGrid/>
        <w:spacing w:before="12" w:after="0"/>
        <w:rPr>
          <w:rFonts w:asciiTheme="minorEastAsia" w:hAnsiTheme="minorEastAsia" w:eastAsiaTheme="minorEastAsia" w:cstheme="minorEastAsia"/>
          <w:sz w:val="38"/>
          <w:szCs w:val="21"/>
          <w:lang w:val="zh-CN" w:bidi="zh-CN"/>
        </w:rPr>
      </w:pPr>
    </w:p>
    <w:p w14:paraId="203E4686">
      <w:pPr>
        <w:widowControl w:val="0"/>
        <w:autoSpaceDE w:val="0"/>
        <w:autoSpaceDN w:val="0"/>
        <w:adjustRightInd/>
        <w:snapToGrid/>
        <w:spacing w:after="0"/>
        <w:ind w:firstLine="1982" w:firstLineChars="708"/>
        <w:outlineLvl w:val="2"/>
        <w:rPr>
          <w:rFonts w:asciiTheme="minorEastAsia" w:hAnsiTheme="minorEastAsia" w:eastAsiaTheme="minorEastAsia" w:cstheme="minorEastAsia"/>
          <w:sz w:val="28"/>
          <w:szCs w:val="28"/>
          <w:lang w:val="zh-CN" w:bidi="zh-CN"/>
        </w:rPr>
      </w:pPr>
      <w:r>
        <w:rPr>
          <w:rFonts w:hint="eastAsia" w:asciiTheme="minorEastAsia" w:hAnsiTheme="minorEastAsia" w:eastAsiaTheme="minorEastAsia" w:cstheme="minorEastAsia"/>
          <w:sz w:val="28"/>
          <w:szCs w:val="28"/>
          <w:lang w:val="zh-CN" w:bidi="zh-CN"/>
        </w:rPr>
        <w:t>（磋商供应商名称）</w:t>
      </w:r>
    </w:p>
    <w:p w14:paraId="40F66ABD">
      <w:pPr>
        <w:widowControl w:val="0"/>
        <w:autoSpaceDE w:val="0"/>
        <w:autoSpaceDN w:val="0"/>
        <w:adjustRightInd/>
        <w:snapToGrid/>
        <w:spacing w:after="0"/>
        <w:ind w:firstLine="1982" w:firstLineChars="708"/>
        <w:outlineLvl w:val="2"/>
        <w:rPr>
          <w:rFonts w:asciiTheme="minorEastAsia" w:hAnsiTheme="minorEastAsia" w:eastAsiaTheme="minorEastAsia" w:cstheme="minorEastAsia"/>
          <w:sz w:val="28"/>
          <w:szCs w:val="28"/>
          <w:lang w:val="zh-CN" w:bidi="zh-CN"/>
        </w:rPr>
      </w:pPr>
    </w:p>
    <w:p w14:paraId="7AC2D2FD">
      <w:pPr>
        <w:widowControl w:val="0"/>
        <w:autoSpaceDE w:val="0"/>
        <w:autoSpaceDN w:val="0"/>
        <w:adjustRightInd/>
        <w:snapToGrid/>
        <w:spacing w:after="0"/>
        <w:ind w:firstLine="3522" w:firstLineChars="1258"/>
        <w:outlineLvl w:val="2"/>
        <w:rPr>
          <w:rFonts w:asciiTheme="minorEastAsia" w:hAnsiTheme="minorEastAsia" w:eastAsiaTheme="minorEastAsia" w:cstheme="minorEastAsia"/>
          <w:sz w:val="28"/>
          <w:szCs w:val="28"/>
          <w:lang w:val="zh-CN" w:bidi="zh-CN"/>
        </w:rPr>
      </w:pPr>
      <w:r>
        <w:rPr>
          <w:rFonts w:hint="eastAsia" w:asciiTheme="minorEastAsia" w:hAnsiTheme="minorEastAsia" w:eastAsiaTheme="minorEastAsia" w:cstheme="minorEastAsia"/>
          <w:sz w:val="28"/>
          <w:szCs w:val="28"/>
          <w:lang w:val="zh-CN" w:bidi="zh-CN"/>
        </w:rPr>
        <w:t>年</w:t>
      </w:r>
      <w:r>
        <w:rPr>
          <w:rFonts w:hint="eastAsia" w:asciiTheme="minorEastAsia" w:hAnsiTheme="minorEastAsia" w:eastAsiaTheme="minorEastAsia" w:cstheme="minorEastAsia"/>
          <w:sz w:val="28"/>
          <w:szCs w:val="28"/>
          <w:lang w:val="zh-CN" w:bidi="zh-CN"/>
        </w:rPr>
        <w:tab/>
      </w:r>
      <w:r>
        <w:rPr>
          <w:rFonts w:hint="eastAsia" w:asciiTheme="minorEastAsia" w:hAnsiTheme="minorEastAsia" w:eastAsiaTheme="minorEastAsia" w:cstheme="minorEastAsia"/>
          <w:sz w:val="28"/>
          <w:szCs w:val="28"/>
          <w:lang w:val="zh-CN" w:bidi="zh-CN"/>
        </w:rPr>
        <w:t>月</w:t>
      </w:r>
      <w:r>
        <w:rPr>
          <w:rFonts w:hint="eastAsia" w:asciiTheme="minorEastAsia" w:hAnsiTheme="minorEastAsia" w:eastAsiaTheme="minorEastAsia" w:cstheme="minorEastAsia"/>
          <w:sz w:val="28"/>
          <w:szCs w:val="28"/>
          <w:lang w:val="zh-CN" w:bidi="zh-CN"/>
        </w:rPr>
        <w:tab/>
      </w:r>
      <w:r>
        <w:rPr>
          <w:rFonts w:hint="eastAsia" w:asciiTheme="minorEastAsia" w:hAnsiTheme="minorEastAsia" w:eastAsiaTheme="minorEastAsia" w:cstheme="minorEastAsia"/>
          <w:sz w:val="28"/>
          <w:szCs w:val="28"/>
          <w:lang w:val="zh-CN" w:bidi="zh-CN"/>
        </w:rPr>
        <w:t>日</w:t>
      </w:r>
    </w:p>
    <w:p w14:paraId="71040DE1">
      <w:pPr>
        <w:widowControl w:val="0"/>
        <w:tabs>
          <w:tab w:val="left" w:pos="1054"/>
        </w:tabs>
        <w:autoSpaceDE w:val="0"/>
        <w:autoSpaceDN w:val="0"/>
        <w:adjustRightInd/>
        <w:snapToGrid/>
        <w:spacing w:before="54" w:after="0"/>
        <w:rPr>
          <w:rFonts w:asciiTheme="minorEastAsia" w:hAnsiTheme="minorEastAsia" w:eastAsiaTheme="minorEastAsia" w:cstheme="minorEastAsia"/>
          <w:b/>
          <w:kern w:val="2"/>
          <w:sz w:val="32"/>
          <w:szCs w:val="24"/>
        </w:rPr>
      </w:pPr>
    </w:p>
    <w:p w14:paraId="00D4393C">
      <w:pPr>
        <w:widowControl w:val="0"/>
        <w:tabs>
          <w:tab w:val="left" w:pos="1054"/>
        </w:tabs>
        <w:autoSpaceDE w:val="0"/>
        <w:autoSpaceDN w:val="0"/>
        <w:adjustRightInd/>
        <w:snapToGrid/>
        <w:spacing w:before="54" w:after="0"/>
        <w:rPr>
          <w:rFonts w:asciiTheme="minorEastAsia" w:hAnsiTheme="minorEastAsia" w:eastAsiaTheme="minorEastAsia" w:cstheme="minorEastAsia"/>
          <w:b/>
          <w:kern w:val="2"/>
          <w:sz w:val="32"/>
          <w:szCs w:val="24"/>
        </w:rPr>
      </w:pPr>
    </w:p>
    <w:p w14:paraId="664EAD01">
      <w:pPr>
        <w:widowControl w:val="0"/>
        <w:tabs>
          <w:tab w:val="left" w:pos="1054"/>
        </w:tabs>
        <w:autoSpaceDE w:val="0"/>
        <w:autoSpaceDN w:val="0"/>
        <w:adjustRightInd/>
        <w:snapToGrid/>
        <w:spacing w:before="54" w:after="0"/>
        <w:rPr>
          <w:rFonts w:asciiTheme="minorEastAsia" w:hAnsiTheme="minorEastAsia" w:eastAsiaTheme="minorEastAsia" w:cstheme="minorEastAsia"/>
          <w:b/>
          <w:kern w:val="2"/>
          <w:sz w:val="32"/>
          <w:szCs w:val="24"/>
        </w:rPr>
      </w:pPr>
    </w:p>
    <w:p w14:paraId="32C8034B">
      <w:pPr>
        <w:widowControl w:val="0"/>
        <w:tabs>
          <w:tab w:val="left" w:pos="1054"/>
        </w:tabs>
        <w:autoSpaceDE w:val="0"/>
        <w:autoSpaceDN w:val="0"/>
        <w:adjustRightInd/>
        <w:snapToGrid/>
        <w:spacing w:before="54" w:after="0"/>
        <w:rPr>
          <w:rFonts w:asciiTheme="minorEastAsia" w:hAnsiTheme="minorEastAsia" w:eastAsiaTheme="minorEastAsia" w:cstheme="minorEastAsia"/>
          <w:b/>
          <w:kern w:val="2"/>
          <w:sz w:val="32"/>
          <w:szCs w:val="24"/>
        </w:rPr>
      </w:pPr>
    </w:p>
    <w:p w14:paraId="3DBA315F">
      <w:pPr>
        <w:widowControl w:val="0"/>
        <w:tabs>
          <w:tab w:val="left" w:pos="1054"/>
        </w:tabs>
        <w:autoSpaceDE w:val="0"/>
        <w:autoSpaceDN w:val="0"/>
        <w:adjustRightInd/>
        <w:snapToGrid/>
        <w:spacing w:before="54" w:after="0"/>
        <w:rPr>
          <w:rFonts w:asciiTheme="minorEastAsia" w:hAnsiTheme="minorEastAsia" w:eastAsiaTheme="minorEastAsia" w:cstheme="minorEastAsia"/>
          <w:b/>
          <w:kern w:val="2"/>
          <w:sz w:val="32"/>
          <w:szCs w:val="24"/>
        </w:rPr>
      </w:pPr>
    </w:p>
    <w:p w14:paraId="527E8A2F">
      <w:pPr>
        <w:widowControl w:val="0"/>
        <w:tabs>
          <w:tab w:val="left" w:pos="1054"/>
        </w:tabs>
        <w:autoSpaceDE w:val="0"/>
        <w:autoSpaceDN w:val="0"/>
        <w:adjustRightInd/>
        <w:snapToGrid/>
        <w:spacing w:before="54" w:after="0"/>
        <w:rPr>
          <w:rFonts w:asciiTheme="minorEastAsia" w:hAnsiTheme="minorEastAsia" w:eastAsiaTheme="minorEastAsia" w:cstheme="minorEastAsia"/>
          <w:b/>
          <w:kern w:val="2"/>
          <w:sz w:val="32"/>
          <w:szCs w:val="24"/>
        </w:rPr>
      </w:pPr>
    </w:p>
    <w:p w14:paraId="6B0CEAC4">
      <w:pPr>
        <w:widowControl w:val="0"/>
        <w:tabs>
          <w:tab w:val="left" w:pos="1054"/>
        </w:tabs>
        <w:autoSpaceDE w:val="0"/>
        <w:autoSpaceDN w:val="0"/>
        <w:adjustRightInd/>
        <w:snapToGrid/>
        <w:spacing w:before="54" w:after="0"/>
        <w:rPr>
          <w:rFonts w:asciiTheme="minorEastAsia" w:hAnsiTheme="minorEastAsia" w:eastAsiaTheme="minorEastAsia" w:cstheme="minorEastAsia"/>
          <w:b/>
          <w:kern w:val="2"/>
          <w:sz w:val="32"/>
          <w:szCs w:val="24"/>
        </w:rPr>
      </w:pPr>
    </w:p>
    <w:p w14:paraId="7DF779C8">
      <w:pPr>
        <w:widowControl w:val="0"/>
        <w:tabs>
          <w:tab w:val="left" w:pos="1054"/>
        </w:tabs>
        <w:autoSpaceDE w:val="0"/>
        <w:autoSpaceDN w:val="0"/>
        <w:adjustRightInd/>
        <w:snapToGrid/>
        <w:spacing w:before="54" w:after="0"/>
        <w:rPr>
          <w:rFonts w:asciiTheme="minorEastAsia" w:hAnsiTheme="minorEastAsia" w:eastAsiaTheme="minorEastAsia" w:cstheme="minorEastAsia"/>
          <w:b/>
          <w:kern w:val="2"/>
          <w:sz w:val="32"/>
          <w:szCs w:val="24"/>
        </w:rPr>
      </w:pPr>
    </w:p>
    <w:p w14:paraId="4596D0D0">
      <w:pPr>
        <w:widowControl w:val="0"/>
        <w:tabs>
          <w:tab w:val="left" w:pos="1054"/>
        </w:tabs>
        <w:autoSpaceDE w:val="0"/>
        <w:autoSpaceDN w:val="0"/>
        <w:adjustRightInd/>
        <w:snapToGrid/>
        <w:spacing w:before="54" w:after="0"/>
        <w:rPr>
          <w:rFonts w:asciiTheme="minorEastAsia" w:hAnsiTheme="minorEastAsia" w:eastAsiaTheme="minorEastAsia" w:cstheme="minorEastAsia"/>
          <w:b/>
          <w:kern w:val="2"/>
          <w:sz w:val="32"/>
          <w:szCs w:val="24"/>
        </w:rPr>
      </w:pPr>
    </w:p>
    <w:p w14:paraId="5CBD0B29">
      <w:pPr>
        <w:widowControl w:val="0"/>
        <w:tabs>
          <w:tab w:val="left" w:pos="1054"/>
        </w:tabs>
        <w:autoSpaceDE w:val="0"/>
        <w:autoSpaceDN w:val="0"/>
        <w:adjustRightInd/>
        <w:snapToGrid/>
        <w:spacing w:before="54" w:after="0"/>
        <w:rPr>
          <w:rFonts w:asciiTheme="minorEastAsia" w:hAnsiTheme="minorEastAsia" w:eastAsiaTheme="minorEastAsia" w:cstheme="minorEastAsia"/>
          <w:b/>
          <w:kern w:val="2"/>
          <w:sz w:val="32"/>
          <w:szCs w:val="24"/>
        </w:rPr>
      </w:pPr>
    </w:p>
    <w:p w14:paraId="54468B29">
      <w:pPr>
        <w:widowControl w:val="0"/>
        <w:tabs>
          <w:tab w:val="left" w:pos="1054"/>
        </w:tabs>
        <w:autoSpaceDE w:val="0"/>
        <w:autoSpaceDN w:val="0"/>
        <w:adjustRightInd/>
        <w:snapToGrid/>
        <w:spacing w:before="54" w:after="0"/>
        <w:rPr>
          <w:rFonts w:asciiTheme="minorEastAsia" w:hAnsiTheme="minorEastAsia" w:eastAsiaTheme="minorEastAsia" w:cstheme="minorEastAsia"/>
          <w:b/>
          <w:kern w:val="2"/>
          <w:sz w:val="32"/>
          <w:szCs w:val="24"/>
        </w:rPr>
      </w:pPr>
    </w:p>
    <w:p w14:paraId="7AA7B281">
      <w:pPr>
        <w:widowControl w:val="0"/>
        <w:autoSpaceDE w:val="0"/>
        <w:autoSpaceDN w:val="0"/>
        <w:adjustRightInd/>
        <w:snapToGrid/>
        <w:spacing w:before="39" w:after="0"/>
        <w:jc w:val="center"/>
        <w:rPr>
          <w:rFonts w:asciiTheme="minorEastAsia" w:hAnsiTheme="minorEastAsia" w:eastAsiaTheme="minorEastAsia" w:cstheme="minorEastAsia"/>
          <w:b/>
          <w:sz w:val="28"/>
          <w:szCs w:val="24"/>
          <w:lang w:val="zh-CN" w:bidi="zh-CN"/>
        </w:rPr>
      </w:pPr>
      <w:r>
        <w:rPr>
          <w:rFonts w:hint="eastAsia" w:asciiTheme="minorEastAsia" w:hAnsiTheme="minorEastAsia" w:eastAsiaTheme="minorEastAsia" w:cstheme="minorEastAsia"/>
          <w:b/>
          <w:sz w:val="28"/>
          <w:szCs w:val="24"/>
          <w:lang w:val="zh-CN" w:bidi="zh-CN"/>
        </w:rPr>
        <w:t>商务技术文件目录</w:t>
      </w:r>
    </w:p>
    <w:p w14:paraId="1793986D">
      <w:pPr>
        <w:widowControl w:val="0"/>
        <w:autoSpaceDE w:val="0"/>
        <w:autoSpaceDN w:val="0"/>
        <w:adjustRightInd/>
        <w:snapToGrid/>
        <w:spacing w:before="5" w:after="0"/>
        <w:rPr>
          <w:rFonts w:asciiTheme="minorEastAsia" w:hAnsiTheme="minorEastAsia" w:eastAsiaTheme="minorEastAsia" w:cstheme="minorEastAsia"/>
          <w:b/>
          <w:sz w:val="24"/>
          <w:szCs w:val="24"/>
          <w:lang w:val="zh-CN" w:bidi="zh-CN"/>
        </w:rPr>
      </w:pPr>
    </w:p>
    <w:p w14:paraId="6170AE9D">
      <w:pPr>
        <w:widowControl w:val="0"/>
        <w:numPr>
          <w:ilvl w:val="0"/>
          <w:numId w:val="23"/>
        </w:numPr>
        <w:tabs>
          <w:tab w:val="left" w:leader="dot" w:pos="8522"/>
        </w:tabs>
        <w:autoSpaceDE w:val="0"/>
        <w:autoSpaceDN w:val="0"/>
        <w:adjustRightInd/>
        <w:snapToGrid/>
        <w:spacing w:after="0" w:line="360" w:lineRule="auto"/>
        <w:ind w:hanging="526"/>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无串通竞标行为的承诺函…………………………………………………（页码）</w:t>
      </w:r>
    </w:p>
    <w:p w14:paraId="3B5522B4">
      <w:pPr>
        <w:widowControl w:val="0"/>
        <w:numPr>
          <w:ilvl w:val="0"/>
          <w:numId w:val="23"/>
        </w:numPr>
        <w:tabs>
          <w:tab w:val="left" w:leader="dot" w:pos="8572"/>
        </w:tabs>
        <w:autoSpaceDE w:val="0"/>
        <w:autoSpaceDN w:val="0"/>
        <w:adjustRightInd/>
        <w:snapToGrid/>
        <w:spacing w:after="0" w:line="360" w:lineRule="auto"/>
        <w:ind w:hanging="526"/>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商务条款偏离表……………………………………………………………</w:t>
      </w:r>
      <w:r>
        <w:rPr>
          <w:rFonts w:hint="eastAsia" w:asciiTheme="minorEastAsia" w:hAnsiTheme="minorEastAsia" w:eastAsiaTheme="minorEastAsia" w:cstheme="minorEastAsia"/>
          <w:w w:val="95"/>
          <w:sz w:val="24"/>
          <w:szCs w:val="24"/>
          <w:lang w:val="zh-CN" w:bidi="zh-CN"/>
        </w:rPr>
        <w:t>（页码）</w:t>
      </w:r>
    </w:p>
    <w:p w14:paraId="19507B90">
      <w:pPr>
        <w:widowControl w:val="0"/>
        <w:numPr>
          <w:ilvl w:val="0"/>
          <w:numId w:val="23"/>
        </w:numPr>
        <w:tabs>
          <w:tab w:val="left" w:leader="dot" w:pos="8572"/>
        </w:tabs>
        <w:autoSpaceDE w:val="0"/>
        <w:autoSpaceDN w:val="0"/>
        <w:adjustRightInd/>
        <w:snapToGrid/>
        <w:spacing w:after="0" w:line="360" w:lineRule="auto"/>
        <w:ind w:hanging="526"/>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竞标人情况介绍……………………………………………………………</w:t>
      </w:r>
      <w:r>
        <w:rPr>
          <w:rFonts w:hint="eastAsia" w:asciiTheme="minorEastAsia" w:hAnsiTheme="minorEastAsia" w:eastAsiaTheme="minorEastAsia" w:cstheme="minorEastAsia"/>
          <w:w w:val="95"/>
          <w:sz w:val="24"/>
          <w:szCs w:val="24"/>
          <w:lang w:val="zh-CN" w:bidi="zh-CN"/>
        </w:rPr>
        <w:t>（页码）</w:t>
      </w:r>
    </w:p>
    <w:p w14:paraId="0AE7034A">
      <w:pPr>
        <w:widowControl w:val="0"/>
        <w:numPr>
          <w:ilvl w:val="0"/>
          <w:numId w:val="23"/>
        </w:numPr>
        <w:tabs>
          <w:tab w:val="left" w:leader="dot" w:pos="8572"/>
        </w:tabs>
        <w:autoSpaceDE w:val="0"/>
        <w:autoSpaceDN w:val="0"/>
        <w:adjustRightInd/>
        <w:snapToGrid/>
        <w:spacing w:after="0" w:line="360" w:lineRule="auto"/>
        <w:ind w:hanging="526"/>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供应商类似业绩的证明文件………………………………………………</w:t>
      </w:r>
      <w:r>
        <w:rPr>
          <w:rFonts w:hint="eastAsia" w:asciiTheme="minorEastAsia" w:hAnsiTheme="minorEastAsia" w:eastAsiaTheme="minorEastAsia" w:cstheme="minorEastAsia"/>
          <w:w w:val="95"/>
          <w:sz w:val="24"/>
          <w:szCs w:val="24"/>
          <w:lang w:val="zh-CN" w:bidi="zh-CN"/>
        </w:rPr>
        <w:t>（页码）</w:t>
      </w:r>
    </w:p>
    <w:p w14:paraId="02A7AA54">
      <w:pPr>
        <w:widowControl w:val="0"/>
        <w:numPr>
          <w:ilvl w:val="0"/>
          <w:numId w:val="23"/>
        </w:numPr>
        <w:tabs>
          <w:tab w:val="left" w:leader="dot" w:pos="8572"/>
        </w:tabs>
        <w:autoSpaceDE w:val="0"/>
        <w:autoSpaceDN w:val="0"/>
        <w:adjustRightInd/>
        <w:snapToGrid/>
        <w:spacing w:after="0" w:line="360" w:lineRule="auto"/>
        <w:ind w:hanging="526"/>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w w:val="95"/>
          <w:sz w:val="24"/>
          <w:szCs w:val="24"/>
          <w:lang w:val="zh-CN" w:bidi="zh-CN"/>
        </w:rPr>
        <w:t>项目实施人员一览表……………………………………………………………（页码）</w:t>
      </w:r>
    </w:p>
    <w:p w14:paraId="2B298A0F">
      <w:pPr>
        <w:widowControl w:val="0"/>
        <w:numPr>
          <w:ilvl w:val="0"/>
          <w:numId w:val="23"/>
        </w:numPr>
        <w:tabs>
          <w:tab w:val="left" w:leader="dot" w:pos="8572"/>
        </w:tabs>
        <w:autoSpaceDE w:val="0"/>
        <w:autoSpaceDN w:val="0"/>
        <w:adjustRightInd/>
        <w:snapToGrid/>
        <w:spacing w:after="0" w:line="360" w:lineRule="auto"/>
        <w:ind w:hanging="526"/>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磋商文件第四章《评审办法及评审标准》要求提供的证明材料………</w:t>
      </w:r>
      <w:r>
        <w:rPr>
          <w:rFonts w:hint="eastAsia" w:asciiTheme="minorEastAsia" w:hAnsiTheme="minorEastAsia" w:eastAsiaTheme="minorEastAsia" w:cstheme="minorEastAsia"/>
          <w:w w:val="95"/>
          <w:sz w:val="24"/>
          <w:szCs w:val="24"/>
          <w:lang w:val="zh-CN" w:bidi="zh-CN"/>
        </w:rPr>
        <w:t>（页码）</w:t>
      </w:r>
    </w:p>
    <w:p w14:paraId="3739EE0D">
      <w:pPr>
        <w:widowControl w:val="0"/>
        <w:numPr>
          <w:ilvl w:val="0"/>
          <w:numId w:val="23"/>
        </w:numPr>
        <w:tabs>
          <w:tab w:val="left" w:pos="753"/>
          <w:tab w:val="left" w:leader="dot" w:pos="8572"/>
        </w:tabs>
        <w:autoSpaceDE w:val="0"/>
        <w:autoSpaceDN w:val="0"/>
        <w:adjustRightInd/>
        <w:snapToGrid/>
        <w:spacing w:after="0" w:line="360" w:lineRule="auto"/>
        <w:ind w:hanging="526"/>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技术需求响应表……………………………………………………………</w:t>
      </w:r>
      <w:r>
        <w:rPr>
          <w:rFonts w:hint="eastAsia" w:asciiTheme="minorEastAsia" w:hAnsiTheme="minorEastAsia" w:eastAsiaTheme="minorEastAsia" w:cstheme="minorEastAsia"/>
          <w:w w:val="95"/>
          <w:sz w:val="24"/>
          <w:szCs w:val="24"/>
          <w:lang w:val="zh-CN" w:bidi="zh-CN"/>
        </w:rPr>
        <w:t>（页码）</w:t>
      </w:r>
    </w:p>
    <w:p w14:paraId="023B960A">
      <w:pPr>
        <w:widowControl w:val="0"/>
        <w:numPr>
          <w:ilvl w:val="0"/>
          <w:numId w:val="23"/>
        </w:numPr>
        <w:tabs>
          <w:tab w:val="left" w:leader="dot" w:pos="8572"/>
        </w:tabs>
        <w:autoSpaceDE w:val="0"/>
        <w:autoSpaceDN w:val="0"/>
        <w:adjustRightInd/>
        <w:snapToGrid/>
        <w:spacing w:before="1" w:after="0" w:line="360" w:lineRule="auto"/>
        <w:ind w:hanging="526"/>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技术方案……………………………………………………………………</w:t>
      </w:r>
      <w:r>
        <w:rPr>
          <w:rFonts w:hint="eastAsia" w:asciiTheme="minorEastAsia" w:hAnsiTheme="minorEastAsia" w:eastAsiaTheme="minorEastAsia" w:cstheme="minorEastAsia"/>
          <w:w w:val="95"/>
          <w:sz w:val="24"/>
          <w:szCs w:val="24"/>
          <w:lang w:val="zh-CN" w:bidi="zh-CN"/>
        </w:rPr>
        <w:t>（页码）</w:t>
      </w:r>
    </w:p>
    <w:p w14:paraId="28CF0ED5">
      <w:pPr>
        <w:widowControl w:val="0"/>
        <w:numPr>
          <w:ilvl w:val="0"/>
          <w:numId w:val="23"/>
        </w:numPr>
        <w:tabs>
          <w:tab w:val="left" w:leader="dot" w:pos="8572"/>
        </w:tabs>
        <w:autoSpaceDE w:val="0"/>
        <w:autoSpaceDN w:val="0"/>
        <w:adjustRightInd/>
        <w:snapToGrid/>
        <w:spacing w:before="1" w:after="0" w:line="360" w:lineRule="auto"/>
        <w:ind w:hanging="526"/>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供应商对本项目的合理化建议和改进措（格式自拟）…………………</w:t>
      </w:r>
      <w:r>
        <w:rPr>
          <w:rFonts w:hint="eastAsia" w:asciiTheme="minorEastAsia" w:hAnsiTheme="minorEastAsia" w:eastAsiaTheme="minorEastAsia" w:cstheme="minorEastAsia"/>
          <w:w w:val="95"/>
          <w:sz w:val="24"/>
          <w:szCs w:val="24"/>
          <w:lang w:val="zh-CN" w:bidi="zh-CN"/>
        </w:rPr>
        <w:t>（页码）</w:t>
      </w:r>
    </w:p>
    <w:p w14:paraId="375B040B">
      <w:pPr>
        <w:widowControl w:val="0"/>
        <w:tabs>
          <w:tab w:val="left" w:leader="dot" w:pos="8572"/>
        </w:tabs>
        <w:autoSpaceDE w:val="0"/>
        <w:autoSpaceDN w:val="0"/>
        <w:adjustRightInd/>
        <w:snapToGrid/>
        <w:spacing w:before="1" w:after="0" w:line="360" w:lineRule="auto"/>
        <w:ind w:left="142"/>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Cs w:val="24"/>
          <w:lang w:val="zh-CN" w:bidi="zh-CN"/>
        </w:rPr>
        <w:t>（10）</w:t>
      </w:r>
      <w:r>
        <w:rPr>
          <w:rFonts w:hint="eastAsia" w:asciiTheme="minorEastAsia" w:hAnsiTheme="minorEastAsia" w:eastAsiaTheme="minorEastAsia" w:cstheme="minorEastAsia"/>
          <w:sz w:val="24"/>
          <w:szCs w:val="24"/>
          <w:lang w:val="zh-CN" w:bidi="zh-CN"/>
        </w:rPr>
        <w:t>供应商需要说明的其他文件和说明（格式自拟）………………………</w:t>
      </w:r>
      <w:r>
        <w:rPr>
          <w:rFonts w:hint="eastAsia" w:asciiTheme="minorEastAsia" w:hAnsiTheme="minorEastAsia" w:eastAsiaTheme="minorEastAsia" w:cstheme="minorEastAsia"/>
          <w:w w:val="95"/>
          <w:sz w:val="24"/>
          <w:szCs w:val="24"/>
          <w:lang w:val="zh-CN" w:bidi="zh-CN"/>
        </w:rPr>
        <w:t>（页码）</w:t>
      </w:r>
    </w:p>
    <w:p w14:paraId="51D4E317">
      <w:pPr>
        <w:widowControl w:val="0"/>
        <w:autoSpaceDE w:val="0"/>
        <w:autoSpaceDN w:val="0"/>
        <w:adjustRightInd/>
        <w:snapToGrid/>
        <w:spacing w:before="3" w:after="0" w:line="360" w:lineRule="auto"/>
        <w:rPr>
          <w:rFonts w:asciiTheme="minorEastAsia" w:hAnsiTheme="minorEastAsia" w:eastAsiaTheme="minorEastAsia" w:cstheme="minorEastAsia"/>
          <w:sz w:val="24"/>
          <w:szCs w:val="24"/>
          <w:lang w:val="zh-CN" w:bidi="zh-CN"/>
        </w:rPr>
      </w:pPr>
    </w:p>
    <w:p w14:paraId="79C33B4F">
      <w:pPr>
        <w:widowControl w:val="0"/>
        <w:autoSpaceDE w:val="0"/>
        <w:autoSpaceDN w:val="0"/>
        <w:adjustRightInd/>
        <w:snapToGrid/>
        <w:spacing w:after="0" w:line="360" w:lineRule="auto"/>
        <w:ind w:left="227"/>
        <w:outlineLvl w:val="7"/>
        <w:rPr>
          <w:rFonts w:asciiTheme="minorEastAsia" w:hAnsiTheme="minorEastAsia" w:eastAsiaTheme="minorEastAsia" w:cstheme="minorEastAsia"/>
          <w:b/>
          <w:bCs/>
          <w:sz w:val="24"/>
          <w:szCs w:val="24"/>
          <w:lang w:val="zh-CN" w:bidi="zh-CN"/>
        </w:rPr>
      </w:pPr>
      <w:r>
        <w:rPr>
          <w:rFonts w:hint="eastAsia" w:asciiTheme="minorEastAsia" w:hAnsiTheme="minorEastAsia" w:eastAsiaTheme="minorEastAsia" w:cstheme="minorEastAsia"/>
          <w:b/>
          <w:bCs/>
          <w:sz w:val="24"/>
          <w:szCs w:val="24"/>
          <w:lang w:val="zh-CN" w:bidi="zh-CN"/>
        </w:rPr>
        <w:t>注：以上目录是基本格式要求，各供应商可根据自身情况进一步向下增加内容或细化。</w:t>
      </w:r>
    </w:p>
    <w:p w14:paraId="18058892">
      <w:pPr>
        <w:widowControl w:val="0"/>
        <w:autoSpaceDE w:val="0"/>
        <w:autoSpaceDN w:val="0"/>
        <w:adjustRightInd/>
        <w:snapToGrid/>
        <w:spacing w:before="39" w:after="0" w:line="360" w:lineRule="auto"/>
        <w:jc w:val="center"/>
        <w:rPr>
          <w:rFonts w:asciiTheme="minorEastAsia" w:hAnsiTheme="minorEastAsia" w:eastAsiaTheme="minorEastAsia" w:cstheme="minorEastAsia"/>
          <w:b/>
          <w:kern w:val="2"/>
          <w:sz w:val="24"/>
          <w:szCs w:val="24"/>
        </w:rPr>
      </w:pPr>
    </w:p>
    <w:p w14:paraId="28F6EBA1">
      <w:pPr>
        <w:widowControl w:val="0"/>
        <w:autoSpaceDE w:val="0"/>
        <w:autoSpaceDN w:val="0"/>
        <w:adjustRightInd/>
        <w:snapToGrid/>
        <w:spacing w:before="39" w:after="0" w:line="360" w:lineRule="auto"/>
        <w:jc w:val="center"/>
        <w:rPr>
          <w:rFonts w:asciiTheme="minorEastAsia" w:hAnsiTheme="minorEastAsia" w:eastAsiaTheme="minorEastAsia" w:cstheme="minorEastAsia"/>
          <w:b/>
          <w:kern w:val="2"/>
          <w:sz w:val="24"/>
          <w:szCs w:val="24"/>
        </w:rPr>
      </w:pPr>
    </w:p>
    <w:p w14:paraId="3AD2DAF8">
      <w:pPr>
        <w:widowControl w:val="0"/>
        <w:autoSpaceDE w:val="0"/>
        <w:autoSpaceDN w:val="0"/>
        <w:adjustRightInd/>
        <w:snapToGrid/>
        <w:spacing w:before="39" w:after="0" w:line="360" w:lineRule="auto"/>
        <w:jc w:val="center"/>
        <w:rPr>
          <w:rFonts w:asciiTheme="minorEastAsia" w:hAnsiTheme="minorEastAsia" w:eastAsiaTheme="minorEastAsia" w:cstheme="minorEastAsia"/>
          <w:b/>
          <w:kern w:val="2"/>
          <w:sz w:val="24"/>
          <w:szCs w:val="24"/>
        </w:rPr>
      </w:pPr>
    </w:p>
    <w:p w14:paraId="418FB6C9">
      <w:pPr>
        <w:widowControl w:val="0"/>
        <w:autoSpaceDE w:val="0"/>
        <w:autoSpaceDN w:val="0"/>
        <w:adjustRightInd/>
        <w:snapToGrid/>
        <w:spacing w:before="39" w:after="0" w:line="360" w:lineRule="auto"/>
        <w:jc w:val="center"/>
        <w:rPr>
          <w:rFonts w:asciiTheme="minorEastAsia" w:hAnsiTheme="minorEastAsia" w:eastAsiaTheme="minorEastAsia" w:cstheme="minorEastAsia"/>
          <w:b/>
          <w:kern w:val="2"/>
          <w:sz w:val="24"/>
          <w:szCs w:val="24"/>
        </w:rPr>
      </w:pPr>
    </w:p>
    <w:p w14:paraId="1C2B12CD">
      <w:pPr>
        <w:widowControl w:val="0"/>
        <w:autoSpaceDE w:val="0"/>
        <w:autoSpaceDN w:val="0"/>
        <w:adjustRightInd/>
        <w:snapToGrid/>
        <w:spacing w:before="39" w:after="0" w:line="360" w:lineRule="auto"/>
        <w:jc w:val="center"/>
        <w:rPr>
          <w:rFonts w:asciiTheme="minorEastAsia" w:hAnsiTheme="minorEastAsia" w:eastAsiaTheme="minorEastAsia" w:cstheme="minorEastAsia"/>
          <w:b/>
          <w:kern w:val="2"/>
          <w:sz w:val="24"/>
          <w:szCs w:val="24"/>
        </w:rPr>
      </w:pPr>
    </w:p>
    <w:p w14:paraId="6EFB3BD0">
      <w:pPr>
        <w:widowControl w:val="0"/>
        <w:autoSpaceDE w:val="0"/>
        <w:autoSpaceDN w:val="0"/>
        <w:adjustRightInd/>
        <w:snapToGrid/>
        <w:spacing w:before="39" w:after="0" w:line="360" w:lineRule="auto"/>
        <w:jc w:val="center"/>
        <w:rPr>
          <w:rFonts w:asciiTheme="minorEastAsia" w:hAnsiTheme="minorEastAsia" w:eastAsiaTheme="minorEastAsia" w:cstheme="minorEastAsia"/>
          <w:b/>
          <w:kern w:val="2"/>
          <w:sz w:val="24"/>
          <w:szCs w:val="24"/>
        </w:rPr>
      </w:pPr>
    </w:p>
    <w:p w14:paraId="795A0E8B">
      <w:pPr>
        <w:widowControl w:val="0"/>
        <w:autoSpaceDE w:val="0"/>
        <w:autoSpaceDN w:val="0"/>
        <w:adjustRightInd/>
        <w:snapToGrid/>
        <w:spacing w:before="39" w:after="0" w:line="360" w:lineRule="auto"/>
        <w:jc w:val="center"/>
        <w:rPr>
          <w:rFonts w:asciiTheme="minorEastAsia" w:hAnsiTheme="minorEastAsia" w:eastAsiaTheme="minorEastAsia" w:cstheme="minorEastAsia"/>
          <w:b/>
          <w:kern w:val="2"/>
          <w:sz w:val="24"/>
          <w:szCs w:val="24"/>
        </w:rPr>
      </w:pPr>
    </w:p>
    <w:p w14:paraId="58AE02E8">
      <w:pPr>
        <w:widowControl w:val="0"/>
        <w:autoSpaceDE w:val="0"/>
        <w:autoSpaceDN w:val="0"/>
        <w:adjustRightInd/>
        <w:snapToGrid/>
        <w:spacing w:before="39" w:after="0" w:line="360" w:lineRule="auto"/>
        <w:jc w:val="center"/>
        <w:rPr>
          <w:rFonts w:asciiTheme="minorEastAsia" w:hAnsiTheme="minorEastAsia" w:eastAsiaTheme="minorEastAsia" w:cstheme="minorEastAsia"/>
          <w:b/>
          <w:kern w:val="2"/>
          <w:sz w:val="24"/>
          <w:szCs w:val="24"/>
        </w:rPr>
      </w:pPr>
    </w:p>
    <w:p w14:paraId="2301C407">
      <w:pPr>
        <w:widowControl w:val="0"/>
        <w:autoSpaceDE w:val="0"/>
        <w:autoSpaceDN w:val="0"/>
        <w:adjustRightInd/>
        <w:snapToGrid/>
        <w:spacing w:before="39" w:after="0" w:line="360" w:lineRule="auto"/>
        <w:jc w:val="center"/>
        <w:rPr>
          <w:rFonts w:asciiTheme="minorEastAsia" w:hAnsiTheme="minorEastAsia" w:eastAsiaTheme="minorEastAsia" w:cstheme="minorEastAsia"/>
          <w:b/>
          <w:kern w:val="2"/>
          <w:sz w:val="24"/>
          <w:szCs w:val="24"/>
        </w:rPr>
      </w:pPr>
    </w:p>
    <w:p w14:paraId="56F7A1B8">
      <w:pPr>
        <w:widowControl w:val="0"/>
        <w:autoSpaceDE w:val="0"/>
        <w:autoSpaceDN w:val="0"/>
        <w:adjustRightInd/>
        <w:snapToGrid/>
        <w:spacing w:before="39" w:after="0" w:line="360" w:lineRule="auto"/>
        <w:jc w:val="center"/>
        <w:rPr>
          <w:rFonts w:asciiTheme="minorEastAsia" w:hAnsiTheme="minorEastAsia" w:eastAsiaTheme="minorEastAsia" w:cstheme="minorEastAsia"/>
          <w:b/>
          <w:kern w:val="2"/>
          <w:sz w:val="24"/>
          <w:szCs w:val="24"/>
        </w:rPr>
      </w:pPr>
    </w:p>
    <w:p w14:paraId="681DED2A">
      <w:pPr>
        <w:widowControl w:val="0"/>
        <w:autoSpaceDE w:val="0"/>
        <w:autoSpaceDN w:val="0"/>
        <w:adjustRightInd/>
        <w:snapToGrid/>
        <w:spacing w:before="39" w:after="0" w:line="360" w:lineRule="auto"/>
        <w:jc w:val="center"/>
        <w:rPr>
          <w:rFonts w:asciiTheme="minorEastAsia" w:hAnsiTheme="minorEastAsia" w:eastAsiaTheme="minorEastAsia" w:cstheme="minorEastAsia"/>
          <w:b/>
          <w:kern w:val="2"/>
          <w:sz w:val="24"/>
          <w:szCs w:val="24"/>
        </w:rPr>
      </w:pPr>
    </w:p>
    <w:p w14:paraId="31DE6F35">
      <w:pPr>
        <w:widowControl w:val="0"/>
        <w:autoSpaceDE w:val="0"/>
        <w:autoSpaceDN w:val="0"/>
        <w:adjustRightInd/>
        <w:snapToGrid/>
        <w:spacing w:before="39" w:after="0" w:line="360" w:lineRule="auto"/>
        <w:jc w:val="center"/>
        <w:rPr>
          <w:rFonts w:asciiTheme="minorEastAsia" w:hAnsiTheme="minorEastAsia" w:eastAsiaTheme="minorEastAsia" w:cstheme="minorEastAsia"/>
          <w:b/>
          <w:kern w:val="2"/>
          <w:sz w:val="24"/>
          <w:szCs w:val="24"/>
        </w:rPr>
      </w:pPr>
    </w:p>
    <w:p w14:paraId="7C4DE1F2">
      <w:pPr>
        <w:widowControl w:val="0"/>
        <w:autoSpaceDE w:val="0"/>
        <w:autoSpaceDN w:val="0"/>
        <w:adjustRightInd/>
        <w:snapToGrid/>
        <w:spacing w:before="39" w:after="0" w:line="360" w:lineRule="auto"/>
        <w:jc w:val="center"/>
        <w:rPr>
          <w:rFonts w:asciiTheme="minorEastAsia" w:hAnsiTheme="minorEastAsia" w:eastAsiaTheme="minorEastAsia" w:cstheme="minorEastAsia"/>
          <w:b/>
          <w:kern w:val="2"/>
          <w:sz w:val="24"/>
          <w:szCs w:val="24"/>
        </w:rPr>
      </w:pPr>
    </w:p>
    <w:p w14:paraId="58AD8D17">
      <w:pPr>
        <w:widowControl w:val="0"/>
        <w:autoSpaceDE w:val="0"/>
        <w:autoSpaceDN w:val="0"/>
        <w:adjustRightInd/>
        <w:snapToGrid/>
        <w:spacing w:before="39" w:after="0" w:line="360" w:lineRule="auto"/>
        <w:jc w:val="center"/>
        <w:rPr>
          <w:rFonts w:asciiTheme="minorEastAsia" w:hAnsiTheme="minorEastAsia" w:eastAsiaTheme="minorEastAsia" w:cstheme="minorEastAsia"/>
          <w:b/>
          <w:kern w:val="2"/>
          <w:sz w:val="24"/>
          <w:szCs w:val="24"/>
        </w:rPr>
      </w:pPr>
    </w:p>
    <w:p w14:paraId="3AA03DC6">
      <w:pPr>
        <w:widowControl w:val="0"/>
        <w:numPr>
          <w:ilvl w:val="0"/>
          <w:numId w:val="24"/>
        </w:numPr>
        <w:tabs>
          <w:tab w:val="left" w:pos="930"/>
        </w:tabs>
        <w:autoSpaceDE w:val="0"/>
        <w:autoSpaceDN w:val="0"/>
        <w:adjustRightInd/>
        <w:snapToGrid/>
        <w:spacing w:before="59" w:after="0"/>
        <w:ind w:hanging="703"/>
        <w:rPr>
          <w:rFonts w:asciiTheme="minorEastAsia" w:hAnsiTheme="minorEastAsia" w:eastAsiaTheme="minorEastAsia" w:cstheme="minorEastAsia"/>
          <w:b/>
          <w:sz w:val="28"/>
          <w:lang w:val="zh-CN" w:bidi="zh-CN"/>
        </w:rPr>
      </w:pPr>
      <w:r>
        <w:rPr>
          <w:rFonts w:hint="eastAsia" w:asciiTheme="minorEastAsia" w:hAnsiTheme="minorEastAsia" w:eastAsiaTheme="minorEastAsia" w:cstheme="minorEastAsia"/>
          <w:b/>
          <w:sz w:val="28"/>
          <w:lang w:val="zh-CN" w:bidi="zh-CN"/>
        </w:rPr>
        <w:t>无串标行为的承诺函格式</w:t>
      </w:r>
    </w:p>
    <w:p w14:paraId="065A81C2">
      <w:pPr>
        <w:widowControl w:val="0"/>
        <w:autoSpaceDE w:val="0"/>
        <w:autoSpaceDN w:val="0"/>
        <w:adjustRightInd/>
        <w:snapToGrid/>
        <w:spacing w:after="0"/>
        <w:rPr>
          <w:rFonts w:asciiTheme="minorEastAsia" w:hAnsiTheme="minorEastAsia" w:eastAsiaTheme="minorEastAsia" w:cstheme="minorEastAsia"/>
          <w:b/>
          <w:sz w:val="30"/>
          <w:szCs w:val="21"/>
          <w:lang w:val="zh-CN" w:bidi="zh-CN"/>
        </w:rPr>
      </w:pPr>
    </w:p>
    <w:p w14:paraId="0FC49CBD">
      <w:pPr>
        <w:widowControl w:val="0"/>
        <w:autoSpaceDE w:val="0"/>
        <w:autoSpaceDN w:val="0"/>
        <w:adjustRightInd/>
        <w:snapToGrid/>
        <w:spacing w:before="6" w:after="0"/>
        <w:rPr>
          <w:rFonts w:asciiTheme="minorEastAsia" w:hAnsiTheme="minorEastAsia" w:eastAsiaTheme="minorEastAsia" w:cstheme="minorEastAsia"/>
          <w:b/>
          <w:sz w:val="25"/>
          <w:szCs w:val="21"/>
          <w:lang w:val="zh-CN" w:bidi="zh-CN"/>
        </w:rPr>
      </w:pPr>
    </w:p>
    <w:p w14:paraId="55749F14">
      <w:pPr>
        <w:widowControl w:val="0"/>
        <w:autoSpaceDE w:val="0"/>
        <w:autoSpaceDN w:val="0"/>
        <w:adjustRightInd/>
        <w:snapToGrid/>
        <w:spacing w:after="0"/>
        <w:jc w:val="center"/>
        <w:rPr>
          <w:rFonts w:asciiTheme="minorEastAsia" w:hAnsiTheme="minorEastAsia" w:eastAsiaTheme="minorEastAsia" w:cstheme="minorEastAsia"/>
          <w:b/>
          <w:sz w:val="32"/>
          <w:lang w:val="zh-CN" w:bidi="zh-CN"/>
        </w:rPr>
      </w:pPr>
      <w:r>
        <w:rPr>
          <w:rFonts w:hint="eastAsia" w:asciiTheme="minorEastAsia" w:hAnsiTheme="minorEastAsia" w:eastAsiaTheme="minorEastAsia" w:cstheme="minorEastAsia"/>
          <w:b/>
          <w:sz w:val="32"/>
          <w:lang w:val="zh-CN" w:bidi="zh-CN"/>
        </w:rPr>
        <w:t>无串通竞标行为的承诺函</w:t>
      </w:r>
    </w:p>
    <w:p w14:paraId="6A8DBF10">
      <w:pPr>
        <w:widowControl w:val="0"/>
        <w:autoSpaceDE w:val="0"/>
        <w:autoSpaceDN w:val="0"/>
        <w:adjustRightInd/>
        <w:snapToGrid/>
        <w:spacing w:before="7" w:after="0"/>
        <w:rPr>
          <w:rFonts w:asciiTheme="minorEastAsia" w:hAnsiTheme="minorEastAsia" w:eastAsiaTheme="minorEastAsia" w:cstheme="minorEastAsia"/>
          <w:b/>
          <w:sz w:val="24"/>
          <w:szCs w:val="24"/>
          <w:lang w:val="zh-CN" w:bidi="zh-CN"/>
        </w:rPr>
      </w:pPr>
    </w:p>
    <w:p w14:paraId="7E351829">
      <w:pPr>
        <w:widowControl w:val="0"/>
        <w:autoSpaceDE w:val="0"/>
        <w:autoSpaceDN w:val="0"/>
        <w:adjustRightInd/>
        <w:snapToGrid/>
        <w:spacing w:before="1" w:after="0"/>
        <w:ind w:left="787"/>
        <w:outlineLvl w:val="2"/>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一、我方承诺无下列相互串通竞标的情形:</w:t>
      </w:r>
    </w:p>
    <w:p w14:paraId="475D4951">
      <w:pPr>
        <w:widowControl w:val="0"/>
        <w:numPr>
          <w:ilvl w:val="1"/>
          <w:numId w:val="24"/>
        </w:numPr>
        <w:tabs>
          <w:tab w:val="left" w:pos="1071"/>
        </w:tabs>
        <w:autoSpaceDE w:val="0"/>
        <w:autoSpaceDN w:val="0"/>
        <w:adjustRightInd/>
        <w:snapToGrid/>
        <w:spacing w:before="123" w:after="0"/>
        <w:outlineLvl w:val="2"/>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pacing w:val="-3"/>
          <w:sz w:val="24"/>
          <w:szCs w:val="24"/>
          <w:lang w:val="zh-CN" w:bidi="zh-CN"/>
        </w:rPr>
        <w:t>不同供应商的响应文件由同一单位或者个人编制:</w:t>
      </w:r>
    </w:p>
    <w:p w14:paraId="6B67D8EB">
      <w:pPr>
        <w:widowControl w:val="0"/>
        <w:numPr>
          <w:ilvl w:val="1"/>
          <w:numId w:val="24"/>
        </w:numPr>
        <w:tabs>
          <w:tab w:val="left" w:pos="1071"/>
        </w:tabs>
        <w:autoSpaceDE w:val="0"/>
        <w:autoSpaceDN w:val="0"/>
        <w:adjustRightInd/>
        <w:snapToGrid/>
        <w:spacing w:before="124" w:after="0"/>
        <w:outlineLvl w:val="2"/>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pacing w:val="-3"/>
          <w:sz w:val="24"/>
          <w:szCs w:val="24"/>
          <w:lang w:val="zh-CN" w:bidi="zh-CN"/>
        </w:rPr>
        <w:t>不同供应商委托同一单位或者个人办理竞标事宜;</w:t>
      </w:r>
    </w:p>
    <w:p w14:paraId="1EF85576">
      <w:pPr>
        <w:widowControl w:val="0"/>
        <w:numPr>
          <w:ilvl w:val="1"/>
          <w:numId w:val="24"/>
        </w:numPr>
        <w:tabs>
          <w:tab w:val="left" w:pos="1071"/>
        </w:tabs>
        <w:autoSpaceDE w:val="0"/>
        <w:autoSpaceDN w:val="0"/>
        <w:adjustRightInd/>
        <w:snapToGrid/>
        <w:spacing w:before="124" w:after="0"/>
        <w:outlineLvl w:val="2"/>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pacing w:val="-3"/>
          <w:sz w:val="24"/>
          <w:szCs w:val="24"/>
          <w:lang w:val="zh-CN" w:bidi="zh-CN"/>
        </w:rPr>
        <w:t>不同供应商的响应文件载明的项目管理员为同一个人;</w:t>
      </w:r>
    </w:p>
    <w:p w14:paraId="60DDE120">
      <w:pPr>
        <w:widowControl w:val="0"/>
        <w:numPr>
          <w:ilvl w:val="1"/>
          <w:numId w:val="24"/>
        </w:numPr>
        <w:tabs>
          <w:tab w:val="left" w:pos="1071"/>
        </w:tabs>
        <w:autoSpaceDE w:val="0"/>
        <w:autoSpaceDN w:val="0"/>
        <w:adjustRightInd/>
        <w:snapToGrid/>
        <w:spacing w:before="126" w:after="0"/>
        <w:outlineLvl w:val="2"/>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pacing w:val="-3"/>
          <w:sz w:val="24"/>
          <w:szCs w:val="24"/>
          <w:lang w:val="zh-CN" w:bidi="zh-CN"/>
        </w:rPr>
        <w:t>不同供应商的响应文件异常一致或者响应报价呈规律性差异:</w:t>
      </w:r>
    </w:p>
    <w:p w14:paraId="13760A83">
      <w:pPr>
        <w:widowControl w:val="0"/>
        <w:numPr>
          <w:ilvl w:val="1"/>
          <w:numId w:val="24"/>
        </w:numPr>
        <w:tabs>
          <w:tab w:val="left" w:pos="1071"/>
        </w:tabs>
        <w:autoSpaceDE w:val="0"/>
        <w:autoSpaceDN w:val="0"/>
        <w:adjustRightInd/>
        <w:snapToGrid/>
        <w:spacing w:before="123" w:after="0"/>
        <w:outlineLvl w:val="2"/>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pacing w:val="-3"/>
          <w:sz w:val="24"/>
          <w:szCs w:val="24"/>
          <w:lang w:val="zh-CN" w:bidi="zh-CN"/>
        </w:rPr>
        <w:t>不同供应商的响应文件相互混装:</w:t>
      </w:r>
    </w:p>
    <w:p w14:paraId="57543275">
      <w:pPr>
        <w:widowControl w:val="0"/>
        <w:numPr>
          <w:ilvl w:val="1"/>
          <w:numId w:val="24"/>
        </w:numPr>
        <w:tabs>
          <w:tab w:val="left" w:pos="1071"/>
        </w:tabs>
        <w:autoSpaceDE w:val="0"/>
        <w:autoSpaceDN w:val="0"/>
        <w:adjustRightInd/>
        <w:snapToGrid/>
        <w:spacing w:before="124" w:after="0" w:line="321" w:lineRule="auto"/>
        <w:ind w:left="787" w:right="1795" w:firstLine="0"/>
        <w:outlineLvl w:val="2"/>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pacing w:val="-3"/>
          <w:sz w:val="24"/>
          <w:szCs w:val="24"/>
          <w:lang w:val="zh-CN" w:bidi="zh-CN"/>
        </w:rPr>
        <w:t>不同供应商的磋商保证金从同一单位或者个人账户转出。二、我方承诺无下列恶意串通的情形:</w:t>
      </w:r>
    </w:p>
    <w:p w14:paraId="7493737C">
      <w:pPr>
        <w:widowControl w:val="0"/>
        <w:numPr>
          <w:ilvl w:val="0"/>
          <w:numId w:val="25"/>
        </w:numPr>
        <w:tabs>
          <w:tab w:val="left" w:pos="1071"/>
        </w:tabs>
        <w:autoSpaceDE w:val="0"/>
        <w:autoSpaceDN w:val="0"/>
        <w:adjustRightInd/>
        <w:snapToGrid/>
        <w:spacing w:before="6" w:after="0" w:line="242" w:lineRule="auto"/>
        <w:ind w:left="227" w:right="395" w:firstLine="559"/>
        <w:outlineLvl w:val="2"/>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pacing w:val="-3"/>
          <w:sz w:val="24"/>
          <w:szCs w:val="24"/>
          <w:lang w:val="zh-CN" w:bidi="zh-CN"/>
        </w:rPr>
        <w:t>供应商直接或者间接从采购人或者采购代理机构处获得其他供应商的相关信息并修改其响应文件;</w:t>
      </w:r>
    </w:p>
    <w:p w14:paraId="48305F91">
      <w:pPr>
        <w:widowControl w:val="0"/>
        <w:numPr>
          <w:ilvl w:val="0"/>
          <w:numId w:val="25"/>
        </w:numPr>
        <w:tabs>
          <w:tab w:val="left" w:pos="1071"/>
        </w:tabs>
        <w:autoSpaceDE w:val="0"/>
        <w:autoSpaceDN w:val="0"/>
        <w:adjustRightInd/>
        <w:snapToGrid/>
        <w:spacing w:before="122" w:after="0"/>
        <w:ind w:left="1070"/>
        <w:outlineLvl w:val="2"/>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pacing w:val="-3"/>
          <w:sz w:val="24"/>
          <w:szCs w:val="24"/>
          <w:lang w:val="zh-CN" w:bidi="zh-CN"/>
        </w:rPr>
        <w:t>供应商按照采购人或者采购代理机构的授意撤换、修改响应文件;</w:t>
      </w:r>
    </w:p>
    <w:p w14:paraId="716E0AEE">
      <w:pPr>
        <w:widowControl w:val="0"/>
        <w:numPr>
          <w:ilvl w:val="0"/>
          <w:numId w:val="25"/>
        </w:numPr>
        <w:tabs>
          <w:tab w:val="left" w:pos="1071"/>
        </w:tabs>
        <w:autoSpaceDE w:val="0"/>
        <w:autoSpaceDN w:val="0"/>
        <w:adjustRightInd/>
        <w:snapToGrid/>
        <w:spacing w:before="124" w:after="0"/>
        <w:ind w:left="1070"/>
        <w:outlineLvl w:val="2"/>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pacing w:val="-3"/>
          <w:sz w:val="24"/>
          <w:szCs w:val="24"/>
          <w:lang w:val="zh-CN" w:bidi="zh-CN"/>
        </w:rPr>
        <w:t>供应商之间协商报价、技术方案等响应文件的实质性内容;</w:t>
      </w:r>
    </w:p>
    <w:p w14:paraId="733B5704">
      <w:pPr>
        <w:widowControl w:val="0"/>
        <w:numPr>
          <w:ilvl w:val="0"/>
          <w:numId w:val="25"/>
        </w:numPr>
        <w:tabs>
          <w:tab w:val="left" w:pos="1071"/>
        </w:tabs>
        <w:autoSpaceDE w:val="0"/>
        <w:autoSpaceDN w:val="0"/>
        <w:adjustRightInd/>
        <w:snapToGrid/>
        <w:spacing w:before="124" w:after="0" w:line="242" w:lineRule="auto"/>
        <w:ind w:left="227" w:right="395" w:firstLine="559"/>
        <w:outlineLvl w:val="2"/>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pacing w:val="-3"/>
          <w:sz w:val="24"/>
          <w:szCs w:val="24"/>
          <w:lang w:val="zh-CN" w:bidi="zh-CN"/>
        </w:rPr>
        <w:t>属于同一集团、协会、商会等组织成员的供应商按照该组织要求协同参加政府采购活动:</w:t>
      </w:r>
    </w:p>
    <w:p w14:paraId="2B53DC30">
      <w:pPr>
        <w:widowControl w:val="0"/>
        <w:numPr>
          <w:ilvl w:val="0"/>
          <w:numId w:val="25"/>
        </w:numPr>
        <w:tabs>
          <w:tab w:val="left" w:pos="1071"/>
        </w:tabs>
        <w:autoSpaceDE w:val="0"/>
        <w:autoSpaceDN w:val="0"/>
        <w:adjustRightInd/>
        <w:snapToGrid/>
        <w:spacing w:before="122" w:after="0" w:line="242" w:lineRule="auto"/>
        <w:ind w:left="227" w:right="256" w:firstLine="559"/>
        <w:outlineLvl w:val="2"/>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pacing w:val="-3"/>
          <w:sz w:val="24"/>
          <w:szCs w:val="24"/>
          <w:lang w:val="zh-CN" w:bidi="zh-CN"/>
        </w:rPr>
        <w:t>供应商之间事先约定一致抬高或者压低响应报价,或者在竞争性磋商项目中事先约定轮流以高价位或者低价位成交，或者事先约定由某一特定供应商成交，然后再参加竞标;</w:t>
      </w:r>
    </w:p>
    <w:p w14:paraId="76114399">
      <w:pPr>
        <w:widowControl w:val="0"/>
        <w:numPr>
          <w:ilvl w:val="0"/>
          <w:numId w:val="25"/>
        </w:numPr>
        <w:tabs>
          <w:tab w:val="left" w:pos="1071"/>
        </w:tabs>
        <w:autoSpaceDE w:val="0"/>
        <w:autoSpaceDN w:val="0"/>
        <w:adjustRightInd/>
        <w:snapToGrid/>
        <w:spacing w:before="123" w:after="0"/>
        <w:ind w:left="1070"/>
        <w:outlineLvl w:val="2"/>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pacing w:val="-3"/>
          <w:sz w:val="24"/>
          <w:szCs w:val="24"/>
          <w:lang w:val="zh-CN" w:bidi="zh-CN"/>
        </w:rPr>
        <w:t>供应商之间商定部分供应商放弃参加政府采购活动或者放弃成交;</w:t>
      </w:r>
    </w:p>
    <w:p w14:paraId="55EDE0A1">
      <w:pPr>
        <w:widowControl w:val="0"/>
        <w:numPr>
          <w:ilvl w:val="0"/>
          <w:numId w:val="25"/>
        </w:numPr>
        <w:tabs>
          <w:tab w:val="left" w:pos="1071"/>
        </w:tabs>
        <w:autoSpaceDE w:val="0"/>
        <w:autoSpaceDN w:val="0"/>
        <w:adjustRightInd/>
        <w:snapToGrid/>
        <w:spacing w:before="123" w:after="0" w:line="242" w:lineRule="auto"/>
        <w:ind w:left="227" w:right="395" w:firstLine="559"/>
        <w:outlineLvl w:val="2"/>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pacing w:val="-3"/>
          <w:sz w:val="24"/>
          <w:szCs w:val="24"/>
          <w:lang w:val="zh-CN" w:bidi="zh-CN"/>
        </w:rPr>
        <w:t>供应商与采购人或者采购代理机构之间、供应商相互之间，为谋求特定供应商成交或者排斥其他供应商的其他串通行为。</w:t>
      </w:r>
    </w:p>
    <w:p w14:paraId="21D73B3C">
      <w:pPr>
        <w:widowControl w:val="0"/>
        <w:autoSpaceDE w:val="0"/>
        <w:autoSpaceDN w:val="0"/>
        <w:adjustRightInd/>
        <w:snapToGrid/>
        <w:spacing w:before="120" w:after="0" w:line="244" w:lineRule="auto"/>
        <w:ind w:left="227" w:right="362" w:firstLine="559"/>
        <w:rPr>
          <w:rFonts w:asciiTheme="minorEastAsia" w:hAnsiTheme="minorEastAsia" w:eastAsiaTheme="minorEastAsia" w:cstheme="minorEastAsia"/>
          <w:b/>
          <w:sz w:val="24"/>
          <w:szCs w:val="24"/>
          <w:lang w:val="zh-CN" w:bidi="zh-CN"/>
        </w:rPr>
      </w:pPr>
      <w:r>
        <w:rPr>
          <w:rFonts w:hint="eastAsia" w:asciiTheme="minorEastAsia" w:hAnsiTheme="minorEastAsia" w:eastAsiaTheme="minorEastAsia" w:cstheme="minorEastAsia"/>
          <w:b/>
          <w:w w:val="95"/>
          <w:sz w:val="24"/>
          <w:szCs w:val="24"/>
          <w:lang w:val="zh-CN" w:bidi="zh-CN"/>
        </w:rPr>
        <w:t xml:space="preserve">以上情形一经核查属实，我方愿意承担一切后果，并不再寻求任何旨在  </w:t>
      </w:r>
      <w:r>
        <w:rPr>
          <w:rFonts w:hint="eastAsia" w:asciiTheme="minorEastAsia" w:hAnsiTheme="minorEastAsia" w:eastAsiaTheme="minorEastAsia" w:cstheme="minorEastAsia"/>
          <w:b/>
          <w:sz w:val="24"/>
          <w:szCs w:val="24"/>
          <w:lang w:val="zh-CN" w:bidi="zh-CN"/>
        </w:rPr>
        <w:t>减轻或者免除法律责任的辩解。</w:t>
      </w:r>
    </w:p>
    <w:p w14:paraId="2247C5ED">
      <w:pPr>
        <w:widowControl w:val="0"/>
        <w:autoSpaceDE w:val="0"/>
        <w:autoSpaceDN w:val="0"/>
        <w:adjustRightInd/>
        <w:snapToGrid/>
        <w:spacing w:after="0"/>
        <w:rPr>
          <w:rFonts w:asciiTheme="minorEastAsia" w:hAnsiTheme="minorEastAsia" w:eastAsiaTheme="minorEastAsia" w:cstheme="minorEastAsia"/>
          <w:b/>
          <w:sz w:val="24"/>
          <w:szCs w:val="24"/>
          <w:lang w:val="zh-CN" w:bidi="zh-CN"/>
        </w:rPr>
      </w:pPr>
    </w:p>
    <w:p w14:paraId="25AFCD9B">
      <w:pPr>
        <w:widowControl w:val="0"/>
        <w:autoSpaceDE w:val="0"/>
        <w:autoSpaceDN w:val="0"/>
        <w:adjustRightInd/>
        <w:snapToGrid/>
        <w:spacing w:before="239" w:after="0"/>
        <w:ind w:left="3866"/>
        <w:outlineLvl w:val="2"/>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投标人（CA 电子签章）：</w:t>
      </w:r>
    </w:p>
    <w:p w14:paraId="06190EB3">
      <w:pPr>
        <w:widowControl w:val="0"/>
        <w:autoSpaceDE w:val="0"/>
        <w:autoSpaceDN w:val="0"/>
        <w:adjustRightInd/>
        <w:snapToGrid/>
        <w:spacing w:before="8" w:after="0"/>
        <w:rPr>
          <w:rFonts w:asciiTheme="minorEastAsia" w:hAnsiTheme="minorEastAsia" w:eastAsiaTheme="minorEastAsia" w:cstheme="minorEastAsia"/>
          <w:sz w:val="24"/>
          <w:szCs w:val="24"/>
          <w:lang w:val="zh-CN" w:bidi="zh-CN"/>
        </w:rPr>
      </w:pPr>
    </w:p>
    <w:p w14:paraId="485D9CCA">
      <w:pPr>
        <w:widowControl w:val="0"/>
        <w:tabs>
          <w:tab w:val="left" w:pos="4497"/>
          <w:tab w:val="left" w:pos="5056"/>
        </w:tabs>
        <w:autoSpaceDE w:val="0"/>
        <w:autoSpaceDN w:val="0"/>
        <w:adjustRightInd/>
        <w:snapToGrid/>
        <w:spacing w:after="0" w:line="321" w:lineRule="auto"/>
        <w:ind w:left="3936" w:right="1751" w:hanging="1412"/>
        <w:rPr>
          <w:rFonts w:asciiTheme="minorEastAsia" w:hAnsiTheme="minorEastAsia" w:eastAsiaTheme="minorEastAsia" w:cstheme="minorEastAsia"/>
          <w:b/>
          <w:sz w:val="24"/>
          <w:szCs w:val="24"/>
          <w:lang w:val="zh-CN" w:bidi="zh-CN"/>
        </w:rPr>
      </w:pPr>
      <w:r>
        <w:rPr>
          <w:rFonts w:hint="eastAsia" w:asciiTheme="minorEastAsia" w:hAnsiTheme="minorEastAsia" w:eastAsiaTheme="minorEastAsia" w:cstheme="minorEastAsia"/>
          <w:sz w:val="24"/>
          <w:szCs w:val="24"/>
          <w:lang w:val="zh-CN" w:bidi="zh-CN"/>
        </w:rPr>
        <w:t>法</w:t>
      </w:r>
      <w:r>
        <w:rPr>
          <w:rFonts w:hint="eastAsia" w:asciiTheme="minorEastAsia" w:hAnsiTheme="minorEastAsia" w:eastAsiaTheme="minorEastAsia" w:cstheme="minorEastAsia"/>
          <w:spacing w:val="-3"/>
          <w:sz w:val="24"/>
          <w:szCs w:val="24"/>
          <w:lang w:val="zh-CN" w:bidi="zh-CN"/>
        </w:rPr>
        <w:t>定</w:t>
      </w:r>
      <w:r>
        <w:rPr>
          <w:rFonts w:hint="eastAsia" w:asciiTheme="minorEastAsia" w:hAnsiTheme="minorEastAsia" w:eastAsiaTheme="minorEastAsia" w:cstheme="minorEastAsia"/>
          <w:sz w:val="24"/>
          <w:szCs w:val="24"/>
          <w:lang w:val="zh-CN" w:bidi="zh-CN"/>
        </w:rPr>
        <w:t>代表</w:t>
      </w:r>
      <w:r>
        <w:rPr>
          <w:rFonts w:hint="eastAsia" w:asciiTheme="minorEastAsia" w:hAnsiTheme="minorEastAsia" w:eastAsiaTheme="minorEastAsia" w:cstheme="minorEastAsia"/>
          <w:spacing w:val="-3"/>
          <w:sz w:val="24"/>
          <w:szCs w:val="24"/>
          <w:lang w:val="zh-CN" w:bidi="zh-CN"/>
        </w:rPr>
        <w:t>人</w:t>
      </w:r>
      <w:r>
        <w:rPr>
          <w:rFonts w:hint="eastAsia" w:asciiTheme="minorEastAsia" w:hAnsiTheme="minorEastAsia" w:eastAsiaTheme="minorEastAsia" w:cstheme="minorEastAsia"/>
          <w:b/>
          <w:sz w:val="24"/>
          <w:szCs w:val="24"/>
          <w:lang w:val="zh-CN" w:bidi="zh-CN"/>
        </w:rPr>
        <w:t>签名（或加</w:t>
      </w:r>
      <w:r>
        <w:rPr>
          <w:rFonts w:hint="eastAsia" w:asciiTheme="minorEastAsia" w:hAnsiTheme="minorEastAsia" w:eastAsiaTheme="minorEastAsia" w:cstheme="minorEastAsia"/>
          <w:b/>
          <w:spacing w:val="69"/>
          <w:sz w:val="24"/>
          <w:szCs w:val="24"/>
          <w:lang w:val="zh-CN" w:bidi="zh-CN"/>
        </w:rPr>
        <w:t>盖</w:t>
      </w:r>
      <w:r>
        <w:rPr>
          <w:rFonts w:hint="eastAsia" w:asciiTheme="minorEastAsia" w:hAnsiTheme="minorEastAsia" w:eastAsiaTheme="minorEastAsia" w:cstheme="minorEastAsia"/>
          <w:b/>
          <w:sz w:val="24"/>
          <w:szCs w:val="24"/>
          <w:lang w:val="zh-CN" w:bidi="zh-CN"/>
        </w:rPr>
        <w:t>CA</w:t>
      </w:r>
      <w:r>
        <w:rPr>
          <w:rFonts w:hint="eastAsia" w:asciiTheme="minorEastAsia" w:hAnsiTheme="minorEastAsia" w:eastAsiaTheme="minorEastAsia" w:cstheme="minorEastAsia"/>
          <w:b/>
          <w:spacing w:val="-16"/>
          <w:sz w:val="24"/>
          <w:szCs w:val="24"/>
          <w:lang w:val="zh-CN" w:bidi="zh-CN"/>
        </w:rPr>
        <w:t xml:space="preserve"> </w:t>
      </w:r>
      <w:r>
        <w:rPr>
          <w:rFonts w:hint="eastAsia" w:asciiTheme="minorEastAsia" w:hAnsiTheme="minorEastAsia" w:eastAsiaTheme="minorEastAsia" w:cstheme="minorEastAsia"/>
          <w:b/>
          <w:sz w:val="24"/>
          <w:szCs w:val="24"/>
          <w:lang w:val="zh-CN" w:bidi="zh-CN"/>
        </w:rPr>
        <w:t xml:space="preserve">电子签字章）： </w:t>
      </w:r>
    </w:p>
    <w:p w14:paraId="755AAB4B">
      <w:pPr>
        <w:widowControl w:val="0"/>
        <w:tabs>
          <w:tab w:val="left" w:pos="4497"/>
          <w:tab w:val="left" w:pos="5056"/>
        </w:tabs>
        <w:autoSpaceDE w:val="0"/>
        <w:autoSpaceDN w:val="0"/>
        <w:adjustRightInd/>
        <w:snapToGrid/>
        <w:spacing w:after="0" w:line="321" w:lineRule="auto"/>
        <w:ind w:left="110" w:leftChars="50" w:right="1751" w:firstLine="4920" w:firstLineChars="2050"/>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年</w:t>
      </w:r>
      <w:r>
        <w:rPr>
          <w:rFonts w:hint="eastAsia" w:asciiTheme="minorEastAsia" w:hAnsiTheme="minorEastAsia" w:eastAsiaTheme="minorEastAsia" w:cstheme="minorEastAsia"/>
          <w:sz w:val="24"/>
          <w:szCs w:val="24"/>
          <w:lang w:val="zh-CN" w:bidi="zh-CN"/>
        </w:rPr>
        <w:tab/>
      </w:r>
      <w:r>
        <w:rPr>
          <w:rFonts w:hint="eastAsia" w:asciiTheme="minorEastAsia" w:hAnsiTheme="minorEastAsia" w:eastAsiaTheme="minorEastAsia" w:cstheme="minorEastAsia"/>
          <w:sz w:val="24"/>
          <w:szCs w:val="24"/>
          <w:lang w:val="zh-CN" w:bidi="zh-CN"/>
        </w:rPr>
        <w:t>月</w:t>
      </w:r>
      <w:r>
        <w:rPr>
          <w:rFonts w:hint="eastAsia" w:asciiTheme="minorEastAsia" w:hAnsiTheme="minorEastAsia" w:eastAsiaTheme="minorEastAsia" w:cstheme="minorEastAsia"/>
          <w:sz w:val="24"/>
          <w:szCs w:val="24"/>
          <w:lang w:val="zh-CN" w:bidi="zh-CN"/>
        </w:rPr>
        <w:tab/>
      </w:r>
      <w:r>
        <w:rPr>
          <w:rFonts w:hint="eastAsia" w:asciiTheme="minorEastAsia" w:hAnsiTheme="minorEastAsia" w:eastAsiaTheme="minorEastAsia" w:cstheme="minorEastAsia"/>
          <w:sz w:val="24"/>
          <w:szCs w:val="24"/>
          <w:lang w:val="zh-CN" w:bidi="zh-CN"/>
        </w:rPr>
        <w:t>日</w:t>
      </w:r>
    </w:p>
    <w:p w14:paraId="4707E631">
      <w:pPr>
        <w:widowControl w:val="0"/>
        <w:autoSpaceDE w:val="0"/>
        <w:autoSpaceDN w:val="0"/>
        <w:adjustRightInd/>
        <w:snapToGrid/>
        <w:spacing w:after="0" w:line="321" w:lineRule="auto"/>
        <w:rPr>
          <w:rFonts w:asciiTheme="minorEastAsia" w:hAnsiTheme="minorEastAsia" w:eastAsiaTheme="minorEastAsia" w:cstheme="minorEastAsia"/>
          <w:sz w:val="24"/>
          <w:szCs w:val="24"/>
          <w:lang w:val="zh-CN" w:bidi="zh-CN"/>
        </w:rPr>
      </w:pPr>
    </w:p>
    <w:p w14:paraId="523D9CC1">
      <w:pPr>
        <w:widowControl w:val="0"/>
        <w:autoSpaceDE w:val="0"/>
        <w:autoSpaceDN w:val="0"/>
        <w:adjustRightInd/>
        <w:snapToGrid/>
        <w:spacing w:after="0" w:line="321" w:lineRule="auto"/>
        <w:rPr>
          <w:rFonts w:asciiTheme="minorEastAsia" w:hAnsiTheme="minorEastAsia" w:eastAsiaTheme="minorEastAsia" w:cstheme="minorEastAsia"/>
          <w:sz w:val="24"/>
          <w:szCs w:val="24"/>
          <w:lang w:val="zh-CN" w:bidi="zh-CN"/>
        </w:rPr>
      </w:pPr>
    </w:p>
    <w:p w14:paraId="542AA2A6">
      <w:pPr>
        <w:widowControl w:val="0"/>
        <w:autoSpaceDE w:val="0"/>
        <w:autoSpaceDN w:val="0"/>
        <w:adjustRightInd/>
        <w:snapToGrid/>
        <w:spacing w:after="0" w:line="321" w:lineRule="auto"/>
        <w:rPr>
          <w:rFonts w:asciiTheme="minorEastAsia" w:hAnsiTheme="minorEastAsia" w:eastAsiaTheme="minorEastAsia" w:cstheme="minorEastAsia"/>
          <w:sz w:val="24"/>
          <w:szCs w:val="24"/>
          <w:lang w:val="zh-CN" w:bidi="zh-CN"/>
        </w:rPr>
      </w:pPr>
    </w:p>
    <w:p w14:paraId="1DB72211">
      <w:pPr>
        <w:widowControl w:val="0"/>
        <w:autoSpaceDE w:val="0"/>
        <w:autoSpaceDN w:val="0"/>
        <w:adjustRightInd/>
        <w:snapToGrid/>
        <w:spacing w:after="0" w:line="321" w:lineRule="auto"/>
        <w:rPr>
          <w:rFonts w:asciiTheme="minorEastAsia" w:hAnsiTheme="minorEastAsia" w:eastAsiaTheme="minorEastAsia" w:cstheme="minorEastAsia"/>
          <w:sz w:val="24"/>
          <w:szCs w:val="24"/>
          <w:lang w:val="zh-CN" w:bidi="zh-CN"/>
        </w:rPr>
        <w:sectPr>
          <w:type w:val="nextColumn"/>
          <w:pgSz w:w="11910" w:h="16840"/>
          <w:pgMar w:top="1060" w:right="1020" w:bottom="1180" w:left="1020" w:header="0" w:footer="993" w:gutter="0"/>
          <w:cols w:space="720" w:num="1"/>
        </w:sectPr>
      </w:pPr>
    </w:p>
    <w:p w14:paraId="235FE82C">
      <w:pPr>
        <w:widowControl w:val="0"/>
        <w:tabs>
          <w:tab w:val="left" w:pos="930"/>
        </w:tabs>
        <w:autoSpaceDE w:val="0"/>
        <w:autoSpaceDN w:val="0"/>
        <w:adjustRightInd/>
        <w:snapToGrid/>
        <w:spacing w:before="59" w:after="0"/>
        <w:ind w:left="228"/>
        <w:rPr>
          <w:rFonts w:asciiTheme="minorEastAsia" w:hAnsiTheme="minorEastAsia" w:eastAsiaTheme="minorEastAsia" w:cstheme="minorEastAsia"/>
          <w:b/>
          <w:sz w:val="28"/>
          <w:lang w:val="zh-CN" w:bidi="zh-CN"/>
        </w:rPr>
      </w:pPr>
      <w:r>
        <w:rPr>
          <w:rFonts w:hint="eastAsia" w:asciiTheme="minorEastAsia" w:hAnsiTheme="minorEastAsia" w:eastAsiaTheme="minorEastAsia" w:cstheme="minorEastAsia"/>
          <w:b/>
          <w:sz w:val="28"/>
          <w:lang w:val="zh-CN" w:bidi="zh-CN"/>
        </w:rPr>
        <w:t>（2）商务条款偏离表</w:t>
      </w:r>
    </w:p>
    <w:p w14:paraId="548D4654">
      <w:pPr>
        <w:widowControl w:val="0"/>
        <w:autoSpaceDE w:val="0"/>
        <w:autoSpaceDN w:val="0"/>
        <w:adjustRightInd/>
        <w:snapToGrid/>
        <w:spacing w:after="0"/>
        <w:rPr>
          <w:rFonts w:asciiTheme="minorEastAsia" w:hAnsiTheme="minorEastAsia" w:eastAsiaTheme="minorEastAsia" w:cstheme="minorEastAsia"/>
          <w:b/>
          <w:sz w:val="30"/>
          <w:szCs w:val="21"/>
          <w:lang w:val="zh-CN" w:bidi="zh-CN"/>
        </w:rPr>
      </w:pPr>
    </w:p>
    <w:p w14:paraId="1E4032E9">
      <w:pPr>
        <w:widowControl w:val="0"/>
        <w:autoSpaceDE w:val="0"/>
        <w:autoSpaceDN w:val="0"/>
        <w:adjustRightInd/>
        <w:snapToGrid/>
        <w:spacing w:before="219" w:after="0" w:line="321" w:lineRule="auto"/>
        <w:ind w:left="506" w:right="460"/>
        <w:rPr>
          <w:rFonts w:asciiTheme="minorEastAsia" w:hAnsiTheme="minorEastAsia" w:eastAsiaTheme="minorEastAsia" w:cstheme="minorEastAsia"/>
          <w:b/>
          <w:sz w:val="28"/>
          <w:lang w:val="zh-CN" w:bidi="zh-CN"/>
        </w:rPr>
      </w:pPr>
      <w:r>
        <w:rPr>
          <w:rFonts w:hint="eastAsia" w:asciiTheme="minorEastAsia" w:hAnsiTheme="minorEastAsia" w:eastAsiaTheme="minorEastAsia" w:cstheme="minorEastAsia"/>
          <w:b/>
          <w:sz w:val="28"/>
          <w:lang w:val="zh-CN" w:bidi="zh-CN"/>
        </w:rPr>
        <w:t>采购项目编号： 采购项目名称：</w:t>
      </w:r>
    </w:p>
    <w:p w14:paraId="36F0BEA7">
      <w:pPr>
        <w:widowControl w:val="0"/>
        <w:autoSpaceDE w:val="0"/>
        <w:autoSpaceDN w:val="0"/>
        <w:adjustRightInd/>
        <w:snapToGrid/>
        <w:spacing w:after="0"/>
        <w:rPr>
          <w:rFonts w:asciiTheme="minorEastAsia" w:hAnsiTheme="minorEastAsia" w:eastAsiaTheme="minorEastAsia" w:cstheme="minorEastAsia"/>
          <w:b/>
          <w:sz w:val="28"/>
          <w:szCs w:val="21"/>
          <w:lang w:val="zh-CN" w:bidi="zh-CN"/>
        </w:rPr>
      </w:pPr>
      <w:r>
        <w:rPr>
          <w:rFonts w:hint="eastAsia" w:asciiTheme="minorEastAsia" w:hAnsiTheme="minorEastAsia" w:eastAsiaTheme="minorEastAsia" w:cstheme="minorEastAsia"/>
          <w:sz w:val="21"/>
          <w:szCs w:val="21"/>
          <w:lang w:val="zh-CN" w:bidi="zh-CN"/>
        </w:rPr>
        <w:br w:type="column"/>
      </w:r>
    </w:p>
    <w:p w14:paraId="3BE4467B">
      <w:pPr>
        <w:widowControl w:val="0"/>
        <w:autoSpaceDE w:val="0"/>
        <w:autoSpaceDN w:val="0"/>
        <w:adjustRightInd/>
        <w:snapToGrid/>
        <w:spacing w:before="180" w:after="0"/>
        <w:ind w:left="228"/>
        <w:rPr>
          <w:rFonts w:asciiTheme="minorEastAsia" w:hAnsiTheme="minorEastAsia" w:eastAsiaTheme="minorEastAsia" w:cstheme="minorEastAsia"/>
          <w:b/>
          <w:sz w:val="28"/>
          <w:lang w:val="zh-CN" w:bidi="zh-CN"/>
        </w:rPr>
      </w:pPr>
      <w:r>
        <w:rPr>
          <w:rFonts w:hint="eastAsia" w:asciiTheme="minorEastAsia" w:hAnsiTheme="minorEastAsia" w:eastAsiaTheme="minorEastAsia" w:cstheme="minorEastAsia"/>
          <w:b/>
          <w:sz w:val="28"/>
          <w:lang w:val="zh-CN" w:bidi="zh-CN"/>
        </w:rPr>
        <w:t>商务条款偏离表</w:t>
      </w:r>
    </w:p>
    <w:p w14:paraId="5D421AD2">
      <w:pPr>
        <w:widowControl w:val="0"/>
        <w:autoSpaceDE w:val="0"/>
        <w:autoSpaceDN w:val="0"/>
        <w:adjustRightInd/>
        <w:snapToGrid/>
        <w:spacing w:after="0"/>
        <w:rPr>
          <w:rFonts w:asciiTheme="minorEastAsia" w:hAnsiTheme="minorEastAsia" w:eastAsiaTheme="minorEastAsia" w:cstheme="minorEastAsia"/>
          <w:sz w:val="28"/>
          <w:lang w:val="zh-CN" w:bidi="zh-CN"/>
        </w:rPr>
        <w:sectPr>
          <w:type w:val="nextColumn"/>
          <w:pgSz w:w="11910" w:h="16840"/>
          <w:pgMar w:top="1060" w:right="1020" w:bottom="1180" w:left="1020" w:header="0" w:footer="993" w:gutter="0"/>
          <w:cols w:equalWidth="0" w:num="2">
            <w:col w:w="2937" w:space="783"/>
            <w:col w:w="6150"/>
          </w:cols>
        </w:sectPr>
      </w:pPr>
    </w:p>
    <w:tbl>
      <w:tblPr>
        <w:tblStyle w:val="30"/>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3"/>
        <w:gridCol w:w="3951"/>
        <w:gridCol w:w="2407"/>
        <w:gridCol w:w="2407"/>
      </w:tblGrid>
      <w:tr w14:paraId="5ED0A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863" w:type="dxa"/>
          </w:tcPr>
          <w:p w14:paraId="597CCDB1">
            <w:pPr>
              <w:widowControl w:val="0"/>
              <w:autoSpaceDE w:val="0"/>
              <w:autoSpaceDN w:val="0"/>
              <w:adjustRightInd/>
              <w:snapToGrid/>
              <w:spacing w:before="183" w:after="0"/>
              <w:ind w:left="149"/>
              <w:rPr>
                <w:rFonts w:asciiTheme="minorEastAsia" w:hAnsiTheme="minorEastAsia" w:eastAsiaTheme="minorEastAsia" w:cstheme="minorEastAsia"/>
                <w:sz w:val="28"/>
                <w:lang w:val="zh-CN" w:eastAsia="en-US" w:bidi="zh-CN"/>
              </w:rPr>
            </w:pPr>
            <w:r>
              <w:rPr>
                <w:rFonts w:hint="eastAsia" w:asciiTheme="minorEastAsia" w:hAnsiTheme="minorEastAsia" w:eastAsiaTheme="minorEastAsia" w:cstheme="minorEastAsia"/>
                <w:sz w:val="28"/>
                <w:lang w:val="zh-CN" w:eastAsia="en-US" w:bidi="zh-CN"/>
              </w:rPr>
              <w:t>项号</w:t>
            </w:r>
          </w:p>
        </w:tc>
        <w:tc>
          <w:tcPr>
            <w:tcW w:w="3951" w:type="dxa"/>
          </w:tcPr>
          <w:p w14:paraId="3FD9CCB7">
            <w:pPr>
              <w:widowControl w:val="0"/>
              <w:autoSpaceDE w:val="0"/>
              <w:autoSpaceDN w:val="0"/>
              <w:adjustRightInd/>
              <w:snapToGrid/>
              <w:spacing w:before="1" w:after="0"/>
              <w:ind w:left="413" w:right="127"/>
              <w:jc w:val="center"/>
              <w:rPr>
                <w:rFonts w:asciiTheme="minorEastAsia" w:hAnsiTheme="minorEastAsia" w:eastAsiaTheme="minorEastAsia" w:cstheme="minorEastAsia"/>
                <w:sz w:val="28"/>
                <w:lang w:val="zh-CN" w:eastAsia="en-US" w:bidi="zh-CN"/>
              </w:rPr>
            </w:pPr>
            <w:r>
              <w:rPr>
                <w:rFonts w:hint="eastAsia" w:asciiTheme="minorEastAsia" w:hAnsiTheme="minorEastAsia" w:eastAsiaTheme="minorEastAsia" w:cstheme="minorEastAsia"/>
                <w:sz w:val="28"/>
                <w:lang w:val="zh-CN" w:eastAsia="en-US" w:bidi="zh-CN"/>
              </w:rPr>
              <w:t>竞争性磋商采购文件的商务</w:t>
            </w:r>
          </w:p>
          <w:p w14:paraId="7F628F35">
            <w:pPr>
              <w:widowControl w:val="0"/>
              <w:autoSpaceDE w:val="0"/>
              <w:autoSpaceDN w:val="0"/>
              <w:adjustRightInd/>
              <w:snapToGrid/>
              <w:spacing w:before="6" w:after="0"/>
              <w:ind w:left="135" w:right="127"/>
              <w:jc w:val="center"/>
              <w:rPr>
                <w:rFonts w:asciiTheme="minorEastAsia" w:hAnsiTheme="minorEastAsia" w:eastAsiaTheme="minorEastAsia" w:cstheme="minorEastAsia"/>
                <w:sz w:val="28"/>
                <w:lang w:val="zh-CN" w:eastAsia="en-US" w:bidi="zh-CN"/>
              </w:rPr>
            </w:pPr>
            <w:r>
              <w:rPr>
                <w:rFonts w:hint="eastAsia" w:asciiTheme="minorEastAsia" w:hAnsiTheme="minorEastAsia" w:eastAsiaTheme="minorEastAsia" w:cstheme="minorEastAsia"/>
                <w:sz w:val="28"/>
                <w:lang w:val="zh-CN" w:eastAsia="en-US" w:bidi="zh-CN"/>
              </w:rPr>
              <w:t>条款</w:t>
            </w:r>
          </w:p>
        </w:tc>
        <w:tc>
          <w:tcPr>
            <w:tcW w:w="2407" w:type="dxa"/>
          </w:tcPr>
          <w:p w14:paraId="6938A36E">
            <w:pPr>
              <w:widowControl w:val="0"/>
              <w:autoSpaceDE w:val="0"/>
              <w:autoSpaceDN w:val="0"/>
              <w:adjustRightInd/>
              <w:snapToGrid/>
              <w:spacing w:before="183" w:after="0"/>
              <w:ind w:left="502"/>
              <w:rPr>
                <w:rFonts w:asciiTheme="minorEastAsia" w:hAnsiTheme="minorEastAsia" w:eastAsiaTheme="minorEastAsia" w:cstheme="minorEastAsia"/>
                <w:sz w:val="28"/>
                <w:lang w:val="zh-CN" w:eastAsia="en-US" w:bidi="zh-CN"/>
              </w:rPr>
            </w:pPr>
            <w:r>
              <w:rPr>
                <w:rFonts w:hint="eastAsia" w:asciiTheme="minorEastAsia" w:hAnsiTheme="minorEastAsia" w:eastAsiaTheme="minorEastAsia" w:cstheme="minorEastAsia"/>
                <w:sz w:val="28"/>
                <w:lang w:val="zh-CN" w:eastAsia="en-US" w:bidi="zh-CN"/>
              </w:rPr>
              <w:t>响应文件承诺</w:t>
            </w:r>
          </w:p>
        </w:tc>
        <w:tc>
          <w:tcPr>
            <w:tcW w:w="2407" w:type="dxa"/>
          </w:tcPr>
          <w:p w14:paraId="28BE232E">
            <w:pPr>
              <w:widowControl w:val="0"/>
              <w:autoSpaceDE w:val="0"/>
              <w:autoSpaceDN w:val="0"/>
              <w:adjustRightInd/>
              <w:snapToGrid/>
              <w:spacing w:before="183" w:after="0"/>
              <w:ind w:left="783"/>
              <w:rPr>
                <w:rFonts w:asciiTheme="minorEastAsia" w:hAnsiTheme="minorEastAsia" w:eastAsiaTheme="minorEastAsia" w:cstheme="minorEastAsia"/>
                <w:sz w:val="28"/>
                <w:lang w:val="zh-CN" w:eastAsia="en-US" w:bidi="zh-CN"/>
              </w:rPr>
            </w:pPr>
            <w:r>
              <w:rPr>
                <w:rFonts w:hint="eastAsia" w:asciiTheme="minorEastAsia" w:hAnsiTheme="minorEastAsia" w:eastAsiaTheme="minorEastAsia" w:cstheme="minorEastAsia"/>
                <w:sz w:val="28"/>
                <w:lang w:val="zh-CN" w:eastAsia="en-US" w:bidi="zh-CN"/>
              </w:rPr>
              <w:t>偏离说明</w:t>
            </w:r>
          </w:p>
        </w:tc>
      </w:tr>
      <w:tr w14:paraId="6211B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863" w:type="dxa"/>
          </w:tcPr>
          <w:p w14:paraId="65572F7D">
            <w:pPr>
              <w:widowControl w:val="0"/>
              <w:autoSpaceDE w:val="0"/>
              <w:autoSpaceDN w:val="0"/>
              <w:adjustRightInd/>
              <w:snapToGrid/>
              <w:spacing w:after="0"/>
              <w:rPr>
                <w:rFonts w:asciiTheme="minorEastAsia" w:hAnsiTheme="minorEastAsia" w:eastAsiaTheme="minorEastAsia" w:cstheme="minorEastAsia"/>
                <w:sz w:val="24"/>
                <w:lang w:val="zh-CN" w:eastAsia="en-US" w:bidi="zh-CN"/>
              </w:rPr>
            </w:pPr>
          </w:p>
        </w:tc>
        <w:tc>
          <w:tcPr>
            <w:tcW w:w="3951" w:type="dxa"/>
          </w:tcPr>
          <w:p w14:paraId="1A2A180C">
            <w:pPr>
              <w:widowControl w:val="0"/>
              <w:autoSpaceDE w:val="0"/>
              <w:autoSpaceDN w:val="0"/>
              <w:adjustRightInd/>
              <w:snapToGrid/>
              <w:spacing w:after="0"/>
              <w:rPr>
                <w:rFonts w:asciiTheme="minorEastAsia" w:hAnsiTheme="minorEastAsia" w:eastAsiaTheme="minorEastAsia" w:cstheme="minorEastAsia"/>
                <w:sz w:val="24"/>
                <w:lang w:val="zh-CN" w:eastAsia="en-US" w:bidi="zh-CN"/>
              </w:rPr>
            </w:pPr>
          </w:p>
        </w:tc>
        <w:tc>
          <w:tcPr>
            <w:tcW w:w="2407" w:type="dxa"/>
          </w:tcPr>
          <w:p w14:paraId="202CE4FA">
            <w:pPr>
              <w:widowControl w:val="0"/>
              <w:autoSpaceDE w:val="0"/>
              <w:autoSpaceDN w:val="0"/>
              <w:adjustRightInd/>
              <w:snapToGrid/>
              <w:spacing w:after="0"/>
              <w:rPr>
                <w:rFonts w:asciiTheme="minorEastAsia" w:hAnsiTheme="minorEastAsia" w:eastAsiaTheme="minorEastAsia" w:cstheme="minorEastAsia"/>
                <w:sz w:val="24"/>
                <w:lang w:val="zh-CN" w:eastAsia="en-US" w:bidi="zh-CN"/>
              </w:rPr>
            </w:pPr>
          </w:p>
        </w:tc>
        <w:tc>
          <w:tcPr>
            <w:tcW w:w="2407" w:type="dxa"/>
          </w:tcPr>
          <w:p w14:paraId="63A7E44A">
            <w:pPr>
              <w:widowControl w:val="0"/>
              <w:autoSpaceDE w:val="0"/>
              <w:autoSpaceDN w:val="0"/>
              <w:adjustRightInd/>
              <w:snapToGrid/>
              <w:spacing w:after="0"/>
              <w:rPr>
                <w:rFonts w:asciiTheme="minorEastAsia" w:hAnsiTheme="minorEastAsia" w:eastAsiaTheme="minorEastAsia" w:cstheme="minorEastAsia"/>
                <w:sz w:val="24"/>
                <w:lang w:val="zh-CN" w:eastAsia="en-US" w:bidi="zh-CN"/>
              </w:rPr>
            </w:pPr>
          </w:p>
        </w:tc>
      </w:tr>
      <w:tr w14:paraId="500A29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863" w:type="dxa"/>
          </w:tcPr>
          <w:p w14:paraId="7F758CDC">
            <w:pPr>
              <w:widowControl w:val="0"/>
              <w:autoSpaceDE w:val="0"/>
              <w:autoSpaceDN w:val="0"/>
              <w:adjustRightInd/>
              <w:snapToGrid/>
              <w:spacing w:after="0"/>
              <w:rPr>
                <w:rFonts w:asciiTheme="minorEastAsia" w:hAnsiTheme="minorEastAsia" w:eastAsiaTheme="minorEastAsia" w:cstheme="minorEastAsia"/>
                <w:sz w:val="24"/>
                <w:lang w:val="zh-CN" w:eastAsia="en-US" w:bidi="zh-CN"/>
              </w:rPr>
            </w:pPr>
          </w:p>
        </w:tc>
        <w:tc>
          <w:tcPr>
            <w:tcW w:w="3951" w:type="dxa"/>
          </w:tcPr>
          <w:p w14:paraId="7A4F7A68">
            <w:pPr>
              <w:widowControl w:val="0"/>
              <w:autoSpaceDE w:val="0"/>
              <w:autoSpaceDN w:val="0"/>
              <w:adjustRightInd/>
              <w:snapToGrid/>
              <w:spacing w:after="0"/>
              <w:rPr>
                <w:rFonts w:asciiTheme="minorEastAsia" w:hAnsiTheme="minorEastAsia" w:eastAsiaTheme="minorEastAsia" w:cstheme="minorEastAsia"/>
                <w:sz w:val="24"/>
                <w:lang w:val="zh-CN" w:eastAsia="en-US" w:bidi="zh-CN"/>
              </w:rPr>
            </w:pPr>
          </w:p>
        </w:tc>
        <w:tc>
          <w:tcPr>
            <w:tcW w:w="2407" w:type="dxa"/>
          </w:tcPr>
          <w:p w14:paraId="220DBB3D">
            <w:pPr>
              <w:widowControl w:val="0"/>
              <w:autoSpaceDE w:val="0"/>
              <w:autoSpaceDN w:val="0"/>
              <w:adjustRightInd/>
              <w:snapToGrid/>
              <w:spacing w:after="0"/>
              <w:rPr>
                <w:rFonts w:asciiTheme="minorEastAsia" w:hAnsiTheme="minorEastAsia" w:eastAsiaTheme="minorEastAsia" w:cstheme="minorEastAsia"/>
                <w:sz w:val="24"/>
                <w:lang w:val="zh-CN" w:eastAsia="en-US" w:bidi="zh-CN"/>
              </w:rPr>
            </w:pPr>
          </w:p>
        </w:tc>
        <w:tc>
          <w:tcPr>
            <w:tcW w:w="2407" w:type="dxa"/>
          </w:tcPr>
          <w:p w14:paraId="71A6D978">
            <w:pPr>
              <w:widowControl w:val="0"/>
              <w:autoSpaceDE w:val="0"/>
              <w:autoSpaceDN w:val="0"/>
              <w:adjustRightInd/>
              <w:snapToGrid/>
              <w:spacing w:after="0"/>
              <w:rPr>
                <w:rFonts w:asciiTheme="minorEastAsia" w:hAnsiTheme="minorEastAsia" w:eastAsiaTheme="minorEastAsia" w:cstheme="minorEastAsia"/>
                <w:sz w:val="24"/>
                <w:lang w:val="zh-CN" w:eastAsia="en-US" w:bidi="zh-CN"/>
              </w:rPr>
            </w:pPr>
          </w:p>
        </w:tc>
      </w:tr>
      <w:tr w14:paraId="6AE1DC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863" w:type="dxa"/>
          </w:tcPr>
          <w:p w14:paraId="7EB66A9C">
            <w:pPr>
              <w:widowControl w:val="0"/>
              <w:autoSpaceDE w:val="0"/>
              <w:autoSpaceDN w:val="0"/>
              <w:adjustRightInd/>
              <w:snapToGrid/>
              <w:spacing w:after="0"/>
              <w:rPr>
                <w:rFonts w:asciiTheme="minorEastAsia" w:hAnsiTheme="minorEastAsia" w:eastAsiaTheme="minorEastAsia" w:cstheme="minorEastAsia"/>
                <w:sz w:val="24"/>
                <w:lang w:val="zh-CN" w:eastAsia="en-US" w:bidi="zh-CN"/>
              </w:rPr>
            </w:pPr>
          </w:p>
        </w:tc>
        <w:tc>
          <w:tcPr>
            <w:tcW w:w="3951" w:type="dxa"/>
          </w:tcPr>
          <w:p w14:paraId="1F7823FA">
            <w:pPr>
              <w:widowControl w:val="0"/>
              <w:autoSpaceDE w:val="0"/>
              <w:autoSpaceDN w:val="0"/>
              <w:adjustRightInd/>
              <w:snapToGrid/>
              <w:spacing w:after="0"/>
              <w:rPr>
                <w:rFonts w:asciiTheme="minorEastAsia" w:hAnsiTheme="minorEastAsia" w:eastAsiaTheme="minorEastAsia" w:cstheme="minorEastAsia"/>
                <w:sz w:val="24"/>
                <w:lang w:val="zh-CN" w:eastAsia="en-US" w:bidi="zh-CN"/>
              </w:rPr>
            </w:pPr>
          </w:p>
        </w:tc>
        <w:tc>
          <w:tcPr>
            <w:tcW w:w="2407" w:type="dxa"/>
          </w:tcPr>
          <w:p w14:paraId="1E6D5AE9">
            <w:pPr>
              <w:widowControl w:val="0"/>
              <w:autoSpaceDE w:val="0"/>
              <w:autoSpaceDN w:val="0"/>
              <w:adjustRightInd/>
              <w:snapToGrid/>
              <w:spacing w:after="0"/>
              <w:rPr>
                <w:rFonts w:asciiTheme="minorEastAsia" w:hAnsiTheme="minorEastAsia" w:eastAsiaTheme="minorEastAsia" w:cstheme="minorEastAsia"/>
                <w:sz w:val="24"/>
                <w:lang w:val="zh-CN" w:eastAsia="en-US" w:bidi="zh-CN"/>
              </w:rPr>
            </w:pPr>
          </w:p>
        </w:tc>
        <w:tc>
          <w:tcPr>
            <w:tcW w:w="2407" w:type="dxa"/>
          </w:tcPr>
          <w:p w14:paraId="7CB4458C">
            <w:pPr>
              <w:widowControl w:val="0"/>
              <w:autoSpaceDE w:val="0"/>
              <w:autoSpaceDN w:val="0"/>
              <w:adjustRightInd/>
              <w:snapToGrid/>
              <w:spacing w:after="0"/>
              <w:rPr>
                <w:rFonts w:asciiTheme="minorEastAsia" w:hAnsiTheme="minorEastAsia" w:eastAsiaTheme="minorEastAsia" w:cstheme="minorEastAsia"/>
                <w:sz w:val="24"/>
                <w:lang w:val="zh-CN" w:eastAsia="en-US" w:bidi="zh-CN"/>
              </w:rPr>
            </w:pPr>
          </w:p>
        </w:tc>
      </w:tr>
    </w:tbl>
    <w:p w14:paraId="7FAAACDF">
      <w:pPr>
        <w:widowControl w:val="0"/>
        <w:autoSpaceDE w:val="0"/>
        <w:autoSpaceDN w:val="0"/>
        <w:adjustRightInd/>
        <w:snapToGrid/>
        <w:spacing w:before="11" w:after="0"/>
        <w:rPr>
          <w:rFonts w:asciiTheme="minorEastAsia" w:hAnsiTheme="minorEastAsia" w:eastAsiaTheme="minorEastAsia" w:cstheme="minorEastAsia"/>
          <w:b/>
          <w:szCs w:val="21"/>
          <w:lang w:val="zh-CN" w:bidi="zh-CN"/>
        </w:rPr>
      </w:pPr>
    </w:p>
    <w:p w14:paraId="2AB60AE8">
      <w:pPr>
        <w:widowControl w:val="0"/>
        <w:autoSpaceDE w:val="0"/>
        <w:autoSpaceDN w:val="0"/>
        <w:adjustRightInd/>
        <w:snapToGrid/>
        <w:spacing w:before="62" w:after="0"/>
        <w:ind w:left="227"/>
        <w:rPr>
          <w:rFonts w:asciiTheme="minorEastAsia" w:hAnsiTheme="minorEastAsia" w:eastAsiaTheme="minorEastAsia" w:cstheme="minorEastAsia"/>
          <w:b/>
          <w:sz w:val="24"/>
          <w:szCs w:val="24"/>
          <w:lang w:val="zh-CN" w:bidi="zh-CN"/>
        </w:rPr>
      </w:pPr>
      <w:r>
        <w:rPr>
          <w:rFonts w:hint="eastAsia" w:asciiTheme="minorEastAsia" w:hAnsiTheme="minorEastAsia" w:eastAsiaTheme="minorEastAsia" w:cstheme="minorEastAsia"/>
          <w:b/>
          <w:sz w:val="24"/>
          <w:szCs w:val="24"/>
          <w:lang w:val="zh-CN" w:bidi="zh-CN"/>
        </w:rPr>
        <w:t>注:</w:t>
      </w:r>
    </w:p>
    <w:p w14:paraId="7E61A762">
      <w:pPr>
        <w:widowControl w:val="0"/>
        <w:numPr>
          <w:ilvl w:val="0"/>
          <w:numId w:val="26"/>
        </w:numPr>
        <w:tabs>
          <w:tab w:val="left" w:pos="471"/>
        </w:tabs>
        <w:autoSpaceDE w:val="0"/>
        <w:autoSpaceDN w:val="0"/>
        <w:adjustRightInd/>
        <w:snapToGrid/>
        <w:spacing w:before="120" w:after="0" w:line="321" w:lineRule="auto"/>
        <w:ind w:left="227" w:right="225" w:firstLine="0"/>
        <w:outlineLvl w:val="4"/>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说明:应对照磋商文件“第三章《采购需求》”中“二、商务要求”逐条作出明确响应，并作出偏离说明。</w:t>
      </w:r>
    </w:p>
    <w:p w14:paraId="76464AF1">
      <w:pPr>
        <w:widowControl w:val="0"/>
        <w:numPr>
          <w:ilvl w:val="0"/>
          <w:numId w:val="26"/>
        </w:numPr>
        <w:tabs>
          <w:tab w:val="left" w:pos="469"/>
        </w:tabs>
        <w:autoSpaceDE w:val="0"/>
        <w:autoSpaceDN w:val="0"/>
        <w:adjustRightInd/>
        <w:snapToGrid/>
        <w:spacing w:before="2" w:after="0" w:line="321" w:lineRule="auto"/>
        <w:ind w:left="227" w:right="225" w:firstLine="0"/>
        <w:jc w:val="both"/>
        <w:outlineLvl w:val="4"/>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供应商应根据自身的承诺,对照磋商文件要求,在“偏离说明”中注明“正偏离”、“负</w:t>
      </w:r>
      <w:r>
        <w:rPr>
          <w:rFonts w:hint="eastAsia" w:asciiTheme="minorEastAsia" w:hAnsiTheme="minorEastAsia" w:eastAsiaTheme="minorEastAsia" w:cstheme="minorEastAsia"/>
          <w:spacing w:val="-2"/>
          <w:sz w:val="24"/>
          <w:szCs w:val="24"/>
          <w:lang w:val="zh-CN" w:bidi="zh-CN"/>
        </w:rPr>
        <w:t>偏离”或者“无偏离”。既不属于“正偏离”也不属于“负偏离”即为“无偏离”。当响</w:t>
      </w:r>
      <w:r>
        <w:rPr>
          <w:rFonts w:hint="eastAsia" w:asciiTheme="minorEastAsia" w:hAnsiTheme="minorEastAsia" w:eastAsiaTheme="minorEastAsia" w:cstheme="minorEastAsia"/>
          <w:spacing w:val="-3"/>
          <w:sz w:val="24"/>
          <w:szCs w:val="24"/>
          <w:lang w:val="zh-CN" w:bidi="zh-CN"/>
        </w:rPr>
        <w:t>应文件的商务条款低于竞争性磋商采购文件要求时，竞标人应当如实写明“负偏离”，否则视为虚假应标。</w:t>
      </w:r>
    </w:p>
    <w:p w14:paraId="3CF6C9C0">
      <w:pPr>
        <w:widowControl w:val="0"/>
        <w:numPr>
          <w:ilvl w:val="0"/>
          <w:numId w:val="26"/>
        </w:numPr>
        <w:tabs>
          <w:tab w:val="left" w:pos="469"/>
        </w:tabs>
        <w:autoSpaceDE w:val="0"/>
        <w:autoSpaceDN w:val="0"/>
        <w:adjustRightInd/>
        <w:snapToGrid/>
        <w:spacing w:before="3" w:after="0"/>
        <w:ind w:left="469" w:hanging="242"/>
        <w:outlineLvl w:val="4"/>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表格内容均需按要求填写并盖章，不得留空，否则按竞标无效处理。</w:t>
      </w:r>
    </w:p>
    <w:p w14:paraId="7D87C1D9">
      <w:pPr>
        <w:widowControl w:val="0"/>
        <w:numPr>
          <w:ilvl w:val="0"/>
          <w:numId w:val="26"/>
        </w:numPr>
        <w:tabs>
          <w:tab w:val="left" w:pos="469"/>
        </w:tabs>
        <w:autoSpaceDE w:val="0"/>
        <w:autoSpaceDN w:val="0"/>
        <w:adjustRightInd/>
        <w:snapToGrid/>
        <w:spacing w:before="102" w:after="0"/>
        <w:ind w:left="469" w:hanging="242"/>
        <w:outlineLvl w:val="4"/>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如商务条款偏离表中的竞标响应与佐证材料不一致的，以佐证材料为准。</w:t>
      </w:r>
    </w:p>
    <w:p w14:paraId="03D5C5D9">
      <w:pPr>
        <w:widowControl w:val="0"/>
        <w:autoSpaceDE w:val="0"/>
        <w:autoSpaceDN w:val="0"/>
        <w:adjustRightInd/>
        <w:snapToGrid/>
        <w:spacing w:before="2" w:after="0"/>
        <w:rPr>
          <w:rFonts w:asciiTheme="minorEastAsia" w:hAnsiTheme="minorEastAsia" w:eastAsiaTheme="minorEastAsia" w:cstheme="minorEastAsia"/>
          <w:sz w:val="24"/>
          <w:szCs w:val="24"/>
          <w:lang w:val="zh-CN" w:bidi="zh-CN"/>
        </w:rPr>
      </w:pPr>
    </w:p>
    <w:p w14:paraId="39CC2033">
      <w:pPr>
        <w:widowControl w:val="0"/>
        <w:autoSpaceDE w:val="0"/>
        <w:autoSpaceDN w:val="0"/>
        <w:adjustRightInd/>
        <w:snapToGrid/>
        <w:spacing w:after="0"/>
        <w:ind w:left="4427"/>
        <w:outlineLvl w:val="4"/>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供应商（CA 电子签章）：</w:t>
      </w:r>
    </w:p>
    <w:p w14:paraId="11C4553E">
      <w:pPr>
        <w:widowControl w:val="0"/>
        <w:autoSpaceDE w:val="0"/>
        <w:autoSpaceDN w:val="0"/>
        <w:adjustRightInd/>
        <w:snapToGrid/>
        <w:spacing w:before="4" w:after="0"/>
        <w:rPr>
          <w:rFonts w:asciiTheme="minorEastAsia" w:hAnsiTheme="minorEastAsia" w:eastAsiaTheme="minorEastAsia" w:cstheme="minorEastAsia"/>
          <w:sz w:val="24"/>
          <w:szCs w:val="24"/>
          <w:lang w:val="zh-CN" w:bidi="zh-CN"/>
        </w:rPr>
      </w:pPr>
    </w:p>
    <w:p w14:paraId="4810E516">
      <w:pPr>
        <w:widowControl w:val="0"/>
        <w:tabs>
          <w:tab w:val="left" w:pos="5147"/>
          <w:tab w:val="left" w:pos="5627"/>
        </w:tabs>
        <w:autoSpaceDE w:val="0"/>
        <w:autoSpaceDN w:val="0"/>
        <w:adjustRightInd/>
        <w:snapToGrid/>
        <w:spacing w:before="1" w:after="0" w:line="355" w:lineRule="auto"/>
        <w:ind w:left="4667" w:right="928" w:hanging="1800"/>
        <w:rPr>
          <w:rFonts w:asciiTheme="minorEastAsia" w:hAnsiTheme="minorEastAsia" w:eastAsiaTheme="minorEastAsia" w:cstheme="minorEastAsia"/>
          <w:sz w:val="24"/>
          <w:szCs w:val="24"/>
          <w:lang w:val="zh-CN" w:bidi="zh-CN"/>
        </w:rPr>
        <w:sectPr>
          <w:type w:val="continuous"/>
          <w:pgSz w:w="11910" w:h="16840"/>
          <w:pgMar w:top="1600" w:right="1020" w:bottom="280" w:left="1020" w:header="720" w:footer="720" w:gutter="0"/>
          <w:cols w:space="720" w:num="1"/>
        </w:sectPr>
      </w:pPr>
      <w:r>
        <w:rPr>
          <w:rFonts w:hint="eastAsia" w:asciiTheme="minorEastAsia" w:hAnsiTheme="minorEastAsia" w:eastAsiaTheme="minorEastAsia" w:cstheme="minorEastAsia"/>
          <w:sz w:val="24"/>
          <w:szCs w:val="24"/>
          <w:lang w:val="zh-CN" w:bidi="zh-CN"/>
        </w:rPr>
        <w:t>法定代表人或委托代理人</w:t>
      </w:r>
      <w:r>
        <w:rPr>
          <w:rFonts w:hint="eastAsia" w:asciiTheme="minorEastAsia" w:hAnsiTheme="minorEastAsia" w:eastAsiaTheme="minorEastAsia" w:cstheme="minorEastAsia"/>
          <w:b/>
          <w:sz w:val="24"/>
          <w:szCs w:val="24"/>
          <w:lang w:val="zh-CN" w:bidi="zh-CN"/>
        </w:rPr>
        <w:t>签名（或加盖</w:t>
      </w:r>
      <w:r>
        <w:rPr>
          <w:rFonts w:hint="eastAsia" w:asciiTheme="minorEastAsia" w:hAnsiTheme="minorEastAsia" w:eastAsiaTheme="minorEastAsia" w:cstheme="minorEastAsia"/>
          <w:b/>
          <w:spacing w:val="-63"/>
          <w:sz w:val="24"/>
          <w:szCs w:val="24"/>
          <w:lang w:val="zh-CN" w:bidi="zh-CN"/>
        </w:rPr>
        <w:t xml:space="preserve"> </w:t>
      </w:r>
      <w:r>
        <w:rPr>
          <w:rFonts w:hint="eastAsia" w:asciiTheme="minorEastAsia" w:hAnsiTheme="minorEastAsia" w:eastAsiaTheme="minorEastAsia" w:cstheme="minorEastAsia"/>
          <w:b/>
          <w:sz w:val="24"/>
          <w:szCs w:val="24"/>
          <w:lang w:val="zh-CN" w:bidi="zh-CN"/>
        </w:rPr>
        <w:t>CA</w:t>
      </w:r>
      <w:r>
        <w:rPr>
          <w:rFonts w:hint="eastAsia" w:asciiTheme="minorEastAsia" w:hAnsiTheme="minorEastAsia" w:eastAsiaTheme="minorEastAsia" w:cstheme="minorEastAsia"/>
          <w:b/>
          <w:spacing w:val="-13"/>
          <w:sz w:val="24"/>
          <w:szCs w:val="24"/>
          <w:lang w:val="zh-CN" w:bidi="zh-CN"/>
        </w:rPr>
        <w:t xml:space="preserve"> </w:t>
      </w:r>
      <w:r>
        <w:rPr>
          <w:rFonts w:hint="eastAsia" w:asciiTheme="minorEastAsia" w:hAnsiTheme="minorEastAsia" w:eastAsiaTheme="minorEastAsia" w:cstheme="minorEastAsia"/>
          <w:b/>
          <w:sz w:val="24"/>
          <w:szCs w:val="24"/>
          <w:lang w:val="zh-CN" w:bidi="zh-CN"/>
        </w:rPr>
        <w:t>电子签字章</w:t>
      </w:r>
      <w:r>
        <w:rPr>
          <w:rFonts w:hint="eastAsia" w:asciiTheme="minorEastAsia" w:hAnsiTheme="minorEastAsia" w:eastAsiaTheme="minorEastAsia" w:cstheme="minorEastAsia"/>
          <w:b/>
          <w:spacing w:val="-6"/>
          <w:sz w:val="24"/>
          <w:szCs w:val="24"/>
          <w:lang w:val="zh-CN" w:bidi="zh-CN"/>
        </w:rPr>
        <w:t xml:space="preserve">）: </w:t>
      </w:r>
      <w:r>
        <w:rPr>
          <w:rFonts w:hint="eastAsia" w:asciiTheme="minorEastAsia" w:hAnsiTheme="minorEastAsia" w:eastAsiaTheme="minorEastAsia" w:cstheme="minorEastAsia"/>
          <w:sz w:val="24"/>
          <w:szCs w:val="24"/>
          <w:lang w:val="zh-CN" w:bidi="zh-CN"/>
        </w:rPr>
        <w:t>年</w:t>
      </w:r>
      <w:r>
        <w:rPr>
          <w:rFonts w:hint="eastAsia" w:asciiTheme="minorEastAsia" w:hAnsiTheme="minorEastAsia" w:eastAsiaTheme="minorEastAsia" w:cstheme="minorEastAsia"/>
          <w:sz w:val="24"/>
          <w:szCs w:val="24"/>
          <w:lang w:val="zh-CN" w:bidi="zh-CN"/>
        </w:rPr>
        <w:tab/>
      </w:r>
      <w:r>
        <w:rPr>
          <w:rFonts w:hint="eastAsia" w:asciiTheme="minorEastAsia" w:hAnsiTheme="minorEastAsia" w:eastAsiaTheme="minorEastAsia" w:cstheme="minorEastAsia"/>
          <w:sz w:val="24"/>
          <w:szCs w:val="24"/>
          <w:lang w:val="zh-CN" w:bidi="zh-CN"/>
        </w:rPr>
        <w:t>月</w:t>
      </w:r>
      <w:r>
        <w:rPr>
          <w:rFonts w:hint="eastAsia" w:asciiTheme="minorEastAsia" w:hAnsiTheme="minorEastAsia" w:eastAsiaTheme="minorEastAsia" w:cstheme="minorEastAsia"/>
          <w:sz w:val="24"/>
          <w:szCs w:val="24"/>
          <w:lang w:val="zh-CN" w:bidi="zh-CN"/>
        </w:rPr>
        <w:tab/>
      </w:r>
      <w:r>
        <w:rPr>
          <w:rFonts w:hint="eastAsia" w:asciiTheme="minorEastAsia" w:hAnsiTheme="minorEastAsia" w:eastAsiaTheme="minorEastAsia" w:cstheme="minorEastAsia"/>
          <w:sz w:val="24"/>
          <w:szCs w:val="24"/>
          <w:lang w:val="zh-CN" w:bidi="zh-CN"/>
        </w:rPr>
        <w:t>日</w:t>
      </w:r>
    </w:p>
    <w:p w14:paraId="29EE0854">
      <w:pPr>
        <w:widowControl w:val="0"/>
        <w:tabs>
          <w:tab w:val="left" w:pos="930"/>
        </w:tabs>
        <w:autoSpaceDE w:val="0"/>
        <w:autoSpaceDN w:val="0"/>
        <w:adjustRightInd/>
        <w:snapToGrid/>
        <w:spacing w:before="59" w:after="0"/>
        <w:rPr>
          <w:rFonts w:asciiTheme="minorEastAsia" w:hAnsiTheme="minorEastAsia" w:eastAsiaTheme="minorEastAsia" w:cstheme="minorEastAsia"/>
          <w:b/>
          <w:sz w:val="28"/>
          <w:lang w:val="zh-CN" w:bidi="zh-CN"/>
        </w:rPr>
      </w:pPr>
      <w:r>
        <w:rPr>
          <w:rFonts w:hint="eastAsia" w:asciiTheme="minorEastAsia" w:hAnsiTheme="minorEastAsia" w:eastAsiaTheme="minorEastAsia" w:cstheme="minorEastAsia"/>
          <w:b/>
          <w:sz w:val="28"/>
          <w:lang w:val="zh-CN" w:bidi="zh-CN"/>
        </w:rPr>
        <w:t>（3）竞标人情况介绍;(格式自拟)</w:t>
      </w:r>
    </w:p>
    <w:p w14:paraId="4CFB4F8A">
      <w:pPr>
        <w:widowControl w:val="0"/>
        <w:autoSpaceDE w:val="0"/>
        <w:autoSpaceDN w:val="0"/>
        <w:adjustRightInd/>
        <w:snapToGrid/>
        <w:spacing w:after="0" w:line="355" w:lineRule="auto"/>
        <w:rPr>
          <w:rFonts w:asciiTheme="minorEastAsia" w:hAnsiTheme="minorEastAsia" w:eastAsiaTheme="minorEastAsia" w:cstheme="minorEastAsia"/>
          <w:sz w:val="24"/>
          <w:lang w:val="zh-CN" w:bidi="zh-CN"/>
        </w:rPr>
        <w:sectPr>
          <w:type w:val="nextColumn"/>
          <w:pgSz w:w="11910" w:h="16840"/>
          <w:pgMar w:top="1600" w:right="1020" w:bottom="280" w:left="1020" w:header="720" w:footer="720" w:gutter="0"/>
          <w:cols w:space="720" w:num="1"/>
        </w:sectPr>
      </w:pPr>
    </w:p>
    <w:p w14:paraId="5B7085B8">
      <w:pPr>
        <w:widowControl w:val="0"/>
        <w:tabs>
          <w:tab w:val="left" w:pos="930"/>
        </w:tabs>
        <w:autoSpaceDE w:val="0"/>
        <w:autoSpaceDN w:val="0"/>
        <w:adjustRightInd/>
        <w:snapToGrid/>
        <w:spacing w:after="0"/>
        <w:rPr>
          <w:rFonts w:asciiTheme="minorEastAsia" w:hAnsiTheme="minorEastAsia" w:eastAsiaTheme="minorEastAsia" w:cstheme="minorEastAsia"/>
          <w:b/>
          <w:sz w:val="28"/>
          <w:lang w:val="zh-CN" w:bidi="zh-CN"/>
        </w:rPr>
      </w:pPr>
      <w:r>
        <w:rPr>
          <w:rFonts w:hint="eastAsia" w:asciiTheme="minorEastAsia" w:hAnsiTheme="minorEastAsia" w:eastAsiaTheme="minorEastAsia" w:cstheme="minorEastAsia"/>
          <w:b/>
          <w:sz w:val="28"/>
          <w:lang w:val="zh-CN" w:bidi="zh-CN"/>
        </w:rPr>
        <w:t>（4）供应商类似项目成功案例情况表（格式）</w:t>
      </w:r>
    </w:p>
    <w:p w14:paraId="65DFA7EB">
      <w:pPr>
        <w:widowControl w:val="0"/>
        <w:autoSpaceDE w:val="0"/>
        <w:autoSpaceDN w:val="0"/>
        <w:adjustRightInd/>
        <w:snapToGrid/>
        <w:spacing w:after="0"/>
        <w:rPr>
          <w:rFonts w:asciiTheme="minorEastAsia" w:hAnsiTheme="minorEastAsia" w:eastAsiaTheme="minorEastAsia" w:cstheme="minorEastAsia"/>
          <w:b/>
          <w:sz w:val="20"/>
          <w:szCs w:val="21"/>
          <w:lang w:val="zh-CN" w:bidi="zh-CN"/>
        </w:rPr>
      </w:pPr>
    </w:p>
    <w:p w14:paraId="1F3A0375">
      <w:pPr>
        <w:widowControl w:val="0"/>
        <w:autoSpaceDE w:val="0"/>
        <w:autoSpaceDN w:val="0"/>
        <w:adjustRightInd/>
        <w:snapToGrid/>
        <w:spacing w:after="0"/>
        <w:jc w:val="center"/>
        <w:rPr>
          <w:rFonts w:asciiTheme="minorEastAsia" w:hAnsiTheme="minorEastAsia" w:eastAsiaTheme="minorEastAsia" w:cstheme="minorEastAsia"/>
          <w:b/>
          <w:sz w:val="20"/>
          <w:szCs w:val="21"/>
          <w:lang w:val="zh-CN" w:bidi="zh-CN"/>
        </w:rPr>
      </w:pPr>
      <w:r>
        <w:rPr>
          <w:rFonts w:hint="eastAsia" w:asciiTheme="minorEastAsia" w:hAnsiTheme="minorEastAsia" w:eastAsiaTheme="minorEastAsia" w:cstheme="minorEastAsia"/>
          <w:b/>
          <w:sz w:val="28"/>
          <w:lang w:val="zh-CN" w:bidi="zh-CN"/>
        </w:rPr>
        <w:t>供应商类似项目成功案例情况表</w:t>
      </w:r>
    </w:p>
    <w:p w14:paraId="05D972FE">
      <w:pPr>
        <w:widowControl w:val="0"/>
        <w:autoSpaceDE w:val="0"/>
        <w:autoSpaceDN w:val="0"/>
        <w:adjustRightInd/>
        <w:snapToGrid/>
        <w:spacing w:before="10" w:after="1"/>
        <w:rPr>
          <w:rFonts w:asciiTheme="minorEastAsia" w:hAnsiTheme="minorEastAsia" w:eastAsiaTheme="minorEastAsia" w:cstheme="minorEastAsia"/>
          <w:b/>
          <w:sz w:val="16"/>
          <w:szCs w:val="21"/>
          <w:lang w:val="zh-CN" w:bidi="zh-CN"/>
        </w:rPr>
      </w:pPr>
    </w:p>
    <w:tbl>
      <w:tblPr>
        <w:tblStyle w:val="28"/>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1546"/>
        <w:gridCol w:w="1493"/>
        <w:gridCol w:w="1613"/>
        <w:gridCol w:w="1382"/>
        <w:gridCol w:w="1761"/>
        <w:gridCol w:w="989"/>
      </w:tblGrid>
      <w:tr w14:paraId="60842A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trPr>
        <w:tc>
          <w:tcPr>
            <w:tcW w:w="844" w:type="dxa"/>
          </w:tcPr>
          <w:p w14:paraId="10E72947">
            <w:pPr>
              <w:widowControl w:val="0"/>
              <w:autoSpaceDE w:val="0"/>
              <w:autoSpaceDN w:val="0"/>
              <w:adjustRightInd/>
              <w:snapToGrid/>
              <w:spacing w:before="1" w:after="0"/>
              <w:rPr>
                <w:rFonts w:asciiTheme="minorEastAsia" w:hAnsiTheme="minorEastAsia" w:eastAsiaTheme="minorEastAsia" w:cstheme="minorEastAsia"/>
                <w:b/>
                <w:lang w:val="zh-CN" w:eastAsia="en-US" w:bidi="zh-CN"/>
              </w:rPr>
            </w:pPr>
          </w:p>
          <w:p w14:paraId="1B573C09">
            <w:pPr>
              <w:widowControl w:val="0"/>
              <w:autoSpaceDE w:val="0"/>
              <w:autoSpaceDN w:val="0"/>
              <w:adjustRightInd/>
              <w:snapToGrid/>
              <w:spacing w:after="0"/>
              <w:ind w:left="209"/>
              <w:rPr>
                <w:rFonts w:asciiTheme="minorEastAsia" w:hAnsiTheme="minorEastAsia" w:eastAsiaTheme="minorEastAsia" w:cstheme="minorEastAsia"/>
                <w:b/>
                <w:lang w:val="zh-CN" w:eastAsia="en-US" w:bidi="zh-CN"/>
              </w:rPr>
            </w:pPr>
            <w:r>
              <w:rPr>
                <w:rFonts w:hint="eastAsia" w:asciiTheme="minorEastAsia" w:hAnsiTheme="minorEastAsia" w:eastAsiaTheme="minorEastAsia" w:cstheme="minorEastAsia"/>
                <w:b/>
                <w:lang w:val="zh-CN" w:eastAsia="en-US" w:bidi="zh-CN"/>
              </w:rPr>
              <w:t>序号</w:t>
            </w:r>
          </w:p>
        </w:tc>
        <w:tc>
          <w:tcPr>
            <w:tcW w:w="1546" w:type="dxa"/>
          </w:tcPr>
          <w:p w14:paraId="44DEAD22">
            <w:pPr>
              <w:widowControl w:val="0"/>
              <w:autoSpaceDE w:val="0"/>
              <w:autoSpaceDN w:val="0"/>
              <w:adjustRightInd/>
              <w:snapToGrid/>
              <w:spacing w:before="1" w:after="0"/>
              <w:rPr>
                <w:rFonts w:asciiTheme="minorEastAsia" w:hAnsiTheme="minorEastAsia" w:eastAsiaTheme="minorEastAsia" w:cstheme="minorEastAsia"/>
                <w:b/>
                <w:lang w:val="zh-CN" w:eastAsia="en-US" w:bidi="zh-CN"/>
              </w:rPr>
            </w:pPr>
          </w:p>
          <w:p w14:paraId="0B94AE4A">
            <w:pPr>
              <w:widowControl w:val="0"/>
              <w:autoSpaceDE w:val="0"/>
              <w:autoSpaceDN w:val="0"/>
              <w:adjustRightInd/>
              <w:snapToGrid/>
              <w:spacing w:after="0"/>
              <w:ind w:left="140"/>
              <w:rPr>
                <w:rFonts w:asciiTheme="minorEastAsia" w:hAnsiTheme="minorEastAsia" w:eastAsiaTheme="minorEastAsia" w:cstheme="minorEastAsia"/>
                <w:b/>
                <w:lang w:val="zh-CN" w:eastAsia="en-US" w:bidi="zh-CN"/>
              </w:rPr>
            </w:pPr>
            <w:r>
              <w:rPr>
                <w:rFonts w:hint="eastAsia" w:asciiTheme="minorEastAsia" w:hAnsiTheme="minorEastAsia" w:eastAsiaTheme="minorEastAsia" w:cstheme="minorEastAsia"/>
                <w:b/>
                <w:lang w:val="zh-CN" w:eastAsia="en-US" w:bidi="zh-CN"/>
              </w:rPr>
              <w:t>委托单位名称</w:t>
            </w:r>
          </w:p>
        </w:tc>
        <w:tc>
          <w:tcPr>
            <w:tcW w:w="1493" w:type="dxa"/>
          </w:tcPr>
          <w:p w14:paraId="74CBF727">
            <w:pPr>
              <w:widowControl w:val="0"/>
              <w:autoSpaceDE w:val="0"/>
              <w:autoSpaceDN w:val="0"/>
              <w:adjustRightInd/>
              <w:snapToGrid/>
              <w:spacing w:before="1" w:after="0"/>
              <w:rPr>
                <w:rFonts w:asciiTheme="minorEastAsia" w:hAnsiTheme="minorEastAsia" w:eastAsiaTheme="minorEastAsia" w:cstheme="minorEastAsia"/>
                <w:b/>
                <w:lang w:val="zh-CN" w:eastAsia="en-US" w:bidi="zh-CN"/>
              </w:rPr>
            </w:pPr>
          </w:p>
          <w:p w14:paraId="3E6603EB">
            <w:pPr>
              <w:widowControl w:val="0"/>
              <w:autoSpaceDE w:val="0"/>
              <w:autoSpaceDN w:val="0"/>
              <w:adjustRightInd/>
              <w:snapToGrid/>
              <w:spacing w:after="0"/>
              <w:ind w:left="325"/>
              <w:rPr>
                <w:rFonts w:asciiTheme="minorEastAsia" w:hAnsiTheme="minorEastAsia" w:eastAsiaTheme="minorEastAsia" w:cstheme="minorEastAsia"/>
                <w:b/>
                <w:lang w:val="zh-CN" w:eastAsia="en-US" w:bidi="zh-CN"/>
              </w:rPr>
            </w:pPr>
            <w:r>
              <w:rPr>
                <w:rFonts w:hint="eastAsia" w:asciiTheme="minorEastAsia" w:hAnsiTheme="minorEastAsia" w:eastAsiaTheme="minorEastAsia" w:cstheme="minorEastAsia"/>
                <w:b/>
                <w:lang w:val="zh-CN" w:eastAsia="en-US" w:bidi="zh-CN"/>
              </w:rPr>
              <w:t>项目名称</w:t>
            </w:r>
          </w:p>
        </w:tc>
        <w:tc>
          <w:tcPr>
            <w:tcW w:w="1613" w:type="dxa"/>
          </w:tcPr>
          <w:p w14:paraId="1AE9CF9A">
            <w:pPr>
              <w:widowControl w:val="0"/>
              <w:autoSpaceDE w:val="0"/>
              <w:autoSpaceDN w:val="0"/>
              <w:adjustRightInd/>
              <w:snapToGrid/>
              <w:spacing w:before="1" w:after="0"/>
              <w:rPr>
                <w:rFonts w:asciiTheme="minorEastAsia" w:hAnsiTheme="minorEastAsia" w:eastAsiaTheme="minorEastAsia" w:cstheme="minorEastAsia"/>
                <w:b/>
                <w:lang w:val="zh-CN" w:eastAsia="en-US" w:bidi="zh-CN"/>
              </w:rPr>
            </w:pPr>
          </w:p>
          <w:p w14:paraId="2408A81D">
            <w:pPr>
              <w:widowControl w:val="0"/>
              <w:autoSpaceDE w:val="0"/>
              <w:autoSpaceDN w:val="0"/>
              <w:adjustRightInd/>
              <w:snapToGrid/>
              <w:spacing w:after="0"/>
              <w:ind w:left="173"/>
              <w:rPr>
                <w:rFonts w:asciiTheme="minorEastAsia" w:hAnsiTheme="minorEastAsia" w:eastAsiaTheme="minorEastAsia" w:cstheme="minorEastAsia"/>
                <w:b/>
                <w:lang w:val="zh-CN" w:eastAsia="en-US" w:bidi="zh-CN"/>
              </w:rPr>
            </w:pPr>
            <w:r>
              <w:rPr>
                <w:rFonts w:hint="eastAsia" w:asciiTheme="minorEastAsia" w:hAnsiTheme="minorEastAsia" w:eastAsiaTheme="minorEastAsia" w:cstheme="minorEastAsia"/>
                <w:b/>
                <w:lang w:val="zh-CN" w:eastAsia="en-US" w:bidi="zh-CN"/>
              </w:rPr>
              <w:t>项目完成时间</w:t>
            </w:r>
          </w:p>
        </w:tc>
        <w:tc>
          <w:tcPr>
            <w:tcW w:w="1382" w:type="dxa"/>
          </w:tcPr>
          <w:p w14:paraId="10910E0D">
            <w:pPr>
              <w:widowControl w:val="0"/>
              <w:autoSpaceDE w:val="0"/>
              <w:autoSpaceDN w:val="0"/>
              <w:adjustRightInd/>
              <w:snapToGrid/>
              <w:spacing w:after="0"/>
              <w:ind w:left="269"/>
              <w:rPr>
                <w:rFonts w:asciiTheme="minorEastAsia" w:hAnsiTheme="minorEastAsia" w:eastAsiaTheme="minorEastAsia" w:cstheme="minorEastAsia"/>
                <w:b/>
                <w:lang w:val="zh-CN" w:eastAsia="en-US" w:bidi="zh-CN"/>
              </w:rPr>
            </w:pPr>
            <w:r>
              <w:rPr>
                <w:rFonts w:hint="eastAsia" w:asciiTheme="minorEastAsia" w:hAnsiTheme="minorEastAsia" w:eastAsiaTheme="minorEastAsia" w:cstheme="minorEastAsia"/>
                <w:b/>
                <w:w w:val="95"/>
                <w:lang w:val="zh-CN" w:eastAsia="en-US" w:bidi="zh-CN"/>
              </w:rPr>
              <w:t>合同金额</w:t>
            </w:r>
          </w:p>
          <w:p w14:paraId="0D9A343A">
            <w:pPr>
              <w:widowControl w:val="0"/>
              <w:autoSpaceDE w:val="0"/>
              <w:autoSpaceDN w:val="0"/>
              <w:adjustRightInd/>
              <w:snapToGrid/>
              <w:spacing w:before="91" w:after="0"/>
              <w:ind w:left="269"/>
              <w:rPr>
                <w:rFonts w:asciiTheme="minorEastAsia" w:hAnsiTheme="minorEastAsia" w:eastAsiaTheme="minorEastAsia" w:cstheme="minorEastAsia"/>
                <w:b/>
                <w:lang w:val="zh-CN" w:eastAsia="en-US" w:bidi="zh-CN"/>
              </w:rPr>
            </w:pPr>
            <w:r>
              <w:rPr>
                <w:rFonts w:hint="eastAsia" w:asciiTheme="minorEastAsia" w:hAnsiTheme="minorEastAsia" w:eastAsiaTheme="minorEastAsia" w:cstheme="minorEastAsia"/>
                <w:b/>
                <w:w w:val="95"/>
                <w:lang w:val="zh-CN" w:eastAsia="en-US" w:bidi="zh-CN"/>
              </w:rPr>
              <w:t>（万元）</w:t>
            </w:r>
          </w:p>
        </w:tc>
        <w:tc>
          <w:tcPr>
            <w:tcW w:w="1761" w:type="dxa"/>
          </w:tcPr>
          <w:p w14:paraId="5CA48A18">
            <w:pPr>
              <w:widowControl w:val="0"/>
              <w:autoSpaceDE w:val="0"/>
              <w:autoSpaceDN w:val="0"/>
              <w:adjustRightInd/>
              <w:snapToGrid/>
              <w:spacing w:after="0"/>
              <w:ind w:left="121" w:right="113"/>
              <w:jc w:val="center"/>
              <w:rPr>
                <w:rFonts w:asciiTheme="minorEastAsia" w:hAnsiTheme="minorEastAsia" w:eastAsiaTheme="minorEastAsia" w:cstheme="minorEastAsia"/>
                <w:b/>
                <w:lang w:val="zh-CN" w:eastAsia="en-US" w:bidi="zh-CN"/>
              </w:rPr>
            </w:pPr>
            <w:r>
              <w:rPr>
                <w:rFonts w:hint="eastAsia" w:asciiTheme="minorEastAsia" w:hAnsiTheme="minorEastAsia" w:eastAsiaTheme="minorEastAsia" w:cstheme="minorEastAsia"/>
                <w:b/>
                <w:lang w:val="zh-CN" w:eastAsia="en-US" w:bidi="zh-CN"/>
              </w:rPr>
              <w:t>采购人联系人及</w:t>
            </w:r>
          </w:p>
          <w:p w14:paraId="08B1E1AA">
            <w:pPr>
              <w:widowControl w:val="0"/>
              <w:autoSpaceDE w:val="0"/>
              <w:autoSpaceDN w:val="0"/>
              <w:adjustRightInd/>
              <w:snapToGrid/>
              <w:spacing w:before="91" w:after="0"/>
              <w:ind w:left="121" w:right="111"/>
              <w:jc w:val="center"/>
              <w:rPr>
                <w:rFonts w:asciiTheme="minorEastAsia" w:hAnsiTheme="minorEastAsia" w:eastAsiaTheme="minorEastAsia" w:cstheme="minorEastAsia"/>
                <w:b/>
                <w:lang w:val="zh-CN" w:eastAsia="en-US" w:bidi="zh-CN"/>
              </w:rPr>
            </w:pPr>
            <w:r>
              <w:rPr>
                <w:rFonts w:hint="eastAsia" w:asciiTheme="minorEastAsia" w:hAnsiTheme="minorEastAsia" w:eastAsiaTheme="minorEastAsia" w:cstheme="minorEastAsia"/>
                <w:b/>
                <w:lang w:val="zh-CN" w:eastAsia="en-US" w:bidi="zh-CN"/>
              </w:rPr>
              <w:t>联系电话</w:t>
            </w:r>
          </w:p>
        </w:tc>
        <w:tc>
          <w:tcPr>
            <w:tcW w:w="989" w:type="dxa"/>
          </w:tcPr>
          <w:p w14:paraId="7AF77D35">
            <w:pPr>
              <w:widowControl w:val="0"/>
              <w:autoSpaceDE w:val="0"/>
              <w:autoSpaceDN w:val="0"/>
              <w:adjustRightInd/>
              <w:snapToGrid/>
              <w:spacing w:before="1" w:after="0"/>
              <w:rPr>
                <w:rFonts w:asciiTheme="minorEastAsia" w:hAnsiTheme="minorEastAsia" w:eastAsiaTheme="minorEastAsia" w:cstheme="minorEastAsia"/>
                <w:b/>
                <w:lang w:val="zh-CN" w:eastAsia="en-US" w:bidi="zh-CN"/>
              </w:rPr>
            </w:pPr>
          </w:p>
          <w:p w14:paraId="7D2C354F">
            <w:pPr>
              <w:widowControl w:val="0"/>
              <w:autoSpaceDE w:val="0"/>
              <w:autoSpaceDN w:val="0"/>
              <w:adjustRightInd/>
              <w:snapToGrid/>
              <w:spacing w:after="0"/>
              <w:ind w:left="282"/>
              <w:rPr>
                <w:rFonts w:asciiTheme="minorEastAsia" w:hAnsiTheme="minorEastAsia" w:eastAsiaTheme="minorEastAsia" w:cstheme="minorEastAsia"/>
                <w:b/>
                <w:lang w:val="zh-CN" w:eastAsia="en-US" w:bidi="zh-CN"/>
              </w:rPr>
            </w:pPr>
            <w:r>
              <w:rPr>
                <w:rFonts w:hint="eastAsia" w:asciiTheme="minorEastAsia" w:hAnsiTheme="minorEastAsia" w:eastAsiaTheme="minorEastAsia" w:cstheme="minorEastAsia"/>
                <w:b/>
                <w:lang w:val="zh-CN" w:eastAsia="en-US" w:bidi="zh-CN"/>
              </w:rPr>
              <w:t>备注</w:t>
            </w:r>
          </w:p>
        </w:tc>
      </w:tr>
      <w:tr w14:paraId="1CF38F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844" w:type="dxa"/>
          </w:tcPr>
          <w:p w14:paraId="0DA071B1">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1546" w:type="dxa"/>
          </w:tcPr>
          <w:p w14:paraId="079984A0">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1493" w:type="dxa"/>
          </w:tcPr>
          <w:p w14:paraId="636E2534">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1613" w:type="dxa"/>
          </w:tcPr>
          <w:p w14:paraId="14A4A99F">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1382" w:type="dxa"/>
          </w:tcPr>
          <w:p w14:paraId="1E386EFA">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1761" w:type="dxa"/>
          </w:tcPr>
          <w:p w14:paraId="030925F4">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989" w:type="dxa"/>
          </w:tcPr>
          <w:p w14:paraId="397EADD1">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r>
      <w:tr w14:paraId="08A3D8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44" w:type="dxa"/>
          </w:tcPr>
          <w:p w14:paraId="467FDF95">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1546" w:type="dxa"/>
          </w:tcPr>
          <w:p w14:paraId="3BEBA71A">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1493" w:type="dxa"/>
          </w:tcPr>
          <w:p w14:paraId="2398501C">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1613" w:type="dxa"/>
          </w:tcPr>
          <w:p w14:paraId="5367957C">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1382" w:type="dxa"/>
          </w:tcPr>
          <w:p w14:paraId="61AA6B9F">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1761" w:type="dxa"/>
          </w:tcPr>
          <w:p w14:paraId="7247BE0D">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989" w:type="dxa"/>
          </w:tcPr>
          <w:p w14:paraId="6177878D">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r>
      <w:tr w14:paraId="6FA24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844" w:type="dxa"/>
          </w:tcPr>
          <w:p w14:paraId="07D8AB86">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1546" w:type="dxa"/>
          </w:tcPr>
          <w:p w14:paraId="219996DF">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1493" w:type="dxa"/>
          </w:tcPr>
          <w:p w14:paraId="2ADA0C18">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1613" w:type="dxa"/>
          </w:tcPr>
          <w:p w14:paraId="55EF27A8">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1382" w:type="dxa"/>
          </w:tcPr>
          <w:p w14:paraId="10593728">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1761" w:type="dxa"/>
          </w:tcPr>
          <w:p w14:paraId="1948CC90">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989" w:type="dxa"/>
          </w:tcPr>
          <w:p w14:paraId="77B0594E">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r>
      <w:tr w14:paraId="720494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44" w:type="dxa"/>
          </w:tcPr>
          <w:p w14:paraId="3D66F245">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1546" w:type="dxa"/>
          </w:tcPr>
          <w:p w14:paraId="41502FC1">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1493" w:type="dxa"/>
          </w:tcPr>
          <w:p w14:paraId="133DBC80">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1613" w:type="dxa"/>
          </w:tcPr>
          <w:p w14:paraId="1CDA5982">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1382" w:type="dxa"/>
          </w:tcPr>
          <w:p w14:paraId="2F51E8BD">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1761" w:type="dxa"/>
          </w:tcPr>
          <w:p w14:paraId="5A4E623F">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989" w:type="dxa"/>
          </w:tcPr>
          <w:p w14:paraId="178981E4">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r>
      <w:tr w14:paraId="31272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844" w:type="dxa"/>
          </w:tcPr>
          <w:p w14:paraId="7A458994">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1546" w:type="dxa"/>
          </w:tcPr>
          <w:p w14:paraId="2D532847">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1493" w:type="dxa"/>
          </w:tcPr>
          <w:p w14:paraId="528CB818">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1613" w:type="dxa"/>
          </w:tcPr>
          <w:p w14:paraId="43C52956">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1382" w:type="dxa"/>
          </w:tcPr>
          <w:p w14:paraId="41014F37">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1761" w:type="dxa"/>
          </w:tcPr>
          <w:p w14:paraId="70DB39EB">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989" w:type="dxa"/>
          </w:tcPr>
          <w:p w14:paraId="25BA844D">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r>
      <w:tr w14:paraId="366DC4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844" w:type="dxa"/>
          </w:tcPr>
          <w:p w14:paraId="45D1D743">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1546" w:type="dxa"/>
          </w:tcPr>
          <w:p w14:paraId="723E777E">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1493" w:type="dxa"/>
          </w:tcPr>
          <w:p w14:paraId="5F98BD39">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1613" w:type="dxa"/>
          </w:tcPr>
          <w:p w14:paraId="7938A7CA">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1382" w:type="dxa"/>
          </w:tcPr>
          <w:p w14:paraId="4AF18EFD">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1761" w:type="dxa"/>
          </w:tcPr>
          <w:p w14:paraId="1B9E00D3">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989" w:type="dxa"/>
          </w:tcPr>
          <w:p w14:paraId="0F6314AD">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r>
      <w:tr w14:paraId="09D04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844" w:type="dxa"/>
          </w:tcPr>
          <w:p w14:paraId="74E137D6">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1546" w:type="dxa"/>
          </w:tcPr>
          <w:p w14:paraId="592B93E1">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1493" w:type="dxa"/>
          </w:tcPr>
          <w:p w14:paraId="1A79EBB6">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1613" w:type="dxa"/>
          </w:tcPr>
          <w:p w14:paraId="53E52B03">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1382" w:type="dxa"/>
          </w:tcPr>
          <w:p w14:paraId="775D439D">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1761" w:type="dxa"/>
          </w:tcPr>
          <w:p w14:paraId="73061CE4">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989" w:type="dxa"/>
          </w:tcPr>
          <w:p w14:paraId="3AB0BDF0">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r>
      <w:tr w14:paraId="4AA7A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844" w:type="dxa"/>
          </w:tcPr>
          <w:p w14:paraId="3BAEF0C0">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1546" w:type="dxa"/>
          </w:tcPr>
          <w:p w14:paraId="3EEF5312">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1493" w:type="dxa"/>
          </w:tcPr>
          <w:p w14:paraId="6B0693B0">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1613" w:type="dxa"/>
          </w:tcPr>
          <w:p w14:paraId="19A2E326">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1382" w:type="dxa"/>
          </w:tcPr>
          <w:p w14:paraId="789CBD6A">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1761" w:type="dxa"/>
          </w:tcPr>
          <w:p w14:paraId="3B637542">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989" w:type="dxa"/>
          </w:tcPr>
          <w:p w14:paraId="21F70B18">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r>
      <w:tr w14:paraId="4E64B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44" w:type="dxa"/>
          </w:tcPr>
          <w:p w14:paraId="5B375B73">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1546" w:type="dxa"/>
          </w:tcPr>
          <w:p w14:paraId="2AB5E2AA">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1493" w:type="dxa"/>
          </w:tcPr>
          <w:p w14:paraId="599EEB92">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1613" w:type="dxa"/>
          </w:tcPr>
          <w:p w14:paraId="77BD471B">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1382" w:type="dxa"/>
          </w:tcPr>
          <w:p w14:paraId="44440EFB">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1761" w:type="dxa"/>
          </w:tcPr>
          <w:p w14:paraId="004BFD14">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989" w:type="dxa"/>
          </w:tcPr>
          <w:p w14:paraId="6BE5EA07">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r>
    </w:tbl>
    <w:p w14:paraId="711EE703">
      <w:pPr>
        <w:widowControl w:val="0"/>
        <w:autoSpaceDE w:val="0"/>
        <w:autoSpaceDN w:val="0"/>
        <w:adjustRightInd/>
        <w:snapToGrid/>
        <w:spacing w:before="2" w:after="0"/>
        <w:ind w:left="227"/>
        <w:rPr>
          <w:rFonts w:asciiTheme="minorEastAsia" w:hAnsiTheme="minorEastAsia" w:eastAsiaTheme="minorEastAsia" w:cstheme="minorEastAsia"/>
          <w:sz w:val="24"/>
          <w:szCs w:val="21"/>
          <w:lang w:val="zh-CN" w:bidi="zh-CN"/>
        </w:rPr>
      </w:pPr>
      <w:r>
        <w:rPr>
          <w:rFonts w:hint="eastAsia" w:asciiTheme="minorEastAsia" w:hAnsiTheme="minorEastAsia" w:eastAsiaTheme="minorEastAsia" w:cstheme="minorEastAsia"/>
          <w:sz w:val="24"/>
          <w:szCs w:val="21"/>
          <w:lang w:val="zh-CN" w:bidi="zh-CN"/>
        </w:rPr>
        <w:t>注：须根据格式填写</w:t>
      </w:r>
    </w:p>
    <w:p w14:paraId="0619CB7C">
      <w:pPr>
        <w:widowControl w:val="0"/>
        <w:autoSpaceDE w:val="0"/>
        <w:autoSpaceDN w:val="0"/>
        <w:adjustRightInd/>
        <w:snapToGrid/>
        <w:spacing w:after="0"/>
        <w:rPr>
          <w:rFonts w:asciiTheme="minorEastAsia" w:hAnsiTheme="minorEastAsia" w:eastAsiaTheme="minorEastAsia" w:cstheme="minorEastAsia"/>
          <w:sz w:val="20"/>
          <w:szCs w:val="21"/>
          <w:lang w:val="zh-CN" w:bidi="zh-CN"/>
        </w:rPr>
      </w:pPr>
    </w:p>
    <w:p w14:paraId="6BF8ABC3">
      <w:pPr>
        <w:widowControl w:val="0"/>
        <w:autoSpaceDE w:val="0"/>
        <w:autoSpaceDN w:val="0"/>
        <w:adjustRightInd/>
        <w:snapToGrid/>
        <w:spacing w:before="5" w:after="0"/>
        <w:rPr>
          <w:rFonts w:asciiTheme="minorEastAsia" w:hAnsiTheme="minorEastAsia" w:eastAsiaTheme="minorEastAsia" w:cstheme="minorEastAsia"/>
          <w:sz w:val="19"/>
          <w:szCs w:val="21"/>
          <w:lang w:val="zh-CN" w:bidi="zh-CN"/>
        </w:rPr>
      </w:pPr>
    </w:p>
    <w:p w14:paraId="519BD64F">
      <w:pPr>
        <w:widowControl w:val="0"/>
        <w:autoSpaceDE w:val="0"/>
        <w:autoSpaceDN w:val="0"/>
        <w:adjustRightInd/>
        <w:snapToGrid/>
        <w:spacing w:after="0"/>
        <w:ind w:left="5270"/>
        <w:jc w:val="center"/>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供应商</w:t>
      </w:r>
      <w:r>
        <w:rPr>
          <w:rFonts w:hint="eastAsia" w:asciiTheme="minorEastAsia" w:hAnsiTheme="minorEastAsia" w:eastAsiaTheme="minorEastAsia" w:cstheme="minorEastAsia"/>
          <w:b/>
          <w:sz w:val="24"/>
          <w:lang w:val="zh-CN" w:bidi="zh-CN"/>
        </w:rPr>
        <w:t>（CA 电子签章）</w:t>
      </w:r>
      <w:r>
        <w:rPr>
          <w:rFonts w:hint="eastAsia" w:asciiTheme="minorEastAsia" w:hAnsiTheme="minorEastAsia" w:eastAsiaTheme="minorEastAsia" w:cstheme="minorEastAsia"/>
          <w:sz w:val="24"/>
          <w:lang w:val="zh-CN" w:bidi="zh-CN"/>
        </w:rPr>
        <w:t>：</w:t>
      </w:r>
    </w:p>
    <w:p w14:paraId="3A86C94F">
      <w:pPr>
        <w:widowControl w:val="0"/>
        <w:autoSpaceDE w:val="0"/>
        <w:autoSpaceDN w:val="0"/>
        <w:adjustRightInd/>
        <w:snapToGrid/>
        <w:spacing w:before="8" w:after="0"/>
        <w:rPr>
          <w:rFonts w:asciiTheme="minorEastAsia" w:hAnsiTheme="minorEastAsia" w:eastAsiaTheme="minorEastAsia" w:cstheme="minorEastAsia"/>
          <w:sz w:val="25"/>
          <w:szCs w:val="21"/>
          <w:lang w:val="zh-CN" w:bidi="zh-CN"/>
        </w:rPr>
      </w:pPr>
    </w:p>
    <w:p w14:paraId="341F36AD">
      <w:pPr>
        <w:widowControl w:val="0"/>
        <w:autoSpaceDE w:val="0"/>
        <w:autoSpaceDN w:val="0"/>
        <w:adjustRightInd/>
        <w:snapToGrid/>
        <w:spacing w:after="0"/>
        <w:ind w:left="3468"/>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法定代表人或委托代理人</w:t>
      </w:r>
      <w:r>
        <w:rPr>
          <w:rFonts w:hint="eastAsia" w:asciiTheme="minorEastAsia" w:hAnsiTheme="minorEastAsia" w:eastAsiaTheme="minorEastAsia" w:cstheme="minorEastAsia"/>
          <w:b/>
          <w:sz w:val="24"/>
          <w:lang w:val="zh-CN" w:bidi="zh-CN"/>
        </w:rPr>
        <w:t>签名(或加盖 CA 电子签字章)</w:t>
      </w:r>
      <w:r>
        <w:rPr>
          <w:rFonts w:hint="eastAsia" w:asciiTheme="minorEastAsia" w:hAnsiTheme="minorEastAsia" w:eastAsiaTheme="minorEastAsia" w:cstheme="minorEastAsia"/>
          <w:sz w:val="24"/>
          <w:lang w:val="zh-CN" w:bidi="zh-CN"/>
        </w:rPr>
        <w:t>：</w:t>
      </w:r>
    </w:p>
    <w:p w14:paraId="088EB49E">
      <w:pPr>
        <w:widowControl w:val="0"/>
        <w:autoSpaceDE w:val="0"/>
        <w:autoSpaceDN w:val="0"/>
        <w:adjustRightInd/>
        <w:snapToGrid/>
        <w:spacing w:before="1" w:after="0"/>
        <w:rPr>
          <w:rFonts w:asciiTheme="minorEastAsia" w:hAnsiTheme="minorEastAsia" w:eastAsiaTheme="minorEastAsia" w:cstheme="minorEastAsia"/>
          <w:sz w:val="37"/>
          <w:szCs w:val="21"/>
          <w:lang w:val="zh-CN" w:bidi="zh-CN"/>
        </w:rPr>
      </w:pPr>
    </w:p>
    <w:p w14:paraId="6B1F5D8A">
      <w:pPr>
        <w:widowControl w:val="0"/>
        <w:tabs>
          <w:tab w:val="left" w:pos="5839"/>
          <w:tab w:val="left" w:pos="6319"/>
        </w:tabs>
        <w:autoSpaceDE w:val="0"/>
        <w:autoSpaceDN w:val="0"/>
        <w:adjustRightInd/>
        <w:snapToGrid/>
        <w:spacing w:after="0"/>
        <w:ind w:left="5359"/>
        <w:jc w:val="center"/>
        <w:outlineLvl w:val="4"/>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年</w:t>
      </w:r>
      <w:r>
        <w:rPr>
          <w:rFonts w:hint="eastAsia" w:asciiTheme="minorEastAsia" w:hAnsiTheme="minorEastAsia" w:eastAsiaTheme="minorEastAsia" w:cstheme="minorEastAsia"/>
          <w:sz w:val="24"/>
          <w:szCs w:val="24"/>
          <w:lang w:val="zh-CN" w:bidi="zh-CN"/>
        </w:rPr>
        <w:tab/>
      </w:r>
      <w:r>
        <w:rPr>
          <w:rFonts w:hint="eastAsia" w:asciiTheme="minorEastAsia" w:hAnsiTheme="minorEastAsia" w:eastAsiaTheme="minorEastAsia" w:cstheme="minorEastAsia"/>
          <w:sz w:val="24"/>
          <w:szCs w:val="24"/>
          <w:lang w:val="zh-CN" w:bidi="zh-CN"/>
        </w:rPr>
        <w:t>月</w:t>
      </w:r>
      <w:r>
        <w:rPr>
          <w:rFonts w:hint="eastAsia" w:asciiTheme="minorEastAsia" w:hAnsiTheme="minorEastAsia" w:eastAsiaTheme="minorEastAsia" w:cstheme="minorEastAsia"/>
          <w:sz w:val="24"/>
          <w:szCs w:val="24"/>
          <w:lang w:val="zh-CN" w:bidi="zh-CN"/>
        </w:rPr>
        <w:tab/>
      </w:r>
      <w:r>
        <w:rPr>
          <w:rFonts w:hint="eastAsia" w:asciiTheme="minorEastAsia" w:hAnsiTheme="minorEastAsia" w:eastAsiaTheme="minorEastAsia" w:cstheme="minorEastAsia"/>
          <w:sz w:val="24"/>
          <w:szCs w:val="24"/>
          <w:lang w:val="zh-CN" w:bidi="zh-CN"/>
        </w:rPr>
        <w:t>日</w:t>
      </w:r>
    </w:p>
    <w:p w14:paraId="60D4B890">
      <w:pPr>
        <w:widowControl w:val="0"/>
        <w:autoSpaceDE w:val="0"/>
        <w:autoSpaceDN w:val="0"/>
        <w:adjustRightInd/>
        <w:snapToGrid/>
        <w:spacing w:after="0"/>
        <w:jc w:val="center"/>
        <w:rPr>
          <w:rFonts w:asciiTheme="minorEastAsia" w:hAnsiTheme="minorEastAsia" w:eastAsiaTheme="minorEastAsia" w:cstheme="minorEastAsia"/>
          <w:lang w:val="zh-CN" w:bidi="zh-CN"/>
        </w:rPr>
        <w:sectPr>
          <w:type w:val="nextColumn"/>
          <w:pgSz w:w="11910" w:h="16840"/>
          <w:pgMar w:top="1060" w:right="1020" w:bottom="1180" w:left="1020" w:header="0" w:footer="993" w:gutter="0"/>
          <w:cols w:space="720" w:num="1"/>
        </w:sectPr>
      </w:pPr>
    </w:p>
    <w:p w14:paraId="126415D3">
      <w:pPr>
        <w:widowControl w:val="0"/>
        <w:autoSpaceDE w:val="0"/>
        <w:autoSpaceDN w:val="0"/>
        <w:adjustRightInd/>
        <w:snapToGrid/>
        <w:spacing w:before="36" w:after="0"/>
        <w:ind w:left="227"/>
        <w:rPr>
          <w:rFonts w:asciiTheme="minorEastAsia" w:hAnsiTheme="minorEastAsia" w:eastAsiaTheme="minorEastAsia" w:cstheme="minorEastAsia"/>
          <w:b/>
          <w:sz w:val="28"/>
          <w:lang w:val="zh-CN" w:bidi="zh-CN"/>
        </w:rPr>
      </w:pPr>
      <w:r>
        <w:rPr>
          <w:rFonts w:hint="eastAsia" w:asciiTheme="minorEastAsia" w:hAnsiTheme="minorEastAsia" w:eastAsiaTheme="minorEastAsia" w:cstheme="minorEastAsia"/>
          <w:b/>
          <w:sz w:val="28"/>
          <w:lang w:val="zh-CN" w:bidi="zh-CN"/>
        </w:rPr>
        <w:t>（5）项目实施人员一览表（格式）</w:t>
      </w:r>
    </w:p>
    <w:p w14:paraId="023641DB">
      <w:pPr>
        <w:widowControl w:val="0"/>
        <w:autoSpaceDE w:val="0"/>
        <w:autoSpaceDN w:val="0"/>
        <w:adjustRightInd/>
        <w:snapToGrid/>
        <w:spacing w:before="7" w:after="0"/>
        <w:rPr>
          <w:rFonts w:asciiTheme="minorEastAsia" w:hAnsiTheme="minorEastAsia" w:eastAsiaTheme="minorEastAsia" w:cstheme="minorEastAsia"/>
          <w:b/>
          <w:sz w:val="29"/>
          <w:szCs w:val="21"/>
          <w:lang w:val="zh-CN" w:bidi="zh-CN"/>
        </w:rPr>
      </w:pPr>
    </w:p>
    <w:p w14:paraId="013985BA">
      <w:pPr>
        <w:widowControl w:val="0"/>
        <w:autoSpaceDE w:val="0"/>
        <w:autoSpaceDN w:val="0"/>
        <w:adjustRightInd/>
        <w:snapToGrid/>
        <w:spacing w:after="44"/>
        <w:ind w:left="1538" w:right="1539"/>
        <w:jc w:val="center"/>
        <w:rPr>
          <w:rFonts w:asciiTheme="minorEastAsia" w:hAnsiTheme="minorEastAsia" w:eastAsiaTheme="minorEastAsia" w:cstheme="minorEastAsia"/>
          <w:b/>
          <w:sz w:val="28"/>
          <w:lang w:val="zh-CN" w:bidi="zh-CN"/>
        </w:rPr>
      </w:pPr>
      <w:r>
        <w:rPr>
          <w:rFonts w:hint="eastAsia" w:asciiTheme="minorEastAsia" w:hAnsiTheme="minorEastAsia" w:eastAsiaTheme="minorEastAsia" w:cstheme="minorEastAsia"/>
          <w:b/>
          <w:sz w:val="28"/>
          <w:lang w:val="zh-CN" w:bidi="zh-CN"/>
        </w:rPr>
        <w:t>项目实施人员一览表</w:t>
      </w:r>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7"/>
        <w:gridCol w:w="858"/>
        <w:gridCol w:w="1297"/>
        <w:gridCol w:w="1017"/>
        <w:gridCol w:w="1266"/>
        <w:gridCol w:w="1217"/>
        <w:gridCol w:w="1383"/>
        <w:gridCol w:w="1657"/>
      </w:tblGrid>
      <w:tr w14:paraId="761F2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jc w:val="center"/>
        </w:trPr>
        <w:tc>
          <w:tcPr>
            <w:tcW w:w="927" w:type="dxa"/>
          </w:tcPr>
          <w:p w14:paraId="356FF013">
            <w:pPr>
              <w:widowControl w:val="0"/>
              <w:autoSpaceDE w:val="0"/>
              <w:autoSpaceDN w:val="0"/>
              <w:adjustRightInd/>
              <w:snapToGrid/>
              <w:spacing w:after="0"/>
              <w:rPr>
                <w:rFonts w:asciiTheme="minorEastAsia" w:hAnsiTheme="minorEastAsia" w:eastAsiaTheme="minorEastAsia" w:cstheme="minorEastAsia"/>
                <w:b/>
                <w:lang w:val="zh-CN" w:eastAsia="en-US" w:bidi="zh-CN"/>
              </w:rPr>
            </w:pPr>
          </w:p>
          <w:p w14:paraId="1CBB9A58">
            <w:pPr>
              <w:widowControl w:val="0"/>
              <w:autoSpaceDE w:val="0"/>
              <w:autoSpaceDN w:val="0"/>
              <w:adjustRightInd/>
              <w:snapToGrid/>
              <w:spacing w:before="9" w:after="0"/>
              <w:rPr>
                <w:rFonts w:asciiTheme="minorEastAsia" w:hAnsiTheme="minorEastAsia" w:eastAsiaTheme="minorEastAsia" w:cstheme="minorEastAsia"/>
                <w:b/>
                <w:lang w:val="zh-CN" w:eastAsia="en-US" w:bidi="zh-CN"/>
              </w:rPr>
            </w:pPr>
          </w:p>
          <w:p w14:paraId="05061F80">
            <w:pPr>
              <w:widowControl w:val="0"/>
              <w:autoSpaceDE w:val="0"/>
              <w:autoSpaceDN w:val="0"/>
              <w:adjustRightInd/>
              <w:snapToGrid/>
              <w:spacing w:before="1" w:after="0"/>
              <w:ind w:left="231" w:right="226"/>
              <w:jc w:val="center"/>
              <w:rPr>
                <w:rFonts w:asciiTheme="minorEastAsia" w:hAnsiTheme="minorEastAsia" w:eastAsiaTheme="minorEastAsia" w:cstheme="minorEastAsia"/>
                <w:b/>
                <w:lang w:val="zh-CN" w:eastAsia="en-US" w:bidi="zh-CN"/>
              </w:rPr>
            </w:pPr>
            <w:r>
              <w:rPr>
                <w:rFonts w:hint="eastAsia" w:asciiTheme="minorEastAsia" w:hAnsiTheme="minorEastAsia" w:eastAsiaTheme="minorEastAsia" w:cstheme="minorEastAsia"/>
                <w:b/>
                <w:lang w:val="zh-CN" w:eastAsia="en-US" w:bidi="zh-CN"/>
              </w:rPr>
              <w:t>姓名</w:t>
            </w:r>
          </w:p>
        </w:tc>
        <w:tc>
          <w:tcPr>
            <w:tcW w:w="858" w:type="dxa"/>
          </w:tcPr>
          <w:p w14:paraId="48B0080C">
            <w:pPr>
              <w:widowControl w:val="0"/>
              <w:autoSpaceDE w:val="0"/>
              <w:autoSpaceDN w:val="0"/>
              <w:adjustRightInd/>
              <w:snapToGrid/>
              <w:spacing w:after="0"/>
              <w:rPr>
                <w:rFonts w:asciiTheme="minorEastAsia" w:hAnsiTheme="minorEastAsia" w:eastAsiaTheme="minorEastAsia" w:cstheme="minorEastAsia"/>
                <w:b/>
                <w:lang w:val="zh-CN" w:eastAsia="en-US" w:bidi="zh-CN"/>
              </w:rPr>
            </w:pPr>
          </w:p>
          <w:p w14:paraId="74A7F6DB">
            <w:pPr>
              <w:widowControl w:val="0"/>
              <w:autoSpaceDE w:val="0"/>
              <w:autoSpaceDN w:val="0"/>
              <w:adjustRightInd/>
              <w:snapToGrid/>
              <w:spacing w:before="9" w:after="0"/>
              <w:rPr>
                <w:rFonts w:asciiTheme="minorEastAsia" w:hAnsiTheme="minorEastAsia" w:eastAsiaTheme="minorEastAsia" w:cstheme="minorEastAsia"/>
                <w:b/>
                <w:lang w:val="zh-CN" w:eastAsia="en-US" w:bidi="zh-CN"/>
              </w:rPr>
            </w:pPr>
          </w:p>
          <w:p w14:paraId="04F245B0">
            <w:pPr>
              <w:widowControl w:val="0"/>
              <w:autoSpaceDE w:val="0"/>
              <w:autoSpaceDN w:val="0"/>
              <w:adjustRightInd/>
              <w:snapToGrid/>
              <w:spacing w:before="1" w:after="0"/>
              <w:ind w:left="217"/>
              <w:rPr>
                <w:rFonts w:asciiTheme="minorEastAsia" w:hAnsiTheme="minorEastAsia" w:eastAsiaTheme="minorEastAsia" w:cstheme="minorEastAsia"/>
                <w:b/>
                <w:lang w:val="zh-CN" w:eastAsia="en-US" w:bidi="zh-CN"/>
              </w:rPr>
            </w:pPr>
            <w:r>
              <w:rPr>
                <w:rFonts w:hint="eastAsia" w:asciiTheme="minorEastAsia" w:hAnsiTheme="minorEastAsia" w:eastAsiaTheme="minorEastAsia" w:cstheme="minorEastAsia"/>
                <w:b/>
                <w:lang w:val="zh-CN" w:eastAsia="en-US" w:bidi="zh-CN"/>
              </w:rPr>
              <w:t>性别</w:t>
            </w:r>
          </w:p>
        </w:tc>
        <w:tc>
          <w:tcPr>
            <w:tcW w:w="1297" w:type="dxa"/>
            <w:vAlign w:val="center"/>
          </w:tcPr>
          <w:p w14:paraId="5021A8D7">
            <w:pPr>
              <w:widowControl w:val="0"/>
              <w:autoSpaceDE w:val="0"/>
              <w:autoSpaceDN w:val="0"/>
              <w:adjustRightInd/>
              <w:snapToGrid/>
              <w:spacing w:before="9" w:after="0"/>
              <w:rPr>
                <w:rFonts w:asciiTheme="minorEastAsia" w:hAnsiTheme="minorEastAsia" w:eastAsiaTheme="minorEastAsia" w:cstheme="minorEastAsia"/>
                <w:b/>
                <w:lang w:val="zh-CN" w:eastAsia="en-US" w:bidi="zh-CN"/>
              </w:rPr>
            </w:pPr>
          </w:p>
          <w:p w14:paraId="30308E3D">
            <w:pPr>
              <w:widowControl w:val="0"/>
              <w:autoSpaceDE w:val="0"/>
              <w:autoSpaceDN w:val="0"/>
              <w:adjustRightInd/>
              <w:snapToGrid/>
              <w:spacing w:after="0" w:line="321" w:lineRule="auto"/>
              <w:ind w:left="15" w:leftChars="7" w:right="9"/>
              <w:jc w:val="center"/>
              <w:rPr>
                <w:rFonts w:asciiTheme="minorEastAsia" w:hAnsiTheme="minorEastAsia" w:eastAsiaTheme="minorEastAsia" w:cstheme="minorEastAsia"/>
                <w:b/>
                <w:lang w:val="zh-CN" w:eastAsia="en-US" w:bidi="zh-CN"/>
              </w:rPr>
            </w:pPr>
            <w:r>
              <w:rPr>
                <w:rFonts w:hint="eastAsia" w:asciiTheme="minorEastAsia" w:hAnsiTheme="minorEastAsia" w:eastAsiaTheme="minorEastAsia" w:cstheme="minorEastAsia"/>
                <w:b/>
                <w:lang w:val="zh-CN" w:eastAsia="en-US" w:bidi="zh-CN"/>
              </w:rPr>
              <w:t>在本项目中的工作范围</w:t>
            </w:r>
          </w:p>
        </w:tc>
        <w:tc>
          <w:tcPr>
            <w:tcW w:w="1017" w:type="dxa"/>
            <w:vAlign w:val="center"/>
          </w:tcPr>
          <w:p w14:paraId="014E2A49">
            <w:pPr>
              <w:widowControl w:val="0"/>
              <w:autoSpaceDE w:val="0"/>
              <w:autoSpaceDN w:val="0"/>
              <w:adjustRightInd/>
              <w:snapToGrid/>
              <w:spacing w:after="0"/>
              <w:rPr>
                <w:rFonts w:asciiTheme="minorEastAsia" w:hAnsiTheme="minorEastAsia" w:eastAsiaTheme="minorEastAsia" w:cstheme="minorEastAsia"/>
                <w:b/>
                <w:lang w:val="zh-CN" w:eastAsia="en-US" w:bidi="zh-CN"/>
              </w:rPr>
            </w:pPr>
          </w:p>
          <w:p w14:paraId="2E0F343C">
            <w:pPr>
              <w:widowControl w:val="0"/>
              <w:autoSpaceDE w:val="0"/>
              <w:autoSpaceDN w:val="0"/>
              <w:adjustRightInd/>
              <w:snapToGrid/>
              <w:spacing w:before="9" w:after="0"/>
              <w:rPr>
                <w:rFonts w:asciiTheme="minorEastAsia" w:hAnsiTheme="minorEastAsia" w:eastAsiaTheme="minorEastAsia" w:cstheme="minorEastAsia"/>
                <w:b/>
                <w:lang w:val="zh-CN" w:eastAsia="en-US" w:bidi="zh-CN"/>
              </w:rPr>
            </w:pPr>
          </w:p>
          <w:p w14:paraId="3B126860">
            <w:pPr>
              <w:widowControl w:val="0"/>
              <w:autoSpaceDE w:val="0"/>
              <w:autoSpaceDN w:val="0"/>
              <w:adjustRightInd/>
              <w:snapToGrid/>
              <w:spacing w:before="1" w:after="0"/>
              <w:ind w:left="297"/>
              <w:rPr>
                <w:rFonts w:asciiTheme="minorEastAsia" w:hAnsiTheme="minorEastAsia" w:eastAsiaTheme="minorEastAsia" w:cstheme="minorEastAsia"/>
                <w:b/>
                <w:lang w:val="zh-CN" w:eastAsia="en-US" w:bidi="zh-CN"/>
              </w:rPr>
            </w:pPr>
            <w:r>
              <w:rPr>
                <w:rFonts w:hint="eastAsia" w:asciiTheme="minorEastAsia" w:hAnsiTheme="minorEastAsia" w:eastAsiaTheme="minorEastAsia" w:cstheme="minorEastAsia"/>
                <w:b/>
                <w:lang w:val="zh-CN" w:eastAsia="en-US" w:bidi="zh-CN"/>
              </w:rPr>
              <w:t>学历</w:t>
            </w:r>
          </w:p>
        </w:tc>
        <w:tc>
          <w:tcPr>
            <w:tcW w:w="1266" w:type="dxa"/>
            <w:vAlign w:val="center"/>
          </w:tcPr>
          <w:p w14:paraId="287F147F">
            <w:pPr>
              <w:widowControl w:val="0"/>
              <w:autoSpaceDE w:val="0"/>
              <w:autoSpaceDN w:val="0"/>
              <w:adjustRightInd/>
              <w:snapToGrid/>
              <w:spacing w:after="0"/>
              <w:rPr>
                <w:rFonts w:asciiTheme="minorEastAsia" w:hAnsiTheme="minorEastAsia" w:eastAsiaTheme="minorEastAsia" w:cstheme="minorEastAsia"/>
                <w:b/>
                <w:lang w:val="zh-CN" w:eastAsia="en-US" w:bidi="zh-CN"/>
              </w:rPr>
            </w:pPr>
          </w:p>
          <w:p w14:paraId="623E0C8B">
            <w:pPr>
              <w:widowControl w:val="0"/>
              <w:autoSpaceDE w:val="0"/>
              <w:autoSpaceDN w:val="0"/>
              <w:adjustRightInd/>
              <w:snapToGrid/>
              <w:spacing w:before="9" w:after="0"/>
              <w:rPr>
                <w:rFonts w:asciiTheme="minorEastAsia" w:hAnsiTheme="minorEastAsia" w:eastAsiaTheme="minorEastAsia" w:cstheme="minorEastAsia"/>
                <w:b/>
                <w:lang w:val="zh-CN" w:eastAsia="en-US" w:bidi="zh-CN"/>
              </w:rPr>
            </w:pPr>
          </w:p>
          <w:p w14:paraId="1C6480EB">
            <w:pPr>
              <w:widowControl w:val="0"/>
              <w:autoSpaceDE w:val="0"/>
              <w:autoSpaceDN w:val="0"/>
              <w:adjustRightInd/>
              <w:snapToGrid/>
              <w:spacing w:before="1" w:after="0"/>
              <w:ind w:left="422"/>
              <w:rPr>
                <w:rFonts w:asciiTheme="minorEastAsia" w:hAnsiTheme="minorEastAsia" w:eastAsiaTheme="minorEastAsia" w:cstheme="minorEastAsia"/>
                <w:b/>
                <w:lang w:val="zh-CN" w:eastAsia="en-US" w:bidi="zh-CN"/>
              </w:rPr>
            </w:pPr>
            <w:r>
              <w:rPr>
                <w:rFonts w:hint="eastAsia" w:asciiTheme="minorEastAsia" w:hAnsiTheme="minorEastAsia" w:eastAsiaTheme="minorEastAsia" w:cstheme="minorEastAsia"/>
                <w:b/>
                <w:lang w:val="zh-CN" w:eastAsia="en-US" w:bidi="zh-CN"/>
              </w:rPr>
              <w:t>职称</w:t>
            </w:r>
          </w:p>
        </w:tc>
        <w:tc>
          <w:tcPr>
            <w:tcW w:w="1217" w:type="dxa"/>
            <w:vAlign w:val="center"/>
          </w:tcPr>
          <w:p w14:paraId="468DFBC5">
            <w:pPr>
              <w:widowControl w:val="0"/>
              <w:autoSpaceDE w:val="0"/>
              <w:autoSpaceDN w:val="0"/>
              <w:adjustRightInd/>
              <w:snapToGrid/>
              <w:spacing w:before="9" w:after="0"/>
              <w:rPr>
                <w:rFonts w:asciiTheme="minorEastAsia" w:hAnsiTheme="minorEastAsia" w:eastAsiaTheme="minorEastAsia" w:cstheme="minorEastAsia"/>
                <w:b/>
                <w:lang w:val="zh-CN" w:eastAsia="en-US" w:bidi="zh-CN"/>
              </w:rPr>
            </w:pPr>
          </w:p>
          <w:p w14:paraId="64612FF8">
            <w:pPr>
              <w:widowControl w:val="0"/>
              <w:autoSpaceDE w:val="0"/>
              <w:autoSpaceDN w:val="0"/>
              <w:adjustRightInd/>
              <w:snapToGrid/>
              <w:spacing w:after="0" w:line="321" w:lineRule="auto"/>
              <w:ind w:left="363" w:right="72" w:hanging="280"/>
              <w:rPr>
                <w:rFonts w:asciiTheme="minorEastAsia" w:hAnsiTheme="minorEastAsia" w:eastAsiaTheme="minorEastAsia" w:cstheme="minorEastAsia"/>
                <w:b/>
                <w:lang w:val="zh-CN" w:eastAsia="en-US" w:bidi="zh-CN"/>
              </w:rPr>
            </w:pPr>
            <w:r>
              <w:rPr>
                <w:rFonts w:hint="eastAsia" w:asciiTheme="minorEastAsia" w:hAnsiTheme="minorEastAsia" w:eastAsiaTheme="minorEastAsia" w:cstheme="minorEastAsia"/>
                <w:b/>
                <w:lang w:val="zh-CN" w:eastAsia="en-US" w:bidi="zh-CN"/>
              </w:rPr>
              <w:t>职称证书编号</w:t>
            </w:r>
          </w:p>
        </w:tc>
        <w:tc>
          <w:tcPr>
            <w:tcW w:w="1383" w:type="dxa"/>
            <w:vAlign w:val="center"/>
          </w:tcPr>
          <w:p w14:paraId="5311A246">
            <w:pPr>
              <w:widowControl w:val="0"/>
              <w:autoSpaceDE w:val="0"/>
              <w:autoSpaceDN w:val="0"/>
              <w:adjustRightInd/>
              <w:snapToGrid/>
              <w:spacing w:before="9" w:after="0"/>
              <w:rPr>
                <w:rFonts w:asciiTheme="minorEastAsia" w:hAnsiTheme="minorEastAsia" w:eastAsiaTheme="minorEastAsia" w:cstheme="minorEastAsia"/>
                <w:b/>
                <w:lang w:val="zh-CN" w:eastAsia="en-US" w:bidi="zh-CN"/>
              </w:rPr>
            </w:pPr>
          </w:p>
          <w:p w14:paraId="0CE00AF5">
            <w:pPr>
              <w:widowControl w:val="0"/>
              <w:autoSpaceDE w:val="0"/>
              <w:autoSpaceDN w:val="0"/>
              <w:adjustRightInd/>
              <w:snapToGrid/>
              <w:spacing w:after="0" w:line="321" w:lineRule="auto"/>
              <w:ind w:left="59" w:leftChars="27" w:right="51"/>
              <w:jc w:val="center"/>
              <w:rPr>
                <w:rFonts w:asciiTheme="minorEastAsia" w:hAnsiTheme="minorEastAsia" w:eastAsiaTheme="minorEastAsia" w:cstheme="minorEastAsia"/>
                <w:b/>
                <w:lang w:val="zh-CN" w:eastAsia="en-US" w:bidi="zh-CN"/>
              </w:rPr>
            </w:pPr>
            <w:r>
              <w:rPr>
                <w:rFonts w:hint="eastAsia" w:asciiTheme="minorEastAsia" w:hAnsiTheme="minorEastAsia" w:eastAsiaTheme="minorEastAsia" w:cstheme="minorEastAsia"/>
                <w:b/>
                <w:lang w:val="zh-CN" w:eastAsia="en-US" w:bidi="zh-CN"/>
              </w:rPr>
              <w:t>参加本单位工作时间</w:t>
            </w:r>
          </w:p>
        </w:tc>
        <w:tc>
          <w:tcPr>
            <w:tcW w:w="1657" w:type="dxa"/>
          </w:tcPr>
          <w:p w14:paraId="7E411C18">
            <w:pPr>
              <w:widowControl w:val="0"/>
              <w:autoSpaceDE w:val="0"/>
              <w:autoSpaceDN w:val="0"/>
              <w:adjustRightInd/>
              <w:snapToGrid/>
              <w:spacing w:after="0"/>
              <w:rPr>
                <w:rFonts w:asciiTheme="minorEastAsia" w:hAnsiTheme="minorEastAsia" w:eastAsiaTheme="minorEastAsia" w:cstheme="minorEastAsia"/>
                <w:b/>
                <w:lang w:val="zh-CN" w:eastAsia="en-US" w:bidi="zh-CN"/>
              </w:rPr>
            </w:pPr>
          </w:p>
          <w:p w14:paraId="2F8C0A9A">
            <w:pPr>
              <w:widowControl w:val="0"/>
              <w:autoSpaceDE w:val="0"/>
              <w:autoSpaceDN w:val="0"/>
              <w:adjustRightInd/>
              <w:snapToGrid/>
              <w:spacing w:before="9" w:after="0"/>
              <w:rPr>
                <w:rFonts w:asciiTheme="minorEastAsia" w:hAnsiTheme="minorEastAsia" w:eastAsiaTheme="minorEastAsia" w:cstheme="minorEastAsia"/>
                <w:b/>
                <w:lang w:val="zh-CN" w:eastAsia="en-US" w:bidi="zh-CN"/>
              </w:rPr>
            </w:pPr>
          </w:p>
          <w:p w14:paraId="2798923A">
            <w:pPr>
              <w:widowControl w:val="0"/>
              <w:autoSpaceDE w:val="0"/>
              <w:autoSpaceDN w:val="0"/>
              <w:adjustRightInd/>
              <w:snapToGrid/>
              <w:spacing w:before="1" w:after="0"/>
              <w:ind w:left="197"/>
              <w:rPr>
                <w:rFonts w:asciiTheme="minorEastAsia" w:hAnsiTheme="minorEastAsia" w:eastAsiaTheme="minorEastAsia" w:cstheme="minorEastAsia"/>
                <w:b/>
                <w:lang w:val="zh-CN" w:eastAsia="en-US" w:bidi="zh-CN"/>
              </w:rPr>
            </w:pPr>
            <w:r>
              <w:rPr>
                <w:rFonts w:hint="eastAsia" w:asciiTheme="minorEastAsia" w:hAnsiTheme="minorEastAsia" w:eastAsiaTheme="minorEastAsia" w:cstheme="minorEastAsia"/>
                <w:b/>
                <w:lang w:val="zh-CN" w:eastAsia="en-US" w:bidi="zh-CN"/>
              </w:rPr>
              <w:t>劳动合同编号</w:t>
            </w:r>
          </w:p>
        </w:tc>
      </w:tr>
      <w:tr w14:paraId="67B89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jc w:val="center"/>
        </w:trPr>
        <w:tc>
          <w:tcPr>
            <w:tcW w:w="927" w:type="dxa"/>
          </w:tcPr>
          <w:p w14:paraId="6BF20A70">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858" w:type="dxa"/>
          </w:tcPr>
          <w:p w14:paraId="524172DF">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1297" w:type="dxa"/>
          </w:tcPr>
          <w:p w14:paraId="3A7D5ACB">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1017" w:type="dxa"/>
          </w:tcPr>
          <w:p w14:paraId="111565E4">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1266" w:type="dxa"/>
          </w:tcPr>
          <w:p w14:paraId="3CA236A2">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1217" w:type="dxa"/>
          </w:tcPr>
          <w:p w14:paraId="693D2F24">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1383" w:type="dxa"/>
          </w:tcPr>
          <w:p w14:paraId="3EB62CED">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1657" w:type="dxa"/>
          </w:tcPr>
          <w:p w14:paraId="4C1F605D">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r>
      <w:tr w14:paraId="48F795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jc w:val="center"/>
        </w:trPr>
        <w:tc>
          <w:tcPr>
            <w:tcW w:w="927" w:type="dxa"/>
          </w:tcPr>
          <w:p w14:paraId="07B51CD4">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858" w:type="dxa"/>
          </w:tcPr>
          <w:p w14:paraId="79004209">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1297" w:type="dxa"/>
          </w:tcPr>
          <w:p w14:paraId="57D90FA0">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1017" w:type="dxa"/>
          </w:tcPr>
          <w:p w14:paraId="2BB0235B">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1266" w:type="dxa"/>
          </w:tcPr>
          <w:p w14:paraId="1AB3C74E">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1217" w:type="dxa"/>
          </w:tcPr>
          <w:p w14:paraId="28F0EB84">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1383" w:type="dxa"/>
          </w:tcPr>
          <w:p w14:paraId="2FAAA83A">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1657" w:type="dxa"/>
          </w:tcPr>
          <w:p w14:paraId="1396DB8D">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r>
      <w:tr w14:paraId="179E5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jc w:val="center"/>
        </w:trPr>
        <w:tc>
          <w:tcPr>
            <w:tcW w:w="927" w:type="dxa"/>
          </w:tcPr>
          <w:p w14:paraId="22C5D2F5">
            <w:pPr>
              <w:widowControl w:val="0"/>
              <w:autoSpaceDE w:val="0"/>
              <w:autoSpaceDN w:val="0"/>
              <w:adjustRightInd/>
              <w:snapToGrid/>
              <w:spacing w:after="0"/>
              <w:rPr>
                <w:rFonts w:asciiTheme="minorEastAsia" w:hAnsiTheme="minorEastAsia" w:eastAsiaTheme="minorEastAsia" w:cstheme="minorEastAsia"/>
                <w:b/>
                <w:sz w:val="23"/>
                <w:lang w:val="zh-CN" w:eastAsia="en-US" w:bidi="zh-CN"/>
              </w:rPr>
            </w:pPr>
          </w:p>
          <w:p w14:paraId="77D82C9E">
            <w:pPr>
              <w:widowControl w:val="0"/>
              <w:autoSpaceDE w:val="0"/>
              <w:autoSpaceDN w:val="0"/>
              <w:adjustRightInd/>
              <w:snapToGrid/>
              <w:spacing w:after="0"/>
              <w:ind w:left="231" w:right="226"/>
              <w:jc w:val="center"/>
              <w:rPr>
                <w:rFonts w:asciiTheme="minorEastAsia" w:hAnsiTheme="minorEastAsia" w:eastAsiaTheme="minorEastAsia" w:cstheme="minorEastAsia"/>
                <w:sz w:val="21"/>
                <w:lang w:val="zh-CN" w:eastAsia="en-US" w:bidi="zh-CN"/>
              </w:rPr>
            </w:pPr>
            <w:r>
              <w:rPr>
                <w:rFonts w:hint="eastAsia" w:asciiTheme="minorEastAsia" w:hAnsiTheme="minorEastAsia" w:eastAsiaTheme="minorEastAsia" w:cstheme="minorEastAsia"/>
                <w:sz w:val="21"/>
                <w:lang w:val="zh-CN" w:eastAsia="en-US" w:bidi="zh-CN"/>
              </w:rPr>
              <w:t>……</w:t>
            </w:r>
          </w:p>
        </w:tc>
        <w:tc>
          <w:tcPr>
            <w:tcW w:w="858" w:type="dxa"/>
          </w:tcPr>
          <w:p w14:paraId="6B94D0FF">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1297" w:type="dxa"/>
          </w:tcPr>
          <w:p w14:paraId="172149F8">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1017" w:type="dxa"/>
          </w:tcPr>
          <w:p w14:paraId="61DFE98F">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1266" w:type="dxa"/>
          </w:tcPr>
          <w:p w14:paraId="02C7E52E">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1217" w:type="dxa"/>
          </w:tcPr>
          <w:p w14:paraId="1BC3241A">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1383" w:type="dxa"/>
          </w:tcPr>
          <w:p w14:paraId="790951B7">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c>
          <w:tcPr>
            <w:tcW w:w="1657" w:type="dxa"/>
          </w:tcPr>
          <w:p w14:paraId="556F2885">
            <w:pPr>
              <w:widowControl w:val="0"/>
              <w:autoSpaceDE w:val="0"/>
              <w:autoSpaceDN w:val="0"/>
              <w:adjustRightInd/>
              <w:snapToGrid/>
              <w:spacing w:after="0"/>
              <w:rPr>
                <w:rFonts w:asciiTheme="minorEastAsia" w:hAnsiTheme="minorEastAsia" w:eastAsiaTheme="minorEastAsia" w:cstheme="minorEastAsia"/>
                <w:lang w:val="zh-CN" w:eastAsia="en-US" w:bidi="zh-CN"/>
              </w:rPr>
            </w:pPr>
          </w:p>
        </w:tc>
      </w:tr>
    </w:tbl>
    <w:p w14:paraId="40F869EB">
      <w:pPr>
        <w:widowControl w:val="0"/>
        <w:autoSpaceDE w:val="0"/>
        <w:autoSpaceDN w:val="0"/>
        <w:adjustRightInd/>
        <w:snapToGrid/>
        <w:spacing w:after="0"/>
        <w:rPr>
          <w:rFonts w:asciiTheme="minorEastAsia" w:hAnsiTheme="minorEastAsia" w:eastAsiaTheme="minorEastAsia" w:cstheme="minorEastAsia"/>
          <w:b/>
          <w:sz w:val="28"/>
          <w:szCs w:val="21"/>
          <w:lang w:val="zh-CN" w:bidi="zh-CN"/>
        </w:rPr>
      </w:pPr>
    </w:p>
    <w:p w14:paraId="3A76E23D">
      <w:pPr>
        <w:widowControl w:val="0"/>
        <w:autoSpaceDE w:val="0"/>
        <w:autoSpaceDN w:val="0"/>
        <w:adjustRightInd/>
        <w:snapToGrid/>
        <w:spacing w:before="6" w:after="0"/>
        <w:rPr>
          <w:rFonts w:asciiTheme="minorEastAsia" w:hAnsiTheme="minorEastAsia" w:eastAsiaTheme="minorEastAsia" w:cstheme="minorEastAsia"/>
          <w:b/>
          <w:szCs w:val="21"/>
          <w:lang w:val="zh-CN" w:bidi="zh-CN"/>
        </w:rPr>
      </w:pPr>
    </w:p>
    <w:p w14:paraId="20D2FBEB">
      <w:pPr>
        <w:widowControl w:val="0"/>
        <w:autoSpaceDE w:val="0"/>
        <w:autoSpaceDN w:val="0"/>
        <w:adjustRightInd/>
        <w:snapToGrid/>
        <w:spacing w:after="0" w:line="280" w:lineRule="auto"/>
        <w:ind w:left="227" w:right="277" w:firstLine="360"/>
        <w:outlineLvl w:val="4"/>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注：在填写时，如本表格不适合投标单位的实际情况，可根据本表格式自行制表填</w:t>
      </w:r>
    </w:p>
    <w:p w14:paraId="6CE09810">
      <w:pPr>
        <w:widowControl w:val="0"/>
        <w:autoSpaceDE w:val="0"/>
        <w:autoSpaceDN w:val="0"/>
        <w:adjustRightInd/>
        <w:snapToGrid/>
        <w:spacing w:before="52" w:after="0"/>
        <w:ind w:left="227"/>
        <w:outlineLvl w:val="4"/>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写。</w:t>
      </w:r>
    </w:p>
    <w:p w14:paraId="03D8B3DB">
      <w:pPr>
        <w:widowControl w:val="0"/>
        <w:autoSpaceDE w:val="0"/>
        <w:autoSpaceDN w:val="0"/>
        <w:adjustRightInd/>
        <w:snapToGrid/>
        <w:spacing w:after="0"/>
        <w:rPr>
          <w:rFonts w:asciiTheme="minorEastAsia" w:hAnsiTheme="minorEastAsia" w:eastAsiaTheme="minorEastAsia" w:cstheme="minorEastAsia"/>
          <w:sz w:val="20"/>
          <w:szCs w:val="21"/>
          <w:lang w:val="zh-CN" w:bidi="zh-CN"/>
        </w:rPr>
      </w:pPr>
    </w:p>
    <w:p w14:paraId="4B6D7175">
      <w:pPr>
        <w:widowControl w:val="0"/>
        <w:autoSpaceDE w:val="0"/>
        <w:autoSpaceDN w:val="0"/>
        <w:adjustRightInd/>
        <w:snapToGrid/>
        <w:spacing w:after="0"/>
        <w:rPr>
          <w:rFonts w:asciiTheme="minorEastAsia" w:hAnsiTheme="minorEastAsia" w:eastAsiaTheme="minorEastAsia" w:cstheme="minorEastAsia"/>
          <w:sz w:val="16"/>
          <w:szCs w:val="21"/>
          <w:lang w:val="zh-CN" w:bidi="zh-CN"/>
        </w:rPr>
      </w:pPr>
    </w:p>
    <w:p w14:paraId="4E298B2B">
      <w:pPr>
        <w:widowControl w:val="0"/>
        <w:autoSpaceDE w:val="0"/>
        <w:autoSpaceDN w:val="0"/>
        <w:adjustRightInd/>
        <w:snapToGrid/>
        <w:spacing w:before="76" w:after="0"/>
        <w:ind w:left="5748"/>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 xml:space="preserve">供应商（CA </w:t>
      </w:r>
      <w:r>
        <w:rPr>
          <w:rFonts w:hint="eastAsia" w:asciiTheme="minorEastAsia" w:hAnsiTheme="minorEastAsia" w:eastAsiaTheme="minorEastAsia" w:cstheme="minorEastAsia"/>
          <w:b/>
          <w:sz w:val="24"/>
          <w:lang w:val="zh-CN" w:bidi="zh-CN"/>
        </w:rPr>
        <w:t>电子签章</w:t>
      </w:r>
      <w:r>
        <w:rPr>
          <w:rFonts w:hint="eastAsia" w:asciiTheme="minorEastAsia" w:hAnsiTheme="minorEastAsia" w:eastAsiaTheme="minorEastAsia" w:cstheme="minorEastAsia"/>
          <w:sz w:val="24"/>
          <w:lang w:val="zh-CN" w:bidi="zh-CN"/>
        </w:rPr>
        <w:t>）：</w:t>
      </w:r>
    </w:p>
    <w:p w14:paraId="1B15C0C6">
      <w:pPr>
        <w:widowControl w:val="0"/>
        <w:autoSpaceDE w:val="0"/>
        <w:autoSpaceDN w:val="0"/>
        <w:adjustRightInd/>
        <w:snapToGrid/>
        <w:spacing w:before="8" w:after="0"/>
        <w:rPr>
          <w:rFonts w:asciiTheme="minorEastAsia" w:hAnsiTheme="minorEastAsia" w:eastAsiaTheme="minorEastAsia" w:cstheme="minorEastAsia"/>
          <w:sz w:val="25"/>
          <w:szCs w:val="21"/>
          <w:lang w:val="zh-CN" w:bidi="zh-CN"/>
        </w:rPr>
      </w:pPr>
    </w:p>
    <w:p w14:paraId="665BE427">
      <w:pPr>
        <w:widowControl w:val="0"/>
        <w:autoSpaceDE w:val="0"/>
        <w:autoSpaceDN w:val="0"/>
        <w:adjustRightInd/>
        <w:snapToGrid/>
        <w:spacing w:before="1" w:after="0"/>
        <w:ind w:left="3048"/>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法定代表人或委托代理人</w:t>
      </w:r>
      <w:r>
        <w:rPr>
          <w:rFonts w:hint="eastAsia" w:asciiTheme="minorEastAsia" w:hAnsiTheme="minorEastAsia" w:eastAsiaTheme="minorEastAsia" w:cstheme="minorEastAsia"/>
          <w:b/>
          <w:sz w:val="24"/>
          <w:lang w:val="zh-CN" w:bidi="zh-CN"/>
        </w:rPr>
        <w:t>签名（或加盖 CA 电子签字章）</w:t>
      </w:r>
      <w:r>
        <w:rPr>
          <w:rFonts w:hint="eastAsia" w:asciiTheme="minorEastAsia" w:hAnsiTheme="minorEastAsia" w:eastAsiaTheme="minorEastAsia" w:cstheme="minorEastAsia"/>
          <w:sz w:val="24"/>
          <w:lang w:val="zh-CN" w:bidi="zh-CN"/>
        </w:rPr>
        <w:t>：</w:t>
      </w:r>
    </w:p>
    <w:p w14:paraId="7EE05760">
      <w:pPr>
        <w:widowControl w:val="0"/>
        <w:autoSpaceDE w:val="0"/>
        <w:autoSpaceDN w:val="0"/>
        <w:adjustRightInd/>
        <w:snapToGrid/>
        <w:spacing w:after="0"/>
        <w:rPr>
          <w:rFonts w:asciiTheme="minorEastAsia" w:hAnsiTheme="minorEastAsia" w:eastAsiaTheme="minorEastAsia" w:cstheme="minorEastAsia"/>
          <w:sz w:val="26"/>
          <w:szCs w:val="21"/>
          <w:lang w:val="zh-CN" w:bidi="zh-CN"/>
        </w:rPr>
      </w:pPr>
    </w:p>
    <w:p w14:paraId="0FADD40A">
      <w:pPr>
        <w:widowControl w:val="0"/>
        <w:autoSpaceDE w:val="0"/>
        <w:autoSpaceDN w:val="0"/>
        <w:adjustRightInd/>
        <w:snapToGrid/>
        <w:spacing w:before="11" w:after="0"/>
        <w:rPr>
          <w:rFonts w:asciiTheme="minorEastAsia" w:hAnsiTheme="minorEastAsia" w:eastAsiaTheme="minorEastAsia" w:cstheme="minorEastAsia"/>
          <w:szCs w:val="21"/>
          <w:lang w:val="zh-CN" w:bidi="zh-CN"/>
        </w:rPr>
      </w:pPr>
    </w:p>
    <w:p w14:paraId="322D82A8">
      <w:pPr>
        <w:widowControl w:val="0"/>
        <w:tabs>
          <w:tab w:val="left" w:pos="479"/>
          <w:tab w:val="left" w:pos="1019"/>
        </w:tabs>
        <w:autoSpaceDE w:val="0"/>
        <w:autoSpaceDN w:val="0"/>
        <w:adjustRightInd/>
        <w:snapToGrid/>
        <w:spacing w:after="0"/>
        <w:ind w:right="1177"/>
        <w:jc w:val="right"/>
        <w:outlineLvl w:val="4"/>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年</w:t>
      </w:r>
      <w:r>
        <w:rPr>
          <w:rFonts w:hint="eastAsia" w:asciiTheme="minorEastAsia" w:hAnsiTheme="minorEastAsia" w:eastAsiaTheme="minorEastAsia" w:cstheme="minorEastAsia"/>
          <w:sz w:val="24"/>
          <w:szCs w:val="24"/>
          <w:lang w:val="zh-CN" w:bidi="zh-CN"/>
        </w:rPr>
        <w:tab/>
      </w:r>
      <w:r>
        <w:rPr>
          <w:rFonts w:hint="eastAsia" w:asciiTheme="minorEastAsia" w:hAnsiTheme="minorEastAsia" w:eastAsiaTheme="minorEastAsia" w:cstheme="minorEastAsia"/>
          <w:sz w:val="24"/>
          <w:szCs w:val="24"/>
          <w:lang w:val="zh-CN" w:bidi="zh-CN"/>
        </w:rPr>
        <w:t>月</w:t>
      </w:r>
      <w:r>
        <w:rPr>
          <w:rFonts w:hint="eastAsia" w:asciiTheme="minorEastAsia" w:hAnsiTheme="minorEastAsia" w:eastAsiaTheme="minorEastAsia" w:cstheme="minorEastAsia"/>
          <w:sz w:val="24"/>
          <w:szCs w:val="24"/>
          <w:lang w:val="zh-CN" w:bidi="zh-CN"/>
        </w:rPr>
        <w:tab/>
      </w:r>
      <w:r>
        <w:rPr>
          <w:rFonts w:hint="eastAsia" w:asciiTheme="minorEastAsia" w:hAnsiTheme="minorEastAsia" w:eastAsiaTheme="minorEastAsia" w:cstheme="minorEastAsia"/>
          <w:sz w:val="24"/>
          <w:szCs w:val="24"/>
          <w:lang w:val="zh-CN" w:bidi="zh-CN"/>
        </w:rPr>
        <w:t>日</w:t>
      </w:r>
    </w:p>
    <w:p w14:paraId="598E6D49">
      <w:pPr>
        <w:widowControl w:val="0"/>
        <w:autoSpaceDE w:val="0"/>
        <w:autoSpaceDN w:val="0"/>
        <w:adjustRightInd/>
        <w:snapToGrid/>
        <w:spacing w:after="0"/>
        <w:jc w:val="right"/>
        <w:rPr>
          <w:rFonts w:asciiTheme="minorEastAsia" w:hAnsiTheme="minorEastAsia" w:eastAsiaTheme="minorEastAsia" w:cstheme="minorEastAsia"/>
          <w:lang w:val="zh-CN" w:bidi="zh-CN"/>
        </w:rPr>
        <w:sectPr>
          <w:type w:val="nextColumn"/>
          <w:pgSz w:w="11910" w:h="16840"/>
          <w:pgMar w:top="1200" w:right="1020" w:bottom="1180" w:left="1020" w:header="0" w:footer="993" w:gutter="0"/>
          <w:cols w:space="720" w:num="1"/>
        </w:sectPr>
      </w:pPr>
    </w:p>
    <w:p w14:paraId="6C2BD170">
      <w:pPr>
        <w:widowControl w:val="0"/>
        <w:tabs>
          <w:tab w:val="left" w:pos="930"/>
        </w:tabs>
        <w:autoSpaceDE w:val="0"/>
        <w:autoSpaceDN w:val="0"/>
        <w:adjustRightInd/>
        <w:snapToGrid/>
        <w:spacing w:before="59" w:after="0"/>
        <w:ind w:left="426"/>
        <w:rPr>
          <w:rFonts w:asciiTheme="minorEastAsia" w:hAnsiTheme="minorEastAsia" w:eastAsiaTheme="minorEastAsia" w:cstheme="minorEastAsia"/>
          <w:b/>
          <w:sz w:val="28"/>
          <w:lang w:val="zh-CN" w:bidi="zh-CN"/>
        </w:rPr>
      </w:pPr>
      <w:r>
        <w:rPr>
          <w:rFonts w:hint="eastAsia" w:asciiTheme="minorEastAsia" w:hAnsiTheme="minorEastAsia" w:eastAsiaTheme="minorEastAsia" w:cstheme="minorEastAsia"/>
          <w:b/>
          <w:sz w:val="28"/>
          <w:lang w:val="zh-CN" w:bidi="zh-CN"/>
        </w:rPr>
        <w:t>（6）磋商文件第四章《</w:t>
      </w:r>
      <w:r>
        <w:rPr>
          <w:rFonts w:hint="eastAsia" w:asciiTheme="minorEastAsia" w:hAnsiTheme="minorEastAsia" w:eastAsiaTheme="minorEastAsia" w:cstheme="minorEastAsia"/>
          <w:b/>
          <w:w w:val="95"/>
          <w:sz w:val="28"/>
          <w:szCs w:val="24"/>
          <w:lang w:val="zh-CN" w:bidi="zh-CN"/>
        </w:rPr>
        <w:t>评审办法及评审标准</w:t>
      </w:r>
      <w:r>
        <w:rPr>
          <w:rFonts w:hint="eastAsia" w:asciiTheme="minorEastAsia" w:hAnsiTheme="minorEastAsia" w:eastAsiaTheme="minorEastAsia" w:cstheme="minorEastAsia"/>
          <w:b/>
          <w:sz w:val="28"/>
          <w:lang w:val="zh-CN" w:bidi="zh-CN"/>
        </w:rPr>
        <w:t>》要求提供的证明材料</w:t>
      </w:r>
    </w:p>
    <w:p w14:paraId="190C4B66">
      <w:pPr>
        <w:widowControl w:val="0"/>
        <w:autoSpaceDE w:val="0"/>
        <w:autoSpaceDN w:val="0"/>
        <w:adjustRightInd/>
        <w:snapToGrid/>
        <w:spacing w:after="0"/>
        <w:rPr>
          <w:rFonts w:asciiTheme="minorEastAsia" w:hAnsiTheme="minorEastAsia" w:eastAsiaTheme="minorEastAsia" w:cstheme="minorEastAsia"/>
          <w:b/>
          <w:sz w:val="30"/>
          <w:szCs w:val="21"/>
          <w:lang w:val="zh-CN" w:bidi="zh-CN"/>
        </w:rPr>
      </w:pPr>
    </w:p>
    <w:p w14:paraId="4A1A9C30">
      <w:pPr>
        <w:widowControl w:val="0"/>
        <w:autoSpaceDE w:val="0"/>
        <w:autoSpaceDN w:val="0"/>
        <w:adjustRightInd/>
        <w:snapToGrid/>
        <w:spacing w:after="0"/>
        <w:rPr>
          <w:rFonts w:asciiTheme="minorEastAsia" w:hAnsiTheme="minorEastAsia" w:eastAsiaTheme="minorEastAsia" w:cstheme="minorEastAsia"/>
          <w:b/>
          <w:sz w:val="30"/>
          <w:szCs w:val="21"/>
          <w:lang w:val="zh-CN" w:bidi="zh-CN"/>
        </w:rPr>
      </w:pPr>
    </w:p>
    <w:p w14:paraId="5B134289">
      <w:pPr>
        <w:widowControl w:val="0"/>
        <w:autoSpaceDE w:val="0"/>
        <w:autoSpaceDN w:val="0"/>
        <w:adjustRightInd/>
        <w:snapToGrid/>
        <w:spacing w:before="240" w:after="0"/>
        <w:ind w:left="1538" w:right="1539"/>
        <w:jc w:val="center"/>
        <w:rPr>
          <w:rFonts w:asciiTheme="minorEastAsia" w:hAnsiTheme="minorEastAsia" w:eastAsiaTheme="minorEastAsia" w:cstheme="minorEastAsia"/>
          <w:b/>
          <w:sz w:val="28"/>
          <w:lang w:val="zh-CN" w:bidi="zh-CN"/>
        </w:rPr>
      </w:pPr>
      <w:r>
        <w:rPr>
          <w:rFonts w:hint="eastAsia" w:asciiTheme="minorEastAsia" w:hAnsiTheme="minorEastAsia" w:eastAsiaTheme="minorEastAsia" w:cstheme="minorEastAsia"/>
          <w:b/>
          <w:sz w:val="28"/>
          <w:lang w:val="zh-CN" w:bidi="zh-CN"/>
        </w:rPr>
        <w:t>格式自拟</w:t>
      </w:r>
    </w:p>
    <w:p w14:paraId="2113CBD9">
      <w:pPr>
        <w:widowControl w:val="0"/>
        <w:autoSpaceDE w:val="0"/>
        <w:autoSpaceDN w:val="0"/>
        <w:adjustRightInd/>
        <w:snapToGrid/>
        <w:spacing w:after="0"/>
        <w:rPr>
          <w:rFonts w:asciiTheme="minorEastAsia" w:hAnsiTheme="minorEastAsia" w:eastAsiaTheme="minorEastAsia" w:cstheme="minorEastAsia"/>
          <w:b/>
          <w:sz w:val="28"/>
          <w:szCs w:val="21"/>
          <w:lang w:val="zh-CN" w:bidi="zh-CN"/>
        </w:rPr>
      </w:pPr>
    </w:p>
    <w:p w14:paraId="15D72532">
      <w:pPr>
        <w:widowControl w:val="0"/>
        <w:autoSpaceDE w:val="0"/>
        <w:autoSpaceDN w:val="0"/>
        <w:adjustRightInd/>
        <w:snapToGrid/>
        <w:spacing w:after="0"/>
        <w:rPr>
          <w:rFonts w:asciiTheme="minorEastAsia" w:hAnsiTheme="minorEastAsia" w:eastAsiaTheme="minorEastAsia" w:cstheme="minorEastAsia"/>
          <w:b/>
          <w:sz w:val="28"/>
          <w:szCs w:val="21"/>
          <w:lang w:val="zh-CN" w:bidi="zh-CN"/>
        </w:rPr>
      </w:pPr>
    </w:p>
    <w:p w14:paraId="7A8B1C3B">
      <w:pPr>
        <w:widowControl w:val="0"/>
        <w:autoSpaceDE w:val="0"/>
        <w:autoSpaceDN w:val="0"/>
        <w:adjustRightInd/>
        <w:snapToGrid/>
        <w:spacing w:before="243" w:after="0"/>
        <w:ind w:left="4787"/>
        <w:outlineLvl w:val="4"/>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供应商（CA 电子签章）：</w:t>
      </w:r>
    </w:p>
    <w:p w14:paraId="62322D17">
      <w:pPr>
        <w:widowControl w:val="0"/>
        <w:autoSpaceDE w:val="0"/>
        <w:autoSpaceDN w:val="0"/>
        <w:adjustRightInd/>
        <w:snapToGrid/>
        <w:spacing w:before="8" w:after="0"/>
        <w:rPr>
          <w:rFonts w:asciiTheme="minorEastAsia" w:hAnsiTheme="minorEastAsia" w:eastAsiaTheme="minorEastAsia" w:cstheme="minorEastAsia"/>
          <w:sz w:val="25"/>
          <w:szCs w:val="21"/>
          <w:lang w:val="zh-CN" w:bidi="zh-CN"/>
        </w:rPr>
      </w:pPr>
    </w:p>
    <w:p w14:paraId="790888F2">
      <w:pPr>
        <w:widowControl w:val="0"/>
        <w:autoSpaceDE w:val="0"/>
        <w:autoSpaceDN w:val="0"/>
        <w:adjustRightInd/>
        <w:snapToGrid/>
        <w:spacing w:after="0"/>
        <w:ind w:left="3468"/>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法定代表人或委托代理人</w:t>
      </w:r>
      <w:r>
        <w:rPr>
          <w:rFonts w:hint="eastAsia" w:asciiTheme="minorEastAsia" w:hAnsiTheme="minorEastAsia" w:eastAsiaTheme="minorEastAsia" w:cstheme="minorEastAsia"/>
          <w:b/>
          <w:sz w:val="24"/>
          <w:lang w:val="zh-CN" w:bidi="zh-CN"/>
        </w:rPr>
        <w:t>签名(或加盖 CA 电子签字章)</w:t>
      </w:r>
      <w:r>
        <w:rPr>
          <w:rFonts w:hint="eastAsia" w:asciiTheme="minorEastAsia" w:hAnsiTheme="minorEastAsia" w:eastAsiaTheme="minorEastAsia" w:cstheme="minorEastAsia"/>
          <w:sz w:val="24"/>
          <w:lang w:val="zh-CN" w:bidi="zh-CN"/>
        </w:rPr>
        <w:t>：</w:t>
      </w:r>
    </w:p>
    <w:p w14:paraId="2F791F16">
      <w:pPr>
        <w:widowControl w:val="0"/>
        <w:autoSpaceDE w:val="0"/>
        <w:autoSpaceDN w:val="0"/>
        <w:adjustRightInd/>
        <w:snapToGrid/>
        <w:spacing w:before="1" w:after="0"/>
        <w:rPr>
          <w:rFonts w:asciiTheme="minorEastAsia" w:hAnsiTheme="minorEastAsia" w:eastAsiaTheme="minorEastAsia" w:cstheme="minorEastAsia"/>
          <w:sz w:val="37"/>
          <w:szCs w:val="21"/>
          <w:lang w:val="zh-CN" w:bidi="zh-CN"/>
        </w:rPr>
      </w:pPr>
    </w:p>
    <w:p w14:paraId="35F7EDBD">
      <w:pPr>
        <w:widowControl w:val="0"/>
        <w:tabs>
          <w:tab w:val="left" w:pos="479"/>
          <w:tab w:val="left" w:pos="959"/>
        </w:tabs>
        <w:autoSpaceDE w:val="0"/>
        <w:autoSpaceDN w:val="0"/>
        <w:adjustRightInd/>
        <w:snapToGrid/>
        <w:spacing w:after="0"/>
        <w:ind w:right="1651"/>
        <w:jc w:val="right"/>
        <w:outlineLvl w:val="4"/>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年</w:t>
      </w:r>
      <w:r>
        <w:rPr>
          <w:rFonts w:hint="eastAsia" w:asciiTheme="minorEastAsia" w:hAnsiTheme="minorEastAsia" w:eastAsiaTheme="minorEastAsia" w:cstheme="minorEastAsia"/>
          <w:sz w:val="24"/>
          <w:szCs w:val="24"/>
          <w:lang w:val="zh-CN" w:bidi="zh-CN"/>
        </w:rPr>
        <w:tab/>
      </w:r>
      <w:r>
        <w:rPr>
          <w:rFonts w:hint="eastAsia" w:asciiTheme="minorEastAsia" w:hAnsiTheme="minorEastAsia" w:eastAsiaTheme="minorEastAsia" w:cstheme="minorEastAsia"/>
          <w:sz w:val="24"/>
          <w:szCs w:val="24"/>
          <w:lang w:val="zh-CN" w:bidi="zh-CN"/>
        </w:rPr>
        <w:t>月</w:t>
      </w:r>
      <w:r>
        <w:rPr>
          <w:rFonts w:hint="eastAsia" w:asciiTheme="minorEastAsia" w:hAnsiTheme="minorEastAsia" w:eastAsiaTheme="minorEastAsia" w:cstheme="minorEastAsia"/>
          <w:sz w:val="24"/>
          <w:szCs w:val="24"/>
          <w:lang w:val="zh-CN" w:bidi="zh-CN"/>
        </w:rPr>
        <w:tab/>
      </w:r>
      <w:r>
        <w:rPr>
          <w:rFonts w:hint="eastAsia" w:asciiTheme="minorEastAsia" w:hAnsiTheme="minorEastAsia" w:eastAsiaTheme="minorEastAsia" w:cstheme="minorEastAsia"/>
          <w:sz w:val="24"/>
          <w:szCs w:val="24"/>
          <w:lang w:val="zh-CN" w:bidi="zh-CN"/>
        </w:rPr>
        <w:t>日</w:t>
      </w:r>
    </w:p>
    <w:p w14:paraId="4DE5D8CA">
      <w:pPr>
        <w:widowControl w:val="0"/>
        <w:autoSpaceDE w:val="0"/>
        <w:autoSpaceDN w:val="0"/>
        <w:adjustRightInd/>
        <w:snapToGrid/>
        <w:spacing w:after="0"/>
        <w:jc w:val="right"/>
        <w:rPr>
          <w:rFonts w:asciiTheme="minorEastAsia" w:hAnsiTheme="minorEastAsia" w:eastAsiaTheme="minorEastAsia" w:cstheme="minorEastAsia"/>
          <w:lang w:val="zh-CN" w:bidi="zh-CN"/>
        </w:rPr>
        <w:sectPr>
          <w:footerReference r:id="rId10" w:type="default"/>
          <w:type w:val="nextColumn"/>
          <w:pgSz w:w="11910" w:h="16840"/>
          <w:pgMar w:top="1060" w:right="1020" w:bottom="1180" w:left="1020" w:header="0" w:footer="993" w:gutter="0"/>
          <w:cols w:space="720" w:num="1"/>
        </w:sectPr>
      </w:pPr>
    </w:p>
    <w:p w14:paraId="6A56AA87">
      <w:pPr>
        <w:widowControl w:val="0"/>
        <w:autoSpaceDE w:val="0"/>
        <w:autoSpaceDN w:val="0"/>
        <w:adjustRightInd/>
        <w:snapToGrid/>
        <w:spacing w:after="0" w:line="352" w:lineRule="auto"/>
        <w:rPr>
          <w:rFonts w:asciiTheme="minorEastAsia" w:hAnsiTheme="minorEastAsia" w:eastAsiaTheme="minorEastAsia" w:cstheme="minorEastAsia"/>
          <w:sz w:val="24"/>
          <w:lang w:val="zh-CN" w:bidi="zh-CN"/>
        </w:rPr>
        <w:sectPr>
          <w:type w:val="continuous"/>
          <w:pgSz w:w="11910" w:h="16840"/>
          <w:pgMar w:top="1600" w:right="1020" w:bottom="280" w:left="1020" w:header="720" w:footer="720" w:gutter="0"/>
          <w:cols w:space="720" w:num="1"/>
        </w:sectPr>
      </w:pPr>
    </w:p>
    <w:p w14:paraId="5BE21363">
      <w:pPr>
        <w:widowControl w:val="0"/>
        <w:tabs>
          <w:tab w:val="left" w:pos="930"/>
        </w:tabs>
        <w:autoSpaceDE w:val="0"/>
        <w:autoSpaceDN w:val="0"/>
        <w:adjustRightInd/>
        <w:snapToGrid/>
        <w:spacing w:before="59" w:after="0"/>
        <w:ind w:left="228" w:right="-1456" w:rightChars="-662"/>
        <w:rPr>
          <w:rFonts w:asciiTheme="minorEastAsia" w:hAnsiTheme="minorEastAsia" w:eastAsiaTheme="minorEastAsia" w:cstheme="minorEastAsia"/>
          <w:b/>
          <w:sz w:val="28"/>
          <w:lang w:val="zh-CN" w:bidi="zh-CN"/>
        </w:rPr>
      </w:pPr>
      <w:r>
        <w:rPr>
          <w:rFonts w:hint="eastAsia" w:asciiTheme="minorEastAsia" w:hAnsiTheme="minorEastAsia" w:eastAsiaTheme="minorEastAsia" w:cstheme="minorEastAsia"/>
          <w:b/>
          <w:sz w:val="28"/>
          <w:lang w:val="zh-CN" w:bidi="zh-CN"/>
        </w:rPr>
        <w:t>（7）技术需求响应表格式</w:t>
      </w:r>
    </w:p>
    <w:p w14:paraId="182A3400">
      <w:pPr>
        <w:widowControl w:val="0"/>
        <w:autoSpaceDE w:val="0"/>
        <w:autoSpaceDN w:val="0"/>
        <w:adjustRightInd/>
        <w:snapToGrid/>
        <w:spacing w:after="0"/>
        <w:rPr>
          <w:rFonts w:asciiTheme="minorEastAsia" w:hAnsiTheme="minorEastAsia" w:eastAsiaTheme="minorEastAsia" w:cstheme="minorEastAsia"/>
          <w:b/>
          <w:sz w:val="30"/>
          <w:szCs w:val="21"/>
          <w:lang w:val="zh-CN" w:bidi="zh-CN"/>
        </w:rPr>
      </w:pPr>
    </w:p>
    <w:p w14:paraId="62986029">
      <w:pPr>
        <w:widowControl w:val="0"/>
        <w:autoSpaceDE w:val="0"/>
        <w:autoSpaceDN w:val="0"/>
        <w:adjustRightInd/>
        <w:snapToGrid/>
        <w:spacing w:before="221" w:after="0" w:line="324" w:lineRule="auto"/>
        <w:ind w:left="506" w:right="460"/>
        <w:rPr>
          <w:rFonts w:asciiTheme="minorEastAsia" w:hAnsiTheme="minorEastAsia" w:eastAsiaTheme="minorEastAsia" w:cstheme="minorEastAsia"/>
          <w:b/>
          <w:sz w:val="24"/>
          <w:lang w:val="zh-CN" w:bidi="zh-CN"/>
        </w:rPr>
      </w:pPr>
      <w:r>
        <w:rPr>
          <w:rFonts w:hint="eastAsia" w:asciiTheme="minorEastAsia" w:hAnsiTheme="minorEastAsia" w:eastAsiaTheme="minorEastAsia" w:cstheme="minorEastAsia"/>
          <w:b/>
          <w:sz w:val="24"/>
          <w:lang w:val="zh-CN" w:bidi="zh-CN"/>
        </w:rPr>
        <w:t xml:space="preserve">采购项目编号： </w:t>
      </w:r>
    </w:p>
    <w:p w14:paraId="47C3D2E6">
      <w:pPr>
        <w:widowControl w:val="0"/>
        <w:autoSpaceDE w:val="0"/>
        <w:autoSpaceDN w:val="0"/>
        <w:adjustRightInd/>
        <w:snapToGrid/>
        <w:spacing w:before="221" w:after="0" w:line="324" w:lineRule="auto"/>
        <w:ind w:left="506" w:right="460"/>
        <w:rPr>
          <w:rFonts w:asciiTheme="minorEastAsia" w:hAnsiTheme="minorEastAsia" w:eastAsiaTheme="minorEastAsia" w:cstheme="minorEastAsia"/>
          <w:b/>
          <w:sz w:val="24"/>
          <w:lang w:val="zh-CN" w:bidi="zh-CN"/>
        </w:rPr>
      </w:pPr>
      <w:r>
        <w:rPr>
          <w:rFonts w:hint="eastAsia" w:asciiTheme="minorEastAsia" w:hAnsiTheme="minorEastAsia" w:eastAsiaTheme="minorEastAsia" w:cstheme="minorEastAsia"/>
          <w:b/>
          <w:sz w:val="24"/>
          <w:lang w:val="zh-CN" w:bidi="zh-CN"/>
        </w:rPr>
        <w:t>采购项目名称：</w:t>
      </w:r>
    </w:p>
    <w:p w14:paraId="390481AF">
      <w:pPr>
        <w:widowControl w:val="0"/>
        <w:autoSpaceDE w:val="0"/>
        <w:autoSpaceDN w:val="0"/>
        <w:adjustRightInd/>
        <w:snapToGrid/>
        <w:spacing w:after="0"/>
        <w:rPr>
          <w:rFonts w:asciiTheme="minorEastAsia" w:hAnsiTheme="minorEastAsia" w:eastAsiaTheme="minorEastAsia" w:cstheme="minorEastAsia"/>
          <w:b/>
          <w:sz w:val="28"/>
          <w:szCs w:val="21"/>
          <w:lang w:val="zh-CN" w:bidi="zh-CN"/>
        </w:rPr>
      </w:pPr>
      <w:r>
        <w:rPr>
          <w:rFonts w:hint="eastAsia" w:asciiTheme="minorEastAsia" w:hAnsiTheme="minorEastAsia" w:eastAsiaTheme="minorEastAsia" w:cstheme="minorEastAsia"/>
          <w:sz w:val="21"/>
          <w:szCs w:val="21"/>
          <w:lang w:val="zh-CN" w:bidi="zh-CN"/>
        </w:rPr>
        <w:br w:type="column"/>
      </w:r>
    </w:p>
    <w:p w14:paraId="68D1C8E2">
      <w:pPr>
        <w:widowControl w:val="0"/>
        <w:autoSpaceDE w:val="0"/>
        <w:autoSpaceDN w:val="0"/>
        <w:adjustRightInd/>
        <w:snapToGrid/>
        <w:spacing w:before="182" w:after="0"/>
        <w:ind w:left="228"/>
        <w:rPr>
          <w:rFonts w:asciiTheme="minorEastAsia" w:hAnsiTheme="minorEastAsia" w:eastAsiaTheme="minorEastAsia" w:cstheme="minorEastAsia"/>
          <w:b/>
          <w:sz w:val="28"/>
          <w:lang w:val="zh-CN" w:bidi="zh-CN"/>
        </w:rPr>
      </w:pPr>
      <w:r>
        <w:rPr>
          <w:rFonts w:hint="eastAsia" w:asciiTheme="minorEastAsia" w:hAnsiTheme="minorEastAsia" w:eastAsiaTheme="minorEastAsia" w:cstheme="minorEastAsia"/>
          <w:b/>
          <w:sz w:val="28"/>
          <w:lang w:val="zh-CN" w:bidi="zh-CN"/>
        </w:rPr>
        <w:t>技术需求响应表</w:t>
      </w:r>
    </w:p>
    <w:p w14:paraId="57C5FA80">
      <w:pPr>
        <w:widowControl w:val="0"/>
        <w:autoSpaceDE w:val="0"/>
        <w:autoSpaceDN w:val="0"/>
        <w:adjustRightInd/>
        <w:snapToGrid/>
        <w:spacing w:after="0"/>
        <w:rPr>
          <w:rFonts w:asciiTheme="minorEastAsia" w:hAnsiTheme="minorEastAsia" w:eastAsiaTheme="minorEastAsia" w:cstheme="minorEastAsia"/>
          <w:sz w:val="28"/>
          <w:lang w:val="zh-CN" w:bidi="zh-CN"/>
        </w:rPr>
        <w:sectPr>
          <w:type w:val="nextColumn"/>
          <w:pgSz w:w="11910" w:h="16840"/>
          <w:pgMar w:top="1060" w:right="1020" w:bottom="1180" w:left="1020" w:header="0" w:footer="993" w:gutter="0"/>
          <w:cols w:equalWidth="0" w:num="2">
            <w:col w:w="3658" w:space="62"/>
            <w:col w:w="6150"/>
          </w:cols>
        </w:sectPr>
      </w:pPr>
    </w:p>
    <w:tbl>
      <w:tblPr>
        <w:tblStyle w:val="32"/>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3"/>
        <w:gridCol w:w="3951"/>
        <w:gridCol w:w="2407"/>
        <w:gridCol w:w="2407"/>
      </w:tblGrid>
      <w:tr w14:paraId="520858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863" w:type="dxa"/>
          </w:tcPr>
          <w:p w14:paraId="3AA25BC0">
            <w:pPr>
              <w:widowControl w:val="0"/>
              <w:autoSpaceDE w:val="0"/>
              <w:autoSpaceDN w:val="0"/>
              <w:adjustRightInd/>
              <w:snapToGrid/>
              <w:spacing w:before="181" w:after="0"/>
              <w:ind w:left="149"/>
              <w:rPr>
                <w:rFonts w:asciiTheme="minorEastAsia" w:hAnsiTheme="minorEastAsia" w:eastAsiaTheme="minorEastAsia" w:cstheme="minorEastAsia"/>
                <w:sz w:val="28"/>
                <w:lang w:val="zh-CN" w:eastAsia="en-US" w:bidi="zh-CN"/>
              </w:rPr>
            </w:pPr>
            <w:r>
              <w:rPr>
                <w:rFonts w:hint="eastAsia" w:asciiTheme="minorEastAsia" w:hAnsiTheme="minorEastAsia" w:eastAsiaTheme="minorEastAsia" w:cstheme="minorEastAsia"/>
                <w:sz w:val="28"/>
                <w:lang w:val="zh-CN" w:eastAsia="en-US" w:bidi="zh-CN"/>
              </w:rPr>
              <w:t>项号</w:t>
            </w:r>
          </w:p>
        </w:tc>
        <w:tc>
          <w:tcPr>
            <w:tcW w:w="3951" w:type="dxa"/>
          </w:tcPr>
          <w:p w14:paraId="36704289">
            <w:pPr>
              <w:widowControl w:val="0"/>
              <w:autoSpaceDE w:val="0"/>
              <w:autoSpaceDN w:val="0"/>
              <w:adjustRightInd/>
              <w:snapToGrid/>
              <w:spacing w:after="0" w:line="358" w:lineRule="exact"/>
              <w:ind w:left="413" w:right="127"/>
              <w:jc w:val="center"/>
              <w:rPr>
                <w:rFonts w:asciiTheme="minorEastAsia" w:hAnsiTheme="minorEastAsia" w:eastAsiaTheme="minorEastAsia" w:cstheme="minorEastAsia"/>
                <w:sz w:val="28"/>
                <w:lang w:val="zh-CN" w:eastAsia="en-US" w:bidi="zh-CN"/>
              </w:rPr>
            </w:pPr>
            <w:r>
              <w:rPr>
                <w:rFonts w:hint="eastAsia" w:asciiTheme="minorEastAsia" w:hAnsiTheme="minorEastAsia" w:eastAsiaTheme="minorEastAsia" w:cstheme="minorEastAsia"/>
                <w:sz w:val="28"/>
                <w:lang w:val="zh-CN" w:eastAsia="en-US" w:bidi="zh-CN"/>
              </w:rPr>
              <w:t>竞争性磋商采购文件采购需求的技术条款</w:t>
            </w:r>
          </w:p>
        </w:tc>
        <w:tc>
          <w:tcPr>
            <w:tcW w:w="2407" w:type="dxa"/>
          </w:tcPr>
          <w:p w14:paraId="7E34B348">
            <w:pPr>
              <w:widowControl w:val="0"/>
              <w:autoSpaceDE w:val="0"/>
              <w:autoSpaceDN w:val="0"/>
              <w:adjustRightInd/>
              <w:snapToGrid/>
              <w:spacing w:before="181" w:after="0"/>
              <w:ind w:left="502"/>
              <w:rPr>
                <w:rFonts w:asciiTheme="minorEastAsia" w:hAnsiTheme="minorEastAsia" w:eastAsiaTheme="minorEastAsia" w:cstheme="minorEastAsia"/>
                <w:sz w:val="28"/>
                <w:lang w:val="zh-CN" w:eastAsia="en-US" w:bidi="zh-CN"/>
              </w:rPr>
            </w:pPr>
            <w:r>
              <w:rPr>
                <w:rFonts w:hint="eastAsia" w:asciiTheme="minorEastAsia" w:hAnsiTheme="minorEastAsia" w:eastAsiaTheme="minorEastAsia" w:cstheme="minorEastAsia"/>
                <w:sz w:val="28"/>
                <w:lang w:val="zh-CN" w:eastAsia="en-US" w:bidi="zh-CN"/>
              </w:rPr>
              <w:t>响应文件承诺</w:t>
            </w:r>
          </w:p>
        </w:tc>
        <w:tc>
          <w:tcPr>
            <w:tcW w:w="2407" w:type="dxa"/>
          </w:tcPr>
          <w:p w14:paraId="1BE33052">
            <w:pPr>
              <w:widowControl w:val="0"/>
              <w:autoSpaceDE w:val="0"/>
              <w:autoSpaceDN w:val="0"/>
              <w:adjustRightInd/>
              <w:snapToGrid/>
              <w:spacing w:before="181" w:after="0"/>
              <w:ind w:left="783"/>
              <w:rPr>
                <w:rFonts w:asciiTheme="minorEastAsia" w:hAnsiTheme="minorEastAsia" w:eastAsiaTheme="minorEastAsia" w:cstheme="minorEastAsia"/>
                <w:sz w:val="28"/>
                <w:lang w:val="zh-CN" w:eastAsia="en-US" w:bidi="zh-CN"/>
              </w:rPr>
            </w:pPr>
            <w:r>
              <w:rPr>
                <w:rFonts w:hint="eastAsia" w:asciiTheme="minorEastAsia" w:hAnsiTheme="minorEastAsia" w:eastAsiaTheme="minorEastAsia" w:cstheme="minorEastAsia"/>
                <w:sz w:val="28"/>
                <w:lang w:val="zh-CN" w:eastAsia="en-US" w:bidi="zh-CN"/>
              </w:rPr>
              <w:t>偏离说明</w:t>
            </w:r>
          </w:p>
        </w:tc>
      </w:tr>
      <w:tr w14:paraId="23AA6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863" w:type="dxa"/>
          </w:tcPr>
          <w:p w14:paraId="48390012">
            <w:pPr>
              <w:widowControl w:val="0"/>
              <w:autoSpaceDE w:val="0"/>
              <w:autoSpaceDN w:val="0"/>
              <w:adjustRightInd/>
              <w:snapToGrid/>
              <w:spacing w:after="0"/>
              <w:rPr>
                <w:rFonts w:asciiTheme="minorEastAsia" w:hAnsiTheme="minorEastAsia" w:eastAsiaTheme="minorEastAsia" w:cstheme="minorEastAsia"/>
                <w:sz w:val="24"/>
                <w:lang w:val="zh-CN" w:eastAsia="en-US" w:bidi="zh-CN"/>
              </w:rPr>
            </w:pPr>
          </w:p>
        </w:tc>
        <w:tc>
          <w:tcPr>
            <w:tcW w:w="3951" w:type="dxa"/>
          </w:tcPr>
          <w:p w14:paraId="7127C4B3">
            <w:pPr>
              <w:widowControl w:val="0"/>
              <w:autoSpaceDE w:val="0"/>
              <w:autoSpaceDN w:val="0"/>
              <w:adjustRightInd/>
              <w:snapToGrid/>
              <w:spacing w:after="0"/>
              <w:rPr>
                <w:rFonts w:asciiTheme="minorEastAsia" w:hAnsiTheme="minorEastAsia" w:eastAsiaTheme="minorEastAsia" w:cstheme="minorEastAsia"/>
                <w:sz w:val="24"/>
                <w:lang w:val="zh-CN" w:eastAsia="en-US" w:bidi="zh-CN"/>
              </w:rPr>
            </w:pPr>
          </w:p>
        </w:tc>
        <w:tc>
          <w:tcPr>
            <w:tcW w:w="2407" w:type="dxa"/>
          </w:tcPr>
          <w:p w14:paraId="1BBB3155">
            <w:pPr>
              <w:widowControl w:val="0"/>
              <w:autoSpaceDE w:val="0"/>
              <w:autoSpaceDN w:val="0"/>
              <w:adjustRightInd/>
              <w:snapToGrid/>
              <w:spacing w:after="0"/>
              <w:rPr>
                <w:rFonts w:asciiTheme="minorEastAsia" w:hAnsiTheme="minorEastAsia" w:eastAsiaTheme="minorEastAsia" w:cstheme="minorEastAsia"/>
                <w:sz w:val="24"/>
                <w:lang w:val="zh-CN" w:eastAsia="en-US" w:bidi="zh-CN"/>
              </w:rPr>
            </w:pPr>
          </w:p>
        </w:tc>
        <w:tc>
          <w:tcPr>
            <w:tcW w:w="2407" w:type="dxa"/>
          </w:tcPr>
          <w:p w14:paraId="430C4787">
            <w:pPr>
              <w:widowControl w:val="0"/>
              <w:autoSpaceDE w:val="0"/>
              <w:autoSpaceDN w:val="0"/>
              <w:adjustRightInd/>
              <w:snapToGrid/>
              <w:spacing w:after="0"/>
              <w:rPr>
                <w:rFonts w:asciiTheme="minorEastAsia" w:hAnsiTheme="minorEastAsia" w:eastAsiaTheme="minorEastAsia" w:cstheme="minorEastAsia"/>
                <w:sz w:val="24"/>
                <w:lang w:val="zh-CN" w:eastAsia="en-US" w:bidi="zh-CN"/>
              </w:rPr>
            </w:pPr>
          </w:p>
        </w:tc>
      </w:tr>
      <w:tr w14:paraId="556F3E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863" w:type="dxa"/>
          </w:tcPr>
          <w:p w14:paraId="4E3FF97A">
            <w:pPr>
              <w:widowControl w:val="0"/>
              <w:autoSpaceDE w:val="0"/>
              <w:autoSpaceDN w:val="0"/>
              <w:adjustRightInd/>
              <w:snapToGrid/>
              <w:spacing w:after="0"/>
              <w:rPr>
                <w:rFonts w:asciiTheme="minorEastAsia" w:hAnsiTheme="minorEastAsia" w:eastAsiaTheme="minorEastAsia" w:cstheme="minorEastAsia"/>
                <w:sz w:val="24"/>
                <w:lang w:val="zh-CN" w:eastAsia="en-US" w:bidi="zh-CN"/>
              </w:rPr>
            </w:pPr>
          </w:p>
        </w:tc>
        <w:tc>
          <w:tcPr>
            <w:tcW w:w="3951" w:type="dxa"/>
          </w:tcPr>
          <w:p w14:paraId="63A60814">
            <w:pPr>
              <w:widowControl w:val="0"/>
              <w:autoSpaceDE w:val="0"/>
              <w:autoSpaceDN w:val="0"/>
              <w:adjustRightInd/>
              <w:snapToGrid/>
              <w:spacing w:after="0"/>
              <w:rPr>
                <w:rFonts w:asciiTheme="minorEastAsia" w:hAnsiTheme="minorEastAsia" w:eastAsiaTheme="minorEastAsia" w:cstheme="minorEastAsia"/>
                <w:sz w:val="24"/>
                <w:lang w:val="zh-CN" w:eastAsia="en-US" w:bidi="zh-CN"/>
              </w:rPr>
            </w:pPr>
          </w:p>
        </w:tc>
        <w:tc>
          <w:tcPr>
            <w:tcW w:w="2407" w:type="dxa"/>
          </w:tcPr>
          <w:p w14:paraId="34ADE419">
            <w:pPr>
              <w:widowControl w:val="0"/>
              <w:autoSpaceDE w:val="0"/>
              <w:autoSpaceDN w:val="0"/>
              <w:adjustRightInd/>
              <w:snapToGrid/>
              <w:spacing w:after="0"/>
              <w:rPr>
                <w:rFonts w:asciiTheme="minorEastAsia" w:hAnsiTheme="minorEastAsia" w:eastAsiaTheme="minorEastAsia" w:cstheme="minorEastAsia"/>
                <w:sz w:val="24"/>
                <w:lang w:val="zh-CN" w:eastAsia="en-US" w:bidi="zh-CN"/>
              </w:rPr>
            </w:pPr>
          </w:p>
        </w:tc>
        <w:tc>
          <w:tcPr>
            <w:tcW w:w="2407" w:type="dxa"/>
          </w:tcPr>
          <w:p w14:paraId="73CF8400">
            <w:pPr>
              <w:widowControl w:val="0"/>
              <w:autoSpaceDE w:val="0"/>
              <w:autoSpaceDN w:val="0"/>
              <w:adjustRightInd/>
              <w:snapToGrid/>
              <w:spacing w:after="0"/>
              <w:rPr>
                <w:rFonts w:asciiTheme="minorEastAsia" w:hAnsiTheme="minorEastAsia" w:eastAsiaTheme="minorEastAsia" w:cstheme="minorEastAsia"/>
                <w:sz w:val="24"/>
                <w:lang w:val="zh-CN" w:eastAsia="en-US" w:bidi="zh-CN"/>
              </w:rPr>
            </w:pPr>
          </w:p>
        </w:tc>
      </w:tr>
      <w:tr w14:paraId="103BE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63" w:type="dxa"/>
          </w:tcPr>
          <w:p w14:paraId="13F4A84B">
            <w:pPr>
              <w:widowControl w:val="0"/>
              <w:autoSpaceDE w:val="0"/>
              <w:autoSpaceDN w:val="0"/>
              <w:adjustRightInd/>
              <w:snapToGrid/>
              <w:spacing w:after="0"/>
              <w:rPr>
                <w:rFonts w:asciiTheme="minorEastAsia" w:hAnsiTheme="minorEastAsia" w:eastAsiaTheme="minorEastAsia" w:cstheme="minorEastAsia"/>
                <w:sz w:val="24"/>
                <w:lang w:val="zh-CN" w:eastAsia="en-US" w:bidi="zh-CN"/>
              </w:rPr>
            </w:pPr>
          </w:p>
        </w:tc>
        <w:tc>
          <w:tcPr>
            <w:tcW w:w="3951" w:type="dxa"/>
          </w:tcPr>
          <w:p w14:paraId="376F2B95">
            <w:pPr>
              <w:widowControl w:val="0"/>
              <w:autoSpaceDE w:val="0"/>
              <w:autoSpaceDN w:val="0"/>
              <w:adjustRightInd/>
              <w:snapToGrid/>
              <w:spacing w:after="0"/>
              <w:rPr>
                <w:rFonts w:asciiTheme="minorEastAsia" w:hAnsiTheme="minorEastAsia" w:eastAsiaTheme="minorEastAsia" w:cstheme="minorEastAsia"/>
                <w:sz w:val="24"/>
                <w:lang w:val="zh-CN" w:eastAsia="en-US" w:bidi="zh-CN"/>
              </w:rPr>
            </w:pPr>
          </w:p>
        </w:tc>
        <w:tc>
          <w:tcPr>
            <w:tcW w:w="2407" w:type="dxa"/>
          </w:tcPr>
          <w:p w14:paraId="42E51AE2">
            <w:pPr>
              <w:widowControl w:val="0"/>
              <w:autoSpaceDE w:val="0"/>
              <w:autoSpaceDN w:val="0"/>
              <w:adjustRightInd/>
              <w:snapToGrid/>
              <w:spacing w:after="0"/>
              <w:rPr>
                <w:rFonts w:asciiTheme="minorEastAsia" w:hAnsiTheme="minorEastAsia" w:eastAsiaTheme="minorEastAsia" w:cstheme="minorEastAsia"/>
                <w:sz w:val="24"/>
                <w:lang w:val="zh-CN" w:eastAsia="en-US" w:bidi="zh-CN"/>
              </w:rPr>
            </w:pPr>
          </w:p>
        </w:tc>
        <w:tc>
          <w:tcPr>
            <w:tcW w:w="2407" w:type="dxa"/>
          </w:tcPr>
          <w:p w14:paraId="2F6E7159">
            <w:pPr>
              <w:widowControl w:val="0"/>
              <w:autoSpaceDE w:val="0"/>
              <w:autoSpaceDN w:val="0"/>
              <w:adjustRightInd/>
              <w:snapToGrid/>
              <w:spacing w:after="0"/>
              <w:rPr>
                <w:rFonts w:asciiTheme="minorEastAsia" w:hAnsiTheme="minorEastAsia" w:eastAsiaTheme="minorEastAsia" w:cstheme="minorEastAsia"/>
                <w:sz w:val="24"/>
                <w:lang w:val="zh-CN" w:eastAsia="en-US" w:bidi="zh-CN"/>
              </w:rPr>
            </w:pPr>
          </w:p>
        </w:tc>
      </w:tr>
    </w:tbl>
    <w:p w14:paraId="3018C944">
      <w:pPr>
        <w:widowControl w:val="0"/>
        <w:autoSpaceDE w:val="0"/>
        <w:autoSpaceDN w:val="0"/>
        <w:adjustRightInd/>
        <w:snapToGrid/>
        <w:spacing w:before="7" w:after="0"/>
        <w:rPr>
          <w:rFonts w:asciiTheme="minorEastAsia" w:hAnsiTheme="minorEastAsia" w:eastAsiaTheme="minorEastAsia" w:cstheme="minorEastAsia"/>
          <w:b/>
          <w:szCs w:val="21"/>
          <w:lang w:val="zh-CN" w:bidi="zh-CN"/>
        </w:rPr>
      </w:pPr>
    </w:p>
    <w:p w14:paraId="56845FE5">
      <w:pPr>
        <w:widowControl w:val="0"/>
        <w:autoSpaceDE w:val="0"/>
        <w:autoSpaceDN w:val="0"/>
        <w:adjustRightInd/>
        <w:snapToGrid/>
        <w:spacing w:before="61" w:after="0"/>
        <w:ind w:left="227"/>
        <w:rPr>
          <w:rFonts w:asciiTheme="minorEastAsia" w:hAnsiTheme="minorEastAsia" w:eastAsiaTheme="minorEastAsia" w:cstheme="minorEastAsia"/>
          <w:b/>
          <w:sz w:val="28"/>
          <w:lang w:val="zh-CN" w:bidi="zh-CN"/>
        </w:rPr>
      </w:pPr>
      <w:r>
        <w:rPr>
          <w:rFonts w:hint="eastAsia" w:asciiTheme="minorEastAsia" w:hAnsiTheme="minorEastAsia" w:eastAsiaTheme="minorEastAsia" w:cstheme="minorEastAsia"/>
          <w:b/>
          <w:sz w:val="28"/>
          <w:lang w:val="zh-CN" w:bidi="zh-CN"/>
        </w:rPr>
        <w:t>注:</w:t>
      </w:r>
    </w:p>
    <w:p w14:paraId="64D58289">
      <w:pPr>
        <w:widowControl w:val="0"/>
        <w:numPr>
          <w:ilvl w:val="0"/>
          <w:numId w:val="27"/>
        </w:numPr>
        <w:tabs>
          <w:tab w:val="left" w:pos="478"/>
        </w:tabs>
        <w:autoSpaceDE w:val="0"/>
        <w:autoSpaceDN w:val="0"/>
        <w:adjustRightInd/>
        <w:snapToGrid/>
        <w:spacing w:before="121" w:after="0" w:line="321" w:lineRule="auto"/>
        <w:ind w:left="227" w:right="225" w:firstLine="0"/>
        <w:outlineLvl w:val="4"/>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pacing w:val="8"/>
          <w:sz w:val="24"/>
          <w:szCs w:val="24"/>
          <w:lang w:val="zh-CN" w:bidi="zh-CN"/>
        </w:rPr>
        <w:t>说明:应对照磋商文件“第三章《采购需求》”中“一、技术服务要求”逐条作出明确响应，并作出偏离说明。</w:t>
      </w:r>
    </w:p>
    <w:p w14:paraId="1395D038">
      <w:pPr>
        <w:widowControl w:val="0"/>
        <w:numPr>
          <w:ilvl w:val="0"/>
          <w:numId w:val="27"/>
        </w:numPr>
        <w:tabs>
          <w:tab w:val="left" w:pos="469"/>
        </w:tabs>
        <w:autoSpaceDE w:val="0"/>
        <w:autoSpaceDN w:val="0"/>
        <w:adjustRightInd/>
        <w:snapToGrid/>
        <w:spacing w:before="1" w:after="0" w:line="321" w:lineRule="auto"/>
        <w:ind w:left="227" w:right="225" w:firstLine="0"/>
        <w:jc w:val="both"/>
        <w:outlineLvl w:val="4"/>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供应商应根据自身的承诺,对照磋商文件要求,在“偏离说明”中注明“正偏离”、“负</w:t>
      </w:r>
      <w:r>
        <w:rPr>
          <w:rFonts w:hint="eastAsia" w:asciiTheme="minorEastAsia" w:hAnsiTheme="minorEastAsia" w:eastAsiaTheme="minorEastAsia" w:cstheme="minorEastAsia"/>
          <w:spacing w:val="-2"/>
          <w:sz w:val="24"/>
          <w:szCs w:val="24"/>
          <w:lang w:val="zh-CN" w:bidi="zh-CN"/>
        </w:rPr>
        <w:t>偏离”或者“无偏离”。既不属于“正偏离”也不属于“负偏离”即为“无偏离”。当响</w:t>
      </w:r>
      <w:r>
        <w:rPr>
          <w:rFonts w:hint="eastAsia" w:asciiTheme="minorEastAsia" w:hAnsiTheme="minorEastAsia" w:eastAsiaTheme="minorEastAsia" w:cstheme="minorEastAsia"/>
          <w:spacing w:val="-3"/>
          <w:sz w:val="24"/>
          <w:szCs w:val="24"/>
          <w:lang w:val="zh-CN" w:bidi="zh-CN"/>
        </w:rPr>
        <w:t>应文件的服务内容、技术参数低于竞争性磋商采购文件要求时，竞标人应当如实写明“负偏离”，否则视为虚假应标。</w:t>
      </w:r>
    </w:p>
    <w:p w14:paraId="4BDB7D4D">
      <w:pPr>
        <w:widowControl w:val="0"/>
        <w:numPr>
          <w:ilvl w:val="0"/>
          <w:numId w:val="27"/>
        </w:numPr>
        <w:tabs>
          <w:tab w:val="left" w:pos="469"/>
        </w:tabs>
        <w:autoSpaceDE w:val="0"/>
        <w:autoSpaceDN w:val="0"/>
        <w:adjustRightInd/>
        <w:snapToGrid/>
        <w:spacing w:before="1" w:after="0"/>
        <w:ind w:left="469" w:hanging="242"/>
        <w:outlineLvl w:val="4"/>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表格内容均需按要求填写并盖章，不得留空，否则按竞标无效处理。</w:t>
      </w:r>
    </w:p>
    <w:p w14:paraId="1313FBA9">
      <w:pPr>
        <w:widowControl w:val="0"/>
        <w:numPr>
          <w:ilvl w:val="0"/>
          <w:numId w:val="27"/>
        </w:numPr>
        <w:tabs>
          <w:tab w:val="left" w:pos="469"/>
        </w:tabs>
        <w:autoSpaceDE w:val="0"/>
        <w:autoSpaceDN w:val="0"/>
        <w:adjustRightInd/>
        <w:snapToGrid/>
        <w:spacing w:before="105" w:after="0"/>
        <w:ind w:left="469" w:hanging="242"/>
        <w:outlineLvl w:val="4"/>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如商务条款偏离表中的竞标响应与佐证材料不一致的，以佐证材料为准。</w:t>
      </w:r>
    </w:p>
    <w:p w14:paraId="61E3E138">
      <w:pPr>
        <w:widowControl w:val="0"/>
        <w:autoSpaceDE w:val="0"/>
        <w:autoSpaceDN w:val="0"/>
        <w:adjustRightInd/>
        <w:snapToGrid/>
        <w:spacing w:before="2" w:after="0"/>
        <w:rPr>
          <w:rFonts w:asciiTheme="minorEastAsia" w:hAnsiTheme="minorEastAsia" w:eastAsiaTheme="minorEastAsia" w:cstheme="minorEastAsia"/>
          <w:sz w:val="18"/>
          <w:szCs w:val="21"/>
          <w:lang w:val="zh-CN" w:bidi="zh-CN"/>
        </w:rPr>
      </w:pPr>
    </w:p>
    <w:p w14:paraId="5FE83EE2">
      <w:pPr>
        <w:widowControl w:val="0"/>
        <w:autoSpaceDE w:val="0"/>
        <w:autoSpaceDN w:val="0"/>
        <w:adjustRightInd/>
        <w:snapToGrid/>
        <w:spacing w:after="0"/>
        <w:ind w:left="4427"/>
        <w:outlineLvl w:val="4"/>
        <w:rPr>
          <w:rFonts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供应商（CA 电子签章）：</w:t>
      </w:r>
    </w:p>
    <w:p w14:paraId="4334D3FA">
      <w:pPr>
        <w:widowControl w:val="0"/>
        <w:autoSpaceDE w:val="0"/>
        <w:autoSpaceDN w:val="0"/>
        <w:adjustRightInd/>
        <w:snapToGrid/>
        <w:spacing w:before="4" w:after="0"/>
        <w:rPr>
          <w:rFonts w:asciiTheme="minorEastAsia" w:hAnsiTheme="minorEastAsia" w:eastAsiaTheme="minorEastAsia" w:cstheme="minorEastAsia"/>
          <w:sz w:val="21"/>
          <w:szCs w:val="21"/>
          <w:lang w:val="zh-CN" w:bidi="zh-CN"/>
        </w:rPr>
      </w:pPr>
    </w:p>
    <w:p w14:paraId="7C0A60E4">
      <w:pPr>
        <w:widowControl w:val="0"/>
        <w:tabs>
          <w:tab w:val="left" w:pos="5147"/>
          <w:tab w:val="left" w:pos="5627"/>
        </w:tabs>
        <w:autoSpaceDE w:val="0"/>
        <w:autoSpaceDN w:val="0"/>
        <w:adjustRightInd/>
        <w:snapToGrid/>
        <w:spacing w:after="0" w:line="352" w:lineRule="auto"/>
        <w:ind w:left="4667" w:right="928" w:hanging="1800"/>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法定代表人或委托代理人</w:t>
      </w:r>
      <w:r>
        <w:rPr>
          <w:rFonts w:hint="eastAsia" w:asciiTheme="minorEastAsia" w:hAnsiTheme="minorEastAsia" w:eastAsiaTheme="minorEastAsia" w:cstheme="minorEastAsia"/>
          <w:b/>
          <w:sz w:val="24"/>
          <w:lang w:val="zh-CN" w:bidi="zh-CN"/>
        </w:rPr>
        <w:t>签名（或加盖</w:t>
      </w:r>
      <w:r>
        <w:rPr>
          <w:rFonts w:hint="eastAsia" w:asciiTheme="minorEastAsia" w:hAnsiTheme="minorEastAsia" w:eastAsiaTheme="minorEastAsia" w:cstheme="minorEastAsia"/>
          <w:b/>
          <w:spacing w:val="-63"/>
          <w:sz w:val="24"/>
          <w:lang w:val="zh-CN" w:bidi="zh-CN"/>
        </w:rPr>
        <w:t xml:space="preserve"> </w:t>
      </w:r>
      <w:r>
        <w:rPr>
          <w:rFonts w:hint="eastAsia" w:asciiTheme="minorEastAsia" w:hAnsiTheme="minorEastAsia" w:eastAsiaTheme="minorEastAsia" w:cstheme="minorEastAsia"/>
          <w:b/>
          <w:sz w:val="24"/>
          <w:lang w:val="zh-CN" w:bidi="zh-CN"/>
        </w:rPr>
        <w:t>CA</w:t>
      </w:r>
      <w:r>
        <w:rPr>
          <w:rFonts w:hint="eastAsia" w:asciiTheme="minorEastAsia" w:hAnsiTheme="minorEastAsia" w:eastAsiaTheme="minorEastAsia" w:cstheme="minorEastAsia"/>
          <w:b/>
          <w:spacing w:val="-13"/>
          <w:sz w:val="24"/>
          <w:lang w:val="zh-CN" w:bidi="zh-CN"/>
        </w:rPr>
        <w:t xml:space="preserve"> </w:t>
      </w:r>
      <w:r>
        <w:rPr>
          <w:rFonts w:hint="eastAsia" w:asciiTheme="minorEastAsia" w:hAnsiTheme="minorEastAsia" w:eastAsiaTheme="minorEastAsia" w:cstheme="minorEastAsia"/>
          <w:b/>
          <w:sz w:val="24"/>
          <w:lang w:val="zh-CN" w:bidi="zh-CN"/>
        </w:rPr>
        <w:t>电子签字章</w:t>
      </w:r>
      <w:r>
        <w:rPr>
          <w:rFonts w:hint="eastAsia" w:asciiTheme="minorEastAsia" w:hAnsiTheme="minorEastAsia" w:eastAsiaTheme="minorEastAsia" w:cstheme="minorEastAsia"/>
          <w:b/>
          <w:spacing w:val="-6"/>
          <w:sz w:val="24"/>
          <w:lang w:val="zh-CN" w:bidi="zh-CN"/>
        </w:rPr>
        <w:t xml:space="preserve">）: </w:t>
      </w:r>
      <w:r>
        <w:rPr>
          <w:rFonts w:hint="eastAsia" w:asciiTheme="minorEastAsia" w:hAnsiTheme="minorEastAsia" w:eastAsiaTheme="minorEastAsia" w:cstheme="minorEastAsia"/>
          <w:sz w:val="24"/>
          <w:lang w:val="zh-CN" w:bidi="zh-CN"/>
        </w:rPr>
        <w:t>年</w:t>
      </w:r>
      <w:r>
        <w:rPr>
          <w:rFonts w:hint="eastAsia" w:asciiTheme="minorEastAsia" w:hAnsiTheme="minorEastAsia" w:eastAsiaTheme="minorEastAsia" w:cstheme="minorEastAsia"/>
          <w:sz w:val="24"/>
          <w:lang w:val="zh-CN" w:bidi="zh-CN"/>
        </w:rPr>
        <w:tab/>
      </w:r>
      <w:r>
        <w:rPr>
          <w:rFonts w:hint="eastAsia" w:asciiTheme="minorEastAsia" w:hAnsiTheme="minorEastAsia" w:eastAsiaTheme="minorEastAsia" w:cstheme="minorEastAsia"/>
          <w:sz w:val="24"/>
          <w:lang w:val="zh-CN" w:bidi="zh-CN"/>
        </w:rPr>
        <w:t>月</w:t>
      </w:r>
      <w:r>
        <w:rPr>
          <w:rFonts w:hint="eastAsia" w:asciiTheme="minorEastAsia" w:hAnsiTheme="minorEastAsia" w:eastAsiaTheme="minorEastAsia" w:cstheme="minorEastAsia"/>
          <w:sz w:val="24"/>
          <w:lang w:val="zh-CN" w:bidi="zh-CN"/>
        </w:rPr>
        <w:tab/>
      </w:r>
      <w:r>
        <w:rPr>
          <w:rFonts w:hint="eastAsia" w:asciiTheme="minorEastAsia" w:hAnsiTheme="minorEastAsia" w:eastAsiaTheme="minorEastAsia" w:cstheme="minorEastAsia"/>
          <w:sz w:val="24"/>
          <w:lang w:val="zh-CN" w:bidi="zh-CN"/>
        </w:rPr>
        <w:t>日</w:t>
      </w:r>
    </w:p>
    <w:p w14:paraId="5D01AFB6">
      <w:pPr>
        <w:widowControl w:val="0"/>
        <w:autoSpaceDE w:val="0"/>
        <w:autoSpaceDN w:val="0"/>
        <w:adjustRightInd/>
        <w:snapToGrid/>
        <w:spacing w:after="0" w:line="352" w:lineRule="auto"/>
        <w:rPr>
          <w:rFonts w:asciiTheme="minorEastAsia" w:hAnsiTheme="minorEastAsia" w:eastAsiaTheme="minorEastAsia" w:cstheme="minorEastAsia"/>
          <w:sz w:val="24"/>
          <w:lang w:val="zh-CN" w:bidi="zh-CN"/>
        </w:rPr>
        <w:sectPr>
          <w:type w:val="continuous"/>
          <w:pgSz w:w="11910" w:h="16840"/>
          <w:pgMar w:top="1600" w:right="1020" w:bottom="280" w:left="1020" w:header="720" w:footer="720" w:gutter="0"/>
          <w:cols w:space="720" w:num="1"/>
        </w:sectPr>
      </w:pPr>
    </w:p>
    <w:p w14:paraId="6C32328E">
      <w:pPr>
        <w:widowControl w:val="0"/>
        <w:tabs>
          <w:tab w:val="left" w:pos="930"/>
        </w:tabs>
        <w:autoSpaceDE w:val="0"/>
        <w:autoSpaceDN w:val="0"/>
        <w:adjustRightInd/>
        <w:snapToGrid/>
        <w:spacing w:before="59" w:after="0"/>
        <w:ind w:left="426"/>
        <w:rPr>
          <w:rFonts w:asciiTheme="minorEastAsia" w:hAnsiTheme="minorEastAsia" w:eastAsiaTheme="minorEastAsia" w:cstheme="minorEastAsia"/>
          <w:b/>
          <w:sz w:val="28"/>
          <w:lang w:val="zh-CN" w:bidi="zh-CN"/>
        </w:rPr>
      </w:pPr>
      <w:r>
        <w:rPr>
          <w:rFonts w:hint="eastAsia" w:asciiTheme="minorEastAsia" w:hAnsiTheme="minorEastAsia" w:eastAsiaTheme="minorEastAsia" w:cstheme="minorEastAsia"/>
          <w:b/>
          <w:sz w:val="28"/>
          <w:lang w:val="zh-CN" w:bidi="zh-CN"/>
        </w:rPr>
        <w:t>（8）技术方案</w:t>
      </w:r>
    </w:p>
    <w:p w14:paraId="68766649">
      <w:pPr>
        <w:widowControl w:val="0"/>
        <w:autoSpaceDE w:val="0"/>
        <w:autoSpaceDN w:val="0"/>
        <w:adjustRightInd/>
        <w:snapToGrid/>
        <w:spacing w:before="5" w:after="0"/>
        <w:rPr>
          <w:rFonts w:asciiTheme="minorEastAsia" w:hAnsiTheme="minorEastAsia" w:eastAsiaTheme="minorEastAsia" w:cstheme="minorEastAsia"/>
          <w:b/>
          <w:sz w:val="42"/>
          <w:szCs w:val="21"/>
          <w:lang w:val="zh-CN" w:bidi="zh-CN"/>
        </w:rPr>
      </w:pPr>
    </w:p>
    <w:p w14:paraId="2760B51B">
      <w:pPr>
        <w:widowControl w:val="0"/>
        <w:autoSpaceDE w:val="0"/>
        <w:autoSpaceDN w:val="0"/>
        <w:adjustRightInd/>
        <w:snapToGrid/>
        <w:spacing w:after="0"/>
        <w:ind w:left="787"/>
        <w:rPr>
          <w:rFonts w:asciiTheme="minorEastAsia" w:hAnsiTheme="minorEastAsia" w:eastAsiaTheme="minorEastAsia" w:cstheme="minorEastAsia"/>
          <w:b/>
          <w:sz w:val="28"/>
          <w:lang w:val="zh-CN" w:bidi="zh-CN"/>
        </w:rPr>
      </w:pPr>
      <w:r>
        <w:rPr>
          <w:rFonts w:hint="eastAsia" w:asciiTheme="minorEastAsia" w:hAnsiTheme="minorEastAsia" w:eastAsiaTheme="minorEastAsia" w:cstheme="minorEastAsia"/>
          <w:b/>
          <w:sz w:val="28"/>
          <w:lang w:val="zh-CN" w:bidi="zh-CN"/>
        </w:rPr>
        <w:t>（由供应商根据采购需求及采购文件要求编制）</w:t>
      </w:r>
    </w:p>
    <w:p w14:paraId="54344901">
      <w:pPr>
        <w:widowControl w:val="0"/>
        <w:autoSpaceDE w:val="0"/>
        <w:autoSpaceDN w:val="0"/>
        <w:adjustRightInd/>
        <w:snapToGrid/>
        <w:spacing w:before="9" w:after="0"/>
        <w:rPr>
          <w:rFonts w:asciiTheme="minorEastAsia" w:hAnsiTheme="minorEastAsia" w:eastAsiaTheme="minorEastAsia" w:cstheme="minorEastAsia"/>
          <w:b/>
          <w:sz w:val="38"/>
          <w:szCs w:val="21"/>
          <w:lang w:val="zh-CN" w:bidi="zh-CN"/>
        </w:rPr>
      </w:pPr>
    </w:p>
    <w:p w14:paraId="0C7F43FD">
      <w:pPr>
        <w:widowControl w:val="0"/>
        <w:autoSpaceDE w:val="0"/>
        <w:autoSpaceDN w:val="0"/>
        <w:adjustRightInd/>
        <w:snapToGrid/>
        <w:spacing w:after="0"/>
        <w:ind w:right="2536"/>
        <w:jc w:val="right"/>
        <w:rPr>
          <w:rFonts w:asciiTheme="minorEastAsia" w:hAnsiTheme="minorEastAsia" w:eastAsiaTheme="minorEastAsia" w:cstheme="minorEastAsia"/>
          <w:sz w:val="28"/>
          <w:lang w:val="zh-CN" w:bidi="zh-CN"/>
        </w:rPr>
      </w:pPr>
    </w:p>
    <w:p w14:paraId="5271261B">
      <w:pPr>
        <w:widowControl w:val="0"/>
        <w:autoSpaceDE w:val="0"/>
        <w:autoSpaceDN w:val="0"/>
        <w:adjustRightInd/>
        <w:snapToGrid/>
        <w:spacing w:after="0"/>
        <w:ind w:right="2536"/>
        <w:jc w:val="right"/>
        <w:rPr>
          <w:rFonts w:asciiTheme="minorEastAsia" w:hAnsiTheme="minorEastAsia" w:eastAsiaTheme="minorEastAsia" w:cstheme="minorEastAsia"/>
          <w:sz w:val="28"/>
          <w:lang w:val="zh-CN" w:bidi="zh-CN"/>
        </w:rPr>
      </w:pPr>
    </w:p>
    <w:p w14:paraId="419C4DE2">
      <w:pPr>
        <w:widowControl w:val="0"/>
        <w:autoSpaceDE w:val="0"/>
        <w:autoSpaceDN w:val="0"/>
        <w:adjustRightInd/>
        <w:snapToGrid/>
        <w:spacing w:after="0"/>
        <w:ind w:right="2536"/>
        <w:jc w:val="right"/>
        <w:rPr>
          <w:rFonts w:asciiTheme="minorEastAsia" w:hAnsiTheme="minorEastAsia" w:eastAsiaTheme="minorEastAsia" w:cstheme="minorEastAsia"/>
          <w:sz w:val="28"/>
          <w:lang w:val="zh-CN" w:bidi="zh-CN"/>
        </w:rPr>
      </w:pPr>
    </w:p>
    <w:p w14:paraId="366B606D">
      <w:pPr>
        <w:widowControl w:val="0"/>
        <w:autoSpaceDE w:val="0"/>
        <w:autoSpaceDN w:val="0"/>
        <w:adjustRightInd/>
        <w:snapToGrid/>
        <w:spacing w:after="0"/>
        <w:ind w:right="2536"/>
        <w:jc w:val="right"/>
        <w:rPr>
          <w:rFonts w:asciiTheme="minorEastAsia" w:hAnsiTheme="minorEastAsia" w:eastAsiaTheme="minorEastAsia" w:cstheme="minorEastAsia"/>
          <w:sz w:val="28"/>
          <w:lang w:val="zh-CN" w:bidi="zh-CN"/>
        </w:rPr>
      </w:pPr>
    </w:p>
    <w:p w14:paraId="2D080DA6">
      <w:pPr>
        <w:widowControl w:val="0"/>
        <w:autoSpaceDE w:val="0"/>
        <w:autoSpaceDN w:val="0"/>
        <w:adjustRightInd/>
        <w:snapToGrid/>
        <w:spacing w:after="0"/>
        <w:ind w:right="2536"/>
        <w:jc w:val="right"/>
        <w:rPr>
          <w:rFonts w:asciiTheme="minorEastAsia" w:hAnsiTheme="minorEastAsia" w:eastAsiaTheme="minorEastAsia" w:cstheme="minorEastAsia"/>
          <w:sz w:val="28"/>
          <w:lang w:val="zh-CN" w:bidi="zh-CN"/>
        </w:rPr>
      </w:pPr>
    </w:p>
    <w:p w14:paraId="4E78DE69">
      <w:pPr>
        <w:widowControl w:val="0"/>
        <w:autoSpaceDE w:val="0"/>
        <w:autoSpaceDN w:val="0"/>
        <w:adjustRightInd/>
        <w:snapToGrid/>
        <w:spacing w:after="0"/>
        <w:ind w:right="2536"/>
        <w:jc w:val="right"/>
        <w:rPr>
          <w:rFonts w:asciiTheme="minorEastAsia" w:hAnsiTheme="minorEastAsia" w:eastAsiaTheme="minorEastAsia" w:cstheme="minorEastAsia"/>
          <w:sz w:val="28"/>
          <w:lang w:val="zh-CN" w:bidi="zh-CN"/>
        </w:rPr>
      </w:pPr>
    </w:p>
    <w:p w14:paraId="4E3163C9">
      <w:pPr>
        <w:widowControl w:val="0"/>
        <w:autoSpaceDE w:val="0"/>
        <w:autoSpaceDN w:val="0"/>
        <w:adjustRightInd/>
        <w:snapToGrid/>
        <w:spacing w:after="0"/>
        <w:ind w:right="2536"/>
        <w:jc w:val="right"/>
        <w:rPr>
          <w:rFonts w:asciiTheme="minorEastAsia" w:hAnsiTheme="minorEastAsia" w:eastAsiaTheme="minorEastAsia" w:cstheme="minorEastAsia"/>
          <w:sz w:val="28"/>
          <w:lang w:val="zh-CN" w:bidi="zh-CN"/>
        </w:rPr>
      </w:pPr>
    </w:p>
    <w:p w14:paraId="5CCDA522">
      <w:pPr>
        <w:widowControl w:val="0"/>
        <w:autoSpaceDE w:val="0"/>
        <w:autoSpaceDN w:val="0"/>
        <w:adjustRightInd/>
        <w:snapToGrid/>
        <w:spacing w:after="0"/>
        <w:ind w:right="2536"/>
        <w:jc w:val="right"/>
        <w:rPr>
          <w:rFonts w:asciiTheme="minorEastAsia" w:hAnsiTheme="minorEastAsia" w:eastAsiaTheme="minorEastAsia" w:cstheme="minorEastAsia"/>
          <w:sz w:val="28"/>
          <w:lang w:val="zh-CN" w:bidi="zh-CN"/>
        </w:rPr>
      </w:pPr>
    </w:p>
    <w:p w14:paraId="3FD51E40">
      <w:pPr>
        <w:widowControl w:val="0"/>
        <w:autoSpaceDE w:val="0"/>
        <w:autoSpaceDN w:val="0"/>
        <w:adjustRightInd/>
        <w:snapToGrid/>
        <w:spacing w:after="0"/>
        <w:ind w:right="2536"/>
        <w:jc w:val="right"/>
        <w:rPr>
          <w:rFonts w:asciiTheme="minorEastAsia" w:hAnsiTheme="minorEastAsia" w:eastAsiaTheme="minorEastAsia" w:cstheme="minorEastAsia"/>
          <w:sz w:val="28"/>
          <w:lang w:val="zh-CN" w:bidi="zh-CN"/>
        </w:rPr>
      </w:pPr>
    </w:p>
    <w:p w14:paraId="59F8F4C0">
      <w:pPr>
        <w:widowControl w:val="0"/>
        <w:autoSpaceDE w:val="0"/>
        <w:autoSpaceDN w:val="0"/>
        <w:adjustRightInd/>
        <w:snapToGrid/>
        <w:spacing w:after="0"/>
        <w:ind w:right="2536"/>
        <w:jc w:val="right"/>
        <w:rPr>
          <w:rFonts w:asciiTheme="minorEastAsia" w:hAnsiTheme="minorEastAsia" w:eastAsiaTheme="minorEastAsia" w:cstheme="minorEastAsia"/>
          <w:sz w:val="28"/>
          <w:lang w:val="zh-CN" w:bidi="zh-CN"/>
        </w:rPr>
      </w:pPr>
      <w:r>
        <w:rPr>
          <w:rFonts w:hint="eastAsia" w:asciiTheme="minorEastAsia" w:hAnsiTheme="minorEastAsia" w:eastAsiaTheme="minorEastAsia" w:cstheme="minorEastAsia"/>
          <w:sz w:val="28"/>
          <w:lang w:val="zh-CN" w:bidi="zh-CN"/>
        </w:rPr>
        <w:t xml:space="preserve">供应商（CA </w:t>
      </w:r>
      <w:r>
        <w:rPr>
          <w:rFonts w:hint="eastAsia" w:asciiTheme="minorEastAsia" w:hAnsiTheme="minorEastAsia" w:eastAsiaTheme="minorEastAsia" w:cstheme="minorEastAsia"/>
          <w:b/>
          <w:sz w:val="28"/>
          <w:lang w:val="zh-CN" w:bidi="zh-CN"/>
        </w:rPr>
        <w:t>电子签章</w:t>
      </w:r>
      <w:r>
        <w:rPr>
          <w:rFonts w:hint="eastAsia" w:asciiTheme="minorEastAsia" w:hAnsiTheme="minorEastAsia" w:eastAsiaTheme="minorEastAsia" w:cstheme="minorEastAsia"/>
          <w:sz w:val="28"/>
          <w:lang w:val="zh-CN" w:bidi="zh-CN"/>
        </w:rPr>
        <w:t>）：</w:t>
      </w:r>
    </w:p>
    <w:p w14:paraId="0B73B24A">
      <w:pPr>
        <w:widowControl w:val="0"/>
        <w:autoSpaceDE w:val="0"/>
        <w:autoSpaceDN w:val="0"/>
        <w:adjustRightInd/>
        <w:snapToGrid/>
        <w:spacing w:before="184" w:after="0"/>
        <w:ind w:left="403"/>
        <w:jc w:val="center"/>
        <w:rPr>
          <w:rFonts w:asciiTheme="minorEastAsia" w:hAnsiTheme="minorEastAsia" w:eastAsiaTheme="minorEastAsia" w:cstheme="minorEastAsia"/>
          <w:sz w:val="28"/>
          <w:lang w:val="zh-CN" w:bidi="zh-CN"/>
        </w:rPr>
      </w:pPr>
      <w:r>
        <w:rPr>
          <w:rFonts w:hint="eastAsia" w:asciiTheme="minorEastAsia" w:hAnsiTheme="minorEastAsia" w:eastAsiaTheme="minorEastAsia" w:cstheme="minorEastAsia"/>
          <w:sz w:val="28"/>
          <w:lang w:val="zh-CN" w:bidi="zh-CN"/>
        </w:rPr>
        <w:t>法定代表人或委托代理人</w:t>
      </w:r>
      <w:r>
        <w:rPr>
          <w:rFonts w:hint="eastAsia" w:asciiTheme="minorEastAsia" w:hAnsiTheme="minorEastAsia" w:eastAsiaTheme="minorEastAsia" w:cstheme="minorEastAsia"/>
          <w:b/>
          <w:sz w:val="28"/>
          <w:lang w:val="zh-CN" w:bidi="zh-CN"/>
        </w:rPr>
        <w:t>签名（或加盖CA 电子签字章）</w:t>
      </w:r>
      <w:r>
        <w:rPr>
          <w:rFonts w:hint="eastAsia" w:asciiTheme="minorEastAsia" w:hAnsiTheme="minorEastAsia" w:eastAsiaTheme="minorEastAsia" w:cstheme="minorEastAsia"/>
          <w:sz w:val="28"/>
          <w:lang w:val="zh-CN" w:bidi="zh-CN"/>
        </w:rPr>
        <w:t>：</w:t>
      </w:r>
    </w:p>
    <w:p w14:paraId="34C433CF">
      <w:pPr>
        <w:widowControl w:val="0"/>
        <w:tabs>
          <w:tab w:val="left" w:pos="739"/>
          <w:tab w:val="left" w:pos="1368"/>
        </w:tabs>
        <w:autoSpaceDE w:val="0"/>
        <w:autoSpaceDN w:val="0"/>
        <w:adjustRightInd/>
        <w:snapToGrid/>
        <w:spacing w:before="186" w:after="0"/>
        <w:ind w:left="178"/>
        <w:jc w:val="center"/>
        <w:outlineLvl w:val="2"/>
        <w:rPr>
          <w:rFonts w:asciiTheme="minorEastAsia" w:hAnsiTheme="minorEastAsia" w:eastAsiaTheme="minorEastAsia" w:cstheme="minorEastAsia"/>
          <w:sz w:val="28"/>
          <w:szCs w:val="28"/>
          <w:lang w:val="zh-CN" w:bidi="zh-CN"/>
        </w:rPr>
      </w:pPr>
      <w:r>
        <w:rPr>
          <w:rFonts w:hint="eastAsia" w:asciiTheme="minorEastAsia" w:hAnsiTheme="minorEastAsia" w:eastAsiaTheme="minorEastAsia" w:cstheme="minorEastAsia"/>
          <w:sz w:val="28"/>
          <w:szCs w:val="28"/>
          <w:lang w:val="zh-CN" w:bidi="zh-CN"/>
        </w:rPr>
        <w:t>年</w:t>
      </w:r>
      <w:r>
        <w:rPr>
          <w:rFonts w:hint="eastAsia" w:asciiTheme="minorEastAsia" w:hAnsiTheme="minorEastAsia" w:eastAsiaTheme="minorEastAsia" w:cstheme="minorEastAsia"/>
          <w:sz w:val="28"/>
          <w:szCs w:val="28"/>
          <w:lang w:val="zh-CN" w:bidi="zh-CN"/>
        </w:rPr>
        <w:tab/>
      </w:r>
      <w:r>
        <w:rPr>
          <w:rFonts w:hint="eastAsia" w:asciiTheme="minorEastAsia" w:hAnsiTheme="minorEastAsia" w:eastAsiaTheme="minorEastAsia" w:cstheme="minorEastAsia"/>
          <w:sz w:val="28"/>
          <w:szCs w:val="28"/>
          <w:lang w:val="zh-CN" w:bidi="zh-CN"/>
        </w:rPr>
        <w:t>月</w:t>
      </w:r>
      <w:r>
        <w:rPr>
          <w:rFonts w:hint="eastAsia" w:asciiTheme="minorEastAsia" w:hAnsiTheme="minorEastAsia" w:eastAsiaTheme="minorEastAsia" w:cstheme="minorEastAsia"/>
          <w:sz w:val="28"/>
          <w:szCs w:val="28"/>
          <w:lang w:val="zh-CN" w:bidi="zh-CN"/>
        </w:rPr>
        <w:tab/>
      </w:r>
      <w:r>
        <w:rPr>
          <w:rFonts w:hint="eastAsia" w:asciiTheme="minorEastAsia" w:hAnsiTheme="minorEastAsia" w:eastAsiaTheme="minorEastAsia" w:cstheme="minorEastAsia"/>
          <w:sz w:val="28"/>
          <w:szCs w:val="28"/>
          <w:lang w:val="zh-CN" w:bidi="zh-CN"/>
        </w:rPr>
        <w:t>日</w:t>
      </w:r>
    </w:p>
    <w:p w14:paraId="6F1DDBDC">
      <w:pPr>
        <w:widowControl w:val="0"/>
        <w:autoSpaceDE w:val="0"/>
        <w:autoSpaceDN w:val="0"/>
        <w:adjustRightInd/>
        <w:snapToGrid/>
        <w:spacing w:after="0"/>
        <w:rPr>
          <w:rFonts w:asciiTheme="minorEastAsia" w:hAnsiTheme="minorEastAsia" w:eastAsiaTheme="minorEastAsia" w:cstheme="minorEastAsia"/>
          <w:sz w:val="28"/>
          <w:szCs w:val="21"/>
          <w:lang w:val="zh-CN" w:bidi="zh-CN"/>
        </w:rPr>
      </w:pPr>
    </w:p>
    <w:p w14:paraId="058BF96D">
      <w:pPr>
        <w:widowControl w:val="0"/>
        <w:autoSpaceDE w:val="0"/>
        <w:autoSpaceDN w:val="0"/>
        <w:adjustRightInd/>
        <w:snapToGrid/>
        <w:spacing w:after="0"/>
        <w:rPr>
          <w:rFonts w:asciiTheme="minorEastAsia" w:hAnsiTheme="minorEastAsia" w:eastAsiaTheme="minorEastAsia" w:cstheme="minorEastAsia"/>
          <w:sz w:val="28"/>
          <w:szCs w:val="21"/>
          <w:lang w:val="zh-CN" w:bidi="zh-CN"/>
        </w:rPr>
      </w:pPr>
    </w:p>
    <w:p w14:paraId="1226A3D5">
      <w:pPr>
        <w:widowControl w:val="0"/>
        <w:autoSpaceDE w:val="0"/>
        <w:autoSpaceDN w:val="0"/>
        <w:adjustRightInd/>
        <w:snapToGrid/>
        <w:spacing w:after="0"/>
        <w:rPr>
          <w:rFonts w:asciiTheme="minorEastAsia" w:hAnsiTheme="minorEastAsia" w:eastAsiaTheme="minorEastAsia" w:cstheme="minorEastAsia"/>
          <w:sz w:val="28"/>
          <w:szCs w:val="21"/>
          <w:lang w:val="zh-CN" w:bidi="zh-CN"/>
        </w:rPr>
      </w:pPr>
    </w:p>
    <w:p w14:paraId="304D80A6">
      <w:pPr>
        <w:widowControl w:val="0"/>
        <w:autoSpaceDE w:val="0"/>
        <w:autoSpaceDN w:val="0"/>
        <w:adjustRightInd/>
        <w:snapToGrid/>
        <w:spacing w:after="0"/>
        <w:rPr>
          <w:rFonts w:asciiTheme="minorEastAsia" w:hAnsiTheme="minorEastAsia" w:eastAsiaTheme="minorEastAsia" w:cstheme="minorEastAsia"/>
          <w:sz w:val="28"/>
          <w:szCs w:val="21"/>
          <w:lang w:val="zh-CN" w:bidi="zh-CN"/>
        </w:rPr>
      </w:pPr>
    </w:p>
    <w:p w14:paraId="0F0CEC97">
      <w:pPr>
        <w:widowControl w:val="0"/>
        <w:autoSpaceDE w:val="0"/>
        <w:autoSpaceDN w:val="0"/>
        <w:adjustRightInd/>
        <w:snapToGrid/>
        <w:spacing w:after="0"/>
        <w:rPr>
          <w:rFonts w:asciiTheme="minorEastAsia" w:hAnsiTheme="minorEastAsia" w:eastAsiaTheme="minorEastAsia" w:cstheme="minorEastAsia"/>
          <w:sz w:val="28"/>
          <w:szCs w:val="21"/>
          <w:lang w:val="zh-CN" w:bidi="zh-CN"/>
        </w:rPr>
      </w:pPr>
    </w:p>
    <w:p w14:paraId="3A2C320A">
      <w:pPr>
        <w:widowControl w:val="0"/>
        <w:autoSpaceDE w:val="0"/>
        <w:autoSpaceDN w:val="0"/>
        <w:adjustRightInd/>
        <w:snapToGrid/>
        <w:spacing w:after="0"/>
        <w:rPr>
          <w:rFonts w:asciiTheme="minorEastAsia" w:hAnsiTheme="minorEastAsia" w:eastAsiaTheme="minorEastAsia" w:cstheme="minorEastAsia"/>
          <w:sz w:val="28"/>
          <w:szCs w:val="21"/>
          <w:lang w:val="zh-CN" w:bidi="zh-CN"/>
        </w:rPr>
      </w:pPr>
    </w:p>
    <w:p w14:paraId="6BA51A5A">
      <w:pPr>
        <w:widowControl w:val="0"/>
        <w:autoSpaceDE w:val="0"/>
        <w:autoSpaceDN w:val="0"/>
        <w:adjustRightInd/>
        <w:snapToGrid/>
        <w:spacing w:after="0"/>
        <w:rPr>
          <w:rFonts w:asciiTheme="minorEastAsia" w:hAnsiTheme="minorEastAsia" w:eastAsiaTheme="minorEastAsia" w:cstheme="minorEastAsia"/>
          <w:sz w:val="28"/>
          <w:szCs w:val="21"/>
          <w:lang w:val="zh-CN" w:bidi="zh-CN"/>
        </w:rPr>
      </w:pPr>
    </w:p>
    <w:p w14:paraId="77ADE0AF">
      <w:pPr>
        <w:widowControl w:val="0"/>
        <w:autoSpaceDE w:val="0"/>
        <w:autoSpaceDN w:val="0"/>
        <w:adjustRightInd/>
        <w:snapToGrid/>
        <w:spacing w:after="0"/>
        <w:rPr>
          <w:rFonts w:asciiTheme="minorEastAsia" w:hAnsiTheme="minorEastAsia" w:eastAsiaTheme="minorEastAsia" w:cstheme="minorEastAsia"/>
          <w:sz w:val="28"/>
          <w:szCs w:val="21"/>
          <w:lang w:val="zh-CN" w:bidi="zh-CN"/>
        </w:rPr>
      </w:pPr>
    </w:p>
    <w:p w14:paraId="2A874336">
      <w:pPr>
        <w:widowControl w:val="0"/>
        <w:autoSpaceDE w:val="0"/>
        <w:autoSpaceDN w:val="0"/>
        <w:adjustRightInd/>
        <w:snapToGrid/>
        <w:spacing w:after="0"/>
        <w:rPr>
          <w:rFonts w:asciiTheme="minorEastAsia" w:hAnsiTheme="minorEastAsia" w:eastAsiaTheme="minorEastAsia" w:cstheme="minorEastAsia"/>
          <w:sz w:val="28"/>
          <w:szCs w:val="21"/>
          <w:lang w:val="zh-CN" w:bidi="zh-CN"/>
        </w:rPr>
      </w:pPr>
    </w:p>
    <w:p w14:paraId="46351A2F">
      <w:pPr>
        <w:widowControl w:val="0"/>
        <w:autoSpaceDE w:val="0"/>
        <w:autoSpaceDN w:val="0"/>
        <w:adjustRightInd/>
        <w:snapToGrid/>
        <w:spacing w:after="0"/>
        <w:rPr>
          <w:rFonts w:asciiTheme="minorEastAsia" w:hAnsiTheme="minorEastAsia" w:eastAsiaTheme="minorEastAsia" w:cstheme="minorEastAsia"/>
          <w:sz w:val="28"/>
          <w:szCs w:val="21"/>
          <w:lang w:val="zh-CN" w:bidi="zh-CN"/>
        </w:rPr>
      </w:pPr>
    </w:p>
    <w:p w14:paraId="710D13B6">
      <w:pPr>
        <w:widowControl w:val="0"/>
        <w:autoSpaceDE w:val="0"/>
        <w:autoSpaceDN w:val="0"/>
        <w:adjustRightInd/>
        <w:snapToGrid/>
        <w:spacing w:after="0"/>
        <w:rPr>
          <w:rFonts w:asciiTheme="minorEastAsia" w:hAnsiTheme="minorEastAsia" w:eastAsiaTheme="minorEastAsia" w:cstheme="minorEastAsia"/>
          <w:sz w:val="28"/>
          <w:szCs w:val="21"/>
          <w:lang w:val="zh-CN" w:bidi="zh-CN"/>
        </w:rPr>
      </w:pPr>
    </w:p>
    <w:p w14:paraId="5FCA9720">
      <w:pPr>
        <w:widowControl w:val="0"/>
        <w:autoSpaceDE w:val="0"/>
        <w:autoSpaceDN w:val="0"/>
        <w:adjustRightInd/>
        <w:snapToGrid/>
        <w:spacing w:after="0"/>
        <w:rPr>
          <w:rFonts w:asciiTheme="minorEastAsia" w:hAnsiTheme="minorEastAsia" w:eastAsiaTheme="minorEastAsia" w:cstheme="minorEastAsia"/>
          <w:sz w:val="28"/>
          <w:szCs w:val="21"/>
          <w:lang w:val="zh-CN" w:bidi="zh-CN"/>
        </w:rPr>
      </w:pPr>
    </w:p>
    <w:p w14:paraId="54863E81">
      <w:pPr>
        <w:widowControl w:val="0"/>
        <w:autoSpaceDE w:val="0"/>
        <w:autoSpaceDN w:val="0"/>
        <w:adjustRightInd/>
        <w:snapToGrid/>
        <w:spacing w:after="0"/>
        <w:rPr>
          <w:rFonts w:asciiTheme="minorEastAsia" w:hAnsiTheme="minorEastAsia" w:eastAsiaTheme="minorEastAsia" w:cstheme="minorEastAsia"/>
          <w:sz w:val="28"/>
          <w:szCs w:val="21"/>
          <w:lang w:val="zh-CN" w:bidi="zh-CN"/>
        </w:rPr>
      </w:pPr>
    </w:p>
    <w:p w14:paraId="32680490">
      <w:pPr>
        <w:widowControl w:val="0"/>
        <w:autoSpaceDE w:val="0"/>
        <w:autoSpaceDN w:val="0"/>
        <w:adjustRightInd/>
        <w:snapToGrid/>
        <w:spacing w:after="0"/>
        <w:rPr>
          <w:rFonts w:asciiTheme="minorEastAsia" w:hAnsiTheme="minorEastAsia" w:eastAsiaTheme="minorEastAsia" w:cstheme="minorEastAsia"/>
          <w:sz w:val="28"/>
          <w:szCs w:val="21"/>
          <w:lang w:val="zh-CN" w:bidi="zh-CN"/>
        </w:rPr>
      </w:pPr>
    </w:p>
    <w:p w14:paraId="19E49917">
      <w:pPr>
        <w:widowControl w:val="0"/>
        <w:autoSpaceDE w:val="0"/>
        <w:autoSpaceDN w:val="0"/>
        <w:adjustRightInd/>
        <w:snapToGrid/>
        <w:spacing w:after="0"/>
        <w:rPr>
          <w:rFonts w:asciiTheme="minorEastAsia" w:hAnsiTheme="minorEastAsia" w:eastAsiaTheme="minorEastAsia" w:cstheme="minorEastAsia"/>
          <w:sz w:val="28"/>
          <w:szCs w:val="21"/>
          <w:lang w:val="zh-CN" w:bidi="zh-CN"/>
        </w:rPr>
      </w:pPr>
    </w:p>
    <w:p w14:paraId="5BEAB79E">
      <w:pPr>
        <w:widowControl w:val="0"/>
        <w:autoSpaceDE w:val="0"/>
        <w:autoSpaceDN w:val="0"/>
        <w:adjustRightInd/>
        <w:snapToGrid/>
        <w:spacing w:after="0"/>
        <w:rPr>
          <w:rFonts w:asciiTheme="minorEastAsia" w:hAnsiTheme="minorEastAsia" w:eastAsiaTheme="minorEastAsia" w:cstheme="minorEastAsia"/>
          <w:sz w:val="28"/>
          <w:szCs w:val="21"/>
          <w:lang w:val="zh-CN" w:bidi="zh-CN"/>
        </w:rPr>
      </w:pPr>
    </w:p>
    <w:p w14:paraId="10062DCE">
      <w:pPr>
        <w:widowControl w:val="0"/>
        <w:autoSpaceDE w:val="0"/>
        <w:autoSpaceDN w:val="0"/>
        <w:adjustRightInd/>
        <w:snapToGrid/>
        <w:spacing w:after="0"/>
        <w:rPr>
          <w:rFonts w:asciiTheme="minorEastAsia" w:hAnsiTheme="minorEastAsia" w:eastAsiaTheme="minorEastAsia" w:cstheme="minorEastAsia"/>
          <w:sz w:val="28"/>
          <w:szCs w:val="21"/>
          <w:lang w:val="zh-CN" w:bidi="zh-CN"/>
        </w:rPr>
      </w:pPr>
    </w:p>
    <w:p w14:paraId="140210E1">
      <w:pPr>
        <w:widowControl w:val="0"/>
        <w:autoSpaceDE w:val="0"/>
        <w:autoSpaceDN w:val="0"/>
        <w:adjustRightInd/>
        <w:snapToGrid/>
        <w:spacing w:after="0"/>
        <w:rPr>
          <w:rFonts w:asciiTheme="minorEastAsia" w:hAnsiTheme="minorEastAsia" w:eastAsiaTheme="minorEastAsia" w:cstheme="minorEastAsia"/>
          <w:sz w:val="28"/>
          <w:szCs w:val="21"/>
          <w:lang w:val="zh-CN" w:bidi="zh-CN"/>
        </w:rPr>
      </w:pPr>
    </w:p>
    <w:p w14:paraId="2208D1B3">
      <w:pPr>
        <w:widowControl w:val="0"/>
        <w:autoSpaceDE w:val="0"/>
        <w:autoSpaceDN w:val="0"/>
        <w:adjustRightInd/>
        <w:snapToGrid/>
        <w:spacing w:after="0"/>
        <w:rPr>
          <w:rFonts w:asciiTheme="minorEastAsia" w:hAnsiTheme="minorEastAsia" w:eastAsiaTheme="minorEastAsia" w:cstheme="minorEastAsia"/>
          <w:sz w:val="28"/>
          <w:szCs w:val="21"/>
          <w:lang w:val="zh-CN" w:bidi="zh-CN"/>
        </w:rPr>
      </w:pPr>
    </w:p>
    <w:p w14:paraId="40C69ABE">
      <w:pPr>
        <w:widowControl w:val="0"/>
        <w:autoSpaceDE w:val="0"/>
        <w:autoSpaceDN w:val="0"/>
        <w:adjustRightInd/>
        <w:snapToGrid/>
        <w:spacing w:after="0"/>
        <w:rPr>
          <w:rFonts w:asciiTheme="minorEastAsia" w:hAnsiTheme="minorEastAsia" w:eastAsiaTheme="minorEastAsia" w:cstheme="minorEastAsia"/>
          <w:sz w:val="28"/>
          <w:szCs w:val="21"/>
          <w:lang w:val="zh-CN" w:bidi="zh-CN"/>
        </w:rPr>
      </w:pPr>
    </w:p>
    <w:p w14:paraId="3FEBAFF9">
      <w:pPr>
        <w:widowControl w:val="0"/>
        <w:autoSpaceDE w:val="0"/>
        <w:autoSpaceDN w:val="0"/>
        <w:adjustRightInd/>
        <w:snapToGrid/>
        <w:spacing w:before="9" w:after="0"/>
        <w:rPr>
          <w:rFonts w:asciiTheme="minorEastAsia" w:hAnsiTheme="minorEastAsia" w:eastAsiaTheme="minorEastAsia" w:cstheme="minorEastAsia"/>
          <w:sz w:val="30"/>
          <w:szCs w:val="21"/>
          <w:lang w:val="zh-CN" w:bidi="zh-CN"/>
        </w:rPr>
      </w:pPr>
    </w:p>
    <w:p w14:paraId="5CBC8034">
      <w:pPr>
        <w:widowControl w:val="0"/>
        <w:tabs>
          <w:tab w:val="left" w:pos="1070"/>
        </w:tabs>
        <w:autoSpaceDE w:val="0"/>
        <w:autoSpaceDN w:val="0"/>
        <w:adjustRightInd/>
        <w:snapToGrid/>
        <w:spacing w:after="0"/>
        <w:ind w:left="568"/>
        <w:rPr>
          <w:rFonts w:asciiTheme="minorEastAsia" w:hAnsiTheme="minorEastAsia" w:eastAsiaTheme="minorEastAsia" w:cstheme="minorEastAsia"/>
          <w:b/>
          <w:sz w:val="28"/>
          <w:lang w:val="zh-CN" w:bidi="zh-CN"/>
        </w:rPr>
      </w:pPr>
      <w:r>
        <w:rPr>
          <w:rFonts w:hint="eastAsia" w:asciiTheme="minorEastAsia" w:hAnsiTheme="minorEastAsia" w:eastAsiaTheme="minorEastAsia" w:cstheme="minorEastAsia"/>
          <w:b/>
          <w:sz w:val="28"/>
          <w:lang w:val="zh-CN" w:bidi="zh-CN"/>
        </w:rPr>
        <w:t>（9）投标人对本项目的合理化建议和改进措施（格式自拟）；</w:t>
      </w:r>
    </w:p>
    <w:p w14:paraId="38B2C82E">
      <w:pPr>
        <w:widowControl w:val="0"/>
        <w:autoSpaceDE w:val="0"/>
        <w:autoSpaceDN w:val="0"/>
        <w:adjustRightInd/>
        <w:snapToGrid/>
        <w:spacing w:after="0"/>
        <w:rPr>
          <w:rFonts w:asciiTheme="minorEastAsia" w:hAnsiTheme="minorEastAsia" w:eastAsiaTheme="minorEastAsia" w:cstheme="minorEastAsia"/>
          <w:b/>
          <w:sz w:val="30"/>
          <w:szCs w:val="21"/>
          <w:lang w:val="zh-CN" w:bidi="zh-CN"/>
        </w:rPr>
      </w:pPr>
    </w:p>
    <w:p w14:paraId="437646A1">
      <w:pPr>
        <w:widowControl w:val="0"/>
        <w:autoSpaceDE w:val="0"/>
        <w:autoSpaceDN w:val="0"/>
        <w:adjustRightInd/>
        <w:snapToGrid/>
        <w:spacing w:after="0"/>
        <w:rPr>
          <w:rFonts w:asciiTheme="minorEastAsia" w:hAnsiTheme="minorEastAsia" w:eastAsiaTheme="minorEastAsia" w:cstheme="minorEastAsia"/>
          <w:b/>
          <w:sz w:val="30"/>
          <w:szCs w:val="21"/>
          <w:lang w:val="zh-CN" w:bidi="zh-CN"/>
        </w:rPr>
      </w:pPr>
    </w:p>
    <w:p w14:paraId="7FC1CDC5">
      <w:pPr>
        <w:widowControl w:val="0"/>
        <w:autoSpaceDE w:val="0"/>
        <w:autoSpaceDN w:val="0"/>
        <w:adjustRightInd/>
        <w:snapToGrid/>
        <w:spacing w:after="0"/>
        <w:rPr>
          <w:rFonts w:asciiTheme="minorEastAsia" w:hAnsiTheme="minorEastAsia" w:eastAsiaTheme="minorEastAsia" w:cstheme="minorEastAsia"/>
          <w:b/>
          <w:sz w:val="30"/>
          <w:szCs w:val="21"/>
          <w:lang w:val="zh-CN" w:bidi="zh-CN"/>
        </w:rPr>
      </w:pPr>
    </w:p>
    <w:p w14:paraId="2819ABB2">
      <w:pPr>
        <w:widowControl w:val="0"/>
        <w:autoSpaceDE w:val="0"/>
        <w:autoSpaceDN w:val="0"/>
        <w:adjustRightInd/>
        <w:snapToGrid/>
        <w:spacing w:after="0"/>
        <w:rPr>
          <w:rFonts w:asciiTheme="minorEastAsia" w:hAnsiTheme="minorEastAsia" w:eastAsiaTheme="minorEastAsia" w:cstheme="minorEastAsia"/>
          <w:b/>
          <w:sz w:val="30"/>
          <w:szCs w:val="21"/>
          <w:lang w:val="zh-CN" w:bidi="zh-CN"/>
        </w:rPr>
      </w:pPr>
    </w:p>
    <w:p w14:paraId="2BECF647">
      <w:pPr>
        <w:widowControl w:val="0"/>
        <w:autoSpaceDE w:val="0"/>
        <w:autoSpaceDN w:val="0"/>
        <w:adjustRightInd/>
        <w:snapToGrid/>
        <w:spacing w:before="9" w:after="0"/>
        <w:rPr>
          <w:rFonts w:asciiTheme="minorEastAsia" w:hAnsiTheme="minorEastAsia" w:eastAsiaTheme="minorEastAsia" w:cstheme="minorEastAsia"/>
          <w:b/>
          <w:sz w:val="27"/>
          <w:szCs w:val="21"/>
          <w:lang w:val="zh-CN" w:bidi="zh-CN"/>
        </w:rPr>
      </w:pPr>
    </w:p>
    <w:p w14:paraId="01CA47EC">
      <w:pPr>
        <w:widowControl w:val="0"/>
        <w:tabs>
          <w:tab w:val="left" w:pos="842"/>
        </w:tabs>
        <w:autoSpaceDE w:val="0"/>
        <w:autoSpaceDN w:val="0"/>
        <w:adjustRightInd/>
        <w:snapToGrid/>
        <w:spacing w:after="0"/>
        <w:ind w:right="656" w:firstLine="530" w:firstLineChars="200"/>
        <w:rPr>
          <w:rFonts w:asciiTheme="minorEastAsia" w:hAnsiTheme="minorEastAsia" w:eastAsiaTheme="minorEastAsia" w:cstheme="minorEastAsia"/>
          <w:b/>
          <w:sz w:val="28"/>
          <w:lang w:val="zh-CN" w:bidi="zh-CN"/>
        </w:rPr>
      </w:pPr>
      <w:r>
        <w:rPr>
          <w:rFonts w:hint="eastAsia" w:asciiTheme="minorEastAsia" w:hAnsiTheme="minorEastAsia" w:eastAsiaTheme="minorEastAsia" w:cstheme="minorEastAsia"/>
          <w:b/>
          <w:spacing w:val="-1"/>
          <w:w w:val="95"/>
          <w:sz w:val="28"/>
          <w:lang w:val="zh-CN" w:bidi="zh-CN"/>
        </w:rPr>
        <w:t>（10）投标人需要说明的其他文件和说明</w:t>
      </w:r>
      <w:r>
        <w:rPr>
          <w:rFonts w:hint="eastAsia" w:asciiTheme="minorEastAsia" w:hAnsiTheme="minorEastAsia" w:eastAsiaTheme="minorEastAsia" w:cstheme="minorEastAsia"/>
          <w:b/>
          <w:w w:val="95"/>
          <w:sz w:val="28"/>
          <w:lang w:val="zh-CN" w:bidi="zh-CN"/>
        </w:rPr>
        <w:t>（格式自拟）；</w:t>
      </w:r>
    </w:p>
    <w:p w14:paraId="73E63A99">
      <w:pPr>
        <w:widowControl w:val="0"/>
        <w:autoSpaceDE w:val="0"/>
        <w:autoSpaceDN w:val="0"/>
        <w:adjustRightInd/>
        <w:snapToGrid/>
        <w:spacing w:before="39" w:after="0" w:line="360" w:lineRule="auto"/>
        <w:rPr>
          <w:rFonts w:asciiTheme="minorEastAsia" w:hAnsiTheme="minorEastAsia" w:eastAsiaTheme="minorEastAsia" w:cstheme="minorEastAsia"/>
          <w:b/>
          <w:kern w:val="2"/>
          <w:sz w:val="24"/>
          <w:szCs w:val="24"/>
        </w:rPr>
      </w:pPr>
    </w:p>
    <w:sectPr>
      <w:type w:val="nextColumn"/>
      <w:pgSz w:w="11910" w:h="16840"/>
      <w:pgMar w:top="1060" w:right="1020" w:bottom="1180" w:left="1020" w:header="0" w:footer="99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E8A08">
    <w:pPr>
      <w:pStyle w:val="5"/>
      <w:jc w:val="center"/>
    </w:pPr>
    <w:r>
      <w:pict>
        <v:shape id="_x0000_s2056" o:spid="_x0000_s205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id w:val="147480598"/>
                </w:sdtPr>
                <w:sdtContent>
                  <w:p w14:paraId="37469379">
                    <w:pPr>
                      <w:pStyle w:val="5"/>
                      <w:jc w:val="center"/>
                    </w:pPr>
                    <w:r>
                      <w:fldChar w:fldCharType="begin"/>
                    </w:r>
                    <w:r>
                      <w:instrText xml:space="preserve"> PAGE   \* MERGEFORMAT </w:instrText>
                    </w:r>
                    <w:r>
                      <w:fldChar w:fldCharType="separate"/>
                    </w:r>
                    <w:r>
                      <w:rPr>
                        <w:lang w:val="zh-CN"/>
                      </w:rPr>
                      <w:t>30</w:t>
                    </w:r>
                    <w:r>
                      <w:rPr>
                        <w:lang w:val="zh-CN"/>
                      </w:rPr>
                      <w:fldChar w:fldCharType="end"/>
                    </w:r>
                  </w:p>
                </w:sdtContent>
              </w:sdt>
              <w:p w14:paraId="6C0C2E64"/>
            </w:txbxContent>
          </v:textbox>
        </v:shape>
      </w:pict>
    </w:r>
  </w:p>
  <w:p w14:paraId="20466B32">
    <w:pPr>
      <w:pStyle w:val="2"/>
      <w:tabs>
        <w:tab w:val="center" w:pos="7260"/>
      </w:tabs>
      <w:spacing w:line="14" w:lineRule="auto"/>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6B6F9">
    <w:pPr>
      <w:pStyle w:val="5"/>
      <w:jc w:val="center"/>
    </w:pPr>
    <w:r>
      <w:pict>
        <v:shape id="_x0000_s2057" o:spid="_x0000_s205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sdt>
                <w:sdtPr>
                  <w:id w:val="147467579"/>
                </w:sdtPr>
                <w:sdtContent>
                  <w:p w14:paraId="752EF3BC">
                    <w:pPr>
                      <w:pStyle w:val="5"/>
                      <w:jc w:val="center"/>
                    </w:pPr>
                    <w:r>
                      <w:fldChar w:fldCharType="begin"/>
                    </w:r>
                    <w:r>
                      <w:instrText xml:space="preserve"> PAGE   \* MERGEFORMAT </w:instrText>
                    </w:r>
                    <w:r>
                      <w:fldChar w:fldCharType="separate"/>
                    </w:r>
                    <w:r>
                      <w:rPr>
                        <w:lang w:val="zh-CN"/>
                      </w:rPr>
                      <w:t>32</w:t>
                    </w:r>
                    <w:r>
                      <w:rPr>
                        <w:lang w:val="zh-CN"/>
                      </w:rPr>
                      <w:fldChar w:fldCharType="end"/>
                    </w:r>
                  </w:p>
                </w:sdtContent>
              </w:sdt>
              <w:p w14:paraId="5007E97D"/>
            </w:txbxContent>
          </v:textbox>
        </v:shape>
      </w:pict>
    </w:r>
  </w:p>
  <w:p w14:paraId="57D5829A">
    <w:pPr>
      <w:pStyle w:val="2"/>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0725E">
    <w:pPr>
      <w:pStyle w:val="5"/>
      <w:jc w:val="center"/>
    </w:pPr>
    <w:r>
      <w:pict>
        <v:shape id="_x0000_s2058" o:spid="_x0000_s2058"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sdt>
                <w:sdtPr>
                  <w:id w:val="147463236"/>
                </w:sdtPr>
                <w:sdtContent>
                  <w:p w14:paraId="7506E58D">
                    <w:pPr>
                      <w:pStyle w:val="5"/>
                      <w:jc w:val="center"/>
                    </w:pPr>
                    <w:r>
                      <w:fldChar w:fldCharType="begin"/>
                    </w:r>
                    <w:r>
                      <w:instrText xml:space="preserve"> PAGE   \* MERGEFORMAT </w:instrText>
                    </w:r>
                    <w:r>
                      <w:fldChar w:fldCharType="separate"/>
                    </w:r>
                    <w:r>
                      <w:rPr>
                        <w:lang w:val="zh-CN"/>
                      </w:rPr>
                      <w:t>37</w:t>
                    </w:r>
                    <w:r>
                      <w:rPr>
                        <w:lang w:val="zh-CN"/>
                      </w:rPr>
                      <w:fldChar w:fldCharType="end"/>
                    </w:r>
                  </w:p>
                </w:sdtContent>
              </w:sdt>
              <w:p w14:paraId="5DCB87F5"/>
            </w:txbxContent>
          </v:textbox>
        </v:shape>
      </w:pict>
    </w:r>
  </w:p>
  <w:p w14:paraId="4483B7BF">
    <w:pPr>
      <w:pStyle w:val="2"/>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6691A">
    <w:pPr>
      <w:pStyle w:val="5"/>
      <w:jc w:val="center"/>
    </w:pPr>
    <w:r>
      <w:pict>
        <v:shape id="_x0000_s2059" o:spid="_x0000_s2059"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31817EEE">
                <w:pPr>
                  <w:pStyle w:val="5"/>
                </w:pPr>
                <w:r>
                  <w:fldChar w:fldCharType="begin"/>
                </w:r>
                <w:r>
                  <w:instrText xml:space="preserve"> PAGE  \* MERGEFORMAT </w:instrText>
                </w:r>
                <w:r>
                  <w:fldChar w:fldCharType="separate"/>
                </w:r>
                <w:r>
                  <w:t>46</w:t>
                </w:r>
                <w:r>
                  <w:fldChar w:fldCharType="end"/>
                </w:r>
              </w:p>
            </w:txbxContent>
          </v:textbox>
        </v:shape>
      </w:pict>
    </w:r>
    <w:sdt>
      <w:sdtPr>
        <w:id w:val="27739779"/>
      </w:sdtPr>
      <w:sdtContent>
        <w:r>
          <w:rPr>
            <w:rFonts w:hint="eastAsia"/>
          </w:rPr>
          <w:t>44</w:t>
        </w:r>
      </w:sdtContent>
    </w:sdt>
  </w:p>
  <w:p w14:paraId="71049D44">
    <w:pPr>
      <w:pStyle w:val="2"/>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E9DF1">
    <w:pPr>
      <w:pStyle w:val="5"/>
      <w:jc w:val="center"/>
    </w:pPr>
    <w:r>
      <w:pict>
        <v:shape id="_x0000_s2060" o:spid="_x0000_s2060"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sdt>
                <w:sdtPr>
                  <w:id w:val="147469200"/>
                </w:sdtPr>
                <w:sdtContent>
                  <w:p w14:paraId="1229404F">
                    <w:pPr>
                      <w:pStyle w:val="5"/>
                      <w:jc w:val="center"/>
                    </w:pPr>
                    <w:r>
                      <w:fldChar w:fldCharType="begin"/>
                    </w:r>
                    <w:r>
                      <w:instrText xml:space="preserve"> PAGE   \* MERGEFORMAT </w:instrText>
                    </w:r>
                    <w:r>
                      <w:fldChar w:fldCharType="separate"/>
                    </w:r>
                    <w:r>
                      <w:rPr>
                        <w:lang w:val="zh-CN"/>
                      </w:rPr>
                      <w:t>50</w:t>
                    </w:r>
                    <w:r>
                      <w:rPr>
                        <w:lang w:val="zh-CN"/>
                      </w:rPr>
                      <w:fldChar w:fldCharType="end"/>
                    </w:r>
                  </w:p>
                </w:sdtContent>
              </w:sdt>
              <w:p w14:paraId="0EBF0091"/>
            </w:txbxContent>
          </v:textbox>
        </v:shape>
      </w:pict>
    </w:r>
  </w:p>
  <w:p w14:paraId="012B4501">
    <w:pPr>
      <w:pStyle w:val="2"/>
      <w:spacing w:line="14" w:lineRule="auto"/>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216E8">
    <w:pPr>
      <w:pStyle w:val="5"/>
      <w:jc w:val="center"/>
    </w:pPr>
    <w:r>
      <w:pict>
        <v:shape id="_x0000_s2061" o:spid="_x0000_s2061"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sdt>
                <w:sdtPr>
                  <w:id w:val="147474689"/>
                </w:sdtPr>
                <w:sdtContent>
                  <w:p w14:paraId="6CEFA8B1">
                    <w:pPr>
                      <w:pStyle w:val="5"/>
                      <w:jc w:val="center"/>
                    </w:pPr>
                    <w:r>
                      <w:fldChar w:fldCharType="begin"/>
                    </w:r>
                    <w:r>
                      <w:instrText xml:space="preserve"> PAGE   \* MERGEFORMAT </w:instrText>
                    </w:r>
                    <w:r>
                      <w:fldChar w:fldCharType="separate"/>
                    </w:r>
                    <w:r>
                      <w:rPr>
                        <w:lang w:val="zh-CN"/>
                      </w:rPr>
                      <w:t>68</w:t>
                    </w:r>
                    <w:r>
                      <w:rPr>
                        <w:lang w:val="zh-CN"/>
                      </w:rPr>
                      <w:fldChar w:fldCharType="end"/>
                    </w:r>
                  </w:p>
                </w:sdtContent>
              </w:sdt>
              <w:p w14:paraId="7C8EA192"/>
            </w:txbxContent>
          </v:textbox>
        </v:shape>
      </w:pict>
    </w:r>
  </w:p>
  <w:p w14:paraId="2EC1D329">
    <w:pPr>
      <w:pStyle w:val="2"/>
      <w:spacing w:line="14" w:lineRule="auto"/>
      <w:rPr>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6461A">
    <w:pPr>
      <w:pStyle w:val="5"/>
      <w:jc w:val="center"/>
    </w:pPr>
    <w:r>
      <w:pict>
        <v:shape id="_x0000_s2062" o:spid="_x0000_s2062"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sdt>
                <w:sdtPr>
                  <w:id w:val="147463422"/>
                </w:sdtPr>
                <w:sdtContent>
                  <w:p w14:paraId="7D64C12B">
                    <w:pPr>
                      <w:pStyle w:val="5"/>
                      <w:jc w:val="center"/>
                    </w:pPr>
                    <w:r>
                      <w:fldChar w:fldCharType="begin"/>
                    </w:r>
                    <w:r>
                      <w:instrText xml:space="preserve"> PAGE   \* MERGEFORMAT </w:instrText>
                    </w:r>
                    <w:r>
                      <w:fldChar w:fldCharType="separate"/>
                    </w:r>
                    <w:r>
                      <w:rPr>
                        <w:lang w:val="zh-CN"/>
                      </w:rPr>
                      <w:t>72</w:t>
                    </w:r>
                    <w:r>
                      <w:rPr>
                        <w:lang w:val="zh-CN"/>
                      </w:rPr>
                      <w:fldChar w:fldCharType="end"/>
                    </w:r>
                  </w:p>
                </w:sdtContent>
              </w:sdt>
              <w:p w14:paraId="15DDC64A"/>
            </w:txbxContent>
          </v:textbox>
        </v:shape>
      </w:pict>
    </w:r>
  </w:p>
  <w:p w14:paraId="01D00693">
    <w:pPr>
      <w:pStyle w:val="2"/>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173A19"/>
    <w:multiLevelType w:val="multilevel"/>
    <w:tmpl w:val="07173A1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7AB4D1E"/>
    <w:multiLevelType w:val="multilevel"/>
    <w:tmpl w:val="07AB4D1E"/>
    <w:lvl w:ilvl="0" w:tentative="0">
      <w:start w:val="2"/>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07D6598E"/>
    <w:multiLevelType w:val="multilevel"/>
    <w:tmpl w:val="07D6598E"/>
    <w:lvl w:ilvl="0" w:tentative="0">
      <w:start w:val="0"/>
      <w:numFmt w:val="bullet"/>
      <w:lvlText w:val=""/>
      <w:lvlJc w:val="left"/>
      <w:pPr>
        <w:ind w:left="880" w:hanging="188"/>
      </w:pPr>
      <w:rPr>
        <w:rFonts w:hint="default" w:ascii="Wingdings" w:hAnsi="Wingdings" w:eastAsia="Wingdings" w:cs="Wingdings"/>
        <w:w w:val="99"/>
        <w:sz w:val="19"/>
        <w:szCs w:val="19"/>
        <w:lang w:val="zh-CN" w:eastAsia="zh-CN" w:bidi="zh-CN"/>
      </w:rPr>
    </w:lvl>
    <w:lvl w:ilvl="1" w:tentative="0">
      <w:start w:val="0"/>
      <w:numFmt w:val="bullet"/>
      <w:lvlText w:val="•"/>
      <w:lvlJc w:val="left"/>
      <w:pPr>
        <w:ind w:left="1810" w:hanging="188"/>
      </w:pPr>
      <w:rPr>
        <w:rFonts w:hint="default"/>
        <w:lang w:val="zh-CN" w:eastAsia="zh-CN" w:bidi="zh-CN"/>
      </w:rPr>
    </w:lvl>
    <w:lvl w:ilvl="2" w:tentative="0">
      <w:start w:val="0"/>
      <w:numFmt w:val="bullet"/>
      <w:lvlText w:val="•"/>
      <w:lvlJc w:val="left"/>
      <w:pPr>
        <w:ind w:left="2740" w:hanging="188"/>
      </w:pPr>
      <w:rPr>
        <w:rFonts w:hint="default"/>
        <w:lang w:val="zh-CN" w:eastAsia="zh-CN" w:bidi="zh-CN"/>
      </w:rPr>
    </w:lvl>
    <w:lvl w:ilvl="3" w:tentative="0">
      <w:start w:val="0"/>
      <w:numFmt w:val="bullet"/>
      <w:lvlText w:val="•"/>
      <w:lvlJc w:val="left"/>
      <w:pPr>
        <w:ind w:left="3670" w:hanging="188"/>
      </w:pPr>
      <w:rPr>
        <w:rFonts w:hint="default"/>
        <w:lang w:val="zh-CN" w:eastAsia="zh-CN" w:bidi="zh-CN"/>
      </w:rPr>
    </w:lvl>
    <w:lvl w:ilvl="4" w:tentative="0">
      <w:start w:val="0"/>
      <w:numFmt w:val="bullet"/>
      <w:lvlText w:val="•"/>
      <w:lvlJc w:val="left"/>
      <w:pPr>
        <w:ind w:left="4600" w:hanging="188"/>
      </w:pPr>
      <w:rPr>
        <w:rFonts w:hint="default"/>
        <w:lang w:val="zh-CN" w:eastAsia="zh-CN" w:bidi="zh-CN"/>
      </w:rPr>
    </w:lvl>
    <w:lvl w:ilvl="5" w:tentative="0">
      <w:start w:val="0"/>
      <w:numFmt w:val="bullet"/>
      <w:lvlText w:val="•"/>
      <w:lvlJc w:val="left"/>
      <w:pPr>
        <w:ind w:left="5530" w:hanging="188"/>
      </w:pPr>
      <w:rPr>
        <w:rFonts w:hint="default"/>
        <w:lang w:val="zh-CN" w:eastAsia="zh-CN" w:bidi="zh-CN"/>
      </w:rPr>
    </w:lvl>
    <w:lvl w:ilvl="6" w:tentative="0">
      <w:start w:val="0"/>
      <w:numFmt w:val="bullet"/>
      <w:lvlText w:val="•"/>
      <w:lvlJc w:val="left"/>
      <w:pPr>
        <w:ind w:left="6460" w:hanging="188"/>
      </w:pPr>
      <w:rPr>
        <w:rFonts w:hint="default"/>
        <w:lang w:val="zh-CN" w:eastAsia="zh-CN" w:bidi="zh-CN"/>
      </w:rPr>
    </w:lvl>
    <w:lvl w:ilvl="7" w:tentative="0">
      <w:start w:val="0"/>
      <w:numFmt w:val="bullet"/>
      <w:lvlText w:val="•"/>
      <w:lvlJc w:val="left"/>
      <w:pPr>
        <w:ind w:left="7390" w:hanging="188"/>
      </w:pPr>
      <w:rPr>
        <w:rFonts w:hint="default"/>
        <w:lang w:val="zh-CN" w:eastAsia="zh-CN" w:bidi="zh-CN"/>
      </w:rPr>
    </w:lvl>
    <w:lvl w:ilvl="8" w:tentative="0">
      <w:start w:val="0"/>
      <w:numFmt w:val="bullet"/>
      <w:lvlText w:val="•"/>
      <w:lvlJc w:val="left"/>
      <w:pPr>
        <w:ind w:left="8320" w:hanging="188"/>
      </w:pPr>
      <w:rPr>
        <w:rFonts w:hint="default"/>
        <w:lang w:val="zh-CN" w:eastAsia="zh-CN" w:bidi="zh-CN"/>
      </w:rPr>
    </w:lvl>
  </w:abstractNum>
  <w:abstractNum w:abstractNumId="3">
    <w:nsid w:val="0F2C3ECC"/>
    <w:multiLevelType w:val="multilevel"/>
    <w:tmpl w:val="0F2C3ECC"/>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132530F9"/>
    <w:multiLevelType w:val="multilevel"/>
    <w:tmpl w:val="132530F9"/>
    <w:lvl w:ilvl="0" w:tentative="0">
      <w:start w:val="2"/>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5">
    <w:nsid w:val="141D61C7"/>
    <w:multiLevelType w:val="multilevel"/>
    <w:tmpl w:val="141D61C7"/>
    <w:lvl w:ilvl="0" w:tentative="0">
      <w:start w:val="1"/>
      <w:numFmt w:val="japaneseCounting"/>
      <w:lvlText w:val="%1、"/>
      <w:lvlJc w:val="left"/>
      <w:pPr>
        <w:ind w:left="1046" w:hanging="504"/>
      </w:pPr>
      <w:rPr>
        <w:rFonts w:hint="default"/>
      </w:rPr>
    </w:lvl>
    <w:lvl w:ilvl="1" w:tentative="0">
      <w:start w:val="1"/>
      <w:numFmt w:val="lowerLetter"/>
      <w:lvlText w:val="%2)"/>
      <w:lvlJc w:val="left"/>
      <w:pPr>
        <w:ind w:left="1382" w:hanging="420"/>
      </w:pPr>
    </w:lvl>
    <w:lvl w:ilvl="2" w:tentative="0">
      <w:start w:val="1"/>
      <w:numFmt w:val="lowerRoman"/>
      <w:lvlText w:val="%3."/>
      <w:lvlJc w:val="right"/>
      <w:pPr>
        <w:ind w:left="1802" w:hanging="420"/>
      </w:pPr>
    </w:lvl>
    <w:lvl w:ilvl="3" w:tentative="0">
      <w:start w:val="1"/>
      <w:numFmt w:val="decimal"/>
      <w:lvlText w:val="%4."/>
      <w:lvlJc w:val="left"/>
      <w:pPr>
        <w:ind w:left="2222" w:hanging="420"/>
      </w:pPr>
    </w:lvl>
    <w:lvl w:ilvl="4" w:tentative="0">
      <w:start w:val="1"/>
      <w:numFmt w:val="lowerLetter"/>
      <w:lvlText w:val="%5)"/>
      <w:lvlJc w:val="left"/>
      <w:pPr>
        <w:ind w:left="2642" w:hanging="420"/>
      </w:pPr>
    </w:lvl>
    <w:lvl w:ilvl="5" w:tentative="0">
      <w:start w:val="1"/>
      <w:numFmt w:val="lowerRoman"/>
      <w:lvlText w:val="%6."/>
      <w:lvlJc w:val="right"/>
      <w:pPr>
        <w:ind w:left="3062" w:hanging="420"/>
      </w:pPr>
    </w:lvl>
    <w:lvl w:ilvl="6" w:tentative="0">
      <w:start w:val="1"/>
      <w:numFmt w:val="decimal"/>
      <w:lvlText w:val="%7."/>
      <w:lvlJc w:val="left"/>
      <w:pPr>
        <w:ind w:left="3482" w:hanging="420"/>
      </w:pPr>
    </w:lvl>
    <w:lvl w:ilvl="7" w:tentative="0">
      <w:start w:val="1"/>
      <w:numFmt w:val="lowerLetter"/>
      <w:lvlText w:val="%8)"/>
      <w:lvlJc w:val="left"/>
      <w:pPr>
        <w:ind w:left="3902" w:hanging="420"/>
      </w:pPr>
    </w:lvl>
    <w:lvl w:ilvl="8" w:tentative="0">
      <w:start w:val="1"/>
      <w:numFmt w:val="lowerRoman"/>
      <w:lvlText w:val="%9."/>
      <w:lvlJc w:val="right"/>
      <w:pPr>
        <w:ind w:left="4322" w:hanging="420"/>
      </w:pPr>
    </w:lvl>
  </w:abstractNum>
  <w:abstractNum w:abstractNumId="6">
    <w:nsid w:val="14C507CB"/>
    <w:multiLevelType w:val="multilevel"/>
    <w:tmpl w:val="14C507CB"/>
    <w:lvl w:ilvl="0" w:tentative="0">
      <w:start w:val="1"/>
      <w:numFmt w:val="decimal"/>
      <w:lvlText w:val="(%1)"/>
      <w:lvlJc w:val="left"/>
      <w:pPr>
        <w:ind w:left="938" w:hanging="246"/>
      </w:pPr>
      <w:rPr>
        <w:rFonts w:hint="default" w:ascii="Times New Roman" w:hAnsi="Times New Roman" w:eastAsia="Times New Roman" w:cs="Times New Roman"/>
        <w:w w:val="99"/>
        <w:sz w:val="19"/>
        <w:szCs w:val="19"/>
        <w:lang w:val="zh-CN" w:eastAsia="zh-CN" w:bidi="zh-CN"/>
      </w:rPr>
    </w:lvl>
    <w:lvl w:ilvl="1" w:tentative="0">
      <w:start w:val="0"/>
      <w:numFmt w:val="bullet"/>
      <w:lvlText w:val="•"/>
      <w:lvlJc w:val="left"/>
      <w:pPr>
        <w:ind w:left="1864" w:hanging="246"/>
      </w:pPr>
      <w:rPr>
        <w:rFonts w:hint="default"/>
        <w:lang w:val="zh-CN" w:eastAsia="zh-CN" w:bidi="zh-CN"/>
      </w:rPr>
    </w:lvl>
    <w:lvl w:ilvl="2" w:tentative="0">
      <w:start w:val="0"/>
      <w:numFmt w:val="bullet"/>
      <w:lvlText w:val="•"/>
      <w:lvlJc w:val="left"/>
      <w:pPr>
        <w:ind w:left="2788" w:hanging="246"/>
      </w:pPr>
      <w:rPr>
        <w:rFonts w:hint="default"/>
        <w:lang w:val="zh-CN" w:eastAsia="zh-CN" w:bidi="zh-CN"/>
      </w:rPr>
    </w:lvl>
    <w:lvl w:ilvl="3" w:tentative="0">
      <w:start w:val="0"/>
      <w:numFmt w:val="bullet"/>
      <w:lvlText w:val="•"/>
      <w:lvlJc w:val="left"/>
      <w:pPr>
        <w:ind w:left="3712" w:hanging="246"/>
      </w:pPr>
      <w:rPr>
        <w:rFonts w:hint="default"/>
        <w:lang w:val="zh-CN" w:eastAsia="zh-CN" w:bidi="zh-CN"/>
      </w:rPr>
    </w:lvl>
    <w:lvl w:ilvl="4" w:tentative="0">
      <w:start w:val="0"/>
      <w:numFmt w:val="bullet"/>
      <w:lvlText w:val="•"/>
      <w:lvlJc w:val="left"/>
      <w:pPr>
        <w:ind w:left="4636" w:hanging="246"/>
      </w:pPr>
      <w:rPr>
        <w:rFonts w:hint="default"/>
        <w:lang w:val="zh-CN" w:eastAsia="zh-CN" w:bidi="zh-CN"/>
      </w:rPr>
    </w:lvl>
    <w:lvl w:ilvl="5" w:tentative="0">
      <w:start w:val="0"/>
      <w:numFmt w:val="bullet"/>
      <w:lvlText w:val="•"/>
      <w:lvlJc w:val="left"/>
      <w:pPr>
        <w:ind w:left="5560" w:hanging="246"/>
      </w:pPr>
      <w:rPr>
        <w:rFonts w:hint="default"/>
        <w:lang w:val="zh-CN" w:eastAsia="zh-CN" w:bidi="zh-CN"/>
      </w:rPr>
    </w:lvl>
    <w:lvl w:ilvl="6" w:tentative="0">
      <w:start w:val="0"/>
      <w:numFmt w:val="bullet"/>
      <w:lvlText w:val="•"/>
      <w:lvlJc w:val="left"/>
      <w:pPr>
        <w:ind w:left="6484" w:hanging="246"/>
      </w:pPr>
      <w:rPr>
        <w:rFonts w:hint="default"/>
        <w:lang w:val="zh-CN" w:eastAsia="zh-CN" w:bidi="zh-CN"/>
      </w:rPr>
    </w:lvl>
    <w:lvl w:ilvl="7" w:tentative="0">
      <w:start w:val="0"/>
      <w:numFmt w:val="bullet"/>
      <w:lvlText w:val="•"/>
      <w:lvlJc w:val="left"/>
      <w:pPr>
        <w:ind w:left="7408" w:hanging="246"/>
      </w:pPr>
      <w:rPr>
        <w:rFonts w:hint="default"/>
        <w:lang w:val="zh-CN" w:eastAsia="zh-CN" w:bidi="zh-CN"/>
      </w:rPr>
    </w:lvl>
    <w:lvl w:ilvl="8" w:tentative="0">
      <w:start w:val="0"/>
      <w:numFmt w:val="bullet"/>
      <w:lvlText w:val="•"/>
      <w:lvlJc w:val="left"/>
      <w:pPr>
        <w:ind w:left="8332" w:hanging="246"/>
      </w:pPr>
      <w:rPr>
        <w:rFonts w:hint="default"/>
        <w:lang w:val="zh-CN" w:eastAsia="zh-CN" w:bidi="zh-CN"/>
      </w:rPr>
    </w:lvl>
  </w:abstractNum>
  <w:abstractNum w:abstractNumId="7">
    <w:nsid w:val="1ACA7919"/>
    <w:multiLevelType w:val="multilevel"/>
    <w:tmpl w:val="1ACA7919"/>
    <w:lvl w:ilvl="0" w:tentative="0">
      <w:start w:val="1"/>
      <w:numFmt w:val="decimal"/>
      <w:lvlText w:val="%1、"/>
      <w:lvlJc w:val="left"/>
      <w:pPr>
        <w:ind w:left="360" w:hanging="360"/>
      </w:pPr>
      <w:rPr>
        <w:rFonts w:hint="default" w:ascii="Times New Roman" w:hAnsi="Calibri" w:cs="Times New Roman"/>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1E049F6"/>
    <w:multiLevelType w:val="multilevel"/>
    <w:tmpl w:val="21E049F6"/>
    <w:lvl w:ilvl="0" w:tentative="0">
      <w:start w:val="1"/>
      <w:numFmt w:val="decimal"/>
      <w:lvlText w:val="%1."/>
      <w:lvlJc w:val="left"/>
      <w:pPr>
        <w:ind w:left="228" w:hanging="284"/>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1184" w:hanging="284"/>
      </w:pPr>
      <w:rPr>
        <w:rFonts w:hint="default"/>
        <w:lang w:val="zh-CN" w:eastAsia="zh-CN" w:bidi="zh-CN"/>
      </w:rPr>
    </w:lvl>
    <w:lvl w:ilvl="2" w:tentative="0">
      <w:start w:val="0"/>
      <w:numFmt w:val="bullet"/>
      <w:lvlText w:val="•"/>
      <w:lvlJc w:val="left"/>
      <w:pPr>
        <w:ind w:left="2149" w:hanging="284"/>
      </w:pPr>
      <w:rPr>
        <w:rFonts w:hint="default"/>
        <w:lang w:val="zh-CN" w:eastAsia="zh-CN" w:bidi="zh-CN"/>
      </w:rPr>
    </w:lvl>
    <w:lvl w:ilvl="3" w:tentative="0">
      <w:start w:val="0"/>
      <w:numFmt w:val="bullet"/>
      <w:lvlText w:val="•"/>
      <w:lvlJc w:val="left"/>
      <w:pPr>
        <w:ind w:left="3113" w:hanging="284"/>
      </w:pPr>
      <w:rPr>
        <w:rFonts w:hint="default"/>
        <w:lang w:val="zh-CN" w:eastAsia="zh-CN" w:bidi="zh-CN"/>
      </w:rPr>
    </w:lvl>
    <w:lvl w:ilvl="4" w:tentative="0">
      <w:start w:val="0"/>
      <w:numFmt w:val="bullet"/>
      <w:lvlText w:val="•"/>
      <w:lvlJc w:val="left"/>
      <w:pPr>
        <w:ind w:left="4078" w:hanging="284"/>
      </w:pPr>
      <w:rPr>
        <w:rFonts w:hint="default"/>
        <w:lang w:val="zh-CN" w:eastAsia="zh-CN" w:bidi="zh-CN"/>
      </w:rPr>
    </w:lvl>
    <w:lvl w:ilvl="5" w:tentative="0">
      <w:start w:val="0"/>
      <w:numFmt w:val="bullet"/>
      <w:lvlText w:val="•"/>
      <w:lvlJc w:val="left"/>
      <w:pPr>
        <w:ind w:left="5043" w:hanging="284"/>
      </w:pPr>
      <w:rPr>
        <w:rFonts w:hint="default"/>
        <w:lang w:val="zh-CN" w:eastAsia="zh-CN" w:bidi="zh-CN"/>
      </w:rPr>
    </w:lvl>
    <w:lvl w:ilvl="6" w:tentative="0">
      <w:start w:val="0"/>
      <w:numFmt w:val="bullet"/>
      <w:lvlText w:val="•"/>
      <w:lvlJc w:val="left"/>
      <w:pPr>
        <w:ind w:left="6007" w:hanging="284"/>
      </w:pPr>
      <w:rPr>
        <w:rFonts w:hint="default"/>
        <w:lang w:val="zh-CN" w:eastAsia="zh-CN" w:bidi="zh-CN"/>
      </w:rPr>
    </w:lvl>
    <w:lvl w:ilvl="7" w:tentative="0">
      <w:start w:val="0"/>
      <w:numFmt w:val="bullet"/>
      <w:lvlText w:val="•"/>
      <w:lvlJc w:val="left"/>
      <w:pPr>
        <w:ind w:left="6972" w:hanging="284"/>
      </w:pPr>
      <w:rPr>
        <w:rFonts w:hint="default"/>
        <w:lang w:val="zh-CN" w:eastAsia="zh-CN" w:bidi="zh-CN"/>
      </w:rPr>
    </w:lvl>
    <w:lvl w:ilvl="8" w:tentative="0">
      <w:start w:val="0"/>
      <w:numFmt w:val="bullet"/>
      <w:lvlText w:val="•"/>
      <w:lvlJc w:val="left"/>
      <w:pPr>
        <w:ind w:left="7936" w:hanging="284"/>
      </w:pPr>
      <w:rPr>
        <w:rFonts w:hint="default"/>
        <w:lang w:val="zh-CN" w:eastAsia="zh-CN" w:bidi="zh-CN"/>
      </w:rPr>
    </w:lvl>
  </w:abstractNum>
  <w:abstractNum w:abstractNumId="9">
    <w:nsid w:val="281C745A"/>
    <w:multiLevelType w:val="multilevel"/>
    <w:tmpl w:val="281C745A"/>
    <w:lvl w:ilvl="0" w:tentative="0">
      <w:start w:val="1"/>
      <w:numFmt w:val="decimal"/>
      <w:lvlText w:val="%1."/>
      <w:lvlJc w:val="left"/>
      <w:pPr>
        <w:ind w:left="272" w:hanging="212"/>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270" w:hanging="212"/>
      </w:pPr>
      <w:rPr>
        <w:rFonts w:hint="default"/>
        <w:lang w:val="zh-CN" w:eastAsia="zh-CN" w:bidi="zh-CN"/>
      </w:rPr>
    </w:lvl>
    <w:lvl w:ilvl="2" w:tentative="0">
      <w:start w:val="0"/>
      <w:numFmt w:val="bullet"/>
      <w:lvlText w:val="•"/>
      <w:lvlJc w:val="left"/>
      <w:pPr>
        <w:ind w:left="2260" w:hanging="212"/>
      </w:pPr>
      <w:rPr>
        <w:rFonts w:hint="default"/>
        <w:lang w:val="zh-CN" w:eastAsia="zh-CN" w:bidi="zh-CN"/>
      </w:rPr>
    </w:lvl>
    <w:lvl w:ilvl="3" w:tentative="0">
      <w:start w:val="0"/>
      <w:numFmt w:val="bullet"/>
      <w:lvlText w:val="•"/>
      <w:lvlJc w:val="left"/>
      <w:pPr>
        <w:ind w:left="3250" w:hanging="212"/>
      </w:pPr>
      <w:rPr>
        <w:rFonts w:hint="default"/>
        <w:lang w:val="zh-CN" w:eastAsia="zh-CN" w:bidi="zh-CN"/>
      </w:rPr>
    </w:lvl>
    <w:lvl w:ilvl="4" w:tentative="0">
      <w:start w:val="0"/>
      <w:numFmt w:val="bullet"/>
      <w:lvlText w:val="•"/>
      <w:lvlJc w:val="left"/>
      <w:pPr>
        <w:ind w:left="4240" w:hanging="212"/>
      </w:pPr>
      <w:rPr>
        <w:rFonts w:hint="default"/>
        <w:lang w:val="zh-CN" w:eastAsia="zh-CN" w:bidi="zh-CN"/>
      </w:rPr>
    </w:lvl>
    <w:lvl w:ilvl="5" w:tentative="0">
      <w:start w:val="0"/>
      <w:numFmt w:val="bullet"/>
      <w:lvlText w:val="•"/>
      <w:lvlJc w:val="left"/>
      <w:pPr>
        <w:ind w:left="5230" w:hanging="212"/>
      </w:pPr>
      <w:rPr>
        <w:rFonts w:hint="default"/>
        <w:lang w:val="zh-CN" w:eastAsia="zh-CN" w:bidi="zh-CN"/>
      </w:rPr>
    </w:lvl>
    <w:lvl w:ilvl="6" w:tentative="0">
      <w:start w:val="0"/>
      <w:numFmt w:val="bullet"/>
      <w:lvlText w:val="•"/>
      <w:lvlJc w:val="left"/>
      <w:pPr>
        <w:ind w:left="6220" w:hanging="212"/>
      </w:pPr>
      <w:rPr>
        <w:rFonts w:hint="default"/>
        <w:lang w:val="zh-CN" w:eastAsia="zh-CN" w:bidi="zh-CN"/>
      </w:rPr>
    </w:lvl>
    <w:lvl w:ilvl="7" w:tentative="0">
      <w:start w:val="0"/>
      <w:numFmt w:val="bullet"/>
      <w:lvlText w:val="•"/>
      <w:lvlJc w:val="left"/>
      <w:pPr>
        <w:ind w:left="7210" w:hanging="212"/>
      </w:pPr>
      <w:rPr>
        <w:rFonts w:hint="default"/>
        <w:lang w:val="zh-CN" w:eastAsia="zh-CN" w:bidi="zh-CN"/>
      </w:rPr>
    </w:lvl>
    <w:lvl w:ilvl="8" w:tentative="0">
      <w:start w:val="0"/>
      <w:numFmt w:val="bullet"/>
      <w:lvlText w:val="•"/>
      <w:lvlJc w:val="left"/>
      <w:pPr>
        <w:ind w:left="8200" w:hanging="212"/>
      </w:pPr>
      <w:rPr>
        <w:rFonts w:hint="default"/>
        <w:lang w:val="zh-CN" w:eastAsia="zh-CN" w:bidi="zh-CN"/>
      </w:rPr>
    </w:lvl>
  </w:abstractNum>
  <w:abstractNum w:abstractNumId="10">
    <w:nsid w:val="29CF14B4"/>
    <w:multiLevelType w:val="multilevel"/>
    <w:tmpl w:val="29CF14B4"/>
    <w:lvl w:ilvl="0" w:tentative="0">
      <w:start w:val="1"/>
      <w:numFmt w:val="decimal"/>
      <w:lvlText w:val="%1."/>
      <w:lvlJc w:val="left"/>
      <w:pPr>
        <w:ind w:left="334" w:hanging="222"/>
      </w:pPr>
      <w:rPr>
        <w:rFonts w:hint="default" w:ascii="宋体" w:hAnsi="宋体" w:eastAsia="宋体" w:cs="宋体"/>
        <w:spacing w:val="-1"/>
        <w:w w:val="100"/>
        <w:sz w:val="20"/>
        <w:szCs w:val="20"/>
        <w:lang w:val="zh-CN" w:eastAsia="zh-CN" w:bidi="zh-CN"/>
      </w:rPr>
    </w:lvl>
    <w:lvl w:ilvl="1" w:tentative="0">
      <w:start w:val="1"/>
      <w:numFmt w:val="decimal"/>
      <w:lvlText w:val="（%2）"/>
      <w:lvlJc w:val="left"/>
      <w:pPr>
        <w:ind w:left="272" w:hanging="527"/>
      </w:pPr>
      <w:rPr>
        <w:rFonts w:hint="default" w:ascii="宋体" w:hAnsi="宋体" w:eastAsia="宋体" w:cs="宋体"/>
        <w:spacing w:val="-1"/>
        <w:w w:val="99"/>
        <w:sz w:val="19"/>
        <w:szCs w:val="19"/>
        <w:lang w:val="zh-CN" w:eastAsia="zh-CN" w:bidi="zh-CN"/>
      </w:rPr>
    </w:lvl>
    <w:lvl w:ilvl="2" w:tentative="0">
      <w:start w:val="0"/>
      <w:numFmt w:val="bullet"/>
      <w:lvlText w:val="•"/>
      <w:lvlJc w:val="left"/>
      <w:pPr>
        <w:ind w:left="1415" w:hanging="527"/>
      </w:pPr>
      <w:rPr>
        <w:rFonts w:hint="default"/>
        <w:lang w:val="zh-CN" w:eastAsia="zh-CN" w:bidi="zh-CN"/>
      </w:rPr>
    </w:lvl>
    <w:lvl w:ilvl="3" w:tentative="0">
      <w:start w:val="0"/>
      <w:numFmt w:val="bullet"/>
      <w:lvlText w:val="•"/>
      <w:lvlJc w:val="left"/>
      <w:pPr>
        <w:ind w:left="2491" w:hanging="527"/>
      </w:pPr>
      <w:rPr>
        <w:rFonts w:hint="default"/>
        <w:lang w:val="zh-CN" w:eastAsia="zh-CN" w:bidi="zh-CN"/>
      </w:rPr>
    </w:lvl>
    <w:lvl w:ilvl="4" w:tentative="0">
      <w:start w:val="0"/>
      <w:numFmt w:val="bullet"/>
      <w:lvlText w:val="•"/>
      <w:lvlJc w:val="left"/>
      <w:pPr>
        <w:ind w:left="3566" w:hanging="527"/>
      </w:pPr>
      <w:rPr>
        <w:rFonts w:hint="default"/>
        <w:lang w:val="zh-CN" w:eastAsia="zh-CN" w:bidi="zh-CN"/>
      </w:rPr>
    </w:lvl>
    <w:lvl w:ilvl="5" w:tentative="0">
      <w:start w:val="0"/>
      <w:numFmt w:val="bullet"/>
      <w:lvlText w:val="•"/>
      <w:lvlJc w:val="left"/>
      <w:pPr>
        <w:ind w:left="4642" w:hanging="527"/>
      </w:pPr>
      <w:rPr>
        <w:rFonts w:hint="default"/>
        <w:lang w:val="zh-CN" w:eastAsia="zh-CN" w:bidi="zh-CN"/>
      </w:rPr>
    </w:lvl>
    <w:lvl w:ilvl="6" w:tentative="0">
      <w:start w:val="0"/>
      <w:numFmt w:val="bullet"/>
      <w:lvlText w:val="•"/>
      <w:lvlJc w:val="left"/>
      <w:pPr>
        <w:ind w:left="5717" w:hanging="527"/>
      </w:pPr>
      <w:rPr>
        <w:rFonts w:hint="default"/>
        <w:lang w:val="zh-CN" w:eastAsia="zh-CN" w:bidi="zh-CN"/>
      </w:rPr>
    </w:lvl>
    <w:lvl w:ilvl="7" w:tentative="0">
      <w:start w:val="0"/>
      <w:numFmt w:val="bullet"/>
      <w:lvlText w:val="•"/>
      <w:lvlJc w:val="left"/>
      <w:pPr>
        <w:ind w:left="6793" w:hanging="527"/>
      </w:pPr>
      <w:rPr>
        <w:rFonts w:hint="default"/>
        <w:lang w:val="zh-CN" w:eastAsia="zh-CN" w:bidi="zh-CN"/>
      </w:rPr>
    </w:lvl>
    <w:lvl w:ilvl="8" w:tentative="0">
      <w:start w:val="0"/>
      <w:numFmt w:val="bullet"/>
      <w:lvlText w:val="•"/>
      <w:lvlJc w:val="left"/>
      <w:pPr>
        <w:ind w:left="7868" w:hanging="527"/>
      </w:pPr>
      <w:rPr>
        <w:rFonts w:hint="default"/>
        <w:lang w:val="zh-CN" w:eastAsia="zh-CN" w:bidi="zh-CN"/>
      </w:rPr>
    </w:lvl>
  </w:abstractNum>
  <w:abstractNum w:abstractNumId="11">
    <w:nsid w:val="329B2647"/>
    <w:multiLevelType w:val="multilevel"/>
    <w:tmpl w:val="329B2647"/>
    <w:lvl w:ilvl="0" w:tentative="0">
      <w:start w:val="1"/>
      <w:numFmt w:val="decimal"/>
      <w:lvlText w:val="%1."/>
      <w:lvlJc w:val="left"/>
      <w:pPr>
        <w:ind w:left="228" w:hanging="243"/>
      </w:pPr>
      <w:rPr>
        <w:rFonts w:hint="default" w:ascii="宋体" w:hAnsi="宋体" w:eastAsia="宋体" w:cs="宋体"/>
        <w:w w:val="100"/>
        <w:sz w:val="22"/>
        <w:szCs w:val="22"/>
        <w:lang w:val="zh-CN" w:eastAsia="zh-CN" w:bidi="zh-CN"/>
      </w:rPr>
    </w:lvl>
    <w:lvl w:ilvl="1" w:tentative="0">
      <w:start w:val="0"/>
      <w:numFmt w:val="bullet"/>
      <w:lvlText w:val="•"/>
      <w:lvlJc w:val="left"/>
      <w:pPr>
        <w:ind w:left="1184" w:hanging="243"/>
      </w:pPr>
      <w:rPr>
        <w:rFonts w:hint="default"/>
        <w:lang w:val="zh-CN" w:eastAsia="zh-CN" w:bidi="zh-CN"/>
      </w:rPr>
    </w:lvl>
    <w:lvl w:ilvl="2" w:tentative="0">
      <w:start w:val="0"/>
      <w:numFmt w:val="bullet"/>
      <w:lvlText w:val="•"/>
      <w:lvlJc w:val="left"/>
      <w:pPr>
        <w:ind w:left="2149" w:hanging="243"/>
      </w:pPr>
      <w:rPr>
        <w:rFonts w:hint="default"/>
        <w:lang w:val="zh-CN" w:eastAsia="zh-CN" w:bidi="zh-CN"/>
      </w:rPr>
    </w:lvl>
    <w:lvl w:ilvl="3" w:tentative="0">
      <w:start w:val="0"/>
      <w:numFmt w:val="bullet"/>
      <w:lvlText w:val="•"/>
      <w:lvlJc w:val="left"/>
      <w:pPr>
        <w:ind w:left="3113" w:hanging="243"/>
      </w:pPr>
      <w:rPr>
        <w:rFonts w:hint="default"/>
        <w:lang w:val="zh-CN" w:eastAsia="zh-CN" w:bidi="zh-CN"/>
      </w:rPr>
    </w:lvl>
    <w:lvl w:ilvl="4" w:tentative="0">
      <w:start w:val="0"/>
      <w:numFmt w:val="bullet"/>
      <w:lvlText w:val="•"/>
      <w:lvlJc w:val="left"/>
      <w:pPr>
        <w:ind w:left="4078" w:hanging="243"/>
      </w:pPr>
      <w:rPr>
        <w:rFonts w:hint="default"/>
        <w:lang w:val="zh-CN" w:eastAsia="zh-CN" w:bidi="zh-CN"/>
      </w:rPr>
    </w:lvl>
    <w:lvl w:ilvl="5" w:tentative="0">
      <w:start w:val="0"/>
      <w:numFmt w:val="bullet"/>
      <w:lvlText w:val="•"/>
      <w:lvlJc w:val="left"/>
      <w:pPr>
        <w:ind w:left="5043" w:hanging="243"/>
      </w:pPr>
      <w:rPr>
        <w:rFonts w:hint="default"/>
        <w:lang w:val="zh-CN" w:eastAsia="zh-CN" w:bidi="zh-CN"/>
      </w:rPr>
    </w:lvl>
    <w:lvl w:ilvl="6" w:tentative="0">
      <w:start w:val="0"/>
      <w:numFmt w:val="bullet"/>
      <w:lvlText w:val="•"/>
      <w:lvlJc w:val="left"/>
      <w:pPr>
        <w:ind w:left="6007" w:hanging="243"/>
      </w:pPr>
      <w:rPr>
        <w:rFonts w:hint="default"/>
        <w:lang w:val="zh-CN" w:eastAsia="zh-CN" w:bidi="zh-CN"/>
      </w:rPr>
    </w:lvl>
    <w:lvl w:ilvl="7" w:tentative="0">
      <w:start w:val="0"/>
      <w:numFmt w:val="bullet"/>
      <w:lvlText w:val="•"/>
      <w:lvlJc w:val="left"/>
      <w:pPr>
        <w:ind w:left="6972" w:hanging="243"/>
      </w:pPr>
      <w:rPr>
        <w:rFonts w:hint="default"/>
        <w:lang w:val="zh-CN" w:eastAsia="zh-CN" w:bidi="zh-CN"/>
      </w:rPr>
    </w:lvl>
    <w:lvl w:ilvl="8" w:tentative="0">
      <w:start w:val="0"/>
      <w:numFmt w:val="bullet"/>
      <w:lvlText w:val="•"/>
      <w:lvlJc w:val="left"/>
      <w:pPr>
        <w:ind w:left="7936" w:hanging="243"/>
      </w:pPr>
      <w:rPr>
        <w:rFonts w:hint="default"/>
        <w:lang w:val="zh-CN" w:eastAsia="zh-CN" w:bidi="zh-CN"/>
      </w:rPr>
    </w:lvl>
  </w:abstractNum>
  <w:abstractNum w:abstractNumId="12">
    <w:nsid w:val="35B23E6F"/>
    <w:multiLevelType w:val="multilevel"/>
    <w:tmpl w:val="35B23E6F"/>
    <w:lvl w:ilvl="0" w:tentative="0">
      <w:start w:val="1"/>
      <w:numFmt w:val="decimal"/>
      <w:lvlText w:val="%1、"/>
      <w:lvlJc w:val="left"/>
      <w:pPr>
        <w:ind w:left="916" w:hanging="384"/>
      </w:pPr>
      <w:rPr>
        <w:rFonts w:hint="default"/>
      </w:rPr>
    </w:lvl>
    <w:lvl w:ilvl="1" w:tentative="0">
      <w:start w:val="1"/>
      <w:numFmt w:val="lowerLetter"/>
      <w:lvlText w:val="%2)"/>
      <w:lvlJc w:val="left"/>
      <w:pPr>
        <w:ind w:left="1372" w:hanging="420"/>
      </w:pPr>
    </w:lvl>
    <w:lvl w:ilvl="2" w:tentative="0">
      <w:start w:val="1"/>
      <w:numFmt w:val="lowerRoman"/>
      <w:lvlText w:val="%3."/>
      <w:lvlJc w:val="right"/>
      <w:pPr>
        <w:ind w:left="1792" w:hanging="420"/>
      </w:pPr>
    </w:lvl>
    <w:lvl w:ilvl="3" w:tentative="0">
      <w:start w:val="1"/>
      <w:numFmt w:val="decimal"/>
      <w:lvlText w:val="%4."/>
      <w:lvlJc w:val="left"/>
      <w:pPr>
        <w:ind w:left="2212" w:hanging="420"/>
      </w:pPr>
    </w:lvl>
    <w:lvl w:ilvl="4" w:tentative="0">
      <w:start w:val="1"/>
      <w:numFmt w:val="lowerLetter"/>
      <w:lvlText w:val="%5)"/>
      <w:lvlJc w:val="left"/>
      <w:pPr>
        <w:ind w:left="2632" w:hanging="420"/>
      </w:pPr>
    </w:lvl>
    <w:lvl w:ilvl="5" w:tentative="0">
      <w:start w:val="1"/>
      <w:numFmt w:val="lowerRoman"/>
      <w:lvlText w:val="%6."/>
      <w:lvlJc w:val="right"/>
      <w:pPr>
        <w:ind w:left="3052" w:hanging="420"/>
      </w:pPr>
    </w:lvl>
    <w:lvl w:ilvl="6" w:tentative="0">
      <w:start w:val="1"/>
      <w:numFmt w:val="decimal"/>
      <w:lvlText w:val="%7."/>
      <w:lvlJc w:val="left"/>
      <w:pPr>
        <w:ind w:left="3472" w:hanging="420"/>
      </w:pPr>
    </w:lvl>
    <w:lvl w:ilvl="7" w:tentative="0">
      <w:start w:val="1"/>
      <w:numFmt w:val="lowerLetter"/>
      <w:lvlText w:val="%8)"/>
      <w:lvlJc w:val="left"/>
      <w:pPr>
        <w:ind w:left="3892" w:hanging="420"/>
      </w:pPr>
    </w:lvl>
    <w:lvl w:ilvl="8" w:tentative="0">
      <w:start w:val="1"/>
      <w:numFmt w:val="lowerRoman"/>
      <w:lvlText w:val="%9."/>
      <w:lvlJc w:val="right"/>
      <w:pPr>
        <w:ind w:left="4312" w:hanging="420"/>
      </w:pPr>
    </w:lvl>
  </w:abstractNum>
  <w:abstractNum w:abstractNumId="13">
    <w:nsid w:val="3752783F"/>
    <w:multiLevelType w:val="multilevel"/>
    <w:tmpl w:val="3752783F"/>
    <w:lvl w:ilvl="0" w:tentative="0">
      <w:start w:val="1"/>
      <w:numFmt w:val="decimal"/>
      <w:lvlText w:val="（%1）"/>
      <w:lvlJc w:val="left"/>
      <w:pPr>
        <w:ind w:left="272" w:hanging="705"/>
        <w:jc w:val="right"/>
      </w:pPr>
      <w:rPr>
        <w:rFonts w:hint="default"/>
        <w:b/>
        <w:bCs/>
        <w:spacing w:val="-2"/>
        <w:w w:val="99"/>
        <w:lang w:val="zh-CN" w:eastAsia="zh-CN" w:bidi="zh-CN"/>
      </w:rPr>
    </w:lvl>
    <w:lvl w:ilvl="1" w:tentative="0">
      <w:start w:val="1"/>
      <w:numFmt w:val="decimal"/>
      <w:lvlText w:val="%2."/>
      <w:lvlJc w:val="left"/>
      <w:pPr>
        <w:ind w:left="851" w:hanging="159"/>
      </w:pPr>
      <w:rPr>
        <w:rFonts w:hint="default" w:ascii="Times New Roman" w:hAnsi="Times New Roman" w:eastAsia="Times New Roman" w:cs="Times New Roman"/>
        <w:spacing w:val="0"/>
        <w:w w:val="99"/>
        <w:sz w:val="19"/>
        <w:szCs w:val="19"/>
        <w:lang w:val="zh-CN" w:eastAsia="zh-CN" w:bidi="zh-CN"/>
      </w:rPr>
    </w:lvl>
    <w:lvl w:ilvl="2" w:tentative="0">
      <w:start w:val="0"/>
      <w:numFmt w:val="bullet"/>
      <w:lvlText w:val="•"/>
      <w:lvlJc w:val="left"/>
      <w:pPr>
        <w:ind w:left="1895" w:hanging="159"/>
      </w:pPr>
      <w:rPr>
        <w:rFonts w:hint="default"/>
        <w:lang w:val="zh-CN" w:eastAsia="zh-CN" w:bidi="zh-CN"/>
      </w:rPr>
    </w:lvl>
    <w:lvl w:ilvl="3" w:tentative="0">
      <w:start w:val="0"/>
      <w:numFmt w:val="bullet"/>
      <w:lvlText w:val="•"/>
      <w:lvlJc w:val="left"/>
      <w:pPr>
        <w:ind w:left="2931" w:hanging="159"/>
      </w:pPr>
      <w:rPr>
        <w:rFonts w:hint="default"/>
        <w:lang w:val="zh-CN" w:eastAsia="zh-CN" w:bidi="zh-CN"/>
      </w:rPr>
    </w:lvl>
    <w:lvl w:ilvl="4" w:tentative="0">
      <w:start w:val="0"/>
      <w:numFmt w:val="bullet"/>
      <w:lvlText w:val="•"/>
      <w:lvlJc w:val="left"/>
      <w:pPr>
        <w:ind w:left="3966" w:hanging="159"/>
      </w:pPr>
      <w:rPr>
        <w:rFonts w:hint="default"/>
        <w:lang w:val="zh-CN" w:eastAsia="zh-CN" w:bidi="zh-CN"/>
      </w:rPr>
    </w:lvl>
    <w:lvl w:ilvl="5" w:tentative="0">
      <w:start w:val="0"/>
      <w:numFmt w:val="bullet"/>
      <w:lvlText w:val="•"/>
      <w:lvlJc w:val="left"/>
      <w:pPr>
        <w:ind w:left="5002" w:hanging="159"/>
      </w:pPr>
      <w:rPr>
        <w:rFonts w:hint="default"/>
        <w:lang w:val="zh-CN" w:eastAsia="zh-CN" w:bidi="zh-CN"/>
      </w:rPr>
    </w:lvl>
    <w:lvl w:ilvl="6" w:tentative="0">
      <w:start w:val="0"/>
      <w:numFmt w:val="bullet"/>
      <w:lvlText w:val="•"/>
      <w:lvlJc w:val="left"/>
      <w:pPr>
        <w:ind w:left="6037" w:hanging="159"/>
      </w:pPr>
      <w:rPr>
        <w:rFonts w:hint="default"/>
        <w:lang w:val="zh-CN" w:eastAsia="zh-CN" w:bidi="zh-CN"/>
      </w:rPr>
    </w:lvl>
    <w:lvl w:ilvl="7" w:tentative="0">
      <w:start w:val="0"/>
      <w:numFmt w:val="bullet"/>
      <w:lvlText w:val="•"/>
      <w:lvlJc w:val="left"/>
      <w:pPr>
        <w:ind w:left="7073" w:hanging="159"/>
      </w:pPr>
      <w:rPr>
        <w:rFonts w:hint="default"/>
        <w:lang w:val="zh-CN" w:eastAsia="zh-CN" w:bidi="zh-CN"/>
      </w:rPr>
    </w:lvl>
    <w:lvl w:ilvl="8" w:tentative="0">
      <w:start w:val="0"/>
      <w:numFmt w:val="bullet"/>
      <w:lvlText w:val="•"/>
      <w:lvlJc w:val="left"/>
      <w:pPr>
        <w:ind w:left="8108" w:hanging="159"/>
      </w:pPr>
      <w:rPr>
        <w:rFonts w:hint="default"/>
        <w:lang w:val="zh-CN" w:eastAsia="zh-CN" w:bidi="zh-CN"/>
      </w:rPr>
    </w:lvl>
  </w:abstractNum>
  <w:abstractNum w:abstractNumId="14">
    <w:nsid w:val="39B10958"/>
    <w:multiLevelType w:val="multilevel"/>
    <w:tmpl w:val="39B10958"/>
    <w:lvl w:ilvl="0" w:tentative="0">
      <w:start w:val="2"/>
      <w:numFmt w:val="decimal"/>
      <w:lvlText w:val="（%1）"/>
      <w:lvlJc w:val="left"/>
      <w:pPr>
        <w:ind w:left="1230" w:hanging="705"/>
      </w:pPr>
      <w:rPr>
        <w:rFonts w:hint="default"/>
        <w:b/>
        <w:bCs/>
        <w:spacing w:val="-1"/>
        <w:w w:val="99"/>
        <w:lang w:val="zh-CN" w:eastAsia="zh-CN" w:bidi="zh-CN"/>
      </w:rPr>
    </w:lvl>
    <w:lvl w:ilvl="1" w:tentative="0">
      <w:start w:val="0"/>
      <w:numFmt w:val="bullet"/>
      <w:lvlText w:val="•"/>
      <w:lvlJc w:val="left"/>
      <w:pPr>
        <w:ind w:left="2592" w:hanging="705"/>
      </w:pPr>
      <w:rPr>
        <w:rFonts w:hint="default"/>
        <w:lang w:val="zh-CN" w:eastAsia="zh-CN" w:bidi="zh-CN"/>
      </w:rPr>
    </w:lvl>
    <w:lvl w:ilvl="2" w:tentative="0">
      <w:start w:val="0"/>
      <w:numFmt w:val="bullet"/>
      <w:lvlText w:val="•"/>
      <w:lvlJc w:val="left"/>
      <w:pPr>
        <w:ind w:left="3944" w:hanging="705"/>
      </w:pPr>
      <w:rPr>
        <w:rFonts w:hint="default"/>
        <w:lang w:val="zh-CN" w:eastAsia="zh-CN" w:bidi="zh-CN"/>
      </w:rPr>
    </w:lvl>
    <w:lvl w:ilvl="3" w:tentative="0">
      <w:start w:val="0"/>
      <w:numFmt w:val="bullet"/>
      <w:lvlText w:val="•"/>
      <w:lvlJc w:val="left"/>
      <w:pPr>
        <w:ind w:left="5296" w:hanging="705"/>
      </w:pPr>
      <w:rPr>
        <w:rFonts w:hint="default"/>
        <w:lang w:val="zh-CN" w:eastAsia="zh-CN" w:bidi="zh-CN"/>
      </w:rPr>
    </w:lvl>
    <w:lvl w:ilvl="4" w:tentative="0">
      <w:start w:val="0"/>
      <w:numFmt w:val="bullet"/>
      <w:lvlText w:val="•"/>
      <w:lvlJc w:val="left"/>
      <w:pPr>
        <w:ind w:left="6648" w:hanging="705"/>
      </w:pPr>
      <w:rPr>
        <w:rFonts w:hint="default"/>
        <w:lang w:val="zh-CN" w:eastAsia="zh-CN" w:bidi="zh-CN"/>
      </w:rPr>
    </w:lvl>
    <w:lvl w:ilvl="5" w:tentative="0">
      <w:start w:val="0"/>
      <w:numFmt w:val="bullet"/>
      <w:lvlText w:val="•"/>
      <w:lvlJc w:val="left"/>
      <w:pPr>
        <w:ind w:left="8000" w:hanging="705"/>
      </w:pPr>
      <w:rPr>
        <w:rFonts w:hint="default"/>
        <w:lang w:val="zh-CN" w:eastAsia="zh-CN" w:bidi="zh-CN"/>
      </w:rPr>
    </w:lvl>
    <w:lvl w:ilvl="6" w:tentative="0">
      <w:start w:val="0"/>
      <w:numFmt w:val="bullet"/>
      <w:lvlText w:val="•"/>
      <w:lvlJc w:val="left"/>
      <w:pPr>
        <w:ind w:left="9352" w:hanging="705"/>
      </w:pPr>
      <w:rPr>
        <w:rFonts w:hint="default"/>
        <w:lang w:val="zh-CN" w:eastAsia="zh-CN" w:bidi="zh-CN"/>
      </w:rPr>
    </w:lvl>
    <w:lvl w:ilvl="7" w:tentative="0">
      <w:start w:val="0"/>
      <w:numFmt w:val="bullet"/>
      <w:lvlText w:val="•"/>
      <w:lvlJc w:val="left"/>
      <w:pPr>
        <w:ind w:left="10704" w:hanging="705"/>
      </w:pPr>
      <w:rPr>
        <w:rFonts w:hint="default"/>
        <w:lang w:val="zh-CN" w:eastAsia="zh-CN" w:bidi="zh-CN"/>
      </w:rPr>
    </w:lvl>
    <w:lvl w:ilvl="8" w:tentative="0">
      <w:start w:val="0"/>
      <w:numFmt w:val="bullet"/>
      <w:lvlText w:val="•"/>
      <w:lvlJc w:val="left"/>
      <w:pPr>
        <w:ind w:left="12056" w:hanging="705"/>
      </w:pPr>
      <w:rPr>
        <w:rFonts w:hint="default"/>
        <w:lang w:val="zh-CN" w:eastAsia="zh-CN" w:bidi="zh-CN"/>
      </w:rPr>
    </w:lvl>
  </w:abstractNum>
  <w:abstractNum w:abstractNumId="15">
    <w:nsid w:val="3AB27281"/>
    <w:multiLevelType w:val="multilevel"/>
    <w:tmpl w:val="3AB27281"/>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
    <w:nsid w:val="3ED23BF5"/>
    <w:multiLevelType w:val="multilevel"/>
    <w:tmpl w:val="3ED23BF5"/>
    <w:lvl w:ilvl="0" w:tentative="0">
      <w:start w:val="2"/>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7">
    <w:nsid w:val="4DBF5B72"/>
    <w:multiLevelType w:val="multilevel"/>
    <w:tmpl w:val="4DBF5B72"/>
    <w:lvl w:ilvl="0" w:tentative="0">
      <w:start w:val="1"/>
      <w:numFmt w:val="decimal"/>
      <w:lvlText w:val="(%1)"/>
      <w:lvlJc w:val="left"/>
      <w:pPr>
        <w:ind w:left="938" w:hanging="246"/>
      </w:pPr>
      <w:rPr>
        <w:rFonts w:hint="default" w:ascii="Times New Roman" w:hAnsi="Times New Roman" w:eastAsia="Times New Roman" w:cs="Times New Roman"/>
        <w:w w:val="99"/>
        <w:sz w:val="19"/>
        <w:szCs w:val="19"/>
        <w:lang w:val="zh-CN" w:eastAsia="zh-CN" w:bidi="zh-CN"/>
      </w:rPr>
    </w:lvl>
    <w:lvl w:ilvl="1" w:tentative="0">
      <w:start w:val="0"/>
      <w:numFmt w:val="bullet"/>
      <w:lvlText w:val="•"/>
      <w:lvlJc w:val="left"/>
      <w:pPr>
        <w:ind w:left="1864" w:hanging="246"/>
      </w:pPr>
      <w:rPr>
        <w:rFonts w:hint="default"/>
        <w:lang w:val="zh-CN" w:eastAsia="zh-CN" w:bidi="zh-CN"/>
      </w:rPr>
    </w:lvl>
    <w:lvl w:ilvl="2" w:tentative="0">
      <w:start w:val="0"/>
      <w:numFmt w:val="bullet"/>
      <w:lvlText w:val="•"/>
      <w:lvlJc w:val="left"/>
      <w:pPr>
        <w:ind w:left="2788" w:hanging="246"/>
      </w:pPr>
      <w:rPr>
        <w:rFonts w:hint="default"/>
        <w:lang w:val="zh-CN" w:eastAsia="zh-CN" w:bidi="zh-CN"/>
      </w:rPr>
    </w:lvl>
    <w:lvl w:ilvl="3" w:tentative="0">
      <w:start w:val="0"/>
      <w:numFmt w:val="bullet"/>
      <w:lvlText w:val="•"/>
      <w:lvlJc w:val="left"/>
      <w:pPr>
        <w:ind w:left="3712" w:hanging="246"/>
      </w:pPr>
      <w:rPr>
        <w:rFonts w:hint="default"/>
        <w:lang w:val="zh-CN" w:eastAsia="zh-CN" w:bidi="zh-CN"/>
      </w:rPr>
    </w:lvl>
    <w:lvl w:ilvl="4" w:tentative="0">
      <w:start w:val="0"/>
      <w:numFmt w:val="bullet"/>
      <w:lvlText w:val="•"/>
      <w:lvlJc w:val="left"/>
      <w:pPr>
        <w:ind w:left="4636" w:hanging="246"/>
      </w:pPr>
      <w:rPr>
        <w:rFonts w:hint="default"/>
        <w:lang w:val="zh-CN" w:eastAsia="zh-CN" w:bidi="zh-CN"/>
      </w:rPr>
    </w:lvl>
    <w:lvl w:ilvl="5" w:tentative="0">
      <w:start w:val="0"/>
      <w:numFmt w:val="bullet"/>
      <w:lvlText w:val="•"/>
      <w:lvlJc w:val="left"/>
      <w:pPr>
        <w:ind w:left="5560" w:hanging="246"/>
      </w:pPr>
      <w:rPr>
        <w:rFonts w:hint="default"/>
        <w:lang w:val="zh-CN" w:eastAsia="zh-CN" w:bidi="zh-CN"/>
      </w:rPr>
    </w:lvl>
    <w:lvl w:ilvl="6" w:tentative="0">
      <w:start w:val="0"/>
      <w:numFmt w:val="bullet"/>
      <w:lvlText w:val="•"/>
      <w:lvlJc w:val="left"/>
      <w:pPr>
        <w:ind w:left="6484" w:hanging="246"/>
      </w:pPr>
      <w:rPr>
        <w:rFonts w:hint="default"/>
        <w:lang w:val="zh-CN" w:eastAsia="zh-CN" w:bidi="zh-CN"/>
      </w:rPr>
    </w:lvl>
    <w:lvl w:ilvl="7" w:tentative="0">
      <w:start w:val="0"/>
      <w:numFmt w:val="bullet"/>
      <w:lvlText w:val="•"/>
      <w:lvlJc w:val="left"/>
      <w:pPr>
        <w:ind w:left="7408" w:hanging="246"/>
      </w:pPr>
      <w:rPr>
        <w:rFonts w:hint="default"/>
        <w:lang w:val="zh-CN" w:eastAsia="zh-CN" w:bidi="zh-CN"/>
      </w:rPr>
    </w:lvl>
    <w:lvl w:ilvl="8" w:tentative="0">
      <w:start w:val="0"/>
      <w:numFmt w:val="bullet"/>
      <w:lvlText w:val="•"/>
      <w:lvlJc w:val="left"/>
      <w:pPr>
        <w:ind w:left="8332" w:hanging="246"/>
      </w:pPr>
      <w:rPr>
        <w:rFonts w:hint="default"/>
        <w:lang w:val="zh-CN" w:eastAsia="zh-CN" w:bidi="zh-CN"/>
      </w:rPr>
    </w:lvl>
  </w:abstractNum>
  <w:abstractNum w:abstractNumId="18">
    <w:nsid w:val="54C12493"/>
    <w:multiLevelType w:val="multilevel"/>
    <w:tmpl w:val="54C12493"/>
    <w:lvl w:ilvl="0" w:tentative="0">
      <w:start w:val="1"/>
      <w:numFmt w:val="decimal"/>
      <w:lvlText w:val="%1."/>
      <w:lvlJc w:val="left"/>
      <w:pPr>
        <w:ind w:left="228" w:hanging="250"/>
      </w:pPr>
      <w:rPr>
        <w:rFonts w:hint="default" w:ascii="宋体" w:hAnsi="宋体" w:eastAsia="宋体" w:cs="宋体"/>
        <w:w w:val="100"/>
        <w:sz w:val="22"/>
        <w:szCs w:val="22"/>
        <w:lang w:val="zh-CN" w:eastAsia="zh-CN" w:bidi="zh-CN"/>
      </w:rPr>
    </w:lvl>
    <w:lvl w:ilvl="1" w:tentative="0">
      <w:start w:val="0"/>
      <w:numFmt w:val="bullet"/>
      <w:lvlText w:val="•"/>
      <w:lvlJc w:val="left"/>
      <w:pPr>
        <w:ind w:left="1184" w:hanging="250"/>
      </w:pPr>
      <w:rPr>
        <w:rFonts w:hint="default"/>
        <w:lang w:val="zh-CN" w:eastAsia="zh-CN" w:bidi="zh-CN"/>
      </w:rPr>
    </w:lvl>
    <w:lvl w:ilvl="2" w:tentative="0">
      <w:start w:val="0"/>
      <w:numFmt w:val="bullet"/>
      <w:lvlText w:val="•"/>
      <w:lvlJc w:val="left"/>
      <w:pPr>
        <w:ind w:left="2149" w:hanging="250"/>
      </w:pPr>
      <w:rPr>
        <w:rFonts w:hint="default"/>
        <w:lang w:val="zh-CN" w:eastAsia="zh-CN" w:bidi="zh-CN"/>
      </w:rPr>
    </w:lvl>
    <w:lvl w:ilvl="3" w:tentative="0">
      <w:start w:val="0"/>
      <w:numFmt w:val="bullet"/>
      <w:lvlText w:val="•"/>
      <w:lvlJc w:val="left"/>
      <w:pPr>
        <w:ind w:left="3113" w:hanging="250"/>
      </w:pPr>
      <w:rPr>
        <w:rFonts w:hint="default"/>
        <w:lang w:val="zh-CN" w:eastAsia="zh-CN" w:bidi="zh-CN"/>
      </w:rPr>
    </w:lvl>
    <w:lvl w:ilvl="4" w:tentative="0">
      <w:start w:val="0"/>
      <w:numFmt w:val="bullet"/>
      <w:lvlText w:val="•"/>
      <w:lvlJc w:val="left"/>
      <w:pPr>
        <w:ind w:left="4078" w:hanging="250"/>
      </w:pPr>
      <w:rPr>
        <w:rFonts w:hint="default"/>
        <w:lang w:val="zh-CN" w:eastAsia="zh-CN" w:bidi="zh-CN"/>
      </w:rPr>
    </w:lvl>
    <w:lvl w:ilvl="5" w:tentative="0">
      <w:start w:val="0"/>
      <w:numFmt w:val="bullet"/>
      <w:lvlText w:val="•"/>
      <w:lvlJc w:val="left"/>
      <w:pPr>
        <w:ind w:left="5043" w:hanging="250"/>
      </w:pPr>
      <w:rPr>
        <w:rFonts w:hint="default"/>
        <w:lang w:val="zh-CN" w:eastAsia="zh-CN" w:bidi="zh-CN"/>
      </w:rPr>
    </w:lvl>
    <w:lvl w:ilvl="6" w:tentative="0">
      <w:start w:val="0"/>
      <w:numFmt w:val="bullet"/>
      <w:lvlText w:val="•"/>
      <w:lvlJc w:val="left"/>
      <w:pPr>
        <w:ind w:left="6007" w:hanging="250"/>
      </w:pPr>
      <w:rPr>
        <w:rFonts w:hint="default"/>
        <w:lang w:val="zh-CN" w:eastAsia="zh-CN" w:bidi="zh-CN"/>
      </w:rPr>
    </w:lvl>
    <w:lvl w:ilvl="7" w:tentative="0">
      <w:start w:val="0"/>
      <w:numFmt w:val="bullet"/>
      <w:lvlText w:val="•"/>
      <w:lvlJc w:val="left"/>
      <w:pPr>
        <w:ind w:left="6972" w:hanging="250"/>
      </w:pPr>
      <w:rPr>
        <w:rFonts w:hint="default"/>
        <w:lang w:val="zh-CN" w:eastAsia="zh-CN" w:bidi="zh-CN"/>
      </w:rPr>
    </w:lvl>
    <w:lvl w:ilvl="8" w:tentative="0">
      <w:start w:val="0"/>
      <w:numFmt w:val="bullet"/>
      <w:lvlText w:val="•"/>
      <w:lvlJc w:val="left"/>
      <w:pPr>
        <w:ind w:left="7936" w:hanging="250"/>
      </w:pPr>
      <w:rPr>
        <w:rFonts w:hint="default"/>
        <w:lang w:val="zh-CN" w:eastAsia="zh-CN" w:bidi="zh-CN"/>
      </w:rPr>
    </w:lvl>
  </w:abstractNum>
  <w:abstractNum w:abstractNumId="19">
    <w:nsid w:val="621D3FD9"/>
    <w:multiLevelType w:val="multilevel"/>
    <w:tmpl w:val="621D3FD9"/>
    <w:lvl w:ilvl="0" w:tentative="0">
      <w:start w:val="1"/>
      <w:numFmt w:val="decimal"/>
      <w:lvlText w:val="（%1）"/>
      <w:lvlJc w:val="left"/>
      <w:pPr>
        <w:ind w:left="527" w:hanging="527"/>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480" w:hanging="527"/>
      </w:pPr>
      <w:rPr>
        <w:rFonts w:hint="default"/>
        <w:lang w:val="zh-CN" w:eastAsia="zh-CN" w:bidi="zh-CN"/>
      </w:rPr>
    </w:lvl>
    <w:lvl w:ilvl="2" w:tentative="0">
      <w:start w:val="0"/>
      <w:numFmt w:val="bullet"/>
      <w:lvlText w:val="•"/>
      <w:lvlJc w:val="left"/>
      <w:pPr>
        <w:ind w:left="2432" w:hanging="527"/>
      </w:pPr>
      <w:rPr>
        <w:rFonts w:hint="default"/>
        <w:lang w:val="zh-CN" w:eastAsia="zh-CN" w:bidi="zh-CN"/>
      </w:rPr>
    </w:lvl>
    <w:lvl w:ilvl="3" w:tentative="0">
      <w:start w:val="0"/>
      <w:numFmt w:val="bullet"/>
      <w:lvlText w:val="•"/>
      <w:lvlJc w:val="left"/>
      <w:pPr>
        <w:ind w:left="3384" w:hanging="527"/>
      </w:pPr>
      <w:rPr>
        <w:rFonts w:hint="default"/>
        <w:lang w:val="zh-CN" w:eastAsia="zh-CN" w:bidi="zh-CN"/>
      </w:rPr>
    </w:lvl>
    <w:lvl w:ilvl="4" w:tentative="0">
      <w:start w:val="0"/>
      <w:numFmt w:val="bullet"/>
      <w:lvlText w:val="•"/>
      <w:lvlJc w:val="left"/>
      <w:pPr>
        <w:ind w:left="4336" w:hanging="527"/>
      </w:pPr>
      <w:rPr>
        <w:rFonts w:hint="default"/>
        <w:lang w:val="zh-CN" w:eastAsia="zh-CN" w:bidi="zh-CN"/>
      </w:rPr>
    </w:lvl>
    <w:lvl w:ilvl="5" w:tentative="0">
      <w:start w:val="0"/>
      <w:numFmt w:val="bullet"/>
      <w:lvlText w:val="•"/>
      <w:lvlJc w:val="left"/>
      <w:pPr>
        <w:ind w:left="5288" w:hanging="527"/>
      </w:pPr>
      <w:rPr>
        <w:rFonts w:hint="default"/>
        <w:lang w:val="zh-CN" w:eastAsia="zh-CN" w:bidi="zh-CN"/>
      </w:rPr>
    </w:lvl>
    <w:lvl w:ilvl="6" w:tentative="0">
      <w:start w:val="0"/>
      <w:numFmt w:val="bullet"/>
      <w:lvlText w:val="•"/>
      <w:lvlJc w:val="left"/>
      <w:pPr>
        <w:ind w:left="6240" w:hanging="527"/>
      </w:pPr>
      <w:rPr>
        <w:rFonts w:hint="default"/>
        <w:lang w:val="zh-CN" w:eastAsia="zh-CN" w:bidi="zh-CN"/>
      </w:rPr>
    </w:lvl>
    <w:lvl w:ilvl="7" w:tentative="0">
      <w:start w:val="0"/>
      <w:numFmt w:val="bullet"/>
      <w:lvlText w:val="•"/>
      <w:lvlJc w:val="left"/>
      <w:pPr>
        <w:ind w:left="7192" w:hanging="527"/>
      </w:pPr>
      <w:rPr>
        <w:rFonts w:hint="default"/>
        <w:lang w:val="zh-CN" w:eastAsia="zh-CN" w:bidi="zh-CN"/>
      </w:rPr>
    </w:lvl>
    <w:lvl w:ilvl="8" w:tentative="0">
      <w:start w:val="0"/>
      <w:numFmt w:val="bullet"/>
      <w:lvlText w:val="•"/>
      <w:lvlJc w:val="left"/>
      <w:pPr>
        <w:ind w:left="8144" w:hanging="527"/>
      </w:pPr>
      <w:rPr>
        <w:rFonts w:hint="default"/>
        <w:lang w:val="zh-CN" w:eastAsia="zh-CN" w:bidi="zh-CN"/>
      </w:rPr>
    </w:lvl>
  </w:abstractNum>
  <w:abstractNum w:abstractNumId="20">
    <w:nsid w:val="654E3255"/>
    <w:multiLevelType w:val="multilevel"/>
    <w:tmpl w:val="654E3255"/>
    <w:lvl w:ilvl="0" w:tentative="0">
      <w:start w:val="1"/>
      <w:numFmt w:val="decimal"/>
      <w:lvlText w:val="（%1）"/>
      <w:lvlJc w:val="left"/>
      <w:pPr>
        <w:ind w:left="112" w:hanging="551"/>
      </w:pPr>
      <w:rPr>
        <w:rFonts w:hint="default" w:ascii="宋体" w:hAnsi="宋体" w:eastAsia="宋体" w:cs="宋体"/>
        <w:spacing w:val="-3"/>
        <w:w w:val="100"/>
        <w:sz w:val="20"/>
        <w:szCs w:val="20"/>
        <w:lang w:val="zh-CN" w:eastAsia="zh-CN" w:bidi="zh-CN"/>
      </w:rPr>
    </w:lvl>
    <w:lvl w:ilvl="1" w:tentative="0">
      <w:start w:val="0"/>
      <w:numFmt w:val="bullet"/>
      <w:lvlText w:val="•"/>
      <w:lvlJc w:val="left"/>
      <w:pPr>
        <w:ind w:left="1124" w:hanging="551"/>
      </w:pPr>
      <w:rPr>
        <w:rFonts w:hint="default"/>
        <w:lang w:val="zh-CN" w:eastAsia="zh-CN" w:bidi="zh-CN"/>
      </w:rPr>
    </w:lvl>
    <w:lvl w:ilvl="2" w:tentative="0">
      <w:start w:val="0"/>
      <w:numFmt w:val="bullet"/>
      <w:lvlText w:val="•"/>
      <w:lvlJc w:val="left"/>
      <w:pPr>
        <w:ind w:left="2128" w:hanging="551"/>
      </w:pPr>
      <w:rPr>
        <w:rFonts w:hint="default"/>
        <w:lang w:val="zh-CN" w:eastAsia="zh-CN" w:bidi="zh-CN"/>
      </w:rPr>
    </w:lvl>
    <w:lvl w:ilvl="3" w:tentative="0">
      <w:start w:val="0"/>
      <w:numFmt w:val="bullet"/>
      <w:lvlText w:val="•"/>
      <w:lvlJc w:val="left"/>
      <w:pPr>
        <w:ind w:left="3132" w:hanging="551"/>
      </w:pPr>
      <w:rPr>
        <w:rFonts w:hint="default"/>
        <w:lang w:val="zh-CN" w:eastAsia="zh-CN" w:bidi="zh-CN"/>
      </w:rPr>
    </w:lvl>
    <w:lvl w:ilvl="4" w:tentative="0">
      <w:start w:val="0"/>
      <w:numFmt w:val="bullet"/>
      <w:lvlText w:val="•"/>
      <w:lvlJc w:val="left"/>
      <w:pPr>
        <w:ind w:left="4136" w:hanging="551"/>
      </w:pPr>
      <w:rPr>
        <w:rFonts w:hint="default"/>
        <w:lang w:val="zh-CN" w:eastAsia="zh-CN" w:bidi="zh-CN"/>
      </w:rPr>
    </w:lvl>
    <w:lvl w:ilvl="5" w:tentative="0">
      <w:start w:val="0"/>
      <w:numFmt w:val="bullet"/>
      <w:lvlText w:val="•"/>
      <w:lvlJc w:val="left"/>
      <w:pPr>
        <w:ind w:left="5140" w:hanging="551"/>
      </w:pPr>
      <w:rPr>
        <w:rFonts w:hint="default"/>
        <w:lang w:val="zh-CN" w:eastAsia="zh-CN" w:bidi="zh-CN"/>
      </w:rPr>
    </w:lvl>
    <w:lvl w:ilvl="6" w:tentative="0">
      <w:start w:val="0"/>
      <w:numFmt w:val="bullet"/>
      <w:lvlText w:val="•"/>
      <w:lvlJc w:val="left"/>
      <w:pPr>
        <w:ind w:left="6144" w:hanging="551"/>
      </w:pPr>
      <w:rPr>
        <w:rFonts w:hint="default"/>
        <w:lang w:val="zh-CN" w:eastAsia="zh-CN" w:bidi="zh-CN"/>
      </w:rPr>
    </w:lvl>
    <w:lvl w:ilvl="7" w:tentative="0">
      <w:start w:val="0"/>
      <w:numFmt w:val="bullet"/>
      <w:lvlText w:val="•"/>
      <w:lvlJc w:val="left"/>
      <w:pPr>
        <w:ind w:left="7148" w:hanging="551"/>
      </w:pPr>
      <w:rPr>
        <w:rFonts w:hint="default"/>
        <w:lang w:val="zh-CN" w:eastAsia="zh-CN" w:bidi="zh-CN"/>
      </w:rPr>
    </w:lvl>
    <w:lvl w:ilvl="8" w:tentative="0">
      <w:start w:val="0"/>
      <w:numFmt w:val="bullet"/>
      <w:lvlText w:val="•"/>
      <w:lvlJc w:val="left"/>
      <w:pPr>
        <w:ind w:left="8152" w:hanging="551"/>
      </w:pPr>
      <w:rPr>
        <w:rFonts w:hint="default"/>
        <w:lang w:val="zh-CN" w:eastAsia="zh-CN" w:bidi="zh-CN"/>
      </w:rPr>
    </w:lvl>
  </w:abstractNum>
  <w:abstractNum w:abstractNumId="21">
    <w:nsid w:val="6C5D0BAA"/>
    <w:multiLevelType w:val="multilevel"/>
    <w:tmpl w:val="6C5D0BAA"/>
    <w:lvl w:ilvl="0" w:tentative="0">
      <w:start w:val="1"/>
      <w:numFmt w:val="decimal"/>
      <w:lvlText w:val="（%1）"/>
      <w:lvlJc w:val="left"/>
      <w:pPr>
        <w:ind w:left="1315" w:hanging="720"/>
      </w:pPr>
      <w:rPr>
        <w:rFonts w:hint="default"/>
      </w:rPr>
    </w:lvl>
    <w:lvl w:ilvl="1" w:tentative="0">
      <w:start w:val="1"/>
      <w:numFmt w:val="lowerLetter"/>
      <w:lvlText w:val="%2)"/>
      <w:lvlJc w:val="left"/>
      <w:pPr>
        <w:ind w:left="1435" w:hanging="420"/>
      </w:pPr>
    </w:lvl>
    <w:lvl w:ilvl="2" w:tentative="0">
      <w:start w:val="1"/>
      <w:numFmt w:val="lowerRoman"/>
      <w:lvlText w:val="%3."/>
      <w:lvlJc w:val="right"/>
      <w:pPr>
        <w:ind w:left="1855" w:hanging="420"/>
      </w:pPr>
    </w:lvl>
    <w:lvl w:ilvl="3" w:tentative="0">
      <w:start w:val="1"/>
      <w:numFmt w:val="decimal"/>
      <w:lvlText w:val="%4."/>
      <w:lvlJc w:val="left"/>
      <w:pPr>
        <w:ind w:left="2275" w:hanging="420"/>
      </w:pPr>
    </w:lvl>
    <w:lvl w:ilvl="4" w:tentative="0">
      <w:start w:val="1"/>
      <w:numFmt w:val="lowerLetter"/>
      <w:lvlText w:val="%5)"/>
      <w:lvlJc w:val="left"/>
      <w:pPr>
        <w:ind w:left="2695" w:hanging="420"/>
      </w:pPr>
    </w:lvl>
    <w:lvl w:ilvl="5" w:tentative="0">
      <w:start w:val="1"/>
      <w:numFmt w:val="lowerRoman"/>
      <w:lvlText w:val="%6."/>
      <w:lvlJc w:val="right"/>
      <w:pPr>
        <w:ind w:left="3115" w:hanging="420"/>
      </w:pPr>
    </w:lvl>
    <w:lvl w:ilvl="6" w:tentative="0">
      <w:start w:val="1"/>
      <w:numFmt w:val="decimal"/>
      <w:lvlText w:val="%7."/>
      <w:lvlJc w:val="left"/>
      <w:pPr>
        <w:ind w:left="3535" w:hanging="420"/>
      </w:pPr>
    </w:lvl>
    <w:lvl w:ilvl="7" w:tentative="0">
      <w:start w:val="1"/>
      <w:numFmt w:val="lowerLetter"/>
      <w:lvlText w:val="%8)"/>
      <w:lvlJc w:val="left"/>
      <w:pPr>
        <w:ind w:left="3955" w:hanging="420"/>
      </w:pPr>
    </w:lvl>
    <w:lvl w:ilvl="8" w:tentative="0">
      <w:start w:val="1"/>
      <w:numFmt w:val="lowerRoman"/>
      <w:lvlText w:val="%9."/>
      <w:lvlJc w:val="right"/>
      <w:pPr>
        <w:ind w:left="4375" w:hanging="420"/>
      </w:pPr>
    </w:lvl>
  </w:abstractNum>
  <w:abstractNum w:abstractNumId="22">
    <w:nsid w:val="73777C7B"/>
    <w:multiLevelType w:val="multilevel"/>
    <w:tmpl w:val="73777C7B"/>
    <w:lvl w:ilvl="0" w:tentative="0">
      <w:start w:val="1"/>
      <w:numFmt w:val="decimal"/>
      <w:lvlText w:val="（%1）"/>
      <w:lvlJc w:val="left"/>
      <w:pPr>
        <w:ind w:left="667" w:hanging="525"/>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585" w:hanging="525"/>
      </w:pPr>
      <w:rPr>
        <w:rFonts w:hint="default"/>
        <w:lang w:val="zh-CN" w:eastAsia="zh-CN" w:bidi="zh-CN"/>
      </w:rPr>
    </w:lvl>
    <w:lvl w:ilvl="2" w:tentative="0">
      <w:start w:val="0"/>
      <w:numFmt w:val="bullet"/>
      <w:lvlText w:val="•"/>
      <w:lvlJc w:val="left"/>
      <w:pPr>
        <w:ind w:left="2496" w:hanging="525"/>
      </w:pPr>
      <w:rPr>
        <w:rFonts w:hint="default"/>
        <w:lang w:val="zh-CN" w:eastAsia="zh-CN" w:bidi="zh-CN"/>
      </w:rPr>
    </w:lvl>
    <w:lvl w:ilvl="3" w:tentative="0">
      <w:start w:val="0"/>
      <w:numFmt w:val="bullet"/>
      <w:lvlText w:val="•"/>
      <w:lvlJc w:val="left"/>
      <w:pPr>
        <w:ind w:left="3406" w:hanging="525"/>
      </w:pPr>
      <w:rPr>
        <w:rFonts w:hint="default"/>
        <w:lang w:val="zh-CN" w:eastAsia="zh-CN" w:bidi="zh-CN"/>
      </w:rPr>
    </w:lvl>
    <w:lvl w:ilvl="4" w:tentative="0">
      <w:start w:val="0"/>
      <w:numFmt w:val="bullet"/>
      <w:lvlText w:val="•"/>
      <w:lvlJc w:val="left"/>
      <w:pPr>
        <w:ind w:left="4317" w:hanging="525"/>
      </w:pPr>
      <w:rPr>
        <w:rFonts w:hint="default"/>
        <w:lang w:val="zh-CN" w:eastAsia="zh-CN" w:bidi="zh-CN"/>
      </w:rPr>
    </w:lvl>
    <w:lvl w:ilvl="5" w:tentative="0">
      <w:start w:val="0"/>
      <w:numFmt w:val="bullet"/>
      <w:lvlText w:val="•"/>
      <w:lvlJc w:val="left"/>
      <w:pPr>
        <w:ind w:left="5228" w:hanging="525"/>
      </w:pPr>
      <w:rPr>
        <w:rFonts w:hint="default"/>
        <w:lang w:val="zh-CN" w:eastAsia="zh-CN" w:bidi="zh-CN"/>
      </w:rPr>
    </w:lvl>
    <w:lvl w:ilvl="6" w:tentative="0">
      <w:start w:val="0"/>
      <w:numFmt w:val="bullet"/>
      <w:lvlText w:val="•"/>
      <w:lvlJc w:val="left"/>
      <w:pPr>
        <w:ind w:left="6138" w:hanging="525"/>
      </w:pPr>
      <w:rPr>
        <w:rFonts w:hint="default"/>
        <w:lang w:val="zh-CN" w:eastAsia="zh-CN" w:bidi="zh-CN"/>
      </w:rPr>
    </w:lvl>
    <w:lvl w:ilvl="7" w:tentative="0">
      <w:start w:val="0"/>
      <w:numFmt w:val="bullet"/>
      <w:lvlText w:val="•"/>
      <w:lvlJc w:val="left"/>
      <w:pPr>
        <w:ind w:left="7049" w:hanging="525"/>
      </w:pPr>
      <w:rPr>
        <w:rFonts w:hint="default"/>
        <w:lang w:val="zh-CN" w:eastAsia="zh-CN" w:bidi="zh-CN"/>
      </w:rPr>
    </w:lvl>
    <w:lvl w:ilvl="8" w:tentative="0">
      <w:start w:val="0"/>
      <w:numFmt w:val="bullet"/>
      <w:lvlText w:val="•"/>
      <w:lvlJc w:val="left"/>
      <w:pPr>
        <w:ind w:left="7959" w:hanging="525"/>
      </w:pPr>
      <w:rPr>
        <w:rFonts w:hint="default"/>
        <w:lang w:val="zh-CN" w:eastAsia="zh-CN" w:bidi="zh-CN"/>
      </w:rPr>
    </w:lvl>
  </w:abstractNum>
  <w:abstractNum w:abstractNumId="23">
    <w:nsid w:val="73A95E99"/>
    <w:multiLevelType w:val="multilevel"/>
    <w:tmpl w:val="73A95E99"/>
    <w:lvl w:ilvl="0" w:tentative="0">
      <w:start w:val="1"/>
      <w:numFmt w:val="decimal"/>
      <w:lvlText w:val="（%1）"/>
      <w:lvlJc w:val="left"/>
      <w:pPr>
        <w:ind w:left="1270" w:hanging="702"/>
      </w:pPr>
      <w:rPr>
        <w:rFonts w:hint="default" w:ascii="宋体" w:hAnsi="宋体" w:eastAsia="宋体" w:cs="宋体"/>
        <w:b/>
        <w:bCs/>
        <w:spacing w:val="-2"/>
        <w:w w:val="99"/>
        <w:sz w:val="26"/>
        <w:szCs w:val="26"/>
        <w:lang w:val="zh-CN" w:eastAsia="zh-CN" w:bidi="zh-CN"/>
      </w:rPr>
    </w:lvl>
    <w:lvl w:ilvl="1" w:tentative="0">
      <w:start w:val="1"/>
      <w:numFmt w:val="decimal"/>
      <w:lvlText w:val="%2."/>
      <w:lvlJc w:val="left"/>
      <w:pPr>
        <w:ind w:left="1070" w:hanging="284"/>
      </w:pPr>
      <w:rPr>
        <w:rFonts w:hint="default" w:ascii="宋体" w:hAnsi="宋体" w:eastAsia="宋体" w:cs="宋体"/>
        <w:spacing w:val="-2"/>
        <w:w w:val="100"/>
        <w:sz w:val="26"/>
        <w:szCs w:val="26"/>
        <w:lang w:val="zh-CN" w:eastAsia="zh-CN" w:bidi="zh-CN"/>
      </w:rPr>
    </w:lvl>
    <w:lvl w:ilvl="2" w:tentative="0">
      <w:start w:val="0"/>
      <w:numFmt w:val="bullet"/>
      <w:lvlText w:val="•"/>
      <w:lvlJc w:val="left"/>
      <w:pPr>
        <w:ind w:left="2056" w:hanging="284"/>
      </w:pPr>
      <w:rPr>
        <w:rFonts w:hint="default"/>
        <w:lang w:val="zh-CN" w:eastAsia="zh-CN" w:bidi="zh-CN"/>
      </w:rPr>
    </w:lvl>
    <w:lvl w:ilvl="3" w:tentative="0">
      <w:start w:val="0"/>
      <w:numFmt w:val="bullet"/>
      <w:lvlText w:val="•"/>
      <w:lvlJc w:val="left"/>
      <w:pPr>
        <w:ind w:left="3032" w:hanging="284"/>
      </w:pPr>
      <w:rPr>
        <w:rFonts w:hint="default"/>
        <w:lang w:val="zh-CN" w:eastAsia="zh-CN" w:bidi="zh-CN"/>
      </w:rPr>
    </w:lvl>
    <w:lvl w:ilvl="4" w:tentative="0">
      <w:start w:val="0"/>
      <w:numFmt w:val="bullet"/>
      <w:lvlText w:val="•"/>
      <w:lvlJc w:val="left"/>
      <w:pPr>
        <w:ind w:left="4008" w:hanging="284"/>
      </w:pPr>
      <w:rPr>
        <w:rFonts w:hint="default"/>
        <w:lang w:val="zh-CN" w:eastAsia="zh-CN" w:bidi="zh-CN"/>
      </w:rPr>
    </w:lvl>
    <w:lvl w:ilvl="5" w:tentative="0">
      <w:start w:val="0"/>
      <w:numFmt w:val="bullet"/>
      <w:lvlText w:val="•"/>
      <w:lvlJc w:val="left"/>
      <w:pPr>
        <w:ind w:left="4984" w:hanging="284"/>
      </w:pPr>
      <w:rPr>
        <w:rFonts w:hint="default"/>
        <w:lang w:val="zh-CN" w:eastAsia="zh-CN" w:bidi="zh-CN"/>
      </w:rPr>
    </w:lvl>
    <w:lvl w:ilvl="6" w:tentative="0">
      <w:start w:val="0"/>
      <w:numFmt w:val="bullet"/>
      <w:lvlText w:val="•"/>
      <w:lvlJc w:val="left"/>
      <w:pPr>
        <w:ind w:left="5961" w:hanging="284"/>
      </w:pPr>
      <w:rPr>
        <w:rFonts w:hint="default"/>
        <w:lang w:val="zh-CN" w:eastAsia="zh-CN" w:bidi="zh-CN"/>
      </w:rPr>
    </w:lvl>
    <w:lvl w:ilvl="7" w:tentative="0">
      <w:start w:val="0"/>
      <w:numFmt w:val="bullet"/>
      <w:lvlText w:val="•"/>
      <w:lvlJc w:val="left"/>
      <w:pPr>
        <w:ind w:left="6937" w:hanging="284"/>
      </w:pPr>
      <w:rPr>
        <w:rFonts w:hint="default"/>
        <w:lang w:val="zh-CN" w:eastAsia="zh-CN" w:bidi="zh-CN"/>
      </w:rPr>
    </w:lvl>
    <w:lvl w:ilvl="8" w:tentative="0">
      <w:start w:val="0"/>
      <w:numFmt w:val="bullet"/>
      <w:lvlText w:val="•"/>
      <w:lvlJc w:val="left"/>
      <w:pPr>
        <w:ind w:left="7913" w:hanging="284"/>
      </w:pPr>
      <w:rPr>
        <w:rFonts w:hint="default"/>
        <w:lang w:val="zh-CN" w:eastAsia="zh-CN" w:bidi="zh-CN"/>
      </w:rPr>
    </w:lvl>
  </w:abstractNum>
  <w:abstractNum w:abstractNumId="24">
    <w:nsid w:val="7AC36D81"/>
    <w:multiLevelType w:val="multilevel"/>
    <w:tmpl w:val="7AC36D81"/>
    <w:lvl w:ilvl="0" w:tentative="0">
      <w:start w:val="1"/>
      <w:numFmt w:val="decimal"/>
      <w:lvlText w:val="%1."/>
      <w:lvlJc w:val="left"/>
      <w:pPr>
        <w:ind w:left="272" w:hanging="212"/>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270" w:hanging="212"/>
      </w:pPr>
      <w:rPr>
        <w:rFonts w:hint="default"/>
        <w:lang w:val="zh-CN" w:eastAsia="zh-CN" w:bidi="zh-CN"/>
      </w:rPr>
    </w:lvl>
    <w:lvl w:ilvl="2" w:tentative="0">
      <w:start w:val="0"/>
      <w:numFmt w:val="bullet"/>
      <w:lvlText w:val="•"/>
      <w:lvlJc w:val="left"/>
      <w:pPr>
        <w:ind w:left="2260" w:hanging="212"/>
      </w:pPr>
      <w:rPr>
        <w:rFonts w:hint="default"/>
        <w:lang w:val="zh-CN" w:eastAsia="zh-CN" w:bidi="zh-CN"/>
      </w:rPr>
    </w:lvl>
    <w:lvl w:ilvl="3" w:tentative="0">
      <w:start w:val="0"/>
      <w:numFmt w:val="bullet"/>
      <w:lvlText w:val="•"/>
      <w:lvlJc w:val="left"/>
      <w:pPr>
        <w:ind w:left="3250" w:hanging="212"/>
      </w:pPr>
      <w:rPr>
        <w:rFonts w:hint="default"/>
        <w:lang w:val="zh-CN" w:eastAsia="zh-CN" w:bidi="zh-CN"/>
      </w:rPr>
    </w:lvl>
    <w:lvl w:ilvl="4" w:tentative="0">
      <w:start w:val="0"/>
      <w:numFmt w:val="bullet"/>
      <w:lvlText w:val="•"/>
      <w:lvlJc w:val="left"/>
      <w:pPr>
        <w:ind w:left="4240" w:hanging="212"/>
      </w:pPr>
      <w:rPr>
        <w:rFonts w:hint="default"/>
        <w:lang w:val="zh-CN" w:eastAsia="zh-CN" w:bidi="zh-CN"/>
      </w:rPr>
    </w:lvl>
    <w:lvl w:ilvl="5" w:tentative="0">
      <w:start w:val="0"/>
      <w:numFmt w:val="bullet"/>
      <w:lvlText w:val="•"/>
      <w:lvlJc w:val="left"/>
      <w:pPr>
        <w:ind w:left="5230" w:hanging="212"/>
      </w:pPr>
      <w:rPr>
        <w:rFonts w:hint="default"/>
        <w:lang w:val="zh-CN" w:eastAsia="zh-CN" w:bidi="zh-CN"/>
      </w:rPr>
    </w:lvl>
    <w:lvl w:ilvl="6" w:tentative="0">
      <w:start w:val="0"/>
      <w:numFmt w:val="bullet"/>
      <w:lvlText w:val="•"/>
      <w:lvlJc w:val="left"/>
      <w:pPr>
        <w:ind w:left="6220" w:hanging="212"/>
      </w:pPr>
      <w:rPr>
        <w:rFonts w:hint="default"/>
        <w:lang w:val="zh-CN" w:eastAsia="zh-CN" w:bidi="zh-CN"/>
      </w:rPr>
    </w:lvl>
    <w:lvl w:ilvl="7" w:tentative="0">
      <w:start w:val="0"/>
      <w:numFmt w:val="bullet"/>
      <w:lvlText w:val="•"/>
      <w:lvlJc w:val="left"/>
      <w:pPr>
        <w:ind w:left="7210" w:hanging="212"/>
      </w:pPr>
      <w:rPr>
        <w:rFonts w:hint="default"/>
        <w:lang w:val="zh-CN" w:eastAsia="zh-CN" w:bidi="zh-CN"/>
      </w:rPr>
    </w:lvl>
    <w:lvl w:ilvl="8" w:tentative="0">
      <w:start w:val="0"/>
      <w:numFmt w:val="bullet"/>
      <w:lvlText w:val="•"/>
      <w:lvlJc w:val="left"/>
      <w:pPr>
        <w:ind w:left="8200" w:hanging="212"/>
      </w:pPr>
      <w:rPr>
        <w:rFonts w:hint="default"/>
        <w:lang w:val="zh-CN" w:eastAsia="zh-CN" w:bidi="zh-CN"/>
      </w:rPr>
    </w:lvl>
  </w:abstractNum>
  <w:abstractNum w:abstractNumId="25">
    <w:nsid w:val="7B4F599C"/>
    <w:multiLevelType w:val="multilevel"/>
    <w:tmpl w:val="7B4F599C"/>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6">
    <w:nsid w:val="7C231E59"/>
    <w:multiLevelType w:val="multilevel"/>
    <w:tmpl w:val="7C231E59"/>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6"/>
  </w:num>
  <w:num w:numId="2">
    <w:abstractNumId w:val="7"/>
  </w:num>
  <w:num w:numId="3">
    <w:abstractNumId w:val="0"/>
  </w:num>
  <w:num w:numId="4">
    <w:abstractNumId w:val="4"/>
  </w:num>
  <w:num w:numId="5">
    <w:abstractNumId w:val="3"/>
  </w:num>
  <w:num w:numId="6">
    <w:abstractNumId w:val="15"/>
  </w:num>
  <w:num w:numId="7">
    <w:abstractNumId w:val="1"/>
  </w:num>
  <w:num w:numId="8">
    <w:abstractNumId w:val="16"/>
  </w:num>
  <w:num w:numId="9">
    <w:abstractNumId w:val="25"/>
  </w:num>
  <w:num w:numId="10">
    <w:abstractNumId w:val="5"/>
  </w:num>
  <w:num w:numId="11">
    <w:abstractNumId w:val="12"/>
  </w:num>
  <w:num w:numId="12">
    <w:abstractNumId w:val="21"/>
  </w:num>
  <w:num w:numId="13">
    <w:abstractNumId w:val="20"/>
  </w:num>
  <w:num w:numId="14">
    <w:abstractNumId w:val="19"/>
  </w:num>
  <w:num w:numId="15">
    <w:abstractNumId w:val="14"/>
  </w:num>
  <w:num w:numId="16">
    <w:abstractNumId w:val="10"/>
  </w:num>
  <w:num w:numId="17">
    <w:abstractNumId w:val="13"/>
  </w:num>
  <w:num w:numId="18">
    <w:abstractNumId w:val="17"/>
  </w:num>
  <w:num w:numId="19">
    <w:abstractNumId w:val="6"/>
  </w:num>
  <w:num w:numId="20">
    <w:abstractNumId w:val="2"/>
  </w:num>
  <w:num w:numId="21">
    <w:abstractNumId w:val="9"/>
  </w:num>
  <w:num w:numId="22">
    <w:abstractNumId w:val="24"/>
  </w:num>
  <w:num w:numId="23">
    <w:abstractNumId w:val="22"/>
  </w:num>
  <w:num w:numId="24">
    <w:abstractNumId w:val="23"/>
  </w:num>
  <w:num w:numId="25">
    <w:abstractNumId w:val="8"/>
  </w:num>
  <w:num w:numId="26">
    <w:abstractNumId w:val="11"/>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720"/>
  <w:characterSpacingControl w:val="doNotCompress"/>
  <w:hdrShapeDefaults>
    <o:shapelayout v:ext="edit">
      <o:idmap v:ext="edit" data="2"/>
    </o:shapelayout>
  </w:hdrShapeDefaults>
  <w:footnotePr>
    <w:footnote w:id="0"/>
    <w:footnote w:id="1"/>
  </w:footnotePr>
  <w:compat>
    <w:useFELayout/>
    <w:compatSetting w:name="compatibilityMode" w:uri="http://schemas.microsoft.com/office/word" w:val="12"/>
  </w:compat>
  <w:rsids>
    <w:rsidRoot w:val="00D31D50"/>
    <w:rsid w:val="00002A47"/>
    <w:rsid w:val="00003952"/>
    <w:rsid w:val="00024F49"/>
    <w:rsid w:val="00027943"/>
    <w:rsid w:val="00036031"/>
    <w:rsid w:val="00052043"/>
    <w:rsid w:val="000624FD"/>
    <w:rsid w:val="00090904"/>
    <w:rsid w:val="000A27A7"/>
    <w:rsid w:val="000B222E"/>
    <w:rsid w:val="000C1F7B"/>
    <w:rsid w:val="0010085E"/>
    <w:rsid w:val="00111BED"/>
    <w:rsid w:val="00117A4E"/>
    <w:rsid w:val="00156D24"/>
    <w:rsid w:val="0019600D"/>
    <w:rsid w:val="00197D6A"/>
    <w:rsid w:val="001A2365"/>
    <w:rsid w:val="001E5409"/>
    <w:rsid w:val="001E798B"/>
    <w:rsid w:val="001F5FDC"/>
    <w:rsid w:val="0021718A"/>
    <w:rsid w:val="00217EB7"/>
    <w:rsid w:val="00221D76"/>
    <w:rsid w:val="00235BB7"/>
    <w:rsid w:val="00245F35"/>
    <w:rsid w:val="00247A4A"/>
    <w:rsid w:val="00280E52"/>
    <w:rsid w:val="002A21DF"/>
    <w:rsid w:val="002B1D4A"/>
    <w:rsid w:val="002C1BEA"/>
    <w:rsid w:val="002F039A"/>
    <w:rsid w:val="00304DE1"/>
    <w:rsid w:val="00313123"/>
    <w:rsid w:val="00323B43"/>
    <w:rsid w:val="003443BF"/>
    <w:rsid w:val="00346220"/>
    <w:rsid w:val="00347B1D"/>
    <w:rsid w:val="003657F6"/>
    <w:rsid w:val="0038376D"/>
    <w:rsid w:val="00387AF6"/>
    <w:rsid w:val="00392C0A"/>
    <w:rsid w:val="00395DAB"/>
    <w:rsid w:val="003A06A3"/>
    <w:rsid w:val="003C1296"/>
    <w:rsid w:val="003C6D19"/>
    <w:rsid w:val="003D37D8"/>
    <w:rsid w:val="003E4282"/>
    <w:rsid w:val="003F5594"/>
    <w:rsid w:val="00426133"/>
    <w:rsid w:val="00426554"/>
    <w:rsid w:val="004358AB"/>
    <w:rsid w:val="00452AF7"/>
    <w:rsid w:val="00456470"/>
    <w:rsid w:val="0046179C"/>
    <w:rsid w:val="00465876"/>
    <w:rsid w:val="00466C72"/>
    <w:rsid w:val="00475EA2"/>
    <w:rsid w:val="00491877"/>
    <w:rsid w:val="00495D3C"/>
    <w:rsid w:val="004A1EFC"/>
    <w:rsid w:val="004A7C5C"/>
    <w:rsid w:val="004B093E"/>
    <w:rsid w:val="004D6E30"/>
    <w:rsid w:val="00521718"/>
    <w:rsid w:val="00531B8E"/>
    <w:rsid w:val="0053351C"/>
    <w:rsid w:val="005379F4"/>
    <w:rsid w:val="0054110D"/>
    <w:rsid w:val="005C5178"/>
    <w:rsid w:val="005C7126"/>
    <w:rsid w:val="005D5F57"/>
    <w:rsid w:val="005D6846"/>
    <w:rsid w:val="00612B3D"/>
    <w:rsid w:val="00645679"/>
    <w:rsid w:val="00682ED2"/>
    <w:rsid w:val="0069085C"/>
    <w:rsid w:val="006C3DF6"/>
    <w:rsid w:val="006E32E4"/>
    <w:rsid w:val="007134E7"/>
    <w:rsid w:val="007205E0"/>
    <w:rsid w:val="00733287"/>
    <w:rsid w:val="007337AA"/>
    <w:rsid w:val="00754AB3"/>
    <w:rsid w:val="00762A9C"/>
    <w:rsid w:val="00780512"/>
    <w:rsid w:val="007B3669"/>
    <w:rsid w:val="007C54DF"/>
    <w:rsid w:val="007E414C"/>
    <w:rsid w:val="00816260"/>
    <w:rsid w:val="00820540"/>
    <w:rsid w:val="00840356"/>
    <w:rsid w:val="008640FF"/>
    <w:rsid w:val="0088276A"/>
    <w:rsid w:val="008912E8"/>
    <w:rsid w:val="008A3151"/>
    <w:rsid w:val="008A47FC"/>
    <w:rsid w:val="008B01F4"/>
    <w:rsid w:val="008B1B61"/>
    <w:rsid w:val="008B7726"/>
    <w:rsid w:val="008D12F7"/>
    <w:rsid w:val="009064CD"/>
    <w:rsid w:val="009149E3"/>
    <w:rsid w:val="00926013"/>
    <w:rsid w:val="00972D06"/>
    <w:rsid w:val="009C4BD3"/>
    <w:rsid w:val="009D30A7"/>
    <w:rsid w:val="009E4F07"/>
    <w:rsid w:val="009E66B2"/>
    <w:rsid w:val="009E6F5C"/>
    <w:rsid w:val="00A224A3"/>
    <w:rsid w:val="00A43597"/>
    <w:rsid w:val="00A5164F"/>
    <w:rsid w:val="00A624D1"/>
    <w:rsid w:val="00A76630"/>
    <w:rsid w:val="00AA2D2C"/>
    <w:rsid w:val="00AD03C6"/>
    <w:rsid w:val="00AD6A90"/>
    <w:rsid w:val="00AE364B"/>
    <w:rsid w:val="00AF6718"/>
    <w:rsid w:val="00B16293"/>
    <w:rsid w:val="00B46D6E"/>
    <w:rsid w:val="00B54A6B"/>
    <w:rsid w:val="00B603C2"/>
    <w:rsid w:val="00B83A90"/>
    <w:rsid w:val="00B91B06"/>
    <w:rsid w:val="00BB3A5C"/>
    <w:rsid w:val="00BB655A"/>
    <w:rsid w:val="00BF577F"/>
    <w:rsid w:val="00C3260B"/>
    <w:rsid w:val="00C369D1"/>
    <w:rsid w:val="00C41E00"/>
    <w:rsid w:val="00C5071B"/>
    <w:rsid w:val="00C50924"/>
    <w:rsid w:val="00C641BF"/>
    <w:rsid w:val="00C9155A"/>
    <w:rsid w:val="00CA1819"/>
    <w:rsid w:val="00CA5F43"/>
    <w:rsid w:val="00CC2510"/>
    <w:rsid w:val="00D27D53"/>
    <w:rsid w:val="00D31D50"/>
    <w:rsid w:val="00D3469A"/>
    <w:rsid w:val="00D414F4"/>
    <w:rsid w:val="00D445BC"/>
    <w:rsid w:val="00D551D0"/>
    <w:rsid w:val="00D93B1F"/>
    <w:rsid w:val="00D97FEF"/>
    <w:rsid w:val="00DA127C"/>
    <w:rsid w:val="00DC1394"/>
    <w:rsid w:val="00DE7E9E"/>
    <w:rsid w:val="00E21746"/>
    <w:rsid w:val="00E219B7"/>
    <w:rsid w:val="00E274B3"/>
    <w:rsid w:val="00E33D99"/>
    <w:rsid w:val="00E510D4"/>
    <w:rsid w:val="00E6255D"/>
    <w:rsid w:val="00E62576"/>
    <w:rsid w:val="00E669BF"/>
    <w:rsid w:val="00E75C9A"/>
    <w:rsid w:val="00E878CD"/>
    <w:rsid w:val="00E92893"/>
    <w:rsid w:val="00ED5368"/>
    <w:rsid w:val="00EF1AFC"/>
    <w:rsid w:val="00EF464D"/>
    <w:rsid w:val="00F86866"/>
    <w:rsid w:val="00F9346A"/>
    <w:rsid w:val="00FA177E"/>
    <w:rsid w:val="00FB0DE9"/>
    <w:rsid w:val="00FB4A0A"/>
    <w:rsid w:val="00FC3504"/>
    <w:rsid w:val="00FD27EC"/>
    <w:rsid w:val="00FE0A36"/>
    <w:rsid w:val="00FE1913"/>
    <w:rsid w:val="00FE1EEF"/>
    <w:rsid w:val="00FE258F"/>
    <w:rsid w:val="00FE6198"/>
    <w:rsid w:val="09E92566"/>
    <w:rsid w:val="0B8C3387"/>
    <w:rsid w:val="0BC958CA"/>
    <w:rsid w:val="0FBF7DAB"/>
    <w:rsid w:val="19220026"/>
    <w:rsid w:val="19254171"/>
    <w:rsid w:val="1AE22AB1"/>
    <w:rsid w:val="1D3A182E"/>
    <w:rsid w:val="1DE0209D"/>
    <w:rsid w:val="218451E3"/>
    <w:rsid w:val="21997739"/>
    <w:rsid w:val="25633058"/>
    <w:rsid w:val="284F6DB5"/>
    <w:rsid w:val="2AFE5475"/>
    <w:rsid w:val="35A3428A"/>
    <w:rsid w:val="41527DC6"/>
    <w:rsid w:val="44FC669E"/>
    <w:rsid w:val="45356EC9"/>
    <w:rsid w:val="45C2242C"/>
    <w:rsid w:val="467D600B"/>
    <w:rsid w:val="48233537"/>
    <w:rsid w:val="4BB640D7"/>
    <w:rsid w:val="4E393661"/>
    <w:rsid w:val="50A75047"/>
    <w:rsid w:val="541B6B71"/>
    <w:rsid w:val="543C3B35"/>
    <w:rsid w:val="5C504519"/>
    <w:rsid w:val="64CC2881"/>
    <w:rsid w:val="6554280C"/>
    <w:rsid w:val="65D50F87"/>
    <w:rsid w:val="6D3C0FEE"/>
    <w:rsid w:val="6EE90259"/>
    <w:rsid w:val="73AF3858"/>
    <w:rsid w:val="77E63CA1"/>
    <w:rsid w:val="792F7AF9"/>
    <w:rsid w:val="7DA52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semiHidden/>
    <w:unhideWhenUsed/>
    <w:qFormat/>
    <w:uiPriority w:val="99"/>
    <w:pPr>
      <w:spacing w:after="120"/>
    </w:pPr>
  </w:style>
  <w:style w:type="paragraph" w:styleId="3">
    <w:name w:val="Body Text Indent"/>
    <w:basedOn w:val="1"/>
    <w:link w:val="33"/>
    <w:semiHidden/>
    <w:unhideWhenUsed/>
    <w:qFormat/>
    <w:uiPriority w:val="99"/>
    <w:pPr>
      <w:spacing w:after="120"/>
      <w:ind w:left="420" w:leftChars="200"/>
    </w:pPr>
  </w:style>
  <w:style w:type="paragraph" w:styleId="4">
    <w:name w:val="Balloon Text"/>
    <w:basedOn w:val="1"/>
    <w:link w:val="19"/>
    <w:semiHidden/>
    <w:unhideWhenUsed/>
    <w:qFormat/>
    <w:uiPriority w:val="99"/>
    <w:pPr>
      <w:spacing w:after="0"/>
    </w:pPr>
    <w:rPr>
      <w:sz w:val="18"/>
      <w:szCs w:val="18"/>
    </w:rPr>
  </w:style>
  <w:style w:type="paragraph" w:styleId="5">
    <w:name w:val="footer"/>
    <w:basedOn w:val="1"/>
    <w:link w:val="13"/>
    <w:unhideWhenUsed/>
    <w:qFormat/>
    <w:uiPriority w:val="99"/>
    <w:pPr>
      <w:tabs>
        <w:tab w:val="center" w:pos="4153"/>
        <w:tab w:val="right" w:pos="8306"/>
      </w:tabs>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jc w:val="center"/>
    </w:pPr>
    <w:rPr>
      <w:sz w:val="18"/>
      <w:szCs w:val="18"/>
    </w:rPr>
  </w:style>
  <w:style w:type="paragraph" w:styleId="7">
    <w:name w:val="Body Text First Indent 2"/>
    <w:basedOn w:val="3"/>
    <w:link w:val="34"/>
    <w:semiHidden/>
    <w:unhideWhenUsed/>
    <w:qFormat/>
    <w:uiPriority w:val="99"/>
    <w:pPr>
      <w:ind w:firstLine="420" w:firstLineChars="200"/>
    </w:p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unhideWhenUsed/>
    <w:qFormat/>
    <w:uiPriority w:val="99"/>
    <w:rPr>
      <w:color w:val="0000FF" w:themeColor="hyperlink"/>
      <w:u w:val="single"/>
    </w:rPr>
  </w:style>
  <w:style w:type="character" w:customStyle="1" w:styleId="12">
    <w:name w:val="页眉 Char"/>
    <w:basedOn w:val="10"/>
    <w:link w:val="6"/>
    <w:qFormat/>
    <w:uiPriority w:val="99"/>
    <w:rPr>
      <w:rFonts w:ascii="Tahoma" w:hAnsi="Tahoma"/>
      <w:sz w:val="18"/>
      <w:szCs w:val="18"/>
    </w:rPr>
  </w:style>
  <w:style w:type="character" w:customStyle="1" w:styleId="13">
    <w:name w:val="页脚 Char"/>
    <w:basedOn w:val="10"/>
    <w:link w:val="5"/>
    <w:qFormat/>
    <w:uiPriority w:val="99"/>
    <w:rPr>
      <w:rFonts w:ascii="Tahoma" w:hAnsi="Tahoma"/>
      <w:sz w:val="18"/>
      <w:szCs w:val="18"/>
    </w:rPr>
  </w:style>
  <w:style w:type="paragraph" w:styleId="14">
    <w:name w:val="List Paragraph"/>
    <w:basedOn w:val="1"/>
    <w:qFormat/>
    <w:uiPriority w:val="1"/>
    <w:pPr>
      <w:ind w:firstLine="420" w:firstLineChars="200"/>
    </w:pPr>
  </w:style>
  <w:style w:type="paragraph" w:customStyle="1" w:styleId="15">
    <w:name w:val="_Style 124"/>
    <w:basedOn w:val="1"/>
    <w:next w:val="14"/>
    <w:qFormat/>
    <w:uiPriority w:val="34"/>
    <w:pPr>
      <w:widowControl w:val="0"/>
      <w:adjustRightInd/>
      <w:snapToGrid/>
      <w:spacing w:after="0"/>
      <w:ind w:firstLine="420" w:firstLineChars="200"/>
      <w:jc w:val="both"/>
    </w:pPr>
    <w:rPr>
      <w:rFonts w:ascii="Calibri" w:hAnsi="Calibri" w:eastAsia="宋体" w:cs="Times New Roman"/>
      <w:kern w:val="2"/>
      <w:sz w:val="21"/>
    </w:rPr>
  </w:style>
  <w:style w:type="character" w:customStyle="1" w:styleId="16">
    <w:name w:val="Strong_file_3549"/>
    <w:basedOn w:val="10"/>
    <w:qFormat/>
    <w:uiPriority w:val="22"/>
    <w:rPr>
      <w:b/>
      <w:bCs/>
    </w:rPr>
  </w:style>
  <w:style w:type="paragraph" w:customStyle="1" w:styleId="17">
    <w:name w:val="Normal (Web)_file_3551"/>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character" w:customStyle="1" w:styleId="18">
    <w:name w:val="Strong_file_3557"/>
    <w:basedOn w:val="10"/>
    <w:qFormat/>
    <w:uiPriority w:val="22"/>
    <w:rPr>
      <w:b/>
      <w:bCs/>
    </w:rPr>
  </w:style>
  <w:style w:type="character" w:customStyle="1" w:styleId="19">
    <w:name w:val="批注框文本 Char"/>
    <w:basedOn w:val="10"/>
    <w:link w:val="4"/>
    <w:semiHidden/>
    <w:qFormat/>
    <w:uiPriority w:val="99"/>
    <w:rPr>
      <w:rFonts w:ascii="Tahoma" w:hAnsi="Tahoma"/>
      <w:sz w:val="18"/>
      <w:szCs w:val="18"/>
    </w:rPr>
  </w:style>
  <w:style w:type="paragraph" w:customStyle="1" w:styleId="20">
    <w:name w:val="Heading 7"/>
    <w:basedOn w:val="1"/>
    <w:qFormat/>
    <w:uiPriority w:val="1"/>
    <w:pPr>
      <w:widowControl w:val="0"/>
      <w:autoSpaceDE w:val="0"/>
      <w:autoSpaceDN w:val="0"/>
      <w:adjustRightInd/>
      <w:snapToGrid/>
      <w:spacing w:after="0"/>
      <w:ind w:left="897"/>
      <w:outlineLvl w:val="7"/>
    </w:pPr>
    <w:rPr>
      <w:rFonts w:ascii="宋体" w:hAnsi="宋体" w:eastAsia="宋体" w:cs="宋体"/>
      <w:b/>
      <w:bCs/>
      <w:sz w:val="21"/>
      <w:szCs w:val="21"/>
      <w:lang w:val="zh-CN" w:bidi="zh-CN"/>
    </w:rPr>
  </w:style>
  <w:style w:type="character" w:customStyle="1" w:styleId="21">
    <w:name w:val="正文文本 Char"/>
    <w:basedOn w:val="10"/>
    <w:link w:val="2"/>
    <w:semiHidden/>
    <w:qFormat/>
    <w:uiPriority w:val="99"/>
    <w:rPr>
      <w:rFonts w:ascii="Tahoma" w:hAnsi="Tahoma"/>
    </w:rPr>
  </w:style>
  <w:style w:type="table" w:customStyle="1" w:styleId="22">
    <w:name w:val="Table Normal"/>
    <w:semiHidden/>
    <w:unhideWhenUsed/>
    <w:qFormat/>
    <w:uiPriority w:val="2"/>
    <w:pPr>
      <w:widowControl w:val="0"/>
      <w:autoSpaceDE w:val="0"/>
      <w:autoSpaceDN w:val="0"/>
    </w:pPr>
    <w:rPr>
      <w:rFonts w:eastAsia="宋体"/>
      <w:lang w:eastAsia="en-US"/>
    </w:rPr>
    <w:tblPr>
      <w:tblCellMar>
        <w:top w:w="0" w:type="dxa"/>
        <w:left w:w="0" w:type="dxa"/>
        <w:bottom w:w="0" w:type="dxa"/>
        <w:right w:w="0" w:type="dxa"/>
      </w:tblCellMar>
    </w:tblPr>
  </w:style>
  <w:style w:type="paragraph" w:customStyle="1" w:styleId="23">
    <w:name w:val="Table Paragraph"/>
    <w:basedOn w:val="1"/>
    <w:qFormat/>
    <w:uiPriority w:val="1"/>
    <w:pPr>
      <w:widowControl w:val="0"/>
      <w:autoSpaceDE w:val="0"/>
      <w:autoSpaceDN w:val="0"/>
      <w:adjustRightInd/>
      <w:snapToGrid/>
      <w:spacing w:after="0"/>
    </w:pPr>
    <w:rPr>
      <w:rFonts w:ascii="宋体" w:hAnsi="宋体" w:eastAsia="宋体" w:cs="宋体"/>
      <w:lang w:val="zh-CN" w:bidi="zh-CN"/>
    </w:rPr>
  </w:style>
  <w:style w:type="table" w:customStyle="1" w:styleId="24">
    <w:name w:val="Table Normal1"/>
    <w:semiHidden/>
    <w:unhideWhenUsed/>
    <w:qFormat/>
    <w:uiPriority w:val="2"/>
    <w:pPr>
      <w:widowControl w:val="0"/>
      <w:autoSpaceDE w:val="0"/>
      <w:autoSpaceDN w:val="0"/>
    </w:pPr>
    <w:rPr>
      <w:rFonts w:eastAsia="宋体"/>
      <w:lang w:eastAsia="en-US"/>
    </w:rPr>
    <w:tblPr>
      <w:tblCellMar>
        <w:top w:w="0" w:type="dxa"/>
        <w:left w:w="0" w:type="dxa"/>
        <w:bottom w:w="0" w:type="dxa"/>
        <w:right w:w="0" w:type="dxa"/>
      </w:tblCellMar>
    </w:tblPr>
  </w:style>
  <w:style w:type="table" w:customStyle="1" w:styleId="25">
    <w:name w:val="Table Normal2"/>
    <w:semiHidden/>
    <w:unhideWhenUsed/>
    <w:qFormat/>
    <w:uiPriority w:val="2"/>
    <w:pPr>
      <w:widowControl w:val="0"/>
      <w:autoSpaceDE w:val="0"/>
      <w:autoSpaceDN w:val="0"/>
    </w:pPr>
    <w:rPr>
      <w:rFonts w:eastAsia="宋体"/>
      <w:lang w:eastAsia="en-US"/>
    </w:rPr>
    <w:tblPr>
      <w:tblCellMar>
        <w:top w:w="0" w:type="dxa"/>
        <w:left w:w="0" w:type="dxa"/>
        <w:bottom w:w="0" w:type="dxa"/>
        <w:right w:w="0" w:type="dxa"/>
      </w:tblCellMar>
    </w:tblPr>
  </w:style>
  <w:style w:type="table" w:customStyle="1" w:styleId="26">
    <w:name w:val="Table Normal3"/>
    <w:semiHidden/>
    <w:unhideWhenUsed/>
    <w:qFormat/>
    <w:uiPriority w:val="2"/>
    <w:pPr>
      <w:widowControl w:val="0"/>
      <w:autoSpaceDE w:val="0"/>
      <w:autoSpaceDN w:val="0"/>
    </w:pPr>
    <w:rPr>
      <w:rFonts w:eastAsia="宋体"/>
      <w:lang w:eastAsia="en-US"/>
    </w:rPr>
    <w:tblPr>
      <w:tblCellMar>
        <w:top w:w="0" w:type="dxa"/>
        <w:left w:w="0" w:type="dxa"/>
        <w:bottom w:w="0" w:type="dxa"/>
        <w:right w:w="0" w:type="dxa"/>
      </w:tblCellMar>
    </w:tblPr>
  </w:style>
  <w:style w:type="table" w:customStyle="1" w:styleId="27">
    <w:name w:val="Table Normal4"/>
    <w:semiHidden/>
    <w:unhideWhenUsed/>
    <w:qFormat/>
    <w:uiPriority w:val="2"/>
    <w:pPr>
      <w:widowControl w:val="0"/>
      <w:autoSpaceDE w:val="0"/>
      <w:autoSpaceDN w:val="0"/>
    </w:pPr>
    <w:rPr>
      <w:rFonts w:eastAsia="宋体"/>
      <w:lang w:eastAsia="en-US"/>
    </w:rPr>
    <w:tblPr>
      <w:tblCellMar>
        <w:top w:w="0" w:type="dxa"/>
        <w:left w:w="0" w:type="dxa"/>
        <w:bottom w:w="0" w:type="dxa"/>
        <w:right w:w="0" w:type="dxa"/>
      </w:tblCellMar>
    </w:tblPr>
  </w:style>
  <w:style w:type="table" w:customStyle="1" w:styleId="28">
    <w:name w:val="Table Normal5"/>
    <w:semiHidden/>
    <w:unhideWhenUsed/>
    <w:qFormat/>
    <w:uiPriority w:val="2"/>
    <w:pPr>
      <w:widowControl w:val="0"/>
      <w:autoSpaceDE w:val="0"/>
      <w:autoSpaceDN w:val="0"/>
    </w:pPr>
    <w:rPr>
      <w:rFonts w:eastAsia="宋体"/>
      <w:lang w:eastAsia="en-US"/>
    </w:rPr>
    <w:tblPr>
      <w:tblCellMar>
        <w:top w:w="0" w:type="dxa"/>
        <w:left w:w="0" w:type="dxa"/>
        <w:bottom w:w="0" w:type="dxa"/>
        <w:right w:w="0" w:type="dxa"/>
      </w:tblCellMar>
    </w:tblPr>
  </w:style>
  <w:style w:type="paragraph" w:customStyle="1" w:styleId="29">
    <w:name w:val="Normal (Web)_file_3542"/>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table" w:customStyle="1" w:styleId="30">
    <w:name w:val="Table Normal6"/>
    <w:semiHidden/>
    <w:unhideWhenUsed/>
    <w:qFormat/>
    <w:uiPriority w:val="2"/>
    <w:pPr>
      <w:widowControl w:val="0"/>
      <w:autoSpaceDE w:val="0"/>
      <w:autoSpaceDN w:val="0"/>
    </w:pPr>
    <w:rPr>
      <w:rFonts w:eastAsia="宋体"/>
      <w:lang w:eastAsia="en-US"/>
    </w:rPr>
    <w:tblPr>
      <w:tblCellMar>
        <w:top w:w="0" w:type="dxa"/>
        <w:left w:w="0" w:type="dxa"/>
        <w:bottom w:w="0" w:type="dxa"/>
        <w:right w:w="0" w:type="dxa"/>
      </w:tblCellMar>
    </w:tblPr>
  </w:style>
  <w:style w:type="table" w:customStyle="1" w:styleId="31">
    <w:name w:val="Table Normal7"/>
    <w:semiHidden/>
    <w:unhideWhenUsed/>
    <w:qFormat/>
    <w:uiPriority w:val="2"/>
    <w:pPr>
      <w:widowControl w:val="0"/>
      <w:autoSpaceDE w:val="0"/>
      <w:autoSpaceDN w:val="0"/>
    </w:pPr>
    <w:rPr>
      <w:rFonts w:eastAsia="宋体"/>
      <w:lang w:eastAsia="en-US"/>
    </w:rPr>
    <w:tblPr>
      <w:tblCellMar>
        <w:top w:w="0" w:type="dxa"/>
        <w:left w:w="0" w:type="dxa"/>
        <w:bottom w:w="0" w:type="dxa"/>
        <w:right w:w="0" w:type="dxa"/>
      </w:tblCellMar>
    </w:tblPr>
  </w:style>
  <w:style w:type="table" w:customStyle="1" w:styleId="32">
    <w:name w:val="Table Normal8"/>
    <w:semiHidden/>
    <w:unhideWhenUsed/>
    <w:qFormat/>
    <w:uiPriority w:val="2"/>
    <w:pPr>
      <w:widowControl w:val="0"/>
      <w:autoSpaceDE w:val="0"/>
      <w:autoSpaceDN w:val="0"/>
    </w:pPr>
    <w:rPr>
      <w:rFonts w:eastAsia="宋体"/>
      <w:lang w:eastAsia="en-US"/>
    </w:rPr>
    <w:tblPr>
      <w:tblCellMar>
        <w:top w:w="0" w:type="dxa"/>
        <w:left w:w="0" w:type="dxa"/>
        <w:bottom w:w="0" w:type="dxa"/>
        <w:right w:w="0" w:type="dxa"/>
      </w:tblCellMar>
    </w:tblPr>
  </w:style>
  <w:style w:type="character" w:customStyle="1" w:styleId="33">
    <w:name w:val="正文文本缩进 Char"/>
    <w:basedOn w:val="10"/>
    <w:link w:val="3"/>
    <w:semiHidden/>
    <w:qFormat/>
    <w:uiPriority w:val="99"/>
    <w:rPr>
      <w:rFonts w:ascii="Tahoma" w:hAnsi="Tahoma"/>
    </w:rPr>
  </w:style>
  <w:style w:type="character" w:customStyle="1" w:styleId="34">
    <w:name w:val="正文首行缩进 2 Char"/>
    <w:basedOn w:val="33"/>
    <w:link w:val="7"/>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6"/>
    <customShpInfo spid="_x0000_s2057"/>
    <customShpInfo spid="_x0000_s2058"/>
    <customShpInfo spid="_x0000_s2059"/>
    <customShpInfo spid="_x0000_s2060"/>
    <customShpInfo spid="_x0000_s2061"/>
    <customShpInfo spid="_x0000_s2062"/>
    <customShpInfo spid="_x0000_s1069"/>
    <customShpInfo spid="_x0000_s1033"/>
    <customShpInfo spid="_x0000_s1031"/>
    <customShpInfo spid="_x0000_s1032"/>
    <customShpInfo spid="_x0000_s1064"/>
    <customShpInfo spid="_x0000_s1062"/>
    <customShpInfo spid="_x0000_s1063"/>
    <customShpInfo spid="_x0000_s1067"/>
    <customShpInfo spid="_x0000_s1065"/>
    <customShpInfo spid="_x0000_s106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EB553F-8A10-4978-94F9-7E0319A92EB9}">
  <ds:schemaRefs/>
</ds:datastoreItem>
</file>

<file path=docProps/app.xml><?xml version="1.0" encoding="utf-8"?>
<Properties xmlns="http://schemas.openxmlformats.org/officeDocument/2006/extended-properties" xmlns:vt="http://schemas.openxmlformats.org/officeDocument/2006/docPropsVTypes">
  <Template>Normal</Template>
  <Pages>72</Pages>
  <Words>3265</Words>
  <Characters>3680</Characters>
  <Lines>265</Lines>
  <Paragraphs>74</Paragraphs>
  <TotalTime>50</TotalTime>
  <ScaleCrop>false</ScaleCrop>
  <LinksUpToDate>false</LinksUpToDate>
  <CharactersWithSpaces>3711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梧 桐</cp:lastModifiedBy>
  <dcterms:modified xsi:type="dcterms:W3CDTF">2025-05-06T03:00:38Z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eyJoZGlkIjoiMzdlZWUyOGQzM2RiNDY5ODA3MmYyMGM2NmJiOWJjM2EiLCJ1c2VySWQiOiIxMTk3NTUyODI0In0=</vt:lpwstr>
  </property>
  <property fmtid="{D5CDD505-2E9C-101B-9397-08002B2CF9AE}" pid="3" name="KSOProductBuildVer">
    <vt:lpwstr>2052-12.1.0.20784</vt:lpwstr>
  </property>
  <property fmtid="{D5CDD505-2E9C-101B-9397-08002B2CF9AE}" pid="4" name="ICV">
    <vt:lpwstr>E72BBE5E692A49C48AC1E38B9BF3FBEE_12</vt:lpwstr>
  </property>
</Properties>
</file>