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A9D69">
      <w:pPr>
        <w:keepNext w:val="0"/>
        <w:keepLines w:val="0"/>
        <w:pageBreakBefore w:val="0"/>
        <w:widowControl w:val="0"/>
        <w:kinsoku/>
        <w:wordWrap w:val="0"/>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kern w:val="0"/>
          <w:sz w:val="76"/>
          <w:szCs w:val="76"/>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14:paraId="57509EFD">
      <w:pPr>
        <w:keepNext w:val="0"/>
        <w:keepLines w:val="0"/>
        <w:pageBreakBefore w:val="0"/>
        <w:widowControl w:val="0"/>
        <w:kinsoku/>
        <w:wordWrap w:val="0"/>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kern w:val="0"/>
          <w:sz w:val="28"/>
          <w:szCs w:val="21"/>
          <w:highlight w:val="none"/>
        </w:rPr>
      </w:pPr>
    </w:p>
    <w:p w14:paraId="3A89DD21">
      <w:pPr>
        <w:keepNext w:val="0"/>
        <w:keepLines w:val="0"/>
        <w:pageBreakBefore w:val="0"/>
        <w:widowControl w:val="0"/>
        <w:kinsoku/>
        <w:wordWrap w:val="0"/>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kern w:val="0"/>
          <w:sz w:val="28"/>
          <w:szCs w:val="21"/>
          <w:highlight w:val="none"/>
        </w:rPr>
      </w:pPr>
    </w:p>
    <w:p w14:paraId="5049D21C">
      <w:pPr>
        <w:keepNext w:val="0"/>
        <w:keepLines w:val="0"/>
        <w:pageBreakBefore w:val="0"/>
        <w:widowControl w:val="0"/>
        <w:kinsoku/>
        <w:wordWrap w:val="0"/>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kern w:val="0"/>
          <w:sz w:val="28"/>
          <w:szCs w:val="21"/>
          <w:highlight w:val="none"/>
        </w:rPr>
      </w:pPr>
    </w:p>
    <w:p w14:paraId="1355D564">
      <w:pPr>
        <w:keepNext w:val="0"/>
        <w:keepLines w:val="0"/>
        <w:pageBreakBefore w:val="0"/>
        <w:widowControl w:val="0"/>
        <w:kinsoku/>
        <w:wordWrap w:val="0"/>
        <w:overflowPunct/>
        <w:topLinePunct w:val="0"/>
        <w:autoSpaceDE w:val="0"/>
        <w:autoSpaceDN w:val="0"/>
        <w:bidi w:val="0"/>
        <w:adjustRightInd w:val="0"/>
        <w:snapToGrid/>
        <w:spacing w:line="360" w:lineRule="auto"/>
        <w:ind w:left="2794" w:leftChars="697" w:hanging="1400" w:hangingChars="500"/>
        <w:jc w:val="both"/>
        <w:textAlignment w:val="auto"/>
        <w:rPr>
          <w:rFonts w:hint="eastAsia" w:ascii="宋体" w:hAnsi="宋体" w:eastAsia="宋体" w:cs="宋体"/>
          <w:b w:val="0"/>
          <w:bCs w:val="0"/>
          <w:color w:val="auto"/>
          <w:kern w:val="0"/>
          <w:sz w:val="28"/>
          <w:szCs w:val="21"/>
          <w:highlight w:val="none"/>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 xml:space="preserve">2024年凭祥市高标准农田新增建设项目(夏石镇夏石社区） </w:t>
      </w:r>
    </w:p>
    <w:p w14:paraId="544832A7">
      <w:pPr>
        <w:autoSpaceDE w:val="0"/>
        <w:autoSpaceDN w:val="0"/>
        <w:adjustRightInd w:val="0"/>
        <w:spacing w:line="360" w:lineRule="auto"/>
        <w:ind w:firstLine="1400" w:firstLineChars="500"/>
        <w:jc w:val="both"/>
        <w:rPr>
          <w:rFonts w:hint="eastAsia" w:ascii="宋体" w:hAnsi="宋体" w:eastAsia="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0000FF"/>
          <w:kern w:val="0"/>
          <w:sz w:val="28"/>
          <w:szCs w:val="21"/>
          <w:highlight w:val="none"/>
          <w:lang w:val="en-US" w:eastAsia="zh-CN"/>
        </w:rPr>
        <w:t>CZZC2024-C2-810252-KZJS</w:t>
      </w:r>
    </w:p>
    <w:p w14:paraId="690E4880">
      <w:pPr>
        <w:spacing w:line="360" w:lineRule="auto"/>
        <w:rPr>
          <w:rFonts w:hint="eastAsia" w:ascii="宋体" w:hAnsi="宋体" w:eastAsia="宋体" w:cs="宋体"/>
          <w:b w:val="0"/>
          <w:bCs w:val="0"/>
          <w:color w:val="auto"/>
          <w:sz w:val="18"/>
          <w:szCs w:val="20"/>
          <w:highlight w:val="none"/>
        </w:rPr>
      </w:pPr>
    </w:p>
    <w:p w14:paraId="38567B31">
      <w:pPr>
        <w:pStyle w:val="28"/>
        <w:rPr>
          <w:rFonts w:hint="eastAsia" w:ascii="宋体" w:hAnsi="宋体" w:eastAsia="宋体" w:cs="宋体"/>
          <w:b w:val="0"/>
          <w:bCs w:val="0"/>
          <w:color w:val="auto"/>
          <w:sz w:val="18"/>
          <w:szCs w:val="20"/>
          <w:highlight w:val="none"/>
        </w:rPr>
      </w:pPr>
    </w:p>
    <w:p w14:paraId="182A186C">
      <w:pPr>
        <w:pStyle w:val="28"/>
        <w:rPr>
          <w:rFonts w:hint="eastAsia" w:ascii="宋体" w:hAnsi="宋体" w:eastAsia="宋体" w:cs="宋体"/>
          <w:b w:val="0"/>
          <w:bCs w:val="0"/>
          <w:color w:val="auto"/>
          <w:sz w:val="18"/>
          <w:szCs w:val="20"/>
          <w:highlight w:val="none"/>
        </w:rPr>
      </w:pPr>
    </w:p>
    <w:p w14:paraId="3D279AF9">
      <w:pPr>
        <w:pStyle w:val="28"/>
        <w:rPr>
          <w:rFonts w:hint="eastAsia" w:ascii="宋体" w:hAnsi="宋体" w:eastAsia="宋体" w:cs="宋体"/>
          <w:b w:val="0"/>
          <w:bCs w:val="0"/>
          <w:color w:val="auto"/>
          <w:sz w:val="18"/>
          <w:szCs w:val="20"/>
          <w:highlight w:val="none"/>
        </w:rPr>
      </w:pPr>
    </w:p>
    <w:p w14:paraId="02023688">
      <w:pPr>
        <w:pStyle w:val="28"/>
        <w:rPr>
          <w:rFonts w:hint="eastAsia" w:ascii="宋体" w:hAnsi="宋体" w:eastAsia="宋体" w:cs="宋体"/>
          <w:color w:val="auto"/>
          <w:highlight w:val="none"/>
        </w:rPr>
      </w:pPr>
    </w:p>
    <w:p w14:paraId="793BC5F0">
      <w:pPr>
        <w:pStyle w:val="28"/>
        <w:rPr>
          <w:rFonts w:hint="eastAsia" w:ascii="宋体" w:hAnsi="宋体" w:eastAsia="宋体" w:cs="宋体"/>
          <w:color w:val="auto"/>
          <w:highlight w:val="none"/>
        </w:rPr>
      </w:pPr>
    </w:p>
    <w:p w14:paraId="5C955071">
      <w:pPr>
        <w:pStyle w:val="28"/>
        <w:rPr>
          <w:rFonts w:hint="eastAsia" w:ascii="宋体" w:hAnsi="宋体" w:eastAsia="宋体" w:cs="宋体"/>
          <w:color w:val="auto"/>
          <w:highlight w:val="none"/>
        </w:rPr>
      </w:pPr>
    </w:p>
    <w:p w14:paraId="1022512A">
      <w:pPr>
        <w:pStyle w:val="28"/>
        <w:rPr>
          <w:rFonts w:hint="eastAsia" w:ascii="宋体" w:hAnsi="宋体" w:eastAsia="宋体" w:cs="宋体"/>
          <w:color w:val="auto"/>
          <w:highlight w:val="none"/>
        </w:rPr>
      </w:pPr>
    </w:p>
    <w:p w14:paraId="31F23D27">
      <w:pPr>
        <w:pStyle w:val="28"/>
        <w:rPr>
          <w:rFonts w:hint="eastAsia" w:ascii="宋体" w:hAnsi="宋体" w:eastAsia="宋体" w:cs="宋体"/>
          <w:color w:val="auto"/>
          <w:highlight w:val="none"/>
        </w:rPr>
      </w:pPr>
    </w:p>
    <w:p w14:paraId="347249F1">
      <w:pPr>
        <w:pStyle w:val="28"/>
        <w:rPr>
          <w:rFonts w:hint="eastAsia" w:ascii="宋体" w:hAnsi="宋体" w:eastAsia="宋体" w:cs="宋体"/>
          <w:color w:val="auto"/>
          <w:highlight w:val="none"/>
        </w:rPr>
      </w:pPr>
    </w:p>
    <w:p w14:paraId="3C913A30">
      <w:pPr>
        <w:pStyle w:val="28"/>
        <w:rPr>
          <w:rFonts w:hint="eastAsia" w:ascii="宋体" w:hAnsi="宋体" w:eastAsia="宋体" w:cs="宋体"/>
          <w:color w:val="auto"/>
          <w:highlight w:val="none"/>
        </w:rPr>
      </w:pPr>
    </w:p>
    <w:p w14:paraId="6D4B1A65">
      <w:pPr>
        <w:pStyle w:val="28"/>
        <w:rPr>
          <w:rFonts w:hint="eastAsia" w:ascii="宋体" w:hAnsi="宋体" w:eastAsia="宋体" w:cs="宋体"/>
          <w:color w:val="auto"/>
          <w:highlight w:val="none"/>
        </w:rPr>
      </w:pPr>
    </w:p>
    <w:p w14:paraId="00AB3446">
      <w:pPr>
        <w:pStyle w:val="28"/>
        <w:rPr>
          <w:rFonts w:hint="eastAsia" w:ascii="宋体" w:hAnsi="宋体" w:eastAsia="宋体" w:cs="宋体"/>
          <w:color w:val="auto"/>
          <w:highlight w:val="none"/>
        </w:rPr>
      </w:pPr>
    </w:p>
    <w:p w14:paraId="6113A436">
      <w:pPr>
        <w:pStyle w:val="28"/>
        <w:rPr>
          <w:rFonts w:hint="eastAsia" w:ascii="宋体" w:hAnsi="宋体" w:eastAsia="宋体" w:cs="宋体"/>
          <w:color w:val="auto"/>
          <w:highlight w:val="none"/>
        </w:rPr>
      </w:pPr>
    </w:p>
    <w:p w14:paraId="20ED17B3">
      <w:pPr>
        <w:pStyle w:val="28"/>
        <w:rPr>
          <w:rFonts w:hint="eastAsia" w:ascii="宋体" w:hAnsi="宋体" w:eastAsia="宋体" w:cs="宋体"/>
          <w:color w:val="auto"/>
          <w:kern w:val="0"/>
          <w:sz w:val="36"/>
          <w:szCs w:val="24"/>
          <w:highlight w:val="none"/>
        </w:rPr>
      </w:pPr>
    </w:p>
    <w:p w14:paraId="0640BB8D">
      <w:pPr>
        <w:pStyle w:val="28"/>
        <w:rPr>
          <w:rFonts w:hint="eastAsia" w:ascii="宋体" w:hAnsi="宋体" w:eastAsia="宋体" w:cs="宋体"/>
          <w:color w:val="auto"/>
          <w:kern w:val="0"/>
          <w:sz w:val="36"/>
          <w:szCs w:val="24"/>
          <w:highlight w:val="none"/>
        </w:rPr>
      </w:pPr>
    </w:p>
    <w:p w14:paraId="39597C14">
      <w:pPr>
        <w:spacing w:line="600" w:lineRule="auto"/>
        <w:ind w:firstLine="1446" w:firstLineChars="500"/>
        <w:jc w:val="left"/>
        <w:rPr>
          <w:rFonts w:hint="eastAsia" w:ascii="宋体" w:hAnsi="宋体" w:eastAsia="宋体" w:cs="宋体"/>
          <w:b/>
          <w:color w:val="auto"/>
          <w:spacing w:val="-6"/>
          <w:kern w:val="0"/>
          <w:sz w:val="30"/>
          <w:szCs w:val="30"/>
          <w:highlight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spacing w:val="-6"/>
          <w:kern w:val="0"/>
          <w:sz w:val="30"/>
          <w:szCs w:val="30"/>
          <w:highlight w:val="none"/>
          <w:lang w:eastAsia="zh-CN"/>
        </w:rPr>
        <w:t>凭祥市农业农村局</w:t>
      </w:r>
      <w:r>
        <w:rPr>
          <w:rFonts w:hint="eastAsia" w:ascii="宋体" w:hAnsi="宋体" w:eastAsia="宋体" w:cs="宋体"/>
          <w:b/>
          <w:color w:val="auto"/>
          <w:spacing w:val="-6"/>
          <w:kern w:val="0"/>
          <w:sz w:val="30"/>
          <w:szCs w:val="30"/>
          <w:highlight w:val="none"/>
          <w:lang w:val="en-US" w:eastAsia="zh-CN"/>
        </w:rPr>
        <w:t xml:space="preserve">  </w:t>
      </w:r>
    </w:p>
    <w:p w14:paraId="7E0094CC">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广西坤珍建设项目管理咨询有限公司</w:t>
      </w:r>
      <w:r>
        <w:rPr>
          <w:rFonts w:hint="eastAsia" w:ascii="宋体" w:hAnsi="宋体" w:eastAsia="宋体" w:cs="宋体"/>
          <w:b/>
          <w:color w:val="auto"/>
          <w:kern w:val="0"/>
          <w:sz w:val="30"/>
          <w:szCs w:val="30"/>
          <w:highlight w:val="none"/>
          <w:u w:val="none"/>
          <w:lang w:val="en-US" w:eastAsia="zh-CN"/>
        </w:rPr>
        <w:t xml:space="preserve"> </w:t>
      </w:r>
    </w:p>
    <w:p w14:paraId="63ABFCFE">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pgSz w:w="11906" w:h="16838"/>
          <w:pgMar w:top="1440" w:right="1080" w:bottom="1440" w:left="1080" w:header="851" w:footer="992" w:gutter="0"/>
          <w:cols w:space="425" w:num="1"/>
          <w:docGrid w:type="lines" w:linePitch="312" w:charSpace="0"/>
        </w:sectPr>
      </w:pPr>
      <w:r>
        <w:rPr>
          <w:rFonts w:hint="eastAsia" w:ascii="宋体" w:hAnsi="宋体" w:cs="宋体"/>
          <w:b/>
          <w:color w:val="auto"/>
          <w:kern w:val="0"/>
          <w:sz w:val="30"/>
          <w:szCs w:val="30"/>
          <w:highlight w:val="none"/>
          <w:lang w:eastAsia="zh-CN"/>
        </w:rPr>
        <w:t>2024年</w:t>
      </w:r>
      <w:r>
        <w:rPr>
          <w:rFonts w:hint="eastAsia" w:ascii="宋体" w:hAnsi="宋体" w:cs="宋体"/>
          <w:b/>
          <w:color w:val="auto"/>
          <w:kern w:val="0"/>
          <w:sz w:val="30"/>
          <w:szCs w:val="30"/>
          <w:highlight w:val="none"/>
          <w:lang w:val="en-US" w:eastAsia="zh-CN"/>
        </w:rPr>
        <w:t>11</w:t>
      </w:r>
      <w:r>
        <w:rPr>
          <w:rFonts w:hint="eastAsia" w:ascii="宋体" w:hAnsi="宋体" w:cs="宋体"/>
          <w:b/>
          <w:color w:val="auto"/>
          <w:kern w:val="0"/>
          <w:sz w:val="30"/>
          <w:szCs w:val="30"/>
          <w:highlight w:val="none"/>
          <w:lang w:eastAsia="zh-CN"/>
        </w:rPr>
        <w:t>月</w:t>
      </w:r>
    </w:p>
    <w:p w14:paraId="7456ED11">
      <w:pPr>
        <w:pStyle w:val="31"/>
        <w:spacing w:line="360" w:lineRule="auto"/>
        <w:jc w:val="center"/>
        <w:rPr>
          <w:rFonts w:ascii="宋体" w:hAnsi="宋体"/>
          <w:color w:val="auto"/>
          <w:highlight w:val="none"/>
        </w:rPr>
      </w:pPr>
    </w:p>
    <w:p w14:paraId="1240DDF8">
      <w:pPr>
        <w:pStyle w:val="31"/>
        <w:spacing w:line="360" w:lineRule="auto"/>
        <w:jc w:val="center"/>
        <w:rPr>
          <w:rFonts w:ascii="宋体" w:hAnsi="宋体"/>
          <w:b/>
          <w:color w:val="auto"/>
          <w:sz w:val="48"/>
          <w:szCs w:val="48"/>
          <w:highlight w:val="none"/>
        </w:rPr>
      </w:pPr>
    </w:p>
    <w:p w14:paraId="0BF81B06">
      <w:pPr>
        <w:pStyle w:val="31"/>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14:paraId="2B7184FF">
      <w:pPr>
        <w:pStyle w:val="18"/>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5A7FC1EB">
      <w:pPr>
        <w:pStyle w:val="18"/>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2D95BC34">
      <w:pPr>
        <w:pStyle w:val="18"/>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14:paraId="39AB11A8">
      <w:pPr>
        <w:pStyle w:val="18"/>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14:paraId="0C1A6E67">
      <w:pPr>
        <w:pStyle w:val="18"/>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color w:val="auto"/>
          <w:sz w:val="28"/>
          <w:szCs w:val="28"/>
          <w:highlight w:val="none"/>
        </w:rPr>
        <w:fldChar w:fldCharType="end"/>
      </w:r>
    </w:p>
    <w:p w14:paraId="4960C672">
      <w:pPr>
        <w:pStyle w:val="18"/>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61</w:t>
      </w:r>
      <w:r>
        <w:rPr>
          <w:color w:val="auto"/>
          <w:sz w:val="28"/>
          <w:szCs w:val="28"/>
          <w:highlight w:val="none"/>
        </w:rPr>
        <w:fldChar w:fldCharType="end"/>
      </w:r>
      <w:r>
        <w:rPr>
          <w:color w:val="auto"/>
          <w:sz w:val="28"/>
          <w:szCs w:val="28"/>
          <w:highlight w:val="none"/>
        </w:rPr>
        <w:fldChar w:fldCharType="end"/>
      </w:r>
    </w:p>
    <w:p w14:paraId="7578DAF1">
      <w:pPr>
        <w:pStyle w:val="18"/>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67</w:t>
      </w:r>
      <w:r>
        <w:rPr>
          <w:color w:val="auto"/>
          <w:sz w:val="28"/>
          <w:szCs w:val="28"/>
          <w:highlight w:val="none"/>
        </w:rPr>
        <w:fldChar w:fldCharType="end"/>
      </w:r>
      <w:r>
        <w:rPr>
          <w:color w:val="auto"/>
          <w:sz w:val="28"/>
          <w:szCs w:val="28"/>
          <w:highlight w:val="none"/>
        </w:rPr>
        <w:fldChar w:fldCharType="end"/>
      </w:r>
    </w:p>
    <w:p w14:paraId="286F5543">
      <w:pPr>
        <w:pStyle w:val="33"/>
        <w:spacing w:line="360" w:lineRule="auto"/>
        <w:rPr>
          <w:color w:val="auto"/>
          <w:highlight w:val="none"/>
        </w:rPr>
      </w:pPr>
      <w:r>
        <w:rPr>
          <w:color w:val="auto"/>
          <w:sz w:val="28"/>
          <w:szCs w:val="28"/>
          <w:highlight w:val="none"/>
        </w:rPr>
        <w:fldChar w:fldCharType="end"/>
      </w:r>
    </w:p>
    <w:p w14:paraId="16131225">
      <w:pPr>
        <w:pStyle w:val="31"/>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14:paraId="64510017">
      <w:pPr>
        <w:pStyle w:val="32"/>
        <w:rPr>
          <w:color w:val="auto"/>
          <w:highlight w:val="none"/>
        </w:rPr>
      </w:pPr>
      <w:bookmarkStart w:id="1352" w:name="_GoBack"/>
      <w:bookmarkEnd w:id="1352"/>
    </w:p>
    <w:p w14:paraId="7D68E5E3">
      <w:pPr>
        <w:pStyle w:val="31"/>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14:paraId="1042A8FD">
      <w:pPr>
        <w:pStyle w:val="4"/>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广西坤珍建设项目管理咨询有限公司</w:t>
      </w:r>
    </w:p>
    <w:p w14:paraId="2F9E7A81">
      <w:pPr>
        <w:pStyle w:val="4"/>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 xml:space="preserve">2024年凭祥市高标准农田新增建设项目(夏石镇夏石社区） </w:t>
      </w:r>
    </w:p>
    <w:p w14:paraId="04DD9825">
      <w:pPr>
        <w:pStyle w:val="4"/>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（项目编</w:t>
      </w:r>
      <w:r>
        <w:rPr>
          <w:rFonts w:hint="eastAsia" w:ascii="宋体" w:hAnsi="宋体" w:eastAsia="宋体" w:cs="宋体"/>
          <w:color w:val="auto"/>
          <w:sz w:val="28"/>
          <w:szCs w:val="20"/>
          <w:highlight w:val="none"/>
          <w:lang w:eastAsia="zh-CN"/>
        </w:rPr>
        <w:t>号：</w:t>
      </w:r>
      <w:r>
        <w:rPr>
          <w:rFonts w:hint="eastAsia" w:ascii="宋体" w:hAnsi="宋体" w:cs="宋体"/>
          <w:color w:val="auto"/>
          <w:sz w:val="28"/>
          <w:szCs w:val="20"/>
          <w:highlight w:val="none"/>
          <w:lang w:val="en-US" w:eastAsia="zh-CN"/>
        </w:rPr>
        <w:t>CZZC2024-C2-810252-KZJS</w:t>
      </w:r>
      <w:r>
        <w:rPr>
          <w:rFonts w:hint="eastAsia" w:ascii="宋体" w:hAnsi="宋体" w:cs="宋体"/>
          <w:color w:val="auto"/>
          <w:sz w:val="28"/>
          <w:szCs w:val="20"/>
          <w:highlight w:val="none"/>
          <w:lang w:eastAsia="zh-CN"/>
        </w:rPr>
        <w:t>）</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14:paraId="404D9511">
      <w:pPr>
        <w:pStyle w:val="4"/>
        <w:spacing w:line="360" w:lineRule="auto"/>
        <w:jc w:val="center"/>
        <w:rPr>
          <w:rFonts w:hint="eastAsia"/>
          <w:color w:val="auto"/>
          <w:highlight w:val="none"/>
        </w:rPr>
      </w:pPr>
      <w:r>
        <w:rPr>
          <w:rFonts w:hint="eastAsia" w:ascii="宋体" w:hAnsi="宋体" w:cs="宋体"/>
          <w:color w:val="auto"/>
          <w:sz w:val="28"/>
          <w:szCs w:val="20"/>
          <w:highlight w:val="none"/>
          <w:lang w:eastAsia="zh-CN"/>
        </w:rPr>
        <w:t>(远程异地评标）</w:t>
      </w:r>
    </w:p>
    <w:p w14:paraId="302001FE">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7F8AB6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 xml:space="preserve">2024年凭祥市高标准农田新增建设项目(夏石镇夏石社区） </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2024年11月28日14时30 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3118B579">
      <w:pPr>
        <w:spacing w:line="360" w:lineRule="auto"/>
        <w:rPr>
          <w:b/>
          <w:bCs/>
          <w:color w:val="auto"/>
          <w:sz w:val="21"/>
          <w:szCs w:val="21"/>
          <w:highlight w:val="none"/>
        </w:rPr>
      </w:pPr>
      <w:bookmarkStart w:id="4" w:name="_Toc35393798"/>
      <w:bookmarkStart w:id="5" w:name="_Toc28359012"/>
      <w:bookmarkStart w:id="6" w:name="_Toc35393629"/>
      <w:bookmarkStart w:id="7" w:name="_Toc28359089"/>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14:paraId="1541FAA7">
      <w:pPr>
        <w:spacing w:line="360" w:lineRule="auto"/>
        <w:ind w:firstLine="420" w:firstLineChars="200"/>
        <w:rPr>
          <w:rFonts w:hint="eastAsia"/>
          <w:color w:val="auto"/>
          <w:sz w:val="21"/>
          <w:szCs w:val="21"/>
          <w:highlight w:val="none"/>
        </w:rPr>
      </w:pPr>
      <w:r>
        <w:rPr>
          <w:rFonts w:hint="eastAsia"/>
          <w:color w:val="auto"/>
          <w:sz w:val="21"/>
          <w:szCs w:val="21"/>
          <w:highlight w:val="none"/>
        </w:rPr>
        <w:t>1.项目编号：</w:t>
      </w:r>
      <w:r>
        <w:rPr>
          <w:rFonts w:hint="eastAsia"/>
          <w:color w:val="auto"/>
          <w:sz w:val="21"/>
          <w:szCs w:val="21"/>
          <w:highlight w:val="none"/>
          <w:lang w:val="en-US" w:eastAsia="zh-CN"/>
        </w:rPr>
        <w:t>CZZC2024-C2-810252-KZJS</w:t>
      </w:r>
      <w:r>
        <w:rPr>
          <w:rFonts w:hint="eastAsia"/>
          <w:color w:val="auto"/>
          <w:sz w:val="21"/>
          <w:szCs w:val="21"/>
          <w:highlight w:val="none"/>
        </w:rPr>
        <w:t>。</w:t>
      </w:r>
    </w:p>
    <w:p w14:paraId="2134423C">
      <w:pPr>
        <w:spacing w:line="360" w:lineRule="auto"/>
        <w:ind w:firstLine="420" w:firstLineChars="200"/>
        <w:rPr>
          <w:rFonts w:hint="eastAsia"/>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 xml:space="preserve">2024年凭祥市高标准农田新增建设项目(夏石镇夏石社区） </w:t>
      </w:r>
    </w:p>
    <w:p w14:paraId="39F2559C">
      <w:pPr>
        <w:spacing w:line="360" w:lineRule="auto"/>
        <w:ind w:firstLine="420" w:firstLineChars="200"/>
        <w:rPr>
          <w:rFonts w:hint="eastAsia"/>
          <w:color w:val="auto"/>
          <w:sz w:val="21"/>
          <w:szCs w:val="21"/>
          <w:highlight w:val="none"/>
        </w:rPr>
      </w:pPr>
      <w:r>
        <w:rPr>
          <w:rFonts w:hint="eastAsia"/>
          <w:color w:val="auto"/>
          <w:sz w:val="21"/>
          <w:szCs w:val="21"/>
          <w:highlight w:val="none"/>
        </w:rPr>
        <w:t>3.采购方式：竞争性磋商。</w:t>
      </w:r>
    </w:p>
    <w:p w14:paraId="606506E1">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4.采购预算金额：人民币</w:t>
      </w:r>
      <w:r>
        <w:rPr>
          <w:rFonts w:hint="eastAsia" w:ascii="Times New Roman" w:hAnsi="Times New Roman" w:cs="Times New Roman"/>
          <w:bCs w:val="0"/>
          <w:color w:val="auto"/>
          <w:spacing w:val="0"/>
          <w:sz w:val="21"/>
          <w:szCs w:val="21"/>
          <w:highlight w:val="none"/>
          <w:lang w:val="en-US" w:eastAsia="zh-CN" w:bidi="hi-IN"/>
        </w:rPr>
        <w:t>贰佰肆拾贰万零陆佰元整</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ascii="Times New Roman" w:hAnsi="Times New Roman" w:cs="Times New Roman"/>
          <w:bCs w:val="0"/>
          <w:color w:val="auto"/>
          <w:spacing w:val="0"/>
          <w:sz w:val="21"/>
          <w:szCs w:val="21"/>
          <w:highlight w:val="none"/>
          <w:lang w:val="en-US" w:eastAsia="zh-CN" w:bidi="hi-IN"/>
        </w:rPr>
        <w:t>¥2420600.00</w:t>
      </w:r>
      <w:r>
        <w:rPr>
          <w:rFonts w:hint="eastAsia" w:ascii="Times New Roman" w:hAnsi="Times New Roman" w:eastAsia="宋体" w:cs="Times New Roman"/>
          <w:bCs w:val="0"/>
          <w:color w:val="auto"/>
          <w:spacing w:val="0"/>
          <w:sz w:val="21"/>
          <w:szCs w:val="21"/>
          <w:highlight w:val="none"/>
          <w:lang w:val="en-US" w:eastAsia="zh-CN" w:bidi="hi-IN"/>
        </w:rPr>
        <w:t>）。</w:t>
      </w:r>
    </w:p>
    <w:p w14:paraId="624F5C88">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cs="Times New Roman"/>
          <w:bCs w:val="0"/>
          <w:color w:val="auto"/>
          <w:spacing w:val="0"/>
          <w:sz w:val="21"/>
          <w:szCs w:val="21"/>
          <w:highlight w:val="none"/>
          <w:lang w:val="en-US" w:eastAsia="zh-CN" w:bidi="hi-IN"/>
        </w:rPr>
        <w:t>5.</w:t>
      </w:r>
      <w:r>
        <w:rPr>
          <w:rFonts w:hint="eastAsia" w:ascii="Times New Roman" w:hAnsi="Times New Roman" w:eastAsia="宋体" w:cs="Times New Roman"/>
          <w:bCs w:val="0"/>
          <w:color w:val="auto"/>
          <w:spacing w:val="0"/>
          <w:sz w:val="21"/>
          <w:szCs w:val="21"/>
          <w:highlight w:val="none"/>
          <w:lang w:val="en-US" w:eastAsia="zh-CN" w:bidi="hi-IN"/>
        </w:rPr>
        <w:t>最高限价：人民币</w:t>
      </w:r>
      <w:r>
        <w:rPr>
          <w:rFonts w:hint="eastAsia" w:ascii="Times New Roman" w:hAnsi="Times New Roman" w:cs="Times New Roman"/>
          <w:bCs w:val="0"/>
          <w:color w:val="auto"/>
          <w:spacing w:val="0"/>
          <w:sz w:val="21"/>
          <w:szCs w:val="21"/>
          <w:highlight w:val="none"/>
          <w:lang w:val="en-US" w:eastAsia="zh-CN" w:bidi="hi-IN"/>
        </w:rPr>
        <w:t>贰佰肆拾贰万零陆佰元整</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ascii="Times New Roman" w:hAnsi="Times New Roman" w:cs="Times New Roman"/>
          <w:bCs w:val="0"/>
          <w:color w:val="auto"/>
          <w:spacing w:val="0"/>
          <w:sz w:val="21"/>
          <w:szCs w:val="21"/>
          <w:highlight w:val="none"/>
          <w:lang w:val="en-US" w:eastAsia="zh-CN" w:bidi="hi-IN"/>
        </w:rPr>
        <w:t>¥2420600.00</w:t>
      </w:r>
      <w:r>
        <w:rPr>
          <w:rFonts w:hint="eastAsia" w:ascii="Times New Roman" w:hAnsi="Times New Roman" w:eastAsia="宋体" w:cs="Times New Roman"/>
          <w:bCs w:val="0"/>
          <w:color w:val="auto"/>
          <w:spacing w:val="0"/>
          <w:sz w:val="21"/>
          <w:szCs w:val="21"/>
          <w:highlight w:val="none"/>
          <w:lang w:val="en-US" w:eastAsia="zh-CN" w:bidi="hi-IN"/>
        </w:rPr>
        <w:t>）。</w:t>
      </w:r>
    </w:p>
    <w:p w14:paraId="2FCC466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6.采购需求：</w:t>
      </w:r>
      <w:r>
        <w:rPr>
          <w:rFonts w:hint="eastAsia" w:cs="Times New Roman"/>
          <w:bCs w:val="0"/>
          <w:color w:val="auto"/>
          <w:spacing w:val="0"/>
          <w:sz w:val="21"/>
          <w:szCs w:val="21"/>
          <w:highlight w:val="none"/>
          <w:lang w:val="en-US" w:eastAsia="zh-CN" w:bidi="hi-IN"/>
        </w:rPr>
        <w:t>（一）灌溉与排水工程：改建灌排渠道13 条长 8171m,其中已建有灌排渠道 1条只需清淤长3435m，配套附属：盖板 28 座、涵管3座、沉砂池2座，渠道放排水口闸门、节制闸、渠首和渠尾控制闸和退水闸。(二)田间道路工程:机耕路1条，长133m，采用15cm</w:t>
      </w:r>
    </w:p>
    <w:p w14:paraId="5EDE56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cs="Times New Roman"/>
          <w:bCs w:val="0"/>
          <w:color w:val="auto"/>
          <w:spacing w:val="0"/>
          <w:sz w:val="21"/>
          <w:szCs w:val="21"/>
          <w:highlight w:val="none"/>
          <w:lang w:val="en-US" w:eastAsia="zh-CN" w:bidi="hi-IN"/>
        </w:rPr>
        <w:t>厚级配碎石垫层+18cm厚C25砼面层，路面宽为3m，路基宽度为4m，回车台1座。(三)其他工程：新建项目区公示牌1座，标识牌3座等</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cs="Times New Roman"/>
          <w:bCs w:val="0"/>
          <w:color w:val="auto"/>
          <w:spacing w:val="0"/>
          <w:sz w:val="21"/>
          <w:szCs w:val="21"/>
          <w:highlight w:val="none"/>
          <w:lang w:val="en-US" w:eastAsia="zh-CN" w:bidi="hi-IN"/>
        </w:rPr>
        <w:t>具体</w:t>
      </w:r>
      <w:r>
        <w:rPr>
          <w:rFonts w:hint="eastAsia" w:ascii="Times New Roman" w:hAnsi="Times New Roman" w:eastAsia="宋体" w:cs="Times New Roman"/>
          <w:bCs w:val="0"/>
          <w:color w:val="auto"/>
          <w:spacing w:val="0"/>
          <w:sz w:val="21"/>
          <w:szCs w:val="21"/>
          <w:highlight w:val="none"/>
          <w:lang w:val="en-US" w:eastAsia="zh-CN" w:bidi="hi-IN"/>
        </w:rPr>
        <w:t xml:space="preserve">以工程量清单内容为准。 </w:t>
      </w:r>
    </w:p>
    <w:p w14:paraId="0056108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7.合同履行期限：</w:t>
      </w:r>
      <w:r>
        <w:rPr>
          <w:rFonts w:hint="eastAsia"/>
          <w:color w:val="auto"/>
          <w:sz w:val="21"/>
          <w:szCs w:val="21"/>
          <w:highlight w:val="none"/>
          <w:lang w:val="en-US" w:eastAsia="zh-CN"/>
        </w:rPr>
        <w:t>60日历天</w:t>
      </w:r>
      <w:r>
        <w:rPr>
          <w:rFonts w:hint="eastAsia"/>
          <w:color w:val="auto"/>
          <w:sz w:val="21"/>
          <w:szCs w:val="21"/>
          <w:highlight w:val="none"/>
        </w:rPr>
        <w:t>。</w:t>
      </w:r>
    </w:p>
    <w:p w14:paraId="38648AB5">
      <w:pPr>
        <w:spacing w:line="360" w:lineRule="auto"/>
        <w:ind w:firstLine="420" w:firstLineChars="200"/>
        <w:rPr>
          <w:rFonts w:hint="eastAsia"/>
          <w:color w:val="auto"/>
          <w:sz w:val="21"/>
          <w:szCs w:val="21"/>
          <w:highlight w:val="none"/>
        </w:rPr>
      </w:pPr>
      <w:r>
        <w:rPr>
          <w:rFonts w:hint="eastAsia"/>
          <w:color w:val="auto"/>
          <w:sz w:val="21"/>
          <w:szCs w:val="21"/>
          <w:highlight w:val="none"/>
        </w:rPr>
        <w:t>8.本项目不接受联合体。</w:t>
      </w:r>
    </w:p>
    <w:p w14:paraId="237BDD34">
      <w:pPr>
        <w:spacing w:line="360" w:lineRule="auto"/>
        <w:rPr>
          <w:b/>
          <w:bCs/>
          <w:color w:val="auto"/>
          <w:sz w:val="21"/>
          <w:szCs w:val="21"/>
          <w:highlight w:val="none"/>
        </w:rPr>
      </w:pPr>
      <w:bookmarkStart w:id="8" w:name="_Toc28359013"/>
      <w:bookmarkStart w:id="9" w:name="_Toc35393630"/>
      <w:bookmarkStart w:id="10" w:name="_Toc28359090"/>
      <w:bookmarkStart w:id="11" w:name="_Toc35393799"/>
      <w:r>
        <w:rPr>
          <w:rFonts w:hint="eastAsia"/>
          <w:b/>
          <w:bCs/>
          <w:color w:val="auto"/>
          <w:sz w:val="21"/>
          <w:szCs w:val="21"/>
          <w:highlight w:val="none"/>
        </w:rPr>
        <w:t>二、申请人的资格要求：</w:t>
      </w:r>
      <w:bookmarkEnd w:id="8"/>
      <w:bookmarkEnd w:id="9"/>
      <w:bookmarkEnd w:id="10"/>
      <w:bookmarkEnd w:id="11"/>
    </w:p>
    <w:p w14:paraId="36922AFB">
      <w:pPr>
        <w:spacing w:line="360" w:lineRule="auto"/>
        <w:ind w:firstLine="420" w:firstLineChars="200"/>
        <w:rPr>
          <w:rFonts w:hint="eastAsia"/>
          <w:color w:val="auto"/>
          <w:sz w:val="21"/>
          <w:szCs w:val="21"/>
          <w:highlight w:val="none"/>
        </w:rPr>
      </w:pPr>
      <w:bookmarkStart w:id="12" w:name="_Toc28359091"/>
      <w:bookmarkStart w:id="13" w:name="_Toc28359014"/>
      <w:r>
        <w:rPr>
          <w:rFonts w:hint="eastAsia"/>
          <w:color w:val="auto"/>
          <w:sz w:val="21"/>
          <w:szCs w:val="21"/>
          <w:highlight w:val="none"/>
        </w:rPr>
        <w:t>1.满足《中华人民共和国政府采购法》第二十二条规定；</w:t>
      </w:r>
    </w:p>
    <w:p w14:paraId="6EBE244F">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本项目专门面向中小企业预留，供应商应为中小微企业（监狱企业或残疾人福利性单位视同小微企业）</w:t>
      </w:r>
    </w:p>
    <w:p w14:paraId="509A505D">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bookmarkStart w:id="14" w:name="_Toc35393800"/>
      <w:bookmarkStart w:id="15" w:name="_Toc35393631"/>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水利水电工程施工总承包三级(含)以上或市政公用工程施工总承包三级(含)以上资质</w:t>
      </w:r>
      <w:r>
        <w:rPr>
          <w:rFonts w:hint="eastAsia" w:ascii="宋体" w:hAnsi="宋体" w:eastAsia="宋体" w:cs="宋体"/>
          <w:color w:val="auto"/>
          <w:sz w:val="21"/>
          <w:szCs w:val="21"/>
          <w:highlight w:val="none"/>
          <w:lang w:eastAsia="zh-CN"/>
        </w:rPr>
        <w:t>，并在人员、设备、资金等方面具有相应的施工能力</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拟派驻的项目经理须具备</w:t>
      </w:r>
      <w:r>
        <w:rPr>
          <w:rFonts w:hint="eastAsia" w:ascii="宋体" w:hAnsi="宋体" w:cs="宋体"/>
          <w:color w:val="auto"/>
          <w:sz w:val="21"/>
          <w:szCs w:val="21"/>
          <w:highlight w:val="none"/>
          <w:lang w:eastAsia="zh-CN"/>
        </w:rPr>
        <w:t>水利水电工程专业贰级（含贰级）以上或市政公用工程专业贰级（含贰级）以上</w:t>
      </w:r>
      <w:r>
        <w:rPr>
          <w:rFonts w:hint="eastAsia" w:ascii="宋体" w:hAnsi="宋体" w:eastAsia="宋体" w:cs="宋体"/>
          <w:color w:val="auto"/>
          <w:sz w:val="21"/>
          <w:szCs w:val="21"/>
          <w:highlight w:val="none"/>
          <w:lang w:eastAsia="zh-CN"/>
        </w:rPr>
        <w:t>注册建造师执业资格，具备有效的安全生产考核合格证书（B类），且为本单位在职员工</w:t>
      </w:r>
      <w:r>
        <w:rPr>
          <w:rFonts w:hint="eastAsia"/>
          <w:color w:val="auto"/>
          <w:sz w:val="21"/>
          <w:szCs w:val="21"/>
          <w:highlight w:val="none"/>
          <w:lang w:eastAsia="zh-CN"/>
        </w:rPr>
        <w:t>。</w:t>
      </w:r>
    </w:p>
    <w:p w14:paraId="60A0576F">
      <w:pPr>
        <w:spacing w:line="360" w:lineRule="auto"/>
        <w:rPr>
          <w:b/>
          <w:bCs/>
          <w:color w:val="auto"/>
          <w:sz w:val="21"/>
          <w:szCs w:val="21"/>
          <w:highlight w:val="none"/>
        </w:rPr>
      </w:pPr>
      <w:r>
        <w:rPr>
          <w:rFonts w:hint="eastAsia"/>
          <w:b/>
          <w:bCs/>
          <w:color w:val="auto"/>
          <w:sz w:val="21"/>
          <w:szCs w:val="21"/>
          <w:highlight w:val="none"/>
        </w:rPr>
        <w:t>三、获取采购文件</w:t>
      </w:r>
      <w:bookmarkEnd w:id="12"/>
      <w:bookmarkEnd w:id="13"/>
      <w:bookmarkEnd w:id="14"/>
      <w:bookmarkEnd w:id="15"/>
    </w:p>
    <w:p w14:paraId="7B9AD6D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val="en-US" w:eastAsia="zh-CN"/>
        </w:rPr>
        <w:t>自公告发布之日</w:t>
      </w:r>
      <w:r>
        <w:rPr>
          <w:rFonts w:hint="eastAsia" w:ascii="宋体" w:hAnsi="宋体" w:cs="宋体"/>
          <w:color w:val="auto"/>
          <w:sz w:val="21"/>
          <w:szCs w:val="21"/>
          <w:highlight w:val="none"/>
          <w:lang w:eastAsia="zh-CN"/>
        </w:rPr>
        <w:t>起至202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lang w:eastAsia="zh-CN"/>
        </w:rPr>
        <w:t>日。</w:t>
      </w:r>
    </w:p>
    <w:p w14:paraId="79D7F908">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14:paraId="3D74A0B3">
      <w:pPr>
        <w:pageBreakBefore w:val="0"/>
        <w:widowControl w:val="0"/>
        <w:kinsoku/>
        <w:wordWrap/>
        <w:overflowPunct/>
        <w:topLinePunct w:val="0"/>
        <w:autoSpaceDE/>
        <w:autoSpaceDN/>
        <w:bidi w:val="0"/>
        <w:snapToGrid/>
        <w:spacing w:line="327"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370BEC06">
      <w:pPr>
        <w:spacing w:line="360" w:lineRule="auto"/>
        <w:rPr>
          <w:rFonts w:hint="eastAsia"/>
          <w:b/>
          <w:bCs/>
          <w:color w:val="auto"/>
          <w:sz w:val="21"/>
          <w:szCs w:val="21"/>
          <w:highlight w:val="none"/>
        </w:rPr>
      </w:pPr>
      <w:bookmarkStart w:id="16" w:name="_Toc28359092"/>
      <w:bookmarkStart w:id="17" w:name="_Toc28359015"/>
      <w:bookmarkStart w:id="18" w:name="_Toc35393801"/>
      <w:bookmarkStart w:id="19" w:name="_Toc35393632"/>
      <w:r>
        <w:rPr>
          <w:rFonts w:hint="eastAsia"/>
          <w:b/>
          <w:bCs/>
          <w:color w:val="auto"/>
          <w:sz w:val="21"/>
          <w:szCs w:val="21"/>
          <w:highlight w:val="none"/>
        </w:rPr>
        <w:t>四、响应文件提交</w:t>
      </w:r>
      <w:bookmarkEnd w:id="16"/>
      <w:bookmarkEnd w:id="17"/>
      <w:bookmarkEnd w:id="18"/>
      <w:bookmarkEnd w:id="19"/>
      <w:r>
        <w:rPr>
          <w:rFonts w:hint="eastAsia"/>
          <w:b/>
          <w:bCs/>
          <w:color w:val="auto"/>
          <w:sz w:val="21"/>
          <w:szCs w:val="21"/>
          <w:highlight w:val="none"/>
        </w:rPr>
        <w:t>：</w:t>
      </w:r>
    </w:p>
    <w:p w14:paraId="123457AC">
      <w:pPr>
        <w:spacing w:line="360" w:lineRule="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2024年11月28日14时30分</w:t>
      </w:r>
      <w:r>
        <w:rPr>
          <w:rFonts w:hint="eastAsia"/>
          <w:color w:val="auto"/>
          <w:sz w:val="21"/>
          <w:szCs w:val="21"/>
          <w:highlight w:val="none"/>
        </w:rPr>
        <w:t>（北京时间）</w:t>
      </w:r>
    </w:p>
    <w:p w14:paraId="62DAAC21">
      <w:pPr>
        <w:spacing w:line="360" w:lineRule="auto"/>
        <w:rPr>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p>
    <w:p w14:paraId="715D6658">
      <w:pPr>
        <w:numPr>
          <w:ilvl w:val="0"/>
          <w:numId w:val="2"/>
        </w:numPr>
        <w:spacing w:line="360" w:lineRule="auto"/>
        <w:rPr>
          <w:rFonts w:hint="eastAsia"/>
          <w:color w:val="auto"/>
          <w:sz w:val="21"/>
          <w:szCs w:val="21"/>
          <w:highlight w:val="none"/>
        </w:rPr>
      </w:pPr>
      <w:bookmarkStart w:id="20" w:name="_Toc35393633"/>
      <w:bookmarkStart w:id="21" w:name="_Toc28359016"/>
      <w:bookmarkStart w:id="22" w:name="_Toc35393802"/>
      <w:bookmarkStart w:id="23" w:name="_Toc28359093"/>
      <w:r>
        <w:rPr>
          <w:rFonts w:hint="eastAsia"/>
          <w:b/>
          <w:bCs/>
          <w:color w:val="auto"/>
          <w:sz w:val="21"/>
          <w:szCs w:val="21"/>
          <w:highlight w:val="none"/>
        </w:rPr>
        <w:t>开启</w:t>
      </w:r>
      <w:bookmarkEnd w:id="20"/>
      <w:bookmarkEnd w:id="21"/>
      <w:bookmarkEnd w:id="22"/>
      <w:bookmarkEnd w:id="23"/>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2024年11月28日14时30分</w:t>
      </w:r>
      <w:r>
        <w:rPr>
          <w:rFonts w:hint="eastAsia"/>
          <w:color w:val="auto"/>
          <w:sz w:val="21"/>
          <w:szCs w:val="21"/>
          <w:highlight w:val="none"/>
        </w:rPr>
        <w:t>（北京时间）</w:t>
      </w:r>
    </w:p>
    <w:p w14:paraId="00EF2850">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地址：登录</w:t>
      </w:r>
      <w:r>
        <w:rPr>
          <w:rFonts w:hint="eastAsia"/>
          <w:color w:val="auto"/>
          <w:sz w:val="21"/>
          <w:szCs w:val="21"/>
          <w:highlight w:val="none"/>
          <w:lang w:val="en-US" w:eastAsia="zh-CN"/>
        </w:rPr>
        <w:t>广西政府采购云平台</w:t>
      </w:r>
      <w:r>
        <w:rPr>
          <w:rFonts w:hint="eastAsia"/>
          <w:color w:val="auto"/>
          <w:sz w:val="21"/>
          <w:szCs w:val="21"/>
          <w:highlight w:val="none"/>
          <w:lang w:eastAsia="zh-CN"/>
        </w:rPr>
        <w:t>进行在线解密开启</w:t>
      </w:r>
      <w:r>
        <w:rPr>
          <w:rFonts w:hint="eastAsia" w:ascii="宋体" w:hAnsi="宋体" w:cs="宋体"/>
          <w:color w:val="auto"/>
          <w:sz w:val="21"/>
          <w:szCs w:val="21"/>
          <w:highlight w:val="none"/>
          <w:lang w:eastAsia="zh-CN"/>
        </w:rPr>
        <w:t>。</w:t>
      </w:r>
    </w:p>
    <w:p w14:paraId="5C743091">
      <w:pPr>
        <w:spacing w:line="360" w:lineRule="auto"/>
        <w:rPr>
          <w:color w:val="auto"/>
          <w:sz w:val="21"/>
          <w:szCs w:val="21"/>
          <w:highlight w:val="none"/>
        </w:rPr>
      </w:pPr>
      <w:bookmarkStart w:id="24" w:name="_Toc35393634"/>
      <w:bookmarkStart w:id="25" w:name="_Toc35393803"/>
      <w:bookmarkStart w:id="26" w:name="_Toc28359017"/>
      <w:bookmarkStart w:id="27" w:name="_Toc28359094"/>
      <w:r>
        <w:rPr>
          <w:rFonts w:hint="eastAsia"/>
          <w:b/>
          <w:bCs/>
          <w:color w:val="auto"/>
          <w:sz w:val="21"/>
          <w:szCs w:val="21"/>
          <w:highlight w:val="none"/>
        </w:rPr>
        <w:t>六、公告期限</w:t>
      </w:r>
      <w:bookmarkEnd w:id="24"/>
      <w:bookmarkEnd w:id="25"/>
      <w:bookmarkEnd w:id="26"/>
      <w:bookmarkEnd w:id="27"/>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3</w:t>
      </w:r>
      <w:r>
        <w:rPr>
          <w:rFonts w:hint="eastAsia"/>
          <w:color w:val="auto"/>
          <w:sz w:val="21"/>
          <w:szCs w:val="21"/>
          <w:highlight w:val="none"/>
        </w:rPr>
        <w:t>个工作日。</w:t>
      </w:r>
    </w:p>
    <w:p w14:paraId="74CF0D3A">
      <w:pPr>
        <w:spacing w:line="360" w:lineRule="auto"/>
        <w:rPr>
          <w:rFonts w:hint="eastAsia"/>
          <w:b/>
          <w:bCs/>
          <w:color w:val="auto"/>
          <w:sz w:val="21"/>
          <w:szCs w:val="21"/>
          <w:highlight w:val="none"/>
        </w:rPr>
      </w:pPr>
      <w:bookmarkStart w:id="28" w:name="_Toc35393635"/>
      <w:bookmarkStart w:id="29" w:name="_Toc35393804"/>
      <w:r>
        <w:rPr>
          <w:rFonts w:hint="eastAsia"/>
          <w:b/>
          <w:bCs/>
          <w:color w:val="auto"/>
          <w:sz w:val="21"/>
          <w:szCs w:val="21"/>
          <w:highlight w:val="none"/>
        </w:rPr>
        <w:t>七、其他补充事宜</w:t>
      </w:r>
      <w:bookmarkEnd w:id="28"/>
      <w:bookmarkEnd w:id="29"/>
      <w:r>
        <w:rPr>
          <w:rFonts w:hint="eastAsia"/>
          <w:b/>
          <w:bCs/>
          <w:color w:val="auto"/>
          <w:sz w:val="21"/>
          <w:szCs w:val="21"/>
          <w:highlight w:val="none"/>
        </w:rPr>
        <w:t>：</w:t>
      </w:r>
    </w:p>
    <w:p w14:paraId="620EBAFC">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0" w:name="_Toc35393636"/>
      <w:bookmarkStart w:id="31" w:name="_Toc28359095"/>
      <w:bookmarkStart w:id="32" w:name="_Toc28359018"/>
      <w:bookmarkStart w:id="33" w:name="_Toc35393805"/>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307B76E0">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63984175">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w:t>
      </w:r>
    </w:p>
    <w:p w14:paraId="249C32C0">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本次招标公告同时在中国政府采购网（http://pub.ccgp.gov.cn/）、广西壮族自治区政府采购网（http://www.ccgp-guangxi.gov.cn/）上发布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2318AA7B">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3386ABEA">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22694C89">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7.本项目不收取磋商保证金</w:t>
      </w:r>
      <w:r>
        <w:rPr>
          <w:rFonts w:hint="eastAsia" w:ascii="宋体" w:hAnsi="宋体" w:eastAsia="宋体" w:cs="宋体"/>
          <w:color w:val="auto"/>
          <w:kern w:val="0"/>
          <w:sz w:val="21"/>
          <w:szCs w:val="21"/>
          <w:highlight w:val="none"/>
          <w:lang w:eastAsia="zh-CN"/>
        </w:rPr>
        <w:t>。</w:t>
      </w:r>
    </w:p>
    <w:p w14:paraId="34DF54CD">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5848FE5C">
      <w:pPr>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本项目采用远程异地评标，评标主场设在广西坤珍建设项目管理咨询有限公司(崇左市友谊大道嘉苑小区G组团22号)。分会场设在广西坤珍建设项目管理咨询有限公司南宁分公司（中国（广西）自由贸易试验区南宁片区那黄大道129号五象澜庭府锦苑6栋2301号）。</w:t>
      </w:r>
    </w:p>
    <w:p w14:paraId="69E3252B">
      <w:pPr>
        <w:spacing w:line="360" w:lineRule="auto"/>
        <w:rPr>
          <w:rFonts w:hint="eastAsia" w:ascii="宋体" w:hAnsi="宋体" w:cs="宋体"/>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0"/>
      <w:bookmarkEnd w:id="31"/>
      <w:bookmarkEnd w:id="32"/>
      <w:bookmarkEnd w:id="33"/>
      <w:bookmarkStart w:id="34" w:name="_Toc543"/>
    </w:p>
    <w:p w14:paraId="0FF43419">
      <w:pPr>
        <w:keepNext w:val="0"/>
        <w:keepLines w:val="0"/>
        <w:pageBreakBefore w:val="0"/>
        <w:kinsoku/>
        <w:wordWrap/>
        <w:overflowPunct/>
        <w:topLinePunct w:val="0"/>
        <w:autoSpaceDE/>
        <w:autoSpaceDN/>
        <w:bidi w:val="0"/>
        <w:adjustRightInd/>
        <w:spacing w:line="336"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1.采购人信息</w:t>
      </w:r>
      <w:bookmarkEnd w:id="34"/>
    </w:p>
    <w:p w14:paraId="7DAE2871">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凭祥市农业农村局</w:t>
      </w:r>
      <w:r>
        <w:rPr>
          <w:rFonts w:hint="eastAsia" w:ascii="宋体" w:hAnsi="宋体" w:eastAsia="宋体" w:cs="宋体"/>
          <w:color w:val="auto"/>
          <w:sz w:val="21"/>
          <w:szCs w:val="21"/>
          <w:highlight w:val="none"/>
          <w:lang w:eastAsia="zh-CN"/>
        </w:rPr>
        <w:t>　　　　　　　　　　　　</w:t>
      </w:r>
    </w:p>
    <w:p w14:paraId="539FB823">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cs="宋体"/>
          <w:i w:val="0"/>
          <w:iCs w:val="0"/>
          <w:caps w:val="0"/>
          <w:color w:val="auto"/>
          <w:spacing w:val="0"/>
          <w:sz w:val="21"/>
          <w:szCs w:val="21"/>
          <w:highlight w:val="none"/>
          <w:lang w:eastAsia="zh-CN"/>
        </w:rPr>
        <w:t>凭祥市南大路7号</w:t>
      </w:r>
    </w:p>
    <w:p w14:paraId="5C1C90AE">
      <w:pPr>
        <w:keepNext w:val="0"/>
        <w:keepLines w:val="0"/>
        <w:pageBreakBefore w:val="0"/>
        <w:kinsoku/>
        <w:wordWrap/>
        <w:overflowPunct/>
        <w:topLinePunct w:val="0"/>
        <w:autoSpaceDE/>
        <w:autoSpaceDN/>
        <w:bidi w:val="0"/>
        <w:adjustRightInd/>
        <w:spacing w:line="336" w:lineRule="auto"/>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w:t>
      </w:r>
      <w:r>
        <w:rPr>
          <w:rFonts w:hint="eastAsia" w:ascii="宋体" w:hAnsi="宋体" w:cs="宋体"/>
          <w:color w:val="auto"/>
          <w:sz w:val="21"/>
          <w:szCs w:val="21"/>
          <w:highlight w:val="none"/>
          <w:lang w:val="en-US" w:eastAsia="zh-CN"/>
        </w:rPr>
        <w:t>孙工</w:t>
      </w:r>
    </w:p>
    <w:p w14:paraId="559DC73A">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szCs w:val="21"/>
          <w:highlight w:val="none"/>
          <w:lang w:eastAsia="zh-CN"/>
        </w:rPr>
        <w:t xml:space="preserve">项目联系人方式: </w:t>
      </w:r>
      <w:r>
        <w:rPr>
          <w:rFonts w:hint="eastAsia" w:asciiTheme="majorEastAsia" w:hAnsiTheme="majorEastAsia" w:eastAsiaTheme="majorEastAsia" w:cstheme="majorEastAsia"/>
          <w:color w:val="auto"/>
          <w:sz w:val="21"/>
          <w:szCs w:val="21"/>
          <w:highlight w:val="none"/>
        </w:rPr>
        <w:t xml:space="preserve">　　　　　 　　　 </w:t>
      </w:r>
    </w:p>
    <w:p w14:paraId="5A9448A1">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bookmarkStart w:id="35" w:name="_Toc35393638"/>
      <w:bookmarkStart w:id="36" w:name="_Toc28359020"/>
      <w:bookmarkStart w:id="37" w:name="_Toc35393807"/>
      <w:bookmarkStart w:id="38" w:name="_Toc28359097"/>
      <w:r>
        <w:rPr>
          <w:rFonts w:hint="eastAsia" w:asciiTheme="majorEastAsia" w:hAnsiTheme="majorEastAsia" w:eastAsiaTheme="majorEastAsia" w:cstheme="majorEastAsia"/>
          <w:color w:val="auto"/>
          <w:sz w:val="21"/>
          <w:szCs w:val="21"/>
          <w:highlight w:val="none"/>
        </w:rPr>
        <w:t>2.采购代理机构信息</w:t>
      </w:r>
      <w:bookmarkEnd w:id="35"/>
      <w:bookmarkEnd w:id="36"/>
      <w:bookmarkEnd w:id="37"/>
      <w:bookmarkEnd w:id="38"/>
    </w:p>
    <w:p w14:paraId="167141D9">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名称：</w:t>
      </w:r>
      <w:r>
        <w:rPr>
          <w:rFonts w:hint="eastAsia" w:asciiTheme="majorEastAsia" w:hAnsiTheme="majorEastAsia" w:eastAsiaTheme="majorEastAsia" w:cstheme="majorEastAsia"/>
          <w:color w:val="auto"/>
          <w:sz w:val="21"/>
          <w:szCs w:val="21"/>
          <w:highlight w:val="none"/>
          <w:lang w:eastAsia="zh-CN"/>
        </w:rPr>
        <w:t>广西坤珍建设项目管理咨询有限公司</w:t>
      </w:r>
    </w:p>
    <w:p w14:paraId="13916AB3">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地址：</w:t>
      </w:r>
      <w:r>
        <w:rPr>
          <w:rFonts w:hint="eastAsia" w:asciiTheme="majorEastAsia" w:hAnsiTheme="majorEastAsia" w:eastAsiaTheme="majorEastAsia" w:cstheme="majorEastAsia"/>
          <w:color w:val="auto"/>
          <w:sz w:val="21"/>
          <w:szCs w:val="21"/>
          <w:highlight w:val="none"/>
          <w:lang w:eastAsia="zh-CN"/>
        </w:rPr>
        <w:t>崇左市友谊大道嘉苑小区G组团22号</w:t>
      </w:r>
    </w:p>
    <w:p w14:paraId="51E2B272">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联系人及电话:</w:t>
      </w:r>
      <w:r>
        <w:rPr>
          <w:rFonts w:hint="eastAsia" w:asciiTheme="majorEastAsia" w:hAnsiTheme="majorEastAsia" w:eastAsiaTheme="majorEastAsia" w:cstheme="majorEastAsia"/>
          <w:color w:val="auto"/>
          <w:sz w:val="21"/>
          <w:szCs w:val="21"/>
          <w:highlight w:val="none"/>
          <w:lang w:eastAsia="zh-CN"/>
        </w:rPr>
        <w:t>黄秋丽</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eastAsia="zh-CN"/>
        </w:rPr>
        <w:t>0771-7945829</w:t>
      </w:r>
      <w:r>
        <w:rPr>
          <w:rFonts w:hint="eastAsia" w:asciiTheme="majorEastAsia" w:hAnsiTheme="majorEastAsia" w:eastAsiaTheme="majorEastAsia" w:cstheme="majorEastAsia"/>
          <w:color w:val="auto"/>
          <w:sz w:val="21"/>
          <w:szCs w:val="21"/>
          <w:highlight w:val="none"/>
        </w:rPr>
        <w:t>　　　　　　　　　</w:t>
      </w:r>
    </w:p>
    <w:p w14:paraId="51CC0C09">
      <w:pPr>
        <w:keepNext w:val="0"/>
        <w:keepLines w:val="0"/>
        <w:pageBreakBefore w:val="0"/>
        <w:widowControl/>
        <w:numPr>
          <w:ilvl w:val="0"/>
          <w:numId w:val="3"/>
        </w:numPr>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监督部门：</w:t>
      </w:r>
      <w:r>
        <w:rPr>
          <w:rFonts w:hint="eastAsia" w:ascii="宋体" w:hAnsi="宋体" w:eastAsia="宋体" w:cs="宋体"/>
          <w:color w:val="auto"/>
          <w:sz w:val="21"/>
          <w:szCs w:val="21"/>
          <w:lang w:eastAsia="zh-CN" w:bidi="zh-TW"/>
        </w:rPr>
        <w:t>凭祥市财政局政府采购监督管理股  电话：0771-5972672</w:t>
      </w:r>
      <w:r>
        <w:rPr>
          <w:rFonts w:hint="eastAsia" w:asciiTheme="majorEastAsia" w:hAnsiTheme="majorEastAsia" w:eastAsiaTheme="majorEastAsia" w:cstheme="majorEastAsia"/>
          <w:color w:val="auto"/>
          <w:sz w:val="21"/>
          <w:szCs w:val="21"/>
          <w:highlight w:val="none"/>
        </w:rPr>
        <w:t>　</w:t>
      </w:r>
    </w:p>
    <w:p w14:paraId="0FDCB3CD">
      <w:pPr>
        <w:pStyle w:val="28"/>
        <w:pageBreakBefore w:val="0"/>
        <w:widowControl w:val="0"/>
        <w:numPr>
          <w:ilvl w:val="0"/>
          <w:numId w:val="0"/>
        </w:numPr>
        <w:kinsoku/>
        <w:wordWrap/>
        <w:overflowPunct/>
        <w:topLinePunct w:val="0"/>
        <w:autoSpaceDE/>
        <w:autoSpaceDN/>
        <w:bidi w:val="0"/>
        <w:adjustRightInd/>
        <w:spacing w:line="336" w:lineRule="auto"/>
        <w:jc w:val="left"/>
        <w:textAlignment w:val="auto"/>
        <w:rPr>
          <w:rFonts w:hint="eastAsia"/>
          <w:color w:val="auto"/>
          <w:highlight w:val="none"/>
        </w:rPr>
      </w:pPr>
    </w:p>
    <w:p w14:paraId="132A437D">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p>
    <w:p w14:paraId="50527209">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val="en-US" w:eastAsia="zh-CN"/>
        </w:rPr>
      </w:pPr>
    </w:p>
    <w:p w14:paraId="7641D882">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val="en-US" w:eastAsia="zh-CN"/>
        </w:rPr>
      </w:pPr>
    </w:p>
    <w:p w14:paraId="7D4B9DA0">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val="en-US" w:eastAsia="zh-CN"/>
        </w:rPr>
      </w:pPr>
    </w:p>
    <w:p w14:paraId="547134A4">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val="en-US" w:eastAsia="zh-CN"/>
        </w:rPr>
      </w:pPr>
    </w:p>
    <w:p w14:paraId="447FC955">
      <w:pPr>
        <w:keepNext w:val="0"/>
        <w:keepLines w:val="0"/>
        <w:pageBreakBefore w:val="0"/>
        <w:widowControl/>
        <w:kinsoku/>
        <w:wordWrap/>
        <w:overflowPunct/>
        <w:topLinePunct w:val="0"/>
        <w:autoSpaceDE/>
        <w:autoSpaceDN/>
        <w:bidi w:val="0"/>
        <w:adjustRightInd/>
        <w:snapToGrid w:val="0"/>
        <w:spacing w:line="336" w:lineRule="auto"/>
        <w:ind w:firstLine="4200" w:firstLineChars="2000"/>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采购单位：</w:t>
      </w:r>
      <w:r>
        <w:rPr>
          <w:rFonts w:hint="eastAsia" w:asciiTheme="majorEastAsia" w:hAnsiTheme="majorEastAsia" w:eastAsiaTheme="majorEastAsia" w:cstheme="majorEastAsia"/>
          <w:color w:val="auto"/>
          <w:sz w:val="21"/>
          <w:szCs w:val="21"/>
          <w:highlight w:val="none"/>
          <w:lang w:eastAsia="zh-CN"/>
        </w:rPr>
        <w:t>凭祥市农业农村局</w:t>
      </w:r>
    </w:p>
    <w:p w14:paraId="44617144">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采购代理机构：</w:t>
      </w:r>
      <w:r>
        <w:rPr>
          <w:rFonts w:hint="eastAsia" w:asciiTheme="majorEastAsia" w:hAnsiTheme="majorEastAsia" w:eastAsiaTheme="majorEastAsia" w:cstheme="majorEastAsia"/>
          <w:color w:val="auto"/>
          <w:sz w:val="21"/>
          <w:szCs w:val="21"/>
          <w:highlight w:val="none"/>
          <w:lang w:eastAsia="zh-CN"/>
        </w:rPr>
        <w:t>广西坤珍建设项目管理咨询有限公司</w:t>
      </w:r>
    </w:p>
    <w:p w14:paraId="0A205C80">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日     期： </w:t>
      </w:r>
      <w:r>
        <w:rPr>
          <w:rFonts w:hint="eastAsia" w:asciiTheme="majorEastAsia" w:hAnsiTheme="majorEastAsia" w:eastAsiaTheme="majorEastAsia" w:cstheme="majorEastAsia"/>
          <w:color w:val="auto"/>
          <w:sz w:val="21"/>
          <w:szCs w:val="21"/>
          <w:highlight w:val="none"/>
          <w:lang w:eastAsia="zh-CN"/>
        </w:rPr>
        <w:t>202</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lang w:eastAsia="zh-CN"/>
        </w:rPr>
        <w:t>年</w:t>
      </w:r>
      <w:r>
        <w:rPr>
          <w:rFonts w:hint="eastAsia" w:asciiTheme="majorEastAsia" w:hAnsiTheme="majorEastAsia" w:eastAsiaTheme="majorEastAsia" w:cstheme="majorEastAsia"/>
          <w:color w:val="auto"/>
          <w:sz w:val="21"/>
          <w:szCs w:val="21"/>
          <w:highlight w:val="none"/>
          <w:lang w:val="en-US" w:eastAsia="zh-CN"/>
        </w:rPr>
        <w:t>11月18</w:t>
      </w:r>
      <w:r>
        <w:rPr>
          <w:rFonts w:hint="eastAsia" w:asciiTheme="majorEastAsia" w:hAnsiTheme="majorEastAsia" w:eastAsiaTheme="majorEastAsia" w:cstheme="majorEastAsia"/>
          <w:color w:val="auto"/>
          <w:sz w:val="21"/>
          <w:szCs w:val="21"/>
          <w:highlight w:val="none"/>
        </w:rPr>
        <w:t>日</w:t>
      </w:r>
    </w:p>
    <w:p w14:paraId="482401BB">
      <w:pPr>
        <w:pStyle w:val="32"/>
        <w:rPr>
          <w:color w:val="auto"/>
          <w:highlight w:val="none"/>
        </w:rPr>
      </w:pPr>
    </w:p>
    <w:p w14:paraId="24BC72C6">
      <w:pPr>
        <w:pStyle w:val="31"/>
        <w:rPr>
          <w:color w:val="auto"/>
          <w:highlight w:val="none"/>
        </w:rPr>
      </w:pPr>
    </w:p>
    <w:p w14:paraId="4B008298">
      <w:pPr>
        <w:pStyle w:val="32"/>
        <w:rPr>
          <w:color w:val="auto"/>
          <w:highlight w:val="none"/>
        </w:rPr>
      </w:pPr>
    </w:p>
    <w:p w14:paraId="556117AA">
      <w:pPr>
        <w:pStyle w:val="31"/>
        <w:rPr>
          <w:color w:val="auto"/>
          <w:highlight w:val="none"/>
        </w:rPr>
      </w:pPr>
    </w:p>
    <w:p w14:paraId="4F3F06CF">
      <w:pPr>
        <w:pStyle w:val="32"/>
        <w:rPr>
          <w:color w:val="auto"/>
          <w:highlight w:val="none"/>
        </w:rPr>
      </w:pPr>
    </w:p>
    <w:p w14:paraId="2C08CA0C">
      <w:pPr>
        <w:pStyle w:val="31"/>
        <w:rPr>
          <w:color w:val="auto"/>
          <w:highlight w:val="none"/>
        </w:rPr>
      </w:pPr>
    </w:p>
    <w:p w14:paraId="635D64D1">
      <w:pPr>
        <w:pStyle w:val="32"/>
        <w:rPr>
          <w:color w:val="auto"/>
          <w:highlight w:val="none"/>
        </w:rPr>
      </w:pPr>
    </w:p>
    <w:p w14:paraId="40C6A981">
      <w:pPr>
        <w:pStyle w:val="31"/>
        <w:rPr>
          <w:color w:val="auto"/>
          <w:highlight w:val="none"/>
        </w:rPr>
      </w:pPr>
    </w:p>
    <w:p w14:paraId="4A235740">
      <w:pPr>
        <w:pStyle w:val="32"/>
        <w:rPr>
          <w:color w:val="auto"/>
          <w:highlight w:val="none"/>
        </w:rPr>
      </w:pPr>
    </w:p>
    <w:p w14:paraId="3C487D02">
      <w:pPr>
        <w:pStyle w:val="31"/>
        <w:rPr>
          <w:color w:val="auto"/>
          <w:highlight w:val="none"/>
        </w:rPr>
      </w:pPr>
    </w:p>
    <w:p w14:paraId="15459834">
      <w:pPr>
        <w:pStyle w:val="32"/>
        <w:rPr>
          <w:color w:val="auto"/>
          <w:highlight w:val="none"/>
        </w:rPr>
      </w:pPr>
    </w:p>
    <w:p w14:paraId="1D4E0E83">
      <w:pPr>
        <w:pStyle w:val="31"/>
        <w:rPr>
          <w:color w:val="auto"/>
          <w:highlight w:val="none"/>
        </w:rPr>
      </w:pPr>
    </w:p>
    <w:p w14:paraId="5F5AE5DD">
      <w:pPr>
        <w:pStyle w:val="32"/>
        <w:rPr>
          <w:color w:val="auto"/>
          <w:highlight w:val="none"/>
        </w:rPr>
      </w:pPr>
    </w:p>
    <w:p w14:paraId="563DB0AA">
      <w:pPr>
        <w:pStyle w:val="31"/>
        <w:rPr>
          <w:color w:val="auto"/>
          <w:highlight w:val="none"/>
        </w:rPr>
      </w:pPr>
    </w:p>
    <w:p w14:paraId="08E26977">
      <w:pPr>
        <w:pStyle w:val="31"/>
        <w:spacing w:line="360" w:lineRule="auto"/>
        <w:jc w:val="center"/>
        <w:outlineLvl w:val="0"/>
        <w:rPr>
          <w:color w:val="auto"/>
          <w:highlight w:val="none"/>
        </w:rPr>
      </w:pPr>
      <w:bookmarkStart w:id="39" w:name="_Toc7350"/>
      <w:r>
        <w:rPr>
          <w:rFonts w:ascii="宋体" w:hAnsi="宋体"/>
          <w:b/>
          <w:color w:val="auto"/>
          <w:sz w:val="32"/>
          <w:szCs w:val="32"/>
          <w:highlight w:val="none"/>
        </w:rPr>
        <w:t>第二章  供应商须知</w:t>
      </w:r>
      <w:bookmarkEnd w:id="39"/>
    </w:p>
    <w:p w14:paraId="39DFCFE6">
      <w:pPr>
        <w:pStyle w:val="31"/>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14:paraId="2F6A3B44">
      <w:pPr>
        <w:pStyle w:val="31"/>
        <w:rPr>
          <w:color w:val="auto"/>
          <w:highlight w:val="none"/>
        </w:rPr>
      </w:pPr>
    </w:p>
    <w:tbl>
      <w:tblPr>
        <w:tblStyle w:val="23"/>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22"/>
        <w:gridCol w:w="11"/>
        <w:gridCol w:w="6309"/>
        <w:gridCol w:w="11"/>
      </w:tblGrid>
      <w:tr w14:paraId="5EF5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657A34C2">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gridSpan w:val="2"/>
            <w:vAlign w:val="center"/>
          </w:tcPr>
          <w:p w14:paraId="76F85EDB">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14:paraId="4D8C6004">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14:paraId="5A43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8" w:hRule="exact"/>
          <w:jc w:val="center"/>
        </w:trPr>
        <w:tc>
          <w:tcPr>
            <w:tcW w:w="644" w:type="dxa"/>
            <w:vAlign w:val="center"/>
          </w:tcPr>
          <w:p w14:paraId="14C5D6C4">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gridSpan w:val="2"/>
            <w:vAlign w:val="center"/>
          </w:tcPr>
          <w:p w14:paraId="17709461">
            <w:pPr>
              <w:keepNext w:val="0"/>
              <w:keepLines w:val="0"/>
              <w:pageBreakBefore w:val="0"/>
              <w:kinsoku/>
              <w:wordWrap/>
              <w:overflowPunct/>
              <w:topLinePunct w:val="0"/>
              <w:autoSpaceDE w:val="0"/>
              <w:autoSpaceDN w:val="0"/>
              <w:bidi w:val="0"/>
              <w:adjustRightInd/>
              <w:snapToGrid/>
              <w:spacing w:line="360" w:lineRule="auto"/>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320" w:type="dxa"/>
            <w:gridSpan w:val="2"/>
            <w:vAlign w:val="center"/>
          </w:tcPr>
          <w:p w14:paraId="68F1DD50">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 xml:space="preserve">2024年凭祥市高标准农田新增建设项目(夏石镇夏石社区） </w:t>
            </w:r>
          </w:p>
          <w:p w14:paraId="7C445419">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val="en-US" w:eastAsia="zh-CN"/>
              </w:rPr>
              <w:t>CZZC2024-C2-810252-KZJS</w:t>
            </w:r>
          </w:p>
          <w:p w14:paraId="281E475B">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Cs/>
                <w:color w:val="auto"/>
                <w:sz w:val="21"/>
                <w:szCs w:val="21"/>
                <w:highlight w:val="none"/>
                <w:lang w:eastAsia="zh-CN"/>
              </w:rPr>
            </w:pPr>
          </w:p>
        </w:tc>
      </w:tr>
      <w:tr w14:paraId="001D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14:paraId="61D990D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gridSpan w:val="2"/>
            <w:vAlign w:val="center"/>
          </w:tcPr>
          <w:p w14:paraId="104769A2">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14:paraId="37D8439B">
            <w:pPr>
              <w:keepNext w:val="0"/>
              <w:keepLines w:val="0"/>
              <w:pageBreakBefore w:val="0"/>
              <w:kinsoku/>
              <w:wordWrap/>
              <w:overflowPunct/>
              <w:topLinePunct w:val="0"/>
              <w:autoSpaceDE w:val="0"/>
              <w:autoSpaceDN w:val="0"/>
              <w:bidi w:val="0"/>
              <w:adjustRightInd/>
              <w:snapToGrid/>
              <w:spacing w:line="360" w:lineRule="auto"/>
              <w:jc w:val="both"/>
              <w:textAlignment w:val="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凭祥市上石镇</w:t>
            </w:r>
          </w:p>
        </w:tc>
      </w:tr>
      <w:tr w14:paraId="5293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exact"/>
          <w:jc w:val="center"/>
        </w:trPr>
        <w:tc>
          <w:tcPr>
            <w:tcW w:w="644" w:type="dxa"/>
            <w:vAlign w:val="center"/>
          </w:tcPr>
          <w:p w14:paraId="461FF8CE">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gridSpan w:val="2"/>
            <w:vAlign w:val="center"/>
          </w:tcPr>
          <w:p w14:paraId="080988B1">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采购预算金额</w:t>
            </w:r>
          </w:p>
        </w:tc>
        <w:tc>
          <w:tcPr>
            <w:tcW w:w="6320" w:type="dxa"/>
            <w:gridSpan w:val="2"/>
            <w:vAlign w:val="center"/>
          </w:tcPr>
          <w:p w14:paraId="54B92C94">
            <w:pPr>
              <w:spacing w:line="360" w:lineRule="auto"/>
              <w:ind w:firstLine="420" w:firstLineChars="200"/>
              <w:rPr>
                <w:rFonts w:hint="eastAsia"/>
                <w:color w:val="auto"/>
                <w:sz w:val="21"/>
                <w:szCs w:val="21"/>
                <w:highlight w:val="none"/>
                <w:lang w:eastAsia="zh-CN"/>
              </w:rPr>
            </w:pPr>
          </w:p>
          <w:p w14:paraId="1ADDD80F">
            <w:pPr>
              <w:keepNext w:val="0"/>
              <w:keepLines w:val="0"/>
              <w:pageBreakBefore w:val="0"/>
              <w:kinsoku/>
              <w:wordWrap/>
              <w:overflowPunct/>
              <w:topLinePunct w:val="0"/>
              <w:autoSpaceDE w:val="0"/>
              <w:autoSpaceDN w:val="0"/>
              <w:bidi w:val="0"/>
              <w:adjustRightInd/>
              <w:snapToGrid/>
              <w:spacing w:line="360" w:lineRule="auto"/>
              <w:jc w:val="left"/>
              <w:textAlignment w:val="auto"/>
              <w:rPr>
                <w:rFonts w:ascii="宋体" w:cs="宋体"/>
                <w:bCs/>
                <w:color w:val="auto"/>
                <w:sz w:val="21"/>
                <w:szCs w:val="21"/>
                <w:highlight w:val="none"/>
              </w:rPr>
            </w:pPr>
            <w:r>
              <w:rPr>
                <w:rFonts w:hint="eastAsia" w:ascii="Times New Roman" w:hAnsi="Times New Roman" w:eastAsia="宋体" w:cs="Times New Roman"/>
                <w:bCs w:val="0"/>
                <w:color w:val="auto"/>
                <w:spacing w:val="0"/>
                <w:sz w:val="21"/>
                <w:szCs w:val="21"/>
                <w:highlight w:val="none"/>
                <w:lang w:val="en-US" w:eastAsia="zh-CN" w:bidi="hi-IN"/>
              </w:rPr>
              <w:t>人民币</w:t>
            </w:r>
            <w:r>
              <w:rPr>
                <w:rFonts w:hint="eastAsia" w:cs="Times New Roman"/>
                <w:bCs w:val="0"/>
                <w:color w:val="auto"/>
                <w:spacing w:val="0"/>
                <w:sz w:val="21"/>
                <w:szCs w:val="21"/>
                <w:highlight w:val="none"/>
                <w:lang w:val="en-US" w:eastAsia="zh-CN" w:bidi="hi-IN"/>
              </w:rPr>
              <w:t>贰佰肆拾贰万零陆佰元整</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cs="Times New Roman"/>
                <w:bCs w:val="0"/>
                <w:color w:val="auto"/>
                <w:spacing w:val="0"/>
                <w:sz w:val="21"/>
                <w:szCs w:val="21"/>
                <w:highlight w:val="none"/>
                <w:lang w:val="en-US" w:eastAsia="zh-CN" w:bidi="hi-IN"/>
              </w:rPr>
              <w:t>¥2420600.00</w:t>
            </w:r>
            <w:r>
              <w:rPr>
                <w:rFonts w:hint="eastAsia" w:ascii="Times New Roman" w:hAnsi="Times New Roman" w:eastAsia="宋体" w:cs="Times New Roman"/>
                <w:bCs w:val="0"/>
                <w:color w:val="auto"/>
                <w:spacing w:val="0"/>
                <w:sz w:val="21"/>
                <w:szCs w:val="21"/>
                <w:highlight w:val="none"/>
                <w:lang w:val="en-US" w:eastAsia="zh-CN" w:bidi="hi-IN"/>
              </w:rPr>
              <w:t xml:space="preserve"> ）</w:t>
            </w:r>
          </w:p>
        </w:tc>
      </w:tr>
      <w:tr w14:paraId="100B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14:paraId="64F5F6D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gridSpan w:val="2"/>
            <w:vAlign w:val="center"/>
          </w:tcPr>
          <w:p w14:paraId="0C24E740">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14:paraId="0FAB5062">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14:paraId="3FEE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exact"/>
          <w:jc w:val="center"/>
        </w:trPr>
        <w:tc>
          <w:tcPr>
            <w:tcW w:w="644" w:type="dxa"/>
            <w:vAlign w:val="center"/>
          </w:tcPr>
          <w:p w14:paraId="41B5009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gridSpan w:val="2"/>
            <w:vAlign w:val="center"/>
          </w:tcPr>
          <w:p w14:paraId="28D9C280">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14:paraId="024108D3">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14:paraId="7C5D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exact"/>
          <w:jc w:val="center"/>
        </w:trPr>
        <w:tc>
          <w:tcPr>
            <w:tcW w:w="644" w:type="dxa"/>
            <w:vAlign w:val="center"/>
          </w:tcPr>
          <w:p w14:paraId="410157E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gridSpan w:val="2"/>
            <w:vAlign w:val="center"/>
          </w:tcPr>
          <w:p w14:paraId="0EBEBC06">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14:paraId="0072AAE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val="0"/>
                <w:color w:val="auto"/>
                <w:spacing w:val="0"/>
                <w:sz w:val="21"/>
                <w:szCs w:val="21"/>
                <w:highlight w:val="none"/>
                <w:lang w:val="en-US" w:eastAsia="zh-CN" w:bidi="hi-IN"/>
              </w:rPr>
            </w:pPr>
            <w:r>
              <w:rPr>
                <w:rFonts w:hint="eastAsia" w:cs="Times New Roman"/>
                <w:bCs w:val="0"/>
                <w:color w:val="auto"/>
                <w:spacing w:val="0"/>
                <w:sz w:val="21"/>
                <w:szCs w:val="21"/>
                <w:highlight w:val="none"/>
                <w:lang w:val="en-US" w:eastAsia="zh-CN" w:bidi="hi-IN"/>
              </w:rPr>
              <w:t>（一）灌溉与排水工程：改建灌排渠道13 条长 8171m,其中已建有灌排渠道 1条只需清淤长3435m，配套附属：盖板 28 座、涵管3座、沉砂池2座，渠道放排水口闸门、节制闸、渠首和渠尾控制闸和退水闸。(二)田间道路工程:机耕路1条，长133m，采用15cm</w:t>
            </w:r>
          </w:p>
          <w:p w14:paraId="113836F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cs="Times New Roman"/>
                <w:bCs w:val="0"/>
                <w:color w:val="auto"/>
                <w:spacing w:val="0"/>
                <w:sz w:val="21"/>
                <w:szCs w:val="21"/>
                <w:highlight w:val="none"/>
                <w:lang w:val="en-US" w:eastAsia="zh-CN" w:bidi="hi-IN"/>
              </w:rPr>
              <w:t>厚级配碎石垫层+18cm厚C25砼面层，路面宽为3m，路基宽度为4m，回车台1座。(三)其他工程：新建项目区公示牌1座，标识牌3座等</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cs="Times New Roman"/>
                <w:bCs w:val="0"/>
                <w:color w:val="auto"/>
                <w:spacing w:val="0"/>
                <w:sz w:val="21"/>
                <w:szCs w:val="21"/>
                <w:highlight w:val="none"/>
                <w:lang w:val="en-US" w:eastAsia="zh-CN" w:bidi="hi-IN"/>
              </w:rPr>
              <w:t>具体</w:t>
            </w:r>
            <w:r>
              <w:rPr>
                <w:rFonts w:hint="eastAsia" w:ascii="Times New Roman" w:hAnsi="Times New Roman" w:eastAsia="宋体" w:cs="Times New Roman"/>
                <w:bCs w:val="0"/>
                <w:color w:val="auto"/>
                <w:spacing w:val="0"/>
                <w:sz w:val="21"/>
                <w:szCs w:val="21"/>
                <w:highlight w:val="none"/>
                <w:lang w:val="en-US" w:eastAsia="zh-CN" w:bidi="hi-IN"/>
              </w:rPr>
              <w:t xml:space="preserve">以工程量清单内容为准。 </w:t>
            </w:r>
          </w:p>
          <w:p w14:paraId="4329ED29">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bCs/>
                <w:color w:val="auto"/>
                <w:sz w:val="21"/>
                <w:szCs w:val="21"/>
                <w:highlight w:val="none"/>
              </w:rPr>
            </w:pPr>
          </w:p>
        </w:tc>
      </w:tr>
      <w:tr w14:paraId="6EC9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exact"/>
          <w:jc w:val="center"/>
        </w:trPr>
        <w:tc>
          <w:tcPr>
            <w:tcW w:w="644" w:type="dxa"/>
            <w:vAlign w:val="center"/>
          </w:tcPr>
          <w:p w14:paraId="619EB94A">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gridSpan w:val="2"/>
            <w:vAlign w:val="center"/>
          </w:tcPr>
          <w:p w14:paraId="0AFE0D5C">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14:paraId="3105968C">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60日历天</w:t>
            </w:r>
          </w:p>
        </w:tc>
      </w:tr>
      <w:tr w14:paraId="776E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exact"/>
          <w:jc w:val="center"/>
        </w:trPr>
        <w:tc>
          <w:tcPr>
            <w:tcW w:w="644" w:type="dxa"/>
            <w:vAlign w:val="center"/>
          </w:tcPr>
          <w:p w14:paraId="35B7A0AE">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gridSpan w:val="2"/>
            <w:vAlign w:val="center"/>
          </w:tcPr>
          <w:p w14:paraId="5A68EFB0">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14:paraId="1E633CFC">
            <w:pPr>
              <w:keepNext w:val="0"/>
              <w:keepLines w:val="0"/>
              <w:pageBreakBefore w:val="0"/>
              <w:kinsoku/>
              <w:wordWrap/>
              <w:overflowPunct/>
              <w:topLinePunct w:val="0"/>
              <w:bidi w:val="0"/>
              <w:adjustRightInd/>
              <w:snapToGrid/>
              <w:spacing w:line="360" w:lineRule="auto"/>
              <w:textAlignment w:val="auto"/>
              <w:rPr>
                <w:rFonts w:hint="default" w:ascii="宋体" w:hAnsi="宋体" w:eastAsia="宋体" w:cs="宋体"/>
                <w:color w:val="auto"/>
                <w:sz w:val="21"/>
                <w:szCs w:val="21"/>
                <w:highlight w:val="none"/>
                <w:lang w:val="en-US" w:eastAsia="zh-CN"/>
              </w:rPr>
            </w:pPr>
          </w:p>
          <w:p w14:paraId="243C2467">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财政资金</w:t>
            </w:r>
          </w:p>
        </w:tc>
      </w:tr>
      <w:tr w14:paraId="512F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7B53CD7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gridSpan w:val="2"/>
            <w:vAlign w:val="center"/>
          </w:tcPr>
          <w:p w14:paraId="2325686C">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14:paraId="062DA8FD">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320" w:type="dxa"/>
            <w:gridSpan w:val="2"/>
            <w:vAlign w:val="center"/>
          </w:tcPr>
          <w:p w14:paraId="4F0544B5">
            <w:pPr>
              <w:keepNext w:val="0"/>
              <w:keepLines w:val="0"/>
              <w:pageBreakBefore w:val="0"/>
              <w:kinsoku/>
              <w:wordWrap/>
              <w:overflowPunct/>
              <w:topLinePunct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14:paraId="5CD9BD57">
            <w:pPr>
              <w:keepNext w:val="0"/>
              <w:keepLines w:val="0"/>
              <w:pageBreakBefore w:val="0"/>
              <w:kinsoku/>
              <w:wordWrap/>
              <w:overflowPunct/>
              <w:topLinePunct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本项目专门面向中小企业预留，供应商应为中小微企业（监狱企业或残疾人福利性单位视同小微企业）</w:t>
            </w:r>
          </w:p>
          <w:p w14:paraId="71D5B892">
            <w:pPr>
              <w:keepNext w:val="0"/>
              <w:keepLines w:val="0"/>
              <w:pageBreakBefore w:val="0"/>
              <w:kinsoku/>
              <w:wordWrap/>
              <w:overflowPunct/>
              <w:topLinePunct w:val="0"/>
              <w:autoSpaceDE/>
              <w:autoSpaceDN/>
              <w:bidi w:val="0"/>
              <w:adjustRightInd/>
              <w:spacing w:line="336" w:lineRule="auto"/>
              <w:textAlignment w:val="auto"/>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color w:val="auto"/>
                <w:sz w:val="21"/>
                <w:szCs w:val="21"/>
                <w:highlight w:val="none"/>
                <w:lang w:eastAsia="zh-CN"/>
              </w:rPr>
              <w:t>具备水利水电工程施工总承包三级(含)以上或市政公用工程施工总承包三级(含)以上资质，并在人员、设备、资金等方面具有相应的施工能力</w:t>
            </w:r>
            <w:r>
              <w:rPr>
                <w:rFonts w:hint="eastAsia"/>
                <w:color w:val="auto"/>
                <w:sz w:val="21"/>
                <w:szCs w:val="21"/>
                <w:highlight w:val="none"/>
              </w:rPr>
              <w:t>；</w:t>
            </w:r>
            <w:r>
              <w:rPr>
                <w:rFonts w:hint="eastAsia"/>
                <w:color w:val="auto"/>
                <w:sz w:val="21"/>
                <w:szCs w:val="21"/>
                <w:highlight w:val="none"/>
                <w:lang w:eastAsia="zh-CN"/>
              </w:rPr>
              <w:t>拟派驻的项目经理须具备水利水电工程专业贰级（含贰级）以上或市政公用工程专业贰级（含贰级）以上注册建造师执业资格，具备有效的安全生产考核合格证书（B类），且为本单位在职员工。</w:t>
            </w:r>
          </w:p>
        </w:tc>
      </w:tr>
      <w:tr w14:paraId="4D00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32C7F880">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gridSpan w:val="2"/>
            <w:vAlign w:val="center"/>
          </w:tcPr>
          <w:p w14:paraId="28D16FA3">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14:paraId="26A197CF">
            <w:pPr>
              <w:keepNext w:val="0"/>
              <w:keepLines w:val="0"/>
              <w:pageBreakBefore w:val="0"/>
              <w:kinsoku/>
              <w:wordWrap/>
              <w:overflowPunct/>
              <w:topLinePunct w:val="0"/>
              <w:autoSpaceDE w:val="0"/>
              <w:autoSpaceDN w:val="0"/>
              <w:bidi w:val="0"/>
              <w:adjustRightInd/>
              <w:snapToGrid/>
              <w:spacing w:line="360" w:lineRule="auto"/>
              <w:textAlignment w:val="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14:paraId="5491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00401391">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gridSpan w:val="2"/>
            <w:vAlign w:val="center"/>
          </w:tcPr>
          <w:p w14:paraId="604FB64D">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14:paraId="30098775">
            <w:pPr>
              <w:keepNext w:val="0"/>
              <w:keepLines w:val="0"/>
              <w:pageBreakBefore w:val="0"/>
              <w:kinsoku/>
              <w:wordWrap/>
              <w:overflowPunct/>
              <w:topLinePunct w:val="0"/>
              <w:autoSpaceDE w:val="0"/>
              <w:autoSpaceDN w:val="0"/>
              <w:bidi w:val="0"/>
              <w:adjustRightInd/>
              <w:snapToGrid/>
              <w:spacing w:line="360" w:lineRule="auto"/>
              <w:textAlignment w:val="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14:paraId="1358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6E7A3E9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gridSpan w:val="2"/>
            <w:vAlign w:val="center"/>
          </w:tcPr>
          <w:p w14:paraId="358E4FA5">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14:paraId="5FD841A2">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14:paraId="5265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14:paraId="1E21893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22" w:type="dxa"/>
            <w:vAlign w:val="center"/>
          </w:tcPr>
          <w:p w14:paraId="0AB8A62D">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20" w:type="dxa"/>
            <w:gridSpan w:val="2"/>
          </w:tcPr>
          <w:p w14:paraId="549D5A59">
            <w:pPr>
              <w:pStyle w:val="28"/>
              <w:keepNext w:val="0"/>
              <w:keepLines w:val="0"/>
              <w:pageBreakBefore w:val="0"/>
              <w:kinsoku/>
              <w:wordWrap/>
              <w:overflowPunct/>
              <w:topLinePunct w:val="0"/>
              <w:bidi w:val="0"/>
              <w:adjustRightInd/>
              <w:snapToGrid/>
              <w:spacing w:line="360" w:lineRule="auto"/>
              <w:ind w:firstLine="46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缴纳磋商保证金金额：</w:t>
            </w:r>
            <w:r>
              <w:rPr>
                <w:rFonts w:hint="eastAsia"/>
                <w:color w:val="auto"/>
                <w:sz w:val="21"/>
                <w:szCs w:val="21"/>
                <w:highlight w:val="none"/>
                <w:lang w:val="en-US" w:eastAsia="zh-CN"/>
              </w:rPr>
              <w:t>无</w:t>
            </w:r>
          </w:p>
        </w:tc>
      </w:tr>
      <w:tr w14:paraId="57FA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14:paraId="42DE7B2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22" w:type="dxa"/>
            <w:vAlign w:val="center"/>
          </w:tcPr>
          <w:p w14:paraId="3E69E72F">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20" w:type="dxa"/>
            <w:gridSpan w:val="2"/>
            <w:vAlign w:val="center"/>
          </w:tcPr>
          <w:p w14:paraId="119487BA">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14:paraId="554F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14:paraId="590A19E8">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22" w:type="dxa"/>
            <w:vAlign w:val="center"/>
          </w:tcPr>
          <w:p w14:paraId="5F52E78C">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20" w:type="dxa"/>
            <w:gridSpan w:val="2"/>
            <w:vAlign w:val="center"/>
          </w:tcPr>
          <w:p w14:paraId="624CE050">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14:paraId="6509E83C">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14:paraId="581A9B22">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2E2DE19E">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32A4D4D0">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1B04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14:paraId="792ED667">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22" w:type="dxa"/>
            <w:vAlign w:val="center"/>
          </w:tcPr>
          <w:p w14:paraId="722D0C68">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14:paraId="6206DE02">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20" w:type="dxa"/>
            <w:gridSpan w:val="2"/>
            <w:vAlign w:val="center"/>
          </w:tcPr>
          <w:p w14:paraId="1D52390D">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14:paraId="06730515">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2024年11月28日14时30分</w:t>
            </w:r>
            <w:r>
              <w:rPr>
                <w:rFonts w:hint="eastAsia" w:ascii="宋体" w:hAnsi="宋体" w:cs="宋体"/>
                <w:color w:val="auto"/>
                <w:sz w:val="21"/>
                <w:szCs w:val="21"/>
                <w:highlight w:val="none"/>
              </w:rPr>
              <w:t>前</w:t>
            </w:r>
          </w:p>
        </w:tc>
      </w:tr>
      <w:tr w14:paraId="0CAD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14:paraId="6E0C8E17">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22" w:type="dxa"/>
            <w:vAlign w:val="center"/>
          </w:tcPr>
          <w:p w14:paraId="1A5A5C2D">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14:paraId="093992E8">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20" w:type="dxa"/>
            <w:gridSpan w:val="2"/>
            <w:vAlign w:val="center"/>
          </w:tcPr>
          <w:p w14:paraId="5602F846">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rPr>
              <w:t>地点：</w:t>
            </w:r>
            <w:r>
              <w:rPr>
                <w:rFonts w:hint="eastAsia"/>
                <w:color w:val="auto"/>
                <w:sz w:val="21"/>
                <w:szCs w:val="21"/>
                <w:highlight w:val="none"/>
                <w:lang w:eastAsia="zh-CN"/>
              </w:rPr>
              <w:t>在广西坤珍建设项目管理咨询有限公司【崇左市友谊大道嘉苑小区G组团22号】登录</w:t>
            </w:r>
            <w:r>
              <w:rPr>
                <w:rFonts w:hint="eastAsia"/>
                <w:color w:val="auto"/>
                <w:sz w:val="21"/>
                <w:szCs w:val="21"/>
                <w:highlight w:val="none"/>
                <w:lang w:val="en-US" w:eastAsia="zh-CN"/>
              </w:rPr>
              <w:t>广西政府采购云平台</w:t>
            </w:r>
            <w:r>
              <w:rPr>
                <w:rFonts w:hint="eastAsia"/>
                <w:color w:val="auto"/>
                <w:sz w:val="21"/>
                <w:szCs w:val="21"/>
                <w:highlight w:val="none"/>
                <w:lang w:eastAsia="zh-CN"/>
              </w:rPr>
              <w:t>进行在线解密开启</w:t>
            </w:r>
            <w:r>
              <w:rPr>
                <w:rFonts w:hint="eastAsia" w:ascii="宋体" w:hAnsi="宋体" w:cs="宋体"/>
                <w:color w:val="auto"/>
                <w:sz w:val="21"/>
                <w:szCs w:val="21"/>
                <w:highlight w:val="none"/>
                <w:lang w:eastAsia="zh-CN"/>
              </w:rPr>
              <w:t>。</w:t>
            </w:r>
          </w:p>
          <w:p w14:paraId="6B80C3E5">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2024年11月28日14时30分</w:t>
            </w:r>
            <w:r>
              <w:rPr>
                <w:rFonts w:hint="eastAsia"/>
                <w:color w:val="auto"/>
                <w:sz w:val="21"/>
                <w:szCs w:val="21"/>
                <w:highlight w:val="none"/>
                <w:lang w:eastAsia="zh-CN"/>
              </w:rPr>
              <w:t>后</w:t>
            </w:r>
          </w:p>
          <w:p w14:paraId="09A1E8F4">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14:paraId="166DD42C">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highlight w:val="none"/>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14:paraId="6288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63" w:hRule="atLeast"/>
          <w:jc w:val="center"/>
        </w:trPr>
        <w:tc>
          <w:tcPr>
            <w:tcW w:w="644" w:type="dxa"/>
            <w:vAlign w:val="center"/>
          </w:tcPr>
          <w:p w14:paraId="7989C994">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22" w:type="dxa"/>
            <w:vAlign w:val="center"/>
          </w:tcPr>
          <w:p w14:paraId="6C4AA5B2">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20" w:type="dxa"/>
            <w:gridSpan w:val="2"/>
            <w:vAlign w:val="center"/>
          </w:tcPr>
          <w:p w14:paraId="408B6AFA">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14:paraId="26B9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040F0118">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22" w:type="dxa"/>
            <w:vAlign w:val="center"/>
          </w:tcPr>
          <w:p w14:paraId="0081794C">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14:paraId="116D7E26">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20" w:type="dxa"/>
            <w:gridSpan w:val="2"/>
            <w:vAlign w:val="center"/>
          </w:tcPr>
          <w:p w14:paraId="37184104">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无</w:t>
            </w:r>
          </w:p>
        </w:tc>
      </w:tr>
      <w:tr w14:paraId="732F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7DE15808">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22" w:type="dxa"/>
            <w:vAlign w:val="center"/>
          </w:tcPr>
          <w:p w14:paraId="2E83FFB1">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20" w:type="dxa"/>
            <w:gridSpan w:val="2"/>
            <w:vAlign w:val="center"/>
          </w:tcPr>
          <w:p w14:paraId="52CC5FF1">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14:paraId="479C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14:paraId="2686ED46">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22" w:type="dxa"/>
            <w:vAlign w:val="center"/>
          </w:tcPr>
          <w:p w14:paraId="45EE9545">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20" w:type="dxa"/>
            <w:gridSpan w:val="2"/>
            <w:vAlign w:val="center"/>
          </w:tcPr>
          <w:p w14:paraId="7211656D">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14:paraId="6E2D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287" w:hRule="atLeast"/>
          <w:jc w:val="center"/>
        </w:trPr>
        <w:tc>
          <w:tcPr>
            <w:tcW w:w="644" w:type="dxa"/>
            <w:vAlign w:val="center"/>
          </w:tcPr>
          <w:p w14:paraId="7813B9A1">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22" w:type="dxa"/>
            <w:vAlign w:val="center"/>
          </w:tcPr>
          <w:p w14:paraId="63BD9A49">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20" w:type="dxa"/>
            <w:gridSpan w:val="2"/>
            <w:vAlign w:val="center"/>
          </w:tcPr>
          <w:p w14:paraId="0BDA5FB5">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采购代理服务费原发改办价格[2003]857号、原发改价格[2011]534号按照标准进行收取。</w:t>
            </w:r>
          </w:p>
        </w:tc>
      </w:tr>
      <w:tr w14:paraId="2E0A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14:paraId="75021A8C">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22" w:type="dxa"/>
            <w:vAlign w:val="center"/>
          </w:tcPr>
          <w:p w14:paraId="5960C29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20" w:type="dxa"/>
            <w:gridSpan w:val="2"/>
            <w:vAlign w:val="center"/>
          </w:tcPr>
          <w:p w14:paraId="5EC1DDB3">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0ED818DA">
            <w:pPr>
              <w:pStyle w:val="14"/>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EBCA6F2">
            <w:pPr>
              <w:pStyle w:val="14"/>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14:paraId="6EA1A0D3">
            <w:pPr>
              <w:pStyle w:val="14"/>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14:paraId="46F13299">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14:paraId="02C420BC">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1DBB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24" w:hRule="atLeast"/>
          <w:jc w:val="center"/>
        </w:trPr>
        <w:tc>
          <w:tcPr>
            <w:tcW w:w="644" w:type="dxa"/>
            <w:vAlign w:val="center"/>
          </w:tcPr>
          <w:p w14:paraId="0B90C1D2">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22" w:type="dxa"/>
            <w:vAlign w:val="center"/>
          </w:tcPr>
          <w:p w14:paraId="0762B9A3">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20" w:type="dxa"/>
            <w:gridSpan w:val="2"/>
            <w:vAlign w:val="center"/>
          </w:tcPr>
          <w:p w14:paraId="26E8D814">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14:paraId="40E46E79">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20F76C36">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23A360A9">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608F7B7E">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广西政府采购云平台将予以拒收。</w:t>
            </w:r>
          </w:p>
          <w:p w14:paraId="5D8F46F6">
            <w:pPr>
              <w:pStyle w:val="31"/>
              <w:keepNext w:val="0"/>
              <w:keepLines w:val="0"/>
              <w:pageBreakBefore w:val="0"/>
              <w:kinsoku/>
              <w:overflowPunct/>
              <w:topLinePunct w:val="0"/>
              <w:bidi w:val="0"/>
              <w:adjustRightIn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）供应商需要在具备有摄像头及语音功能且互联网网络状况良好的电脑登录广西政府采购云平台远程开标大厅参与本次磋商，否则后果自负</w:t>
            </w:r>
            <w:r>
              <w:rPr>
                <w:rFonts w:hint="eastAsia" w:ascii="宋体" w:hAnsi="宋体" w:cs="宋体"/>
                <w:color w:val="auto"/>
                <w:sz w:val="21"/>
                <w:szCs w:val="21"/>
                <w:highlight w:val="none"/>
                <w:lang w:eastAsia="zh-CN"/>
              </w:rPr>
              <w:t>。</w:t>
            </w:r>
          </w:p>
        </w:tc>
      </w:tr>
      <w:tr w14:paraId="6649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6FB2A4AF">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22" w:type="dxa"/>
            <w:vAlign w:val="center"/>
          </w:tcPr>
          <w:p w14:paraId="4E86F46D">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20" w:type="dxa"/>
            <w:gridSpan w:val="2"/>
            <w:vAlign w:val="center"/>
          </w:tcPr>
          <w:p w14:paraId="4080823F">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14:paraId="35959005">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15.2供应商下载或获取竞争性磋商文件后，登录“政采云电子投标客户端”，按照本磋商文件规定的响应文件格式、顺序以及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的要求，通过“政采云电子投标客户端”编制电子响应文件。</w:t>
            </w:r>
          </w:p>
          <w:p w14:paraId="55E3FB39">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7809D141">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637A1CFD">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14:paraId="113C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74" w:hRule="atLeast"/>
          <w:jc w:val="center"/>
        </w:trPr>
        <w:tc>
          <w:tcPr>
            <w:tcW w:w="644" w:type="dxa"/>
            <w:vAlign w:val="center"/>
          </w:tcPr>
          <w:p w14:paraId="63C4B64A">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22" w:type="dxa"/>
            <w:vAlign w:val="center"/>
          </w:tcPr>
          <w:p w14:paraId="01B29D62">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20" w:type="dxa"/>
            <w:gridSpan w:val="2"/>
            <w:vAlign w:val="center"/>
          </w:tcPr>
          <w:p w14:paraId="3A92D78B">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14:paraId="6EB7EB10">
      <w:pPr>
        <w:pStyle w:val="31"/>
        <w:spacing w:line="360" w:lineRule="auto"/>
        <w:jc w:val="center"/>
        <w:rPr>
          <w:rFonts w:ascii="宋体" w:hAnsi="宋体"/>
          <w:color w:val="auto"/>
          <w:highlight w:val="none"/>
        </w:rPr>
      </w:pPr>
    </w:p>
    <w:p w14:paraId="1EB01CE7">
      <w:pPr>
        <w:pStyle w:val="31"/>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14:paraId="59138E42">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14:paraId="79DF270E">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14:paraId="4A73BD8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14:paraId="1BFDE7B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14:paraId="60B6A23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14:paraId="5BBC3D4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凭祥市农业农村局</w:t>
      </w:r>
    </w:p>
    <w:p w14:paraId="428C938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广西坤珍建设项目管理咨询有限公司</w:t>
      </w:r>
    </w:p>
    <w:p w14:paraId="7DE3095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14:paraId="63F03D5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14:paraId="01F55AC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14:paraId="114490E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14:paraId="1985021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14:paraId="1CBE758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14:paraId="5E6F52B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14:paraId="7007AA6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14:paraId="7DEDEFE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广西坤珍建设项目管理咨询有限公司</w:t>
      </w:r>
      <w:r>
        <w:rPr>
          <w:rFonts w:ascii="宋体" w:hAnsi="宋体"/>
          <w:color w:val="auto"/>
          <w:szCs w:val="21"/>
          <w:highlight w:val="none"/>
        </w:rPr>
        <w:t>在任何情况下无义务和责任承担此类费用。</w:t>
      </w:r>
    </w:p>
    <w:p w14:paraId="0EBA829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14:paraId="1AE6A50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14:paraId="6E6B963C">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14:paraId="4F361460">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14:paraId="5E3F7A4B">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14:paraId="47B32793">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14:paraId="1E9400DA">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14:paraId="5520E7F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14:paraId="22356A9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37A0D53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1F4E037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14:paraId="7297188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14:paraId="46675E0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14:paraId="4B2D1A9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14:paraId="03439C7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03DC01C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5017F07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14:paraId="2F55E4D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14:paraId="536F86A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14:paraId="6FF1C2C1">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14:paraId="6B92A27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14:paraId="529A9F1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518BB95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14:paraId="7D62078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14:paraId="35E4CB1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14:paraId="114EE3E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14:paraId="2FBE516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14:paraId="7D10050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1DC8F40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有效的资质证书副本复印件及有效的安全生产许可证副本复印件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5CE252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E287AF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6BC6FF6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中小企业声明函</w:t>
      </w:r>
      <w:r>
        <w:rPr>
          <w:rFonts w:hint="eastAsia" w:ascii="宋体" w:hAnsi="宋体"/>
          <w:b/>
          <w:bCs/>
          <w:color w:val="auto"/>
          <w:szCs w:val="21"/>
          <w:highlight w:val="none"/>
          <w:lang w:eastAsia="zh-CN"/>
        </w:rPr>
        <w:t>（必须提供中小企业声明函或《政府采购促进中小企业发展管理办法 财库〔2020〕46号》要求提供的证明文件，否则响应文件按无效响应处理）</w:t>
      </w:r>
    </w:p>
    <w:p w14:paraId="78FB49F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17C9784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14:paraId="6F4638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（必须提供，否则竞标无效）</w:t>
      </w:r>
    </w:p>
    <w:p w14:paraId="650727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（委托代理时必须提供，否则竞标无效）</w:t>
      </w:r>
    </w:p>
    <w:p w14:paraId="1C423D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（必须提供，否则竞标无效）</w:t>
      </w:r>
    </w:p>
    <w:p w14:paraId="30DE0E1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7B30E51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468C68B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49A5F29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7E23C7D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0BFB363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14:paraId="6DED6E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14:paraId="7F9286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14:paraId="4251717A">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14:paraId="48AE4E7E">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14:paraId="79E43C0E">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14:paraId="5BFD6488">
      <w:pPr>
        <w:pStyle w:val="35"/>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14:paraId="6F06E5BD">
      <w:pPr>
        <w:pStyle w:val="3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14:paraId="146BA3B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14:paraId="5673810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14:paraId="45F7A26C">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14:paraId="2F20891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14:paraId="3D68BA7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14:paraId="60F6413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14:paraId="1CC1DA7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7DFAC93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14:paraId="778F17E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14:paraId="2BBBC86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14:paraId="11CB92C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35E8DE8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14:paraId="791B457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14:paraId="391D778B">
      <w:pPr>
        <w:pStyle w:val="31"/>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14:paraId="410A7750">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39493C7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79F30E2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08E49D8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656DC7D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71E2FC4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7B1F406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08F02FC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14:paraId="5808AD98">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14:paraId="636BAB2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14:paraId="40CFA70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14:paraId="4C20BF8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14:paraId="0CDA20C9">
      <w:pPr>
        <w:pStyle w:val="14"/>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14:paraId="5AE85584">
      <w:pPr>
        <w:pStyle w:val="14"/>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14:paraId="5D46EDA9">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14:paraId="7EC0F72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14:paraId="0C30844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14:paraId="614B3C5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10.1.2供应商下载或获取竞争性磋商文件后，登录“政采云电子投标客户端”，按照本磋商文件规定的响应文件格式、顺序以及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的要求，通过“政采云电子投标客户端”编制电子响应文件。</w:t>
      </w:r>
    </w:p>
    <w:p w14:paraId="656F3A4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2DA9AF5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10.1.4电子响应文件不得涂改，若有修改错漏处，须由法定代表人（负责人、自然人）或授权委托代理人通过“政采云电子投标客户端”采用政采云个人CA证书签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章，没有办理政采云个人CA证书签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5C1E4E8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14:paraId="14706E98">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14:paraId="2087644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2A40396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14:paraId="49C4B2D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7B9FF8E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14:paraId="277E9112">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14:paraId="2CE0855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14:paraId="59F8126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14:paraId="689CA9B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14:paraId="59742E2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14:paraId="69CFA888">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14:paraId="0874A3E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14:paraId="7CC8661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14:paraId="37B66FE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14:paraId="428DB7E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广西坤珍建设项目管理咨询有限公司</w:t>
      </w:r>
      <w:r>
        <w:rPr>
          <w:rFonts w:ascii="宋体" w:hAnsi="宋体"/>
          <w:color w:val="auto"/>
          <w:szCs w:val="21"/>
          <w:highlight w:val="none"/>
        </w:rPr>
        <w:t>将拒绝或原封退回在其规定的递交竞争性磋商响应文件截止时间之后收到的任何竞争性磋商响应文件。</w:t>
      </w:r>
    </w:p>
    <w:p w14:paraId="5126EDD2">
      <w:pPr>
        <w:pStyle w:val="31"/>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14:paraId="4F7D8C3C">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14:paraId="25D262C3">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14:paraId="1CE1077C">
      <w:pP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14:paraId="61C670C4">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14:paraId="52B85EE3">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14:paraId="0C343446">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1CD98F93">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14:paraId="77BD4A99">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14:paraId="08D5006D">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14:paraId="5BAA7AF6">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14:paraId="018B9F9C">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14:paraId="118F8147">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14:paraId="5D1AF40C">
      <w:pPr>
        <w:pStyle w:val="14"/>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14:paraId="35CD97B1">
      <w:pPr>
        <w:pStyle w:val="14"/>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14:paraId="1AC2AA33">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60A9C5E1">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14:paraId="6A8BCDFC">
      <w:pPr>
        <w:pStyle w:val="14"/>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14:paraId="73C1CCBD">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150E1F8A">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77E5F569">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95C2EDB">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14:paraId="579A86FE">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14:paraId="1AD817F5">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14:paraId="6AF83A75">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14:paraId="62541358">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14:paraId="0AC5B457">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14:paraId="3FBCB1E5">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0A3BCEB0">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的格式上传）并附身份证明。</w:t>
      </w:r>
    </w:p>
    <w:p w14:paraId="789923FE">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1607CAC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68721A6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14:paraId="011A140D">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14:paraId="7F8A6D85">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2FAA1A4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14:paraId="51F3CE8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14:paraId="1C6C1135">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14:paraId="468EC02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14:paraId="1E8DD56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7E7A017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14:paraId="7714FD96">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14:paraId="6B5CE3CA">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14:paraId="43BEA8D3">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14:paraId="6E60F18E">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14:paraId="0E2F7271">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4D724FE2">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14:paraId="01CBC6E7">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04E612AA">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14:paraId="2552D89D">
      <w:pPr>
        <w:pStyle w:val="14"/>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14:paraId="7C67AEC2">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5036AB99">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14:paraId="1D6A548E">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351B22C0">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14:paraId="23AEA94F">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14:paraId="1C3C1BB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14:paraId="4E18699A">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14:paraId="2803A335">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14:paraId="2E258AD0">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14:paraId="188C2A1E">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14:paraId="0B6716D5">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14:paraId="465B8221">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14:paraId="2A8C4AFC">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14:paraId="4F70AEB3">
      <w:pPr>
        <w:pStyle w:val="14"/>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14:paraId="39D7ADAB">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14:paraId="3FD086DA">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14:paraId="7C59936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14:paraId="642A4423">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14:paraId="5BC783BA">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2E3D599A">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14:paraId="6A534475">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14:paraId="0C78E7E3">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14:paraId="67BBD772">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14:paraId="6B9098CD">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14:paraId="506B4112">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14:paraId="741F3DB6">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D7312E6">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14:paraId="4FD0B2A5">
      <w:pPr>
        <w:pStyle w:val="14"/>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14:paraId="6C06FB6C">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14:paraId="6BCEC937">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20CC27F9">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14:paraId="24DF2991">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14:paraId="4ABB410F">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14:paraId="4090932D">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14:paraId="3178B919">
      <w:pPr>
        <w:pStyle w:val="14"/>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14:paraId="12E87DA4">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14:paraId="2C960BFD">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14:paraId="677CD807">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14:paraId="06159A28">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14:paraId="37CA2293">
      <w:pPr>
        <w:pStyle w:val="31"/>
        <w:spacing w:line="360" w:lineRule="auto"/>
        <w:rPr>
          <w:rFonts w:ascii="宋体" w:hAnsi="宋体"/>
          <w:b/>
          <w:color w:val="auto"/>
          <w:szCs w:val="21"/>
          <w:highlight w:val="none"/>
        </w:rPr>
      </w:pPr>
      <w:r>
        <w:rPr>
          <w:rFonts w:ascii="宋体" w:hAnsi="宋体"/>
          <w:b/>
          <w:color w:val="auto"/>
          <w:szCs w:val="21"/>
          <w:highlight w:val="none"/>
        </w:rPr>
        <w:t>八、采购代理服务费</w:t>
      </w:r>
    </w:p>
    <w:p w14:paraId="6CC1819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14:paraId="1B4A6A7C">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14:paraId="3BA6F05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14:paraId="0E9EB941">
      <w:pPr>
        <w:pStyle w:val="32"/>
        <w:rPr>
          <w:color w:val="auto"/>
          <w:highlight w:val="none"/>
        </w:rPr>
      </w:pPr>
    </w:p>
    <w:p w14:paraId="472F289D">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14:paraId="17362A9F">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14:paraId="2F8138EB">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14:paraId="047A6E16">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14:paraId="17233333">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14:paraId="72F20503">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14:paraId="4CCABFC5">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14:paraId="375A3767">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14:paraId="3588F4E7">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14:paraId="30945340">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14:paraId="530C1727">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14:paraId="6E3C71B1">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14:paraId="4020A6F2">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14:paraId="472FB58E">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14:paraId="24C63C79">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14:paraId="1F3A465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14:paraId="5B35601D">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14:paraId="293D7B2A">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14:paraId="5DBB262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5日历日内持成交通知书等材料与采购人签订施工合同，否则采购人将取消其成交资格。</w:t>
      </w:r>
    </w:p>
    <w:p w14:paraId="33A5A39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14:paraId="464DF1B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14:paraId="49FEE5A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14:paraId="1FC8037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2EB5C0A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14:paraId="02CDFD3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14:paraId="173C6682">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14:paraId="61F23A23">
      <w:pPr>
        <w:pStyle w:val="43"/>
        <w:ind w:firstLine="480"/>
        <w:rPr>
          <w:rFonts w:hint="eastAsia"/>
          <w:color w:val="auto"/>
          <w:highlight w:val="none"/>
        </w:rPr>
      </w:pPr>
    </w:p>
    <w:p w14:paraId="7017C844">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2AFD6794">
      <w:pPr>
        <w:spacing w:line="360" w:lineRule="auto"/>
        <w:ind w:firstLine="400" w:firstLineChars="200"/>
        <w:rPr>
          <w:rFonts w:hint="eastAsia" w:ascii="宋体" w:hAnsi="宋体" w:cs="宋体"/>
          <w:color w:val="auto"/>
          <w:szCs w:val="21"/>
          <w:highlight w:val="none"/>
        </w:rPr>
      </w:pPr>
    </w:p>
    <w:p w14:paraId="6B67E28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1B8A339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14:paraId="7ECCD7D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293C9FE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7"/>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14:paraId="2F39939F">
      <w:pPr>
        <w:pStyle w:val="43"/>
        <w:ind w:firstLine="420"/>
        <w:rPr>
          <w:rFonts w:hint="eastAsia" w:ascii="宋体" w:hAnsi="宋体" w:cs="宋体"/>
          <w:color w:val="auto"/>
          <w:sz w:val="21"/>
          <w:szCs w:val="21"/>
          <w:highlight w:val="none"/>
        </w:rPr>
      </w:pPr>
    </w:p>
    <w:p w14:paraId="366C95F5">
      <w:pPr>
        <w:spacing w:line="360" w:lineRule="auto"/>
        <w:rPr>
          <w:rFonts w:hint="eastAsia" w:ascii="宋体" w:hAnsi="宋体" w:cs="宋体"/>
          <w:color w:val="auto"/>
          <w:szCs w:val="21"/>
          <w:highlight w:val="none"/>
        </w:rPr>
      </w:pPr>
    </w:p>
    <w:p w14:paraId="7E5DAC14">
      <w:pPr>
        <w:pStyle w:val="43"/>
        <w:ind w:firstLine="420"/>
        <w:rPr>
          <w:rFonts w:hint="eastAsia" w:ascii="宋体" w:hAnsi="宋体" w:cs="宋体"/>
          <w:color w:val="auto"/>
          <w:sz w:val="21"/>
          <w:szCs w:val="21"/>
          <w:highlight w:val="none"/>
        </w:rPr>
      </w:pPr>
    </w:p>
    <w:p w14:paraId="3B246F10">
      <w:pPr>
        <w:spacing w:line="360" w:lineRule="auto"/>
        <w:rPr>
          <w:rFonts w:hint="eastAsia" w:ascii="宋体" w:hAnsi="宋体" w:cs="宋体"/>
          <w:color w:val="auto"/>
          <w:szCs w:val="21"/>
          <w:highlight w:val="none"/>
        </w:rPr>
      </w:pPr>
    </w:p>
    <w:p w14:paraId="70B8D2D0">
      <w:pPr>
        <w:spacing w:line="360" w:lineRule="auto"/>
        <w:rPr>
          <w:rFonts w:hint="eastAsia" w:ascii="宋体" w:hAnsi="宋体" w:cs="宋体"/>
          <w:color w:val="auto"/>
          <w:szCs w:val="21"/>
          <w:highlight w:val="none"/>
        </w:rPr>
      </w:pPr>
    </w:p>
    <w:p w14:paraId="01219A01">
      <w:pPr>
        <w:pStyle w:val="43"/>
        <w:ind w:firstLine="420"/>
        <w:rPr>
          <w:rFonts w:hint="eastAsia" w:ascii="宋体" w:hAnsi="宋体" w:cs="宋体"/>
          <w:color w:val="auto"/>
          <w:sz w:val="21"/>
          <w:szCs w:val="21"/>
          <w:highlight w:val="none"/>
        </w:rPr>
      </w:pPr>
    </w:p>
    <w:p w14:paraId="2C747157">
      <w:pPr>
        <w:spacing w:line="360" w:lineRule="auto"/>
        <w:rPr>
          <w:rFonts w:hint="eastAsia" w:ascii="宋体" w:hAnsi="宋体" w:cs="宋体"/>
          <w:color w:val="auto"/>
          <w:szCs w:val="21"/>
          <w:highlight w:val="none"/>
        </w:rPr>
      </w:pPr>
    </w:p>
    <w:p w14:paraId="465FC5A8">
      <w:pPr>
        <w:spacing w:line="360" w:lineRule="auto"/>
        <w:rPr>
          <w:rFonts w:hint="eastAsia" w:ascii="宋体" w:hAnsi="宋体" w:cs="宋体"/>
          <w:color w:val="auto"/>
          <w:szCs w:val="21"/>
          <w:highlight w:val="none"/>
        </w:rPr>
      </w:pPr>
    </w:p>
    <w:p w14:paraId="4DA174A3">
      <w:pPr>
        <w:pStyle w:val="43"/>
        <w:ind w:firstLine="420"/>
        <w:rPr>
          <w:rFonts w:hint="eastAsia" w:ascii="宋体" w:hAnsi="宋体" w:cs="宋体"/>
          <w:color w:val="auto"/>
          <w:sz w:val="21"/>
          <w:szCs w:val="21"/>
          <w:highlight w:val="none"/>
        </w:rPr>
      </w:pPr>
    </w:p>
    <w:p w14:paraId="2184FE24">
      <w:pPr>
        <w:spacing w:line="360" w:lineRule="auto"/>
        <w:rPr>
          <w:rFonts w:hint="eastAsia" w:ascii="宋体" w:hAnsi="宋体" w:cs="宋体"/>
          <w:color w:val="auto"/>
          <w:szCs w:val="21"/>
          <w:highlight w:val="none"/>
        </w:rPr>
      </w:pPr>
    </w:p>
    <w:p w14:paraId="7B1F9CEB">
      <w:pPr>
        <w:pStyle w:val="43"/>
        <w:ind w:firstLine="420"/>
        <w:rPr>
          <w:rFonts w:hint="eastAsia" w:ascii="宋体" w:hAnsi="宋体" w:cs="宋体"/>
          <w:color w:val="auto"/>
          <w:sz w:val="21"/>
          <w:szCs w:val="21"/>
          <w:highlight w:val="none"/>
        </w:rPr>
      </w:pPr>
    </w:p>
    <w:p w14:paraId="0303B14D">
      <w:pPr>
        <w:rPr>
          <w:rFonts w:hint="eastAsia" w:ascii="黑体" w:hAnsi="黑体" w:eastAsia="黑体" w:cs="黑体"/>
          <w:color w:val="auto"/>
          <w:szCs w:val="32"/>
          <w:highlight w:val="none"/>
        </w:rPr>
      </w:pPr>
    </w:p>
    <w:p w14:paraId="4440300B">
      <w:pPr>
        <w:pStyle w:val="43"/>
        <w:ind w:firstLine="480"/>
        <w:rPr>
          <w:rFonts w:hint="eastAsia" w:ascii="黑体" w:hAnsi="黑体" w:eastAsia="黑体" w:cs="黑体"/>
          <w:color w:val="auto"/>
          <w:szCs w:val="32"/>
          <w:highlight w:val="none"/>
        </w:rPr>
      </w:pPr>
    </w:p>
    <w:p w14:paraId="512E32E2">
      <w:pPr>
        <w:rPr>
          <w:rFonts w:hint="eastAsia" w:ascii="黑体" w:hAnsi="黑体" w:eastAsia="黑体" w:cs="黑体"/>
          <w:color w:val="auto"/>
          <w:szCs w:val="32"/>
          <w:highlight w:val="none"/>
        </w:rPr>
      </w:pPr>
    </w:p>
    <w:p w14:paraId="1F1984AA">
      <w:pPr>
        <w:pStyle w:val="5"/>
        <w:rPr>
          <w:rFonts w:hint="eastAsia" w:ascii="黑体" w:hAnsi="黑体" w:cs="黑体"/>
          <w:color w:val="auto"/>
          <w:highlight w:val="none"/>
        </w:rPr>
      </w:pPr>
    </w:p>
    <w:p w14:paraId="3E8D8533">
      <w:pPr>
        <w:rPr>
          <w:rFonts w:hint="eastAsia"/>
          <w:color w:val="auto"/>
          <w:highlight w:val="none"/>
        </w:rPr>
      </w:pPr>
    </w:p>
    <w:p w14:paraId="2F0F3972">
      <w:pPr>
        <w:pStyle w:val="5"/>
        <w:rPr>
          <w:rFonts w:hint="eastAsia"/>
          <w:color w:val="auto"/>
          <w:highlight w:val="none"/>
        </w:rPr>
      </w:pPr>
    </w:p>
    <w:p w14:paraId="5B36B7A9">
      <w:pPr>
        <w:rPr>
          <w:rFonts w:hint="eastAsia"/>
          <w:color w:val="auto"/>
          <w:highlight w:val="none"/>
        </w:rPr>
      </w:pPr>
    </w:p>
    <w:p w14:paraId="02302945">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14:paraId="063FEB30">
      <w:pPr>
        <w:pStyle w:val="43"/>
        <w:ind w:firstLine="480"/>
        <w:rPr>
          <w:color w:val="auto"/>
          <w:highlight w:val="none"/>
        </w:rPr>
      </w:pPr>
    </w:p>
    <w:p w14:paraId="0D29DC77">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61817107">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1079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13"/>
                    <a:stretch>
                      <a:fillRect/>
                    </a:stretch>
                  </pic:blipFill>
                  <pic:spPr>
                    <a:xfrm>
                      <a:off x="0" y="0"/>
                      <a:ext cx="4926965" cy="7002780"/>
                    </a:xfrm>
                    <a:prstGeom prst="rect">
                      <a:avLst/>
                    </a:prstGeom>
                    <a:noFill/>
                    <a:ln>
                      <a:noFill/>
                    </a:ln>
                  </pic:spPr>
                </pic:pic>
              </a:graphicData>
            </a:graphic>
          </wp:inline>
        </w:drawing>
      </w:r>
    </w:p>
    <w:p w14:paraId="4D25CC01">
      <w:pPr>
        <w:widowControl/>
        <w:ind w:firstLine="400" w:firstLineChars="200"/>
        <w:rPr>
          <w:rFonts w:hint="eastAsia"/>
          <w:color w:val="auto"/>
          <w:highlight w:val="none"/>
        </w:rPr>
      </w:pPr>
    </w:p>
    <w:p w14:paraId="06EEFD39">
      <w:pPr>
        <w:pStyle w:val="43"/>
        <w:ind w:firstLine="480"/>
        <w:rPr>
          <w:rFonts w:hint="eastAsia"/>
          <w:color w:val="auto"/>
          <w:highlight w:val="none"/>
        </w:rPr>
      </w:pPr>
    </w:p>
    <w:p w14:paraId="33B44A4C">
      <w:pPr>
        <w:rPr>
          <w:rFonts w:hint="eastAsia"/>
          <w:color w:val="auto"/>
          <w:highlight w:val="none"/>
        </w:rPr>
      </w:pPr>
    </w:p>
    <w:p w14:paraId="2269AC6E">
      <w:pPr>
        <w:rPr>
          <w:rFonts w:hint="eastAsia"/>
          <w:color w:val="auto"/>
          <w:highlight w:val="none"/>
        </w:rPr>
      </w:pPr>
    </w:p>
    <w:p w14:paraId="75E230AD">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14:paraId="3700951A">
      <w:pPr>
        <w:pStyle w:val="43"/>
        <w:ind w:firstLine="480"/>
        <w:rPr>
          <w:color w:val="auto"/>
          <w:highlight w:val="none"/>
        </w:rPr>
      </w:pPr>
    </w:p>
    <w:p w14:paraId="0ED6170D">
      <w:pPr>
        <w:pStyle w:val="43"/>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3"/>
        <w:tblW w:w="8314" w:type="dxa"/>
        <w:tblInd w:w="96" w:type="dxa"/>
        <w:tblLayout w:type="fixed"/>
        <w:tblCellMar>
          <w:top w:w="0" w:type="dxa"/>
          <w:left w:w="108" w:type="dxa"/>
          <w:bottom w:w="0" w:type="dxa"/>
          <w:right w:w="108" w:type="dxa"/>
        </w:tblCellMar>
      </w:tblPr>
      <w:tblGrid>
        <w:gridCol w:w="2674"/>
        <w:gridCol w:w="3515"/>
        <w:gridCol w:w="2125"/>
      </w:tblGrid>
      <w:tr w14:paraId="496DC275">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4E11693E">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862C10">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0B3BD73">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27EBCE7A">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D3C0D40">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03CA7925">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7B15B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C071D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2119C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746987AB">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B6CAA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DDF4D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3593F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3EC8312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C5D43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501ED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81662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67D8D50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F367F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3F5FA6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56EF5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3157EEF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AE5C5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FDBC5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FC601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31EE329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189F5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1613D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82ECD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651A722A">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CA418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9B0220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8362A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61B32B0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3DA2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F1506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462BB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7003FC0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20CCE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99B27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B8B0B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2B78C99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8A1C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5352C8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44014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30A2553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453BF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CD3A82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9F1FEE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6708435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8817C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84E90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EAA970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627F2251">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D3C5A1C">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33A32B4B">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B1015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6E1656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C277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4A01077C">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B9029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7BF6B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FD62C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33D1526D">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E036B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A52F0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7654C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4CF23A4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D1BDA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4AEF2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F2CA2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66E6567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BCB97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97106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2BB06B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6A708F1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FFCFF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F7E0D1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DB1A8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1DDACCE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53BB9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76E6E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0E093A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2B604AB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BF37C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886D7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w:t>
            </w:r>
            <w:r>
              <w:rPr>
                <w:rFonts w:hint="eastAsia" w:ascii="宋体" w:hAnsi="宋体" w:cs="宋体"/>
                <w:color w:val="auto"/>
                <w:szCs w:val="21"/>
                <w:highlight w:val="none"/>
                <w:lang w:eastAsia="zh-CN"/>
              </w:rPr>
              <w:t>凭祥市上石镇</w:t>
            </w:r>
            <w:r>
              <w:rPr>
                <w:rFonts w:hint="eastAsia" w:ascii="宋体" w:hAnsi="宋体" w:cs="宋体"/>
                <w:color w:val="auto"/>
                <w:szCs w:val="21"/>
                <w:highlight w:val="none"/>
              </w:rPr>
              <w:t>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A3A6B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0D52932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1BBB5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E7544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eastAsia="zh-CN"/>
              </w:rPr>
              <w:t>凭祥市上石镇</w:t>
            </w:r>
            <w:r>
              <w:rPr>
                <w:rFonts w:hint="eastAsia" w:ascii="宋体" w:hAnsi="宋体" w:cs="宋体"/>
                <w:color w:val="auto"/>
                <w:szCs w:val="21"/>
                <w:highlight w:val="none"/>
              </w:rPr>
              <w:t>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927A6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499CCAC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616B5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60732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4710B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148DD652">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C4B99F">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881BC56">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989447">
            <w:pPr>
              <w:widowControl/>
              <w:jc w:val="center"/>
              <w:textAlignment w:val="center"/>
              <w:rPr>
                <w:rFonts w:hint="eastAsia" w:ascii="宋体" w:hAnsi="宋体" w:cs="宋体"/>
                <w:color w:val="auto"/>
                <w:szCs w:val="21"/>
                <w:highlight w:val="none"/>
              </w:rPr>
            </w:pPr>
          </w:p>
        </w:tc>
      </w:tr>
      <w:tr w14:paraId="361F6714">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99577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1CB2D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DDE4C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23C9EFA1">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5CD42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D99CE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1F7ED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5B72A076">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E7E7B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95E385">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28614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73FE127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5D6E7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4BBA5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C9D89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20F7936A">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BEEE2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00BFC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EA142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7807B43A">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ED420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405F1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eastAsia="zh-CN"/>
              </w:rPr>
              <w:t>凭祥市上石镇</w:t>
            </w:r>
            <w:r>
              <w:rPr>
                <w:rFonts w:hint="eastAsia" w:ascii="宋体" w:hAnsi="宋体" w:cs="宋体"/>
                <w:color w:val="auto"/>
                <w:szCs w:val="21"/>
                <w:highlight w:val="none"/>
              </w:rPr>
              <w:t>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56372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2B7A7D5D">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59901EE">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14:paraId="3E102A52">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04D6A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F83CD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A1ACF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085690CC">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D7357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FFA32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BAB2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5C214E9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287FA4">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2A4D2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BA029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29ECB7D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F82568">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87AF54">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787945">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4076559F">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BF1E0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7C8BB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487DE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064EDEE9">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F46C7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BB427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BE26D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786BBC2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2E99F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5A69A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929A2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7EB1696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BA3E5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9667E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486C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6B1F02F0">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3F97B5">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A347CC">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F12670">
            <w:pPr>
              <w:widowControl/>
              <w:jc w:val="center"/>
              <w:textAlignment w:val="center"/>
              <w:rPr>
                <w:rFonts w:hint="eastAsia" w:ascii="宋体" w:hAnsi="宋体" w:cs="宋体"/>
                <w:color w:val="auto"/>
                <w:szCs w:val="21"/>
                <w:highlight w:val="none"/>
              </w:rPr>
            </w:pPr>
          </w:p>
        </w:tc>
      </w:tr>
      <w:tr w14:paraId="28818016">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B0B39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63B32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8825A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56ECF1F4">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C654D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31E7C5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A416C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75863B7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00683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0787C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7D341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603FBA71">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A2B78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3ED0C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1B33B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116C6D4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8597E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52F4F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AB7E4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69B5223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80CD5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FBAF2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08815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31043DAC">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AFC44E">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607189">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4826E50">
            <w:pPr>
              <w:widowControl/>
              <w:jc w:val="center"/>
              <w:textAlignment w:val="center"/>
              <w:rPr>
                <w:rFonts w:hint="eastAsia" w:ascii="宋体" w:hAnsi="宋体" w:cs="宋体"/>
                <w:color w:val="auto"/>
                <w:szCs w:val="21"/>
                <w:highlight w:val="none"/>
              </w:rPr>
            </w:pPr>
          </w:p>
        </w:tc>
      </w:tr>
      <w:tr w14:paraId="01C559D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4DEE8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B994E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66C35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24BD3D65">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1B6AB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6A5D5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EDA3BF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78B68922">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2EFDA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BE406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F71FB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4DA822A7">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87662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75DA2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DEE09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60AF62BF">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8F88F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EBB42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BEBCDB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71390E7E">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298B43B">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0407D20E">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A546B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DD167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168F2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6FCA45C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13FFB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342CD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7C9D0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13C203B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7DC25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1A372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C47AD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39C36DC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04ECD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67DCF6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4FE6F0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50FDE11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DD3CC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8D9B9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EBDC0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622D3B4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626B5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D7DDBC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9B7566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03D7AE9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20CD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B06D8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056B39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6E80553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0340A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2A5A2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60B8D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40358B8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70BB5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7A325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ADFC9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6F4403BD">
      <w:pPr>
        <w:pStyle w:val="32"/>
        <w:rPr>
          <w:color w:val="auto"/>
          <w:highlight w:val="none"/>
        </w:rPr>
      </w:pPr>
    </w:p>
    <w:p w14:paraId="47803F97">
      <w:pPr>
        <w:pStyle w:val="31"/>
        <w:rPr>
          <w:color w:val="auto"/>
          <w:highlight w:val="none"/>
        </w:rPr>
      </w:pPr>
    </w:p>
    <w:p w14:paraId="774D4B01">
      <w:pPr>
        <w:pStyle w:val="32"/>
        <w:rPr>
          <w:color w:val="auto"/>
          <w:highlight w:val="none"/>
        </w:rPr>
        <w:sectPr>
          <w:pgSz w:w="11906" w:h="16838"/>
          <w:pgMar w:top="1134" w:right="1134" w:bottom="1134" w:left="1417" w:header="851" w:footer="851" w:gutter="0"/>
          <w:cols w:space="720" w:num="1"/>
          <w:formProt w:val="1"/>
          <w:docGrid w:linePitch="312" w:charSpace="43007"/>
        </w:sectPr>
      </w:pPr>
    </w:p>
    <w:p w14:paraId="48AD04DC">
      <w:pPr>
        <w:pStyle w:val="32"/>
        <w:rPr>
          <w:color w:val="auto"/>
          <w:highlight w:val="none"/>
        </w:rPr>
      </w:pPr>
    </w:p>
    <w:p w14:paraId="43EB6CB0">
      <w:pPr>
        <w:pStyle w:val="31"/>
        <w:spacing w:line="360" w:lineRule="auto"/>
        <w:rPr>
          <w:rFonts w:ascii="宋体" w:hAnsi="宋体"/>
          <w:color w:val="auto"/>
          <w:szCs w:val="21"/>
          <w:highlight w:val="none"/>
        </w:rPr>
      </w:pPr>
    </w:p>
    <w:p w14:paraId="2BAEE2F1">
      <w:pPr>
        <w:pStyle w:val="31"/>
        <w:spacing w:line="360" w:lineRule="auto"/>
        <w:rPr>
          <w:rFonts w:ascii="宋体" w:hAnsi="宋体"/>
          <w:b/>
          <w:color w:val="auto"/>
          <w:sz w:val="32"/>
          <w:szCs w:val="32"/>
          <w:highlight w:val="none"/>
        </w:rPr>
      </w:pPr>
    </w:p>
    <w:p w14:paraId="5B01D2CD">
      <w:pPr>
        <w:pStyle w:val="31"/>
        <w:spacing w:line="360" w:lineRule="auto"/>
        <w:jc w:val="center"/>
        <w:outlineLvl w:val="0"/>
        <w:rPr>
          <w:rFonts w:ascii="宋体" w:hAnsi="宋体"/>
          <w:b/>
          <w:color w:val="auto"/>
          <w:sz w:val="32"/>
          <w:szCs w:val="32"/>
          <w:highlight w:val="none"/>
        </w:rPr>
      </w:pPr>
      <w:bookmarkStart w:id="40" w:name="_Toc17060"/>
      <w:r>
        <w:rPr>
          <w:rFonts w:ascii="宋体" w:hAnsi="宋体"/>
          <w:b/>
          <w:color w:val="auto"/>
          <w:sz w:val="32"/>
          <w:szCs w:val="32"/>
          <w:highlight w:val="none"/>
        </w:rPr>
        <w:t>第三章   技术规范</w:t>
      </w:r>
      <w:bookmarkEnd w:id="40"/>
    </w:p>
    <w:p w14:paraId="3CCE2136">
      <w:pPr>
        <w:pStyle w:val="31"/>
        <w:spacing w:line="360" w:lineRule="auto"/>
        <w:jc w:val="center"/>
        <w:rPr>
          <w:rFonts w:ascii="宋体" w:hAnsi="宋体"/>
          <w:b/>
          <w:color w:val="auto"/>
          <w:sz w:val="32"/>
          <w:szCs w:val="32"/>
          <w:highlight w:val="none"/>
        </w:rPr>
      </w:pPr>
    </w:p>
    <w:p w14:paraId="7205EC4A">
      <w:pPr>
        <w:pStyle w:val="14"/>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14:paraId="3B784E07">
      <w:pPr>
        <w:pStyle w:val="14"/>
        <w:spacing w:line="360" w:lineRule="auto"/>
        <w:jc w:val="center"/>
        <w:rPr>
          <w:b/>
          <w:color w:val="auto"/>
          <w:sz w:val="32"/>
          <w:szCs w:val="32"/>
          <w:highlight w:val="none"/>
        </w:rPr>
      </w:pPr>
    </w:p>
    <w:p w14:paraId="2B7ED70D">
      <w:pPr>
        <w:pStyle w:val="14"/>
        <w:spacing w:line="360" w:lineRule="auto"/>
        <w:jc w:val="center"/>
        <w:rPr>
          <w:b/>
          <w:color w:val="auto"/>
          <w:sz w:val="32"/>
          <w:szCs w:val="32"/>
          <w:highlight w:val="none"/>
        </w:rPr>
      </w:pPr>
    </w:p>
    <w:p w14:paraId="3F5F01F0">
      <w:pPr>
        <w:pStyle w:val="14"/>
        <w:spacing w:line="360" w:lineRule="auto"/>
        <w:jc w:val="center"/>
        <w:rPr>
          <w:b/>
          <w:color w:val="auto"/>
          <w:sz w:val="32"/>
          <w:szCs w:val="32"/>
          <w:highlight w:val="none"/>
        </w:rPr>
      </w:pPr>
    </w:p>
    <w:p w14:paraId="55028167">
      <w:pPr>
        <w:pStyle w:val="14"/>
        <w:spacing w:line="360" w:lineRule="auto"/>
        <w:jc w:val="center"/>
        <w:rPr>
          <w:b/>
          <w:color w:val="auto"/>
          <w:sz w:val="32"/>
          <w:szCs w:val="32"/>
          <w:highlight w:val="none"/>
        </w:rPr>
      </w:pPr>
    </w:p>
    <w:p w14:paraId="78A5FE0D">
      <w:pPr>
        <w:pStyle w:val="14"/>
        <w:spacing w:line="360" w:lineRule="auto"/>
        <w:rPr>
          <w:b/>
          <w:color w:val="auto"/>
          <w:sz w:val="32"/>
          <w:szCs w:val="32"/>
          <w:highlight w:val="none"/>
        </w:rPr>
      </w:pPr>
    </w:p>
    <w:p w14:paraId="1B9369F6">
      <w:pPr>
        <w:pStyle w:val="14"/>
        <w:spacing w:line="360" w:lineRule="auto"/>
        <w:jc w:val="center"/>
        <w:rPr>
          <w:b/>
          <w:color w:val="auto"/>
          <w:sz w:val="32"/>
          <w:szCs w:val="32"/>
          <w:highlight w:val="none"/>
        </w:rPr>
      </w:pPr>
    </w:p>
    <w:p w14:paraId="33B0B047">
      <w:pPr>
        <w:pStyle w:val="14"/>
        <w:spacing w:line="360" w:lineRule="auto"/>
        <w:jc w:val="center"/>
        <w:rPr>
          <w:b/>
          <w:color w:val="auto"/>
          <w:sz w:val="32"/>
          <w:szCs w:val="32"/>
          <w:highlight w:val="none"/>
        </w:rPr>
      </w:pPr>
    </w:p>
    <w:p w14:paraId="3B9525E9">
      <w:pPr>
        <w:pStyle w:val="14"/>
        <w:spacing w:line="360" w:lineRule="auto"/>
        <w:jc w:val="center"/>
        <w:rPr>
          <w:b/>
          <w:color w:val="auto"/>
          <w:sz w:val="32"/>
          <w:szCs w:val="32"/>
          <w:highlight w:val="none"/>
        </w:rPr>
      </w:pPr>
    </w:p>
    <w:p w14:paraId="3AB72E07">
      <w:pPr>
        <w:pStyle w:val="14"/>
        <w:spacing w:line="360" w:lineRule="auto"/>
        <w:jc w:val="center"/>
        <w:rPr>
          <w:b/>
          <w:color w:val="auto"/>
          <w:sz w:val="32"/>
          <w:szCs w:val="32"/>
          <w:highlight w:val="none"/>
        </w:rPr>
      </w:pPr>
    </w:p>
    <w:p w14:paraId="57D2D4CA">
      <w:pPr>
        <w:pStyle w:val="14"/>
        <w:spacing w:line="360" w:lineRule="auto"/>
        <w:jc w:val="center"/>
        <w:rPr>
          <w:b/>
          <w:color w:val="auto"/>
          <w:sz w:val="32"/>
          <w:szCs w:val="32"/>
          <w:highlight w:val="none"/>
        </w:rPr>
      </w:pPr>
    </w:p>
    <w:p w14:paraId="6CCA4468">
      <w:pPr>
        <w:pStyle w:val="14"/>
        <w:spacing w:line="360" w:lineRule="auto"/>
        <w:jc w:val="center"/>
        <w:rPr>
          <w:b/>
          <w:color w:val="auto"/>
          <w:sz w:val="32"/>
          <w:szCs w:val="32"/>
          <w:highlight w:val="none"/>
        </w:rPr>
      </w:pPr>
    </w:p>
    <w:p w14:paraId="7B46E89F">
      <w:pPr>
        <w:pStyle w:val="14"/>
        <w:spacing w:line="360" w:lineRule="auto"/>
        <w:jc w:val="center"/>
        <w:rPr>
          <w:b/>
          <w:color w:val="auto"/>
          <w:sz w:val="32"/>
          <w:szCs w:val="32"/>
          <w:highlight w:val="none"/>
        </w:rPr>
      </w:pPr>
    </w:p>
    <w:p w14:paraId="77D0B06B">
      <w:pPr>
        <w:pStyle w:val="14"/>
        <w:spacing w:line="360" w:lineRule="auto"/>
        <w:rPr>
          <w:b/>
          <w:color w:val="auto"/>
          <w:sz w:val="32"/>
          <w:szCs w:val="32"/>
          <w:highlight w:val="none"/>
        </w:rPr>
      </w:pPr>
    </w:p>
    <w:p w14:paraId="251B8E2C">
      <w:pPr>
        <w:pStyle w:val="31"/>
        <w:rPr>
          <w:b/>
          <w:color w:val="auto"/>
          <w:sz w:val="32"/>
          <w:szCs w:val="32"/>
          <w:highlight w:val="none"/>
        </w:rPr>
      </w:pPr>
    </w:p>
    <w:p w14:paraId="471CA40C">
      <w:pPr>
        <w:pStyle w:val="32"/>
        <w:rPr>
          <w:color w:val="auto"/>
          <w:sz w:val="32"/>
          <w:szCs w:val="32"/>
          <w:highlight w:val="none"/>
        </w:rPr>
      </w:pPr>
    </w:p>
    <w:p w14:paraId="0B449AC0">
      <w:pPr>
        <w:pStyle w:val="31"/>
        <w:rPr>
          <w:b/>
          <w:color w:val="auto"/>
          <w:sz w:val="32"/>
          <w:szCs w:val="32"/>
          <w:highlight w:val="none"/>
        </w:rPr>
      </w:pPr>
    </w:p>
    <w:p w14:paraId="58275530">
      <w:pPr>
        <w:pStyle w:val="31"/>
        <w:rPr>
          <w:b/>
          <w:color w:val="auto"/>
          <w:sz w:val="32"/>
          <w:szCs w:val="32"/>
          <w:highlight w:val="none"/>
        </w:rPr>
      </w:pPr>
    </w:p>
    <w:p w14:paraId="4136FEA9">
      <w:pPr>
        <w:pStyle w:val="32"/>
        <w:rPr>
          <w:color w:val="auto"/>
          <w:highlight w:val="none"/>
        </w:rPr>
      </w:pPr>
    </w:p>
    <w:p w14:paraId="199C3831">
      <w:pPr>
        <w:pStyle w:val="31"/>
        <w:rPr>
          <w:color w:val="auto"/>
          <w:highlight w:val="none"/>
        </w:rPr>
      </w:pPr>
    </w:p>
    <w:p w14:paraId="5609CBCD">
      <w:pPr>
        <w:pStyle w:val="14"/>
        <w:spacing w:line="360" w:lineRule="auto"/>
        <w:jc w:val="center"/>
        <w:rPr>
          <w:b/>
          <w:color w:val="auto"/>
          <w:sz w:val="32"/>
          <w:szCs w:val="32"/>
          <w:highlight w:val="none"/>
        </w:rPr>
      </w:pPr>
    </w:p>
    <w:p w14:paraId="5F5D7637">
      <w:pPr>
        <w:pStyle w:val="14"/>
        <w:spacing w:line="360" w:lineRule="auto"/>
        <w:jc w:val="center"/>
        <w:outlineLvl w:val="0"/>
        <w:rPr>
          <w:b/>
          <w:color w:val="auto"/>
          <w:sz w:val="32"/>
          <w:szCs w:val="32"/>
          <w:highlight w:val="none"/>
        </w:rPr>
      </w:pPr>
      <w:bookmarkStart w:id="41" w:name="_Toc26040"/>
      <w:r>
        <w:rPr>
          <w:b/>
          <w:color w:val="auto"/>
          <w:sz w:val="32"/>
          <w:szCs w:val="32"/>
          <w:highlight w:val="none"/>
        </w:rPr>
        <w:t>第四章  响应文件格式</w:t>
      </w:r>
      <w:bookmarkEnd w:id="41"/>
    </w:p>
    <w:p w14:paraId="5DDF6C84">
      <w:pPr>
        <w:pStyle w:val="14"/>
        <w:spacing w:line="360" w:lineRule="auto"/>
        <w:jc w:val="center"/>
        <w:rPr>
          <w:b/>
          <w:color w:val="auto"/>
          <w:sz w:val="32"/>
          <w:szCs w:val="32"/>
          <w:highlight w:val="none"/>
        </w:rPr>
      </w:pPr>
    </w:p>
    <w:p w14:paraId="44A1FD67">
      <w:pPr>
        <w:pStyle w:val="14"/>
        <w:spacing w:line="360" w:lineRule="auto"/>
        <w:jc w:val="center"/>
        <w:rPr>
          <w:b/>
          <w:color w:val="auto"/>
          <w:sz w:val="32"/>
          <w:szCs w:val="32"/>
          <w:highlight w:val="none"/>
        </w:rPr>
      </w:pPr>
    </w:p>
    <w:p w14:paraId="1A5A834E">
      <w:pPr>
        <w:pStyle w:val="31"/>
        <w:rPr>
          <w:b/>
          <w:color w:val="auto"/>
          <w:sz w:val="32"/>
          <w:szCs w:val="32"/>
          <w:highlight w:val="none"/>
        </w:rPr>
      </w:pPr>
    </w:p>
    <w:p w14:paraId="748A00F6">
      <w:pPr>
        <w:pStyle w:val="32"/>
        <w:rPr>
          <w:color w:val="auto"/>
          <w:highlight w:val="none"/>
        </w:rPr>
      </w:pPr>
    </w:p>
    <w:p w14:paraId="57C8EBA4">
      <w:pPr>
        <w:pStyle w:val="31"/>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14:paraId="214E940A">
      <w:pPr>
        <w:pStyle w:val="31"/>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14:paraId="426BF253">
      <w:pPr>
        <w:pStyle w:val="31"/>
        <w:spacing w:line="360" w:lineRule="auto"/>
        <w:ind w:left="413"/>
        <w:jc w:val="left"/>
        <w:rPr>
          <w:rFonts w:ascii="宋体" w:hAnsi="宋体"/>
          <w:color w:val="auto"/>
          <w:szCs w:val="21"/>
          <w:highlight w:val="none"/>
        </w:rPr>
      </w:pPr>
    </w:p>
    <w:p w14:paraId="41F69CD5">
      <w:pPr>
        <w:pStyle w:val="14"/>
        <w:spacing w:line="360" w:lineRule="auto"/>
        <w:jc w:val="center"/>
        <w:rPr>
          <w:rFonts w:ascii="方正隶书简体" w:hAnsi="方正隶书简体" w:eastAsia="方正隶书简体"/>
          <w:b/>
          <w:color w:val="auto"/>
          <w:sz w:val="30"/>
          <w:szCs w:val="30"/>
          <w:highlight w:val="none"/>
        </w:rPr>
      </w:pPr>
    </w:p>
    <w:p w14:paraId="02F5B950">
      <w:pPr>
        <w:pStyle w:val="14"/>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14:paraId="4E0D6173">
      <w:pPr>
        <w:pStyle w:val="14"/>
        <w:spacing w:line="360" w:lineRule="auto"/>
        <w:rPr>
          <w:rFonts w:ascii="Times New Roman" w:hAnsi="Times New Roman" w:eastAsia="方正隶书简体"/>
          <w:b/>
          <w:color w:val="auto"/>
          <w:sz w:val="30"/>
          <w:szCs w:val="30"/>
          <w:highlight w:val="none"/>
        </w:rPr>
      </w:pPr>
    </w:p>
    <w:p w14:paraId="66DD7AA1">
      <w:pPr>
        <w:pStyle w:val="14"/>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14:paraId="79A1CAB3">
      <w:pPr>
        <w:pStyle w:val="14"/>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14:paraId="644B6BA4">
      <w:pPr>
        <w:pStyle w:val="14"/>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14:paraId="60C057F2">
      <w:pPr>
        <w:pStyle w:val="14"/>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14:paraId="70AA47B2">
      <w:pPr>
        <w:pStyle w:val="14"/>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14:paraId="613105D0">
      <w:pPr>
        <w:pStyle w:val="14"/>
        <w:spacing w:line="360" w:lineRule="auto"/>
        <w:rPr>
          <w:color w:val="auto"/>
          <w:szCs w:val="21"/>
          <w:highlight w:val="none"/>
        </w:rPr>
      </w:pPr>
    </w:p>
    <w:p w14:paraId="7D3E5FA2">
      <w:pPr>
        <w:pStyle w:val="14"/>
        <w:spacing w:line="360" w:lineRule="auto"/>
        <w:rPr>
          <w:color w:val="auto"/>
          <w:szCs w:val="21"/>
          <w:highlight w:val="none"/>
        </w:rPr>
      </w:pPr>
    </w:p>
    <w:p w14:paraId="318EF01B">
      <w:pPr>
        <w:pStyle w:val="14"/>
        <w:spacing w:line="360" w:lineRule="auto"/>
        <w:rPr>
          <w:color w:val="auto"/>
          <w:szCs w:val="21"/>
          <w:highlight w:val="none"/>
        </w:rPr>
      </w:pPr>
    </w:p>
    <w:p w14:paraId="51499642">
      <w:pPr>
        <w:pStyle w:val="14"/>
        <w:spacing w:line="360" w:lineRule="auto"/>
        <w:rPr>
          <w:color w:val="auto"/>
          <w:szCs w:val="21"/>
          <w:highlight w:val="none"/>
        </w:rPr>
      </w:pPr>
    </w:p>
    <w:p w14:paraId="5EA508F6">
      <w:pPr>
        <w:pStyle w:val="14"/>
        <w:spacing w:line="360" w:lineRule="auto"/>
        <w:rPr>
          <w:color w:val="auto"/>
          <w:szCs w:val="21"/>
          <w:highlight w:val="none"/>
        </w:rPr>
      </w:pPr>
    </w:p>
    <w:p w14:paraId="6E5BCF18">
      <w:pPr>
        <w:pStyle w:val="14"/>
        <w:spacing w:line="360" w:lineRule="auto"/>
        <w:rPr>
          <w:color w:val="auto"/>
          <w:szCs w:val="21"/>
          <w:highlight w:val="none"/>
        </w:rPr>
      </w:pPr>
    </w:p>
    <w:p w14:paraId="20BB756D">
      <w:pPr>
        <w:pStyle w:val="14"/>
        <w:spacing w:line="360" w:lineRule="auto"/>
        <w:rPr>
          <w:color w:val="auto"/>
          <w:szCs w:val="21"/>
          <w:highlight w:val="none"/>
        </w:rPr>
      </w:pPr>
    </w:p>
    <w:p w14:paraId="621E9176">
      <w:pPr>
        <w:pStyle w:val="31"/>
        <w:spacing w:line="360" w:lineRule="auto"/>
        <w:ind w:left="481"/>
        <w:jc w:val="center"/>
        <w:rPr>
          <w:rFonts w:ascii="宋体" w:hAnsi="宋体"/>
          <w:b/>
          <w:color w:val="auto"/>
          <w:sz w:val="48"/>
          <w:szCs w:val="48"/>
          <w:highlight w:val="none"/>
        </w:rPr>
      </w:pPr>
    </w:p>
    <w:p w14:paraId="2E1F3389">
      <w:pPr>
        <w:pStyle w:val="31"/>
        <w:spacing w:line="360" w:lineRule="auto"/>
        <w:rPr>
          <w:rFonts w:ascii="宋体" w:hAnsi="宋体"/>
          <w:b/>
          <w:color w:val="auto"/>
          <w:sz w:val="48"/>
          <w:szCs w:val="48"/>
          <w:highlight w:val="none"/>
        </w:rPr>
      </w:pPr>
    </w:p>
    <w:p w14:paraId="0EF3AD93">
      <w:pPr>
        <w:pStyle w:val="4"/>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14:paraId="085D2894">
      <w:pPr>
        <w:pStyle w:val="5"/>
        <w:spacing w:line="360" w:lineRule="auto"/>
        <w:jc w:val="center"/>
        <w:rPr>
          <w:rFonts w:ascii="宋体" w:hAnsi="宋体" w:eastAsia="宋体" w:cs="宋体"/>
          <w:color w:val="auto"/>
          <w:kern w:val="0"/>
          <w:highlight w:val="none"/>
        </w:rPr>
      </w:pPr>
      <w:bookmarkStart w:id="42" w:name="_Toc24704"/>
      <w:bookmarkStart w:id="43" w:name="_Toc247292436"/>
      <w:bookmarkStart w:id="44" w:name="_Toc29414"/>
      <w:bookmarkStart w:id="45" w:name="_Toc255977433"/>
      <w:bookmarkStart w:id="46" w:name="_Toc193089296"/>
      <w:bookmarkStart w:id="47" w:name="_Toc28199"/>
      <w:bookmarkStart w:id="48" w:name="_Toc247301829"/>
      <w:bookmarkStart w:id="49" w:name="_Toc18079"/>
      <w:bookmarkStart w:id="50" w:name="_Toc243584342"/>
      <w:bookmarkStart w:id="51" w:name="_Toc243630952"/>
      <w:r>
        <w:rPr>
          <w:rFonts w:hint="eastAsia" w:ascii="宋体" w:hAnsi="宋体" w:eastAsia="宋体" w:cs="宋体"/>
          <w:color w:val="auto"/>
          <w:kern w:val="0"/>
          <w:highlight w:val="none"/>
        </w:rPr>
        <w:t>封面格式</w:t>
      </w:r>
      <w:bookmarkEnd w:id="42"/>
      <w:bookmarkEnd w:id="43"/>
      <w:bookmarkEnd w:id="44"/>
      <w:bookmarkEnd w:id="45"/>
      <w:bookmarkEnd w:id="46"/>
      <w:bookmarkEnd w:id="47"/>
      <w:bookmarkEnd w:id="48"/>
      <w:bookmarkEnd w:id="49"/>
      <w:bookmarkEnd w:id="50"/>
      <w:bookmarkEnd w:id="51"/>
    </w:p>
    <w:tbl>
      <w:tblPr>
        <w:tblStyle w:val="2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49AE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1F286787">
            <w:pPr>
              <w:autoSpaceDE w:val="0"/>
              <w:autoSpaceDN w:val="0"/>
              <w:adjustRightInd w:val="0"/>
              <w:spacing w:line="360" w:lineRule="auto"/>
              <w:jc w:val="center"/>
              <w:outlineLvl w:val="0"/>
              <w:rPr>
                <w:rFonts w:ascii="宋体" w:cs="宋体"/>
                <w:b/>
                <w:color w:val="auto"/>
                <w:kern w:val="0"/>
                <w:sz w:val="40"/>
                <w:szCs w:val="21"/>
                <w:highlight w:val="none"/>
              </w:rPr>
            </w:pPr>
          </w:p>
          <w:p w14:paraId="1CECF94B">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14:paraId="63AAAC53">
            <w:pPr>
              <w:autoSpaceDE w:val="0"/>
              <w:autoSpaceDN w:val="0"/>
              <w:adjustRightInd w:val="0"/>
              <w:spacing w:line="360" w:lineRule="auto"/>
              <w:jc w:val="center"/>
              <w:outlineLvl w:val="0"/>
              <w:rPr>
                <w:rFonts w:ascii="宋体" w:cs="宋体"/>
                <w:b/>
                <w:color w:val="auto"/>
                <w:kern w:val="0"/>
                <w:sz w:val="22"/>
                <w:szCs w:val="21"/>
                <w:highlight w:val="none"/>
              </w:rPr>
            </w:pPr>
          </w:p>
          <w:p w14:paraId="367BA015">
            <w:pPr>
              <w:autoSpaceDE w:val="0"/>
              <w:autoSpaceDN w:val="0"/>
              <w:adjustRightInd w:val="0"/>
              <w:spacing w:line="360" w:lineRule="auto"/>
              <w:jc w:val="center"/>
              <w:outlineLvl w:val="0"/>
              <w:rPr>
                <w:rFonts w:ascii="宋体" w:cs="宋体"/>
                <w:color w:val="auto"/>
                <w:kern w:val="0"/>
                <w:sz w:val="22"/>
                <w:szCs w:val="21"/>
                <w:highlight w:val="none"/>
              </w:rPr>
            </w:pPr>
          </w:p>
          <w:p w14:paraId="3A829CE7">
            <w:pPr>
              <w:pStyle w:val="28"/>
              <w:rPr>
                <w:color w:val="auto"/>
                <w:highlight w:val="none"/>
              </w:rPr>
            </w:pPr>
          </w:p>
          <w:p w14:paraId="715526C3">
            <w:pPr>
              <w:autoSpaceDE w:val="0"/>
              <w:autoSpaceDN w:val="0"/>
              <w:adjustRightInd w:val="0"/>
              <w:spacing w:line="360" w:lineRule="auto"/>
              <w:jc w:val="center"/>
              <w:outlineLvl w:val="0"/>
              <w:rPr>
                <w:rFonts w:ascii="宋体" w:cs="宋体"/>
                <w:b/>
                <w:color w:val="auto"/>
                <w:kern w:val="0"/>
                <w:sz w:val="56"/>
                <w:szCs w:val="21"/>
                <w:highlight w:val="none"/>
              </w:rPr>
            </w:pPr>
            <w:bookmarkStart w:id="52"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52"/>
          </w:p>
          <w:p w14:paraId="04C0A6DC">
            <w:pPr>
              <w:autoSpaceDE w:val="0"/>
              <w:autoSpaceDN w:val="0"/>
              <w:adjustRightInd w:val="0"/>
              <w:spacing w:line="360" w:lineRule="auto"/>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14:paraId="5E99DD39">
            <w:pPr>
              <w:autoSpaceDE w:val="0"/>
              <w:autoSpaceDN w:val="0"/>
              <w:adjustRightInd w:val="0"/>
              <w:spacing w:line="360" w:lineRule="auto"/>
              <w:jc w:val="left"/>
              <w:rPr>
                <w:rFonts w:ascii="宋体" w:cs="宋体"/>
                <w:color w:val="auto"/>
                <w:kern w:val="0"/>
                <w:sz w:val="22"/>
                <w:szCs w:val="21"/>
                <w:highlight w:val="none"/>
              </w:rPr>
            </w:pPr>
          </w:p>
          <w:p w14:paraId="7F500C47">
            <w:pPr>
              <w:autoSpaceDE w:val="0"/>
              <w:autoSpaceDN w:val="0"/>
              <w:adjustRightInd w:val="0"/>
              <w:spacing w:line="360" w:lineRule="auto"/>
              <w:jc w:val="left"/>
              <w:rPr>
                <w:rFonts w:ascii="宋体" w:cs="宋体"/>
                <w:color w:val="auto"/>
                <w:kern w:val="0"/>
                <w:sz w:val="22"/>
                <w:szCs w:val="21"/>
                <w:highlight w:val="none"/>
              </w:rPr>
            </w:pPr>
          </w:p>
          <w:p w14:paraId="40260A0A">
            <w:pPr>
              <w:autoSpaceDE w:val="0"/>
              <w:autoSpaceDN w:val="0"/>
              <w:adjustRightInd w:val="0"/>
              <w:spacing w:line="360" w:lineRule="auto"/>
              <w:rPr>
                <w:rFonts w:ascii="宋体" w:cs="宋体"/>
                <w:color w:val="auto"/>
                <w:kern w:val="0"/>
                <w:sz w:val="22"/>
                <w:szCs w:val="21"/>
                <w:highlight w:val="none"/>
              </w:rPr>
            </w:pPr>
          </w:p>
          <w:p w14:paraId="44D7C964">
            <w:pPr>
              <w:autoSpaceDE w:val="0"/>
              <w:autoSpaceDN w:val="0"/>
              <w:adjustRightInd w:val="0"/>
              <w:spacing w:line="360" w:lineRule="auto"/>
              <w:outlineLvl w:val="0"/>
              <w:rPr>
                <w:rFonts w:ascii="宋体" w:cs="宋体"/>
                <w:color w:val="auto"/>
                <w:kern w:val="0"/>
                <w:sz w:val="22"/>
                <w:szCs w:val="21"/>
                <w:highlight w:val="none"/>
              </w:rPr>
            </w:pPr>
          </w:p>
          <w:p w14:paraId="595810FD">
            <w:pPr>
              <w:autoSpaceDE w:val="0"/>
              <w:autoSpaceDN w:val="0"/>
              <w:adjustRightInd w:val="0"/>
              <w:spacing w:line="360" w:lineRule="auto"/>
              <w:jc w:val="center"/>
              <w:outlineLvl w:val="0"/>
              <w:rPr>
                <w:rFonts w:ascii="宋体" w:cs="宋体"/>
                <w:color w:val="auto"/>
                <w:kern w:val="0"/>
                <w:sz w:val="22"/>
                <w:szCs w:val="21"/>
                <w:highlight w:val="none"/>
              </w:rPr>
            </w:pPr>
          </w:p>
          <w:p w14:paraId="368B06BB">
            <w:pPr>
              <w:autoSpaceDE w:val="0"/>
              <w:autoSpaceDN w:val="0"/>
              <w:adjustRightInd w:val="0"/>
              <w:spacing w:line="360" w:lineRule="auto"/>
              <w:jc w:val="center"/>
              <w:outlineLvl w:val="0"/>
              <w:rPr>
                <w:rFonts w:ascii="宋体" w:cs="宋体"/>
                <w:color w:val="auto"/>
                <w:kern w:val="0"/>
                <w:sz w:val="22"/>
                <w:szCs w:val="21"/>
                <w:highlight w:val="none"/>
              </w:rPr>
            </w:pPr>
          </w:p>
          <w:p w14:paraId="1E931C5F">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3" w:name="_Toc243584346"/>
            <w:r>
              <w:rPr>
                <w:rFonts w:hint="eastAsia" w:ascii="宋体" w:hAnsi="宋体" w:cs="宋体"/>
                <w:color w:val="auto"/>
                <w:kern w:val="0"/>
                <w:sz w:val="24"/>
                <w:szCs w:val="21"/>
                <w:highlight w:val="none"/>
              </w:rPr>
              <w:t>项目名称：</w:t>
            </w:r>
            <w:bookmarkEnd w:id="53"/>
          </w:p>
          <w:p w14:paraId="706AF70C">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14:paraId="7D5343F5">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4"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4"/>
          </w:p>
          <w:p w14:paraId="17548632">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14:paraId="7C3DEC35">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0B2F0C43">
      <w:pPr>
        <w:pStyle w:val="31"/>
        <w:spacing w:line="360" w:lineRule="auto"/>
        <w:jc w:val="center"/>
        <w:rPr>
          <w:rFonts w:ascii="宋体" w:hAnsi="宋体"/>
          <w:b/>
          <w:color w:val="auto"/>
          <w:sz w:val="28"/>
          <w:szCs w:val="28"/>
          <w:highlight w:val="none"/>
        </w:rPr>
      </w:pPr>
    </w:p>
    <w:p w14:paraId="1CD11EF3">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35F2BA6A">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29BEFBB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5EDF105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5563187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6D87CC1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DB8BD7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供应商为中小企业</w:t>
      </w:r>
      <w:r>
        <w:rPr>
          <w:rFonts w:hint="eastAsia" w:ascii="宋体" w:hAnsi="宋体"/>
          <w:b/>
          <w:bCs/>
          <w:color w:val="auto"/>
          <w:szCs w:val="21"/>
          <w:highlight w:val="none"/>
          <w:lang w:eastAsia="zh-CN"/>
        </w:rPr>
        <w:t>（必须提供中小企业声明函或《政府采购促进中小企业发展管理办法 财库〔2020〕46号》要求提供的证明文件，否则响应文件按无效响应处理）</w:t>
      </w:r>
    </w:p>
    <w:p w14:paraId="745DBEF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11FBF95E">
      <w:pPr>
        <w:pStyle w:val="31"/>
        <w:spacing w:line="360" w:lineRule="auto"/>
        <w:rPr>
          <w:rFonts w:ascii="宋体" w:hAnsi="宋体"/>
          <w:b/>
          <w:color w:val="auto"/>
          <w:sz w:val="28"/>
          <w:szCs w:val="28"/>
          <w:highlight w:val="none"/>
        </w:rPr>
      </w:pPr>
    </w:p>
    <w:p w14:paraId="1F083D47">
      <w:pPr>
        <w:pStyle w:val="31"/>
        <w:spacing w:line="360" w:lineRule="auto"/>
        <w:rPr>
          <w:rFonts w:ascii="宋体" w:hAnsi="宋体"/>
          <w:b/>
          <w:color w:val="auto"/>
          <w:sz w:val="28"/>
          <w:szCs w:val="28"/>
          <w:highlight w:val="none"/>
        </w:rPr>
      </w:pPr>
    </w:p>
    <w:p w14:paraId="3DAB23D2">
      <w:pPr>
        <w:pStyle w:val="32"/>
        <w:rPr>
          <w:rFonts w:ascii="宋体" w:hAnsi="宋体"/>
          <w:b/>
          <w:color w:val="auto"/>
          <w:sz w:val="28"/>
          <w:szCs w:val="28"/>
          <w:highlight w:val="none"/>
        </w:rPr>
      </w:pPr>
    </w:p>
    <w:p w14:paraId="0975704B">
      <w:pPr>
        <w:pStyle w:val="31"/>
        <w:rPr>
          <w:rFonts w:ascii="宋体" w:hAnsi="宋体"/>
          <w:b/>
          <w:color w:val="auto"/>
          <w:sz w:val="28"/>
          <w:szCs w:val="28"/>
          <w:highlight w:val="none"/>
        </w:rPr>
      </w:pPr>
    </w:p>
    <w:p w14:paraId="10872A77">
      <w:pPr>
        <w:pStyle w:val="32"/>
        <w:rPr>
          <w:rFonts w:ascii="宋体" w:hAnsi="宋体"/>
          <w:b/>
          <w:color w:val="auto"/>
          <w:sz w:val="28"/>
          <w:szCs w:val="28"/>
          <w:highlight w:val="none"/>
        </w:rPr>
      </w:pPr>
    </w:p>
    <w:p w14:paraId="39D4D6CC">
      <w:pPr>
        <w:pStyle w:val="31"/>
        <w:rPr>
          <w:rFonts w:ascii="宋体" w:hAnsi="宋体"/>
          <w:b/>
          <w:color w:val="auto"/>
          <w:sz w:val="28"/>
          <w:szCs w:val="28"/>
          <w:highlight w:val="none"/>
        </w:rPr>
      </w:pPr>
    </w:p>
    <w:p w14:paraId="5B957D7C">
      <w:pPr>
        <w:pStyle w:val="32"/>
        <w:rPr>
          <w:rFonts w:ascii="宋体" w:hAnsi="宋体"/>
          <w:b/>
          <w:color w:val="auto"/>
          <w:sz w:val="28"/>
          <w:szCs w:val="28"/>
          <w:highlight w:val="none"/>
        </w:rPr>
      </w:pPr>
    </w:p>
    <w:p w14:paraId="15054B65">
      <w:pPr>
        <w:pStyle w:val="31"/>
        <w:rPr>
          <w:rFonts w:ascii="宋体" w:hAnsi="宋体"/>
          <w:b/>
          <w:color w:val="auto"/>
          <w:sz w:val="28"/>
          <w:szCs w:val="28"/>
          <w:highlight w:val="none"/>
        </w:rPr>
      </w:pPr>
    </w:p>
    <w:p w14:paraId="3D60BC76">
      <w:pPr>
        <w:pStyle w:val="32"/>
        <w:rPr>
          <w:rFonts w:ascii="宋体" w:hAnsi="宋体"/>
          <w:b/>
          <w:color w:val="auto"/>
          <w:sz w:val="28"/>
          <w:szCs w:val="28"/>
          <w:highlight w:val="none"/>
        </w:rPr>
      </w:pPr>
    </w:p>
    <w:p w14:paraId="0E010B3A">
      <w:pPr>
        <w:pStyle w:val="31"/>
        <w:rPr>
          <w:rFonts w:ascii="宋体" w:hAnsi="宋体"/>
          <w:b/>
          <w:color w:val="auto"/>
          <w:sz w:val="28"/>
          <w:szCs w:val="28"/>
          <w:highlight w:val="none"/>
        </w:rPr>
      </w:pPr>
    </w:p>
    <w:p w14:paraId="74B6E758">
      <w:pPr>
        <w:pStyle w:val="32"/>
        <w:rPr>
          <w:rFonts w:ascii="宋体" w:hAnsi="宋体"/>
          <w:b/>
          <w:color w:val="auto"/>
          <w:sz w:val="28"/>
          <w:szCs w:val="28"/>
          <w:highlight w:val="none"/>
        </w:rPr>
      </w:pPr>
    </w:p>
    <w:p w14:paraId="27DF894B">
      <w:pPr>
        <w:pStyle w:val="31"/>
        <w:rPr>
          <w:rFonts w:ascii="宋体" w:hAnsi="宋体"/>
          <w:b/>
          <w:color w:val="auto"/>
          <w:sz w:val="28"/>
          <w:szCs w:val="28"/>
          <w:highlight w:val="none"/>
        </w:rPr>
      </w:pPr>
    </w:p>
    <w:p w14:paraId="6FCF2BEF">
      <w:pPr>
        <w:pStyle w:val="32"/>
        <w:rPr>
          <w:rFonts w:ascii="宋体" w:hAnsi="宋体"/>
          <w:b/>
          <w:color w:val="auto"/>
          <w:sz w:val="28"/>
          <w:szCs w:val="28"/>
          <w:highlight w:val="none"/>
        </w:rPr>
      </w:pPr>
    </w:p>
    <w:p w14:paraId="08C3E4E5">
      <w:pPr>
        <w:pStyle w:val="31"/>
        <w:rPr>
          <w:rFonts w:ascii="宋体" w:hAnsi="宋体"/>
          <w:b/>
          <w:color w:val="auto"/>
          <w:sz w:val="28"/>
          <w:szCs w:val="28"/>
          <w:highlight w:val="none"/>
        </w:rPr>
      </w:pPr>
    </w:p>
    <w:p w14:paraId="1D0C852A">
      <w:pPr>
        <w:pStyle w:val="32"/>
        <w:rPr>
          <w:rFonts w:ascii="宋体" w:hAnsi="宋体"/>
          <w:b/>
          <w:color w:val="auto"/>
          <w:sz w:val="28"/>
          <w:szCs w:val="28"/>
          <w:highlight w:val="none"/>
        </w:rPr>
      </w:pPr>
    </w:p>
    <w:p w14:paraId="3B104716">
      <w:pPr>
        <w:pStyle w:val="31"/>
        <w:rPr>
          <w:rFonts w:ascii="宋体" w:hAnsi="宋体"/>
          <w:b/>
          <w:color w:val="auto"/>
          <w:sz w:val="28"/>
          <w:szCs w:val="28"/>
          <w:highlight w:val="none"/>
        </w:rPr>
      </w:pPr>
    </w:p>
    <w:p w14:paraId="68930594">
      <w:pPr>
        <w:pStyle w:val="32"/>
        <w:rPr>
          <w:rFonts w:ascii="宋体" w:hAnsi="宋体"/>
          <w:b/>
          <w:color w:val="auto"/>
          <w:sz w:val="28"/>
          <w:szCs w:val="28"/>
          <w:highlight w:val="none"/>
        </w:rPr>
      </w:pPr>
    </w:p>
    <w:p w14:paraId="68D1CFA2">
      <w:pPr>
        <w:pStyle w:val="31"/>
        <w:rPr>
          <w:rFonts w:ascii="宋体" w:hAnsi="宋体"/>
          <w:b/>
          <w:color w:val="auto"/>
          <w:sz w:val="28"/>
          <w:szCs w:val="28"/>
          <w:highlight w:val="none"/>
        </w:rPr>
      </w:pPr>
    </w:p>
    <w:p w14:paraId="0F5A2C1C">
      <w:pPr>
        <w:pStyle w:val="32"/>
        <w:rPr>
          <w:rFonts w:ascii="宋体" w:hAnsi="宋体"/>
          <w:b/>
          <w:color w:val="auto"/>
          <w:sz w:val="28"/>
          <w:szCs w:val="28"/>
          <w:highlight w:val="none"/>
        </w:rPr>
      </w:pPr>
    </w:p>
    <w:p w14:paraId="24C781F6">
      <w:pPr>
        <w:pStyle w:val="31"/>
        <w:rPr>
          <w:rFonts w:ascii="宋体" w:hAnsi="宋体"/>
          <w:b/>
          <w:color w:val="auto"/>
          <w:sz w:val="28"/>
          <w:szCs w:val="28"/>
          <w:highlight w:val="none"/>
        </w:rPr>
      </w:pPr>
    </w:p>
    <w:p w14:paraId="40797AFD">
      <w:pPr>
        <w:pStyle w:val="32"/>
        <w:rPr>
          <w:color w:val="auto"/>
          <w:highlight w:val="none"/>
        </w:rPr>
      </w:pPr>
    </w:p>
    <w:p w14:paraId="7548769E">
      <w:pPr>
        <w:pStyle w:val="32"/>
        <w:rPr>
          <w:rFonts w:ascii="宋体" w:hAnsi="宋体"/>
          <w:b/>
          <w:color w:val="auto"/>
          <w:sz w:val="28"/>
          <w:szCs w:val="28"/>
          <w:highlight w:val="none"/>
        </w:rPr>
      </w:pPr>
    </w:p>
    <w:p w14:paraId="2A42CA70">
      <w:pPr>
        <w:pStyle w:val="31"/>
        <w:rPr>
          <w:rFonts w:ascii="宋体" w:hAnsi="宋体"/>
          <w:b/>
          <w:color w:val="auto"/>
          <w:sz w:val="28"/>
          <w:szCs w:val="28"/>
          <w:highlight w:val="none"/>
        </w:rPr>
      </w:pPr>
    </w:p>
    <w:p w14:paraId="26381F18">
      <w:pPr>
        <w:pStyle w:val="32"/>
        <w:rPr>
          <w:color w:val="auto"/>
          <w:highlight w:val="none"/>
        </w:rPr>
      </w:pPr>
    </w:p>
    <w:p w14:paraId="205168C6">
      <w:pPr>
        <w:pStyle w:val="31"/>
        <w:spacing w:line="360" w:lineRule="auto"/>
        <w:rPr>
          <w:rFonts w:hint="eastAsia" w:ascii="宋体" w:hAnsi="宋体" w:cs="Times New Roman"/>
          <w:b/>
          <w:color w:val="auto"/>
          <w:spacing w:val="0"/>
          <w:kern w:val="2"/>
          <w:sz w:val="24"/>
          <w:szCs w:val="24"/>
          <w:highlight w:val="none"/>
          <w:lang w:val="en-US" w:eastAsia="zh-CN" w:bidi="ar-SA"/>
        </w:rPr>
      </w:pPr>
    </w:p>
    <w:p w14:paraId="2F758BCF">
      <w:pPr>
        <w:pStyle w:val="31"/>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14:paraId="1EC059A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51ADE80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项目（项目编号：         ）</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3815A15C">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065D9B7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6B69B818">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2C752C1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7406E1CA">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61F0E613">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15F324D7">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279BDCD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6EB8F42B">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供应商名称（盖章）： </w:t>
      </w:r>
    </w:p>
    <w:p w14:paraId="5F539088">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12FAB279">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56833CD7">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74FAD423">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65DA5A26">
      <w:pPr>
        <w:pStyle w:val="2"/>
        <w:rPr>
          <w:rFonts w:hint="eastAsia"/>
          <w:color w:val="auto"/>
          <w:highlight w:val="none"/>
        </w:rPr>
      </w:pPr>
    </w:p>
    <w:p w14:paraId="4351DE46">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3A2D1F34">
      <w:pPr>
        <w:pStyle w:val="31"/>
        <w:spacing w:line="360" w:lineRule="auto"/>
        <w:rPr>
          <w:rFonts w:ascii="宋体" w:hAnsi="宋体"/>
          <w:b/>
          <w:color w:val="auto"/>
          <w:sz w:val="28"/>
          <w:szCs w:val="28"/>
          <w:highlight w:val="none"/>
        </w:rPr>
      </w:pPr>
    </w:p>
    <w:p w14:paraId="12027A33">
      <w:pPr>
        <w:pStyle w:val="32"/>
        <w:rPr>
          <w:rFonts w:ascii="宋体" w:hAnsi="宋体"/>
          <w:b/>
          <w:color w:val="auto"/>
          <w:sz w:val="28"/>
          <w:szCs w:val="28"/>
          <w:highlight w:val="none"/>
        </w:rPr>
      </w:pPr>
    </w:p>
    <w:p w14:paraId="0406B76F">
      <w:pPr>
        <w:pStyle w:val="31"/>
        <w:rPr>
          <w:rFonts w:ascii="宋体" w:hAnsi="宋体"/>
          <w:b/>
          <w:color w:val="auto"/>
          <w:sz w:val="28"/>
          <w:szCs w:val="28"/>
          <w:highlight w:val="none"/>
        </w:rPr>
      </w:pPr>
    </w:p>
    <w:p w14:paraId="43EF7B6A">
      <w:pPr>
        <w:pStyle w:val="32"/>
        <w:rPr>
          <w:rFonts w:ascii="宋体" w:hAnsi="宋体"/>
          <w:b/>
          <w:color w:val="auto"/>
          <w:sz w:val="28"/>
          <w:szCs w:val="28"/>
          <w:highlight w:val="none"/>
        </w:rPr>
      </w:pPr>
    </w:p>
    <w:p w14:paraId="37712A6C">
      <w:pPr>
        <w:pStyle w:val="31"/>
        <w:rPr>
          <w:rFonts w:ascii="宋体" w:hAnsi="宋体"/>
          <w:b/>
          <w:color w:val="auto"/>
          <w:sz w:val="28"/>
          <w:szCs w:val="28"/>
          <w:highlight w:val="none"/>
        </w:rPr>
      </w:pPr>
    </w:p>
    <w:p w14:paraId="7A118F36">
      <w:pPr>
        <w:pStyle w:val="32"/>
        <w:rPr>
          <w:color w:val="auto"/>
          <w:highlight w:val="none"/>
        </w:rPr>
      </w:pPr>
    </w:p>
    <w:p w14:paraId="5AF4391F">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有效的资质证书副本复印件和有效的安全生产许可证副本复印件</w:t>
      </w:r>
      <w:r>
        <w:rPr>
          <w:rFonts w:hint="eastAsia" w:ascii="宋体" w:hAnsi="宋体"/>
          <w:b/>
          <w:color w:val="auto"/>
          <w:sz w:val="24"/>
          <w:highlight w:val="none"/>
        </w:rPr>
        <w:t>；</w:t>
      </w:r>
    </w:p>
    <w:p w14:paraId="7F16AAD3">
      <w:pPr>
        <w:pStyle w:val="32"/>
        <w:rPr>
          <w:color w:val="auto"/>
          <w:highlight w:val="none"/>
        </w:rPr>
      </w:pPr>
    </w:p>
    <w:p w14:paraId="46BB00D9">
      <w:pPr>
        <w:pStyle w:val="31"/>
        <w:numPr>
          <w:ilvl w:val="0"/>
          <w:numId w:val="0"/>
        </w:num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14:paraId="37B452C0">
      <w:pPr>
        <w:pStyle w:val="31"/>
        <w:rPr>
          <w:rFonts w:hint="eastAsia" w:ascii="宋体" w:hAnsi="宋体"/>
          <w:b/>
          <w:color w:val="auto"/>
          <w:sz w:val="24"/>
          <w:highlight w:val="none"/>
          <w:lang w:eastAsia="zh-CN"/>
        </w:rPr>
      </w:pPr>
    </w:p>
    <w:p w14:paraId="6ED73FF9">
      <w:pPr>
        <w:pStyle w:val="32"/>
        <w:rPr>
          <w:rFonts w:hint="eastAsia" w:ascii="宋体" w:hAnsi="宋体"/>
          <w:b/>
          <w:color w:val="auto"/>
          <w:sz w:val="24"/>
          <w:highlight w:val="none"/>
          <w:lang w:eastAsia="zh-CN"/>
        </w:rPr>
      </w:pPr>
    </w:p>
    <w:p w14:paraId="453B8E31">
      <w:pPr>
        <w:pStyle w:val="31"/>
        <w:numPr>
          <w:ilvl w:val="0"/>
          <w:numId w:val="0"/>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14:paraId="25EC7B4A">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3"/>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EA5E74D">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2FE2E36">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F4B9221">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1FA311">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9DD88F5">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710E8F8">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14:paraId="617C37D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EC2776">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54E451">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7ED3A7">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DE73D9">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C5A83C">
            <w:pPr>
              <w:widowControl/>
              <w:wordWrap w:val="0"/>
              <w:spacing w:line="200" w:lineRule="atLeast"/>
              <w:jc w:val="center"/>
              <w:rPr>
                <w:rFonts w:ascii="宋体" w:hAnsi="宋体" w:cs="宋体"/>
                <w:color w:val="auto"/>
                <w:sz w:val="21"/>
                <w:szCs w:val="16"/>
                <w:highlight w:val="none"/>
              </w:rPr>
            </w:pPr>
          </w:p>
        </w:tc>
      </w:tr>
      <w:tr w14:paraId="5C6A375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43D44D">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C3277C">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575DCF">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3D64B9">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177740">
            <w:pPr>
              <w:widowControl/>
              <w:wordWrap w:val="0"/>
              <w:spacing w:line="200" w:lineRule="atLeast"/>
              <w:jc w:val="center"/>
              <w:rPr>
                <w:rFonts w:ascii="宋体" w:hAnsi="宋体" w:cs="宋体"/>
                <w:color w:val="auto"/>
                <w:sz w:val="21"/>
                <w:szCs w:val="16"/>
                <w:highlight w:val="none"/>
              </w:rPr>
            </w:pPr>
          </w:p>
        </w:tc>
      </w:tr>
      <w:tr w14:paraId="5DBB79C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D1202">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0A78DB">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787C33">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E88207">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1976D7">
            <w:pPr>
              <w:widowControl/>
              <w:wordWrap w:val="0"/>
              <w:spacing w:line="200" w:lineRule="atLeast"/>
              <w:jc w:val="center"/>
              <w:rPr>
                <w:rFonts w:ascii="宋体" w:hAnsi="宋体" w:cs="宋体"/>
                <w:color w:val="auto"/>
                <w:sz w:val="21"/>
                <w:szCs w:val="16"/>
                <w:highlight w:val="none"/>
              </w:rPr>
            </w:pPr>
          </w:p>
        </w:tc>
      </w:tr>
      <w:tr w14:paraId="09FF1DE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57AA5C">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588185">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744C4C">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054294">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46638B">
            <w:pPr>
              <w:widowControl/>
              <w:wordWrap w:val="0"/>
              <w:spacing w:line="200" w:lineRule="atLeast"/>
              <w:jc w:val="center"/>
              <w:rPr>
                <w:rFonts w:ascii="宋体" w:hAnsi="宋体" w:cs="宋体"/>
                <w:color w:val="auto"/>
                <w:sz w:val="21"/>
                <w:szCs w:val="16"/>
                <w:highlight w:val="none"/>
              </w:rPr>
            </w:pPr>
          </w:p>
        </w:tc>
      </w:tr>
    </w:tbl>
    <w:p w14:paraId="3A11349C">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14:paraId="55048A2F">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B9EB7EF">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14:paraId="2F3A4880">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14:paraId="3A81BBB6">
      <w:pPr>
        <w:snapToGrid w:val="0"/>
        <w:jc w:val="left"/>
        <w:rPr>
          <w:rFonts w:ascii="宋体" w:hAnsi="宋体"/>
          <w:color w:val="auto"/>
          <w:sz w:val="21"/>
          <w:szCs w:val="16"/>
          <w:highlight w:val="none"/>
        </w:rPr>
      </w:pPr>
    </w:p>
    <w:p w14:paraId="3EADBFE8">
      <w:pPr>
        <w:snapToGrid w:val="0"/>
        <w:jc w:val="left"/>
        <w:rPr>
          <w:rFonts w:ascii="宋体" w:hAnsi="宋体"/>
          <w:color w:val="auto"/>
          <w:sz w:val="21"/>
          <w:szCs w:val="16"/>
          <w:highlight w:val="none"/>
        </w:rPr>
      </w:pPr>
    </w:p>
    <w:p w14:paraId="76C803A0">
      <w:pPr>
        <w:snapToGrid w:val="0"/>
        <w:jc w:val="left"/>
        <w:rPr>
          <w:rFonts w:ascii="宋体" w:hAnsi="宋体"/>
          <w:color w:val="auto"/>
          <w:sz w:val="21"/>
          <w:szCs w:val="16"/>
          <w:highlight w:val="none"/>
        </w:rPr>
      </w:pPr>
    </w:p>
    <w:p w14:paraId="1B6AFF25">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6A72359E">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62E18C25">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4332D27B">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14:paraId="5112132A">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3"/>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0205430">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C34ABA8">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039F669">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446632">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5EB6A51">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6B4C328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4BC4C2">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84AEE0">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2CF86E">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FBD47B">
            <w:pPr>
              <w:widowControl/>
              <w:wordWrap w:val="0"/>
              <w:spacing w:line="200" w:lineRule="atLeast"/>
              <w:jc w:val="center"/>
              <w:rPr>
                <w:rFonts w:ascii="宋体" w:hAnsi="宋体" w:cs="宋体"/>
                <w:color w:val="auto"/>
                <w:sz w:val="21"/>
                <w:szCs w:val="21"/>
                <w:highlight w:val="none"/>
              </w:rPr>
            </w:pPr>
          </w:p>
        </w:tc>
      </w:tr>
      <w:tr w14:paraId="1BCE33C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BE3E3B">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4777F7">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B4101C">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EC620B">
            <w:pPr>
              <w:widowControl/>
              <w:wordWrap w:val="0"/>
              <w:spacing w:line="200" w:lineRule="atLeast"/>
              <w:jc w:val="center"/>
              <w:rPr>
                <w:rFonts w:ascii="宋体" w:hAnsi="宋体" w:cs="宋体"/>
                <w:color w:val="auto"/>
                <w:sz w:val="21"/>
                <w:szCs w:val="21"/>
                <w:highlight w:val="none"/>
              </w:rPr>
            </w:pPr>
          </w:p>
        </w:tc>
      </w:tr>
      <w:tr w14:paraId="0B5DAC1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4BEE34">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D60228">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0D5186">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C7979B">
            <w:pPr>
              <w:widowControl/>
              <w:wordWrap w:val="0"/>
              <w:spacing w:line="200" w:lineRule="atLeast"/>
              <w:jc w:val="center"/>
              <w:rPr>
                <w:rFonts w:ascii="宋体" w:hAnsi="宋体" w:cs="宋体"/>
                <w:color w:val="auto"/>
                <w:sz w:val="21"/>
                <w:szCs w:val="21"/>
                <w:highlight w:val="none"/>
              </w:rPr>
            </w:pPr>
          </w:p>
        </w:tc>
      </w:tr>
      <w:tr w14:paraId="5248CFB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217A3B">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9807A7">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FF2D20">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0EDD7C">
            <w:pPr>
              <w:widowControl/>
              <w:wordWrap w:val="0"/>
              <w:spacing w:line="200" w:lineRule="atLeast"/>
              <w:jc w:val="center"/>
              <w:rPr>
                <w:rFonts w:ascii="宋体" w:hAnsi="宋体" w:cs="宋体"/>
                <w:color w:val="auto"/>
                <w:sz w:val="21"/>
                <w:szCs w:val="21"/>
                <w:highlight w:val="none"/>
              </w:rPr>
            </w:pPr>
          </w:p>
        </w:tc>
      </w:tr>
    </w:tbl>
    <w:p w14:paraId="5A583349">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14:paraId="741B6E3A">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4E188AED">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14:paraId="307F2C56">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14:paraId="76004662">
      <w:pPr>
        <w:snapToGrid w:val="0"/>
        <w:jc w:val="left"/>
        <w:rPr>
          <w:rFonts w:ascii="宋体" w:hAnsi="宋体"/>
          <w:color w:val="auto"/>
          <w:highlight w:val="none"/>
        </w:rPr>
      </w:pPr>
    </w:p>
    <w:p w14:paraId="03D4857C">
      <w:pPr>
        <w:snapToGrid w:val="0"/>
        <w:jc w:val="left"/>
        <w:rPr>
          <w:rFonts w:ascii="宋体" w:hAnsi="宋体"/>
          <w:color w:val="auto"/>
          <w:highlight w:val="none"/>
        </w:rPr>
      </w:pPr>
    </w:p>
    <w:p w14:paraId="55CB5682">
      <w:pPr>
        <w:snapToGrid w:val="0"/>
        <w:jc w:val="left"/>
        <w:rPr>
          <w:rFonts w:ascii="宋体" w:hAnsi="宋体"/>
          <w:color w:val="auto"/>
          <w:highlight w:val="none"/>
        </w:rPr>
      </w:pPr>
    </w:p>
    <w:p w14:paraId="22D03DA1">
      <w:pPr>
        <w:snapToGrid w:val="0"/>
        <w:jc w:val="left"/>
        <w:rPr>
          <w:color w:val="auto"/>
          <w:highlight w:val="none"/>
        </w:rPr>
      </w:pPr>
    </w:p>
    <w:p w14:paraId="2FDF9F1F">
      <w:pPr>
        <w:snapToGrid w:val="0"/>
        <w:jc w:val="left"/>
        <w:rPr>
          <w:color w:val="auto"/>
          <w:highlight w:val="none"/>
        </w:rPr>
      </w:pPr>
    </w:p>
    <w:p w14:paraId="372838DE">
      <w:pPr>
        <w:snapToGrid w:val="0"/>
        <w:jc w:val="left"/>
        <w:rPr>
          <w:color w:val="auto"/>
          <w:highlight w:val="none"/>
        </w:rPr>
      </w:pPr>
    </w:p>
    <w:p w14:paraId="2A4BEC58">
      <w:pPr>
        <w:snapToGrid w:val="0"/>
        <w:jc w:val="left"/>
        <w:rPr>
          <w:rFonts w:ascii="宋体" w:hAnsi="宋体"/>
          <w:color w:val="auto"/>
          <w:szCs w:val="21"/>
          <w:highlight w:val="none"/>
        </w:rPr>
      </w:pPr>
    </w:p>
    <w:p w14:paraId="41F5D63B">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28AF9665">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519480A6">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718FA63B">
      <w:pPr>
        <w:pStyle w:val="14"/>
        <w:spacing w:line="460" w:lineRule="exact"/>
        <w:ind w:firstLine="420"/>
        <w:rPr>
          <w:rFonts w:hint="eastAsia"/>
          <w:color w:val="auto"/>
          <w:szCs w:val="21"/>
          <w:highlight w:val="none"/>
          <w:u w:val="single"/>
        </w:rPr>
      </w:pPr>
    </w:p>
    <w:p w14:paraId="26722B8F">
      <w:pPr>
        <w:pStyle w:val="32"/>
        <w:rPr>
          <w:rFonts w:hint="eastAsia"/>
          <w:color w:val="auto"/>
          <w:highlight w:val="none"/>
        </w:rPr>
      </w:pPr>
    </w:p>
    <w:p w14:paraId="7B35ABFA">
      <w:pPr>
        <w:pStyle w:val="31"/>
        <w:rPr>
          <w:rFonts w:hint="eastAsia"/>
          <w:color w:val="auto"/>
          <w:highlight w:val="none"/>
        </w:rPr>
      </w:pPr>
    </w:p>
    <w:p w14:paraId="38CE0B53">
      <w:pPr>
        <w:pStyle w:val="32"/>
        <w:rPr>
          <w:rFonts w:hint="eastAsia"/>
          <w:color w:val="auto"/>
          <w:highlight w:val="none"/>
        </w:rPr>
      </w:pPr>
    </w:p>
    <w:p w14:paraId="378AB05F">
      <w:pPr>
        <w:pStyle w:val="31"/>
        <w:rPr>
          <w:rFonts w:hint="eastAsia"/>
          <w:color w:val="auto"/>
          <w:highlight w:val="none"/>
        </w:rPr>
      </w:pPr>
    </w:p>
    <w:p w14:paraId="021A8958">
      <w:pPr>
        <w:pStyle w:val="32"/>
        <w:rPr>
          <w:rFonts w:hint="eastAsia"/>
          <w:color w:val="auto"/>
          <w:highlight w:val="none"/>
        </w:rPr>
      </w:pPr>
    </w:p>
    <w:p w14:paraId="4AB2858B">
      <w:pPr>
        <w:pStyle w:val="31"/>
        <w:rPr>
          <w:rFonts w:hint="eastAsia"/>
          <w:color w:val="auto"/>
          <w:highlight w:val="none"/>
        </w:rPr>
      </w:pPr>
    </w:p>
    <w:p w14:paraId="6523FE5E">
      <w:pPr>
        <w:pStyle w:val="32"/>
        <w:rPr>
          <w:rFonts w:hint="eastAsia"/>
          <w:color w:val="auto"/>
          <w:highlight w:val="none"/>
        </w:rPr>
      </w:pPr>
    </w:p>
    <w:p w14:paraId="3170DE9B">
      <w:pPr>
        <w:pStyle w:val="31"/>
        <w:rPr>
          <w:rFonts w:hint="eastAsia"/>
          <w:color w:val="auto"/>
          <w:highlight w:val="none"/>
        </w:rPr>
      </w:pPr>
    </w:p>
    <w:p w14:paraId="689F2B23">
      <w:pPr>
        <w:pStyle w:val="32"/>
        <w:rPr>
          <w:rFonts w:hint="eastAsia"/>
          <w:color w:val="auto"/>
          <w:highlight w:val="none"/>
        </w:rPr>
      </w:pPr>
    </w:p>
    <w:p w14:paraId="5D698E76">
      <w:pPr>
        <w:pStyle w:val="31"/>
        <w:rPr>
          <w:rFonts w:hint="eastAsia"/>
          <w:color w:val="auto"/>
          <w:highlight w:val="none"/>
        </w:rPr>
      </w:pPr>
    </w:p>
    <w:p w14:paraId="59DBF6A3">
      <w:pPr>
        <w:pStyle w:val="32"/>
        <w:rPr>
          <w:rFonts w:hint="eastAsia"/>
          <w:color w:val="auto"/>
          <w:highlight w:val="none"/>
        </w:rPr>
      </w:pPr>
    </w:p>
    <w:p w14:paraId="52205890">
      <w:pPr>
        <w:pStyle w:val="31"/>
        <w:rPr>
          <w:rFonts w:hint="eastAsia"/>
          <w:color w:val="auto"/>
          <w:highlight w:val="none"/>
        </w:rPr>
      </w:pPr>
    </w:p>
    <w:p w14:paraId="12D72235">
      <w:pPr>
        <w:pStyle w:val="32"/>
        <w:rPr>
          <w:rFonts w:hint="eastAsia"/>
          <w:color w:val="auto"/>
          <w:highlight w:val="none"/>
        </w:rPr>
      </w:pPr>
    </w:p>
    <w:p w14:paraId="378A35B1">
      <w:pPr>
        <w:pStyle w:val="31"/>
        <w:rPr>
          <w:rFonts w:hint="eastAsia"/>
          <w:color w:val="auto"/>
          <w:highlight w:val="none"/>
        </w:rPr>
      </w:pPr>
    </w:p>
    <w:p w14:paraId="78B81398">
      <w:pPr>
        <w:pStyle w:val="32"/>
        <w:rPr>
          <w:rFonts w:hint="eastAsia"/>
          <w:color w:val="auto"/>
          <w:highlight w:val="none"/>
        </w:rPr>
      </w:pPr>
    </w:p>
    <w:p w14:paraId="7433A357">
      <w:pPr>
        <w:pStyle w:val="31"/>
        <w:rPr>
          <w:rFonts w:hint="eastAsia"/>
          <w:color w:val="auto"/>
          <w:highlight w:val="none"/>
        </w:rPr>
      </w:pPr>
    </w:p>
    <w:p w14:paraId="103BDDEE">
      <w:pPr>
        <w:pStyle w:val="31"/>
        <w:numPr>
          <w:ilvl w:val="0"/>
          <w:numId w:val="4"/>
        </w:numP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中小企业声明函（必须提供中小企业声明函或《政府采购促进中小企业发展管理办法 财库〔2020〕46号》要求提供的证明文件，否则响应文件按无效响应处理）。</w:t>
      </w:r>
    </w:p>
    <w:p w14:paraId="36F72EFF">
      <w:pPr>
        <w:pStyle w:val="32"/>
        <w:widowControl w:val="0"/>
        <w:numPr>
          <w:ilvl w:val="0"/>
          <w:numId w:val="0"/>
        </w:numPr>
        <w:jc w:val="both"/>
        <w:rPr>
          <w:color w:val="auto"/>
          <w:highlight w:val="none"/>
        </w:rPr>
      </w:pPr>
    </w:p>
    <w:p w14:paraId="4AD4BC1F">
      <w:pPr>
        <w:jc w:val="center"/>
        <w:rPr>
          <w:rFonts w:hint="eastAsia"/>
          <w:color w:val="auto"/>
          <w:highlight w:val="none"/>
        </w:rPr>
      </w:pPr>
    </w:p>
    <w:p w14:paraId="43ED560C">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14:paraId="790A4C05">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p>
    <w:p w14:paraId="0FA55095">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415D5CA6">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1A4AD63D">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1B44E18C">
      <w:pPr>
        <w:pStyle w:val="19"/>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14:paraId="05D1FEB5">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7A09EAC4">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2445B0BB">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3510B11E">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77EAF481">
      <w:pPr>
        <w:pStyle w:val="19"/>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14:paraId="218F540B">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14:paraId="025F7868">
      <w:pPr>
        <w:pStyle w:val="19"/>
        <w:shd w:val="clear" w:color="auto" w:fill="FFFFFF"/>
        <w:spacing w:before="0" w:beforeAutospacing="0" w:after="0" w:afterAutospacing="0" w:line="460" w:lineRule="exact"/>
        <w:ind w:firstLine="539"/>
        <w:rPr>
          <w:rFonts w:hint="eastAsia"/>
          <w:color w:val="auto"/>
          <w:sz w:val="21"/>
          <w:szCs w:val="21"/>
          <w:highlight w:val="none"/>
        </w:rPr>
      </w:pPr>
    </w:p>
    <w:p w14:paraId="2F5940B5">
      <w:pPr>
        <w:pStyle w:val="19"/>
        <w:shd w:val="clear" w:color="auto" w:fill="FFFFFF"/>
        <w:spacing w:before="0" w:beforeAutospacing="0" w:after="0" w:afterAutospacing="0" w:line="460" w:lineRule="exact"/>
        <w:ind w:firstLine="539"/>
        <w:rPr>
          <w:rFonts w:hint="eastAsia"/>
          <w:color w:val="auto"/>
          <w:sz w:val="21"/>
          <w:szCs w:val="21"/>
          <w:highlight w:val="none"/>
        </w:rPr>
      </w:pPr>
    </w:p>
    <w:p w14:paraId="362A94D5">
      <w:pPr>
        <w:pStyle w:val="19"/>
        <w:shd w:val="clear" w:color="auto" w:fill="FFFFFF"/>
        <w:spacing w:before="0" w:beforeAutospacing="0" w:after="0" w:afterAutospacing="0" w:line="460" w:lineRule="exact"/>
        <w:ind w:firstLine="539"/>
        <w:rPr>
          <w:rFonts w:hint="eastAsia"/>
          <w:color w:val="auto"/>
          <w:sz w:val="21"/>
          <w:szCs w:val="21"/>
          <w:highlight w:val="none"/>
        </w:rPr>
      </w:pPr>
    </w:p>
    <w:p w14:paraId="0D481358">
      <w:pPr>
        <w:pStyle w:val="19"/>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14:paraId="573EB0E6">
      <w:pPr>
        <w:pStyle w:val="32"/>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14:paraId="3677F963">
      <w:pPr>
        <w:rPr>
          <w:rFonts w:hint="eastAsia"/>
          <w:color w:val="auto"/>
          <w:highlight w:val="none"/>
        </w:rPr>
      </w:pPr>
    </w:p>
    <w:p w14:paraId="1D41BA95">
      <w:pPr>
        <w:pStyle w:val="36"/>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16AF8760">
      <w:pPr>
        <w:pStyle w:val="19"/>
        <w:shd w:val="clear" w:color="auto" w:fill="FFFFFF"/>
        <w:spacing w:before="0" w:beforeAutospacing="0" w:after="0" w:afterAutospacing="0" w:line="460" w:lineRule="exact"/>
        <w:ind w:firstLine="539"/>
        <w:rPr>
          <w:rFonts w:hint="eastAsia"/>
          <w:color w:val="auto"/>
          <w:highlight w:val="none"/>
        </w:rPr>
      </w:pPr>
    </w:p>
    <w:p w14:paraId="2C578257">
      <w:pPr>
        <w:pStyle w:val="19"/>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382ADF30">
      <w:pPr>
        <w:pStyle w:val="19"/>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17BD90B6">
      <w:pPr>
        <w:pStyle w:val="19"/>
        <w:shd w:val="clear" w:color="auto" w:fill="FFFFFF"/>
        <w:spacing w:before="0" w:beforeAutospacing="0" w:after="0" w:afterAutospacing="0" w:line="460" w:lineRule="exact"/>
        <w:ind w:firstLine="539"/>
        <w:rPr>
          <w:rFonts w:hint="eastAsia"/>
          <w:color w:val="auto"/>
          <w:sz w:val="21"/>
          <w:szCs w:val="21"/>
          <w:highlight w:val="none"/>
        </w:rPr>
      </w:pPr>
    </w:p>
    <w:p w14:paraId="51251631">
      <w:pPr>
        <w:pStyle w:val="19"/>
        <w:shd w:val="clear" w:color="auto" w:fill="FFFFFF"/>
        <w:spacing w:before="0" w:beforeAutospacing="0" w:after="0" w:afterAutospacing="0" w:line="460" w:lineRule="exact"/>
        <w:ind w:firstLine="539"/>
        <w:rPr>
          <w:rFonts w:hint="eastAsia"/>
          <w:color w:val="auto"/>
          <w:sz w:val="21"/>
          <w:szCs w:val="21"/>
          <w:highlight w:val="none"/>
        </w:rPr>
      </w:pPr>
    </w:p>
    <w:p w14:paraId="2179E587">
      <w:pPr>
        <w:pStyle w:val="19"/>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0D577723">
      <w:pPr>
        <w:pStyle w:val="19"/>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7F141BEB">
      <w:pPr>
        <w:pStyle w:val="31"/>
        <w:spacing w:line="360" w:lineRule="auto"/>
        <w:rPr>
          <w:rFonts w:ascii="宋体" w:hAnsi="宋体"/>
          <w:b/>
          <w:color w:val="auto"/>
          <w:sz w:val="48"/>
          <w:szCs w:val="48"/>
          <w:highlight w:val="none"/>
        </w:rPr>
      </w:pPr>
    </w:p>
    <w:p w14:paraId="02A85C8F">
      <w:pPr>
        <w:pStyle w:val="32"/>
        <w:rPr>
          <w:rFonts w:ascii="宋体" w:hAnsi="宋体"/>
          <w:b/>
          <w:color w:val="auto"/>
          <w:sz w:val="48"/>
          <w:szCs w:val="48"/>
          <w:highlight w:val="none"/>
        </w:rPr>
      </w:pPr>
    </w:p>
    <w:p w14:paraId="15998DE7">
      <w:pPr>
        <w:pStyle w:val="31"/>
        <w:rPr>
          <w:rFonts w:ascii="宋体" w:hAnsi="宋体"/>
          <w:b/>
          <w:color w:val="auto"/>
          <w:sz w:val="48"/>
          <w:szCs w:val="48"/>
          <w:highlight w:val="none"/>
        </w:rPr>
      </w:pPr>
    </w:p>
    <w:p w14:paraId="3F2373F4">
      <w:pPr>
        <w:pStyle w:val="32"/>
        <w:rPr>
          <w:rFonts w:ascii="宋体" w:hAnsi="宋体"/>
          <w:b/>
          <w:color w:val="auto"/>
          <w:sz w:val="48"/>
          <w:szCs w:val="48"/>
          <w:highlight w:val="none"/>
        </w:rPr>
      </w:pPr>
    </w:p>
    <w:p w14:paraId="7FD8A50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69257E3C">
      <w:pPr>
        <w:pStyle w:val="31"/>
        <w:rPr>
          <w:rFonts w:ascii="宋体" w:hAnsi="宋体"/>
          <w:b/>
          <w:color w:val="auto"/>
          <w:sz w:val="48"/>
          <w:szCs w:val="48"/>
          <w:highlight w:val="none"/>
        </w:rPr>
      </w:pPr>
    </w:p>
    <w:p w14:paraId="133D8E06">
      <w:pPr>
        <w:pStyle w:val="32"/>
        <w:rPr>
          <w:rFonts w:ascii="宋体" w:hAnsi="宋体"/>
          <w:b/>
          <w:color w:val="auto"/>
          <w:sz w:val="48"/>
          <w:szCs w:val="48"/>
          <w:highlight w:val="none"/>
        </w:rPr>
      </w:pPr>
    </w:p>
    <w:p w14:paraId="00CD44A1">
      <w:pPr>
        <w:pStyle w:val="31"/>
        <w:rPr>
          <w:rFonts w:ascii="宋体" w:hAnsi="宋体"/>
          <w:b/>
          <w:color w:val="auto"/>
          <w:sz w:val="48"/>
          <w:szCs w:val="48"/>
          <w:highlight w:val="none"/>
        </w:rPr>
      </w:pPr>
    </w:p>
    <w:p w14:paraId="12A48E6B">
      <w:pPr>
        <w:pStyle w:val="32"/>
        <w:rPr>
          <w:rFonts w:ascii="宋体" w:hAnsi="宋体"/>
          <w:b/>
          <w:color w:val="auto"/>
          <w:sz w:val="48"/>
          <w:szCs w:val="48"/>
          <w:highlight w:val="none"/>
        </w:rPr>
      </w:pPr>
    </w:p>
    <w:p w14:paraId="0C5FC77A">
      <w:pPr>
        <w:pStyle w:val="31"/>
        <w:rPr>
          <w:rFonts w:ascii="宋体" w:hAnsi="宋体"/>
          <w:b/>
          <w:color w:val="auto"/>
          <w:sz w:val="48"/>
          <w:szCs w:val="48"/>
          <w:highlight w:val="none"/>
        </w:rPr>
      </w:pPr>
    </w:p>
    <w:p w14:paraId="136263BF">
      <w:pPr>
        <w:pStyle w:val="32"/>
        <w:rPr>
          <w:color w:val="auto"/>
          <w:highlight w:val="none"/>
        </w:rPr>
      </w:pPr>
    </w:p>
    <w:p w14:paraId="3DA2578C">
      <w:pPr>
        <w:pStyle w:val="32"/>
        <w:rPr>
          <w:rFonts w:ascii="宋体" w:hAnsi="宋体"/>
          <w:b/>
          <w:color w:val="auto"/>
          <w:sz w:val="48"/>
          <w:szCs w:val="48"/>
          <w:highlight w:val="none"/>
        </w:rPr>
      </w:pPr>
    </w:p>
    <w:p w14:paraId="5EA2CE4A">
      <w:pPr>
        <w:pStyle w:val="31"/>
        <w:rPr>
          <w:color w:val="auto"/>
          <w:highlight w:val="none"/>
        </w:rPr>
      </w:pPr>
    </w:p>
    <w:p w14:paraId="47FFC79C">
      <w:pPr>
        <w:pStyle w:val="32"/>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118B86B9">
      <w:pPr>
        <w:pStyle w:val="31"/>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142B118F">
      <w:pPr>
        <w:pStyle w:val="32"/>
        <w:rPr>
          <w:rFonts w:hint="eastAsia"/>
          <w:color w:val="auto"/>
          <w:highlight w:val="none"/>
          <w:lang w:eastAsia="zh-CN"/>
        </w:rPr>
      </w:pPr>
    </w:p>
    <w:p w14:paraId="527B4F41">
      <w:pPr>
        <w:pStyle w:val="31"/>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5DC22A79">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2B05F64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114938B">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6537E5DB">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09BAE035">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4391761B">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7E96E1D3">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BEA276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1695575E">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004E8565">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45F46D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CB73E69">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D916E4A">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456594C">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E7469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B0942D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04834BC">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A1254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AF7858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FE08C75">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2D798FE">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1A29B1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689C24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49732B74">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62CBC48B">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54B30C93">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678AF31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41E6C25D">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4A37BCC0">
      <w:pPr>
        <w:pStyle w:val="31"/>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7EF69BB7">
      <w:pPr>
        <w:pStyle w:val="31"/>
        <w:spacing w:line="360" w:lineRule="auto"/>
        <w:rPr>
          <w:rFonts w:hint="eastAsia" w:ascii="宋体" w:hAnsi="宋体" w:eastAsia="宋体" w:cs="宋体"/>
          <w:color w:val="auto"/>
          <w:sz w:val="21"/>
          <w:szCs w:val="21"/>
          <w:highlight w:val="none"/>
          <w:lang w:eastAsia="zh-CN"/>
        </w:rPr>
      </w:pPr>
    </w:p>
    <w:p w14:paraId="45DCEC76">
      <w:pPr>
        <w:pStyle w:val="44"/>
        <w:rPr>
          <w:color w:val="auto"/>
          <w:highlight w:val="none"/>
        </w:rPr>
      </w:pPr>
    </w:p>
    <w:p w14:paraId="79AAC381">
      <w:pPr>
        <w:pStyle w:val="31"/>
        <w:rPr>
          <w:color w:val="auto"/>
          <w:highlight w:val="none"/>
        </w:rPr>
      </w:pPr>
    </w:p>
    <w:p w14:paraId="640F0BFD">
      <w:pPr>
        <w:pStyle w:val="32"/>
        <w:rPr>
          <w:color w:val="auto"/>
          <w:highlight w:val="none"/>
        </w:rPr>
      </w:pPr>
    </w:p>
    <w:p w14:paraId="5C4C6122">
      <w:pPr>
        <w:pStyle w:val="31"/>
        <w:rPr>
          <w:color w:val="auto"/>
          <w:highlight w:val="none"/>
        </w:rPr>
      </w:pPr>
    </w:p>
    <w:p w14:paraId="11E2F7B5">
      <w:pPr>
        <w:pStyle w:val="32"/>
        <w:rPr>
          <w:color w:val="auto"/>
          <w:highlight w:val="none"/>
        </w:rPr>
      </w:pPr>
    </w:p>
    <w:p w14:paraId="6CC5E11F">
      <w:pPr>
        <w:pStyle w:val="31"/>
        <w:rPr>
          <w:color w:val="auto"/>
          <w:highlight w:val="none"/>
        </w:rPr>
      </w:pPr>
    </w:p>
    <w:p w14:paraId="6C91580D">
      <w:pPr>
        <w:pStyle w:val="32"/>
        <w:rPr>
          <w:color w:val="auto"/>
          <w:highlight w:val="none"/>
        </w:rPr>
      </w:pPr>
    </w:p>
    <w:p w14:paraId="4E1BDFE9">
      <w:pPr>
        <w:pStyle w:val="31"/>
        <w:rPr>
          <w:color w:val="auto"/>
          <w:highlight w:val="none"/>
        </w:rPr>
      </w:pPr>
    </w:p>
    <w:p w14:paraId="689FE619">
      <w:pPr>
        <w:pStyle w:val="32"/>
        <w:rPr>
          <w:color w:val="auto"/>
          <w:highlight w:val="none"/>
        </w:rPr>
      </w:pPr>
    </w:p>
    <w:p w14:paraId="32B14E6B">
      <w:pPr>
        <w:pStyle w:val="31"/>
        <w:rPr>
          <w:color w:val="auto"/>
          <w:highlight w:val="none"/>
        </w:rPr>
      </w:pPr>
    </w:p>
    <w:p w14:paraId="4E11D349">
      <w:pPr>
        <w:pStyle w:val="32"/>
        <w:rPr>
          <w:color w:val="auto"/>
          <w:highlight w:val="none"/>
        </w:rPr>
      </w:pPr>
    </w:p>
    <w:p w14:paraId="23667CDF">
      <w:pPr>
        <w:pStyle w:val="31"/>
        <w:rPr>
          <w:color w:val="auto"/>
          <w:highlight w:val="none"/>
        </w:rPr>
      </w:pPr>
    </w:p>
    <w:p w14:paraId="5732AC22">
      <w:pPr>
        <w:pStyle w:val="32"/>
        <w:rPr>
          <w:color w:val="auto"/>
          <w:highlight w:val="none"/>
        </w:rPr>
      </w:pPr>
    </w:p>
    <w:p w14:paraId="6D1F7093">
      <w:pPr>
        <w:pStyle w:val="31"/>
        <w:rPr>
          <w:color w:val="auto"/>
          <w:highlight w:val="none"/>
        </w:rPr>
      </w:pPr>
    </w:p>
    <w:p w14:paraId="6D6D6884">
      <w:pPr>
        <w:pStyle w:val="32"/>
        <w:rPr>
          <w:color w:val="auto"/>
          <w:highlight w:val="none"/>
        </w:rPr>
      </w:pPr>
    </w:p>
    <w:p w14:paraId="16FAC8E0">
      <w:pPr>
        <w:pStyle w:val="31"/>
        <w:rPr>
          <w:color w:val="auto"/>
          <w:highlight w:val="none"/>
        </w:rPr>
      </w:pPr>
    </w:p>
    <w:p w14:paraId="02801D9B">
      <w:pPr>
        <w:pStyle w:val="32"/>
        <w:rPr>
          <w:color w:val="auto"/>
          <w:highlight w:val="none"/>
        </w:rPr>
      </w:pPr>
    </w:p>
    <w:p w14:paraId="30954F65">
      <w:pPr>
        <w:pStyle w:val="31"/>
        <w:rPr>
          <w:color w:val="auto"/>
          <w:highlight w:val="none"/>
        </w:rPr>
      </w:pPr>
    </w:p>
    <w:p w14:paraId="1CD959FD">
      <w:pPr>
        <w:pStyle w:val="32"/>
        <w:rPr>
          <w:color w:val="auto"/>
          <w:highlight w:val="none"/>
        </w:rPr>
      </w:pPr>
    </w:p>
    <w:p w14:paraId="59449216">
      <w:pPr>
        <w:pStyle w:val="31"/>
        <w:rPr>
          <w:color w:val="auto"/>
          <w:highlight w:val="none"/>
        </w:rPr>
      </w:pPr>
    </w:p>
    <w:p w14:paraId="33FD0B66">
      <w:pPr>
        <w:pStyle w:val="32"/>
        <w:rPr>
          <w:color w:val="auto"/>
          <w:highlight w:val="none"/>
        </w:rPr>
      </w:pPr>
    </w:p>
    <w:p w14:paraId="5CDEE9D4">
      <w:pPr>
        <w:pStyle w:val="31"/>
        <w:rPr>
          <w:color w:val="auto"/>
          <w:highlight w:val="none"/>
        </w:rPr>
      </w:pPr>
    </w:p>
    <w:p w14:paraId="7110E581">
      <w:pPr>
        <w:pStyle w:val="32"/>
        <w:rPr>
          <w:color w:val="auto"/>
          <w:highlight w:val="none"/>
        </w:rPr>
      </w:pPr>
    </w:p>
    <w:p w14:paraId="46206AA3">
      <w:pPr>
        <w:pStyle w:val="31"/>
        <w:rPr>
          <w:color w:val="auto"/>
          <w:highlight w:val="none"/>
        </w:rPr>
      </w:pPr>
    </w:p>
    <w:p w14:paraId="2331FA81">
      <w:pPr>
        <w:pStyle w:val="32"/>
        <w:rPr>
          <w:color w:val="auto"/>
          <w:highlight w:val="none"/>
        </w:rPr>
      </w:pPr>
    </w:p>
    <w:p w14:paraId="3FDBE8A0">
      <w:pPr>
        <w:pStyle w:val="31"/>
        <w:rPr>
          <w:color w:val="auto"/>
          <w:highlight w:val="none"/>
        </w:rPr>
      </w:pPr>
    </w:p>
    <w:p w14:paraId="1CD0E769">
      <w:pPr>
        <w:pStyle w:val="32"/>
        <w:rPr>
          <w:rFonts w:ascii="宋体" w:hAnsi="宋体"/>
          <w:b/>
          <w:color w:val="auto"/>
          <w:sz w:val="48"/>
          <w:szCs w:val="48"/>
          <w:highlight w:val="none"/>
        </w:rPr>
      </w:pPr>
    </w:p>
    <w:p w14:paraId="368418FE">
      <w:pPr>
        <w:pStyle w:val="4"/>
        <w:spacing w:line="360" w:lineRule="auto"/>
        <w:jc w:val="center"/>
        <w:rPr>
          <w:rFonts w:ascii="宋体" w:cs="宋体"/>
          <w:color w:val="auto"/>
          <w:sz w:val="36"/>
          <w:highlight w:val="none"/>
        </w:rPr>
      </w:pPr>
      <w:bookmarkStart w:id="55" w:name="_Toc247301841"/>
      <w:bookmarkStart w:id="56" w:name="_Toc243584363"/>
      <w:bookmarkStart w:id="57" w:name="_Toc24872"/>
      <w:bookmarkStart w:id="58" w:name="_Toc16635"/>
      <w:bookmarkStart w:id="59" w:name="_Toc247292448"/>
      <w:bookmarkStart w:id="60" w:name="_Toc243630963"/>
      <w:bookmarkStart w:id="61" w:name="_Toc255977446"/>
      <w:bookmarkStart w:id="62" w:name="_Toc24800"/>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55"/>
      <w:bookmarkEnd w:id="56"/>
      <w:bookmarkEnd w:id="57"/>
      <w:bookmarkEnd w:id="58"/>
      <w:bookmarkEnd w:id="59"/>
      <w:bookmarkEnd w:id="60"/>
      <w:bookmarkEnd w:id="61"/>
      <w:bookmarkEnd w:id="62"/>
    </w:p>
    <w:p w14:paraId="042B7527">
      <w:pPr>
        <w:pStyle w:val="5"/>
        <w:spacing w:line="360" w:lineRule="auto"/>
        <w:jc w:val="center"/>
        <w:rPr>
          <w:rFonts w:ascii="宋体" w:hAnsi="宋体" w:eastAsia="宋体" w:cs="宋体"/>
          <w:color w:val="auto"/>
          <w:kern w:val="0"/>
          <w:highlight w:val="none"/>
        </w:rPr>
      </w:pPr>
      <w:bookmarkStart w:id="63" w:name="_Toc247292449"/>
      <w:bookmarkStart w:id="64" w:name="_Toc247301842"/>
      <w:bookmarkStart w:id="65" w:name="_Toc27920"/>
      <w:bookmarkStart w:id="66" w:name="_Toc11962"/>
      <w:bookmarkStart w:id="67" w:name="_Toc255977447"/>
      <w:bookmarkStart w:id="68" w:name="_Toc32493"/>
      <w:bookmarkStart w:id="69" w:name="_Toc27322"/>
      <w:bookmarkStart w:id="70" w:name="_Toc2585"/>
      <w:r>
        <w:rPr>
          <w:rFonts w:hint="eastAsia" w:ascii="宋体" w:hAnsi="宋体" w:eastAsia="宋体" w:cs="宋体"/>
          <w:color w:val="auto"/>
          <w:kern w:val="0"/>
          <w:highlight w:val="none"/>
        </w:rPr>
        <w:t>封面格式</w:t>
      </w:r>
      <w:bookmarkEnd w:id="63"/>
      <w:bookmarkEnd w:id="64"/>
      <w:bookmarkEnd w:id="65"/>
      <w:bookmarkEnd w:id="66"/>
      <w:bookmarkEnd w:id="67"/>
      <w:bookmarkEnd w:id="68"/>
      <w:bookmarkEnd w:id="69"/>
      <w:bookmarkEnd w:id="70"/>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E5D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61BF6408">
            <w:pPr>
              <w:autoSpaceDE w:val="0"/>
              <w:autoSpaceDN w:val="0"/>
              <w:adjustRightInd w:val="0"/>
              <w:spacing w:line="360" w:lineRule="auto"/>
              <w:jc w:val="center"/>
              <w:outlineLvl w:val="0"/>
              <w:rPr>
                <w:rFonts w:ascii="宋体" w:cs="宋体"/>
                <w:b/>
                <w:color w:val="auto"/>
                <w:kern w:val="0"/>
                <w:sz w:val="40"/>
                <w:szCs w:val="21"/>
                <w:highlight w:val="none"/>
              </w:rPr>
            </w:pPr>
          </w:p>
          <w:p w14:paraId="59806B54">
            <w:pPr>
              <w:autoSpaceDE w:val="0"/>
              <w:autoSpaceDN w:val="0"/>
              <w:adjustRightInd w:val="0"/>
              <w:spacing w:line="360" w:lineRule="auto"/>
              <w:jc w:val="center"/>
              <w:outlineLvl w:val="0"/>
              <w:rPr>
                <w:rFonts w:ascii="宋体" w:cs="宋体"/>
                <w:b/>
                <w:color w:val="auto"/>
                <w:kern w:val="0"/>
                <w:sz w:val="40"/>
                <w:szCs w:val="21"/>
                <w:highlight w:val="none"/>
              </w:rPr>
            </w:pPr>
          </w:p>
          <w:p w14:paraId="1937FCB0">
            <w:pPr>
              <w:autoSpaceDE w:val="0"/>
              <w:autoSpaceDN w:val="0"/>
              <w:adjustRightInd w:val="0"/>
              <w:spacing w:line="360" w:lineRule="auto"/>
              <w:jc w:val="center"/>
              <w:outlineLvl w:val="0"/>
              <w:rPr>
                <w:rFonts w:ascii="宋体" w:cs="宋体"/>
                <w:b/>
                <w:color w:val="auto"/>
                <w:kern w:val="0"/>
                <w:sz w:val="22"/>
                <w:szCs w:val="21"/>
                <w:highlight w:val="none"/>
              </w:rPr>
            </w:pPr>
            <w:bookmarkStart w:id="71" w:name="_Toc32370"/>
            <w:r>
              <w:rPr>
                <w:rFonts w:hint="eastAsia" w:ascii="宋体" w:hAnsi="宋体" w:cs="宋体"/>
                <w:b/>
                <w:color w:val="auto"/>
                <w:kern w:val="0"/>
                <w:sz w:val="32"/>
                <w:szCs w:val="21"/>
                <w:highlight w:val="none"/>
                <w:lang w:val="en-US" w:eastAsia="zh-CN"/>
              </w:rPr>
              <w:t>（项目名称）</w:t>
            </w:r>
            <w:bookmarkEnd w:id="71"/>
          </w:p>
          <w:p w14:paraId="6C587DB7">
            <w:pPr>
              <w:autoSpaceDE w:val="0"/>
              <w:autoSpaceDN w:val="0"/>
              <w:adjustRightInd w:val="0"/>
              <w:spacing w:line="360" w:lineRule="auto"/>
              <w:jc w:val="center"/>
              <w:outlineLvl w:val="0"/>
              <w:rPr>
                <w:rFonts w:ascii="宋体" w:cs="宋体"/>
                <w:color w:val="auto"/>
                <w:kern w:val="0"/>
                <w:sz w:val="22"/>
                <w:szCs w:val="21"/>
                <w:highlight w:val="none"/>
              </w:rPr>
            </w:pPr>
          </w:p>
          <w:p w14:paraId="098CA79C">
            <w:pPr>
              <w:autoSpaceDE w:val="0"/>
              <w:autoSpaceDN w:val="0"/>
              <w:adjustRightInd w:val="0"/>
              <w:spacing w:line="360" w:lineRule="auto"/>
              <w:jc w:val="center"/>
              <w:outlineLvl w:val="0"/>
              <w:rPr>
                <w:rFonts w:ascii="宋体" w:cs="宋体"/>
                <w:color w:val="auto"/>
                <w:kern w:val="0"/>
                <w:sz w:val="22"/>
                <w:szCs w:val="21"/>
                <w:highlight w:val="none"/>
              </w:rPr>
            </w:pPr>
          </w:p>
          <w:p w14:paraId="2B933B22">
            <w:pPr>
              <w:autoSpaceDE w:val="0"/>
              <w:autoSpaceDN w:val="0"/>
              <w:adjustRightInd w:val="0"/>
              <w:spacing w:line="360" w:lineRule="auto"/>
              <w:jc w:val="center"/>
              <w:outlineLvl w:val="0"/>
              <w:rPr>
                <w:rFonts w:ascii="宋体" w:cs="宋体"/>
                <w:b/>
                <w:color w:val="auto"/>
                <w:kern w:val="0"/>
                <w:sz w:val="56"/>
                <w:szCs w:val="21"/>
                <w:highlight w:val="none"/>
              </w:rPr>
            </w:pPr>
            <w:bookmarkStart w:id="72"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72"/>
          </w:p>
          <w:p w14:paraId="5367C028">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0DA69266">
            <w:pPr>
              <w:autoSpaceDE w:val="0"/>
              <w:autoSpaceDN w:val="0"/>
              <w:adjustRightInd w:val="0"/>
              <w:spacing w:line="360" w:lineRule="auto"/>
              <w:jc w:val="center"/>
              <w:outlineLvl w:val="0"/>
              <w:rPr>
                <w:rFonts w:ascii="宋体" w:cs="宋体"/>
                <w:color w:val="auto"/>
                <w:kern w:val="0"/>
                <w:sz w:val="22"/>
                <w:szCs w:val="21"/>
                <w:highlight w:val="none"/>
              </w:rPr>
            </w:pPr>
          </w:p>
          <w:p w14:paraId="5F05CC63">
            <w:pPr>
              <w:autoSpaceDE w:val="0"/>
              <w:autoSpaceDN w:val="0"/>
              <w:adjustRightInd w:val="0"/>
              <w:spacing w:line="360" w:lineRule="auto"/>
              <w:jc w:val="center"/>
              <w:outlineLvl w:val="0"/>
              <w:rPr>
                <w:rFonts w:ascii="宋体" w:cs="宋体"/>
                <w:color w:val="auto"/>
                <w:kern w:val="0"/>
                <w:sz w:val="22"/>
                <w:szCs w:val="21"/>
                <w:highlight w:val="none"/>
              </w:rPr>
            </w:pPr>
          </w:p>
          <w:p w14:paraId="5A390EE2">
            <w:pPr>
              <w:autoSpaceDE w:val="0"/>
              <w:autoSpaceDN w:val="0"/>
              <w:adjustRightInd w:val="0"/>
              <w:spacing w:line="360" w:lineRule="auto"/>
              <w:jc w:val="center"/>
              <w:outlineLvl w:val="0"/>
              <w:rPr>
                <w:rFonts w:ascii="宋体" w:cs="宋体"/>
                <w:color w:val="auto"/>
                <w:kern w:val="0"/>
                <w:sz w:val="22"/>
                <w:szCs w:val="21"/>
                <w:highlight w:val="none"/>
              </w:rPr>
            </w:pPr>
          </w:p>
          <w:p w14:paraId="13ED3426">
            <w:pPr>
              <w:autoSpaceDE w:val="0"/>
              <w:autoSpaceDN w:val="0"/>
              <w:adjustRightInd w:val="0"/>
              <w:spacing w:line="360" w:lineRule="auto"/>
              <w:jc w:val="center"/>
              <w:outlineLvl w:val="0"/>
              <w:rPr>
                <w:rFonts w:ascii="宋体" w:cs="宋体"/>
                <w:color w:val="auto"/>
                <w:kern w:val="0"/>
                <w:sz w:val="22"/>
                <w:szCs w:val="21"/>
                <w:highlight w:val="none"/>
              </w:rPr>
            </w:pPr>
          </w:p>
          <w:p w14:paraId="18106C9E">
            <w:pPr>
              <w:autoSpaceDE w:val="0"/>
              <w:autoSpaceDN w:val="0"/>
              <w:adjustRightInd w:val="0"/>
              <w:spacing w:line="360" w:lineRule="auto"/>
              <w:jc w:val="center"/>
              <w:outlineLvl w:val="0"/>
              <w:rPr>
                <w:rFonts w:ascii="宋体" w:cs="宋体"/>
                <w:color w:val="auto"/>
                <w:kern w:val="0"/>
                <w:sz w:val="22"/>
                <w:szCs w:val="21"/>
                <w:highlight w:val="none"/>
              </w:rPr>
            </w:pPr>
          </w:p>
          <w:p w14:paraId="083CC841">
            <w:pPr>
              <w:autoSpaceDE w:val="0"/>
              <w:autoSpaceDN w:val="0"/>
              <w:adjustRightInd w:val="0"/>
              <w:spacing w:line="360" w:lineRule="auto"/>
              <w:jc w:val="center"/>
              <w:outlineLvl w:val="0"/>
              <w:rPr>
                <w:rFonts w:ascii="宋体" w:hAnsi="宋体" w:cs="宋体"/>
                <w:color w:val="auto"/>
                <w:kern w:val="0"/>
                <w:sz w:val="22"/>
                <w:szCs w:val="21"/>
                <w:highlight w:val="none"/>
              </w:rPr>
            </w:pPr>
          </w:p>
          <w:p w14:paraId="1377D50C">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3" w:name="_Toc28065"/>
            <w:bookmarkStart w:id="74" w:name="_Toc243584368"/>
            <w:r>
              <w:rPr>
                <w:rFonts w:hint="eastAsia" w:ascii="宋体" w:hAnsi="宋体" w:cs="宋体"/>
                <w:color w:val="auto"/>
                <w:kern w:val="0"/>
                <w:sz w:val="24"/>
                <w:szCs w:val="21"/>
                <w:highlight w:val="none"/>
              </w:rPr>
              <w:t>项目名称：</w:t>
            </w:r>
            <w:bookmarkEnd w:id="73"/>
            <w:bookmarkEnd w:id="74"/>
          </w:p>
          <w:p w14:paraId="4C6FEC93">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14:paraId="5727930B">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5" w:name="_Toc243584369"/>
            <w:bookmarkStart w:id="76" w:name="_Toc402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75"/>
            <w:bookmarkEnd w:id="76"/>
          </w:p>
          <w:p w14:paraId="3894BA26">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77" w:name="_Toc25307"/>
            <w:bookmarkStart w:id="78" w:name="_Toc243584370"/>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77"/>
            <w:bookmarkEnd w:id="78"/>
          </w:p>
          <w:p w14:paraId="2F4FA80C">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384DDF04">
      <w:pPr>
        <w:pStyle w:val="31"/>
        <w:spacing w:line="360" w:lineRule="auto"/>
        <w:rPr>
          <w:rFonts w:ascii="宋体" w:hAnsi="宋体"/>
          <w:b/>
          <w:color w:val="auto"/>
          <w:sz w:val="28"/>
          <w:szCs w:val="28"/>
          <w:highlight w:val="none"/>
        </w:rPr>
      </w:pPr>
    </w:p>
    <w:p w14:paraId="5688D6F2">
      <w:pPr>
        <w:pStyle w:val="31"/>
        <w:spacing w:line="360" w:lineRule="auto"/>
        <w:rPr>
          <w:rFonts w:ascii="宋体" w:hAnsi="宋体"/>
          <w:b/>
          <w:color w:val="auto"/>
          <w:sz w:val="28"/>
          <w:szCs w:val="28"/>
          <w:highlight w:val="none"/>
        </w:rPr>
      </w:pPr>
    </w:p>
    <w:p w14:paraId="032B1629">
      <w:pPr>
        <w:pStyle w:val="31"/>
        <w:spacing w:line="360" w:lineRule="auto"/>
        <w:rPr>
          <w:rFonts w:ascii="宋体" w:hAnsi="宋体"/>
          <w:b/>
          <w:color w:val="auto"/>
          <w:sz w:val="28"/>
          <w:szCs w:val="28"/>
          <w:highlight w:val="none"/>
        </w:rPr>
      </w:pPr>
    </w:p>
    <w:p w14:paraId="2BAB05A2">
      <w:pPr>
        <w:pStyle w:val="31"/>
        <w:spacing w:line="360" w:lineRule="auto"/>
        <w:rPr>
          <w:rFonts w:ascii="宋体" w:hAnsi="宋体"/>
          <w:b/>
          <w:color w:val="auto"/>
          <w:sz w:val="28"/>
          <w:szCs w:val="28"/>
          <w:highlight w:val="none"/>
        </w:rPr>
      </w:pPr>
    </w:p>
    <w:p w14:paraId="0E468567">
      <w:pPr>
        <w:pStyle w:val="31"/>
        <w:spacing w:line="360" w:lineRule="auto"/>
        <w:rPr>
          <w:rFonts w:ascii="宋体" w:hAnsi="宋体"/>
          <w:b/>
          <w:color w:val="auto"/>
          <w:sz w:val="28"/>
          <w:szCs w:val="28"/>
          <w:highlight w:val="none"/>
        </w:rPr>
      </w:pPr>
    </w:p>
    <w:p w14:paraId="0A88E99B">
      <w:pPr>
        <w:pStyle w:val="31"/>
        <w:spacing w:line="360" w:lineRule="auto"/>
        <w:rPr>
          <w:rFonts w:ascii="宋体" w:hAnsi="宋体"/>
          <w:b/>
          <w:color w:val="auto"/>
          <w:sz w:val="28"/>
          <w:szCs w:val="28"/>
          <w:highlight w:val="none"/>
        </w:rPr>
      </w:pPr>
    </w:p>
    <w:p w14:paraId="480B90D6">
      <w:pPr>
        <w:pStyle w:val="31"/>
        <w:spacing w:line="360" w:lineRule="auto"/>
        <w:rPr>
          <w:rFonts w:ascii="宋体" w:hAnsi="宋体"/>
          <w:b/>
          <w:color w:val="auto"/>
          <w:sz w:val="28"/>
          <w:szCs w:val="28"/>
          <w:highlight w:val="none"/>
        </w:rPr>
      </w:pPr>
    </w:p>
    <w:p w14:paraId="74844208">
      <w:pPr>
        <w:pStyle w:val="31"/>
        <w:spacing w:line="360" w:lineRule="auto"/>
        <w:rPr>
          <w:rFonts w:ascii="宋体" w:hAnsi="宋体"/>
          <w:b/>
          <w:color w:val="auto"/>
          <w:sz w:val="28"/>
          <w:szCs w:val="28"/>
          <w:highlight w:val="none"/>
        </w:rPr>
      </w:pPr>
    </w:p>
    <w:p w14:paraId="4E516234">
      <w:pPr>
        <w:pStyle w:val="31"/>
        <w:spacing w:line="360" w:lineRule="auto"/>
        <w:rPr>
          <w:rFonts w:ascii="宋体" w:hAnsi="宋体"/>
          <w:b/>
          <w:color w:val="auto"/>
          <w:sz w:val="28"/>
          <w:szCs w:val="28"/>
          <w:highlight w:val="none"/>
        </w:rPr>
      </w:pPr>
    </w:p>
    <w:p w14:paraId="68016FF2">
      <w:pPr>
        <w:pStyle w:val="31"/>
        <w:spacing w:line="360" w:lineRule="auto"/>
        <w:rPr>
          <w:rFonts w:ascii="宋体" w:hAnsi="宋体"/>
          <w:b/>
          <w:color w:val="auto"/>
          <w:sz w:val="28"/>
          <w:szCs w:val="28"/>
          <w:highlight w:val="none"/>
        </w:rPr>
      </w:pPr>
    </w:p>
    <w:p w14:paraId="3904B11A">
      <w:pPr>
        <w:pStyle w:val="31"/>
        <w:spacing w:line="360" w:lineRule="auto"/>
        <w:rPr>
          <w:rFonts w:ascii="宋体" w:hAnsi="宋体"/>
          <w:b/>
          <w:color w:val="auto"/>
          <w:sz w:val="28"/>
          <w:szCs w:val="28"/>
          <w:highlight w:val="none"/>
        </w:rPr>
      </w:pPr>
    </w:p>
    <w:p w14:paraId="667AC626">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6B58A298">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4140F93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656B28C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14:paraId="6F15CE9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129B51A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138499D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FAB7C9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78D7AC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6E6925E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428DB1E3">
      <w:pPr>
        <w:pStyle w:val="32"/>
        <w:rPr>
          <w:color w:val="auto"/>
          <w:highlight w:val="none"/>
        </w:rPr>
      </w:pPr>
    </w:p>
    <w:p w14:paraId="2C46D559">
      <w:pPr>
        <w:pStyle w:val="31"/>
        <w:spacing w:line="360" w:lineRule="auto"/>
        <w:rPr>
          <w:rFonts w:hint="eastAsia" w:ascii="宋体" w:hAnsi="宋体"/>
          <w:color w:val="auto"/>
          <w:szCs w:val="21"/>
          <w:highlight w:val="none"/>
        </w:rPr>
      </w:pPr>
    </w:p>
    <w:p w14:paraId="2C935571">
      <w:pPr>
        <w:pStyle w:val="32"/>
        <w:rPr>
          <w:color w:val="auto"/>
          <w:highlight w:val="none"/>
        </w:rPr>
      </w:pPr>
    </w:p>
    <w:p w14:paraId="47F0B260">
      <w:pPr>
        <w:pStyle w:val="31"/>
        <w:spacing w:line="360" w:lineRule="auto"/>
        <w:rPr>
          <w:rFonts w:ascii="宋体" w:hAnsi="宋体"/>
          <w:b/>
          <w:color w:val="auto"/>
          <w:sz w:val="28"/>
          <w:szCs w:val="28"/>
          <w:highlight w:val="none"/>
        </w:rPr>
      </w:pPr>
    </w:p>
    <w:p w14:paraId="24CA9532">
      <w:pPr>
        <w:pStyle w:val="31"/>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7EC215DA">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14:paraId="60A30483">
      <w:pPr>
        <w:pStyle w:val="31"/>
        <w:snapToGrid w:val="0"/>
        <w:spacing w:line="360" w:lineRule="auto"/>
        <w:jc w:val="center"/>
        <w:rPr>
          <w:rFonts w:ascii="宋体" w:hAnsi="宋体"/>
          <w:b/>
          <w:color w:val="auto"/>
          <w:sz w:val="24"/>
          <w:highlight w:val="none"/>
        </w:rPr>
      </w:pPr>
    </w:p>
    <w:p w14:paraId="78683D44">
      <w:pPr>
        <w:pStyle w:val="31"/>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1CB80D95">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16055E28">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75006AA5">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0CFE029F">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1A7710F8">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2866D2F5">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0CB67A0C">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14:paraId="3BED4FDF">
      <w:pPr>
        <w:autoSpaceDE w:val="0"/>
        <w:autoSpaceDN w:val="0"/>
        <w:adjustRightInd w:val="0"/>
        <w:spacing w:line="480" w:lineRule="auto"/>
        <w:rPr>
          <w:rFonts w:ascii="宋体" w:cs="宋体"/>
          <w:color w:val="auto"/>
          <w:kern w:val="0"/>
          <w:sz w:val="21"/>
          <w:szCs w:val="21"/>
          <w:highlight w:val="none"/>
        </w:rPr>
      </w:pPr>
    </w:p>
    <w:p w14:paraId="7A19A923">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61EB8572">
      <w:pP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14:paraId="0A2CE95D">
      <w:pPr>
        <w:autoSpaceDE w:val="0"/>
        <w:autoSpaceDN w:val="0"/>
        <w:adjustRightInd w:val="0"/>
        <w:spacing w:line="360" w:lineRule="auto"/>
        <w:jc w:val="left"/>
        <w:rPr>
          <w:rFonts w:ascii="宋体" w:cs="宋体"/>
          <w:color w:val="auto"/>
          <w:kern w:val="0"/>
          <w:sz w:val="21"/>
          <w:szCs w:val="21"/>
          <w:highlight w:val="none"/>
        </w:rPr>
      </w:pPr>
    </w:p>
    <w:p w14:paraId="42FE1829">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35F3199D">
      <w:pPr>
        <w:autoSpaceDE w:val="0"/>
        <w:autoSpaceDN w:val="0"/>
        <w:adjustRightInd w:val="0"/>
        <w:spacing w:line="360" w:lineRule="auto"/>
        <w:jc w:val="left"/>
        <w:rPr>
          <w:rFonts w:ascii="宋体" w:cs="宋体"/>
          <w:color w:val="auto"/>
          <w:kern w:val="0"/>
          <w:sz w:val="21"/>
          <w:szCs w:val="21"/>
          <w:highlight w:val="none"/>
        </w:rPr>
      </w:pPr>
    </w:p>
    <w:p w14:paraId="6CB8E7CE">
      <w:pPr>
        <w:autoSpaceDE w:val="0"/>
        <w:autoSpaceDN w:val="0"/>
        <w:adjustRightInd w:val="0"/>
        <w:spacing w:line="360" w:lineRule="auto"/>
        <w:jc w:val="left"/>
        <w:rPr>
          <w:rFonts w:ascii="宋体" w:cs="宋体"/>
          <w:color w:val="auto"/>
          <w:kern w:val="0"/>
          <w:sz w:val="21"/>
          <w:szCs w:val="21"/>
          <w:highlight w:val="none"/>
        </w:rPr>
      </w:pPr>
    </w:p>
    <w:p w14:paraId="26A7BCAD">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14:paraId="5B6CABA9">
      <w:pPr>
        <w:pStyle w:val="31"/>
        <w:spacing w:line="360" w:lineRule="auto"/>
        <w:ind w:right="97"/>
        <w:rPr>
          <w:rFonts w:ascii="宋体" w:hAnsi="宋体" w:cs="宋体"/>
          <w:color w:val="auto"/>
          <w:sz w:val="21"/>
          <w:szCs w:val="21"/>
          <w:highlight w:val="none"/>
        </w:rPr>
      </w:pPr>
    </w:p>
    <w:p w14:paraId="4E10DFD0">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4E19FCEC">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18018E8F">
      <w:pPr>
        <w:pStyle w:val="31"/>
        <w:spacing w:line="360" w:lineRule="auto"/>
        <w:rPr>
          <w:rFonts w:ascii="宋体" w:hAnsi="宋体"/>
          <w:b/>
          <w:color w:val="auto"/>
          <w:sz w:val="28"/>
          <w:szCs w:val="28"/>
          <w:highlight w:val="none"/>
        </w:rPr>
      </w:pPr>
    </w:p>
    <w:p w14:paraId="62AB3B3E">
      <w:pPr>
        <w:pStyle w:val="28"/>
        <w:rPr>
          <w:rFonts w:ascii="宋体" w:hAnsi="宋体" w:cs="宋体"/>
          <w:color w:val="auto"/>
          <w:sz w:val="36"/>
          <w:highlight w:val="none"/>
        </w:rPr>
      </w:pPr>
    </w:p>
    <w:p w14:paraId="59D861E0">
      <w:pPr>
        <w:rPr>
          <w:rFonts w:ascii="宋体" w:hAnsi="宋体" w:cs="宋体"/>
          <w:color w:val="auto"/>
          <w:sz w:val="36"/>
          <w:highlight w:val="none"/>
        </w:rPr>
      </w:pPr>
    </w:p>
    <w:p w14:paraId="79E98151">
      <w:pPr>
        <w:rPr>
          <w:rFonts w:ascii="宋体" w:hAnsi="宋体" w:cs="宋体"/>
          <w:color w:val="auto"/>
          <w:sz w:val="36"/>
          <w:highlight w:val="none"/>
        </w:rPr>
      </w:pPr>
    </w:p>
    <w:p w14:paraId="36E15537">
      <w:pPr>
        <w:rPr>
          <w:rFonts w:ascii="宋体" w:hAnsi="宋体" w:cs="宋体"/>
          <w:color w:val="auto"/>
          <w:sz w:val="36"/>
          <w:highlight w:val="none"/>
        </w:rPr>
      </w:pPr>
    </w:p>
    <w:p w14:paraId="49F17C64">
      <w:pPr>
        <w:rPr>
          <w:rFonts w:ascii="宋体" w:hAnsi="宋体" w:cs="宋体"/>
          <w:color w:val="auto"/>
          <w:sz w:val="36"/>
          <w:highlight w:val="none"/>
        </w:rPr>
      </w:pPr>
    </w:p>
    <w:p w14:paraId="364FE0C0">
      <w:pPr>
        <w:pStyle w:val="2"/>
        <w:rPr>
          <w:rFonts w:ascii="宋体" w:hAnsi="宋体" w:cs="宋体"/>
          <w:color w:val="auto"/>
          <w:sz w:val="36"/>
          <w:highlight w:val="none"/>
        </w:rPr>
      </w:pPr>
    </w:p>
    <w:p w14:paraId="6BA6B3C9">
      <w:pPr>
        <w:rPr>
          <w:rFonts w:ascii="宋体" w:hAnsi="宋体" w:cs="宋体"/>
          <w:color w:val="auto"/>
          <w:sz w:val="36"/>
          <w:highlight w:val="none"/>
        </w:rPr>
      </w:pPr>
    </w:p>
    <w:p w14:paraId="185BF278">
      <w:pPr>
        <w:pStyle w:val="2"/>
        <w:rPr>
          <w:color w:val="auto"/>
          <w:highlight w:val="none"/>
        </w:rPr>
      </w:pPr>
    </w:p>
    <w:p w14:paraId="2A4583A1">
      <w:pPr>
        <w:rPr>
          <w:rFonts w:ascii="宋体" w:hAnsi="宋体" w:cs="宋体"/>
          <w:color w:val="auto"/>
          <w:sz w:val="36"/>
          <w:highlight w:val="none"/>
        </w:rPr>
      </w:pPr>
    </w:p>
    <w:p w14:paraId="1803D04C">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14:paraId="5230F3CD">
      <w:pPr>
        <w:pStyle w:val="31"/>
        <w:snapToGrid w:val="0"/>
        <w:spacing w:line="360" w:lineRule="auto"/>
        <w:jc w:val="center"/>
        <w:rPr>
          <w:rFonts w:ascii="宋体" w:hAnsi="宋体"/>
          <w:b/>
          <w:color w:val="auto"/>
          <w:sz w:val="24"/>
          <w:highlight w:val="none"/>
        </w:rPr>
      </w:pPr>
    </w:p>
    <w:p w14:paraId="25858135">
      <w:pPr>
        <w:pStyle w:val="32"/>
        <w:rPr>
          <w:color w:val="auto"/>
          <w:highlight w:val="none"/>
        </w:rPr>
      </w:pPr>
    </w:p>
    <w:p w14:paraId="0005EABB">
      <w:pPr>
        <w:pStyle w:val="31"/>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14:paraId="575DE34A">
      <w:pPr>
        <w:pStyle w:val="31"/>
        <w:snapToGrid w:val="0"/>
        <w:spacing w:line="360" w:lineRule="auto"/>
        <w:rPr>
          <w:rFonts w:ascii="宋体" w:hAnsi="宋体"/>
          <w:color w:val="auto"/>
          <w:sz w:val="28"/>
          <w:szCs w:val="28"/>
          <w:highlight w:val="none"/>
        </w:rPr>
      </w:pPr>
    </w:p>
    <w:p w14:paraId="3385357C">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4FE223E9">
      <w:pP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0F00846E">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14:paraId="6DE9C8C5">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52CDED3D">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629E2A29">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50E34F85">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371E3AAA">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16A73564">
      <w:pPr>
        <w:pStyle w:val="31"/>
        <w:autoSpaceDE w:val="0"/>
        <w:autoSpaceDN w:val="0"/>
        <w:spacing w:line="360" w:lineRule="auto"/>
        <w:ind w:left="480" w:hanging="480"/>
        <w:rPr>
          <w:rFonts w:ascii="宋体" w:hAnsi="宋体"/>
          <w:color w:val="auto"/>
          <w:szCs w:val="21"/>
          <w:highlight w:val="none"/>
        </w:rPr>
      </w:pPr>
    </w:p>
    <w:p w14:paraId="23EB227B">
      <w:pPr>
        <w:pStyle w:val="31"/>
        <w:spacing w:line="360" w:lineRule="auto"/>
        <w:rPr>
          <w:rFonts w:ascii="宋体" w:hAnsi="宋体"/>
          <w:b/>
          <w:color w:val="auto"/>
          <w:sz w:val="24"/>
          <w:highlight w:val="none"/>
        </w:rPr>
      </w:pPr>
      <w:r>
        <w:rPr>
          <w:rFonts w:ascii="宋体" w:hAnsi="宋体"/>
          <w:b/>
          <w:color w:val="auto"/>
          <w:sz w:val="24"/>
          <w:highlight w:val="none"/>
        </w:rPr>
        <w:t>附：代理人身份证复印件</w:t>
      </w:r>
    </w:p>
    <w:p w14:paraId="46608C92">
      <w:pPr>
        <w:rPr>
          <w:rFonts w:ascii="宋体" w:hAnsi="宋体" w:cs="宋体"/>
          <w:color w:val="auto"/>
          <w:sz w:val="36"/>
          <w:highlight w:val="none"/>
        </w:rPr>
      </w:pPr>
    </w:p>
    <w:p w14:paraId="33A1AF80">
      <w:pPr>
        <w:rPr>
          <w:rFonts w:ascii="宋体" w:hAnsi="宋体" w:cs="宋体"/>
          <w:color w:val="auto"/>
          <w:sz w:val="36"/>
          <w:highlight w:val="none"/>
        </w:rPr>
      </w:pPr>
    </w:p>
    <w:p w14:paraId="126DFFDD">
      <w:pPr>
        <w:rPr>
          <w:rFonts w:ascii="宋体" w:hAnsi="宋体" w:cs="宋体"/>
          <w:color w:val="auto"/>
          <w:sz w:val="36"/>
          <w:highlight w:val="none"/>
        </w:rPr>
      </w:pPr>
    </w:p>
    <w:p w14:paraId="0F0DCE9E">
      <w:pPr>
        <w:rPr>
          <w:rFonts w:ascii="宋体" w:hAnsi="宋体" w:cs="宋体"/>
          <w:color w:val="auto"/>
          <w:sz w:val="36"/>
          <w:highlight w:val="none"/>
        </w:rPr>
      </w:pPr>
    </w:p>
    <w:p w14:paraId="400DA394">
      <w:pPr>
        <w:rPr>
          <w:rFonts w:ascii="宋体" w:hAnsi="宋体" w:cs="宋体"/>
          <w:color w:val="auto"/>
          <w:sz w:val="36"/>
          <w:highlight w:val="none"/>
        </w:rPr>
      </w:pPr>
    </w:p>
    <w:p w14:paraId="32BF9205">
      <w:pPr>
        <w:rPr>
          <w:rFonts w:ascii="宋体" w:hAnsi="宋体" w:cs="宋体"/>
          <w:color w:val="auto"/>
          <w:sz w:val="36"/>
          <w:highlight w:val="none"/>
        </w:rPr>
      </w:pPr>
    </w:p>
    <w:p w14:paraId="0C9D4FB1">
      <w:pPr>
        <w:rPr>
          <w:rFonts w:ascii="宋体" w:hAnsi="宋体" w:cs="宋体"/>
          <w:color w:val="auto"/>
          <w:sz w:val="36"/>
          <w:highlight w:val="none"/>
        </w:rPr>
      </w:pPr>
    </w:p>
    <w:p w14:paraId="4711E76F">
      <w:pPr>
        <w:pStyle w:val="2"/>
        <w:rPr>
          <w:color w:val="auto"/>
          <w:highlight w:val="none"/>
        </w:rPr>
      </w:pPr>
    </w:p>
    <w:p w14:paraId="500DA52C">
      <w:pPr>
        <w:rPr>
          <w:rFonts w:ascii="宋体" w:hAnsi="宋体" w:cs="宋体"/>
          <w:color w:val="auto"/>
          <w:sz w:val="36"/>
          <w:highlight w:val="none"/>
        </w:rPr>
      </w:pPr>
    </w:p>
    <w:p w14:paraId="563E74C9">
      <w:pPr>
        <w:pStyle w:val="31"/>
        <w:numPr>
          <w:ilvl w:val="0"/>
          <w:numId w:val="0"/>
        </w:numP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14:paraId="53BF7CDA">
      <w:pPr>
        <w:pStyle w:val="32"/>
        <w:numPr>
          <w:ilvl w:val="0"/>
          <w:numId w:val="0"/>
        </w:numPr>
        <w:ind w:leftChars="0"/>
        <w:rPr>
          <w:rFonts w:hint="eastAsia"/>
          <w:color w:val="auto"/>
          <w:highlight w:val="none"/>
          <w:lang w:val="en-US" w:eastAsia="zh-CN"/>
        </w:rPr>
      </w:pPr>
    </w:p>
    <w:p w14:paraId="47B4E82D">
      <w:pPr>
        <w:pStyle w:val="31"/>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14:paraId="574AABE3">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14:paraId="6D6A52C4">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14:paraId="4933F596">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14:paraId="70D366B1">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14:paraId="69AC7D63">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14:paraId="6C2C0A37">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14:paraId="198C643C">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14:paraId="1E6E3A51">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14:paraId="4D45C411">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14:paraId="6FABEF0B">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14:paraId="6E827671">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14:paraId="6F27BBFE">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3D6AFB5C">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14:paraId="26168250">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14:paraId="07B5FB28">
      <w:pPr>
        <w:pStyle w:val="31"/>
        <w:spacing w:line="360" w:lineRule="auto"/>
        <w:rPr>
          <w:rFonts w:ascii="宋体" w:hAnsi="宋体" w:cs="仿宋_GB2312"/>
          <w:color w:val="auto"/>
          <w:sz w:val="21"/>
          <w:szCs w:val="21"/>
          <w:highlight w:val="none"/>
        </w:rPr>
      </w:pPr>
    </w:p>
    <w:p w14:paraId="3AB9D6CC">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14:paraId="090FDFEA">
      <w:pPr>
        <w:pStyle w:val="31"/>
        <w:spacing w:line="360" w:lineRule="auto"/>
        <w:rPr>
          <w:rFonts w:ascii="宋体" w:hAnsi="宋体" w:cs="仿宋_GB2312"/>
          <w:color w:val="auto"/>
          <w:sz w:val="21"/>
          <w:szCs w:val="21"/>
          <w:highlight w:val="none"/>
        </w:rPr>
      </w:pPr>
    </w:p>
    <w:p w14:paraId="2BEDCC6C">
      <w:pPr>
        <w:pStyle w:val="31"/>
        <w:spacing w:line="360" w:lineRule="auto"/>
        <w:rPr>
          <w:rFonts w:ascii="宋体" w:hAnsi="宋体" w:cs="仿宋_GB2312"/>
          <w:color w:val="auto"/>
          <w:sz w:val="21"/>
          <w:szCs w:val="21"/>
          <w:highlight w:val="none"/>
        </w:rPr>
      </w:pPr>
    </w:p>
    <w:p w14:paraId="28218809">
      <w:pPr>
        <w:pStyle w:val="31"/>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14:paraId="2D3E4704">
      <w:pPr>
        <w:pStyle w:val="31"/>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14:paraId="3DBEC3AD">
      <w:pPr>
        <w:pStyle w:val="31"/>
        <w:spacing w:line="360" w:lineRule="auto"/>
        <w:jc w:val="left"/>
        <w:rPr>
          <w:rFonts w:hint="eastAsia" w:ascii="宋体" w:hAnsi="宋体"/>
          <w:b/>
          <w:color w:val="auto"/>
          <w:sz w:val="28"/>
          <w:szCs w:val="28"/>
          <w:highlight w:val="none"/>
          <w:lang w:val="en-US" w:eastAsia="zh-CN"/>
        </w:rPr>
      </w:pPr>
    </w:p>
    <w:p w14:paraId="34428059">
      <w:pPr>
        <w:pStyle w:val="31"/>
        <w:spacing w:line="360" w:lineRule="auto"/>
        <w:jc w:val="left"/>
        <w:rPr>
          <w:rFonts w:hint="eastAsia" w:ascii="宋体" w:hAnsi="宋体"/>
          <w:b/>
          <w:color w:val="auto"/>
          <w:sz w:val="28"/>
          <w:szCs w:val="28"/>
          <w:highlight w:val="none"/>
          <w:lang w:val="en-US" w:eastAsia="zh-CN"/>
        </w:rPr>
      </w:pPr>
    </w:p>
    <w:p w14:paraId="1B15E011">
      <w:pPr>
        <w:pStyle w:val="31"/>
        <w:spacing w:line="360" w:lineRule="auto"/>
        <w:jc w:val="left"/>
        <w:rPr>
          <w:rFonts w:hint="eastAsia" w:ascii="宋体" w:hAnsi="宋体"/>
          <w:b/>
          <w:color w:val="auto"/>
          <w:sz w:val="28"/>
          <w:szCs w:val="28"/>
          <w:highlight w:val="none"/>
          <w:lang w:val="en-US" w:eastAsia="zh-CN"/>
        </w:rPr>
      </w:pPr>
    </w:p>
    <w:p w14:paraId="7973937C">
      <w:pPr>
        <w:pStyle w:val="31"/>
        <w:spacing w:line="360" w:lineRule="auto"/>
        <w:jc w:val="left"/>
        <w:rPr>
          <w:rFonts w:hint="eastAsia" w:ascii="宋体" w:hAnsi="宋体"/>
          <w:b/>
          <w:color w:val="auto"/>
          <w:sz w:val="28"/>
          <w:szCs w:val="28"/>
          <w:highlight w:val="none"/>
          <w:lang w:val="en-US" w:eastAsia="zh-CN"/>
        </w:rPr>
      </w:pPr>
    </w:p>
    <w:p w14:paraId="2CD72594">
      <w:pPr>
        <w:pStyle w:val="31"/>
        <w:spacing w:line="360" w:lineRule="auto"/>
        <w:jc w:val="left"/>
        <w:rPr>
          <w:rFonts w:hint="eastAsia" w:ascii="宋体" w:hAnsi="宋体"/>
          <w:b/>
          <w:color w:val="auto"/>
          <w:sz w:val="28"/>
          <w:szCs w:val="28"/>
          <w:highlight w:val="none"/>
          <w:lang w:val="en-US" w:eastAsia="zh-CN"/>
        </w:rPr>
      </w:pPr>
    </w:p>
    <w:p w14:paraId="0BD7159D">
      <w:pPr>
        <w:pStyle w:val="31"/>
        <w:spacing w:line="360" w:lineRule="auto"/>
        <w:jc w:val="left"/>
        <w:rPr>
          <w:rFonts w:hint="eastAsia" w:ascii="宋体" w:hAnsi="宋体"/>
          <w:b/>
          <w:color w:val="auto"/>
          <w:sz w:val="28"/>
          <w:szCs w:val="28"/>
          <w:highlight w:val="none"/>
          <w:lang w:val="en-US" w:eastAsia="zh-CN"/>
        </w:rPr>
      </w:pPr>
    </w:p>
    <w:p w14:paraId="06559ABD">
      <w:pPr>
        <w:pStyle w:val="31"/>
        <w:spacing w:line="360" w:lineRule="auto"/>
        <w:jc w:val="left"/>
        <w:rPr>
          <w:rFonts w:hint="eastAsia" w:ascii="宋体" w:hAnsi="宋体"/>
          <w:b/>
          <w:color w:val="auto"/>
          <w:sz w:val="28"/>
          <w:szCs w:val="28"/>
          <w:highlight w:val="none"/>
          <w:lang w:val="en-US" w:eastAsia="zh-CN"/>
        </w:rPr>
      </w:pPr>
    </w:p>
    <w:p w14:paraId="64B06818">
      <w:pPr>
        <w:pStyle w:val="31"/>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14:paraId="1CA87A65">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14:paraId="4E5037D4">
      <w:pPr>
        <w:pStyle w:val="31"/>
        <w:spacing w:line="360" w:lineRule="auto"/>
        <w:ind w:left="141"/>
        <w:rPr>
          <w:rFonts w:ascii="宋体" w:hAnsi="宋体"/>
          <w:color w:val="auto"/>
          <w:szCs w:val="21"/>
          <w:highlight w:val="none"/>
          <w:u w:val="single"/>
        </w:rPr>
      </w:pPr>
    </w:p>
    <w:p w14:paraId="4347162E">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14:paraId="22876196">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14:paraId="42404A04">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14:paraId="18EF19A9">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14:paraId="18FF3475">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p>
    <w:p w14:paraId="4064F102">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14:paraId="4C13D6A3">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14:paraId="5484D61A">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14:paraId="1BAF48D4">
      <w:pPr>
        <w:autoSpaceDE w:val="0"/>
        <w:autoSpaceDN w:val="0"/>
        <w:adjustRightInd w:val="0"/>
        <w:spacing w:line="360" w:lineRule="auto"/>
        <w:ind w:firstLine="555"/>
        <w:rPr>
          <w:rFonts w:ascii="宋体" w:cs="宋体"/>
          <w:color w:val="auto"/>
          <w:kern w:val="0"/>
          <w:sz w:val="21"/>
          <w:szCs w:val="22"/>
          <w:highlight w:val="none"/>
        </w:rPr>
      </w:pPr>
    </w:p>
    <w:p w14:paraId="15D0BDD3">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32115F84">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14:paraId="446D7182">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6E7BBE7C">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14:paraId="4A740850">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14:paraId="2D11A247">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14:paraId="4EB687C8">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14:paraId="4A94D140">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6EDBB17F">
      <w:pPr>
        <w:pStyle w:val="31"/>
        <w:spacing w:line="360" w:lineRule="auto"/>
        <w:ind w:right="97"/>
        <w:rPr>
          <w:rFonts w:ascii="宋体" w:hAnsi="宋体" w:cs="宋体"/>
          <w:color w:val="auto"/>
          <w:szCs w:val="21"/>
          <w:highlight w:val="none"/>
        </w:rPr>
      </w:pPr>
    </w:p>
    <w:p w14:paraId="07B0ED27">
      <w:pPr>
        <w:pStyle w:val="31"/>
        <w:spacing w:line="360" w:lineRule="auto"/>
        <w:rPr>
          <w:rFonts w:ascii="宋体" w:hAnsi="宋体"/>
          <w:b/>
          <w:color w:val="auto"/>
          <w:sz w:val="28"/>
          <w:szCs w:val="28"/>
          <w:highlight w:val="none"/>
        </w:rPr>
      </w:pPr>
    </w:p>
    <w:p w14:paraId="42FFA14A">
      <w:pPr>
        <w:pStyle w:val="32"/>
        <w:rPr>
          <w:color w:val="auto"/>
          <w:highlight w:val="none"/>
        </w:rPr>
      </w:pPr>
    </w:p>
    <w:p w14:paraId="083D35BC">
      <w:pPr>
        <w:pStyle w:val="31"/>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39686D01">
      <w:pPr>
        <w:pStyle w:val="31"/>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14:paraId="4533EF3B">
      <w:pPr>
        <w:pStyle w:val="37"/>
        <w:spacing w:line="360" w:lineRule="auto"/>
        <w:jc w:val="center"/>
        <w:rPr>
          <w:color w:val="auto"/>
          <w:sz w:val="32"/>
          <w:szCs w:val="32"/>
          <w:highlight w:val="none"/>
        </w:rPr>
      </w:pPr>
      <w:bookmarkStart w:id="79" w:name="_Toc514605589"/>
      <w:bookmarkStart w:id="80" w:name="_Toc514606977"/>
      <w:bookmarkStart w:id="81" w:name="_Toc514605322"/>
      <w:bookmarkStart w:id="82" w:name="_Toc1106"/>
      <w:bookmarkStart w:id="83" w:name="_Toc514607588"/>
      <w:bookmarkStart w:id="84" w:name="_Toc31318"/>
      <w:r>
        <w:rPr>
          <w:color w:val="auto"/>
          <w:sz w:val="30"/>
          <w:szCs w:val="30"/>
          <w:highlight w:val="none"/>
        </w:rPr>
        <w:t>磋商函附录</w:t>
      </w:r>
      <w:bookmarkEnd w:id="79"/>
      <w:bookmarkEnd w:id="80"/>
      <w:bookmarkEnd w:id="81"/>
      <w:bookmarkEnd w:id="82"/>
      <w:bookmarkEnd w:id="83"/>
      <w:bookmarkEnd w:id="84"/>
    </w:p>
    <w:tbl>
      <w:tblPr>
        <w:tblStyle w:val="23"/>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7D05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13759F77">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14:paraId="2D996B9A">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14:paraId="5E2D6300">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合同条款号</w:t>
            </w:r>
          </w:p>
        </w:tc>
        <w:tc>
          <w:tcPr>
            <w:tcW w:w="2633" w:type="dxa"/>
            <w:vAlign w:val="center"/>
          </w:tcPr>
          <w:p w14:paraId="7A493523">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约定内容</w:t>
            </w:r>
          </w:p>
        </w:tc>
        <w:tc>
          <w:tcPr>
            <w:tcW w:w="900" w:type="dxa"/>
            <w:vAlign w:val="center"/>
          </w:tcPr>
          <w:p w14:paraId="208D4C2A">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14:paraId="543C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14:paraId="541B9660">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14:paraId="72F20FD1">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14:paraId="3C1158E9">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3FB1B8D6">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1114A29A">
            <w:pPr>
              <w:autoSpaceDE w:val="0"/>
              <w:autoSpaceDN w:val="0"/>
              <w:adjustRightInd w:val="0"/>
              <w:spacing w:line="360" w:lineRule="auto"/>
              <w:jc w:val="center"/>
              <w:rPr>
                <w:rFonts w:ascii="宋体" w:cs="宋体"/>
                <w:color w:val="auto"/>
                <w:kern w:val="0"/>
                <w:sz w:val="21"/>
                <w:szCs w:val="22"/>
                <w:highlight w:val="none"/>
              </w:rPr>
            </w:pPr>
          </w:p>
        </w:tc>
      </w:tr>
      <w:tr w14:paraId="5EF1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1D3E1C58">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14:paraId="22148E2D">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14:paraId="2B7C9DA0">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0C372A09">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1529CDAD">
            <w:pPr>
              <w:autoSpaceDE w:val="0"/>
              <w:autoSpaceDN w:val="0"/>
              <w:adjustRightInd w:val="0"/>
              <w:spacing w:line="360" w:lineRule="auto"/>
              <w:jc w:val="center"/>
              <w:rPr>
                <w:rFonts w:ascii="宋体" w:cs="宋体"/>
                <w:color w:val="auto"/>
                <w:kern w:val="0"/>
                <w:sz w:val="21"/>
                <w:szCs w:val="22"/>
                <w:highlight w:val="none"/>
              </w:rPr>
            </w:pPr>
          </w:p>
        </w:tc>
      </w:tr>
      <w:tr w14:paraId="5097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6AC1017C">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14:paraId="24CF6987">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14:paraId="12A2AC9A">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3D528E93">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14:paraId="39F52D46">
            <w:pPr>
              <w:autoSpaceDE w:val="0"/>
              <w:autoSpaceDN w:val="0"/>
              <w:adjustRightInd w:val="0"/>
              <w:spacing w:line="360" w:lineRule="auto"/>
              <w:jc w:val="center"/>
              <w:rPr>
                <w:rFonts w:ascii="宋体" w:cs="宋体"/>
                <w:color w:val="auto"/>
                <w:kern w:val="0"/>
                <w:sz w:val="21"/>
                <w:szCs w:val="22"/>
                <w:highlight w:val="none"/>
              </w:rPr>
            </w:pPr>
          </w:p>
        </w:tc>
      </w:tr>
      <w:tr w14:paraId="34F9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25B762C9">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14:paraId="2E7291A3">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14:paraId="5B792CB5">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57682682">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427C2AF3">
            <w:pPr>
              <w:autoSpaceDE w:val="0"/>
              <w:autoSpaceDN w:val="0"/>
              <w:adjustRightInd w:val="0"/>
              <w:spacing w:line="360" w:lineRule="auto"/>
              <w:jc w:val="center"/>
              <w:rPr>
                <w:rFonts w:ascii="宋体" w:cs="宋体"/>
                <w:color w:val="auto"/>
                <w:kern w:val="0"/>
                <w:sz w:val="21"/>
                <w:szCs w:val="22"/>
                <w:highlight w:val="none"/>
              </w:rPr>
            </w:pPr>
          </w:p>
        </w:tc>
      </w:tr>
      <w:tr w14:paraId="5F5D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7B00E1CD">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14:paraId="4A778EED">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承诺工程质量</w:t>
            </w:r>
          </w:p>
        </w:tc>
        <w:tc>
          <w:tcPr>
            <w:tcW w:w="1854" w:type="dxa"/>
            <w:vAlign w:val="center"/>
          </w:tcPr>
          <w:p w14:paraId="14D65CFD">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054C309F">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14:paraId="599495AD">
            <w:pPr>
              <w:autoSpaceDE w:val="0"/>
              <w:autoSpaceDN w:val="0"/>
              <w:adjustRightInd w:val="0"/>
              <w:spacing w:line="360" w:lineRule="auto"/>
              <w:jc w:val="center"/>
              <w:rPr>
                <w:rFonts w:ascii="宋体" w:cs="宋体"/>
                <w:color w:val="auto"/>
                <w:kern w:val="0"/>
                <w:sz w:val="21"/>
                <w:szCs w:val="22"/>
                <w:highlight w:val="none"/>
              </w:rPr>
            </w:pPr>
          </w:p>
        </w:tc>
      </w:tr>
      <w:tr w14:paraId="7742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121A5605">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14:paraId="59047310">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14:paraId="2D9970BA">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0DEB3758">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030BB2A9">
            <w:pPr>
              <w:autoSpaceDE w:val="0"/>
              <w:autoSpaceDN w:val="0"/>
              <w:adjustRightInd w:val="0"/>
              <w:spacing w:line="360" w:lineRule="auto"/>
              <w:jc w:val="center"/>
              <w:rPr>
                <w:rFonts w:ascii="宋体" w:cs="宋体"/>
                <w:color w:val="auto"/>
                <w:kern w:val="0"/>
                <w:sz w:val="21"/>
                <w:szCs w:val="22"/>
                <w:highlight w:val="none"/>
                <w:u w:val="single"/>
              </w:rPr>
            </w:pPr>
          </w:p>
        </w:tc>
      </w:tr>
    </w:tbl>
    <w:p w14:paraId="09CF580B">
      <w:pPr>
        <w:pStyle w:val="31"/>
        <w:snapToGrid w:val="0"/>
        <w:spacing w:line="360" w:lineRule="auto"/>
        <w:rPr>
          <w:rFonts w:hint="eastAsia" w:ascii="宋体" w:hAnsi="宋体" w:eastAsia="宋体"/>
          <w:color w:val="auto"/>
          <w:sz w:val="22"/>
          <w:szCs w:val="22"/>
          <w:highlight w:val="none"/>
          <w:lang w:eastAsia="zh-CN"/>
        </w:rPr>
      </w:pPr>
    </w:p>
    <w:p w14:paraId="055AF3B1">
      <w:pPr>
        <w:pStyle w:val="14"/>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14:paraId="3876FC80">
      <w:pPr>
        <w:pStyle w:val="14"/>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14:paraId="7B2EDC70">
      <w:pPr>
        <w:pStyle w:val="14"/>
        <w:spacing w:line="360" w:lineRule="auto"/>
        <w:rPr>
          <w:color w:val="auto"/>
          <w:sz w:val="21"/>
          <w:szCs w:val="22"/>
          <w:highlight w:val="none"/>
        </w:rPr>
      </w:pPr>
      <w:r>
        <w:rPr>
          <w:color w:val="auto"/>
          <w:sz w:val="21"/>
          <w:szCs w:val="22"/>
          <w:highlight w:val="none"/>
        </w:rPr>
        <w:t xml:space="preserve">时间：   年  月  日 </w:t>
      </w:r>
    </w:p>
    <w:p w14:paraId="672B2BA8">
      <w:pPr>
        <w:pStyle w:val="14"/>
        <w:spacing w:line="360" w:lineRule="auto"/>
        <w:rPr>
          <w:b/>
          <w:color w:val="auto"/>
          <w:sz w:val="32"/>
          <w:szCs w:val="32"/>
          <w:highlight w:val="none"/>
        </w:rPr>
      </w:pPr>
    </w:p>
    <w:p w14:paraId="613ABB93">
      <w:pPr>
        <w:pStyle w:val="31"/>
        <w:rPr>
          <w:b/>
          <w:color w:val="auto"/>
          <w:sz w:val="28"/>
          <w:szCs w:val="28"/>
          <w:highlight w:val="none"/>
        </w:rPr>
      </w:pPr>
    </w:p>
    <w:p w14:paraId="3A35BAA4">
      <w:pPr>
        <w:pStyle w:val="14"/>
        <w:spacing w:line="360" w:lineRule="auto"/>
        <w:rPr>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23175736">
      <w:pPr>
        <w:pStyle w:val="14"/>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14:paraId="3CBAE3A6">
      <w:pPr>
        <w:pStyle w:val="37"/>
        <w:spacing w:line="360" w:lineRule="auto"/>
        <w:jc w:val="center"/>
        <w:rPr>
          <w:rFonts w:ascii="宋体" w:hAnsi="宋体"/>
          <w:color w:val="auto"/>
          <w:sz w:val="36"/>
          <w:szCs w:val="22"/>
          <w:highlight w:val="none"/>
        </w:rPr>
      </w:pPr>
      <w:bookmarkStart w:id="85" w:name="_Toc32185"/>
      <w:bookmarkStart w:id="86" w:name="_Toc514605323"/>
      <w:bookmarkStart w:id="87" w:name="_Toc514607589"/>
      <w:bookmarkStart w:id="88" w:name="_Toc435"/>
      <w:bookmarkStart w:id="89" w:name="_Toc514605590"/>
      <w:bookmarkStart w:id="90" w:name="_Toc514606978"/>
      <w:r>
        <w:rPr>
          <w:rFonts w:ascii="宋体" w:hAnsi="宋体"/>
          <w:color w:val="auto"/>
          <w:szCs w:val="21"/>
          <w:highlight w:val="none"/>
        </w:rPr>
        <w:t>磋商报价表</w:t>
      </w:r>
      <w:bookmarkEnd w:id="85"/>
      <w:bookmarkEnd w:id="86"/>
      <w:bookmarkEnd w:id="87"/>
      <w:bookmarkEnd w:id="88"/>
      <w:bookmarkEnd w:id="89"/>
      <w:bookmarkEnd w:id="90"/>
    </w:p>
    <w:p w14:paraId="129E4E2E">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12DF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0626B86">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14:paraId="59603D44">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14:paraId="496695A7">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14:paraId="5B7E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55E9E9E">
            <w:pPr>
              <w:spacing w:line="360" w:lineRule="auto"/>
              <w:jc w:val="center"/>
              <w:rPr>
                <w:rFonts w:ascii="宋体" w:cs="宋体"/>
                <w:color w:val="auto"/>
                <w:sz w:val="21"/>
                <w:szCs w:val="22"/>
                <w:highlight w:val="none"/>
              </w:rPr>
            </w:pPr>
          </w:p>
        </w:tc>
        <w:tc>
          <w:tcPr>
            <w:tcW w:w="3176" w:type="dxa"/>
            <w:vAlign w:val="center"/>
          </w:tcPr>
          <w:p w14:paraId="76AB05CC">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2EB34D54">
            <w:pPr>
              <w:spacing w:line="360" w:lineRule="auto"/>
              <w:jc w:val="center"/>
              <w:rPr>
                <w:rFonts w:ascii="宋体" w:cs="宋体"/>
                <w:color w:val="auto"/>
                <w:sz w:val="21"/>
                <w:szCs w:val="22"/>
                <w:highlight w:val="none"/>
              </w:rPr>
            </w:pPr>
          </w:p>
        </w:tc>
      </w:tr>
      <w:tr w14:paraId="1EC3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81904EC">
            <w:pPr>
              <w:spacing w:line="360" w:lineRule="auto"/>
              <w:jc w:val="center"/>
              <w:rPr>
                <w:rFonts w:ascii="宋体" w:cs="宋体"/>
                <w:color w:val="auto"/>
                <w:sz w:val="21"/>
                <w:szCs w:val="22"/>
                <w:highlight w:val="none"/>
              </w:rPr>
            </w:pPr>
          </w:p>
        </w:tc>
        <w:tc>
          <w:tcPr>
            <w:tcW w:w="3176" w:type="dxa"/>
            <w:vAlign w:val="center"/>
          </w:tcPr>
          <w:p w14:paraId="4DBB16C4">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0CD81AC5">
            <w:pPr>
              <w:spacing w:line="360" w:lineRule="auto"/>
              <w:jc w:val="center"/>
              <w:rPr>
                <w:rFonts w:ascii="宋体" w:cs="宋体"/>
                <w:color w:val="auto"/>
                <w:sz w:val="21"/>
                <w:szCs w:val="22"/>
                <w:highlight w:val="none"/>
              </w:rPr>
            </w:pPr>
          </w:p>
        </w:tc>
      </w:tr>
      <w:tr w14:paraId="600D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E5793AC">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14:paraId="7984E84E">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7EAF80AD">
            <w:pPr>
              <w:spacing w:line="360" w:lineRule="auto"/>
              <w:jc w:val="center"/>
              <w:rPr>
                <w:rFonts w:ascii="宋体" w:cs="宋体"/>
                <w:color w:val="auto"/>
                <w:sz w:val="21"/>
                <w:szCs w:val="22"/>
                <w:highlight w:val="none"/>
              </w:rPr>
            </w:pPr>
          </w:p>
        </w:tc>
      </w:tr>
      <w:tr w14:paraId="0F51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23A48DAE">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14:paraId="4FB9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14:paraId="5DF72521">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14:paraId="0458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9B9798D">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14:paraId="1BFA3E93">
            <w:pPr>
              <w:spacing w:line="360" w:lineRule="auto"/>
              <w:ind w:right="700"/>
              <w:jc w:val="center"/>
              <w:rPr>
                <w:rFonts w:ascii="宋体" w:cs="宋体"/>
                <w:color w:val="auto"/>
                <w:sz w:val="21"/>
                <w:szCs w:val="22"/>
                <w:highlight w:val="none"/>
              </w:rPr>
            </w:pPr>
          </w:p>
        </w:tc>
      </w:tr>
      <w:tr w14:paraId="6E11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07EFE70">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14:paraId="6AD583EF">
            <w:pPr>
              <w:spacing w:line="360" w:lineRule="auto"/>
              <w:ind w:right="700"/>
              <w:jc w:val="center"/>
              <w:rPr>
                <w:rFonts w:ascii="宋体" w:cs="宋体"/>
                <w:color w:val="auto"/>
                <w:sz w:val="21"/>
                <w:szCs w:val="22"/>
                <w:highlight w:val="none"/>
              </w:rPr>
            </w:pPr>
          </w:p>
        </w:tc>
      </w:tr>
    </w:tbl>
    <w:p w14:paraId="628B68DB">
      <w:pPr>
        <w:spacing w:line="360" w:lineRule="auto"/>
        <w:ind w:right="700" w:firstLine="315" w:firstLineChars="150"/>
        <w:rPr>
          <w:rFonts w:ascii="宋体" w:cs="宋体"/>
          <w:color w:val="auto"/>
          <w:sz w:val="21"/>
          <w:szCs w:val="22"/>
          <w:highlight w:val="none"/>
        </w:rPr>
      </w:pPr>
    </w:p>
    <w:p w14:paraId="4BBD9419">
      <w:pPr>
        <w:spacing w:line="360" w:lineRule="auto"/>
        <w:ind w:firstLine="840" w:firstLineChars="400"/>
        <w:rPr>
          <w:rFonts w:ascii="宋体" w:cs="宋体"/>
          <w:color w:val="auto"/>
          <w:sz w:val="21"/>
          <w:szCs w:val="22"/>
          <w:highlight w:val="none"/>
        </w:rPr>
      </w:pPr>
    </w:p>
    <w:p w14:paraId="7651A2C9">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14:paraId="2BA2EE77">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14:paraId="172FC499">
      <w:pPr>
        <w:pStyle w:val="20"/>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14:paraId="14D4E290">
      <w:pPr>
        <w:rPr>
          <w:rFonts w:hint="eastAsia" w:ascii="宋体" w:hAnsi="宋体" w:cs="宋体"/>
          <w:color w:val="auto"/>
          <w:szCs w:val="21"/>
          <w:highlight w:val="none"/>
        </w:rPr>
      </w:pPr>
    </w:p>
    <w:p w14:paraId="09191671">
      <w:pPr>
        <w:pStyle w:val="2"/>
        <w:rPr>
          <w:rFonts w:hint="eastAsia" w:ascii="宋体" w:hAnsi="宋体" w:cs="宋体"/>
          <w:color w:val="auto"/>
          <w:szCs w:val="21"/>
          <w:highlight w:val="none"/>
        </w:rPr>
      </w:pPr>
    </w:p>
    <w:p w14:paraId="177608BC">
      <w:pPr>
        <w:rPr>
          <w:rFonts w:hint="eastAsia" w:ascii="宋体" w:hAnsi="宋体" w:cs="宋体"/>
          <w:color w:val="auto"/>
          <w:szCs w:val="21"/>
          <w:highlight w:val="none"/>
        </w:rPr>
      </w:pPr>
    </w:p>
    <w:p w14:paraId="2F645619">
      <w:pPr>
        <w:pStyle w:val="2"/>
        <w:rPr>
          <w:rFonts w:hint="eastAsia" w:ascii="宋体" w:hAnsi="宋体" w:cs="宋体"/>
          <w:color w:val="auto"/>
          <w:szCs w:val="21"/>
          <w:highlight w:val="none"/>
        </w:rPr>
      </w:pPr>
    </w:p>
    <w:p w14:paraId="0CFF243B">
      <w:pPr>
        <w:rPr>
          <w:rFonts w:hint="eastAsia" w:ascii="宋体" w:hAnsi="宋体" w:cs="宋体"/>
          <w:color w:val="auto"/>
          <w:szCs w:val="21"/>
          <w:highlight w:val="none"/>
        </w:rPr>
      </w:pPr>
    </w:p>
    <w:p w14:paraId="2A70331B">
      <w:pPr>
        <w:pStyle w:val="2"/>
        <w:rPr>
          <w:rFonts w:hint="eastAsia" w:ascii="宋体" w:hAnsi="宋体" w:cs="宋体"/>
          <w:color w:val="auto"/>
          <w:szCs w:val="21"/>
          <w:highlight w:val="none"/>
        </w:rPr>
      </w:pPr>
    </w:p>
    <w:p w14:paraId="02775BDA">
      <w:pPr>
        <w:rPr>
          <w:rFonts w:hint="eastAsia" w:ascii="宋体" w:hAnsi="宋体" w:cs="宋体"/>
          <w:color w:val="auto"/>
          <w:szCs w:val="21"/>
          <w:highlight w:val="none"/>
        </w:rPr>
      </w:pPr>
    </w:p>
    <w:p w14:paraId="3C7EABF4">
      <w:pPr>
        <w:pStyle w:val="2"/>
        <w:rPr>
          <w:rFonts w:hint="eastAsia" w:ascii="宋体" w:hAnsi="宋体" w:cs="宋体"/>
          <w:color w:val="auto"/>
          <w:szCs w:val="21"/>
          <w:highlight w:val="none"/>
        </w:rPr>
      </w:pPr>
    </w:p>
    <w:p w14:paraId="70C0AA97">
      <w:pPr>
        <w:rPr>
          <w:rFonts w:hint="eastAsia" w:ascii="宋体" w:hAnsi="宋体" w:cs="宋体"/>
          <w:color w:val="auto"/>
          <w:szCs w:val="21"/>
          <w:highlight w:val="none"/>
        </w:rPr>
      </w:pPr>
    </w:p>
    <w:p w14:paraId="0064F9DE">
      <w:pPr>
        <w:pStyle w:val="2"/>
        <w:rPr>
          <w:rFonts w:hint="eastAsia" w:ascii="宋体" w:hAnsi="宋体" w:cs="宋体"/>
          <w:color w:val="auto"/>
          <w:szCs w:val="21"/>
          <w:highlight w:val="none"/>
        </w:rPr>
      </w:pPr>
    </w:p>
    <w:p w14:paraId="36D0B1DA">
      <w:pPr>
        <w:rPr>
          <w:rFonts w:hint="eastAsia" w:ascii="宋体" w:hAnsi="宋体" w:cs="宋体"/>
          <w:color w:val="auto"/>
          <w:szCs w:val="21"/>
          <w:highlight w:val="none"/>
        </w:rPr>
      </w:pPr>
    </w:p>
    <w:p w14:paraId="7C436879">
      <w:pPr>
        <w:pStyle w:val="2"/>
        <w:rPr>
          <w:rFonts w:hint="eastAsia" w:ascii="宋体" w:hAnsi="宋体" w:cs="宋体"/>
          <w:color w:val="auto"/>
          <w:szCs w:val="21"/>
          <w:highlight w:val="none"/>
        </w:rPr>
      </w:pPr>
    </w:p>
    <w:p w14:paraId="22094946">
      <w:pPr>
        <w:rPr>
          <w:rFonts w:hint="eastAsia" w:ascii="宋体" w:hAnsi="宋体" w:cs="宋体"/>
          <w:color w:val="auto"/>
          <w:szCs w:val="21"/>
          <w:highlight w:val="none"/>
        </w:rPr>
      </w:pPr>
    </w:p>
    <w:p w14:paraId="0B6C1F02">
      <w:pPr>
        <w:pStyle w:val="2"/>
        <w:rPr>
          <w:rFonts w:hint="eastAsia" w:ascii="宋体" w:hAnsi="宋体" w:cs="宋体"/>
          <w:color w:val="auto"/>
          <w:szCs w:val="21"/>
          <w:highlight w:val="none"/>
        </w:rPr>
      </w:pPr>
    </w:p>
    <w:p w14:paraId="3C248A7B">
      <w:pPr>
        <w:rPr>
          <w:rFonts w:hint="eastAsia"/>
          <w:color w:val="auto"/>
          <w:highlight w:val="none"/>
        </w:rPr>
      </w:pPr>
    </w:p>
    <w:p w14:paraId="023FE363">
      <w:pPr>
        <w:pStyle w:val="28"/>
        <w:rPr>
          <w:rFonts w:hint="eastAsia" w:ascii="宋体" w:hAnsi="宋体" w:cs="宋体"/>
          <w:color w:val="auto"/>
          <w:szCs w:val="21"/>
          <w:highlight w:val="none"/>
        </w:rPr>
      </w:pPr>
    </w:p>
    <w:p w14:paraId="0225FA36">
      <w:pPr>
        <w:numPr>
          <w:ilvl w:val="0"/>
          <w:numId w:val="0"/>
        </w:numPr>
        <w:spacing w:line="360" w:lineRule="auto"/>
        <w:rPr>
          <w:rFonts w:hint="eastAsia"/>
          <w:b/>
          <w:color w:val="auto"/>
          <w:sz w:val="28"/>
          <w:szCs w:val="28"/>
          <w:highlight w:val="none"/>
          <w:lang w:eastAsia="zh-CN"/>
        </w:rPr>
      </w:pPr>
      <w:bookmarkStart w:id="91" w:name="_Toc502737803"/>
      <w:bookmarkEnd w:id="91"/>
      <w:bookmarkStart w:id="92" w:name="_Toc392941016"/>
      <w:bookmarkEnd w:id="92"/>
      <w:bookmarkStart w:id="93" w:name="_Toc458689680"/>
      <w:bookmarkEnd w:id="93"/>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14:paraId="3246A0B3">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14:paraId="43BB4C63">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14:paraId="3B2D0DF3">
      <w:pPr>
        <w:pStyle w:val="4"/>
        <w:numPr>
          <w:ilvl w:val="0"/>
          <w:numId w:val="0"/>
        </w:numPr>
        <w:spacing w:line="360" w:lineRule="auto"/>
        <w:ind w:firstLine="2168" w:firstLineChars="600"/>
        <w:jc w:val="both"/>
        <w:rPr>
          <w:rFonts w:hint="eastAsia" w:ascii="宋体" w:hAnsi="宋体" w:cs="宋体"/>
          <w:color w:val="auto"/>
          <w:sz w:val="36"/>
          <w:highlight w:val="none"/>
        </w:rPr>
      </w:pPr>
    </w:p>
    <w:p w14:paraId="48A98F9E">
      <w:pPr>
        <w:rPr>
          <w:rFonts w:hint="eastAsia" w:ascii="宋体" w:hAnsi="宋体" w:cs="宋体"/>
          <w:color w:val="auto"/>
          <w:sz w:val="36"/>
          <w:highlight w:val="none"/>
        </w:rPr>
      </w:pPr>
    </w:p>
    <w:p w14:paraId="6AEB66A7">
      <w:pPr>
        <w:pStyle w:val="2"/>
        <w:rPr>
          <w:rFonts w:hint="eastAsia" w:ascii="宋体" w:hAnsi="宋体" w:cs="宋体"/>
          <w:color w:val="auto"/>
          <w:sz w:val="36"/>
          <w:highlight w:val="none"/>
        </w:rPr>
      </w:pPr>
    </w:p>
    <w:p w14:paraId="1A3F57D3">
      <w:pPr>
        <w:pStyle w:val="4"/>
        <w:numPr>
          <w:ilvl w:val="0"/>
          <w:numId w:val="5"/>
        </w:numP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14:paraId="7B3C645D">
      <w:pPr>
        <w:pStyle w:val="31"/>
        <w:spacing w:line="360" w:lineRule="auto"/>
        <w:rPr>
          <w:rFonts w:ascii="宋体" w:hAnsi="宋体"/>
          <w:b/>
          <w:bCs/>
          <w:color w:val="auto"/>
          <w:sz w:val="24"/>
          <w:highlight w:val="none"/>
        </w:rPr>
      </w:pPr>
    </w:p>
    <w:p w14:paraId="178A9F05">
      <w:pPr>
        <w:pStyle w:val="32"/>
        <w:rPr>
          <w:rFonts w:ascii="宋体" w:hAnsi="宋体"/>
          <w:b/>
          <w:bCs/>
          <w:color w:val="auto"/>
          <w:sz w:val="24"/>
          <w:highlight w:val="none"/>
        </w:rPr>
      </w:pPr>
    </w:p>
    <w:p w14:paraId="7A08357F">
      <w:pPr>
        <w:pStyle w:val="31"/>
        <w:rPr>
          <w:rFonts w:ascii="宋体" w:hAnsi="宋体"/>
          <w:b/>
          <w:bCs/>
          <w:color w:val="auto"/>
          <w:sz w:val="24"/>
          <w:highlight w:val="none"/>
        </w:rPr>
      </w:pPr>
    </w:p>
    <w:p w14:paraId="19887C40">
      <w:pPr>
        <w:pStyle w:val="32"/>
        <w:rPr>
          <w:rFonts w:ascii="宋体" w:hAnsi="宋体"/>
          <w:b/>
          <w:bCs/>
          <w:color w:val="auto"/>
          <w:sz w:val="24"/>
          <w:highlight w:val="none"/>
        </w:rPr>
      </w:pPr>
    </w:p>
    <w:p w14:paraId="52D190A3">
      <w:pPr>
        <w:pStyle w:val="31"/>
        <w:rPr>
          <w:rFonts w:ascii="宋体" w:hAnsi="宋体"/>
          <w:b/>
          <w:bCs/>
          <w:color w:val="auto"/>
          <w:sz w:val="24"/>
          <w:highlight w:val="none"/>
        </w:rPr>
      </w:pPr>
    </w:p>
    <w:p w14:paraId="49648713">
      <w:pPr>
        <w:pStyle w:val="32"/>
        <w:rPr>
          <w:rFonts w:ascii="宋体" w:hAnsi="宋体"/>
          <w:b/>
          <w:bCs/>
          <w:color w:val="auto"/>
          <w:sz w:val="24"/>
          <w:highlight w:val="none"/>
        </w:rPr>
      </w:pPr>
    </w:p>
    <w:p w14:paraId="19F8808B">
      <w:pPr>
        <w:pStyle w:val="31"/>
        <w:rPr>
          <w:rFonts w:ascii="宋体" w:hAnsi="宋体"/>
          <w:b/>
          <w:bCs/>
          <w:color w:val="auto"/>
          <w:sz w:val="24"/>
          <w:highlight w:val="none"/>
        </w:rPr>
      </w:pPr>
    </w:p>
    <w:p w14:paraId="0114C400">
      <w:pPr>
        <w:pStyle w:val="32"/>
        <w:rPr>
          <w:rFonts w:ascii="宋体" w:hAnsi="宋体"/>
          <w:b/>
          <w:bCs/>
          <w:color w:val="auto"/>
          <w:sz w:val="24"/>
          <w:highlight w:val="none"/>
        </w:rPr>
      </w:pPr>
    </w:p>
    <w:p w14:paraId="11878AC4">
      <w:pPr>
        <w:pStyle w:val="31"/>
        <w:rPr>
          <w:rFonts w:ascii="宋体" w:hAnsi="宋体"/>
          <w:b/>
          <w:bCs/>
          <w:color w:val="auto"/>
          <w:sz w:val="24"/>
          <w:highlight w:val="none"/>
        </w:rPr>
      </w:pPr>
    </w:p>
    <w:p w14:paraId="716D4781">
      <w:pPr>
        <w:pStyle w:val="32"/>
        <w:rPr>
          <w:rFonts w:ascii="宋体" w:hAnsi="宋体"/>
          <w:b/>
          <w:bCs/>
          <w:color w:val="auto"/>
          <w:sz w:val="24"/>
          <w:highlight w:val="none"/>
        </w:rPr>
      </w:pPr>
    </w:p>
    <w:p w14:paraId="59081689">
      <w:pPr>
        <w:pStyle w:val="31"/>
        <w:rPr>
          <w:rFonts w:ascii="宋体" w:hAnsi="宋体"/>
          <w:b/>
          <w:bCs/>
          <w:color w:val="auto"/>
          <w:sz w:val="24"/>
          <w:highlight w:val="none"/>
        </w:rPr>
      </w:pPr>
    </w:p>
    <w:p w14:paraId="7B0CAE03">
      <w:pPr>
        <w:pStyle w:val="32"/>
        <w:rPr>
          <w:rFonts w:ascii="宋体" w:hAnsi="宋体"/>
          <w:b/>
          <w:bCs/>
          <w:color w:val="auto"/>
          <w:sz w:val="24"/>
          <w:highlight w:val="none"/>
        </w:rPr>
      </w:pPr>
    </w:p>
    <w:p w14:paraId="37F4882B">
      <w:pPr>
        <w:pStyle w:val="31"/>
        <w:rPr>
          <w:rFonts w:ascii="宋体" w:hAnsi="宋体"/>
          <w:b/>
          <w:bCs/>
          <w:color w:val="auto"/>
          <w:sz w:val="24"/>
          <w:highlight w:val="none"/>
        </w:rPr>
      </w:pPr>
    </w:p>
    <w:p w14:paraId="0084D319">
      <w:pPr>
        <w:pStyle w:val="32"/>
        <w:rPr>
          <w:rFonts w:ascii="宋体" w:hAnsi="宋体"/>
          <w:b/>
          <w:bCs/>
          <w:color w:val="auto"/>
          <w:sz w:val="24"/>
          <w:highlight w:val="none"/>
        </w:rPr>
      </w:pPr>
    </w:p>
    <w:p w14:paraId="116EFF4B">
      <w:pPr>
        <w:pStyle w:val="31"/>
        <w:rPr>
          <w:rFonts w:ascii="宋体" w:hAnsi="宋体"/>
          <w:b/>
          <w:bCs/>
          <w:color w:val="auto"/>
          <w:sz w:val="24"/>
          <w:highlight w:val="none"/>
        </w:rPr>
      </w:pPr>
    </w:p>
    <w:p w14:paraId="191FC799">
      <w:pPr>
        <w:pStyle w:val="32"/>
        <w:rPr>
          <w:rFonts w:ascii="宋体" w:hAnsi="宋体"/>
          <w:b/>
          <w:bCs/>
          <w:color w:val="auto"/>
          <w:sz w:val="24"/>
          <w:highlight w:val="none"/>
        </w:rPr>
      </w:pPr>
    </w:p>
    <w:p w14:paraId="1CE8A5E7">
      <w:pPr>
        <w:pStyle w:val="31"/>
        <w:rPr>
          <w:rFonts w:ascii="宋体" w:hAnsi="宋体"/>
          <w:b/>
          <w:bCs/>
          <w:color w:val="auto"/>
          <w:sz w:val="24"/>
          <w:highlight w:val="none"/>
        </w:rPr>
      </w:pPr>
    </w:p>
    <w:p w14:paraId="096EA95B">
      <w:pPr>
        <w:pStyle w:val="32"/>
        <w:rPr>
          <w:rFonts w:ascii="宋体" w:hAnsi="宋体"/>
          <w:b/>
          <w:bCs/>
          <w:color w:val="auto"/>
          <w:sz w:val="24"/>
          <w:highlight w:val="none"/>
        </w:rPr>
      </w:pPr>
    </w:p>
    <w:p w14:paraId="39D5CBD0">
      <w:pPr>
        <w:pStyle w:val="31"/>
        <w:rPr>
          <w:rFonts w:ascii="宋体" w:hAnsi="宋体"/>
          <w:b/>
          <w:bCs/>
          <w:color w:val="auto"/>
          <w:sz w:val="24"/>
          <w:highlight w:val="none"/>
        </w:rPr>
      </w:pPr>
    </w:p>
    <w:p w14:paraId="4CDBC0B3">
      <w:pPr>
        <w:pStyle w:val="32"/>
        <w:rPr>
          <w:rFonts w:ascii="宋体" w:hAnsi="宋体"/>
          <w:b/>
          <w:bCs/>
          <w:color w:val="auto"/>
          <w:sz w:val="24"/>
          <w:highlight w:val="none"/>
        </w:rPr>
      </w:pPr>
    </w:p>
    <w:p w14:paraId="521FF3C4">
      <w:pPr>
        <w:pStyle w:val="31"/>
        <w:rPr>
          <w:rFonts w:ascii="宋体" w:hAnsi="宋体"/>
          <w:b/>
          <w:bCs/>
          <w:color w:val="auto"/>
          <w:sz w:val="24"/>
          <w:highlight w:val="none"/>
        </w:rPr>
      </w:pPr>
    </w:p>
    <w:p w14:paraId="55D8D7DA">
      <w:pPr>
        <w:pStyle w:val="32"/>
        <w:rPr>
          <w:color w:val="auto"/>
          <w:highlight w:val="none"/>
        </w:rPr>
      </w:pPr>
    </w:p>
    <w:p w14:paraId="30B40363">
      <w:pPr>
        <w:pStyle w:val="4"/>
        <w:spacing w:line="360" w:lineRule="auto"/>
        <w:jc w:val="center"/>
        <w:rPr>
          <w:rFonts w:ascii="宋体" w:cs="宋体"/>
          <w:color w:val="auto"/>
          <w:sz w:val="36"/>
          <w:highlight w:val="none"/>
        </w:rPr>
      </w:pPr>
      <w:bookmarkStart w:id="94" w:name="_Toc23492"/>
      <w:bookmarkStart w:id="95" w:name="_Toc16105"/>
      <w:bookmarkStart w:id="96" w:name="_Toc22137"/>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94"/>
      <w:bookmarkEnd w:id="95"/>
      <w:bookmarkEnd w:id="96"/>
    </w:p>
    <w:p w14:paraId="0894665F">
      <w:pPr>
        <w:pStyle w:val="5"/>
        <w:spacing w:line="360" w:lineRule="auto"/>
        <w:jc w:val="center"/>
        <w:rPr>
          <w:rFonts w:ascii="宋体" w:hAnsi="宋体" w:eastAsia="宋体" w:cs="宋体"/>
          <w:color w:val="auto"/>
          <w:kern w:val="0"/>
          <w:highlight w:val="none"/>
        </w:rPr>
      </w:pPr>
      <w:bookmarkStart w:id="97" w:name="_Toc9157"/>
      <w:bookmarkStart w:id="98" w:name="_Toc13855"/>
      <w:bookmarkStart w:id="99" w:name="_Toc9540"/>
      <w:r>
        <w:rPr>
          <w:rFonts w:hint="eastAsia" w:ascii="宋体" w:hAnsi="宋体" w:eastAsia="宋体" w:cs="宋体"/>
          <w:color w:val="auto"/>
          <w:kern w:val="0"/>
          <w:highlight w:val="none"/>
        </w:rPr>
        <w:t>封面格式</w:t>
      </w:r>
      <w:bookmarkEnd w:id="97"/>
      <w:bookmarkEnd w:id="98"/>
      <w:bookmarkEnd w:id="99"/>
    </w:p>
    <w:p w14:paraId="3F9681D3">
      <w:pPr>
        <w:pStyle w:val="31"/>
        <w:spacing w:line="360" w:lineRule="auto"/>
        <w:rPr>
          <w:rFonts w:ascii="宋体" w:hAnsi="宋体"/>
          <w:b/>
          <w:bCs/>
          <w:color w:val="auto"/>
          <w:sz w:val="24"/>
          <w:highlight w:val="none"/>
        </w:rPr>
      </w:pPr>
    </w:p>
    <w:p w14:paraId="14A340C3">
      <w:pPr>
        <w:pStyle w:val="31"/>
        <w:rPr>
          <w:color w:val="auto"/>
          <w:highlight w:val="none"/>
        </w:rPr>
      </w:pP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0A80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29879C29">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bookmarkStart w:id="100" w:name="_Toc31228"/>
            <w:r>
              <w:rPr>
                <w:rFonts w:hint="eastAsia" w:ascii="宋体" w:hAnsi="宋体" w:cs="宋体"/>
                <w:b/>
                <w:color w:val="auto"/>
                <w:kern w:val="0"/>
                <w:sz w:val="32"/>
                <w:szCs w:val="21"/>
                <w:highlight w:val="none"/>
                <w:lang w:eastAsia="zh-CN"/>
              </w:rPr>
              <w:t>（项目名称）</w:t>
            </w:r>
            <w:bookmarkEnd w:id="100"/>
          </w:p>
          <w:p w14:paraId="1984F7C6">
            <w:pPr>
              <w:autoSpaceDE w:val="0"/>
              <w:autoSpaceDN w:val="0"/>
              <w:adjustRightInd w:val="0"/>
              <w:spacing w:line="360" w:lineRule="auto"/>
              <w:jc w:val="center"/>
              <w:outlineLvl w:val="0"/>
              <w:rPr>
                <w:rFonts w:ascii="宋体" w:cs="宋体"/>
                <w:color w:val="auto"/>
                <w:kern w:val="0"/>
                <w:sz w:val="22"/>
                <w:szCs w:val="21"/>
                <w:highlight w:val="none"/>
              </w:rPr>
            </w:pPr>
          </w:p>
          <w:p w14:paraId="3B4DD961">
            <w:pPr>
              <w:pStyle w:val="28"/>
              <w:rPr>
                <w:rFonts w:ascii="宋体" w:cs="宋体"/>
                <w:color w:val="auto"/>
                <w:kern w:val="0"/>
                <w:sz w:val="22"/>
                <w:szCs w:val="21"/>
                <w:highlight w:val="none"/>
              </w:rPr>
            </w:pPr>
          </w:p>
          <w:p w14:paraId="070BF7D3">
            <w:pPr>
              <w:pStyle w:val="28"/>
              <w:rPr>
                <w:rFonts w:ascii="宋体" w:cs="宋体"/>
                <w:color w:val="auto"/>
                <w:kern w:val="0"/>
                <w:sz w:val="22"/>
                <w:szCs w:val="21"/>
                <w:highlight w:val="none"/>
              </w:rPr>
            </w:pPr>
          </w:p>
          <w:p w14:paraId="5BB806FD">
            <w:pPr>
              <w:pStyle w:val="28"/>
              <w:rPr>
                <w:rFonts w:ascii="宋体" w:cs="宋体"/>
                <w:color w:val="auto"/>
                <w:kern w:val="0"/>
                <w:sz w:val="22"/>
                <w:szCs w:val="21"/>
                <w:highlight w:val="none"/>
              </w:rPr>
            </w:pPr>
          </w:p>
          <w:p w14:paraId="28D6505F">
            <w:pPr>
              <w:pStyle w:val="28"/>
              <w:rPr>
                <w:rFonts w:ascii="宋体" w:cs="宋体"/>
                <w:color w:val="auto"/>
                <w:kern w:val="0"/>
                <w:sz w:val="22"/>
                <w:szCs w:val="21"/>
                <w:highlight w:val="none"/>
              </w:rPr>
            </w:pPr>
          </w:p>
          <w:p w14:paraId="3E5C7C8B">
            <w:pPr>
              <w:pStyle w:val="28"/>
              <w:rPr>
                <w:rFonts w:ascii="宋体" w:cs="宋体"/>
                <w:color w:val="auto"/>
                <w:kern w:val="0"/>
                <w:sz w:val="22"/>
                <w:szCs w:val="21"/>
                <w:highlight w:val="none"/>
              </w:rPr>
            </w:pPr>
          </w:p>
          <w:p w14:paraId="3EC26B8C">
            <w:pPr>
              <w:pStyle w:val="28"/>
              <w:rPr>
                <w:rFonts w:ascii="宋体" w:cs="宋体"/>
                <w:color w:val="auto"/>
                <w:kern w:val="0"/>
                <w:sz w:val="22"/>
                <w:szCs w:val="21"/>
                <w:highlight w:val="none"/>
              </w:rPr>
            </w:pPr>
          </w:p>
          <w:p w14:paraId="6764E2D9">
            <w:pPr>
              <w:pStyle w:val="28"/>
              <w:rPr>
                <w:rFonts w:ascii="宋体" w:cs="宋体"/>
                <w:color w:val="auto"/>
                <w:kern w:val="0"/>
                <w:sz w:val="22"/>
                <w:szCs w:val="21"/>
                <w:highlight w:val="none"/>
              </w:rPr>
            </w:pPr>
          </w:p>
          <w:p w14:paraId="09762F51">
            <w:pPr>
              <w:autoSpaceDE w:val="0"/>
              <w:autoSpaceDN w:val="0"/>
              <w:adjustRightInd w:val="0"/>
              <w:spacing w:line="360" w:lineRule="auto"/>
              <w:jc w:val="center"/>
              <w:outlineLvl w:val="0"/>
              <w:rPr>
                <w:rFonts w:ascii="宋体" w:cs="宋体"/>
                <w:color w:val="auto"/>
                <w:kern w:val="0"/>
                <w:sz w:val="22"/>
                <w:szCs w:val="21"/>
                <w:highlight w:val="none"/>
              </w:rPr>
            </w:pPr>
          </w:p>
          <w:p w14:paraId="31D09B9E">
            <w:pPr>
              <w:autoSpaceDE w:val="0"/>
              <w:autoSpaceDN w:val="0"/>
              <w:adjustRightInd w:val="0"/>
              <w:spacing w:line="360" w:lineRule="auto"/>
              <w:jc w:val="center"/>
              <w:outlineLvl w:val="0"/>
              <w:rPr>
                <w:rFonts w:ascii="宋体" w:cs="宋体"/>
                <w:b/>
                <w:color w:val="auto"/>
                <w:kern w:val="0"/>
                <w:sz w:val="56"/>
                <w:szCs w:val="21"/>
                <w:highlight w:val="none"/>
              </w:rPr>
            </w:pPr>
            <w:bookmarkStart w:id="101"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1"/>
          </w:p>
          <w:p w14:paraId="579DC44F">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70B6A331">
            <w:pPr>
              <w:autoSpaceDE w:val="0"/>
              <w:autoSpaceDN w:val="0"/>
              <w:adjustRightInd w:val="0"/>
              <w:spacing w:line="360" w:lineRule="auto"/>
              <w:jc w:val="center"/>
              <w:outlineLvl w:val="0"/>
              <w:rPr>
                <w:rFonts w:ascii="宋体" w:cs="宋体"/>
                <w:color w:val="auto"/>
                <w:kern w:val="0"/>
                <w:sz w:val="22"/>
                <w:szCs w:val="21"/>
                <w:highlight w:val="none"/>
              </w:rPr>
            </w:pPr>
          </w:p>
          <w:p w14:paraId="031D267F">
            <w:pPr>
              <w:autoSpaceDE w:val="0"/>
              <w:autoSpaceDN w:val="0"/>
              <w:adjustRightInd w:val="0"/>
              <w:spacing w:line="360" w:lineRule="auto"/>
              <w:jc w:val="center"/>
              <w:outlineLvl w:val="0"/>
              <w:rPr>
                <w:rFonts w:ascii="宋体" w:cs="宋体"/>
                <w:color w:val="auto"/>
                <w:kern w:val="0"/>
                <w:sz w:val="22"/>
                <w:szCs w:val="21"/>
                <w:highlight w:val="none"/>
              </w:rPr>
            </w:pPr>
          </w:p>
          <w:p w14:paraId="6CF06913">
            <w:pPr>
              <w:autoSpaceDE w:val="0"/>
              <w:autoSpaceDN w:val="0"/>
              <w:adjustRightInd w:val="0"/>
              <w:spacing w:line="360" w:lineRule="auto"/>
              <w:jc w:val="center"/>
              <w:outlineLvl w:val="0"/>
              <w:rPr>
                <w:rFonts w:ascii="宋体" w:hAnsi="宋体" w:cs="宋体"/>
                <w:color w:val="auto"/>
                <w:kern w:val="0"/>
                <w:sz w:val="22"/>
                <w:szCs w:val="21"/>
                <w:highlight w:val="none"/>
              </w:rPr>
            </w:pPr>
          </w:p>
          <w:p w14:paraId="6B60AA91">
            <w:pPr>
              <w:pStyle w:val="28"/>
              <w:rPr>
                <w:color w:val="auto"/>
                <w:highlight w:val="none"/>
              </w:rPr>
            </w:pPr>
          </w:p>
          <w:p w14:paraId="0489D4FE">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2" w:name="_Toc20289"/>
            <w:r>
              <w:rPr>
                <w:rFonts w:hint="eastAsia" w:ascii="宋体" w:hAnsi="宋体" w:cs="宋体"/>
                <w:color w:val="auto"/>
                <w:kern w:val="0"/>
                <w:sz w:val="24"/>
                <w:szCs w:val="21"/>
                <w:highlight w:val="none"/>
              </w:rPr>
              <w:t>项目名称：</w:t>
            </w:r>
            <w:bookmarkEnd w:id="102"/>
          </w:p>
          <w:p w14:paraId="6B648ED5">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14:paraId="6BE96DA1">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3"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bookmarkEnd w:id="103"/>
          </w:p>
          <w:p w14:paraId="20074B67">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104"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104"/>
          </w:p>
          <w:p w14:paraId="5FF02A23">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14:paraId="1C193B01">
      <w:pPr>
        <w:pStyle w:val="31"/>
        <w:spacing w:line="360" w:lineRule="auto"/>
        <w:rPr>
          <w:rFonts w:ascii="宋体" w:hAnsi="宋体" w:cs="宋体"/>
          <w:color w:val="auto"/>
          <w:sz w:val="24"/>
          <w:highlight w:val="none"/>
        </w:rPr>
      </w:pPr>
    </w:p>
    <w:p w14:paraId="7F428C74">
      <w:pPr>
        <w:pStyle w:val="31"/>
        <w:spacing w:line="360" w:lineRule="auto"/>
        <w:rPr>
          <w:rFonts w:ascii="宋体" w:hAnsi="宋体" w:cs="宋体"/>
          <w:color w:val="auto"/>
          <w:sz w:val="24"/>
          <w:highlight w:val="none"/>
        </w:rPr>
      </w:pPr>
    </w:p>
    <w:p w14:paraId="22B63444">
      <w:pPr>
        <w:pStyle w:val="31"/>
        <w:spacing w:line="360" w:lineRule="auto"/>
        <w:rPr>
          <w:rFonts w:ascii="宋体" w:hAnsi="宋体" w:cs="宋体"/>
          <w:color w:val="auto"/>
          <w:sz w:val="24"/>
          <w:highlight w:val="none"/>
        </w:rPr>
      </w:pPr>
    </w:p>
    <w:p w14:paraId="393AC3F2">
      <w:pPr>
        <w:pStyle w:val="32"/>
        <w:rPr>
          <w:rFonts w:ascii="宋体" w:hAnsi="宋体" w:cs="宋体"/>
          <w:color w:val="auto"/>
          <w:sz w:val="24"/>
          <w:highlight w:val="none"/>
        </w:rPr>
      </w:pPr>
    </w:p>
    <w:p w14:paraId="571E389C">
      <w:pPr>
        <w:pStyle w:val="31"/>
        <w:rPr>
          <w:rFonts w:ascii="宋体" w:hAnsi="宋体" w:cs="宋体"/>
          <w:color w:val="auto"/>
          <w:sz w:val="24"/>
          <w:highlight w:val="none"/>
        </w:rPr>
      </w:pPr>
    </w:p>
    <w:p w14:paraId="47A76F5F">
      <w:pPr>
        <w:pStyle w:val="32"/>
        <w:rPr>
          <w:color w:val="auto"/>
          <w:highlight w:val="none"/>
        </w:rPr>
      </w:pPr>
    </w:p>
    <w:p w14:paraId="53A7884C">
      <w:pPr>
        <w:pStyle w:val="31"/>
        <w:spacing w:line="360" w:lineRule="auto"/>
        <w:jc w:val="center"/>
        <w:rPr>
          <w:rFonts w:ascii="宋体" w:hAnsi="宋体" w:cs="宋体"/>
          <w:color w:val="auto"/>
          <w:sz w:val="24"/>
          <w:highlight w:val="none"/>
        </w:rPr>
      </w:pPr>
    </w:p>
    <w:p w14:paraId="1BD37368">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4BAC45EF">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2EA57FBA">
      <w:pPr>
        <w:pStyle w:val="31"/>
        <w:spacing w:line="360" w:lineRule="auto"/>
        <w:jc w:val="center"/>
        <w:rPr>
          <w:rFonts w:ascii="宋体" w:hAnsi="宋体"/>
          <w:b/>
          <w:color w:val="auto"/>
          <w:sz w:val="28"/>
          <w:szCs w:val="28"/>
          <w:highlight w:val="none"/>
        </w:rPr>
      </w:pPr>
    </w:p>
    <w:p w14:paraId="4E2C4CB5">
      <w:pP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14:paraId="798C8143">
      <w:pP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14:paraId="6EBE723B">
      <w:pPr>
        <w:pStyle w:val="35"/>
        <w:spacing w:line="460" w:lineRule="exact"/>
        <w:rPr>
          <w:color w:val="auto"/>
          <w:highlight w:val="none"/>
        </w:rPr>
      </w:pPr>
      <w:r>
        <w:rPr>
          <w:rFonts w:hint="eastAsia"/>
          <w:color w:val="auto"/>
          <w:highlight w:val="none"/>
        </w:rPr>
        <w:t>（1）</w:t>
      </w:r>
      <w:r>
        <w:rPr>
          <w:color w:val="auto"/>
          <w:highlight w:val="none"/>
        </w:rPr>
        <w:t>项目管理机构配备情况表；</w:t>
      </w:r>
    </w:p>
    <w:p w14:paraId="7A80D522">
      <w:pPr>
        <w:pStyle w:val="35"/>
        <w:spacing w:line="460" w:lineRule="exact"/>
        <w:rPr>
          <w:color w:val="auto"/>
          <w:highlight w:val="none"/>
        </w:rPr>
      </w:pPr>
      <w:r>
        <w:rPr>
          <w:rFonts w:hint="eastAsia"/>
          <w:color w:val="auto"/>
          <w:highlight w:val="none"/>
        </w:rPr>
        <w:t>（2）</w:t>
      </w:r>
      <w:r>
        <w:rPr>
          <w:color w:val="auto"/>
          <w:highlight w:val="none"/>
        </w:rPr>
        <w:t>项目经理（注册建造师）简历表；</w:t>
      </w:r>
    </w:p>
    <w:p w14:paraId="79F4D1F1">
      <w:pPr>
        <w:pStyle w:val="35"/>
        <w:spacing w:line="460" w:lineRule="exact"/>
        <w:rPr>
          <w:color w:val="auto"/>
          <w:highlight w:val="none"/>
        </w:rPr>
      </w:pPr>
      <w:r>
        <w:rPr>
          <w:rFonts w:hint="eastAsia"/>
          <w:color w:val="auto"/>
          <w:highlight w:val="none"/>
        </w:rPr>
        <w:t>（3）</w:t>
      </w:r>
      <w:r>
        <w:rPr>
          <w:color w:val="auto"/>
          <w:highlight w:val="none"/>
        </w:rPr>
        <w:t>项目技术负责人简历表。</w:t>
      </w:r>
    </w:p>
    <w:p w14:paraId="54A41F45">
      <w:pPr>
        <w:pStyle w:val="35"/>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14:paraId="5DC8E258">
      <w:pPr>
        <w:spacing w:line="460" w:lineRule="exact"/>
        <w:ind w:firstLine="400" w:firstLineChars="200"/>
        <w:rPr>
          <w:color w:val="auto"/>
          <w:szCs w:val="28"/>
          <w:highlight w:val="none"/>
        </w:rPr>
      </w:pPr>
    </w:p>
    <w:p w14:paraId="0708E8BA">
      <w:pPr>
        <w:pStyle w:val="28"/>
        <w:rPr>
          <w:color w:val="auto"/>
          <w:highlight w:val="none"/>
        </w:rPr>
      </w:pPr>
    </w:p>
    <w:p w14:paraId="154E6150">
      <w:pPr>
        <w:pStyle w:val="4"/>
        <w:spacing w:line="360" w:lineRule="auto"/>
        <w:jc w:val="center"/>
        <w:rPr>
          <w:rFonts w:ascii="宋体" w:hAnsi="宋体" w:cs="宋体"/>
          <w:color w:val="auto"/>
          <w:sz w:val="36"/>
          <w:highlight w:val="none"/>
        </w:rPr>
      </w:pPr>
    </w:p>
    <w:p w14:paraId="50B7B4A8">
      <w:pPr>
        <w:pStyle w:val="4"/>
        <w:spacing w:line="360" w:lineRule="auto"/>
        <w:jc w:val="center"/>
        <w:rPr>
          <w:rFonts w:ascii="宋体" w:hAnsi="宋体" w:cs="宋体"/>
          <w:color w:val="auto"/>
          <w:sz w:val="36"/>
          <w:highlight w:val="none"/>
        </w:rPr>
      </w:pPr>
    </w:p>
    <w:p w14:paraId="166A62EF">
      <w:pPr>
        <w:pStyle w:val="4"/>
        <w:spacing w:line="360" w:lineRule="auto"/>
        <w:jc w:val="center"/>
        <w:rPr>
          <w:rFonts w:ascii="宋体" w:hAnsi="宋体" w:cs="宋体"/>
          <w:color w:val="auto"/>
          <w:sz w:val="36"/>
          <w:highlight w:val="none"/>
        </w:rPr>
      </w:pPr>
    </w:p>
    <w:p w14:paraId="5896330D">
      <w:pPr>
        <w:rPr>
          <w:rFonts w:ascii="宋体" w:hAnsi="宋体" w:cs="宋体"/>
          <w:color w:val="auto"/>
          <w:sz w:val="36"/>
          <w:highlight w:val="none"/>
        </w:rPr>
      </w:pPr>
    </w:p>
    <w:p w14:paraId="6A3E3B17">
      <w:pPr>
        <w:pStyle w:val="2"/>
        <w:rPr>
          <w:rFonts w:ascii="宋体" w:hAnsi="宋体" w:cs="宋体"/>
          <w:color w:val="auto"/>
          <w:sz w:val="36"/>
          <w:highlight w:val="none"/>
        </w:rPr>
      </w:pPr>
    </w:p>
    <w:p w14:paraId="0466798A">
      <w:pPr>
        <w:rPr>
          <w:rFonts w:ascii="宋体" w:hAnsi="宋体" w:cs="宋体"/>
          <w:color w:val="auto"/>
          <w:sz w:val="36"/>
          <w:highlight w:val="none"/>
        </w:rPr>
      </w:pPr>
    </w:p>
    <w:p w14:paraId="292304B5">
      <w:pPr>
        <w:pStyle w:val="2"/>
        <w:rPr>
          <w:rFonts w:ascii="宋体" w:hAnsi="宋体" w:cs="宋体"/>
          <w:color w:val="auto"/>
          <w:sz w:val="36"/>
          <w:highlight w:val="none"/>
        </w:rPr>
      </w:pPr>
    </w:p>
    <w:p w14:paraId="7C0EF8FC">
      <w:pPr>
        <w:rPr>
          <w:rFonts w:ascii="宋体" w:hAnsi="宋体" w:cs="宋体"/>
          <w:color w:val="auto"/>
          <w:sz w:val="36"/>
          <w:highlight w:val="none"/>
        </w:rPr>
      </w:pPr>
    </w:p>
    <w:p w14:paraId="790A8010">
      <w:pPr>
        <w:pStyle w:val="2"/>
        <w:rPr>
          <w:color w:val="auto"/>
          <w:highlight w:val="none"/>
        </w:rPr>
      </w:pPr>
    </w:p>
    <w:p w14:paraId="206D228D">
      <w:pPr>
        <w:rPr>
          <w:rFonts w:ascii="宋体" w:hAnsi="宋体" w:cs="宋体"/>
          <w:color w:val="auto"/>
          <w:sz w:val="36"/>
          <w:highlight w:val="none"/>
        </w:rPr>
      </w:pPr>
    </w:p>
    <w:p w14:paraId="3E4C888E">
      <w:pPr>
        <w:rPr>
          <w:rFonts w:ascii="宋体" w:hAnsi="宋体" w:cs="宋体"/>
          <w:color w:val="auto"/>
          <w:sz w:val="36"/>
          <w:highlight w:val="none"/>
        </w:rPr>
      </w:pPr>
    </w:p>
    <w:p w14:paraId="75BF2E43">
      <w:pPr>
        <w:rPr>
          <w:rFonts w:ascii="宋体" w:hAnsi="宋体" w:cs="宋体"/>
          <w:color w:val="auto"/>
          <w:sz w:val="36"/>
          <w:highlight w:val="none"/>
        </w:rPr>
      </w:pPr>
    </w:p>
    <w:p w14:paraId="49830ED7">
      <w:pPr>
        <w:rPr>
          <w:rFonts w:ascii="宋体" w:hAnsi="宋体" w:cs="宋体"/>
          <w:color w:val="auto"/>
          <w:sz w:val="36"/>
          <w:highlight w:val="none"/>
        </w:rPr>
      </w:pPr>
    </w:p>
    <w:p w14:paraId="66A9E529">
      <w:pPr>
        <w:rPr>
          <w:rFonts w:ascii="宋体" w:hAnsi="宋体" w:cs="宋体"/>
          <w:color w:val="auto"/>
          <w:sz w:val="36"/>
          <w:highlight w:val="none"/>
        </w:rPr>
      </w:pPr>
    </w:p>
    <w:p w14:paraId="4F291E0E">
      <w:pPr>
        <w:rPr>
          <w:rFonts w:ascii="宋体" w:hAnsi="宋体" w:cs="宋体"/>
          <w:color w:val="auto"/>
          <w:sz w:val="36"/>
          <w:highlight w:val="none"/>
        </w:rPr>
      </w:pPr>
    </w:p>
    <w:p w14:paraId="22C21E19">
      <w:pPr>
        <w:jc w:val="center"/>
        <w:rPr>
          <w:b/>
          <w:bCs/>
          <w:color w:val="auto"/>
          <w:sz w:val="28"/>
          <w:szCs w:val="28"/>
          <w:highlight w:val="none"/>
        </w:rPr>
      </w:pPr>
      <w:r>
        <w:rPr>
          <w:rFonts w:hint="eastAsia"/>
          <w:b/>
          <w:bCs/>
          <w:color w:val="auto"/>
          <w:sz w:val="28"/>
          <w:szCs w:val="28"/>
          <w:highlight w:val="none"/>
          <w:lang w:val="en-US" w:eastAsia="zh-CN"/>
        </w:rPr>
        <w:t>一</w:t>
      </w:r>
      <w:r>
        <w:rPr>
          <w:rFonts w:hint="eastAsia"/>
          <w:b/>
          <w:bCs/>
          <w:color w:val="auto"/>
          <w:sz w:val="28"/>
          <w:szCs w:val="28"/>
          <w:highlight w:val="none"/>
        </w:rPr>
        <w:t>、施工组织设计</w:t>
      </w:r>
    </w:p>
    <w:p w14:paraId="24207CDB">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AD3FEC4">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14:paraId="2FF2C191">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14:paraId="22C31271">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14:paraId="57650404">
      <w:pPr>
        <w:spacing w:line="460" w:lineRule="exact"/>
        <w:ind w:firstLine="420" w:firstLineChars="200"/>
        <w:rPr>
          <w:color w:val="auto"/>
          <w:sz w:val="21"/>
          <w:szCs w:val="22"/>
          <w:highlight w:val="none"/>
        </w:rPr>
      </w:pPr>
      <w:r>
        <w:rPr>
          <w:color w:val="auto"/>
          <w:sz w:val="21"/>
          <w:szCs w:val="22"/>
          <w:highlight w:val="none"/>
        </w:rPr>
        <w:t>附表三  劳动力计划表</w:t>
      </w:r>
    </w:p>
    <w:p w14:paraId="02543BA2">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14:paraId="0836147D">
      <w:pPr>
        <w:spacing w:line="460" w:lineRule="exact"/>
        <w:ind w:firstLine="420" w:firstLineChars="200"/>
        <w:rPr>
          <w:color w:val="auto"/>
          <w:sz w:val="21"/>
          <w:szCs w:val="22"/>
          <w:highlight w:val="none"/>
        </w:rPr>
      </w:pPr>
      <w:r>
        <w:rPr>
          <w:color w:val="auto"/>
          <w:sz w:val="21"/>
          <w:szCs w:val="22"/>
          <w:highlight w:val="none"/>
        </w:rPr>
        <w:t>附表五  施工总平面图</w:t>
      </w:r>
    </w:p>
    <w:p w14:paraId="74C9072F">
      <w:pPr>
        <w:spacing w:line="460" w:lineRule="exact"/>
        <w:ind w:firstLine="420" w:firstLineChars="200"/>
        <w:rPr>
          <w:color w:val="auto"/>
          <w:sz w:val="21"/>
          <w:szCs w:val="22"/>
          <w:highlight w:val="none"/>
        </w:rPr>
      </w:pPr>
      <w:r>
        <w:rPr>
          <w:color w:val="auto"/>
          <w:sz w:val="21"/>
          <w:szCs w:val="22"/>
          <w:highlight w:val="none"/>
        </w:rPr>
        <w:t>附表六  临时用地表</w:t>
      </w:r>
    </w:p>
    <w:p w14:paraId="29725584">
      <w:pPr>
        <w:spacing w:line="460" w:lineRule="exact"/>
        <w:ind w:firstLine="420" w:firstLineChars="200"/>
        <w:rPr>
          <w:color w:val="auto"/>
          <w:sz w:val="21"/>
          <w:szCs w:val="22"/>
          <w:highlight w:val="none"/>
        </w:rPr>
      </w:pPr>
    </w:p>
    <w:p w14:paraId="0756D096">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7493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3567E0E3">
            <w:pPr>
              <w:jc w:val="center"/>
              <w:rPr>
                <w:color w:val="auto"/>
                <w:sz w:val="21"/>
                <w:szCs w:val="22"/>
                <w:highlight w:val="none"/>
              </w:rPr>
            </w:pPr>
            <w:r>
              <w:rPr>
                <w:color w:val="auto"/>
                <w:sz w:val="21"/>
                <w:szCs w:val="22"/>
                <w:highlight w:val="none"/>
              </w:rPr>
              <w:t>序号</w:t>
            </w:r>
          </w:p>
        </w:tc>
        <w:tc>
          <w:tcPr>
            <w:tcW w:w="1226" w:type="dxa"/>
            <w:vAlign w:val="center"/>
          </w:tcPr>
          <w:p w14:paraId="2C7CC4DA">
            <w:pPr>
              <w:jc w:val="center"/>
              <w:rPr>
                <w:color w:val="auto"/>
                <w:sz w:val="21"/>
                <w:szCs w:val="22"/>
                <w:highlight w:val="none"/>
              </w:rPr>
            </w:pPr>
            <w:r>
              <w:rPr>
                <w:color w:val="auto"/>
                <w:sz w:val="21"/>
                <w:szCs w:val="22"/>
                <w:highlight w:val="none"/>
              </w:rPr>
              <w:t>设备名称</w:t>
            </w:r>
          </w:p>
        </w:tc>
        <w:tc>
          <w:tcPr>
            <w:tcW w:w="851" w:type="dxa"/>
            <w:vAlign w:val="center"/>
          </w:tcPr>
          <w:p w14:paraId="5AAD9DCB">
            <w:pPr>
              <w:jc w:val="center"/>
              <w:rPr>
                <w:color w:val="auto"/>
                <w:sz w:val="21"/>
                <w:szCs w:val="22"/>
                <w:highlight w:val="none"/>
              </w:rPr>
            </w:pPr>
            <w:r>
              <w:rPr>
                <w:color w:val="auto"/>
                <w:sz w:val="21"/>
                <w:szCs w:val="22"/>
                <w:highlight w:val="none"/>
              </w:rPr>
              <w:t>型号</w:t>
            </w:r>
          </w:p>
          <w:p w14:paraId="541179D9">
            <w:pPr>
              <w:jc w:val="center"/>
              <w:rPr>
                <w:color w:val="auto"/>
                <w:sz w:val="21"/>
                <w:szCs w:val="22"/>
                <w:highlight w:val="none"/>
              </w:rPr>
            </w:pPr>
            <w:r>
              <w:rPr>
                <w:color w:val="auto"/>
                <w:sz w:val="21"/>
                <w:szCs w:val="22"/>
                <w:highlight w:val="none"/>
              </w:rPr>
              <w:t>规格</w:t>
            </w:r>
          </w:p>
        </w:tc>
        <w:tc>
          <w:tcPr>
            <w:tcW w:w="708" w:type="dxa"/>
            <w:vAlign w:val="center"/>
          </w:tcPr>
          <w:p w14:paraId="20FE9A0A">
            <w:pPr>
              <w:jc w:val="center"/>
              <w:rPr>
                <w:color w:val="auto"/>
                <w:sz w:val="21"/>
                <w:szCs w:val="22"/>
                <w:highlight w:val="none"/>
              </w:rPr>
            </w:pPr>
            <w:r>
              <w:rPr>
                <w:color w:val="auto"/>
                <w:sz w:val="21"/>
                <w:szCs w:val="22"/>
                <w:highlight w:val="none"/>
              </w:rPr>
              <w:t>数量</w:t>
            </w:r>
          </w:p>
        </w:tc>
        <w:tc>
          <w:tcPr>
            <w:tcW w:w="709" w:type="dxa"/>
            <w:vAlign w:val="center"/>
          </w:tcPr>
          <w:p w14:paraId="6D78BEF8">
            <w:pPr>
              <w:jc w:val="center"/>
              <w:rPr>
                <w:color w:val="auto"/>
                <w:sz w:val="21"/>
                <w:szCs w:val="22"/>
                <w:highlight w:val="none"/>
              </w:rPr>
            </w:pPr>
            <w:r>
              <w:rPr>
                <w:color w:val="auto"/>
                <w:sz w:val="21"/>
                <w:szCs w:val="22"/>
                <w:highlight w:val="none"/>
              </w:rPr>
              <w:t>国别</w:t>
            </w:r>
          </w:p>
          <w:p w14:paraId="3B551B09">
            <w:pPr>
              <w:jc w:val="center"/>
              <w:rPr>
                <w:color w:val="auto"/>
                <w:sz w:val="21"/>
                <w:szCs w:val="22"/>
                <w:highlight w:val="none"/>
              </w:rPr>
            </w:pPr>
            <w:r>
              <w:rPr>
                <w:color w:val="auto"/>
                <w:sz w:val="21"/>
                <w:szCs w:val="22"/>
                <w:highlight w:val="none"/>
              </w:rPr>
              <w:t>产地</w:t>
            </w:r>
          </w:p>
        </w:tc>
        <w:tc>
          <w:tcPr>
            <w:tcW w:w="851" w:type="dxa"/>
            <w:vAlign w:val="center"/>
          </w:tcPr>
          <w:p w14:paraId="107CF1E5">
            <w:pPr>
              <w:jc w:val="center"/>
              <w:rPr>
                <w:color w:val="auto"/>
                <w:sz w:val="21"/>
                <w:szCs w:val="22"/>
                <w:highlight w:val="none"/>
              </w:rPr>
            </w:pPr>
            <w:r>
              <w:rPr>
                <w:color w:val="auto"/>
                <w:sz w:val="21"/>
                <w:szCs w:val="22"/>
                <w:highlight w:val="none"/>
              </w:rPr>
              <w:t>制造</w:t>
            </w:r>
          </w:p>
          <w:p w14:paraId="2E377FD1">
            <w:pPr>
              <w:jc w:val="center"/>
              <w:rPr>
                <w:color w:val="auto"/>
                <w:sz w:val="21"/>
                <w:szCs w:val="22"/>
                <w:highlight w:val="none"/>
              </w:rPr>
            </w:pPr>
            <w:r>
              <w:rPr>
                <w:color w:val="auto"/>
                <w:sz w:val="21"/>
                <w:szCs w:val="22"/>
                <w:highlight w:val="none"/>
              </w:rPr>
              <w:t>年份</w:t>
            </w:r>
          </w:p>
        </w:tc>
        <w:tc>
          <w:tcPr>
            <w:tcW w:w="1134" w:type="dxa"/>
            <w:vAlign w:val="center"/>
          </w:tcPr>
          <w:p w14:paraId="3CAE5B0F">
            <w:pPr>
              <w:jc w:val="center"/>
              <w:rPr>
                <w:color w:val="auto"/>
                <w:sz w:val="21"/>
                <w:szCs w:val="22"/>
                <w:highlight w:val="none"/>
              </w:rPr>
            </w:pPr>
            <w:r>
              <w:rPr>
                <w:color w:val="auto"/>
                <w:sz w:val="21"/>
                <w:szCs w:val="22"/>
                <w:highlight w:val="none"/>
              </w:rPr>
              <w:t>额定功率</w:t>
            </w:r>
          </w:p>
          <w:p w14:paraId="5BA4A79D">
            <w:pPr>
              <w:jc w:val="center"/>
              <w:rPr>
                <w:color w:val="auto"/>
                <w:sz w:val="21"/>
                <w:szCs w:val="22"/>
                <w:highlight w:val="none"/>
              </w:rPr>
            </w:pPr>
            <w:r>
              <w:rPr>
                <w:color w:val="auto"/>
                <w:sz w:val="21"/>
                <w:szCs w:val="22"/>
                <w:highlight w:val="none"/>
              </w:rPr>
              <w:t>（KW）</w:t>
            </w:r>
          </w:p>
        </w:tc>
        <w:tc>
          <w:tcPr>
            <w:tcW w:w="992" w:type="dxa"/>
            <w:vAlign w:val="center"/>
          </w:tcPr>
          <w:p w14:paraId="23A9A5EF">
            <w:pPr>
              <w:jc w:val="center"/>
              <w:rPr>
                <w:color w:val="auto"/>
                <w:sz w:val="21"/>
                <w:szCs w:val="22"/>
                <w:highlight w:val="none"/>
              </w:rPr>
            </w:pPr>
            <w:r>
              <w:rPr>
                <w:color w:val="auto"/>
                <w:sz w:val="21"/>
                <w:szCs w:val="22"/>
                <w:highlight w:val="none"/>
              </w:rPr>
              <w:t>生产</w:t>
            </w:r>
          </w:p>
          <w:p w14:paraId="1A874963">
            <w:pPr>
              <w:jc w:val="center"/>
              <w:rPr>
                <w:color w:val="auto"/>
                <w:sz w:val="21"/>
                <w:szCs w:val="22"/>
                <w:highlight w:val="none"/>
              </w:rPr>
            </w:pPr>
            <w:r>
              <w:rPr>
                <w:color w:val="auto"/>
                <w:sz w:val="21"/>
                <w:szCs w:val="22"/>
                <w:highlight w:val="none"/>
              </w:rPr>
              <w:t>能力</w:t>
            </w:r>
          </w:p>
        </w:tc>
        <w:tc>
          <w:tcPr>
            <w:tcW w:w="1134" w:type="dxa"/>
            <w:vAlign w:val="center"/>
          </w:tcPr>
          <w:p w14:paraId="6A2E06EB">
            <w:pPr>
              <w:jc w:val="center"/>
              <w:rPr>
                <w:color w:val="auto"/>
                <w:sz w:val="21"/>
                <w:szCs w:val="22"/>
                <w:highlight w:val="none"/>
              </w:rPr>
            </w:pPr>
            <w:r>
              <w:rPr>
                <w:color w:val="auto"/>
                <w:sz w:val="21"/>
                <w:szCs w:val="22"/>
                <w:highlight w:val="none"/>
              </w:rPr>
              <w:t>用于施</w:t>
            </w:r>
          </w:p>
          <w:p w14:paraId="69CD1B2E">
            <w:pPr>
              <w:jc w:val="center"/>
              <w:rPr>
                <w:color w:val="auto"/>
                <w:sz w:val="21"/>
                <w:szCs w:val="22"/>
                <w:highlight w:val="none"/>
              </w:rPr>
            </w:pPr>
            <w:r>
              <w:rPr>
                <w:color w:val="auto"/>
                <w:sz w:val="21"/>
                <w:szCs w:val="22"/>
                <w:highlight w:val="none"/>
              </w:rPr>
              <w:t>工部位</w:t>
            </w:r>
          </w:p>
        </w:tc>
        <w:tc>
          <w:tcPr>
            <w:tcW w:w="992" w:type="dxa"/>
            <w:vAlign w:val="center"/>
          </w:tcPr>
          <w:p w14:paraId="5802A82E">
            <w:pPr>
              <w:jc w:val="center"/>
              <w:rPr>
                <w:color w:val="auto"/>
                <w:sz w:val="21"/>
                <w:szCs w:val="22"/>
                <w:highlight w:val="none"/>
              </w:rPr>
            </w:pPr>
            <w:r>
              <w:rPr>
                <w:color w:val="auto"/>
                <w:sz w:val="21"/>
                <w:szCs w:val="22"/>
                <w:highlight w:val="none"/>
              </w:rPr>
              <w:t>备注</w:t>
            </w:r>
          </w:p>
        </w:tc>
      </w:tr>
      <w:tr w14:paraId="072C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189F24BC">
            <w:pPr>
              <w:spacing w:line="360" w:lineRule="auto"/>
              <w:rPr>
                <w:color w:val="auto"/>
                <w:sz w:val="21"/>
                <w:szCs w:val="22"/>
                <w:highlight w:val="none"/>
              </w:rPr>
            </w:pPr>
          </w:p>
        </w:tc>
        <w:tc>
          <w:tcPr>
            <w:tcW w:w="1226" w:type="dxa"/>
          </w:tcPr>
          <w:p w14:paraId="14FBA4E1">
            <w:pPr>
              <w:spacing w:line="360" w:lineRule="auto"/>
              <w:ind w:firstLine="420" w:firstLineChars="200"/>
              <w:rPr>
                <w:color w:val="auto"/>
                <w:sz w:val="21"/>
                <w:szCs w:val="22"/>
                <w:highlight w:val="none"/>
              </w:rPr>
            </w:pPr>
          </w:p>
        </w:tc>
        <w:tc>
          <w:tcPr>
            <w:tcW w:w="851" w:type="dxa"/>
          </w:tcPr>
          <w:p w14:paraId="3B963C8F">
            <w:pPr>
              <w:spacing w:line="360" w:lineRule="auto"/>
              <w:rPr>
                <w:color w:val="auto"/>
                <w:sz w:val="21"/>
                <w:szCs w:val="22"/>
                <w:highlight w:val="none"/>
              </w:rPr>
            </w:pPr>
          </w:p>
        </w:tc>
        <w:tc>
          <w:tcPr>
            <w:tcW w:w="708" w:type="dxa"/>
          </w:tcPr>
          <w:p w14:paraId="3DB1F77C">
            <w:pPr>
              <w:spacing w:line="360" w:lineRule="auto"/>
              <w:rPr>
                <w:color w:val="auto"/>
                <w:sz w:val="21"/>
                <w:szCs w:val="22"/>
                <w:highlight w:val="none"/>
              </w:rPr>
            </w:pPr>
          </w:p>
        </w:tc>
        <w:tc>
          <w:tcPr>
            <w:tcW w:w="709" w:type="dxa"/>
          </w:tcPr>
          <w:p w14:paraId="263CE910">
            <w:pPr>
              <w:spacing w:line="360" w:lineRule="auto"/>
              <w:rPr>
                <w:color w:val="auto"/>
                <w:sz w:val="21"/>
                <w:szCs w:val="22"/>
                <w:highlight w:val="none"/>
              </w:rPr>
            </w:pPr>
          </w:p>
        </w:tc>
        <w:tc>
          <w:tcPr>
            <w:tcW w:w="851" w:type="dxa"/>
          </w:tcPr>
          <w:p w14:paraId="03AB01B2">
            <w:pPr>
              <w:spacing w:line="360" w:lineRule="auto"/>
              <w:rPr>
                <w:color w:val="auto"/>
                <w:sz w:val="21"/>
                <w:szCs w:val="22"/>
                <w:highlight w:val="none"/>
              </w:rPr>
            </w:pPr>
          </w:p>
        </w:tc>
        <w:tc>
          <w:tcPr>
            <w:tcW w:w="1134" w:type="dxa"/>
          </w:tcPr>
          <w:p w14:paraId="5AFE4A91">
            <w:pPr>
              <w:spacing w:line="360" w:lineRule="auto"/>
              <w:rPr>
                <w:color w:val="auto"/>
                <w:sz w:val="21"/>
                <w:szCs w:val="22"/>
                <w:highlight w:val="none"/>
              </w:rPr>
            </w:pPr>
          </w:p>
        </w:tc>
        <w:tc>
          <w:tcPr>
            <w:tcW w:w="992" w:type="dxa"/>
          </w:tcPr>
          <w:p w14:paraId="7E908CA7">
            <w:pPr>
              <w:spacing w:line="360" w:lineRule="auto"/>
              <w:rPr>
                <w:color w:val="auto"/>
                <w:sz w:val="21"/>
                <w:szCs w:val="22"/>
                <w:highlight w:val="none"/>
              </w:rPr>
            </w:pPr>
          </w:p>
        </w:tc>
        <w:tc>
          <w:tcPr>
            <w:tcW w:w="1134" w:type="dxa"/>
          </w:tcPr>
          <w:p w14:paraId="794880AA">
            <w:pPr>
              <w:spacing w:line="360" w:lineRule="auto"/>
              <w:rPr>
                <w:color w:val="auto"/>
                <w:sz w:val="21"/>
                <w:szCs w:val="22"/>
                <w:highlight w:val="none"/>
              </w:rPr>
            </w:pPr>
          </w:p>
        </w:tc>
        <w:tc>
          <w:tcPr>
            <w:tcW w:w="992" w:type="dxa"/>
          </w:tcPr>
          <w:p w14:paraId="1AB8C315">
            <w:pPr>
              <w:spacing w:line="360" w:lineRule="auto"/>
              <w:rPr>
                <w:color w:val="auto"/>
                <w:sz w:val="21"/>
                <w:szCs w:val="22"/>
                <w:highlight w:val="none"/>
              </w:rPr>
            </w:pPr>
          </w:p>
        </w:tc>
      </w:tr>
      <w:tr w14:paraId="0AD3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B866869">
            <w:pPr>
              <w:spacing w:line="360" w:lineRule="auto"/>
              <w:rPr>
                <w:color w:val="auto"/>
                <w:sz w:val="21"/>
                <w:szCs w:val="22"/>
                <w:highlight w:val="none"/>
              </w:rPr>
            </w:pPr>
          </w:p>
        </w:tc>
        <w:tc>
          <w:tcPr>
            <w:tcW w:w="1226" w:type="dxa"/>
          </w:tcPr>
          <w:p w14:paraId="1F1E57BD">
            <w:pPr>
              <w:spacing w:line="360" w:lineRule="auto"/>
              <w:rPr>
                <w:color w:val="auto"/>
                <w:sz w:val="21"/>
                <w:szCs w:val="22"/>
                <w:highlight w:val="none"/>
              </w:rPr>
            </w:pPr>
          </w:p>
        </w:tc>
        <w:tc>
          <w:tcPr>
            <w:tcW w:w="851" w:type="dxa"/>
          </w:tcPr>
          <w:p w14:paraId="08F285D4">
            <w:pPr>
              <w:spacing w:line="360" w:lineRule="auto"/>
              <w:rPr>
                <w:color w:val="auto"/>
                <w:sz w:val="21"/>
                <w:szCs w:val="22"/>
                <w:highlight w:val="none"/>
              </w:rPr>
            </w:pPr>
          </w:p>
        </w:tc>
        <w:tc>
          <w:tcPr>
            <w:tcW w:w="708" w:type="dxa"/>
          </w:tcPr>
          <w:p w14:paraId="2EF8FC0F">
            <w:pPr>
              <w:spacing w:line="360" w:lineRule="auto"/>
              <w:rPr>
                <w:color w:val="auto"/>
                <w:sz w:val="21"/>
                <w:szCs w:val="22"/>
                <w:highlight w:val="none"/>
              </w:rPr>
            </w:pPr>
          </w:p>
        </w:tc>
        <w:tc>
          <w:tcPr>
            <w:tcW w:w="709" w:type="dxa"/>
          </w:tcPr>
          <w:p w14:paraId="37821FF7">
            <w:pPr>
              <w:spacing w:line="360" w:lineRule="auto"/>
              <w:rPr>
                <w:color w:val="auto"/>
                <w:sz w:val="21"/>
                <w:szCs w:val="22"/>
                <w:highlight w:val="none"/>
              </w:rPr>
            </w:pPr>
          </w:p>
        </w:tc>
        <w:tc>
          <w:tcPr>
            <w:tcW w:w="851" w:type="dxa"/>
          </w:tcPr>
          <w:p w14:paraId="35D36C96">
            <w:pPr>
              <w:spacing w:line="360" w:lineRule="auto"/>
              <w:rPr>
                <w:color w:val="auto"/>
                <w:sz w:val="21"/>
                <w:szCs w:val="22"/>
                <w:highlight w:val="none"/>
              </w:rPr>
            </w:pPr>
          </w:p>
        </w:tc>
        <w:tc>
          <w:tcPr>
            <w:tcW w:w="1134" w:type="dxa"/>
          </w:tcPr>
          <w:p w14:paraId="179E6977">
            <w:pPr>
              <w:spacing w:line="360" w:lineRule="auto"/>
              <w:rPr>
                <w:color w:val="auto"/>
                <w:sz w:val="21"/>
                <w:szCs w:val="22"/>
                <w:highlight w:val="none"/>
              </w:rPr>
            </w:pPr>
          </w:p>
        </w:tc>
        <w:tc>
          <w:tcPr>
            <w:tcW w:w="992" w:type="dxa"/>
          </w:tcPr>
          <w:p w14:paraId="50E25A77">
            <w:pPr>
              <w:spacing w:line="360" w:lineRule="auto"/>
              <w:rPr>
                <w:color w:val="auto"/>
                <w:sz w:val="21"/>
                <w:szCs w:val="22"/>
                <w:highlight w:val="none"/>
              </w:rPr>
            </w:pPr>
          </w:p>
        </w:tc>
        <w:tc>
          <w:tcPr>
            <w:tcW w:w="1134" w:type="dxa"/>
          </w:tcPr>
          <w:p w14:paraId="3DD0FDF9">
            <w:pPr>
              <w:spacing w:line="360" w:lineRule="auto"/>
              <w:rPr>
                <w:color w:val="auto"/>
                <w:sz w:val="21"/>
                <w:szCs w:val="22"/>
                <w:highlight w:val="none"/>
              </w:rPr>
            </w:pPr>
          </w:p>
        </w:tc>
        <w:tc>
          <w:tcPr>
            <w:tcW w:w="992" w:type="dxa"/>
          </w:tcPr>
          <w:p w14:paraId="758537E4">
            <w:pPr>
              <w:spacing w:line="360" w:lineRule="auto"/>
              <w:rPr>
                <w:color w:val="auto"/>
                <w:sz w:val="21"/>
                <w:szCs w:val="22"/>
                <w:highlight w:val="none"/>
              </w:rPr>
            </w:pPr>
          </w:p>
        </w:tc>
      </w:tr>
      <w:tr w14:paraId="0A01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7B57112">
            <w:pPr>
              <w:spacing w:line="360" w:lineRule="auto"/>
              <w:rPr>
                <w:color w:val="auto"/>
                <w:sz w:val="21"/>
                <w:szCs w:val="22"/>
                <w:highlight w:val="none"/>
              </w:rPr>
            </w:pPr>
          </w:p>
        </w:tc>
        <w:tc>
          <w:tcPr>
            <w:tcW w:w="1226" w:type="dxa"/>
          </w:tcPr>
          <w:p w14:paraId="05CD9718">
            <w:pPr>
              <w:spacing w:line="360" w:lineRule="auto"/>
              <w:rPr>
                <w:color w:val="auto"/>
                <w:sz w:val="21"/>
                <w:szCs w:val="22"/>
                <w:highlight w:val="none"/>
              </w:rPr>
            </w:pPr>
          </w:p>
        </w:tc>
        <w:tc>
          <w:tcPr>
            <w:tcW w:w="851" w:type="dxa"/>
          </w:tcPr>
          <w:p w14:paraId="2DF780A7">
            <w:pPr>
              <w:spacing w:line="360" w:lineRule="auto"/>
              <w:rPr>
                <w:color w:val="auto"/>
                <w:sz w:val="21"/>
                <w:szCs w:val="22"/>
                <w:highlight w:val="none"/>
              </w:rPr>
            </w:pPr>
          </w:p>
        </w:tc>
        <w:tc>
          <w:tcPr>
            <w:tcW w:w="708" w:type="dxa"/>
          </w:tcPr>
          <w:p w14:paraId="74304B3A">
            <w:pPr>
              <w:spacing w:line="360" w:lineRule="auto"/>
              <w:rPr>
                <w:color w:val="auto"/>
                <w:sz w:val="21"/>
                <w:szCs w:val="22"/>
                <w:highlight w:val="none"/>
              </w:rPr>
            </w:pPr>
          </w:p>
        </w:tc>
        <w:tc>
          <w:tcPr>
            <w:tcW w:w="709" w:type="dxa"/>
          </w:tcPr>
          <w:p w14:paraId="2D2A459E">
            <w:pPr>
              <w:spacing w:line="360" w:lineRule="auto"/>
              <w:rPr>
                <w:color w:val="auto"/>
                <w:sz w:val="21"/>
                <w:szCs w:val="22"/>
                <w:highlight w:val="none"/>
              </w:rPr>
            </w:pPr>
          </w:p>
        </w:tc>
        <w:tc>
          <w:tcPr>
            <w:tcW w:w="851" w:type="dxa"/>
          </w:tcPr>
          <w:p w14:paraId="7EFDBAFB">
            <w:pPr>
              <w:spacing w:line="360" w:lineRule="auto"/>
              <w:rPr>
                <w:color w:val="auto"/>
                <w:sz w:val="21"/>
                <w:szCs w:val="22"/>
                <w:highlight w:val="none"/>
              </w:rPr>
            </w:pPr>
          </w:p>
        </w:tc>
        <w:tc>
          <w:tcPr>
            <w:tcW w:w="1134" w:type="dxa"/>
          </w:tcPr>
          <w:p w14:paraId="769A3379">
            <w:pPr>
              <w:spacing w:line="360" w:lineRule="auto"/>
              <w:rPr>
                <w:color w:val="auto"/>
                <w:sz w:val="21"/>
                <w:szCs w:val="22"/>
                <w:highlight w:val="none"/>
              </w:rPr>
            </w:pPr>
          </w:p>
        </w:tc>
        <w:tc>
          <w:tcPr>
            <w:tcW w:w="992" w:type="dxa"/>
          </w:tcPr>
          <w:p w14:paraId="31E8A2CD">
            <w:pPr>
              <w:spacing w:line="360" w:lineRule="auto"/>
              <w:rPr>
                <w:color w:val="auto"/>
                <w:sz w:val="21"/>
                <w:szCs w:val="22"/>
                <w:highlight w:val="none"/>
              </w:rPr>
            </w:pPr>
          </w:p>
        </w:tc>
        <w:tc>
          <w:tcPr>
            <w:tcW w:w="1134" w:type="dxa"/>
          </w:tcPr>
          <w:p w14:paraId="5DDD67E6">
            <w:pPr>
              <w:spacing w:line="360" w:lineRule="auto"/>
              <w:rPr>
                <w:color w:val="auto"/>
                <w:sz w:val="21"/>
                <w:szCs w:val="22"/>
                <w:highlight w:val="none"/>
              </w:rPr>
            </w:pPr>
          </w:p>
        </w:tc>
        <w:tc>
          <w:tcPr>
            <w:tcW w:w="992" w:type="dxa"/>
          </w:tcPr>
          <w:p w14:paraId="3AC9AE7E">
            <w:pPr>
              <w:spacing w:line="360" w:lineRule="auto"/>
              <w:rPr>
                <w:color w:val="auto"/>
                <w:sz w:val="21"/>
                <w:szCs w:val="22"/>
                <w:highlight w:val="none"/>
              </w:rPr>
            </w:pPr>
          </w:p>
        </w:tc>
      </w:tr>
    </w:tbl>
    <w:p w14:paraId="554766F8">
      <w:pPr>
        <w:rPr>
          <w:color w:val="auto"/>
          <w:sz w:val="21"/>
          <w:szCs w:val="21"/>
          <w:highlight w:val="none"/>
        </w:rPr>
      </w:pPr>
    </w:p>
    <w:p w14:paraId="3E0D0C43">
      <w:pPr>
        <w:rPr>
          <w:color w:val="auto"/>
          <w:sz w:val="21"/>
          <w:szCs w:val="21"/>
          <w:highlight w:val="none"/>
        </w:rPr>
      </w:pPr>
    </w:p>
    <w:p w14:paraId="02F37967">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14:paraId="71997431">
      <w:pPr>
        <w:rPr>
          <w:color w:val="auto"/>
          <w:sz w:val="21"/>
          <w:szCs w:val="21"/>
          <w:highlight w:val="none"/>
        </w:rPr>
      </w:pP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411D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D6384EB">
            <w:pPr>
              <w:jc w:val="center"/>
              <w:rPr>
                <w:color w:val="auto"/>
                <w:sz w:val="21"/>
                <w:szCs w:val="22"/>
                <w:highlight w:val="none"/>
              </w:rPr>
            </w:pPr>
            <w:r>
              <w:rPr>
                <w:color w:val="auto"/>
                <w:sz w:val="21"/>
                <w:szCs w:val="22"/>
                <w:highlight w:val="none"/>
              </w:rPr>
              <w:t>序号</w:t>
            </w:r>
          </w:p>
        </w:tc>
        <w:tc>
          <w:tcPr>
            <w:tcW w:w="1226" w:type="dxa"/>
            <w:vAlign w:val="center"/>
          </w:tcPr>
          <w:p w14:paraId="299971BE">
            <w:pPr>
              <w:jc w:val="center"/>
              <w:rPr>
                <w:color w:val="auto"/>
                <w:sz w:val="21"/>
                <w:szCs w:val="22"/>
                <w:highlight w:val="none"/>
              </w:rPr>
            </w:pPr>
            <w:r>
              <w:rPr>
                <w:color w:val="auto"/>
                <w:sz w:val="21"/>
                <w:szCs w:val="22"/>
                <w:highlight w:val="none"/>
              </w:rPr>
              <w:t>仪器设备名称</w:t>
            </w:r>
          </w:p>
        </w:tc>
        <w:tc>
          <w:tcPr>
            <w:tcW w:w="851" w:type="dxa"/>
            <w:vAlign w:val="center"/>
          </w:tcPr>
          <w:p w14:paraId="6F5E83A1">
            <w:pPr>
              <w:jc w:val="center"/>
              <w:rPr>
                <w:color w:val="auto"/>
                <w:sz w:val="21"/>
                <w:szCs w:val="22"/>
                <w:highlight w:val="none"/>
              </w:rPr>
            </w:pPr>
            <w:r>
              <w:rPr>
                <w:color w:val="auto"/>
                <w:sz w:val="21"/>
                <w:szCs w:val="22"/>
                <w:highlight w:val="none"/>
              </w:rPr>
              <w:t>型号</w:t>
            </w:r>
          </w:p>
          <w:p w14:paraId="27465689">
            <w:pPr>
              <w:jc w:val="center"/>
              <w:rPr>
                <w:color w:val="auto"/>
                <w:sz w:val="21"/>
                <w:szCs w:val="22"/>
                <w:highlight w:val="none"/>
              </w:rPr>
            </w:pPr>
            <w:r>
              <w:rPr>
                <w:color w:val="auto"/>
                <w:sz w:val="21"/>
                <w:szCs w:val="22"/>
                <w:highlight w:val="none"/>
              </w:rPr>
              <w:t>规格</w:t>
            </w:r>
          </w:p>
        </w:tc>
        <w:tc>
          <w:tcPr>
            <w:tcW w:w="708" w:type="dxa"/>
            <w:vAlign w:val="center"/>
          </w:tcPr>
          <w:p w14:paraId="7CA9EEBB">
            <w:pPr>
              <w:jc w:val="center"/>
              <w:rPr>
                <w:color w:val="auto"/>
                <w:sz w:val="21"/>
                <w:szCs w:val="22"/>
                <w:highlight w:val="none"/>
              </w:rPr>
            </w:pPr>
            <w:r>
              <w:rPr>
                <w:color w:val="auto"/>
                <w:sz w:val="21"/>
                <w:szCs w:val="22"/>
                <w:highlight w:val="none"/>
              </w:rPr>
              <w:t>数量</w:t>
            </w:r>
          </w:p>
        </w:tc>
        <w:tc>
          <w:tcPr>
            <w:tcW w:w="709" w:type="dxa"/>
            <w:vAlign w:val="center"/>
          </w:tcPr>
          <w:p w14:paraId="7879370B">
            <w:pPr>
              <w:jc w:val="center"/>
              <w:rPr>
                <w:color w:val="auto"/>
                <w:sz w:val="21"/>
                <w:szCs w:val="22"/>
                <w:highlight w:val="none"/>
              </w:rPr>
            </w:pPr>
            <w:r>
              <w:rPr>
                <w:color w:val="auto"/>
                <w:sz w:val="21"/>
                <w:szCs w:val="22"/>
                <w:highlight w:val="none"/>
              </w:rPr>
              <w:t>国别</w:t>
            </w:r>
          </w:p>
          <w:p w14:paraId="518E18D2">
            <w:pPr>
              <w:jc w:val="center"/>
              <w:rPr>
                <w:color w:val="auto"/>
                <w:sz w:val="21"/>
                <w:szCs w:val="22"/>
                <w:highlight w:val="none"/>
              </w:rPr>
            </w:pPr>
            <w:r>
              <w:rPr>
                <w:color w:val="auto"/>
                <w:sz w:val="21"/>
                <w:szCs w:val="22"/>
                <w:highlight w:val="none"/>
              </w:rPr>
              <w:t>产地</w:t>
            </w:r>
          </w:p>
        </w:tc>
        <w:tc>
          <w:tcPr>
            <w:tcW w:w="1134" w:type="dxa"/>
            <w:vAlign w:val="center"/>
          </w:tcPr>
          <w:p w14:paraId="5CB632AD">
            <w:pPr>
              <w:jc w:val="center"/>
              <w:rPr>
                <w:color w:val="auto"/>
                <w:sz w:val="21"/>
                <w:szCs w:val="22"/>
                <w:highlight w:val="none"/>
              </w:rPr>
            </w:pPr>
            <w:r>
              <w:rPr>
                <w:color w:val="auto"/>
                <w:sz w:val="21"/>
                <w:szCs w:val="22"/>
                <w:highlight w:val="none"/>
              </w:rPr>
              <w:t>制造年份</w:t>
            </w:r>
          </w:p>
        </w:tc>
        <w:tc>
          <w:tcPr>
            <w:tcW w:w="1276" w:type="dxa"/>
            <w:vAlign w:val="center"/>
          </w:tcPr>
          <w:p w14:paraId="02782D08">
            <w:pPr>
              <w:jc w:val="center"/>
              <w:rPr>
                <w:color w:val="auto"/>
                <w:sz w:val="21"/>
                <w:szCs w:val="22"/>
                <w:highlight w:val="none"/>
              </w:rPr>
            </w:pPr>
            <w:r>
              <w:rPr>
                <w:color w:val="auto"/>
                <w:sz w:val="21"/>
                <w:szCs w:val="22"/>
                <w:highlight w:val="none"/>
              </w:rPr>
              <w:t>已使用</w:t>
            </w:r>
          </w:p>
          <w:p w14:paraId="55C959CA">
            <w:pPr>
              <w:jc w:val="center"/>
              <w:rPr>
                <w:color w:val="auto"/>
                <w:sz w:val="21"/>
                <w:szCs w:val="22"/>
                <w:highlight w:val="none"/>
              </w:rPr>
            </w:pPr>
            <w:r>
              <w:rPr>
                <w:color w:val="auto"/>
                <w:sz w:val="21"/>
                <w:szCs w:val="22"/>
                <w:highlight w:val="none"/>
              </w:rPr>
              <w:t>台时数</w:t>
            </w:r>
          </w:p>
        </w:tc>
        <w:tc>
          <w:tcPr>
            <w:tcW w:w="1134" w:type="dxa"/>
            <w:vAlign w:val="center"/>
          </w:tcPr>
          <w:p w14:paraId="4A18C6E0">
            <w:pPr>
              <w:jc w:val="center"/>
              <w:rPr>
                <w:color w:val="auto"/>
                <w:sz w:val="21"/>
                <w:szCs w:val="22"/>
                <w:highlight w:val="none"/>
              </w:rPr>
            </w:pPr>
            <w:r>
              <w:rPr>
                <w:color w:val="auto"/>
                <w:sz w:val="21"/>
                <w:szCs w:val="22"/>
                <w:highlight w:val="none"/>
              </w:rPr>
              <w:t>用途</w:t>
            </w:r>
          </w:p>
        </w:tc>
        <w:tc>
          <w:tcPr>
            <w:tcW w:w="1559" w:type="dxa"/>
            <w:vAlign w:val="center"/>
          </w:tcPr>
          <w:p w14:paraId="795C5EE4">
            <w:pPr>
              <w:jc w:val="center"/>
              <w:rPr>
                <w:color w:val="auto"/>
                <w:sz w:val="21"/>
                <w:szCs w:val="22"/>
                <w:highlight w:val="none"/>
              </w:rPr>
            </w:pPr>
            <w:r>
              <w:rPr>
                <w:color w:val="auto"/>
                <w:sz w:val="21"/>
                <w:szCs w:val="22"/>
                <w:highlight w:val="none"/>
              </w:rPr>
              <w:t>备注</w:t>
            </w:r>
          </w:p>
        </w:tc>
      </w:tr>
      <w:tr w14:paraId="5FA0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9C0D0F6">
            <w:pPr>
              <w:spacing w:line="360" w:lineRule="auto"/>
              <w:ind w:firstLine="420" w:firstLineChars="200"/>
              <w:rPr>
                <w:color w:val="auto"/>
                <w:sz w:val="21"/>
                <w:szCs w:val="22"/>
                <w:highlight w:val="none"/>
              </w:rPr>
            </w:pPr>
          </w:p>
        </w:tc>
        <w:tc>
          <w:tcPr>
            <w:tcW w:w="1226" w:type="dxa"/>
            <w:vAlign w:val="center"/>
          </w:tcPr>
          <w:p w14:paraId="39CCCDC5">
            <w:pPr>
              <w:spacing w:line="360" w:lineRule="auto"/>
              <w:ind w:firstLine="420" w:firstLineChars="200"/>
              <w:rPr>
                <w:color w:val="auto"/>
                <w:sz w:val="21"/>
                <w:szCs w:val="22"/>
                <w:highlight w:val="none"/>
              </w:rPr>
            </w:pPr>
          </w:p>
        </w:tc>
        <w:tc>
          <w:tcPr>
            <w:tcW w:w="851" w:type="dxa"/>
            <w:vAlign w:val="center"/>
          </w:tcPr>
          <w:p w14:paraId="485ABA40">
            <w:pPr>
              <w:spacing w:line="360" w:lineRule="auto"/>
              <w:ind w:firstLine="420" w:firstLineChars="200"/>
              <w:rPr>
                <w:color w:val="auto"/>
                <w:sz w:val="21"/>
                <w:szCs w:val="22"/>
                <w:highlight w:val="none"/>
              </w:rPr>
            </w:pPr>
          </w:p>
        </w:tc>
        <w:tc>
          <w:tcPr>
            <w:tcW w:w="708" w:type="dxa"/>
            <w:vAlign w:val="center"/>
          </w:tcPr>
          <w:p w14:paraId="7427689A">
            <w:pPr>
              <w:spacing w:line="360" w:lineRule="auto"/>
              <w:ind w:firstLine="420" w:firstLineChars="200"/>
              <w:rPr>
                <w:color w:val="auto"/>
                <w:sz w:val="21"/>
                <w:szCs w:val="22"/>
                <w:highlight w:val="none"/>
              </w:rPr>
            </w:pPr>
          </w:p>
        </w:tc>
        <w:tc>
          <w:tcPr>
            <w:tcW w:w="709" w:type="dxa"/>
            <w:vAlign w:val="center"/>
          </w:tcPr>
          <w:p w14:paraId="757FB687">
            <w:pPr>
              <w:spacing w:line="360" w:lineRule="auto"/>
              <w:ind w:firstLine="420" w:firstLineChars="200"/>
              <w:rPr>
                <w:color w:val="auto"/>
                <w:sz w:val="21"/>
                <w:szCs w:val="22"/>
                <w:highlight w:val="none"/>
              </w:rPr>
            </w:pPr>
          </w:p>
        </w:tc>
        <w:tc>
          <w:tcPr>
            <w:tcW w:w="1134" w:type="dxa"/>
            <w:vAlign w:val="center"/>
          </w:tcPr>
          <w:p w14:paraId="5CE70727">
            <w:pPr>
              <w:spacing w:line="360" w:lineRule="auto"/>
              <w:ind w:firstLine="420" w:firstLineChars="200"/>
              <w:rPr>
                <w:color w:val="auto"/>
                <w:sz w:val="21"/>
                <w:szCs w:val="22"/>
                <w:highlight w:val="none"/>
              </w:rPr>
            </w:pPr>
          </w:p>
        </w:tc>
        <w:tc>
          <w:tcPr>
            <w:tcW w:w="1276" w:type="dxa"/>
            <w:vAlign w:val="center"/>
          </w:tcPr>
          <w:p w14:paraId="3DE93113">
            <w:pPr>
              <w:spacing w:line="360" w:lineRule="auto"/>
              <w:ind w:firstLine="420" w:firstLineChars="200"/>
              <w:rPr>
                <w:color w:val="auto"/>
                <w:sz w:val="21"/>
                <w:szCs w:val="22"/>
                <w:highlight w:val="none"/>
              </w:rPr>
            </w:pPr>
          </w:p>
        </w:tc>
        <w:tc>
          <w:tcPr>
            <w:tcW w:w="1134" w:type="dxa"/>
            <w:vAlign w:val="center"/>
          </w:tcPr>
          <w:p w14:paraId="047B61F6">
            <w:pPr>
              <w:spacing w:line="360" w:lineRule="auto"/>
              <w:ind w:firstLine="420" w:firstLineChars="200"/>
              <w:rPr>
                <w:color w:val="auto"/>
                <w:sz w:val="21"/>
                <w:szCs w:val="22"/>
                <w:highlight w:val="none"/>
              </w:rPr>
            </w:pPr>
          </w:p>
        </w:tc>
        <w:tc>
          <w:tcPr>
            <w:tcW w:w="1559" w:type="dxa"/>
            <w:vAlign w:val="center"/>
          </w:tcPr>
          <w:p w14:paraId="13619AAA">
            <w:pPr>
              <w:spacing w:line="360" w:lineRule="auto"/>
              <w:ind w:firstLine="420" w:firstLineChars="200"/>
              <w:rPr>
                <w:color w:val="auto"/>
                <w:sz w:val="21"/>
                <w:szCs w:val="22"/>
                <w:highlight w:val="none"/>
              </w:rPr>
            </w:pPr>
          </w:p>
        </w:tc>
      </w:tr>
      <w:tr w14:paraId="7C57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291AEF2">
            <w:pPr>
              <w:spacing w:line="360" w:lineRule="auto"/>
              <w:ind w:firstLine="420" w:firstLineChars="200"/>
              <w:rPr>
                <w:color w:val="auto"/>
                <w:sz w:val="21"/>
                <w:szCs w:val="22"/>
                <w:highlight w:val="none"/>
              </w:rPr>
            </w:pPr>
          </w:p>
        </w:tc>
        <w:tc>
          <w:tcPr>
            <w:tcW w:w="1226" w:type="dxa"/>
            <w:vAlign w:val="center"/>
          </w:tcPr>
          <w:p w14:paraId="36358E0E">
            <w:pPr>
              <w:spacing w:line="360" w:lineRule="auto"/>
              <w:ind w:firstLine="420" w:firstLineChars="200"/>
              <w:rPr>
                <w:color w:val="auto"/>
                <w:sz w:val="21"/>
                <w:szCs w:val="22"/>
                <w:highlight w:val="none"/>
              </w:rPr>
            </w:pPr>
          </w:p>
        </w:tc>
        <w:tc>
          <w:tcPr>
            <w:tcW w:w="851" w:type="dxa"/>
            <w:vAlign w:val="center"/>
          </w:tcPr>
          <w:p w14:paraId="0995680D">
            <w:pPr>
              <w:spacing w:line="360" w:lineRule="auto"/>
              <w:ind w:firstLine="420" w:firstLineChars="200"/>
              <w:rPr>
                <w:color w:val="auto"/>
                <w:sz w:val="21"/>
                <w:szCs w:val="22"/>
                <w:highlight w:val="none"/>
              </w:rPr>
            </w:pPr>
          </w:p>
        </w:tc>
        <w:tc>
          <w:tcPr>
            <w:tcW w:w="708" w:type="dxa"/>
            <w:vAlign w:val="center"/>
          </w:tcPr>
          <w:p w14:paraId="084B699F">
            <w:pPr>
              <w:spacing w:line="360" w:lineRule="auto"/>
              <w:ind w:firstLine="420" w:firstLineChars="200"/>
              <w:rPr>
                <w:color w:val="auto"/>
                <w:sz w:val="21"/>
                <w:szCs w:val="22"/>
                <w:highlight w:val="none"/>
              </w:rPr>
            </w:pPr>
          </w:p>
        </w:tc>
        <w:tc>
          <w:tcPr>
            <w:tcW w:w="709" w:type="dxa"/>
            <w:vAlign w:val="center"/>
          </w:tcPr>
          <w:p w14:paraId="2771CE3A">
            <w:pPr>
              <w:spacing w:line="360" w:lineRule="auto"/>
              <w:ind w:firstLine="420" w:firstLineChars="200"/>
              <w:rPr>
                <w:color w:val="auto"/>
                <w:sz w:val="21"/>
                <w:szCs w:val="22"/>
                <w:highlight w:val="none"/>
              </w:rPr>
            </w:pPr>
          </w:p>
        </w:tc>
        <w:tc>
          <w:tcPr>
            <w:tcW w:w="1134" w:type="dxa"/>
            <w:vAlign w:val="center"/>
          </w:tcPr>
          <w:p w14:paraId="4D74FEC2">
            <w:pPr>
              <w:spacing w:line="360" w:lineRule="auto"/>
              <w:ind w:firstLine="420" w:firstLineChars="200"/>
              <w:rPr>
                <w:color w:val="auto"/>
                <w:sz w:val="21"/>
                <w:szCs w:val="22"/>
                <w:highlight w:val="none"/>
              </w:rPr>
            </w:pPr>
          </w:p>
        </w:tc>
        <w:tc>
          <w:tcPr>
            <w:tcW w:w="1276" w:type="dxa"/>
            <w:vAlign w:val="center"/>
          </w:tcPr>
          <w:p w14:paraId="737C165E">
            <w:pPr>
              <w:spacing w:line="360" w:lineRule="auto"/>
              <w:ind w:firstLine="420" w:firstLineChars="200"/>
              <w:rPr>
                <w:color w:val="auto"/>
                <w:sz w:val="21"/>
                <w:szCs w:val="22"/>
                <w:highlight w:val="none"/>
              </w:rPr>
            </w:pPr>
          </w:p>
        </w:tc>
        <w:tc>
          <w:tcPr>
            <w:tcW w:w="1134" w:type="dxa"/>
            <w:vAlign w:val="center"/>
          </w:tcPr>
          <w:p w14:paraId="64AA0D8F">
            <w:pPr>
              <w:spacing w:line="360" w:lineRule="auto"/>
              <w:ind w:firstLine="420" w:firstLineChars="200"/>
              <w:rPr>
                <w:color w:val="auto"/>
                <w:sz w:val="21"/>
                <w:szCs w:val="22"/>
                <w:highlight w:val="none"/>
              </w:rPr>
            </w:pPr>
          </w:p>
        </w:tc>
        <w:tc>
          <w:tcPr>
            <w:tcW w:w="1559" w:type="dxa"/>
            <w:vAlign w:val="center"/>
          </w:tcPr>
          <w:p w14:paraId="0D4195A3">
            <w:pPr>
              <w:spacing w:line="360" w:lineRule="auto"/>
              <w:ind w:firstLine="420" w:firstLineChars="200"/>
              <w:rPr>
                <w:color w:val="auto"/>
                <w:sz w:val="21"/>
                <w:szCs w:val="22"/>
                <w:highlight w:val="none"/>
              </w:rPr>
            </w:pPr>
          </w:p>
        </w:tc>
      </w:tr>
      <w:tr w14:paraId="0AC7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54B5F98">
            <w:pPr>
              <w:spacing w:line="360" w:lineRule="auto"/>
              <w:ind w:firstLine="420" w:firstLineChars="200"/>
              <w:rPr>
                <w:color w:val="auto"/>
                <w:sz w:val="21"/>
                <w:szCs w:val="22"/>
                <w:highlight w:val="none"/>
              </w:rPr>
            </w:pPr>
          </w:p>
        </w:tc>
        <w:tc>
          <w:tcPr>
            <w:tcW w:w="1226" w:type="dxa"/>
            <w:vAlign w:val="center"/>
          </w:tcPr>
          <w:p w14:paraId="50A82F19">
            <w:pPr>
              <w:spacing w:line="360" w:lineRule="auto"/>
              <w:ind w:firstLine="420" w:firstLineChars="200"/>
              <w:rPr>
                <w:color w:val="auto"/>
                <w:sz w:val="21"/>
                <w:szCs w:val="22"/>
                <w:highlight w:val="none"/>
              </w:rPr>
            </w:pPr>
          </w:p>
        </w:tc>
        <w:tc>
          <w:tcPr>
            <w:tcW w:w="851" w:type="dxa"/>
            <w:vAlign w:val="center"/>
          </w:tcPr>
          <w:p w14:paraId="272CCE8D">
            <w:pPr>
              <w:spacing w:line="360" w:lineRule="auto"/>
              <w:ind w:firstLine="420" w:firstLineChars="200"/>
              <w:rPr>
                <w:color w:val="auto"/>
                <w:sz w:val="21"/>
                <w:szCs w:val="22"/>
                <w:highlight w:val="none"/>
              </w:rPr>
            </w:pPr>
          </w:p>
        </w:tc>
        <w:tc>
          <w:tcPr>
            <w:tcW w:w="708" w:type="dxa"/>
            <w:vAlign w:val="center"/>
          </w:tcPr>
          <w:p w14:paraId="131A25D5">
            <w:pPr>
              <w:spacing w:line="360" w:lineRule="auto"/>
              <w:ind w:firstLine="420" w:firstLineChars="200"/>
              <w:rPr>
                <w:color w:val="auto"/>
                <w:sz w:val="21"/>
                <w:szCs w:val="22"/>
                <w:highlight w:val="none"/>
              </w:rPr>
            </w:pPr>
          </w:p>
        </w:tc>
        <w:tc>
          <w:tcPr>
            <w:tcW w:w="709" w:type="dxa"/>
            <w:vAlign w:val="center"/>
          </w:tcPr>
          <w:p w14:paraId="52D823FD">
            <w:pPr>
              <w:spacing w:line="360" w:lineRule="auto"/>
              <w:ind w:firstLine="420" w:firstLineChars="200"/>
              <w:rPr>
                <w:color w:val="auto"/>
                <w:sz w:val="21"/>
                <w:szCs w:val="22"/>
                <w:highlight w:val="none"/>
              </w:rPr>
            </w:pPr>
          </w:p>
        </w:tc>
        <w:tc>
          <w:tcPr>
            <w:tcW w:w="1134" w:type="dxa"/>
            <w:vAlign w:val="center"/>
          </w:tcPr>
          <w:p w14:paraId="018EBF5B">
            <w:pPr>
              <w:spacing w:line="360" w:lineRule="auto"/>
              <w:ind w:firstLine="420" w:firstLineChars="200"/>
              <w:rPr>
                <w:color w:val="auto"/>
                <w:sz w:val="21"/>
                <w:szCs w:val="22"/>
                <w:highlight w:val="none"/>
              </w:rPr>
            </w:pPr>
          </w:p>
        </w:tc>
        <w:tc>
          <w:tcPr>
            <w:tcW w:w="1276" w:type="dxa"/>
            <w:vAlign w:val="center"/>
          </w:tcPr>
          <w:p w14:paraId="565D9ABB">
            <w:pPr>
              <w:spacing w:line="360" w:lineRule="auto"/>
              <w:ind w:firstLine="420" w:firstLineChars="200"/>
              <w:rPr>
                <w:color w:val="auto"/>
                <w:sz w:val="21"/>
                <w:szCs w:val="22"/>
                <w:highlight w:val="none"/>
              </w:rPr>
            </w:pPr>
          </w:p>
        </w:tc>
        <w:tc>
          <w:tcPr>
            <w:tcW w:w="1134" w:type="dxa"/>
            <w:vAlign w:val="center"/>
          </w:tcPr>
          <w:p w14:paraId="0D9A0158">
            <w:pPr>
              <w:spacing w:line="360" w:lineRule="auto"/>
              <w:ind w:firstLine="420" w:firstLineChars="200"/>
              <w:rPr>
                <w:color w:val="auto"/>
                <w:sz w:val="21"/>
                <w:szCs w:val="22"/>
                <w:highlight w:val="none"/>
              </w:rPr>
            </w:pPr>
          </w:p>
        </w:tc>
        <w:tc>
          <w:tcPr>
            <w:tcW w:w="1559" w:type="dxa"/>
            <w:vAlign w:val="center"/>
          </w:tcPr>
          <w:p w14:paraId="00C64619">
            <w:pPr>
              <w:spacing w:line="360" w:lineRule="auto"/>
              <w:ind w:firstLine="420" w:firstLineChars="200"/>
              <w:rPr>
                <w:color w:val="auto"/>
                <w:sz w:val="21"/>
                <w:szCs w:val="22"/>
                <w:highlight w:val="none"/>
              </w:rPr>
            </w:pPr>
          </w:p>
        </w:tc>
      </w:tr>
    </w:tbl>
    <w:p w14:paraId="30C6B148">
      <w:pPr>
        <w:rPr>
          <w:color w:val="auto"/>
          <w:sz w:val="21"/>
          <w:szCs w:val="21"/>
          <w:highlight w:val="none"/>
        </w:rPr>
      </w:pPr>
    </w:p>
    <w:p w14:paraId="508700A0">
      <w:pPr>
        <w:rPr>
          <w:color w:val="auto"/>
          <w:sz w:val="21"/>
          <w:szCs w:val="21"/>
          <w:highlight w:val="none"/>
        </w:rPr>
      </w:pPr>
    </w:p>
    <w:p w14:paraId="612888AD">
      <w:pPr>
        <w:rPr>
          <w:color w:val="auto"/>
          <w:sz w:val="21"/>
          <w:szCs w:val="21"/>
          <w:highlight w:val="none"/>
        </w:rPr>
      </w:pPr>
    </w:p>
    <w:p w14:paraId="0A461258">
      <w:pPr>
        <w:pStyle w:val="2"/>
        <w:rPr>
          <w:color w:val="auto"/>
          <w:highlight w:val="none"/>
        </w:rPr>
      </w:pPr>
    </w:p>
    <w:p w14:paraId="419B9CDC">
      <w:pPr>
        <w:rPr>
          <w:color w:val="auto"/>
          <w:sz w:val="21"/>
          <w:szCs w:val="21"/>
          <w:highlight w:val="none"/>
        </w:rPr>
      </w:pPr>
    </w:p>
    <w:p w14:paraId="2ADA623B">
      <w:pPr>
        <w:pStyle w:val="28"/>
        <w:rPr>
          <w:color w:val="auto"/>
          <w:sz w:val="21"/>
          <w:szCs w:val="21"/>
          <w:highlight w:val="none"/>
        </w:rPr>
      </w:pPr>
    </w:p>
    <w:p w14:paraId="329CC486">
      <w:pPr>
        <w:pStyle w:val="28"/>
        <w:rPr>
          <w:color w:val="auto"/>
          <w:sz w:val="21"/>
          <w:szCs w:val="21"/>
          <w:highlight w:val="none"/>
        </w:rPr>
      </w:pPr>
    </w:p>
    <w:p w14:paraId="6CEFF675">
      <w:pPr>
        <w:pStyle w:val="28"/>
        <w:rPr>
          <w:color w:val="auto"/>
          <w:sz w:val="28"/>
          <w:szCs w:val="21"/>
          <w:highlight w:val="none"/>
        </w:rPr>
      </w:pPr>
    </w:p>
    <w:p w14:paraId="62D13994">
      <w:pPr>
        <w:pStyle w:val="28"/>
        <w:rPr>
          <w:color w:val="auto"/>
          <w:sz w:val="28"/>
          <w:szCs w:val="21"/>
          <w:highlight w:val="none"/>
        </w:rPr>
      </w:pPr>
    </w:p>
    <w:p w14:paraId="1961F06A">
      <w:pPr>
        <w:rPr>
          <w:color w:val="auto"/>
          <w:sz w:val="21"/>
          <w:szCs w:val="21"/>
          <w:highlight w:val="none"/>
        </w:rPr>
      </w:pPr>
      <w:r>
        <w:rPr>
          <w:color w:val="auto"/>
          <w:sz w:val="21"/>
          <w:szCs w:val="21"/>
          <w:highlight w:val="none"/>
        </w:rPr>
        <w:t>附表三：劳动力计划表</w:t>
      </w:r>
    </w:p>
    <w:p w14:paraId="4362407B">
      <w:pPr>
        <w:ind w:firstLine="7245" w:firstLineChars="3450"/>
        <w:rPr>
          <w:color w:val="auto"/>
          <w:sz w:val="21"/>
          <w:szCs w:val="22"/>
          <w:highlight w:val="none"/>
        </w:rPr>
      </w:pPr>
      <w:r>
        <w:rPr>
          <w:color w:val="auto"/>
          <w:sz w:val="21"/>
          <w:szCs w:val="22"/>
          <w:highlight w:val="none"/>
        </w:rPr>
        <w:t xml:space="preserve">    单位：人</w:t>
      </w:r>
    </w:p>
    <w:tbl>
      <w:tblPr>
        <w:tblStyle w:val="2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2711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C5D612B">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14:paraId="14C45CBB">
            <w:pPr>
              <w:spacing w:line="360" w:lineRule="auto"/>
              <w:jc w:val="center"/>
              <w:rPr>
                <w:color w:val="auto"/>
                <w:sz w:val="21"/>
                <w:szCs w:val="22"/>
                <w:highlight w:val="none"/>
              </w:rPr>
            </w:pPr>
            <w:r>
              <w:rPr>
                <w:color w:val="auto"/>
                <w:sz w:val="21"/>
                <w:szCs w:val="22"/>
                <w:highlight w:val="none"/>
              </w:rPr>
              <w:t>按工程施工阶段投入劳动力情况</w:t>
            </w:r>
          </w:p>
        </w:tc>
      </w:tr>
      <w:tr w14:paraId="27C6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753CEC5">
            <w:pPr>
              <w:spacing w:line="360" w:lineRule="auto"/>
              <w:jc w:val="center"/>
              <w:rPr>
                <w:color w:val="auto"/>
                <w:sz w:val="21"/>
                <w:szCs w:val="22"/>
                <w:highlight w:val="none"/>
              </w:rPr>
            </w:pPr>
          </w:p>
        </w:tc>
        <w:tc>
          <w:tcPr>
            <w:tcW w:w="961" w:type="dxa"/>
            <w:vAlign w:val="center"/>
          </w:tcPr>
          <w:p w14:paraId="7A853256">
            <w:pPr>
              <w:spacing w:line="360" w:lineRule="auto"/>
              <w:jc w:val="center"/>
              <w:rPr>
                <w:color w:val="auto"/>
                <w:sz w:val="21"/>
                <w:szCs w:val="22"/>
                <w:highlight w:val="none"/>
              </w:rPr>
            </w:pPr>
          </w:p>
        </w:tc>
        <w:tc>
          <w:tcPr>
            <w:tcW w:w="1257" w:type="dxa"/>
            <w:vAlign w:val="center"/>
          </w:tcPr>
          <w:p w14:paraId="31BAD571">
            <w:pPr>
              <w:spacing w:line="360" w:lineRule="auto"/>
              <w:jc w:val="center"/>
              <w:rPr>
                <w:color w:val="auto"/>
                <w:sz w:val="21"/>
                <w:szCs w:val="22"/>
                <w:highlight w:val="none"/>
              </w:rPr>
            </w:pPr>
          </w:p>
        </w:tc>
        <w:tc>
          <w:tcPr>
            <w:tcW w:w="1258" w:type="dxa"/>
            <w:vAlign w:val="center"/>
          </w:tcPr>
          <w:p w14:paraId="781800D6">
            <w:pPr>
              <w:spacing w:line="360" w:lineRule="auto"/>
              <w:jc w:val="center"/>
              <w:rPr>
                <w:color w:val="auto"/>
                <w:sz w:val="21"/>
                <w:szCs w:val="22"/>
                <w:highlight w:val="none"/>
              </w:rPr>
            </w:pPr>
          </w:p>
        </w:tc>
        <w:tc>
          <w:tcPr>
            <w:tcW w:w="1257" w:type="dxa"/>
            <w:vAlign w:val="center"/>
          </w:tcPr>
          <w:p w14:paraId="08E6FF98">
            <w:pPr>
              <w:spacing w:line="360" w:lineRule="auto"/>
              <w:jc w:val="center"/>
              <w:rPr>
                <w:color w:val="auto"/>
                <w:sz w:val="21"/>
                <w:szCs w:val="22"/>
                <w:highlight w:val="none"/>
              </w:rPr>
            </w:pPr>
          </w:p>
        </w:tc>
        <w:tc>
          <w:tcPr>
            <w:tcW w:w="1258" w:type="dxa"/>
            <w:vAlign w:val="center"/>
          </w:tcPr>
          <w:p w14:paraId="431ED745">
            <w:pPr>
              <w:spacing w:line="360" w:lineRule="auto"/>
              <w:jc w:val="center"/>
              <w:rPr>
                <w:color w:val="auto"/>
                <w:sz w:val="21"/>
                <w:szCs w:val="22"/>
                <w:highlight w:val="none"/>
              </w:rPr>
            </w:pPr>
          </w:p>
        </w:tc>
        <w:tc>
          <w:tcPr>
            <w:tcW w:w="1257" w:type="dxa"/>
            <w:vAlign w:val="center"/>
          </w:tcPr>
          <w:p w14:paraId="17584FF5">
            <w:pPr>
              <w:spacing w:line="360" w:lineRule="auto"/>
              <w:jc w:val="center"/>
              <w:rPr>
                <w:color w:val="auto"/>
                <w:sz w:val="21"/>
                <w:szCs w:val="22"/>
                <w:highlight w:val="none"/>
              </w:rPr>
            </w:pPr>
          </w:p>
        </w:tc>
        <w:tc>
          <w:tcPr>
            <w:tcW w:w="1258" w:type="dxa"/>
            <w:vAlign w:val="center"/>
          </w:tcPr>
          <w:p w14:paraId="106D92FA">
            <w:pPr>
              <w:spacing w:line="360" w:lineRule="auto"/>
              <w:jc w:val="center"/>
              <w:rPr>
                <w:color w:val="auto"/>
                <w:sz w:val="21"/>
                <w:szCs w:val="22"/>
                <w:highlight w:val="none"/>
              </w:rPr>
            </w:pPr>
          </w:p>
        </w:tc>
      </w:tr>
      <w:tr w14:paraId="46F2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6BB5A07F">
            <w:pPr>
              <w:spacing w:line="360" w:lineRule="auto"/>
              <w:jc w:val="center"/>
              <w:rPr>
                <w:color w:val="auto"/>
                <w:sz w:val="21"/>
                <w:szCs w:val="22"/>
                <w:highlight w:val="none"/>
              </w:rPr>
            </w:pPr>
          </w:p>
        </w:tc>
        <w:tc>
          <w:tcPr>
            <w:tcW w:w="961" w:type="dxa"/>
            <w:vAlign w:val="center"/>
          </w:tcPr>
          <w:p w14:paraId="3C9E7C8B">
            <w:pPr>
              <w:spacing w:line="360" w:lineRule="auto"/>
              <w:jc w:val="center"/>
              <w:rPr>
                <w:color w:val="auto"/>
                <w:sz w:val="21"/>
                <w:szCs w:val="22"/>
                <w:highlight w:val="none"/>
              </w:rPr>
            </w:pPr>
          </w:p>
        </w:tc>
        <w:tc>
          <w:tcPr>
            <w:tcW w:w="1257" w:type="dxa"/>
            <w:vAlign w:val="center"/>
          </w:tcPr>
          <w:p w14:paraId="49F82308">
            <w:pPr>
              <w:spacing w:line="360" w:lineRule="auto"/>
              <w:jc w:val="center"/>
              <w:rPr>
                <w:color w:val="auto"/>
                <w:sz w:val="21"/>
                <w:szCs w:val="22"/>
                <w:highlight w:val="none"/>
              </w:rPr>
            </w:pPr>
          </w:p>
        </w:tc>
        <w:tc>
          <w:tcPr>
            <w:tcW w:w="1258" w:type="dxa"/>
            <w:vAlign w:val="center"/>
          </w:tcPr>
          <w:p w14:paraId="023A5E22">
            <w:pPr>
              <w:spacing w:line="360" w:lineRule="auto"/>
              <w:jc w:val="center"/>
              <w:rPr>
                <w:color w:val="auto"/>
                <w:sz w:val="21"/>
                <w:szCs w:val="22"/>
                <w:highlight w:val="none"/>
              </w:rPr>
            </w:pPr>
          </w:p>
        </w:tc>
        <w:tc>
          <w:tcPr>
            <w:tcW w:w="1257" w:type="dxa"/>
            <w:vAlign w:val="center"/>
          </w:tcPr>
          <w:p w14:paraId="4664F2F6">
            <w:pPr>
              <w:spacing w:line="360" w:lineRule="auto"/>
              <w:jc w:val="center"/>
              <w:rPr>
                <w:color w:val="auto"/>
                <w:sz w:val="21"/>
                <w:szCs w:val="22"/>
                <w:highlight w:val="none"/>
              </w:rPr>
            </w:pPr>
          </w:p>
        </w:tc>
        <w:tc>
          <w:tcPr>
            <w:tcW w:w="1258" w:type="dxa"/>
            <w:vAlign w:val="center"/>
          </w:tcPr>
          <w:p w14:paraId="4E7DAC53">
            <w:pPr>
              <w:spacing w:line="360" w:lineRule="auto"/>
              <w:jc w:val="center"/>
              <w:rPr>
                <w:color w:val="auto"/>
                <w:sz w:val="21"/>
                <w:szCs w:val="22"/>
                <w:highlight w:val="none"/>
              </w:rPr>
            </w:pPr>
          </w:p>
        </w:tc>
        <w:tc>
          <w:tcPr>
            <w:tcW w:w="1257" w:type="dxa"/>
            <w:vAlign w:val="center"/>
          </w:tcPr>
          <w:p w14:paraId="643EA0D9">
            <w:pPr>
              <w:spacing w:line="360" w:lineRule="auto"/>
              <w:jc w:val="center"/>
              <w:rPr>
                <w:color w:val="auto"/>
                <w:sz w:val="21"/>
                <w:szCs w:val="22"/>
                <w:highlight w:val="none"/>
              </w:rPr>
            </w:pPr>
          </w:p>
        </w:tc>
        <w:tc>
          <w:tcPr>
            <w:tcW w:w="1258" w:type="dxa"/>
            <w:vAlign w:val="center"/>
          </w:tcPr>
          <w:p w14:paraId="2AB2D397">
            <w:pPr>
              <w:spacing w:line="360" w:lineRule="auto"/>
              <w:jc w:val="center"/>
              <w:rPr>
                <w:color w:val="auto"/>
                <w:sz w:val="21"/>
                <w:szCs w:val="22"/>
                <w:highlight w:val="none"/>
              </w:rPr>
            </w:pPr>
          </w:p>
        </w:tc>
      </w:tr>
      <w:tr w14:paraId="6C15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048AA0B">
            <w:pPr>
              <w:spacing w:line="360" w:lineRule="auto"/>
              <w:jc w:val="center"/>
              <w:rPr>
                <w:color w:val="auto"/>
                <w:sz w:val="21"/>
                <w:szCs w:val="22"/>
                <w:highlight w:val="none"/>
              </w:rPr>
            </w:pPr>
          </w:p>
        </w:tc>
        <w:tc>
          <w:tcPr>
            <w:tcW w:w="961" w:type="dxa"/>
            <w:vAlign w:val="center"/>
          </w:tcPr>
          <w:p w14:paraId="220AA38F">
            <w:pPr>
              <w:spacing w:line="360" w:lineRule="auto"/>
              <w:jc w:val="center"/>
              <w:rPr>
                <w:color w:val="auto"/>
                <w:sz w:val="21"/>
                <w:szCs w:val="22"/>
                <w:highlight w:val="none"/>
              </w:rPr>
            </w:pPr>
          </w:p>
        </w:tc>
        <w:tc>
          <w:tcPr>
            <w:tcW w:w="1257" w:type="dxa"/>
            <w:vAlign w:val="center"/>
          </w:tcPr>
          <w:p w14:paraId="19014FCC">
            <w:pPr>
              <w:spacing w:line="360" w:lineRule="auto"/>
              <w:jc w:val="center"/>
              <w:rPr>
                <w:color w:val="auto"/>
                <w:sz w:val="21"/>
                <w:szCs w:val="22"/>
                <w:highlight w:val="none"/>
              </w:rPr>
            </w:pPr>
          </w:p>
        </w:tc>
        <w:tc>
          <w:tcPr>
            <w:tcW w:w="1258" w:type="dxa"/>
            <w:vAlign w:val="center"/>
          </w:tcPr>
          <w:p w14:paraId="6B84B15F">
            <w:pPr>
              <w:spacing w:line="360" w:lineRule="auto"/>
              <w:jc w:val="center"/>
              <w:rPr>
                <w:color w:val="auto"/>
                <w:sz w:val="21"/>
                <w:szCs w:val="22"/>
                <w:highlight w:val="none"/>
              </w:rPr>
            </w:pPr>
          </w:p>
        </w:tc>
        <w:tc>
          <w:tcPr>
            <w:tcW w:w="1257" w:type="dxa"/>
            <w:vAlign w:val="center"/>
          </w:tcPr>
          <w:p w14:paraId="34DC2850">
            <w:pPr>
              <w:spacing w:line="360" w:lineRule="auto"/>
              <w:jc w:val="center"/>
              <w:rPr>
                <w:color w:val="auto"/>
                <w:sz w:val="21"/>
                <w:szCs w:val="22"/>
                <w:highlight w:val="none"/>
              </w:rPr>
            </w:pPr>
          </w:p>
        </w:tc>
        <w:tc>
          <w:tcPr>
            <w:tcW w:w="1258" w:type="dxa"/>
            <w:vAlign w:val="center"/>
          </w:tcPr>
          <w:p w14:paraId="7D09FABC">
            <w:pPr>
              <w:spacing w:line="360" w:lineRule="auto"/>
              <w:jc w:val="center"/>
              <w:rPr>
                <w:color w:val="auto"/>
                <w:sz w:val="21"/>
                <w:szCs w:val="22"/>
                <w:highlight w:val="none"/>
              </w:rPr>
            </w:pPr>
          </w:p>
        </w:tc>
        <w:tc>
          <w:tcPr>
            <w:tcW w:w="1257" w:type="dxa"/>
            <w:vAlign w:val="center"/>
          </w:tcPr>
          <w:p w14:paraId="3273E3AB">
            <w:pPr>
              <w:spacing w:line="360" w:lineRule="auto"/>
              <w:jc w:val="center"/>
              <w:rPr>
                <w:color w:val="auto"/>
                <w:sz w:val="21"/>
                <w:szCs w:val="22"/>
                <w:highlight w:val="none"/>
              </w:rPr>
            </w:pPr>
          </w:p>
        </w:tc>
        <w:tc>
          <w:tcPr>
            <w:tcW w:w="1258" w:type="dxa"/>
            <w:vAlign w:val="center"/>
          </w:tcPr>
          <w:p w14:paraId="2DBF0DFE">
            <w:pPr>
              <w:spacing w:line="360" w:lineRule="auto"/>
              <w:jc w:val="center"/>
              <w:rPr>
                <w:color w:val="auto"/>
                <w:sz w:val="21"/>
                <w:szCs w:val="22"/>
                <w:highlight w:val="none"/>
              </w:rPr>
            </w:pPr>
          </w:p>
        </w:tc>
      </w:tr>
      <w:tr w14:paraId="2291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4CC404B">
            <w:pPr>
              <w:spacing w:line="360" w:lineRule="auto"/>
              <w:jc w:val="center"/>
              <w:rPr>
                <w:color w:val="auto"/>
                <w:sz w:val="21"/>
                <w:szCs w:val="22"/>
                <w:highlight w:val="none"/>
              </w:rPr>
            </w:pPr>
          </w:p>
        </w:tc>
        <w:tc>
          <w:tcPr>
            <w:tcW w:w="961" w:type="dxa"/>
            <w:vAlign w:val="center"/>
          </w:tcPr>
          <w:p w14:paraId="3660986D">
            <w:pPr>
              <w:spacing w:line="360" w:lineRule="auto"/>
              <w:jc w:val="center"/>
              <w:rPr>
                <w:color w:val="auto"/>
                <w:sz w:val="21"/>
                <w:szCs w:val="22"/>
                <w:highlight w:val="none"/>
              </w:rPr>
            </w:pPr>
          </w:p>
        </w:tc>
        <w:tc>
          <w:tcPr>
            <w:tcW w:w="1257" w:type="dxa"/>
            <w:vAlign w:val="center"/>
          </w:tcPr>
          <w:p w14:paraId="09734CB7">
            <w:pPr>
              <w:spacing w:line="360" w:lineRule="auto"/>
              <w:jc w:val="center"/>
              <w:rPr>
                <w:color w:val="auto"/>
                <w:sz w:val="21"/>
                <w:szCs w:val="22"/>
                <w:highlight w:val="none"/>
              </w:rPr>
            </w:pPr>
          </w:p>
        </w:tc>
        <w:tc>
          <w:tcPr>
            <w:tcW w:w="1258" w:type="dxa"/>
            <w:vAlign w:val="center"/>
          </w:tcPr>
          <w:p w14:paraId="28255E9F">
            <w:pPr>
              <w:spacing w:line="360" w:lineRule="auto"/>
              <w:jc w:val="center"/>
              <w:rPr>
                <w:color w:val="auto"/>
                <w:sz w:val="21"/>
                <w:szCs w:val="22"/>
                <w:highlight w:val="none"/>
              </w:rPr>
            </w:pPr>
          </w:p>
        </w:tc>
        <w:tc>
          <w:tcPr>
            <w:tcW w:w="1257" w:type="dxa"/>
            <w:vAlign w:val="center"/>
          </w:tcPr>
          <w:p w14:paraId="09AA54CB">
            <w:pPr>
              <w:spacing w:line="360" w:lineRule="auto"/>
              <w:jc w:val="center"/>
              <w:rPr>
                <w:color w:val="auto"/>
                <w:sz w:val="21"/>
                <w:szCs w:val="22"/>
                <w:highlight w:val="none"/>
              </w:rPr>
            </w:pPr>
          </w:p>
        </w:tc>
        <w:tc>
          <w:tcPr>
            <w:tcW w:w="1258" w:type="dxa"/>
            <w:vAlign w:val="center"/>
          </w:tcPr>
          <w:p w14:paraId="4770861F">
            <w:pPr>
              <w:spacing w:line="360" w:lineRule="auto"/>
              <w:jc w:val="center"/>
              <w:rPr>
                <w:color w:val="auto"/>
                <w:sz w:val="21"/>
                <w:szCs w:val="22"/>
                <w:highlight w:val="none"/>
              </w:rPr>
            </w:pPr>
          </w:p>
        </w:tc>
        <w:tc>
          <w:tcPr>
            <w:tcW w:w="1257" w:type="dxa"/>
            <w:vAlign w:val="center"/>
          </w:tcPr>
          <w:p w14:paraId="47608BD1">
            <w:pPr>
              <w:spacing w:line="360" w:lineRule="auto"/>
              <w:jc w:val="center"/>
              <w:rPr>
                <w:color w:val="auto"/>
                <w:sz w:val="21"/>
                <w:szCs w:val="22"/>
                <w:highlight w:val="none"/>
              </w:rPr>
            </w:pPr>
          </w:p>
        </w:tc>
        <w:tc>
          <w:tcPr>
            <w:tcW w:w="1258" w:type="dxa"/>
            <w:vAlign w:val="center"/>
          </w:tcPr>
          <w:p w14:paraId="085533E8">
            <w:pPr>
              <w:spacing w:line="360" w:lineRule="auto"/>
              <w:jc w:val="center"/>
              <w:rPr>
                <w:color w:val="auto"/>
                <w:sz w:val="21"/>
                <w:szCs w:val="22"/>
                <w:highlight w:val="none"/>
              </w:rPr>
            </w:pPr>
          </w:p>
        </w:tc>
      </w:tr>
      <w:tr w14:paraId="4D4B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0167D0F">
            <w:pPr>
              <w:spacing w:line="360" w:lineRule="auto"/>
              <w:jc w:val="center"/>
              <w:rPr>
                <w:color w:val="auto"/>
                <w:sz w:val="21"/>
                <w:szCs w:val="22"/>
                <w:highlight w:val="none"/>
              </w:rPr>
            </w:pPr>
          </w:p>
        </w:tc>
        <w:tc>
          <w:tcPr>
            <w:tcW w:w="961" w:type="dxa"/>
            <w:vAlign w:val="center"/>
          </w:tcPr>
          <w:p w14:paraId="06608AE4">
            <w:pPr>
              <w:spacing w:line="360" w:lineRule="auto"/>
              <w:jc w:val="center"/>
              <w:rPr>
                <w:color w:val="auto"/>
                <w:sz w:val="21"/>
                <w:szCs w:val="22"/>
                <w:highlight w:val="none"/>
              </w:rPr>
            </w:pPr>
          </w:p>
        </w:tc>
        <w:tc>
          <w:tcPr>
            <w:tcW w:w="1257" w:type="dxa"/>
            <w:vAlign w:val="center"/>
          </w:tcPr>
          <w:p w14:paraId="05265273">
            <w:pPr>
              <w:spacing w:line="360" w:lineRule="auto"/>
              <w:jc w:val="center"/>
              <w:rPr>
                <w:color w:val="auto"/>
                <w:sz w:val="21"/>
                <w:szCs w:val="22"/>
                <w:highlight w:val="none"/>
              </w:rPr>
            </w:pPr>
          </w:p>
        </w:tc>
        <w:tc>
          <w:tcPr>
            <w:tcW w:w="1258" w:type="dxa"/>
            <w:vAlign w:val="center"/>
          </w:tcPr>
          <w:p w14:paraId="03E82120">
            <w:pPr>
              <w:spacing w:line="360" w:lineRule="auto"/>
              <w:jc w:val="center"/>
              <w:rPr>
                <w:color w:val="auto"/>
                <w:sz w:val="21"/>
                <w:szCs w:val="22"/>
                <w:highlight w:val="none"/>
              </w:rPr>
            </w:pPr>
          </w:p>
        </w:tc>
        <w:tc>
          <w:tcPr>
            <w:tcW w:w="1257" w:type="dxa"/>
            <w:vAlign w:val="center"/>
          </w:tcPr>
          <w:p w14:paraId="220B9D1B">
            <w:pPr>
              <w:spacing w:line="360" w:lineRule="auto"/>
              <w:jc w:val="center"/>
              <w:rPr>
                <w:color w:val="auto"/>
                <w:sz w:val="21"/>
                <w:szCs w:val="22"/>
                <w:highlight w:val="none"/>
              </w:rPr>
            </w:pPr>
          </w:p>
        </w:tc>
        <w:tc>
          <w:tcPr>
            <w:tcW w:w="1258" w:type="dxa"/>
            <w:vAlign w:val="center"/>
          </w:tcPr>
          <w:p w14:paraId="37079E47">
            <w:pPr>
              <w:spacing w:line="360" w:lineRule="auto"/>
              <w:jc w:val="center"/>
              <w:rPr>
                <w:color w:val="auto"/>
                <w:sz w:val="21"/>
                <w:szCs w:val="22"/>
                <w:highlight w:val="none"/>
              </w:rPr>
            </w:pPr>
          </w:p>
        </w:tc>
        <w:tc>
          <w:tcPr>
            <w:tcW w:w="1257" w:type="dxa"/>
            <w:vAlign w:val="center"/>
          </w:tcPr>
          <w:p w14:paraId="3AC69430">
            <w:pPr>
              <w:spacing w:line="360" w:lineRule="auto"/>
              <w:jc w:val="center"/>
              <w:rPr>
                <w:color w:val="auto"/>
                <w:sz w:val="21"/>
                <w:szCs w:val="22"/>
                <w:highlight w:val="none"/>
              </w:rPr>
            </w:pPr>
          </w:p>
        </w:tc>
        <w:tc>
          <w:tcPr>
            <w:tcW w:w="1258" w:type="dxa"/>
            <w:vAlign w:val="center"/>
          </w:tcPr>
          <w:p w14:paraId="106E7439">
            <w:pPr>
              <w:spacing w:line="360" w:lineRule="auto"/>
              <w:jc w:val="center"/>
              <w:rPr>
                <w:color w:val="auto"/>
                <w:sz w:val="21"/>
                <w:szCs w:val="22"/>
                <w:highlight w:val="none"/>
              </w:rPr>
            </w:pPr>
          </w:p>
        </w:tc>
      </w:tr>
    </w:tbl>
    <w:p w14:paraId="24866B90">
      <w:pPr>
        <w:rPr>
          <w:color w:val="auto"/>
          <w:sz w:val="21"/>
          <w:szCs w:val="21"/>
          <w:highlight w:val="none"/>
        </w:rPr>
      </w:pPr>
    </w:p>
    <w:p w14:paraId="590E3165">
      <w:pPr>
        <w:rPr>
          <w:b/>
          <w:color w:val="auto"/>
          <w:sz w:val="21"/>
          <w:szCs w:val="21"/>
          <w:highlight w:val="none"/>
        </w:rPr>
      </w:pPr>
    </w:p>
    <w:p w14:paraId="5559D2D5">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14:paraId="5960816D">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14:paraId="5F4CC3FE">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14:paraId="2253B833">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14:paraId="539DCCB1">
      <w:pPr>
        <w:rPr>
          <w:color w:val="auto"/>
          <w:sz w:val="21"/>
          <w:szCs w:val="21"/>
          <w:highlight w:val="none"/>
        </w:rPr>
      </w:pPr>
    </w:p>
    <w:p w14:paraId="46B402B5">
      <w:pPr>
        <w:rPr>
          <w:color w:val="auto"/>
          <w:sz w:val="21"/>
          <w:szCs w:val="21"/>
          <w:highlight w:val="none"/>
        </w:rPr>
      </w:pPr>
      <w:r>
        <w:rPr>
          <w:color w:val="auto"/>
          <w:sz w:val="21"/>
          <w:szCs w:val="21"/>
          <w:highlight w:val="none"/>
        </w:rPr>
        <w:t>附表五：施工总平面图</w:t>
      </w:r>
    </w:p>
    <w:p w14:paraId="1B7BEA16">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14:paraId="14A1A60E">
      <w:pPr>
        <w:rPr>
          <w:color w:val="auto"/>
          <w:sz w:val="21"/>
          <w:szCs w:val="21"/>
          <w:highlight w:val="none"/>
        </w:rPr>
      </w:pPr>
    </w:p>
    <w:p w14:paraId="1C520E7B">
      <w:pPr>
        <w:rPr>
          <w:color w:val="auto"/>
          <w:sz w:val="21"/>
          <w:szCs w:val="21"/>
          <w:highlight w:val="none"/>
        </w:rPr>
      </w:pPr>
    </w:p>
    <w:p w14:paraId="755737A4">
      <w:pPr>
        <w:rPr>
          <w:color w:val="auto"/>
          <w:sz w:val="21"/>
          <w:szCs w:val="21"/>
          <w:highlight w:val="none"/>
        </w:rPr>
      </w:pPr>
      <w:r>
        <w:rPr>
          <w:color w:val="auto"/>
          <w:sz w:val="21"/>
          <w:szCs w:val="21"/>
          <w:highlight w:val="none"/>
        </w:rPr>
        <w:t>附表六：临时用地表</w:t>
      </w:r>
    </w:p>
    <w:tbl>
      <w:tblPr>
        <w:tblStyle w:val="2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6869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400F6E8E">
            <w:pPr>
              <w:jc w:val="center"/>
              <w:rPr>
                <w:color w:val="auto"/>
                <w:sz w:val="21"/>
                <w:szCs w:val="21"/>
                <w:highlight w:val="none"/>
              </w:rPr>
            </w:pPr>
            <w:r>
              <w:rPr>
                <w:color w:val="auto"/>
                <w:sz w:val="21"/>
                <w:szCs w:val="22"/>
                <w:highlight w:val="none"/>
              </w:rPr>
              <w:t>用途</w:t>
            </w:r>
          </w:p>
        </w:tc>
        <w:tc>
          <w:tcPr>
            <w:tcW w:w="2357" w:type="dxa"/>
            <w:vAlign w:val="center"/>
          </w:tcPr>
          <w:p w14:paraId="551E5F0E">
            <w:pPr>
              <w:jc w:val="center"/>
              <w:rPr>
                <w:color w:val="auto"/>
                <w:sz w:val="21"/>
                <w:szCs w:val="21"/>
                <w:highlight w:val="none"/>
              </w:rPr>
            </w:pPr>
            <w:r>
              <w:rPr>
                <w:color w:val="auto"/>
                <w:sz w:val="21"/>
                <w:szCs w:val="22"/>
                <w:highlight w:val="none"/>
              </w:rPr>
              <w:t>面积（平方米）</w:t>
            </w:r>
          </w:p>
        </w:tc>
        <w:tc>
          <w:tcPr>
            <w:tcW w:w="2356" w:type="dxa"/>
            <w:vAlign w:val="center"/>
          </w:tcPr>
          <w:p w14:paraId="714EA3A0">
            <w:pPr>
              <w:jc w:val="center"/>
              <w:rPr>
                <w:color w:val="auto"/>
                <w:sz w:val="21"/>
                <w:szCs w:val="21"/>
                <w:highlight w:val="none"/>
              </w:rPr>
            </w:pPr>
            <w:r>
              <w:rPr>
                <w:color w:val="auto"/>
                <w:sz w:val="21"/>
                <w:szCs w:val="22"/>
                <w:highlight w:val="none"/>
              </w:rPr>
              <w:t>位置</w:t>
            </w:r>
          </w:p>
        </w:tc>
        <w:tc>
          <w:tcPr>
            <w:tcW w:w="2357" w:type="dxa"/>
            <w:vAlign w:val="center"/>
          </w:tcPr>
          <w:p w14:paraId="69AB8602">
            <w:pPr>
              <w:jc w:val="center"/>
              <w:rPr>
                <w:color w:val="auto"/>
                <w:sz w:val="21"/>
                <w:szCs w:val="21"/>
                <w:highlight w:val="none"/>
              </w:rPr>
            </w:pPr>
            <w:r>
              <w:rPr>
                <w:color w:val="auto"/>
                <w:sz w:val="21"/>
                <w:szCs w:val="22"/>
                <w:highlight w:val="none"/>
              </w:rPr>
              <w:t>需用时间</w:t>
            </w:r>
          </w:p>
        </w:tc>
      </w:tr>
      <w:tr w14:paraId="7F39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F4E5900">
            <w:pPr>
              <w:rPr>
                <w:color w:val="auto"/>
                <w:sz w:val="21"/>
                <w:szCs w:val="21"/>
                <w:highlight w:val="none"/>
              </w:rPr>
            </w:pPr>
          </w:p>
        </w:tc>
        <w:tc>
          <w:tcPr>
            <w:tcW w:w="2357" w:type="dxa"/>
          </w:tcPr>
          <w:p w14:paraId="52B79F62">
            <w:pPr>
              <w:rPr>
                <w:color w:val="auto"/>
                <w:sz w:val="21"/>
                <w:szCs w:val="21"/>
                <w:highlight w:val="none"/>
              </w:rPr>
            </w:pPr>
          </w:p>
        </w:tc>
        <w:tc>
          <w:tcPr>
            <w:tcW w:w="2356" w:type="dxa"/>
          </w:tcPr>
          <w:p w14:paraId="0277472B">
            <w:pPr>
              <w:rPr>
                <w:color w:val="auto"/>
                <w:sz w:val="21"/>
                <w:szCs w:val="21"/>
                <w:highlight w:val="none"/>
              </w:rPr>
            </w:pPr>
          </w:p>
        </w:tc>
        <w:tc>
          <w:tcPr>
            <w:tcW w:w="2357" w:type="dxa"/>
          </w:tcPr>
          <w:p w14:paraId="085AE51C">
            <w:pPr>
              <w:rPr>
                <w:color w:val="auto"/>
                <w:sz w:val="21"/>
                <w:szCs w:val="21"/>
                <w:highlight w:val="none"/>
              </w:rPr>
            </w:pPr>
          </w:p>
        </w:tc>
      </w:tr>
      <w:tr w14:paraId="458B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64D5162A">
            <w:pPr>
              <w:rPr>
                <w:color w:val="auto"/>
                <w:sz w:val="21"/>
                <w:szCs w:val="21"/>
                <w:highlight w:val="none"/>
              </w:rPr>
            </w:pPr>
          </w:p>
        </w:tc>
        <w:tc>
          <w:tcPr>
            <w:tcW w:w="2357" w:type="dxa"/>
          </w:tcPr>
          <w:p w14:paraId="1005DF7B">
            <w:pPr>
              <w:rPr>
                <w:color w:val="auto"/>
                <w:sz w:val="21"/>
                <w:szCs w:val="21"/>
                <w:highlight w:val="none"/>
              </w:rPr>
            </w:pPr>
          </w:p>
        </w:tc>
        <w:tc>
          <w:tcPr>
            <w:tcW w:w="2356" w:type="dxa"/>
          </w:tcPr>
          <w:p w14:paraId="4C289D04">
            <w:pPr>
              <w:rPr>
                <w:color w:val="auto"/>
                <w:sz w:val="21"/>
                <w:szCs w:val="21"/>
                <w:highlight w:val="none"/>
              </w:rPr>
            </w:pPr>
          </w:p>
        </w:tc>
        <w:tc>
          <w:tcPr>
            <w:tcW w:w="2357" w:type="dxa"/>
          </w:tcPr>
          <w:p w14:paraId="76B08FF5">
            <w:pPr>
              <w:rPr>
                <w:color w:val="auto"/>
                <w:sz w:val="21"/>
                <w:szCs w:val="21"/>
                <w:highlight w:val="none"/>
              </w:rPr>
            </w:pPr>
          </w:p>
        </w:tc>
      </w:tr>
      <w:tr w14:paraId="1C09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2D55F42E">
            <w:pPr>
              <w:rPr>
                <w:color w:val="auto"/>
                <w:sz w:val="21"/>
                <w:szCs w:val="21"/>
                <w:highlight w:val="none"/>
              </w:rPr>
            </w:pPr>
          </w:p>
        </w:tc>
        <w:tc>
          <w:tcPr>
            <w:tcW w:w="2357" w:type="dxa"/>
          </w:tcPr>
          <w:p w14:paraId="0115BD5D">
            <w:pPr>
              <w:rPr>
                <w:color w:val="auto"/>
                <w:sz w:val="21"/>
                <w:szCs w:val="21"/>
                <w:highlight w:val="none"/>
              </w:rPr>
            </w:pPr>
          </w:p>
        </w:tc>
        <w:tc>
          <w:tcPr>
            <w:tcW w:w="2356" w:type="dxa"/>
          </w:tcPr>
          <w:p w14:paraId="6D413A93">
            <w:pPr>
              <w:rPr>
                <w:color w:val="auto"/>
                <w:sz w:val="21"/>
                <w:szCs w:val="21"/>
                <w:highlight w:val="none"/>
              </w:rPr>
            </w:pPr>
          </w:p>
        </w:tc>
        <w:tc>
          <w:tcPr>
            <w:tcW w:w="2357" w:type="dxa"/>
          </w:tcPr>
          <w:p w14:paraId="6ADE7361">
            <w:pPr>
              <w:rPr>
                <w:color w:val="auto"/>
                <w:sz w:val="21"/>
                <w:szCs w:val="21"/>
                <w:highlight w:val="none"/>
              </w:rPr>
            </w:pPr>
          </w:p>
        </w:tc>
      </w:tr>
      <w:tr w14:paraId="7A2D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ED36629">
            <w:pPr>
              <w:rPr>
                <w:color w:val="auto"/>
                <w:sz w:val="21"/>
                <w:szCs w:val="21"/>
                <w:highlight w:val="none"/>
              </w:rPr>
            </w:pPr>
          </w:p>
        </w:tc>
        <w:tc>
          <w:tcPr>
            <w:tcW w:w="2357" w:type="dxa"/>
          </w:tcPr>
          <w:p w14:paraId="1DD3A7B5">
            <w:pPr>
              <w:rPr>
                <w:color w:val="auto"/>
                <w:sz w:val="21"/>
                <w:szCs w:val="21"/>
                <w:highlight w:val="none"/>
              </w:rPr>
            </w:pPr>
          </w:p>
        </w:tc>
        <w:tc>
          <w:tcPr>
            <w:tcW w:w="2356" w:type="dxa"/>
          </w:tcPr>
          <w:p w14:paraId="37803339">
            <w:pPr>
              <w:rPr>
                <w:color w:val="auto"/>
                <w:sz w:val="21"/>
                <w:szCs w:val="21"/>
                <w:highlight w:val="none"/>
              </w:rPr>
            </w:pPr>
          </w:p>
        </w:tc>
        <w:tc>
          <w:tcPr>
            <w:tcW w:w="2357" w:type="dxa"/>
          </w:tcPr>
          <w:p w14:paraId="246A3CD7">
            <w:pPr>
              <w:rPr>
                <w:color w:val="auto"/>
                <w:sz w:val="21"/>
                <w:szCs w:val="21"/>
                <w:highlight w:val="none"/>
              </w:rPr>
            </w:pPr>
          </w:p>
        </w:tc>
      </w:tr>
    </w:tbl>
    <w:p w14:paraId="510E7F38">
      <w:pPr>
        <w:rPr>
          <w:color w:val="auto"/>
          <w:sz w:val="21"/>
          <w:szCs w:val="21"/>
          <w:highlight w:val="none"/>
        </w:rPr>
      </w:pPr>
    </w:p>
    <w:p w14:paraId="562D05C6">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14:paraId="44A226B9">
      <w:pPr>
        <w:pStyle w:val="35"/>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14:paraId="413CD789">
      <w:pPr>
        <w:pStyle w:val="35"/>
        <w:jc w:val="center"/>
        <w:rPr>
          <w:b/>
          <w:color w:val="auto"/>
          <w:sz w:val="28"/>
          <w:szCs w:val="28"/>
          <w:highlight w:val="none"/>
        </w:rPr>
      </w:pPr>
      <w:bookmarkStart w:id="105" w:name="_Toc153274947"/>
      <w:bookmarkStart w:id="106" w:name="_Toc251052184"/>
      <w:bookmarkStart w:id="107" w:name="_Toc173579005"/>
      <w:bookmarkStart w:id="108" w:name="_Toc172364025"/>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05"/>
      <w:bookmarkEnd w:id="106"/>
      <w:bookmarkEnd w:id="107"/>
      <w:bookmarkEnd w:id="108"/>
    </w:p>
    <w:p w14:paraId="62AE79B3">
      <w:pPr>
        <w:pStyle w:val="35"/>
        <w:rPr>
          <w:color w:val="auto"/>
          <w:sz w:val="22"/>
          <w:szCs w:val="22"/>
          <w:highlight w:val="none"/>
          <w:u w:val="single"/>
        </w:rPr>
      </w:pPr>
    </w:p>
    <w:p w14:paraId="2BD6F20E">
      <w:pPr>
        <w:pStyle w:val="35"/>
        <w:rPr>
          <w:color w:val="auto"/>
          <w:sz w:val="22"/>
          <w:szCs w:val="22"/>
          <w:highlight w:val="none"/>
        </w:rPr>
      </w:pPr>
      <w:bookmarkStart w:id="109"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09"/>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3369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jc w:val="center"/>
        </w:trPr>
        <w:tc>
          <w:tcPr>
            <w:tcW w:w="993" w:type="dxa"/>
            <w:vMerge w:val="restart"/>
            <w:vAlign w:val="center"/>
          </w:tcPr>
          <w:p w14:paraId="451286AE">
            <w:pPr>
              <w:ind w:left="223" w:hanging="222" w:hangingChars="106"/>
              <w:jc w:val="center"/>
              <w:rPr>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14:paraId="3694D528">
            <w:pPr>
              <w:ind w:left="223" w:hanging="222" w:hangingChars="106"/>
              <w:jc w:val="center"/>
              <w:rPr>
                <w:color w:val="auto"/>
                <w:sz w:val="21"/>
                <w:szCs w:val="21"/>
                <w:highlight w:val="none"/>
              </w:rPr>
            </w:pPr>
            <w:bookmarkStart w:id="110" w:name="_Toc251052187"/>
            <w:r>
              <w:rPr>
                <w:color w:val="auto"/>
                <w:sz w:val="21"/>
                <w:szCs w:val="21"/>
                <w:highlight w:val="none"/>
              </w:rPr>
              <w:t>姓名</w:t>
            </w:r>
            <w:bookmarkEnd w:id="110"/>
          </w:p>
        </w:tc>
        <w:tc>
          <w:tcPr>
            <w:tcW w:w="816" w:type="dxa"/>
            <w:vMerge w:val="restart"/>
            <w:vAlign w:val="center"/>
          </w:tcPr>
          <w:p w14:paraId="02A22D6F">
            <w:pPr>
              <w:ind w:left="223" w:hanging="222" w:hangingChars="106"/>
              <w:jc w:val="center"/>
              <w:rPr>
                <w:color w:val="auto"/>
                <w:sz w:val="21"/>
                <w:szCs w:val="21"/>
                <w:highlight w:val="none"/>
              </w:rPr>
            </w:pPr>
            <w:bookmarkStart w:id="111" w:name="_Toc251052188"/>
            <w:r>
              <w:rPr>
                <w:color w:val="auto"/>
                <w:sz w:val="21"/>
                <w:szCs w:val="21"/>
                <w:highlight w:val="none"/>
              </w:rPr>
              <w:t>职称</w:t>
            </w:r>
            <w:bookmarkEnd w:id="111"/>
          </w:p>
        </w:tc>
        <w:tc>
          <w:tcPr>
            <w:tcW w:w="4592" w:type="dxa"/>
            <w:gridSpan w:val="4"/>
            <w:vAlign w:val="center"/>
          </w:tcPr>
          <w:p w14:paraId="5287E06C">
            <w:pPr>
              <w:ind w:left="223" w:hanging="222" w:hangingChars="106"/>
              <w:jc w:val="center"/>
              <w:rPr>
                <w:color w:val="auto"/>
                <w:sz w:val="21"/>
                <w:szCs w:val="21"/>
                <w:highlight w:val="none"/>
              </w:rPr>
            </w:pPr>
            <w:bookmarkStart w:id="112" w:name="_Toc251052189"/>
            <w:r>
              <w:rPr>
                <w:color w:val="auto"/>
                <w:sz w:val="21"/>
                <w:szCs w:val="21"/>
                <w:highlight w:val="none"/>
              </w:rPr>
              <w:t>执业或职业资格证明</w:t>
            </w:r>
            <w:bookmarkEnd w:id="112"/>
          </w:p>
        </w:tc>
        <w:tc>
          <w:tcPr>
            <w:tcW w:w="2126" w:type="dxa"/>
            <w:gridSpan w:val="2"/>
            <w:vAlign w:val="center"/>
          </w:tcPr>
          <w:p w14:paraId="77C90409">
            <w:pPr>
              <w:ind w:left="223" w:hanging="222" w:hangingChars="106"/>
              <w:jc w:val="center"/>
              <w:rPr>
                <w:color w:val="auto"/>
                <w:sz w:val="21"/>
                <w:szCs w:val="21"/>
                <w:highlight w:val="none"/>
              </w:rPr>
            </w:pPr>
            <w:bookmarkStart w:id="113" w:name="_Toc251052190"/>
            <w:r>
              <w:rPr>
                <w:color w:val="auto"/>
                <w:sz w:val="21"/>
                <w:szCs w:val="21"/>
                <w:highlight w:val="none"/>
              </w:rPr>
              <w:t>承担完工</w:t>
            </w:r>
            <w:bookmarkEnd w:id="113"/>
            <w:bookmarkStart w:id="114" w:name="_Toc251052191"/>
            <w:r>
              <w:rPr>
                <w:color w:val="auto"/>
                <w:sz w:val="21"/>
                <w:szCs w:val="21"/>
                <w:highlight w:val="none"/>
              </w:rPr>
              <w:t>工程情况</w:t>
            </w:r>
            <w:bookmarkEnd w:id="114"/>
          </w:p>
        </w:tc>
      </w:tr>
      <w:tr w14:paraId="664B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3168D495">
            <w:pPr>
              <w:ind w:left="223" w:hanging="222" w:hangingChars="106"/>
              <w:jc w:val="center"/>
              <w:rPr>
                <w:color w:val="auto"/>
                <w:sz w:val="21"/>
                <w:szCs w:val="21"/>
                <w:highlight w:val="none"/>
              </w:rPr>
            </w:pPr>
          </w:p>
        </w:tc>
        <w:tc>
          <w:tcPr>
            <w:tcW w:w="829" w:type="dxa"/>
            <w:vMerge w:val="continue"/>
            <w:vAlign w:val="center"/>
          </w:tcPr>
          <w:p w14:paraId="45D70140">
            <w:pPr>
              <w:ind w:left="223" w:hanging="222" w:hangingChars="106"/>
              <w:jc w:val="center"/>
              <w:rPr>
                <w:color w:val="auto"/>
                <w:sz w:val="21"/>
                <w:szCs w:val="21"/>
                <w:highlight w:val="none"/>
              </w:rPr>
            </w:pPr>
          </w:p>
        </w:tc>
        <w:tc>
          <w:tcPr>
            <w:tcW w:w="816" w:type="dxa"/>
            <w:vMerge w:val="continue"/>
            <w:vAlign w:val="center"/>
          </w:tcPr>
          <w:p w14:paraId="309F4D86">
            <w:pPr>
              <w:ind w:left="223" w:hanging="222" w:hangingChars="106"/>
              <w:jc w:val="center"/>
              <w:rPr>
                <w:color w:val="auto"/>
                <w:sz w:val="21"/>
                <w:szCs w:val="21"/>
                <w:highlight w:val="none"/>
              </w:rPr>
            </w:pPr>
          </w:p>
        </w:tc>
        <w:tc>
          <w:tcPr>
            <w:tcW w:w="1148" w:type="dxa"/>
            <w:vAlign w:val="center"/>
          </w:tcPr>
          <w:p w14:paraId="3B4A16C4">
            <w:pPr>
              <w:ind w:left="223" w:hanging="222" w:hangingChars="106"/>
              <w:jc w:val="center"/>
              <w:rPr>
                <w:color w:val="auto"/>
                <w:sz w:val="21"/>
                <w:szCs w:val="21"/>
                <w:highlight w:val="none"/>
              </w:rPr>
            </w:pPr>
            <w:bookmarkStart w:id="115" w:name="_Toc251052192"/>
            <w:r>
              <w:rPr>
                <w:color w:val="auto"/>
                <w:sz w:val="21"/>
                <w:szCs w:val="21"/>
                <w:highlight w:val="none"/>
              </w:rPr>
              <w:t>证书名称</w:t>
            </w:r>
            <w:bookmarkEnd w:id="115"/>
          </w:p>
        </w:tc>
        <w:tc>
          <w:tcPr>
            <w:tcW w:w="1148" w:type="dxa"/>
            <w:vAlign w:val="center"/>
          </w:tcPr>
          <w:p w14:paraId="2D44BB82">
            <w:pPr>
              <w:ind w:left="223" w:hanging="222" w:hangingChars="106"/>
              <w:jc w:val="center"/>
              <w:rPr>
                <w:color w:val="auto"/>
                <w:sz w:val="21"/>
                <w:szCs w:val="21"/>
                <w:highlight w:val="none"/>
              </w:rPr>
            </w:pPr>
            <w:bookmarkStart w:id="116" w:name="_Toc251052193"/>
            <w:r>
              <w:rPr>
                <w:color w:val="auto"/>
                <w:sz w:val="21"/>
                <w:szCs w:val="21"/>
                <w:highlight w:val="none"/>
              </w:rPr>
              <w:t>级别</w:t>
            </w:r>
            <w:bookmarkEnd w:id="116"/>
          </w:p>
        </w:tc>
        <w:tc>
          <w:tcPr>
            <w:tcW w:w="1148" w:type="dxa"/>
            <w:vAlign w:val="center"/>
          </w:tcPr>
          <w:p w14:paraId="697B63D2">
            <w:pPr>
              <w:ind w:left="223" w:hanging="222" w:hangingChars="106"/>
              <w:jc w:val="center"/>
              <w:rPr>
                <w:color w:val="auto"/>
                <w:sz w:val="21"/>
                <w:szCs w:val="21"/>
                <w:highlight w:val="none"/>
              </w:rPr>
            </w:pPr>
            <w:bookmarkStart w:id="117" w:name="_Toc251052194"/>
            <w:r>
              <w:rPr>
                <w:color w:val="auto"/>
                <w:sz w:val="21"/>
                <w:szCs w:val="21"/>
                <w:highlight w:val="none"/>
              </w:rPr>
              <w:t>证号</w:t>
            </w:r>
            <w:bookmarkEnd w:id="117"/>
          </w:p>
        </w:tc>
        <w:tc>
          <w:tcPr>
            <w:tcW w:w="1148" w:type="dxa"/>
            <w:vAlign w:val="center"/>
          </w:tcPr>
          <w:p w14:paraId="3C6596B2">
            <w:pPr>
              <w:ind w:left="223" w:hanging="222" w:hangingChars="106"/>
              <w:jc w:val="center"/>
              <w:rPr>
                <w:color w:val="auto"/>
                <w:sz w:val="21"/>
                <w:szCs w:val="21"/>
                <w:highlight w:val="none"/>
              </w:rPr>
            </w:pPr>
            <w:bookmarkStart w:id="118" w:name="_Toc251052195"/>
            <w:r>
              <w:rPr>
                <w:color w:val="auto"/>
                <w:sz w:val="21"/>
                <w:szCs w:val="21"/>
                <w:highlight w:val="none"/>
              </w:rPr>
              <w:t>专业</w:t>
            </w:r>
            <w:bookmarkEnd w:id="118"/>
          </w:p>
        </w:tc>
        <w:tc>
          <w:tcPr>
            <w:tcW w:w="850" w:type="dxa"/>
            <w:vAlign w:val="center"/>
          </w:tcPr>
          <w:p w14:paraId="69992341">
            <w:pPr>
              <w:ind w:left="223" w:hanging="222" w:hangingChars="106"/>
              <w:jc w:val="center"/>
              <w:rPr>
                <w:color w:val="auto"/>
                <w:sz w:val="21"/>
                <w:szCs w:val="21"/>
                <w:highlight w:val="none"/>
              </w:rPr>
            </w:pPr>
            <w:bookmarkStart w:id="119" w:name="_Toc251052197"/>
            <w:r>
              <w:rPr>
                <w:color w:val="auto"/>
                <w:sz w:val="21"/>
                <w:szCs w:val="21"/>
                <w:highlight w:val="none"/>
              </w:rPr>
              <w:t>项目数</w:t>
            </w:r>
            <w:bookmarkEnd w:id="119"/>
          </w:p>
        </w:tc>
        <w:tc>
          <w:tcPr>
            <w:tcW w:w="1276" w:type="dxa"/>
            <w:vAlign w:val="center"/>
          </w:tcPr>
          <w:p w14:paraId="673E8A67">
            <w:pPr>
              <w:ind w:left="223" w:hanging="222" w:hangingChars="106"/>
              <w:jc w:val="center"/>
              <w:rPr>
                <w:color w:val="auto"/>
                <w:sz w:val="21"/>
                <w:szCs w:val="21"/>
                <w:highlight w:val="none"/>
              </w:rPr>
            </w:pPr>
            <w:bookmarkStart w:id="120" w:name="_Toc251052198"/>
            <w:r>
              <w:rPr>
                <w:color w:val="auto"/>
                <w:sz w:val="21"/>
                <w:szCs w:val="21"/>
                <w:highlight w:val="none"/>
              </w:rPr>
              <w:t>主要项目</w:t>
            </w:r>
          </w:p>
          <w:p w14:paraId="58B45A55">
            <w:pPr>
              <w:ind w:left="223" w:hanging="222" w:hangingChars="106"/>
              <w:jc w:val="center"/>
              <w:rPr>
                <w:color w:val="auto"/>
                <w:sz w:val="21"/>
                <w:szCs w:val="21"/>
                <w:highlight w:val="none"/>
              </w:rPr>
            </w:pPr>
            <w:r>
              <w:rPr>
                <w:color w:val="auto"/>
                <w:sz w:val="21"/>
                <w:szCs w:val="21"/>
                <w:highlight w:val="none"/>
              </w:rPr>
              <w:t>名称</w:t>
            </w:r>
            <w:bookmarkEnd w:id="120"/>
          </w:p>
        </w:tc>
      </w:tr>
      <w:tr w14:paraId="1380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69FE3D6">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0E7099AA">
            <w:pPr>
              <w:ind w:left="223" w:hanging="222" w:hangingChars="106"/>
              <w:jc w:val="center"/>
              <w:rPr>
                <w:color w:val="auto"/>
                <w:sz w:val="21"/>
                <w:szCs w:val="21"/>
                <w:highlight w:val="none"/>
              </w:rPr>
            </w:pPr>
          </w:p>
        </w:tc>
        <w:tc>
          <w:tcPr>
            <w:tcW w:w="816" w:type="dxa"/>
            <w:vAlign w:val="center"/>
          </w:tcPr>
          <w:p w14:paraId="10FF11C0">
            <w:pPr>
              <w:ind w:left="223" w:hanging="222" w:hangingChars="106"/>
              <w:jc w:val="center"/>
              <w:rPr>
                <w:color w:val="auto"/>
                <w:sz w:val="21"/>
                <w:szCs w:val="21"/>
                <w:highlight w:val="none"/>
              </w:rPr>
            </w:pPr>
          </w:p>
        </w:tc>
        <w:tc>
          <w:tcPr>
            <w:tcW w:w="1148" w:type="dxa"/>
            <w:vAlign w:val="center"/>
          </w:tcPr>
          <w:p w14:paraId="37B4B07E">
            <w:pPr>
              <w:ind w:left="223" w:hanging="222" w:hangingChars="106"/>
              <w:jc w:val="center"/>
              <w:rPr>
                <w:color w:val="auto"/>
                <w:sz w:val="21"/>
                <w:szCs w:val="21"/>
                <w:highlight w:val="none"/>
              </w:rPr>
            </w:pPr>
          </w:p>
        </w:tc>
        <w:tc>
          <w:tcPr>
            <w:tcW w:w="1148" w:type="dxa"/>
            <w:vAlign w:val="center"/>
          </w:tcPr>
          <w:p w14:paraId="54589295">
            <w:pPr>
              <w:ind w:left="223" w:hanging="222" w:hangingChars="106"/>
              <w:jc w:val="center"/>
              <w:rPr>
                <w:color w:val="auto"/>
                <w:sz w:val="21"/>
                <w:szCs w:val="21"/>
                <w:highlight w:val="none"/>
              </w:rPr>
            </w:pPr>
          </w:p>
        </w:tc>
        <w:tc>
          <w:tcPr>
            <w:tcW w:w="1148" w:type="dxa"/>
            <w:vAlign w:val="center"/>
          </w:tcPr>
          <w:p w14:paraId="71CD62B0">
            <w:pPr>
              <w:ind w:left="223" w:hanging="222" w:hangingChars="106"/>
              <w:jc w:val="center"/>
              <w:rPr>
                <w:color w:val="auto"/>
                <w:sz w:val="21"/>
                <w:szCs w:val="21"/>
                <w:highlight w:val="none"/>
              </w:rPr>
            </w:pPr>
          </w:p>
        </w:tc>
        <w:tc>
          <w:tcPr>
            <w:tcW w:w="1148" w:type="dxa"/>
            <w:vAlign w:val="center"/>
          </w:tcPr>
          <w:p w14:paraId="3DCA0D65">
            <w:pPr>
              <w:ind w:left="223" w:hanging="222" w:hangingChars="106"/>
              <w:jc w:val="center"/>
              <w:rPr>
                <w:color w:val="auto"/>
                <w:sz w:val="21"/>
                <w:szCs w:val="21"/>
                <w:highlight w:val="none"/>
              </w:rPr>
            </w:pPr>
          </w:p>
        </w:tc>
        <w:tc>
          <w:tcPr>
            <w:tcW w:w="850" w:type="dxa"/>
            <w:vAlign w:val="center"/>
          </w:tcPr>
          <w:p w14:paraId="5BE2CEC2">
            <w:pPr>
              <w:ind w:left="223" w:hanging="222" w:hangingChars="106"/>
              <w:jc w:val="center"/>
              <w:rPr>
                <w:color w:val="auto"/>
                <w:sz w:val="21"/>
                <w:szCs w:val="21"/>
                <w:highlight w:val="none"/>
              </w:rPr>
            </w:pPr>
          </w:p>
        </w:tc>
        <w:tc>
          <w:tcPr>
            <w:tcW w:w="1276" w:type="dxa"/>
            <w:vAlign w:val="center"/>
          </w:tcPr>
          <w:p w14:paraId="4C72B117">
            <w:pPr>
              <w:ind w:left="223" w:hanging="222" w:hangingChars="106"/>
              <w:jc w:val="center"/>
              <w:rPr>
                <w:color w:val="auto"/>
                <w:sz w:val="21"/>
                <w:szCs w:val="21"/>
                <w:highlight w:val="none"/>
              </w:rPr>
            </w:pPr>
          </w:p>
        </w:tc>
      </w:tr>
      <w:tr w14:paraId="379A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C4EFD71">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14:paraId="281EB0AA">
            <w:pPr>
              <w:ind w:left="223" w:hanging="222" w:hangingChars="106"/>
              <w:jc w:val="center"/>
              <w:rPr>
                <w:color w:val="auto"/>
                <w:sz w:val="21"/>
                <w:szCs w:val="21"/>
                <w:highlight w:val="none"/>
              </w:rPr>
            </w:pPr>
          </w:p>
        </w:tc>
        <w:tc>
          <w:tcPr>
            <w:tcW w:w="816" w:type="dxa"/>
            <w:vAlign w:val="center"/>
          </w:tcPr>
          <w:p w14:paraId="381E9201">
            <w:pPr>
              <w:ind w:left="223" w:hanging="222" w:hangingChars="106"/>
              <w:jc w:val="center"/>
              <w:rPr>
                <w:color w:val="auto"/>
                <w:sz w:val="21"/>
                <w:szCs w:val="21"/>
                <w:highlight w:val="none"/>
              </w:rPr>
            </w:pPr>
          </w:p>
        </w:tc>
        <w:tc>
          <w:tcPr>
            <w:tcW w:w="1148" w:type="dxa"/>
            <w:vAlign w:val="center"/>
          </w:tcPr>
          <w:p w14:paraId="1C9EAB7F">
            <w:pPr>
              <w:ind w:left="223" w:hanging="222" w:hangingChars="106"/>
              <w:jc w:val="center"/>
              <w:rPr>
                <w:color w:val="auto"/>
                <w:sz w:val="21"/>
                <w:szCs w:val="21"/>
                <w:highlight w:val="none"/>
              </w:rPr>
            </w:pPr>
          </w:p>
        </w:tc>
        <w:tc>
          <w:tcPr>
            <w:tcW w:w="1148" w:type="dxa"/>
            <w:vAlign w:val="center"/>
          </w:tcPr>
          <w:p w14:paraId="24B6DDAE">
            <w:pPr>
              <w:ind w:left="223" w:hanging="222" w:hangingChars="106"/>
              <w:jc w:val="center"/>
              <w:rPr>
                <w:color w:val="auto"/>
                <w:sz w:val="21"/>
                <w:szCs w:val="21"/>
                <w:highlight w:val="none"/>
              </w:rPr>
            </w:pPr>
          </w:p>
        </w:tc>
        <w:tc>
          <w:tcPr>
            <w:tcW w:w="1148" w:type="dxa"/>
            <w:vAlign w:val="center"/>
          </w:tcPr>
          <w:p w14:paraId="74595B30">
            <w:pPr>
              <w:ind w:left="223" w:hanging="222" w:hangingChars="106"/>
              <w:jc w:val="center"/>
              <w:rPr>
                <w:color w:val="auto"/>
                <w:sz w:val="21"/>
                <w:szCs w:val="21"/>
                <w:highlight w:val="none"/>
              </w:rPr>
            </w:pPr>
          </w:p>
        </w:tc>
        <w:tc>
          <w:tcPr>
            <w:tcW w:w="1148" w:type="dxa"/>
            <w:vAlign w:val="center"/>
          </w:tcPr>
          <w:p w14:paraId="19FEAA30">
            <w:pPr>
              <w:ind w:left="223" w:hanging="222" w:hangingChars="106"/>
              <w:jc w:val="center"/>
              <w:rPr>
                <w:color w:val="auto"/>
                <w:sz w:val="21"/>
                <w:szCs w:val="21"/>
                <w:highlight w:val="none"/>
              </w:rPr>
            </w:pPr>
          </w:p>
        </w:tc>
        <w:tc>
          <w:tcPr>
            <w:tcW w:w="850" w:type="dxa"/>
            <w:vAlign w:val="center"/>
          </w:tcPr>
          <w:p w14:paraId="57D029F4">
            <w:pPr>
              <w:ind w:left="223" w:hanging="222" w:hangingChars="106"/>
              <w:jc w:val="center"/>
              <w:rPr>
                <w:color w:val="auto"/>
                <w:sz w:val="21"/>
                <w:szCs w:val="21"/>
                <w:highlight w:val="none"/>
              </w:rPr>
            </w:pPr>
          </w:p>
        </w:tc>
        <w:tc>
          <w:tcPr>
            <w:tcW w:w="1276" w:type="dxa"/>
            <w:vAlign w:val="center"/>
          </w:tcPr>
          <w:p w14:paraId="1FFF507D">
            <w:pPr>
              <w:ind w:left="223" w:hanging="222" w:hangingChars="106"/>
              <w:jc w:val="center"/>
              <w:rPr>
                <w:color w:val="auto"/>
                <w:sz w:val="21"/>
                <w:szCs w:val="21"/>
                <w:highlight w:val="none"/>
              </w:rPr>
            </w:pPr>
          </w:p>
        </w:tc>
      </w:tr>
      <w:tr w14:paraId="36FE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0739B88">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2FEE6D1D">
            <w:pPr>
              <w:ind w:left="223" w:hanging="222" w:hangingChars="106"/>
              <w:jc w:val="center"/>
              <w:rPr>
                <w:color w:val="auto"/>
                <w:sz w:val="21"/>
                <w:szCs w:val="21"/>
                <w:highlight w:val="none"/>
              </w:rPr>
            </w:pPr>
          </w:p>
        </w:tc>
        <w:tc>
          <w:tcPr>
            <w:tcW w:w="816" w:type="dxa"/>
            <w:vAlign w:val="center"/>
          </w:tcPr>
          <w:p w14:paraId="5FE75D97">
            <w:pPr>
              <w:ind w:left="223" w:hanging="222" w:hangingChars="106"/>
              <w:jc w:val="center"/>
              <w:rPr>
                <w:color w:val="auto"/>
                <w:sz w:val="21"/>
                <w:szCs w:val="21"/>
                <w:highlight w:val="none"/>
              </w:rPr>
            </w:pPr>
          </w:p>
        </w:tc>
        <w:tc>
          <w:tcPr>
            <w:tcW w:w="1148" w:type="dxa"/>
            <w:vAlign w:val="center"/>
          </w:tcPr>
          <w:p w14:paraId="65A851B6">
            <w:pPr>
              <w:ind w:left="223" w:hanging="222" w:hangingChars="106"/>
              <w:jc w:val="center"/>
              <w:rPr>
                <w:color w:val="auto"/>
                <w:sz w:val="21"/>
                <w:szCs w:val="21"/>
                <w:highlight w:val="none"/>
              </w:rPr>
            </w:pPr>
          </w:p>
        </w:tc>
        <w:tc>
          <w:tcPr>
            <w:tcW w:w="1148" w:type="dxa"/>
            <w:vAlign w:val="center"/>
          </w:tcPr>
          <w:p w14:paraId="74F8AA49">
            <w:pPr>
              <w:ind w:left="223" w:hanging="222" w:hangingChars="106"/>
              <w:jc w:val="center"/>
              <w:rPr>
                <w:color w:val="auto"/>
                <w:sz w:val="21"/>
                <w:szCs w:val="21"/>
                <w:highlight w:val="none"/>
              </w:rPr>
            </w:pPr>
          </w:p>
        </w:tc>
        <w:tc>
          <w:tcPr>
            <w:tcW w:w="1148" w:type="dxa"/>
            <w:vAlign w:val="center"/>
          </w:tcPr>
          <w:p w14:paraId="7A63E1A2">
            <w:pPr>
              <w:ind w:left="223" w:hanging="222" w:hangingChars="106"/>
              <w:jc w:val="center"/>
              <w:rPr>
                <w:color w:val="auto"/>
                <w:sz w:val="21"/>
                <w:szCs w:val="21"/>
                <w:highlight w:val="none"/>
              </w:rPr>
            </w:pPr>
          </w:p>
        </w:tc>
        <w:tc>
          <w:tcPr>
            <w:tcW w:w="1148" w:type="dxa"/>
            <w:vAlign w:val="center"/>
          </w:tcPr>
          <w:p w14:paraId="236E8877">
            <w:pPr>
              <w:ind w:left="223" w:hanging="222" w:hangingChars="106"/>
              <w:jc w:val="center"/>
              <w:rPr>
                <w:color w:val="auto"/>
                <w:sz w:val="21"/>
                <w:szCs w:val="21"/>
                <w:highlight w:val="none"/>
              </w:rPr>
            </w:pPr>
          </w:p>
        </w:tc>
        <w:tc>
          <w:tcPr>
            <w:tcW w:w="850" w:type="dxa"/>
            <w:vAlign w:val="center"/>
          </w:tcPr>
          <w:p w14:paraId="757E2753">
            <w:pPr>
              <w:ind w:left="223" w:hanging="222" w:hangingChars="106"/>
              <w:jc w:val="center"/>
              <w:rPr>
                <w:color w:val="auto"/>
                <w:sz w:val="21"/>
                <w:szCs w:val="21"/>
                <w:highlight w:val="none"/>
              </w:rPr>
            </w:pPr>
          </w:p>
        </w:tc>
        <w:tc>
          <w:tcPr>
            <w:tcW w:w="1276" w:type="dxa"/>
            <w:vAlign w:val="center"/>
          </w:tcPr>
          <w:p w14:paraId="26FC01A8">
            <w:pPr>
              <w:ind w:left="223" w:hanging="222" w:hangingChars="106"/>
              <w:jc w:val="center"/>
              <w:rPr>
                <w:color w:val="auto"/>
                <w:sz w:val="21"/>
                <w:szCs w:val="21"/>
                <w:highlight w:val="none"/>
              </w:rPr>
            </w:pPr>
          </w:p>
        </w:tc>
      </w:tr>
      <w:tr w14:paraId="2AE7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E88C139">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14:paraId="41DE87DF">
            <w:pPr>
              <w:ind w:left="223" w:hanging="222" w:hangingChars="106"/>
              <w:jc w:val="center"/>
              <w:rPr>
                <w:color w:val="auto"/>
                <w:sz w:val="21"/>
                <w:szCs w:val="21"/>
                <w:highlight w:val="none"/>
              </w:rPr>
            </w:pPr>
          </w:p>
        </w:tc>
        <w:tc>
          <w:tcPr>
            <w:tcW w:w="816" w:type="dxa"/>
            <w:vAlign w:val="center"/>
          </w:tcPr>
          <w:p w14:paraId="57ED7218">
            <w:pPr>
              <w:ind w:left="223" w:hanging="222" w:hangingChars="106"/>
              <w:jc w:val="center"/>
              <w:rPr>
                <w:color w:val="auto"/>
                <w:sz w:val="21"/>
                <w:szCs w:val="21"/>
                <w:highlight w:val="none"/>
              </w:rPr>
            </w:pPr>
          </w:p>
        </w:tc>
        <w:tc>
          <w:tcPr>
            <w:tcW w:w="1148" w:type="dxa"/>
            <w:vAlign w:val="center"/>
          </w:tcPr>
          <w:p w14:paraId="5964DF5A">
            <w:pPr>
              <w:ind w:left="223" w:hanging="222" w:hangingChars="106"/>
              <w:jc w:val="center"/>
              <w:rPr>
                <w:color w:val="auto"/>
                <w:sz w:val="21"/>
                <w:szCs w:val="21"/>
                <w:highlight w:val="none"/>
              </w:rPr>
            </w:pPr>
          </w:p>
        </w:tc>
        <w:tc>
          <w:tcPr>
            <w:tcW w:w="1148" w:type="dxa"/>
            <w:vAlign w:val="center"/>
          </w:tcPr>
          <w:p w14:paraId="184471A9">
            <w:pPr>
              <w:ind w:left="223" w:hanging="222" w:hangingChars="106"/>
              <w:jc w:val="center"/>
              <w:rPr>
                <w:color w:val="auto"/>
                <w:sz w:val="21"/>
                <w:szCs w:val="21"/>
                <w:highlight w:val="none"/>
              </w:rPr>
            </w:pPr>
          </w:p>
        </w:tc>
        <w:tc>
          <w:tcPr>
            <w:tcW w:w="1148" w:type="dxa"/>
            <w:vAlign w:val="center"/>
          </w:tcPr>
          <w:p w14:paraId="353DA1DC">
            <w:pPr>
              <w:ind w:left="223" w:hanging="222" w:hangingChars="106"/>
              <w:jc w:val="center"/>
              <w:rPr>
                <w:color w:val="auto"/>
                <w:sz w:val="21"/>
                <w:szCs w:val="21"/>
                <w:highlight w:val="none"/>
              </w:rPr>
            </w:pPr>
          </w:p>
        </w:tc>
        <w:tc>
          <w:tcPr>
            <w:tcW w:w="1148" w:type="dxa"/>
            <w:vAlign w:val="center"/>
          </w:tcPr>
          <w:p w14:paraId="37783AB9">
            <w:pPr>
              <w:ind w:left="223" w:hanging="222" w:hangingChars="106"/>
              <w:jc w:val="center"/>
              <w:rPr>
                <w:color w:val="auto"/>
                <w:sz w:val="21"/>
                <w:szCs w:val="21"/>
                <w:highlight w:val="none"/>
              </w:rPr>
            </w:pPr>
          </w:p>
        </w:tc>
        <w:tc>
          <w:tcPr>
            <w:tcW w:w="850" w:type="dxa"/>
            <w:vAlign w:val="center"/>
          </w:tcPr>
          <w:p w14:paraId="7157B6DA">
            <w:pPr>
              <w:ind w:left="223" w:hanging="222" w:hangingChars="106"/>
              <w:jc w:val="center"/>
              <w:rPr>
                <w:color w:val="auto"/>
                <w:sz w:val="21"/>
                <w:szCs w:val="21"/>
                <w:highlight w:val="none"/>
              </w:rPr>
            </w:pPr>
          </w:p>
        </w:tc>
        <w:tc>
          <w:tcPr>
            <w:tcW w:w="1276" w:type="dxa"/>
            <w:vAlign w:val="center"/>
          </w:tcPr>
          <w:p w14:paraId="6E5C65E1">
            <w:pPr>
              <w:ind w:left="223" w:hanging="222" w:hangingChars="106"/>
              <w:jc w:val="center"/>
              <w:rPr>
                <w:color w:val="auto"/>
                <w:sz w:val="21"/>
                <w:szCs w:val="21"/>
                <w:highlight w:val="none"/>
              </w:rPr>
            </w:pPr>
          </w:p>
        </w:tc>
      </w:tr>
      <w:tr w14:paraId="44D6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36CAF87">
            <w:pPr>
              <w:pStyle w:val="39"/>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14:paraId="75A50CCA">
            <w:pPr>
              <w:ind w:left="223" w:hanging="222" w:hangingChars="106"/>
              <w:jc w:val="center"/>
              <w:rPr>
                <w:color w:val="auto"/>
                <w:sz w:val="21"/>
                <w:szCs w:val="21"/>
                <w:highlight w:val="none"/>
              </w:rPr>
            </w:pPr>
          </w:p>
        </w:tc>
        <w:tc>
          <w:tcPr>
            <w:tcW w:w="816" w:type="dxa"/>
            <w:vAlign w:val="center"/>
          </w:tcPr>
          <w:p w14:paraId="5B7DBD20">
            <w:pPr>
              <w:ind w:left="223" w:hanging="222" w:hangingChars="106"/>
              <w:jc w:val="center"/>
              <w:rPr>
                <w:color w:val="auto"/>
                <w:sz w:val="21"/>
                <w:szCs w:val="21"/>
                <w:highlight w:val="none"/>
              </w:rPr>
            </w:pPr>
          </w:p>
        </w:tc>
        <w:tc>
          <w:tcPr>
            <w:tcW w:w="1148" w:type="dxa"/>
            <w:vAlign w:val="center"/>
          </w:tcPr>
          <w:p w14:paraId="46DCF811">
            <w:pPr>
              <w:ind w:left="223" w:hanging="222" w:hangingChars="106"/>
              <w:jc w:val="center"/>
              <w:rPr>
                <w:color w:val="auto"/>
                <w:sz w:val="21"/>
                <w:szCs w:val="21"/>
                <w:highlight w:val="none"/>
              </w:rPr>
            </w:pPr>
          </w:p>
        </w:tc>
        <w:tc>
          <w:tcPr>
            <w:tcW w:w="1148" w:type="dxa"/>
            <w:vAlign w:val="center"/>
          </w:tcPr>
          <w:p w14:paraId="4A4EE8FC">
            <w:pPr>
              <w:ind w:left="223" w:hanging="222" w:hangingChars="106"/>
              <w:jc w:val="center"/>
              <w:rPr>
                <w:color w:val="auto"/>
                <w:sz w:val="21"/>
                <w:szCs w:val="21"/>
                <w:highlight w:val="none"/>
              </w:rPr>
            </w:pPr>
          </w:p>
        </w:tc>
        <w:tc>
          <w:tcPr>
            <w:tcW w:w="1148" w:type="dxa"/>
            <w:vAlign w:val="center"/>
          </w:tcPr>
          <w:p w14:paraId="0E00A853">
            <w:pPr>
              <w:ind w:left="223" w:hanging="222" w:hangingChars="106"/>
              <w:jc w:val="center"/>
              <w:rPr>
                <w:color w:val="auto"/>
                <w:sz w:val="21"/>
                <w:szCs w:val="21"/>
                <w:highlight w:val="none"/>
              </w:rPr>
            </w:pPr>
          </w:p>
        </w:tc>
        <w:tc>
          <w:tcPr>
            <w:tcW w:w="1148" w:type="dxa"/>
            <w:vAlign w:val="center"/>
          </w:tcPr>
          <w:p w14:paraId="33F8E280">
            <w:pPr>
              <w:ind w:left="223" w:hanging="222" w:hangingChars="106"/>
              <w:jc w:val="center"/>
              <w:rPr>
                <w:color w:val="auto"/>
                <w:sz w:val="21"/>
                <w:szCs w:val="21"/>
                <w:highlight w:val="none"/>
              </w:rPr>
            </w:pPr>
          </w:p>
        </w:tc>
        <w:tc>
          <w:tcPr>
            <w:tcW w:w="850" w:type="dxa"/>
            <w:vAlign w:val="center"/>
          </w:tcPr>
          <w:p w14:paraId="421C42D3">
            <w:pPr>
              <w:ind w:left="223" w:hanging="222" w:hangingChars="106"/>
              <w:jc w:val="center"/>
              <w:rPr>
                <w:color w:val="auto"/>
                <w:sz w:val="21"/>
                <w:szCs w:val="21"/>
                <w:highlight w:val="none"/>
              </w:rPr>
            </w:pPr>
          </w:p>
        </w:tc>
        <w:tc>
          <w:tcPr>
            <w:tcW w:w="1276" w:type="dxa"/>
            <w:vAlign w:val="center"/>
          </w:tcPr>
          <w:p w14:paraId="27012248">
            <w:pPr>
              <w:ind w:left="223" w:hanging="222" w:hangingChars="106"/>
              <w:jc w:val="center"/>
              <w:rPr>
                <w:color w:val="auto"/>
                <w:sz w:val="21"/>
                <w:szCs w:val="21"/>
                <w:highlight w:val="none"/>
              </w:rPr>
            </w:pPr>
          </w:p>
        </w:tc>
      </w:tr>
      <w:tr w14:paraId="7B30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2F25716">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27864661">
            <w:pPr>
              <w:ind w:left="223" w:hanging="222" w:hangingChars="106"/>
              <w:jc w:val="center"/>
              <w:rPr>
                <w:color w:val="auto"/>
                <w:sz w:val="21"/>
                <w:szCs w:val="21"/>
                <w:highlight w:val="none"/>
              </w:rPr>
            </w:pPr>
          </w:p>
        </w:tc>
        <w:tc>
          <w:tcPr>
            <w:tcW w:w="816" w:type="dxa"/>
            <w:vAlign w:val="center"/>
          </w:tcPr>
          <w:p w14:paraId="2E895470">
            <w:pPr>
              <w:ind w:left="223" w:hanging="222" w:hangingChars="106"/>
              <w:jc w:val="center"/>
              <w:rPr>
                <w:color w:val="auto"/>
                <w:sz w:val="21"/>
                <w:szCs w:val="21"/>
                <w:highlight w:val="none"/>
              </w:rPr>
            </w:pPr>
          </w:p>
        </w:tc>
        <w:tc>
          <w:tcPr>
            <w:tcW w:w="1148" w:type="dxa"/>
            <w:vAlign w:val="center"/>
          </w:tcPr>
          <w:p w14:paraId="6C3B88BC">
            <w:pPr>
              <w:ind w:left="223" w:hanging="222" w:hangingChars="106"/>
              <w:jc w:val="center"/>
              <w:rPr>
                <w:color w:val="auto"/>
                <w:sz w:val="21"/>
                <w:szCs w:val="21"/>
                <w:highlight w:val="none"/>
              </w:rPr>
            </w:pPr>
          </w:p>
        </w:tc>
        <w:tc>
          <w:tcPr>
            <w:tcW w:w="1148" w:type="dxa"/>
            <w:vAlign w:val="center"/>
          </w:tcPr>
          <w:p w14:paraId="0ECE3425">
            <w:pPr>
              <w:ind w:left="223" w:hanging="222" w:hangingChars="106"/>
              <w:jc w:val="center"/>
              <w:rPr>
                <w:color w:val="auto"/>
                <w:sz w:val="21"/>
                <w:szCs w:val="21"/>
                <w:highlight w:val="none"/>
              </w:rPr>
            </w:pPr>
          </w:p>
        </w:tc>
        <w:tc>
          <w:tcPr>
            <w:tcW w:w="1148" w:type="dxa"/>
            <w:vAlign w:val="center"/>
          </w:tcPr>
          <w:p w14:paraId="712AB5B3">
            <w:pPr>
              <w:ind w:left="223" w:hanging="222" w:hangingChars="106"/>
              <w:jc w:val="center"/>
              <w:rPr>
                <w:color w:val="auto"/>
                <w:sz w:val="21"/>
                <w:szCs w:val="21"/>
                <w:highlight w:val="none"/>
              </w:rPr>
            </w:pPr>
          </w:p>
        </w:tc>
        <w:tc>
          <w:tcPr>
            <w:tcW w:w="1148" w:type="dxa"/>
            <w:vAlign w:val="center"/>
          </w:tcPr>
          <w:p w14:paraId="3877658E">
            <w:pPr>
              <w:ind w:left="223" w:hanging="222" w:hangingChars="106"/>
              <w:jc w:val="center"/>
              <w:rPr>
                <w:color w:val="auto"/>
                <w:sz w:val="21"/>
                <w:szCs w:val="21"/>
                <w:highlight w:val="none"/>
              </w:rPr>
            </w:pPr>
          </w:p>
        </w:tc>
        <w:tc>
          <w:tcPr>
            <w:tcW w:w="850" w:type="dxa"/>
            <w:vAlign w:val="center"/>
          </w:tcPr>
          <w:p w14:paraId="0766CB17">
            <w:pPr>
              <w:ind w:left="223" w:hanging="222" w:hangingChars="106"/>
              <w:jc w:val="center"/>
              <w:rPr>
                <w:color w:val="auto"/>
                <w:sz w:val="21"/>
                <w:szCs w:val="21"/>
                <w:highlight w:val="none"/>
              </w:rPr>
            </w:pPr>
          </w:p>
        </w:tc>
        <w:tc>
          <w:tcPr>
            <w:tcW w:w="1276" w:type="dxa"/>
            <w:vAlign w:val="center"/>
          </w:tcPr>
          <w:p w14:paraId="62BB4FC4">
            <w:pPr>
              <w:ind w:left="223" w:hanging="222" w:hangingChars="106"/>
              <w:jc w:val="center"/>
              <w:rPr>
                <w:color w:val="auto"/>
                <w:sz w:val="21"/>
                <w:szCs w:val="21"/>
                <w:highlight w:val="none"/>
              </w:rPr>
            </w:pPr>
          </w:p>
        </w:tc>
      </w:tr>
      <w:tr w14:paraId="0C42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9A70F97">
            <w:pPr>
              <w:pStyle w:val="39"/>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14:paraId="342E777C">
            <w:pPr>
              <w:ind w:left="223" w:hanging="222" w:hangingChars="106"/>
              <w:jc w:val="center"/>
              <w:rPr>
                <w:color w:val="auto"/>
                <w:sz w:val="21"/>
                <w:szCs w:val="21"/>
                <w:highlight w:val="none"/>
              </w:rPr>
            </w:pPr>
          </w:p>
        </w:tc>
        <w:tc>
          <w:tcPr>
            <w:tcW w:w="816" w:type="dxa"/>
            <w:vAlign w:val="center"/>
          </w:tcPr>
          <w:p w14:paraId="13BB2FD0">
            <w:pPr>
              <w:ind w:left="223" w:hanging="222" w:hangingChars="106"/>
              <w:jc w:val="center"/>
              <w:rPr>
                <w:color w:val="auto"/>
                <w:sz w:val="21"/>
                <w:szCs w:val="21"/>
                <w:highlight w:val="none"/>
              </w:rPr>
            </w:pPr>
          </w:p>
        </w:tc>
        <w:tc>
          <w:tcPr>
            <w:tcW w:w="1148" w:type="dxa"/>
            <w:vAlign w:val="center"/>
          </w:tcPr>
          <w:p w14:paraId="0391097A">
            <w:pPr>
              <w:ind w:left="223" w:hanging="222" w:hangingChars="106"/>
              <w:jc w:val="center"/>
              <w:rPr>
                <w:color w:val="auto"/>
                <w:sz w:val="21"/>
                <w:szCs w:val="21"/>
                <w:highlight w:val="none"/>
              </w:rPr>
            </w:pPr>
          </w:p>
        </w:tc>
        <w:tc>
          <w:tcPr>
            <w:tcW w:w="1148" w:type="dxa"/>
            <w:vAlign w:val="center"/>
          </w:tcPr>
          <w:p w14:paraId="6720D4C0">
            <w:pPr>
              <w:ind w:left="223" w:hanging="222" w:hangingChars="106"/>
              <w:jc w:val="center"/>
              <w:rPr>
                <w:color w:val="auto"/>
                <w:sz w:val="21"/>
                <w:szCs w:val="21"/>
                <w:highlight w:val="none"/>
              </w:rPr>
            </w:pPr>
          </w:p>
        </w:tc>
        <w:tc>
          <w:tcPr>
            <w:tcW w:w="1148" w:type="dxa"/>
            <w:vAlign w:val="center"/>
          </w:tcPr>
          <w:p w14:paraId="228DED64">
            <w:pPr>
              <w:ind w:left="223" w:hanging="222" w:hangingChars="106"/>
              <w:jc w:val="center"/>
              <w:rPr>
                <w:color w:val="auto"/>
                <w:sz w:val="21"/>
                <w:szCs w:val="21"/>
                <w:highlight w:val="none"/>
              </w:rPr>
            </w:pPr>
          </w:p>
        </w:tc>
        <w:tc>
          <w:tcPr>
            <w:tcW w:w="1148" w:type="dxa"/>
            <w:vAlign w:val="center"/>
          </w:tcPr>
          <w:p w14:paraId="4D7BD262">
            <w:pPr>
              <w:ind w:left="223" w:hanging="222" w:hangingChars="106"/>
              <w:jc w:val="center"/>
              <w:rPr>
                <w:color w:val="auto"/>
                <w:sz w:val="21"/>
                <w:szCs w:val="21"/>
                <w:highlight w:val="none"/>
              </w:rPr>
            </w:pPr>
          </w:p>
        </w:tc>
        <w:tc>
          <w:tcPr>
            <w:tcW w:w="850" w:type="dxa"/>
            <w:vAlign w:val="center"/>
          </w:tcPr>
          <w:p w14:paraId="6FA3A584">
            <w:pPr>
              <w:ind w:left="223" w:hanging="222" w:hangingChars="106"/>
              <w:jc w:val="center"/>
              <w:rPr>
                <w:color w:val="auto"/>
                <w:sz w:val="21"/>
                <w:szCs w:val="21"/>
                <w:highlight w:val="none"/>
              </w:rPr>
            </w:pPr>
          </w:p>
        </w:tc>
        <w:tc>
          <w:tcPr>
            <w:tcW w:w="1276" w:type="dxa"/>
            <w:vAlign w:val="center"/>
          </w:tcPr>
          <w:p w14:paraId="1E4F0302">
            <w:pPr>
              <w:ind w:left="223" w:hanging="222" w:hangingChars="106"/>
              <w:jc w:val="center"/>
              <w:rPr>
                <w:color w:val="auto"/>
                <w:sz w:val="21"/>
                <w:szCs w:val="21"/>
                <w:highlight w:val="none"/>
              </w:rPr>
            </w:pPr>
          </w:p>
        </w:tc>
      </w:tr>
      <w:tr w14:paraId="1B57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A72E7DE">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3BCBC955">
            <w:pPr>
              <w:ind w:left="223" w:hanging="222" w:hangingChars="106"/>
              <w:jc w:val="center"/>
              <w:rPr>
                <w:color w:val="auto"/>
                <w:sz w:val="21"/>
                <w:szCs w:val="21"/>
                <w:highlight w:val="none"/>
              </w:rPr>
            </w:pPr>
          </w:p>
        </w:tc>
        <w:tc>
          <w:tcPr>
            <w:tcW w:w="816" w:type="dxa"/>
            <w:vAlign w:val="center"/>
          </w:tcPr>
          <w:p w14:paraId="2ADEFDEA">
            <w:pPr>
              <w:ind w:left="223" w:hanging="222" w:hangingChars="106"/>
              <w:jc w:val="center"/>
              <w:rPr>
                <w:color w:val="auto"/>
                <w:sz w:val="21"/>
                <w:szCs w:val="21"/>
                <w:highlight w:val="none"/>
              </w:rPr>
            </w:pPr>
          </w:p>
        </w:tc>
        <w:tc>
          <w:tcPr>
            <w:tcW w:w="1148" w:type="dxa"/>
            <w:vAlign w:val="center"/>
          </w:tcPr>
          <w:p w14:paraId="50F9D98A">
            <w:pPr>
              <w:ind w:left="223" w:hanging="222" w:hangingChars="106"/>
              <w:jc w:val="center"/>
              <w:rPr>
                <w:color w:val="auto"/>
                <w:sz w:val="21"/>
                <w:szCs w:val="21"/>
                <w:highlight w:val="none"/>
              </w:rPr>
            </w:pPr>
          </w:p>
        </w:tc>
        <w:tc>
          <w:tcPr>
            <w:tcW w:w="1148" w:type="dxa"/>
            <w:vAlign w:val="center"/>
          </w:tcPr>
          <w:p w14:paraId="2DB8691F">
            <w:pPr>
              <w:ind w:left="223" w:hanging="222" w:hangingChars="106"/>
              <w:jc w:val="center"/>
              <w:rPr>
                <w:color w:val="auto"/>
                <w:sz w:val="21"/>
                <w:szCs w:val="21"/>
                <w:highlight w:val="none"/>
              </w:rPr>
            </w:pPr>
          </w:p>
        </w:tc>
        <w:tc>
          <w:tcPr>
            <w:tcW w:w="1148" w:type="dxa"/>
            <w:vAlign w:val="center"/>
          </w:tcPr>
          <w:p w14:paraId="0536CCD5">
            <w:pPr>
              <w:ind w:left="223" w:hanging="222" w:hangingChars="106"/>
              <w:jc w:val="center"/>
              <w:rPr>
                <w:color w:val="auto"/>
                <w:sz w:val="21"/>
                <w:szCs w:val="21"/>
                <w:highlight w:val="none"/>
              </w:rPr>
            </w:pPr>
          </w:p>
        </w:tc>
        <w:tc>
          <w:tcPr>
            <w:tcW w:w="1148" w:type="dxa"/>
            <w:vAlign w:val="center"/>
          </w:tcPr>
          <w:p w14:paraId="76B307A7">
            <w:pPr>
              <w:ind w:left="223" w:hanging="222" w:hangingChars="106"/>
              <w:jc w:val="center"/>
              <w:rPr>
                <w:color w:val="auto"/>
                <w:sz w:val="21"/>
                <w:szCs w:val="21"/>
                <w:highlight w:val="none"/>
              </w:rPr>
            </w:pPr>
          </w:p>
        </w:tc>
        <w:tc>
          <w:tcPr>
            <w:tcW w:w="850" w:type="dxa"/>
            <w:vAlign w:val="center"/>
          </w:tcPr>
          <w:p w14:paraId="4CA7377F">
            <w:pPr>
              <w:ind w:left="223" w:hanging="222" w:hangingChars="106"/>
              <w:jc w:val="center"/>
              <w:rPr>
                <w:color w:val="auto"/>
                <w:sz w:val="21"/>
                <w:szCs w:val="21"/>
                <w:highlight w:val="none"/>
              </w:rPr>
            </w:pPr>
          </w:p>
        </w:tc>
        <w:tc>
          <w:tcPr>
            <w:tcW w:w="1276" w:type="dxa"/>
            <w:vAlign w:val="center"/>
          </w:tcPr>
          <w:p w14:paraId="3BC1976D">
            <w:pPr>
              <w:ind w:left="223" w:hanging="222" w:hangingChars="106"/>
              <w:jc w:val="center"/>
              <w:rPr>
                <w:color w:val="auto"/>
                <w:sz w:val="21"/>
                <w:szCs w:val="21"/>
                <w:highlight w:val="none"/>
              </w:rPr>
            </w:pPr>
          </w:p>
        </w:tc>
      </w:tr>
      <w:tr w14:paraId="7F4D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B95659E">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05D7B326">
            <w:pPr>
              <w:ind w:left="223" w:hanging="222" w:hangingChars="106"/>
              <w:jc w:val="center"/>
              <w:rPr>
                <w:color w:val="auto"/>
                <w:sz w:val="21"/>
                <w:szCs w:val="21"/>
                <w:highlight w:val="none"/>
              </w:rPr>
            </w:pPr>
          </w:p>
        </w:tc>
        <w:tc>
          <w:tcPr>
            <w:tcW w:w="816" w:type="dxa"/>
            <w:vAlign w:val="center"/>
          </w:tcPr>
          <w:p w14:paraId="05F281A4">
            <w:pPr>
              <w:ind w:left="223" w:hanging="222" w:hangingChars="106"/>
              <w:jc w:val="center"/>
              <w:rPr>
                <w:color w:val="auto"/>
                <w:sz w:val="21"/>
                <w:szCs w:val="21"/>
                <w:highlight w:val="none"/>
              </w:rPr>
            </w:pPr>
          </w:p>
        </w:tc>
        <w:tc>
          <w:tcPr>
            <w:tcW w:w="1148" w:type="dxa"/>
            <w:vAlign w:val="center"/>
          </w:tcPr>
          <w:p w14:paraId="0BEED30D">
            <w:pPr>
              <w:ind w:left="223" w:hanging="222" w:hangingChars="106"/>
              <w:jc w:val="center"/>
              <w:rPr>
                <w:color w:val="auto"/>
                <w:sz w:val="21"/>
                <w:szCs w:val="21"/>
                <w:highlight w:val="none"/>
              </w:rPr>
            </w:pPr>
          </w:p>
        </w:tc>
        <w:tc>
          <w:tcPr>
            <w:tcW w:w="1148" w:type="dxa"/>
            <w:vAlign w:val="center"/>
          </w:tcPr>
          <w:p w14:paraId="6D773686">
            <w:pPr>
              <w:ind w:left="223" w:hanging="222" w:hangingChars="106"/>
              <w:jc w:val="center"/>
              <w:rPr>
                <w:color w:val="auto"/>
                <w:sz w:val="21"/>
                <w:szCs w:val="21"/>
                <w:highlight w:val="none"/>
              </w:rPr>
            </w:pPr>
          </w:p>
        </w:tc>
        <w:tc>
          <w:tcPr>
            <w:tcW w:w="1148" w:type="dxa"/>
            <w:vAlign w:val="center"/>
          </w:tcPr>
          <w:p w14:paraId="23CE15B7">
            <w:pPr>
              <w:ind w:left="223" w:hanging="222" w:hangingChars="106"/>
              <w:jc w:val="center"/>
              <w:rPr>
                <w:color w:val="auto"/>
                <w:sz w:val="21"/>
                <w:szCs w:val="21"/>
                <w:highlight w:val="none"/>
              </w:rPr>
            </w:pPr>
          </w:p>
        </w:tc>
        <w:tc>
          <w:tcPr>
            <w:tcW w:w="1148" w:type="dxa"/>
            <w:vAlign w:val="center"/>
          </w:tcPr>
          <w:p w14:paraId="1D154B9B">
            <w:pPr>
              <w:ind w:left="223" w:hanging="222" w:hangingChars="106"/>
              <w:jc w:val="center"/>
              <w:rPr>
                <w:color w:val="auto"/>
                <w:sz w:val="21"/>
                <w:szCs w:val="21"/>
                <w:highlight w:val="none"/>
              </w:rPr>
            </w:pPr>
          </w:p>
        </w:tc>
        <w:tc>
          <w:tcPr>
            <w:tcW w:w="850" w:type="dxa"/>
            <w:vAlign w:val="center"/>
          </w:tcPr>
          <w:p w14:paraId="79180C3C">
            <w:pPr>
              <w:ind w:left="223" w:hanging="222" w:hangingChars="106"/>
              <w:jc w:val="center"/>
              <w:rPr>
                <w:color w:val="auto"/>
                <w:sz w:val="21"/>
                <w:szCs w:val="21"/>
                <w:highlight w:val="none"/>
              </w:rPr>
            </w:pPr>
          </w:p>
        </w:tc>
        <w:tc>
          <w:tcPr>
            <w:tcW w:w="1276" w:type="dxa"/>
            <w:vAlign w:val="center"/>
          </w:tcPr>
          <w:p w14:paraId="4C875B5D">
            <w:pPr>
              <w:ind w:left="223" w:hanging="222" w:hangingChars="106"/>
              <w:jc w:val="center"/>
              <w:rPr>
                <w:color w:val="auto"/>
                <w:sz w:val="21"/>
                <w:szCs w:val="21"/>
                <w:highlight w:val="none"/>
              </w:rPr>
            </w:pPr>
          </w:p>
        </w:tc>
      </w:tr>
      <w:tr w14:paraId="27AE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770A0BD">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14:paraId="1A793FB5">
            <w:pPr>
              <w:ind w:left="223" w:hanging="222" w:hangingChars="106"/>
              <w:jc w:val="center"/>
              <w:rPr>
                <w:color w:val="auto"/>
                <w:sz w:val="21"/>
                <w:szCs w:val="21"/>
                <w:highlight w:val="none"/>
              </w:rPr>
            </w:pPr>
          </w:p>
        </w:tc>
        <w:tc>
          <w:tcPr>
            <w:tcW w:w="816" w:type="dxa"/>
            <w:vAlign w:val="center"/>
          </w:tcPr>
          <w:p w14:paraId="7DCF3CD0">
            <w:pPr>
              <w:ind w:left="223" w:hanging="222" w:hangingChars="106"/>
              <w:jc w:val="center"/>
              <w:rPr>
                <w:color w:val="auto"/>
                <w:sz w:val="21"/>
                <w:szCs w:val="21"/>
                <w:highlight w:val="none"/>
              </w:rPr>
            </w:pPr>
          </w:p>
        </w:tc>
        <w:tc>
          <w:tcPr>
            <w:tcW w:w="1148" w:type="dxa"/>
            <w:vAlign w:val="center"/>
          </w:tcPr>
          <w:p w14:paraId="48FFF848">
            <w:pPr>
              <w:ind w:left="223" w:hanging="222" w:hangingChars="106"/>
              <w:jc w:val="center"/>
              <w:rPr>
                <w:color w:val="auto"/>
                <w:sz w:val="21"/>
                <w:szCs w:val="21"/>
                <w:highlight w:val="none"/>
              </w:rPr>
            </w:pPr>
          </w:p>
        </w:tc>
        <w:tc>
          <w:tcPr>
            <w:tcW w:w="1148" w:type="dxa"/>
            <w:vAlign w:val="center"/>
          </w:tcPr>
          <w:p w14:paraId="2EB6A6DF">
            <w:pPr>
              <w:ind w:left="223" w:hanging="222" w:hangingChars="106"/>
              <w:jc w:val="center"/>
              <w:rPr>
                <w:color w:val="auto"/>
                <w:sz w:val="21"/>
                <w:szCs w:val="21"/>
                <w:highlight w:val="none"/>
              </w:rPr>
            </w:pPr>
          </w:p>
        </w:tc>
        <w:tc>
          <w:tcPr>
            <w:tcW w:w="1148" w:type="dxa"/>
            <w:vAlign w:val="center"/>
          </w:tcPr>
          <w:p w14:paraId="77349D71">
            <w:pPr>
              <w:ind w:left="223" w:hanging="222" w:hangingChars="106"/>
              <w:jc w:val="center"/>
              <w:rPr>
                <w:color w:val="auto"/>
                <w:sz w:val="21"/>
                <w:szCs w:val="21"/>
                <w:highlight w:val="none"/>
              </w:rPr>
            </w:pPr>
          </w:p>
        </w:tc>
        <w:tc>
          <w:tcPr>
            <w:tcW w:w="1148" w:type="dxa"/>
            <w:vAlign w:val="center"/>
          </w:tcPr>
          <w:p w14:paraId="17A19768">
            <w:pPr>
              <w:ind w:left="223" w:hanging="222" w:hangingChars="106"/>
              <w:jc w:val="center"/>
              <w:rPr>
                <w:color w:val="auto"/>
                <w:sz w:val="21"/>
                <w:szCs w:val="21"/>
                <w:highlight w:val="none"/>
              </w:rPr>
            </w:pPr>
          </w:p>
        </w:tc>
        <w:tc>
          <w:tcPr>
            <w:tcW w:w="850" w:type="dxa"/>
            <w:vAlign w:val="center"/>
          </w:tcPr>
          <w:p w14:paraId="176EECEB">
            <w:pPr>
              <w:ind w:left="223" w:hanging="222" w:hangingChars="106"/>
              <w:jc w:val="center"/>
              <w:rPr>
                <w:color w:val="auto"/>
                <w:sz w:val="21"/>
                <w:szCs w:val="21"/>
                <w:highlight w:val="none"/>
              </w:rPr>
            </w:pPr>
          </w:p>
        </w:tc>
        <w:tc>
          <w:tcPr>
            <w:tcW w:w="1276" w:type="dxa"/>
            <w:vAlign w:val="center"/>
          </w:tcPr>
          <w:p w14:paraId="56667E71">
            <w:pPr>
              <w:ind w:left="223" w:hanging="222" w:hangingChars="106"/>
              <w:jc w:val="center"/>
              <w:rPr>
                <w:color w:val="auto"/>
                <w:sz w:val="21"/>
                <w:szCs w:val="21"/>
                <w:highlight w:val="none"/>
              </w:rPr>
            </w:pPr>
          </w:p>
        </w:tc>
      </w:tr>
      <w:tr w14:paraId="0C42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334E3700">
            <w:pPr>
              <w:spacing w:line="360" w:lineRule="auto"/>
              <w:rPr>
                <w:color w:val="auto"/>
                <w:sz w:val="21"/>
                <w:szCs w:val="22"/>
                <w:highlight w:val="none"/>
              </w:rPr>
            </w:pPr>
            <w:bookmarkStart w:id="121"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1"/>
          </w:p>
        </w:tc>
      </w:tr>
    </w:tbl>
    <w:p w14:paraId="00F12ABB">
      <w:pPr>
        <w:tabs>
          <w:tab w:val="left" w:pos="0"/>
        </w:tabs>
        <w:spacing w:line="360" w:lineRule="auto"/>
        <w:ind w:right="-210"/>
        <w:rPr>
          <w:color w:val="auto"/>
          <w:sz w:val="21"/>
          <w:szCs w:val="21"/>
          <w:highlight w:val="none"/>
        </w:rPr>
      </w:pPr>
    </w:p>
    <w:p w14:paraId="7BF2D0A3">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14:paraId="1F35BB49">
      <w:pPr>
        <w:spacing w:line="360" w:lineRule="auto"/>
        <w:rPr>
          <w:rFonts w:eastAsia="楷体_GB2312"/>
          <w:color w:val="auto"/>
          <w:sz w:val="21"/>
          <w:szCs w:val="21"/>
          <w:highlight w:val="none"/>
        </w:rPr>
      </w:pPr>
    </w:p>
    <w:p w14:paraId="13C48831">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584A6A27">
      <w:pPr>
        <w:pStyle w:val="35"/>
        <w:jc w:val="center"/>
        <w:outlineLvl w:val="0"/>
        <w:rPr>
          <w:b/>
          <w:color w:val="auto"/>
          <w:sz w:val="24"/>
          <w:highlight w:val="none"/>
        </w:rPr>
      </w:pPr>
      <w:bookmarkStart w:id="122" w:name="_Toc251052200"/>
      <w:bookmarkStart w:id="123" w:name="_Toc173579006"/>
      <w:bookmarkStart w:id="124" w:name="_Toc153274948"/>
      <w:bookmarkStart w:id="125" w:name="_Toc389065364"/>
      <w:bookmarkStart w:id="126" w:name="_Toc7001"/>
      <w:bookmarkStart w:id="127" w:name="_Toc172364026"/>
      <w:r>
        <w:rPr>
          <w:b/>
          <w:color w:val="auto"/>
          <w:sz w:val="24"/>
          <w:highlight w:val="none"/>
        </w:rPr>
        <w:t>2、项目经理（注册建造师）简历表</w:t>
      </w:r>
      <w:bookmarkEnd w:id="122"/>
      <w:bookmarkEnd w:id="123"/>
      <w:bookmarkEnd w:id="124"/>
      <w:bookmarkEnd w:id="125"/>
      <w:bookmarkEnd w:id="126"/>
      <w:bookmarkEnd w:id="127"/>
    </w:p>
    <w:p w14:paraId="3E49DD19">
      <w:pPr>
        <w:pStyle w:val="35"/>
        <w:rPr>
          <w:color w:val="auto"/>
          <w:sz w:val="22"/>
          <w:szCs w:val="22"/>
          <w:highlight w:val="none"/>
          <w:u w:val="single"/>
        </w:rPr>
      </w:pPr>
    </w:p>
    <w:p w14:paraId="30062092">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CDD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2AC4FA36">
            <w:pPr>
              <w:jc w:val="center"/>
              <w:rPr>
                <w:color w:val="auto"/>
                <w:sz w:val="21"/>
                <w:szCs w:val="21"/>
                <w:highlight w:val="none"/>
              </w:rPr>
            </w:pPr>
            <w:r>
              <w:rPr>
                <w:color w:val="auto"/>
                <w:sz w:val="21"/>
                <w:szCs w:val="21"/>
                <w:highlight w:val="none"/>
              </w:rPr>
              <w:t>姓名</w:t>
            </w:r>
          </w:p>
        </w:tc>
        <w:tc>
          <w:tcPr>
            <w:tcW w:w="2340" w:type="dxa"/>
            <w:gridSpan w:val="3"/>
            <w:vAlign w:val="center"/>
          </w:tcPr>
          <w:p w14:paraId="6E3B7DAF">
            <w:pPr>
              <w:jc w:val="center"/>
              <w:rPr>
                <w:color w:val="auto"/>
                <w:sz w:val="21"/>
                <w:szCs w:val="21"/>
                <w:highlight w:val="none"/>
              </w:rPr>
            </w:pPr>
          </w:p>
        </w:tc>
        <w:tc>
          <w:tcPr>
            <w:tcW w:w="1893" w:type="dxa"/>
            <w:gridSpan w:val="2"/>
            <w:vAlign w:val="center"/>
          </w:tcPr>
          <w:p w14:paraId="3BD8F3ED">
            <w:pPr>
              <w:jc w:val="center"/>
              <w:rPr>
                <w:color w:val="auto"/>
                <w:sz w:val="21"/>
                <w:szCs w:val="21"/>
                <w:highlight w:val="none"/>
              </w:rPr>
            </w:pPr>
            <w:r>
              <w:rPr>
                <w:color w:val="auto"/>
                <w:sz w:val="21"/>
                <w:szCs w:val="21"/>
                <w:highlight w:val="none"/>
              </w:rPr>
              <w:t>性别</w:t>
            </w:r>
          </w:p>
        </w:tc>
        <w:tc>
          <w:tcPr>
            <w:tcW w:w="1585" w:type="dxa"/>
            <w:gridSpan w:val="2"/>
            <w:vAlign w:val="center"/>
          </w:tcPr>
          <w:p w14:paraId="7709DB8A">
            <w:pPr>
              <w:jc w:val="center"/>
              <w:rPr>
                <w:color w:val="auto"/>
                <w:sz w:val="21"/>
                <w:szCs w:val="21"/>
                <w:highlight w:val="none"/>
              </w:rPr>
            </w:pPr>
          </w:p>
        </w:tc>
        <w:tc>
          <w:tcPr>
            <w:tcW w:w="1108" w:type="dxa"/>
            <w:gridSpan w:val="2"/>
            <w:vAlign w:val="center"/>
          </w:tcPr>
          <w:p w14:paraId="7A4B0069">
            <w:pPr>
              <w:jc w:val="center"/>
              <w:rPr>
                <w:color w:val="auto"/>
                <w:sz w:val="21"/>
                <w:szCs w:val="21"/>
                <w:highlight w:val="none"/>
              </w:rPr>
            </w:pPr>
            <w:r>
              <w:rPr>
                <w:color w:val="auto"/>
                <w:sz w:val="21"/>
                <w:szCs w:val="21"/>
                <w:highlight w:val="none"/>
              </w:rPr>
              <w:t>年龄</w:t>
            </w:r>
          </w:p>
        </w:tc>
        <w:tc>
          <w:tcPr>
            <w:tcW w:w="1276" w:type="dxa"/>
            <w:vAlign w:val="center"/>
          </w:tcPr>
          <w:p w14:paraId="7488A887">
            <w:pPr>
              <w:jc w:val="center"/>
              <w:rPr>
                <w:color w:val="auto"/>
                <w:sz w:val="21"/>
                <w:szCs w:val="21"/>
                <w:highlight w:val="none"/>
              </w:rPr>
            </w:pPr>
          </w:p>
        </w:tc>
      </w:tr>
      <w:tr w14:paraId="23C4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0496B7EB">
            <w:pPr>
              <w:jc w:val="center"/>
              <w:rPr>
                <w:color w:val="auto"/>
                <w:sz w:val="21"/>
                <w:szCs w:val="21"/>
                <w:highlight w:val="none"/>
              </w:rPr>
            </w:pPr>
            <w:r>
              <w:rPr>
                <w:color w:val="auto"/>
                <w:sz w:val="21"/>
                <w:szCs w:val="21"/>
                <w:highlight w:val="none"/>
              </w:rPr>
              <w:t>职务</w:t>
            </w:r>
          </w:p>
        </w:tc>
        <w:tc>
          <w:tcPr>
            <w:tcW w:w="2340" w:type="dxa"/>
            <w:gridSpan w:val="3"/>
            <w:vAlign w:val="center"/>
          </w:tcPr>
          <w:p w14:paraId="7DEEDC96">
            <w:pPr>
              <w:jc w:val="center"/>
              <w:rPr>
                <w:color w:val="auto"/>
                <w:sz w:val="21"/>
                <w:szCs w:val="21"/>
                <w:highlight w:val="none"/>
              </w:rPr>
            </w:pPr>
          </w:p>
        </w:tc>
        <w:tc>
          <w:tcPr>
            <w:tcW w:w="1893" w:type="dxa"/>
            <w:gridSpan w:val="2"/>
            <w:vAlign w:val="center"/>
          </w:tcPr>
          <w:p w14:paraId="66E86967">
            <w:pPr>
              <w:jc w:val="center"/>
              <w:rPr>
                <w:color w:val="auto"/>
                <w:sz w:val="21"/>
                <w:szCs w:val="21"/>
                <w:highlight w:val="none"/>
              </w:rPr>
            </w:pPr>
            <w:r>
              <w:rPr>
                <w:color w:val="auto"/>
                <w:sz w:val="21"/>
                <w:szCs w:val="21"/>
                <w:highlight w:val="none"/>
              </w:rPr>
              <w:t>职称</w:t>
            </w:r>
          </w:p>
        </w:tc>
        <w:tc>
          <w:tcPr>
            <w:tcW w:w="1585" w:type="dxa"/>
            <w:gridSpan w:val="2"/>
            <w:vAlign w:val="center"/>
          </w:tcPr>
          <w:p w14:paraId="532BA0C7">
            <w:pPr>
              <w:jc w:val="center"/>
              <w:rPr>
                <w:color w:val="auto"/>
                <w:sz w:val="21"/>
                <w:szCs w:val="21"/>
                <w:highlight w:val="none"/>
              </w:rPr>
            </w:pPr>
          </w:p>
        </w:tc>
        <w:tc>
          <w:tcPr>
            <w:tcW w:w="1108" w:type="dxa"/>
            <w:gridSpan w:val="2"/>
            <w:vAlign w:val="center"/>
          </w:tcPr>
          <w:p w14:paraId="2DB92E58">
            <w:pPr>
              <w:jc w:val="center"/>
              <w:rPr>
                <w:color w:val="auto"/>
                <w:sz w:val="21"/>
                <w:szCs w:val="21"/>
                <w:highlight w:val="none"/>
              </w:rPr>
            </w:pPr>
            <w:r>
              <w:rPr>
                <w:color w:val="auto"/>
                <w:sz w:val="21"/>
                <w:szCs w:val="21"/>
                <w:highlight w:val="none"/>
              </w:rPr>
              <w:t>学历</w:t>
            </w:r>
          </w:p>
        </w:tc>
        <w:tc>
          <w:tcPr>
            <w:tcW w:w="1276" w:type="dxa"/>
            <w:vAlign w:val="center"/>
          </w:tcPr>
          <w:p w14:paraId="4D54C227">
            <w:pPr>
              <w:jc w:val="center"/>
              <w:rPr>
                <w:color w:val="auto"/>
                <w:sz w:val="21"/>
                <w:szCs w:val="21"/>
                <w:highlight w:val="none"/>
              </w:rPr>
            </w:pPr>
          </w:p>
        </w:tc>
      </w:tr>
      <w:tr w14:paraId="05CF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18453B1C">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39661DB6">
            <w:pPr>
              <w:jc w:val="center"/>
              <w:rPr>
                <w:color w:val="auto"/>
                <w:sz w:val="21"/>
                <w:szCs w:val="21"/>
                <w:highlight w:val="none"/>
              </w:rPr>
            </w:pPr>
          </w:p>
        </w:tc>
        <w:tc>
          <w:tcPr>
            <w:tcW w:w="2693" w:type="dxa"/>
            <w:gridSpan w:val="4"/>
            <w:vAlign w:val="center"/>
          </w:tcPr>
          <w:p w14:paraId="73478937">
            <w:pPr>
              <w:jc w:val="center"/>
              <w:rPr>
                <w:color w:val="auto"/>
                <w:sz w:val="21"/>
                <w:szCs w:val="21"/>
                <w:highlight w:val="none"/>
              </w:rPr>
            </w:pPr>
            <w:r>
              <w:rPr>
                <w:color w:val="auto"/>
                <w:sz w:val="21"/>
                <w:szCs w:val="21"/>
                <w:highlight w:val="none"/>
              </w:rPr>
              <w:t>担任项目经理年限</w:t>
            </w:r>
          </w:p>
        </w:tc>
        <w:tc>
          <w:tcPr>
            <w:tcW w:w="1276" w:type="dxa"/>
            <w:vAlign w:val="center"/>
          </w:tcPr>
          <w:p w14:paraId="70C03259">
            <w:pPr>
              <w:jc w:val="center"/>
              <w:rPr>
                <w:color w:val="auto"/>
                <w:sz w:val="21"/>
                <w:szCs w:val="21"/>
                <w:highlight w:val="none"/>
              </w:rPr>
            </w:pPr>
          </w:p>
        </w:tc>
      </w:tr>
      <w:tr w14:paraId="43FB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26835E7B">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14:paraId="4C928675">
            <w:pPr>
              <w:jc w:val="center"/>
              <w:rPr>
                <w:color w:val="auto"/>
                <w:sz w:val="21"/>
                <w:szCs w:val="21"/>
                <w:highlight w:val="none"/>
              </w:rPr>
            </w:pPr>
          </w:p>
        </w:tc>
      </w:tr>
      <w:tr w14:paraId="3B4A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1BEEF599">
            <w:pPr>
              <w:jc w:val="center"/>
              <w:rPr>
                <w:color w:val="auto"/>
                <w:sz w:val="21"/>
                <w:szCs w:val="21"/>
                <w:highlight w:val="none"/>
              </w:rPr>
            </w:pPr>
            <w:r>
              <w:rPr>
                <w:color w:val="auto"/>
                <w:sz w:val="21"/>
                <w:szCs w:val="21"/>
                <w:highlight w:val="none"/>
              </w:rPr>
              <w:t>在建和已完工程项目情况</w:t>
            </w:r>
          </w:p>
        </w:tc>
      </w:tr>
      <w:tr w14:paraId="765D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357EDACB">
            <w:pPr>
              <w:jc w:val="center"/>
              <w:rPr>
                <w:color w:val="auto"/>
                <w:sz w:val="21"/>
                <w:szCs w:val="21"/>
                <w:highlight w:val="none"/>
              </w:rPr>
            </w:pPr>
            <w:r>
              <w:rPr>
                <w:color w:val="auto"/>
                <w:sz w:val="21"/>
                <w:szCs w:val="21"/>
                <w:highlight w:val="none"/>
              </w:rPr>
              <w:t>建设单位</w:t>
            </w:r>
          </w:p>
        </w:tc>
        <w:tc>
          <w:tcPr>
            <w:tcW w:w="1548" w:type="dxa"/>
            <w:vAlign w:val="center"/>
          </w:tcPr>
          <w:p w14:paraId="34BFA458">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0F8350BD">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0DD3DD4A">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12AEF568">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28A97F21">
            <w:pPr>
              <w:jc w:val="center"/>
              <w:rPr>
                <w:color w:val="auto"/>
                <w:sz w:val="21"/>
                <w:szCs w:val="21"/>
                <w:highlight w:val="none"/>
              </w:rPr>
            </w:pPr>
            <w:r>
              <w:rPr>
                <w:color w:val="auto"/>
                <w:sz w:val="21"/>
                <w:szCs w:val="21"/>
                <w:highlight w:val="none"/>
              </w:rPr>
              <w:t>工程质量</w:t>
            </w:r>
          </w:p>
        </w:tc>
      </w:tr>
      <w:tr w14:paraId="0CDB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A5C339E">
            <w:pPr>
              <w:jc w:val="center"/>
              <w:rPr>
                <w:color w:val="auto"/>
                <w:sz w:val="21"/>
                <w:szCs w:val="21"/>
                <w:highlight w:val="none"/>
              </w:rPr>
            </w:pPr>
          </w:p>
        </w:tc>
        <w:tc>
          <w:tcPr>
            <w:tcW w:w="1548" w:type="dxa"/>
            <w:vAlign w:val="center"/>
          </w:tcPr>
          <w:p w14:paraId="15BB22DB">
            <w:pPr>
              <w:jc w:val="center"/>
              <w:rPr>
                <w:color w:val="auto"/>
                <w:sz w:val="21"/>
                <w:szCs w:val="21"/>
                <w:highlight w:val="none"/>
              </w:rPr>
            </w:pPr>
          </w:p>
        </w:tc>
        <w:tc>
          <w:tcPr>
            <w:tcW w:w="1547" w:type="dxa"/>
            <w:gridSpan w:val="2"/>
            <w:vAlign w:val="center"/>
          </w:tcPr>
          <w:p w14:paraId="3ADFD6B9">
            <w:pPr>
              <w:jc w:val="center"/>
              <w:rPr>
                <w:color w:val="auto"/>
                <w:sz w:val="21"/>
                <w:szCs w:val="21"/>
                <w:highlight w:val="none"/>
              </w:rPr>
            </w:pPr>
          </w:p>
        </w:tc>
        <w:tc>
          <w:tcPr>
            <w:tcW w:w="1548" w:type="dxa"/>
            <w:gridSpan w:val="2"/>
            <w:vAlign w:val="center"/>
          </w:tcPr>
          <w:p w14:paraId="6EB6CE30">
            <w:pPr>
              <w:jc w:val="center"/>
              <w:rPr>
                <w:color w:val="auto"/>
                <w:sz w:val="21"/>
                <w:szCs w:val="21"/>
                <w:highlight w:val="none"/>
              </w:rPr>
            </w:pPr>
          </w:p>
        </w:tc>
        <w:tc>
          <w:tcPr>
            <w:tcW w:w="1547" w:type="dxa"/>
            <w:gridSpan w:val="2"/>
            <w:vAlign w:val="center"/>
          </w:tcPr>
          <w:p w14:paraId="43867F99">
            <w:pPr>
              <w:jc w:val="center"/>
              <w:rPr>
                <w:color w:val="auto"/>
                <w:sz w:val="21"/>
                <w:szCs w:val="21"/>
                <w:highlight w:val="none"/>
              </w:rPr>
            </w:pPr>
          </w:p>
        </w:tc>
        <w:tc>
          <w:tcPr>
            <w:tcW w:w="1548" w:type="dxa"/>
            <w:gridSpan w:val="2"/>
            <w:vAlign w:val="center"/>
          </w:tcPr>
          <w:p w14:paraId="28E0ABB9">
            <w:pPr>
              <w:jc w:val="center"/>
              <w:rPr>
                <w:color w:val="auto"/>
                <w:sz w:val="21"/>
                <w:szCs w:val="21"/>
                <w:highlight w:val="none"/>
              </w:rPr>
            </w:pPr>
          </w:p>
        </w:tc>
      </w:tr>
      <w:tr w14:paraId="5B41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0AB8A6E">
            <w:pPr>
              <w:jc w:val="center"/>
              <w:rPr>
                <w:color w:val="auto"/>
                <w:sz w:val="21"/>
                <w:szCs w:val="21"/>
                <w:highlight w:val="none"/>
              </w:rPr>
            </w:pPr>
          </w:p>
        </w:tc>
        <w:tc>
          <w:tcPr>
            <w:tcW w:w="1548" w:type="dxa"/>
            <w:vAlign w:val="center"/>
          </w:tcPr>
          <w:p w14:paraId="284A9635">
            <w:pPr>
              <w:jc w:val="center"/>
              <w:rPr>
                <w:color w:val="auto"/>
                <w:sz w:val="21"/>
                <w:szCs w:val="21"/>
                <w:highlight w:val="none"/>
              </w:rPr>
            </w:pPr>
          </w:p>
        </w:tc>
        <w:tc>
          <w:tcPr>
            <w:tcW w:w="1547" w:type="dxa"/>
            <w:gridSpan w:val="2"/>
            <w:vAlign w:val="center"/>
          </w:tcPr>
          <w:p w14:paraId="050311BC">
            <w:pPr>
              <w:jc w:val="center"/>
              <w:rPr>
                <w:color w:val="auto"/>
                <w:sz w:val="21"/>
                <w:szCs w:val="21"/>
                <w:highlight w:val="none"/>
              </w:rPr>
            </w:pPr>
          </w:p>
        </w:tc>
        <w:tc>
          <w:tcPr>
            <w:tcW w:w="1548" w:type="dxa"/>
            <w:gridSpan w:val="2"/>
            <w:vAlign w:val="center"/>
          </w:tcPr>
          <w:p w14:paraId="74FB4D1C">
            <w:pPr>
              <w:jc w:val="center"/>
              <w:rPr>
                <w:color w:val="auto"/>
                <w:sz w:val="21"/>
                <w:szCs w:val="21"/>
                <w:highlight w:val="none"/>
              </w:rPr>
            </w:pPr>
          </w:p>
        </w:tc>
        <w:tc>
          <w:tcPr>
            <w:tcW w:w="1547" w:type="dxa"/>
            <w:gridSpan w:val="2"/>
            <w:vAlign w:val="center"/>
          </w:tcPr>
          <w:p w14:paraId="2806B77C">
            <w:pPr>
              <w:jc w:val="center"/>
              <w:rPr>
                <w:color w:val="auto"/>
                <w:sz w:val="21"/>
                <w:szCs w:val="21"/>
                <w:highlight w:val="none"/>
              </w:rPr>
            </w:pPr>
          </w:p>
        </w:tc>
        <w:tc>
          <w:tcPr>
            <w:tcW w:w="1548" w:type="dxa"/>
            <w:gridSpan w:val="2"/>
            <w:vAlign w:val="center"/>
          </w:tcPr>
          <w:p w14:paraId="7A045196">
            <w:pPr>
              <w:jc w:val="center"/>
              <w:rPr>
                <w:color w:val="auto"/>
                <w:sz w:val="21"/>
                <w:szCs w:val="21"/>
                <w:highlight w:val="none"/>
              </w:rPr>
            </w:pPr>
          </w:p>
        </w:tc>
      </w:tr>
      <w:tr w14:paraId="5C27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7EC8F90">
            <w:pPr>
              <w:jc w:val="center"/>
              <w:rPr>
                <w:color w:val="auto"/>
                <w:sz w:val="21"/>
                <w:szCs w:val="21"/>
                <w:highlight w:val="none"/>
              </w:rPr>
            </w:pPr>
          </w:p>
        </w:tc>
        <w:tc>
          <w:tcPr>
            <w:tcW w:w="1548" w:type="dxa"/>
            <w:vAlign w:val="center"/>
          </w:tcPr>
          <w:p w14:paraId="0755BA71">
            <w:pPr>
              <w:jc w:val="center"/>
              <w:rPr>
                <w:color w:val="auto"/>
                <w:sz w:val="21"/>
                <w:szCs w:val="21"/>
                <w:highlight w:val="none"/>
              </w:rPr>
            </w:pPr>
          </w:p>
        </w:tc>
        <w:tc>
          <w:tcPr>
            <w:tcW w:w="1547" w:type="dxa"/>
            <w:gridSpan w:val="2"/>
            <w:vAlign w:val="center"/>
          </w:tcPr>
          <w:p w14:paraId="3BA713D4">
            <w:pPr>
              <w:jc w:val="center"/>
              <w:rPr>
                <w:color w:val="auto"/>
                <w:sz w:val="21"/>
                <w:szCs w:val="21"/>
                <w:highlight w:val="none"/>
              </w:rPr>
            </w:pPr>
          </w:p>
        </w:tc>
        <w:tc>
          <w:tcPr>
            <w:tcW w:w="1548" w:type="dxa"/>
            <w:gridSpan w:val="2"/>
            <w:vAlign w:val="center"/>
          </w:tcPr>
          <w:p w14:paraId="48E74E64">
            <w:pPr>
              <w:jc w:val="center"/>
              <w:rPr>
                <w:color w:val="auto"/>
                <w:sz w:val="21"/>
                <w:szCs w:val="21"/>
                <w:highlight w:val="none"/>
              </w:rPr>
            </w:pPr>
          </w:p>
        </w:tc>
        <w:tc>
          <w:tcPr>
            <w:tcW w:w="1547" w:type="dxa"/>
            <w:gridSpan w:val="2"/>
            <w:vAlign w:val="center"/>
          </w:tcPr>
          <w:p w14:paraId="20DDB6F8">
            <w:pPr>
              <w:jc w:val="center"/>
              <w:rPr>
                <w:color w:val="auto"/>
                <w:sz w:val="21"/>
                <w:szCs w:val="21"/>
                <w:highlight w:val="none"/>
              </w:rPr>
            </w:pPr>
          </w:p>
        </w:tc>
        <w:tc>
          <w:tcPr>
            <w:tcW w:w="1548" w:type="dxa"/>
            <w:gridSpan w:val="2"/>
            <w:vAlign w:val="center"/>
          </w:tcPr>
          <w:p w14:paraId="1F749267">
            <w:pPr>
              <w:jc w:val="center"/>
              <w:rPr>
                <w:color w:val="auto"/>
                <w:sz w:val="21"/>
                <w:szCs w:val="21"/>
                <w:highlight w:val="none"/>
              </w:rPr>
            </w:pPr>
          </w:p>
        </w:tc>
      </w:tr>
      <w:tr w14:paraId="235F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1B39655A">
            <w:pPr>
              <w:jc w:val="center"/>
              <w:rPr>
                <w:color w:val="auto"/>
                <w:sz w:val="21"/>
                <w:szCs w:val="21"/>
                <w:highlight w:val="none"/>
              </w:rPr>
            </w:pPr>
          </w:p>
        </w:tc>
        <w:tc>
          <w:tcPr>
            <w:tcW w:w="1548" w:type="dxa"/>
            <w:vAlign w:val="center"/>
          </w:tcPr>
          <w:p w14:paraId="7872FC7E">
            <w:pPr>
              <w:jc w:val="center"/>
              <w:rPr>
                <w:color w:val="auto"/>
                <w:sz w:val="21"/>
                <w:szCs w:val="21"/>
                <w:highlight w:val="none"/>
              </w:rPr>
            </w:pPr>
          </w:p>
        </w:tc>
        <w:tc>
          <w:tcPr>
            <w:tcW w:w="1547" w:type="dxa"/>
            <w:gridSpan w:val="2"/>
            <w:vAlign w:val="center"/>
          </w:tcPr>
          <w:p w14:paraId="7C75B945">
            <w:pPr>
              <w:jc w:val="center"/>
              <w:rPr>
                <w:color w:val="auto"/>
                <w:sz w:val="21"/>
                <w:szCs w:val="21"/>
                <w:highlight w:val="none"/>
              </w:rPr>
            </w:pPr>
          </w:p>
        </w:tc>
        <w:tc>
          <w:tcPr>
            <w:tcW w:w="1548" w:type="dxa"/>
            <w:gridSpan w:val="2"/>
            <w:vAlign w:val="center"/>
          </w:tcPr>
          <w:p w14:paraId="128D0232">
            <w:pPr>
              <w:jc w:val="center"/>
              <w:rPr>
                <w:color w:val="auto"/>
                <w:sz w:val="21"/>
                <w:szCs w:val="21"/>
                <w:highlight w:val="none"/>
              </w:rPr>
            </w:pPr>
          </w:p>
        </w:tc>
        <w:tc>
          <w:tcPr>
            <w:tcW w:w="1547" w:type="dxa"/>
            <w:gridSpan w:val="2"/>
            <w:vAlign w:val="center"/>
          </w:tcPr>
          <w:p w14:paraId="2D0B9E7E">
            <w:pPr>
              <w:jc w:val="center"/>
              <w:rPr>
                <w:color w:val="auto"/>
                <w:sz w:val="21"/>
                <w:szCs w:val="21"/>
                <w:highlight w:val="none"/>
              </w:rPr>
            </w:pPr>
          </w:p>
        </w:tc>
        <w:tc>
          <w:tcPr>
            <w:tcW w:w="1548" w:type="dxa"/>
            <w:gridSpan w:val="2"/>
            <w:vAlign w:val="center"/>
          </w:tcPr>
          <w:p w14:paraId="25CA5D51">
            <w:pPr>
              <w:jc w:val="center"/>
              <w:rPr>
                <w:color w:val="auto"/>
                <w:sz w:val="21"/>
                <w:szCs w:val="21"/>
                <w:highlight w:val="none"/>
              </w:rPr>
            </w:pPr>
          </w:p>
        </w:tc>
      </w:tr>
    </w:tbl>
    <w:p w14:paraId="51DF504B">
      <w:pPr>
        <w:spacing w:line="360" w:lineRule="auto"/>
        <w:rPr>
          <w:color w:val="auto"/>
          <w:sz w:val="21"/>
          <w:szCs w:val="22"/>
          <w:highlight w:val="none"/>
        </w:rPr>
      </w:pPr>
    </w:p>
    <w:p w14:paraId="73EAB0B1">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14:paraId="3D3E2A06">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项目经理资格证书和已完工程中标通知书（如有）、工程合同协议书的复印件，以及磋商单位认为需要增加的其他证明材料复印件，以上复印件均须加盖磋商单位单位公章。</w:t>
      </w:r>
    </w:p>
    <w:p w14:paraId="14E1245C">
      <w:pPr>
        <w:spacing w:beforeLines="50"/>
        <w:ind w:firstLine="420" w:firstLineChars="200"/>
        <w:rPr>
          <w:rFonts w:eastAsia="楷体_GB2312"/>
          <w:color w:val="auto"/>
          <w:sz w:val="21"/>
          <w:szCs w:val="21"/>
          <w:highlight w:val="none"/>
        </w:rPr>
      </w:pPr>
    </w:p>
    <w:p w14:paraId="55C83E02">
      <w:pPr>
        <w:spacing w:line="360" w:lineRule="auto"/>
        <w:ind w:firstLine="525" w:firstLineChars="250"/>
        <w:rPr>
          <w:color w:val="auto"/>
          <w:sz w:val="21"/>
          <w:szCs w:val="21"/>
          <w:highlight w:val="none"/>
        </w:rPr>
      </w:pPr>
    </w:p>
    <w:p w14:paraId="0A59D4C3">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615D9B62">
      <w:pPr>
        <w:spacing w:line="360" w:lineRule="auto"/>
        <w:ind w:firstLine="500" w:firstLineChars="250"/>
        <w:rPr>
          <w:color w:val="auto"/>
          <w:highlight w:val="none"/>
        </w:rPr>
      </w:pPr>
    </w:p>
    <w:p w14:paraId="0FB19A28">
      <w:pPr>
        <w:pStyle w:val="35"/>
        <w:jc w:val="center"/>
        <w:outlineLvl w:val="0"/>
        <w:rPr>
          <w:b/>
          <w:color w:val="auto"/>
          <w:sz w:val="24"/>
          <w:highlight w:val="none"/>
        </w:rPr>
      </w:pPr>
      <w:bookmarkStart w:id="128" w:name="_Toc153274949"/>
      <w:bookmarkStart w:id="129" w:name="_Toc173579007"/>
      <w:bookmarkStart w:id="130" w:name="_Toc389065365"/>
      <w:bookmarkStart w:id="131" w:name="_Toc172364027"/>
      <w:bookmarkStart w:id="132" w:name="_Toc251052219"/>
      <w:bookmarkStart w:id="133" w:name="_Toc8504"/>
      <w:r>
        <w:rPr>
          <w:rFonts w:hint="eastAsia"/>
          <w:b/>
          <w:color w:val="auto"/>
          <w:sz w:val="24"/>
          <w:highlight w:val="none"/>
          <w:lang w:val="en-US" w:eastAsia="zh-CN"/>
        </w:rPr>
        <w:t>三</w:t>
      </w:r>
      <w:r>
        <w:rPr>
          <w:b/>
          <w:color w:val="auto"/>
          <w:sz w:val="24"/>
          <w:highlight w:val="none"/>
        </w:rPr>
        <w:t>、项目技术负责人简历表</w:t>
      </w:r>
      <w:bookmarkEnd w:id="128"/>
      <w:bookmarkEnd w:id="129"/>
      <w:bookmarkEnd w:id="130"/>
      <w:bookmarkEnd w:id="131"/>
      <w:bookmarkEnd w:id="132"/>
      <w:bookmarkEnd w:id="133"/>
    </w:p>
    <w:p w14:paraId="783931A3">
      <w:pPr>
        <w:pStyle w:val="35"/>
        <w:rPr>
          <w:color w:val="auto"/>
          <w:highlight w:val="none"/>
          <w:u w:val="single"/>
        </w:rPr>
      </w:pPr>
    </w:p>
    <w:p w14:paraId="30F03833">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3897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6DBDD6BE">
            <w:pPr>
              <w:jc w:val="center"/>
              <w:rPr>
                <w:color w:val="auto"/>
                <w:sz w:val="21"/>
                <w:szCs w:val="21"/>
                <w:highlight w:val="none"/>
              </w:rPr>
            </w:pPr>
            <w:r>
              <w:rPr>
                <w:color w:val="auto"/>
                <w:sz w:val="21"/>
                <w:szCs w:val="21"/>
                <w:highlight w:val="none"/>
              </w:rPr>
              <w:t>姓名</w:t>
            </w:r>
          </w:p>
        </w:tc>
        <w:tc>
          <w:tcPr>
            <w:tcW w:w="2340" w:type="dxa"/>
            <w:gridSpan w:val="3"/>
            <w:vAlign w:val="center"/>
          </w:tcPr>
          <w:p w14:paraId="77646543">
            <w:pPr>
              <w:jc w:val="center"/>
              <w:rPr>
                <w:color w:val="auto"/>
                <w:sz w:val="21"/>
                <w:szCs w:val="21"/>
                <w:highlight w:val="none"/>
              </w:rPr>
            </w:pPr>
          </w:p>
        </w:tc>
        <w:tc>
          <w:tcPr>
            <w:tcW w:w="1893" w:type="dxa"/>
            <w:gridSpan w:val="2"/>
            <w:vAlign w:val="center"/>
          </w:tcPr>
          <w:p w14:paraId="0DB2B9C6">
            <w:pPr>
              <w:jc w:val="center"/>
              <w:rPr>
                <w:color w:val="auto"/>
                <w:sz w:val="21"/>
                <w:szCs w:val="21"/>
                <w:highlight w:val="none"/>
              </w:rPr>
            </w:pPr>
            <w:r>
              <w:rPr>
                <w:color w:val="auto"/>
                <w:sz w:val="21"/>
                <w:szCs w:val="21"/>
                <w:highlight w:val="none"/>
              </w:rPr>
              <w:t>性别</w:t>
            </w:r>
          </w:p>
        </w:tc>
        <w:tc>
          <w:tcPr>
            <w:tcW w:w="1585" w:type="dxa"/>
            <w:gridSpan w:val="2"/>
            <w:vAlign w:val="center"/>
          </w:tcPr>
          <w:p w14:paraId="0507708B">
            <w:pPr>
              <w:jc w:val="center"/>
              <w:rPr>
                <w:color w:val="auto"/>
                <w:sz w:val="21"/>
                <w:szCs w:val="21"/>
                <w:highlight w:val="none"/>
              </w:rPr>
            </w:pPr>
          </w:p>
        </w:tc>
        <w:tc>
          <w:tcPr>
            <w:tcW w:w="1108" w:type="dxa"/>
            <w:gridSpan w:val="2"/>
            <w:vAlign w:val="center"/>
          </w:tcPr>
          <w:p w14:paraId="13609D2B">
            <w:pPr>
              <w:jc w:val="center"/>
              <w:rPr>
                <w:color w:val="auto"/>
                <w:sz w:val="21"/>
                <w:szCs w:val="21"/>
                <w:highlight w:val="none"/>
              </w:rPr>
            </w:pPr>
            <w:r>
              <w:rPr>
                <w:color w:val="auto"/>
                <w:sz w:val="21"/>
                <w:szCs w:val="21"/>
                <w:highlight w:val="none"/>
              </w:rPr>
              <w:t>年龄</w:t>
            </w:r>
          </w:p>
        </w:tc>
        <w:tc>
          <w:tcPr>
            <w:tcW w:w="1276" w:type="dxa"/>
            <w:vAlign w:val="center"/>
          </w:tcPr>
          <w:p w14:paraId="332051A2">
            <w:pPr>
              <w:jc w:val="center"/>
              <w:rPr>
                <w:color w:val="auto"/>
                <w:sz w:val="21"/>
                <w:szCs w:val="21"/>
                <w:highlight w:val="none"/>
              </w:rPr>
            </w:pPr>
          </w:p>
        </w:tc>
      </w:tr>
      <w:tr w14:paraId="73A6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790EE75A">
            <w:pPr>
              <w:jc w:val="center"/>
              <w:rPr>
                <w:color w:val="auto"/>
                <w:sz w:val="21"/>
                <w:szCs w:val="21"/>
                <w:highlight w:val="none"/>
              </w:rPr>
            </w:pPr>
            <w:r>
              <w:rPr>
                <w:color w:val="auto"/>
                <w:sz w:val="21"/>
                <w:szCs w:val="21"/>
                <w:highlight w:val="none"/>
              </w:rPr>
              <w:t>职务</w:t>
            </w:r>
          </w:p>
        </w:tc>
        <w:tc>
          <w:tcPr>
            <w:tcW w:w="2340" w:type="dxa"/>
            <w:gridSpan w:val="3"/>
            <w:vAlign w:val="center"/>
          </w:tcPr>
          <w:p w14:paraId="4F8A10F2">
            <w:pPr>
              <w:jc w:val="center"/>
              <w:rPr>
                <w:color w:val="auto"/>
                <w:sz w:val="21"/>
                <w:szCs w:val="21"/>
                <w:highlight w:val="none"/>
              </w:rPr>
            </w:pPr>
          </w:p>
        </w:tc>
        <w:tc>
          <w:tcPr>
            <w:tcW w:w="1893" w:type="dxa"/>
            <w:gridSpan w:val="2"/>
            <w:vAlign w:val="center"/>
          </w:tcPr>
          <w:p w14:paraId="446F9B28">
            <w:pPr>
              <w:jc w:val="center"/>
              <w:rPr>
                <w:color w:val="auto"/>
                <w:sz w:val="21"/>
                <w:szCs w:val="21"/>
                <w:highlight w:val="none"/>
              </w:rPr>
            </w:pPr>
            <w:r>
              <w:rPr>
                <w:color w:val="auto"/>
                <w:sz w:val="21"/>
                <w:szCs w:val="21"/>
                <w:highlight w:val="none"/>
              </w:rPr>
              <w:t>职称</w:t>
            </w:r>
          </w:p>
        </w:tc>
        <w:tc>
          <w:tcPr>
            <w:tcW w:w="1585" w:type="dxa"/>
            <w:gridSpan w:val="2"/>
            <w:vAlign w:val="center"/>
          </w:tcPr>
          <w:p w14:paraId="0EAE6BFA">
            <w:pPr>
              <w:jc w:val="center"/>
              <w:rPr>
                <w:color w:val="auto"/>
                <w:sz w:val="21"/>
                <w:szCs w:val="21"/>
                <w:highlight w:val="none"/>
              </w:rPr>
            </w:pPr>
          </w:p>
        </w:tc>
        <w:tc>
          <w:tcPr>
            <w:tcW w:w="1108" w:type="dxa"/>
            <w:gridSpan w:val="2"/>
            <w:vAlign w:val="center"/>
          </w:tcPr>
          <w:p w14:paraId="200FCC11">
            <w:pPr>
              <w:jc w:val="center"/>
              <w:rPr>
                <w:color w:val="auto"/>
                <w:sz w:val="21"/>
                <w:szCs w:val="21"/>
                <w:highlight w:val="none"/>
              </w:rPr>
            </w:pPr>
            <w:r>
              <w:rPr>
                <w:color w:val="auto"/>
                <w:sz w:val="21"/>
                <w:szCs w:val="21"/>
                <w:highlight w:val="none"/>
              </w:rPr>
              <w:t>学历</w:t>
            </w:r>
          </w:p>
        </w:tc>
        <w:tc>
          <w:tcPr>
            <w:tcW w:w="1276" w:type="dxa"/>
            <w:vAlign w:val="center"/>
          </w:tcPr>
          <w:p w14:paraId="7002BC0C">
            <w:pPr>
              <w:jc w:val="center"/>
              <w:rPr>
                <w:color w:val="auto"/>
                <w:sz w:val="21"/>
                <w:szCs w:val="21"/>
                <w:highlight w:val="none"/>
              </w:rPr>
            </w:pPr>
          </w:p>
        </w:tc>
      </w:tr>
      <w:tr w14:paraId="65F1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37AD67CA">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1B8A3447">
            <w:pPr>
              <w:jc w:val="center"/>
              <w:rPr>
                <w:color w:val="auto"/>
                <w:sz w:val="21"/>
                <w:szCs w:val="21"/>
                <w:highlight w:val="none"/>
              </w:rPr>
            </w:pPr>
          </w:p>
        </w:tc>
        <w:tc>
          <w:tcPr>
            <w:tcW w:w="2693" w:type="dxa"/>
            <w:gridSpan w:val="4"/>
            <w:vAlign w:val="center"/>
          </w:tcPr>
          <w:p w14:paraId="10E9D6AF">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14:paraId="2820C159">
            <w:pPr>
              <w:jc w:val="center"/>
              <w:rPr>
                <w:color w:val="auto"/>
                <w:sz w:val="21"/>
                <w:szCs w:val="21"/>
                <w:highlight w:val="none"/>
              </w:rPr>
            </w:pPr>
          </w:p>
        </w:tc>
      </w:tr>
      <w:tr w14:paraId="3969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7FDDD925">
            <w:pPr>
              <w:jc w:val="center"/>
              <w:rPr>
                <w:color w:val="auto"/>
                <w:sz w:val="21"/>
                <w:szCs w:val="21"/>
                <w:highlight w:val="none"/>
              </w:rPr>
            </w:pPr>
            <w:r>
              <w:rPr>
                <w:color w:val="auto"/>
                <w:sz w:val="21"/>
                <w:szCs w:val="21"/>
                <w:highlight w:val="none"/>
              </w:rPr>
              <w:t>在建和已完工程项目情况</w:t>
            </w:r>
          </w:p>
        </w:tc>
      </w:tr>
      <w:tr w14:paraId="0F97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26431FDC">
            <w:pPr>
              <w:jc w:val="center"/>
              <w:rPr>
                <w:color w:val="auto"/>
                <w:sz w:val="21"/>
                <w:szCs w:val="21"/>
                <w:highlight w:val="none"/>
              </w:rPr>
            </w:pPr>
            <w:r>
              <w:rPr>
                <w:color w:val="auto"/>
                <w:sz w:val="21"/>
                <w:szCs w:val="21"/>
                <w:highlight w:val="none"/>
              </w:rPr>
              <w:t>建设单位</w:t>
            </w:r>
          </w:p>
        </w:tc>
        <w:tc>
          <w:tcPr>
            <w:tcW w:w="1548" w:type="dxa"/>
            <w:vAlign w:val="center"/>
          </w:tcPr>
          <w:p w14:paraId="7B307EE1">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47215B9F">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47A1CD06">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49258825">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0A5DD697">
            <w:pPr>
              <w:jc w:val="center"/>
              <w:rPr>
                <w:color w:val="auto"/>
                <w:sz w:val="21"/>
                <w:szCs w:val="21"/>
                <w:highlight w:val="none"/>
              </w:rPr>
            </w:pPr>
            <w:r>
              <w:rPr>
                <w:color w:val="auto"/>
                <w:sz w:val="21"/>
                <w:szCs w:val="21"/>
                <w:highlight w:val="none"/>
              </w:rPr>
              <w:t>工程质量</w:t>
            </w:r>
          </w:p>
        </w:tc>
      </w:tr>
      <w:tr w14:paraId="2B5B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901B7E8">
            <w:pPr>
              <w:jc w:val="center"/>
              <w:rPr>
                <w:color w:val="auto"/>
                <w:sz w:val="21"/>
                <w:szCs w:val="21"/>
                <w:highlight w:val="none"/>
              </w:rPr>
            </w:pPr>
          </w:p>
        </w:tc>
        <w:tc>
          <w:tcPr>
            <w:tcW w:w="1548" w:type="dxa"/>
            <w:vAlign w:val="center"/>
          </w:tcPr>
          <w:p w14:paraId="70015C08">
            <w:pPr>
              <w:jc w:val="center"/>
              <w:rPr>
                <w:color w:val="auto"/>
                <w:sz w:val="21"/>
                <w:szCs w:val="21"/>
                <w:highlight w:val="none"/>
              </w:rPr>
            </w:pPr>
          </w:p>
        </w:tc>
        <w:tc>
          <w:tcPr>
            <w:tcW w:w="1547" w:type="dxa"/>
            <w:gridSpan w:val="2"/>
            <w:vAlign w:val="center"/>
          </w:tcPr>
          <w:p w14:paraId="12A5D82C">
            <w:pPr>
              <w:jc w:val="center"/>
              <w:rPr>
                <w:color w:val="auto"/>
                <w:sz w:val="21"/>
                <w:szCs w:val="21"/>
                <w:highlight w:val="none"/>
              </w:rPr>
            </w:pPr>
          </w:p>
        </w:tc>
        <w:tc>
          <w:tcPr>
            <w:tcW w:w="1548" w:type="dxa"/>
            <w:gridSpan w:val="2"/>
            <w:vAlign w:val="center"/>
          </w:tcPr>
          <w:p w14:paraId="335BC806">
            <w:pPr>
              <w:jc w:val="center"/>
              <w:rPr>
                <w:color w:val="auto"/>
                <w:sz w:val="21"/>
                <w:szCs w:val="21"/>
                <w:highlight w:val="none"/>
              </w:rPr>
            </w:pPr>
          </w:p>
        </w:tc>
        <w:tc>
          <w:tcPr>
            <w:tcW w:w="1547" w:type="dxa"/>
            <w:gridSpan w:val="2"/>
            <w:vAlign w:val="center"/>
          </w:tcPr>
          <w:p w14:paraId="7F5CA35B">
            <w:pPr>
              <w:jc w:val="center"/>
              <w:rPr>
                <w:color w:val="auto"/>
                <w:sz w:val="21"/>
                <w:szCs w:val="21"/>
                <w:highlight w:val="none"/>
              </w:rPr>
            </w:pPr>
          </w:p>
        </w:tc>
        <w:tc>
          <w:tcPr>
            <w:tcW w:w="1548" w:type="dxa"/>
            <w:gridSpan w:val="2"/>
            <w:vAlign w:val="center"/>
          </w:tcPr>
          <w:p w14:paraId="6EFDF73A">
            <w:pPr>
              <w:jc w:val="center"/>
              <w:rPr>
                <w:color w:val="auto"/>
                <w:sz w:val="21"/>
                <w:szCs w:val="21"/>
                <w:highlight w:val="none"/>
              </w:rPr>
            </w:pPr>
          </w:p>
        </w:tc>
      </w:tr>
      <w:tr w14:paraId="0EBE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6221C62">
            <w:pPr>
              <w:jc w:val="center"/>
              <w:rPr>
                <w:color w:val="auto"/>
                <w:sz w:val="21"/>
                <w:szCs w:val="21"/>
                <w:highlight w:val="none"/>
              </w:rPr>
            </w:pPr>
          </w:p>
        </w:tc>
        <w:tc>
          <w:tcPr>
            <w:tcW w:w="1548" w:type="dxa"/>
            <w:vAlign w:val="center"/>
          </w:tcPr>
          <w:p w14:paraId="4F519F13">
            <w:pPr>
              <w:jc w:val="center"/>
              <w:rPr>
                <w:color w:val="auto"/>
                <w:sz w:val="21"/>
                <w:szCs w:val="21"/>
                <w:highlight w:val="none"/>
              </w:rPr>
            </w:pPr>
          </w:p>
        </w:tc>
        <w:tc>
          <w:tcPr>
            <w:tcW w:w="1547" w:type="dxa"/>
            <w:gridSpan w:val="2"/>
            <w:vAlign w:val="center"/>
          </w:tcPr>
          <w:p w14:paraId="2CFC5C0C">
            <w:pPr>
              <w:jc w:val="center"/>
              <w:rPr>
                <w:color w:val="auto"/>
                <w:sz w:val="21"/>
                <w:szCs w:val="21"/>
                <w:highlight w:val="none"/>
              </w:rPr>
            </w:pPr>
          </w:p>
        </w:tc>
        <w:tc>
          <w:tcPr>
            <w:tcW w:w="1548" w:type="dxa"/>
            <w:gridSpan w:val="2"/>
            <w:vAlign w:val="center"/>
          </w:tcPr>
          <w:p w14:paraId="5848EB66">
            <w:pPr>
              <w:jc w:val="center"/>
              <w:rPr>
                <w:color w:val="auto"/>
                <w:sz w:val="21"/>
                <w:szCs w:val="21"/>
                <w:highlight w:val="none"/>
              </w:rPr>
            </w:pPr>
          </w:p>
        </w:tc>
        <w:tc>
          <w:tcPr>
            <w:tcW w:w="1547" w:type="dxa"/>
            <w:gridSpan w:val="2"/>
            <w:vAlign w:val="center"/>
          </w:tcPr>
          <w:p w14:paraId="05ED6D26">
            <w:pPr>
              <w:jc w:val="center"/>
              <w:rPr>
                <w:color w:val="auto"/>
                <w:sz w:val="21"/>
                <w:szCs w:val="21"/>
                <w:highlight w:val="none"/>
              </w:rPr>
            </w:pPr>
          </w:p>
        </w:tc>
        <w:tc>
          <w:tcPr>
            <w:tcW w:w="1548" w:type="dxa"/>
            <w:gridSpan w:val="2"/>
            <w:vAlign w:val="center"/>
          </w:tcPr>
          <w:p w14:paraId="2569694D">
            <w:pPr>
              <w:jc w:val="center"/>
              <w:rPr>
                <w:color w:val="auto"/>
                <w:sz w:val="21"/>
                <w:szCs w:val="21"/>
                <w:highlight w:val="none"/>
              </w:rPr>
            </w:pPr>
          </w:p>
        </w:tc>
      </w:tr>
      <w:tr w14:paraId="6287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23DCF68D">
            <w:pPr>
              <w:jc w:val="center"/>
              <w:rPr>
                <w:color w:val="auto"/>
                <w:sz w:val="21"/>
                <w:szCs w:val="21"/>
                <w:highlight w:val="none"/>
              </w:rPr>
            </w:pPr>
          </w:p>
        </w:tc>
        <w:tc>
          <w:tcPr>
            <w:tcW w:w="1548" w:type="dxa"/>
            <w:vAlign w:val="center"/>
          </w:tcPr>
          <w:p w14:paraId="20666DF8">
            <w:pPr>
              <w:jc w:val="center"/>
              <w:rPr>
                <w:color w:val="auto"/>
                <w:sz w:val="21"/>
                <w:szCs w:val="21"/>
                <w:highlight w:val="none"/>
              </w:rPr>
            </w:pPr>
          </w:p>
        </w:tc>
        <w:tc>
          <w:tcPr>
            <w:tcW w:w="1547" w:type="dxa"/>
            <w:gridSpan w:val="2"/>
            <w:vAlign w:val="center"/>
          </w:tcPr>
          <w:p w14:paraId="1B200B86">
            <w:pPr>
              <w:jc w:val="center"/>
              <w:rPr>
                <w:color w:val="auto"/>
                <w:sz w:val="21"/>
                <w:szCs w:val="21"/>
                <w:highlight w:val="none"/>
              </w:rPr>
            </w:pPr>
          </w:p>
        </w:tc>
        <w:tc>
          <w:tcPr>
            <w:tcW w:w="1548" w:type="dxa"/>
            <w:gridSpan w:val="2"/>
            <w:vAlign w:val="center"/>
          </w:tcPr>
          <w:p w14:paraId="651A187C">
            <w:pPr>
              <w:jc w:val="center"/>
              <w:rPr>
                <w:color w:val="auto"/>
                <w:sz w:val="21"/>
                <w:szCs w:val="21"/>
                <w:highlight w:val="none"/>
              </w:rPr>
            </w:pPr>
          </w:p>
        </w:tc>
        <w:tc>
          <w:tcPr>
            <w:tcW w:w="1547" w:type="dxa"/>
            <w:gridSpan w:val="2"/>
            <w:vAlign w:val="center"/>
          </w:tcPr>
          <w:p w14:paraId="2D933950">
            <w:pPr>
              <w:jc w:val="center"/>
              <w:rPr>
                <w:color w:val="auto"/>
                <w:sz w:val="21"/>
                <w:szCs w:val="21"/>
                <w:highlight w:val="none"/>
              </w:rPr>
            </w:pPr>
          </w:p>
        </w:tc>
        <w:tc>
          <w:tcPr>
            <w:tcW w:w="1548" w:type="dxa"/>
            <w:gridSpan w:val="2"/>
            <w:vAlign w:val="center"/>
          </w:tcPr>
          <w:p w14:paraId="2DD198E6">
            <w:pPr>
              <w:jc w:val="center"/>
              <w:rPr>
                <w:color w:val="auto"/>
                <w:sz w:val="21"/>
                <w:szCs w:val="21"/>
                <w:highlight w:val="none"/>
              </w:rPr>
            </w:pPr>
          </w:p>
        </w:tc>
      </w:tr>
      <w:tr w14:paraId="002F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2EC3716B">
            <w:pPr>
              <w:jc w:val="center"/>
              <w:rPr>
                <w:color w:val="auto"/>
                <w:sz w:val="21"/>
                <w:szCs w:val="21"/>
                <w:highlight w:val="none"/>
              </w:rPr>
            </w:pPr>
          </w:p>
        </w:tc>
        <w:tc>
          <w:tcPr>
            <w:tcW w:w="1548" w:type="dxa"/>
            <w:vAlign w:val="center"/>
          </w:tcPr>
          <w:p w14:paraId="29631BE4">
            <w:pPr>
              <w:jc w:val="center"/>
              <w:rPr>
                <w:color w:val="auto"/>
                <w:sz w:val="21"/>
                <w:szCs w:val="21"/>
                <w:highlight w:val="none"/>
              </w:rPr>
            </w:pPr>
          </w:p>
        </w:tc>
        <w:tc>
          <w:tcPr>
            <w:tcW w:w="1547" w:type="dxa"/>
            <w:gridSpan w:val="2"/>
            <w:vAlign w:val="center"/>
          </w:tcPr>
          <w:p w14:paraId="04A97CD4">
            <w:pPr>
              <w:jc w:val="center"/>
              <w:rPr>
                <w:color w:val="auto"/>
                <w:sz w:val="21"/>
                <w:szCs w:val="21"/>
                <w:highlight w:val="none"/>
              </w:rPr>
            </w:pPr>
          </w:p>
        </w:tc>
        <w:tc>
          <w:tcPr>
            <w:tcW w:w="1548" w:type="dxa"/>
            <w:gridSpan w:val="2"/>
            <w:vAlign w:val="center"/>
          </w:tcPr>
          <w:p w14:paraId="7E7039FC">
            <w:pPr>
              <w:jc w:val="center"/>
              <w:rPr>
                <w:color w:val="auto"/>
                <w:sz w:val="21"/>
                <w:szCs w:val="21"/>
                <w:highlight w:val="none"/>
              </w:rPr>
            </w:pPr>
          </w:p>
        </w:tc>
        <w:tc>
          <w:tcPr>
            <w:tcW w:w="1547" w:type="dxa"/>
            <w:gridSpan w:val="2"/>
            <w:vAlign w:val="center"/>
          </w:tcPr>
          <w:p w14:paraId="263833E9">
            <w:pPr>
              <w:jc w:val="center"/>
              <w:rPr>
                <w:color w:val="auto"/>
                <w:sz w:val="21"/>
                <w:szCs w:val="21"/>
                <w:highlight w:val="none"/>
              </w:rPr>
            </w:pPr>
          </w:p>
        </w:tc>
        <w:tc>
          <w:tcPr>
            <w:tcW w:w="1548" w:type="dxa"/>
            <w:gridSpan w:val="2"/>
            <w:vAlign w:val="center"/>
          </w:tcPr>
          <w:p w14:paraId="46EDE7CC">
            <w:pPr>
              <w:jc w:val="center"/>
              <w:rPr>
                <w:color w:val="auto"/>
                <w:sz w:val="21"/>
                <w:szCs w:val="21"/>
                <w:highlight w:val="none"/>
              </w:rPr>
            </w:pPr>
          </w:p>
        </w:tc>
      </w:tr>
    </w:tbl>
    <w:p w14:paraId="1A6B61ED">
      <w:pPr>
        <w:spacing w:line="360" w:lineRule="auto"/>
        <w:rPr>
          <w:color w:val="auto"/>
          <w:sz w:val="21"/>
          <w:szCs w:val="22"/>
          <w:highlight w:val="none"/>
        </w:rPr>
      </w:pPr>
    </w:p>
    <w:p w14:paraId="5E5D287B">
      <w:pPr>
        <w:spacing w:line="360" w:lineRule="auto"/>
        <w:rPr>
          <w:rFonts w:eastAsia="楷体_GB2312"/>
          <w:color w:val="auto"/>
          <w:sz w:val="21"/>
          <w:szCs w:val="21"/>
          <w:highlight w:val="none"/>
        </w:rPr>
      </w:pPr>
      <w:r>
        <w:rPr>
          <w:rFonts w:eastAsia="楷体_GB2312"/>
          <w:color w:val="auto"/>
          <w:sz w:val="21"/>
          <w:szCs w:val="21"/>
          <w:highlight w:val="none"/>
        </w:rPr>
        <w:t>备注：</w:t>
      </w:r>
    </w:p>
    <w:p w14:paraId="2A20C0E6">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14:paraId="6B3673A0">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14:paraId="4A35351C">
      <w:pPr>
        <w:rPr>
          <w:color w:val="auto"/>
          <w:sz w:val="21"/>
          <w:szCs w:val="21"/>
          <w:highlight w:val="none"/>
        </w:rPr>
      </w:pPr>
    </w:p>
    <w:p w14:paraId="76C3DA7A">
      <w:pPr>
        <w:rPr>
          <w:color w:val="auto"/>
          <w:sz w:val="21"/>
          <w:szCs w:val="21"/>
          <w:highlight w:val="none"/>
        </w:rPr>
      </w:pPr>
    </w:p>
    <w:p w14:paraId="0C2B75B4">
      <w:pPr>
        <w:pStyle w:val="31"/>
        <w:spacing w:line="360" w:lineRule="auto"/>
        <w:rPr>
          <w:rFonts w:ascii="宋体" w:hAnsi="宋体"/>
          <w:b/>
          <w:color w:val="auto"/>
          <w:sz w:val="32"/>
          <w:szCs w:val="32"/>
          <w:highlight w:val="none"/>
        </w:rPr>
      </w:pPr>
    </w:p>
    <w:p w14:paraId="1009F230">
      <w:pPr>
        <w:pStyle w:val="31"/>
        <w:spacing w:line="360" w:lineRule="auto"/>
        <w:jc w:val="center"/>
        <w:rPr>
          <w:rFonts w:ascii="宋体" w:hAnsi="宋体"/>
          <w:b/>
          <w:color w:val="auto"/>
          <w:sz w:val="32"/>
          <w:szCs w:val="32"/>
          <w:highlight w:val="none"/>
        </w:rPr>
      </w:pPr>
    </w:p>
    <w:p w14:paraId="048BE5F6">
      <w:pPr>
        <w:pStyle w:val="32"/>
        <w:rPr>
          <w:rFonts w:ascii="宋体" w:hAnsi="宋体"/>
          <w:b/>
          <w:color w:val="auto"/>
          <w:sz w:val="32"/>
          <w:szCs w:val="32"/>
          <w:highlight w:val="none"/>
        </w:rPr>
      </w:pPr>
    </w:p>
    <w:p w14:paraId="13ACDFF2">
      <w:pPr>
        <w:pStyle w:val="31"/>
        <w:rPr>
          <w:rFonts w:ascii="宋体" w:hAnsi="宋体"/>
          <w:b/>
          <w:color w:val="auto"/>
          <w:sz w:val="28"/>
          <w:szCs w:val="28"/>
          <w:highlight w:val="none"/>
        </w:rPr>
      </w:pPr>
    </w:p>
    <w:p w14:paraId="6F50C29F">
      <w:pPr>
        <w:pStyle w:val="32"/>
        <w:rPr>
          <w:rFonts w:ascii="宋体" w:hAnsi="宋体"/>
          <w:b/>
          <w:color w:val="auto"/>
          <w:sz w:val="28"/>
          <w:szCs w:val="28"/>
          <w:highlight w:val="none"/>
        </w:rPr>
      </w:pPr>
    </w:p>
    <w:p w14:paraId="7E895FD3">
      <w:pPr>
        <w:pStyle w:val="31"/>
        <w:rPr>
          <w:rFonts w:ascii="宋体" w:hAnsi="宋体"/>
          <w:b/>
          <w:color w:val="auto"/>
          <w:sz w:val="28"/>
          <w:szCs w:val="28"/>
          <w:highlight w:val="none"/>
        </w:rPr>
      </w:pPr>
    </w:p>
    <w:p w14:paraId="1C98A87A">
      <w:pPr>
        <w:pStyle w:val="32"/>
        <w:rPr>
          <w:rFonts w:ascii="宋体" w:hAnsi="宋体"/>
          <w:b/>
          <w:color w:val="auto"/>
          <w:sz w:val="28"/>
          <w:szCs w:val="28"/>
          <w:highlight w:val="none"/>
        </w:rPr>
      </w:pPr>
    </w:p>
    <w:p w14:paraId="6F25AA18">
      <w:pPr>
        <w:pStyle w:val="31"/>
        <w:rPr>
          <w:rFonts w:ascii="宋体" w:hAnsi="宋体"/>
          <w:b/>
          <w:color w:val="auto"/>
          <w:sz w:val="28"/>
          <w:szCs w:val="28"/>
          <w:highlight w:val="none"/>
        </w:rPr>
      </w:pPr>
    </w:p>
    <w:p w14:paraId="7C574720">
      <w:pPr>
        <w:pStyle w:val="32"/>
        <w:rPr>
          <w:color w:val="auto"/>
          <w:highlight w:val="none"/>
        </w:rPr>
      </w:pPr>
    </w:p>
    <w:p w14:paraId="41B30051">
      <w:pPr>
        <w:pStyle w:val="31"/>
        <w:rPr>
          <w:rFonts w:ascii="宋体" w:hAnsi="宋体"/>
          <w:b/>
          <w:color w:val="auto"/>
          <w:sz w:val="28"/>
          <w:szCs w:val="28"/>
          <w:highlight w:val="none"/>
        </w:rPr>
      </w:pPr>
    </w:p>
    <w:p w14:paraId="7B05DB2A">
      <w:pPr>
        <w:pStyle w:val="32"/>
        <w:rPr>
          <w:color w:val="auto"/>
          <w:highlight w:val="none"/>
        </w:rPr>
      </w:pPr>
    </w:p>
    <w:p w14:paraId="27980F02">
      <w:pPr>
        <w:spacing w:line="360" w:lineRule="auto"/>
        <w:jc w:val="center"/>
        <w:outlineLvl w:val="0"/>
        <w:rPr>
          <w:rFonts w:ascii="宋体" w:hAnsi="宋体"/>
          <w:b/>
          <w:color w:val="auto"/>
          <w:sz w:val="36"/>
          <w:highlight w:val="none"/>
        </w:rPr>
      </w:pPr>
      <w:bookmarkStart w:id="134"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34"/>
    </w:p>
    <w:p w14:paraId="33A163DA">
      <w:pPr>
        <w:spacing w:line="360" w:lineRule="auto"/>
        <w:jc w:val="center"/>
        <w:rPr>
          <w:rFonts w:ascii="宋体" w:hAnsi="宋体"/>
          <w:color w:val="auto"/>
          <w:highlight w:val="none"/>
        </w:rPr>
      </w:pPr>
    </w:p>
    <w:p w14:paraId="75A60955">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14:paraId="340764AF">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14:paraId="596120B2">
      <w:pPr>
        <w:spacing w:line="400" w:lineRule="exact"/>
        <w:jc w:val="center"/>
        <w:rPr>
          <w:rFonts w:hint="eastAsia" w:ascii="宋体" w:hAnsi="宋体" w:cs="宋体"/>
          <w:color w:val="auto"/>
          <w:highlight w:val="none"/>
        </w:rPr>
      </w:pPr>
    </w:p>
    <w:p w14:paraId="3B42896D">
      <w:pPr>
        <w:pStyle w:val="16"/>
        <w:rPr>
          <w:rFonts w:hint="eastAsia" w:ascii="宋体" w:hAnsi="宋体" w:cs="宋体"/>
          <w:color w:val="auto"/>
          <w:highlight w:val="none"/>
        </w:rPr>
      </w:pPr>
    </w:p>
    <w:p w14:paraId="7C2AF721">
      <w:pPr>
        <w:rPr>
          <w:rFonts w:hint="eastAsia" w:ascii="宋体" w:hAnsi="宋体" w:cs="宋体"/>
          <w:color w:val="auto"/>
          <w:highlight w:val="none"/>
        </w:rPr>
      </w:pPr>
    </w:p>
    <w:p w14:paraId="3378B255">
      <w:pPr>
        <w:pStyle w:val="16"/>
        <w:rPr>
          <w:rFonts w:hint="eastAsia" w:ascii="宋体" w:hAnsi="宋体" w:cs="宋体"/>
          <w:color w:val="auto"/>
          <w:highlight w:val="none"/>
        </w:rPr>
      </w:pPr>
    </w:p>
    <w:p w14:paraId="5A8C3217">
      <w:pPr>
        <w:rPr>
          <w:rFonts w:hint="eastAsia" w:ascii="宋体" w:hAnsi="宋体" w:cs="宋体"/>
          <w:color w:val="auto"/>
          <w:highlight w:val="none"/>
        </w:rPr>
      </w:pPr>
    </w:p>
    <w:p w14:paraId="26F8FB06">
      <w:pPr>
        <w:pStyle w:val="16"/>
        <w:rPr>
          <w:rFonts w:hint="eastAsia" w:ascii="宋体" w:hAnsi="宋体" w:cs="宋体"/>
          <w:color w:val="auto"/>
          <w:highlight w:val="none"/>
        </w:rPr>
      </w:pPr>
    </w:p>
    <w:p w14:paraId="31CC8A69">
      <w:pPr>
        <w:rPr>
          <w:rFonts w:hint="eastAsia" w:ascii="宋体" w:hAnsi="宋体" w:cs="宋体"/>
          <w:color w:val="auto"/>
          <w:highlight w:val="none"/>
        </w:rPr>
      </w:pPr>
    </w:p>
    <w:p w14:paraId="40C358BA">
      <w:pPr>
        <w:pStyle w:val="16"/>
        <w:rPr>
          <w:rFonts w:hint="eastAsia" w:ascii="宋体" w:hAnsi="宋体" w:cs="宋体"/>
          <w:color w:val="auto"/>
          <w:highlight w:val="none"/>
        </w:rPr>
      </w:pPr>
    </w:p>
    <w:p w14:paraId="7713D464">
      <w:pPr>
        <w:rPr>
          <w:rFonts w:hint="eastAsia" w:ascii="宋体" w:hAnsi="宋体" w:cs="宋体"/>
          <w:color w:val="auto"/>
          <w:highlight w:val="none"/>
        </w:rPr>
      </w:pPr>
    </w:p>
    <w:p w14:paraId="77713399">
      <w:pPr>
        <w:pStyle w:val="16"/>
        <w:rPr>
          <w:rFonts w:hint="eastAsia" w:ascii="宋体" w:hAnsi="宋体" w:cs="宋体"/>
          <w:color w:val="auto"/>
          <w:highlight w:val="none"/>
        </w:rPr>
      </w:pPr>
    </w:p>
    <w:p w14:paraId="7C152EF8">
      <w:pPr>
        <w:rPr>
          <w:rFonts w:hint="eastAsia" w:ascii="宋体" w:hAnsi="宋体" w:cs="宋体"/>
          <w:color w:val="auto"/>
          <w:highlight w:val="none"/>
        </w:rPr>
      </w:pPr>
    </w:p>
    <w:p w14:paraId="2C491700">
      <w:pPr>
        <w:pStyle w:val="16"/>
        <w:rPr>
          <w:rFonts w:hint="eastAsia" w:ascii="宋体" w:hAnsi="宋体" w:cs="宋体"/>
          <w:color w:val="auto"/>
          <w:highlight w:val="none"/>
        </w:rPr>
      </w:pPr>
    </w:p>
    <w:p w14:paraId="546D2AF3">
      <w:pPr>
        <w:rPr>
          <w:rFonts w:hint="eastAsia" w:ascii="宋体" w:hAnsi="宋体" w:cs="宋体"/>
          <w:color w:val="auto"/>
          <w:highlight w:val="none"/>
        </w:rPr>
      </w:pPr>
    </w:p>
    <w:p w14:paraId="354B3C83">
      <w:pPr>
        <w:pStyle w:val="16"/>
        <w:rPr>
          <w:rFonts w:hint="eastAsia" w:ascii="宋体" w:hAnsi="宋体" w:cs="宋体"/>
          <w:color w:val="auto"/>
          <w:highlight w:val="none"/>
        </w:rPr>
      </w:pPr>
    </w:p>
    <w:p w14:paraId="1C590467">
      <w:pPr>
        <w:rPr>
          <w:rFonts w:hint="eastAsia" w:ascii="宋体" w:hAnsi="宋体" w:cs="宋体"/>
          <w:color w:val="auto"/>
          <w:highlight w:val="none"/>
        </w:rPr>
      </w:pPr>
    </w:p>
    <w:p w14:paraId="5D52725D">
      <w:pPr>
        <w:pStyle w:val="16"/>
        <w:rPr>
          <w:rFonts w:hint="eastAsia" w:ascii="宋体" w:hAnsi="宋体" w:cs="宋体"/>
          <w:color w:val="auto"/>
          <w:highlight w:val="none"/>
        </w:rPr>
      </w:pPr>
    </w:p>
    <w:p w14:paraId="215EAA97">
      <w:pPr>
        <w:rPr>
          <w:rFonts w:hint="eastAsia" w:ascii="宋体" w:hAnsi="宋体" w:cs="宋体"/>
          <w:color w:val="auto"/>
          <w:highlight w:val="none"/>
        </w:rPr>
      </w:pPr>
    </w:p>
    <w:p w14:paraId="71BDCBB1">
      <w:pPr>
        <w:pStyle w:val="16"/>
        <w:rPr>
          <w:rFonts w:hint="eastAsia" w:ascii="宋体" w:hAnsi="宋体" w:cs="宋体"/>
          <w:color w:val="auto"/>
          <w:highlight w:val="none"/>
        </w:rPr>
      </w:pPr>
    </w:p>
    <w:p w14:paraId="659500B7">
      <w:pPr>
        <w:rPr>
          <w:rFonts w:hint="eastAsia" w:ascii="宋体" w:hAnsi="宋体" w:cs="宋体"/>
          <w:color w:val="auto"/>
          <w:highlight w:val="none"/>
        </w:rPr>
      </w:pPr>
    </w:p>
    <w:p w14:paraId="294DAE18">
      <w:pPr>
        <w:pStyle w:val="16"/>
        <w:rPr>
          <w:rFonts w:hint="eastAsia" w:ascii="宋体" w:hAnsi="宋体" w:cs="宋体"/>
          <w:color w:val="auto"/>
          <w:highlight w:val="none"/>
        </w:rPr>
      </w:pPr>
    </w:p>
    <w:p w14:paraId="4F5BFBD0">
      <w:pPr>
        <w:rPr>
          <w:rFonts w:hint="eastAsia" w:ascii="宋体" w:hAnsi="宋体" w:cs="宋体"/>
          <w:color w:val="auto"/>
          <w:highlight w:val="none"/>
        </w:rPr>
      </w:pPr>
    </w:p>
    <w:p w14:paraId="2C2F0D95">
      <w:pPr>
        <w:pStyle w:val="16"/>
        <w:rPr>
          <w:rFonts w:hint="eastAsia" w:ascii="宋体" w:hAnsi="宋体" w:cs="宋体"/>
          <w:color w:val="auto"/>
          <w:highlight w:val="none"/>
        </w:rPr>
      </w:pPr>
    </w:p>
    <w:p w14:paraId="599BC17E">
      <w:pPr>
        <w:rPr>
          <w:rFonts w:hint="eastAsia" w:ascii="宋体" w:hAnsi="宋体" w:cs="宋体"/>
          <w:color w:val="auto"/>
          <w:highlight w:val="none"/>
        </w:rPr>
      </w:pPr>
    </w:p>
    <w:p w14:paraId="79BB369B">
      <w:pPr>
        <w:pStyle w:val="16"/>
        <w:rPr>
          <w:rFonts w:hint="eastAsia" w:ascii="宋体" w:hAnsi="宋体" w:cs="宋体"/>
          <w:color w:val="auto"/>
          <w:highlight w:val="none"/>
        </w:rPr>
      </w:pPr>
    </w:p>
    <w:p w14:paraId="273A9BC3">
      <w:pPr>
        <w:rPr>
          <w:rFonts w:hint="eastAsia" w:ascii="宋体" w:hAnsi="宋体" w:cs="宋体"/>
          <w:color w:val="auto"/>
          <w:highlight w:val="none"/>
        </w:rPr>
      </w:pPr>
    </w:p>
    <w:p w14:paraId="343DEFBA">
      <w:pPr>
        <w:pStyle w:val="16"/>
        <w:rPr>
          <w:rFonts w:hint="eastAsia" w:ascii="宋体" w:hAnsi="宋体" w:cs="宋体"/>
          <w:color w:val="auto"/>
          <w:highlight w:val="none"/>
        </w:rPr>
      </w:pPr>
    </w:p>
    <w:p w14:paraId="749845EF">
      <w:pPr>
        <w:rPr>
          <w:rFonts w:hint="eastAsia" w:ascii="宋体" w:hAnsi="宋体" w:cs="宋体"/>
          <w:color w:val="auto"/>
          <w:highlight w:val="none"/>
        </w:rPr>
      </w:pPr>
    </w:p>
    <w:p w14:paraId="21E736F9">
      <w:pPr>
        <w:pStyle w:val="16"/>
        <w:rPr>
          <w:rFonts w:hint="eastAsia" w:ascii="宋体" w:hAnsi="宋体" w:cs="宋体"/>
          <w:color w:val="auto"/>
          <w:highlight w:val="none"/>
        </w:rPr>
      </w:pPr>
    </w:p>
    <w:p w14:paraId="403E2A6D">
      <w:pPr>
        <w:rPr>
          <w:rFonts w:hint="eastAsia" w:ascii="宋体" w:hAnsi="宋体" w:cs="宋体"/>
          <w:color w:val="auto"/>
          <w:highlight w:val="none"/>
        </w:rPr>
      </w:pPr>
    </w:p>
    <w:p w14:paraId="4FD99F1C">
      <w:pPr>
        <w:pStyle w:val="28"/>
        <w:rPr>
          <w:rFonts w:hint="eastAsia" w:ascii="宋体" w:hAnsi="宋体" w:cs="宋体"/>
          <w:color w:val="auto"/>
          <w:highlight w:val="none"/>
        </w:rPr>
      </w:pPr>
    </w:p>
    <w:p w14:paraId="5565826C">
      <w:pPr>
        <w:pStyle w:val="28"/>
        <w:rPr>
          <w:rFonts w:hint="eastAsia" w:ascii="宋体" w:hAnsi="宋体" w:cs="宋体"/>
          <w:color w:val="auto"/>
          <w:highlight w:val="none"/>
        </w:rPr>
      </w:pPr>
    </w:p>
    <w:p w14:paraId="6BEF86AC">
      <w:pPr>
        <w:pStyle w:val="28"/>
        <w:rPr>
          <w:rFonts w:hint="eastAsia" w:ascii="宋体" w:hAnsi="宋体" w:cs="宋体"/>
          <w:color w:val="auto"/>
          <w:highlight w:val="none"/>
        </w:rPr>
      </w:pPr>
    </w:p>
    <w:p w14:paraId="54948045">
      <w:pPr>
        <w:pStyle w:val="28"/>
        <w:rPr>
          <w:rFonts w:hint="eastAsia" w:ascii="宋体" w:hAnsi="宋体" w:cs="宋体"/>
          <w:color w:val="auto"/>
          <w:highlight w:val="none"/>
        </w:rPr>
      </w:pPr>
    </w:p>
    <w:p w14:paraId="38CE4CF9">
      <w:pPr>
        <w:pStyle w:val="28"/>
        <w:rPr>
          <w:rFonts w:hint="eastAsia" w:ascii="宋体" w:hAnsi="宋体" w:cs="宋体"/>
          <w:color w:val="auto"/>
          <w:highlight w:val="none"/>
        </w:rPr>
      </w:pPr>
    </w:p>
    <w:p w14:paraId="0811C59F">
      <w:pPr>
        <w:pStyle w:val="28"/>
        <w:rPr>
          <w:rFonts w:hint="eastAsia" w:ascii="宋体" w:hAnsi="宋体" w:cs="宋体"/>
          <w:color w:val="auto"/>
          <w:highlight w:val="none"/>
        </w:rPr>
      </w:pPr>
    </w:p>
    <w:p w14:paraId="390BBED4">
      <w:pPr>
        <w:pStyle w:val="28"/>
        <w:rPr>
          <w:rFonts w:hint="eastAsia" w:ascii="宋体" w:hAnsi="宋体" w:cs="宋体"/>
          <w:color w:val="auto"/>
          <w:highlight w:val="none"/>
        </w:rPr>
      </w:pPr>
    </w:p>
    <w:p w14:paraId="57B2FCE4">
      <w:pPr>
        <w:pStyle w:val="28"/>
        <w:rPr>
          <w:rFonts w:hint="eastAsia" w:ascii="宋体" w:hAnsi="宋体" w:cs="宋体"/>
          <w:color w:val="auto"/>
          <w:highlight w:val="none"/>
        </w:rPr>
      </w:pPr>
    </w:p>
    <w:p w14:paraId="1D938E7E">
      <w:pPr>
        <w:pStyle w:val="28"/>
        <w:rPr>
          <w:rFonts w:hint="eastAsia" w:ascii="宋体" w:hAnsi="宋体" w:cs="宋体"/>
          <w:color w:val="auto"/>
          <w:highlight w:val="none"/>
        </w:rPr>
      </w:pPr>
    </w:p>
    <w:p w14:paraId="0C5B6872">
      <w:pPr>
        <w:pStyle w:val="28"/>
        <w:rPr>
          <w:rFonts w:hint="eastAsia" w:ascii="宋体" w:hAnsi="宋体" w:cs="宋体"/>
          <w:color w:val="auto"/>
          <w:highlight w:val="none"/>
        </w:rPr>
      </w:pPr>
    </w:p>
    <w:p w14:paraId="2BEB8962">
      <w:pPr>
        <w:pStyle w:val="28"/>
        <w:rPr>
          <w:rFonts w:hint="eastAsia" w:ascii="宋体" w:hAnsi="宋体" w:cs="宋体"/>
          <w:color w:val="auto"/>
          <w:highlight w:val="none"/>
        </w:rPr>
      </w:pPr>
    </w:p>
    <w:p w14:paraId="0A5B8BA3">
      <w:pPr>
        <w:pStyle w:val="28"/>
        <w:rPr>
          <w:rFonts w:hint="eastAsia" w:ascii="宋体" w:hAnsi="宋体" w:cs="宋体"/>
          <w:color w:val="auto"/>
          <w:highlight w:val="none"/>
        </w:rPr>
      </w:pPr>
    </w:p>
    <w:p w14:paraId="53D45D9A">
      <w:pPr>
        <w:pStyle w:val="28"/>
        <w:rPr>
          <w:rFonts w:hint="eastAsia" w:ascii="宋体" w:hAnsi="宋体" w:cs="宋体"/>
          <w:color w:val="auto"/>
          <w:highlight w:val="none"/>
        </w:rPr>
      </w:pPr>
    </w:p>
    <w:p w14:paraId="61CB142F">
      <w:pPr>
        <w:rPr>
          <w:rFonts w:hint="eastAsia"/>
          <w:color w:val="auto"/>
          <w:highlight w:val="none"/>
        </w:rPr>
      </w:pPr>
    </w:p>
    <w:p w14:paraId="498694BE">
      <w:pPr>
        <w:pStyle w:val="28"/>
        <w:rPr>
          <w:rFonts w:hint="eastAsia"/>
          <w:color w:val="auto"/>
          <w:highlight w:val="none"/>
        </w:rPr>
      </w:pPr>
    </w:p>
    <w:p w14:paraId="3D128E28">
      <w:pPr>
        <w:pStyle w:val="28"/>
        <w:rPr>
          <w:rFonts w:hint="eastAsia"/>
          <w:color w:val="auto"/>
          <w:highlight w:val="none"/>
        </w:rPr>
      </w:pPr>
    </w:p>
    <w:p w14:paraId="69BDAAB3">
      <w:pPr>
        <w:pStyle w:val="28"/>
        <w:rPr>
          <w:rFonts w:hint="eastAsia"/>
          <w:color w:val="auto"/>
          <w:highlight w:val="none"/>
        </w:rPr>
      </w:pPr>
    </w:p>
    <w:p w14:paraId="1636726C">
      <w:pPr>
        <w:pStyle w:val="28"/>
        <w:rPr>
          <w:rFonts w:hint="eastAsia"/>
          <w:color w:val="auto"/>
          <w:highlight w:val="none"/>
        </w:rPr>
      </w:pPr>
    </w:p>
    <w:p w14:paraId="1CB64877">
      <w:pPr>
        <w:pStyle w:val="28"/>
        <w:rPr>
          <w:rFonts w:hint="eastAsia"/>
          <w:color w:val="auto"/>
          <w:highlight w:val="none"/>
        </w:rPr>
      </w:pPr>
    </w:p>
    <w:p w14:paraId="22C53FF2">
      <w:pPr>
        <w:pStyle w:val="28"/>
        <w:rPr>
          <w:rFonts w:hint="eastAsia"/>
          <w:color w:val="auto"/>
          <w:highlight w:val="none"/>
        </w:rPr>
      </w:pPr>
    </w:p>
    <w:p w14:paraId="32A9B336">
      <w:pPr>
        <w:pStyle w:val="28"/>
        <w:rPr>
          <w:rFonts w:hint="eastAsia"/>
          <w:color w:val="auto"/>
          <w:highlight w:val="none"/>
        </w:rPr>
      </w:pPr>
    </w:p>
    <w:p w14:paraId="4DD0253D">
      <w:pPr>
        <w:pStyle w:val="28"/>
        <w:rPr>
          <w:rFonts w:hint="eastAsia"/>
          <w:color w:val="auto"/>
          <w:highlight w:val="none"/>
        </w:rPr>
      </w:pPr>
    </w:p>
    <w:p w14:paraId="2D7B521F">
      <w:pPr>
        <w:pStyle w:val="28"/>
        <w:rPr>
          <w:rFonts w:hint="eastAsia"/>
          <w:color w:val="auto"/>
          <w:highlight w:val="none"/>
        </w:rPr>
      </w:pPr>
    </w:p>
    <w:p w14:paraId="4E34879A">
      <w:pPr>
        <w:pStyle w:val="28"/>
        <w:rPr>
          <w:rFonts w:hint="eastAsia"/>
          <w:color w:val="auto"/>
          <w:highlight w:val="none"/>
        </w:rPr>
      </w:pPr>
    </w:p>
    <w:p w14:paraId="3057FDA6">
      <w:pPr>
        <w:adjustRightInd w:val="0"/>
        <w:spacing w:line="360" w:lineRule="auto"/>
        <w:rPr>
          <w:rFonts w:hint="eastAsia" w:ascii="宋体" w:hAnsi="宋体" w:eastAsia="宋体" w:cs="宋体"/>
          <w:color w:val="auto"/>
          <w:sz w:val="24"/>
          <w:szCs w:val="16"/>
          <w:highlight w:val="none"/>
          <w:lang w:val="en-US"/>
        </w:rPr>
      </w:pPr>
      <w:r>
        <w:rPr>
          <w:rFonts w:hint="eastAsia" w:ascii="宋体" w:hAnsi="宋体" w:eastAsia="宋体" w:cs="宋体"/>
          <w:color w:val="auto"/>
          <w:sz w:val="24"/>
          <w:szCs w:val="16"/>
          <w:highlight w:val="none"/>
          <w:lang w:eastAsia="zh-CN"/>
        </w:rPr>
        <w:t>合同编号：</w:t>
      </w:r>
    </w:p>
    <w:p w14:paraId="56D80276">
      <w:pPr>
        <w:adjustRightInd w:val="0"/>
        <w:spacing w:line="360" w:lineRule="auto"/>
        <w:jc w:val="center"/>
        <w:rPr>
          <w:rFonts w:hint="eastAsia" w:ascii="宋体" w:hAnsi="宋体" w:eastAsia="宋体" w:cs="宋体"/>
          <w:b/>
          <w:color w:val="auto"/>
          <w:sz w:val="36"/>
          <w:szCs w:val="36"/>
          <w:highlight w:val="none"/>
          <w:lang w:eastAsia="zh-CN"/>
        </w:rPr>
      </w:pPr>
    </w:p>
    <w:p w14:paraId="1C3C61FE">
      <w:pPr>
        <w:adjustRightInd w:val="0"/>
        <w:spacing w:after="60" w:line="360" w:lineRule="atLeast"/>
        <w:ind w:right="60" w:rightChars="30"/>
        <w:jc w:val="center"/>
        <w:rPr>
          <w:rFonts w:ascii="宋体" w:hAnsi="宋体" w:eastAsia="宋体" w:cs="宋体"/>
          <w:b/>
          <w:color w:val="auto"/>
          <w:spacing w:val="60"/>
          <w:kern w:val="0"/>
          <w:sz w:val="44"/>
          <w:szCs w:val="44"/>
          <w:highlight w:val="none"/>
          <w:u w:val="single"/>
        </w:rPr>
      </w:pPr>
    </w:p>
    <w:p w14:paraId="4BC0BD59">
      <w:pPr>
        <w:adjustRightInd w:val="0"/>
        <w:spacing w:after="60" w:line="360" w:lineRule="atLeast"/>
        <w:ind w:right="60" w:rightChars="30"/>
        <w:jc w:val="center"/>
        <w:rPr>
          <w:rFonts w:ascii="宋体" w:hAnsi="宋体" w:eastAsia="宋体" w:cs="宋体"/>
          <w:b/>
          <w:color w:val="auto"/>
          <w:spacing w:val="60"/>
          <w:kern w:val="0"/>
          <w:sz w:val="44"/>
          <w:szCs w:val="44"/>
          <w:highlight w:val="none"/>
        </w:rPr>
      </w:pPr>
      <w:r>
        <w:rPr>
          <w:rFonts w:hint="eastAsia" w:ascii="宋体" w:hAnsi="宋体" w:eastAsia="宋体" w:cs="宋体"/>
          <w:b/>
          <w:color w:val="auto"/>
          <w:spacing w:val="60"/>
          <w:kern w:val="0"/>
          <w:sz w:val="44"/>
          <w:szCs w:val="44"/>
          <w:highlight w:val="none"/>
          <w:u w:val="single"/>
          <w:lang w:val="en-US" w:eastAsia="zh-CN"/>
        </w:rPr>
        <w:t>2024年凭祥市高标准农田新增建设项目(夏石镇夏石社区）施工</w:t>
      </w:r>
      <w:r>
        <w:rPr>
          <w:rFonts w:hint="eastAsia" w:ascii="宋体" w:hAnsi="宋体" w:eastAsia="宋体" w:cs="宋体"/>
          <w:b/>
          <w:color w:val="auto"/>
          <w:spacing w:val="60"/>
          <w:kern w:val="0"/>
          <w:sz w:val="44"/>
          <w:szCs w:val="44"/>
          <w:highlight w:val="none"/>
        </w:rPr>
        <w:t>合同</w:t>
      </w:r>
    </w:p>
    <w:p w14:paraId="14D542E8">
      <w:pPr>
        <w:adjustRightInd w:val="0"/>
        <w:spacing w:after="60" w:line="360" w:lineRule="atLeast"/>
        <w:ind w:left="63" w:right="60" w:rightChars="30"/>
        <w:jc w:val="center"/>
        <w:rPr>
          <w:rFonts w:ascii="宋体" w:hAnsi="宋体" w:eastAsia="宋体" w:cs="宋体"/>
          <w:b/>
          <w:color w:val="auto"/>
          <w:spacing w:val="60"/>
          <w:kern w:val="0"/>
          <w:sz w:val="48"/>
          <w:szCs w:val="48"/>
          <w:highlight w:val="none"/>
        </w:rPr>
      </w:pPr>
    </w:p>
    <w:p w14:paraId="713653E1">
      <w:pPr>
        <w:spacing w:line="360" w:lineRule="auto"/>
        <w:jc w:val="both"/>
        <w:rPr>
          <w:rFonts w:hint="eastAsia" w:ascii="宋体" w:hAnsi="宋体" w:eastAsia="宋体" w:cs="宋体"/>
          <w:b/>
          <w:bCs/>
          <w:color w:val="auto"/>
          <w:sz w:val="32"/>
          <w:szCs w:val="20"/>
          <w:highlight w:val="none"/>
          <w:lang w:eastAsia="zh-CN"/>
        </w:rPr>
      </w:pPr>
      <w:r>
        <w:rPr>
          <w:rFonts w:hint="eastAsia" w:ascii="宋体" w:hAnsi="宋体" w:eastAsia="宋体" w:cs="宋体"/>
          <w:b/>
          <w:bCs/>
          <w:color w:val="auto"/>
          <w:sz w:val="32"/>
          <w:highlight w:val="none"/>
        </w:rPr>
        <w:t>项目编号：</w:t>
      </w:r>
    </w:p>
    <w:p w14:paraId="06ED56AF">
      <w:pPr>
        <w:spacing w:line="360" w:lineRule="auto"/>
        <w:rPr>
          <w:rFonts w:ascii="宋体" w:hAnsi="宋体" w:eastAsia="宋体" w:cs="宋体"/>
          <w:color w:val="auto"/>
          <w:sz w:val="32"/>
          <w:highlight w:val="none"/>
        </w:rPr>
      </w:pPr>
    </w:p>
    <w:p w14:paraId="35480092">
      <w:pPr>
        <w:spacing w:line="360" w:lineRule="auto"/>
        <w:rPr>
          <w:rFonts w:ascii="宋体" w:hAnsi="宋体" w:eastAsia="宋体" w:cs="宋体"/>
          <w:color w:val="auto"/>
          <w:sz w:val="32"/>
          <w:highlight w:val="none"/>
        </w:rPr>
      </w:pPr>
    </w:p>
    <w:p w14:paraId="6937E899">
      <w:pPr>
        <w:spacing w:line="360" w:lineRule="auto"/>
        <w:rPr>
          <w:rFonts w:ascii="宋体" w:hAnsi="宋体" w:eastAsia="宋体" w:cs="宋体"/>
          <w:color w:val="auto"/>
          <w:sz w:val="32"/>
          <w:highlight w:val="none"/>
        </w:rPr>
      </w:pPr>
    </w:p>
    <w:p w14:paraId="36D2FECB">
      <w:pPr>
        <w:spacing w:line="360" w:lineRule="auto"/>
        <w:rPr>
          <w:rFonts w:ascii="宋体" w:hAnsi="宋体" w:eastAsia="宋体" w:cs="宋体"/>
          <w:color w:val="auto"/>
          <w:sz w:val="32"/>
          <w:highlight w:val="none"/>
        </w:rPr>
      </w:pPr>
    </w:p>
    <w:p w14:paraId="755B6B27">
      <w:pPr>
        <w:spacing w:line="360" w:lineRule="auto"/>
        <w:rPr>
          <w:rFonts w:ascii="宋体" w:hAnsi="宋体" w:eastAsia="宋体" w:cs="宋体"/>
          <w:color w:val="auto"/>
          <w:sz w:val="32"/>
          <w:highlight w:val="none"/>
        </w:rPr>
      </w:pPr>
    </w:p>
    <w:p w14:paraId="13C5D67B">
      <w:pPr>
        <w:spacing w:line="360" w:lineRule="auto"/>
        <w:rPr>
          <w:rFonts w:ascii="宋体" w:hAnsi="宋体" w:eastAsia="宋体" w:cs="宋体"/>
          <w:color w:val="auto"/>
          <w:sz w:val="32"/>
          <w:highlight w:val="none"/>
        </w:rPr>
      </w:pPr>
    </w:p>
    <w:p w14:paraId="591A08A1">
      <w:pPr>
        <w:spacing w:line="360" w:lineRule="auto"/>
        <w:rPr>
          <w:rFonts w:ascii="宋体" w:hAnsi="宋体" w:eastAsia="宋体" w:cs="宋体"/>
          <w:color w:val="auto"/>
          <w:sz w:val="32"/>
          <w:highlight w:val="none"/>
        </w:rPr>
      </w:pPr>
    </w:p>
    <w:p w14:paraId="6C98F574">
      <w:pPr>
        <w:spacing w:line="360" w:lineRule="auto"/>
        <w:rPr>
          <w:rFonts w:ascii="宋体" w:hAnsi="宋体" w:eastAsia="宋体" w:cs="宋体"/>
          <w:color w:val="auto"/>
          <w:sz w:val="32"/>
          <w:highlight w:val="none"/>
        </w:rPr>
      </w:pPr>
    </w:p>
    <w:p w14:paraId="6A9D0AE2">
      <w:pPr>
        <w:spacing w:line="360" w:lineRule="auto"/>
        <w:rPr>
          <w:rFonts w:ascii="宋体" w:hAnsi="宋体" w:eastAsia="宋体" w:cs="宋体"/>
          <w:color w:val="auto"/>
          <w:sz w:val="32"/>
          <w:highlight w:val="none"/>
        </w:rPr>
      </w:pPr>
    </w:p>
    <w:p w14:paraId="3FE5AE1B">
      <w:pPr>
        <w:spacing w:line="360" w:lineRule="auto"/>
        <w:ind w:firstLine="1606" w:firstLineChars="500"/>
        <w:jc w:val="left"/>
        <w:rPr>
          <w:rFonts w:ascii="宋体" w:hAnsi="宋体" w:eastAsia="宋体" w:cs="宋体"/>
          <w:b/>
          <w:bCs/>
          <w:color w:val="auto"/>
          <w:sz w:val="32"/>
          <w:highlight w:val="none"/>
        </w:rPr>
      </w:pPr>
      <w:r>
        <w:rPr>
          <w:rFonts w:hint="eastAsia" w:ascii="宋体" w:hAnsi="宋体" w:eastAsia="宋体" w:cs="宋体"/>
          <w:b/>
          <w:bCs/>
          <w:color w:val="auto"/>
          <w:sz w:val="32"/>
          <w:highlight w:val="none"/>
        </w:rPr>
        <w:t>发包人：</w:t>
      </w:r>
      <w:r>
        <w:rPr>
          <w:rFonts w:hint="eastAsia" w:ascii="宋体" w:hAnsi="宋体" w:eastAsia="宋体" w:cs="宋体"/>
          <w:b/>
          <w:bCs/>
          <w:color w:val="auto"/>
          <w:sz w:val="32"/>
          <w:highlight w:val="none"/>
          <w:u w:val="single"/>
        </w:rPr>
        <w:t xml:space="preserve">凭祥市农业农村局  </w:t>
      </w:r>
    </w:p>
    <w:p w14:paraId="1ACEB95E">
      <w:pPr>
        <w:keepNext w:val="0"/>
        <w:keepLines w:val="0"/>
        <w:spacing w:line="240" w:lineRule="auto"/>
        <w:ind w:firstLine="1606" w:firstLineChars="500"/>
        <w:jc w:val="left"/>
        <w:outlineLvl w:val="9"/>
        <w:rPr>
          <w:rFonts w:ascii="宋体" w:hAnsi="宋体" w:eastAsia="宋体" w:cs="宋体"/>
          <w:b/>
          <w:bCs/>
          <w:color w:val="auto"/>
          <w:kern w:val="44"/>
          <w:sz w:val="44"/>
          <w:szCs w:val="44"/>
          <w:highlight w:val="none"/>
          <w:lang w:val="zh-CN"/>
        </w:rPr>
      </w:pPr>
      <w:r>
        <w:rPr>
          <w:rFonts w:hint="eastAsia" w:ascii="宋体" w:hAnsi="宋体" w:eastAsia="宋体" w:cs="宋体"/>
          <w:b/>
          <w:bCs/>
          <w:color w:val="auto"/>
          <w:sz w:val="32"/>
          <w:highlight w:val="none"/>
        </w:rPr>
        <w:t>承包人：</w:t>
      </w:r>
      <w:r>
        <w:rPr>
          <w:rFonts w:hint="eastAsia" w:ascii="宋体" w:hAnsi="宋体" w:eastAsia="宋体" w:cs="宋体"/>
          <w:b/>
          <w:bCs/>
          <w:color w:val="auto"/>
          <w:sz w:val="32"/>
          <w:highlight w:val="none"/>
          <w:u w:val="single"/>
          <w:lang w:val="en-US" w:eastAsia="zh-CN"/>
        </w:rPr>
        <w:t xml:space="preserve">                    </w:t>
      </w:r>
      <w:r>
        <w:rPr>
          <w:rFonts w:hint="eastAsia" w:ascii="宋体" w:hAnsi="宋体" w:eastAsia="宋体" w:cs="宋体"/>
          <w:color w:val="auto"/>
          <w:kern w:val="44"/>
          <w:sz w:val="44"/>
          <w:szCs w:val="44"/>
          <w:highlight w:val="none"/>
        </w:rPr>
        <w:br w:type="page"/>
      </w:r>
      <w:bookmarkStart w:id="135" w:name="_Toc351203480"/>
      <w:bookmarkStart w:id="136" w:name="_Toc389065255"/>
      <w:bookmarkStart w:id="137" w:name="_Toc373478199"/>
      <w:bookmarkStart w:id="138" w:name="_Toc296890982"/>
      <w:bookmarkStart w:id="139" w:name="_Toc373227552"/>
      <w:bookmarkStart w:id="140" w:name="_Toc460"/>
      <w:bookmarkStart w:id="141" w:name="_Toc14630"/>
      <w:bookmarkStart w:id="142" w:name="_Toc407135191"/>
      <w:bookmarkStart w:id="143" w:name="_Toc296503025"/>
      <w:r>
        <w:rPr>
          <w:rFonts w:hint="eastAsia" w:ascii="宋体" w:hAnsi="宋体" w:eastAsia="宋体" w:cs="宋体"/>
          <w:b/>
          <w:bCs/>
          <w:color w:val="auto"/>
          <w:kern w:val="44"/>
          <w:sz w:val="44"/>
          <w:szCs w:val="44"/>
          <w:highlight w:val="none"/>
          <w:lang w:val="zh-CN"/>
        </w:rPr>
        <w:t>第一部分 合同协议书</w:t>
      </w:r>
      <w:bookmarkEnd w:id="135"/>
      <w:bookmarkEnd w:id="136"/>
      <w:bookmarkEnd w:id="137"/>
      <w:bookmarkEnd w:id="138"/>
      <w:bookmarkEnd w:id="139"/>
      <w:bookmarkEnd w:id="140"/>
      <w:bookmarkEnd w:id="141"/>
      <w:bookmarkEnd w:id="142"/>
      <w:bookmarkEnd w:id="143"/>
    </w:p>
    <w:p w14:paraId="47948052">
      <w:pPr>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发包人（甲方）：</w:t>
      </w:r>
      <w:r>
        <w:rPr>
          <w:rFonts w:hint="eastAsia" w:ascii="宋体" w:hAnsi="宋体" w:eastAsia="宋体" w:cs="宋体"/>
          <w:color w:val="auto"/>
          <w:szCs w:val="21"/>
          <w:highlight w:val="none"/>
          <w:u w:val="single"/>
        </w:rPr>
        <w:t xml:space="preserve">凭祥市农业农村局  </w:t>
      </w:r>
    </w:p>
    <w:p w14:paraId="2A28C34D">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承包人（乙方）：</w:t>
      </w:r>
      <w:r>
        <w:rPr>
          <w:rFonts w:hint="eastAsia" w:ascii="宋体" w:hAnsi="宋体" w:eastAsia="宋体" w:cs="宋体"/>
          <w:color w:val="auto"/>
          <w:szCs w:val="21"/>
          <w:highlight w:val="none"/>
          <w:u w:val="single"/>
          <w:lang w:val="en-US" w:eastAsia="zh-CN"/>
        </w:rPr>
        <w:t xml:space="preserve">                     </w:t>
      </w:r>
    </w:p>
    <w:p w14:paraId="2A0E0788">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根据《中华人民共和国民法典》《中华人民共和国建筑法》及有关法律规定，遵循平等、自愿、公平和诚实信用的原则，双方就施工及有关事项协商一致，共同达成如下协议：</w:t>
      </w:r>
      <w:bookmarkStart w:id="144" w:name="_Toc351203481"/>
    </w:p>
    <w:p w14:paraId="4730B9C4">
      <w:pPr>
        <w:spacing w:line="360" w:lineRule="auto"/>
        <w:ind w:firstLine="402" w:firstLineChars="200"/>
        <w:outlineLvl w:val="0"/>
        <w:rPr>
          <w:rFonts w:ascii="宋体" w:hAnsi="宋体" w:eastAsia="宋体" w:cs="宋体"/>
          <w:b/>
          <w:bCs/>
          <w:color w:val="auto"/>
          <w:szCs w:val="21"/>
          <w:highlight w:val="none"/>
        </w:rPr>
      </w:pPr>
      <w:bookmarkStart w:id="145" w:name="_Toc20596"/>
      <w:bookmarkStart w:id="146" w:name="_Toc19861"/>
      <w:r>
        <w:rPr>
          <w:rFonts w:hint="eastAsia" w:ascii="宋体" w:hAnsi="宋体" w:eastAsia="宋体" w:cs="宋体"/>
          <w:b/>
          <w:bCs/>
          <w:color w:val="auto"/>
          <w:szCs w:val="21"/>
          <w:highlight w:val="none"/>
        </w:rPr>
        <w:t>一、工程概况</w:t>
      </w:r>
      <w:bookmarkEnd w:id="144"/>
      <w:bookmarkEnd w:id="145"/>
      <w:bookmarkEnd w:id="146"/>
    </w:p>
    <w:p w14:paraId="40546293">
      <w:pPr>
        <w:spacing w:line="360" w:lineRule="auto"/>
        <w:ind w:firstLine="392"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工程名称：</w:t>
      </w:r>
      <w:r>
        <w:rPr>
          <w:rFonts w:hint="eastAsia" w:ascii="宋体" w:hAnsi="宋体" w:eastAsia="宋体" w:cs="宋体"/>
          <w:color w:val="auto"/>
          <w:szCs w:val="21"/>
          <w:highlight w:val="none"/>
          <w:lang w:eastAsia="zh-CN"/>
        </w:rPr>
        <w:t>2024年凭祥市高标准农田新增建设项目(夏石镇夏石社区）</w:t>
      </w:r>
      <w:r>
        <w:rPr>
          <w:rFonts w:hint="eastAsia" w:ascii="宋体" w:hAnsi="宋体" w:eastAsia="宋体" w:cs="宋体"/>
          <w:color w:val="auto"/>
          <w:szCs w:val="21"/>
          <w:highlight w:val="none"/>
        </w:rPr>
        <w:t>。</w:t>
      </w:r>
    </w:p>
    <w:p w14:paraId="7C44AB1D">
      <w:pPr>
        <w:spacing w:line="360" w:lineRule="auto"/>
        <w:ind w:firstLine="392"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工程地点：凭祥市。</w:t>
      </w:r>
    </w:p>
    <w:p w14:paraId="38E7C89B">
      <w:pPr>
        <w:spacing w:line="360" w:lineRule="auto"/>
        <w:ind w:firstLine="392"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 资金来源：</w:t>
      </w:r>
      <w:r>
        <w:rPr>
          <w:rFonts w:hint="eastAsia" w:ascii="宋体" w:hAnsi="宋体" w:eastAsia="宋体" w:cs="宋体"/>
          <w:color w:val="auto"/>
          <w:szCs w:val="21"/>
          <w:highlight w:val="none"/>
          <w:lang w:val="en-US" w:eastAsia="zh-CN"/>
        </w:rPr>
        <w:t xml:space="preserve">   </w:t>
      </w:r>
    </w:p>
    <w:p w14:paraId="5E7FEC46">
      <w:pPr>
        <w:widowControl/>
        <w:spacing w:line="360" w:lineRule="auto"/>
        <w:ind w:firstLine="45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 工程内容：</w:t>
      </w:r>
      <w:r>
        <w:rPr>
          <w:rFonts w:hint="eastAsia" w:ascii="宋体" w:hAnsi="宋体" w:eastAsia="宋体" w:cs="宋体"/>
          <w:color w:val="auto"/>
          <w:szCs w:val="21"/>
          <w:highlight w:val="none"/>
          <w:lang w:val="en-US" w:eastAsia="zh-CN"/>
        </w:rPr>
        <w:t>（一）灌溉与排水工程：改建灌排渠道13 条长 8171m,其中已建有灌排渠道 1条只需清淤长3435m，配套附属：盖板 28 座、涵管3座、沉砂池2座，渠道放排水口闸门、节制闸、渠首和渠尾控制闸和退水闸。(二)田间道路工程:机耕路1条，长133m，采用15cm</w:t>
      </w:r>
    </w:p>
    <w:p w14:paraId="1A169659">
      <w:pPr>
        <w:widowControl/>
        <w:spacing w:line="360" w:lineRule="auto"/>
        <w:ind w:firstLine="45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厚级配碎石垫层+18cm厚C25砼面层，路面宽为3m，路基宽度为4m，回车台1座。(三)其他工程：新建项目区公示牌1座，标识牌3座等；具体以工程量清单内容为准。</w:t>
      </w:r>
      <w:r>
        <w:rPr>
          <w:rFonts w:hint="eastAsia" w:ascii="宋体" w:hAnsi="宋体" w:eastAsia="宋体" w:cs="宋体"/>
          <w:color w:val="auto"/>
          <w:szCs w:val="21"/>
          <w:highlight w:val="none"/>
        </w:rPr>
        <w:t>双方商定采取下列第</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种承包方式。</w:t>
      </w:r>
    </w:p>
    <w:p w14:paraId="73601C86">
      <w:pPr>
        <w:widowControl/>
        <w:spacing w:line="360" w:lineRule="auto"/>
        <w:ind w:firstLine="459"/>
        <w:rPr>
          <w:rFonts w:ascii="宋体" w:hAnsi="宋体" w:eastAsia="宋体" w:cs="宋体"/>
          <w:color w:val="auto"/>
          <w:szCs w:val="21"/>
          <w:highlight w:val="none"/>
        </w:rPr>
      </w:pPr>
      <w:r>
        <w:rPr>
          <w:rFonts w:hint="eastAsia" w:ascii="宋体" w:hAnsi="宋体" w:eastAsia="宋体" w:cs="宋体"/>
          <w:color w:val="auto"/>
          <w:szCs w:val="21"/>
          <w:highlight w:val="none"/>
        </w:rPr>
        <w:t>（1）乙方包工、包料；</w:t>
      </w:r>
    </w:p>
    <w:p w14:paraId="67839A42">
      <w:pPr>
        <w:widowControl/>
        <w:spacing w:line="360" w:lineRule="auto"/>
        <w:ind w:firstLine="459"/>
        <w:rPr>
          <w:rFonts w:ascii="宋体" w:hAnsi="宋体" w:eastAsia="宋体" w:cs="宋体"/>
          <w:color w:val="auto"/>
          <w:szCs w:val="21"/>
          <w:highlight w:val="none"/>
        </w:rPr>
      </w:pPr>
      <w:r>
        <w:rPr>
          <w:rFonts w:hint="eastAsia" w:ascii="宋体" w:hAnsi="宋体" w:eastAsia="宋体" w:cs="宋体"/>
          <w:color w:val="auto"/>
          <w:szCs w:val="21"/>
          <w:highlight w:val="none"/>
        </w:rPr>
        <w:t>（2）乙方包工、部分包料，甲方提供部分材料（详见《甲方提供装饰装修材料明细表》、《乙方提供装饰装修材料明细表》）；</w:t>
      </w:r>
    </w:p>
    <w:p w14:paraId="1E16AC91">
      <w:pPr>
        <w:widowControl/>
        <w:spacing w:line="360" w:lineRule="auto"/>
        <w:ind w:firstLine="459"/>
        <w:rPr>
          <w:rFonts w:ascii="宋体" w:hAnsi="宋体" w:eastAsia="宋体" w:cs="宋体"/>
          <w:color w:val="auto"/>
          <w:highlight w:val="none"/>
        </w:rPr>
      </w:pPr>
      <w:r>
        <w:rPr>
          <w:rFonts w:hint="eastAsia" w:ascii="宋体" w:hAnsi="宋体" w:eastAsia="宋体" w:cs="宋体"/>
          <w:color w:val="auto"/>
          <w:szCs w:val="21"/>
          <w:highlight w:val="none"/>
        </w:rPr>
        <w:t>（3）乙方包工、甲方包料（详见《甲方提供装饰装修材料明细表》）。</w:t>
      </w:r>
    </w:p>
    <w:p w14:paraId="4A24A902">
      <w:pPr>
        <w:spacing w:line="360" w:lineRule="auto"/>
        <w:ind w:firstLine="388" w:firstLineChars="193"/>
        <w:outlineLvl w:val="0"/>
        <w:rPr>
          <w:rFonts w:ascii="宋体" w:hAnsi="宋体" w:eastAsia="宋体" w:cs="宋体"/>
          <w:b/>
          <w:bCs/>
          <w:color w:val="auto"/>
          <w:szCs w:val="21"/>
          <w:highlight w:val="none"/>
        </w:rPr>
      </w:pPr>
      <w:bookmarkStart w:id="147" w:name="_Toc18794"/>
      <w:bookmarkStart w:id="148" w:name="_Toc27502"/>
      <w:bookmarkStart w:id="149" w:name="_Toc351203482"/>
      <w:r>
        <w:rPr>
          <w:rFonts w:hint="eastAsia" w:ascii="宋体" w:hAnsi="宋体" w:eastAsia="宋体" w:cs="宋体"/>
          <w:b/>
          <w:bCs/>
          <w:color w:val="auto"/>
          <w:szCs w:val="21"/>
          <w:highlight w:val="none"/>
        </w:rPr>
        <w:t>二、合同工期</w:t>
      </w:r>
      <w:bookmarkEnd w:id="147"/>
      <w:bookmarkEnd w:id="148"/>
      <w:bookmarkEnd w:id="149"/>
    </w:p>
    <w:p w14:paraId="51E502EC">
      <w:pPr>
        <w:spacing w:line="360" w:lineRule="auto"/>
        <w:ind w:firstLine="459"/>
        <w:rPr>
          <w:rFonts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val="0"/>
          <w:bCs w:val="0"/>
          <w:color w:val="auto"/>
          <w:szCs w:val="21"/>
          <w:highlight w:val="none"/>
          <w:u w:val="single"/>
          <w:lang w:val="en-US" w:eastAsia="zh-CN"/>
        </w:rPr>
        <w:t xml:space="preserve">60  </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color w:val="auto"/>
          <w:szCs w:val="21"/>
          <w:highlight w:val="none"/>
        </w:rPr>
        <w:t>天（</w:t>
      </w:r>
      <w:r>
        <w:rPr>
          <w:rFonts w:hint="eastAsia" w:ascii="宋体" w:hAnsi="宋体" w:eastAsia="宋体" w:cs="宋体"/>
          <w:color w:val="auto"/>
          <w:szCs w:val="21"/>
          <w:highlight w:val="none"/>
          <w:lang w:val="en-US" w:eastAsia="zh-CN"/>
        </w:rPr>
        <w:t>本合同生效后，</w:t>
      </w: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lang w:val="en-US" w:eastAsia="zh-CN"/>
        </w:rPr>
        <w:t>根据具体情况</w:t>
      </w:r>
      <w:r>
        <w:rPr>
          <w:rFonts w:hint="eastAsia" w:ascii="宋体" w:hAnsi="宋体" w:eastAsia="宋体" w:cs="宋体"/>
          <w:color w:val="auto"/>
          <w:szCs w:val="21"/>
          <w:highlight w:val="none"/>
        </w:rPr>
        <w:t>书面通知</w:t>
      </w:r>
      <w:r>
        <w:rPr>
          <w:rFonts w:hint="eastAsia" w:ascii="宋体" w:hAnsi="宋体" w:eastAsia="宋体" w:cs="宋体"/>
          <w:color w:val="auto"/>
          <w:szCs w:val="21"/>
          <w:highlight w:val="none"/>
          <w:lang w:val="en-US" w:eastAsia="zh-CN"/>
        </w:rPr>
        <w:t>乙方开工之日起计算60天</w:t>
      </w:r>
      <w:r>
        <w:rPr>
          <w:rFonts w:hint="eastAsia" w:ascii="宋体" w:hAnsi="宋体" w:eastAsia="宋体" w:cs="宋体"/>
          <w:color w:val="auto"/>
          <w:szCs w:val="21"/>
          <w:highlight w:val="none"/>
        </w:rPr>
        <w:t>）。</w:t>
      </w:r>
    </w:p>
    <w:p w14:paraId="14E40E01">
      <w:pPr>
        <w:spacing w:line="360" w:lineRule="auto"/>
        <w:ind w:firstLine="459"/>
        <w:outlineLvl w:val="0"/>
        <w:rPr>
          <w:rFonts w:ascii="宋体" w:hAnsi="宋体" w:eastAsia="宋体" w:cs="宋体"/>
          <w:b/>
          <w:bCs/>
          <w:color w:val="auto"/>
          <w:szCs w:val="21"/>
          <w:highlight w:val="none"/>
        </w:rPr>
      </w:pPr>
      <w:bookmarkStart w:id="150" w:name="_Toc56"/>
      <w:bookmarkStart w:id="151" w:name="_Toc10762"/>
      <w:bookmarkStart w:id="152" w:name="_Toc351203483"/>
      <w:r>
        <w:rPr>
          <w:rFonts w:hint="eastAsia" w:ascii="宋体" w:hAnsi="宋体" w:eastAsia="宋体" w:cs="宋体"/>
          <w:b/>
          <w:bCs/>
          <w:color w:val="auto"/>
          <w:szCs w:val="21"/>
          <w:highlight w:val="none"/>
        </w:rPr>
        <w:t>三、质量标准</w:t>
      </w:r>
      <w:bookmarkEnd w:id="150"/>
      <w:bookmarkEnd w:id="151"/>
      <w:bookmarkEnd w:id="152"/>
    </w:p>
    <w:p w14:paraId="53A2B4E3">
      <w:pPr>
        <w:spacing w:line="360" w:lineRule="auto"/>
        <w:ind w:firstLine="459"/>
        <w:rPr>
          <w:rFonts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合同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标准。</w:t>
      </w:r>
    </w:p>
    <w:p w14:paraId="3804A0B2">
      <w:pPr>
        <w:spacing w:line="360" w:lineRule="auto"/>
        <w:ind w:firstLine="459"/>
        <w:outlineLvl w:val="0"/>
        <w:rPr>
          <w:rFonts w:ascii="宋体" w:hAnsi="宋体" w:eastAsia="宋体" w:cs="宋体"/>
          <w:b/>
          <w:bCs/>
          <w:color w:val="auto"/>
          <w:szCs w:val="21"/>
          <w:highlight w:val="none"/>
        </w:rPr>
      </w:pPr>
      <w:bookmarkStart w:id="153" w:name="_Toc29076"/>
      <w:bookmarkStart w:id="154" w:name="_Toc351203484"/>
      <w:bookmarkStart w:id="155" w:name="_Toc24845"/>
      <w:r>
        <w:rPr>
          <w:rFonts w:hint="eastAsia" w:ascii="宋体" w:hAnsi="宋体" w:eastAsia="宋体" w:cs="宋体"/>
          <w:b/>
          <w:bCs/>
          <w:color w:val="auto"/>
          <w:szCs w:val="21"/>
          <w:highlight w:val="none"/>
        </w:rPr>
        <w:t>四、签约合同价与合同价格形式</w:t>
      </w:r>
      <w:bookmarkEnd w:id="153"/>
      <w:bookmarkEnd w:id="154"/>
      <w:bookmarkEnd w:id="155"/>
    </w:p>
    <w:p w14:paraId="3F2E7E35">
      <w:pPr>
        <w:spacing w:line="360" w:lineRule="auto"/>
        <w:ind w:firstLine="459"/>
        <w:rPr>
          <w:rFonts w:ascii="宋体" w:hAnsi="宋体" w:eastAsia="宋体" w:cs="宋体"/>
          <w:color w:val="auto"/>
          <w:szCs w:val="21"/>
          <w:highlight w:val="none"/>
        </w:rPr>
      </w:pPr>
      <w:r>
        <w:rPr>
          <w:rFonts w:hint="eastAsia" w:ascii="宋体" w:hAnsi="宋体" w:eastAsia="宋体" w:cs="宋体"/>
          <w:color w:val="auto"/>
          <w:szCs w:val="21"/>
          <w:highlight w:val="none"/>
        </w:rPr>
        <w:t>1. 签约合同价为：</w:t>
      </w:r>
    </w:p>
    <w:p w14:paraId="22B3604A">
      <w:pPr>
        <w:spacing w:line="360" w:lineRule="auto"/>
        <w:ind w:firstLine="500"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含税价格</w:t>
      </w:r>
      <w:r>
        <w:rPr>
          <w:rFonts w:hint="eastAsia" w:ascii="宋体" w:hAnsi="宋体" w:eastAsia="宋体" w:cs="宋体"/>
          <w:color w:val="auto"/>
          <w:szCs w:val="21"/>
          <w:highlight w:val="none"/>
          <w:u w:val="single"/>
        </w:rPr>
        <w:t>；</w:t>
      </w:r>
    </w:p>
    <w:p w14:paraId="6F2991E2">
      <w:pPr>
        <w:spacing w:line="360" w:lineRule="auto"/>
        <w:ind w:firstLine="500"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其中：</w:t>
      </w:r>
    </w:p>
    <w:p w14:paraId="7E2A3DAC">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（1）安全文明暂估施工费：</w:t>
      </w:r>
    </w:p>
    <w:p w14:paraId="067C1E2D">
      <w:pPr>
        <w:spacing w:line="360" w:lineRule="auto"/>
        <w:ind w:left="400" w:leftChars="200" w:firstLine="500"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人民币（大写） </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元）；</w:t>
      </w:r>
    </w:p>
    <w:p w14:paraId="06478150">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22A4EB53">
      <w:pPr>
        <w:spacing w:line="360" w:lineRule="auto"/>
        <w:ind w:firstLine="900" w:firstLineChars="4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人民币（大写） </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w:t>
      </w:r>
    </w:p>
    <w:p w14:paraId="4B294102">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299CAFB8">
      <w:pPr>
        <w:spacing w:line="360" w:lineRule="auto"/>
        <w:ind w:firstLine="900" w:firstLineChars="450"/>
        <w:rPr>
          <w:rFonts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w:t>
      </w:r>
    </w:p>
    <w:p w14:paraId="2663D605">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5C4D861C">
      <w:pPr>
        <w:spacing w:line="360" w:lineRule="auto"/>
        <w:ind w:firstLine="900" w:firstLineChars="450"/>
        <w:rPr>
          <w:rFonts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元）。</w:t>
      </w:r>
    </w:p>
    <w:p w14:paraId="48230BE2">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 合同价格形式</w:t>
      </w:r>
      <w:r>
        <w:rPr>
          <w:rFonts w:hint="eastAsia" w:ascii="宋体" w:hAnsi="宋体" w:eastAsia="宋体" w:cs="宋体"/>
          <w:b w:val="0"/>
          <w:bCs w:val="0"/>
          <w:color w:val="auto"/>
          <w:szCs w:val="21"/>
          <w:highlight w:val="none"/>
        </w:rPr>
        <w:t>：</w:t>
      </w:r>
      <w:r>
        <w:rPr>
          <w:rFonts w:hint="eastAsia" w:ascii="宋体" w:hAnsi="宋体"/>
          <w:b w:val="0"/>
          <w:bCs w:val="0"/>
          <w:color w:val="auto"/>
          <w:u w:val="single"/>
        </w:rPr>
        <w:t>固定综合单价</w:t>
      </w:r>
      <w:r>
        <w:rPr>
          <w:rFonts w:hint="eastAsia" w:ascii="宋体" w:hAnsi="宋体" w:eastAsia="宋体" w:cs="宋体"/>
          <w:b w:val="0"/>
          <w:bCs w:val="0"/>
          <w:color w:val="auto"/>
          <w:szCs w:val="21"/>
          <w:highlight w:val="none"/>
        </w:rPr>
        <w:t>。</w:t>
      </w:r>
    </w:p>
    <w:p w14:paraId="4652137B">
      <w:pPr>
        <w:spacing w:line="360" w:lineRule="auto"/>
        <w:ind w:firstLine="402" w:firstLineChars="200"/>
        <w:outlineLvl w:val="0"/>
        <w:rPr>
          <w:rFonts w:ascii="宋体" w:hAnsi="宋体" w:eastAsia="宋体" w:cs="宋体"/>
          <w:b/>
          <w:bCs/>
          <w:color w:val="auto"/>
          <w:szCs w:val="21"/>
          <w:highlight w:val="none"/>
        </w:rPr>
      </w:pPr>
      <w:bookmarkStart w:id="156" w:name="_Toc351203485"/>
      <w:bookmarkStart w:id="157" w:name="_Toc25193"/>
      <w:bookmarkStart w:id="158" w:name="_Toc15082"/>
      <w:r>
        <w:rPr>
          <w:rFonts w:hint="eastAsia" w:ascii="宋体" w:hAnsi="宋体" w:eastAsia="宋体" w:cs="宋体"/>
          <w:b/>
          <w:bCs/>
          <w:color w:val="auto"/>
          <w:szCs w:val="21"/>
          <w:highlight w:val="none"/>
        </w:rPr>
        <w:t>五、</w:t>
      </w:r>
      <w:bookmarkEnd w:id="156"/>
      <w:r>
        <w:rPr>
          <w:rFonts w:hint="eastAsia" w:ascii="宋体" w:hAnsi="宋体" w:eastAsia="宋体" w:cs="宋体"/>
          <w:b/>
          <w:bCs/>
          <w:color w:val="auto"/>
          <w:szCs w:val="21"/>
          <w:highlight w:val="none"/>
        </w:rPr>
        <w:t>项目经理</w:t>
      </w:r>
      <w:bookmarkEnd w:id="157"/>
      <w:bookmarkEnd w:id="158"/>
    </w:p>
    <w:p w14:paraId="2EF93CD0">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承包人项目经理：</w:t>
      </w:r>
    </w:p>
    <w:p w14:paraId="613D6FD5">
      <w:pPr>
        <w:spacing w:line="360" w:lineRule="auto"/>
        <w:ind w:firstLine="40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w:t>
      </w:r>
    </w:p>
    <w:p w14:paraId="70BB0E43">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47302D35">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建造师执业资格等级：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123C7544">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715BF8C1">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1CB8AC63">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7E92E7D5">
      <w:pPr>
        <w:spacing w:line="360" w:lineRule="auto"/>
        <w:ind w:firstLine="400" w:firstLineChars="20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联系电话：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 w:val="20"/>
          <w:szCs w:val="21"/>
          <w:highlight w:val="none"/>
        </w:rPr>
        <w:t xml:space="preserve"> ；</w:t>
      </w:r>
    </w:p>
    <w:p w14:paraId="1ECEE67E">
      <w:pPr>
        <w:spacing w:line="360" w:lineRule="auto"/>
        <w:ind w:firstLine="402" w:firstLineChars="200"/>
        <w:outlineLvl w:val="0"/>
        <w:rPr>
          <w:rFonts w:ascii="宋体" w:hAnsi="宋体" w:eastAsia="宋体" w:cs="宋体"/>
          <w:b/>
          <w:bCs/>
          <w:color w:val="auto"/>
          <w:szCs w:val="21"/>
          <w:highlight w:val="none"/>
        </w:rPr>
      </w:pPr>
      <w:bookmarkStart w:id="159" w:name="_Toc351203486"/>
      <w:bookmarkStart w:id="160" w:name="_Toc10874"/>
      <w:bookmarkStart w:id="161" w:name="_Toc11891"/>
      <w:r>
        <w:rPr>
          <w:rFonts w:hint="eastAsia" w:ascii="宋体" w:hAnsi="宋体" w:eastAsia="宋体" w:cs="宋体"/>
          <w:b/>
          <w:bCs/>
          <w:color w:val="auto"/>
          <w:szCs w:val="21"/>
          <w:highlight w:val="none"/>
        </w:rPr>
        <w:t>六、合同文件构成</w:t>
      </w:r>
      <w:bookmarkEnd w:id="159"/>
      <w:bookmarkEnd w:id="160"/>
      <w:bookmarkEnd w:id="161"/>
    </w:p>
    <w:p w14:paraId="344945BF">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50030A9D">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（1）中标通知书（如有）；</w:t>
      </w:r>
    </w:p>
    <w:p w14:paraId="062FCDA4">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（2）投标函及其附录（如有）； </w:t>
      </w:r>
    </w:p>
    <w:p w14:paraId="0DB61D65">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14:paraId="1474C0A0">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14:paraId="1F714863">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u w:val="single"/>
        </w:rPr>
        <w:t xml:space="preserve"> 技术标准和要求  </w:t>
      </w:r>
      <w:r>
        <w:rPr>
          <w:rFonts w:hint="eastAsia" w:ascii="宋体" w:hAnsi="宋体" w:eastAsia="宋体" w:cs="宋体"/>
          <w:color w:val="auto"/>
          <w:szCs w:val="21"/>
          <w:highlight w:val="none"/>
        </w:rPr>
        <w:t>；</w:t>
      </w:r>
    </w:p>
    <w:p w14:paraId="1F1F04F3">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 xml:space="preserve"> 已标价工程量清单 </w:t>
      </w:r>
      <w:r>
        <w:rPr>
          <w:rFonts w:hint="eastAsia" w:ascii="宋体" w:hAnsi="宋体" w:eastAsia="宋体" w:cs="宋体"/>
          <w:color w:val="auto"/>
          <w:szCs w:val="21"/>
          <w:highlight w:val="none"/>
        </w:rPr>
        <w:t>；</w:t>
      </w:r>
    </w:p>
    <w:p w14:paraId="78FD622E">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u w:val="single"/>
        </w:rPr>
        <w:t xml:space="preserve">  图纸   </w:t>
      </w:r>
      <w:r>
        <w:rPr>
          <w:rFonts w:hint="eastAsia" w:ascii="宋体" w:hAnsi="宋体" w:eastAsia="宋体" w:cs="宋体"/>
          <w:color w:val="auto"/>
          <w:szCs w:val="21"/>
          <w:highlight w:val="none"/>
        </w:rPr>
        <w:t>；</w:t>
      </w:r>
    </w:p>
    <w:p w14:paraId="4B48B9BB">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14:paraId="058D043C">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并加盖法人公</w:t>
      </w:r>
      <w:r>
        <w:rPr>
          <w:rFonts w:hint="eastAsia" w:ascii="宋体" w:hAnsi="宋体" w:eastAsia="宋体" w:cs="宋体"/>
          <w:color w:val="auto"/>
          <w:szCs w:val="21"/>
          <w:highlight w:val="none"/>
        </w:rPr>
        <w:t>章。</w:t>
      </w:r>
    </w:p>
    <w:p w14:paraId="029E31C6">
      <w:pPr>
        <w:autoSpaceDE w:val="0"/>
        <w:autoSpaceDN w:val="0"/>
        <w:adjustRightInd w:val="0"/>
        <w:spacing w:line="360" w:lineRule="auto"/>
        <w:ind w:firstLine="402" w:firstLineChars="200"/>
        <w:jc w:val="left"/>
        <w:outlineLvl w:val="0"/>
        <w:rPr>
          <w:rFonts w:ascii="宋体" w:hAnsi="宋体" w:eastAsia="宋体" w:cs="宋体"/>
          <w:b/>
          <w:bCs/>
          <w:color w:val="auto"/>
          <w:szCs w:val="21"/>
          <w:highlight w:val="none"/>
        </w:rPr>
      </w:pPr>
      <w:bookmarkStart w:id="162" w:name="_Toc351203487"/>
      <w:bookmarkStart w:id="163" w:name="_Toc26345"/>
      <w:bookmarkStart w:id="164" w:name="_Toc14015"/>
      <w:r>
        <w:rPr>
          <w:rFonts w:hint="eastAsia" w:ascii="宋体" w:hAnsi="宋体" w:eastAsia="宋体" w:cs="宋体"/>
          <w:b/>
          <w:bCs/>
          <w:color w:val="auto"/>
          <w:szCs w:val="21"/>
          <w:highlight w:val="none"/>
        </w:rPr>
        <w:t>七、承诺</w:t>
      </w:r>
      <w:bookmarkEnd w:id="162"/>
      <w:bookmarkEnd w:id="163"/>
      <w:bookmarkEnd w:id="164"/>
    </w:p>
    <w:p w14:paraId="4708A3CF">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 发包人承诺按照法律规定履行项目审批手续、筹集工程建设资金并按照合同约定的期限和方式支付合同价款。</w:t>
      </w:r>
    </w:p>
    <w:p w14:paraId="1D1F4E17">
      <w:pPr>
        <w:spacing w:line="360" w:lineRule="auto"/>
        <w:ind w:firstLine="40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 承包人承诺按照法律规定及合同约定组织完成工程施工，确保工程质量和安全，</w:t>
      </w:r>
      <w:r>
        <w:rPr>
          <w:rFonts w:hint="eastAsia" w:ascii="宋体" w:hAnsi="宋体" w:eastAsia="宋体" w:cs="宋体"/>
          <w:color w:val="auto"/>
          <w:szCs w:val="21"/>
          <w:highlight w:val="none"/>
          <w:lang w:val="en-US" w:eastAsia="zh-CN"/>
        </w:rPr>
        <w:t>非经发</w:t>
      </w:r>
      <w:r>
        <w:rPr>
          <w:rFonts w:hint="eastAsia" w:ascii="宋体" w:hAnsi="宋体" w:eastAsia="宋体" w:cs="宋体"/>
          <w:color w:val="auto"/>
          <w:szCs w:val="21"/>
          <w:highlight w:val="none"/>
        </w:rPr>
        <w:t>包人</w:t>
      </w:r>
      <w:r>
        <w:rPr>
          <w:rFonts w:hint="eastAsia" w:ascii="宋体" w:hAnsi="宋体" w:eastAsia="宋体" w:cs="宋体"/>
          <w:color w:val="auto"/>
          <w:szCs w:val="21"/>
          <w:highlight w:val="none"/>
          <w:lang w:val="en-US" w:eastAsia="zh-CN"/>
        </w:rPr>
        <w:t>书面同意</w:t>
      </w:r>
      <w:r>
        <w:rPr>
          <w:rFonts w:hint="eastAsia" w:ascii="宋体" w:hAnsi="宋体" w:eastAsia="宋体" w:cs="宋体"/>
          <w:color w:val="auto"/>
          <w:szCs w:val="21"/>
          <w:highlight w:val="none"/>
        </w:rPr>
        <w:t>承包人不</w:t>
      </w:r>
      <w:r>
        <w:rPr>
          <w:rFonts w:hint="eastAsia" w:ascii="宋体" w:hAnsi="宋体" w:eastAsia="宋体" w:cs="宋体"/>
          <w:color w:val="auto"/>
          <w:szCs w:val="21"/>
          <w:highlight w:val="none"/>
          <w:lang w:val="en-US" w:eastAsia="zh-CN"/>
        </w:rPr>
        <w:t>得将项目</w:t>
      </w:r>
      <w:r>
        <w:rPr>
          <w:rFonts w:hint="eastAsia" w:ascii="宋体" w:hAnsi="宋体" w:eastAsia="宋体" w:cs="宋体"/>
          <w:color w:val="auto"/>
          <w:szCs w:val="21"/>
          <w:highlight w:val="none"/>
        </w:rPr>
        <w:t>转包</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分包，并在缺陷责任期及保修期内承担相应的工程维修责任。</w:t>
      </w:r>
      <w:r>
        <w:rPr>
          <w:rFonts w:hint="eastAsia" w:ascii="宋体" w:hAnsi="宋体" w:eastAsia="宋体" w:cs="宋体"/>
          <w:color w:val="auto"/>
          <w:szCs w:val="21"/>
          <w:highlight w:val="none"/>
          <w:lang w:val="en-US" w:eastAsia="zh-CN"/>
        </w:rPr>
        <w:t>如</w:t>
      </w:r>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lang w:val="en-US" w:eastAsia="zh-CN"/>
        </w:rPr>
        <w:t>非经发</w:t>
      </w:r>
      <w:r>
        <w:rPr>
          <w:rFonts w:hint="eastAsia" w:ascii="宋体" w:hAnsi="宋体" w:eastAsia="宋体" w:cs="宋体"/>
          <w:color w:val="auto"/>
          <w:szCs w:val="21"/>
          <w:highlight w:val="none"/>
        </w:rPr>
        <w:t>包人</w:t>
      </w:r>
      <w:r>
        <w:rPr>
          <w:rFonts w:hint="eastAsia" w:ascii="宋体" w:hAnsi="宋体" w:eastAsia="宋体" w:cs="宋体"/>
          <w:color w:val="auto"/>
          <w:szCs w:val="21"/>
          <w:highlight w:val="none"/>
          <w:lang w:val="en-US" w:eastAsia="zh-CN"/>
        </w:rPr>
        <w:t>书面同意即对项目转</w:t>
      </w:r>
      <w:r>
        <w:rPr>
          <w:rFonts w:hint="eastAsia" w:ascii="宋体" w:hAnsi="宋体" w:eastAsia="宋体" w:cs="宋体"/>
          <w:color w:val="auto"/>
          <w:szCs w:val="21"/>
          <w:highlight w:val="none"/>
        </w:rPr>
        <w:t>包</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分包</w:t>
      </w:r>
      <w:r>
        <w:rPr>
          <w:rFonts w:hint="eastAsia" w:ascii="宋体" w:hAnsi="宋体" w:eastAsia="宋体" w:cs="宋体"/>
          <w:color w:val="auto"/>
          <w:szCs w:val="21"/>
          <w:highlight w:val="none"/>
          <w:lang w:val="en-US" w:eastAsia="zh-CN"/>
        </w:rPr>
        <w:t>给第三人施工的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视为</w:t>
      </w:r>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lang w:val="en-US" w:eastAsia="zh-CN"/>
        </w:rPr>
        <w:t>违约，对于已经施工完成，并验收合格的工程，发</w:t>
      </w:r>
      <w:r>
        <w:rPr>
          <w:rFonts w:hint="eastAsia" w:ascii="宋体" w:hAnsi="宋体" w:eastAsia="宋体" w:cs="宋体"/>
          <w:color w:val="auto"/>
          <w:szCs w:val="21"/>
          <w:highlight w:val="none"/>
        </w:rPr>
        <w:t>包人</w:t>
      </w:r>
      <w:r>
        <w:rPr>
          <w:rFonts w:hint="eastAsia" w:ascii="宋体" w:hAnsi="宋体" w:eastAsia="宋体" w:cs="宋体"/>
          <w:color w:val="auto"/>
          <w:szCs w:val="21"/>
          <w:highlight w:val="none"/>
          <w:lang w:val="en-US" w:eastAsia="zh-CN"/>
        </w:rPr>
        <w:t>有权仅支付一半工程款。</w:t>
      </w:r>
    </w:p>
    <w:p w14:paraId="2B686B63">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 发包人和承包人通过招投标形式签订合同的，双方理解并承诺不再就同一工程另行签订与合同实质性内容相背离的协议。</w:t>
      </w:r>
      <w:bookmarkStart w:id="165" w:name="_Toc351203488"/>
    </w:p>
    <w:p w14:paraId="39658AA5">
      <w:pPr>
        <w:spacing w:line="360" w:lineRule="auto"/>
        <w:ind w:firstLine="402" w:firstLineChars="200"/>
        <w:outlineLvl w:val="0"/>
        <w:rPr>
          <w:rFonts w:ascii="宋体" w:hAnsi="宋体" w:eastAsia="宋体" w:cs="宋体"/>
          <w:b/>
          <w:bCs/>
          <w:color w:val="auto"/>
          <w:szCs w:val="21"/>
          <w:highlight w:val="none"/>
        </w:rPr>
      </w:pPr>
      <w:bookmarkStart w:id="166" w:name="_Toc2048"/>
      <w:bookmarkStart w:id="167" w:name="_Toc249"/>
      <w:r>
        <w:rPr>
          <w:rFonts w:hint="eastAsia" w:ascii="宋体" w:hAnsi="宋体" w:eastAsia="宋体" w:cs="宋体"/>
          <w:b/>
          <w:bCs/>
          <w:color w:val="auto"/>
          <w:szCs w:val="21"/>
          <w:highlight w:val="none"/>
        </w:rPr>
        <w:t>八、词语含义</w:t>
      </w:r>
      <w:bookmarkEnd w:id="165"/>
      <w:bookmarkEnd w:id="166"/>
      <w:bookmarkEnd w:id="167"/>
    </w:p>
    <w:p w14:paraId="17F385F7">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1A0EDCF9">
      <w:pPr>
        <w:spacing w:line="360" w:lineRule="auto"/>
        <w:ind w:firstLine="402" w:firstLineChars="200"/>
        <w:outlineLvl w:val="0"/>
        <w:rPr>
          <w:rFonts w:ascii="宋体" w:hAnsi="宋体" w:eastAsia="宋体" w:cs="宋体"/>
          <w:b/>
          <w:bCs/>
          <w:color w:val="auto"/>
          <w:szCs w:val="21"/>
          <w:highlight w:val="none"/>
        </w:rPr>
      </w:pPr>
      <w:bookmarkStart w:id="168" w:name="_Toc23778"/>
      <w:bookmarkStart w:id="169" w:name="_Toc23866"/>
      <w:bookmarkStart w:id="170" w:name="_Toc351203489"/>
      <w:r>
        <w:rPr>
          <w:rFonts w:hint="eastAsia" w:ascii="宋体" w:hAnsi="宋体" w:eastAsia="宋体" w:cs="宋体"/>
          <w:b/>
          <w:bCs/>
          <w:color w:val="auto"/>
          <w:szCs w:val="21"/>
          <w:highlight w:val="none"/>
        </w:rPr>
        <w:t>九、违约条款</w:t>
      </w:r>
      <w:bookmarkEnd w:id="168"/>
    </w:p>
    <w:p w14:paraId="593CE08A">
      <w:pPr>
        <w:widowControl w:val="0"/>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协议任一方违反本协议约定的，除本协议已有约定外，按照专用合同条款的约定承担违约责任。</w:t>
      </w:r>
    </w:p>
    <w:p w14:paraId="45AEFB5A">
      <w:pPr>
        <w:widowControl w:val="0"/>
        <w:jc w:val="both"/>
        <w:rPr>
          <w:rFonts w:ascii="宋体" w:hAnsi="宋体" w:eastAsia="宋体" w:cs="宋体"/>
          <w:color w:val="auto"/>
          <w:kern w:val="0"/>
          <w:sz w:val="20"/>
          <w:szCs w:val="21"/>
          <w:highlight w:val="none"/>
          <w:lang w:val="en-US" w:eastAsia="zh-CN" w:bidi="ar-SA"/>
        </w:rPr>
      </w:pPr>
    </w:p>
    <w:p w14:paraId="0884EA41">
      <w:pPr>
        <w:spacing w:line="360" w:lineRule="auto"/>
        <w:ind w:firstLine="402" w:firstLineChars="200"/>
        <w:outlineLvl w:val="0"/>
        <w:rPr>
          <w:rFonts w:ascii="宋体" w:hAnsi="宋体" w:eastAsia="宋体" w:cs="宋体"/>
          <w:b/>
          <w:bCs/>
          <w:color w:val="auto"/>
          <w:szCs w:val="21"/>
          <w:highlight w:val="none"/>
        </w:rPr>
      </w:pPr>
      <w:bookmarkStart w:id="171" w:name="_Toc9806"/>
      <w:r>
        <w:rPr>
          <w:rFonts w:hint="eastAsia" w:ascii="宋体" w:hAnsi="宋体" w:eastAsia="宋体" w:cs="宋体"/>
          <w:b/>
          <w:bCs/>
          <w:color w:val="auto"/>
          <w:szCs w:val="21"/>
          <w:highlight w:val="none"/>
        </w:rPr>
        <w:t>十、争议解决</w:t>
      </w:r>
      <w:bookmarkEnd w:id="171"/>
    </w:p>
    <w:p w14:paraId="7AECB7C6">
      <w:pPr>
        <w:widowControl w:val="0"/>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因履行本协议产生争议的，双方应友好协商解决，协商不成的，任何一方可向项目工程所在地人民法院起诉解决。</w:t>
      </w:r>
    </w:p>
    <w:p w14:paraId="3FD58B2D">
      <w:pPr>
        <w:widowControl w:val="0"/>
        <w:jc w:val="both"/>
        <w:rPr>
          <w:rFonts w:ascii="宋体" w:hAnsi="宋体" w:eastAsia="宋体" w:cs="宋体"/>
          <w:color w:val="auto"/>
          <w:kern w:val="0"/>
          <w:sz w:val="20"/>
          <w:szCs w:val="21"/>
          <w:highlight w:val="none"/>
          <w:lang w:val="en-US" w:eastAsia="zh-CN" w:bidi="ar-SA"/>
        </w:rPr>
      </w:pPr>
    </w:p>
    <w:p w14:paraId="450D9C4E">
      <w:pPr>
        <w:spacing w:line="360" w:lineRule="auto"/>
        <w:ind w:firstLine="402" w:firstLineChars="200"/>
        <w:outlineLvl w:val="0"/>
        <w:rPr>
          <w:rFonts w:ascii="宋体" w:hAnsi="宋体" w:eastAsia="宋体" w:cs="宋体"/>
          <w:b/>
          <w:bCs/>
          <w:color w:val="auto"/>
          <w:szCs w:val="21"/>
          <w:highlight w:val="none"/>
        </w:rPr>
      </w:pPr>
      <w:bookmarkStart w:id="172" w:name="_Toc29688"/>
      <w:r>
        <w:rPr>
          <w:rFonts w:hint="eastAsia" w:ascii="宋体" w:hAnsi="宋体" w:eastAsia="宋体" w:cs="宋体"/>
          <w:b/>
          <w:bCs/>
          <w:color w:val="auto"/>
          <w:szCs w:val="21"/>
          <w:highlight w:val="none"/>
        </w:rPr>
        <w:t>十一、签订时间</w:t>
      </w:r>
      <w:bookmarkEnd w:id="169"/>
      <w:bookmarkEnd w:id="170"/>
      <w:bookmarkEnd w:id="172"/>
    </w:p>
    <w:p w14:paraId="5E4A8F25">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日签订。</w:t>
      </w:r>
    </w:p>
    <w:p w14:paraId="4B1E6CF7">
      <w:pPr>
        <w:spacing w:line="360" w:lineRule="auto"/>
        <w:ind w:firstLine="402" w:firstLineChars="200"/>
        <w:outlineLvl w:val="0"/>
        <w:rPr>
          <w:rFonts w:ascii="宋体" w:hAnsi="宋体" w:eastAsia="宋体" w:cs="宋体"/>
          <w:b/>
          <w:bCs/>
          <w:color w:val="auto"/>
          <w:szCs w:val="21"/>
          <w:highlight w:val="none"/>
        </w:rPr>
      </w:pPr>
      <w:bookmarkStart w:id="173" w:name="_Toc16646"/>
      <w:bookmarkStart w:id="174" w:name="_Toc351203490"/>
      <w:bookmarkStart w:id="175" w:name="_Toc15004"/>
      <w:r>
        <w:rPr>
          <w:rFonts w:hint="eastAsia" w:ascii="宋体" w:hAnsi="宋体" w:eastAsia="宋体" w:cs="宋体"/>
          <w:b/>
          <w:bCs/>
          <w:color w:val="auto"/>
          <w:szCs w:val="21"/>
          <w:highlight w:val="none"/>
        </w:rPr>
        <w:t>十二、签订地点</w:t>
      </w:r>
      <w:bookmarkEnd w:id="173"/>
      <w:bookmarkEnd w:id="174"/>
      <w:bookmarkEnd w:id="175"/>
    </w:p>
    <w:p w14:paraId="34610CFA">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本合同在</w:t>
      </w:r>
      <w:r>
        <w:rPr>
          <w:rFonts w:hint="eastAsia" w:ascii="宋体" w:hAnsi="宋体" w:eastAsia="宋体" w:cs="宋体"/>
          <w:color w:val="auto"/>
          <w:szCs w:val="21"/>
          <w:highlight w:val="none"/>
          <w:lang w:val="en-US" w:eastAsia="zh-CN"/>
        </w:rPr>
        <w:t>广西凭祥市</w:t>
      </w:r>
      <w:r>
        <w:rPr>
          <w:rFonts w:hint="eastAsia" w:ascii="宋体" w:hAnsi="宋体" w:eastAsia="宋体" w:cs="宋体"/>
          <w:color w:val="auto"/>
          <w:szCs w:val="21"/>
          <w:highlight w:val="none"/>
        </w:rPr>
        <w:t>签订。</w:t>
      </w:r>
    </w:p>
    <w:p w14:paraId="0CA26B32">
      <w:pPr>
        <w:spacing w:line="360" w:lineRule="auto"/>
        <w:ind w:firstLine="402" w:firstLineChars="200"/>
        <w:outlineLvl w:val="0"/>
        <w:rPr>
          <w:rFonts w:ascii="宋体" w:hAnsi="宋体" w:eastAsia="宋体" w:cs="宋体"/>
          <w:b/>
          <w:bCs/>
          <w:color w:val="auto"/>
          <w:szCs w:val="21"/>
          <w:highlight w:val="none"/>
        </w:rPr>
      </w:pPr>
      <w:bookmarkStart w:id="176" w:name="_Toc4473"/>
      <w:bookmarkStart w:id="177" w:name="_Toc351203491"/>
      <w:bookmarkStart w:id="178" w:name="_Toc28646"/>
      <w:r>
        <w:rPr>
          <w:rFonts w:hint="eastAsia" w:ascii="宋体" w:hAnsi="宋体" w:eastAsia="宋体" w:cs="宋体"/>
          <w:b/>
          <w:bCs/>
          <w:color w:val="auto"/>
          <w:szCs w:val="21"/>
          <w:highlight w:val="none"/>
        </w:rPr>
        <w:t>十三、补充协议</w:t>
      </w:r>
      <w:bookmarkEnd w:id="176"/>
      <w:bookmarkEnd w:id="177"/>
      <w:bookmarkEnd w:id="178"/>
    </w:p>
    <w:p w14:paraId="26F46793">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7818654B">
      <w:pPr>
        <w:spacing w:line="360" w:lineRule="auto"/>
        <w:ind w:firstLine="402" w:firstLineChars="200"/>
        <w:outlineLvl w:val="0"/>
        <w:rPr>
          <w:rFonts w:ascii="宋体" w:hAnsi="宋体" w:eastAsia="宋体" w:cs="宋体"/>
          <w:b/>
          <w:bCs/>
          <w:color w:val="auto"/>
          <w:szCs w:val="21"/>
          <w:highlight w:val="none"/>
        </w:rPr>
      </w:pPr>
      <w:bookmarkStart w:id="179" w:name="_Toc351203492"/>
      <w:bookmarkStart w:id="180" w:name="_Toc8058"/>
      <w:bookmarkStart w:id="181" w:name="_Toc1643"/>
      <w:r>
        <w:rPr>
          <w:rFonts w:hint="eastAsia" w:ascii="宋体" w:hAnsi="宋体" w:eastAsia="宋体" w:cs="宋体"/>
          <w:b/>
          <w:bCs/>
          <w:color w:val="auto"/>
          <w:szCs w:val="21"/>
          <w:highlight w:val="none"/>
        </w:rPr>
        <w:t>十四合同生效</w:t>
      </w:r>
      <w:bookmarkEnd w:id="179"/>
      <w:bookmarkEnd w:id="180"/>
      <w:bookmarkEnd w:id="181"/>
    </w:p>
    <w:p w14:paraId="37C1CC6C">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本合同自生效。</w:t>
      </w:r>
    </w:p>
    <w:p w14:paraId="40EA58EF">
      <w:pPr>
        <w:spacing w:line="360" w:lineRule="auto"/>
        <w:ind w:firstLine="402" w:firstLineChars="200"/>
        <w:outlineLvl w:val="0"/>
        <w:rPr>
          <w:rFonts w:ascii="宋体" w:hAnsi="宋体" w:eastAsia="宋体" w:cs="宋体"/>
          <w:b/>
          <w:bCs/>
          <w:color w:val="auto"/>
          <w:szCs w:val="21"/>
          <w:highlight w:val="none"/>
        </w:rPr>
      </w:pPr>
      <w:bookmarkStart w:id="182" w:name="_Toc351203493"/>
      <w:bookmarkStart w:id="183" w:name="_Toc17629"/>
      <w:bookmarkStart w:id="184" w:name="_Toc926"/>
      <w:r>
        <w:rPr>
          <w:rFonts w:hint="eastAsia" w:ascii="宋体" w:hAnsi="宋体" w:eastAsia="宋体" w:cs="宋体"/>
          <w:b/>
          <w:bCs/>
          <w:color w:val="auto"/>
          <w:szCs w:val="21"/>
          <w:highlight w:val="none"/>
        </w:rPr>
        <w:t>十五、合同份数</w:t>
      </w:r>
      <w:bookmarkEnd w:id="182"/>
      <w:bookmarkEnd w:id="183"/>
      <w:bookmarkEnd w:id="184"/>
    </w:p>
    <w:tbl>
      <w:tblPr>
        <w:tblStyle w:val="24"/>
        <w:tblpPr w:leftFromText="180" w:rightFromText="180" w:vertAnchor="text" w:horzAnchor="page" w:tblpX="1814" w:tblpY="601"/>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3"/>
        <w:gridCol w:w="4535"/>
      </w:tblGrid>
      <w:tr w14:paraId="3B42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7FBCE78F">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 xml:space="preserve">发包人：凭祥市农业农村局（公章） </w:t>
            </w:r>
          </w:p>
        </w:tc>
        <w:tc>
          <w:tcPr>
            <w:tcW w:w="4535" w:type="dxa"/>
          </w:tcPr>
          <w:p w14:paraId="038BF9F5">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（公章）</w:t>
            </w:r>
          </w:p>
        </w:tc>
      </w:tr>
      <w:tr w14:paraId="432C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08C88694">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法定代表人或其</w:t>
            </w:r>
            <w:r>
              <w:rPr>
                <w:rFonts w:hint="eastAsia" w:ascii="Times New Roman" w:hAnsi="Times New Roman" w:eastAsia="宋体" w:cs="Times New Roman"/>
                <w:color w:val="auto"/>
                <w:highlight w:val="none"/>
                <w:lang w:val="en-US" w:eastAsia="zh-CN"/>
              </w:rPr>
              <w:t>授权代表</w:t>
            </w:r>
            <w:r>
              <w:rPr>
                <w:rFonts w:hint="eastAsia" w:ascii="Times New Roman" w:hAnsi="Times New Roman" w:eastAsia="宋体" w:cs="Times New Roman"/>
                <w:color w:val="auto"/>
                <w:highlight w:val="none"/>
              </w:rPr>
              <w:t>：</w:t>
            </w:r>
          </w:p>
          <w:p w14:paraId="1224918B">
            <w:pPr>
              <w:widowControl w:val="0"/>
              <w:adjustRightInd w:val="0"/>
              <w:spacing w:line="420" w:lineRule="atLeast"/>
              <w:jc w:val="left"/>
              <w:textAlignment w:val="baseline"/>
              <w:rPr>
                <w:rFonts w:ascii="Times New Roman" w:hAnsi="Times New Roman" w:eastAsia="宋体" w:cs="Times New Roman"/>
                <w:color w:val="auto"/>
                <w:kern w:val="0"/>
                <w:sz w:val="21"/>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（签字）</w:t>
            </w:r>
          </w:p>
        </w:tc>
        <w:tc>
          <w:tcPr>
            <w:tcW w:w="4535" w:type="dxa"/>
          </w:tcPr>
          <w:p w14:paraId="2401020F">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法定代表人或其</w:t>
            </w:r>
            <w:r>
              <w:rPr>
                <w:rFonts w:hint="eastAsia" w:ascii="Times New Roman" w:hAnsi="Times New Roman" w:eastAsia="宋体" w:cs="Times New Roman"/>
                <w:color w:val="auto"/>
                <w:highlight w:val="none"/>
                <w:lang w:val="en-US" w:eastAsia="zh-CN"/>
              </w:rPr>
              <w:t>授权代表</w:t>
            </w:r>
            <w:r>
              <w:rPr>
                <w:rFonts w:hint="eastAsia" w:ascii="Times New Roman" w:hAnsi="Times New Roman" w:eastAsia="宋体" w:cs="Times New Roman"/>
                <w:color w:val="auto"/>
                <w:highlight w:val="none"/>
              </w:rPr>
              <w:t>：</w:t>
            </w:r>
          </w:p>
          <w:p w14:paraId="125026FC">
            <w:pPr>
              <w:widowControl w:val="0"/>
              <w:adjustRightInd w:val="0"/>
              <w:spacing w:line="420" w:lineRule="atLeast"/>
              <w:jc w:val="left"/>
              <w:textAlignment w:val="baseline"/>
              <w:rPr>
                <w:rFonts w:ascii="Times New Roman" w:hAnsi="Times New Roman" w:eastAsia="宋体" w:cs="Times New Roman"/>
                <w:color w:val="auto"/>
                <w:kern w:val="0"/>
                <w:sz w:val="21"/>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（签字）</w:t>
            </w:r>
          </w:p>
        </w:tc>
      </w:tr>
      <w:tr w14:paraId="10E9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30E47573">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统一社会信用代码：</w:t>
            </w:r>
          </w:p>
        </w:tc>
        <w:tc>
          <w:tcPr>
            <w:tcW w:w="4535" w:type="dxa"/>
          </w:tcPr>
          <w:p w14:paraId="1CEA63DA">
            <w:pPr>
              <w:spacing w:line="360" w:lineRule="auto"/>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rPr>
              <w:t>统一社会信用代码：</w:t>
            </w:r>
          </w:p>
        </w:tc>
      </w:tr>
      <w:tr w14:paraId="66F9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1ABDD3AF">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地  址：</w:t>
            </w:r>
          </w:p>
        </w:tc>
        <w:tc>
          <w:tcPr>
            <w:tcW w:w="4535" w:type="dxa"/>
          </w:tcPr>
          <w:p w14:paraId="4FE469CE">
            <w:pPr>
              <w:spacing w:line="360" w:lineRule="auto"/>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rPr>
              <w:t>地  址：</w:t>
            </w:r>
          </w:p>
        </w:tc>
      </w:tr>
      <w:tr w14:paraId="4B50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4A524ED6">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邮政编码：</w:t>
            </w:r>
          </w:p>
        </w:tc>
        <w:tc>
          <w:tcPr>
            <w:tcW w:w="4535" w:type="dxa"/>
          </w:tcPr>
          <w:p w14:paraId="6B9EAAD8">
            <w:pPr>
              <w:spacing w:line="360" w:lineRule="auto"/>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rPr>
              <w:t>邮政编码：</w:t>
            </w:r>
          </w:p>
        </w:tc>
      </w:tr>
      <w:tr w14:paraId="09DF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7037ABAB">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法定代表人：</w:t>
            </w:r>
          </w:p>
        </w:tc>
        <w:tc>
          <w:tcPr>
            <w:tcW w:w="4535" w:type="dxa"/>
          </w:tcPr>
          <w:p w14:paraId="227A403E">
            <w:pPr>
              <w:spacing w:line="360" w:lineRule="auto"/>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p>
        </w:tc>
      </w:tr>
      <w:tr w14:paraId="2795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3F86DD95">
            <w:pPr>
              <w:spacing w:line="360" w:lineRule="auto"/>
              <w:rPr>
                <w:rFonts w:ascii="宋体" w:hAnsi="宋体" w:eastAsia="宋体" w:cs="宋体"/>
                <w:color w:val="auto"/>
                <w:szCs w:val="21"/>
                <w:highlight w:val="none"/>
                <w:vertAlign w:val="baseline"/>
              </w:rPr>
            </w:pPr>
            <w:r>
              <w:rPr>
                <w:rFonts w:hint="eastAsia" w:ascii="Times New Roman" w:hAnsi="Times New Roman" w:eastAsia="宋体" w:cs="Times New Roman"/>
                <w:color w:val="auto"/>
                <w:highlight w:val="none"/>
                <w:lang w:val="en-US" w:eastAsia="zh-CN"/>
              </w:rPr>
              <w:t>授权代表</w:t>
            </w:r>
            <w:r>
              <w:rPr>
                <w:rFonts w:hint="eastAsia" w:ascii="宋体" w:hAnsi="宋体" w:eastAsia="宋体" w:cs="宋体"/>
                <w:color w:val="auto"/>
                <w:szCs w:val="21"/>
                <w:highlight w:val="none"/>
              </w:rPr>
              <w:t>：</w:t>
            </w:r>
          </w:p>
        </w:tc>
        <w:tc>
          <w:tcPr>
            <w:tcW w:w="4535" w:type="dxa"/>
          </w:tcPr>
          <w:p w14:paraId="50DB6C0D">
            <w:pPr>
              <w:spacing w:line="360" w:lineRule="auto"/>
              <w:rPr>
                <w:rFonts w:ascii="宋体" w:hAnsi="宋体" w:eastAsia="宋体" w:cs="宋体"/>
                <w:color w:val="auto"/>
                <w:szCs w:val="21"/>
                <w:highlight w:val="none"/>
                <w:vertAlign w:val="baseline"/>
              </w:rPr>
            </w:pPr>
            <w:r>
              <w:rPr>
                <w:rFonts w:hint="eastAsia" w:ascii="Times New Roman" w:hAnsi="Times New Roman" w:eastAsia="宋体" w:cs="Times New Roman"/>
                <w:color w:val="auto"/>
                <w:highlight w:val="none"/>
                <w:lang w:val="en-US" w:eastAsia="zh-CN"/>
              </w:rPr>
              <w:t>授权代表</w:t>
            </w:r>
            <w:r>
              <w:rPr>
                <w:rFonts w:hint="eastAsia" w:ascii="宋体" w:hAnsi="宋体" w:eastAsia="宋体" w:cs="宋体"/>
                <w:color w:val="auto"/>
                <w:szCs w:val="21"/>
                <w:highlight w:val="none"/>
              </w:rPr>
              <w:t>：</w:t>
            </w:r>
          </w:p>
        </w:tc>
      </w:tr>
      <w:tr w14:paraId="7940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3B401596">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电  话：</w:t>
            </w:r>
          </w:p>
        </w:tc>
        <w:tc>
          <w:tcPr>
            <w:tcW w:w="4535" w:type="dxa"/>
          </w:tcPr>
          <w:p w14:paraId="3F3D0903">
            <w:pPr>
              <w:spacing w:line="360" w:lineRule="auto"/>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rPr>
              <w:t>电  话：</w:t>
            </w:r>
          </w:p>
        </w:tc>
      </w:tr>
      <w:tr w14:paraId="570C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7223C103">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传  真：</w:t>
            </w:r>
          </w:p>
        </w:tc>
        <w:tc>
          <w:tcPr>
            <w:tcW w:w="4535" w:type="dxa"/>
          </w:tcPr>
          <w:p w14:paraId="4EA06DD4">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传  真：</w:t>
            </w:r>
          </w:p>
        </w:tc>
      </w:tr>
      <w:tr w14:paraId="7C6D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1D065280">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 xml:space="preserve">电子信箱： </w:t>
            </w:r>
          </w:p>
        </w:tc>
        <w:tc>
          <w:tcPr>
            <w:tcW w:w="4535" w:type="dxa"/>
          </w:tcPr>
          <w:p w14:paraId="23113C45">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 xml:space="preserve">电子信箱： </w:t>
            </w:r>
          </w:p>
        </w:tc>
      </w:tr>
      <w:tr w14:paraId="46D4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714698C7">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 xml:space="preserve">开户银行： </w:t>
            </w:r>
          </w:p>
        </w:tc>
        <w:tc>
          <w:tcPr>
            <w:tcW w:w="4535" w:type="dxa"/>
          </w:tcPr>
          <w:p w14:paraId="46DFA405">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 xml:space="preserve">开户银行： </w:t>
            </w:r>
          </w:p>
        </w:tc>
      </w:tr>
      <w:tr w14:paraId="59DD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75410E86">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账  号：</w:t>
            </w:r>
          </w:p>
        </w:tc>
        <w:tc>
          <w:tcPr>
            <w:tcW w:w="4535" w:type="dxa"/>
          </w:tcPr>
          <w:p w14:paraId="7FD4B51F">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账  号：</w:t>
            </w:r>
          </w:p>
        </w:tc>
      </w:tr>
    </w:tbl>
    <w:p w14:paraId="27EDB4B8">
      <w:pPr>
        <w:spacing w:line="360" w:lineRule="auto"/>
        <w:ind w:firstLine="40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lang w:val="en-US" w:eastAsia="zh-CN"/>
        </w:rPr>
        <w:t xml:space="preserve"> 陆  </w:t>
      </w:r>
      <w:r>
        <w:rPr>
          <w:rFonts w:hint="eastAsia" w:ascii="宋体" w:hAnsi="宋体" w:eastAsia="宋体" w:cs="宋体"/>
          <w:color w:val="auto"/>
          <w:szCs w:val="21"/>
          <w:highlight w:val="none"/>
        </w:rPr>
        <w:t>份，均具有同等法律效力，发包人</w:t>
      </w:r>
      <w:r>
        <w:rPr>
          <w:rFonts w:hint="eastAsia" w:ascii="宋体" w:hAnsi="宋体" w:eastAsia="宋体" w:cs="宋体"/>
          <w:b w:val="0"/>
          <w:bCs w:val="0"/>
          <w:color w:val="auto"/>
          <w:szCs w:val="21"/>
          <w:highlight w:val="none"/>
        </w:rPr>
        <w:t>执</w:t>
      </w:r>
      <w:r>
        <w:rPr>
          <w:rFonts w:hint="eastAsia" w:ascii="宋体" w:hAnsi="宋体" w:eastAsia="宋体" w:cs="宋体"/>
          <w:b w:val="0"/>
          <w:bCs w:val="0"/>
          <w:color w:val="auto"/>
          <w:szCs w:val="21"/>
          <w:highlight w:val="none"/>
          <w:u w:val="single"/>
          <w:lang w:val="en-US" w:eastAsia="zh-CN"/>
        </w:rPr>
        <w:t xml:space="preserve"> 叁  </w:t>
      </w:r>
      <w:r>
        <w:rPr>
          <w:rFonts w:hint="eastAsia" w:ascii="宋体" w:hAnsi="宋体" w:eastAsia="宋体" w:cs="宋体"/>
          <w:b w:val="0"/>
          <w:bCs w:val="0"/>
          <w:color w:val="auto"/>
          <w:szCs w:val="21"/>
          <w:highlight w:val="none"/>
        </w:rPr>
        <w:t>份，承包人执</w:t>
      </w:r>
      <w:r>
        <w:rPr>
          <w:rFonts w:hint="eastAsia" w:ascii="宋体" w:hAnsi="宋体" w:eastAsia="宋体" w:cs="宋体"/>
          <w:b w:val="0"/>
          <w:bCs w:val="0"/>
          <w:color w:val="auto"/>
          <w:szCs w:val="21"/>
          <w:highlight w:val="none"/>
          <w:u w:val="single"/>
          <w:lang w:val="en-US" w:eastAsia="zh-CN"/>
        </w:rPr>
        <w:t xml:space="preserve">叁 </w:t>
      </w:r>
      <w:r>
        <w:rPr>
          <w:rFonts w:hint="eastAsia" w:ascii="宋体" w:hAnsi="宋体" w:eastAsia="宋体" w:cs="宋体"/>
          <w:color w:val="auto"/>
          <w:szCs w:val="21"/>
          <w:highlight w:val="none"/>
        </w:rPr>
        <w:t>份。</w:t>
      </w:r>
    </w:p>
    <w:p w14:paraId="6D3E61E3">
      <w:pPr>
        <w:keepNext/>
        <w:keepLines/>
        <w:spacing w:line="360" w:lineRule="auto"/>
        <w:jc w:val="center"/>
        <w:outlineLvl w:val="0"/>
        <w:rPr>
          <w:rFonts w:ascii="宋体" w:hAnsi="宋体" w:eastAsia="宋体" w:cs="宋体"/>
          <w:b/>
          <w:bCs/>
          <w:color w:val="auto"/>
          <w:kern w:val="44"/>
          <w:sz w:val="44"/>
          <w:szCs w:val="44"/>
          <w:highlight w:val="none"/>
          <w:lang w:val="zh-CN"/>
        </w:rPr>
      </w:pPr>
      <w:bookmarkStart w:id="185" w:name="_Toc22599"/>
      <w:bookmarkStart w:id="186" w:name="_Toc2863"/>
      <w:bookmarkStart w:id="187" w:name="_Toc4333"/>
      <w:bookmarkStart w:id="188" w:name="_Toc407135192"/>
      <w:bookmarkStart w:id="189" w:name="_Toc389065256"/>
      <w:bookmarkStart w:id="190" w:name="_Toc373227691"/>
      <w:bookmarkStart w:id="191" w:name="_Toc373478338"/>
      <w:bookmarkStart w:id="192" w:name="_Toc351203632"/>
      <w:r>
        <w:rPr>
          <w:rFonts w:hint="eastAsia" w:ascii="宋体" w:hAnsi="宋体" w:eastAsia="宋体" w:cs="宋体"/>
          <w:b/>
          <w:bCs/>
          <w:color w:val="auto"/>
          <w:kern w:val="44"/>
          <w:sz w:val="44"/>
          <w:szCs w:val="44"/>
          <w:highlight w:val="none"/>
          <w:lang w:val="zh-CN"/>
        </w:rPr>
        <w:t>第二部分 通用合同条款</w:t>
      </w:r>
      <w:bookmarkEnd w:id="185"/>
      <w:bookmarkEnd w:id="186"/>
      <w:bookmarkEnd w:id="187"/>
      <w:bookmarkEnd w:id="188"/>
      <w:bookmarkEnd w:id="189"/>
    </w:p>
    <w:p w14:paraId="1237CA37">
      <w:pPr>
        <w:spacing w:line="360" w:lineRule="auto"/>
        <w:ind w:firstLine="402" w:firstLineChars="200"/>
        <w:rPr>
          <w:rFonts w:ascii="宋体" w:hAnsi="宋体" w:eastAsia="宋体" w:cs="宋体"/>
          <w:b/>
          <w:bCs/>
          <w:color w:val="auto"/>
          <w:kern w:val="0"/>
          <w:highlight w:val="none"/>
        </w:rPr>
      </w:pPr>
      <w:r>
        <w:rPr>
          <w:rFonts w:hint="eastAsia" w:ascii="宋体" w:hAnsi="宋体" w:eastAsia="宋体" w:cs="宋体"/>
          <w:b/>
          <w:bCs/>
          <w:color w:val="auto"/>
          <w:kern w:val="0"/>
          <w:highlight w:val="none"/>
        </w:rPr>
        <w:t>采用《建设工程施工合同（示范文本）》（GF—2017—0201）。</w:t>
      </w:r>
    </w:p>
    <w:p w14:paraId="633AAE99">
      <w:pPr>
        <w:spacing w:line="360" w:lineRule="auto"/>
        <w:ind w:firstLine="400" w:firstLineChars="200"/>
        <w:rPr>
          <w:rFonts w:ascii="宋体" w:hAnsi="宋体" w:eastAsia="宋体" w:cs="宋体"/>
          <w:color w:val="auto"/>
          <w:kern w:val="0"/>
          <w:szCs w:val="21"/>
          <w:highlight w:val="none"/>
        </w:rPr>
      </w:pPr>
    </w:p>
    <w:p w14:paraId="48377E41">
      <w:pPr>
        <w:spacing w:line="360" w:lineRule="auto"/>
        <w:jc w:val="center"/>
        <w:outlineLvl w:val="0"/>
        <w:rPr>
          <w:rFonts w:ascii="宋体" w:hAnsi="宋体" w:eastAsia="宋体" w:cs="宋体"/>
          <w:b/>
          <w:bCs/>
          <w:color w:val="auto"/>
          <w:kern w:val="44"/>
          <w:sz w:val="30"/>
          <w:szCs w:val="30"/>
          <w:highlight w:val="none"/>
          <w:lang w:val="zh-CN"/>
        </w:rPr>
      </w:pPr>
      <w:bookmarkStart w:id="193" w:name="_Toc389065257"/>
      <w:bookmarkStart w:id="194" w:name="_Toc15313"/>
      <w:bookmarkStart w:id="195" w:name="_Toc407135193"/>
    </w:p>
    <w:p w14:paraId="3F2C197A">
      <w:pPr>
        <w:spacing w:line="360" w:lineRule="auto"/>
        <w:jc w:val="center"/>
        <w:outlineLvl w:val="0"/>
        <w:rPr>
          <w:rFonts w:ascii="宋体" w:hAnsi="宋体" w:eastAsia="宋体" w:cs="宋体"/>
          <w:b/>
          <w:bCs/>
          <w:color w:val="auto"/>
          <w:kern w:val="44"/>
          <w:sz w:val="30"/>
          <w:szCs w:val="30"/>
          <w:highlight w:val="none"/>
          <w:lang w:val="zh-CN"/>
        </w:rPr>
      </w:pPr>
      <w:bookmarkStart w:id="196" w:name="_Toc14533"/>
      <w:bookmarkStart w:id="197" w:name="_Toc18973"/>
      <w:r>
        <w:rPr>
          <w:rFonts w:hint="eastAsia" w:ascii="宋体" w:hAnsi="宋体" w:eastAsia="宋体" w:cs="宋体"/>
          <w:b/>
          <w:bCs/>
          <w:color w:val="auto"/>
          <w:kern w:val="44"/>
          <w:sz w:val="30"/>
          <w:szCs w:val="30"/>
          <w:highlight w:val="none"/>
          <w:lang w:val="zh-CN"/>
        </w:rPr>
        <w:t>第三部分 专用合同条款</w:t>
      </w:r>
      <w:bookmarkEnd w:id="190"/>
      <w:bookmarkEnd w:id="191"/>
      <w:bookmarkEnd w:id="192"/>
      <w:bookmarkEnd w:id="193"/>
      <w:bookmarkEnd w:id="194"/>
      <w:bookmarkEnd w:id="195"/>
      <w:bookmarkEnd w:id="196"/>
      <w:bookmarkEnd w:id="197"/>
    </w:p>
    <w:p w14:paraId="3735DD04">
      <w:pPr>
        <w:keepNext/>
        <w:keepLines/>
        <w:spacing w:before="60" w:after="60" w:line="413" w:lineRule="auto"/>
        <w:outlineLvl w:val="1"/>
        <w:rPr>
          <w:rFonts w:ascii="宋体" w:hAnsi="宋体" w:eastAsia="宋体" w:cs="宋体"/>
          <w:b/>
          <w:bCs/>
          <w:color w:val="auto"/>
          <w:sz w:val="32"/>
          <w:szCs w:val="32"/>
          <w:highlight w:val="none"/>
          <w:lang w:val="zh-CN"/>
        </w:rPr>
      </w:pPr>
      <w:bookmarkStart w:id="198" w:name="_Toc13660"/>
      <w:bookmarkStart w:id="199" w:name="_Toc389065258"/>
      <w:bookmarkStart w:id="200" w:name="_Toc6936"/>
      <w:bookmarkStart w:id="201" w:name="_Toc373227692"/>
      <w:bookmarkStart w:id="202" w:name="_Toc351203633"/>
      <w:bookmarkStart w:id="203" w:name="_Toc407135194"/>
      <w:bookmarkStart w:id="204" w:name="_Toc373478339"/>
      <w:bookmarkStart w:id="205" w:name="_Toc25857"/>
      <w:r>
        <w:rPr>
          <w:rFonts w:hint="eastAsia" w:ascii="宋体" w:hAnsi="宋体" w:eastAsia="宋体" w:cs="宋体"/>
          <w:b/>
          <w:bCs/>
          <w:color w:val="auto"/>
          <w:sz w:val="32"/>
          <w:szCs w:val="32"/>
          <w:highlight w:val="none"/>
          <w:lang w:val="zh-CN"/>
        </w:rPr>
        <w:t>1</w:t>
      </w:r>
      <w:bookmarkStart w:id="206" w:name="_Toc292559361"/>
      <w:bookmarkStart w:id="207" w:name="_Toc297048342"/>
      <w:bookmarkStart w:id="208" w:name="_Toc296503156"/>
      <w:bookmarkStart w:id="209" w:name="_Toc296891196"/>
      <w:bookmarkStart w:id="210" w:name="_Toc292559866"/>
      <w:bookmarkStart w:id="211" w:name="_Toc296944495"/>
      <w:bookmarkStart w:id="212" w:name="_Toc297120456"/>
      <w:bookmarkStart w:id="213" w:name="_Toc296347155"/>
      <w:bookmarkStart w:id="214" w:name="_Toc296346657"/>
      <w:bookmarkStart w:id="215" w:name="_Toc296890984"/>
      <w:r>
        <w:rPr>
          <w:rFonts w:hint="eastAsia" w:ascii="宋体" w:hAnsi="宋体" w:eastAsia="宋体" w:cs="宋体"/>
          <w:b/>
          <w:bCs/>
          <w:color w:val="auto"/>
          <w:sz w:val="32"/>
          <w:szCs w:val="32"/>
          <w:highlight w:val="none"/>
          <w:lang w:val="zh-CN"/>
        </w:rPr>
        <w:t>. 一般约定</w:t>
      </w:r>
      <w:bookmarkEnd w:id="198"/>
      <w:bookmarkEnd w:id="199"/>
      <w:bookmarkEnd w:id="200"/>
      <w:bookmarkEnd w:id="201"/>
      <w:bookmarkEnd w:id="202"/>
      <w:bookmarkEnd w:id="203"/>
      <w:bookmarkEnd w:id="204"/>
      <w:bookmarkEnd w:id="205"/>
    </w:p>
    <w:bookmarkEnd w:id="206"/>
    <w:bookmarkEnd w:id="207"/>
    <w:bookmarkEnd w:id="208"/>
    <w:bookmarkEnd w:id="209"/>
    <w:bookmarkEnd w:id="210"/>
    <w:bookmarkEnd w:id="211"/>
    <w:bookmarkEnd w:id="212"/>
    <w:bookmarkEnd w:id="213"/>
    <w:bookmarkEnd w:id="214"/>
    <w:bookmarkEnd w:id="215"/>
    <w:p w14:paraId="4A92F90C">
      <w:pPr>
        <w:keepNext/>
        <w:keepLines/>
        <w:spacing w:line="360" w:lineRule="auto"/>
        <w:outlineLvl w:val="2"/>
        <w:rPr>
          <w:rFonts w:ascii="宋体" w:hAnsi="宋体" w:eastAsia="宋体" w:cs="宋体"/>
          <w:b/>
          <w:bCs/>
          <w:color w:val="auto"/>
          <w:sz w:val="32"/>
          <w:szCs w:val="32"/>
          <w:highlight w:val="none"/>
          <w:lang w:val="zh-CN"/>
        </w:rPr>
      </w:pPr>
      <w:bookmarkStart w:id="216" w:name="_Toc373227693"/>
      <w:bookmarkStart w:id="217" w:name="_Toc407135195"/>
      <w:bookmarkStart w:id="218" w:name="_Toc20156"/>
      <w:bookmarkStart w:id="219" w:name="_Toc373478340"/>
      <w:bookmarkStart w:id="220" w:name="_Toc26480"/>
      <w:bookmarkStart w:id="221" w:name="_Toc11452"/>
      <w:bookmarkStart w:id="222" w:name="_Toc389065259"/>
      <w:r>
        <w:rPr>
          <w:rFonts w:hint="eastAsia" w:ascii="宋体" w:hAnsi="宋体" w:eastAsia="宋体" w:cs="宋体"/>
          <w:b/>
          <w:bCs/>
          <w:color w:val="auto"/>
          <w:sz w:val="32"/>
          <w:szCs w:val="32"/>
          <w:highlight w:val="none"/>
          <w:lang w:val="zh-CN"/>
        </w:rPr>
        <w:t>1.1 词语定义</w:t>
      </w:r>
      <w:bookmarkEnd w:id="216"/>
      <w:bookmarkEnd w:id="217"/>
      <w:bookmarkEnd w:id="218"/>
      <w:bookmarkEnd w:id="219"/>
      <w:bookmarkEnd w:id="220"/>
      <w:bookmarkEnd w:id="221"/>
      <w:bookmarkEnd w:id="222"/>
    </w:p>
    <w:p w14:paraId="55F2D106">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 合同</w:t>
      </w:r>
    </w:p>
    <w:p w14:paraId="1C9BEED2">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1.1.1.10 其他合同文件包括：</w:t>
      </w:r>
      <w:r>
        <w:rPr>
          <w:rFonts w:hint="eastAsia" w:ascii="宋体" w:hAnsi="宋体" w:eastAsia="宋体" w:cs="宋体"/>
          <w:color w:val="auto"/>
          <w:szCs w:val="21"/>
          <w:highlight w:val="none"/>
          <w:u w:val="single"/>
        </w:rPr>
        <w:t xml:space="preserve">    在合同订立后及履行中，发包人、承包人有关工程的会议纪要、签证、洽商、变更等书面协议或文件视为合同的组成部分   </w:t>
      </w:r>
      <w:r>
        <w:rPr>
          <w:rFonts w:hint="eastAsia" w:ascii="宋体" w:hAnsi="宋体" w:eastAsia="宋体" w:cs="宋体"/>
          <w:color w:val="auto"/>
          <w:szCs w:val="21"/>
          <w:highlight w:val="none"/>
        </w:rPr>
        <w:t>。</w:t>
      </w:r>
    </w:p>
    <w:p w14:paraId="4F9F3BAC">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1.1.2 合同当事人及其他相关方</w:t>
      </w:r>
    </w:p>
    <w:p w14:paraId="4AB0E186">
      <w:pPr>
        <w:spacing w:line="360" w:lineRule="auto"/>
        <w:ind w:firstLine="400" w:firstLineChars="200"/>
        <w:outlineLvl w:val="0"/>
        <w:rPr>
          <w:rFonts w:ascii="宋体" w:hAnsi="宋体" w:eastAsia="宋体" w:cs="宋体"/>
          <w:color w:val="auto"/>
          <w:szCs w:val="21"/>
          <w:highlight w:val="none"/>
        </w:rPr>
      </w:pPr>
      <w:bookmarkStart w:id="223" w:name="_Toc10628"/>
      <w:bookmarkStart w:id="224" w:name="_Toc15210"/>
      <w:r>
        <w:rPr>
          <w:rFonts w:hint="eastAsia" w:ascii="宋体" w:hAnsi="宋体" w:eastAsia="宋体" w:cs="宋体"/>
          <w:color w:val="auto"/>
          <w:szCs w:val="21"/>
          <w:highlight w:val="none"/>
        </w:rPr>
        <w:t>1.1.2.4 监理人：</w:t>
      </w:r>
      <w:bookmarkEnd w:id="223"/>
      <w:bookmarkEnd w:id="224"/>
    </w:p>
    <w:p w14:paraId="15D024D9">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1FEDD857">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324DC514">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7DFBA0CD">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17C044C1">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3080E884">
      <w:pPr>
        <w:spacing w:line="360" w:lineRule="auto"/>
        <w:ind w:firstLine="400" w:firstLineChars="200"/>
        <w:outlineLvl w:val="0"/>
        <w:rPr>
          <w:rFonts w:ascii="宋体" w:hAnsi="宋体" w:eastAsia="宋体" w:cs="宋体"/>
          <w:color w:val="auto"/>
          <w:szCs w:val="21"/>
          <w:highlight w:val="none"/>
        </w:rPr>
      </w:pPr>
      <w:bookmarkStart w:id="225" w:name="_Toc15284"/>
      <w:bookmarkStart w:id="226" w:name="_Toc15424"/>
      <w:r>
        <w:rPr>
          <w:rFonts w:hint="eastAsia" w:ascii="宋体" w:hAnsi="宋体" w:eastAsia="宋体" w:cs="宋体"/>
          <w:color w:val="auto"/>
          <w:szCs w:val="21"/>
          <w:highlight w:val="none"/>
        </w:rPr>
        <w:t>1.1.2.5 设计人：</w:t>
      </w:r>
      <w:bookmarkEnd w:id="225"/>
      <w:bookmarkEnd w:id="226"/>
    </w:p>
    <w:p w14:paraId="27BBCFB7">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2E29313E">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74399606">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6119FD2E">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542EF7FC">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35C66BE8">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1.1.3 工程和设备</w:t>
      </w:r>
    </w:p>
    <w:p w14:paraId="4AE99EAC">
      <w:pPr>
        <w:spacing w:line="360" w:lineRule="auto"/>
        <w:ind w:firstLine="400" w:firstLineChars="200"/>
        <w:outlineLvl w:val="0"/>
        <w:rPr>
          <w:rFonts w:ascii="宋体" w:hAnsi="宋体" w:eastAsia="宋体" w:cs="宋体"/>
          <w:color w:val="auto"/>
          <w:szCs w:val="21"/>
          <w:highlight w:val="none"/>
        </w:rPr>
      </w:pPr>
      <w:bookmarkStart w:id="227" w:name="_Toc3081"/>
      <w:bookmarkStart w:id="228" w:name="_Toc7740"/>
      <w:r>
        <w:rPr>
          <w:rFonts w:hint="eastAsia" w:ascii="宋体" w:hAnsi="宋体" w:eastAsia="宋体" w:cs="宋体"/>
          <w:color w:val="auto"/>
          <w:szCs w:val="21"/>
          <w:highlight w:val="none"/>
        </w:rPr>
        <w:t>1.1.3.7 作为施工现场组成部分的其他场所包括：</w:t>
      </w:r>
      <w:bookmarkEnd w:id="227"/>
      <w:bookmarkEnd w:id="228"/>
    </w:p>
    <w:p w14:paraId="36111995">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341773C8">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1.1.3.9 永久占地包括：</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kern w:val="0"/>
          <w:szCs w:val="21"/>
          <w:highlight w:val="none"/>
        </w:rPr>
        <w:t>。</w:t>
      </w:r>
    </w:p>
    <w:p w14:paraId="49C46F61">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1.1.3.10 临时占地包括：</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kern w:val="0"/>
          <w:szCs w:val="21"/>
          <w:highlight w:val="none"/>
        </w:rPr>
        <w:t>。</w:t>
      </w:r>
    </w:p>
    <w:p w14:paraId="3208201E">
      <w:pPr>
        <w:keepNext/>
        <w:keepLines/>
        <w:spacing w:line="360" w:lineRule="auto"/>
        <w:outlineLvl w:val="2"/>
        <w:rPr>
          <w:rFonts w:ascii="宋体" w:hAnsi="宋体" w:eastAsia="宋体" w:cs="宋体"/>
          <w:b/>
          <w:bCs/>
          <w:color w:val="auto"/>
          <w:sz w:val="32"/>
          <w:szCs w:val="32"/>
          <w:highlight w:val="none"/>
          <w:lang w:val="zh-CN"/>
        </w:rPr>
      </w:pPr>
      <w:bookmarkStart w:id="229" w:name="_Toc4999"/>
      <w:bookmarkStart w:id="230" w:name="_Toc373227694"/>
      <w:bookmarkStart w:id="231" w:name="_Toc23291"/>
      <w:bookmarkStart w:id="232" w:name="_Toc389065260"/>
      <w:bookmarkStart w:id="233" w:name="_Toc373478341"/>
      <w:bookmarkStart w:id="234" w:name="_Toc26959"/>
      <w:bookmarkStart w:id="235" w:name="_Toc407135196"/>
      <w:r>
        <w:rPr>
          <w:rFonts w:hint="eastAsia" w:ascii="宋体" w:hAnsi="宋体" w:eastAsia="宋体" w:cs="宋体"/>
          <w:b/>
          <w:bCs/>
          <w:color w:val="auto"/>
          <w:sz w:val="32"/>
          <w:szCs w:val="32"/>
          <w:highlight w:val="none"/>
          <w:lang w:val="zh-CN"/>
        </w:rPr>
        <w:t>1.3 法律</w:t>
      </w:r>
      <w:bookmarkEnd w:id="229"/>
      <w:bookmarkEnd w:id="230"/>
      <w:bookmarkEnd w:id="231"/>
      <w:bookmarkEnd w:id="232"/>
      <w:bookmarkEnd w:id="233"/>
      <w:bookmarkEnd w:id="234"/>
      <w:bookmarkEnd w:id="235"/>
    </w:p>
    <w:p w14:paraId="4D2D1B2B">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适用于合同的其他规范性文件：</w:t>
      </w:r>
      <w:r>
        <w:rPr>
          <w:rFonts w:hint="eastAsia" w:ascii="宋体" w:hAnsi="宋体" w:eastAsia="宋体" w:cs="宋体"/>
          <w:color w:val="auto"/>
          <w:szCs w:val="21"/>
          <w:highlight w:val="none"/>
          <w:u w:val="single"/>
        </w:rPr>
        <w:t>国家现行法律和行政法规以及自治区有关法规和规章</w:t>
      </w:r>
      <w:r>
        <w:rPr>
          <w:rFonts w:hint="eastAsia" w:ascii="宋体" w:hAnsi="宋体" w:eastAsia="宋体" w:cs="宋体"/>
          <w:color w:val="auto"/>
          <w:szCs w:val="21"/>
          <w:highlight w:val="none"/>
        </w:rPr>
        <w:t>。</w:t>
      </w:r>
    </w:p>
    <w:p w14:paraId="32E06699">
      <w:pPr>
        <w:keepNext/>
        <w:keepLines/>
        <w:spacing w:line="360" w:lineRule="auto"/>
        <w:outlineLvl w:val="2"/>
        <w:rPr>
          <w:rFonts w:ascii="宋体" w:hAnsi="宋体" w:eastAsia="宋体" w:cs="宋体"/>
          <w:b/>
          <w:bCs/>
          <w:color w:val="auto"/>
          <w:sz w:val="32"/>
          <w:szCs w:val="32"/>
          <w:highlight w:val="none"/>
          <w:lang w:val="zh-CN"/>
        </w:rPr>
      </w:pPr>
      <w:bookmarkStart w:id="236" w:name="_Toc13890"/>
      <w:bookmarkStart w:id="237" w:name="_Toc373478342"/>
      <w:bookmarkStart w:id="238" w:name="_Toc389065261"/>
      <w:bookmarkStart w:id="239" w:name="_Toc11519"/>
      <w:bookmarkStart w:id="240" w:name="_Toc373227695"/>
      <w:bookmarkStart w:id="241" w:name="_Toc407135197"/>
      <w:bookmarkStart w:id="242" w:name="_Toc21421"/>
      <w:r>
        <w:rPr>
          <w:rFonts w:hint="eastAsia" w:ascii="宋体" w:hAnsi="宋体" w:eastAsia="宋体" w:cs="宋体"/>
          <w:b/>
          <w:bCs/>
          <w:color w:val="auto"/>
          <w:sz w:val="32"/>
          <w:szCs w:val="32"/>
          <w:highlight w:val="none"/>
          <w:lang w:val="zh-CN"/>
        </w:rPr>
        <w:t>1.4 标准和规范</w:t>
      </w:r>
      <w:bookmarkEnd w:id="236"/>
      <w:bookmarkEnd w:id="237"/>
      <w:bookmarkEnd w:id="238"/>
      <w:bookmarkEnd w:id="239"/>
      <w:bookmarkEnd w:id="240"/>
      <w:bookmarkEnd w:id="241"/>
      <w:bookmarkEnd w:id="242"/>
    </w:p>
    <w:p w14:paraId="5DBE1D8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1.4.1 适用于工程的标准规范包括：</w:t>
      </w:r>
      <w:r>
        <w:rPr>
          <w:rFonts w:hint="eastAsia" w:ascii="宋体" w:hAnsi="宋体" w:eastAsia="宋体" w:cs="宋体"/>
          <w:color w:val="auto"/>
          <w:szCs w:val="21"/>
          <w:highlight w:val="none"/>
          <w:u w:val="single"/>
        </w:rPr>
        <w:t>施工设计图纸中要求的标准规定及现行的国家标准、施工验收规范、评验标准等</w:t>
      </w:r>
      <w:r>
        <w:rPr>
          <w:rFonts w:hint="eastAsia" w:ascii="宋体" w:hAnsi="宋体" w:eastAsia="宋体" w:cs="宋体"/>
          <w:color w:val="auto"/>
          <w:szCs w:val="21"/>
          <w:highlight w:val="none"/>
        </w:rPr>
        <w:t>。</w:t>
      </w:r>
    </w:p>
    <w:p w14:paraId="37CEF2B3">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1.4.2 发包人提供国外标准、规范的名称：</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7AB80AE2">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发包人提供国外标准、规范的份数：</w:t>
      </w:r>
      <w:r>
        <w:rPr>
          <w:rFonts w:hint="eastAsia" w:ascii="宋体" w:hAnsi="宋体" w:eastAsia="宋体" w:cs="宋体"/>
          <w:color w:val="auto"/>
          <w:kern w:val="0"/>
          <w:szCs w:val="21"/>
          <w:highlight w:val="none"/>
          <w:u w:val="single"/>
        </w:rPr>
        <w:t xml:space="preserve">   无   </w:t>
      </w:r>
      <w:r>
        <w:rPr>
          <w:rFonts w:hint="eastAsia" w:ascii="宋体" w:hAnsi="宋体" w:eastAsia="宋体" w:cs="宋体"/>
          <w:color w:val="auto"/>
          <w:kern w:val="0"/>
          <w:szCs w:val="21"/>
          <w:highlight w:val="none"/>
        </w:rPr>
        <w:t>；</w:t>
      </w:r>
    </w:p>
    <w:p w14:paraId="472F4BA0">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发包人提供国外标准、规范的名称：</w:t>
      </w:r>
      <w:r>
        <w:rPr>
          <w:rFonts w:hint="eastAsia" w:ascii="宋体" w:hAnsi="宋体" w:eastAsia="宋体" w:cs="宋体"/>
          <w:color w:val="auto"/>
          <w:kern w:val="0"/>
          <w:szCs w:val="21"/>
          <w:highlight w:val="none"/>
          <w:u w:val="single"/>
        </w:rPr>
        <w:t xml:space="preserve">    无    </w:t>
      </w:r>
      <w:r>
        <w:rPr>
          <w:rFonts w:hint="eastAsia" w:ascii="宋体" w:hAnsi="宋体" w:eastAsia="宋体" w:cs="宋体"/>
          <w:color w:val="auto"/>
          <w:kern w:val="0"/>
          <w:szCs w:val="21"/>
          <w:highlight w:val="none"/>
        </w:rPr>
        <w:t>。</w:t>
      </w:r>
    </w:p>
    <w:p w14:paraId="5E37DC21">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1.4.3 发包人对工程的技术标准和功能要求的特殊要求：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6A626349">
      <w:pPr>
        <w:keepNext/>
        <w:keepLines/>
        <w:spacing w:line="360" w:lineRule="auto"/>
        <w:outlineLvl w:val="2"/>
        <w:rPr>
          <w:rFonts w:ascii="宋体" w:hAnsi="宋体" w:eastAsia="宋体" w:cs="宋体"/>
          <w:b/>
          <w:bCs/>
          <w:color w:val="auto"/>
          <w:sz w:val="32"/>
          <w:szCs w:val="32"/>
          <w:highlight w:val="none"/>
          <w:lang w:val="zh-CN"/>
        </w:rPr>
      </w:pPr>
      <w:bookmarkStart w:id="243" w:name="_Toc389065262"/>
      <w:bookmarkStart w:id="244" w:name="_Toc6064"/>
      <w:bookmarkStart w:id="245" w:name="_Toc407135198"/>
      <w:bookmarkStart w:id="246" w:name="_Toc29266"/>
      <w:bookmarkStart w:id="247" w:name="_Toc373227696"/>
      <w:bookmarkStart w:id="248" w:name="_Toc373478343"/>
      <w:bookmarkStart w:id="249" w:name="_Toc6482"/>
      <w:r>
        <w:rPr>
          <w:rFonts w:hint="eastAsia" w:ascii="宋体" w:hAnsi="宋体" w:eastAsia="宋体" w:cs="宋体"/>
          <w:b/>
          <w:bCs/>
          <w:color w:val="auto"/>
          <w:sz w:val="32"/>
          <w:szCs w:val="32"/>
          <w:highlight w:val="none"/>
          <w:lang w:val="zh-CN"/>
        </w:rPr>
        <w:t>1.5 合同文件的优先顺序</w:t>
      </w:r>
      <w:bookmarkEnd w:id="243"/>
      <w:bookmarkEnd w:id="244"/>
      <w:bookmarkEnd w:id="245"/>
      <w:bookmarkEnd w:id="246"/>
      <w:bookmarkEnd w:id="247"/>
      <w:bookmarkEnd w:id="248"/>
      <w:bookmarkEnd w:id="249"/>
    </w:p>
    <w:p w14:paraId="26BF821C">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p>
    <w:p w14:paraId="562161B3">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（1）合同协议书；</w:t>
      </w:r>
    </w:p>
    <w:p w14:paraId="4CC774D1">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（2）中标通知书；</w:t>
      </w:r>
    </w:p>
    <w:p w14:paraId="1EBA1966">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（3）投标函及其附录；</w:t>
      </w:r>
    </w:p>
    <w:p w14:paraId="11E2C930">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（4）专用合同条款及其附件；</w:t>
      </w:r>
    </w:p>
    <w:p w14:paraId="3B633E11">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（5）通用合同条款；</w:t>
      </w:r>
    </w:p>
    <w:p w14:paraId="07548886">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kern w:val="0"/>
          <w:szCs w:val="21"/>
          <w:highlight w:val="none"/>
          <w:u w:val="single"/>
        </w:rPr>
        <w:t xml:space="preserve">技术标准和要求 </w:t>
      </w:r>
      <w:r>
        <w:rPr>
          <w:rFonts w:hint="eastAsia" w:ascii="宋体" w:hAnsi="宋体" w:eastAsia="宋体" w:cs="宋体"/>
          <w:color w:val="auto"/>
          <w:szCs w:val="21"/>
          <w:highlight w:val="none"/>
        </w:rPr>
        <w:t>；</w:t>
      </w:r>
    </w:p>
    <w:p w14:paraId="5132ECEF">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u w:val="single"/>
        </w:rPr>
        <w:t xml:space="preserve"> 已标价工程量清单 </w:t>
      </w:r>
      <w:r>
        <w:rPr>
          <w:rFonts w:hint="eastAsia" w:ascii="宋体" w:hAnsi="宋体" w:eastAsia="宋体" w:cs="宋体"/>
          <w:color w:val="auto"/>
          <w:szCs w:val="21"/>
          <w:highlight w:val="none"/>
        </w:rPr>
        <w:t>；</w:t>
      </w:r>
    </w:p>
    <w:p w14:paraId="7702A074">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r>
        <w:rPr>
          <w:rFonts w:hint="eastAsia" w:ascii="宋体" w:hAnsi="宋体" w:eastAsia="宋体" w:cs="宋体"/>
          <w:color w:val="auto"/>
          <w:szCs w:val="21"/>
          <w:highlight w:val="none"/>
          <w:u w:val="single"/>
        </w:rPr>
        <w:t>图纸</w:t>
      </w:r>
      <w:r>
        <w:rPr>
          <w:rFonts w:hint="eastAsia" w:ascii="宋体" w:hAnsi="宋体" w:eastAsia="宋体" w:cs="宋体"/>
          <w:color w:val="auto"/>
          <w:kern w:val="0"/>
          <w:szCs w:val="21"/>
          <w:highlight w:val="none"/>
        </w:rPr>
        <w:t>；</w:t>
      </w:r>
    </w:p>
    <w:p w14:paraId="0AC5430F">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r>
        <w:rPr>
          <w:rFonts w:hint="eastAsia" w:ascii="宋体" w:hAnsi="宋体" w:eastAsia="宋体" w:cs="宋体"/>
          <w:color w:val="auto"/>
          <w:kern w:val="0"/>
          <w:szCs w:val="21"/>
          <w:highlight w:val="none"/>
          <w:u w:val="single"/>
        </w:rPr>
        <w:t xml:space="preserve"> 《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 (适用于实行工程量清单计价的项目)  </w:t>
      </w:r>
      <w:r>
        <w:rPr>
          <w:rFonts w:hint="eastAsia" w:ascii="宋体" w:hAnsi="宋体" w:eastAsia="宋体" w:cs="宋体"/>
          <w:color w:val="auto"/>
          <w:kern w:val="0"/>
          <w:szCs w:val="21"/>
          <w:highlight w:val="none"/>
        </w:rPr>
        <w:t>；</w:t>
      </w:r>
    </w:p>
    <w:p w14:paraId="5A18C05F">
      <w:pPr>
        <w:autoSpaceDE w:val="0"/>
        <w:autoSpaceDN w:val="0"/>
        <w:adjustRightInd w:val="0"/>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u w:val="single"/>
        </w:rPr>
        <w:t xml:space="preserve">其他合同文件：在合同订立后及履行中，发包人、承包人有关工程的会议纪要、签证、洽商、变更等书面协议或文件视为合同的组成部分 </w:t>
      </w:r>
      <w:r>
        <w:rPr>
          <w:rFonts w:hint="eastAsia" w:ascii="宋体" w:hAnsi="宋体" w:eastAsia="宋体" w:cs="宋体"/>
          <w:color w:val="auto"/>
          <w:szCs w:val="21"/>
          <w:highlight w:val="none"/>
        </w:rPr>
        <w:t>。</w:t>
      </w:r>
    </w:p>
    <w:p w14:paraId="69F2819A">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上述各项合同文件包括合同当事人就该项合同文件所作出的补充和修改，属于同一类内容的文件，应以最新签署的为准（违反招标文件实质性内容的约定除外）。专用合同条款及其附件须经合同双方法定代表人或授权代表签字并加盖</w:t>
      </w:r>
      <w:r>
        <w:rPr>
          <w:rFonts w:hint="eastAsia" w:ascii="宋体" w:hAnsi="宋体" w:eastAsia="宋体" w:cs="宋体"/>
          <w:color w:val="auto"/>
          <w:kern w:val="0"/>
          <w:szCs w:val="21"/>
          <w:highlight w:val="none"/>
          <w:lang w:val="en-US" w:eastAsia="zh-CN"/>
        </w:rPr>
        <w:t>法人</w:t>
      </w:r>
      <w:r>
        <w:rPr>
          <w:rFonts w:hint="eastAsia" w:ascii="宋体" w:hAnsi="宋体" w:eastAsia="宋体" w:cs="宋体"/>
          <w:color w:val="auto"/>
          <w:kern w:val="0"/>
          <w:szCs w:val="21"/>
          <w:highlight w:val="none"/>
        </w:rPr>
        <w:t>公章后生效。</w:t>
      </w:r>
    </w:p>
    <w:p w14:paraId="403597F6">
      <w:pPr>
        <w:keepNext/>
        <w:keepLines/>
        <w:spacing w:line="360" w:lineRule="auto"/>
        <w:outlineLvl w:val="2"/>
        <w:rPr>
          <w:rFonts w:ascii="宋体" w:hAnsi="宋体" w:eastAsia="宋体" w:cs="宋体"/>
          <w:b/>
          <w:bCs/>
          <w:color w:val="auto"/>
          <w:sz w:val="32"/>
          <w:szCs w:val="32"/>
          <w:highlight w:val="none"/>
          <w:lang w:val="zh-CN"/>
        </w:rPr>
      </w:pPr>
      <w:bookmarkStart w:id="250" w:name="_Toc25935"/>
      <w:bookmarkStart w:id="251" w:name="_Toc373478344"/>
      <w:bookmarkStart w:id="252" w:name="_Toc389065263"/>
      <w:bookmarkStart w:id="253" w:name="_Toc407135199"/>
      <w:bookmarkStart w:id="254" w:name="_Toc3348"/>
      <w:bookmarkStart w:id="255" w:name="_Toc13394"/>
      <w:bookmarkStart w:id="256" w:name="_Toc373227697"/>
      <w:r>
        <w:rPr>
          <w:rFonts w:hint="eastAsia" w:ascii="宋体" w:hAnsi="宋体" w:eastAsia="宋体" w:cs="宋体"/>
          <w:b/>
          <w:bCs/>
          <w:color w:val="auto"/>
          <w:sz w:val="32"/>
          <w:szCs w:val="32"/>
          <w:highlight w:val="none"/>
          <w:lang w:val="zh-CN"/>
        </w:rPr>
        <w:t>1.6 图纸和承包人文件</w:t>
      </w:r>
      <w:bookmarkEnd w:id="250"/>
      <w:bookmarkEnd w:id="251"/>
      <w:bookmarkEnd w:id="252"/>
      <w:bookmarkEnd w:id="253"/>
      <w:bookmarkEnd w:id="254"/>
      <w:bookmarkEnd w:id="255"/>
      <w:bookmarkEnd w:id="256"/>
      <w:r>
        <w:rPr>
          <w:rFonts w:hint="eastAsia" w:ascii="宋体" w:hAnsi="宋体" w:eastAsia="宋体" w:cs="宋体"/>
          <w:b/>
          <w:bCs/>
          <w:color w:val="auto"/>
          <w:sz w:val="32"/>
          <w:szCs w:val="32"/>
          <w:highlight w:val="none"/>
          <w:lang w:val="zh-CN"/>
        </w:rPr>
        <w:tab/>
      </w:r>
    </w:p>
    <w:p w14:paraId="0BE0A609">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1.6.1 图纸的提供</w:t>
      </w:r>
    </w:p>
    <w:p w14:paraId="77FB4417">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color w:val="auto"/>
          <w:szCs w:val="21"/>
          <w:highlight w:val="none"/>
          <w:u w:val="single"/>
        </w:rPr>
        <w:t xml:space="preserve">  项目开工前7天  </w:t>
      </w:r>
      <w:r>
        <w:rPr>
          <w:rFonts w:hint="eastAsia" w:ascii="宋体" w:hAnsi="宋体" w:eastAsia="宋体" w:cs="宋体"/>
          <w:color w:val="auto"/>
          <w:szCs w:val="21"/>
          <w:highlight w:val="none"/>
        </w:rPr>
        <w:t>；</w:t>
      </w:r>
    </w:p>
    <w:p w14:paraId="412D4273">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color w:val="auto"/>
          <w:szCs w:val="21"/>
          <w:highlight w:val="none"/>
          <w:u w:val="single"/>
        </w:rPr>
        <w:t xml:space="preserve"> 两  </w:t>
      </w:r>
      <w:r>
        <w:rPr>
          <w:rFonts w:hint="eastAsia" w:ascii="宋体" w:hAnsi="宋体" w:eastAsia="宋体" w:cs="宋体"/>
          <w:color w:val="auto"/>
          <w:szCs w:val="21"/>
          <w:highlight w:val="none"/>
        </w:rPr>
        <w:t>套（承包人需要增加图纸套数的，发包人应代为复制，复制费用由承包人承担）；</w:t>
      </w:r>
    </w:p>
    <w:p w14:paraId="7252B896">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color w:val="auto"/>
          <w:szCs w:val="21"/>
          <w:highlight w:val="none"/>
          <w:u w:val="single"/>
        </w:rPr>
        <w:t xml:space="preserve"> 合同范围内的全套施工设计图 </w:t>
      </w:r>
      <w:r>
        <w:rPr>
          <w:rFonts w:hint="eastAsia" w:ascii="宋体" w:hAnsi="宋体" w:eastAsia="宋体" w:cs="宋体"/>
          <w:color w:val="auto"/>
          <w:szCs w:val="21"/>
          <w:highlight w:val="none"/>
        </w:rPr>
        <w:t>。</w:t>
      </w:r>
    </w:p>
    <w:p w14:paraId="28E8BA93">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1.6.4 承包人文件</w:t>
      </w:r>
    </w:p>
    <w:p w14:paraId="42BA25C4">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需要由承包人提供的文件，包括：</w:t>
      </w:r>
      <w:r>
        <w:rPr>
          <w:rFonts w:hint="eastAsia" w:ascii="宋体" w:hAnsi="宋体" w:eastAsia="宋体" w:cs="宋体"/>
          <w:color w:val="auto"/>
          <w:szCs w:val="21"/>
          <w:highlight w:val="none"/>
          <w:u w:val="single"/>
        </w:rPr>
        <w:t>施工组织设计、投资计划、月进度计量资料、工程竣工结算资料、竣工图等文件</w:t>
      </w:r>
      <w:r>
        <w:rPr>
          <w:rFonts w:hint="eastAsia" w:ascii="宋体" w:hAnsi="宋体" w:eastAsia="宋体" w:cs="宋体"/>
          <w:color w:val="auto"/>
          <w:szCs w:val="21"/>
          <w:highlight w:val="none"/>
        </w:rPr>
        <w:t>；</w:t>
      </w:r>
    </w:p>
    <w:p w14:paraId="19C6CF25">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color w:val="auto"/>
          <w:szCs w:val="21"/>
          <w:highlight w:val="none"/>
          <w:u w:val="single"/>
        </w:rPr>
        <w:t>施工组织设计和投资计划应在开工前7天提交；月进度计量资料为每月25日前；工程竣工结算资料的提交应在项目竣工验收通过后3个月内</w:t>
      </w:r>
      <w:r>
        <w:rPr>
          <w:rFonts w:hint="eastAsia" w:ascii="宋体" w:hAnsi="宋体" w:eastAsia="宋体" w:cs="宋体"/>
          <w:color w:val="auto"/>
          <w:szCs w:val="21"/>
          <w:highlight w:val="none"/>
        </w:rPr>
        <w:t>；</w:t>
      </w:r>
    </w:p>
    <w:p w14:paraId="1E681581">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color w:val="auto"/>
          <w:szCs w:val="21"/>
          <w:highlight w:val="none"/>
          <w:u w:val="single"/>
        </w:rPr>
        <w:t>施工组织设计、投资计划、月进度计量资料为一式贰份；工程竣工结算资料为一式叁份</w:t>
      </w:r>
      <w:r>
        <w:rPr>
          <w:rFonts w:hint="eastAsia" w:ascii="宋体" w:hAnsi="宋体" w:eastAsia="宋体" w:cs="宋体"/>
          <w:color w:val="auto"/>
          <w:szCs w:val="21"/>
          <w:highlight w:val="none"/>
        </w:rPr>
        <w:t>；</w:t>
      </w:r>
    </w:p>
    <w:p w14:paraId="2CFA7C75">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color w:val="auto"/>
          <w:szCs w:val="21"/>
          <w:highlight w:val="none"/>
          <w:u w:val="single"/>
        </w:rPr>
        <w:t xml:space="preserve">     书面      </w:t>
      </w:r>
      <w:r>
        <w:rPr>
          <w:rFonts w:hint="eastAsia" w:ascii="宋体" w:hAnsi="宋体" w:eastAsia="宋体" w:cs="宋体"/>
          <w:color w:val="auto"/>
          <w:szCs w:val="21"/>
          <w:highlight w:val="none"/>
        </w:rPr>
        <w:t>；</w:t>
      </w:r>
    </w:p>
    <w:p w14:paraId="3793055B">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Fonts w:hint="eastAsia" w:ascii="宋体" w:hAnsi="宋体" w:eastAsia="宋体" w:cs="宋体"/>
          <w:color w:val="auto"/>
          <w:szCs w:val="21"/>
          <w:highlight w:val="none"/>
          <w:u w:val="single"/>
        </w:rPr>
        <w:t>月进度计量资料为监理人提出意见并报送发包人后5个工作日内，工程结算资料</w:t>
      </w:r>
      <w:r>
        <w:rPr>
          <w:rFonts w:hint="eastAsia" w:ascii="宋体" w:hAnsi="宋体" w:eastAsia="宋体" w:cs="宋体"/>
          <w:color w:val="auto"/>
          <w:szCs w:val="21"/>
          <w:highlight w:val="none"/>
          <w:u w:val="single"/>
          <w:lang w:val="en-US" w:eastAsia="zh-CN"/>
        </w:rPr>
        <w:t>经</w:t>
      </w:r>
      <w:r>
        <w:rPr>
          <w:rFonts w:hint="eastAsia" w:ascii="宋体" w:hAnsi="宋体" w:eastAsia="宋体" w:cs="宋体"/>
          <w:color w:val="auto"/>
          <w:szCs w:val="21"/>
          <w:highlight w:val="none"/>
          <w:u w:val="single"/>
        </w:rPr>
        <w:t>监理人已核对无误并报送发包人后30个工作日内将材料报送审计部门</w:t>
      </w:r>
      <w:r>
        <w:rPr>
          <w:rFonts w:hint="eastAsia" w:ascii="宋体" w:hAnsi="宋体" w:eastAsia="宋体" w:cs="宋体"/>
          <w:color w:val="auto"/>
          <w:szCs w:val="21"/>
          <w:highlight w:val="none"/>
        </w:rPr>
        <w:t>。</w:t>
      </w:r>
    </w:p>
    <w:p w14:paraId="32CF02A9">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1.6.5 现场图纸准备</w:t>
      </w:r>
    </w:p>
    <w:p w14:paraId="21D11219">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Fonts w:hint="eastAsia" w:ascii="宋体" w:hAnsi="宋体" w:eastAsia="宋体" w:cs="宋体"/>
          <w:color w:val="auto"/>
          <w:szCs w:val="21"/>
          <w:highlight w:val="none"/>
          <w:u w:val="single"/>
        </w:rPr>
        <w:t>承包人必须保证施工现场至少有一套以上施工设计图</w:t>
      </w:r>
      <w:r>
        <w:rPr>
          <w:rFonts w:hint="eastAsia" w:ascii="宋体" w:hAnsi="宋体" w:eastAsia="宋体" w:cs="宋体"/>
          <w:color w:val="auto"/>
          <w:szCs w:val="21"/>
          <w:highlight w:val="none"/>
        </w:rPr>
        <w:t>。</w:t>
      </w:r>
    </w:p>
    <w:p w14:paraId="08B3608E">
      <w:pPr>
        <w:keepNext/>
        <w:keepLines/>
        <w:spacing w:line="360" w:lineRule="auto"/>
        <w:outlineLvl w:val="2"/>
        <w:rPr>
          <w:rFonts w:ascii="宋体" w:hAnsi="宋体" w:eastAsia="宋体" w:cs="宋体"/>
          <w:b/>
          <w:bCs/>
          <w:color w:val="auto"/>
          <w:sz w:val="32"/>
          <w:szCs w:val="32"/>
          <w:highlight w:val="none"/>
          <w:lang w:val="zh-CN"/>
        </w:rPr>
      </w:pPr>
      <w:bookmarkStart w:id="257" w:name="_Toc940"/>
      <w:bookmarkStart w:id="258" w:name="_Toc407135200"/>
      <w:bookmarkStart w:id="259" w:name="_Toc373478345"/>
      <w:bookmarkStart w:id="260" w:name="_Toc25813"/>
      <w:bookmarkStart w:id="261" w:name="_Toc26857"/>
      <w:bookmarkStart w:id="262" w:name="_Toc373227698"/>
      <w:bookmarkStart w:id="263" w:name="_Toc389065264"/>
      <w:r>
        <w:rPr>
          <w:rFonts w:hint="eastAsia" w:ascii="宋体" w:hAnsi="宋体" w:eastAsia="宋体" w:cs="宋体"/>
          <w:b/>
          <w:bCs/>
          <w:color w:val="auto"/>
          <w:sz w:val="32"/>
          <w:szCs w:val="32"/>
          <w:highlight w:val="none"/>
          <w:lang w:val="zh-CN"/>
        </w:rPr>
        <w:t>1.7 联络</w:t>
      </w:r>
      <w:bookmarkEnd w:id="257"/>
      <w:bookmarkEnd w:id="258"/>
      <w:bookmarkEnd w:id="259"/>
      <w:bookmarkEnd w:id="260"/>
      <w:bookmarkEnd w:id="261"/>
      <w:bookmarkEnd w:id="262"/>
      <w:bookmarkEnd w:id="263"/>
    </w:p>
    <w:p w14:paraId="231444CF">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1.7.1发包人和承包人应当在</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kern w:val="0"/>
          <w:szCs w:val="21"/>
          <w:highlight w:val="none"/>
        </w:rPr>
        <w:t>天内将与合同有关的通知、批准、证明、证书、指示、指令、要求、请求、同意、意见、确定和决定等书面函件送达对方当事人。</w:t>
      </w:r>
    </w:p>
    <w:p w14:paraId="7FFA8314">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发包人接收文件的地点：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52364760">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发包人指定的接收人为：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706870A7">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承包人接收文件的地点：</w:t>
      </w:r>
      <w:r>
        <w:rPr>
          <w:rFonts w:hint="eastAsia" w:ascii="宋体" w:hAnsi="宋体" w:eastAsia="宋体" w:cs="宋体"/>
          <w:color w:val="auto"/>
          <w:szCs w:val="21"/>
          <w:highlight w:val="none"/>
          <w:u w:val="single"/>
        </w:rPr>
        <w:t xml:space="preserve">   施工项目部  </w:t>
      </w:r>
      <w:r>
        <w:rPr>
          <w:rFonts w:hint="eastAsia" w:ascii="宋体" w:hAnsi="宋体" w:eastAsia="宋体" w:cs="宋体"/>
          <w:color w:val="auto"/>
          <w:kern w:val="0"/>
          <w:szCs w:val="21"/>
          <w:highlight w:val="none"/>
        </w:rPr>
        <w:t>；</w:t>
      </w:r>
    </w:p>
    <w:p w14:paraId="44024AF6">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承包人指定的接收人为：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6A4128A6">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监理人接收文件的地点：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09384C44">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监理人指定的接收人为：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7CCD6ABD">
      <w:pPr>
        <w:keepNext/>
        <w:keepLines/>
        <w:spacing w:line="360" w:lineRule="auto"/>
        <w:outlineLvl w:val="2"/>
        <w:rPr>
          <w:rFonts w:ascii="宋体" w:hAnsi="宋体" w:eastAsia="宋体" w:cs="宋体"/>
          <w:b/>
          <w:bCs/>
          <w:color w:val="auto"/>
          <w:sz w:val="32"/>
          <w:szCs w:val="32"/>
          <w:highlight w:val="none"/>
          <w:lang w:val="zh-CN"/>
        </w:rPr>
      </w:pPr>
      <w:bookmarkStart w:id="264" w:name="_Toc22102"/>
      <w:bookmarkStart w:id="265" w:name="_Toc373478346"/>
      <w:bookmarkStart w:id="266" w:name="_Toc17993"/>
      <w:bookmarkStart w:id="267" w:name="_Toc407135201"/>
      <w:bookmarkStart w:id="268" w:name="_Toc389065265"/>
      <w:bookmarkStart w:id="269" w:name="_Toc373227699"/>
      <w:bookmarkStart w:id="270" w:name="_Toc10868"/>
      <w:r>
        <w:rPr>
          <w:rFonts w:hint="eastAsia" w:ascii="宋体" w:hAnsi="宋体" w:eastAsia="宋体" w:cs="宋体"/>
          <w:b/>
          <w:bCs/>
          <w:color w:val="auto"/>
          <w:sz w:val="32"/>
          <w:szCs w:val="32"/>
          <w:highlight w:val="none"/>
          <w:lang w:val="zh-CN"/>
        </w:rPr>
        <w:t>1.10 交通运输</w:t>
      </w:r>
      <w:bookmarkEnd w:id="264"/>
      <w:bookmarkEnd w:id="265"/>
      <w:bookmarkEnd w:id="266"/>
      <w:bookmarkEnd w:id="267"/>
      <w:bookmarkEnd w:id="268"/>
      <w:bookmarkEnd w:id="269"/>
      <w:bookmarkEnd w:id="270"/>
    </w:p>
    <w:p w14:paraId="6C62F174">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bookmarkStart w:id="271" w:name="_Toc303539100"/>
      <w:bookmarkStart w:id="272" w:name="_Toc312677986"/>
      <w:bookmarkStart w:id="273" w:name="_Toc318581155"/>
      <w:bookmarkStart w:id="274" w:name="_Toc304295521"/>
      <w:bookmarkStart w:id="275" w:name="_Toc300934943"/>
      <w:r>
        <w:rPr>
          <w:rFonts w:hint="eastAsia" w:ascii="宋体" w:hAnsi="宋体" w:eastAsia="宋体" w:cs="宋体"/>
          <w:color w:val="auto"/>
          <w:szCs w:val="21"/>
          <w:highlight w:val="none"/>
        </w:rPr>
        <w:t>.10.1 出入现场的权利</w:t>
      </w:r>
    </w:p>
    <w:p w14:paraId="05AF4CF0">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szCs w:val="21"/>
          <w:highlight w:val="none"/>
          <w:u w:val="single"/>
        </w:rPr>
        <w:t>非现场施工及管理人员、参与项目建设和管理的相关人员、材料设备供应商等人员不可进入现场</w:t>
      </w:r>
      <w:r>
        <w:rPr>
          <w:rFonts w:hint="eastAsia" w:ascii="宋体" w:hAnsi="宋体" w:eastAsia="宋体" w:cs="宋体"/>
          <w:color w:val="auto"/>
          <w:szCs w:val="21"/>
          <w:highlight w:val="none"/>
        </w:rPr>
        <w:t>。</w:t>
      </w:r>
    </w:p>
    <w:bookmarkEnd w:id="271"/>
    <w:bookmarkEnd w:id="272"/>
    <w:bookmarkEnd w:id="273"/>
    <w:bookmarkEnd w:id="274"/>
    <w:bookmarkEnd w:id="275"/>
    <w:p w14:paraId="0931294A">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w:t>
      </w:r>
      <w:bookmarkStart w:id="276" w:name="_Toc318581156"/>
      <w:bookmarkStart w:id="277" w:name="_Toc304295522"/>
      <w:bookmarkStart w:id="278" w:name="_Toc300934944"/>
      <w:bookmarkStart w:id="279" w:name="_Toc303539101"/>
      <w:bookmarkStart w:id="280" w:name="_Toc312677987"/>
      <w:r>
        <w:rPr>
          <w:rFonts w:hint="eastAsia" w:ascii="宋体" w:hAnsi="宋体" w:eastAsia="宋体" w:cs="宋体"/>
          <w:color w:val="auto"/>
          <w:szCs w:val="21"/>
          <w:highlight w:val="none"/>
        </w:rPr>
        <w:t>.10.3 场内交通</w:t>
      </w:r>
    </w:p>
    <w:p w14:paraId="5ED60CDC">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关于场外交通和场内交通的边界的约定：</w:t>
      </w:r>
      <w:r>
        <w:rPr>
          <w:rFonts w:hint="eastAsia" w:ascii="宋体" w:hAnsi="宋体" w:eastAsia="宋体" w:cs="宋体"/>
          <w:color w:val="auto"/>
          <w:szCs w:val="21"/>
          <w:highlight w:val="none"/>
          <w:u w:val="single"/>
        </w:rPr>
        <w:t>以施工红线及施工围挡为界</w:t>
      </w:r>
      <w:r>
        <w:rPr>
          <w:rFonts w:hint="eastAsia" w:ascii="宋体" w:hAnsi="宋体" w:eastAsia="宋体" w:cs="宋体"/>
          <w:color w:val="auto"/>
          <w:szCs w:val="21"/>
          <w:highlight w:val="none"/>
        </w:rPr>
        <w:t>。</w:t>
      </w:r>
    </w:p>
    <w:p w14:paraId="33769090">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按发包人向承包人进行的施工现场交底</w:t>
      </w:r>
      <w:r>
        <w:rPr>
          <w:rFonts w:hint="eastAsia" w:ascii="宋体" w:hAnsi="宋体" w:eastAsia="宋体" w:cs="宋体"/>
          <w:color w:val="auto"/>
          <w:szCs w:val="21"/>
          <w:highlight w:val="none"/>
        </w:rPr>
        <w:t>。</w:t>
      </w:r>
      <w:bookmarkEnd w:id="276"/>
      <w:bookmarkEnd w:id="277"/>
      <w:bookmarkEnd w:id="278"/>
      <w:bookmarkEnd w:id="279"/>
      <w:bookmarkEnd w:id="280"/>
      <w:bookmarkStart w:id="281" w:name="_Toc318581157"/>
    </w:p>
    <w:p w14:paraId="7BACF2A2">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1.10.4 超大件和超重件的运输</w:t>
      </w:r>
    </w:p>
    <w:p w14:paraId="52D1BB81">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承担。</w:t>
      </w:r>
    </w:p>
    <w:bookmarkEnd w:id="281"/>
    <w:p w14:paraId="634757D3">
      <w:pPr>
        <w:keepNext/>
        <w:keepLines/>
        <w:spacing w:line="360" w:lineRule="auto"/>
        <w:outlineLvl w:val="2"/>
        <w:rPr>
          <w:rFonts w:ascii="宋体" w:hAnsi="宋体" w:eastAsia="宋体" w:cs="宋体"/>
          <w:b/>
          <w:bCs/>
          <w:color w:val="auto"/>
          <w:sz w:val="32"/>
          <w:szCs w:val="32"/>
          <w:highlight w:val="none"/>
          <w:lang w:val="zh-CN"/>
        </w:rPr>
      </w:pPr>
      <w:bookmarkStart w:id="282" w:name="_Toc389065266"/>
      <w:bookmarkStart w:id="283" w:name="_Toc373227700"/>
      <w:bookmarkStart w:id="284" w:name="_Toc407135202"/>
      <w:bookmarkStart w:id="285" w:name="_Toc15361"/>
      <w:bookmarkStart w:id="286" w:name="_Toc373478347"/>
      <w:bookmarkStart w:id="287" w:name="_Toc19140"/>
      <w:bookmarkStart w:id="288" w:name="_Toc274"/>
      <w:r>
        <w:rPr>
          <w:rFonts w:hint="eastAsia" w:ascii="宋体" w:hAnsi="宋体" w:eastAsia="宋体" w:cs="宋体"/>
          <w:b/>
          <w:bCs/>
          <w:color w:val="auto"/>
          <w:sz w:val="32"/>
          <w:szCs w:val="32"/>
          <w:highlight w:val="none"/>
          <w:lang w:val="zh-CN"/>
        </w:rPr>
        <w:t>1.11 知识产权</w:t>
      </w:r>
      <w:bookmarkEnd w:id="282"/>
      <w:bookmarkEnd w:id="283"/>
      <w:bookmarkEnd w:id="284"/>
      <w:bookmarkEnd w:id="285"/>
      <w:bookmarkEnd w:id="286"/>
      <w:bookmarkEnd w:id="287"/>
      <w:bookmarkEnd w:id="288"/>
    </w:p>
    <w:p w14:paraId="6DE57AFC">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 xml:space="preserve">  发包人   </w:t>
      </w:r>
      <w:r>
        <w:rPr>
          <w:rFonts w:hint="eastAsia" w:ascii="宋体" w:hAnsi="宋体" w:eastAsia="宋体" w:cs="宋体"/>
          <w:color w:val="auto"/>
          <w:szCs w:val="21"/>
          <w:highlight w:val="none"/>
        </w:rPr>
        <w:t>。</w:t>
      </w:r>
    </w:p>
    <w:p w14:paraId="390CD313">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未经发包人书面同意，承包人不得复制、使用上述文件用于合同无关的其他事项或将之提供给任何第三方</w:t>
      </w:r>
      <w:r>
        <w:rPr>
          <w:rFonts w:hint="eastAsia" w:ascii="宋体" w:hAnsi="宋体" w:eastAsia="宋体" w:cs="宋体"/>
          <w:color w:val="auto"/>
          <w:szCs w:val="21"/>
          <w:highlight w:val="none"/>
        </w:rPr>
        <w:t>。</w:t>
      </w:r>
    </w:p>
    <w:p w14:paraId="7DA519CD">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1.11.2 关于承包人为实施工程所编制文件的著作权的归属：</w:t>
      </w:r>
      <w:r>
        <w:rPr>
          <w:rFonts w:hint="eastAsia" w:ascii="宋体" w:hAnsi="宋体" w:eastAsia="宋体" w:cs="宋体"/>
          <w:color w:val="auto"/>
          <w:szCs w:val="21"/>
          <w:highlight w:val="none"/>
          <w:u w:val="single"/>
        </w:rPr>
        <w:t>发包人</w:t>
      </w:r>
      <w:r>
        <w:rPr>
          <w:rFonts w:hint="eastAsia" w:ascii="宋体" w:hAnsi="宋体" w:eastAsia="宋体" w:cs="宋体"/>
          <w:color w:val="auto"/>
          <w:szCs w:val="21"/>
          <w:highlight w:val="none"/>
        </w:rPr>
        <w:t>。</w:t>
      </w:r>
    </w:p>
    <w:p w14:paraId="231C2AF4">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 xml:space="preserve">无   </w:t>
      </w:r>
      <w:r>
        <w:rPr>
          <w:rFonts w:hint="eastAsia" w:ascii="宋体" w:hAnsi="宋体" w:eastAsia="宋体" w:cs="宋体"/>
          <w:color w:val="auto"/>
          <w:szCs w:val="21"/>
          <w:highlight w:val="none"/>
        </w:rPr>
        <w:t>。</w:t>
      </w:r>
    </w:p>
    <w:p w14:paraId="5CD4E350">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1.11.4 承包人在施工过程中所采用的专利、专有技术、技术秘密的使用费的承担方式：</w:t>
      </w:r>
    </w:p>
    <w:p w14:paraId="51F5BE3A">
      <w:pPr>
        <w:spacing w:line="360" w:lineRule="auto"/>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rPr>
        <w:t xml:space="preserve">  由承包人承担   </w:t>
      </w:r>
      <w:r>
        <w:rPr>
          <w:rFonts w:hint="eastAsia" w:ascii="宋体" w:hAnsi="宋体" w:eastAsia="宋体" w:cs="宋体"/>
          <w:color w:val="auto"/>
          <w:kern w:val="0"/>
          <w:szCs w:val="21"/>
          <w:highlight w:val="none"/>
        </w:rPr>
        <w:t>。</w:t>
      </w:r>
    </w:p>
    <w:p w14:paraId="55FEB508">
      <w:pPr>
        <w:keepNext/>
        <w:keepLines/>
        <w:spacing w:line="360" w:lineRule="auto"/>
        <w:outlineLvl w:val="2"/>
        <w:rPr>
          <w:rFonts w:ascii="宋体" w:hAnsi="宋体" w:eastAsia="宋体" w:cs="宋体"/>
          <w:b/>
          <w:bCs/>
          <w:color w:val="auto"/>
          <w:sz w:val="32"/>
          <w:szCs w:val="32"/>
          <w:highlight w:val="none"/>
          <w:lang w:val="zh-CN"/>
        </w:rPr>
      </w:pPr>
      <w:bookmarkStart w:id="289" w:name="_Toc407135203"/>
      <w:bookmarkStart w:id="290" w:name="_Toc16372"/>
      <w:bookmarkStart w:id="291" w:name="_Toc1834"/>
      <w:bookmarkStart w:id="292" w:name="_Toc373227701"/>
      <w:bookmarkStart w:id="293" w:name="_Toc389065267"/>
      <w:bookmarkStart w:id="294" w:name="_Toc373478348"/>
      <w:bookmarkStart w:id="295" w:name="_Toc20480"/>
      <w:r>
        <w:rPr>
          <w:rFonts w:hint="eastAsia" w:ascii="宋体" w:hAnsi="宋体" w:eastAsia="宋体" w:cs="宋体"/>
          <w:b/>
          <w:bCs/>
          <w:color w:val="auto"/>
          <w:sz w:val="32"/>
          <w:szCs w:val="32"/>
          <w:highlight w:val="none"/>
          <w:lang w:val="zh-CN"/>
        </w:rPr>
        <w:t>1.13工程量清单错误的修正</w:t>
      </w:r>
      <w:bookmarkEnd w:id="289"/>
      <w:bookmarkEnd w:id="290"/>
      <w:bookmarkEnd w:id="291"/>
      <w:bookmarkEnd w:id="292"/>
      <w:bookmarkEnd w:id="293"/>
      <w:bookmarkEnd w:id="294"/>
      <w:bookmarkEnd w:id="295"/>
    </w:p>
    <w:p w14:paraId="51C2C51D">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合同履行期间，由于招标工程量清单缺项、漏项、错项，新增分部分项工程清单项目的，按照以下规定确定单价，并调整合同价格：</w:t>
      </w:r>
      <w:r>
        <w:rPr>
          <w:rFonts w:hint="eastAsia" w:ascii="宋体" w:hAnsi="宋体" w:eastAsia="宋体" w:cs="宋体"/>
          <w:color w:val="auto"/>
          <w:szCs w:val="21"/>
          <w:highlight w:val="none"/>
          <w:u w:val="single"/>
        </w:rPr>
        <w:t>（1）合同中已有适用的综合单价，按合同中已有的综合单价确定, 已标价工程量清单中有适用于变更工作的</w:t>
      </w:r>
      <w:r>
        <w:rPr>
          <w:rFonts w:hint="eastAsia" w:ascii="宋体" w:hAnsi="宋体" w:eastAsia="宋体" w:cs="宋体"/>
          <w:color w:val="auto"/>
          <w:szCs w:val="21"/>
          <w:highlight w:val="none"/>
          <w:u w:val="single"/>
          <w:lang w:eastAsia="zh-CN"/>
        </w:rPr>
        <w:t>项</w:t>
      </w:r>
      <w:r>
        <w:rPr>
          <w:rFonts w:hint="eastAsia" w:ascii="宋体" w:hAnsi="宋体" w:eastAsia="宋体" w:cs="宋体"/>
          <w:color w:val="auto"/>
          <w:szCs w:val="21"/>
          <w:highlight w:val="none"/>
          <w:u w:val="single"/>
        </w:rPr>
        <w:t>目的，采用该</w:t>
      </w:r>
      <w:r>
        <w:rPr>
          <w:rFonts w:hint="eastAsia" w:ascii="宋体" w:hAnsi="宋体" w:eastAsia="宋体" w:cs="宋体"/>
          <w:color w:val="auto"/>
          <w:szCs w:val="21"/>
          <w:highlight w:val="none"/>
          <w:u w:val="single"/>
          <w:lang w:eastAsia="zh-CN"/>
        </w:rPr>
        <w:t>项</w:t>
      </w:r>
      <w:r>
        <w:rPr>
          <w:rFonts w:hint="eastAsia" w:ascii="宋体" w:hAnsi="宋体" w:eastAsia="宋体" w:cs="宋体"/>
          <w:color w:val="auto"/>
          <w:szCs w:val="21"/>
          <w:highlight w:val="none"/>
          <w:u w:val="single"/>
        </w:rPr>
        <w:t>目的单价；</w:t>
      </w:r>
    </w:p>
    <w:p w14:paraId="747EEA30">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（2）合同中有类似的综合单价，按类似项目的投标报价换算综合单价；若存在多个类似项目的，取最有利于发包人的报价；有类似</w:t>
      </w:r>
      <w:r>
        <w:rPr>
          <w:rFonts w:hint="eastAsia" w:ascii="宋体" w:hAnsi="宋体" w:eastAsia="宋体" w:cs="宋体"/>
          <w:color w:val="auto"/>
          <w:szCs w:val="21"/>
          <w:highlight w:val="none"/>
          <w:u w:val="single"/>
          <w:lang w:eastAsia="zh-CN"/>
        </w:rPr>
        <w:t>项</w:t>
      </w:r>
      <w:r>
        <w:rPr>
          <w:rFonts w:hint="eastAsia" w:ascii="宋体" w:hAnsi="宋体" w:eastAsia="宋体" w:cs="宋体"/>
          <w:color w:val="auto"/>
          <w:szCs w:val="21"/>
          <w:highlight w:val="none"/>
          <w:u w:val="single"/>
        </w:rPr>
        <w:t>目的，可在合理范围内参照类似</w:t>
      </w:r>
      <w:r>
        <w:rPr>
          <w:rFonts w:hint="eastAsia" w:ascii="宋体" w:hAnsi="宋体" w:eastAsia="宋体" w:cs="宋体"/>
          <w:color w:val="auto"/>
          <w:szCs w:val="21"/>
          <w:highlight w:val="none"/>
          <w:u w:val="single"/>
          <w:lang w:eastAsia="zh-CN"/>
        </w:rPr>
        <w:t>项</w:t>
      </w:r>
      <w:r>
        <w:rPr>
          <w:rFonts w:hint="eastAsia" w:ascii="宋体" w:hAnsi="宋体" w:eastAsia="宋体" w:cs="宋体"/>
          <w:color w:val="auto"/>
          <w:szCs w:val="21"/>
          <w:highlight w:val="none"/>
          <w:u w:val="single"/>
        </w:rPr>
        <w:t>目的单价；</w:t>
      </w:r>
    </w:p>
    <w:p w14:paraId="1E193D62">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（3）合同中没有适用或类似的综合单价，采用定额计价法，无适用或类似</w:t>
      </w:r>
      <w:r>
        <w:rPr>
          <w:rFonts w:hint="eastAsia" w:ascii="宋体" w:hAnsi="宋体" w:eastAsia="宋体" w:cs="宋体"/>
          <w:color w:val="auto"/>
          <w:szCs w:val="21"/>
          <w:highlight w:val="none"/>
          <w:u w:val="single"/>
          <w:lang w:eastAsia="zh-CN"/>
        </w:rPr>
        <w:t>项</w:t>
      </w:r>
      <w:r>
        <w:rPr>
          <w:rFonts w:hint="eastAsia" w:ascii="宋体" w:hAnsi="宋体" w:eastAsia="宋体" w:cs="宋体"/>
          <w:color w:val="auto"/>
          <w:szCs w:val="21"/>
          <w:highlight w:val="none"/>
          <w:u w:val="single"/>
        </w:rPr>
        <w:t>目的单价，可按照成本加利润的原则，由承包人提出综合单价，报监理人审查并经发包人确认后执行。</w:t>
      </w:r>
    </w:p>
    <w:p w14:paraId="598EF716">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由于招标工程量清单项目多列或重复列项的，按照投标人投标综合单价确定单价，并调整合同价格。</w:t>
      </w:r>
    </w:p>
    <w:p w14:paraId="5DEE7698">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允许调整合同价格的工程量偏差范围及其调整办法：按现行计算规则的实际工程量进行调整。</w:t>
      </w:r>
    </w:p>
    <w:p w14:paraId="65258401">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p>
    <w:p w14:paraId="17F8A8C0">
      <w:pPr>
        <w:keepNext/>
        <w:keepLines/>
        <w:spacing w:before="60" w:after="60" w:line="413" w:lineRule="auto"/>
        <w:outlineLvl w:val="1"/>
        <w:rPr>
          <w:rFonts w:ascii="宋体" w:hAnsi="宋体" w:eastAsia="宋体" w:cs="宋体"/>
          <w:b/>
          <w:bCs/>
          <w:color w:val="auto"/>
          <w:sz w:val="32"/>
          <w:szCs w:val="32"/>
          <w:highlight w:val="none"/>
          <w:lang w:val="zh-CN"/>
        </w:rPr>
      </w:pPr>
      <w:bookmarkStart w:id="296" w:name="_Toc389065268"/>
      <w:bookmarkStart w:id="297" w:name="_Toc373478349"/>
      <w:bookmarkStart w:id="298" w:name="_Toc351203634"/>
      <w:bookmarkStart w:id="299" w:name="_Toc373227702"/>
      <w:bookmarkStart w:id="300" w:name="_Toc407135204"/>
      <w:bookmarkStart w:id="301" w:name="_Toc20366"/>
      <w:bookmarkStart w:id="302" w:name="_Toc6266"/>
      <w:bookmarkStart w:id="303" w:name="_Toc10266"/>
      <w:r>
        <w:rPr>
          <w:rFonts w:hint="eastAsia" w:ascii="宋体" w:hAnsi="宋体" w:eastAsia="宋体" w:cs="宋体"/>
          <w:b/>
          <w:bCs/>
          <w:color w:val="auto"/>
          <w:sz w:val="32"/>
          <w:szCs w:val="32"/>
          <w:highlight w:val="none"/>
          <w:lang w:val="zh-CN"/>
        </w:rPr>
        <w:t>2</w:t>
      </w:r>
      <w:bookmarkStart w:id="304" w:name="_Toc296891197"/>
      <w:bookmarkStart w:id="305" w:name="_Toc296503157"/>
      <w:bookmarkStart w:id="306" w:name="_Toc297120457"/>
      <w:bookmarkStart w:id="307" w:name="_Toc292559867"/>
      <w:bookmarkStart w:id="308" w:name="_Toc296347156"/>
      <w:bookmarkStart w:id="309" w:name="_Toc296890985"/>
      <w:bookmarkStart w:id="310" w:name="_Toc296346658"/>
      <w:bookmarkStart w:id="311" w:name="_Toc296944496"/>
      <w:bookmarkStart w:id="312" w:name="_Toc292559362"/>
      <w:bookmarkStart w:id="313" w:name="_Toc297048343"/>
      <w:r>
        <w:rPr>
          <w:rFonts w:hint="eastAsia" w:ascii="宋体" w:hAnsi="宋体" w:eastAsia="宋体" w:cs="宋体"/>
          <w:b/>
          <w:bCs/>
          <w:color w:val="auto"/>
          <w:sz w:val="32"/>
          <w:szCs w:val="32"/>
          <w:highlight w:val="none"/>
          <w:lang w:val="zh-CN"/>
        </w:rPr>
        <w:t>. 发包人</w:t>
      </w:r>
      <w:bookmarkEnd w:id="296"/>
      <w:bookmarkEnd w:id="297"/>
      <w:bookmarkEnd w:id="298"/>
      <w:bookmarkEnd w:id="299"/>
      <w:bookmarkEnd w:id="300"/>
      <w:bookmarkEnd w:id="301"/>
      <w:bookmarkEnd w:id="302"/>
      <w:bookmarkEnd w:id="303"/>
    </w:p>
    <w:bookmarkEnd w:id="304"/>
    <w:bookmarkEnd w:id="305"/>
    <w:bookmarkEnd w:id="306"/>
    <w:bookmarkEnd w:id="307"/>
    <w:bookmarkEnd w:id="308"/>
    <w:bookmarkEnd w:id="309"/>
    <w:bookmarkEnd w:id="310"/>
    <w:bookmarkEnd w:id="311"/>
    <w:bookmarkEnd w:id="312"/>
    <w:bookmarkEnd w:id="313"/>
    <w:p w14:paraId="4A366599">
      <w:pPr>
        <w:keepNext/>
        <w:keepLines/>
        <w:spacing w:line="360" w:lineRule="auto"/>
        <w:outlineLvl w:val="2"/>
        <w:rPr>
          <w:rFonts w:ascii="宋体" w:hAnsi="宋体" w:eastAsia="宋体" w:cs="宋体"/>
          <w:b/>
          <w:bCs/>
          <w:color w:val="auto"/>
          <w:sz w:val="32"/>
          <w:szCs w:val="32"/>
          <w:highlight w:val="none"/>
          <w:lang w:val="zh-CN"/>
        </w:rPr>
      </w:pPr>
      <w:bookmarkStart w:id="314" w:name="_Toc17879"/>
      <w:bookmarkStart w:id="315" w:name="_Toc373227703"/>
      <w:bookmarkStart w:id="316" w:name="_Toc16046"/>
      <w:bookmarkStart w:id="317" w:name="_Toc6480"/>
      <w:bookmarkStart w:id="318" w:name="_Toc389065269"/>
      <w:bookmarkStart w:id="319" w:name="_Toc407135205"/>
      <w:bookmarkStart w:id="320" w:name="_Toc373478350"/>
      <w:r>
        <w:rPr>
          <w:rFonts w:hint="eastAsia" w:ascii="宋体" w:hAnsi="宋体" w:eastAsia="宋体" w:cs="宋体"/>
          <w:b/>
          <w:bCs/>
          <w:color w:val="auto"/>
          <w:sz w:val="32"/>
          <w:szCs w:val="32"/>
          <w:highlight w:val="none"/>
          <w:lang w:val="zh-CN"/>
        </w:rPr>
        <w:t>2.2 发包人代表</w:t>
      </w:r>
      <w:bookmarkEnd w:id="314"/>
      <w:bookmarkEnd w:id="315"/>
      <w:bookmarkEnd w:id="316"/>
      <w:bookmarkEnd w:id="317"/>
      <w:bookmarkEnd w:id="318"/>
      <w:bookmarkEnd w:id="319"/>
      <w:bookmarkEnd w:id="320"/>
    </w:p>
    <w:p w14:paraId="10F00B4B">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发包人代表：</w:t>
      </w:r>
    </w:p>
    <w:p w14:paraId="6A6F05F3">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9AFB4C7">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cs="宋体"/>
          <w:color w:val="auto"/>
          <w:sz w:val="21"/>
          <w:szCs w:val="21"/>
          <w:u w:val="single"/>
        </w:rPr>
        <w:t xml:space="preserve">                           </w:t>
      </w:r>
      <w:r>
        <w:rPr>
          <w:rFonts w:hint="eastAsia" w:ascii="宋体" w:hAnsi="宋体" w:cs="宋体"/>
          <w:color w:val="auto"/>
          <w:sz w:val="21"/>
          <w:szCs w:val="21"/>
        </w:rPr>
        <w:t>；</w:t>
      </w:r>
    </w:p>
    <w:p w14:paraId="065567CD">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cs="宋体"/>
          <w:color w:val="auto"/>
          <w:sz w:val="21"/>
          <w:szCs w:val="21"/>
          <w:u w:val="single"/>
        </w:rPr>
        <w:t xml:space="preserve">                           </w:t>
      </w:r>
      <w:r>
        <w:rPr>
          <w:rFonts w:hint="eastAsia" w:ascii="宋体" w:hAnsi="宋体" w:eastAsia="宋体" w:cs="宋体"/>
          <w:color w:val="auto"/>
          <w:szCs w:val="21"/>
          <w:highlight w:val="none"/>
        </w:rPr>
        <w:t>；</w:t>
      </w:r>
    </w:p>
    <w:p w14:paraId="087DE9B4">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cs="宋体"/>
          <w:color w:val="auto"/>
          <w:sz w:val="21"/>
          <w:szCs w:val="21"/>
          <w:u w:val="single"/>
        </w:rPr>
        <w:t xml:space="preserve">                           </w:t>
      </w:r>
      <w:r>
        <w:rPr>
          <w:rFonts w:hint="eastAsia" w:ascii="宋体" w:hAnsi="宋体" w:cs="宋体"/>
          <w:color w:val="auto"/>
          <w:sz w:val="21"/>
          <w:szCs w:val="21"/>
        </w:rPr>
        <w:t>；</w:t>
      </w:r>
    </w:p>
    <w:p w14:paraId="4F45A9DE">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cs="宋体"/>
          <w:color w:val="auto"/>
          <w:sz w:val="21"/>
          <w:szCs w:val="21"/>
          <w:u w:val="single"/>
        </w:rPr>
        <w:t xml:space="preserve">                           </w:t>
      </w:r>
      <w:r>
        <w:rPr>
          <w:rFonts w:hint="eastAsia" w:ascii="宋体" w:hAnsi="宋体" w:cs="宋体"/>
          <w:color w:val="auto"/>
          <w:sz w:val="21"/>
          <w:szCs w:val="21"/>
        </w:rPr>
        <w:t>；</w:t>
      </w:r>
    </w:p>
    <w:p w14:paraId="37985206">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cs="宋体"/>
          <w:color w:val="auto"/>
          <w:sz w:val="21"/>
          <w:szCs w:val="21"/>
          <w:u w:val="single"/>
        </w:rPr>
        <w:t xml:space="preserve">                           </w:t>
      </w:r>
      <w:r>
        <w:rPr>
          <w:rFonts w:hint="eastAsia" w:ascii="宋体" w:hAnsi="宋体" w:eastAsia="宋体" w:cs="宋体"/>
          <w:color w:val="auto"/>
          <w:szCs w:val="21"/>
          <w:highlight w:val="none"/>
        </w:rPr>
        <w:t>。</w:t>
      </w:r>
    </w:p>
    <w:p w14:paraId="174444C7">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发包人对发包人代表的授权范围如下：</w:t>
      </w:r>
      <w:r>
        <w:rPr>
          <w:rFonts w:hint="eastAsia" w:ascii="宋体" w:hAnsi="宋体" w:eastAsia="宋体" w:cs="宋体"/>
          <w:color w:val="auto"/>
          <w:szCs w:val="21"/>
          <w:highlight w:val="none"/>
          <w:u w:val="single"/>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eastAsia="宋体" w:cs="宋体"/>
          <w:color w:val="auto"/>
          <w:szCs w:val="21"/>
          <w:highlight w:val="none"/>
        </w:rPr>
        <w:t>。</w:t>
      </w:r>
    </w:p>
    <w:p w14:paraId="4ADE2DED">
      <w:pPr>
        <w:keepNext/>
        <w:keepLines/>
        <w:spacing w:line="360" w:lineRule="auto"/>
        <w:outlineLvl w:val="2"/>
        <w:rPr>
          <w:rFonts w:ascii="宋体" w:hAnsi="宋体" w:eastAsia="宋体" w:cs="宋体"/>
          <w:b/>
          <w:bCs/>
          <w:color w:val="auto"/>
          <w:sz w:val="32"/>
          <w:szCs w:val="32"/>
          <w:highlight w:val="none"/>
          <w:lang w:val="zh-CN"/>
        </w:rPr>
      </w:pPr>
      <w:bookmarkStart w:id="321" w:name="_Toc373478351"/>
      <w:bookmarkStart w:id="322" w:name="_Toc1609"/>
      <w:bookmarkStart w:id="323" w:name="_Toc20342"/>
      <w:bookmarkStart w:id="324" w:name="_Toc389065270"/>
      <w:bookmarkStart w:id="325" w:name="_Toc11473"/>
      <w:bookmarkStart w:id="326" w:name="_Toc407135206"/>
      <w:bookmarkStart w:id="327" w:name="_Toc373227704"/>
      <w:r>
        <w:rPr>
          <w:rFonts w:hint="eastAsia" w:ascii="宋体" w:hAnsi="宋体" w:eastAsia="宋体" w:cs="宋体"/>
          <w:b/>
          <w:bCs/>
          <w:color w:val="auto"/>
          <w:sz w:val="32"/>
          <w:szCs w:val="32"/>
          <w:highlight w:val="none"/>
          <w:lang w:val="zh-CN"/>
        </w:rPr>
        <w:t>2.4 施工现场、施工条件和基础资料的提供</w:t>
      </w:r>
      <w:bookmarkEnd w:id="321"/>
      <w:bookmarkEnd w:id="322"/>
      <w:bookmarkEnd w:id="323"/>
      <w:bookmarkEnd w:id="324"/>
      <w:bookmarkEnd w:id="325"/>
      <w:bookmarkEnd w:id="326"/>
      <w:bookmarkEnd w:id="327"/>
    </w:p>
    <w:p w14:paraId="55208058">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2.4.1 提供施工现场</w:t>
      </w:r>
    </w:p>
    <w:p w14:paraId="3DEF10DE">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关于发包人移交施工现场的期限要求：</w:t>
      </w:r>
      <w:r>
        <w:rPr>
          <w:rFonts w:hint="eastAsia" w:ascii="宋体" w:hAnsi="宋体" w:eastAsia="宋体" w:cs="宋体"/>
          <w:color w:val="auto"/>
          <w:szCs w:val="21"/>
          <w:highlight w:val="none"/>
          <w:u w:val="single"/>
        </w:rPr>
        <w:t xml:space="preserve">  工程正式开工前7天  </w:t>
      </w:r>
      <w:r>
        <w:rPr>
          <w:rFonts w:hint="eastAsia" w:ascii="宋体" w:hAnsi="宋体" w:eastAsia="宋体" w:cs="宋体"/>
          <w:color w:val="auto"/>
          <w:szCs w:val="21"/>
          <w:highlight w:val="none"/>
        </w:rPr>
        <w:t>。</w:t>
      </w:r>
    </w:p>
    <w:p w14:paraId="7CB83792">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2.4.2 提供施工条件</w:t>
      </w:r>
    </w:p>
    <w:p w14:paraId="0B628E93">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关于发包人应负责提供施工所需要的条件，包括：</w:t>
      </w:r>
      <w:r>
        <w:rPr>
          <w:rFonts w:hint="eastAsia" w:ascii="宋体" w:hAnsi="宋体" w:eastAsia="宋体" w:cs="宋体"/>
          <w:color w:val="auto"/>
          <w:szCs w:val="21"/>
          <w:highlight w:val="none"/>
          <w:u w:val="single"/>
          <w:lang w:eastAsia="zh-CN"/>
        </w:rPr>
        <w:t>发包人提供施工现场用水用电及解决材料堆放问题；</w:t>
      </w:r>
      <w:r>
        <w:rPr>
          <w:rFonts w:hint="eastAsia" w:ascii="宋体" w:hAnsi="宋体" w:eastAsia="宋体" w:cs="宋体"/>
          <w:color w:val="auto"/>
          <w:szCs w:val="21"/>
          <w:highlight w:val="none"/>
          <w:u w:val="single"/>
        </w:rPr>
        <w:t>工程用地的提供、征地拆迁协调、完善工程的报建报监手续等</w:t>
      </w:r>
      <w:r>
        <w:rPr>
          <w:rFonts w:hint="eastAsia" w:ascii="宋体" w:hAnsi="宋体" w:eastAsia="宋体" w:cs="宋体"/>
          <w:color w:val="auto"/>
          <w:szCs w:val="21"/>
          <w:highlight w:val="none"/>
        </w:rPr>
        <w:t>。</w:t>
      </w:r>
    </w:p>
    <w:p w14:paraId="5EA27628">
      <w:pPr>
        <w:keepNext/>
        <w:keepLines/>
        <w:spacing w:line="360" w:lineRule="auto"/>
        <w:outlineLvl w:val="2"/>
        <w:rPr>
          <w:rFonts w:ascii="宋体" w:hAnsi="宋体" w:eastAsia="宋体" w:cs="宋体"/>
          <w:b/>
          <w:bCs/>
          <w:color w:val="auto"/>
          <w:sz w:val="32"/>
          <w:szCs w:val="32"/>
          <w:highlight w:val="none"/>
          <w:lang w:val="zh-CN"/>
        </w:rPr>
      </w:pPr>
      <w:bookmarkStart w:id="328" w:name="_Toc24671"/>
      <w:bookmarkStart w:id="329" w:name="_Toc373478352"/>
      <w:bookmarkStart w:id="330" w:name="_Toc6868"/>
      <w:bookmarkStart w:id="331" w:name="_Toc373227705"/>
      <w:bookmarkStart w:id="332" w:name="_Toc1920"/>
      <w:bookmarkStart w:id="333" w:name="_Toc389065271"/>
      <w:bookmarkStart w:id="334" w:name="_Toc407135207"/>
      <w:r>
        <w:rPr>
          <w:rFonts w:hint="eastAsia" w:ascii="宋体" w:hAnsi="宋体" w:eastAsia="宋体" w:cs="宋体"/>
          <w:b/>
          <w:bCs/>
          <w:color w:val="auto"/>
          <w:sz w:val="32"/>
          <w:szCs w:val="32"/>
          <w:highlight w:val="none"/>
          <w:lang w:val="zh-CN"/>
        </w:rPr>
        <w:t>2.5 资金来源证明及支付担保</w:t>
      </w:r>
      <w:bookmarkEnd w:id="328"/>
      <w:bookmarkEnd w:id="329"/>
      <w:bookmarkEnd w:id="330"/>
      <w:bookmarkEnd w:id="331"/>
      <w:bookmarkEnd w:id="332"/>
      <w:bookmarkEnd w:id="333"/>
      <w:bookmarkEnd w:id="334"/>
    </w:p>
    <w:p w14:paraId="5DEA30D4">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2CBBCF8A">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2F799C31">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2F32D63F">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发包人提供的支付担保格式见合同附件9。</w:t>
      </w:r>
    </w:p>
    <w:p w14:paraId="0B9E0611">
      <w:pPr>
        <w:keepNext/>
        <w:keepLines/>
        <w:spacing w:before="60" w:after="60" w:line="413" w:lineRule="auto"/>
        <w:outlineLvl w:val="1"/>
        <w:rPr>
          <w:rFonts w:ascii="宋体" w:hAnsi="宋体" w:eastAsia="宋体" w:cs="宋体"/>
          <w:b/>
          <w:bCs/>
          <w:color w:val="auto"/>
          <w:sz w:val="32"/>
          <w:szCs w:val="32"/>
          <w:highlight w:val="none"/>
          <w:lang w:val="zh-CN"/>
        </w:rPr>
      </w:pPr>
      <w:bookmarkStart w:id="335" w:name="_Toc14085"/>
      <w:bookmarkStart w:id="336" w:name="_Toc389065272"/>
      <w:bookmarkStart w:id="337" w:name="_Toc11059"/>
      <w:bookmarkStart w:id="338" w:name="_Toc373227706"/>
      <w:bookmarkStart w:id="339" w:name="_Toc407135208"/>
      <w:bookmarkStart w:id="340" w:name="_Toc373478353"/>
      <w:bookmarkStart w:id="341" w:name="_Toc351203635"/>
      <w:bookmarkStart w:id="342" w:name="_Toc19874"/>
      <w:r>
        <w:rPr>
          <w:rFonts w:hint="eastAsia" w:ascii="宋体" w:hAnsi="宋体" w:eastAsia="宋体" w:cs="宋体"/>
          <w:b/>
          <w:bCs/>
          <w:color w:val="auto"/>
          <w:sz w:val="32"/>
          <w:szCs w:val="32"/>
          <w:highlight w:val="none"/>
          <w:lang w:val="zh-CN"/>
        </w:rPr>
        <w:t>3</w:t>
      </w:r>
      <w:bookmarkStart w:id="343" w:name="_Toc292559363"/>
      <w:bookmarkStart w:id="344" w:name="_Toc297120458"/>
      <w:bookmarkStart w:id="345" w:name="_Toc296347157"/>
      <w:bookmarkStart w:id="346" w:name="_Toc296346659"/>
      <w:bookmarkStart w:id="347" w:name="_Toc296891198"/>
      <w:bookmarkStart w:id="348" w:name="_Toc296503158"/>
      <w:bookmarkStart w:id="349" w:name="_Toc296890986"/>
      <w:bookmarkStart w:id="350" w:name="_Toc292559868"/>
      <w:bookmarkStart w:id="351" w:name="_Toc297048344"/>
      <w:bookmarkStart w:id="352" w:name="_Toc296944497"/>
      <w:r>
        <w:rPr>
          <w:rFonts w:hint="eastAsia" w:ascii="宋体" w:hAnsi="宋体" w:eastAsia="宋体" w:cs="宋体"/>
          <w:b/>
          <w:bCs/>
          <w:color w:val="auto"/>
          <w:sz w:val="32"/>
          <w:szCs w:val="32"/>
          <w:highlight w:val="none"/>
          <w:lang w:val="zh-CN"/>
        </w:rPr>
        <w:t>. 承包人</w:t>
      </w:r>
      <w:bookmarkEnd w:id="335"/>
      <w:bookmarkEnd w:id="336"/>
      <w:bookmarkEnd w:id="337"/>
      <w:bookmarkEnd w:id="338"/>
      <w:bookmarkEnd w:id="339"/>
      <w:bookmarkEnd w:id="340"/>
      <w:bookmarkEnd w:id="341"/>
      <w:bookmarkEnd w:id="342"/>
    </w:p>
    <w:bookmarkEnd w:id="343"/>
    <w:bookmarkEnd w:id="344"/>
    <w:bookmarkEnd w:id="345"/>
    <w:bookmarkEnd w:id="346"/>
    <w:bookmarkEnd w:id="347"/>
    <w:bookmarkEnd w:id="348"/>
    <w:bookmarkEnd w:id="349"/>
    <w:bookmarkEnd w:id="350"/>
    <w:bookmarkEnd w:id="351"/>
    <w:bookmarkEnd w:id="352"/>
    <w:p w14:paraId="5E0317F0">
      <w:pPr>
        <w:keepNext/>
        <w:keepLines/>
        <w:spacing w:line="360" w:lineRule="auto"/>
        <w:outlineLvl w:val="2"/>
        <w:rPr>
          <w:rFonts w:ascii="宋体" w:hAnsi="宋体" w:eastAsia="宋体" w:cs="宋体"/>
          <w:b/>
          <w:bCs/>
          <w:color w:val="auto"/>
          <w:sz w:val="32"/>
          <w:szCs w:val="32"/>
          <w:highlight w:val="none"/>
          <w:lang w:val="zh-CN"/>
        </w:rPr>
      </w:pPr>
      <w:bookmarkStart w:id="353" w:name="_Toc407135209"/>
      <w:bookmarkStart w:id="354" w:name="_Toc373478354"/>
      <w:bookmarkStart w:id="355" w:name="_Toc32106"/>
      <w:bookmarkStart w:id="356" w:name="_Toc30550"/>
      <w:bookmarkStart w:id="357" w:name="_Toc16706"/>
      <w:bookmarkStart w:id="358" w:name="_Toc389065273"/>
      <w:bookmarkStart w:id="359" w:name="_Toc373227707"/>
      <w:r>
        <w:rPr>
          <w:rFonts w:hint="eastAsia" w:ascii="宋体" w:hAnsi="宋体" w:eastAsia="宋体" w:cs="宋体"/>
          <w:b/>
          <w:bCs/>
          <w:color w:val="auto"/>
          <w:sz w:val="32"/>
          <w:szCs w:val="32"/>
          <w:highlight w:val="none"/>
          <w:lang w:val="zh-CN"/>
        </w:rPr>
        <w:t>3.1 承包人的一般义务</w:t>
      </w:r>
      <w:bookmarkEnd w:id="353"/>
      <w:bookmarkEnd w:id="354"/>
      <w:bookmarkEnd w:id="355"/>
      <w:bookmarkEnd w:id="356"/>
      <w:bookmarkEnd w:id="357"/>
      <w:bookmarkEnd w:id="358"/>
      <w:bookmarkEnd w:id="359"/>
    </w:p>
    <w:p w14:paraId="5AD7F564">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rPr>
        <w:t>（9）</w:t>
      </w:r>
      <w:r>
        <w:rPr>
          <w:rFonts w:hint="eastAsia" w:ascii="宋体" w:hAnsi="宋体" w:eastAsia="宋体" w:cs="宋体"/>
          <w:color w:val="auto"/>
          <w:szCs w:val="21"/>
          <w:highlight w:val="none"/>
        </w:rPr>
        <w:t>承包人提交的竣工资料的内容：</w:t>
      </w:r>
      <w:r>
        <w:rPr>
          <w:rFonts w:hint="eastAsia" w:ascii="宋体" w:hAnsi="宋体" w:eastAsia="宋体" w:cs="宋体"/>
          <w:color w:val="auto"/>
          <w:szCs w:val="21"/>
          <w:highlight w:val="none"/>
          <w:u w:val="single"/>
        </w:rPr>
        <w:t xml:space="preserve">按本合同“通用条款”约定 </w:t>
      </w:r>
      <w:r>
        <w:rPr>
          <w:rFonts w:hint="eastAsia" w:ascii="宋体" w:hAnsi="宋体" w:eastAsia="宋体" w:cs="宋体"/>
          <w:color w:val="auto"/>
          <w:szCs w:val="21"/>
          <w:highlight w:val="none"/>
        </w:rPr>
        <w:t>。</w:t>
      </w:r>
    </w:p>
    <w:p w14:paraId="2790AA93">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w:t>
      </w:r>
      <w:r>
        <w:rPr>
          <w:rFonts w:hint="eastAsia" w:ascii="宋体" w:hAnsi="宋体" w:eastAsia="宋体" w:cs="宋体"/>
          <w:color w:val="auto"/>
          <w:szCs w:val="21"/>
          <w:highlight w:val="none"/>
          <w:u w:val="single"/>
        </w:rPr>
        <w:t xml:space="preserve"> 3套  </w:t>
      </w:r>
      <w:r>
        <w:rPr>
          <w:rFonts w:hint="eastAsia" w:ascii="宋体" w:hAnsi="宋体" w:eastAsia="宋体" w:cs="宋体"/>
          <w:color w:val="auto"/>
          <w:szCs w:val="21"/>
          <w:highlight w:val="none"/>
        </w:rPr>
        <w:t>。</w:t>
      </w:r>
    </w:p>
    <w:p w14:paraId="08657810">
      <w:pPr>
        <w:spacing w:line="360" w:lineRule="auto"/>
        <w:ind w:left="404" w:left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color w:val="auto"/>
          <w:szCs w:val="21"/>
          <w:highlight w:val="none"/>
          <w:u w:val="single"/>
        </w:rPr>
        <w:t xml:space="preserve"> 承包人承担 </w:t>
      </w:r>
      <w:r>
        <w:rPr>
          <w:rFonts w:hint="eastAsia" w:ascii="宋体" w:hAnsi="宋体" w:eastAsia="宋体" w:cs="宋体"/>
          <w:color w:val="auto"/>
          <w:szCs w:val="21"/>
          <w:highlight w:val="none"/>
        </w:rPr>
        <w:t>。</w:t>
      </w:r>
    </w:p>
    <w:p w14:paraId="27A667F8">
      <w:pPr>
        <w:spacing w:line="360" w:lineRule="auto"/>
        <w:ind w:left="404" w:left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color w:val="auto"/>
          <w:szCs w:val="21"/>
          <w:highlight w:val="none"/>
          <w:u w:val="single"/>
        </w:rPr>
        <w:t xml:space="preserve"> 竣工验收3个月内 </w:t>
      </w:r>
      <w:r>
        <w:rPr>
          <w:rFonts w:hint="eastAsia" w:ascii="宋体" w:hAnsi="宋体" w:eastAsia="宋体" w:cs="宋体"/>
          <w:color w:val="auto"/>
          <w:szCs w:val="21"/>
          <w:highlight w:val="none"/>
        </w:rPr>
        <w:t>。</w:t>
      </w:r>
    </w:p>
    <w:p w14:paraId="2A929798">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color w:val="auto"/>
          <w:szCs w:val="21"/>
          <w:highlight w:val="none"/>
          <w:u w:val="single"/>
        </w:rPr>
        <w:t xml:space="preserve">    书面     </w:t>
      </w:r>
      <w:r>
        <w:rPr>
          <w:rFonts w:hint="eastAsia" w:ascii="宋体" w:hAnsi="宋体" w:eastAsia="宋体" w:cs="宋体"/>
          <w:color w:val="auto"/>
          <w:szCs w:val="21"/>
          <w:highlight w:val="none"/>
        </w:rPr>
        <w:t>。</w:t>
      </w:r>
    </w:p>
    <w:p w14:paraId="3962EA08">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（10）承包人应履行的其他义务：</w:t>
      </w:r>
      <w:r>
        <w:rPr>
          <w:rFonts w:hint="eastAsia" w:ascii="宋体" w:hAnsi="宋体" w:eastAsia="宋体" w:cs="宋体"/>
          <w:color w:val="auto"/>
          <w:kern w:val="0"/>
          <w:szCs w:val="21"/>
          <w:highlight w:val="none"/>
          <w:u w:val="single"/>
        </w:rPr>
        <w:t xml:space="preserve">   双方另行约定 </w:t>
      </w:r>
      <w:r>
        <w:rPr>
          <w:rFonts w:hint="eastAsia" w:ascii="宋体" w:hAnsi="宋体" w:eastAsia="宋体" w:cs="宋体"/>
          <w:color w:val="auto"/>
          <w:kern w:val="0"/>
          <w:szCs w:val="21"/>
          <w:highlight w:val="none"/>
        </w:rPr>
        <w:t>。</w:t>
      </w:r>
    </w:p>
    <w:p w14:paraId="573353BC">
      <w:pPr>
        <w:keepNext/>
        <w:keepLines/>
        <w:spacing w:line="360" w:lineRule="auto"/>
        <w:outlineLvl w:val="2"/>
        <w:rPr>
          <w:rFonts w:ascii="宋体" w:hAnsi="宋体" w:eastAsia="宋体" w:cs="宋体"/>
          <w:b/>
          <w:bCs/>
          <w:color w:val="auto"/>
          <w:sz w:val="32"/>
          <w:szCs w:val="32"/>
          <w:highlight w:val="none"/>
          <w:lang w:val="zh-CN"/>
        </w:rPr>
      </w:pPr>
      <w:bookmarkStart w:id="360" w:name="_Toc14752"/>
      <w:bookmarkStart w:id="361" w:name="_Toc14604"/>
      <w:bookmarkStart w:id="362" w:name="_Toc1309"/>
      <w:bookmarkStart w:id="363" w:name="_Toc373478355"/>
      <w:bookmarkStart w:id="364" w:name="_Toc407135210"/>
      <w:bookmarkStart w:id="365" w:name="_Toc373227708"/>
      <w:bookmarkStart w:id="366" w:name="_Toc389065274"/>
      <w:r>
        <w:rPr>
          <w:rFonts w:hint="eastAsia" w:ascii="宋体" w:hAnsi="宋体" w:eastAsia="宋体" w:cs="宋体"/>
          <w:b/>
          <w:bCs/>
          <w:color w:val="auto"/>
          <w:sz w:val="32"/>
          <w:szCs w:val="32"/>
          <w:highlight w:val="none"/>
          <w:lang w:val="zh-CN"/>
        </w:rPr>
        <w:t>3.2 项目经理</w:t>
      </w:r>
      <w:bookmarkEnd w:id="360"/>
      <w:bookmarkEnd w:id="361"/>
      <w:bookmarkEnd w:id="362"/>
      <w:bookmarkEnd w:id="363"/>
      <w:bookmarkEnd w:id="364"/>
      <w:bookmarkEnd w:id="365"/>
      <w:bookmarkEnd w:id="366"/>
    </w:p>
    <w:p w14:paraId="3DFCA48B">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3.2.1 </w:t>
      </w:r>
      <w:r>
        <w:rPr>
          <w:rFonts w:hint="eastAsia" w:ascii="宋体" w:hAnsi="宋体" w:eastAsia="宋体" w:cs="宋体"/>
          <w:color w:val="auto"/>
          <w:szCs w:val="21"/>
          <w:highlight w:val="none"/>
        </w:rPr>
        <w:t>项目经理：</w:t>
      </w:r>
    </w:p>
    <w:p w14:paraId="7E08E1EE">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354745C2">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6F74F431">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建造师执业资格等级：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03ADDBF7">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58A6E70D">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88E0328">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465B4B73">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720F9576">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49A5B66">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71BCF0FA">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承包人对项目经理的授权范围如下：  </w:t>
      </w:r>
      <w:r>
        <w:rPr>
          <w:rFonts w:hint="eastAsia" w:ascii="宋体" w:hAnsi="宋体" w:eastAsia="宋体" w:cs="宋体"/>
          <w:color w:val="auto"/>
          <w:szCs w:val="21"/>
          <w:highlight w:val="none"/>
          <w:u w:val="single"/>
        </w:rPr>
        <w:t>全权负责本项目的施工管理等与项目相关工作</w:t>
      </w:r>
      <w:r>
        <w:rPr>
          <w:rFonts w:hint="eastAsia" w:ascii="宋体" w:hAnsi="宋体" w:eastAsia="宋体" w:cs="宋体"/>
          <w:color w:val="auto"/>
          <w:szCs w:val="21"/>
          <w:highlight w:val="none"/>
        </w:rPr>
        <w:t>。</w:t>
      </w:r>
    </w:p>
    <w:p w14:paraId="3E31FEBB">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关于项目经理每月在施工现场的时间要求：</w:t>
      </w:r>
      <w:r>
        <w:rPr>
          <w:rFonts w:hint="eastAsia" w:ascii="宋体" w:hAnsi="宋体" w:eastAsia="宋体" w:cs="宋体"/>
          <w:color w:val="auto"/>
          <w:szCs w:val="21"/>
          <w:highlight w:val="none"/>
          <w:u w:val="single"/>
        </w:rPr>
        <w:t>项目经理每月在岗带班时间不得少于当月施工时间的90%</w:t>
      </w:r>
      <w:r>
        <w:rPr>
          <w:rFonts w:hint="eastAsia" w:ascii="宋体" w:hAnsi="宋体" w:eastAsia="宋体" w:cs="宋体"/>
          <w:color w:val="auto"/>
          <w:szCs w:val="21"/>
          <w:highlight w:val="none"/>
        </w:rPr>
        <w:t>。</w:t>
      </w:r>
    </w:p>
    <w:p w14:paraId="0337DA07">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 xml:space="preserve">由承包人负责，并承担由此产生的一切费用   </w:t>
      </w:r>
      <w:r>
        <w:rPr>
          <w:rFonts w:hint="eastAsia" w:ascii="宋体" w:hAnsi="宋体" w:eastAsia="宋体" w:cs="宋体"/>
          <w:color w:val="auto"/>
          <w:szCs w:val="21"/>
          <w:highlight w:val="none"/>
        </w:rPr>
        <w:t>。</w:t>
      </w:r>
    </w:p>
    <w:p w14:paraId="6C8F5CAD">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rPr>
        <w:t>项目经理未经批准，擅自离开施工现场的违约责任：</w:t>
      </w:r>
      <w:r>
        <w:rPr>
          <w:rFonts w:hint="eastAsia" w:ascii="宋体" w:hAnsi="宋体" w:eastAsia="宋体" w:cs="宋体"/>
          <w:color w:val="auto"/>
          <w:szCs w:val="21"/>
          <w:highlight w:val="none"/>
          <w:u w:val="single"/>
        </w:rPr>
        <w:t>项目经理每月在岗带班时间不得少于当月施工时间的90%。未经发包人</w:t>
      </w:r>
      <w:r>
        <w:rPr>
          <w:rFonts w:hint="eastAsia" w:ascii="宋体" w:hAnsi="宋体" w:eastAsia="宋体" w:cs="宋体"/>
          <w:color w:val="auto"/>
          <w:szCs w:val="21"/>
          <w:highlight w:val="none"/>
          <w:u w:val="single"/>
          <w:lang w:val="en-US" w:eastAsia="zh-CN"/>
        </w:rPr>
        <w:t>书面</w:t>
      </w:r>
      <w:r>
        <w:rPr>
          <w:rFonts w:hint="eastAsia" w:ascii="宋体" w:hAnsi="宋体" w:eastAsia="宋体" w:cs="宋体"/>
          <w:color w:val="auto"/>
          <w:szCs w:val="21"/>
          <w:highlight w:val="none"/>
          <w:u w:val="single"/>
        </w:rPr>
        <w:t xml:space="preserve">同意或正当理由，项目经理每月在岗带班时间少于当月施工时间90%的，少在岗带班一天，发包人有权处违约金1000.00元/日（人民币）  </w:t>
      </w:r>
      <w:r>
        <w:rPr>
          <w:rFonts w:hint="eastAsia" w:ascii="宋体" w:hAnsi="宋体" w:eastAsia="宋体" w:cs="宋体"/>
          <w:color w:val="auto"/>
          <w:szCs w:val="21"/>
          <w:highlight w:val="none"/>
        </w:rPr>
        <w:t>。</w:t>
      </w:r>
    </w:p>
    <w:p w14:paraId="089F33A7">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3.2.3 承包人擅自更换项目经理的违约责任：</w:t>
      </w:r>
      <w:r>
        <w:rPr>
          <w:rFonts w:hint="eastAsia" w:ascii="宋体" w:hAnsi="宋体" w:eastAsia="宋体" w:cs="宋体"/>
          <w:color w:val="auto"/>
          <w:szCs w:val="21"/>
          <w:highlight w:val="none"/>
          <w:u w:val="single"/>
        </w:rPr>
        <w:t>承包人项目经理必须与承包人投标时所承诺的人员一致，并在  （开工日期）  前到任。在监理人向承包人颁发    （竣工证明材料名称）    前，项目经理不得同时兼任其他任何项目的项目经理</w:t>
      </w:r>
      <w:r>
        <w:rPr>
          <w:rFonts w:hint="eastAsia" w:ascii="宋体" w:hAnsi="宋体" w:eastAsia="宋体" w:cs="宋体"/>
          <w:color w:val="auto"/>
          <w:kern w:val="0"/>
          <w:szCs w:val="21"/>
          <w:highlight w:val="none"/>
          <w:u w:val="single"/>
        </w:rPr>
        <w:t>（符合桂建管</w:t>
      </w:r>
      <w:r>
        <w:rPr>
          <w:rFonts w:hint="eastAsia" w:ascii="宋体" w:hAnsi="宋体" w:eastAsia="宋体" w:cs="宋体"/>
          <w:color w:val="auto"/>
          <w:szCs w:val="21"/>
          <w:highlight w:val="none"/>
          <w:u w:val="single"/>
        </w:rPr>
        <w:t>﹝2013﹞</w:t>
      </w:r>
      <w:r>
        <w:rPr>
          <w:rFonts w:hint="eastAsia" w:ascii="宋体" w:hAnsi="宋体" w:eastAsia="宋体" w:cs="宋体"/>
          <w:color w:val="auto"/>
          <w:kern w:val="0"/>
          <w:szCs w:val="21"/>
          <w:highlight w:val="none"/>
          <w:u w:val="single"/>
        </w:rPr>
        <w:t>17号和</w:t>
      </w:r>
      <w:r>
        <w:rPr>
          <w:rFonts w:hint="eastAsia" w:ascii="宋体" w:hAnsi="宋体" w:eastAsia="宋体" w:cs="宋体"/>
          <w:color w:val="auto"/>
          <w:szCs w:val="21"/>
          <w:highlight w:val="none"/>
          <w:u w:val="single"/>
        </w:rPr>
        <w:t>桂建管﹝2014﹞25号</w:t>
      </w:r>
      <w:r>
        <w:rPr>
          <w:rFonts w:hint="eastAsia" w:ascii="宋体" w:hAnsi="宋体" w:eastAsia="宋体" w:cs="宋体"/>
          <w:color w:val="auto"/>
          <w:kern w:val="0"/>
          <w:szCs w:val="21"/>
          <w:highlight w:val="none"/>
          <w:u w:val="single"/>
        </w:rPr>
        <w:t>文除外）</w:t>
      </w:r>
      <w:r>
        <w:rPr>
          <w:rFonts w:hint="eastAsia" w:ascii="宋体" w:hAnsi="宋体" w:eastAsia="宋体" w:cs="宋体"/>
          <w:color w:val="auto"/>
          <w:szCs w:val="21"/>
          <w:highlight w:val="none"/>
          <w:u w:val="single"/>
        </w:rPr>
        <w:t>。未经发包人书面同意，承包人擅自更换项目经理的视为违约，违约金处10000.00元/人•次（人民币）</w:t>
      </w:r>
      <w:r>
        <w:rPr>
          <w:rFonts w:hint="eastAsia" w:ascii="宋体" w:hAnsi="宋体" w:eastAsia="宋体" w:cs="宋体"/>
          <w:color w:val="auto"/>
          <w:szCs w:val="21"/>
          <w:highlight w:val="none"/>
        </w:rPr>
        <w:t>。</w:t>
      </w:r>
    </w:p>
    <w:p w14:paraId="7DFB10E7">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szCs w:val="21"/>
          <w:highlight w:val="none"/>
          <w:u w:val="single"/>
        </w:rPr>
        <w:t>因承包人项目经理不称职，发包人要求调换而未及时调换的，视为承包人违约，必须向发包人交纳违约金5000.00元/人•次（人民币）</w:t>
      </w:r>
      <w:r>
        <w:rPr>
          <w:rFonts w:hint="eastAsia" w:ascii="宋体" w:hAnsi="宋体" w:eastAsia="宋体" w:cs="宋体"/>
          <w:color w:val="auto"/>
          <w:szCs w:val="21"/>
          <w:highlight w:val="none"/>
        </w:rPr>
        <w:t>。</w:t>
      </w:r>
    </w:p>
    <w:p w14:paraId="0C43AA01">
      <w:pPr>
        <w:keepNext/>
        <w:keepLines/>
        <w:spacing w:line="360" w:lineRule="auto"/>
        <w:outlineLvl w:val="2"/>
        <w:rPr>
          <w:rFonts w:ascii="宋体" w:hAnsi="宋体" w:eastAsia="宋体" w:cs="宋体"/>
          <w:b/>
          <w:bCs/>
          <w:color w:val="auto"/>
          <w:sz w:val="32"/>
          <w:szCs w:val="32"/>
          <w:highlight w:val="none"/>
          <w:lang w:val="zh-CN"/>
        </w:rPr>
      </w:pPr>
      <w:bookmarkStart w:id="367" w:name="_Toc22914"/>
      <w:bookmarkStart w:id="368" w:name="_Toc407135211"/>
      <w:bookmarkStart w:id="369" w:name="_Toc373478356"/>
      <w:bookmarkStart w:id="370" w:name="_Toc28591"/>
      <w:bookmarkStart w:id="371" w:name="_Toc13662"/>
      <w:bookmarkStart w:id="372" w:name="_Toc389065275"/>
      <w:bookmarkStart w:id="373" w:name="_Toc373227709"/>
      <w:r>
        <w:rPr>
          <w:rFonts w:hint="eastAsia" w:ascii="宋体" w:hAnsi="宋体" w:eastAsia="宋体" w:cs="宋体"/>
          <w:b/>
          <w:bCs/>
          <w:color w:val="auto"/>
          <w:sz w:val="32"/>
          <w:szCs w:val="32"/>
          <w:highlight w:val="none"/>
          <w:lang w:val="zh-CN"/>
        </w:rPr>
        <w:t>3.3 承包人人员</w:t>
      </w:r>
      <w:bookmarkEnd w:id="367"/>
      <w:bookmarkEnd w:id="368"/>
      <w:bookmarkEnd w:id="369"/>
      <w:bookmarkEnd w:id="370"/>
      <w:bookmarkEnd w:id="371"/>
      <w:bookmarkEnd w:id="372"/>
      <w:bookmarkEnd w:id="373"/>
    </w:p>
    <w:p w14:paraId="32281137">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3.3.1 承包人提交项目管理机构及施工现场管理人员安排报告（格式见合同附件）的期限：</w:t>
      </w:r>
    </w:p>
    <w:p w14:paraId="065F011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开工前 7 日内             </w:t>
      </w:r>
      <w:r>
        <w:rPr>
          <w:rFonts w:hint="eastAsia" w:ascii="宋体" w:hAnsi="宋体" w:eastAsia="宋体" w:cs="宋体"/>
          <w:color w:val="auto"/>
          <w:szCs w:val="21"/>
          <w:highlight w:val="none"/>
        </w:rPr>
        <w:t>。</w:t>
      </w:r>
    </w:p>
    <w:p w14:paraId="5D701A2B">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3.3.3 承包人无正当理由拒绝撤换主要施工管理人员的违约责任：</w:t>
      </w:r>
      <w:r>
        <w:rPr>
          <w:rFonts w:hint="eastAsia" w:ascii="宋体" w:hAnsi="宋体" w:eastAsia="宋体" w:cs="宋体"/>
          <w:color w:val="auto"/>
          <w:szCs w:val="21"/>
          <w:highlight w:val="none"/>
          <w:u w:val="single"/>
        </w:rPr>
        <w:t>因承包人主要施工管理人员不称职，发包人要求调换而无正当理由拒绝撤换或未及时调换的，视为承包人违约，必须向发包人</w:t>
      </w:r>
      <w:r>
        <w:rPr>
          <w:rFonts w:hint="eastAsia" w:ascii="宋体" w:hAnsi="宋体" w:eastAsia="宋体" w:cs="宋体"/>
          <w:color w:val="auto"/>
          <w:szCs w:val="21"/>
          <w:highlight w:val="none"/>
          <w:u w:val="single"/>
          <w:lang w:val="en-US" w:eastAsia="zh-CN"/>
        </w:rPr>
        <w:t>承担违约责任</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发包人有权</w:t>
      </w:r>
      <w:r>
        <w:rPr>
          <w:rFonts w:hint="eastAsia" w:ascii="宋体" w:hAnsi="宋体" w:eastAsia="宋体" w:cs="宋体"/>
          <w:color w:val="auto"/>
          <w:szCs w:val="21"/>
          <w:highlight w:val="none"/>
          <w:u w:val="single"/>
        </w:rPr>
        <w:t>处违约金标准：技术负责人1000.00元/人•次（人民币）；专业工程师500.00元/人•次（人民币）</w:t>
      </w:r>
      <w:r>
        <w:rPr>
          <w:rFonts w:hint="eastAsia" w:ascii="宋体" w:hAnsi="宋体" w:eastAsia="宋体" w:cs="宋体"/>
          <w:color w:val="auto"/>
          <w:szCs w:val="21"/>
          <w:highlight w:val="none"/>
        </w:rPr>
        <w:t>。</w:t>
      </w:r>
    </w:p>
    <w:p w14:paraId="6ABB4986">
      <w:pPr>
        <w:spacing w:line="360" w:lineRule="auto"/>
        <w:ind w:firstLine="40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3.3.4 承包人主要施工管理人员离开施工现场的批准要求：</w:t>
      </w:r>
      <w:r>
        <w:rPr>
          <w:rFonts w:hint="eastAsia" w:ascii="宋体" w:hAnsi="宋体" w:eastAsia="宋体" w:cs="宋体"/>
          <w:color w:val="auto"/>
          <w:szCs w:val="21"/>
          <w:highlight w:val="none"/>
          <w:u w:val="single"/>
        </w:rPr>
        <w:t>须经发包人或监理工程师书面批准方能离开</w:t>
      </w:r>
      <w:r>
        <w:rPr>
          <w:rFonts w:hint="eastAsia" w:ascii="宋体" w:hAnsi="宋体" w:eastAsia="宋体" w:cs="宋体"/>
          <w:color w:val="auto"/>
          <w:szCs w:val="21"/>
          <w:highlight w:val="none"/>
        </w:rPr>
        <w:t>。</w:t>
      </w:r>
    </w:p>
    <w:p w14:paraId="40E24A0A">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3.3.5 承包人擅自更换主要施工管理人员的违约责任：</w:t>
      </w:r>
      <w:r>
        <w:rPr>
          <w:rFonts w:hint="eastAsia" w:ascii="宋体" w:hAnsi="宋体" w:eastAsia="宋体" w:cs="宋体"/>
          <w:color w:val="auto"/>
          <w:szCs w:val="21"/>
          <w:highlight w:val="none"/>
          <w:u w:val="single"/>
        </w:rPr>
        <w:t>项目技术负责人、专职安全员及其承诺的其它在场管理人员未经发包人书面同意不准擅自更换，擅自更换项目技术负责人处1000.00元/人•次（人民币）违约金；擅自更换专职安全员处1000.00元/人•次（人民币）违约金；擅自更换其它在场管理人员处500.00元/人•次（人民币）违约金</w:t>
      </w:r>
      <w:r>
        <w:rPr>
          <w:rFonts w:hint="eastAsia" w:ascii="宋体" w:hAnsi="宋体" w:eastAsia="宋体" w:cs="宋体"/>
          <w:color w:val="auto"/>
          <w:szCs w:val="21"/>
          <w:highlight w:val="none"/>
        </w:rPr>
        <w:t>。</w:t>
      </w:r>
    </w:p>
    <w:p w14:paraId="27127F6B">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承包人主要施工管理人员擅自离开施工现场的违约责任：</w:t>
      </w:r>
      <w:r>
        <w:rPr>
          <w:rFonts w:hint="eastAsia" w:ascii="宋体" w:hAnsi="宋体" w:eastAsia="宋体" w:cs="宋体"/>
          <w:color w:val="auto"/>
          <w:szCs w:val="21"/>
          <w:highlight w:val="none"/>
          <w:u w:val="single"/>
        </w:rPr>
        <w:t>未经发包人同意，项目技术负责人擅自离岗的，视为承包人违约，发包人有权处违约金1000.00元/人•次（人民币）；未经发包人同意，专职安全员擅自离岗的，视为承包人违约，发包人有权处违约金1000.00元/人•次（人民币）；其它在场管理人员擅自离岗的，视为承包人违约，发包人有权处违约金500.00元/人•次（人民币）</w:t>
      </w:r>
      <w:r>
        <w:rPr>
          <w:rFonts w:hint="eastAsia" w:ascii="宋体" w:hAnsi="宋体" w:eastAsia="宋体" w:cs="宋体"/>
          <w:color w:val="auto"/>
          <w:szCs w:val="21"/>
          <w:highlight w:val="none"/>
        </w:rPr>
        <w:t>。</w:t>
      </w:r>
    </w:p>
    <w:p w14:paraId="3436010A">
      <w:pPr>
        <w:keepNext/>
        <w:keepLines/>
        <w:spacing w:line="360" w:lineRule="auto"/>
        <w:outlineLvl w:val="2"/>
        <w:rPr>
          <w:rFonts w:ascii="宋体" w:hAnsi="宋体" w:eastAsia="宋体" w:cs="宋体"/>
          <w:b/>
          <w:bCs/>
          <w:color w:val="auto"/>
          <w:sz w:val="32"/>
          <w:szCs w:val="32"/>
          <w:highlight w:val="none"/>
          <w:lang w:val="zh-CN"/>
        </w:rPr>
      </w:pPr>
      <w:bookmarkStart w:id="374" w:name="_Toc373227710"/>
      <w:bookmarkStart w:id="375" w:name="_Toc29931"/>
      <w:bookmarkStart w:id="376" w:name="_Toc389065276"/>
      <w:bookmarkStart w:id="377" w:name="_Toc373478357"/>
      <w:bookmarkStart w:id="378" w:name="_Toc407135212"/>
      <w:bookmarkStart w:id="379" w:name="_Toc5829"/>
      <w:bookmarkStart w:id="380" w:name="_Toc24521"/>
      <w:r>
        <w:rPr>
          <w:rFonts w:hint="eastAsia" w:ascii="宋体" w:hAnsi="宋体" w:eastAsia="宋体" w:cs="宋体"/>
          <w:b/>
          <w:bCs/>
          <w:color w:val="auto"/>
          <w:sz w:val="32"/>
          <w:szCs w:val="32"/>
          <w:highlight w:val="none"/>
          <w:lang w:val="zh-CN"/>
        </w:rPr>
        <w:t>3</w:t>
      </w:r>
      <w:bookmarkStart w:id="381" w:name="_Toc296944498"/>
      <w:bookmarkStart w:id="382" w:name="_Toc312677988"/>
      <w:bookmarkStart w:id="383" w:name="_Toc296891199"/>
      <w:bookmarkStart w:id="384" w:name="_Toc303539102"/>
      <w:bookmarkStart w:id="385" w:name="_Toc296890987"/>
      <w:bookmarkStart w:id="386" w:name="_Toc297120459"/>
      <w:bookmarkStart w:id="387" w:name="_Toc297048345"/>
      <w:bookmarkStart w:id="388" w:name="_Toc300934945"/>
      <w:bookmarkStart w:id="389" w:name="_Toc296503159"/>
      <w:bookmarkStart w:id="390" w:name="_Toc297216151"/>
      <w:bookmarkStart w:id="391" w:name="_Toc304295523"/>
      <w:bookmarkStart w:id="392" w:name="_Toc296346660"/>
      <w:bookmarkStart w:id="393" w:name="_Toc292559364"/>
      <w:bookmarkStart w:id="394" w:name="_Toc297123492"/>
      <w:bookmarkStart w:id="395" w:name="_Toc296347158"/>
      <w:bookmarkStart w:id="396" w:name="_Toc292559869"/>
      <w:r>
        <w:rPr>
          <w:rFonts w:hint="eastAsia" w:ascii="宋体" w:hAnsi="宋体" w:eastAsia="宋体" w:cs="宋体"/>
          <w:b/>
          <w:bCs/>
          <w:color w:val="auto"/>
          <w:sz w:val="32"/>
          <w:szCs w:val="32"/>
          <w:highlight w:val="none"/>
          <w:lang w:val="zh-CN"/>
        </w:rPr>
        <w:t>.5 分包</w:t>
      </w:r>
      <w:bookmarkEnd w:id="374"/>
      <w:bookmarkEnd w:id="375"/>
      <w:bookmarkEnd w:id="376"/>
      <w:bookmarkEnd w:id="377"/>
      <w:bookmarkEnd w:id="378"/>
      <w:bookmarkEnd w:id="379"/>
      <w:bookmarkEnd w:id="380"/>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7E0CA63B">
      <w:pPr>
        <w:spacing w:line="360" w:lineRule="auto"/>
        <w:ind w:firstLine="400" w:firstLineChars="200"/>
        <w:rPr>
          <w:rFonts w:ascii="宋体" w:hAnsi="宋体" w:eastAsia="宋体" w:cs="宋体"/>
          <w:color w:val="auto"/>
          <w:szCs w:val="21"/>
          <w:highlight w:val="none"/>
        </w:rPr>
      </w:pPr>
      <w:bookmarkStart w:id="397" w:name="_Toc373227711"/>
      <w:bookmarkStart w:id="398" w:name="_Toc389065277"/>
      <w:bookmarkStart w:id="399" w:name="_Toc373478358"/>
      <w:r>
        <w:rPr>
          <w:rFonts w:hint="eastAsia" w:ascii="宋体" w:hAnsi="宋体" w:eastAsia="宋体" w:cs="宋体"/>
          <w:color w:val="auto"/>
          <w:szCs w:val="21"/>
          <w:highlight w:val="none"/>
        </w:rPr>
        <w:t>本工程禁止分包。</w:t>
      </w:r>
    </w:p>
    <w:p w14:paraId="5AE79BBE">
      <w:pPr>
        <w:keepNext/>
        <w:keepLines/>
        <w:spacing w:line="360" w:lineRule="auto"/>
        <w:outlineLvl w:val="2"/>
        <w:rPr>
          <w:rFonts w:ascii="宋体" w:hAnsi="宋体" w:eastAsia="宋体" w:cs="宋体"/>
          <w:b/>
          <w:bCs/>
          <w:color w:val="auto"/>
          <w:sz w:val="32"/>
          <w:szCs w:val="32"/>
          <w:highlight w:val="none"/>
          <w:lang w:val="zh-CN"/>
        </w:rPr>
      </w:pPr>
      <w:bookmarkStart w:id="400" w:name="_Toc407135213"/>
      <w:bookmarkStart w:id="401" w:name="_Toc25365"/>
      <w:bookmarkStart w:id="402" w:name="_Toc21685"/>
      <w:bookmarkStart w:id="403" w:name="_Toc30862"/>
      <w:r>
        <w:rPr>
          <w:rFonts w:hint="eastAsia" w:ascii="宋体" w:hAnsi="宋体" w:eastAsia="宋体" w:cs="宋体"/>
          <w:b/>
          <w:bCs/>
          <w:color w:val="auto"/>
          <w:sz w:val="32"/>
          <w:szCs w:val="32"/>
          <w:highlight w:val="none"/>
          <w:lang w:val="zh-CN"/>
        </w:rPr>
        <w:t>3.6 工程照管与成品、半成品保护</w:t>
      </w:r>
      <w:bookmarkEnd w:id="397"/>
      <w:bookmarkEnd w:id="398"/>
      <w:bookmarkEnd w:id="399"/>
      <w:bookmarkEnd w:id="400"/>
      <w:bookmarkEnd w:id="401"/>
      <w:bookmarkEnd w:id="402"/>
      <w:bookmarkEnd w:id="403"/>
    </w:p>
    <w:p w14:paraId="38994A1B">
      <w:pPr>
        <w:spacing w:line="360" w:lineRule="auto"/>
        <w:ind w:firstLine="40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承包人负责照管工程及工程相关的材料、工程设备的起始时间：</w:t>
      </w:r>
      <w:r>
        <w:rPr>
          <w:rFonts w:hint="eastAsia" w:ascii="宋体" w:hAnsi="宋体" w:eastAsia="宋体" w:cs="宋体"/>
          <w:color w:val="auto"/>
          <w:kern w:val="0"/>
          <w:szCs w:val="21"/>
          <w:highlight w:val="none"/>
          <w:u w:val="single"/>
        </w:rPr>
        <w:t>自开工之日起</w:t>
      </w:r>
      <w:r>
        <w:rPr>
          <w:rFonts w:hint="eastAsia" w:ascii="宋体" w:hAnsi="宋体" w:eastAsia="宋体" w:cs="宋体"/>
          <w:color w:val="auto"/>
          <w:kern w:val="0"/>
          <w:szCs w:val="21"/>
          <w:highlight w:val="none"/>
        </w:rPr>
        <w:t>。</w:t>
      </w:r>
    </w:p>
    <w:p w14:paraId="42B5EF3A">
      <w:pPr>
        <w:keepNext/>
        <w:keepLines/>
        <w:spacing w:line="360" w:lineRule="auto"/>
        <w:outlineLvl w:val="2"/>
        <w:rPr>
          <w:rFonts w:ascii="宋体" w:hAnsi="宋体" w:eastAsia="宋体" w:cs="宋体"/>
          <w:b/>
          <w:bCs/>
          <w:color w:val="auto"/>
          <w:sz w:val="32"/>
          <w:szCs w:val="32"/>
          <w:highlight w:val="none"/>
          <w:lang w:val="zh-CN"/>
        </w:rPr>
      </w:pPr>
      <w:bookmarkStart w:id="404" w:name="_Toc389065278"/>
      <w:bookmarkStart w:id="405" w:name="_Toc373227712"/>
      <w:bookmarkStart w:id="406" w:name="_Toc373478359"/>
      <w:bookmarkStart w:id="407" w:name="_Toc5232"/>
      <w:bookmarkStart w:id="408" w:name="_Toc28532"/>
      <w:bookmarkStart w:id="409" w:name="_Toc407135214"/>
      <w:bookmarkStart w:id="410" w:name="_Toc19727"/>
      <w:r>
        <w:rPr>
          <w:rFonts w:hint="eastAsia" w:ascii="宋体" w:hAnsi="宋体" w:eastAsia="宋体" w:cs="宋体"/>
          <w:b/>
          <w:bCs/>
          <w:color w:val="auto"/>
          <w:sz w:val="32"/>
          <w:szCs w:val="32"/>
          <w:highlight w:val="none"/>
          <w:lang w:val="zh-CN"/>
        </w:rPr>
        <w:t>3.7 履约</w:t>
      </w:r>
      <w:bookmarkEnd w:id="404"/>
      <w:bookmarkEnd w:id="405"/>
      <w:bookmarkEnd w:id="406"/>
      <w:r>
        <w:rPr>
          <w:rFonts w:hint="eastAsia" w:ascii="宋体" w:hAnsi="宋体" w:eastAsia="宋体" w:cs="宋体"/>
          <w:b/>
          <w:bCs/>
          <w:color w:val="auto"/>
          <w:sz w:val="32"/>
          <w:szCs w:val="32"/>
          <w:highlight w:val="none"/>
          <w:lang w:val="zh-CN"/>
        </w:rPr>
        <w:t>保证金</w:t>
      </w:r>
      <w:bookmarkEnd w:id="407"/>
      <w:bookmarkEnd w:id="408"/>
      <w:bookmarkEnd w:id="409"/>
      <w:bookmarkEnd w:id="410"/>
    </w:p>
    <w:p w14:paraId="2131E198">
      <w:pPr>
        <w:spacing w:line="360" w:lineRule="auto"/>
        <w:ind w:firstLine="400" w:firstLineChars="200"/>
        <w:rPr>
          <w:rFonts w:ascii="宋体" w:hAnsi="宋体" w:eastAsia="宋体" w:cs="宋体"/>
          <w:color w:val="auto"/>
          <w:szCs w:val="21"/>
          <w:highlight w:val="none"/>
          <w:u w:val="single"/>
        </w:rPr>
      </w:pPr>
      <w:bookmarkStart w:id="411" w:name="_Toc389065279"/>
      <w:bookmarkStart w:id="412" w:name="_Toc373227713"/>
      <w:bookmarkStart w:id="413" w:name="_Toc373478360"/>
      <w:bookmarkStart w:id="414" w:name="_Toc351203636"/>
      <w:r>
        <w:rPr>
          <w:rFonts w:hint="eastAsia" w:ascii="宋体" w:hAnsi="宋体" w:eastAsia="宋体" w:cs="宋体"/>
          <w:color w:val="auto"/>
          <w:szCs w:val="21"/>
          <w:highlight w:val="none"/>
        </w:rPr>
        <w:t>承包人提供履约担保的形式、金额及期限：</w:t>
      </w:r>
      <w:r>
        <w:rPr>
          <w:rFonts w:hint="eastAsia" w:ascii="宋体" w:hAnsi="宋体" w:eastAsia="宋体" w:cs="宋体"/>
          <w:color w:val="auto"/>
          <w:szCs w:val="21"/>
          <w:highlight w:val="none"/>
          <w:u w:val="single"/>
        </w:rPr>
        <w:t>本项目不收取履约保证金。</w:t>
      </w:r>
    </w:p>
    <w:p w14:paraId="383237DE">
      <w:pPr>
        <w:keepNext/>
        <w:keepLines/>
        <w:spacing w:before="60" w:after="60" w:line="413" w:lineRule="auto"/>
        <w:outlineLvl w:val="1"/>
        <w:rPr>
          <w:rFonts w:ascii="宋体" w:hAnsi="宋体" w:eastAsia="宋体" w:cs="宋体"/>
          <w:b/>
          <w:bCs/>
          <w:color w:val="auto"/>
          <w:sz w:val="32"/>
          <w:szCs w:val="32"/>
          <w:highlight w:val="none"/>
          <w:lang w:val="zh-CN"/>
        </w:rPr>
      </w:pPr>
      <w:bookmarkStart w:id="415" w:name="_Toc6285"/>
      <w:bookmarkStart w:id="416" w:name="_Toc407135215"/>
      <w:bookmarkStart w:id="417" w:name="_Toc9471"/>
      <w:bookmarkStart w:id="418" w:name="_Toc28092"/>
      <w:r>
        <w:rPr>
          <w:rFonts w:hint="eastAsia" w:ascii="宋体" w:hAnsi="宋体" w:eastAsia="宋体" w:cs="宋体"/>
          <w:b/>
          <w:bCs/>
          <w:color w:val="auto"/>
          <w:sz w:val="32"/>
          <w:szCs w:val="32"/>
          <w:highlight w:val="none"/>
          <w:lang w:val="zh-CN"/>
        </w:rPr>
        <w:t>4</w:t>
      </w:r>
      <w:bookmarkStart w:id="419" w:name="_Toc267251413"/>
      <w:bookmarkStart w:id="420" w:name="_Toc296346663"/>
      <w:bookmarkStart w:id="421" w:name="_Toc296944501"/>
      <w:bookmarkStart w:id="422" w:name="_Toc296890990"/>
      <w:bookmarkStart w:id="423" w:name="_Toc292559871"/>
      <w:bookmarkStart w:id="424" w:name="_Toc296503162"/>
      <w:bookmarkStart w:id="425" w:name="_Toc296891202"/>
      <w:bookmarkStart w:id="426" w:name="_Toc297120462"/>
      <w:bookmarkStart w:id="427" w:name="_Toc297048348"/>
      <w:bookmarkStart w:id="428" w:name="_Toc296347161"/>
      <w:bookmarkStart w:id="429" w:name="_Toc292559366"/>
      <w:r>
        <w:rPr>
          <w:rFonts w:hint="eastAsia" w:ascii="宋体" w:hAnsi="宋体" w:eastAsia="宋体" w:cs="宋体"/>
          <w:b/>
          <w:bCs/>
          <w:color w:val="auto"/>
          <w:sz w:val="32"/>
          <w:szCs w:val="32"/>
          <w:highlight w:val="none"/>
          <w:lang w:val="zh-CN"/>
        </w:rPr>
        <w:t>. 监</w:t>
      </w:r>
      <w:bookmarkEnd w:id="419"/>
      <w:bookmarkEnd w:id="420"/>
      <w:bookmarkEnd w:id="421"/>
      <w:bookmarkEnd w:id="422"/>
      <w:bookmarkEnd w:id="423"/>
      <w:bookmarkEnd w:id="424"/>
      <w:bookmarkEnd w:id="425"/>
      <w:bookmarkEnd w:id="426"/>
      <w:bookmarkEnd w:id="427"/>
      <w:bookmarkEnd w:id="428"/>
      <w:bookmarkEnd w:id="429"/>
      <w:r>
        <w:rPr>
          <w:rFonts w:hint="eastAsia" w:ascii="宋体" w:hAnsi="宋体" w:eastAsia="宋体" w:cs="宋体"/>
          <w:b/>
          <w:bCs/>
          <w:color w:val="auto"/>
          <w:sz w:val="32"/>
          <w:szCs w:val="32"/>
          <w:highlight w:val="none"/>
          <w:lang w:val="zh-CN"/>
        </w:rPr>
        <w:t>理人</w:t>
      </w:r>
      <w:bookmarkEnd w:id="411"/>
      <w:bookmarkEnd w:id="412"/>
      <w:bookmarkEnd w:id="413"/>
      <w:bookmarkEnd w:id="414"/>
      <w:bookmarkEnd w:id="415"/>
      <w:bookmarkEnd w:id="416"/>
      <w:bookmarkEnd w:id="417"/>
      <w:bookmarkEnd w:id="418"/>
    </w:p>
    <w:p w14:paraId="55F50F0F">
      <w:pPr>
        <w:keepNext/>
        <w:keepLines/>
        <w:spacing w:line="360" w:lineRule="auto"/>
        <w:outlineLvl w:val="2"/>
        <w:rPr>
          <w:rFonts w:ascii="宋体" w:hAnsi="宋体" w:eastAsia="宋体" w:cs="宋体"/>
          <w:b/>
          <w:bCs/>
          <w:color w:val="auto"/>
          <w:sz w:val="32"/>
          <w:szCs w:val="32"/>
          <w:highlight w:val="none"/>
          <w:lang w:val="zh-CN"/>
        </w:rPr>
      </w:pPr>
      <w:bookmarkStart w:id="430" w:name="_Toc407135216"/>
      <w:bookmarkStart w:id="431" w:name="_Toc373478361"/>
      <w:bookmarkStart w:id="432" w:name="_Toc5671"/>
      <w:bookmarkStart w:id="433" w:name="_Toc373227714"/>
      <w:bookmarkStart w:id="434" w:name="_Toc29307"/>
      <w:bookmarkStart w:id="435" w:name="_Toc389065280"/>
      <w:bookmarkStart w:id="436" w:name="_Toc450"/>
      <w:r>
        <w:rPr>
          <w:rFonts w:hint="eastAsia" w:ascii="宋体" w:hAnsi="宋体" w:eastAsia="宋体" w:cs="宋体"/>
          <w:b/>
          <w:bCs/>
          <w:color w:val="auto"/>
          <w:sz w:val="32"/>
          <w:szCs w:val="32"/>
          <w:highlight w:val="none"/>
          <w:lang w:val="zh-CN"/>
        </w:rPr>
        <w:t>4.1 监理人的一般规定</w:t>
      </w:r>
      <w:bookmarkEnd w:id="430"/>
      <w:bookmarkEnd w:id="431"/>
      <w:bookmarkEnd w:id="432"/>
      <w:bookmarkEnd w:id="433"/>
      <w:bookmarkEnd w:id="434"/>
      <w:bookmarkEnd w:id="435"/>
      <w:bookmarkEnd w:id="436"/>
    </w:p>
    <w:p w14:paraId="442C86BA">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 xml:space="preserve">   见《建设工程监理委托合同》  </w:t>
      </w:r>
      <w:r>
        <w:rPr>
          <w:rFonts w:hint="eastAsia" w:ascii="宋体" w:hAnsi="宋体" w:eastAsia="宋体" w:cs="宋体"/>
          <w:color w:val="auto"/>
          <w:szCs w:val="21"/>
          <w:highlight w:val="none"/>
        </w:rPr>
        <w:t>。</w:t>
      </w:r>
    </w:p>
    <w:p w14:paraId="6C3850B2">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 xml:space="preserve">  见《建设工程监理委托合同》  </w:t>
      </w:r>
      <w:r>
        <w:rPr>
          <w:rFonts w:hint="eastAsia" w:ascii="宋体" w:hAnsi="宋体" w:eastAsia="宋体" w:cs="宋体"/>
          <w:color w:val="auto"/>
          <w:szCs w:val="21"/>
          <w:highlight w:val="none"/>
        </w:rPr>
        <w:t xml:space="preserve">。 </w:t>
      </w:r>
    </w:p>
    <w:p w14:paraId="0912F5D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5961EA7A">
      <w:pPr>
        <w:keepNext/>
        <w:keepLines/>
        <w:spacing w:line="360" w:lineRule="auto"/>
        <w:outlineLvl w:val="2"/>
        <w:rPr>
          <w:rFonts w:ascii="宋体" w:hAnsi="宋体" w:eastAsia="宋体" w:cs="宋体"/>
          <w:b/>
          <w:bCs/>
          <w:color w:val="auto"/>
          <w:sz w:val="32"/>
          <w:szCs w:val="32"/>
          <w:highlight w:val="none"/>
          <w:lang w:val="zh-CN"/>
        </w:rPr>
      </w:pPr>
      <w:bookmarkStart w:id="437" w:name="_Toc19151"/>
      <w:bookmarkStart w:id="438" w:name="_Toc389065281"/>
      <w:bookmarkStart w:id="439" w:name="_Toc24915"/>
      <w:bookmarkStart w:id="440" w:name="_Toc373227715"/>
      <w:bookmarkStart w:id="441" w:name="_Toc407135217"/>
      <w:bookmarkStart w:id="442" w:name="_Toc20211"/>
      <w:bookmarkStart w:id="443" w:name="_Toc373478362"/>
      <w:r>
        <w:rPr>
          <w:rFonts w:hint="eastAsia" w:ascii="宋体" w:hAnsi="宋体" w:eastAsia="宋体" w:cs="宋体"/>
          <w:b/>
          <w:bCs/>
          <w:color w:val="auto"/>
          <w:sz w:val="32"/>
          <w:szCs w:val="32"/>
          <w:highlight w:val="none"/>
          <w:lang w:val="zh-CN"/>
        </w:rPr>
        <w:t>4.2 监理人员</w:t>
      </w:r>
      <w:bookmarkEnd w:id="437"/>
      <w:bookmarkEnd w:id="438"/>
      <w:bookmarkEnd w:id="439"/>
      <w:bookmarkEnd w:id="440"/>
      <w:bookmarkEnd w:id="441"/>
      <w:bookmarkEnd w:id="442"/>
      <w:bookmarkEnd w:id="443"/>
    </w:p>
    <w:p w14:paraId="76079EB6">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总监理工程师：</w:t>
      </w:r>
    </w:p>
    <w:p w14:paraId="6C82081B">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BA58A15">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B271464">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监理工程师执业资格证书号：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B93BAB9">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8248186">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0C614F2">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15D7ACF">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关于监理人的其他约定：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9482F00">
      <w:pPr>
        <w:keepNext/>
        <w:keepLines/>
        <w:spacing w:line="360" w:lineRule="auto"/>
        <w:outlineLvl w:val="2"/>
        <w:rPr>
          <w:rFonts w:ascii="宋体" w:hAnsi="宋体" w:eastAsia="宋体" w:cs="宋体"/>
          <w:b/>
          <w:bCs/>
          <w:color w:val="auto"/>
          <w:sz w:val="32"/>
          <w:szCs w:val="32"/>
          <w:highlight w:val="none"/>
          <w:lang w:val="zh-CN"/>
        </w:rPr>
      </w:pPr>
      <w:bookmarkStart w:id="444" w:name="_Toc407135218"/>
      <w:bookmarkStart w:id="445" w:name="_Toc373478363"/>
      <w:bookmarkStart w:id="446" w:name="_Toc373227716"/>
      <w:bookmarkStart w:id="447" w:name="_Toc20632"/>
      <w:bookmarkStart w:id="448" w:name="_Toc389065282"/>
      <w:bookmarkStart w:id="449" w:name="_Toc7178"/>
      <w:bookmarkStart w:id="450" w:name="_Toc18790"/>
      <w:r>
        <w:rPr>
          <w:rFonts w:hint="eastAsia" w:ascii="宋体" w:hAnsi="宋体" w:eastAsia="宋体" w:cs="宋体"/>
          <w:b/>
          <w:bCs/>
          <w:color w:val="auto"/>
          <w:sz w:val="32"/>
          <w:szCs w:val="32"/>
          <w:highlight w:val="none"/>
          <w:lang w:val="zh-CN"/>
        </w:rPr>
        <w:t>4.4 商定或确定</w:t>
      </w:r>
      <w:bookmarkEnd w:id="444"/>
      <w:bookmarkEnd w:id="445"/>
      <w:bookmarkEnd w:id="446"/>
      <w:bookmarkEnd w:id="447"/>
      <w:bookmarkEnd w:id="448"/>
      <w:bookmarkEnd w:id="449"/>
      <w:bookmarkEnd w:id="450"/>
    </w:p>
    <w:p w14:paraId="2D3960B4">
      <w:pPr>
        <w:spacing w:line="360" w:lineRule="auto"/>
        <w:ind w:firstLine="400" w:firstLineChars="200"/>
        <w:rPr>
          <w:rFonts w:ascii="宋体" w:hAnsi="宋体" w:eastAsia="宋体" w:cs="宋体"/>
          <w:color w:val="auto"/>
          <w:szCs w:val="21"/>
          <w:highlight w:val="none"/>
        </w:rPr>
      </w:pPr>
      <w:bookmarkStart w:id="451" w:name="_Toc267251418"/>
      <w:r>
        <w:rPr>
          <w:rFonts w:hint="eastAsia" w:ascii="宋体" w:hAnsi="宋体" w:eastAsia="宋体" w:cs="宋体"/>
          <w:color w:val="auto"/>
          <w:szCs w:val="21"/>
          <w:highlight w:val="none"/>
        </w:rPr>
        <w:t>在发包人和承包人不能通过协商达成一致意见时，发包人授权监理人对以下事项进行确定：</w:t>
      </w:r>
    </w:p>
    <w:p w14:paraId="663A49AC">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834B367">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35ED87B">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0DEBC1B">
      <w:pPr>
        <w:keepNext/>
        <w:keepLines/>
        <w:spacing w:before="60" w:after="60" w:line="413" w:lineRule="auto"/>
        <w:outlineLvl w:val="1"/>
        <w:rPr>
          <w:rFonts w:ascii="宋体" w:hAnsi="宋体" w:eastAsia="宋体" w:cs="宋体"/>
          <w:b/>
          <w:bCs/>
          <w:color w:val="auto"/>
          <w:sz w:val="32"/>
          <w:szCs w:val="32"/>
          <w:highlight w:val="none"/>
          <w:lang w:val="zh-CN"/>
        </w:rPr>
      </w:pPr>
      <w:bookmarkStart w:id="452" w:name="_Toc31310"/>
      <w:bookmarkStart w:id="453" w:name="_Toc351203637"/>
      <w:bookmarkStart w:id="454" w:name="_Toc373478364"/>
      <w:bookmarkStart w:id="455" w:name="_Toc389065283"/>
      <w:bookmarkStart w:id="456" w:name="_Toc373227717"/>
      <w:bookmarkStart w:id="457" w:name="_Toc20135"/>
      <w:bookmarkStart w:id="458" w:name="_Toc12271"/>
      <w:bookmarkStart w:id="459" w:name="_Toc407135219"/>
      <w:r>
        <w:rPr>
          <w:rFonts w:hint="eastAsia" w:ascii="宋体" w:hAnsi="宋体" w:eastAsia="宋体" w:cs="宋体"/>
          <w:b/>
          <w:bCs/>
          <w:color w:val="auto"/>
          <w:sz w:val="32"/>
          <w:szCs w:val="32"/>
          <w:highlight w:val="none"/>
          <w:lang w:val="zh-CN"/>
        </w:rPr>
        <w:t>5</w:t>
      </w:r>
      <w:bookmarkEnd w:id="451"/>
      <w:bookmarkStart w:id="460" w:name="_Toc292559872"/>
      <w:bookmarkStart w:id="461" w:name="_Toc296347162"/>
      <w:bookmarkStart w:id="462" w:name="_Toc297120463"/>
      <w:bookmarkStart w:id="463" w:name="_Toc296891203"/>
      <w:bookmarkStart w:id="464" w:name="_Toc296890991"/>
      <w:bookmarkStart w:id="465" w:name="_Toc292559367"/>
      <w:bookmarkStart w:id="466" w:name="_Toc296346664"/>
      <w:bookmarkStart w:id="467" w:name="_Toc296944502"/>
      <w:bookmarkStart w:id="468" w:name="_Toc296503163"/>
      <w:bookmarkStart w:id="469" w:name="_Toc297048349"/>
      <w:r>
        <w:rPr>
          <w:rFonts w:hint="eastAsia" w:ascii="宋体" w:hAnsi="宋体" w:eastAsia="宋体" w:cs="宋体"/>
          <w:b/>
          <w:bCs/>
          <w:color w:val="auto"/>
          <w:sz w:val="32"/>
          <w:szCs w:val="32"/>
          <w:highlight w:val="none"/>
          <w:lang w:val="zh-CN"/>
        </w:rPr>
        <w:t>. 工程质量</w:t>
      </w:r>
      <w:bookmarkEnd w:id="452"/>
      <w:bookmarkEnd w:id="453"/>
      <w:bookmarkEnd w:id="454"/>
      <w:bookmarkEnd w:id="455"/>
      <w:bookmarkEnd w:id="456"/>
      <w:bookmarkEnd w:id="457"/>
      <w:bookmarkEnd w:id="458"/>
      <w:bookmarkEnd w:id="459"/>
    </w:p>
    <w:p w14:paraId="3CA71600">
      <w:pPr>
        <w:keepNext/>
        <w:keepLines/>
        <w:spacing w:line="360" w:lineRule="auto"/>
        <w:outlineLvl w:val="2"/>
        <w:rPr>
          <w:rFonts w:ascii="宋体" w:hAnsi="宋体" w:eastAsia="宋体" w:cs="宋体"/>
          <w:b/>
          <w:bCs/>
          <w:color w:val="auto"/>
          <w:sz w:val="32"/>
          <w:szCs w:val="32"/>
          <w:highlight w:val="none"/>
          <w:lang w:val="zh-CN"/>
        </w:rPr>
      </w:pPr>
      <w:bookmarkStart w:id="470" w:name="_Toc20740"/>
      <w:bookmarkStart w:id="471" w:name="_Toc373478365"/>
      <w:bookmarkStart w:id="472" w:name="_Toc407135220"/>
      <w:bookmarkStart w:id="473" w:name="_Toc373227718"/>
      <w:bookmarkStart w:id="474" w:name="_Toc389065284"/>
      <w:bookmarkStart w:id="475" w:name="_Toc21961"/>
      <w:bookmarkStart w:id="476" w:name="_Toc7664"/>
      <w:r>
        <w:rPr>
          <w:rFonts w:hint="eastAsia" w:ascii="宋体" w:hAnsi="宋体" w:eastAsia="宋体" w:cs="宋体"/>
          <w:b/>
          <w:bCs/>
          <w:color w:val="auto"/>
          <w:sz w:val="32"/>
          <w:szCs w:val="32"/>
          <w:highlight w:val="none"/>
          <w:lang w:val="zh-CN"/>
        </w:rPr>
        <w:t>5.1 质量要求</w:t>
      </w:r>
      <w:bookmarkEnd w:id="470"/>
      <w:bookmarkEnd w:id="471"/>
      <w:bookmarkEnd w:id="472"/>
      <w:bookmarkEnd w:id="473"/>
      <w:bookmarkEnd w:id="474"/>
      <w:bookmarkEnd w:id="475"/>
      <w:bookmarkEnd w:id="476"/>
    </w:p>
    <w:p w14:paraId="502B4E99">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5</w:t>
      </w:r>
      <w:bookmarkStart w:id="477" w:name="_Toc312677997"/>
      <w:bookmarkStart w:id="478" w:name="_Toc318581164"/>
      <w:bookmarkStart w:id="479" w:name="_Toc303539106"/>
      <w:bookmarkStart w:id="480" w:name="_Toc300934949"/>
      <w:bookmarkStart w:id="481" w:name="_Toc304295527"/>
      <w:bookmarkStart w:id="482" w:name="_Toc297123496"/>
      <w:bookmarkStart w:id="483" w:name="_Toc297216155"/>
      <w:r>
        <w:rPr>
          <w:rFonts w:hint="eastAsia" w:ascii="宋体" w:hAnsi="宋体" w:eastAsia="宋体" w:cs="宋体"/>
          <w:color w:val="auto"/>
          <w:szCs w:val="21"/>
          <w:highlight w:val="none"/>
        </w:rPr>
        <w:t>.1.1 特殊质量标准和要求：</w:t>
      </w:r>
      <w:r>
        <w:rPr>
          <w:rFonts w:hint="eastAsia" w:ascii="宋体" w:hAnsi="宋体" w:eastAsia="宋体" w:cs="宋体"/>
          <w:color w:val="auto"/>
          <w:szCs w:val="21"/>
          <w:highlight w:val="none"/>
          <w:u w:val="single"/>
        </w:rPr>
        <w:t>要求符合国家现行有关工程施工质量验收规范合格标准</w:t>
      </w:r>
      <w:r>
        <w:rPr>
          <w:rFonts w:hint="eastAsia" w:ascii="宋体" w:hAnsi="宋体" w:eastAsia="宋体" w:cs="宋体"/>
          <w:color w:val="auto"/>
          <w:szCs w:val="21"/>
          <w:highlight w:val="none"/>
        </w:rPr>
        <w:t>。</w:t>
      </w:r>
    </w:p>
    <w:p w14:paraId="6306DD9C">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关于工程奖项的约定： </w:t>
      </w:r>
      <w:r>
        <w:rPr>
          <w:rFonts w:hint="eastAsia" w:ascii="宋体" w:hAnsi="宋体" w:eastAsia="宋体" w:cs="宋体"/>
          <w:color w:val="auto"/>
          <w:szCs w:val="21"/>
          <w:highlight w:val="none"/>
          <w:u w:val="single"/>
        </w:rPr>
        <w:t>另行约定。</w:t>
      </w:r>
    </w:p>
    <w:p w14:paraId="13EBD48B">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5.3 隐蔽工程检查</w:t>
      </w:r>
    </w:p>
    <w:p w14:paraId="56160A6F">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w:t>
      </w:r>
      <w:r>
        <w:rPr>
          <w:rFonts w:hint="eastAsia" w:ascii="宋体" w:hAnsi="宋体" w:eastAsia="宋体" w:cs="宋体"/>
          <w:color w:val="auto"/>
          <w:szCs w:val="21"/>
          <w:highlight w:val="none"/>
          <w:lang w:eastAsia="zh-CN"/>
        </w:rPr>
        <w:t>商定</w:t>
      </w:r>
      <w:r>
        <w:rPr>
          <w:rFonts w:hint="eastAsia" w:ascii="宋体" w:hAnsi="宋体" w:eastAsia="宋体" w:cs="宋体"/>
          <w:color w:val="auto"/>
          <w:szCs w:val="21"/>
          <w:highlight w:val="none"/>
        </w:rPr>
        <w:t>时限内修改后按上述</w:t>
      </w:r>
      <w:r>
        <w:rPr>
          <w:rFonts w:hint="eastAsia" w:ascii="宋体" w:hAnsi="宋体" w:eastAsia="宋体" w:cs="宋体"/>
          <w:color w:val="auto"/>
          <w:szCs w:val="21"/>
          <w:highlight w:val="none"/>
          <w:lang w:eastAsia="zh-CN"/>
        </w:rPr>
        <w:t>顺序</w:t>
      </w:r>
      <w:r>
        <w:rPr>
          <w:rFonts w:hint="eastAsia" w:ascii="宋体" w:hAnsi="宋体" w:eastAsia="宋体" w:cs="宋体"/>
          <w:color w:val="auto"/>
          <w:szCs w:val="21"/>
          <w:highlight w:val="none"/>
        </w:rPr>
        <w:t>重新验收。</w:t>
      </w:r>
    </w:p>
    <w:p w14:paraId="4278EA8B">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监理人不能按时进行检查时，应提前</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小时提交书面延期要求。</w:t>
      </w:r>
    </w:p>
    <w:p w14:paraId="50C71760">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48  </w:t>
      </w:r>
      <w:r>
        <w:rPr>
          <w:rFonts w:hint="eastAsia" w:ascii="宋体" w:hAnsi="宋体" w:eastAsia="宋体" w:cs="宋体"/>
          <w:color w:val="auto"/>
          <w:szCs w:val="21"/>
          <w:highlight w:val="none"/>
        </w:rPr>
        <w:t>小时。</w:t>
      </w:r>
    </w:p>
    <w:p w14:paraId="1FD81A19">
      <w:pPr>
        <w:keepNext/>
        <w:keepLines/>
        <w:spacing w:before="60" w:after="60" w:line="413" w:lineRule="auto"/>
        <w:outlineLvl w:val="1"/>
        <w:rPr>
          <w:rFonts w:ascii="宋体" w:hAnsi="宋体" w:eastAsia="宋体" w:cs="宋体"/>
          <w:b/>
          <w:bCs/>
          <w:color w:val="auto"/>
          <w:sz w:val="32"/>
          <w:szCs w:val="32"/>
          <w:highlight w:val="none"/>
          <w:lang w:val="zh-CN"/>
        </w:rPr>
      </w:pPr>
      <w:bookmarkStart w:id="484" w:name="_Toc21901"/>
      <w:bookmarkStart w:id="485" w:name="_Toc389065285"/>
      <w:bookmarkStart w:id="486" w:name="_Toc373227719"/>
      <w:bookmarkStart w:id="487" w:name="_Toc351203638"/>
      <w:bookmarkStart w:id="488" w:name="_Toc15344"/>
      <w:bookmarkStart w:id="489" w:name="_Toc407135221"/>
      <w:bookmarkStart w:id="490" w:name="_Toc962"/>
      <w:bookmarkStart w:id="491" w:name="_Toc373478366"/>
      <w:r>
        <w:rPr>
          <w:rFonts w:hint="eastAsia" w:ascii="宋体" w:hAnsi="宋体" w:eastAsia="宋体" w:cs="宋体"/>
          <w:b/>
          <w:bCs/>
          <w:color w:val="auto"/>
          <w:sz w:val="32"/>
          <w:szCs w:val="32"/>
          <w:highlight w:val="none"/>
          <w:lang w:val="zh-CN"/>
        </w:rPr>
        <w:t>6. 安全文明施工与环境保护</w:t>
      </w:r>
      <w:bookmarkEnd w:id="484"/>
      <w:bookmarkEnd w:id="485"/>
      <w:bookmarkEnd w:id="486"/>
      <w:bookmarkEnd w:id="487"/>
      <w:bookmarkEnd w:id="488"/>
      <w:bookmarkEnd w:id="489"/>
      <w:bookmarkEnd w:id="490"/>
      <w:bookmarkEnd w:id="491"/>
    </w:p>
    <w:p w14:paraId="68B8125E">
      <w:pPr>
        <w:keepNext/>
        <w:keepLines/>
        <w:spacing w:line="360" w:lineRule="auto"/>
        <w:outlineLvl w:val="2"/>
        <w:rPr>
          <w:rFonts w:ascii="宋体" w:hAnsi="宋体" w:eastAsia="宋体" w:cs="宋体"/>
          <w:b/>
          <w:bCs/>
          <w:color w:val="auto"/>
          <w:sz w:val="32"/>
          <w:szCs w:val="32"/>
          <w:highlight w:val="none"/>
          <w:lang w:val="zh-CN"/>
        </w:rPr>
      </w:pPr>
      <w:bookmarkStart w:id="492" w:name="_Toc11639"/>
      <w:bookmarkStart w:id="493" w:name="_Toc407135222"/>
      <w:bookmarkStart w:id="494" w:name="_Toc28102"/>
      <w:bookmarkStart w:id="495" w:name="_Toc373478367"/>
      <w:bookmarkStart w:id="496" w:name="_Toc373227720"/>
      <w:bookmarkStart w:id="497" w:name="_Toc22632"/>
      <w:bookmarkStart w:id="498" w:name="_Toc389065286"/>
      <w:r>
        <w:rPr>
          <w:rFonts w:hint="eastAsia" w:ascii="宋体" w:hAnsi="宋体" w:eastAsia="宋体" w:cs="宋体"/>
          <w:b/>
          <w:bCs/>
          <w:color w:val="auto"/>
          <w:sz w:val="32"/>
          <w:szCs w:val="32"/>
          <w:highlight w:val="none"/>
          <w:lang w:val="zh-CN"/>
        </w:rPr>
        <w:t>6.1 安全文明施工</w:t>
      </w:r>
      <w:bookmarkEnd w:id="492"/>
      <w:bookmarkEnd w:id="493"/>
      <w:bookmarkEnd w:id="494"/>
      <w:bookmarkEnd w:id="495"/>
      <w:bookmarkEnd w:id="496"/>
      <w:bookmarkEnd w:id="497"/>
      <w:bookmarkEnd w:id="498"/>
    </w:p>
    <w:p w14:paraId="21D10B7B">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6.1.1 项目安全生产的达标目标及相应事项的约定：</w:t>
      </w:r>
      <w:r>
        <w:rPr>
          <w:rFonts w:hint="eastAsia" w:ascii="宋体" w:hAnsi="宋体" w:eastAsia="宋体" w:cs="宋体"/>
          <w:color w:val="auto"/>
          <w:szCs w:val="21"/>
          <w:highlight w:val="none"/>
          <w:u w:val="single"/>
        </w:rPr>
        <w:t>符合建设工程安全生产法的要求，安全责任事故发生率为0</w:t>
      </w:r>
      <w:r>
        <w:rPr>
          <w:rFonts w:hint="eastAsia" w:ascii="宋体" w:hAnsi="宋体" w:eastAsia="宋体" w:cs="宋体"/>
          <w:color w:val="auto"/>
          <w:szCs w:val="21"/>
          <w:highlight w:val="none"/>
        </w:rPr>
        <w:t>。</w:t>
      </w:r>
    </w:p>
    <w:p w14:paraId="16C1C8E6">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关于安全文明施工奖项的约定：。</w:t>
      </w:r>
    </w:p>
    <w:p w14:paraId="6B04B856">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6.1.4 关于治安保卫的特别约定：</w:t>
      </w:r>
      <w:r>
        <w:rPr>
          <w:rFonts w:hint="eastAsia" w:ascii="宋体" w:hAnsi="宋体" w:eastAsia="宋体" w:cs="宋体"/>
          <w:color w:val="auto"/>
          <w:szCs w:val="21"/>
          <w:highlight w:val="none"/>
          <w:u w:val="single"/>
        </w:rPr>
        <w:t>承包人应承担施工安全保卫工作及夜间施工照明的责任，承包人应采取一切合理的预防措施，防止人员伤亡、财产损失事故，费用由承包人承担。承包人生活设施及施工场应自费配备消防设备，防止火灾发生。</w:t>
      </w:r>
    </w:p>
    <w:p w14:paraId="73455DBF">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关于编制施工场地治安管理计划的约定：。</w:t>
      </w:r>
    </w:p>
    <w:p w14:paraId="1F64ED4D">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6.1.5 文明施工</w:t>
      </w:r>
    </w:p>
    <w:p w14:paraId="1476960C">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合同当事人对文明施工的要求：</w:t>
      </w:r>
      <w:r>
        <w:rPr>
          <w:rFonts w:hint="eastAsia" w:ascii="宋体" w:hAnsi="宋体" w:eastAsia="宋体" w:cs="宋体"/>
          <w:color w:val="auto"/>
          <w:szCs w:val="21"/>
          <w:highlight w:val="none"/>
          <w:u w:val="single"/>
        </w:rPr>
        <w:t>按桂建质安【2015】16号文规定</w:t>
      </w:r>
      <w:r>
        <w:rPr>
          <w:rFonts w:hint="eastAsia" w:ascii="宋体" w:hAnsi="宋体" w:eastAsia="宋体" w:cs="宋体"/>
          <w:color w:val="auto"/>
          <w:szCs w:val="21"/>
          <w:highlight w:val="none"/>
        </w:rPr>
        <w:t>。</w:t>
      </w:r>
    </w:p>
    <w:p w14:paraId="35899971">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6.1.6</w:t>
      </w:r>
      <w:r>
        <w:rPr>
          <w:rFonts w:hint="eastAsia" w:ascii="宋体" w:hAnsi="宋体" w:eastAsia="宋体" w:cs="宋体"/>
          <w:color w:val="auto"/>
          <w:kern w:val="0"/>
          <w:szCs w:val="21"/>
          <w:highlight w:val="none"/>
        </w:rPr>
        <w:t>关于安全生产费总额、支付比例、支付期限、转入和结余收回的约定：</w:t>
      </w:r>
    </w:p>
    <w:p w14:paraId="4669C736">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（1）本合同价款已包含安全文明施工费。</w:t>
      </w:r>
    </w:p>
    <w:p w14:paraId="32DEBDF6">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（2）使用要求：专款专用。具体按</w:t>
      </w:r>
      <w:r>
        <w:rPr>
          <w:rFonts w:hint="eastAsia" w:ascii="宋体" w:hAnsi="宋体" w:eastAsia="宋体" w:cs="宋体"/>
          <w:color w:val="auto"/>
          <w:kern w:val="0"/>
          <w:szCs w:val="21"/>
          <w:highlight w:val="none"/>
          <w:u w:val="single"/>
        </w:rPr>
        <w:t>《广西壮族自治区建设工程安全文明施工费使用管理细则》（桂建质〔2015〕16号）</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u w:val="single"/>
        </w:rPr>
        <w:t>凭祥</w:t>
      </w:r>
      <w:r>
        <w:rPr>
          <w:rFonts w:hint="eastAsia" w:ascii="宋体" w:hAnsi="宋体" w:eastAsia="宋体" w:cs="宋体"/>
          <w:color w:val="auto"/>
          <w:kern w:val="0"/>
          <w:szCs w:val="21"/>
          <w:highlight w:val="none"/>
        </w:rPr>
        <w:t>市相关规定执行。</w:t>
      </w:r>
    </w:p>
    <w:p w14:paraId="2E98C47A">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（3）支付约定：在本合同签订后    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p>
    <w:p w14:paraId="41AF9A91">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（4）建设单位按规定将安全生产费用转入施工单位设立的安全生产费用专户。</w:t>
      </w:r>
    </w:p>
    <w:p w14:paraId="394585D9">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（5）工程施工完成后安全生产费用尚有结余的，结余部分由建设单位收回。</w:t>
      </w:r>
    </w:p>
    <w:p w14:paraId="10BB612B">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（6）施工单位将安全生产费用使用情况定期报告建设单位和监理单位，并提供相应的材料接受建设行政主管部门对此事项监管。</w:t>
      </w:r>
    </w:p>
    <w:p w14:paraId="7CC02865">
      <w:pPr>
        <w:autoSpaceDE w:val="0"/>
        <w:autoSpaceDN w:val="0"/>
        <w:adjustRightInd w:val="0"/>
        <w:spacing w:line="360" w:lineRule="auto"/>
        <w:ind w:firstLine="40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（7）安全生产费用专户：</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p>
    <w:p w14:paraId="157B4BBE">
      <w:pPr>
        <w:autoSpaceDE w:val="0"/>
        <w:autoSpaceDN w:val="0"/>
        <w:adjustRightInd w:val="0"/>
        <w:spacing w:line="360" w:lineRule="auto"/>
        <w:ind w:firstLine="40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6.1.7  承包人作为专业施工方，应自行做好施工安全防范措施，保证施工安全，在工程施工过程中，如非因发包人过错或过失等原因发生相关的人身损害赔偿或财产损害赔偿事故的，由承包人负责交涉并承担全部责任，如因此造成发包人经济损失的，发包人有权向承包人追偿。</w:t>
      </w:r>
    </w:p>
    <w:p w14:paraId="09F442E7">
      <w:pPr>
        <w:keepNext/>
        <w:keepLines/>
        <w:spacing w:line="360" w:lineRule="auto"/>
        <w:outlineLvl w:val="2"/>
        <w:rPr>
          <w:rFonts w:ascii="宋体" w:hAnsi="宋体" w:eastAsia="宋体" w:cs="宋体"/>
          <w:b/>
          <w:bCs/>
          <w:color w:val="auto"/>
          <w:sz w:val="32"/>
          <w:szCs w:val="32"/>
          <w:highlight w:val="none"/>
          <w:lang w:val="zh-CN"/>
        </w:rPr>
      </w:pPr>
      <w:bookmarkStart w:id="499" w:name="_Toc11306"/>
      <w:bookmarkStart w:id="500" w:name="_Toc407135223"/>
      <w:bookmarkStart w:id="501" w:name="_Toc389065287"/>
      <w:bookmarkStart w:id="502" w:name="_Toc23583"/>
      <w:bookmarkStart w:id="503" w:name="_Toc23606"/>
      <w:bookmarkStart w:id="504" w:name="_Toc373478368"/>
      <w:bookmarkStart w:id="505" w:name="_Toc373227721"/>
      <w:r>
        <w:rPr>
          <w:rFonts w:hint="eastAsia" w:ascii="宋体" w:hAnsi="宋体" w:eastAsia="宋体" w:cs="宋体"/>
          <w:b/>
          <w:bCs/>
          <w:color w:val="auto"/>
          <w:sz w:val="32"/>
          <w:szCs w:val="32"/>
          <w:highlight w:val="none"/>
          <w:lang w:val="zh-CN"/>
        </w:rPr>
        <w:t>6.3 环境保护</w:t>
      </w:r>
      <w:bookmarkEnd w:id="499"/>
      <w:bookmarkEnd w:id="500"/>
      <w:bookmarkEnd w:id="501"/>
      <w:bookmarkEnd w:id="502"/>
      <w:bookmarkEnd w:id="503"/>
      <w:bookmarkEnd w:id="504"/>
      <w:bookmarkEnd w:id="505"/>
    </w:p>
    <w:p w14:paraId="71E91617">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因施工需要，经发包人批准，由承包人办理有关施工场地交通、环卫和施工噪音管理等手续，费用由承包人负责。</w:t>
      </w:r>
    </w:p>
    <w:p w14:paraId="1799D843">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477"/>
    <w:bookmarkEnd w:id="478"/>
    <w:bookmarkEnd w:id="479"/>
    <w:bookmarkEnd w:id="480"/>
    <w:bookmarkEnd w:id="481"/>
    <w:bookmarkEnd w:id="482"/>
    <w:bookmarkEnd w:id="483"/>
    <w:p w14:paraId="74D67451">
      <w:pPr>
        <w:keepNext/>
        <w:keepLines/>
        <w:spacing w:before="60" w:after="60" w:line="413" w:lineRule="auto"/>
        <w:outlineLvl w:val="1"/>
        <w:rPr>
          <w:rFonts w:ascii="宋体" w:hAnsi="宋体" w:eastAsia="宋体" w:cs="宋体"/>
          <w:b/>
          <w:bCs/>
          <w:color w:val="auto"/>
          <w:sz w:val="32"/>
          <w:szCs w:val="32"/>
          <w:highlight w:val="none"/>
          <w:lang w:val="zh-CN"/>
        </w:rPr>
      </w:pPr>
      <w:bookmarkStart w:id="506" w:name="_Toc373478369"/>
      <w:bookmarkStart w:id="507" w:name="_Toc13205"/>
      <w:bookmarkStart w:id="508" w:name="_Toc407135224"/>
      <w:bookmarkStart w:id="509" w:name="_Toc351203639"/>
      <w:bookmarkStart w:id="510" w:name="_Toc373227722"/>
      <w:bookmarkStart w:id="511" w:name="_Toc20349"/>
      <w:bookmarkStart w:id="512" w:name="_Toc389065288"/>
      <w:bookmarkStart w:id="513" w:name="_Toc14160"/>
      <w:r>
        <w:rPr>
          <w:rFonts w:hint="eastAsia" w:ascii="宋体" w:hAnsi="宋体" w:eastAsia="宋体" w:cs="宋体"/>
          <w:b/>
          <w:bCs/>
          <w:color w:val="auto"/>
          <w:sz w:val="32"/>
          <w:szCs w:val="32"/>
          <w:highlight w:val="none"/>
          <w:lang w:val="zh-CN"/>
        </w:rPr>
        <w:t>7. 工期和进度</w:t>
      </w:r>
      <w:bookmarkEnd w:id="506"/>
      <w:bookmarkEnd w:id="507"/>
      <w:bookmarkEnd w:id="508"/>
      <w:bookmarkEnd w:id="509"/>
      <w:bookmarkEnd w:id="510"/>
      <w:bookmarkEnd w:id="511"/>
      <w:bookmarkEnd w:id="512"/>
      <w:bookmarkEnd w:id="513"/>
    </w:p>
    <w:p w14:paraId="469D73A8">
      <w:pPr>
        <w:keepNext/>
        <w:keepLines/>
        <w:spacing w:line="360" w:lineRule="auto"/>
        <w:outlineLvl w:val="2"/>
        <w:rPr>
          <w:rFonts w:ascii="宋体" w:hAnsi="宋体" w:eastAsia="宋体" w:cs="宋体"/>
          <w:b/>
          <w:bCs/>
          <w:color w:val="auto"/>
          <w:sz w:val="32"/>
          <w:szCs w:val="32"/>
          <w:highlight w:val="none"/>
          <w:lang w:val="zh-CN"/>
        </w:rPr>
      </w:pPr>
      <w:bookmarkStart w:id="514" w:name="_Toc373227723"/>
      <w:bookmarkStart w:id="515" w:name="_Toc28465"/>
      <w:bookmarkStart w:id="516" w:name="_Toc23212"/>
      <w:bookmarkStart w:id="517" w:name="_Toc407135225"/>
      <w:bookmarkStart w:id="518" w:name="_Toc373478370"/>
      <w:bookmarkStart w:id="519" w:name="_Toc389065289"/>
      <w:bookmarkStart w:id="520" w:name="_Toc20439"/>
      <w:r>
        <w:rPr>
          <w:rFonts w:hint="eastAsia" w:ascii="宋体" w:hAnsi="宋体" w:eastAsia="宋体" w:cs="宋体"/>
          <w:b/>
          <w:bCs/>
          <w:color w:val="auto"/>
          <w:sz w:val="32"/>
          <w:szCs w:val="32"/>
          <w:highlight w:val="none"/>
          <w:lang w:val="zh-CN"/>
        </w:rPr>
        <w:t>7.1 施工组织设计</w:t>
      </w:r>
      <w:bookmarkEnd w:id="514"/>
      <w:bookmarkEnd w:id="515"/>
      <w:bookmarkEnd w:id="516"/>
      <w:bookmarkEnd w:id="517"/>
      <w:bookmarkEnd w:id="518"/>
      <w:bookmarkEnd w:id="519"/>
      <w:bookmarkEnd w:id="520"/>
    </w:p>
    <w:p w14:paraId="57BCCA77">
      <w:pPr>
        <w:autoSpaceDE w:val="0"/>
        <w:autoSpaceDN w:val="0"/>
        <w:adjustRightInd w:val="0"/>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7.1.1 合</w:t>
      </w:r>
      <w:r>
        <w:rPr>
          <w:rFonts w:hint="eastAsia" w:ascii="宋体" w:hAnsi="宋体" w:eastAsia="宋体" w:cs="宋体"/>
          <w:color w:val="auto"/>
          <w:kern w:val="0"/>
          <w:szCs w:val="21"/>
          <w:highlight w:val="none"/>
        </w:rPr>
        <w:t>同当事人约定的施工组织设计应包括的其他内容：</w:t>
      </w:r>
      <w:r>
        <w:rPr>
          <w:rFonts w:hint="eastAsia" w:ascii="宋体" w:hAnsi="宋体" w:eastAsia="宋体" w:cs="宋体"/>
          <w:color w:val="auto"/>
          <w:szCs w:val="21"/>
          <w:highlight w:val="none"/>
          <w:u w:val="single"/>
        </w:rPr>
        <w:t>按相关文件要求</w:t>
      </w:r>
      <w:r>
        <w:rPr>
          <w:rFonts w:hint="eastAsia" w:ascii="宋体" w:hAnsi="宋体" w:eastAsia="宋体" w:cs="宋体"/>
          <w:color w:val="auto"/>
          <w:szCs w:val="21"/>
          <w:highlight w:val="none"/>
        </w:rPr>
        <w:t>。</w:t>
      </w:r>
    </w:p>
    <w:p w14:paraId="5D4AF283">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 xml:space="preserve">7.1.2 </w:t>
      </w:r>
      <w:r>
        <w:rPr>
          <w:rFonts w:hint="eastAsia" w:ascii="宋体" w:hAnsi="宋体" w:eastAsia="宋体" w:cs="宋体"/>
          <w:color w:val="auto"/>
          <w:kern w:val="0"/>
          <w:szCs w:val="21"/>
          <w:highlight w:val="none"/>
        </w:rPr>
        <w:t>施工组织设计的提交和修改</w:t>
      </w:r>
    </w:p>
    <w:p w14:paraId="2E72D40A">
      <w:pPr>
        <w:autoSpaceDE w:val="0"/>
        <w:autoSpaceDN w:val="0"/>
        <w:adjustRightInd w:val="0"/>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rPr>
        <w:t>承包人提交详细施工组织设计的期限的约定：</w:t>
      </w:r>
      <w:r>
        <w:rPr>
          <w:rFonts w:hint="eastAsia" w:ascii="宋体" w:hAnsi="宋体" w:eastAsia="宋体" w:cs="宋体"/>
          <w:color w:val="auto"/>
          <w:szCs w:val="21"/>
          <w:highlight w:val="none"/>
          <w:u w:val="single"/>
        </w:rPr>
        <w:t>自合同签订后14日内，但最迟不得晚于第7.3.2项【开工通知】载明的开工日期前7天</w:t>
      </w:r>
      <w:r>
        <w:rPr>
          <w:rFonts w:hint="eastAsia" w:ascii="宋体" w:hAnsi="宋体" w:eastAsia="宋体" w:cs="宋体"/>
          <w:color w:val="auto"/>
          <w:szCs w:val="21"/>
          <w:highlight w:val="none"/>
        </w:rPr>
        <w:t>。</w:t>
      </w:r>
    </w:p>
    <w:p w14:paraId="332418E7">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color w:val="auto"/>
          <w:szCs w:val="21"/>
          <w:highlight w:val="none"/>
          <w:u w:val="single"/>
        </w:rPr>
        <w:t>自监理人收到施工组织设计后7天内确认或提出修改意见</w:t>
      </w:r>
      <w:r>
        <w:rPr>
          <w:rFonts w:hint="eastAsia" w:ascii="宋体" w:hAnsi="宋体" w:eastAsia="宋体" w:cs="宋体"/>
          <w:color w:val="auto"/>
          <w:szCs w:val="21"/>
          <w:highlight w:val="none"/>
        </w:rPr>
        <w:t>。</w:t>
      </w:r>
    </w:p>
    <w:p w14:paraId="654C4E31">
      <w:pPr>
        <w:keepNext/>
        <w:keepLines/>
        <w:spacing w:line="360" w:lineRule="auto"/>
        <w:outlineLvl w:val="2"/>
        <w:rPr>
          <w:rFonts w:ascii="宋体" w:hAnsi="宋体" w:eastAsia="宋体" w:cs="宋体"/>
          <w:b/>
          <w:bCs/>
          <w:color w:val="auto"/>
          <w:sz w:val="32"/>
          <w:szCs w:val="32"/>
          <w:highlight w:val="none"/>
          <w:lang w:val="zh-CN"/>
        </w:rPr>
      </w:pPr>
      <w:bookmarkStart w:id="521" w:name="_Toc373478371"/>
      <w:bookmarkStart w:id="522" w:name="_Toc373227724"/>
      <w:bookmarkStart w:id="523" w:name="_Toc407135226"/>
      <w:bookmarkStart w:id="524" w:name="_Toc11890"/>
      <w:bookmarkStart w:id="525" w:name="_Toc15968"/>
      <w:bookmarkStart w:id="526" w:name="_Toc7440"/>
      <w:bookmarkStart w:id="527" w:name="_Toc389065290"/>
      <w:r>
        <w:rPr>
          <w:rFonts w:hint="eastAsia" w:ascii="宋体" w:hAnsi="宋体" w:eastAsia="宋体" w:cs="宋体"/>
          <w:b/>
          <w:bCs/>
          <w:color w:val="auto"/>
          <w:sz w:val="32"/>
          <w:szCs w:val="32"/>
          <w:highlight w:val="none"/>
          <w:lang w:val="zh-CN"/>
        </w:rPr>
        <w:t>7</w:t>
      </w:r>
      <w:bookmarkStart w:id="528" w:name="_Toc300934966"/>
      <w:bookmarkStart w:id="529" w:name="_Toc297123514"/>
      <w:bookmarkStart w:id="530" w:name="_Toc297216173"/>
      <w:bookmarkStart w:id="531" w:name="_Toc304295541"/>
      <w:bookmarkStart w:id="532" w:name="_Toc312677479"/>
      <w:bookmarkStart w:id="533" w:name="_Toc312678005"/>
      <w:bookmarkStart w:id="534" w:name="_Toc303539123"/>
      <w:r>
        <w:rPr>
          <w:rFonts w:hint="eastAsia" w:ascii="宋体" w:hAnsi="宋体" w:eastAsia="宋体" w:cs="宋体"/>
          <w:b/>
          <w:bCs/>
          <w:color w:val="auto"/>
          <w:sz w:val="32"/>
          <w:szCs w:val="32"/>
          <w:highlight w:val="none"/>
          <w:lang w:val="zh-CN"/>
        </w:rPr>
        <w:t>.2 施工进度计划</w:t>
      </w:r>
      <w:bookmarkEnd w:id="521"/>
      <w:bookmarkEnd w:id="522"/>
      <w:bookmarkEnd w:id="523"/>
      <w:bookmarkEnd w:id="524"/>
      <w:bookmarkEnd w:id="525"/>
      <w:bookmarkEnd w:id="526"/>
      <w:bookmarkEnd w:id="527"/>
    </w:p>
    <w:p w14:paraId="2705F283">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7.2.2 施工进度计划的修订</w:t>
      </w:r>
    </w:p>
    <w:p w14:paraId="69DBF439">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color w:val="auto"/>
          <w:szCs w:val="21"/>
          <w:highlight w:val="none"/>
          <w:u w:val="single"/>
        </w:rPr>
        <w:t>自收到之日起7日内</w:t>
      </w:r>
      <w:r>
        <w:rPr>
          <w:rFonts w:hint="eastAsia" w:ascii="宋体" w:hAnsi="宋体" w:eastAsia="宋体" w:cs="宋体"/>
          <w:color w:val="auto"/>
          <w:szCs w:val="21"/>
          <w:highlight w:val="none"/>
        </w:rPr>
        <w:t>。</w:t>
      </w:r>
    </w:p>
    <w:p w14:paraId="4FA9509D">
      <w:pPr>
        <w:keepNext/>
        <w:keepLines/>
        <w:spacing w:line="360" w:lineRule="auto"/>
        <w:outlineLvl w:val="2"/>
        <w:rPr>
          <w:rFonts w:ascii="宋体" w:hAnsi="宋体" w:eastAsia="宋体" w:cs="宋体"/>
          <w:b/>
          <w:bCs/>
          <w:color w:val="auto"/>
          <w:sz w:val="32"/>
          <w:szCs w:val="32"/>
          <w:highlight w:val="none"/>
          <w:lang w:val="zh-CN"/>
        </w:rPr>
      </w:pPr>
      <w:bookmarkStart w:id="535" w:name="_Toc407135227"/>
      <w:bookmarkStart w:id="536" w:name="_Toc373227725"/>
      <w:bookmarkStart w:id="537" w:name="_Toc8157"/>
      <w:bookmarkStart w:id="538" w:name="_Toc373478372"/>
      <w:bookmarkStart w:id="539" w:name="_Toc13484"/>
      <w:bookmarkStart w:id="540" w:name="_Toc389065291"/>
      <w:bookmarkStart w:id="541" w:name="_Toc26415"/>
      <w:r>
        <w:rPr>
          <w:rFonts w:hint="eastAsia" w:ascii="宋体" w:hAnsi="宋体" w:eastAsia="宋体" w:cs="宋体"/>
          <w:b/>
          <w:bCs/>
          <w:color w:val="auto"/>
          <w:sz w:val="32"/>
          <w:szCs w:val="32"/>
          <w:highlight w:val="none"/>
          <w:lang w:val="zh-CN"/>
        </w:rPr>
        <w:t>7.3 开工</w:t>
      </w:r>
      <w:bookmarkEnd w:id="535"/>
      <w:bookmarkEnd w:id="536"/>
      <w:bookmarkEnd w:id="537"/>
      <w:bookmarkEnd w:id="538"/>
      <w:bookmarkEnd w:id="539"/>
      <w:bookmarkEnd w:id="540"/>
      <w:bookmarkEnd w:id="541"/>
    </w:p>
    <w:p w14:paraId="7963F9A1">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7.3.1 开工准备</w:t>
      </w:r>
    </w:p>
    <w:p w14:paraId="7A4DD733">
      <w:pPr>
        <w:spacing w:line="360" w:lineRule="auto"/>
        <w:ind w:firstLine="426"/>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关于承包人提交</w:t>
      </w:r>
      <w:r>
        <w:rPr>
          <w:rFonts w:hint="eastAsia" w:ascii="宋体" w:hAnsi="宋体" w:eastAsia="宋体" w:cs="宋体"/>
          <w:color w:val="auto"/>
          <w:kern w:val="0"/>
          <w:szCs w:val="21"/>
          <w:highlight w:val="none"/>
        </w:rPr>
        <w:t>工程开工报审表的期限：</w:t>
      </w:r>
      <w:r>
        <w:rPr>
          <w:rFonts w:hint="eastAsia" w:ascii="宋体" w:hAnsi="宋体" w:eastAsia="宋体" w:cs="宋体"/>
          <w:color w:val="auto"/>
          <w:szCs w:val="21"/>
          <w:highlight w:val="none"/>
          <w:u w:val="single"/>
        </w:rPr>
        <w:t>按批准的施工组织设计中的约定</w:t>
      </w:r>
      <w:r>
        <w:rPr>
          <w:rFonts w:hint="eastAsia" w:ascii="宋体" w:hAnsi="宋体" w:eastAsia="宋体" w:cs="宋体"/>
          <w:color w:val="auto"/>
          <w:szCs w:val="21"/>
          <w:highlight w:val="none"/>
        </w:rPr>
        <w:t>。</w:t>
      </w:r>
    </w:p>
    <w:p w14:paraId="21B73C4D">
      <w:pPr>
        <w:spacing w:line="360" w:lineRule="auto"/>
        <w:ind w:firstLine="426"/>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color w:val="auto"/>
          <w:szCs w:val="21"/>
          <w:highlight w:val="none"/>
          <w:u w:val="single"/>
        </w:rPr>
        <w:t>开工前3天</w:t>
      </w:r>
      <w:r>
        <w:rPr>
          <w:rFonts w:hint="eastAsia" w:ascii="宋体" w:hAnsi="宋体" w:eastAsia="宋体" w:cs="宋体"/>
          <w:color w:val="auto"/>
          <w:szCs w:val="21"/>
          <w:highlight w:val="none"/>
        </w:rPr>
        <w:t>。</w:t>
      </w:r>
    </w:p>
    <w:p w14:paraId="497B2403">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关于承包人应完成的其他开工准备工作及期限：</w:t>
      </w:r>
      <w:r>
        <w:rPr>
          <w:rFonts w:hint="eastAsia" w:ascii="宋体" w:hAnsi="宋体" w:eastAsia="宋体" w:cs="宋体"/>
          <w:color w:val="auto"/>
          <w:szCs w:val="21"/>
          <w:highlight w:val="none"/>
          <w:u w:val="single"/>
        </w:rPr>
        <w:t>开工前3天</w:t>
      </w:r>
      <w:r>
        <w:rPr>
          <w:rFonts w:hint="eastAsia" w:ascii="宋体" w:hAnsi="宋体" w:eastAsia="宋体" w:cs="宋体"/>
          <w:color w:val="auto"/>
          <w:szCs w:val="21"/>
          <w:highlight w:val="none"/>
        </w:rPr>
        <w:t>。</w:t>
      </w:r>
    </w:p>
    <w:p w14:paraId="3E2B5AC4">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7.3.2 开工通知</w:t>
      </w:r>
    </w:p>
    <w:p w14:paraId="6F3A6689">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因发包人原因造成监理人未能在计划开工日期之日起</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天内发出开工通知的，</w:t>
      </w:r>
      <w:r>
        <w:rPr>
          <w:rFonts w:hint="eastAsia" w:ascii="宋体" w:hAnsi="宋体" w:eastAsia="宋体" w:cs="宋体"/>
          <w:color w:val="auto"/>
          <w:szCs w:val="21"/>
          <w:highlight w:val="none"/>
          <w:lang w:val="en-US" w:eastAsia="zh-CN"/>
        </w:rPr>
        <w:t>工期顺延</w:t>
      </w:r>
      <w:r>
        <w:rPr>
          <w:rFonts w:hint="eastAsia" w:ascii="宋体" w:hAnsi="宋体" w:eastAsia="宋体" w:cs="宋体"/>
          <w:color w:val="auto"/>
          <w:szCs w:val="21"/>
          <w:highlight w:val="none"/>
        </w:rPr>
        <w:t>。</w:t>
      </w:r>
    </w:p>
    <w:bookmarkEnd w:id="528"/>
    <w:bookmarkEnd w:id="529"/>
    <w:bookmarkEnd w:id="530"/>
    <w:bookmarkEnd w:id="531"/>
    <w:bookmarkEnd w:id="532"/>
    <w:bookmarkEnd w:id="533"/>
    <w:bookmarkEnd w:id="534"/>
    <w:p w14:paraId="389B849B">
      <w:pPr>
        <w:keepNext/>
        <w:keepLines/>
        <w:spacing w:line="360" w:lineRule="auto"/>
        <w:outlineLvl w:val="2"/>
        <w:rPr>
          <w:rFonts w:ascii="宋体" w:hAnsi="宋体" w:eastAsia="宋体" w:cs="宋体"/>
          <w:b/>
          <w:bCs/>
          <w:color w:val="auto"/>
          <w:sz w:val="32"/>
          <w:szCs w:val="32"/>
          <w:highlight w:val="none"/>
          <w:lang w:val="zh-CN"/>
        </w:rPr>
      </w:pPr>
      <w:bookmarkStart w:id="542" w:name="_Toc1519"/>
      <w:bookmarkStart w:id="543" w:name="_Toc389065292"/>
      <w:bookmarkStart w:id="544" w:name="_Toc9914"/>
      <w:bookmarkStart w:id="545" w:name="_Toc373227726"/>
      <w:bookmarkStart w:id="546" w:name="_Toc373478373"/>
      <w:bookmarkStart w:id="547" w:name="_Toc11257"/>
      <w:bookmarkStart w:id="548" w:name="_Toc407135228"/>
      <w:r>
        <w:rPr>
          <w:rFonts w:hint="eastAsia" w:ascii="宋体" w:hAnsi="宋体" w:eastAsia="宋体" w:cs="宋体"/>
          <w:b/>
          <w:bCs/>
          <w:color w:val="auto"/>
          <w:sz w:val="32"/>
          <w:szCs w:val="32"/>
          <w:highlight w:val="none"/>
          <w:lang w:val="zh-CN"/>
        </w:rPr>
        <w:t>7.4 测量放线</w:t>
      </w:r>
      <w:bookmarkEnd w:id="542"/>
      <w:bookmarkEnd w:id="543"/>
      <w:bookmarkEnd w:id="544"/>
      <w:bookmarkEnd w:id="545"/>
      <w:bookmarkEnd w:id="546"/>
      <w:bookmarkEnd w:id="547"/>
      <w:bookmarkEnd w:id="548"/>
    </w:p>
    <w:p w14:paraId="550662E1">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7.4.1发包人通过监理人向承包人提供测量基准点、基准线和水准点及其书面资料的期限：</w:t>
      </w:r>
    </w:p>
    <w:p w14:paraId="3D8916A5">
      <w:pPr>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不得晚于【开工通知】上载明的开工之日前7天</w:t>
      </w:r>
      <w:r>
        <w:rPr>
          <w:rFonts w:hint="eastAsia" w:ascii="宋体" w:hAnsi="宋体" w:eastAsia="宋体" w:cs="宋体"/>
          <w:color w:val="auto"/>
          <w:szCs w:val="21"/>
          <w:highlight w:val="none"/>
        </w:rPr>
        <w:t>。</w:t>
      </w:r>
    </w:p>
    <w:p w14:paraId="4F3FB0B3">
      <w:pPr>
        <w:keepNext/>
        <w:keepLines/>
        <w:spacing w:line="360" w:lineRule="auto"/>
        <w:outlineLvl w:val="2"/>
        <w:rPr>
          <w:rFonts w:ascii="宋体" w:hAnsi="宋体" w:eastAsia="宋体" w:cs="宋体"/>
          <w:b/>
          <w:bCs/>
          <w:color w:val="auto"/>
          <w:sz w:val="32"/>
          <w:szCs w:val="32"/>
          <w:highlight w:val="none"/>
          <w:lang w:val="zh-CN"/>
        </w:rPr>
      </w:pPr>
      <w:bookmarkStart w:id="549" w:name="_Toc26198"/>
      <w:bookmarkStart w:id="550" w:name="_Toc373478374"/>
      <w:bookmarkStart w:id="551" w:name="_Toc407135229"/>
      <w:bookmarkStart w:id="552" w:name="_Toc373227727"/>
      <w:bookmarkStart w:id="553" w:name="_Toc389065293"/>
      <w:bookmarkStart w:id="554" w:name="_Toc15057"/>
      <w:bookmarkStart w:id="555" w:name="_Toc23753"/>
      <w:r>
        <w:rPr>
          <w:rFonts w:hint="eastAsia" w:ascii="宋体" w:hAnsi="宋体" w:eastAsia="宋体" w:cs="宋体"/>
          <w:b/>
          <w:bCs/>
          <w:color w:val="auto"/>
          <w:sz w:val="32"/>
          <w:szCs w:val="32"/>
          <w:highlight w:val="none"/>
          <w:lang w:val="zh-CN"/>
        </w:rPr>
        <w:t>7</w:t>
      </w:r>
      <w:bookmarkStart w:id="556" w:name="_Toc297123516"/>
      <w:bookmarkStart w:id="557" w:name="_Toc300934968"/>
      <w:bookmarkStart w:id="558" w:name="_Toc297216175"/>
      <w:bookmarkStart w:id="559" w:name="_Toc303539125"/>
      <w:bookmarkStart w:id="560" w:name="_Toc312678010"/>
      <w:bookmarkStart w:id="561" w:name="_Toc312677484"/>
      <w:bookmarkStart w:id="562" w:name="_Toc304295546"/>
      <w:r>
        <w:rPr>
          <w:rFonts w:hint="eastAsia" w:ascii="宋体" w:hAnsi="宋体" w:eastAsia="宋体" w:cs="宋体"/>
          <w:b/>
          <w:bCs/>
          <w:color w:val="auto"/>
          <w:sz w:val="32"/>
          <w:szCs w:val="32"/>
          <w:highlight w:val="none"/>
          <w:lang w:val="zh-CN"/>
        </w:rPr>
        <w:t>.5 工期延误</w:t>
      </w:r>
      <w:bookmarkEnd w:id="549"/>
      <w:bookmarkEnd w:id="550"/>
      <w:bookmarkEnd w:id="551"/>
      <w:bookmarkEnd w:id="552"/>
      <w:bookmarkEnd w:id="553"/>
      <w:bookmarkEnd w:id="554"/>
      <w:bookmarkEnd w:id="555"/>
    </w:p>
    <w:bookmarkEnd w:id="556"/>
    <w:bookmarkEnd w:id="557"/>
    <w:bookmarkEnd w:id="558"/>
    <w:bookmarkEnd w:id="559"/>
    <w:bookmarkEnd w:id="560"/>
    <w:bookmarkEnd w:id="561"/>
    <w:bookmarkEnd w:id="562"/>
    <w:p w14:paraId="721E60F7">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7.5.1 因发包人原因导致工期延误</w:t>
      </w:r>
    </w:p>
    <w:p w14:paraId="48F8EC68">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（7）因发包人原因导致工期延误的其他情形：</w:t>
      </w:r>
      <w:r>
        <w:rPr>
          <w:rFonts w:hint="eastAsia" w:ascii="宋体" w:hAnsi="宋体" w:eastAsia="宋体" w:cs="宋体"/>
          <w:color w:val="auto"/>
          <w:szCs w:val="21"/>
          <w:highlight w:val="none"/>
          <w:u w:val="single"/>
        </w:rPr>
        <w:t>①重大图纸变更影响</w:t>
      </w:r>
      <w:r>
        <w:rPr>
          <w:rFonts w:hint="eastAsia" w:ascii="宋体" w:hAnsi="宋体" w:eastAsia="宋体" w:cs="宋体"/>
          <w:color w:val="auto"/>
          <w:szCs w:val="21"/>
          <w:highlight w:val="none"/>
          <w:u w:val="single"/>
          <w:lang w:eastAsia="zh-CN"/>
        </w:rPr>
        <w:t>关键</w:t>
      </w:r>
      <w:r>
        <w:rPr>
          <w:rFonts w:hint="eastAsia" w:ascii="宋体" w:hAnsi="宋体" w:eastAsia="宋体" w:cs="宋体"/>
          <w:color w:val="auto"/>
          <w:szCs w:val="21"/>
          <w:highlight w:val="none"/>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szCs w:val="21"/>
          <w:highlight w:val="none"/>
        </w:rPr>
        <w:t xml:space="preserve"> 。</w:t>
      </w:r>
    </w:p>
    <w:p w14:paraId="76353915">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w:t>
      </w:r>
      <w:bookmarkStart w:id="563" w:name="_Toc312677486"/>
      <w:bookmarkStart w:id="564" w:name="_Toc318581169"/>
      <w:bookmarkStart w:id="565" w:name="_Toc312678012"/>
      <w:bookmarkStart w:id="566" w:name="_Toc303539127"/>
      <w:bookmarkStart w:id="567" w:name="_Toc297216177"/>
      <w:bookmarkStart w:id="568" w:name="_Toc304295548"/>
      <w:bookmarkStart w:id="569" w:name="_Toc297123518"/>
      <w:bookmarkStart w:id="570" w:name="_Toc300934970"/>
      <w:r>
        <w:rPr>
          <w:rFonts w:hint="eastAsia" w:ascii="宋体" w:hAnsi="宋体" w:eastAsia="宋体" w:cs="宋体"/>
          <w:color w:val="auto"/>
          <w:szCs w:val="21"/>
          <w:highlight w:val="none"/>
        </w:rPr>
        <w:t>.5.2 因承包人原因导致工期延误</w:t>
      </w:r>
    </w:p>
    <w:bookmarkEnd w:id="563"/>
    <w:bookmarkEnd w:id="564"/>
    <w:bookmarkEnd w:id="565"/>
    <w:p w14:paraId="6B7D028D">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双方约定经监理工程师确认，工期相应顺延的情况：。</w:t>
      </w:r>
    </w:p>
    <w:p w14:paraId="5A1EDB91">
      <w:pPr>
        <w:spacing w:line="360" w:lineRule="auto"/>
        <w:ind w:firstLine="400" w:firstLineChars="200"/>
        <w:jc w:val="left"/>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因</w:t>
      </w:r>
      <w:bookmarkStart w:id="571" w:name="_Toc312677487"/>
      <w:bookmarkStart w:id="572" w:name="_Toc312678013"/>
      <w:bookmarkStart w:id="573" w:name="_Toc318581170"/>
      <w:r>
        <w:rPr>
          <w:rFonts w:hint="eastAsia" w:ascii="宋体" w:hAnsi="宋体" w:eastAsia="宋体" w:cs="宋体"/>
          <w:color w:val="auto"/>
          <w:szCs w:val="21"/>
          <w:highlight w:val="none"/>
        </w:rPr>
        <w:t>承包人原因造成工期延误，逾期竣工违约金的计算方法为：</w:t>
      </w:r>
      <w:r>
        <w:rPr>
          <w:rFonts w:hint="eastAsia" w:ascii="宋体" w:hAnsi="宋体" w:eastAsia="宋体" w:cs="宋体"/>
          <w:color w:val="auto"/>
          <w:szCs w:val="21"/>
          <w:highlight w:val="none"/>
          <w:u w:val="single"/>
        </w:rPr>
        <w:t>按逾期竣工的单项工程</w:t>
      </w:r>
      <w:r>
        <w:rPr>
          <w:rFonts w:hint="eastAsia" w:ascii="宋体" w:hAnsi="宋体" w:eastAsia="宋体" w:cs="宋体"/>
          <w:color w:val="auto"/>
          <w:szCs w:val="21"/>
          <w:highlight w:val="none"/>
          <w:u w:val="single"/>
          <w:lang w:val="en-US" w:eastAsia="zh-CN"/>
        </w:rPr>
        <w:t>承担违约责任</w:t>
      </w:r>
      <w:r>
        <w:rPr>
          <w:rFonts w:hint="eastAsia" w:ascii="宋体" w:hAnsi="宋体" w:eastAsia="宋体" w:cs="宋体"/>
          <w:color w:val="auto"/>
          <w:szCs w:val="21"/>
          <w:highlight w:val="none"/>
          <w:u w:val="single"/>
        </w:rPr>
        <w:t xml:space="preserve">，每延误一天,按单项工程应支付给承包人的结算造价的万分之 四 </w:t>
      </w:r>
      <w:r>
        <w:rPr>
          <w:rFonts w:hint="eastAsia" w:ascii="宋体" w:hAnsi="宋体" w:eastAsia="宋体" w:cs="宋体"/>
          <w:color w:val="auto"/>
          <w:szCs w:val="21"/>
          <w:highlight w:val="none"/>
          <w:u w:val="single"/>
          <w:lang w:val="en-US" w:eastAsia="zh-CN"/>
        </w:rPr>
        <w:t>的违约金</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违约金</w:t>
      </w:r>
      <w:r>
        <w:rPr>
          <w:rFonts w:hint="eastAsia" w:ascii="宋体" w:hAnsi="宋体" w:eastAsia="宋体" w:cs="宋体"/>
          <w:color w:val="auto"/>
          <w:szCs w:val="21"/>
          <w:highlight w:val="none"/>
          <w:u w:val="single"/>
        </w:rPr>
        <w:t>直接从结算款中扣除。误期时间从规定竣工日期起直到实际竣工日期的天数（扣除发包人批准顺延的工期）。</w:t>
      </w:r>
      <w:bookmarkEnd w:id="566"/>
      <w:bookmarkEnd w:id="567"/>
      <w:bookmarkEnd w:id="568"/>
      <w:bookmarkEnd w:id="569"/>
      <w:bookmarkEnd w:id="570"/>
      <w:bookmarkEnd w:id="571"/>
      <w:bookmarkEnd w:id="572"/>
      <w:bookmarkEnd w:id="573"/>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lang w:val="en-US" w:eastAsia="zh-CN"/>
        </w:rPr>
        <w:t>无正当理由逾期竣工超过  天的，发包人有权单方解除合同，并有权要求承包人按照本合同金额的   %向发包人承担违约责任。</w:t>
      </w:r>
    </w:p>
    <w:p w14:paraId="68BEC080">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w:t>
      </w:r>
      <w:bookmarkStart w:id="574" w:name="_Toc318581171"/>
      <w:bookmarkStart w:id="575" w:name="_Toc312678014"/>
      <w:r>
        <w:rPr>
          <w:rFonts w:hint="eastAsia" w:ascii="宋体" w:hAnsi="宋体" w:eastAsia="宋体" w:cs="宋体"/>
          <w:color w:val="auto"/>
          <w:szCs w:val="21"/>
          <w:highlight w:val="none"/>
        </w:rPr>
        <w:t>期竣工违约金的上限：</w:t>
      </w:r>
      <w:r>
        <w:rPr>
          <w:rFonts w:hint="eastAsia" w:ascii="宋体" w:hAnsi="宋体" w:eastAsia="宋体" w:cs="宋体"/>
          <w:color w:val="auto"/>
          <w:szCs w:val="21"/>
          <w:highlight w:val="none"/>
          <w:u w:val="single"/>
        </w:rPr>
        <w:t>逾期竣工的单项工程结算造价的 5 %</w:t>
      </w:r>
      <w:r>
        <w:rPr>
          <w:rFonts w:hint="eastAsia" w:ascii="宋体" w:hAnsi="宋体" w:eastAsia="宋体" w:cs="宋体"/>
          <w:color w:val="auto"/>
          <w:szCs w:val="21"/>
          <w:highlight w:val="none"/>
        </w:rPr>
        <w:t>。</w:t>
      </w:r>
    </w:p>
    <w:bookmarkEnd w:id="574"/>
    <w:bookmarkEnd w:id="575"/>
    <w:p w14:paraId="70A0DE72">
      <w:pPr>
        <w:keepNext/>
        <w:keepLines/>
        <w:spacing w:line="360" w:lineRule="auto"/>
        <w:outlineLvl w:val="2"/>
        <w:rPr>
          <w:rFonts w:ascii="宋体" w:hAnsi="宋体" w:eastAsia="宋体" w:cs="宋体"/>
          <w:b/>
          <w:bCs/>
          <w:color w:val="auto"/>
          <w:sz w:val="32"/>
          <w:szCs w:val="32"/>
          <w:highlight w:val="none"/>
          <w:lang w:val="zh-CN"/>
        </w:rPr>
      </w:pPr>
      <w:bookmarkStart w:id="576" w:name="_Toc12632"/>
      <w:bookmarkStart w:id="577" w:name="_Toc23527"/>
      <w:bookmarkStart w:id="578" w:name="_Toc407135230"/>
      <w:bookmarkStart w:id="579" w:name="_Toc373227728"/>
      <w:bookmarkStart w:id="580" w:name="_Toc4791"/>
      <w:bookmarkStart w:id="581" w:name="_Toc389065294"/>
      <w:bookmarkStart w:id="582" w:name="_Toc373478375"/>
      <w:r>
        <w:rPr>
          <w:rFonts w:hint="eastAsia" w:ascii="宋体" w:hAnsi="宋体" w:eastAsia="宋体" w:cs="宋体"/>
          <w:b/>
          <w:bCs/>
          <w:color w:val="auto"/>
          <w:sz w:val="32"/>
          <w:szCs w:val="32"/>
          <w:highlight w:val="none"/>
          <w:lang w:val="zh-CN"/>
        </w:rPr>
        <w:t>7</w:t>
      </w:r>
      <w:bookmarkStart w:id="583" w:name="_Toc304295549"/>
      <w:bookmarkStart w:id="584" w:name="_Toc303539128"/>
      <w:bookmarkStart w:id="585" w:name="_Toc297216178"/>
      <w:bookmarkStart w:id="586" w:name="_Toc297123519"/>
      <w:bookmarkStart w:id="587" w:name="_Toc300934971"/>
      <w:bookmarkStart w:id="588" w:name="_Toc312678015"/>
      <w:r>
        <w:rPr>
          <w:rFonts w:hint="eastAsia" w:ascii="宋体" w:hAnsi="宋体" w:eastAsia="宋体" w:cs="宋体"/>
          <w:b/>
          <w:bCs/>
          <w:color w:val="auto"/>
          <w:sz w:val="32"/>
          <w:szCs w:val="32"/>
          <w:highlight w:val="none"/>
          <w:lang w:val="zh-CN"/>
        </w:rPr>
        <w:t>.6 不</w:t>
      </w:r>
      <w:bookmarkEnd w:id="583"/>
      <w:bookmarkEnd w:id="584"/>
      <w:bookmarkEnd w:id="585"/>
      <w:bookmarkEnd w:id="586"/>
      <w:bookmarkEnd w:id="587"/>
      <w:bookmarkEnd w:id="588"/>
      <w:r>
        <w:rPr>
          <w:rFonts w:hint="eastAsia" w:ascii="宋体" w:hAnsi="宋体" w:eastAsia="宋体" w:cs="宋体"/>
          <w:b/>
          <w:bCs/>
          <w:color w:val="auto"/>
          <w:sz w:val="32"/>
          <w:szCs w:val="32"/>
          <w:highlight w:val="none"/>
          <w:lang w:val="zh-CN"/>
        </w:rPr>
        <w:t>利物质条件</w:t>
      </w:r>
      <w:bookmarkEnd w:id="576"/>
      <w:bookmarkEnd w:id="577"/>
      <w:bookmarkEnd w:id="578"/>
      <w:bookmarkEnd w:id="579"/>
      <w:bookmarkEnd w:id="580"/>
      <w:bookmarkEnd w:id="581"/>
      <w:bookmarkEnd w:id="582"/>
    </w:p>
    <w:p w14:paraId="0B377228">
      <w:pPr>
        <w:spacing w:line="360" w:lineRule="auto"/>
        <w:ind w:firstLine="400" w:firstLineChars="200"/>
        <w:jc w:val="left"/>
        <w:rPr>
          <w:rFonts w:ascii="宋体" w:hAnsi="宋体" w:eastAsia="宋体" w:cs="宋体"/>
          <w:color w:val="auto"/>
          <w:szCs w:val="21"/>
          <w:highlight w:val="none"/>
          <w:u w:val="single"/>
        </w:rPr>
      </w:pPr>
      <w:bookmarkStart w:id="589" w:name="_Toc297123520"/>
      <w:bookmarkStart w:id="590" w:name="_Toc318581172"/>
      <w:bookmarkStart w:id="591" w:name="_Toc300934972"/>
      <w:bookmarkStart w:id="592" w:name="_Toc312678016"/>
      <w:bookmarkStart w:id="593" w:name="_Toc303539129"/>
      <w:bookmarkStart w:id="594" w:name="_Toc304295550"/>
      <w:bookmarkStart w:id="595" w:name="_Toc297216179"/>
      <w:r>
        <w:rPr>
          <w:rFonts w:hint="eastAsia" w:ascii="宋体" w:hAnsi="宋体" w:eastAsia="宋体" w:cs="宋体"/>
          <w:color w:val="auto"/>
          <w:szCs w:val="21"/>
          <w:highlight w:val="none"/>
        </w:rPr>
        <w:t>不利物质条件的其他情形和有关约定：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bookmarkEnd w:id="589"/>
    <w:bookmarkEnd w:id="590"/>
    <w:bookmarkEnd w:id="591"/>
    <w:bookmarkEnd w:id="592"/>
    <w:bookmarkEnd w:id="593"/>
    <w:bookmarkEnd w:id="594"/>
    <w:bookmarkEnd w:id="595"/>
    <w:p w14:paraId="2895B16B">
      <w:pPr>
        <w:keepNext/>
        <w:keepLines/>
        <w:spacing w:line="360" w:lineRule="auto"/>
        <w:outlineLvl w:val="2"/>
        <w:rPr>
          <w:rFonts w:ascii="宋体" w:hAnsi="宋体" w:eastAsia="宋体" w:cs="宋体"/>
          <w:b/>
          <w:bCs/>
          <w:color w:val="auto"/>
          <w:sz w:val="32"/>
          <w:szCs w:val="32"/>
          <w:highlight w:val="none"/>
          <w:lang w:val="zh-CN"/>
        </w:rPr>
      </w:pPr>
      <w:bookmarkStart w:id="596" w:name="_Toc15594"/>
      <w:bookmarkStart w:id="597" w:name="_Toc373478376"/>
      <w:bookmarkStart w:id="598" w:name="_Toc389065295"/>
      <w:bookmarkStart w:id="599" w:name="_Toc2913"/>
      <w:bookmarkStart w:id="600" w:name="_Toc407135231"/>
      <w:bookmarkStart w:id="601" w:name="_Toc27029"/>
      <w:bookmarkStart w:id="602" w:name="_Toc373227729"/>
      <w:r>
        <w:rPr>
          <w:rFonts w:hint="eastAsia" w:ascii="宋体" w:hAnsi="宋体" w:eastAsia="宋体" w:cs="宋体"/>
          <w:b/>
          <w:bCs/>
          <w:color w:val="auto"/>
          <w:sz w:val="32"/>
          <w:szCs w:val="32"/>
          <w:highlight w:val="none"/>
          <w:lang w:val="zh-CN"/>
        </w:rPr>
        <w:t>7</w:t>
      </w:r>
      <w:bookmarkStart w:id="603" w:name="_Toc297123521"/>
      <w:bookmarkStart w:id="604" w:name="_Toc297216180"/>
      <w:bookmarkStart w:id="605" w:name="_Toc312678017"/>
      <w:bookmarkStart w:id="606" w:name="_Toc304295551"/>
      <w:bookmarkStart w:id="607" w:name="_Toc303539130"/>
      <w:bookmarkStart w:id="608" w:name="_Toc300934973"/>
      <w:r>
        <w:rPr>
          <w:rFonts w:hint="eastAsia" w:ascii="宋体" w:hAnsi="宋体" w:eastAsia="宋体" w:cs="宋体"/>
          <w:b/>
          <w:bCs/>
          <w:color w:val="auto"/>
          <w:sz w:val="32"/>
          <w:szCs w:val="32"/>
          <w:highlight w:val="none"/>
          <w:lang w:val="zh-CN"/>
        </w:rPr>
        <w:t>.7 异常恶劣的气候条件</w:t>
      </w:r>
      <w:bookmarkEnd w:id="596"/>
      <w:bookmarkEnd w:id="597"/>
      <w:bookmarkEnd w:id="598"/>
      <w:bookmarkEnd w:id="599"/>
      <w:bookmarkEnd w:id="600"/>
      <w:bookmarkEnd w:id="601"/>
      <w:bookmarkEnd w:id="602"/>
    </w:p>
    <w:bookmarkEnd w:id="603"/>
    <w:bookmarkEnd w:id="604"/>
    <w:bookmarkEnd w:id="605"/>
    <w:bookmarkEnd w:id="606"/>
    <w:bookmarkEnd w:id="607"/>
    <w:bookmarkEnd w:id="608"/>
    <w:p w14:paraId="5350FD08">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发包人和承包人同意以下情形视为异常恶劣的气候条件：</w:t>
      </w:r>
    </w:p>
    <w:p w14:paraId="3DA5AD07">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50年一遇以上的洪水    </w:t>
      </w:r>
      <w:r>
        <w:rPr>
          <w:rFonts w:hint="eastAsia" w:ascii="宋体" w:hAnsi="宋体" w:eastAsia="宋体" w:cs="宋体"/>
          <w:color w:val="auto"/>
          <w:szCs w:val="21"/>
          <w:highlight w:val="none"/>
        </w:rPr>
        <w:t>；</w:t>
      </w:r>
    </w:p>
    <w:p w14:paraId="05D89BD8">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连续3天（含）以上的暴雨  </w:t>
      </w:r>
      <w:r>
        <w:rPr>
          <w:rFonts w:hint="eastAsia" w:ascii="宋体" w:hAnsi="宋体" w:eastAsia="宋体" w:cs="宋体"/>
          <w:color w:val="auto"/>
          <w:szCs w:val="21"/>
          <w:highlight w:val="none"/>
        </w:rPr>
        <w:t>；</w:t>
      </w:r>
    </w:p>
    <w:p w14:paraId="072D047E">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 xml:space="preserve"> 连续3天（含）38℃及以上的高温天气  </w:t>
      </w:r>
      <w:r>
        <w:rPr>
          <w:rFonts w:hint="eastAsia" w:ascii="宋体" w:hAnsi="宋体" w:eastAsia="宋体" w:cs="宋体"/>
          <w:color w:val="auto"/>
          <w:szCs w:val="21"/>
          <w:highlight w:val="none"/>
        </w:rPr>
        <w:t>。</w:t>
      </w:r>
    </w:p>
    <w:p w14:paraId="575FFCE4">
      <w:pPr>
        <w:keepNext/>
        <w:keepLines/>
        <w:spacing w:line="360" w:lineRule="auto"/>
        <w:outlineLvl w:val="2"/>
        <w:rPr>
          <w:rFonts w:ascii="宋体" w:hAnsi="宋体" w:eastAsia="宋体" w:cs="宋体"/>
          <w:b/>
          <w:bCs/>
          <w:color w:val="auto"/>
          <w:sz w:val="32"/>
          <w:szCs w:val="32"/>
          <w:highlight w:val="none"/>
        </w:rPr>
      </w:pPr>
      <w:bookmarkStart w:id="609" w:name="_Toc389065296"/>
      <w:bookmarkStart w:id="610" w:name="_Toc17083"/>
      <w:bookmarkStart w:id="611" w:name="_Toc373227730"/>
      <w:bookmarkStart w:id="612" w:name="_Toc407135232"/>
      <w:bookmarkStart w:id="613" w:name="_Toc373478377"/>
      <w:bookmarkStart w:id="614" w:name="_Toc600"/>
      <w:bookmarkStart w:id="615" w:name="_Toc1452"/>
      <w:r>
        <w:rPr>
          <w:rFonts w:hint="eastAsia" w:ascii="宋体" w:hAnsi="宋体" w:eastAsia="宋体" w:cs="宋体"/>
          <w:b/>
          <w:bCs/>
          <w:color w:val="auto"/>
          <w:sz w:val="32"/>
          <w:szCs w:val="32"/>
          <w:highlight w:val="none"/>
        </w:rPr>
        <w:t xml:space="preserve">7.9 </w:t>
      </w:r>
      <w:r>
        <w:rPr>
          <w:rFonts w:hint="eastAsia" w:ascii="宋体" w:hAnsi="宋体" w:eastAsia="宋体" w:cs="宋体"/>
          <w:b/>
          <w:bCs/>
          <w:color w:val="auto"/>
          <w:sz w:val="32"/>
          <w:szCs w:val="32"/>
          <w:highlight w:val="none"/>
          <w:lang w:val="zh-CN"/>
        </w:rPr>
        <w:t>提前竣工</w:t>
      </w:r>
      <w:bookmarkEnd w:id="609"/>
      <w:bookmarkEnd w:id="610"/>
      <w:bookmarkEnd w:id="611"/>
      <w:bookmarkEnd w:id="612"/>
      <w:bookmarkEnd w:id="613"/>
      <w:bookmarkEnd w:id="614"/>
      <w:bookmarkEnd w:id="615"/>
    </w:p>
    <w:p w14:paraId="5772911B">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7.9.2提前竣工（赶工）增加费的计算方法：</w:t>
      </w:r>
      <w:r>
        <w:rPr>
          <w:rFonts w:hint="eastAsia" w:ascii="宋体" w:hAnsi="宋体" w:eastAsia="宋体" w:cs="宋体"/>
          <w:color w:val="auto"/>
          <w:szCs w:val="21"/>
          <w:highlight w:val="none"/>
          <w:u w:val="single"/>
        </w:rPr>
        <w:t xml:space="preserve">   另行约定    </w:t>
      </w:r>
      <w:r>
        <w:rPr>
          <w:rFonts w:hint="eastAsia" w:ascii="宋体" w:hAnsi="宋体" w:eastAsia="宋体" w:cs="宋体"/>
          <w:color w:val="auto"/>
          <w:szCs w:val="21"/>
          <w:highlight w:val="none"/>
        </w:rPr>
        <w:t>。</w:t>
      </w:r>
    </w:p>
    <w:p w14:paraId="68B7BB96">
      <w:pPr>
        <w:keepNext/>
        <w:keepLines/>
        <w:spacing w:before="60" w:after="60" w:line="413" w:lineRule="auto"/>
        <w:outlineLvl w:val="1"/>
        <w:rPr>
          <w:rFonts w:ascii="宋体" w:hAnsi="宋体" w:eastAsia="宋体" w:cs="宋体"/>
          <w:b/>
          <w:bCs/>
          <w:color w:val="auto"/>
          <w:sz w:val="32"/>
          <w:szCs w:val="32"/>
          <w:highlight w:val="none"/>
          <w:lang w:val="zh-CN"/>
        </w:rPr>
      </w:pPr>
      <w:bookmarkStart w:id="616" w:name="_Toc5432"/>
      <w:bookmarkStart w:id="617" w:name="_Toc10675"/>
      <w:bookmarkStart w:id="618" w:name="_Toc389065297"/>
      <w:bookmarkStart w:id="619" w:name="_Toc373478378"/>
      <w:bookmarkStart w:id="620" w:name="_Toc373227731"/>
      <w:bookmarkStart w:id="621" w:name="_Toc407135233"/>
      <w:bookmarkStart w:id="622" w:name="_Toc351203640"/>
      <w:bookmarkStart w:id="623" w:name="_Toc29109"/>
      <w:r>
        <w:rPr>
          <w:rFonts w:hint="eastAsia" w:ascii="宋体" w:hAnsi="宋体" w:eastAsia="宋体" w:cs="宋体"/>
          <w:b/>
          <w:bCs/>
          <w:color w:val="auto"/>
          <w:sz w:val="32"/>
          <w:szCs w:val="32"/>
          <w:highlight w:val="none"/>
          <w:lang w:val="zh-CN"/>
        </w:rPr>
        <w:t>8. 材料与设备</w:t>
      </w:r>
      <w:bookmarkEnd w:id="616"/>
      <w:bookmarkEnd w:id="617"/>
      <w:bookmarkEnd w:id="618"/>
      <w:bookmarkEnd w:id="619"/>
      <w:bookmarkEnd w:id="620"/>
      <w:bookmarkEnd w:id="621"/>
      <w:bookmarkEnd w:id="622"/>
      <w:bookmarkEnd w:id="623"/>
    </w:p>
    <w:bookmarkEnd w:id="460"/>
    <w:bookmarkEnd w:id="461"/>
    <w:bookmarkEnd w:id="462"/>
    <w:bookmarkEnd w:id="463"/>
    <w:bookmarkEnd w:id="464"/>
    <w:bookmarkEnd w:id="465"/>
    <w:bookmarkEnd w:id="466"/>
    <w:bookmarkEnd w:id="467"/>
    <w:bookmarkEnd w:id="468"/>
    <w:bookmarkEnd w:id="469"/>
    <w:p w14:paraId="49EC49F2">
      <w:pPr>
        <w:keepNext/>
        <w:keepLines/>
        <w:spacing w:line="360" w:lineRule="auto"/>
        <w:outlineLvl w:val="2"/>
        <w:rPr>
          <w:rFonts w:ascii="宋体" w:hAnsi="宋体" w:eastAsia="宋体" w:cs="宋体"/>
          <w:b/>
          <w:bCs/>
          <w:color w:val="auto"/>
          <w:sz w:val="32"/>
          <w:szCs w:val="32"/>
          <w:highlight w:val="none"/>
          <w:lang w:val="zh-CN"/>
        </w:rPr>
      </w:pPr>
      <w:bookmarkStart w:id="624" w:name="_Toc24969"/>
      <w:bookmarkStart w:id="625" w:name="_Toc31890"/>
      <w:bookmarkStart w:id="626" w:name="_Toc373478379"/>
      <w:bookmarkStart w:id="627" w:name="_Toc373227732"/>
      <w:bookmarkStart w:id="628" w:name="_Toc31347"/>
      <w:bookmarkStart w:id="629" w:name="_Toc389065298"/>
      <w:bookmarkStart w:id="630" w:name="_Toc407135234"/>
      <w:r>
        <w:rPr>
          <w:rFonts w:hint="eastAsia" w:ascii="宋体" w:hAnsi="宋体" w:eastAsia="宋体" w:cs="宋体"/>
          <w:b/>
          <w:bCs/>
          <w:color w:val="auto"/>
          <w:sz w:val="32"/>
          <w:szCs w:val="32"/>
          <w:highlight w:val="none"/>
          <w:lang w:val="zh-CN"/>
        </w:rPr>
        <w:t>8.2 承包人采购材料与工程设备</w:t>
      </w:r>
      <w:bookmarkEnd w:id="624"/>
      <w:bookmarkEnd w:id="625"/>
      <w:bookmarkEnd w:id="626"/>
      <w:bookmarkEnd w:id="627"/>
      <w:bookmarkEnd w:id="628"/>
      <w:bookmarkEnd w:id="629"/>
      <w:bookmarkEnd w:id="630"/>
    </w:p>
    <w:p w14:paraId="1AC5AADB">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szCs w:val="21"/>
          <w:highlight w:val="none"/>
        </w:rPr>
        <w:t>承包人提供主要材料和工程设备一览表》</w:t>
      </w:r>
      <w:r>
        <w:rPr>
          <w:rFonts w:hint="eastAsia" w:ascii="宋体" w:hAnsi="宋体" w:eastAsia="宋体" w:cs="宋体"/>
          <w:color w:val="auto"/>
          <w:kern w:val="0"/>
          <w:szCs w:val="21"/>
          <w:highlight w:val="none"/>
        </w:rPr>
        <w:t>（表-22）见已标价工程量清单。</w:t>
      </w:r>
    </w:p>
    <w:p w14:paraId="64B23512">
      <w:pPr>
        <w:autoSpaceDE w:val="0"/>
        <w:autoSpaceDN w:val="0"/>
        <w:adjustRightInd w:val="0"/>
        <w:spacing w:line="360" w:lineRule="auto"/>
        <w:ind w:firstLine="400" w:firstLineChars="200"/>
        <w:jc w:val="left"/>
        <w:rPr>
          <w:rFonts w:ascii="宋体" w:hAnsi="宋体" w:eastAsia="宋体" w:cs="宋体"/>
          <w:color w:val="auto"/>
          <w:szCs w:val="21"/>
          <w:highlight w:val="none"/>
        </w:rPr>
      </w:pPr>
      <w:bookmarkStart w:id="631" w:name="_Toc389065299"/>
      <w:bookmarkStart w:id="632" w:name="_Toc373478380"/>
      <w:bookmarkStart w:id="633" w:name="_Toc373227733"/>
      <w:r>
        <w:rPr>
          <w:rFonts w:hint="eastAsia" w:ascii="宋体" w:hAnsi="宋体" w:eastAsia="宋体" w:cs="宋体"/>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7E4BA8D9">
      <w:pPr>
        <w:keepNext/>
        <w:keepLines/>
        <w:spacing w:line="360" w:lineRule="auto"/>
        <w:outlineLvl w:val="2"/>
        <w:rPr>
          <w:rFonts w:ascii="宋体" w:hAnsi="宋体" w:eastAsia="宋体" w:cs="宋体"/>
          <w:b/>
          <w:bCs/>
          <w:color w:val="auto"/>
          <w:sz w:val="32"/>
          <w:szCs w:val="32"/>
          <w:highlight w:val="none"/>
          <w:lang w:val="zh-CN"/>
        </w:rPr>
      </w:pPr>
      <w:bookmarkStart w:id="634" w:name="_Toc4201"/>
      <w:bookmarkStart w:id="635" w:name="_Toc407135235"/>
      <w:bookmarkStart w:id="636" w:name="_Toc8209"/>
      <w:bookmarkStart w:id="637" w:name="_Toc8806"/>
      <w:r>
        <w:rPr>
          <w:rFonts w:hint="eastAsia" w:ascii="宋体" w:hAnsi="宋体" w:eastAsia="宋体" w:cs="宋体"/>
          <w:b/>
          <w:bCs/>
          <w:color w:val="auto"/>
          <w:sz w:val="32"/>
          <w:szCs w:val="32"/>
          <w:highlight w:val="none"/>
          <w:lang w:val="zh-CN"/>
        </w:rPr>
        <w:t>8</w:t>
      </w:r>
      <w:bookmarkStart w:id="638" w:name="_Toc297120467"/>
      <w:bookmarkStart w:id="639" w:name="_Toc296944506"/>
      <w:bookmarkStart w:id="640" w:name="_Toc300934979"/>
      <w:bookmarkStart w:id="641" w:name="_Toc312678019"/>
      <w:bookmarkStart w:id="642" w:name="_Toc304295556"/>
      <w:bookmarkStart w:id="643" w:name="_Toc292559877"/>
      <w:bookmarkStart w:id="644" w:name="_Toc280868654"/>
      <w:bookmarkStart w:id="645" w:name="_Toc296503167"/>
      <w:bookmarkStart w:id="646" w:name="_Toc297216186"/>
      <w:bookmarkStart w:id="647" w:name="_Toc312677493"/>
      <w:bookmarkStart w:id="648" w:name="_Toc292559372"/>
      <w:bookmarkStart w:id="649" w:name="_Toc303539136"/>
      <w:bookmarkStart w:id="650" w:name="_Toc296346668"/>
      <w:bookmarkStart w:id="651" w:name="_Toc296891207"/>
      <w:bookmarkStart w:id="652" w:name="_Toc297123527"/>
      <w:bookmarkStart w:id="653" w:name="_Toc296347166"/>
      <w:bookmarkStart w:id="654" w:name="_Toc297048353"/>
      <w:bookmarkStart w:id="655" w:name="_Toc296890995"/>
      <w:bookmarkStart w:id="656" w:name="_Toc280868656"/>
      <w:bookmarkStart w:id="657" w:name="_Toc280868655"/>
      <w:bookmarkStart w:id="658" w:name="_Toc267251424"/>
      <w:r>
        <w:rPr>
          <w:rFonts w:hint="eastAsia" w:ascii="宋体" w:hAnsi="宋体" w:eastAsia="宋体" w:cs="宋体"/>
          <w:b/>
          <w:bCs/>
          <w:color w:val="auto"/>
          <w:sz w:val="32"/>
          <w:szCs w:val="32"/>
          <w:highlight w:val="none"/>
          <w:lang w:val="zh-CN"/>
        </w:rPr>
        <w:t>.4 材料与工程设备的保管与使用</w:t>
      </w:r>
      <w:bookmarkEnd w:id="631"/>
      <w:bookmarkEnd w:id="632"/>
      <w:bookmarkEnd w:id="633"/>
      <w:bookmarkEnd w:id="634"/>
      <w:bookmarkEnd w:id="635"/>
      <w:bookmarkEnd w:id="636"/>
      <w:bookmarkEnd w:id="637"/>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34BE5279">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8</w:t>
      </w:r>
      <w:bookmarkStart w:id="659" w:name="_Toc292559878"/>
      <w:bookmarkStart w:id="660" w:name="_Toc292559373"/>
      <w:bookmarkStart w:id="661" w:name="_Toc297120468"/>
      <w:bookmarkStart w:id="662" w:name="_Toc296890996"/>
      <w:bookmarkStart w:id="663" w:name="_Toc296891208"/>
      <w:bookmarkStart w:id="664" w:name="_Toc296503168"/>
      <w:bookmarkStart w:id="665" w:name="_Toc304295557"/>
      <w:bookmarkStart w:id="666" w:name="_Toc300934980"/>
      <w:bookmarkStart w:id="667" w:name="_Toc297048354"/>
      <w:bookmarkStart w:id="668" w:name="_Toc296944507"/>
      <w:bookmarkStart w:id="669" w:name="_Toc296347167"/>
      <w:bookmarkStart w:id="670" w:name="_Toc312678020"/>
      <w:bookmarkStart w:id="671" w:name="_Toc297216187"/>
      <w:bookmarkStart w:id="672" w:name="_Toc296346669"/>
      <w:bookmarkStart w:id="673" w:name="_Toc312677494"/>
      <w:bookmarkStart w:id="674" w:name="_Toc297123528"/>
      <w:bookmarkStart w:id="675" w:name="_Toc318581173"/>
      <w:bookmarkStart w:id="676" w:name="_Toc303539137"/>
      <w:r>
        <w:rPr>
          <w:rFonts w:hint="eastAsia" w:ascii="宋体" w:hAnsi="宋体" w:eastAsia="宋体" w:cs="宋体"/>
          <w:color w:val="auto"/>
          <w:szCs w:val="21"/>
          <w:highlight w:val="none"/>
        </w:rPr>
        <w:t>.4.1发包人供应的材料设备的保管费用的承担：</w:t>
      </w:r>
      <w:r>
        <w:rPr>
          <w:rFonts w:hint="eastAsia" w:ascii="宋体" w:hAnsi="宋体" w:eastAsia="宋体" w:cs="宋体"/>
          <w:color w:val="auto"/>
          <w:szCs w:val="21"/>
          <w:highlight w:val="none"/>
          <w:u w:val="single"/>
        </w:rPr>
        <w:t>发包人不供应材料设备</w:t>
      </w:r>
      <w:r>
        <w:rPr>
          <w:rFonts w:hint="eastAsia" w:ascii="宋体" w:hAnsi="宋体" w:eastAsia="宋体" w:cs="宋体"/>
          <w:color w:val="auto"/>
          <w:szCs w:val="21"/>
          <w:highlight w:val="none"/>
        </w:rPr>
        <w:t>。</w:t>
      </w:r>
    </w:p>
    <w:bookmarkEnd w:id="659"/>
    <w:bookmarkEnd w:id="660"/>
    <w:p w14:paraId="01EFBE90">
      <w:pPr>
        <w:keepNext/>
        <w:keepLines/>
        <w:spacing w:line="360" w:lineRule="auto"/>
        <w:outlineLvl w:val="2"/>
        <w:rPr>
          <w:rFonts w:ascii="宋体" w:hAnsi="宋体" w:eastAsia="宋体" w:cs="宋体"/>
          <w:b/>
          <w:bCs/>
          <w:color w:val="auto"/>
          <w:sz w:val="32"/>
          <w:szCs w:val="32"/>
          <w:highlight w:val="none"/>
          <w:lang w:val="zh-CN"/>
        </w:rPr>
      </w:pPr>
      <w:bookmarkStart w:id="677" w:name="_Toc10855"/>
      <w:bookmarkStart w:id="678" w:name="_Toc27219"/>
      <w:bookmarkStart w:id="679" w:name="_Toc373227734"/>
      <w:bookmarkStart w:id="680" w:name="_Toc373478381"/>
      <w:bookmarkStart w:id="681" w:name="_Toc389065300"/>
      <w:bookmarkStart w:id="682" w:name="_Toc407135236"/>
      <w:bookmarkStart w:id="683" w:name="_Toc15469"/>
      <w:r>
        <w:rPr>
          <w:rFonts w:hint="eastAsia" w:ascii="宋体" w:hAnsi="宋体" w:eastAsia="宋体" w:cs="宋体"/>
          <w:b/>
          <w:bCs/>
          <w:color w:val="auto"/>
          <w:sz w:val="32"/>
          <w:szCs w:val="32"/>
          <w:highlight w:val="none"/>
          <w:lang w:val="zh-CN"/>
        </w:rPr>
        <w:t>8.6 样品</w:t>
      </w:r>
      <w:bookmarkEnd w:id="677"/>
      <w:bookmarkEnd w:id="678"/>
      <w:bookmarkEnd w:id="679"/>
      <w:bookmarkEnd w:id="680"/>
      <w:bookmarkEnd w:id="681"/>
      <w:bookmarkEnd w:id="682"/>
      <w:bookmarkEnd w:id="683"/>
    </w:p>
    <w:p w14:paraId="30FA5692">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8.6.1 样品的报送与封存</w:t>
      </w:r>
    </w:p>
    <w:p w14:paraId="50FE8BD1">
      <w:pPr>
        <w:autoSpaceDE w:val="0"/>
        <w:autoSpaceDN w:val="0"/>
        <w:adjustRightInd w:val="0"/>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rPr>
        <w:t>需要承包人报送样品的材料或工程设备，样品的种类、名称、规格、数量要求：</w:t>
      </w:r>
      <w:r>
        <w:rPr>
          <w:rFonts w:hint="eastAsia" w:ascii="宋体" w:hAnsi="宋体" w:eastAsia="宋体" w:cs="宋体"/>
          <w:color w:val="auto"/>
          <w:szCs w:val="21"/>
          <w:highlight w:val="none"/>
          <w:u w:val="single"/>
        </w:rPr>
        <w:t>主要材料涉及品种、款式、颜色等方面内容的，承包人应提交准备合格的材料样品送发包人选定。</w:t>
      </w:r>
    </w:p>
    <w:p w14:paraId="1C65EFA1">
      <w:pPr>
        <w:keepNext/>
        <w:keepLines/>
        <w:spacing w:line="360" w:lineRule="auto"/>
        <w:outlineLvl w:val="2"/>
        <w:rPr>
          <w:rFonts w:ascii="宋体" w:hAnsi="宋体" w:eastAsia="宋体" w:cs="宋体"/>
          <w:b/>
          <w:bCs/>
          <w:color w:val="auto"/>
          <w:sz w:val="32"/>
          <w:szCs w:val="32"/>
          <w:highlight w:val="none"/>
          <w:lang w:val="zh-CN"/>
        </w:rPr>
      </w:pPr>
      <w:bookmarkStart w:id="684" w:name="_Toc407135237"/>
      <w:bookmarkStart w:id="685" w:name="_Toc16172"/>
      <w:bookmarkStart w:id="686" w:name="_Toc17280"/>
      <w:bookmarkStart w:id="687" w:name="_Toc373227735"/>
      <w:bookmarkStart w:id="688" w:name="_Toc373478382"/>
      <w:bookmarkStart w:id="689" w:name="_Toc389065301"/>
      <w:bookmarkStart w:id="690" w:name="_Toc317"/>
      <w:r>
        <w:rPr>
          <w:rFonts w:hint="eastAsia" w:ascii="宋体" w:hAnsi="宋体" w:eastAsia="宋体" w:cs="宋体"/>
          <w:b/>
          <w:bCs/>
          <w:color w:val="auto"/>
          <w:sz w:val="32"/>
          <w:szCs w:val="32"/>
          <w:highlight w:val="none"/>
          <w:lang w:val="zh-CN"/>
        </w:rPr>
        <w:t>8.8 施工设备和临时设施</w:t>
      </w:r>
      <w:bookmarkEnd w:id="684"/>
      <w:bookmarkEnd w:id="685"/>
      <w:bookmarkEnd w:id="686"/>
      <w:bookmarkEnd w:id="687"/>
      <w:bookmarkEnd w:id="688"/>
      <w:bookmarkEnd w:id="689"/>
      <w:bookmarkEnd w:id="690"/>
    </w:p>
    <w:p w14:paraId="365A6B33">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8.8.1 承包人提供的施工设备和临时设施</w:t>
      </w:r>
    </w:p>
    <w:p w14:paraId="6E2FD5AB">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6F77D649">
      <w:pPr>
        <w:autoSpaceDE w:val="0"/>
        <w:autoSpaceDN w:val="0"/>
        <w:adjustRightInd w:val="0"/>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关于修建临时设施费用承担的约定：</w:t>
      </w:r>
    </w:p>
    <w:p w14:paraId="0DC371AC">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8.8.2 发包人提供的施工设备和临时设施</w:t>
      </w:r>
    </w:p>
    <w:p w14:paraId="6B4B2C95">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2A6E620C">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39E9B766">
      <w:pPr>
        <w:keepNext/>
        <w:keepLines/>
        <w:spacing w:before="60" w:after="60" w:line="413" w:lineRule="auto"/>
        <w:outlineLvl w:val="1"/>
        <w:rPr>
          <w:rFonts w:ascii="宋体" w:hAnsi="宋体" w:eastAsia="宋体" w:cs="宋体"/>
          <w:b/>
          <w:bCs/>
          <w:color w:val="auto"/>
          <w:sz w:val="32"/>
          <w:szCs w:val="32"/>
          <w:highlight w:val="none"/>
          <w:lang w:val="zh-CN"/>
        </w:rPr>
      </w:pPr>
      <w:bookmarkStart w:id="691" w:name="_Toc5681"/>
      <w:bookmarkStart w:id="692" w:name="_Toc6605"/>
      <w:bookmarkStart w:id="693" w:name="_Toc4841"/>
      <w:bookmarkStart w:id="694" w:name="_Toc389065302"/>
      <w:bookmarkStart w:id="695" w:name="_Toc373478383"/>
      <w:bookmarkStart w:id="696" w:name="_Toc351203641"/>
      <w:bookmarkStart w:id="697" w:name="_Toc373227736"/>
      <w:bookmarkStart w:id="698" w:name="_Toc407135238"/>
      <w:r>
        <w:rPr>
          <w:rFonts w:hint="eastAsia" w:ascii="宋体" w:hAnsi="宋体" w:eastAsia="宋体" w:cs="宋体"/>
          <w:b/>
          <w:bCs/>
          <w:color w:val="auto"/>
          <w:sz w:val="32"/>
          <w:szCs w:val="32"/>
          <w:highlight w:val="none"/>
          <w:lang w:val="zh-CN"/>
        </w:rPr>
        <w:t>9</w:t>
      </w:r>
      <w:bookmarkEnd w:id="656"/>
      <w:bookmarkEnd w:id="657"/>
      <w:bookmarkEnd w:id="658"/>
      <w:bookmarkStart w:id="699" w:name="_Toc297216192"/>
      <w:bookmarkStart w:id="700" w:name="_Toc303539139"/>
      <w:bookmarkStart w:id="701" w:name="_Toc297123533"/>
      <w:bookmarkStart w:id="702" w:name="_Toc312678021"/>
      <w:bookmarkStart w:id="703" w:name="_Toc304295559"/>
      <w:bookmarkStart w:id="704" w:name="_Toc312677495"/>
      <w:bookmarkStart w:id="705" w:name="_Toc300934982"/>
      <w:bookmarkStart w:id="706" w:name="_Toc292559378"/>
      <w:bookmarkStart w:id="707" w:name="_Toc297048359"/>
      <w:bookmarkStart w:id="708" w:name="_Toc296944512"/>
      <w:bookmarkStart w:id="709" w:name="_Toc267251428"/>
      <w:bookmarkStart w:id="710" w:name="_Toc297120473"/>
      <w:bookmarkStart w:id="711" w:name="_Toc296347172"/>
      <w:bookmarkStart w:id="712" w:name="_Toc267251427"/>
      <w:bookmarkStart w:id="713" w:name="_Toc296891213"/>
      <w:bookmarkStart w:id="714" w:name="_Toc296346674"/>
      <w:bookmarkStart w:id="715" w:name="_Toc292559883"/>
      <w:bookmarkStart w:id="716" w:name="_Toc296891001"/>
      <w:bookmarkStart w:id="717" w:name="_Toc296503173"/>
      <w:r>
        <w:rPr>
          <w:rFonts w:hint="eastAsia" w:ascii="宋体" w:hAnsi="宋体" w:eastAsia="宋体" w:cs="宋体"/>
          <w:b/>
          <w:bCs/>
          <w:color w:val="auto"/>
          <w:sz w:val="32"/>
          <w:szCs w:val="32"/>
          <w:highlight w:val="none"/>
          <w:lang w:val="zh-CN"/>
        </w:rPr>
        <w:t>. 试验与检验</w:t>
      </w:r>
      <w:bookmarkEnd w:id="691"/>
      <w:bookmarkEnd w:id="692"/>
      <w:bookmarkEnd w:id="693"/>
      <w:bookmarkEnd w:id="694"/>
      <w:bookmarkEnd w:id="695"/>
      <w:bookmarkEnd w:id="696"/>
      <w:bookmarkEnd w:id="697"/>
      <w:bookmarkEnd w:id="698"/>
    </w:p>
    <w:bookmarkEnd w:id="699"/>
    <w:bookmarkEnd w:id="700"/>
    <w:bookmarkEnd w:id="701"/>
    <w:bookmarkEnd w:id="702"/>
    <w:bookmarkEnd w:id="703"/>
    <w:bookmarkEnd w:id="704"/>
    <w:bookmarkEnd w:id="705"/>
    <w:p w14:paraId="7551348A">
      <w:pPr>
        <w:keepNext/>
        <w:keepLines/>
        <w:spacing w:line="360" w:lineRule="auto"/>
        <w:outlineLvl w:val="2"/>
        <w:rPr>
          <w:rFonts w:ascii="宋体" w:hAnsi="宋体" w:eastAsia="宋体" w:cs="宋体"/>
          <w:b/>
          <w:bCs/>
          <w:color w:val="auto"/>
          <w:sz w:val="32"/>
          <w:szCs w:val="32"/>
          <w:highlight w:val="none"/>
          <w:lang w:val="zh-CN"/>
        </w:rPr>
      </w:pPr>
      <w:bookmarkStart w:id="718" w:name="_Toc9403"/>
      <w:bookmarkStart w:id="719" w:name="_Toc407135239"/>
      <w:bookmarkStart w:id="720" w:name="_Toc15907"/>
      <w:bookmarkStart w:id="721" w:name="_Toc373478384"/>
      <w:bookmarkStart w:id="722" w:name="_Toc373227737"/>
      <w:bookmarkStart w:id="723" w:name="_Toc15630"/>
      <w:bookmarkStart w:id="724" w:name="_Toc389065303"/>
      <w:r>
        <w:rPr>
          <w:rFonts w:hint="eastAsia" w:ascii="宋体" w:hAnsi="宋体" w:eastAsia="宋体" w:cs="宋体"/>
          <w:b/>
          <w:bCs/>
          <w:color w:val="auto"/>
          <w:sz w:val="32"/>
          <w:szCs w:val="32"/>
          <w:highlight w:val="none"/>
          <w:lang w:val="zh-CN"/>
        </w:rPr>
        <w:t>9</w:t>
      </w:r>
      <w:bookmarkStart w:id="725" w:name="_Toc303539140"/>
      <w:bookmarkStart w:id="726" w:name="_Toc312677496"/>
      <w:bookmarkStart w:id="727" w:name="_Toc300934983"/>
      <w:bookmarkStart w:id="728" w:name="_Toc297123534"/>
      <w:bookmarkStart w:id="729" w:name="_Toc312678022"/>
      <w:bookmarkStart w:id="730" w:name="_Toc297216193"/>
      <w:bookmarkStart w:id="731" w:name="_Toc304295560"/>
      <w:r>
        <w:rPr>
          <w:rFonts w:hint="eastAsia" w:ascii="宋体" w:hAnsi="宋体" w:eastAsia="宋体" w:cs="宋体"/>
          <w:b/>
          <w:bCs/>
          <w:color w:val="auto"/>
          <w:sz w:val="32"/>
          <w:szCs w:val="32"/>
          <w:highlight w:val="none"/>
          <w:lang w:val="zh-CN"/>
        </w:rPr>
        <w:t>.1 试验设备与试验人员</w:t>
      </w:r>
      <w:bookmarkEnd w:id="718"/>
      <w:bookmarkEnd w:id="719"/>
      <w:bookmarkEnd w:id="720"/>
      <w:bookmarkEnd w:id="721"/>
      <w:bookmarkEnd w:id="722"/>
      <w:bookmarkEnd w:id="723"/>
      <w:bookmarkEnd w:id="724"/>
    </w:p>
    <w:bookmarkEnd w:id="725"/>
    <w:bookmarkEnd w:id="726"/>
    <w:bookmarkEnd w:id="727"/>
    <w:bookmarkEnd w:id="728"/>
    <w:bookmarkEnd w:id="729"/>
    <w:bookmarkEnd w:id="730"/>
    <w:bookmarkEnd w:id="731"/>
    <w:p w14:paraId="699F2383">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9</w:t>
      </w:r>
      <w:bookmarkStart w:id="732" w:name="_Toc300934984"/>
      <w:bookmarkStart w:id="733" w:name="_Toc303539141"/>
      <w:bookmarkStart w:id="734" w:name="_Toc312678023"/>
      <w:bookmarkStart w:id="735" w:name="_Toc312677497"/>
      <w:bookmarkStart w:id="736" w:name="_Toc297123535"/>
      <w:bookmarkStart w:id="737" w:name="_Toc304295561"/>
      <w:bookmarkStart w:id="738" w:name="_Toc297216194"/>
      <w:bookmarkStart w:id="739" w:name="_Toc318581174"/>
      <w:r>
        <w:rPr>
          <w:rFonts w:hint="eastAsia" w:ascii="宋体" w:hAnsi="宋体" w:eastAsia="宋体" w:cs="宋体"/>
          <w:color w:val="auto"/>
          <w:szCs w:val="21"/>
          <w:highlight w:val="none"/>
        </w:rPr>
        <w:t>.1.2 试验设备</w:t>
      </w:r>
    </w:p>
    <w:p w14:paraId="3B7A0881">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施工现场需要配置的试验场所：</w:t>
      </w:r>
      <w:bookmarkEnd w:id="732"/>
      <w:bookmarkEnd w:id="733"/>
      <w:bookmarkEnd w:id="734"/>
      <w:bookmarkEnd w:id="735"/>
      <w:bookmarkEnd w:id="736"/>
      <w:bookmarkEnd w:id="737"/>
      <w:bookmarkEnd w:id="738"/>
      <w:bookmarkStart w:id="740" w:name="_Toc304295562"/>
      <w:bookmarkStart w:id="741" w:name="_Toc297123536"/>
      <w:bookmarkStart w:id="742" w:name="_Toc303539142"/>
      <w:bookmarkStart w:id="743" w:name="_Toc312677498"/>
      <w:bookmarkStart w:id="744" w:name="_Toc312678024"/>
      <w:bookmarkStart w:id="745" w:name="_Toc297216195"/>
      <w:bookmarkStart w:id="746" w:name="_Toc300934985"/>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2127A3AA">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5EEB3AA0">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4CD567A3">
      <w:pPr>
        <w:keepNext/>
        <w:keepLines/>
        <w:spacing w:line="360" w:lineRule="auto"/>
        <w:outlineLvl w:val="2"/>
        <w:rPr>
          <w:rFonts w:ascii="宋体" w:hAnsi="宋体" w:eastAsia="宋体" w:cs="宋体"/>
          <w:b/>
          <w:bCs/>
          <w:color w:val="auto"/>
          <w:sz w:val="32"/>
          <w:szCs w:val="32"/>
          <w:highlight w:val="none"/>
          <w:lang w:val="zh-CN"/>
        </w:rPr>
      </w:pPr>
      <w:bookmarkStart w:id="747" w:name="_Toc373227738"/>
      <w:bookmarkStart w:id="748" w:name="_Toc407135240"/>
      <w:bookmarkStart w:id="749" w:name="_Toc26282"/>
      <w:bookmarkStart w:id="750" w:name="_Toc373478385"/>
      <w:bookmarkStart w:id="751" w:name="_Toc389065304"/>
      <w:bookmarkStart w:id="752" w:name="_Toc16014"/>
      <w:bookmarkStart w:id="753" w:name="_Toc30266"/>
      <w:r>
        <w:rPr>
          <w:rFonts w:hint="eastAsia" w:ascii="宋体" w:hAnsi="宋体" w:eastAsia="宋体" w:cs="宋体"/>
          <w:b/>
          <w:bCs/>
          <w:color w:val="auto"/>
          <w:sz w:val="32"/>
          <w:szCs w:val="32"/>
          <w:highlight w:val="none"/>
          <w:lang w:val="zh-CN"/>
        </w:rPr>
        <w:t>9.4 现场工艺试验</w:t>
      </w:r>
      <w:bookmarkEnd w:id="747"/>
      <w:bookmarkEnd w:id="748"/>
      <w:bookmarkEnd w:id="749"/>
      <w:bookmarkEnd w:id="750"/>
      <w:bookmarkEnd w:id="751"/>
      <w:bookmarkEnd w:id="752"/>
      <w:bookmarkEnd w:id="753"/>
    </w:p>
    <w:p w14:paraId="2D2B1886">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现场工艺试验的有关约定：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0D2A37A8">
      <w:pPr>
        <w:keepNext/>
        <w:keepLines/>
        <w:spacing w:line="360" w:lineRule="auto"/>
        <w:outlineLvl w:val="2"/>
        <w:rPr>
          <w:rFonts w:ascii="宋体" w:hAnsi="宋体" w:eastAsia="宋体" w:cs="宋体"/>
          <w:b/>
          <w:bCs/>
          <w:color w:val="auto"/>
          <w:sz w:val="32"/>
          <w:szCs w:val="32"/>
          <w:highlight w:val="none"/>
          <w:lang w:val="zh-CN"/>
        </w:rPr>
      </w:pPr>
      <w:bookmarkStart w:id="754" w:name="_Toc22879"/>
      <w:bookmarkStart w:id="755" w:name="_Toc407135241"/>
      <w:bookmarkStart w:id="756" w:name="_Toc24878"/>
      <w:bookmarkStart w:id="757" w:name="_Toc21740"/>
      <w:bookmarkStart w:id="758" w:name="OLE_LINK1"/>
      <w:r>
        <w:rPr>
          <w:rFonts w:hint="eastAsia" w:ascii="宋体" w:hAnsi="宋体" w:eastAsia="宋体" w:cs="宋体"/>
          <w:b/>
          <w:bCs/>
          <w:color w:val="auto"/>
          <w:sz w:val="32"/>
          <w:szCs w:val="32"/>
          <w:highlight w:val="none"/>
          <w:lang w:val="zh-CN"/>
        </w:rPr>
        <w:t>9.5 检验费用</w:t>
      </w:r>
      <w:bookmarkEnd w:id="754"/>
      <w:bookmarkEnd w:id="755"/>
      <w:bookmarkEnd w:id="756"/>
      <w:bookmarkEnd w:id="757"/>
    </w:p>
    <w:p w14:paraId="7DFEF8C9">
      <w:pPr>
        <w:spacing w:line="360" w:lineRule="auto"/>
        <w:ind w:firstLine="392"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739"/>
    <w:bookmarkEnd w:id="740"/>
    <w:bookmarkEnd w:id="741"/>
    <w:bookmarkEnd w:id="742"/>
    <w:bookmarkEnd w:id="743"/>
    <w:bookmarkEnd w:id="744"/>
    <w:bookmarkEnd w:id="745"/>
    <w:bookmarkEnd w:id="746"/>
    <w:bookmarkEnd w:id="758"/>
    <w:p w14:paraId="66C6B589">
      <w:pPr>
        <w:keepNext/>
        <w:keepLines/>
        <w:spacing w:before="60" w:after="60" w:line="413" w:lineRule="auto"/>
        <w:outlineLvl w:val="1"/>
        <w:rPr>
          <w:rFonts w:ascii="宋体" w:hAnsi="宋体" w:eastAsia="宋体" w:cs="宋体"/>
          <w:b/>
          <w:bCs/>
          <w:color w:val="auto"/>
          <w:sz w:val="32"/>
          <w:szCs w:val="32"/>
          <w:highlight w:val="none"/>
          <w:lang w:val="zh-CN"/>
        </w:rPr>
      </w:pPr>
      <w:bookmarkStart w:id="759" w:name="_Toc407135242"/>
      <w:bookmarkStart w:id="760" w:name="_Toc31782"/>
      <w:bookmarkStart w:id="761" w:name="_Toc12608"/>
      <w:bookmarkStart w:id="762" w:name="_Toc351203642"/>
      <w:bookmarkStart w:id="763" w:name="_Toc373227739"/>
      <w:bookmarkStart w:id="764" w:name="_Toc14156"/>
      <w:bookmarkStart w:id="765" w:name="_Toc373478386"/>
      <w:bookmarkStart w:id="766" w:name="_Toc389065305"/>
      <w:r>
        <w:rPr>
          <w:rFonts w:hint="eastAsia" w:ascii="宋体" w:hAnsi="宋体" w:eastAsia="宋体" w:cs="宋体"/>
          <w:b/>
          <w:bCs/>
          <w:color w:val="auto"/>
          <w:sz w:val="32"/>
          <w:szCs w:val="32"/>
          <w:highlight w:val="none"/>
          <w:lang w:val="zh-CN"/>
        </w:rPr>
        <w:t>1</w:t>
      </w:r>
      <w:bookmarkEnd w:id="706"/>
      <w:bookmarkEnd w:id="707"/>
      <w:bookmarkEnd w:id="708"/>
      <w:bookmarkEnd w:id="709"/>
      <w:bookmarkEnd w:id="710"/>
      <w:bookmarkEnd w:id="711"/>
      <w:bookmarkEnd w:id="712"/>
      <w:bookmarkEnd w:id="713"/>
      <w:bookmarkEnd w:id="714"/>
      <w:bookmarkEnd w:id="715"/>
      <w:bookmarkEnd w:id="716"/>
      <w:bookmarkEnd w:id="717"/>
      <w:bookmarkStart w:id="767" w:name="_Toc296944532"/>
      <w:bookmarkStart w:id="768" w:name="_Toc296891233"/>
      <w:bookmarkStart w:id="769" w:name="_Toc300934989"/>
      <w:bookmarkStart w:id="770" w:name="_Toc297216199"/>
      <w:bookmarkStart w:id="771" w:name="_Toc297048379"/>
      <w:bookmarkStart w:id="772" w:name="_Toc304295566"/>
      <w:bookmarkStart w:id="773" w:name="_Toc292559903"/>
      <w:bookmarkStart w:id="774" w:name="_Toc296503193"/>
      <w:bookmarkStart w:id="775" w:name="_Toc297123540"/>
      <w:bookmarkStart w:id="776" w:name="_Toc297120493"/>
      <w:bookmarkStart w:id="777" w:name="_Toc296347192"/>
      <w:bookmarkStart w:id="778" w:name="_Toc296346694"/>
      <w:bookmarkStart w:id="779" w:name="_Toc303539146"/>
      <w:bookmarkStart w:id="780" w:name="_Toc292559398"/>
      <w:bookmarkStart w:id="781" w:name="_Toc296891021"/>
      <w:bookmarkStart w:id="782" w:name="_Toc312677499"/>
      <w:bookmarkStart w:id="783" w:name="_Toc312678025"/>
      <w:bookmarkStart w:id="784" w:name="_Toc267251435"/>
      <w:bookmarkStart w:id="785" w:name="_Toc267251439"/>
      <w:bookmarkStart w:id="786" w:name="_Toc267251440"/>
      <w:bookmarkStart w:id="787" w:name="_Toc267251433"/>
      <w:bookmarkStart w:id="788" w:name="_Toc267251441"/>
      <w:bookmarkStart w:id="789" w:name="_Toc267251437"/>
      <w:bookmarkStart w:id="790" w:name="_Toc267251442"/>
      <w:r>
        <w:rPr>
          <w:rFonts w:hint="eastAsia" w:ascii="宋体" w:hAnsi="宋体" w:eastAsia="宋体" w:cs="宋体"/>
          <w:b/>
          <w:bCs/>
          <w:color w:val="auto"/>
          <w:sz w:val="32"/>
          <w:szCs w:val="32"/>
          <w:highlight w:val="none"/>
          <w:lang w:val="zh-CN"/>
        </w:rPr>
        <w:t>0. 变更</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bookmarkEnd w:id="782"/>
    <w:bookmarkEnd w:id="783"/>
    <w:p w14:paraId="2563F0E3">
      <w:pPr>
        <w:keepNext/>
        <w:keepLines/>
        <w:spacing w:line="360" w:lineRule="auto"/>
        <w:outlineLvl w:val="2"/>
        <w:rPr>
          <w:rFonts w:ascii="宋体" w:hAnsi="宋体" w:eastAsia="宋体" w:cs="宋体"/>
          <w:b/>
          <w:bCs/>
          <w:color w:val="auto"/>
          <w:sz w:val="32"/>
          <w:szCs w:val="32"/>
          <w:highlight w:val="none"/>
          <w:lang w:val="zh-CN"/>
        </w:rPr>
      </w:pPr>
      <w:bookmarkStart w:id="791" w:name="_Toc373227740"/>
      <w:bookmarkStart w:id="792" w:name="_Toc24176"/>
      <w:bookmarkStart w:id="793" w:name="_Toc8418"/>
      <w:bookmarkStart w:id="794" w:name="_Toc7466"/>
      <w:bookmarkStart w:id="795" w:name="_Toc373478387"/>
      <w:bookmarkStart w:id="796" w:name="_Toc389065306"/>
      <w:bookmarkStart w:id="797" w:name="_Toc407135243"/>
      <w:r>
        <w:rPr>
          <w:rFonts w:hint="eastAsia" w:ascii="宋体" w:hAnsi="宋体" w:eastAsia="宋体" w:cs="宋体"/>
          <w:b/>
          <w:bCs/>
          <w:color w:val="auto"/>
          <w:sz w:val="32"/>
          <w:szCs w:val="32"/>
          <w:highlight w:val="none"/>
          <w:lang w:val="zh-CN"/>
        </w:rPr>
        <w:t>1</w:t>
      </w:r>
      <w:bookmarkStart w:id="798" w:name="_Toc297123541"/>
      <w:bookmarkStart w:id="799" w:name="_Toc296891022"/>
      <w:bookmarkStart w:id="800" w:name="_Toc292559904"/>
      <w:bookmarkStart w:id="801" w:name="_Toc296347193"/>
      <w:bookmarkStart w:id="802" w:name="_Toc296346695"/>
      <w:bookmarkStart w:id="803" w:name="_Toc300934990"/>
      <w:bookmarkStart w:id="804" w:name="_Toc304295567"/>
      <w:bookmarkStart w:id="805" w:name="_Toc292559399"/>
      <w:bookmarkStart w:id="806" w:name="_Toc312677500"/>
      <w:bookmarkStart w:id="807" w:name="_Toc297048380"/>
      <w:bookmarkStart w:id="808" w:name="_Toc296503194"/>
      <w:bookmarkStart w:id="809" w:name="_Toc303539147"/>
      <w:bookmarkStart w:id="810" w:name="_Toc312678026"/>
      <w:bookmarkStart w:id="811" w:name="_Toc297120494"/>
      <w:bookmarkStart w:id="812" w:name="_Toc296891234"/>
      <w:bookmarkStart w:id="813" w:name="_Toc297216200"/>
      <w:bookmarkStart w:id="814" w:name="_Toc296944533"/>
      <w:r>
        <w:rPr>
          <w:rFonts w:hint="eastAsia" w:ascii="宋体" w:hAnsi="宋体" w:eastAsia="宋体" w:cs="宋体"/>
          <w:b/>
          <w:bCs/>
          <w:color w:val="auto"/>
          <w:sz w:val="32"/>
          <w:szCs w:val="32"/>
          <w:highlight w:val="none"/>
          <w:lang w:val="zh-CN"/>
        </w:rPr>
        <w:t>0.1 变更的范围</w:t>
      </w:r>
      <w:bookmarkEnd w:id="791"/>
      <w:bookmarkEnd w:id="792"/>
      <w:bookmarkEnd w:id="793"/>
      <w:bookmarkEnd w:id="794"/>
      <w:bookmarkEnd w:id="795"/>
      <w:bookmarkEnd w:id="796"/>
      <w:bookmarkEnd w:id="797"/>
    </w:p>
    <w:p w14:paraId="3E6935C6">
      <w:pPr>
        <w:spacing w:line="360" w:lineRule="auto"/>
        <w:ind w:firstLine="426"/>
        <w:jc w:val="left"/>
        <w:rPr>
          <w:rFonts w:ascii="宋体" w:hAnsi="宋体" w:eastAsia="宋体" w:cs="宋体"/>
          <w:color w:val="auto"/>
          <w:szCs w:val="21"/>
          <w:highlight w:val="none"/>
        </w:rPr>
      </w:pPr>
      <w:r>
        <w:rPr>
          <w:rFonts w:hint="eastAsia" w:ascii="宋体" w:hAnsi="宋体" w:eastAsia="宋体" w:cs="宋体"/>
          <w:color w:val="auto"/>
          <w:szCs w:val="21"/>
          <w:highlight w:val="none"/>
        </w:rPr>
        <w:t>关于变更的范围的约定：</w:t>
      </w:r>
      <w:r>
        <w:rPr>
          <w:rFonts w:hint="eastAsia" w:ascii="宋体" w:hAnsi="宋体" w:eastAsia="宋体" w:cs="宋体"/>
          <w:color w:val="auto"/>
          <w:szCs w:val="21"/>
          <w:highlight w:val="none"/>
          <w:u w:val="single"/>
        </w:rPr>
        <w:t xml:space="preserve">  按通用合同条款   </w:t>
      </w:r>
      <w:r>
        <w:rPr>
          <w:rFonts w:hint="eastAsia" w:ascii="宋体" w:hAnsi="宋体" w:eastAsia="宋体" w:cs="宋体"/>
          <w:color w:val="auto"/>
          <w:szCs w:val="21"/>
          <w:highlight w:val="none"/>
        </w:rPr>
        <w:t>。</w:t>
      </w:r>
    </w:p>
    <w:p w14:paraId="29C4B1BC">
      <w:pPr>
        <w:keepNext/>
        <w:keepLines/>
        <w:spacing w:line="360" w:lineRule="auto"/>
        <w:outlineLvl w:val="2"/>
        <w:rPr>
          <w:rFonts w:ascii="宋体" w:hAnsi="宋体" w:eastAsia="宋体" w:cs="宋体"/>
          <w:b/>
          <w:bCs/>
          <w:color w:val="auto"/>
          <w:sz w:val="32"/>
          <w:szCs w:val="32"/>
          <w:highlight w:val="none"/>
          <w:lang w:val="zh-CN"/>
        </w:rPr>
      </w:pPr>
      <w:bookmarkStart w:id="815" w:name="_Toc373227741"/>
      <w:bookmarkStart w:id="816" w:name="_Toc389065307"/>
      <w:bookmarkStart w:id="817" w:name="_Toc31018"/>
      <w:bookmarkStart w:id="818" w:name="_Toc373478388"/>
      <w:bookmarkStart w:id="819" w:name="_Toc10623"/>
      <w:bookmarkStart w:id="820" w:name="_Toc407135244"/>
      <w:bookmarkStart w:id="821" w:name="_Toc13231"/>
      <w:r>
        <w:rPr>
          <w:rFonts w:hint="eastAsia" w:ascii="宋体" w:hAnsi="宋体" w:eastAsia="宋体" w:cs="宋体"/>
          <w:b/>
          <w:bCs/>
          <w:color w:val="auto"/>
          <w:sz w:val="32"/>
          <w:szCs w:val="32"/>
          <w:highlight w:val="none"/>
          <w:lang w:val="zh-CN"/>
        </w:rPr>
        <w:t>10.3 变更程序</w:t>
      </w:r>
      <w:bookmarkEnd w:id="815"/>
      <w:bookmarkEnd w:id="816"/>
      <w:bookmarkEnd w:id="817"/>
      <w:bookmarkEnd w:id="818"/>
      <w:bookmarkEnd w:id="819"/>
      <w:bookmarkEnd w:id="820"/>
      <w:bookmarkEnd w:id="821"/>
    </w:p>
    <w:p w14:paraId="58C8EF11">
      <w:pPr>
        <w:spacing w:line="360" w:lineRule="auto"/>
        <w:ind w:firstLine="420" w:firstLineChars="210"/>
        <w:rPr>
          <w:rFonts w:ascii="宋体" w:hAnsi="宋体" w:eastAsia="宋体" w:cs="宋体"/>
          <w:color w:val="auto"/>
          <w:szCs w:val="21"/>
          <w:highlight w:val="none"/>
        </w:rPr>
      </w:pPr>
      <w:r>
        <w:rPr>
          <w:rFonts w:hint="eastAsia" w:ascii="宋体" w:hAnsi="宋体" w:eastAsia="宋体" w:cs="宋体"/>
          <w:color w:val="auto"/>
          <w:szCs w:val="21"/>
          <w:highlight w:val="none"/>
        </w:rPr>
        <w:t>10.3.1国有投资项目：</w:t>
      </w:r>
    </w:p>
    <w:p w14:paraId="38937B31">
      <w:pPr>
        <w:spacing w:line="360" w:lineRule="auto"/>
        <w:ind w:firstLine="420" w:firstLineChars="210"/>
        <w:rPr>
          <w:rFonts w:ascii="宋体" w:hAnsi="宋体" w:eastAsia="宋体" w:cs="宋体"/>
          <w:bCs/>
          <w:color w:val="auto"/>
          <w:szCs w:val="21"/>
          <w:highlight w:val="none"/>
        </w:rPr>
      </w:pPr>
      <w:r>
        <w:rPr>
          <w:rFonts w:hint="eastAsia" w:ascii="宋体" w:hAnsi="宋体" w:eastAsia="宋体" w:cs="宋体"/>
          <w:bCs/>
          <w:color w:val="auto"/>
          <w:szCs w:val="21"/>
          <w:highlight w:val="none"/>
        </w:rPr>
        <w:t>⑴设计变更和工程签证，按各市政府或相关部门的规定办理。属不可抗力（自然灾害、突发事件等）造成变更的，按特事特办原则予以办理。</w:t>
      </w:r>
    </w:p>
    <w:p w14:paraId="211465D6">
      <w:pPr>
        <w:spacing w:line="360" w:lineRule="auto"/>
        <w:ind w:firstLine="420" w:firstLineChars="210"/>
        <w:rPr>
          <w:rFonts w:ascii="宋体" w:hAnsi="宋体" w:eastAsia="宋体" w:cs="宋体"/>
          <w:bCs/>
          <w:color w:val="auto"/>
          <w:szCs w:val="21"/>
          <w:highlight w:val="none"/>
        </w:rPr>
      </w:pPr>
      <w:r>
        <w:rPr>
          <w:rFonts w:hint="eastAsia" w:ascii="宋体" w:hAnsi="宋体" w:eastAsia="宋体" w:cs="宋体"/>
          <w:bCs/>
          <w:color w:val="auto"/>
          <w:szCs w:val="21"/>
          <w:highlight w:val="none"/>
        </w:rPr>
        <w:t>⑵建设单位在实施项目过程中，若发生单价变动，由发包人、承包人、监理或造价咨询等单位共同商定并签字确认。</w:t>
      </w:r>
    </w:p>
    <w:p w14:paraId="34A2FE1B">
      <w:pPr>
        <w:spacing w:line="360" w:lineRule="auto"/>
        <w:ind w:firstLine="420" w:firstLineChars="210"/>
        <w:rPr>
          <w:rFonts w:ascii="宋体" w:hAnsi="宋体" w:eastAsia="宋体" w:cs="宋体"/>
          <w:bCs/>
          <w:color w:val="auto"/>
          <w:szCs w:val="21"/>
          <w:highlight w:val="none"/>
        </w:rPr>
      </w:pPr>
      <w:r>
        <w:rPr>
          <w:rFonts w:hint="eastAsia" w:ascii="宋体" w:hAnsi="宋体" w:eastAsia="宋体" w:cs="宋体"/>
          <w:bCs/>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2D41D05F">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10.3.2 非国有投资项目：</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4E71A3C0">
      <w:pPr>
        <w:keepNext/>
        <w:keepLines/>
        <w:spacing w:line="360" w:lineRule="auto"/>
        <w:outlineLvl w:val="2"/>
        <w:rPr>
          <w:rFonts w:ascii="宋体" w:hAnsi="宋体" w:eastAsia="宋体" w:cs="宋体"/>
          <w:b/>
          <w:bCs/>
          <w:color w:val="auto"/>
          <w:sz w:val="32"/>
          <w:szCs w:val="32"/>
          <w:highlight w:val="none"/>
          <w:lang w:val="zh-CN"/>
        </w:rPr>
      </w:pPr>
      <w:bookmarkStart w:id="822" w:name="_Toc373478389"/>
      <w:bookmarkStart w:id="823" w:name="_Toc389065308"/>
      <w:bookmarkStart w:id="824" w:name="_Toc25596"/>
      <w:bookmarkStart w:id="825" w:name="_Toc407135245"/>
      <w:bookmarkStart w:id="826" w:name="_Toc373227742"/>
      <w:bookmarkStart w:id="827" w:name="_Toc24223"/>
      <w:bookmarkStart w:id="828" w:name="_Toc5787"/>
      <w:r>
        <w:rPr>
          <w:rFonts w:hint="eastAsia" w:ascii="宋体" w:hAnsi="宋体" w:eastAsia="宋体" w:cs="宋体"/>
          <w:b/>
          <w:bCs/>
          <w:color w:val="auto"/>
          <w:sz w:val="32"/>
          <w:szCs w:val="32"/>
          <w:highlight w:val="none"/>
          <w:lang w:val="zh-CN"/>
        </w:rPr>
        <w:t>10.4 变更估价</w:t>
      </w:r>
      <w:bookmarkEnd w:id="822"/>
      <w:bookmarkEnd w:id="823"/>
      <w:bookmarkEnd w:id="824"/>
      <w:bookmarkEnd w:id="825"/>
      <w:bookmarkEnd w:id="826"/>
      <w:bookmarkEnd w:id="827"/>
      <w:bookmarkEnd w:id="828"/>
    </w:p>
    <w:p w14:paraId="4993AE74">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10.4.1 变更估价原则</w:t>
      </w:r>
    </w:p>
    <w:p w14:paraId="1586FBA2">
      <w:pPr>
        <w:spacing w:line="360" w:lineRule="auto"/>
        <w:ind w:firstLine="400" w:firstLineChars="200"/>
        <w:jc w:val="left"/>
        <w:rPr>
          <w:rFonts w:ascii="宋体" w:hAnsi="宋体" w:eastAsia="宋体" w:cs="宋体"/>
          <w:b/>
          <w:bCs/>
          <w:color w:val="auto"/>
          <w:szCs w:val="21"/>
          <w:highlight w:val="none"/>
          <w:u w:val="single"/>
        </w:rPr>
      </w:pPr>
      <w:r>
        <w:rPr>
          <w:rFonts w:hint="eastAsia" w:ascii="宋体" w:hAnsi="宋体" w:eastAsia="宋体" w:cs="宋体"/>
          <w:color w:val="auto"/>
          <w:szCs w:val="21"/>
          <w:highlight w:val="none"/>
        </w:rPr>
        <w:t xml:space="preserve">关于变更估价的约定: </w:t>
      </w:r>
      <w:bookmarkStart w:id="829" w:name="_Toc251051742"/>
      <w:r>
        <w:rPr>
          <w:rFonts w:hint="eastAsia" w:ascii="宋体" w:hAnsi="宋体" w:eastAsia="宋体" w:cs="宋体"/>
          <w:b/>
          <w:bCs/>
          <w:color w:val="auto"/>
          <w:szCs w:val="21"/>
          <w:highlight w:val="none"/>
          <w:u w:val="single"/>
        </w:rPr>
        <w:t>因工程量清单数量误差、漏项、错项、设计变更、相关签证引起工程项目、工程量任何变化的，变更合同价款按下列方法进行计价：（1）合同中已有相同子目的，按合同该子目价格进行计算；（2）合同中只有类似子目的，参照该类似子目价格进行计算；（3）合同中没有适用或类似</w:t>
      </w:r>
      <w:r>
        <w:rPr>
          <w:rFonts w:hint="eastAsia" w:ascii="宋体" w:hAnsi="宋体" w:eastAsia="宋体" w:cs="宋体"/>
          <w:b/>
          <w:bCs/>
          <w:color w:val="auto"/>
          <w:szCs w:val="21"/>
          <w:highlight w:val="none"/>
          <w:u w:val="single"/>
          <w:lang w:val="en-US" w:eastAsia="zh-CN"/>
        </w:rPr>
        <w:t>项</w:t>
      </w:r>
      <w:r>
        <w:rPr>
          <w:rFonts w:hint="eastAsia" w:ascii="宋体" w:hAnsi="宋体" w:eastAsia="宋体" w:cs="宋体"/>
          <w:b/>
          <w:bCs/>
          <w:color w:val="auto"/>
          <w:szCs w:val="21"/>
          <w:highlight w:val="none"/>
          <w:u w:val="single"/>
        </w:rPr>
        <w:t>目的价格计算方法：有定额的套定额（土石方工程除外），并乘以下浮系数（中标价/工程招标控制价）计算，其中材料价格按施工期间的《凭祥市建设工程造价信息》相应价格信息进行计算；《凭祥市建设工程造价信息》没有相应价格信息的按市场价计算；无定额可套的，根据市场价格协商确定综合价格；新增项目的单价必须经</w:t>
      </w:r>
      <w:bookmarkEnd w:id="829"/>
      <w:r>
        <w:rPr>
          <w:rFonts w:hint="eastAsia" w:ascii="宋体" w:hAnsi="宋体" w:eastAsia="宋体" w:cs="宋体"/>
          <w:b/>
          <w:bCs/>
          <w:color w:val="auto"/>
          <w:szCs w:val="21"/>
          <w:highlight w:val="none"/>
          <w:u w:val="single"/>
        </w:rPr>
        <w:t>凭祥市政府财政投资评审中心审定。</w:t>
      </w:r>
    </w:p>
    <w:p w14:paraId="6AEA72B7">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以上约定同时适用于招标工程量清单缺项以及工程量清单项目特征与图纸不符时的价款确定。</w:t>
      </w:r>
    </w:p>
    <w:p w14:paraId="0726E931">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561220CD">
      <w:pPr>
        <w:keepNext/>
        <w:keepLines/>
        <w:spacing w:line="360" w:lineRule="auto"/>
        <w:outlineLvl w:val="2"/>
        <w:rPr>
          <w:rFonts w:ascii="宋体" w:hAnsi="宋体" w:eastAsia="宋体" w:cs="宋体"/>
          <w:b/>
          <w:bCs/>
          <w:color w:val="auto"/>
          <w:sz w:val="32"/>
          <w:szCs w:val="32"/>
          <w:highlight w:val="none"/>
          <w:lang w:val="zh-CN"/>
        </w:rPr>
      </w:pPr>
      <w:bookmarkStart w:id="830" w:name="_Toc12689"/>
      <w:bookmarkStart w:id="831" w:name="_Toc373227743"/>
      <w:bookmarkStart w:id="832" w:name="_Toc407135246"/>
      <w:bookmarkStart w:id="833" w:name="_Toc389065309"/>
      <w:bookmarkStart w:id="834" w:name="_Toc30674"/>
      <w:bookmarkStart w:id="835" w:name="_Toc373478390"/>
      <w:bookmarkStart w:id="836" w:name="_Toc2615"/>
      <w:r>
        <w:rPr>
          <w:rFonts w:hint="eastAsia" w:ascii="宋体" w:hAnsi="宋体" w:eastAsia="宋体" w:cs="宋体"/>
          <w:b/>
          <w:bCs/>
          <w:color w:val="auto"/>
          <w:sz w:val="32"/>
          <w:szCs w:val="32"/>
          <w:highlight w:val="none"/>
          <w:lang w:val="zh-CN"/>
        </w:rPr>
        <w:t>1</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Start w:id="837" w:name="_Toc292559402"/>
      <w:bookmarkStart w:id="838" w:name="_Toc296891025"/>
      <w:bookmarkStart w:id="839" w:name="_Toc296503197"/>
      <w:bookmarkStart w:id="840" w:name="_Toc297216203"/>
      <w:bookmarkStart w:id="841" w:name="_Toc296346698"/>
      <w:bookmarkStart w:id="842" w:name="_Toc296891237"/>
      <w:bookmarkStart w:id="843" w:name="_Toc300934993"/>
      <w:bookmarkStart w:id="844" w:name="_Toc292559907"/>
      <w:bookmarkStart w:id="845" w:name="_Toc296944536"/>
      <w:bookmarkStart w:id="846" w:name="_Toc297048383"/>
      <w:bookmarkStart w:id="847" w:name="_Toc296347196"/>
      <w:bookmarkStart w:id="848" w:name="_Toc297123544"/>
      <w:bookmarkStart w:id="849" w:name="_Toc297120497"/>
      <w:bookmarkStart w:id="850" w:name="_Toc303539150"/>
      <w:bookmarkStart w:id="851" w:name="_Toc304295570"/>
      <w:bookmarkStart w:id="852" w:name="_Toc312678029"/>
      <w:bookmarkStart w:id="853" w:name="_Toc312677503"/>
      <w:r>
        <w:rPr>
          <w:rFonts w:hint="eastAsia" w:ascii="宋体" w:hAnsi="宋体" w:eastAsia="宋体" w:cs="宋体"/>
          <w:b/>
          <w:bCs/>
          <w:color w:val="auto"/>
          <w:sz w:val="32"/>
          <w:szCs w:val="32"/>
          <w:highlight w:val="none"/>
          <w:lang w:val="zh-CN"/>
        </w:rPr>
        <w:t>0.5 承</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Start w:id="854" w:name="_Toc296346704"/>
      <w:bookmarkStart w:id="855" w:name="_Toc296347202"/>
      <w:bookmarkStart w:id="856" w:name="_Toc297048389"/>
      <w:bookmarkStart w:id="857" w:name="_Toc297120503"/>
      <w:bookmarkStart w:id="858" w:name="_Toc296891243"/>
      <w:bookmarkStart w:id="859" w:name="_Toc297216204"/>
      <w:bookmarkStart w:id="860" w:name="_Toc296944542"/>
      <w:bookmarkStart w:id="861" w:name="_Toc296503203"/>
      <w:bookmarkStart w:id="862" w:name="_Toc297123545"/>
      <w:bookmarkStart w:id="863" w:name="_Toc296891031"/>
      <w:bookmarkStart w:id="864" w:name="_Toc303539151"/>
      <w:bookmarkStart w:id="865" w:name="_Toc300934994"/>
      <w:bookmarkStart w:id="866" w:name="_Toc292559408"/>
      <w:bookmarkStart w:id="867" w:name="_Toc292559913"/>
      <w:r>
        <w:rPr>
          <w:rFonts w:hint="eastAsia" w:ascii="宋体" w:hAnsi="宋体" w:eastAsia="宋体" w:cs="宋体"/>
          <w:b/>
          <w:bCs/>
          <w:color w:val="auto"/>
          <w:sz w:val="32"/>
          <w:szCs w:val="32"/>
          <w:highlight w:val="none"/>
          <w:lang w:val="zh-CN"/>
        </w:rPr>
        <w:t>包人的合理化建议</w:t>
      </w:r>
      <w:bookmarkEnd w:id="830"/>
      <w:bookmarkEnd w:id="831"/>
      <w:bookmarkEnd w:id="832"/>
      <w:bookmarkEnd w:id="833"/>
      <w:bookmarkEnd w:id="834"/>
      <w:bookmarkEnd w:id="835"/>
      <w:bookmarkEnd w:id="836"/>
    </w:p>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14:paraId="08684767">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color w:val="auto"/>
          <w:szCs w:val="21"/>
          <w:highlight w:val="none"/>
          <w:u w:val="single"/>
        </w:rPr>
        <w:t xml:space="preserve">  按通用合同条款  </w:t>
      </w:r>
      <w:r>
        <w:rPr>
          <w:rFonts w:hint="eastAsia" w:ascii="宋体" w:hAnsi="宋体" w:eastAsia="宋体" w:cs="宋体"/>
          <w:color w:val="auto"/>
          <w:szCs w:val="21"/>
          <w:highlight w:val="none"/>
        </w:rPr>
        <w:t>。</w:t>
      </w:r>
    </w:p>
    <w:p w14:paraId="591E4E6C">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color w:val="auto"/>
          <w:szCs w:val="21"/>
          <w:highlight w:val="none"/>
          <w:u w:val="single"/>
        </w:rPr>
        <w:t xml:space="preserve">  按通用合同条款  </w:t>
      </w:r>
      <w:r>
        <w:rPr>
          <w:rFonts w:hint="eastAsia" w:ascii="宋体" w:hAnsi="宋体" w:eastAsia="宋体" w:cs="宋体"/>
          <w:color w:val="auto"/>
          <w:szCs w:val="21"/>
          <w:highlight w:val="none"/>
        </w:rPr>
        <w:t>。</w:t>
      </w:r>
    </w:p>
    <w:p w14:paraId="5AB9D468">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承</w:t>
      </w:r>
      <w:bookmarkStart w:id="868" w:name="_Toc292559914"/>
      <w:bookmarkStart w:id="869" w:name="_Toc296346705"/>
      <w:bookmarkStart w:id="870" w:name="_Toc296503204"/>
      <w:bookmarkStart w:id="871" w:name="_Toc297123546"/>
      <w:bookmarkStart w:id="872" w:name="_Toc296347203"/>
      <w:bookmarkStart w:id="873" w:name="_Toc300934995"/>
      <w:bookmarkStart w:id="874" w:name="_Toc297216205"/>
      <w:bookmarkStart w:id="875" w:name="_Toc297048390"/>
      <w:bookmarkStart w:id="876" w:name="_Toc304295571"/>
      <w:bookmarkStart w:id="877" w:name="_Toc312677504"/>
      <w:bookmarkStart w:id="878" w:name="_Toc296891032"/>
      <w:bookmarkStart w:id="879" w:name="_Toc303539152"/>
      <w:bookmarkStart w:id="880" w:name="_Toc312678030"/>
      <w:bookmarkStart w:id="881" w:name="_Toc297120504"/>
      <w:bookmarkStart w:id="882" w:name="_Toc296944543"/>
      <w:bookmarkStart w:id="883" w:name="_Toc292559409"/>
      <w:bookmarkStart w:id="884" w:name="_Toc296891244"/>
      <w:bookmarkStart w:id="885" w:name="_Toc318581175"/>
      <w:r>
        <w:rPr>
          <w:rFonts w:hint="eastAsia" w:ascii="宋体" w:hAnsi="宋体" w:eastAsia="宋体" w:cs="宋体"/>
          <w:color w:val="auto"/>
          <w:szCs w:val="21"/>
          <w:highlight w:val="none"/>
        </w:rPr>
        <w:t>包人提出的合理化建议降低了合同价格或者提高了工程经济效益的奖励的方法和金额为：</w:t>
      </w:r>
      <w:r>
        <w:rPr>
          <w:rFonts w:hint="eastAsia" w:ascii="宋体" w:hAnsi="宋体" w:eastAsia="宋体" w:cs="宋体"/>
          <w:color w:val="auto"/>
          <w:szCs w:val="21"/>
          <w:highlight w:val="none"/>
          <w:u w:val="single"/>
        </w:rPr>
        <w:t xml:space="preserve">   双方另行约定      </w:t>
      </w:r>
      <w:r>
        <w:rPr>
          <w:rFonts w:hint="eastAsia" w:ascii="宋体" w:hAnsi="宋体" w:eastAsia="宋体" w:cs="宋体"/>
          <w:color w:val="auto"/>
          <w:szCs w:val="21"/>
          <w:highlight w:val="none"/>
        </w:rPr>
        <w:t>。</w:t>
      </w:r>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14:paraId="77CF3615">
      <w:pPr>
        <w:keepNext/>
        <w:keepLines/>
        <w:spacing w:line="360" w:lineRule="auto"/>
        <w:outlineLvl w:val="2"/>
        <w:rPr>
          <w:rFonts w:ascii="宋体" w:hAnsi="宋体" w:eastAsia="宋体" w:cs="宋体"/>
          <w:b/>
          <w:bCs/>
          <w:color w:val="auto"/>
          <w:sz w:val="32"/>
          <w:szCs w:val="32"/>
          <w:highlight w:val="none"/>
          <w:lang w:val="zh-CN"/>
        </w:rPr>
      </w:pPr>
      <w:bookmarkStart w:id="886" w:name="_Toc389065310"/>
      <w:bookmarkStart w:id="887" w:name="_Toc373478391"/>
      <w:bookmarkStart w:id="888" w:name="_Toc4721"/>
      <w:bookmarkStart w:id="889" w:name="_Toc373227744"/>
      <w:bookmarkStart w:id="890" w:name="_Toc407135247"/>
      <w:bookmarkStart w:id="891" w:name="_Toc24163"/>
      <w:bookmarkStart w:id="892" w:name="_Toc28082"/>
      <w:r>
        <w:rPr>
          <w:rFonts w:hint="eastAsia" w:ascii="宋体" w:hAnsi="宋体" w:eastAsia="宋体" w:cs="宋体"/>
          <w:b/>
          <w:bCs/>
          <w:color w:val="auto"/>
          <w:sz w:val="32"/>
          <w:szCs w:val="32"/>
          <w:highlight w:val="none"/>
          <w:lang w:val="zh-CN"/>
        </w:rPr>
        <w:t>1</w:t>
      </w:r>
      <w:bookmarkStart w:id="893" w:name="_Toc300934997"/>
      <w:bookmarkStart w:id="894" w:name="_Toc312678033"/>
      <w:bookmarkStart w:id="895" w:name="_Toc297123548"/>
      <w:bookmarkStart w:id="896" w:name="_Toc297216207"/>
      <w:bookmarkStart w:id="897" w:name="_Toc303539154"/>
      <w:bookmarkStart w:id="898" w:name="_Toc296346700"/>
      <w:bookmarkStart w:id="899" w:name="_Toc296503199"/>
      <w:bookmarkStart w:id="900" w:name="_Toc297048385"/>
      <w:bookmarkStart w:id="901" w:name="_Toc296891027"/>
      <w:bookmarkStart w:id="902" w:name="_Toc304295574"/>
      <w:bookmarkStart w:id="903" w:name="_Toc296944538"/>
      <w:bookmarkStart w:id="904" w:name="_Toc292559909"/>
      <w:bookmarkStart w:id="905" w:name="_Toc292559404"/>
      <w:bookmarkStart w:id="906" w:name="_Toc312677507"/>
      <w:bookmarkStart w:id="907" w:name="_Toc297120499"/>
      <w:bookmarkStart w:id="908" w:name="_Toc296347198"/>
      <w:bookmarkStart w:id="909" w:name="_Toc296891239"/>
      <w:r>
        <w:rPr>
          <w:rFonts w:hint="eastAsia" w:ascii="宋体" w:hAnsi="宋体" w:eastAsia="宋体" w:cs="宋体"/>
          <w:b/>
          <w:bCs/>
          <w:color w:val="auto"/>
          <w:sz w:val="32"/>
          <w:szCs w:val="32"/>
          <w:highlight w:val="none"/>
          <w:lang w:val="zh-CN"/>
        </w:rPr>
        <w:t>0.7 暂估价</w:t>
      </w:r>
      <w:bookmarkEnd w:id="886"/>
      <w:bookmarkEnd w:id="887"/>
      <w:bookmarkEnd w:id="888"/>
      <w:bookmarkEnd w:id="889"/>
      <w:bookmarkEnd w:id="890"/>
      <w:bookmarkEnd w:id="891"/>
      <w:bookmarkEnd w:id="892"/>
    </w:p>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14:paraId="10C6FB04">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暂</w:t>
      </w:r>
      <w:bookmarkStart w:id="910" w:name="_Toc312678034"/>
      <w:bookmarkStart w:id="911" w:name="_Toc312677508"/>
      <w:bookmarkStart w:id="912" w:name="_Toc318581176"/>
      <w:r>
        <w:rPr>
          <w:rFonts w:hint="eastAsia" w:ascii="宋体" w:hAnsi="宋体" w:eastAsia="宋体" w:cs="宋体"/>
          <w:color w:val="auto"/>
          <w:kern w:val="0"/>
          <w:szCs w:val="21"/>
          <w:highlight w:val="none"/>
        </w:rPr>
        <w:t>估价材料和工程设备的明细详见已标价工程量清单《</w:t>
      </w:r>
      <w:r>
        <w:rPr>
          <w:rFonts w:hint="eastAsia" w:ascii="宋体" w:hAnsi="宋体" w:eastAsia="宋体" w:cs="宋体"/>
          <w:color w:val="auto"/>
          <w:szCs w:val="21"/>
          <w:highlight w:val="none"/>
        </w:rPr>
        <w:t>材料（工程设备）暂估价格及调整表》</w:t>
      </w:r>
      <w:r>
        <w:rPr>
          <w:rFonts w:hint="eastAsia" w:ascii="宋体" w:hAnsi="宋体" w:eastAsia="宋体" w:cs="宋体"/>
          <w:color w:val="auto"/>
          <w:kern w:val="0"/>
          <w:szCs w:val="21"/>
          <w:highlight w:val="none"/>
        </w:rPr>
        <w:t>（表12-2）和《</w:t>
      </w:r>
      <w:r>
        <w:rPr>
          <w:rFonts w:hint="eastAsia" w:ascii="宋体" w:hAnsi="宋体" w:eastAsia="宋体" w:cs="宋体"/>
          <w:color w:val="auto"/>
          <w:szCs w:val="21"/>
          <w:highlight w:val="none"/>
        </w:rPr>
        <w:t>专业工程暂估价表》（</w:t>
      </w:r>
      <w:r>
        <w:rPr>
          <w:rFonts w:hint="eastAsia" w:ascii="宋体" w:hAnsi="宋体" w:eastAsia="宋体" w:cs="宋体"/>
          <w:color w:val="auto"/>
          <w:kern w:val="0"/>
          <w:szCs w:val="21"/>
          <w:highlight w:val="none"/>
        </w:rPr>
        <w:t>表12-3）。</w:t>
      </w:r>
    </w:p>
    <w:bookmarkEnd w:id="910"/>
    <w:bookmarkEnd w:id="911"/>
    <w:bookmarkEnd w:id="912"/>
    <w:p w14:paraId="1DB76999">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w:t>
      </w:r>
      <w:bookmarkStart w:id="913" w:name="_Toc312678035"/>
      <w:bookmarkStart w:id="914" w:name="_Toc318581177"/>
      <w:bookmarkStart w:id="915" w:name="_Toc312677509"/>
      <w:r>
        <w:rPr>
          <w:rFonts w:hint="eastAsia" w:ascii="宋体" w:hAnsi="宋体" w:eastAsia="宋体" w:cs="宋体"/>
          <w:color w:val="auto"/>
          <w:szCs w:val="21"/>
          <w:highlight w:val="none"/>
        </w:rPr>
        <w:t>0.7.1 依法必须招标的暂估价项目</w:t>
      </w:r>
    </w:p>
    <w:bookmarkEnd w:id="913"/>
    <w:bookmarkEnd w:id="914"/>
    <w:bookmarkEnd w:id="915"/>
    <w:p w14:paraId="1E9FF693">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对于依法必须招标的暂估价项目的确认和批准采取第种方式确定。</w:t>
      </w:r>
    </w:p>
    <w:p w14:paraId="08064DEC">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10.7.2 不属于依法必须招标的暂估价项目</w:t>
      </w:r>
    </w:p>
    <w:p w14:paraId="299BF86D">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对于不属于依法必须招标的暂估价项目的确认和批准采取第</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 xml:space="preserve"> 种方式确定。</w:t>
      </w:r>
    </w:p>
    <w:p w14:paraId="765A3061">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第3种方式：</w:t>
      </w:r>
      <w:r>
        <w:rPr>
          <w:rFonts w:hint="eastAsia" w:ascii="宋体" w:hAnsi="宋体" w:eastAsia="宋体" w:cs="宋体"/>
          <w:color w:val="auto"/>
          <w:kern w:val="0"/>
          <w:szCs w:val="21"/>
          <w:highlight w:val="none"/>
        </w:rPr>
        <w:t>承包人直接实施的暂估价项目</w:t>
      </w:r>
    </w:p>
    <w:p w14:paraId="6026D4DE">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承包人直接实施的暂估价项目的约定：。</w:t>
      </w:r>
    </w:p>
    <w:p w14:paraId="167A898C">
      <w:pPr>
        <w:keepNext/>
        <w:keepLines/>
        <w:spacing w:line="360" w:lineRule="auto"/>
        <w:outlineLvl w:val="2"/>
        <w:rPr>
          <w:rFonts w:ascii="宋体" w:hAnsi="宋体" w:eastAsia="宋体" w:cs="宋体"/>
          <w:b/>
          <w:bCs/>
          <w:color w:val="auto"/>
          <w:sz w:val="32"/>
          <w:szCs w:val="32"/>
          <w:highlight w:val="none"/>
          <w:lang w:val="zh-CN"/>
        </w:rPr>
      </w:pPr>
      <w:bookmarkStart w:id="916" w:name="_Toc11539"/>
      <w:bookmarkStart w:id="917" w:name="_Toc389065311"/>
      <w:bookmarkStart w:id="918" w:name="_Toc407135248"/>
      <w:bookmarkStart w:id="919" w:name="_Toc373227745"/>
      <w:bookmarkStart w:id="920" w:name="_Toc9151"/>
      <w:bookmarkStart w:id="921" w:name="_Toc373478392"/>
      <w:bookmarkStart w:id="922" w:name="_Toc30073"/>
      <w:r>
        <w:rPr>
          <w:rFonts w:hint="eastAsia" w:ascii="宋体" w:hAnsi="宋体" w:eastAsia="宋体" w:cs="宋体"/>
          <w:b/>
          <w:bCs/>
          <w:color w:val="auto"/>
          <w:sz w:val="32"/>
          <w:szCs w:val="32"/>
          <w:highlight w:val="none"/>
          <w:lang w:val="zh-CN"/>
        </w:rPr>
        <w:t>10.8 暂列金额</w:t>
      </w:r>
      <w:bookmarkEnd w:id="916"/>
      <w:bookmarkEnd w:id="917"/>
      <w:bookmarkEnd w:id="918"/>
      <w:bookmarkEnd w:id="919"/>
      <w:bookmarkEnd w:id="920"/>
      <w:bookmarkEnd w:id="921"/>
      <w:bookmarkEnd w:id="922"/>
    </w:p>
    <w:p w14:paraId="02F8C669">
      <w:pPr>
        <w:autoSpaceDE w:val="0"/>
        <w:autoSpaceDN w:val="0"/>
        <w:adjustRightInd w:val="0"/>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rPr>
        <w:t>合同当事人关于暂列金额使用的约定：以</w:t>
      </w:r>
      <w:r>
        <w:rPr>
          <w:rFonts w:hint="eastAsia" w:ascii="宋体" w:hAnsi="宋体" w:eastAsia="宋体" w:cs="宋体"/>
          <w:color w:val="auto"/>
          <w:szCs w:val="21"/>
          <w:highlight w:val="none"/>
          <w:u w:val="single"/>
        </w:rPr>
        <w:t>政府财政投资评审中心审定结算为准</w:t>
      </w:r>
      <w:r>
        <w:rPr>
          <w:rFonts w:hint="eastAsia" w:ascii="宋体" w:hAnsi="宋体" w:eastAsia="宋体" w:cs="宋体"/>
          <w:color w:val="auto"/>
          <w:kern w:val="0"/>
          <w:szCs w:val="21"/>
          <w:highlight w:val="none"/>
        </w:rPr>
        <w:t>。</w:t>
      </w:r>
    </w:p>
    <w:p w14:paraId="6034FB31">
      <w:pPr>
        <w:keepNext/>
        <w:keepLines/>
        <w:numPr>
          <w:ilvl w:val="0"/>
          <w:numId w:val="6"/>
        </w:numPr>
        <w:spacing w:before="60" w:after="60" w:line="413" w:lineRule="auto"/>
        <w:outlineLvl w:val="1"/>
        <w:rPr>
          <w:rFonts w:ascii="宋体" w:hAnsi="宋体" w:eastAsia="宋体" w:cs="宋体"/>
          <w:b/>
          <w:bCs/>
          <w:color w:val="auto"/>
          <w:sz w:val="32"/>
          <w:szCs w:val="32"/>
          <w:highlight w:val="none"/>
          <w:lang w:val="zh-CN"/>
        </w:rPr>
      </w:pPr>
      <w:bookmarkStart w:id="923" w:name="_Toc7074"/>
      <w:bookmarkStart w:id="924" w:name="_Toc373227746"/>
      <w:bookmarkStart w:id="925" w:name="_Toc31959"/>
      <w:bookmarkStart w:id="926" w:name="_Toc407135249"/>
      <w:bookmarkStart w:id="927" w:name="_Toc14457"/>
      <w:bookmarkStart w:id="928" w:name="_Toc351203643"/>
      <w:bookmarkStart w:id="929" w:name="_Toc389065312"/>
      <w:bookmarkStart w:id="930" w:name="_Toc373478393"/>
      <w:r>
        <w:rPr>
          <w:rFonts w:hint="eastAsia" w:ascii="宋体" w:hAnsi="宋体" w:eastAsia="宋体" w:cs="宋体"/>
          <w:b/>
          <w:bCs/>
          <w:color w:val="auto"/>
          <w:sz w:val="32"/>
          <w:szCs w:val="32"/>
          <w:highlight w:val="none"/>
          <w:lang w:val="zh-CN"/>
        </w:rPr>
        <w:t>价格调整</w:t>
      </w:r>
      <w:bookmarkEnd w:id="923"/>
      <w:bookmarkEnd w:id="924"/>
      <w:bookmarkEnd w:id="925"/>
      <w:bookmarkEnd w:id="926"/>
      <w:bookmarkEnd w:id="927"/>
      <w:bookmarkEnd w:id="928"/>
      <w:bookmarkEnd w:id="929"/>
      <w:bookmarkEnd w:id="930"/>
    </w:p>
    <w:p w14:paraId="215145C9">
      <w:pPr>
        <w:keepNext/>
        <w:keepLines/>
        <w:spacing w:line="360" w:lineRule="auto"/>
        <w:outlineLvl w:val="2"/>
        <w:rPr>
          <w:rFonts w:ascii="宋体" w:hAnsi="宋体" w:eastAsia="宋体" w:cs="宋体"/>
          <w:b/>
          <w:bCs/>
          <w:color w:val="auto"/>
          <w:sz w:val="32"/>
          <w:szCs w:val="32"/>
          <w:highlight w:val="none"/>
          <w:lang w:val="zh-CN"/>
        </w:rPr>
      </w:pPr>
      <w:bookmarkStart w:id="931" w:name="_Toc23253"/>
      <w:bookmarkStart w:id="932" w:name="_Toc13067"/>
      <w:bookmarkStart w:id="933" w:name="_Toc407135250"/>
      <w:bookmarkStart w:id="934" w:name="_Toc373478394"/>
      <w:bookmarkStart w:id="935" w:name="_Toc10895"/>
      <w:bookmarkStart w:id="936" w:name="_Toc373227747"/>
      <w:bookmarkStart w:id="937" w:name="_Toc389065313"/>
      <w:bookmarkStart w:id="938" w:name="_Toc296347200"/>
      <w:bookmarkStart w:id="939" w:name="_Toc304295577"/>
      <w:bookmarkStart w:id="940" w:name="_Toc312678039"/>
      <w:bookmarkStart w:id="941" w:name="_Toc303539157"/>
      <w:bookmarkStart w:id="942" w:name="_Toc297123550"/>
      <w:bookmarkStart w:id="943" w:name="_Toc296891241"/>
      <w:bookmarkStart w:id="944" w:name="_Toc296891029"/>
      <w:bookmarkStart w:id="945" w:name="_Toc297216209"/>
      <w:bookmarkStart w:id="946" w:name="_Toc300935000"/>
      <w:bookmarkStart w:id="947" w:name="_Toc296503201"/>
      <w:bookmarkStart w:id="948" w:name="_Toc292559911"/>
      <w:bookmarkStart w:id="949" w:name="_Toc296944540"/>
      <w:bookmarkStart w:id="950" w:name="_Toc297048387"/>
      <w:bookmarkStart w:id="951" w:name="_Toc292559406"/>
      <w:bookmarkStart w:id="952" w:name="_Toc297120501"/>
      <w:bookmarkStart w:id="953" w:name="_Toc296346702"/>
      <w:r>
        <w:rPr>
          <w:rFonts w:hint="eastAsia" w:ascii="宋体" w:hAnsi="宋体" w:eastAsia="宋体" w:cs="宋体"/>
          <w:b/>
          <w:bCs/>
          <w:color w:val="auto"/>
          <w:sz w:val="32"/>
          <w:szCs w:val="32"/>
          <w:highlight w:val="none"/>
          <w:lang w:val="zh-CN"/>
        </w:rPr>
        <w:t>11.1 市场价格波动引起的调整</w:t>
      </w:r>
      <w:bookmarkEnd w:id="931"/>
      <w:bookmarkEnd w:id="932"/>
      <w:bookmarkEnd w:id="933"/>
      <w:bookmarkEnd w:id="934"/>
      <w:bookmarkEnd w:id="935"/>
      <w:bookmarkEnd w:id="936"/>
      <w:bookmarkEnd w:id="937"/>
    </w:p>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14:paraId="1897CD53">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市场价格波动是否调整合同价格的约定：</w:t>
      </w:r>
      <w:r>
        <w:rPr>
          <w:rFonts w:hint="eastAsia" w:ascii="宋体" w:hAnsi="宋体" w:eastAsia="宋体" w:cs="宋体"/>
          <w:color w:val="auto"/>
          <w:szCs w:val="21"/>
          <w:highlight w:val="none"/>
          <w:u w:val="single"/>
        </w:rPr>
        <w:t>否</w:t>
      </w:r>
      <w:r>
        <w:rPr>
          <w:rFonts w:hint="eastAsia" w:ascii="宋体" w:hAnsi="宋体" w:eastAsia="宋体" w:cs="宋体"/>
          <w:color w:val="auto"/>
          <w:szCs w:val="21"/>
          <w:highlight w:val="none"/>
        </w:rPr>
        <w:t>。</w:t>
      </w:r>
    </w:p>
    <w:bookmarkEnd w:id="784"/>
    <w:bookmarkEnd w:id="785"/>
    <w:bookmarkEnd w:id="786"/>
    <w:bookmarkEnd w:id="787"/>
    <w:bookmarkEnd w:id="788"/>
    <w:bookmarkEnd w:id="789"/>
    <w:p w14:paraId="353F09B4">
      <w:pPr>
        <w:keepNext/>
        <w:keepLines/>
        <w:spacing w:before="60" w:after="60" w:line="413" w:lineRule="auto"/>
        <w:outlineLvl w:val="1"/>
        <w:rPr>
          <w:rFonts w:ascii="宋体" w:hAnsi="宋体" w:eastAsia="宋体" w:cs="宋体"/>
          <w:b/>
          <w:bCs/>
          <w:color w:val="auto"/>
          <w:sz w:val="32"/>
          <w:szCs w:val="32"/>
          <w:highlight w:val="none"/>
          <w:lang w:val="zh-CN"/>
        </w:rPr>
      </w:pPr>
      <w:bookmarkStart w:id="954" w:name="_Toc296891245"/>
      <w:bookmarkStart w:id="955" w:name="_Toc292559410"/>
      <w:bookmarkStart w:id="956" w:name="_Toc297120505"/>
      <w:bookmarkStart w:id="957" w:name="_Toc297048391"/>
      <w:bookmarkStart w:id="958" w:name="_Toc296944544"/>
      <w:bookmarkStart w:id="959" w:name="_Toc296891033"/>
      <w:bookmarkStart w:id="960" w:name="_Toc296503205"/>
      <w:bookmarkStart w:id="961" w:name="_Toc296346706"/>
      <w:bookmarkStart w:id="962" w:name="_Toc296347204"/>
      <w:bookmarkStart w:id="963" w:name="_Toc292559915"/>
      <w:bookmarkStart w:id="964" w:name="_Toc373227748"/>
      <w:bookmarkStart w:id="965" w:name="_Toc6362"/>
      <w:bookmarkStart w:id="966" w:name="_Toc8449"/>
      <w:bookmarkStart w:id="967" w:name="_Toc407135251"/>
      <w:bookmarkStart w:id="968" w:name="_Toc373478395"/>
      <w:bookmarkStart w:id="969" w:name="_Toc2502"/>
      <w:bookmarkStart w:id="970" w:name="_Toc351203644"/>
      <w:bookmarkStart w:id="971" w:name="_Toc312678040"/>
      <w:bookmarkStart w:id="972" w:name="_Toc297123552"/>
      <w:bookmarkStart w:id="973" w:name="_Toc303539159"/>
      <w:bookmarkStart w:id="974" w:name="_Toc297216211"/>
      <w:bookmarkStart w:id="975" w:name="_Toc300935002"/>
      <w:bookmarkStart w:id="976" w:name="_Toc304295579"/>
      <w:r>
        <w:rPr>
          <w:rFonts w:hint="eastAsia" w:ascii="宋体" w:hAnsi="宋体" w:eastAsia="宋体" w:cs="宋体"/>
          <w:b/>
          <w:bCs/>
          <w:color w:val="auto"/>
          <w:sz w:val="32"/>
          <w:szCs w:val="32"/>
          <w:highlight w:val="none"/>
          <w:lang w:val="zh-CN"/>
        </w:rPr>
        <w:t xml:space="preserve">12. </w:t>
      </w:r>
      <w:bookmarkEnd w:id="954"/>
      <w:bookmarkEnd w:id="955"/>
      <w:bookmarkEnd w:id="956"/>
      <w:bookmarkEnd w:id="957"/>
      <w:bookmarkEnd w:id="958"/>
      <w:bookmarkEnd w:id="959"/>
      <w:bookmarkEnd w:id="960"/>
      <w:bookmarkEnd w:id="961"/>
      <w:bookmarkEnd w:id="962"/>
      <w:bookmarkEnd w:id="963"/>
      <w:r>
        <w:rPr>
          <w:rFonts w:hint="eastAsia" w:ascii="宋体" w:hAnsi="宋体" w:eastAsia="宋体" w:cs="宋体"/>
          <w:b/>
          <w:bCs/>
          <w:color w:val="auto"/>
          <w:sz w:val="32"/>
          <w:szCs w:val="32"/>
          <w:highlight w:val="none"/>
          <w:lang w:val="zh-CN"/>
        </w:rPr>
        <w:t>合同价格、计量与支付</w:t>
      </w:r>
      <w:bookmarkEnd w:id="964"/>
      <w:bookmarkEnd w:id="965"/>
      <w:bookmarkEnd w:id="966"/>
      <w:bookmarkEnd w:id="967"/>
      <w:bookmarkEnd w:id="968"/>
      <w:bookmarkEnd w:id="969"/>
      <w:bookmarkEnd w:id="970"/>
    </w:p>
    <w:bookmarkEnd w:id="971"/>
    <w:bookmarkEnd w:id="972"/>
    <w:bookmarkEnd w:id="973"/>
    <w:bookmarkEnd w:id="974"/>
    <w:bookmarkEnd w:id="975"/>
    <w:bookmarkEnd w:id="976"/>
    <w:p w14:paraId="4F4CC01D">
      <w:pPr>
        <w:keepNext/>
        <w:keepLines/>
        <w:spacing w:line="360" w:lineRule="auto"/>
        <w:outlineLvl w:val="2"/>
        <w:rPr>
          <w:rFonts w:ascii="宋体" w:hAnsi="宋体" w:eastAsia="宋体" w:cs="宋体"/>
          <w:b/>
          <w:bCs/>
          <w:color w:val="auto"/>
          <w:sz w:val="32"/>
          <w:szCs w:val="32"/>
          <w:highlight w:val="none"/>
          <w:lang w:val="zh-CN"/>
        </w:rPr>
      </w:pPr>
      <w:bookmarkStart w:id="977" w:name="_Toc267251461"/>
      <w:bookmarkStart w:id="978" w:name="_Toc292559411"/>
      <w:bookmarkStart w:id="979" w:name="_Toc292559916"/>
      <w:bookmarkStart w:id="980" w:name="_Toc296347205"/>
      <w:bookmarkStart w:id="981" w:name="_Toc296891246"/>
      <w:bookmarkStart w:id="982" w:name="_Toc296944545"/>
      <w:bookmarkStart w:id="983" w:name="_Toc296346707"/>
      <w:bookmarkStart w:id="984" w:name="_Toc296891034"/>
      <w:bookmarkStart w:id="985" w:name="_Toc296503206"/>
      <w:bookmarkStart w:id="986" w:name="_Toc297048392"/>
      <w:bookmarkStart w:id="987" w:name="_Toc297120506"/>
      <w:bookmarkStart w:id="988" w:name="_Toc24269"/>
      <w:bookmarkStart w:id="989" w:name="_Toc389065314"/>
      <w:bookmarkStart w:id="990" w:name="_Toc373478396"/>
      <w:bookmarkStart w:id="991" w:name="_Toc407135252"/>
      <w:bookmarkStart w:id="992" w:name="_Toc20418"/>
      <w:bookmarkStart w:id="993" w:name="_Toc373227749"/>
      <w:bookmarkStart w:id="994" w:name="_Toc26186"/>
      <w:bookmarkStart w:id="995" w:name="_Toc304295580"/>
      <w:bookmarkStart w:id="996" w:name="_Toc303539160"/>
      <w:bookmarkStart w:id="997" w:name="_Toc300935003"/>
      <w:bookmarkStart w:id="998" w:name="_Toc297216212"/>
      <w:bookmarkStart w:id="999" w:name="_Toc297123553"/>
      <w:bookmarkStart w:id="1000" w:name="_Toc312678041"/>
      <w:r>
        <w:rPr>
          <w:rFonts w:hint="eastAsia" w:ascii="宋体" w:hAnsi="宋体" w:eastAsia="宋体" w:cs="宋体"/>
          <w:b/>
          <w:bCs/>
          <w:color w:val="auto"/>
          <w:sz w:val="32"/>
          <w:szCs w:val="32"/>
          <w:highlight w:val="none"/>
          <w:lang w:val="zh-CN"/>
        </w:rPr>
        <w:t>12.1 合</w:t>
      </w:r>
      <w:bookmarkEnd w:id="977"/>
      <w:bookmarkEnd w:id="978"/>
      <w:bookmarkEnd w:id="979"/>
      <w:r>
        <w:rPr>
          <w:rFonts w:hint="eastAsia" w:ascii="宋体" w:hAnsi="宋体" w:eastAsia="宋体" w:cs="宋体"/>
          <w:b/>
          <w:bCs/>
          <w:color w:val="auto"/>
          <w:sz w:val="32"/>
          <w:szCs w:val="32"/>
          <w:highlight w:val="none"/>
          <w:lang w:val="zh-CN"/>
        </w:rPr>
        <w:t>同价</w:t>
      </w:r>
      <w:bookmarkEnd w:id="980"/>
      <w:bookmarkEnd w:id="981"/>
      <w:bookmarkEnd w:id="982"/>
      <w:bookmarkEnd w:id="983"/>
      <w:bookmarkEnd w:id="984"/>
      <w:bookmarkEnd w:id="985"/>
      <w:bookmarkEnd w:id="986"/>
      <w:bookmarkEnd w:id="987"/>
      <w:r>
        <w:rPr>
          <w:rFonts w:hint="eastAsia" w:ascii="宋体" w:hAnsi="宋体" w:eastAsia="宋体" w:cs="宋体"/>
          <w:b/>
          <w:bCs/>
          <w:color w:val="auto"/>
          <w:sz w:val="32"/>
          <w:szCs w:val="32"/>
          <w:highlight w:val="none"/>
          <w:lang w:val="zh-CN"/>
        </w:rPr>
        <w:t>格形式</w:t>
      </w:r>
      <w:bookmarkEnd w:id="988"/>
      <w:bookmarkEnd w:id="989"/>
      <w:bookmarkEnd w:id="990"/>
      <w:bookmarkEnd w:id="991"/>
      <w:bookmarkEnd w:id="992"/>
      <w:bookmarkEnd w:id="993"/>
      <w:bookmarkEnd w:id="994"/>
    </w:p>
    <w:bookmarkEnd w:id="995"/>
    <w:bookmarkEnd w:id="996"/>
    <w:bookmarkEnd w:id="997"/>
    <w:bookmarkEnd w:id="998"/>
    <w:bookmarkEnd w:id="999"/>
    <w:bookmarkEnd w:id="1000"/>
    <w:p w14:paraId="49645AFB">
      <w:pPr>
        <w:spacing w:line="360" w:lineRule="auto"/>
        <w:ind w:firstLine="400" w:firstLineChars="200"/>
        <w:jc w:val="left"/>
        <w:rPr>
          <w:rFonts w:ascii="宋体" w:hAnsi="宋体" w:eastAsia="宋体" w:cs="宋体"/>
          <w:color w:val="auto"/>
          <w:szCs w:val="21"/>
          <w:highlight w:val="none"/>
        </w:rPr>
      </w:pPr>
      <w:bookmarkStart w:id="1001" w:name="_Toc373227750"/>
      <w:bookmarkStart w:id="1002" w:name="_Toc373478397"/>
      <w:bookmarkStart w:id="1003" w:name="_Toc389065315"/>
      <w:bookmarkStart w:id="1004" w:name="_Toc300935004"/>
      <w:bookmarkStart w:id="1005" w:name="_Toc312678042"/>
      <w:bookmarkStart w:id="1006" w:name="_Toc303539161"/>
      <w:bookmarkStart w:id="1007" w:name="_Toc304295581"/>
      <w:bookmarkStart w:id="1008" w:name="_Toc297123554"/>
      <w:bookmarkStart w:id="1009" w:name="_Toc297216213"/>
      <w:bookmarkStart w:id="1010" w:name="_Toc297120507"/>
      <w:bookmarkStart w:id="1011" w:name="_Toc292559917"/>
      <w:bookmarkStart w:id="1012" w:name="_Toc296944546"/>
      <w:bookmarkStart w:id="1013" w:name="_Toc296891035"/>
      <w:bookmarkStart w:id="1014" w:name="_Toc297048393"/>
      <w:bookmarkStart w:id="1015" w:name="_Toc296503207"/>
      <w:bookmarkStart w:id="1016" w:name="_Toc296891247"/>
      <w:bookmarkStart w:id="1017" w:name="_Toc292559412"/>
      <w:bookmarkStart w:id="1018" w:name="_Toc296346708"/>
      <w:bookmarkStart w:id="1019" w:name="_Toc296347206"/>
      <w:r>
        <w:rPr>
          <w:rFonts w:hint="eastAsia" w:ascii="宋体" w:hAnsi="宋体" w:eastAsia="宋体" w:cs="宋体"/>
          <w:color w:val="auto"/>
          <w:szCs w:val="21"/>
          <w:highlight w:val="none"/>
        </w:rPr>
        <w:t>本工程采用</w:t>
      </w:r>
      <w:r>
        <w:rPr>
          <w:rFonts w:hint="eastAsia" w:ascii="宋体" w:hAnsi="宋体" w:eastAsia="宋体" w:cs="宋体"/>
          <w:color w:val="auto"/>
          <w:szCs w:val="21"/>
          <w:highlight w:val="none"/>
          <w:u w:val="single"/>
        </w:rPr>
        <w:t xml:space="preserve">固定综合单价   </w:t>
      </w:r>
      <w:r>
        <w:rPr>
          <w:rFonts w:hint="eastAsia" w:ascii="宋体" w:hAnsi="宋体" w:eastAsia="宋体" w:cs="宋体"/>
          <w:color w:val="auto"/>
          <w:szCs w:val="21"/>
          <w:highlight w:val="none"/>
        </w:rPr>
        <w:t>合同价格形式，合同价格包含增值税，本工程计价时采用的增值税计税方法为：☑一般计税法   □简易计税法。</w:t>
      </w:r>
    </w:p>
    <w:p w14:paraId="0A349C70">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（1）单价合同。</w:t>
      </w:r>
    </w:p>
    <w:p w14:paraId="1952BA46">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采用综合单价合同方式时，工程量按建设单位、监理单位、施工单位三方确认的竣工图结算。</w:t>
      </w:r>
    </w:p>
    <w:p w14:paraId="7B6CA010">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综合单价包含的风险范围：</w:t>
      </w:r>
      <w:r>
        <w:rPr>
          <w:rFonts w:hint="eastAsia" w:ascii="宋体" w:hAnsi="宋体" w:eastAsia="宋体" w:cs="宋体"/>
          <w:color w:val="auto"/>
          <w:szCs w:val="21"/>
          <w:highlight w:val="none"/>
          <w:u w:val="single"/>
        </w:rPr>
        <w:t>除工程变更、项目特征不符、工程量清单缺项、工程量偏差、政策性调整、本工程《承包人提供主要材料和设备一览表》中约定的材料和设备价格变动风险以外的其他风险因素。</w:t>
      </w:r>
    </w:p>
    <w:p w14:paraId="3D3AA6C2">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p>
    <w:p w14:paraId="309E7AB0">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①工程变更、项目特征不符、工程量清单缺项：按10.4.1变更估价原则的约定调整。</w:t>
      </w:r>
    </w:p>
    <w:p w14:paraId="3A358471">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②工程量偏差：按1.13工程量清单错误修正的约定调整。</w:t>
      </w:r>
    </w:p>
    <w:p w14:paraId="3739C105">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③政策性调整：按自治区住房城乡建设厅或工程所在地住房城乡建设主管部门颁布的文件执行。</w:t>
      </w:r>
    </w:p>
    <w:p w14:paraId="63068D22">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④材料价格风险：按11.1的约定调整。</w:t>
      </w:r>
    </w:p>
    <w:p w14:paraId="555ECA99">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⑤其它：</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3D7C5A95">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（2）总价合同。</w:t>
      </w:r>
    </w:p>
    <w:p w14:paraId="499843EE">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总价包含的风险范围：包含除工程变更、政策性调整、</w:t>
      </w:r>
      <w:r>
        <w:rPr>
          <w:rFonts w:hint="eastAsia" w:ascii="宋体" w:hAnsi="宋体" w:eastAsia="宋体" w:cs="宋体"/>
          <w:color w:val="auto"/>
          <w:szCs w:val="21"/>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auto"/>
          <w:szCs w:val="21"/>
          <w:highlight w:val="none"/>
        </w:rPr>
        <w:t>。</w:t>
      </w:r>
    </w:p>
    <w:p w14:paraId="487E5AFC">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p>
    <w:p w14:paraId="31171F48">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①工程变更：按10.4.1变更估价原则的约定调整。</w:t>
      </w:r>
    </w:p>
    <w:p w14:paraId="21BD419E">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②政策性调整：按自治区住房城乡建设厅或工程所在地住房城乡建设主管部门颁布的文件执行。</w:t>
      </w:r>
    </w:p>
    <w:p w14:paraId="7C48BBA8">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③材料价格风险：按11.1的约定调整。</w:t>
      </w:r>
    </w:p>
    <w:p w14:paraId="09FFA3E8">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4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④</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其它：。</w:t>
      </w:r>
    </w:p>
    <w:p w14:paraId="662F9389">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（3）其他价格方式：。</w:t>
      </w:r>
    </w:p>
    <w:p w14:paraId="757DADFF">
      <w:pPr>
        <w:keepNext/>
        <w:keepLines/>
        <w:spacing w:line="360" w:lineRule="auto"/>
        <w:outlineLvl w:val="2"/>
        <w:rPr>
          <w:rFonts w:ascii="宋体" w:hAnsi="宋体" w:eastAsia="宋体" w:cs="宋体"/>
          <w:b/>
          <w:bCs/>
          <w:color w:val="auto"/>
          <w:sz w:val="32"/>
          <w:szCs w:val="32"/>
          <w:highlight w:val="none"/>
          <w:lang w:val="zh-CN"/>
        </w:rPr>
      </w:pPr>
      <w:bookmarkStart w:id="1020" w:name="_Toc31764"/>
      <w:bookmarkStart w:id="1021" w:name="_Toc13545"/>
      <w:bookmarkStart w:id="1022" w:name="_Toc407135253"/>
      <w:bookmarkStart w:id="1023" w:name="_Toc12383"/>
      <w:r>
        <w:rPr>
          <w:rFonts w:hint="eastAsia" w:ascii="宋体" w:hAnsi="宋体" w:eastAsia="宋体" w:cs="宋体"/>
          <w:b/>
          <w:bCs/>
          <w:color w:val="auto"/>
          <w:sz w:val="32"/>
          <w:szCs w:val="32"/>
          <w:highlight w:val="none"/>
          <w:lang w:val="zh-CN"/>
        </w:rPr>
        <w:t>12.2 预付款</w:t>
      </w:r>
      <w:bookmarkEnd w:id="1001"/>
      <w:bookmarkEnd w:id="1002"/>
      <w:bookmarkEnd w:id="1003"/>
      <w:bookmarkEnd w:id="1020"/>
      <w:bookmarkEnd w:id="1021"/>
      <w:bookmarkEnd w:id="1022"/>
      <w:bookmarkEnd w:id="1023"/>
    </w:p>
    <w:bookmarkEnd w:id="1004"/>
    <w:bookmarkEnd w:id="1005"/>
    <w:bookmarkEnd w:id="1006"/>
    <w:bookmarkEnd w:id="1007"/>
    <w:bookmarkEnd w:id="1008"/>
    <w:bookmarkEnd w:id="1009"/>
    <w:p w14:paraId="1C29C0B1">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12.2.1 预付款的支付</w:t>
      </w:r>
    </w:p>
    <w:p w14:paraId="26A64CBB">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预付款支付比例或金额：</w:t>
      </w:r>
      <w:r>
        <w:rPr>
          <w:rFonts w:hint="eastAsia" w:ascii="宋体" w:hAnsi="宋体" w:eastAsia="宋体" w:cs="宋体"/>
          <w:color w:val="auto"/>
          <w:szCs w:val="21"/>
          <w:highlight w:val="none"/>
          <w:u w:val="single"/>
        </w:rPr>
        <w:t xml:space="preserve">（1）工程预付款的总金额为签约合同价(扣除暂列金额）后的 30%,分 1 次支付给承包人 </w:t>
      </w:r>
      <w:r>
        <w:rPr>
          <w:rFonts w:hint="eastAsia" w:ascii="宋体" w:hAnsi="宋体" w:eastAsia="宋体" w:cs="宋体"/>
          <w:color w:val="auto"/>
          <w:szCs w:val="21"/>
          <w:highlight w:val="none"/>
        </w:rPr>
        <w:t>。</w:t>
      </w:r>
    </w:p>
    <w:p w14:paraId="292D00AC">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预付款支付期限：</w:t>
      </w:r>
      <w:r>
        <w:rPr>
          <w:rFonts w:hint="eastAsia" w:ascii="宋体" w:hAnsi="宋体" w:eastAsia="宋体" w:cs="宋体"/>
          <w:color w:val="auto"/>
          <w:szCs w:val="21"/>
          <w:highlight w:val="none"/>
          <w:u w:val="single"/>
        </w:rPr>
        <w:t xml:space="preserve">1）预付款金额为工程预付款总金额的30 %,付款时间应在合同协议书签订后， 由承包人向发包人提交了工程预付款担保，并经监理人出具付款证书，报送发包人批准后14 天内予以支付。 </w:t>
      </w:r>
    </w:p>
    <w:p w14:paraId="58A3F3C2">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u w:val="single"/>
        </w:rPr>
        <w:t>2）预付款支付期限：经相关部门审批通过准许开工，达到工程开工条件达标的，可申请预付款支付，按凭祥市财政局相关文件</w:t>
      </w:r>
      <w:r>
        <w:rPr>
          <w:rFonts w:hint="eastAsia" w:ascii="宋体" w:hAnsi="宋体" w:eastAsia="宋体" w:cs="宋体"/>
          <w:color w:val="auto"/>
          <w:szCs w:val="21"/>
          <w:highlight w:val="none"/>
          <w:u w:val="single"/>
          <w:lang w:val="en-US" w:eastAsia="zh-CN"/>
        </w:rPr>
        <w:t>及</w:t>
      </w:r>
      <w:r>
        <w:rPr>
          <w:rFonts w:hint="eastAsia" w:ascii="宋体" w:hAnsi="宋体" w:eastAsia="宋体" w:cs="宋体"/>
          <w:color w:val="auto"/>
          <w:szCs w:val="21"/>
          <w:highlight w:val="none"/>
          <w:u w:val="single"/>
        </w:rPr>
        <w:t>凭祥市财政局</w:t>
      </w:r>
      <w:r>
        <w:rPr>
          <w:rFonts w:hint="eastAsia" w:ascii="宋体" w:hAnsi="宋体" w:eastAsia="宋体" w:cs="宋体"/>
          <w:color w:val="auto"/>
          <w:szCs w:val="21"/>
          <w:highlight w:val="none"/>
          <w:u w:val="single"/>
          <w:lang w:val="en-US" w:eastAsia="zh-CN"/>
        </w:rPr>
        <w:t>审批通过后</w:t>
      </w:r>
      <w:r>
        <w:rPr>
          <w:rFonts w:hint="eastAsia" w:ascii="宋体" w:hAnsi="宋体" w:eastAsia="宋体" w:cs="宋体"/>
          <w:color w:val="auto"/>
          <w:szCs w:val="21"/>
          <w:highlight w:val="none"/>
          <w:u w:val="single"/>
        </w:rPr>
        <w:t xml:space="preserve">执行 </w:t>
      </w:r>
      <w:r>
        <w:rPr>
          <w:rFonts w:hint="eastAsia" w:ascii="宋体" w:hAnsi="宋体" w:eastAsia="宋体" w:cs="宋体"/>
          <w:color w:val="auto"/>
          <w:szCs w:val="21"/>
          <w:highlight w:val="none"/>
        </w:rPr>
        <w:t>。</w:t>
      </w:r>
    </w:p>
    <w:p w14:paraId="6CF63C9F">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预付款扣回的方式：</w:t>
      </w:r>
      <w:r>
        <w:rPr>
          <w:rFonts w:hint="eastAsia" w:ascii="宋体" w:hAnsi="宋体" w:eastAsia="宋体" w:cs="宋体"/>
          <w:color w:val="auto"/>
          <w:szCs w:val="21"/>
          <w:highlight w:val="none"/>
          <w:u w:val="single"/>
        </w:rPr>
        <w:t>（1）工程预付款从第一次进度款开始全额扣款，直至全部扣清</w:t>
      </w:r>
      <w:r>
        <w:rPr>
          <w:rFonts w:hint="eastAsia" w:ascii="宋体" w:hAnsi="宋体" w:eastAsia="宋体" w:cs="宋体"/>
          <w:color w:val="auto"/>
          <w:szCs w:val="21"/>
          <w:highlight w:val="none"/>
        </w:rPr>
        <w:t>。</w:t>
      </w:r>
    </w:p>
    <w:p w14:paraId="417232B2">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在颁发工程接收证书前，由于不可抗力或其他原因解除合同时，预付款尚未扣清的，尚未扣清的预付款余额作为承包人的到期应付款。</w:t>
      </w:r>
    </w:p>
    <w:p w14:paraId="357F489F">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12.2.2 预付款保函(担保) </w:t>
      </w:r>
    </w:p>
    <w:p w14:paraId="0201836E">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工程材料预付款的担保约定为：</w:t>
      </w:r>
      <w:r>
        <w:rPr>
          <w:rFonts w:hint="eastAsia" w:ascii="宋体" w:hAnsi="宋体" w:eastAsia="宋体" w:cs="宋体"/>
          <w:color w:val="auto"/>
          <w:szCs w:val="21"/>
          <w:highlight w:val="none"/>
          <w:u w:val="single"/>
        </w:rPr>
        <w:t>在签订合同后 30 日内提供</w:t>
      </w:r>
      <w:r>
        <w:rPr>
          <w:rFonts w:hint="eastAsia" w:ascii="宋体" w:hAnsi="宋体" w:eastAsia="宋体" w:cs="宋体"/>
          <w:color w:val="auto"/>
          <w:szCs w:val="21"/>
          <w:highlight w:val="none"/>
        </w:rPr>
        <w:t>。</w:t>
      </w:r>
    </w:p>
    <w:p w14:paraId="6E2E4E8D">
      <w:pPr>
        <w:widowControl w:val="0"/>
        <w:ind w:firstLine="4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12.2.3 预付款的扣回与还清 </w:t>
      </w:r>
    </w:p>
    <w:p w14:paraId="7178C610">
      <w:pPr>
        <w:widowControl w:val="0"/>
        <w:ind w:firstLine="4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工程预付款在合同累计完成金额达到签约合同价格的</w:t>
      </w:r>
      <w:r>
        <w:rPr>
          <w:rFonts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 时开始扣款，直至合同累计完成金额达到签约合同价的 /% 时全部扣清。</w:t>
      </w:r>
    </w:p>
    <w:p w14:paraId="0C381B15">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预付款担保格式见合同附件8。预付款支付申请（核准）表见合同附件10</w:t>
      </w:r>
    </w:p>
    <w:bookmarkEnd w:id="1010"/>
    <w:bookmarkEnd w:id="1011"/>
    <w:bookmarkEnd w:id="1012"/>
    <w:bookmarkEnd w:id="1013"/>
    <w:bookmarkEnd w:id="1014"/>
    <w:bookmarkEnd w:id="1015"/>
    <w:bookmarkEnd w:id="1016"/>
    <w:bookmarkEnd w:id="1017"/>
    <w:bookmarkEnd w:id="1018"/>
    <w:bookmarkEnd w:id="1019"/>
    <w:p w14:paraId="7BC4BBFE">
      <w:pPr>
        <w:keepNext/>
        <w:keepLines/>
        <w:spacing w:line="360" w:lineRule="auto"/>
        <w:outlineLvl w:val="2"/>
        <w:rPr>
          <w:rFonts w:ascii="宋体" w:hAnsi="宋体" w:eastAsia="宋体" w:cs="宋体"/>
          <w:b/>
          <w:bCs/>
          <w:color w:val="auto"/>
          <w:sz w:val="32"/>
          <w:szCs w:val="32"/>
          <w:highlight w:val="none"/>
          <w:lang w:val="zh-CN"/>
        </w:rPr>
      </w:pPr>
      <w:bookmarkStart w:id="1024" w:name="_Toc27495"/>
      <w:bookmarkStart w:id="1025" w:name="_Toc22587"/>
      <w:bookmarkStart w:id="1026" w:name="_Toc373227751"/>
      <w:bookmarkStart w:id="1027" w:name="_Toc389065316"/>
      <w:bookmarkStart w:id="1028" w:name="_Toc28163"/>
      <w:bookmarkStart w:id="1029" w:name="_Toc407135254"/>
      <w:bookmarkStart w:id="1030" w:name="_Toc373478398"/>
      <w:r>
        <w:rPr>
          <w:rFonts w:hint="eastAsia" w:ascii="宋体" w:hAnsi="宋体" w:eastAsia="宋体" w:cs="宋体"/>
          <w:b/>
          <w:bCs/>
          <w:color w:val="auto"/>
          <w:sz w:val="32"/>
          <w:szCs w:val="32"/>
          <w:highlight w:val="none"/>
          <w:lang w:val="zh-CN"/>
        </w:rPr>
        <w:t>12.3 计量</w:t>
      </w:r>
      <w:bookmarkEnd w:id="1024"/>
      <w:bookmarkEnd w:id="1025"/>
      <w:bookmarkEnd w:id="1026"/>
      <w:bookmarkEnd w:id="1027"/>
      <w:bookmarkEnd w:id="1028"/>
      <w:bookmarkEnd w:id="1029"/>
      <w:bookmarkEnd w:id="1030"/>
    </w:p>
    <w:p w14:paraId="596F5251">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12.3.1 计量原则</w:t>
      </w:r>
    </w:p>
    <w:p w14:paraId="0F401DAD">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rPr>
        <w:t>工程的计量均以《建设工程工程量清单计价规范》（GB50500－2013）</w:t>
      </w:r>
      <w:r>
        <w:rPr>
          <w:rFonts w:hint="eastAsia" w:ascii="宋体" w:hAnsi="宋体" w:eastAsia="宋体" w:cs="宋体"/>
          <w:color w:val="auto"/>
          <w:szCs w:val="21"/>
          <w:highlight w:val="none"/>
          <w:u w:val="single"/>
          <w:lang w:eastAsia="zh-CN"/>
        </w:rPr>
        <w:t>及其</w:t>
      </w:r>
      <w:r>
        <w:rPr>
          <w:rFonts w:hint="eastAsia" w:ascii="宋体" w:hAnsi="宋体" w:eastAsia="宋体" w:cs="宋体"/>
          <w:color w:val="auto"/>
          <w:szCs w:val="21"/>
          <w:highlight w:val="none"/>
          <w:u w:val="single"/>
        </w:rPr>
        <w:t>广西壮族自治区实施细则、《建设工程工程量清单计算规范》（GB50854~50862－2013）及其广西实施细则、本工程补充项目清单为准。</w:t>
      </w:r>
    </w:p>
    <w:p w14:paraId="75B991CD">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12.3.2 计量周期</w:t>
      </w:r>
    </w:p>
    <w:p w14:paraId="1E89BD1A">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color w:val="auto"/>
          <w:szCs w:val="21"/>
          <w:highlight w:val="none"/>
          <w:u w:val="single"/>
        </w:rPr>
        <w:t>每月25日前</w:t>
      </w:r>
      <w:r>
        <w:rPr>
          <w:rFonts w:hint="eastAsia" w:ascii="宋体" w:hAnsi="宋体" w:eastAsia="宋体" w:cs="宋体"/>
          <w:color w:val="auto"/>
          <w:szCs w:val="21"/>
          <w:highlight w:val="none"/>
        </w:rPr>
        <w:t>。</w:t>
      </w:r>
    </w:p>
    <w:p w14:paraId="4B6B87EB">
      <w:pPr>
        <w:spacing w:line="360" w:lineRule="auto"/>
        <w:ind w:firstLine="400" w:firstLineChars="200"/>
        <w:jc w:val="left"/>
        <w:outlineLvl w:val="0"/>
        <w:rPr>
          <w:rFonts w:ascii="宋体" w:hAnsi="宋体" w:eastAsia="宋体" w:cs="宋体"/>
          <w:color w:val="auto"/>
          <w:szCs w:val="21"/>
          <w:highlight w:val="none"/>
        </w:rPr>
      </w:pPr>
      <w:bookmarkStart w:id="1031" w:name="_Toc25691"/>
      <w:bookmarkStart w:id="1032" w:name="_Toc19301"/>
      <w:r>
        <w:rPr>
          <w:rFonts w:hint="eastAsia" w:ascii="宋体" w:hAnsi="宋体" w:eastAsia="宋体" w:cs="宋体"/>
          <w:color w:val="auto"/>
          <w:szCs w:val="21"/>
          <w:highlight w:val="none"/>
        </w:rPr>
        <w:t>12.3.3 单价合同的计量</w:t>
      </w:r>
      <w:bookmarkEnd w:id="1031"/>
      <w:bookmarkEnd w:id="1032"/>
    </w:p>
    <w:p w14:paraId="4B61566D">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p>
    <w:p w14:paraId="62DA9F46">
      <w:pPr>
        <w:spacing w:line="360" w:lineRule="auto"/>
        <w:ind w:firstLine="420" w:firstLineChars="210"/>
        <w:rPr>
          <w:rFonts w:ascii="宋体" w:hAnsi="宋体" w:eastAsia="宋体" w:cs="宋体"/>
          <w:color w:val="auto"/>
          <w:szCs w:val="21"/>
          <w:highlight w:val="none"/>
        </w:rPr>
      </w:pPr>
      <w:r>
        <w:rPr>
          <w:rFonts w:hint="eastAsia" w:ascii="宋体" w:hAnsi="宋体" w:eastAsia="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51B53BB3">
      <w:pPr>
        <w:spacing w:line="360" w:lineRule="auto"/>
        <w:ind w:firstLine="420" w:firstLineChars="210"/>
        <w:rPr>
          <w:rFonts w:ascii="宋体" w:hAnsi="宋体" w:eastAsia="宋体" w:cs="宋体"/>
          <w:color w:val="auto"/>
          <w:szCs w:val="21"/>
          <w:highlight w:val="none"/>
        </w:rPr>
      </w:pPr>
      <w:r>
        <w:rPr>
          <w:rFonts w:hint="eastAsia" w:ascii="宋体" w:hAnsi="宋体" w:eastAsia="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48E081FA">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14:paraId="3326B6F3">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（1）总价合同计量约定：进度款按支付分解表支付</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支付分解表在招标完成后签合同之前制定，具体详见本专用合同条款12.4.6。</w:t>
      </w:r>
    </w:p>
    <w:p w14:paraId="3A8359CA">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14:paraId="20C684AA">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其他价格形式的计量方式和程序：。</w:t>
      </w:r>
    </w:p>
    <w:p w14:paraId="36A41FFD">
      <w:pPr>
        <w:keepNext/>
        <w:keepLines/>
        <w:spacing w:line="360" w:lineRule="auto"/>
        <w:outlineLvl w:val="2"/>
        <w:rPr>
          <w:rFonts w:ascii="宋体" w:hAnsi="宋体" w:eastAsia="宋体" w:cs="宋体"/>
          <w:b/>
          <w:bCs/>
          <w:color w:val="auto"/>
          <w:sz w:val="32"/>
          <w:szCs w:val="32"/>
          <w:highlight w:val="none"/>
          <w:lang w:val="zh-CN"/>
        </w:rPr>
      </w:pPr>
      <w:bookmarkStart w:id="1033" w:name="_Toc373478399"/>
      <w:bookmarkStart w:id="1034" w:name="_Toc407135255"/>
      <w:bookmarkStart w:id="1035" w:name="_Toc22325"/>
      <w:bookmarkStart w:id="1036" w:name="_Toc10935"/>
      <w:bookmarkStart w:id="1037" w:name="_Toc373227752"/>
      <w:bookmarkStart w:id="1038" w:name="_Toc19615"/>
      <w:bookmarkStart w:id="1039" w:name="_Toc389065317"/>
      <w:r>
        <w:rPr>
          <w:rFonts w:hint="eastAsia" w:ascii="宋体" w:hAnsi="宋体" w:eastAsia="宋体" w:cs="宋体"/>
          <w:b/>
          <w:bCs/>
          <w:color w:val="auto"/>
          <w:sz w:val="32"/>
          <w:szCs w:val="32"/>
          <w:highlight w:val="none"/>
          <w:lang w:val="zh-CN"/>
        </w:rPr>
        <w:t>12.4 工程进度款支付</w:t>
      </w:r>
      <w:bookmarkEnd w:id="1033"/>
      <w:bookmarkEnd w:id="1034"/>
      <w:bookmarkEnd w:id="1035"/>
      <w:bookmarkEnd w:id="1036"/>
      <w:bookmarkEnd w:id="1037"/>
      <w:bookmarkEnd w:id="1038"/>
      <w:bookmarkEnd w:id="1039"/>
    </w:p>
    <w:p w14:paraId="7DCEC2EF">
      <w:pPr>
        <w:widowControl w:val="0"/>
        <w:ind w:firstLine="420" w:firstLineChars="200"/>
        <w:jc w:val="left"/>
        <w:rPr>
          <w:rFonts w:ascii="宋体" w:hAnsi="宋体" w:eastAsia="宋体" w:cs="宋体"/>
          <w:color w:val="auto"/>
          <w:kern w:val="2"/>
          <w:sz w:val="21"/>
          <w:szCs w:val="21"/>
          <w:highlight w:val="none"/>
          <w:u w:val="single"/>
          <w:lang w:val="en-US" w:eastAsia="zh-CN" w:bidi="ar-SA"/>
        </w:rPr>
      </w:pPr>
      <w:bookmarkStart w:id="1040" w:name="_Toc296944550"/>
      <w:bookmarkStart w:id="1041" w:name="_Toc296346712"/>
      <w:bookmarkStart w:id="1042" w:name="_Toc297123556"/>
      <w:bookmarkStart w:id="1043" w:name="_Toc296347210"/>
      <w:bookmarkStart w:id="1044" w:name="_Toc300935006"/>
      <w:bookmarkStart w:id="1045" w:name="_Toc296891251"/>
      <w:bookmarkStart w:id="1046" w:name="_Toc297120511"/>
      <w:bookmarkStart w:id="1047" w:name="_Toc296891039"/>
      <w:bookmarkStart w:id="1048" w:name="_Toc303539163"/>
      <w:bookmarkStart w:id="1049" w:name="_Toc297048397"/>
      <w:bookmarkStart w:id="1050" w:name="_Toc296503211"/>
      <w:bookmarkStart w:id="1051" w:name="_Toc292559416"/>
      <w:bookmarkStart w:id="1052" w:name="_Toc292559921"/>
      <w:bookmarkStart w:id="1053" w:name="_Toc297216215"/>
      <w:r>
        <w:rPr>
          <w:rFonts w:hint="eastAsia" w:ascii="宋体" w:hAnsi="宋体" w:eastAsia="宋体" w:cs="宋体"/>
          <w:color w:val="auto"/>
          <w:kern w:val="2"/>
          <w:sz w:val="21"/>
          <w:szCs w:val="21"/>
          <w:highlight w:val="none"/>
          <w:u w:val="single"/>
          <w:lang w:val="en-US" w:eastAsia="zh-CN" w:bidi="ar-SA"/>
        </w:rPr>
        <w:t>12.4.1（1）付款方式:</w:t>
      </w:r>
    </w:p>
    <w:p w14:paraId="7B60FAD8">
      <w:pPr>
        <w:spacing w:line="360" w:lineRule="auto"/>
        <w:ind w:firstLine="40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合同生效并在承包人开具发票后10个工作日内支付合同价款的30%作为预付款</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本合同另有约定的除外</w:t>
      </w:r>
      <w:r>
        <w:rPr>
          <w:rFonts w:hint="eastAsia" w:ascii="宋体" w:hAnsi="宋体" w:eastAsia="宋体" w:cs="宋体"/>
          <w:color w:val="auto"/>
          <w:szCs w:val="21"/>
          <w:highlight w:val="none"/>
          <w:u w:val="single"/>
        </w:rPr>
        <w:t>，建设单位支付施工单位合同内工程款不得超出经审核认定的已完工程量的80%；符合程序的合同外工程进度款不得超过经审核认定的已完工程量的60%；工程完工验收达到质量要求后，在承包人开具发票后30天内支付至合同价款的80%(含30%预付款)，竣工结算经中介机构审</w:t>
      </w:r>
      <w:r>
        <w:rPr>
          <w:rFonts w:hint="eastAsia" w:ascii="宋体" w:hAnsi="宋体" w:eastAsia="宋体" w:cs="宋体"/>
          <w:color w:val="auto"/>
          <w:szCs w:val="21"/>
          <w:highlight w:val="none"/>
          <w:u w:val="single"/>
          <w:lang w:val="en-US" w:eastAsia="zh-CN"/>
        </w:rPr>
        <w:t>计</w:t>
      </w:r>
      <w:r>
        <w:rPr>
          <w:rFonts w:hint="eastAsia" w:ascii="宋体" w:hAnsi="宋体" w:eastAsia="宋体" w:cs="宋体"/>
          <w:b/>
          <w:bCs/>
          <w:color w:val="auto"/>
          <w:szCs w:val="21"/>
          <w:highlight w:val="none"/>
          <w:u w:val="single"/>
          <w:lang w:val="en-US" w:eastAsia="zh-CN"/>
        </w:rPr>
        <w:t>并经</w:t>
      </w:r>
      <w:r>
        <w:rPr>
          <w:rFonts w:hint="eastAsia" w:ascii="宋体" w:hAnsi="宋体" w:eastAsia="宋体" w:cs="宋体"/>
          <w:b/>
          <w:bCs/>
          <w:color w:val="auto"/>
          <w:szCs w:val="21"/>
          <w:highlight w:val="none"/>
          <w:u w:val="single"/>
        </w:rPr>
        <w:t>凭祥市政府财政投资评审中心</w:t>
      </w:r>
      <w:r>
        <w:rPr>
          <w:rFonts w:hint="eastAsia" w:ascii="宋体" w:hAnsi="宋体" w:eastAsia="宋体" w:cs="宋体"/>
          <w:b/>
          <w:bCs/>
          <w:color w:val="auto"/>
          <w:szCs w:val="21"/>
          <w:highlight w:val="none"/>
          <w:u w:val="single"/>
          <w:lang w:val="en-US" w:eastAsia="zh-CN"/>
        </w:rPr>
        <w:t>或经凭祥审计局</w:t>
      </w:r>
      <w:r>
        <w:rPr>
          <w:rFonts w:hint="eastAsia" w:ascii="宋体" w:hAnsi="宋体" w:eastAsia="宋体" w:cs="宋体"/>
          <w:b/>
          <w:bCs/>
          <w:color w:val="auto"/>
          <w:szCs w:val="21"/>
          <w:highlight w:val="none"/>
          <w:u w:val="single"/>
        </w:rPr>
        <w:t>审定</w:t>
      </w:r>
      <w:r>
        <w:rPr>
          <w:rFonts w:hint="eastAsia" w:ascii="宋体" w:hAnsi="宋体" w:eastAsia="宋体" w:cs="宋体"/>
          <w:color w:val="auto"/>
          <w:szCs w:val="21"/>
          <w:highlight w:val="none"/>
          <w:u w:val="single"/>
        </w:rPr>
        <w:t>后，在承包人开具发票后30天内支付至结算</w:t>
      </w:r>
      <w:r>
        <w:rPr>
          <w:rFonts w:hint="eastAsia" w:ascii="宋体" w:hAnsi="宋体" w:eastAsia="宋体" w:cs="宋体"/>
          <w:b/>
          <w:bCs/>
          <w:color w:val="auto"/>
          <w:szCs w:val="21"/>
          <w:highlight w:val="none"/>
          <w:u w:val="single"/>
        </w:rPr>
        <w:t>审定</w:t>
      </w:r>
      <w:r>
        <w:rPr>
          <w:rFonts w:hint="eastAsia" w:ascii="宋体" w:hAnsi="宋体" w:eastAsia="宋体" w:cs="宋体"/>
          <w:color w:val="auto"/>
          <w:szCs w:val="21"/>
          <w:highlight w:val="none"/>
          <w:u w:val="single"/>
        </w:rPr>
        <w:t>总价的97%；质量保修期(缺陷责任期)届满，</w:t>
      </w:r>
      <w:r>
        <w:rPr>
          <w:rFonts w:hint="eastAsia" w:ascii="宋体" w:hAnsi="宋体" w:eastAsia="宋体" w:cs="宋体"/>
          <w:color w:val="auto"/>
          <w:szCs w:val="21"/>
          <w:highlight w:val="none"/>
          <w:u w:val="single"/>
          <w:lang w:val="en-US" w:eastAsia="zh-CN"/>
        </w:rPr>
        <w:t>经双方</w:t>
      </w:r>
      <w:r>
        <w:rPr>
          <w:rFonts w:hint="eastAsia" w:ascii="宋体" w:hAnsi="宋体" w:eastAsia="宋体" w:cs="宋体"/>
          <w:color w:val="auto"/>
          <w:szCs w:val="21"/>
          <w:highlight w:val="none"/>
        </w:rPr>
        <w:t>验收</w:t>
      </w:r>
      <w:r>
        <w:rPr>
          <w:rFonts w:hint="eastAsia" w:ascii="宋体" w:hAnsi="宋体" w:eastAsia="宋体" w:cs="宋体"/>
          <w:color w:val="auto"/>
          <w:szCs w:val="21"/>
          <w:highlight w:val="none"/>
          <w:u w:val="single"/>
          <w:lang w:val="en-US" w:eastAsia="zh-CN"/>
        </w:rPr>
        <w:t>并书面确认</w:t>
      </w:r>
      <w:r>
        <w:rPr>
          <w:rFonts w:hint="eastAsia" w:ascii="宋体" w:hAnsi="宋体" w:eastAsia="宋体" w:cs="宋体"/>
          <w:color w:val="auto"/>
          <w:szCs w:val="21"/>
          <w:highlight w:val="none"/>
          <w:u w:val="single"/>
        </w:rPr>
        <w:t>承包人无任何违约行为，在承包人开具发票后30天内支付至结算</w:t>
      </w:r>
      <w:r>
        <w:rPr>
          <w:rFonts w:hint="eastAsia" w:ascii="宋体" w:hAnsi="宋体" w:eastAsia="宋体" w:cs="宋体"/>
          <w:b/>
          <w:bCs/>
          <w:color w:val="auto"/>
          <w:szCs w:val="21"/>
          <w:highlight w:val="none"/>
          <w:u w:val="single"/>
        </w:rPr>
        <w:t>审定</w:t>
      </w:r>
      <w:r>
        <w:rPr>
          <w:rFonts w:hint="eastAsia" w:ascii="宋体" w:hAnsi="宋体" w:eastAsia="宋体" w:cs="宋体"/>
          <w:color w:val="auto"/>
          <w:szCs w:val="21"/>
          <w:highlight w:val="none"/>
          <w:u w:val="single"/>
        </w:rPr>
        <w:t>总价的100%。</w:t>
      </w:r>
    </w:p>
    <w:p w14:paraId="6DDF40F4">
      <w:pPr>
        <w:spacing w:line="360" w:lineRule="auto"/>
        <w:ind w:firstLine="40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发包人向承包人支付工程款前,承包人应先行开具等额合法有效发票给发包人，发包人收到发票后按照承包人在本合同中指定的银行账户转账支付，实际付款时间以财政审批支付为准。</w:t>
      </w:r>
    </w:p>
    <w:p w14:paraId="4F9FD773">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u w:val="single"/>
        </w:rPr>
        <w:t>发包人应按合同约定向承包人及时支付合同价款。发包人在每月支付进度款时，通过银行转账方式，按进度款的25%(百分比按广西壮族自治区建设工程费用定额规定)拨付到承包人农民工工资支付专用账户，专门用于支付农民工工资。</w:t>
      </w:r>
    </w:p>
    <w:p w14:paraId="57DC2139">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14:paraId="73095AD2">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Cs w:val="21"/>
          <w:highlight w:val="none"/>
          <w:u w:val="single"/>
          <w:lang w:eastAsia="zh-CN"/>
        </w:rPr>
        <w:t>根据发包人的要求进行编制</w:t>
      </w:r>
      <w:r>
        <w:rPr>
          <w:rFonts w:hint="eastAsia" w:ascii="宋体" w:hAnsi="宋体" w:eastAsia="宋体" w:cs="宋体"/>
          <w:color w:val="auto"/>
          <w:szCs w:val="21"/>
          <w:highlight w:val="none"/>
          <w:u w:val="single"/>
        </w:rPr>
        <w:t>。</w:t>
      </w:r>
    </w:p>
    <w:p w14:paraId="31F68DE5">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r>
        <w:rPr>
          <w:rFonts w:hint="eastAsia" w:ascii="宋体" w:hAnsi="宋体" w:eastAsia="宋体" w:cs="宋体"/>
          <w:color w:val="auto"/>
          <w:szCs w:val="21"/>
          <w:highlight w:val="none"/>
        </w:rPr>
        <w:t>2.4.3 进度付款申请单的提交</w:t>
      </w:r>
    </w:p>
    <w:p w14:paraId="11AC4810">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color w:val="auto"/>
          <w:szCs w:val="21"/>
          <w:highlight w:val="none"/>
          <w:u w:val="single"/>
        </w:rPr>
        <w:t>合同生效并在承包人开具发票后10个工作日内支付合同价款的30%作为预付款</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本合同另有约定的除外</w:t>
      </w:r>
      <w:r>
        <w:rPr>
          <w:rFonts w:hint="eastAsia" w:ascii="宋体" w:hAnsi="宋体" w:eastAsia="宋体" w:cs="宋体"/>
          <w:color w:val="auto"/>
          <w:szCs w:val="21"/>
          <w:highlight w:val="none"/>
          <w:u w:val="single"/>
        </w:rPr>
        <w:t>，建设单位支付施工单位合同内工程款不得超出经审核认定的已完工程量的80%；符合程序的合同外工程进度款不得超过经审核认定的已完工程量的60%；工程完工验收达到质量要求后，在承包人开具发票后30天内支付至合同价款的80%(含30%预付款)，竣工结算经中介机构审</w:t>
      </w:r>
      <w:r>
        <w:rPr>
          <w:rFonts w:hint="eastAsia" w:ascii="宋体" w:hAnsi="宋体" w:eastAsia="宋体" w:cs="宋体"/>
          <w:color w:val="auto"/>
          <w:szCs w:val="21"/>
          <w:highlight w:val="none"/>
          <w:u w:val="single"/>
          <w:lang w:val="en-US" w:eastAsia="zh-CN"/>
        </w:rPr>
        <w:t>计</w:t>
      </w:r>
      <w:r>
        <w:rPr>
          <w:rFonts w:hint="eastAsia" w:ascii="宋体" w:hAnsi="宋体" w:eastAsia="宋体" w:cs="宋体"/>
          <w:b/>
          <w:bCs/>
          <w:color w:val="auto"/>
          <w:szCs w:val="21"/>
          <w:highlight w:val="none"/>
          <w:u w:val="single"/>
          <w:lang w:val="en-US" w:eastAsia="zh-CN"/>
        </w:rPr>
        <w:t>并经</w:t>
      </w:r>
      <w:r>
        <w:rPr>
          <w:rFonts w:hint="eastAsia" w:ascii="宋体" w:hAnsi="宋体" w:eastAsia="宋体" w:cs="宋体"/>
          <w:b/>
          <w:bCs/>
          <w:color w:val="auto"/>
          <w:szCs w:val="21"/>
          <w:highlight w:val="none"/>
          <w:u w:val="single"/>
        </w:rPr>
        <w:t>凭祥市政府财政投资评审中心</w:t>
      </w:r>
      <w:r>
        <w:rPr>
          <w:rFonts w:hint="eastAsia" w:ascii="宋体" w:hAnsi="宋体" w:eastAsia="宋体" w:cs="宋体"/>
          <w:b/>
          <w:bCs/>
          <w:color w:val="auto"/>
          <w:szCs w:val="21"/>
          <w:highlight w:val="none"/>
          <w:u w:val="single"/>
          <w:lang w:val="en-US" w:eastAsia="zh-CN"/>
        </w:rPr>
        <w:t>或经凭祥审计局</w:t>
      </w:r>
      <w:r>
        <w:rPr>
          <w:rFonts w:hint="eastAsia" w:ascii="宋体" w:hAnsi="宋体" w:eastAsia="宋体" w:cs="宋体"/>
          <w:b/>
          <w:bCs/>
          <w:color w:val="auto"/>
          <w:szCs w:val="21"/>
          <w:highlight w:val="none"/>
          <w:u w:val="single"/>
        </w:rPr>
        <w:t>审定</w:t>
      </w:r>
      <w:r>
        <w:rPr>
          <w:rFonts w:hint="eastAsia" w:ascii="宋体" w:hAnsi="宋体" w:eastAsia="宋体" w:cs="宋体"/>
          <w:color w:val="auto"/>
          <w:szCs w:val="21"/>
          <w:highlight w:val="none"/>
          <w:u w:val="single"/>
        </w:rPr>
        <w:t>后，在承包人开具发票后30天内支付至结算</w:t>
      </w:r>
      <w:r>
        <w:rPr>
          <w:rFonts w:hint="eastAsia" w:ascii="宋体" w:hAnsi="宋体" w:eastAsia="宋体" w:cs="宋体"/>
          <w:b/>
          <w:bCs/>
          <w:color w:val="auto"/>
          <w:szCs w:val="21"/>
          <w:highlight w:val="none"/>
          <w:u w:val="single"/>
        </w:rPr>
        <w:t>审定</w:t>
      </w:r>
      <w:r>
        <w:rPr>
          <w:rFonts w:hint="eastAsia" w:ascii="宋体" w:hAnsi="宋体" w:eastAsia="宋体" w:cs="宋体"/>
          <w:color w:val="auto"/>
          <w:szCs w:val="21"/>
          <w:highlight w:val="none"/>
          <w:u w:val="single"/>
        </w:rPr>
        <w:t>总价的97%；质量保修期(缺陷责任期)届满，</w:t>
      </w:r>
      <w:r>
        <w:rPr>
          <w:rFonts w:hint="eastAsia" w:ascii="宋体" w:hAnsi="宋体" w:eastAsia="宋体" w:cs="宋体"/>
          <w:color w:val="auto"/>
          <w:szCs w:val="21"/>
          <w:highlight w:val="none"/>
          <w:u w:val="single"/>
          <w:lang w:val="en-US" w:eastAsia="zh-CN"/>
        </w:rPr>
        <w:t>经双方</w:t>
      </w:r>
      <w:r>
        <w:rPr>
          <w:rFonts w:hint="eastAsia" w:ascii="宋体" w:hAnsi="宋体" w:eastAsia="宋体" w:cs="宋体"/>
          <w:color w:val="auto"/>
          <w:szCs w:val="21"/>
          <w:highlight w:val="none"/>
        </w:rPr>
        <w:t>验收</w:t>
      </w:r>
      <w:r>
        <w:rPr>
          <w:rFonts w:hint="eastAsia" w:ascii="宋体" w:hAnsi="宋体" w:eastAsia="宋体" w:cs="宋体"/>
          <w:color w:val="auto"/>
          <w:szCs w:val="21"/>
          <w:highlight w:val="none"/>
          <w:u w:val="single"/>
          <w:lang w:val="en-US" w:eastAsia="zh-CN"/>
        </w:rPr>
        <w:t>并书面确认</w:t>
      </w:r>
      <w:r>
        <w:rPr>
          <w:rFonts w:hint="eastAsia" w:ascii="宋体" w:hAnsi="宋体" w:eastAsia="宋体" w:cs="宋体"/>
          <w:color w:val="auto"/>
          <w:szCs w:val="21"/>
          <w:highlight w:val="none"/>
          <w:u w:val="single"/>
        </w:rPr>
        <w:t>承包人无任何违约行为，在承包人开具发票后30天内支付至结算</w:t>
      </w:r>
      <w:r>
        <w:rPr>
          <w:rFonts w:hint="eastAsia" w:ascii="宋体" w:hAnsi="宋体" w:eastAsia="宋体" w:cs="宋体"/>
          <w:b/>
          <w:bCs/>
          <w:color w:val="auto"/>
          <w:szCs w:val="21"/>
          <w:highlight w:val="none"/>
          <w:u w:val="single"/>
        </w:rPr>
        <w:t>审定</w:t>
      </w:r>
      <w:r>
        <w:rPr>
          <w:rFonts w:hint="eastAsia" w:ascii="宋体" w:hAnsi="宋体" w:eastAsia="宋体" w:cs="宋体"/>
          <w:color w:val="auto"/>
          <w:szCs w:val="21"/>
          <w:highlight w:val="none"/>
          <w:u w:val="single"/>
        </w:rPr>
        <w:t>总价的100%。</w:t>
      </w:r>
    </w:p>
    <w:p w14:paraId="32223C00">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w:t>
      </w:r>
    </w:p>
    <w:p w14:paraId="161AFE09">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w:t>
      </w:r>
    </w:p>
    <w:p w14:paraId="579E370E">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14:paraId="03383B7F">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p>
    <w:p w14:paraId="682ACC50">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发包人完成审批并签发进度款支付证书的期限：。</w:t>
      </w:r>
    </w:p>
    <w:p w14:paraId="1DB8ABA0">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p>
    <w:p w14:paraId="5A47EDC8">
      <w:pPr>
        <w:spacing w:line="360" w:lineRule="auto"/>
        <w:ind w:firstLine="500"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p>
    <w:p w14:paraId="2F1AA83A">
      <w:pPr>
        <w:spacing w:line="360" w:lineRule="auto"/>
        <w:ind w:firstLine="60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进度款支付方式：</w:t>
      </w:r>
      <w:r>
        <w:rPr>
          <w:rFonts w:hint="eastAsia" w:ascii="宋体" w:hAnsi="宋体" w:eastAsia="宋体" w:cs="宋体"/>
          <w:color w:val="auto"/>
          <w:szCs w:val="21"/>
          <w:highlight w:val="none"/>
          <w:u w:val="single"/>
        </w:rPr>
        <w:t>银行转账</w:t>
      </w:r>
      <w:r>
        <w:rPr>
          <w:rFonts w:hint="eastAsia" w:ascii="宋体" w:hAnsi="宋体" w:eastAsia="宋体" w:cs="宋体"/>
          <w:color w:val="auto"/>
          <w:szCs w:val="21"/>
          <w:highlight w:val="none"/>
        </w:rPr>
        <w:t>。进度款支付申请（核准）表见合同附件。</w:t>
      </w:r>
    </w:p>
    <w:p w14:paraId="23544E84">
      <w:pPr>
        <w:spacing w:line="360" w:lineRule="auto"/>
        <w:ind w:firstLine="500"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rPr>
        <w:t>（3） 农民工工资支付</w:t>
      </w:r>
    </w:p>
    <w:p w14:paraId="38B44742">
      <w:pPr>
        <w:autoSpaceDE w:val="0"/>
        <w:autoSpaceDN w:val="0"/>
        <w:adjustRightInd w:val="0"/>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1）农民工工资应与其它工程进度款分</w:t>
      </w:r>
      <w:r>
        <w:rPr>
          <w:rFonts w:hint="eastAsia" w:ascii="宋体" w:hAnsi="宋体" w:eastAsia="宋体" w:cs="宋体"/>
          <w:color w:val="auto"/>
          <w:kern w:val="0"/>
          <w:szCs w:val="21"/>
          <w:highlight w:val="none"/>
          <w:lang w:val="en-US" w:eastAsia="zh-CN"/>
        </w:rPr>
        <w:t>账</w:t>
      </w:r>
      <w:r>
        <w:rPr>
          <w:rFonts w:hint="eastAsia" w:ascii="宋体" w:hAnsi="宋体" w:eastAsia="宋体" w:cs="宋体"/>
          <w:color w:val="auto"/>
          <w:kern w:val="0"/>
          <w:szCs w:val="21"/>
          <w:highlight w:val="none"/>
        </w:rPr>
        <w:t>管理。承包人向发包人申请工程进度款时必须把工人工资部分单独列明，如果未单独列明，监理单位不得签支付证书等支付工程款的手续，发包人单位不得审批和支付工程款。发包人必须把工程款分</w:t>
      </w:r>
      <w:r>
        <w:rPr>
          <w:rFonts w:hint="eastAsia" w:ascii="宋体" w:hAnsi="宋体" w:eastAsia="宋体" w:cs="宋体"/>
          <w:color w:val="auto"/>
          <w:kern w:val="0"/>
          <w:szCs w:val="21"/>
          <w:highlight w:val="none"/>
          <w:lang w:val="en-US" w:eastAsia="zh-CN"/>
        </w:rPr>
        <w:t>账</w:t>
      </w:r>
      <w:r>
        <w:rPr>
          <w:rFonts w:hint="eastAsia" w:ascii="宋体" w:hAnsi="宋体" w:eastAsia="宋体" w:cs="宋体"/>
          <w:color w:val="auto"/>
          <w:kern w:val="0"/>
          <w:szCs w:val="21"/>
          <w:highlight w:val="none"/>
        </w:rPr>
        <w:t>出来的农民工工资转入承包人工人工资支付专用账户专户，转入专户环节必须有银行流水凭证。</w:t>
      </w:r>
    </w:p>
    <w:p w14:paraId="102655CE">
      <w:pPr>
        <w:spacing w:line="360" w:lineRule="auto"/>
        <w:ind w:firstLine="500"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20%，其余工程进度款项由发包人支付到承包人的单位基本户。</w:t>
      </w:r>
    </w:p>
    <w:p w14:paraId="08044BE0">
      <w:pPr>
        <w:spacing w:line="360" w:lineRule="auto"/>
        <w:ind w:firstLine="500"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20%。其余分包工程进度款项由承包人支付到分包人的单位基本户。</w:t>
      </w:r>
    </w:p>
    <w:p w14:paraId="172074A4">
      <w:pPr>
        <w:spacing w:line="360" w:lineRule="auto"/>
        <w:ind w:firstLine="500"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rPr>
        <w:t>4）凡未向付款单位提供农民工工资专户的，或者请款单位在申请工程进度款时未将人工费单列的，付款单位有权拒绝支付工程进度款。</w:t>
      </w:r>
    </w:p>
    <w:p w14:paraId="4EF84994">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5）农民工工资使用要求：专款专用，除发放工人工资外，不得用于其他用途。</w:t>
      </w:r>
    </w:p>
    <w:p w14:paraId="3D179E91">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6）承包人将农民工工资支付情况定期报告发包人和监理单位，并提供相应的材料接受建设行政主管部门和劳动保障行政主管部门对此事项监管。</w:t>
      </w:r>
    </w:p>
    <w:p w14:paraId="2E4BEAB3">
      <w:pPr>
        <w:autoSpaceDE w:val="0"/>
        <w:autoSpaceDN w:val="0"/>
        <w:adjustRightInd w:val="0"/>
        <w:spacing w:line="360" w:lineRule="auto"/>
        <w:ind w:firstLine="40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（4）农民工工资支付专用账户：</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 xml:space="preserve"> 。账号：</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。开户行：</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eastAsia="zh-CN"/>
        </w:rPr>
        <w:t>。</w:t>
      </w:r>
    </w:p>
    <w:p w14:paraId="14B5CF45">
      <w:pPr>
        <w:spacing w:line="360" w:lineRule="auto"/>
        <w:ind w:firstLine="500"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14:paraId="14C6F8CE">
      <w:pPr>
        <w:spacing w:line="360" w:lineRule="auto"/>
        <w:ind w:firstLine="500" w:firstLineChars="25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（1） 总价合同支付分解表的编制与审批：</w:t>
      </w:r>
      <w:r>
        <w:rPr>
          <w:rFonts w:hint="eastAsia" w:ascii="宋体" w:hAnsi="宋体" w:eastAsia="宋体" w:cs="宋体"/>
          <w:color w:val="auto"/>
          <w:szCs w:val="21"/>
          <w:highlight w:val="none"/>
          <w:u w:val="single"/>
        </w:rPr>
        <w:t xml:space="preserve">  总价合同支付分解表在招标完成后由发包人和承包人共同编制，发包人审批，并作为本合同内容，具体详见合同附件。</w:t>
      </w:r>
    </w:p>
    <w:p w14:paraId="6DDA4688">
      <w:pPr>
        <w:spacing w:line="360" w:lineRule="auto"/>
        <w:ind w:firstLine="500" w:firstLineChars="25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（2）单价合同的总价项目支付分解表的编制与审批：总价项目不采用支付分解表的方式计算，而按《建设工程工程量清单计价规范（GB50500-2013）广西壮族自治区实施细则》的规定执行。</w:t>
      </w:r>
    </w:p>
    <w:bookmarkEnd w:id="790"/>
    <w:p w14:paraId="713C0EA1">
      <w:pPr>
        <w:keepNext/>
        <w:keepLines/>
        <w:spacing w:before="60" w:after="60" w:line="413" w:lineRule="auto"/>
        <w:outlineLvl w:val="1"/>
        <w:rPr>
          <w:rFonts w:ascii="宋体" w:hAnsi="宋体" w:eastAsia="宋体" w:cs="宋体"/>
          <w:b/>
          <w:bCs/>
          <w:color w:val="auto"/>
          <w:sz w:val="32"/>
          <w:szCs w:val="32"/>
          <w:highlight w:val="none"/>
          <w:lang w:val="zh-CN"/>
        </w:rPr>
      </w:pPr>
      <w:bookmarkStart w:id="1054" w:name="_Toc19933"/>
      <w:bookmarkStart w:id="1055" w:name="_Toc4187"/>
      <w:bookmarkStart w:id="1056" w:name="_Toc30183"/>
      <w:bookmarkStart w:id="1057" w:name="_Toc407135256"/>
      <w:bookmarkStart w:id="1058" w:name="_Toc373478400"/>
      <w:bookmarkStart w:id="1059" w:name="_Toc373227753"/>
      <w:bookmarkStart w:id="1060" w:name="_Toc351203645"/>
      <w:bookmarkStart w:id="1061" w:name="_Toc389065318"/>
      <w:bookmarkStart w:id="1062" w:name="_Toc292559424"/>
      <w:bookmarkStart w:id="1063" w:name="_Toc297120519"/>
      <w:bookmarkStart w:id="1064" w:name="_Toc312678053"/>
      <w:bookmarkStart w:id="1065" w:name="_Toc297123564"/>
      <w:bookmarkStart w:id="1066" w:name="_Toc297048405"/>
      <w:bookmarkStart w:id="1067" w:name="_Toc292559929"/>
      <w:bookmarkStart w:id="1068" w:name="_Toc296891047"/>
      <w:bookmarkStart w:id="1069" w:name="_Toc296891259"/>
      <w:bookmarkStart w:id="1070" w:name="_Toc296944558"/>
      <w:bookmarkStart w:id="1071" w:name="_Toc303539172"/>
      <w:bookmarkStart w:id="1072" w:name="_Toc297216223"/>
      <w:bookmarkStart w:id="1073" w:name="_Toc296346720"/>
      <w:bookmarkStart w:id="1074" w:name="_Toc296347218"/>
      <w:bookmarkStart w:id="1075" w:name="_Toc304295593"/>
      <w:bookmarkStart w:id="1076" w:name="_Toc296503219"/>
      <w:bookmarkStart w:id="1077" w:name="_Toc300935015"/>
      <w:r>
        <w:rPr>
          <w:rFonts w:hint="eastAsia" w:ascii="宋体" w:hAnsi="宋体" w:eastAsia="宋体" w:cs="宋体"/>
          <w:b/>
          <w:bCs/>
          <w:color w:val="auto"/>
          <w:sz w:val="32"/>
          <w:szCs w:val="32"/>
          <w:highlight w:val="none"/>
          <w:lang w:val="zh-CN"/>
        </w:rPr>
        <w:t>13. 验收和工程试车</w:t>
      </w:r>
      <w:bookmarkEnd w:id="1054"/>
      <w:bookmarkEnd w:id="1055"/>
      <w:bookmarkEnd w:id="1056"/>
      <w:bookmarkEnd w:id="1057"/>
      <w:bookmarkEnd w:id="1058"/>
      <w:bookmarkEnd w:id="1059"/>
      <w:bookmarkEnd w:id="1060"/>
      <w:bookmarkEnd w:id="1061"/>
    </w:p>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14:paraId="2C7CEFE2">
      <w:pPr>
        <w:keepNext/>
        <w:keepLines/>
        <w:spacing w:line="360" w:lineRule="auto"/>
        <w:outlineLvl w:val="2"/>
        <w:rPr>
          <w:rFonts w:ascii="宋体" w:hAnsi="宋体" w:eastAsia="宋体" w:cs="宋体"/>
          <w:b/>
          <w:bCs/>
          <w:color w:val="auto"/>
          <w:sz w:val="32"/>
          <w:szCs w:val="32"/>
          <w:highlight w:val="none"/>
          <w:lang w:val="zh-CN"/>
        </w:rPr>
      </w:pPr>
      <w:bookmarkStart w:id="1078" w:name="_Toc373478401"/>
      <w:bookmarkStart w:id="1079" w:name="_Toc28704"/>
      <w:bookmarkStart w:id="1080" w:name="_Toc850"/>
      <w:bookmarkStart w:id="1081" w:name="_Toc389065319"/>
      <w:bookmarkStart w:id="1082" w:name="_Toc373227754"/>
      <w:bookmarkStart w:id="1083" w:name="_Toc10809"/>
      <w:bookmarkStart w:id="1084" w:name="_Toc407135257"/>
      <w:r>
        <w:rPr>
          <w:rFonts w:hint="eastAsia" w:ascii="宋体" w:hAnsi="宋体" w:eastAsia="宋体" w:cs="宋体"/>
          <w:b/>
          <w:bCs/>
          <w:color w:val="auto"/>
          <w:sz w:val="32"/>
          <w:szCs w:val="32"/>
          <w:highlight w:val="none"/>
          <w:lang w:val="zh-CN"/>
        </w:rPr>
        <w:t>13.1 分部分项工程验收</w:t>
      </w:r>
      <w:bookmarkEnd w:id="1078"/>
      <w:bookmarkEnd w:id="1079"/>
      <w:bookmarkEnd w:id="1080"/>
      <w:bookmarkEnd w:id="1081"/>
      <w:bookmarkEnd w:id="1082"/>
      <w:bookmarkEnd w:id="1083"/>
      <w:bookmarkEnd w:id="1084"/>
    </w:p>
    <w:p w14:paraId="7526D929">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13.1.2监理人不能按时进行验收时，应提前</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小时提交书面延期要求。</w:t>
      </w:r>
    </w:p>
    <w:p w14:paraId="774CFC7D">
      <w:pPr>
        <w:spacing w:line="360" w:lineRule="auto"/>
        <w:ind w:firstLine="400" w:firstLineChars="2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48  </w:t>
      </w:r>
      <w:r>
        <w:rPr>
          <w:rFonts w:hint="eastAsia" w:ascii="宋体" w:hAnsi="宋体" w:eastAsia="宋体" w:cs="宋体"/>
          <w:color w:val="auto"/>
          <w:szCs w:val="21"/>
          <w:highlight w:val="none"/>
        </w:rPr>
        <w:t>小时。</w:t>
      </w:r>
    </w:p>
    <w:p w14:paraId="1579D4BE">
      <w:pPr>
        <w:keepNext/>
        <w:keepLines/>
        <w:spacing w:line="360" w:lineRule="auto"/>
        <w:outlineLvl w:val="2"/>
        <w:rPr>
          <w:rFonts w:ascii="宋体" w:hAnsi="宋体" w:eastAsia="宋体" w:cs="宋体"/>
          <w:b/>
          <w:bCs/>
          <w:color w:val="auto"/>
          <w:sz w:val="32"/>
          <w:szCs w:val="32"/>
          <w:highlight w:val="none"/>
          <w:lang w:val="zh-CN"/>
        </w:rPr>
      </w:pPr>
      <w:bookmarkStart w:id="1085" w:name="_Toc389065320"/>
      <w:bookmarkStart w:id="1086" w:name="_Toc373227755"/>
      <w:bookmarkStart w:id="1087" w:name="_Toc8090"/>
      <w:bookmarkStart w:id="1088" w:name="_Toc26326"/>
      <w:bookmarkStart w:id="1089" w:name="_Toc407135258"/>
      <w:bookmarkStart w:id="1090" w:name="_Toc14731"/>
      <w:bookmarkStart w:id="1091" w:name="_Toc373478402"/>
      <w:bookmarkStart w:id="1092" w:name="_Toc292559933"/>
      <w:bookmarkStart w:id="1093" w:name="_Toc297048409"/>
      <w:bookmarkStart w:id="1094" w:name="_Toc297216224"/>
      <w:bookmarkStart w:id="1095" w:name="_Toc296346724"/>
      <w:bookmarkStart w:id="1096" w:name="_Toc296891263"/>
      <w:bookmarkStart w:id="1097" w:name="_Toc300935016"/>
      <w:bookmarkStart w:id="1098" w:name="_Toc297123565"/>
      <w:bookmarkStart w:id="1099" w:name="_Toc297120523"/>
      <w:bookmarkStart w:id="1100" w:name="_Toc296891051"/>
      <w:bookmarkStart w:id="1101" w:name="_Toc296347222"/>
      <w:bookmarkStart w:id="1102" w:name="_Toc296503223"/>
      <w:bookmarkStart w:id="1103" w:name="_Toc304295596"/>
      <w:bookmarkStart w:id="1104" w:name="_Toc296944562"/>
      <w:bookmarkStart w:id="1105" w:name="_Toc312678056"/>
      <w:bookmarkStart w:id="1106" w:name="_Toc303539173"/>
      <w:bookmarkStart w:id="1107" w:name="_Toc292559428"/>
      <w:bookmarkStart w:id="1108" w:name="_Toc267251472"/>
      <w:bookmarkStart w:id="1109" w:name="_Toc267251476"/>
      <w:bookmarkStart w:id="1110" w:name="_Toc267251473"/>
      <w:bookmarkStart w:id="1111" w:name="_Toc267251471"/>
      <w:bookmarkStart w:id="1112" w:name="_Toc267251475"/>
      <w:bookmarkStart w:id="1113" w:name="_Toc267251470"/>
      <w:bookmarkStart w:id="1114" w:name="_Toc267251474"/>
      <w:r>
        <w:rPr>
          <w:rFonts w:hint="eastAsia" w:ascii="宋体" w:hAnsi="宋体" w:eastAsia="宋体" w:cs="宋体"/>
          <w:b/>
          <w:bCs/>
          <w:color w:val="auto"/>
          <w:sz w:val="32"/>
          <w:szCs w:val="32"/>
          <w:highlight w:val="none"/>
          <w:lang w:val="zh-CN"/>
        </w:rPr>
        <w:t>13.2 竣工验收</w:t>
      </w:r>
      <w:bookmarkEnd w:id="1085"/>
      <w:bookmarkEnd w:id="1086"/>
      <w:bookmarkEnd w:id="1087"/>
      <w:bookmarkEnd w:id="1088"/>
      <w:bookmarkEnd w:id="1089"/>
      <w:bookmarkEnd w:id="1090"/>
      <w:bookmarkEnd w:id="1091"/>
    </w:p>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14:paraId="0ED99C22">
      <w:pPr>
        <w:spacing w:line="360" w:lineRule="auto"/>
        <w:ind w:firstLine="400" w:firstLineChars="200"/>
        <w:jc w:val="left"/>
        <w:rPr>
          <w:rFonts w:ascii="宋体" w:hAnsi="宋体" w:eastAsia="宋体" w:cs="宋体"/>
          <w:color w:val="auto"/>
          <w:szCs w:val="21"/>
          <w:highlight w:val="none"/>
        </w:rPr>
      </w:pPr>
      <w:bookmarkStart w:id="1115" w:name="_Toc280868704"/>
      <w:bookmarkStart w:id="1116" w:name="_Toc280868705"/>
      <w:bookmarkStart w:id="1117" w:name="_Toc280868706"/>
      <w:bookmarkStart w:id="1118" w:name="_Toc280868707"/>
      <w:bookmarkStart w:id="1119" w:name="_Toc280868708"/>
      <w:bookmarkStart w:id="1120" w:name="_Toc280868709"/>
      <w:r>
        <w:rPr>
          <w:rFonts w:hint="eastAsia" w:ascii="宋体" w:hAnsi="宋体" w:eastAsia="宋体" w:cs="宋体"/>
          <w:color w:val="auto"/>
          <w:szCs w:val="21"/>
          <w:highlight w:val="none"/>
        </w:rPr>
        <w:t>13.2.1竣工验收条件</w:t>
      </w:r>
    </w:p>
    <w:p w14:paraId="2F04D77A">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highlight w:val="none"/>
          <w:u w:val="single"/>
        </w:rPr>
        <w:t xml:space="preserve">  待定   </w:t>
      </w:r>
      <w:r>
        <w:rPr>
          <w:rFonts w:hint="eastAsia" w:ascii="宋体" w:hAnsi="宋体" w:eastAsia="宋体" w:cs="宋体"/>
          <w:color w:val="auto"/>
          <w:szCs w:val="21"/>
          <w:highlight w:val="none"/>
        </w:rPr>
        <w:t>。</w:t>
      </w:r>
    </w:p>
    <w:p w14:paraId="066C1F11">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竣工验收资料的份数：</w:t>
      </w:r>
      <w:r>
        <w:rPr>
          <w:rFonts w:hint="eastAsia" w:ascii="宋体" w:hAnsi="宋体" w:eastAsia="宋体" w:cs="宋体"/>
          <w:color w:val="auto"/>
          <w:szCs w:val="21"/>
          <w:highlight w:val="none"/>
          <w:u w:val="single"/>
        </w:rPr>
        <w:t xml:space="preserve">  2份  </w:t>
      </w:r>
      <w:r>
        <w:rPr>
          <w:rFonts w:hint="eastAsia" w:ascii="宋体" w:hAnsi="宋体" w:eastAsia="宋体" w:cs="宋体"/>
          <w:color w:val="auto"/>
          <w:szCs w:val="21"/>
          <w:highlight w:val="none"/>
        </w:rPr>
        <w:t>。</w:t>
      </w:r>
    </w:p>
    <w:p w14:paraId="60F675A9">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承包人提供竣工图的约定：</w:t>
      </w:r>
      <w:r>
        <w:rPr>
          <w:rFonts w:hint="eastAsia" w:ascii="宋体" w:hAnsi="宋体" w:eastAsia="宋体" w:cs="宋体"/>
          <w:color w:val="auto"/>
          <w:szCs w:val="21"/>
          <w:highlight w:val="none"/>
          <w:u w:val="single"/>
        </w:rPr>
        <w:t>竣工验收正式通过后5天，提供竣工图的数量分别为2套、4套、6套。</w:t>
      </w:r>
    </w:p>
    <w:p w14:paraId="2442FB4C">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13.2.2竣工验收程序</w:t>
      </w:r>
    </w:p>
    <w:bookmarkEnd w:id="1115"/>
    <w:p w14:paraId="5B92D87D">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rPr>
        <w:t>关于竣工验收程序的约定：</w:t>
      </w:r>
      <w:r>
        <w:rPr>
          <w:rFonts w:hint="eastAsia" w:ascii="宋体" w:hAnsi="宋体" w:eastAsia="宋体" w:cs="宋体"/>
          <w:color w:val="auto"/>
          <w:szCs w:val="21"/>
          <w:highlight w:val="none"/>
          <w:u w:val="single"/>
        </w:rPr>
        <w:t xml:space="preserve">  按本合同“通用条款”约定  </w:t>
      </w:r>
      <w:r>
        <w:rPr>
          <w:rFonts w:hint="eastAsia" w:ascii="宋体" w:hAnsi="宋体" w:eastAsia="宋体" w:cs="宋体"/>
          <w:color w:val="auto"/>
          <w:szCs w:val="21"/>
          <w:highlight w:val="none"/>
        </w:rPr>
        <w:t>。</w:t>
      </w:r>
    </w:p>
    <w:p w14:paraId="29E8129B">
      <w:pPr>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发包人不按照本项约定组织竣工验收、颁发工程接收证书的违约金的计算方法：</w:t>
      </w:r>
      <w:r>
        <w:rPr>
          <w:rFonts w:hint="eastAsia" w:ascii="宋体" w:hAnsi="宋体" w:eastAsia="宋体" w:cs="宋体"/>
          <w:color w:val="auto"/>
          <w:szCs w:val="21"/>
          <w:highlight w:val="none"/>
          <w:u w:val="single"/>
        </w:rPr>
        <w:t>每逾期一天，以签约合同价为基数，按照中国人民银行发布的同期同类贷款基准利率支付违约金，上限不超过相关法律规定</w:t>
      </w:r>
      <w:r>
        <w:rPr>
          <w:rFonts w:hint="eastAsia" w:ascii="宋体" w:hAnsi="宋体" w:eastAsia="宋体" w:cs="宋体"/>
          <w:color w:val="auto"/>
          <w:szCs w:val="21"/>
          <w:highlight w:val="none"/>
        </w:rPr>
        <w:t>。</w:t>
      </w:r>
    </w:p>
    <w:bookmarkEnd w:id="1116"/>
    <w:p w14:paraId="7D0F89D9">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bookmarkEnd w:id="1117"/>
    <w:p w14:paraId="4B38D834">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承包人向发包人移交工程的期限：</w:t>
      </w:r>
      <w:r>
        <w:rPr>
          <w:rFonts w:hint="eastAsia" w:ascii="宋体" w:hAnsi="宋体" w:eastAsia="宋体" w:cs="宋体"/>
          <w:color w:val="auto"/>
          <w:szCs w:val="21"/>
          <w:highlight w:val="none"/>
          <w:u w:val="single"/>
        </w:rPr>
        <w:t xml:space="preserve"> 在接到工程接收证书7天内完成工程的移交 </w:t>
      </w:r>
      <w:r>
        <w:rPr>
          <w:rFonts w:hint="eastAsia" w:ascii="宋体" w:hAnsi="宋体" w:eastAsia="宋体" w:cs="宋体"/>
          <w:color w:val="auto"/>
          <w:szCs w:val="21"/>
          <w:highlight w:val="none"/>
        </w:rPr>
        <w:t>。</w:t>
      </w:r>
    </w:p>
    <w:p w14:paraId="1370B94B">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rPr>
        <w:t>发包人未按本合同约定接收全部或部分工程的，违约金的计算方法为：</w:t>
      </w:r>
      <w:r>
        <w:rPr>
          <w:rFonts w:hint="eastAsia" w:ascii="宋体" w:hAnsi="宋体" w:eastAsia="宋体" w:cs="宋体"/>
          <w:color w:val="auto"/>
          <w:szCs w:val="21"/>
          <w:highlight w:val="none"/>
          <w:u w:val="single"/>
        </w:rPr>
        <w:t>发包人无正当理由不接收工程的，发包人自应当接收工程之日起，承担工程照管、成品保护、保管等与工程有关的各项费用；并自应当接收工程之日起，每逾期一天，以签约合同价为基数，按照中国人民银行发布的同期同类贷款基准利率支付违约金，上限不超过相关法律规定</w:t>
      </w:r>
      <w:r>
        <w:rPr>
          <w:rFonts w:hint="eastAsia" w:ascii="宋体" w:hAnsi="宋体" w:eastAsia="宋体" w:cs="宋体"/>
          <w:color w:val="auto"/>
          <w:szCs w:val="21"/>
          <w:highlight w:val="none"/>
        </w:rPr>
        <w:t>。</w:t>
      </w:r>
    </w:p>
    <w:bookmarkEnd w:id="1118"/>
    <w:p w14:paraId="6BE09CAE">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承包人未按时移交工程的，违约金的计算方法为：</w:t>
      </w:r>
      <w:r>
        <w:rPr>
          <w:rFonts w:hint="eastAsia" w:ascii="宋体" w:hAnsi="宋体" w:eastAsia="宋体" w:cs="宋体"/>
          <w:color w:val="auto"/>
          <w:szCs w:val="21"/>
          <w:highlight w:val="none"/>
          <w:u w:val="single"/>
        </w:rPr>
        <w:t>承包人无正当理由不移交工程的，承包人应承担工程照管、成品保护、保管等与工程有关的各项费用；并自应当接收工程之日起，每逾期一天，以签约合同价为基数，按照中国人民银行发布的同期同类贷款基准利率支付违约金，上限不超过相关法律规定</w:t>
      </w:r>
      <w:r>
        <w:rPr>
          <w:rFonts w:hint="eastAsia" w:ascii="宋体" w:hAnsi="宋体" w:eastAsia="宋体" w:cs="宋体"/>
          <w:color w:val="auto"/>
          <w:szCs w:val="21"/>
          <w:highlight w:val="none"/>
        </w:rPr>
        <w:t>。</w:t>
      </w:r>
    </w:p>
    <w:p w14:paraId="2E4C54A4">
      <w:pPr>
        <w:keepNext/>
        <w:keepLines/>
        <w:spacing w:line="360" w:lineRule="auto"/>
        <w:outlineLvl w:val="2"/>
        <w:rPr>
          <w:rFonts w:ascii="宋体" w:hAnsi="宋体" w:eastAsia="宋体" w:cs="宋体"/>
          <w:b/>
          <w:bCs/>
          <w:color w:val="auto"/>
          <w:sz w:val="32"/>
          <w:szCs w:val="32"/>
          <w:highlight w:val="none"/>
          <w:lang w:val="zh-CN"/>
        </w:rPr>
      </w:pPr>
      <w:bookmarkStart w:id="1121" w:name="_Toc373478403"/>
      <w:bookmarkStart w:id="1122" w:name="_Toc407135259"/>
      <w:bookmarkStart w:id="1123" w:name="_Toc31982"/>
      <w:bookmarkStart w:id="1124" w:name="_Toc14842"/>
      <w:bookmarkStart w:id="1125" w:name="_Toc389065321"/>
      <w:bookmarkStart w:id="1126" w:name="_Toc373227756"/>
      <w:bookmarkStart w:id="1127" w:name="_Toc15315"/>
      <w:r>
        <w:rPr>
          <w:rFonts w:hint="eastAsia" w:ascii="宋体" w:hAnsi="宋体" w:eastAsia="宋体" w:cs="宋体"/>
          <w:b/>
          <w:bCs/>
          <w:color w:val="auto"/>
          <w:sz w:val="32"/>
          <w:szCs w:val="32"/>
          <w:highlight w:val="none"/>
          <w:lang w:val="zh-CN"/>
        </w:rPr>
        <w:t>13.3 工程试车</w:t>
      </w:r>
      <w:bookmarkEnd w:id="1121"/>
      <w:bookmarkEnd w:id="1122"/>
      <w:bookmarkEnd w:id="1123"/>
      <w:bookmarkEnd w:id="1124"/>
      <w:bookmarkEnd w:id="1125"/>
      <w:bookmarkEnd w:id="1126"/>
      <w:bookmarkEnd w:id="1127"/>
    </w:p>
    <w:bookmarkEnd w:id="1119"/>
    <w:p w14:paraId="6A3BB95A">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13.3.1 试车程序</w:t>
      </w:r>
    </w:p>
    <w:p w14:paraId="60EE3798">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rPr>
        <w:t>工程试车内容：</w:t>
      </w:r>
      <w:r>
        <w:rPr>
          <w:rFonts w:hint="eastAsia" w:ascii="宋体" w:hAnsi="宋体" w:eastAsia="宋体" w:cs="宋体"/>
          <w:color w:val="auto"/>
          <w:szCs w:val="21"/>
          <w:highlight w:val="none"/>
        </w:rPr>
        <w:t>。</w:t>
      </w:r>
    </w:p>
    <w:p w14:paraId="68F5A9C0">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（1）单机无负荷试车费用由承担；</w:t>
      </w:r>
    </w:p>
    <w:p w14:paraId="50942355">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（2）无负荷联动试车费用由承担。</w:t>
      </w:r>
    </w:p>
    <w:p w14:paraId="07DBD678">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13.3.3 投料试车</w:t>
      </w:r>
    </w:p>
    <w:p w14:paraId="210B2155">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rPr>
        <w:t>关于投料试车相关事项的约定：</w:t>
      </w:r>
      <w:r>
        <w:rPr>
          <w:rFonts w:hint="eastAsia" w:ascii="宋体" w:hAnsi="宋体" w:eastAsia="宋体" w:cs="宋体"/>
          <w:color w:val="auto"/>
          <w:szCs w:val="21"/>
          <w:highlight w:val="none"/>
        </w:rPr>
        <w:t>。</w:t>
      </w:r>
    </w:p>
    <w:p w14:paraId="4D367EC5">
      <w:pPr>
        <w:keepNext/>
        <w:keepLines/>
        <w:spacing w:line="360" w:lineRule="auto"/>
        <w:outlineLvl w:val="2"/>
        <w:rPr>
          <w:rFonts w:ascii="宋体" w:hAnsi="宋体" w:eastAsia="宋体" w:cs="宋体"/>
          <w:b/>
          <w:bCs/>
          <w:color w:val="auto"/>
          <w:sz w:val="32"/>
          <w:szCs w:val="32"/>
          <w:highlight w:val="none"/>
          <w:lang w:val="zh-CN"/>
        </w:rPr>
      </w:pPr>
      <w:bookmarkStart w:id="1128" w:name="_Toc15404"/>
      <w:bookmarkStart w:id="1129" w:name="_Toc24555"/>
      <w:bookmarkStart w:id="1130" w:name="_Toc407135260"/>
      <w:bookmarkStart w:id="1131" w:name="_Toc389065322"/>
      <w:bookmarkStart w:id="1132" w:name="_Toc28062"/>
      <w:bookmarkStart w:id="1133" w:name="_Toc373227757"/>
      <w:bookmarkStart w:id="1134" w:name="_Toc373478404"/>
      <w:r>
        <w:rPr>
          <w:rFonts w:hint="eastAsia" w:ascii="宋体" w:hAnsi="宋体" w:eastAsia="宋体" w:cs="宋体"/>
          <w:b/>
          <w:bCs/>
          <w:color w:val="auto"/>
          <w:sz w:val="32"/>
          <w:szCs w:val="32"/>
          <w:highlight w:val="none"/>
          <w:lang w:val="zh-CN"/>
        </w:rPr>
        <w:t>13.6 竣工退场</w:t>
      </w:r>
      <w:bookmarkEnd w:id="1128"/>
      <w:bookmarkEnd w:id="1129"/>
      <w:bookmarkEnd w:id="1130"/>
      <w:bookmarkEnd w:id="1131"/>
      <w:bookmarkEnd w:id="1132"/>
      <w:bookmarkEnd w:id="1133"/>
      <w:bookmarkEnd w:id="1134"/>
    </w:p>
    <w:p w14:paraId="5D12108B">
      <w:pPr>
        <w:spacing w:line="360" w:lineRule="auto"/>
        <w:ind w:firstLine="400" w:firstLineChars="200"/>
        <w:jc w:val="left"/>
        <w:outlineLvl w:val="0"/>
        <w:rPr>
          <w:rFonts w:ascii="宋体" w:hAnsi="宋体" w:eastAsia="宋体" w:cs="宋体"/>
          <w:color w:val="auto"/>
          <w:kern w:val="0"/>
          <w:szCs w:val="21"/>
          <w:highlight w:val="none"/>
        </w:rPr>
      </w:pPr>
      <w:bookmarkStart w:id="1135" w:name="_Toc2545"/>
      <w:bookmarkStart w:id="1136" w:name="_Toc6424"/>
      <w:r>
        <w:rPr>
          <w:rFonts w:hint="eastAsia" w:ascii="宋体" w:hAnsi="宋体" w:eastAsia="宋体" w:cs="宋体"/>
          <w:color w:val="auto"/>
          <w:kern w:val="0"/>
          <w:szCs w:val="21"/>
          <w:highlight w:val="none"/>
        </w:rPr>
        <w:t>13.6.1 竣工退场</w:t>
      </w:r>
      <w:bookmarkEnd w:id="1135"/>
      <w:bookmarkEnd w:id="1136"/>
    </w:p>
    <w:p w14:paraId="63B9FBDA">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承包人完成竣工退场的期限：</w:t>
      </w:r>
      <w:r>
        <w:rPr>
          <w:rFonts w:hint="eastAsia" w:ascii="宋体" w:hAnsi="宋体" w:eastAsia="宋体" w:cs="宋体"/>
          <w:color w:val="auto"/>
          <w:szCs w:val="21"/>
          <w:highlight w:val="none"/>
          <w:u w:val="single"/>
        </w:rPr>
        <w:t>自颁发工程接收证书后，一个月内完成竣工退场</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退场清理施工现场由承包人负责并承担相关费用</w:t>
      </w:r>
      <w:r>
        <w:rPr>
          <w:rFonts w:hint="eastAsia" w:ascii="宋体" w:hAnsi="宋体" w:eastAsia="宋体" w:cs="宋体"/>
          <w:color w:val="auto"/>
          <w:kern w:val="0"/>
          <w:szCs w:val="21"/>
          <w:highlight w:val="none"/>
        </w:rPr>
        <w:t>。</w:t>
      </w:r>
    </w:p>
    <w:p w14:paraId="507F09E1">
      <w:pPr>
        <w:keepNext/>
        <w:keepLines/>
        <w:spacing w:before="60" w:after="60" w:line="413" w:lineRule="auto"/>
        <w:outlineLvl w:val="1"/>
        <w:rPr>
          <w:rFonts w:ascii="宋体" w:hAnsi="宋体" w:eastAsia="宋体" w:cs="宋体"/>
          <w:b/>
          <w:bCs/>
          <w:color w:val="auto"/>
          <w:sz w:val="32"/>
          <w:szCs w:val="32"/>
          <w:highlight w:val="none"/>
          <w:lang w:val="zh-CN"/>
        </w:rPr>
      </w:pPr>
      <w:bookmarkStart w:id="1137" w:name="_Toc24364"/>
      <w:bookmarkStart w:id="1138" w:name="_Toc373227758"/>
      <w:bookmarkStart w:id="1139" w:name="_Toc18201"/>
      <w:bookmarkStart w:id="1140" w:name="_Toc5997"/>
      <w:bookmarkStart w:id="1141" w:name="_Toc407135261"/>
      <w:bookmarkStart w:id="1142" w:name="_Toc373478405"/>
      <w:bookmarkStart w:id="1143" w:name="_Toc389065323"/>
      <w:bookmarkStart w:id="1144" w:name="_Toc351203646"/>
      <w:r>
        <w:rPr>
          <w:rFonts w:hint="eastAsia" w:ascii="宋体" w:hAnsi="宋体" w:eastAsia="宋体" w:cs="宋体"/>
          <w:b/>
          <w:bCs/>
          <w:color w:val="auto"/>
          <w:sz w:val="32"/>
          <w:szCs w:val="32"/>
          <w:highlight w:val="none"/>
          <w:lang w:val="zh-CN"/>
        </w:rPr>
        <w:t>14. 竣工结算</w:t>
      </w:r>
      <w:bookmarkEnd w:id="1137"/>
      <w:bookmarkEnd w:id="1138"/>
      <w:bookmarkEnd w:id="1139"/>
      <w:bookmarkEnd w:id="1140"/>
      <w:bookmarkEnd w:id="1141"/>
      <w:bookmarkEnd w:id="1142"/>
      <w:bookmarkEnd w:id="1143"/>
      <w:bookmarkEnd w:id="1144"/>
    </w:p>
    <w:p w14:paraId="5E8102BA">
      <w:pPr>
        <w:keepNext/>
        <w:keepLines/>
        <w:spacing w:line="360" w:lineRule="auto"/>
        <w:outlineLvl w:val="2"/>
        <w:rPr>
          <w:rFonts w:ascii="宋体" w:hAnsi="宋体" w:eastAsia="宋体" w:cs="宋体"/>
          <w:b/>
          <w:bCs/>
          <w:color w:val="auto"/>
          <w:sz w:val="32"/>
          <w:szCs w:val="32"/>
          <w:highlight w:val="none"/>
          <w:lang w:val="zh-CN"/>
        </w:rPr>
      </w:pPr>
      <w:bookmarkStart w:id="1145" w:name="_Toc373478406"/>
      <w:bookmarkStart w:id="1146" w:name="_Toc24768"/>
      <w:bookmarkStart w:id="1147" w:name="_Toc389065324"/>
      <w:bookmarkStart w:id="1148" w:name="_Toc407135262"/>
      <w:bookmarkStart w:id="1149" w:name="_Toc24146"/>
      <w:bookmarkStart w:id="1150" w:name="_Toc363"/>
      <w:bookmarkStart w:id="1151" w:name="_Toc373227759"/>
      <w:r>
        <w:rPr>
          <w:rFonts w:hint="eastAsia" w:ascii="宋体" w:hAnsi="宋体" w:eastAsia="宋体" w:cs="宋体"/>
          <w:b/>
          <w:bCs/>
          <w:color w:val="auto"/>
          <w:sz w:val="32"/>
          <w:szCs w:val="32"/>
          <w:highlight w:val="none"/>
          <w:lang w:val="zh-CN"/>
        </w:rPr>
        <w:t>14.1 竣工付款申请</w:t>
      </w:r>
      <w:bookmarkEnd w:id="1145"/>
      <w:bookmarkEnd w:id="1146"/>
      <w:bookmarkEnd w:id="1147"/>
      <w:bookmarkEnd w:id="1148"/>
      <w:bookmarkEnd w:id="1149"/>
      <w:bookmarkEnd w:id="1150"/>
      <w:bookmarkEnd w:id="1151"/>
    </w:p>
    <w:p w14:paraId="5F0D7705">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承包人提交竣工付款申请单的期限：</w:t>
      </w:r>
      <w:r>
        <w:rPr>
          <w:rFonts w:hint="eastAsia" w:ascii="宋体" w:hAnsi="宋体" w:eastAsia="宋体" w:cs="宋体"/>
          <w:color w:val="auto"/>
          <w:szCs w:val="21"/>
          <w:highlight w:val="none"/>
          <w:u w:val="single"/>
        </w:rPr>
        <w:t>竣工验收合格后3个月内，并提交完整的结算资料</w:t>
      </w:r>
      <w:r>
        <w:rPr>
          <w:rFonts w:hint="eastAsia" w:ascii="宋体" w:hAnsi="宋体" w:eastAsia="宋体" w:cs="宋体"/>
          <w:color w:val="auto"/>
          <w:szCs w:val="21"/>
          <w:highlight w:val="none"/>
        </w:rPr>
        <w:t>。</w:t>
      </w:r>
    </w:p>
    <w:p w14:paraId="706B3616">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竣工付款申请单应包括的内容：</w:t>
      </w:r>
    </w:p>
    <w:p w14:paraId="36DF6C56">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（1）竣工结算合同价款；</w:t>
      </w:r>
    </w:p>
    <w:p w14:paraId="09539581">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（2）发包人已支付承包人的款项；</w:t>
      </w:r>
    </w:p>
    <w:p w14:paraId="00F0C9C8">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（3）应扣留的质量保证金；</w:t>
      </w:r>
    </w:p>
    <w:p w14:paraId="16897C7B">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（4）发包人应支付承包人的合同价款。</w:t>
      </w:r>
    </w:p>
    <w:p w14:paraId="3A91364E">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竣工结算款支付申请（核准）表见合同附件12。</w:t>
      </w:r>
    </w:p>
    <w:p w14:paraId="58DBFEFA">
      <w:pPr>
        <w:keepNext/>
        <w:keepLines/>
        <w:spacing w:line="360" w:lineRule="auto"/>
        <w:outlineLvl w:val="2"/>
        <w:rPr>
          <w:rFonts w:ascii="宋体" w:hAnsi="宋体" w:eastAsia="宋体" w:cs="宋体"/>
          <w:b/>
          <w:bCs/>
          <w:color w:val="auto"/>
          <w:sz w:val="32"/>
          <w:szCs w:val="32"/>
          <w:highlight w:val="none"/>
          <w:lang w:val="zh-CN"/>
        </w:rPr>
      </w:pPr>
      <w:bookmarkStart w:id="1152" w:name="_Toc14177"/>
      <w:bookmarkStart w:id="1153" w:name="_Toc389065325"/>
      <w:bookmarkStart w:id="1154" w:name="_Toc22569"/>
      <w:bookmarkStart w:id="1155" w:name="_Toc407135263"/>
      <w:bookmarkStart w:id="1156" w:name="_Toc3465"/>
      <w:bookmarkStart w:id="1157" w:name="_Toc373227760"/>
      <w:bookmarkStart w:id="1158" w:name="_Toc373478407"/>
      <w:r>
        <w:rPr>
          <w:rFonts w:hint="eastAsia" w:ascii="宋体" w:hAnsi="宋体" w:eastAsia="宋体" w:cs="宋体"/>
          <w:b/>
          <w:bCs/>
          <w:color w:val="auto"/>
          <w:sz w:val="32"/>
          <w:szCs w:val="32"/>
          <w:highlight w:val="none"/>
          <w:lang w:val="zh-CN"/>
        </w:rPr>
        <w:t>14.2 竣工结算审核</w:t>
      </w:r>
      <w:bookmarkEnd w:id="1152"/>
      <w:bookmarkEnd w:id="1153"/>
      <w:bookmarkEnd w:id="1154"/>
      <w:bookmarkEnd w:id="1155"/>
      <w:bookmarkEnd w:id="1156"/>
      <w:bookmarkEnd w:id="1157"/>
      <w:bookmarkEnd w:id="1158"/>
    </w:p>
    <w:p w14:paraId="17D3010E">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发包人审批竣工付款申请单的期限：</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1635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ign w:val="center"/>
          </w:tcPr>
          <w:p w14:paraId="09EA411E">
            <w:pPr>
              <w:spacing w:line="360" w:lineRule="auto"/>
              <w:rPr>
                <w:rFonts w:ascii="宋体" w:hAnsi="宋体" w:eastAsia="宋体" w:cs="宋体"/>
                <w:color w:val="auto"/>
                <w:szCs w:val="21"/>
                <w:highlight w:val="none"/>
              </w:rPr>
            </w:pPr>
          </w:p>
        </w:tc>
        <w:tc>
          <w:tcPr>
            <w:tcW w:w="2466" w:type="dxa"/>
            <w:noWrap/>
            <w:vAlign w:val="center"/>
          </w:tcPr>
          <w:p w14:paraId="3F0A3F13">
            <w:pPr>
              <w:spacing w:line="360" w:lineRule="auto"/>
              <w:ind w:firstLine="26" w:firstLineChars="13"/>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工程竣工结算报告金额</w:t>
            </w:r>
          </w:p>
        </w:tc>
        <w:tc>
          <w:tcPr>
            <w:tcW w:w="5967" w:type="dxa"/>
            <w:noWrap/>
            <w:vAlign w:val="center"/>
          </w:tcPr>
          <w:p w14:paraId="53DDEB7E">
            <w:pPr>
              <w:spacing w:line="360" w:lineRule="auto"/>
              <w:ind w:firstLine="420" w:firstLineChars="21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发包人审查时间</w:t>
            </w:r>
          </w:p>
        </w:tc>
      </w:tr>
      <w:tr w14:paraId="1B0C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ign w:val="center"/>
          </w:tcPr>
          <w:p w14:paraId="14BAC6D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66" w:type="dxa"/>
            <w:noWrap/>
            <w:vAlign w:val="center"/>
          </w:tcPr>
          <w:p w14:paraId="6D6EE5E6">
            <w:pPr>
              <w:spacing w:line="360" w:lineRule="auto"/>
              <w:ind w:firstLine="26" w:firstLineChars="13"/>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500万元以下</w:t>
            </w:r>
          </w:p>
        </w:tc>
        <w:tc>
          <w:tcPr>
            <w:tcW w:w="5967" w:type="dxa"/>
            <w:noWrap/>
            <w:vAlign w:val="center"/>
          </w:tcPr>
          <w:p w14:paraId="54C17B63">
            <w:pPr>
              <w:spacing w:line="360" w:lineRule="auto"/>
              <w:ind w:firstLine="420" w:firstLineChars="21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从接到竣工结算报告和完整的竣工结算资料之日起20天</w:t>
            </w:r>
          </w:p>
        </w:tc>
      </w:tr>
      <w:tr w14:paraId="353A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ign w:val="center"/>
          </w:tcPr>
          <w:p w14:paraId="75D8D4B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466" w:type="dxa"/>
            <w:noWrap/>
            <w:vAlign w:val="center"/>
          </w:tcPr>
          <w:p w14:paraId="33CD4312">
            <w:pPr>
              <w:spacing w:line="360" w:lineRule="auto"/>
              <w:ind w:firstLine="26" w:firstLineChars="13"/>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500万元-2000万元</w:t>
            </w:r>
          </w:p>
        </w:tc>
        <w:tc>
          <w:tcPr>
            <w:tcW w:w="5967" w:type="dxa"/>
            <w:noWrap/>
            <w:vAlign w:val="center"/>
          </w:tcPr>
          <w:p w14:paraId="35C5F5A3">
            <w:pPr>
              <w:spacing w:line="360" w:lineRule="auto"/>
              <w:ind w:firstLine="420" w:firstLineChars="21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从接到竣工结算报告和完整的竣工结算资料之日起30天</w:t>
            </w:r>
          </w:p>
        </w:tc>
      </w:tr>
      <w:tr w14:paraId="0F3F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ign w:val="center"/>
          </w:tcPr>
          <w:p w14:paraId="7B70FBC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466" w:type="dxa"/>
            <w:noWrap/>
            <w:vAlign w:val="center"/>
          </w:tcPr>
          <w:p w14:paraId="05204130">
            <w:pPr>
              <w:spacing w:line="360" w:lineRule="auto"/>
              <w:ind w:firstLine="26" w:firstLineChars="13"/>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2000万元-5000万元</w:t>
            </w:r>
          </w:p>
        </w:tc>
        <w:tc>
          <w:tcPr>
            <w:tcW w:w="5967" w:type="dxa"/>
            <w:noWrap/>
            <w:vAlign w:val="center"/>
          </w:tcPr>
          <w:p w14:paraId="191E2785">
            <w:pPr>
              <w:spacing w:line="360" w:lineRule="auto"/>
              <w:ind w:firstLine="420" w:firstLineChars="21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从接到竣工结算报告和完整的竣工结算资料之日起45天</w:t>
            </w:r>
          </w:p>
        </w:tc>
      </w:tr>
      <w:tr w14:paraId="32F3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ign w:val="center"/>
          </w:tcPr>
          <w:p w14:paraId="0356935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466" w:type="dxa"/>
            <w:noWrap/>
            <w:vAlign w:val="center"/>
          </w:tcPr>
          <w:p w14:paraId="7FADD694">
            <w:pPr>
              <w:spacing w:line="360" w:lineRule="auto"/>
              <w:ind w:firstLine="26" w:firstLineChars="13"/>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5000万元以上</w:t>
            </w:r>
          </w:p>
        </w:tc>
        <w:tc>
          <w:tcPr>
            <w:tcW w:w="5967" w:type="dxa"/>
            <w:noWrap/>
            <w:vAlign w:val="center"/>
          </w:tcPr>
          <w:p w14:paraId="668DD662">
            <w:pPr>
              <w:spacing w:line="360" w:lineRule="auto"/>
              <w:ind w:firstLine="420" w:firstLineChars="21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从接到竣工结算报告和完整的竣工结算资料之日起60天</w:t>
            </w:r>
          </w:p>
        </w:tc>
      </w:tr>
      <w:tr w14:paraId="1CB6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ign w:val="center"/>
          </w:tcPr>
          <w:p w14:paraId="5628DB7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466" w:type="dxa"/>
            <w:noWrap/>
            <w:vAlign w:val="center"/>
          </w:tcPr>
          <w:p w14:paraId="206F9295">
            <w:pPr>
              <w:spacing w:line="360" w:lineRule="auto"/>
              <w:ind w:firstLine="26" w:firstLineChars="13"/>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5000万以上每增加0.5亿(不足0.5亿不增加)</w:t>
            </w:r>
          </w:p>
        </w:tc>
        <w:tc>
          <w:tcPr>
            <w:tcW w:w="5967" w:type="dxa"/>
            <w:noWrap/>
            <w:vAlign w:val="center"/>
          </w:tcPr>
          <w:p w14:paraId="05638A0A">
            <w:pPr>
              <w:spacing w:line="360" w:lineRule="auto"/>
              <w:ind w:firstLine="420" w:firstLineChars="21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增加10天</w:t>
            </w:r>
          </w:p>
        </w:tc>
      </w:tr>
    </w:tbl>
    <w:p w14:paraId="59A48B63">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因承包人提供的结算资料不完整而需要补充或承包人不按时对账耽误时间时，审查时间应相应顺延。</w:t>
      </w:r>
    </w:p>
    <w:p w14:paraId="5409F62D">
      <w:pPr>
        <w:spacing w:line="400" w:lineRule="exact"/>
        <w:ind w:firstLine="392"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竣工结算审核约定：</w:t>
      </w:r>
    </w:p>
    <w:p w14:paraId="107764A2">
      <w:pPr>
        <w:spacing w:line="400" w:lineRule="exact"/>
        <w:ind w:firstLine="392" w:firstLineChars="196"/>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1、工程竣工验收报告经发包人认可后 </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 xml:space="preserve"> 天内，承包人向发包人递交竣工验收合格资料及完整的结算资料和报告，双方按照本工程合同约定的价格形式及价款调整办法进行工程竣工结算。2、发包人收到承包人递交的竣工结算报告及结算资料之日起  </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 xml:space="preserve"> 天内进行审核，并给予确认或者提出审核意见。承包人对发包人确认的结算价款或审核意见有异议的，应在收到发包人确认的价款或审核意见之日起 </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 xml:space="preserve"> 天内提出异议，必要时合同当事人要当面核对，直至完成工程竣工结算。3</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自竣工结算</w:t>
      </w:r>
      <w:r>
        <w:rPr>
          <w:rFonts w:hint="eastAsia" w:ascii="宋体" w:hAnsi="宋体" w:eastAsia="宋体" w:cs="宋体"/>
          <w:color w:val="auto"/>
          <w:szCs w:val="21"/>
          <w:highlight w:val="none"/>
          <w:u w:val="single"/>
          <w:lang w:val="en-US" w:eastAsia="zh-CN"/>
        </w:rPr>
        <w:t>审定</w:t>
      </w:r>
      <w:r>
        <w:rPr>
          <w:rFonts w:hint="eastAsia" w:ascii="宋体" w:hAnsi="宋体" w:eastAsia="宋体" w:cs="宋体"/>
          <w:color w:val="auto"/>
          <w:szCs w:val="21"/>
          <w:highlight w:val="none"/>
          <w:u w:val="single"/>
        </w:rPr>
        <w:t>完毕之日起   天内，发包人按审定后的竣工结算价款，通知经办银行向承包人支付结算价款。</w:t>
      </w:r>
    </w:p>
    <w:p w14:paraId="18D703E4">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备注：对于国有投资项目结算审核约定，双方可结合各地政府或有关部门出台的管理规定进行局部调整</w:t>
      </w:r>
    </w:p>
    <w:p w14:paraId="2AE28BB1">
      <w:pPr>
        <w:keepNext/>
        <w:keepLines/>
        <w:spacing w:line="360" w:lineRule="auto"/>
        <w:outlineLvl w:val="2"/>
        <w:rPr>
          <w:rFonts w:ascii="宋体" w:hAnsi="宋体" w:eastAsia="宋体" w:cs="宋体"/>
          <w:b/>
          <w:bCs/>
          <w:color w:val="auto"/>
          <w:sz w:val="32"/>
          <w:szCs w:val="32"/>
          <w:highlight w:val="none"/>
          <w:lang w:val="zh-CN"/>
        </w:rPr>
      </w:pPr>
      <w:bookmarkStart w:id="1159" w:name="_Toc2221"/>
      <w:bookmarkStart w:id="1160" w:name="_Toc389065326"/>
      <w:bookmarkStart w:id="1161" w:name="_Toc373478408"/>
      <w:bookmarkStart w:id="1162" w:name="_Toc18083"/>
      <w:bookmarkStart w:id="1163" w:name="_Toc407135264"/>
      <w:bookmarkStart w:id="1164" w:name="_Toc373227761"/>
      <w:bookmarkStart w:id="1165" w:name="_Toc20205"/>
      <w:r>
        <w:rPr>
          <w:rFonts w:hint="eastAsia" w:ascii="宋体" w:hAnsi="宋体" w:eastAsia="宋体" w:cs="宋体"/>
          <w:b/>
          <w:bCs/>
          <w:color w:val="auto"/>
          <w:sz w:val="32"/>
          <w:szCs w:val="32"/>
          <w:highlight w:val="none"/>
          <w:lang w:val="zh-CN"/>
        </w:rPr>
        <w:t>14.4 最终结清</w:t>
      </w:r>
      <w:bookmarkEnd w:id="1159"/>
      <w:bookmarkEnd w:id="1160"/>
      <w:bookmarkEnd w:id="1161"/>
      <w:bookmarkEnd w:id="1162"/>
      <w:bookmarkEnd w:id="1163"/>
      <w:bookmarkEnd w:id="1164"/>
      <w:bookmarkEnd w:id="1165"/>
    </w:p>
    <w:p w14:paraId="0070B894">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14.4.1 最终结清申请单</w:t>
      </w:r>
    </w:p>
    <w:p w14:paraId="1F91728C">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承包人提交最终结清申请单的份数：</w:t>
      </w:r>
      <w:r>
        <w:rPr>
          <w:rFonts w:hint="eastAsia" w:ascii="宋体" w:hAnsi="宋体" w:eastAsia="宋体" w:cs="宋体"/>
          <w:color w:val="auto"/>
          <w:szCs w:val="21"/>
          <w:highlight w:val="none"/>
          <w:u w:val="single"/>
        </w:rPr>
        <w:t xml:space="preserve">   2份   </w:t>
      </w:r>
      <w:r>
        <w:rPr>
          <w:rFonts w:hint="eastAsia" w:ascii="宋体" w:hAnsi="宋体" w:eastAsia="宋体" w:cs="宋体"/>
          <w:color w:val="auto"/>
          <w:szCs w:val="21"/>
          <w:highlight w:val="none"/>
        </w:rPr>
        <w:t>。</w:t>
      </w:r>
    </w:p>
    <w:p w14:paraId="323B1743">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承包人提交最终结算申请单的期限：</w:t>
      </w:r>
      <w:r>
        <w:rPr>
          <w:rFonts w:hint="eastAsia" w:ascii="宋体" w:hAnsi="宋体" w:eastAsia="宋体" w:cs="宋体"/>
          <w:color w:val="auto"/>
          <w:szCs w:val="21"/>
          <w:highlight w:val="none"/>
          <w:u w:val="single"/>
        </w:rPr>
        <w:t>缺陷责任期终止证书颁发后7天内</w:t>
      </w:r>
      <w:r>
        <w:rPr>
          <w:rFonts w:hint="eastAsia" w:ascii="宋体" w:hAnsi="宋体" w:eastAsia="宋体" w:cs="宋体"/>
          <w:color w:val="auto"/>
          <w:szCs w:val="21"/>
          <w:highlight w:val="none"/>
        </w:rPr>
        <w:t xml:space="preserve">。 </w:t>
      </w:r>
    </w:p>
    <w:p w14:paraId="38B7D5D7">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最终结算款支付申请（核准）表见合同附件13。</w:t>
      </w:r>
    </w:p>
    <w:p w14:paraId="5B7F2CB0">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14.4.2 最终结清证书和支付</w:t>
      </w:r>
    </w:p>
    <w:p w14:paraId="0D1B0E79">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color w:val="auto"/>
          <w:szCs w:val="21"/>
          <w:highlight w:val="none"/>
          <w:u w:val="single"/>
        </w:rPr>
        <w:t>发包人应在建设单位聘请的第三方造价咨询公司出具了结算审计报告且收到承包人提交的最终结算申请清单后14天内完成审批并向承包人颁发最终结算证书</w:t>
      </w:r>
      <w:r>
        <w:rPr>
          <w:rFonts w:hint="eastAsia" w:ascii="宋体" w:hAnsi="宋体" w:eastAsia="宋体" w:cs="宋体"/>
          <w:color w:val="auto"/>
          <w:szCs w:val="21"/>
          <w:highlight w:val="none"/>
        </w:rPr>
        <w:t>。</w:t>
      </w:r>
    </w:p>
    <w:p w14:paraId="4EA79F0A">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发包人在签发最终结清证书后的14天内，完成对承包人的结算付款，发包人逾期支付的，按照商业银行同期同类贷款利息支付违约金，逾期支付超过56天的，按照商业银行同期同类贷款利息的两倍支付违约金</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违约金</w:t>
      </w:r>
      <w:r>
        <w:rPr>
          <w:rFonts w:hint="eastAsia" w:ascii="宋体" w:hAnsi="宋体" w:eastAsia="宋体" w:cs="宋体"/>
          <w:color w:val="auto"/>
          <w:szCs w:val="21"/>
          <w:highlight w:val="none"/>
          <w:u w:val="single"/>
          <w:lang w:val="en-US" w:eastAsia="zh-CN"/>
        </w:rPr>
        <w:t>最高限额为未付款金额的   %</w:t>
      </w:r>
      <w:r>
        <w:rPr>
          <w:rFonts w:hint="eastAsia" w:ascii="宋体" w:hAnsi="宋体" w:eastAsia="宋体" w:cs="宋体"/>
          <w:color w:val="auto"/>
          <w:szCs w:val="21"/>
          <w:highlight w:val="none"/>
        </w:rPr>
        <w:t>。</w:t>
      </w:r>
    </w:p>
    <w:bookmarkEnd w:id="1108"/>
    <w:bookmarkEnd w:id="1109"/>
    <w:bookmarkEnd w:id="1110"/>
    <w:bookmarkEnd w:id="1111"/>
    <w:bookmarkEnd w:id="1112"/>
    <w:bookmarkEnd w:id="1113"/>
    <w:bookmarkEnd w:id="1114"/>
    <w:bookmarkEnd w:id="1120"/>
    <w:p w14:paraId="24956A81">
      <w:pPr>
        <w:keepNext/>
        <w:keepLines/>
        <w:spacing w:before="60" w:after="60" w:line="413" w:lineRule="auto"/>
        <w:outlineLvl w:val="1"/>
        <w:rPr>
          <w:rFonts w:ascii="宋体" w:hAnsi="宋体" w:eastAsia="宋体" w:cs="宋体"/>
          <w:b/>
          <w:bCs/>
          <w:color w:val="auto"/>
          <w:sz w:val="32"/>
          <w:szCs w:val="32"/>
          <w:highlight w:val="none"/>
          <w:lang w:val="zh-CN"/>
        </w:rPr>
      </w:pPr>
      <w:bookmarkStart w:id="1166" w:name="_Toc3668"/>
      <w:bookmarkStart w:id="1167" w:name="_Toc5863"/>
      <w:bookmarkStart w:id="1168" w:name="_Toc389065327"/>
      <w:bookmarkStart w:id="1169" w:name="_Toc373478409"/>
      <w:bookmarkStart w:id="1170" w:name="_Toc407135265"/>
      <w:bookmarkStart w:id="1171" w:name="_Toc351203647"/>
      <w:bookmarkStart w:id="1172" w:name="_Toc373227762"/>
      <w:bookmarkStart w:id="1173" w:name="_Toc8019"/>
      <w:bookmarkStart w:id="1174" w:name="_Toc267251483"/>
      <w:bookmarkStart w:id="1175" w:name="_Toc267251484"/>
      <w:bookmarkStart w:id="1176" w:name="_Toc267251482"/>
      <w:bookmarkStart w:id="1177" w:name="_Toc267251485"/>
      <w:bookmarkStart w:id="1178" w:name="_Toc267251488"/>
      <w:bookmarkStart w:id="1179" w:name="_Toc267251489"/>
      <w:bookmarkStart w:id="1180" w:name="_Toc267251490"/>
      <w:bookmarkStart w:id="1181" w:name="_Toc267251486"/>
      <w:bookmarkStart w:id="1182" w:name="_Toc267251498"/>
      <w:bookmarkStart w:id="1183" w:name="_Toc267251495"/>
      <w:bookmarkStart w:id="1184" w:name="_Toc267251491"/>
      <w:bookmarkStart w:id="1185" w:name="_Toc267251499"/>
      <w:bookmarkStart w:id="1186" w:name="_Toc267251502"/>
      <w:bookmarkStart w:id="1187" w:name="_Toc267251503"/>
      <w:bookmarkStart w:id="1188" w:name="_Toc267251497"/>
      <w:bookmarkStart w:id="1189" w:name="_Toc267251492"/>
      <w:bookmarkStart w:id="1190" w:name="_Toc267251496"/>
      <w:bookmarkStart w:id="1191" w:name="_Toc267251494"/>
      <w:bookmarkStart w:id="1192" w:name="_Toc267251501"/>
      <w:bookmarkStart w:id="1193" w:name="_Toc267251493"/>
      <w:bookmarkStart w:id="1194" w:name="_Toc267251504"/>
      <w:bookmarkStart w:id="1195" w:name="_Toc267251506"/>
      <w:bookmarkStart w:id="1196" w:name="_Toc267251507"/>
      <w:bookmarkStart w:id="1197" w:name="_Toc267251508"/>
      <w:bookmarkStart w:id="1198" w:name="_Toc267251513"/>
      <w:bookmarkStart w:id="1199" w:name="_Toc267251510"/>
      <w:bookmarkStart w:id="1200" w:name="_Toc267251514"/>
      <w:bookmarkStart w:id="1201" w:name="_Toc267251509"/>
      <w:bookmarkStart w:id="1202" w:name="_Toc267251511"/>
      <w:bookmarkStart w:id="1203" w:name="_Toc267251515"/>
      <w:r>
        <w:rPr>
          <w:rFonts w:hint="eastAsia" w:ascii="宋体" w:hAnsi="宋体" w:eastAsia="宋体" w:cs="宋体"/>
          <w:b/>
          <w:bCs/>
          <w:color w:val="auto"/>
          <w:sz w:val="32"/>
          <w:szCs w:val="32"/>
          <w:highlight w:val="none"/>
          <w:lang w:val="zh-CN"/>
        </w:rPr>
        <w:t>15. 缺陷责任期与保修</w:t>
      </w:r>
      <w:bookmarkEnd w:id="1166"/>
      <w:bookmarkEnd w:id="1167"/>
      <w:bookmarkEnd w:id="1168"/>
      <w:bookmarkEnd w:id="1169"/>
      <w:bookmarkEnd w:id="1170"/>
      <w:bookmarkEnd w:id="1171"/>
      <w:bookmarkEnd w:id="1172"/>
      <w:bookmarkEnd w:id="1173"/>
    </w:p>
    <w:p w14:paraId="17BE914F">
      <w:pPr>
        <w:keepNext/>
        <w:keepLines/>
        <w:spacing w:line="360" w:lineRule="auto"/>
        <w:outlineLvl w:val="2"/>
        <w:rPr>
          <w:rFonts w:ascii="宋体" w:hAnsi="宋体" w:eastAsia="宋体" w:cs="宋体"/>
          <w:b/>
          <w:bCs/>
          <w:color w:val="auto"/>
          <w:sz w:val="32"/>
          <w:szCs w:val="32"/>
          <w:highlight w:val="none"/>
          <w:lang w:val="zh-CN"/>
        </w:rPr>
      </w:pPr>
      <w:bookmarkStart w:id="1204" w:name="_Toc373478410"/>
      <w:bookmarkStart w:id="1205" w:name="_Toc373227763"/>
      <w:bookmarkStart w:id="1206" w:name="_Toc14224"/>
      <w:bookmarkStart w:id="1207" w:name="_Toc389065328"/>
      <w:bookmarkStart w:id="1208" w:name="_Toc27898"/>
      <w:bookmarkStart w:id="1209" w:name="_Toc9197"/>
      <w:bookmarkStart w:id="1210" w:name="_Toc407135266"/>
      <w:r>
        <w:rPr>
          <w:rFonts w:hint="eastAsia" w:ascii="宋体" w:hAnsi="宋体" w:eastAsia="宋体" w:cs="宋体"/>
          <w:b/>
          <w:bCs/>
          <w:color w:val="auto"/>
          <w:sz w:val="32"/>
          <w:szCs w:val="32"/>
          <w:highlight w:val="none"/>
          <w:lang w:val="zh-CN"/>
        </w:rPr>
        <w:t>15.2 缺陷责任期</w:t>
      </w:r>
      <w:bookmarkEnd w:id="1174"/>
      <w:bookmarkEnd w:id="1204"/>
      <w:bookmarkEnd w:id="1205"/>
      <w:bookmarkEnd w:id="1206"/>
      <w:bookmarkEnd w:id="1207"/>
      <w:bookmarkEnd w:id="1208"/>
      <w:bookmarkEnd w:id="1209"/>
      <w:bookmarkEnd w:id="1210"/>
    </w:p>
    <w:p w14:paraId="42EC232D">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缺陷责任期的具体期限：</w:t>
      </w:r>
      <w:r>
        <w:rPr>
          <w:rFonts w:hint="eastAsia" w:ascii="宋体" w:hAnsi="宋体" w:eastAsia="宋体" w:cs="宋体"/>
          <w:color w:val="auto"/>
          <w:szCs w:val="21"/>
          <w:highlight w:val="none"/>
          <w:u w:val="single"/>
        </w:rPr>
        <w:t xml:space="preserve">  自竣工验收合格之日起12个月  </w:t>
      </w:r>
      <w:r>
        <w:rPr>
          <w:rFonts w:hint="eastAsia" w:ascii="宋体" w:hAnsi="宋体" w:eastAsia="宋体" w:cs="宋体"/>
          <w:color w:val="auto"/>
          <w:szCs w:val="21"/>
          <w:highlight w:val="none"/>
        </w:rPr>
        <w:t>。</w:t>
      </w:r>
    </w:p>
    <w:p w14:paraId="5B75DF50">
      <w:pPr>
        <w:keepNext/>
        <w:keepLines/>
        <w:spacing w:line="360" w:lineRule="auto"/>
        <w:outlineLvl w:val="2"/>
        <w:rPr>
          <w:rFonts w:ascii="宋体" w:hAnsi="宋体" w:eastAsia="宋体" w:cs="宋体"/>
          <w:b/>
          <w:bCs/>
          <w:color w:val="auto"/>
          <w:sz w:val="32"/>
          <w:szCs w:val="32"/>
          <w:highlight w:val="none"/>
          <w:lang w:val="zh-CN"/>
        </w:rPr>
      </w:pPr>
      <w:bookmarkStart w:id="1211" w:name="_Toc21667"/>
      <w:bookmarkStart w:id="1212" w:name="_Toc389065329"/>
      <w:bookmarkStart w:id="1213" w:name="_Toc28844"/>
      <w:bookmarkStart w:id="1214" w:name="_Toc373227764"/>
      <w:bookmarkStart w:id="1215" w:name="_Toc407135267"/>
      <w:bookmarkStart w:id="1216" w:name="_Toc373478411"/>
      <w:bookmarkStart w:id="1217" w:name="_Toc30181"/>
      <w:r>
        <w:rPr>
          <w:rFonts w:hint="eastAsia" w:ascii="宋体" w:hAnsi="宋体" w:eastAsia="宋体" w:cs="宋体"/>
          <w:b/>
          <w:bCs/>
          <w:color w:val="auto"/>
          <w:sz w:val="32"/>
          <w:szCs w:val="32"/>
          <w:highlight w:val="none"/>
          <w:lang w:val="zh-CN"/>
        </w:rPr>
        <w:t>15.3 质量保证金</w:t>
      </w:r>
      <w:bookmarkEnd w:id="1211"/>
      <w:bookmarkEnd w:id="1212"/>
      <w:bookmarkEnd w:id="1213"/>
      <w:bookmarkEnd w:id="1214"/>
      <w:bookmarkEnd w:id="1215"/>
      <w:bookmarkEnd w:id="1216"/>
      <w:bookmarkEnd w:id="1217"/>
    </w:p>
    <w:p w14:paraId="169E1A58">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关于是否扣留质量保证金的约定：</w:t>
      </w:r>
      <w:r>
        <w:rPr>
          <w:rFonts w:hint="eastAsia" w:ascii="宋体" w:hAnsi="宋体" w:eastAsia="宋体" w:cs="宋体"/>
          <w:color w:val="auto"/>
          <w:szCs w:val="21"/>
          <w:highlight w:val="none"/>
          <w:u w:val="single"/>
        </w:rPr>
        <w:t>如支付最后一期结算款时，各分部分项工程未达到相关法律法规规定质量保修责任期限的，则相应从最后一期结算款中扣留质量保证金，扣留金额按该分部分项工程结算价的3%计取，质量保修责任期满后15个工作日不计利息返还</w:t>
      </w:r>
      <w:r>
        <w:rPr>
          <w:rFonts w:hint="eastAsia" w:ascii="宋体" w:hAnsi="宋体" w:eastAsia="宋体" w:cs="宋体"/>
          <w:color w:val="auto"/>
          <w:szCs w:val="21"/>
          <w:highlight w:val="none"/>
        </w:rPr>
        <w:t>。</w:t>
      </w:r>
    </w:p>
    <w:p w14:paraId="08AA428B">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在工程项目竣工前，承包人按专用合同条款第3.7条提供履约担保的，发包人不得同时预留工程质量保证金。</w:t>
      </w:r>
    </w:p>
    <w:p w14:paraId="75A37440">
      <w:pPr>
        <w:spacing w:line="360" w:lineRule="auto"/>
        <w:ind w:firstLine="400" w:firstLineChars="200"/>
        <w:jc w:val="left"/>
        <w:outlineLvl w:val="0"/>
        <w:rPr>
          <w:rFonts w:ascii="宋体" w:hAnsi="宋体" w:eastAsia="宋体" w:cs="宋体"/>
          <w:color w:val="auto"/>
          <w:szCs w:val="21"/>
          <w:highlight w:val="none"/>
        </w:rPr>
      </w:pPr>
      <w:bookmarkStart w:id="1218" w:name="_Toc29795"/>
      <w:bookmarkStart w:id="1219" w:name="_Toc9715"/>
      <w:r>
        <w:rPr>
          <w:rFonts w:hint="eastAsia" w:ascii="宋体" w:hAnsi="宋体" w:eastAsia="宋体" w:cs="宋体"/>
          <w:color w:val="auto"/>
          <w:szCs w:val="21"/>
          <w:highlight w:val="none"/>
        </w:rPr>
        <w:t>15.3.1 承包人提供质量保证金的方式</w:t>
      </w:r>
      <w:bookmarkEnd w:id="1218"/>
      <w:bookmarkEnd w:id="1219"/>
    </w:p>
    <w:p w14:paraId="6C75A23E">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质量保证金采用以下第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w:t>
      </w:r>
    </w:p>
    <w:p w14:paraId="54E029B3">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（1）质量保证金保函，保证金额为：</w:t>
      </w:r>
      <w:r>
        <w:rPr>
          <w:rFonts w:hint="eastAsia" w:ascii="宋体" w:hAnsi="宋体" w:eastAsia="宋体" w:cs="宋体"/>
          <w:color w:val="auto"/>
          <w:kern w:val="0"/>
          <w:szCs w:val="21"/>
          <w:highlight w:val="none"/>
          <w:u w:val="single"/>
        </w:rPr>
        <w:t xml:space="preserve">   无  </w:t>
      </w:r>
      <w:r>
        <w:rPr>
          <w:rFonts w:hint="eastAsia" w:ascii="宋体" w:hAnsi="宋体" w:eastAsia="宋体" w:cs="宋体"/>
          <w:color w:val="auto"/>
          <w:kern w:val="0"/>
          <w:szCs w:val="21"/>
          <w:highlight w:val="none"/>
        </w:rPr>
        <w:t>；</w:t>
      </w:r>
    </w:p>
    <w:p w14:paraId="4D721602">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发包人按工程价款结算总额的</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%（不得超过3%）预留工程质量保证金，待缺陷责任期满后返还，是否付息及利息计算方式为：</w:t>
      </w:r>
      <w:r>
        <w:rPr>
          <w:rFonts w:hint="eastAsia" w:ascii="宋体" w:hAnsi="宋体" w:eastAsia="宋体" w:cs="宋体"/>
          <w:color w:val="auto"/>
          <w:szCs w:val="21"/>
          <w:highlight w:val="none"/>
          <w:u w:val="single"/>
        </w:rPr>
        <w:t xml:space="preserve">  不计息   </w:t>
      </w:r>
      <w:r>
        <w:rPr>
          <w:rFonts w:hint="eastAsia" w:ascii="宋体" w:hAnsi="宋体" w:eastAsia="宋体" w:cs="宋体"/>
          <w:color w:val="auto"/>
          <w:kern w:val="0"/>
          <w:szCs w:val="21"/>
          <w:highlight w:val="none"/>
        </w:rPr>
        <w:t>；</w:t>
      </w:r>
    </w:p>
    <w:p w14:paraId="6CAD859B">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（3）其他方式：</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21560D55">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15.3.2 质量保证金的扣留</w:t>
      </w:r>
    </w:p>
    <w:p w14:paraId="275481AD">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质量保证金的扣留采取以下第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种方式：</w:t>
      </w:r>
    </w:p>
    <w:p w14:paraId="347A4B0C">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（1）在不缴纳履</w:t>
      </w:r>
      <w:r>
        <w:rPr>
          <w:rFonts w:hint="eastAsia" w:ascii="宋体" w:hAnsi="宋体" w:eastAsia="宋体" w:cs="宋体"/>
          <w:color w:val="auto"/>
          <w:kern w:val="0"/>
          <w:szCs w:val="21"/>
          <w:highlight w:val="none"/>
          <w:lang w:val="en-US" w:eastAsia="zh-CN"/>
        </w:rPr>
        <w:t>约</w:t>
      </w:r>
      <w:r>
        <w:rPr>
          <w:rFonts w:hint="eastAsia" w:ascii="宋体" w:hAnsi="宋体" w:eastAsia="宋体" w:cs="宋体"/>
          <w:color w:val="auto"/>
          <w:kern w:val="0"/>
          <w:szCs w:val="21"/>
          <w:highlight w:val="none"/>
        </w:rPr>
        <w:t>保证金情况下，按支付工程进度款时逐次扣留，质量保证金的计算基数不包括预付款的支付、扣回以及价格调整的金额；</w:t>
      </w:r>
    </w:p>
    <w:p w14:paraId="7536CCDC">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（2）工程竣工结算时，一次性扣留质量保证金，由承包人以银行保函、保证保险替代预留质量保证金，保函金额不得高于工程价款结算总额的3%；</w:t>
      </w:r>
    </w:p>
    <w:p w14:paraId="68481245">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（3）其他扣留方式:。</w:t>
      </w:r>
    </w:p>
    <w:p w14:paraId="55C2ACB9">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rPr>
        <w:t>关于质量保证金的补充约定：</w:t>
      </w:r>
      <w:r>
        <w:rPr>
          <w:rFonts w:hint="eastAsia" w:ascii="宋体" w:hAnsi="宋体" w:eastAsia="宋体" w:cs="宋体"/>
          <w:color w:val="auto"/>
          <w:kern w:val="0"/>
          <w:szCs w:val="21"/>
          <w:highlight w:val="none"/>
        </w:rPr>
        <w:t>。</w:t>
      </w:r>
    </w:p>
    <w:bookmarkEnd w:id="1175"/>
    <w:bookmarkEnd w:id="1176"/>
    <w:p w14:paraId="513F03CC">
      <w:pPr>
        <w:keepNext/>
        <w:keepLines/>
        <w:spacing w:line="360" w:lineRule="auto"/>
        <w:outlineLvl w:val="2"/>
        <w:rPr>
          <w:rFonts w:ascii="宋体" w:hAnsi="宋体" w:eastAsia="宋体" w:cs="宋体"/>
          <w:b/>
          <w:bCs/>
          <w:color w:val="auto"/>
          <w:sz w:val="32"/>
          <w:szCs w:val="32"/>
          <w:highlight w:val="none"/>
          <w:lang w:val="zh-CN"/>
        </w:rPr>
      </w:pPr>
      <w:bookmarkStart w:id="1220" w:name="_Toc25620"/>
      <w:bookmarkStart w:id="1221" w:name="_Toc373227765"/>
      <w:bookmarkStart w:id="1222" w:name="_Toc389065330"/>
      <w:bookmarkStart w:id="1223" w:name="_Toc21929"/>
      <w:bookmarkStart w:id="1224" w:name="_Toc407135268"/>
      <w:bookmarkStart w:id="1225" w:name="_Toc373478412"/>
      <w:bookmarkStart w:id="1226" w:name="_Toc1884"/>
      <w:r>
        <w:rPr>
          <w:rFonts w:hint="eastAsia" w:ascii="宋体" w:hAnsi="宋体" w:eastAsia="宋体" w:cs="宋体"/>
          <w:b/>
          <w:bCs/>
          <w:color w:val="auto"/>
          <w:sz w:val="32"/>
          <w:szCs w:val="32"/>
          <w:highlight w:val="none"/>
          <w:lang w:val="zh-CN"/>
        </w:rPr>
        <w:t>15.4 保修</w:t>
      </w:r>
      <w:bookmarkEnd w:id="1220"/>
      <w:bookmarkEnd w:id="1221"/>
      <w:bookmarkEnd w:id="1222"/>
      <w:bookmarkEnd w:id="1223"/>
      <w:bookmarkEnd w:id="1224"/>
      <w:bookmarkEnd w:id="1225"/>
      <w:bookmarkEnd w:id="1226"/>
    </w:p>
    <w:bookmarkEnd w:id="1177"/>
    <w:p w14:paraId="4B0C0BC8">
      <w:pPr>
        <w:spacing w:line="360" w:lineRule="auto"/>
        <w:ind w:firstLine="390" w:firstLineChars="195"/>
        <w:jc w:val="left"/>
        <w:outlineLvl w:val="0"/>
        <w:rPr>
          <w:rFonts w:ascii="宋体" w:hAnsi="宋体" w:eastAsia="宋体" w:cs="宋体"/>
          <w:color w:val="auto"/>
          <w:szCs w:val="21"/>
          <w:highlight w:val="none"/>
        </w:rPr>
      </w:pPr>
      <w:bookmarkStart w:id="1227" w:name="_Toc11723"/>
      <w:bookmarkStart w:id="1228" w:name="_Toc13888"/>
      <w:r>
        <w:rPr>
          <w:rFonts w:hint="eastAsia" w:ascii="宋体" w:hAnsi="宋体" w:eastAsia="宋体" w:cs="宋体"/>
          <w:color w:val="auto"/>
          <w:szCs w:val="21"/>
          <w:highlight w:val="none"/>
        </w:rPr>
        <w:t>15.4.1 保修责任</w:t>
      </w:r>
      <w:bookmarkEnd w:id="1227"/>
      <w:bookmarkEnd w:id="1228"/>
    </w:p>
    <w:p w14:paraId="45D016C4">
      <w:pPr>
        <w:spacing w:line="360" w:lineRule="auto"/>
        <w:ind w:firstLine="390" w:firstLineChars="195"/>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工程保修期为：</w:t>
      </w:r>
      <w:r>
        <w:rPr>
          <w:rFonts w:hint="eastAsia" w:ascii="宋体" w:hAnsi="宋体" w:eastAsia="宋体" w:cs="宋体"/>
          <w:color w:val="auto"/>
          <w:kern w:val="0"/>
          <w:szCs w:val="21"/>
          <w:highlight w:val="none"/>
          <w:u w:val="single"/>
        </w:rPr>
        <w:t>自竣工验收合格之日起算，工程保修期按《工程质量保修书》约定</w:t>
      </w:r>
      <w:r>
        <w:rPr>
          <w:rFonts w:hint="eastAsia" w:ascii="宋体" w:hAnsi="宋体" w:eastAsia="宋体" w:cs="宋体"/>
          <w:color w:val="auto"/>
          <w:kern w:val="0"/>
          <w:szCs w:val="21"/>
          <w:highlight w:val="none"/>
        </w:rPr>
        <w:t>。</w:t>
      </w:r>
    </w:p>
    <w:p w14:paraId="5DE7B5FC">
      <w:pPr>
        <w:spacing w:line="360" w:lineRule="auto"/>
        <w:ind w:firstLine="390" w:firstLineChars="195"/>
        <w:jc w:val="left"/>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rPr>
        <w:t>工程保修书具体内容见合同附件2。</w:t>
      </w:r>
    </w:p>
    <w:p w14:paraId="035B9DC6">
      <w:pPr>
        <w:spacing w:line="360" w:lineRule="auto"/>
        <w:ind w:firstLine="390" w:firstLineChars="195"/>
        <w:jc w:val="left"/>
        <w:rPr>
          <w:rFonts w:ascii="宋体" w:hAnsi="宋体" w:eastAsia="宋体" w:cs="宋体"/>
          <w:color w:val="auto"/>
          <w:szCs w:val="21"/>
          <w:highlight w:val="none"/>
        </w:rPr>
      </w:pPr>
      <w:r>
        <w:rPr>
          <w:rFonts w:hint="eastAsia" w:ascii="宋体" w:hAnsi="宋体" w:eastAsia="宋体" w:cs="宋体"/>
          <w:color w:val="auto"/>
          <w:szCs w:val="21"/>
          <w:highlight w:val="none"/>
        </w:rPr>
        <w:t>15.4.3 修复通知</w:t>
      </w:r>
    </w:p>
    <w:p w14:paraId="358F7081">
      <w:pPr>
        <w:spacing w:line="360" w:lineRule="auto"/>
        <w:ind w:firstLine="390" w:firstLineChars="195"/>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承包人收到保修通知并到达工程现场的合理时间：</w:t>
      </w:r>
      <w:r>
        <w:rPr>
          <w:rFonts w:hint="eastAsia" w:ascii="宋体" w:hAnsi="宋体" w:eastAsia="宋体" w:cs="宋体"/>
          <w:color w:val="auto"/>
          <w:kern w:val="0"/>
          <w:szCs w:val="21"/>
          <w:highlight w:val="none"/>
          <w:u w:val="single"/>
        </w:rPr>
        <w:t>7天内</w:t>
      </w:r>
      <w:r>
        <w:rPr>
          <w:rFonts w:hint="eastAsia" w:ascii="宋体" w:hAnsi="宋体" w:eastAsia="宋体" w:cs="宋体"/>
          <w:color w:val="auto"/>
          <w:kern w:val="0"/>
          <w:szCs w:val="21"/>
          <w:highlight w:val="none"/>
        </w:rPr>
        <w:t>。</w:t>
      </w:r>
    </w:p>
    <w:bookmarkEnd w:id="1178"/>
    <w:bookmarkEnd w:id="1179"/>
    <w:bookmarkEnd w:id="1180"/>
    <w:bookmarkEnd w:id="1181"/>
    <w:p w14:paraId="1AB4A7D1">
      <w:pPr>
        <w:keepNext/>
        <w:keepLines/>
        <w:spacing w:before="60" w:after="60" w:line="413" w:lineRule="auto"/>
        <w:outlineLvl w:val="1"/>
        <w:rPr>
          <w:rFonts w:ascii="宋体" w:hAnsi="宋体" w:eastAsia="宋体" w:cs="宋体"/>
          <w:b/>
          <w:bCs/>
          <w:color w:val="auto"/>
          <w:sz w:val="32"/>
          <w:szCs w:val="32"/>
          <w:highlight w:val="none"/>
          <w:lang w:val="zh-CN"/>
        </w:rPr>
      </w:pPr>
      <w:bookmarkStart w:id="1229" w:name="_Toc373227766"/>
      <w:bookmarkStart w:id="1230" w:name="_Toc30377"/>
      <w:bookmarkStart w:id="1231" w:name="_Toc407135269"/>
      <w:bookmarkStart w:id="1232" w:name="_Toc278"/>
      <w:bookmarkStart w:id="1233" w:name="_Toc389065331"/>
      <w:bookmarkStart w:id="1234" w:name="_Toc373478413"/>
      <w:bookmarkStart w:id="1235" w:name="_Toc351203648"/>
      <w:bookmarkStart w:id="1236" w:name="_Toc15097"/>
      <w:bookmarkStart w:id="1237" w:name="_Toc280868717"/>
      <w:bookmarkStart w:id="1238" w:name="_Toc280868718"/>
      <w:r>
        <w:rPr>
          <w:rFonts w:hint="eastAsia" w:ascii="宋体" w:hAnsi="宋体" w:eastAsia="宋体" w:cs="宋体"/>
          <w:b/>
          <w:bCs/>
          <w:color w:val="auto"/>
          <w:sz w:val="32"/>
          <w:szCs w:val="32"/>
          <w:highlight w:val="none"/>
          <w:lang w:val="zh-CN"/>
        </w:rPr>
        <w:t>16. 违约</w:t>
      </w:r>
      <w:bookmarkEnd w:id="1229"/>
      <w:bookmarkEnd w:id="1230"/>
      <w:bookmarkEnd w:id="1231"/>
      <w:bookmarkEnd w:id="1232"/>
      <w:bookmarkEnd w:id="1233"/>
      <w:bookmarkEnd w:id="1234"/>
      <w:bookmarkEnd w:id="1235"/>
      <w:bookmarkEnd w:id="1236"/>
    </w:p>
    <w:p w14:paraId="38E1A97C">
      <w:pPr>
        <w:keepNext/>
        <w:keepLines/>
        <w:spacing w:line="360" w:lineRule="auto"/>
        <w:outlineLvl w:val="2"/>
        <w:rPr>
          <w:rFonts w:ascii="宋体" w:hAnsi="宋体" w:eastAsia="宋体" w:cs="宋体"/>
          <w:b/>
          <w:bCs/>
          <w:color w:val="auto"/>
          <w:sz w:val="32"/>
          <w:szCs w:val="32"/>
          <w:highlight w:val="none"/>
          <w:lang w:val="zh-CN"/>
        </w:rPr>
      </w:pPr>
      <w:bookmarkStart w:id="1239" w:name="_Toc373478414"/>
      <w:bookmarkStart w:id="1240" w:name="_Toc30302"/>
      <w:bookmarkStart w:id="1241" w:name="_Toc373227767"/>
      <w:bookmarkStart w:id="1242" w:name="_Toc11347"/>
      <w:bookmarkStart w:id="1243" w:name="_Toc15075"/>
      <w:bookmarkStart w:id="1244" w:name="_Toc407135270"/>
      <w:bookmarkStart w:id="1245" w:name="_Toc389065332"/>
      <w:r>
        <w:rPr>
          <w:rFonts w:hint="eastAsia" w:ascii="宋体" w:hAnsi="宋体" w:eastAsia="宋体" w:cs="宋体"/>
          <w:b/>
          <w:bCs/>
          <w:color w:val="auto"/>
          <w:sz w:val="32"/>
          <w:szCs w:val="32"/>
          <w:highlight w:val="none"/>
          <w:lang w:val="zh-CN"/>
        </w:rPr>
        <w:t>16.1 发包人违约</w:t>
      </w:r>
      <w:bookmarkEnd w:id="1239"/>
      <w:bookmarkEnd w:id="1240"/>
      <w:bookmarkEnd w:id="1241"/>
      <w:bookmarkEnd w:id="1242"/>
      <w:bookmarkEnd w:id="1243"/>
      <w:bookmarkEnd w:id="1244"/>
      <w:bookmarkEnd w:id="1245"/>
    </w:p>
    <w:p w14:paraId="539E21B1">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14:paraId="5BB70543">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发包人违约的其他情形：</w:t>
      </w:r>
    </w:p>
    <w:p w14:paraId="5B81E9E6">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在合同履行过程中发生的下列情形，属于发包人违约：</w:t>
      </w:r>
    </w:p>
    <w:p w14:paraId="43EAAE95">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（1）因发包人原因未能在计划开工日期前下达开工通知的；</w:t>
      </w:r>
    </w:p>
    <w:p w14:paraId="2B4FDA88">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（2）因发包人原因未能按合同约定支付合同价款的；</w:t>
      </w:r>
    </w:p>
    <w:p w14:paraId="53F597F9">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（3）因发包人违反合同约定造成暂停施工的；</w:t>
      </w:r>
    </w:p>
    <w:p w14:paraId="5B65D848">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（4）发包人明确表示或者以其行为表明不履行合同主要义务的；</w:t>
      </w:r>
    </w:p>
    <w:p w14:paraId="1F53731C">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（5）发包人未按合同约定履行其他义务的。</w:t>
      </w:r>
      <w:r>
        <w:rPr>
          <w:rFonts w:hint="eastAsia" w:ascii="宋体" w:hAnsi="宋体" w:eastAsia="宋体" w:cs="宋体"/>
          <w:color w:val="auto"/>
          <w:kern w:val="0"/>
          <w:szCs w:val="21"/>
          <w:highlight w:val="none"/>
        </w:rPr>
        <w:t>。</w:t>
      </w:r>
    </w:p>
    <w:p w14:paraId="2C9E4CD4">
      <w:pPr>
        <w:spacing w:line="360" w:lineRule="auto"/>
        <w:ind w:firstLine="400" w:firstLineChars="200"/>
        <w:jc w:val="left"/>
        <w:outlineLvl w:val="0"/>
        <w:rPr>
          <w:rFonts w:ascii="宋体" w:hAnsi="宋体" w:eastAsia="宋体" w:cs="宋体"/>
          <w:color w:val="auto"/>
          <w:kern w:val="0"/>
          <w:szCs w:val="21"/>
          <w:highlight w:val="none"/>
        </w:rPr>
      </w:pPr>
      <w:bookmarkStart w:id="1246" w:name="_Toc22466"/>
      <w:bookmarkStart w:id="1247" w:name="_Toc28751"/>
      <w:r>
        <w:rPr>
          <w:rFonts w:hint="eastAsia" w:ascii="宋体" w:hAnsi="宋体" w:eastAsia="宋体" w:cs="宋体"/>
          <w:color w:val="auto"/>
          <w:kern w:val="0"/>
          <w:szCs w:val="21"/>
          <w:highlight w:val="none"/>
        </w:rPr>
        <w:t>16.1.2 发包人违约的责任</w:t>
      </w:r>
      <w:bookmarkEnd w:id="1246"/>
      <w:bookmarkEnd w:id="1247"/>
    </w:p>
    <w:p w14:paraId="5C47FB65">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发包人违约责任的承担方式和计算方法：</w:t>
      </w:r>
    </w:p>
    <w:p w14:paraId="0D19B899">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（1）因发包人原因未能在计划开工日期前7天内下达开工通知的违约责任：</w:t>
      </w:r>
      <w:r>
        <w:rPr>
          <w:rFonts w:hint="eastAsia" w:ascii="宋体" w:hAnsi="宋体" w:eastAsia="宋体" w:cs="宋体"/>
          <w:color w:val="auto"/>
          <w:kern w:val="0"/>
          <w:szCs w:val="21"/>
          <w:highlight w:val="none"/>
          <w:u w:val="single"/>
        </w:rPr>
        <w:t>顺延工期</w:t>
      </w:r>
      <w:r>
        <w:rPr>
          <w:rFonts w:hint="eastAsia" w:ascii="宋体" w:hAnsi="宋体" w:eastAsia="宋体" w:cs="宋体"/>
          <w:color w:val="auto"/>
          <w:kern w:val="0"/>
          <w:szCs w:val="21"/>
          <w:highlight w:val="none"/>
        </w:rPr>
        <w:t>。</w:t>
      </w:r>
    </w:p>
    <w:p w14:paraId="7989FB51">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（2）因发包人原因未能按合同约定支付合同价款的违约责任：</w:t>
      </w:r>
      <w:r>
        <w:rPr>
          <w:rFonts w:hint="eastAsia" w:ascii="宋体" w:hAnsi="宋体" w:eastAsia="宋体" w:cs="宋体"/>
          <w:color w:val="auto"/>
          <w:kern w:val="0"/>
          <w:szCs w:val="21"/>
          <w:highlight w:val="none"/>
          <w:u w:val="single"/>
        </w:rPr>
        <w:t>每逾期一天须向承包人支付应付合同价的万分之四的违约金，最高不超过</w:t>
      </w:r>
      <w:r>
        <w:rPr>
          <w:rFonts w:hint="eastAsia" w:ascii="宋体" w:hAnsi="宋体" w:eastAsia="宋体" w:cs="宋体"/>
          <w:color w:val="auto"/>
          <w:kern w:val="0"/>
          <w:szCs w:val="21"/>
          <w:highlight w:val="none"/>
          <w:u w:val="single"/>
          <w:lang w:val="en-US" w:eastAsia="zh-CN"/>
        </w:rPr>
        <w:t>未付款金额</w:t>
      </w:r>
      <w:r>
        <w:rPr>
          <w:rFonts w:hint="eastAsia" w:ascii="宋体" w:hAnsi="宋体" w:eastAsia="宋体" w:cs="宋体"/>
          <w:color w:val="auto"/>
          <w:kern w:val="0"/>
          <w:szCs w:val="21"/>
          <w:highlight w:val="none"/>
          <w:u w:val="single"/>
        </w:rPr>
        <w:t>的5‰</w:t>
      </w:r>
      <w:r>
        <w:rPr>
          <w:rFonts w:hint="eastAsia" w:ascii="宋体" w:hAnsi="宋体" w:eastAsia="宋体" w:cs="宋体"/>
          <w:color w:val="auto"/>
          <w:kern w:val="0"/>
          <w:szCs w:val="21"/>
          <w:highlight w:val="none"/>
        </w:rPr>
        <w:t>。</w:t>
      </w:r>
    </w:p>
    <w:p w14:paraId="29CA06D2">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（3）发包人违反第10.1款〔变更的范围〕第（2）项约定，自行实施被取消的工作或转由他人实施的违约责任：。</w:t>
      </w:r>
    </w:p>
    <w:p w14:paraId="3A331A04">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（4）发包人提供的材料、工程设备的规格、数量或质量不符合合同约定，或因发包人原因导致交货日期延误或交货地点变更等情况的违约责任：。</w:t>
      </w:r>
    </w:p>
    <w:p w14:paraId="1DBFC796">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（5）因发包人违反合同约定造成暂停施工的违约责任：</w:t>
      </w:r>
      <w:r>
        <w:rPr>
          <w:rFonts w:hint="eastAsia" w:ascii="宋体" w:hAnsi="宋体" w:eastAsia="宋体" w:cs="宋体"/>
          <w:color w:val="auto"/>
          <w:kern w:val="0"/>
          <w:szCs w:val="21"/>
          <w:highlight w:val="none"/>
          <w:u w:val="single"/>
        </w:rPr>
        <w:t>赔偿承包人因此造成的损失</w:t>
      </w:r>
      <w:r>
        <w:rPr>
          <w:rFonts w:hint="eastAsia" w:ascii="宋体" w:hAnsi="宋体" w:eastAsia="宋体" w:cs="宋体"/>
          <w:color w:val="auto"/>
          <w:kern w:val="0"/>
          <w:szCs w:val="21"/>
          <w:highlight w:val="none"/>
        </w:rPr>
        <w:t>。</w:t>
      </w:r>
    </w:p>
    <w:p w14:paraId="42DDF0F7">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（6）发包人无正当理由没有在约定期限内发出复工指示，导致承包人无法复工的违约责任：。</w:t>
      </w:r>
    </w:p>
    <w:p w14:paraId="638CAA6D">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w:t>
      </w:r>
      <w:r>
        <w:rPr>
          <w:rFonts w:hint="eastAsia" w:ascii="宋体" w:hAnsi="宋体" w:eastAsia="宋体" w:cs="宋体"/>
          <w:color w:val="auto"/>
          <w:kern w:val="0"/>
          <w:szCs w:val="21"/>
          <w:highlight w:val="none"/>
          <w:u w:val="single"/>
        </w:rPr>
        <w:t>发包人应承担因其违约给承包人增加的费用和（或）延误的工期</w:t>
      </w:r>
      <w:r>
        <w:rPr>
          <w:rFonts w:hint="eastAsia" w:ascii="宋体" w:hAnsi="宋体" w:eastAsia="宋体" w:cs="宋体"/>
          <w:color w:val="auto"/>
          <w:kern w:val="0"/>
          <w:szCs w:val="21"/>
          <w:highlight w:val="none"/>
        </w:rPr>
        <w:t>。</w:t>
      </w:r>
    </w:p>
    <w:p w14:paraId="279F3809">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16.1.3 因发包人违约解除合同</w:t>
      </w:r>
    </w:p>
    <w:p w14:paraId="42508DD7">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承包人按16.1.1项〔发包人违约的情形〕约定暂停施工满</w:t>
      </w:r>
      <w:r>
        <w:rPr>
          <w:rFonts w:hint="eastAsia" w:ascii="宋体" w:hAnsi="宋体" w:eastAsia="宋体" w:cs="宋体"/>
          <w:color w:val="auto"/>
          <w:kern w:val="0"/>
          <w:szCs w:val="21"/>
          <w:highlight w:val="none"/>
          <w:u w:val="single"/>
        </w:rPr>
        <w:t>28</w:t>
      </w:r>
      <w:r>
        <w:rPr>
          <w:rFonts w:hint="eastAsia" w:ascii="宋体" w:hAnsi="宋体" w:eastAsia="宋体" w:cs="宋体"/>
          <w:color w:val="auto"/>
          <w:kern w:val="0"/>
          <w:szCs w:val="21"/>
          <w:highlight w:val="none"/>
        </w:rPr>
        <w:t>天后发包人仍不纠正其违约行为并致使合同目的不能实现的，承包人有权解除合同。</w:t>
      </w:r>
    </w:p>
    <w:p w14:paraId="0B03E22B">
      <w:pPr>
        <w:keepNext/>
        <w:keepLines/>
        <w:spacing w:line="360" w:lineRule="auto"/>
        <w:outlineLvl w:val="2"/>
        <w:rPr>
          <w:rFonts w:ascii="宋体" w:hAnsi="宋体" w:eastAsia="宋体" w:cs="宋体"/>
          <w:b/>
          <w:bCs/>
          <w:color w:val="auto"/>
          <w:sz w:val="32"/>
          <w:szCs w:val="32"/>
          <w:highlight w:val="none"/>
          <w:lang w:val="zh-CN"/>
        </w:rPr>
      </w:pPr>
      <w:bookmarkStart w:id="1248" w:name="_Toc373478415"/>
      <w:bookmarkStart w:id="1249" w:name="_Toc5801"/>
      <w:bookmarkStart w:id="1250" w:name="_Toc373227768"/>
      <w:bookmarkStart w:id="1251" w:name="_Toc11262"/>
      <w:bookmarkStart w:id="1252" w:name="_Toc389065333"/>
      <w:bookmarkStart w:id="1253" w:name="_Toc16208"/>
      <w:bookmarkStart w:id="1254" w:name="_Toc407135271"/>
      <w:r>
        <w:rPr>
          <w:rFonts w:hint="eastAsia" w:ascii="宋体" w:hAnsi="宋体" w:eastAsia="宋体" w:cs="宋体"/>
          <w:b/>
          <w:bCs/>
          <w:color w:val="auto"/>
          <w:sz w:val="32"/>
          <w:szCs w:val="32"/>
          <w:highlight w:val="none"/>
          <w:lang w:val="zh-CN"/>
        </w:rPr>
        <w:t>16.2 承包人违约</w:t>
      </w:r>
      <w:bookmarkEnd w:id="1248"/>
      <w:bookmarkEnd w:id="1249"/>
      <w:bookmarkEnd w:id="1250"/>
      <w:bookmarkEnd w:id="1251"/>
      <w:bookmarkEnd w:id="1252"/>
      <w:bookmarkEnd w:id="1253"/>
      <w:bookmarkEnd w:id="1254"/>
    </w:p>
    <w:p w14:paraId="1AC67CEC">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16.2.1 承包人违约的情形</w:t>
      </w:r>
    </w:p>
    <w:p w14:paraId="3AE71165">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承包人违约的其他情形：</w:t>
      </w:r>
    </w:p>
    <w:p w14:paraId="1BBE16C1">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在合同履行过程中发生的下列情形，属于承包人违约：</w:t>
      </w:r>
    </w:p>
    <w:p w14:paraId="5F994713">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1）承包人违反合同约定进行转包或违法分包的；</w:t>
      </w:r>
    </w:p>
    <w:p w14:paraId="37C7134F">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2）承包人违反合同约定采购和使用不合格的材料和工程设备的；</w:t>
      </w:r>
    </w:p>
    <w:p w14:paraId="0343CB02">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3）因承包人原因导致工程质量不符合合同要求的；</w:t>
      </w:r>
    </w:p>
    <w:p w14:paraId="4C7DCDDE">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4）承包人未经批准，私自将已按照合同约定进入施工现场的材料或设备撤离施工现场的；</w:t>
      </w:r>
    </w:p>
    <w:p w14:paraId="35F531AD">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5）承包人未能按施工进度计划及时完成合同约定的工作，造成工期延误的；</w:t>
      </w:r>
    </w:p>
    <w:p w14:paraId="2BE8AF41">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6）承包人在缺陷责任期及保修期内，未能在合理期限对工程缺陷进行修复，或拒绝按发包人要求进行修复的；</w:t>
      </w:r>
    </w:p>
    <w:p w14:paraId="100373EE">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7）承包人明确表示或者以其行为表明不履行合同主要义务的</w:t>
      </w:r>
      <w:r>
        <w:rPr>
          <w:rFonts w:hint="eastAsia" w:ascii="宋体" w:hAnsi="宋体" w:eastAsia="宋体" w:cs="宋体"/>
          <w:color w:val="auto"/>
          <w:kern w:val="0"/>
          <w:szCs w:val="21"/>
          <w:highlight w:val="none"/>
        </w:rPr>
        <w:t>。</w:t>
      </w:r>
    </w:p>
    <w:p w14:paraId="76990D98">
      <w:pPr>
        <w:spacing w:line="360" w:lineRule="auto"/>
        <w:ind w:firstLine="400" w:firstLineChars="200"/>
        <w:jc w:val="left"/>
        <w:outlineLvl w:val="0"/>
        <w:rPr>
          <w:rFonts w:ascii="宋体" w:hAnsi="宋体" w:eastAsia="宋体" w:cs="宋体"/>
          <w:color w:val="auto"/>
          <w:kern w:val="0"/>
          <w:szCs w:val="21"/>
          <w:highlight w:val="none"/>
        </w:rPr>
      </w:pPr>
      <w:bookmarkStart w:id="1255" w:name="_Toc25306"/>
      <w:bookmarkStart w:id="1256" w:name="_Toc6208"/>
      <w:r>
        <w:rPr>
          <w:rFonts w:hint="eastAsia" w:ascii="宋体" w:hAnsi="宋体" w:eastAsia="宋体" w:cs="宋体"/>
          <w:color w:val="auto"/>
          <w:kern w:val="0"/>
          <w:szCs w:val="21"/>
          <w:highlight w:val="none"/>
        </w:rPr>
        <w:t>16.2.2承包人违约的责任</w:t>
      </w:r>
      <w:bookmarkEnd w:id="1255"/>
      <w:bookmarkEnd w:id="1256"/>
    </w:p>
    <w:p w14:paraId="5B5B9545">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承包人违约责任的承担方式和计算方法：</w:t>
      </w:r>
    </w:p>
    <w:p w14:paraId="0CF88490">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（1）承包人有本合同通用条款第16.2.1（2）、（3）条内容情形的，承包人无条件返工处理，修复至工程质量要求并承担相关费用，并在发包人规定的时间内完成返工，否则</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发包人</w:t>
      </w:r>
      <w:r>
        <w:rPr>
          <w:rFonts w:hint="eastAsia" w:ascii="宋体" w:hAnsi="宋体" w:eastAsia="宋体" w:cs="宋体"/>
          <w:color w:val="auto"/>
          <w:kern w:val="0"/>
          <w:szCs w:val="21"/>
          <w:highlight w:val="none"/>
          <w:lang w:val="en-US" w:eastAsia="zh-CN"/>
        </w:rPr>
        <w:t>有权委托第三方履行</w:t>
      </w:r>
      <w:r>
        <w:rPr>
          <w:rFonts w:hint="eastAsia" w:ascii="宋体" w:hAnsi="宋体" w:eastAsia="宋体" w:cs="宋体"/>
          <w:color w:val="auto"/>
          <w:kern w:val="0"/>
          <w:szCs w:val="21"/>
          <w:highlight w:val="none"/>
        </w:rPr>
        <w:t>修复</w:t>
      </w:r>
      <w:r>
        <w:rPr>
          <w:rFonts w:hint="eastAsia" w:ascii="宋体" w:hAnsi="宋体" w:eastAsia="宋体" w:cs="宋体"/>
          <w:color w:val="auto"/>
          <w:kern w:val="0"/>
          <w:szCs w:val="21"/>
          <w:highlight w:val="none"/>
          <w:lang w:val="en-US" w:eastAsia="zh-CN"/>
        </w:rPr>
        <w:t>义务，发生的费用从未付的工程款中扣除支付给第三方或</w:t>
      </w:r>
      <w:r>
        <w:rPr>
          <w:rFonts w:hint="eastAsia" w:ascii="宋体" w:hAnsi="宋体" w:eastAsia="宋体" w:cs="宋体"/>
          <w:color w:val="auto"/>
          <w:kern w:val="0"/>
          <w:szCs w:val="21"/>
          <w:highlight w:val="none"/>
        </w:rPr>
        <w:t>发包人有权扣除该分项工程10%的工程款作为违约金。</w:t>
      </w:r>
    </w:p>
    <w:p w14:paraId="14023C1B">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（2）承包人有本合同通用条款第16.2.1（6）条情形的，或经监理人检验认为修复质量不合格而承包人拒绝再进行修补的，发包人</w:t>
      </w:r>
      <w:r>
        <w:rPr>
          <w:rFonts w:hint="eastAsia" w:ascii="宋体" w:hAnsi="宋体" w:eastAsia="宋体" w:cs="宋体"/>
          <w:color w:val="auto"/>
          <w:kern w:val="0"/>
          <w:szCs w:val="21"/>
          <w:highlight w:val="none"/>
          <w:lang w:val="en-US" w:eastAsia="zh-CN"/>
        </w:rPr>
        <w:t>有权委托第三方履行修补义务，发生的费用从</w:t>
      </w:r>
      <w:r>
        <w:rPr>
          <w:rFonts w:hint="eastAsia" w:ascii="宋体" w:hAnsi="宋体" w:eastAsia="宋体" w:cs="宋体"/>
          <w:color w:val="auto"/>
          <w:kern w:val="0"/>
          <w:szCs w:val="21"/>
          <w:highlight w:val="none"/>
        </w:rPr>
        <w:t>质量保证金</w:t>
      </w:r>
      <w:r>
        <w:rPr>
          <w:rFonts w:hint="eastAsia" w:ascii="宋体" w:hAnsi="宋体" w:eastAsia="宋体" w:cs="宋体"/>
          <w:color w:val="auto"/>
          <w:kern w:val="0"/>
          <w:szCs w:val="21"/>
          <w:highlight w:val="none"/>
          <w:lang w:val="en-US" w:eastAsia="zh-CN"/>
        </w:rPr>
        <w:t>中扣除支付给第三方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第三方履行修补义务发生的费用超过</w:t>
      </w:r>
      <w:r>
        <w:rPr>
          <w:rFonts w:hint="eastAsia" w:ascii="宋体" w:hAnsi="宋体" w:eastAsia="宋体" w:cs="宋体"/>
          <w:color w:val="auto"/>
          <w:kern w:val="0"/>
          <w:szCs w:val="21"/>
          <w:highlight w:val="none"/>
        </w:rPr>
        <w:t>质量保证金</w:t>
      </w:r>
      <w:r>
        <w:rPr>
          <w:rFonts w:hint="eastAsia" w:ascii="宋体" w:hAnsi="宋体" w:eastAsia="宋体" w:cs="宋体"/>
          <w:color w:val="auto"/>
          <w:kern w:val="0"/>
          <w:szCs w:val="21"/>
          <w:highlight w:val="none"/>
          <w:lang w:val="en-US" w:eastAsia="zh-CN"/>
        </w:rPr>
        <w:t>金额的，超过部分发包人有权要求承包人补足</w:t>
      </w:r>
      <w:r>
        <w:rPr>
          <w:rFonts w:hint="eastAsia" w:ascii="宋体" w:hAnsi="宋体" w:eastAsia="宋体" w:cs="宋体"/>
          <w:color w:val="auto"/>
          <w:kern w:val="0"/>
          <w:szCs w:val="21"/>
          <w:highlight w:val="none"/>
        </w:rPr>
        <w:t>。</w:t>
      </w:r>
    </w:p>
    <w:p w14:paraId="0871BBF5">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（3）承包人有本专用合同条款3.2、3.3条违约责任的，发包人有权扣除承包人合同总价5%的违约金。违约金金额均在承包人计量支付</w:t>
      </w:r>
      <w:r>
        <w:rPr>
          <w:rFonts w:hint="eastAsia" w:ascii="宋体" w:hAnsi="宋体" w:eastAsia="宋体" w:cs="宋体"/>
          <w:color w:val="auto"/>
          <w:kern w:val="0"/>
          <w:szCs w:val="21"/>
          <w:highlight w:val="none"/>
          <w:lang w:val="en-US" w:eastAsia="zh-CN"/>
        </w:rPr>
        <w:t>的工程</w:t>
      </w:r>
      <w:r>
        <w:rPr>
          <w:rFonts w:hint="eastAsia" w:ascii="宋体" w:hAnsi="宋体" w:eastAsia="宋体" w:cs="宋体"/>
          <w:color w:val="auto"/>
          <w:kern w:val="0"/>
          <w:szCs w:val="21"/>
          <w:highlight w:val="none"/>
        </w:rPr>
        <w:t>款内扣除。监理人预先下发含有违约金意向的指令，如承包人不及时采取措施纠正，则在指令下达后十五天下发</w:t>
      </w:r>
      <w:r>
        <w:rPr>
          <w:rFonts w:hint="eastAsia" w:ascii="宋体" w:hAnsi="宋体" w:eastAsia="宋体" w:cs="宋体"/>
          <w:color w:val="auto"/>
          <w:kern w:val="0"/>
          <w:szCs w:val="21"/>
          <w:highlight w:val="none"/>
          <w:lang w:val="en-US" w:eastAsia="zh-CN"/>
        </w:rPr>
        <w:t>承担违约责任并支付</w:t>
      </w:r>
      <w:r>
        <w:rPr>
          <w:rFonts w:hint="eastAsia" w:ascii="宋体" w:hAnsi="宋体" w:eastAsia="宋体" w:cs="宋体"/>
          <w:color w:val="auto"/>
          <w:kern w:val="0"/>
          <w:szCs w:val="21"/>
          <w:highlight w:val="none"/>
        </w:rPr>
        <w:t>违约金</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通知书（不再陈述</w:t>
      </w:r>
      <w:r>
        <w:rPr>
          <w:rFonts w:hint="eastAsia" w:ascii="宋体" w:hAnsi="宋体" w:eastAsia="宋体" w:cs="宋体"/>
          <w:color w:val="auto"/>
          <w:kern w:val="0"/>
          <w:szCs w:val="21"/>
          <w:highlight w:val="none"/>
          <w:lang w:val="en-US" w:eastAsia="zh-CN"/>
        </w:rPr>
        <w:t>违约</w:t>
      </w:r>
      <w:r>
        <w:rPr>
          <w:rFonts w:hint="eastAsia" w:ascii="宋体" w:hAnsi="宋体" w:eastAsia="宋体" w:cs="宋体"/>
          <w:color w:val="auto"/>
          <w:kern w:val="0"/>
          <w:szCs w:val="21"/>
          <w:highlight w:val="none"/>
        </w:rPr>
        <w:t>理由）。承包人在合同期内，完成合同规定的全部工程，且质量合格，在本工程施工竣工验收后十五天内可申请返还全部或部分</w:t>
      </w:r>
      <w:r>
        <w:rPr>
          <w:rFonts w:hint="eastAsia" w:ascii="宋体" w:hAnsi="宋体" w:eastAsia="宋体" w:cs="宋体"/>
          <w:color w:val="auto"/>
          <w:kern w:val="0"/>
          <w:szCs w:val="21"/>
          <w:highlight w:val="none"/>
          <w:lang w:val="en-US" w:eastAsia="zh-CN"/>
        </w:rPr>
        <w:t>违约金</w:t>
      </w:r>
      <w:r>
        <w:rPr>
          <w:rFonts w:hint="eastAsia" w:ascii="宋体" w:hAnsi="宋体" w:eastAsia="宋体" w:cs="宋体"/>
          <w:color w:val="auto"/>
          <w:kern w:val="0"/>
          <w:szCs w:val="21"/>
          <w:highlight w:val="none"/>
        </w:rPr>
        <w:t>，返还金额由监理人审核，发包人批准。</w:t>
      </w:r>
      <w:r>
        <w:rPr>
          <w:rFonts w:hint="eastAsia" w:ascii="宋体" w:hAnsi="宋体" w:eastAsia="宋体" w:cs="宋体"/>
          <w:color w:val="auto"/>
          <w:kern w:val="0"/>
          <w:szCs w:val="21"/>
          <w:highlight w:val="none"/>
          <w:lang w:val="en-US" w:eastAsia="zh-CN"/>
        </w:rPr>
        <w:t>违约金</w:t>
      </w:r>
      <w:r>
        <w:rPr>
          <w:rFonts w:hint="eastAsia" w:ascii="宋体" w:hAnsi="宋体" w:eastAsia="宋体" w:cs="宋体"/>
          <w:color w:val="auto"/>
          <w:kern w:val="0"/>
          <w:szCs w:val="21"/>
          <w:highlight w:val="none"/>
        </w:rPr>
        <w:t>金额返还时不包括银行利息。</w:t>
      </w:r>
    </w:p>
    <w:p w14:paraId="3C28B8D7">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16.2.3 因承包人违约解除合同</w:t>
      </w:r>
    </w:p>
    <w:p w14:paraId="7B1BACDE">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关于承包人违约解除合同的特别约定：</w:t>
      </w:r>
      <w:r>
        <w:rPr>
          <w:rFonts w:hint="eastAsia" w:ascii="宋体" w:hAnsi="宋体" w:eastAsia="宋体" w:cs="宋体"/>
          <w:color w:val="auto"/>
          <w:kern w:val="0"/>
          <w:szCs w:val="21"/>
          <w:highlight w:val="none"/>
          <w:u w:val="single"/>
        </w:rPr>
        <w:t>承包人有违反以下情况之一的，发包人有权解除合同，并没收其全部履约保证金，造成发包人损失的，发包人有权要求承包人赔偿全部损失</w:t>
      </w:r>
      <w:r>
        <w:rPr>
          <w:rFonts w:hint="eastAsia" w:ascii="宋体" w:hAnsi="宋体" w:eastAsia="宋体" w:cs="宋体"/>
          <w:color w:val="auto"/>
          <w:kern w:val="0"/>
          <w:szCs w:val="21"/>
          <w:highlight w:val="none"/>
          <w:u w:val="single"/>
          <w:lang w:val="en-US" w:eastAsia="zh-CN"/>
        </w:rPr>
        <w:t>或者承包人按照本合同的其他约定承担违约责任</w:t>
      </w:r>
      <w:r>
        <w:rPr>
          <w:rFonts w:hint="eastAsia" w:ascii="宋体" w:hAnsi="宋体" w:eastAsia="宋体" w:cs="宋体"/>
          <w:color w:val="auto"/>
          <w:kern w:val="0"/>
          <w:szCs w:val="21"/>
          <w:highlight w:val="none"/>
        </w:rPr>
        <w:t>。</w:t>
      </w:r>
    </w:p>
    <w:p w14:paraId="25666A57">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(1)承包人无正当理由不按开工通知的要求及时进场组织施工和不按签订协议书时商定的进度计划有效地开展施工准备，造成工期延误的；</w:t>
      </w:r>
    </w:p>
    <w:p w14:paraId="1C737333">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(2)承包人违反本合同通用条款第3.5条规定私自将合同或合同的任何部分或任何权利转让给其他人，或私自将工程或工程的一部分分包出去的；</w:t>
      </w:r>
    </w:p>
    <w:p w14:paraId="2F7012FD">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(3)未经监理人批准，承包人私自将已按投标文件承诺进入工地的工程设备、施工设备、临时工程或材料撤离工地的；</w:t>
      </w:r>
    </w:p>
    <w:p w14:paraId="3B8339FA">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(4)由于承包人原因拒绝按合同进度计划及时完成合同规定的工程，而又未采取有效措施赶上进度，造成工期严重延误的；</w:t>
      </w:r>
    </w:p>
    <w:p w14:paraId="37034763">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(5)承包人否认合同有效或拒绝履行合同规定的承包人义务，或由于法律、财务等原因导致承包人无法继续履行或实质上已停止履行合同的义务的；</w:t>
      </w:r>
    </w:p>
    <w:p w14:paraId="677CAC46">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(6)合同签订</w:t>
      </w:r>
      <w:r>
        <w:rPr>
          <w:rFonts w:hint="eastAsia" w:ascii="宋体" w:hAnsi="宋体" w:eastAsia="宋体" w:cs="宋体"/>
          <w:color w:val="auto"/>
          <w:szCs w:val="21"/>
          <w:highlight w:val="none"/>
        </w:rPr>
        <w:t>且具备法定开工条件后</w:t>
      </w:r>
      <w:r>
        <w:rPr>
          <w:rFonts w:hint="eastAsia" w:ascii="宋体" w:hAnsi="宋体" w:eastAsia="宋体" w:cs="宋体"/>
          <w:color w:val="auto"/>
          <w:kern w:val="0"/>
          <w:szCs w:val="21"/>
          <w:highlight w:val="none"/>
        </w:rPr>
        <w:t>之日起十五日内，承包人无法按合同规定及投标文件的承诺进场经监理工程师认可的该施工阶段应有的全部人员和机械的。</w:t>
      </w:r>
    </w:p>
    <w:p w14:paraId="6036F46E">
      <w:pPr>
        <w:spacing w:line="360" w:lineRule="auto"/>
        <w:ind w:firstLine="40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highlight w:val="none"/>
          <w:u w:val="single"/>
        </w:rPr>
        <w:t xml:space="preserve">    按通用合同条款执行  </w:t>
      </w:r>
      <w:r>
        <w:rPr>
          <w:rFonts w:hint="eastAsia" w:ascii="宋体" w:hAnsi="宋体" w:eastAsia="宋体" w:cs="宋体"/>
          <w:color w:val="auto"/>
          <w:kern w:val="0"/>
          <w:szCs w:val="21"/>
          <w:highlight w:val="none"/>
        </w:rPr>
        <w:t>。</w:t>
      </w:r>
    </w:p>
    <w:p w14:paraId="69B08555">
      <w:pPr>
        <w:keepNext/>
        <w:keepLines/>
        <w:spacing w:before="60" w:after="60" w:line="413" w:lineRule="auto"/>
        <w:outlineLvl w:val="1"/>
        <w:rPr>
          <w:rFonts w:ascii="宋体" w:hAnsi="宋体" w:eastAsia="宋体" w:cs="宋体"/>
          <w:b/>
          <w:bCs/>
          <w:color w:val="auto"/>
          <w:sz w:val="32"/>
          <w:szCs w:val="32"/>
          <w:highlight w:val="none"/>
          <w:lang w:val="zh-CN"/>
        </w:rPr>
      </w:pPr>
      <w:bookmarkStart w:id="1257" w:name="_Toc20548"/>
      <w:bookmarkStart w:id="1258" w:name="_Toc373227769"/>
      <w:bookmarkStart w:id="1259" w:name="_Toc389065334"/>
      <w:bookmarkStart w:id="1260" w:name="_Toc373478416"/>
      <w:bookmarkStart w:id="1261" w:name="_Toc18248"/>
      <w:bookmarkStart w:id="1262" w:name="_Toc407135272"/>
      <w:bookmarkStart w:id="1263" w:name="_Toc351203649"/>
      <w:bookmarkStart w:id="1264" w:name="_Toc1608"/>
      <w:r>
        <w:rPr>
          <w:rFonts w:hint="eastAsia" w:ascii="宋体" w:hAnsi="宋体" w:eastAsia="宋体" w:cs="宋体"/>
          <w:b/>
          <w:bCs/>
          <w:color w:val="auto"/>
          <w:sz w:val="32"/>
          <w:szCs w:val="32"/>
          <w:highlight w:val="none"/>
          <w:lang w:val="zh-CN"/>
        </w:rPr>
        <w:t>17. 不可抗力</w:t>
      </w:r>
      <w:bookmarkEnd w:id="1237"/>
      <w:bookmarkEnd w:id="1257"/>
      <w:bookmarkEnd w:id="1258"/>
      <w:bookmarkEnd w:id="1259"/>
      <w:bookmarkEnd w:id="1260"/>
      <w:bookmarkEnd w:id="1261"/>
      <w:bookmarkEnd w:id="1262"/>
      <w:bookmarkEnd w:id="1263"/>
      <w:bookmarkEnd w:id="1264"/>
    </w:p>
    <w:p w14:paraId="1FB84CCB">
      <w:pPr>
        <w:keepNext/>
        <w:keepLines/>
        <w:spacing w:line="360" w:lineRule="auto"/>
        <w:outlineLvl w:val="2"/>
        <w:rPr>
          <w:rFonts w:ascii="宋体" w:hAnsi="宋体" w:eastAsia="宋体" w:cs="宋体"/>
          <w:b/>
          <w:bCs/>
          <w:color w:val="auto"/>
          <w:sz w:val="32"/>
          <w:szCs w:val="32"/>
          <w:highlight w:val="none"/>
          <w:lang w:val="zh-CN"/>
        </w:rPr>
      </w:pPr>
      <w:bookmarkStart w:id="1265" w:name="_Toc373227770"/>
      <w:bookmarkStart w:id="1266" w:name="_Toc21485"/>
      <w:bookmarkStart w:id="1267" w:name="_Toc407135273"/>
      <w:bookmarkStart w:id="1268" w:name="_Toc17230"/>
      <w:bookmarkStart w:id="1269" w:name="_Toc373478417"/>
      <w:bookmarkStart w:id="1270" w:name="_Toc12696"/>
      <w:bookmarkStart w:id="1271" w:name="_Toc389065335"/>
      <w:r>
        <w:rPr>
          <w:rFonts w:hint="eastAsia" w:ascii="宋体" w:hAnsi="宋体" w:eastAsia="宋体" w:cs="宋体"/>
          <w:b/>
          <w:bCs/>
          <w:color w:val="auto"/>
          <w:sz w:val="32"/>
          <w:szCs w:val="32"/>
          <w:highlight w:val="none"/>
          <w:lang w:val="zh-CN"/>
        </w:rPr>
        <w:t>17.1 不可抗力的确认</w:t>
      </w:r>
      <w:bookmarkEnd w:id="1265"/>
      <w:bookmarkEnd w:id="1266"/>
      <w:bookmarkEnd w:id="1267"/>
      <w:bookmarkEnd w:id="1268"/>
      <w:bookmarkEnd w:id="1269"/>
      <w:bookmarkEnd w:id="1270"/>
      <w:bookmarkEnd w:id="1271"/>
    </w:p>
    <w:p w14:paraId="19DA04CA">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除通用合同条款约定的不可抗力事件之外，视为不可抗力的其他情形：</w:t>
      </w:r>
    </w:p>
    <w:p w14:paraId="2ECB20C7">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1、（6）级以上的地震；</w:t>
      </w:r>
    </w:p>
    <w:p w14:paraId="2AEC6EDC">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2、（10）级以上的持续（3）天的大风；</w:t>
      </w:r>
    </w:p>
    <w:p w14:paraId="1ED9D614">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3、（暴雨）级以上的持续（3）天的大雨；</w:t>
      </w:r>
    </w:p>
    <w:p w14:paraId="1F4BBB1E">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4、（50）年以上未发生过，持续（3）天的高温天气；</w:t>
      </w:r>
    </w:p>
    <w:p w14:paraId="19D63528">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5、（50）年以上未发生过，持续（3）天的严寒天气；</w:t>
      </w:r>
    </w:p>
    <w:p w14:paraId="33F10D38">
      <w:pPr>
        <w:spacing w:line="360" w:lineRule="auto"/>
        <w:ind w:firstLine="40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6、（50）年以上未发生过的洪水</w:t>
      </w:r>
      <w:r>
        <w:rPr>
          <w:rFonts w:hint="eastAsia" w:ascii="宋体" w:hAnsi="宋体" w:eastAsia="宋体" w:cs="宋体"/>
          <w:color w:val="auto"/>
          <w:kern w:val="0"/>
          <w:szCs w:val="21"/>
          <w:highlight w:val="none"/>
        </w:rPr>
        <w:t>。</w:t>
      </w:r>
    </w:p>
    <w:p w14:paraId="31069615">
      <w:pPr>
        <w:keepNext/>
        <w:keepLines/>
        <w:spacing w:line="360" w:lineRule="auto"/>
        <w:outlineLvl w:val="2"/>
        <w:rPr>
          <w:rFonts w:ascii="宋体" w:hAnsi="宋体" w:eastAsia="宋体" w:cs="宋体"/>
          <w:b/>
          <w:bCs/>
          <w:color w:val="auto"/>
          <w:sz w:val="32"/>
          <w:szCs w:val="32"/>
          <w:highlight w:val="none"/>
          <w:lang w:val="zh-CN"/>
        </w:rPr>
      </w:pPr>
      <w:bookmarkStart w:id="1272" w:name="_Toc373478418"/>
      <w:bookmarkStart w:id="1273" w:name="_Toc389065336"/>
      <w:bookmarkStart w:id="1274" w:name="_Toc28570"/>
      <w:bookmarkStart w:id="1275" w:name="_Toc353"/>
      <w:bookmarkStart w:id="1276" w:name="_Toc11660"/>
      <w:bookmarkStart w:id="1277" w:name="_Toc373227771"/>
      <w:bookmarkStart w:id="1278" w:name="_Toc407135274"/>
      <w:r>
        <w:rPr>
          <w:rFonts w:hint="eastAsia" w:ascii="宋体" w:hAnsi="宋体" w:eastAsia="宋体" w:cs="宋体"/>
          <w:b/>
          <w:bCs/>
          <w:color w:val="auto"/>
          <w:sz w:val="32"/>
          <w:szCs w:val="32"/>
          <w:highlight w:val="none"/>
          <w:lang w:val="zh-CN"/>
        </w:rPr>
        <w:t>17.4 因不可抗力解除合同</w:t>
      </w:r>
      <w:bookmarkEnd w:id="1272"/>
      <w:bookmarkEnd w:id="1273"/>
      <w:bookmarkEnd w:id="1274"/>
      <w:bookmarkEnd w:id="1275"/>
      <w:bookmarkEnd w:id="1276"/>
      <w:bookmarkEnd w:id="1277"/>
      <w:bookmarkEnd w:id="1278"/>
    </w:p>
    <w:p w14:paraId="33E45080">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w:t>
      </w:r>
      <w:r>
        <w:rPr>
          <w:rFonts w:hint="eastAsia" w:ascii="宋体" w:hAnsi="宋体" w:eastAsia="宋体" w:cs="宋体"/>
          <w:color w:val="auto"/>
          <w:szCs w:val="21"/>
          <w:highlight w:val="none"/>
          <w:u w:val="single"/>
        </w:rPr>
        <w:t>28</w:t>
      </w:r>
      <w:r>
        <w:rPr>
          <w:rFonts w:hint="eastAsia" w:ascii="宋体" w:hAnsi="宋体" w:eastAsia="宋体" w:cs="宋体"/>
          <w:color w:val="auto"/>
          <w:szCs w:val="21"/>
          <w:highlight w:val="none"/>
        </w:rPr>
        <w:t>天内完成款项的支付。</w:t>
      </w:r>
    </w:p>
    <w:p w14:paraId="3081D8B6">
      <w:pPr>
        <w:keepNext/>
        <w:keepLines/>
        <w:spacing w:before="60" w:after="60" w:line="413" w:lineRule="auto"/>
        <w:outlineLvl w:val="1"/>
        <w:rPr>
          <w:rFonts w:ascii="宋体" w:hAnsi="宋体" w:eastAsia="宋体" w:cs="宋体"/>
          <w:b/>
          <w:bCs/>
          <w:color w:val="auto"/>
          <w:sz w:val="32"/>
          <w:szCs w:val="32"/>
          <w:highlight w:val="none"/>
          <w:lang w:val="zh-CN"/>
        </w:rPr>
      </w:pPr>
      <w:bookmarkStart w:id="1279" w:name="_Toc373227772"/>
      <w:bookmarkStart w:id="1280" w:name="_Toc373478419"/>
      <w:bookmarkStart w:id="1281" w:name="_Toc407135275"/>
      <w:bookmarkStart w:id="1282" w:name="_Toc21809"/>
      <w:bookmarkStart w:id="1283" w:name="_Toc351203650"/>
      <w:bookmarkStart w:id="1284" w:name="_Toc15343"/>
      <w:bookmarkStart w:id="1285" w:name="_Toc15176"/>
      <w:bookmarkStart w:id="1286" w:name="_Toc389065337"/>
      <w:r>
        <w:rPr>
          <w:rFonts w:hint="eastAsia" w:ascii="宋体" w:hAnsi="宋体" w:eastAsia="宋体" w:cs="宋体"/>
          <w:b/>
          <w:bCs/>
          <w:color w:val="auto"/>
          <w:sz w:val="32"/>
          <w:szCs w:val="32"/>
          <w:highlight w:val="none"/>
          <w:lang w:val="zh-CN"/>
        </w:rPr>
        <w:t>18. 保险</w:t>
      </w:r>
      <w:bookmarkEnd w:id="1279"/>
      <w:bookmarkEnd w:id="1280"/>
      <w:bookmarkEnd w:id="1281"/>
      <w:bookmarkEnd w:id="1282"/>
      <w:bookmarkEnd w:id="1283"/>
      <w:bookmarkEnd w:id="1284"/>
      <w:bookmarkEnd w:id="1285"/>
      <w:bookmarkEnd w:id="1286"/>
    </w:p>
    <w:bookmarkEnd w:id="1238"/>
    <w:p w14:paraId="7AF35F7C">
      <w:pPr>
        <w:keepNext/>
        <w:keepLines/>
        <w:spacing w:line="360" w:lineRule="auto"/>
        <w:outlineLvl w:val="2"/>
        <w:rPr>
          <w:rFonts w:ascii="宋体" w:hAnsi="宋体" w:eastAsia="宋体" w:cs="宋体"/>
          <w:b/>
          <w:bCs/>
          <w:color w:val="auto"/>
          <w:sz w:val="32"/>
          <w:szCs w:val="32"/>
          <w:highlight w:val="none"/>
          <w:lang w:val="zh-CN"/>
        </w:rPr>
      </w:pPr>
      <w:bookmarkStart w:id="1287" w:name="_Toc9185"/>
      <w:bookmarkStart w:id="1288" w:name="_Toc26439"/>
      <w:bookmarkStart w:id="1289" w:name="_Toc373227773"/>
      <w:bookmarkStart w:id="1290" w:name="_Toc373478420"/>
      <w:bookmarkStart w:id="1291" w:name="_Toc389065338"/>
      <w:bookmarkStart w:id="1292" w:name="_Toc407135276"/>
      <w:bookmarkStart w:id="1293" w:name="_Toc20859"/>
      <w:r>
        <w:rPr>
          <w:rFonts w:hint="eastAsia" w:ascii="宋体" w:hAnsi="宋体" w:eastAsia="宋体" w:cs="宋体"/>
          <w:b/>
          <w:bCs/>
          <w:color w:val="auto"/>
          <w:sz w:val="32"/>
          <w:szCs w:val="32"/>
          <w:highlight w:val="none"/>
          <w:lang w:val="zh-CN"/>
        </w:rPr>
        <w:t>18.1 工程保险</w:t>
      </w:r>
      <w:bookmarkEnd w:id="1287"/>
      <w:bookmarkEnd w:id="1288"/>
      <w:bookmarkEnd w:id="1289"/>
      <w:bookmarkEnd w:id="1290"/>
      <w:bookmarkEnd w:id="1291"/>
      <w:bookmarkEnd w:id="1292"/>
      <w:bookmarkEnd w:id="1293"/>
    </w:p>
    <w:p w14:paraId="3DEE5630">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关于工程保险的特别约定：</w:t>
      </w:r>
      <w:r>
        <w:rPr>
          <w:rFonts w:hint="eastAsia" w:ascii="宋体" w:hAnsi="宋体" w:eastAsia="宋体" w:cs="宋体"/>
          <w:color w:val="auto"/>
          <w:kern w:val="0"/>
          <w:szCs w:val="21"/>
          <w:highlight w:val="none"/>
          <w:u w:val="single"/>
        </w:rPr>
        <w:t>无协议</w:t>
      </w:r>
      <w:r>
        <w:rPr>
          <w:rFonts w:hint="eastAsia" w:ascii="宋体" w:hAnsi="宋体" w:eastAsia="宋体" w:cs="宋体"/>
          <w:color w:val="auto"/>
          <w:kern w:val="0"/>
          <w:szCs w:val="21"/>
          <w:highlight w:val="none"/>
        </w:rPr>
        <w:t>。</w:t>
      </w:r>
    </w:p>
    <w:p w14:paraId="43DD2D36">
      <w:pPr>
        <w:keepNext/>
        <w:keepLines/>
        <w:spacing w:line="360" w:lineRule="auto"/>
        <w:outlineLvl w:val="2"/>
        <w:rPr>
          <w:rFonts w:ascii="宋体" w:hAnsi="宋体" w:eastAsia="宋体" w:cs="宋体"/>
          <w:b/>
          <w:bCs/>
          <w:color w:val="auto"/>
          <w:sz w:val="32"/>
          <w:szCs w:val="32"/>
          <w:highlight w:val="none"/>
          <w:lang w:val="zh-CN"/>
        </w:rPr>
      </w:pPr>
      <w:bookmarkStart w:id="1294" w:name="_Toc17254"/>
      <w:bookmarkStart w:id="1295" w:name="_Toc389065339"/>
      <w:bookmarkStart w:id="1296" w:name="_Toc25374"/>
      <w:bookmarkStart w:id="1297" w:name="_Toc373478421"/>
      <w:bookmarkStart w:id="1298" w:name="_Toc407135277"/>
      <w:bookmarkStart w:id="1299" w:name="_Toc373227774"/>
      <w:bookmarkStart w:id="1300" w:name="_Toc869"/>
      <w:r>
        <w:rPr>
          <w:rFonts w:hint="eastAsia" w:ascii="宋体" w:hAnsi="宋体" w:eastAsia="宋体" w:cs="宋体"/>
          <w:b/>
          <w:bCs/>
          <w:color w:val="auto"/>
          <w:sz w:val="32"/>
          <w:szCs w:val="32"/>
          <w:highlight w:val="none"/>
          <w:lang w:val="zh-CN"/>
        </w:rPr>
        <w:t>18.3 其他保险</w:t>
      </w:r>
      <w:bookmarkEnd w:id="1294"/>
      <w:bookmarkEnd w:id="1295"/>
      <w:bookmarkEnd w:id="1296"/>
      <w:bookmarkEnd w:id="1297"/>
      <w:bookmarkEnd w:id="1298"/>
      <w:bookmarkEnd w:id="1299"/>
      <w:bookmarkEnd w:id="1300"/>
    </w:p>
    <w:p w14:paraId="2A7A6FA8">
      <w:pPr>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color w:val="auto"/>
          <w:szCs w:val="21"/>
          <w:highlight w:val="none"/>
          <w:u w:val="single"/>
        </w:rPr>
        <w:t>承包人应为本方</w:t>
      </w:r>
      <w:r>
        <w:rPr>
          <w:rFonts w:hint="eastAsia" w:ascii="宋体" w:hAnsi="宋体" w:eastAsia="宋体" w:cs="宋体"/>
          <w:color w:val="auto"/>
          <w:szCs w:val="21"/>
          <w:highlight w:val="none"/>
          <w:u w:val="single"/>
          <w:lang w:val="en-US" w:eastAsia="zh-CN"/>
        </w:rPr>
        <w:t>相关的</w:t>
      </w:r>
      <w:r>
        <w:rPr>
          <w:rFonts w:hint="eastAsia" w:ascii="宋体" w:hAnsi="宋体" w:eastAsia="宋体" w:cs="宋体"/>
          <w:color w:val="auto"/>
          <w:szCs w:val="21"/>
          <w:highlight w:val="none"/>
          <w:u w:val="single"/>
        </w:rPr>
        <w:t>工人办理</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购买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法定的</w:t>
      </w:r>
      <w:r>
        <w:rPr>
          <w:rFonts w:hint="eastAsia" w:ascii="宋体" w:hAnsi="宋体" w:eastAsia="宋体" w:cs="宋体"/>
          <w:color w:val="auto"/>
          <w:szCs w:val="21"/>
          <w:highlight w:val="none"/>
          <w:u w:val="single"/>
        </w:rPr>
        <w:t>工伤保险</w:t>
      </w:r>
      <w:r>
        <w:rPr>
          <w:rFonts w:hint="eastAsia" w:ascii="宋体" w:hAnsi="宋体" w:eastAsia="宋体" w:cs="宋体"/>
          <w:color w:val="auto"/>
          <w:szCs w:val="21"/>
          <w:highlight w:val="none"/>
          <w:u w:val="single"/>
          <w:lang w:val="en-US" w:eastAsia="zh-CN"/>
        </w:rPr>
        <w:t>或者购买足额的雇主责任保险，保障乙方相关工作人员的福利待遇，如乙方违反该约定则构成违约，在工程施工等过程中，如发生人身伤亡等事故的，由乙方自行交涉并承担全部赔偿责任，如因此造成甲方经济损失的，甲方有权向乙方追偿</w:t>
      </w:r>
      <w:r>
        <w:rPr>
          <w:rFonts w:hint="eastAsia" w:ascii="宋体" w:hAnsi="宋体" w:eastAsia="宋体" w:cs="宋体"/>
          <w:color w:val="auto"/>
          <w:szCs w:val="21"/>
          <w:highlight w:val="none"/>
        </w:rPr>
        <w:t>。</w:t>
      </w:r>
    </w:p>
    <w:p w14:paraId="1E9AD131">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由承包人自行决定</w:t>
      </w:r>
      <w:r>
        <w:rPr>
          <w:rFonts w:hint="eastAsia" w:ascii="宋体" w:hAnsi="宋体" w:eastAsia="宋体" w:cs="宋体"/>
          <w:color w:val="auto"/>
          <w:szCs w:val="21"/>
          <w:highlight w:val="none"/>
        </w:rPr>
        <w:t>。</w:t>
      </w:r>
    </w:p>
    <w:p w14:paraId="609BCDFE">
      <w:pPr>
        <w:keepNext/>
        <w:keepLines/>
        <w:spacing w:line="360" w:lineRule="auto"/>
        <w:outlineLvl w:val="2"/>
        <w:rPr>
          <w:rFonts w:ascii="宋体" w:hAnsi="宋体" w:eastAsia="宋体" w:cs="宋体"/>
          <w:b/>
          <w:bCs/>
          <w:color w:val="auto"/>
          <w:sz w:val="32"/>
          <w:szCs w:val="32"/>
          <w:highlight w:val="none"/>
          <w:lang w:val="zh-CN"/>
        </w:rPr>
      </w:pPr>
      <w:bookmarkStart w:id="1301" w:name="_Toc373227775"/>
      <w:bookmarkStart w:id="1302" w:name="_Toc10002"/>
      <w:bookmarkStart w:id="1303" w:name="_Toc407135278"/>
      <w:bookmarkStart w:id="1304" w:name="_Toc373478422"/>
      <w:bookmarkStart w:id="1305" w:name="_Toc389065340"/>
      <w:bookmarkStart w:id="1306" w:name="_Toc4533"/>
      <w:bookmarkStart w:id="1307" w:name="_Toc27833"/>
      <w:r>
        <w:rPr>
          <w:rFonts w:hint="eastAsia" w:ascii="宋体" w:hAnsi="宋体" w:eastAsia="宋体" w:cs="宋体"/>
          <w:b/>
          <w:bCs/>
          <w:color w:val="auto"/>
          <w:sz w:val="32"/>
          <w:szCs w:val="32"/>
          <w:highlight w:val="none"/>
          <w:lang w:val="zh-CN"/>
        </w:rPr>
        <w:t>18.7 通知义务</w:t>
      </w:r>
      <w:bookmarkEnd w:id="1301"/>
      <w:bookmarkEnd w:id="1302"/>
      <w:bookmarkEnd w:id="1303"/>
      <w:bookmarkEnd w:id="1304"/>
      <w:bookmarkEnd w:id="1305"/>
      <w:bookmarkEnd w:id="1306"/>
      <w:bookmarkEnd w:id="1307"/>
    </w:p>
    <w:p w14:paraId="5C02E9F4">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rPr>
        <w:t>关于变更保险合同时的通知义务的约定：</w:t>
      </w:r>
      <w:r>
        <w:rPr>
          <w:rFonts w:hint="eastAsia" w:ascii="宋体" w:hAnsi="宋体" w:eastAsia="宋体" w:cs="宋体"/>
          <w:color w:val="auto"/>
          <w:szCs w:val="21"/>
          <w:highlight w:val="none"/>
          <w:u w:val="single"/>
        </w:rPr>
        <w:t>按本合同“通用条款”约定</w:t>
      </w:r>
      <w:r>
        <w:rPr>
          <w:rFonts w:hint="eastAsia" w:ascii="宋体" w:hAnsi="宋体" w:eastAsia="宋体" w:cs="宋体"/>
          <w:color w:val="auto"/>
          <w:szCs w:val="21"/>
          <w:highlight w:val="none"/>
        </w:rPr>
        <w:t>。</w:t>
      </w:r>
    </w:p>
    <w:bookmarkEnd w:id="1182"/>
    <w:bookmarkEnd w:id="1183"/>
    <w:bookmarkEnd w:id="1184"/>
    <w:bookmarkEnd w:id="1185"/>
    <w:bookmarkEnd w:id="1186"/>
    <w:bookmarkEnd w:id="1187"/>
    <w:bookmarkEnd w:id="1188"/>
    <w:bookmarkEnd w:id="1189"/>
    <w:bookmarkEnd w:id="1190"/>
    <w:bookmarkEnd w:id="1191"/>
    <w:bookmarkEnd w:id="1192"/>
    <w:bookmarkEnd w:id="1193"/>
    <w:p w14:paraId="77403AF3">
      <w:pPr>
        <w:keepNext/>
        <w:keepLines/>
        <w:spacing w:before="60" w:after="60" w:line="413" w:lineRule="auto"/>
        <w:outlineLvl w:val="1"/>
        <w:rPr>
          <w:rFonts w:ascii="宋体" w:hAnsi="宋体" w:eastAsia="宋体" w:cs="宋体"/>
          <w:b/>
          <w:bCs/>
          <w:color w:val="auto"/>
          <w:sz w:val="32"/>
          <w:szCs w:val="32"/>
          <w:highlight w:val="none"/>
          <w:lang w:val="zh-CN"/>
        </w:rPr>
      </w:pPr>
      <w:bookmarkStart w:id="1308" w:name="_Toc28494"/>
      <w:bookmarkStart w:id="1309" w:name="_Toc18017"/>
      <w:bookmarkStart w:id="1310" w:name="_Toc389065341"/>
      <w:bookmarkStart w:id="1311" w:name="_Toc373227776"/>
      <w:bookmarkStart w:id="1312" w:name="_Toc351203651"/>
      <w:bookmarkStart w:id="1313" w:name="_Toc407135279"/>
      <w:bookmarkStart w:id="1314" w:name="_Toc31452"/>
      <w:bookmarkStart w:id="1315" w:name="_Toc373478423"/>
      <w:r>
        <w:rPr>
          <w:rFonts w:hint="eastAsia" w:ascii="宋体" w:hAnsi="宋体" w:eastAsia="宋体" w:cs="宋体"/>
          <w:b/>
          <w:bCs/>
          <w:color w:val="auto"/>
          <w:sz w:val="32"/>
          <w:szCs w:val="32"/>
          <w:highlight w:val="none"/>
          <w:lang w:val="zh-CN"/>
        </w:rPr>
        <w:t>20. 争议解决</w:t>
      </w:r>
      <w:bookmarkEnd w:id="1308"/>
      <w:bookmarkEnd w:id="1309"/>
      <w:bookmarkEnd w:id="1310"/>
      <w:bookmarkEnd w:id="1311"/>
      <w:bookmarkEnd w:id="1312"/>
      <w:bookmarkEnd w:id="1313"/>
      <w:bookmarkEnd w:id="1314"/>
      <w:bookmarkEnd w:id="1315"/>
    </w:p>
    <w:bookmarkEnd w:id="1194"/>
    <w:bookmarkEnd w:id="1195"/>
    <w:p w14:paraId="26194646">
      <w:pPr>
        <w:keepNext/>
        <w:keepLines/>
        <w:spacing w:line="360" w:lineRule="auto"/>
        <w:outlineLvl w:val="2"/>
        <w:rPr>
          <w:rFonts w:ascii="宋体" w:hAnsi="宋体" w:eastAsia="宋体" w:cs="宋体"/>
          <w:b/>
          <w:bCs/>
          <w:color w:val="auto"/>
          <w:sz w:val="32"/>
          <w:szCs w:val="32"/>
          <w:highlight w:val="none"/>
          <w:lang w:val="zh-CN"/>
        </w:rPr>
      </w:pPr>
      <w:bookmarkStart w:id="1316" w:name="_Toc373227777"/>
      <w:bookmarkStart w:id="1317" w:name="_Toc389065342"/>
      <w:bookmarkStart w:id="1318" w:name="_Toc26957"/>
      <w:bookmarkStart w:id="1319" w:name="_Toc407135280"/>
      <w:bookmarkStart w:id="1320" w:name="_Toc16976"/>
      <w:bookmarkStart w:id="1321" w:name="_Toc373478424"/>
      <w:bookmarkStart w:id="1322" w:name="_Toc12844"/>
      <w:r>
        <w:rPr>
          <w:rFonts w:hint="eastAsia" w:ascii="宋体" w:hAnsi="宋体" w:eastAsia="宋体" w:cs="宋体"/>
          <w:b/>
          <w:bCs/>
          <w:color w:val="auto"/>
          <w:sz w:val="32"/>
          <w:szCs w:val="32"/>
          <w:highlight w:val="none"/>
          <w:lang w:val="zh-CN"/>
        </w:rPr>
        <w:t>20.3 争</w:t>
      </w:r>
      <w:bookmarkEnd w:id="1196"/>
      <w:r>
        <w:rPr>
          <w:rFonts w:hint="eastAsia" w:ascii="宋体" w:hAnsi="宋体" w:eastAsia="宋体" w:cs="宋体"/>
          <w:b/>
          <w:bCs/>
          <w:color w:val="auto"/>
          <w:sz w:val="32"/>
          <w:szCs w:val="32"/>
          <w:highlight w:val="none"/>
          <w:lang w:val="zh-CN"/>
        </w:rPr>
        <w:t>议评审</w:t>
      </w:r>
      <w:bookmarkEnd w:id="1316"/>
      <w:bookmarkEnd w:id="1317"/>
      <w:bookmarkEnd w:id="1318"/>
      <w:bookmarkEnd w:id="1319"/>
      <w:bookmarkEnd w:id="1320"/>
      <w:bookmarkEnd w:id="1321"/>
      <w:bookmarkEnd w:id="1322"/>
    </w:p>
    <w:p w14:paraId="3EBE112D">
      <w:pPr>
        <w:spacing w:line="360" w:lineRule="auto"/>
        <w:ind w:left="142" w:leftChars="71" w:firstLine="300" w:firstLineChars="15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合同当事人是否同意将工程争议提交争议评审小组决定：。</w:t>
      </w:r>
    </w:p>
    <w:p w14:paraId="0E83FF07">
      <w:pPr>
        <w:spacing w:line="360" w:lineRule="auto"/>
        <w:ind w:firstLine="400" w:firstLineChars="200"/>
        <w:jc w:val="left"/>
        <w:outlineLvl w:val="0"/>
        <w:rPr>
          <w:rFonts w:ascii="宋体" w:hAnsi="宋体" w:eastAsia="宋体" w:cs="宋体"/>
          <w:color w:val="auto"/>
          <w:szCs w:val="21"/>
          <w:highlight w:val="none"/>
        </w:rPr>
      </w:pPr>
      <w:bookmarkStart w:id="1323" w:name="_Toc32295"/>
      <w:bookmarkStart w:id="1324" w:name="_Toc22417"/>
      <w:r>
        <w:rPr>
          <w:rFonts w:hint="eastAsia" w:ascii="宋体" w:hAnsi="宋体" w:eastAsia="宋体" w:cs="宋体"/>
          <w:color w:val="auto"/>
          <w:szCs w:val="21"/>
          <w:highlight w:val="none"/>
        </w:rPr>
        <w:t>20.3.1 争议评审小组的确定</w:t>
      </w:r>
      <w:bookmarkEnd w:id="1323"/>
      <w:bookmarkEnd w:id="1324"/>
    </w:p>
    <w:p w14:paraId="55A1C90A">
      <w:pPr>
        <w:spacing w:line="360" w:lineRule="auto"/>
        <w:ind w:firstLine="40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p>
    <w:p w14:paraId="6DAC16B0">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p>
    <w:p w14:paraId="0054324A">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p>
    <w:p w14:paraId="4A910A2E">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其他事项的约定：。</w:t>
      </w:r>
    </w:p>
    <w:p w14:paraId="3B7A4AE4">
      <w:pPr>
        <w:autoSpaceDE w:val="0"/>
        <w:autoSpaceDN w:val="0"/>
        <w:adjustRightInd w:val="0"/>
        <w:spacing w:line="360" w:lineRule="auto"/>
        <w:ind w:firstLine="40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20.3.2 争议评审小组的决定</w:t>
      </w:r>
    </w:p>
    <w:p w14:paraId="3A33C112">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p>
    <w:p w14:paraId="41327F44">
      <w:pPr>
        <w:keepNext/>
        <w:keepLines/>
        <w:spacing w:line="360" w:lineRule="auto"/>
        <w:outlineLvl w:val="2"/>
        <w:rPr>
          <w:rFonts w:ascii="宋体" w:hAnsi="宋体" w:eastAsia="宋体" w:cs="宋体"/>
          <w:b/>
          <w:bCs/>
          <w:color w:val="auto"/>
          <w:sz w:val="32"/>
          <w:szCs w:val="32"/>
          <w:highlight w:val="none"/>
          <w:lang w:val="zh-CN"/>
        </w:rPr>
      </w:pPr>
      <w:bookmarkStart w:id="1325" w:name="_Toc32198"/>
      <w:bookmarkStart w:id="1326" w:name="_Toc407135281"/>
      <w:bookmarkStart w:id="1327" w:name="_Toc373227778"/>
      <w:bookmarkStart w:id="1328" w:name="_Toc373478425"/>
      <w:bookmarkStart w:id="1329" w:name="_Toc6977"/>
      <w:bookmarkStart w:id="1330" w:name="_Toc389065343"/>
      <w:bookmarkStart w:id="1331" w:name="_Toc830"/>
      <w:r>
        <w:rPr>
          <w:rFonts w:hint="eastAsia" w:ascii="宋体" w:hAnsi="宋体" w:eastAsia="宋体" w:cs="宋体"/>
          <w:b/>
          <w:bCs/>
          <w:color w:val="auto"/>
          <w:sz w:val="32"/>
          <w:szCs w:val="32"/>
          <w:highlight w:val="none"/>
          <w:lang w:val="zh-CN"/>
        </w:rPr>
        <w:t>20.4 仲裁或诉讼</w:t>
      </w:r>
      <w:bookmarkEnd w:id="1197"/>
      <w:bookmarkEnd w:id="1325"/>
      <w:bookmarkEnd w:id="1326"/>
      <w:bookmarkEnd w:id="1327"/>
      <w:bookmarkEnd w:id="1328"/>
      <w:bookmarkEnd w:id="1329"/>
      <w:bookmarkEnd w:id="1330"/>
      <w:bookmarkEnd w:id="1331"/>
    </w:p>
    <w:p w14:paraId="266A0B54">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20.4.1 </w:t>
      </w:r>
      <w:r>
        <w:rPr>
          <w:rFonts w:hint="eastAsia" w:ascii="宋体" w:hAnsi="宋体" w:eastAsia="宋体" w:cs="宋体"/>
          <w:color w:val="auto"/>
          <w:szCs w:val="21"/>
          <w:highlight w:val="none"/>
        </w:rPr>
        <w:t>因</w:t>
      </w:r>
      <w:r>
        <w:rPr>
          <w:rFonts w:hint="eastAsia" w:ascii="宋体" w:hAnsi="宋体" w:eastAsia="宋体" w:cs="宋体"/>
          <w:color w:val="auto"/>
          <w:szCs w:val="21"/>
          <w:highlight w:val="none"/>
          <w:lang w:val="en-US" w:eastAsia="zh-CN"/>
        </w:rPr>
        <w:t>履行本</w:t>
      </w:r>
      <w:r>
        <w:rPr>
          <w:rFonts w:hint="eastAsia" w:ascii="宋体" w:hAnsi="宋体" w:eastAsia="宋体" w:cs="宋体"/>
          <w:color w:val="auto"/>
          <w:szCs w:val="21"/>
          <w:highlight w:val="none"/>
        </w:rPr>
        <w:t>合同及</w:t>
      </w:r>
      <w:r>
        <w:rPr>
          <w:rFonts w:hint="eastAsia" w:ascii="宋体" w:hAnsi="宋体" w:eastAsia="宋体" w:cs="宋体"/>
          <w:color w:val="auto"/>
          <w:szCs w:val="21"/>
          <w:highlight w:val="none"/>
          <w:lang w:val="en-US" w:eastAsia="zh-CN"/>
        </w:rPr>
        <w:t>履行本</w:t>
      </w:r>
      <w:r>
        <w:rPr>
          <w:rFonts w:hint="eastAsia" w:ascii="宋体" w:hAnsi="宋体" w:eastAsia="宋体" w:cs="宋体"/>
          <w:color w:val="auto"/>
          <w:szCs w:val="21"/>
          <w:highlight w:val="none"/>
        </w:rPr>
        <w:t>合同有关事项发生的争议，按下列第（2）种方式解决：</w:t>
      </w:r>
    </w:p>
    <w:p w14:paraId="539C2F4A">
      <w:pPr>
        <w:spacing w:line="360" w:lineRule="auto"/>
        <w:ind w:firstLine="40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（1）提请</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仲裁委员会按照该会仲裁规则进行仲裁，仲裁裁决是终局的，对合同双方均有约束力。</w:t>
      </w:r>
    </w:p>
    <w:p w14:paraId="12500302">
      <w:pPr>
        <w:spacing w:line="360" w:lineRule="auto"/>
        <w:ind w:firstLine="40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lang w:val="en-US" w:eastAsia="zh-CN"/>
        </w:rPr>
        <w:t>凭祥市</w:t>
      </w:r>
      <w:r>
        <w:rPr>
          <w:rFonts w:hint="eastAsia" w:ascii="宋体" w:hAnsi="宋体" w:eastAsia="宋体" w:cs="宋体"/>
          <w:color w:val="auto"/>
          <w:szCs w:val="21"/>
          <w:highlight w:val="none"/>
        </w:rPr>
        <w:t>人民法院起诉。</w:t>
      </w:r>
      <w:bookmarkEnd w:id="1198"/>
      <w:bookmarkEnd w:id="1199"/>
      <w:bookmarkEnd w:id="1200"/>
      <w:bookmarkEnd w:id="1201"/>
      <w:bookmarkEnd w:id="1202"/>
      <w:bookmarkEnd w:id="1203"/>
    </w:p>
    <w:p w14:paraId="446292EB">
      <w:pPr>
        <w:spacing w:line="360" w:lineRule="auto"/>
        <w:ind w:firstLine="40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20.4.2 </w:t>
      </w:r>
      <w:r>
        <w:rPr>
          <w:rFonts w:hint="eastAsia" w:ascii="宋体" w:hAnsi="宋体" w:eastAsia="宋体" w:cs="宋体"/>
          <w:color w:val="auto"/>
          <w:szCs w:val="21"/>
          <w:highlight w:val="none"/>
        </w:rPr>
        <w:t>本合同生效后，如任何一方违反本合同约定均构成违约，守约方为维护权利而产生的一切费用（包括但不限于律师费、诉讼费、保全保险费、交通费、差旅费、公告费、鉴定费等）均由违约方承担。</w:t>
      </w:r>
    </w:p>
    <w:p w14:paraId="215D75AE">
      <w:pPr>
        <w:spacing w:line="360" w:lineRule="auto"/>
        <w:ind w:firstLine="40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20.4.3 </w:t>
      </w:r>
      <w:r>
        <w:rPr>
          <w:rFonts w:hint="eastAsia" w:ascii="宋体" w:hAnsi="宋体" w:eastAsia="宋体" w:cs="宋体"/>
          <w:color w:val="auto"/>
          <w:szCs w:val="21"/>
          <w:highlight w:val="none"/>
        </w:rPr>
        <w:t>本合同载明的双方通讯地址（地址）可作为送达法律、双方对账单、诉讼文书、各方往来信函等的地址，因载明的地址有误或未及时告知变更后的地址，导致相关文书及诉讼文书等未能实际被接收的，邮寄送达的，邮寄相关文书及诉讼文书等被退回之日即视为送达之日。</w:t>
      </w:r>
    </w:p>
    <w:p w14:paraId="0EDD3B83">
      <w:pPr>
        <w:spacing w:line="360" w:lineRule="auto"/>
        <w:jc w:val="left"/>
        <w:rPr>
          <w:rFonts w:hint="eastAsia" w:ascii="宋体" w:hAnsi="宋体" w:eastAsia="宋体" w:cs="宋体"/>
          <w:b/>
          <w:bCs/>
          <w:color w:val="auto"/>
          <w:sz w:val="28"/>
          <w:szCs w:val="28"/>
          <w:highlight w:val="none"/>
        </w:rPr>
      </w:pPr>
      <w:bookmarkStart w:id="1332" w:name="_Toc351203652"/>
    </w:p>
    <w:p w14:paraId="60CEC9E7">
      <w:pPr>
        <w:spacing w:line="360" w:lineRule="auto"/>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bookmarkEnd w:id="1332"/>
    </w:p>
    <w:p w14:paraId="6AFB2133">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附件1：工程质量保修书</w:t>
      </w:r>
    </w:p>
    <w:p w14:paraId="21616A36">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附件2：主要建设工程文件目录</w:t>
      </w:r>
    </w:p>
    <w:p w14:paraId="338A85B3">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附件3：承包人用于本工程施工的机械设备表</w:t>
      </w:r>
    </w:p>
    <w:p w14:paraId="470A031C">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附件4：承包人主要施工管理人员表</w:t>
      </w:r>
    </w:p>
    <w:p w14:paraId="517380EB">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附件5：履约担保格式</w:t>
      </w:r>
    </w:p>
    <w:p w14:paraId="4B5BEF15">
      <w:pPr>
        <w:spacing w:beforeLines="50" w:afterLines="50" w:line="440" w:lineRule="exact"/>
        <w:jc w:val="left"/>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附件1：</w:t>
      </w:r>
    </w:p>
    <w:p w14:paraId="45ECB156">
      <w:pPr>
        <w:spacing w:beforeLines="50" w:afterLines="50" w:line="440" w:lineRule="exact"/>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工程质量保修书</w:t>
      </w:r>
    </w:p>
    <w:p w14:paraId="35DBEEF1">
      <w:pPr>
        <w:spacing w:line="440" w:lineRule="exact"/>
        <w:ind w:firstLine="40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lang w:val="en-US" w:eastAsia="zh-CN"/>
        </w:rPr>
        <w:t xml:space="preserve">                  </w:t>
      </w:r>
    </w:p>
    <w:p w14:paraId="5343CA03">
      <w:pPr>
        <w:spacing w:line="440" w:lineRule="exact"/>
        <w:ind w:firstLine="40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lang w:val="en-US" w:eastAsia="zh-CN"/>
        </w:rPr>
        <w:t xml:space="preserve">                    </w:t>
      </w:r>
    </w:p>
    <w:p w14:paraId="46D8D5B2">
      <w:pPr>
        <w:spacing w:line="440" w:lineRule="exact"/>
        <w:rPr>
          <w:rFonts w:ascii="宋体" w:hAnsi="宋体" w:eastAsia="宋体" w:cs="宋体"/>
          <w:color w:val="auto"/>
          <w:szCs w:val="21"/>
          <w:highlight w:val="none"/>
        </w:rPr>
      </w:pPr>
    </w:p>
    <w:p w14:paraId="7A1A4E39">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lang w:eastAsia="zh-CN"/>
        </w:rPr>
        <w:t>2024年凭祥市高标准农田新增建设项目(夏石镇夏石社区）</w:t>
      </w:r>
      <w:r>
        <w:rPr>
          <w:rFonts w:hint="eastAsia" w:ascii="宋体" w:hAnsi="宋体" w:eastAsia="宋体" w:cs="宋体"/>
          <w:color w:val="auto"/>
          <w:szCs w:val="21"/>
          <w:highlight w:val="none"/>
        </w:rPr>
        <w:t>（工程全称）签订工程质量保修书。</w:t>
      </w:r>
    </w:p>
    <w:p w14:paraId="6F913B81">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0DADCE75">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0EFCAD83">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975B0CA">
      <w:pPr>
        <w:spacing w:line="360" w:lineRule="auto"/>
        <w:ind w:firstLine="420"/>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w:t>
      </w:r>
    </w:p>
    <w:p w14:paraId="2D9E85E8">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784443BF">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73508687">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1．地基基础工程和主体结构工程为设计文件规定的工程合理使用年限</w:t>
      </w:r>
      <w:r>
        <w:rPr>
          <w:rFonts w:hint="eastAsia" w:ascii="宋体" w:hAnsi="宋体" w:eastAsia="宋体" w:cs="宋体"/>
          <w:color w:val="auto"/>
          <w:szCs w:val="21"/>
          <w:highlight w:val="none"/>
          <w:u w:val="single"/>
          <w:lang w:val="en-US" w:eastAsia="zh-CN"/>
        </w:rPr>
        <w:t xml:space="preserve">   2     </w:t>
      </w:r>
      <w:r>
        <w:rPr>
          <w:rFonts w:hint="eastAsia" w:ascii="宋体" w:hAnsi="宋体" w:eastAsia="宋体" w:cs="宋体"/>
          <w:color w:val="auto"/>
          <w:szCs w:val="21"/>
          <w:highlight w:val="none"/>
        </w:rPr>
        <w:t>；</w:t>
      </w:r>
    </w:p>
    <w:p w14:paraId="7AAA0748">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2．屋面防水工程、有防水要求的卫生间、房间和外墙面的防渗为年</w:t>
      </w:r>
      <w:r>
        <w:rPr>
          <w:rFonts w:hint="eastAsia" w:ascii="宋体" w:hAnsi="宋体" w:eastAsia="宋体" w:cs="宋体"/>
          <w:color w:val="auto"/>
          <w:szCs w:val="21"/>
          <w:highlight w:val="none"/>
          <w:u w:val="single"/>
          <w:lang w:val="en-US" w:eastAsia="zh-CN"/>
        </w:rPr>
        <w:t xml:space="preserve">   5     </w:t>
      </w:r>
      <w:r>
        <w:rPr>
          <w:rFonts w:hint="eastAsia" w:ascii="宋体" w:hAnsi="宋体" w:eastAsia="宋体" w:cs="宋体"/>
          <w:color w:val="auto"/>
          <w:szCs w:val="21"/>
          <w:highlight w:val="none"/>
        </w:rPr>
        <w:t>；</w:t>
      </w:r>
    </w:p>
    <w:p w14:paraId="04D50B0B">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3．装修工程为年</w:t>
      </w:r>
      <w:r>
        <w:rPr>
          <w:rFonts w:hint="eastAsia" w:ascii="宋体" w:hAnsi="宋体" w:eastAsia="宋体" w:cs="宋体"/>
          <w:color w:val="auto"/>
          <w:szCs w:val="21"/>
          <w:highlight w:val="none"/>
          <w:u w:val="single"/>
          <w:lang w:val="en-US" w:eastAsia="zh-CN"/>
        </w:rPr>
        <w:t xml:space="preserve">    1    </w:t>
      </w:r>
      <w:r>
        <w:rPr>
          <w:rFonts w:hint="eastAsia" w:ascii="宋体" w:hAnsi="宋体" w:eastAsia="宋体" w:cs="宋体"/>
          <w:color w:val="auto"/>
          <w:szCs w:val="21"/>
          <w:highlight w:val="none"/>
        </w:rPr>
        <w:t>；</w:t>
      </w:r>
    </w:p>
    <w:p w14:paraId="3409B28A">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4．电气管线、给排水管道、设备安装工程为年</w:t>
      </w:r>
      <w:r>
        <w:rPr>
          <w:rFonts w:hint="eastAsia" w:ascii="宋体" w:hAnsi="宋体" w:eastAsia="宋体" w:cs="宋体"/>
          <w:color w:val="auto"/>
          <w:szCs w:val="21"/>
          <w:highlight w:val="none"/>
          <w:u w:val="single"/>
          <w:lang w:val="en-US" w:eastAsia="zh-CN"/>
        </w:rPr>
        <w:t xml:space="preserve">   2     </w:t>
      </w:r>
      <w:r>
        <w:rPr>
          <w:rFonts w:hint="eastAsia" w:ascii="宋体" w:hAnsi="宋体" w:eastAsia="宋体" w:cs="宋体"/>
          <w:color w:val="auto"/>
          <w:szCs w:val="21"/>
          <w:highlight w:val="none"/>
        </w:rPr>
        <w:t>；</w:t>
      </w:r>
    </w:p>
    <w:p w14:paraId="0A5A6A5A">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5．供热与供冷系统为个采暖期、供冷期</w:t>
      </w:r>
      <w:r>
        <w:rPr>
          <w:rFonts w:hint="eastAsia" w:ascii="宋体" w:hAnsi="宋体" w:eastAsia="宋体" w:cs="宋体"/>
          <w:color w:val="auto"/>
          <w:szCs w:val="21"/>
          <w:highlight w:val="none"/>
          <w:u w:val="single"/>
          <w:lang w:val="en-US" w:eastAsia="zh-CN"/>
        </w:rPr>
        <w:t xml:space="preserve">    2    </w:t>
      </w:r>
      <w:r>
        <w:rPr>
          <w:rFonts w:hint="eastAsia" w:ascii="宋体" w:hAnsi="宋体" w:eastAsia="宋体" w:cs="宋体"/>
          <w:color w:val="auto"/>
          <w:szCs w:val="21"/>
          <w:highlight w:val="none"/>
        </w:rPr>
        <w:t>；</w:t>
      </w:r>
    </w:p>
    <w:p w14:paraId="0D79F0D8">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6．住宅小区内的给排水设施、道路等配套工程为年</w:t>
      </w:r>
      <w:r>
        <w:rPr>
          <w:rFonts w:hint="eastAsia" w:ascii="宋体" w:hAnsi="宋体" w:eastAsia="宋体" w:cs="宋体"/>
          <w:color w:val="auto"/>
          <w:szCs w:val="21"/>
          <w:highlight w:val="none"/>
          <w:u w:val="single"/>
          <w:lang w:val="en-US" w:eastAsia="zh-CN"/>
        </w:rPr>
        <w:t xml:space="preserve">   1     </w:t>
      </w:r>
      <w:r>
        <w:rPr>
          <w:rFonts w:hint="eastAsia" w:ascii="宋体" w:hAnsi="宋体" w:eastAsia="宋体" w:cs="宋体"/>
          <w:color w:val="auto"/>
          <w:szCs w:val="21"/>
          <w:highlight w:val="none"/>
        </w:rPr>
        <w:t>；</w:t>
      </w:r>
    </w:p>
    <w:p w14:paraId="5565858C">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p>
    <w:p w14:paraId="2472D5C7">
      <w:pPr>
        <w:spacing w:line="360" w:lineRule="auto"/>
        <w:ind w:firstLine="42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w:t>
      </w:r>
    </w:p>
    <w:p w14:paraId="4A7EDE1A">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1FFDA369">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6FC83CD2">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工程缺陷责任期为个</w:t>
      </w:r>
      <w:r>
        <w:rPr>
          <w:rFonts w:hint="eastAsia" w:ascii="宋体" w:hAnsi="宋体" w:eastAsia="宋体" w:cs="宋体"/>
          <w:color w:val="auto"/>
          <w:szCs w:val="21"/>
          <w:highlight w:val="none"/>
          <w:u w:val="single"/>
          <w:lang w:val="en-US" w:eastAsia="zh-CN"/>
        </w:rPr>
        <w:t xml:space="preserve"> 12 </w:t>
      </w:r>
      <w:r>
        <w:rPr>
          <w:rFonts w:hint="eastAsia" w:ascii="宋体" w:hAnsi="宋体" w:eastAsia="宋体" w:cs="宋体"/>
          <w:color w:val="auto"/>
          <w:szCs w:val="21"/>
          <w:highlight w:val="none"/>
        </w:rPr>
        <w:t>月（最长不超过24个月），缺陷责任期自工程竣工验收合格之日起计算。单位工程先于全部工程进行验收，单位工程缺陷责任期自单位工程验收合格之日起算。</w:t>
      </w:r>
    </w:p>
    <w:p w14:paraId="06BE39B2">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缺陷责任期</w:t>
      </w:r>
      <w:r>
        <w:rPr>
          <w:rFonts w:hint="eastAsia" w:ascii="宋体" w:hAnsi="宋体" w:eastAsia="宋体" w:cs="宋体"/>
          <w:color w:val="auto"/>
          <w:szCs w:val="21"/>
          <w:highlight w:val="none"/>
          <w:u w:val="single"/>
        </w:rPr>
        <w:t>满</w:t>
      </w:r>
      <w:r>
        <w:rPr>
          <w:rFonts w:hint="eastAsia" w:ascii="宋体" w:hAnsi="宋体" w:eastAsia="宋体" w:cs="宋体"/>
          <w:color w:val="auto"/>
          <w:szCs w:val="21"/>
          <w:highlight w:val="none"/>
        </w:rPr>
        <w:t>之日起</w:t>
      </w:r>
      <w:r>
        <w:rPr>
          <w:rFonts w:hint="eastAsia" w:ascii="宋体" w:hAnsi="宋体" w:eastAsia="宋体" w:cs="宋体"/>
          <w:color w:val="auto"/>
          <w:szCs w:val="21"/>
          <w:highlight w:val="none"/>
          <w:u w:val="single"/>
          <w:lang w:val="en-US" w:eastAsia="zh-CN"/>
        </w:rPr>
        <w:t xml:space="preserve"> 7 </w:t>
      </w:r>
      <w:r>
        <w:rPr>
          <w:rFonts w:hint="eastAsia" w:ascii="宋体" w:hAnsi="宋体" w:eastAsia="宋体" w:cs="宋体"/>
          <w:color w:val="auto"/>
          <w:szCs w:val="21"/>
          <w:highlight w:val="none"/>
        </w:rPr>
        <w:t>天</w:t>
      </w:r>
      <w:r>
        <w:rPr>
          <w:rFonts w:hint="eastAsia" w:ascii="宋体" w:hAnsi="宋体" w:eastAsia="宋体" w:cs="宋体"/>
          <w:color w:val="auto"/>
          <w:szCs w:val="21"/>
          <w:highlight w:val="none"/>
          <w:u w:val="single"/>
        </w:rPr>
        <w:t>（按合同约定期限），</w:t>
      </w:r>
      <w:r>
        <w:rPr>
          <w:rFonts w:hint="eastAsia" w:ascii="宋体" w:hAnsi="宋体" w:eastAsia="宋体" w:cs="宋体"/>
          <w:color w:val="auto"/>
          <w:szCs w:val="21"/>
          <w:highlight w:val="none"/>
          <w:u w:val="single"/>
          <w:lang w:val="en-US" w:eastAsia="zh-CN"/>
        </w:rPr>
        <w:t>经双方</w:t>
      </w:r>
      <w:r>
        <w:rPr>
          <w:rFonts w:hint="eastAsia" w:ascii="宋体" w:hAnsi="宋体" w:eastAsia="宋体" w:cs="宋体"/>
          <w:color w:val="auto"/>
          <w:szCs w:val="21"/>
          <w:highlight w:val="none"/>
        </w:rPr>
        <w:t>验收</w:t>
      </w:r>
      <w:r>
        <w:rPr>
          <w:rFonts w:hint="eastAsia" w:ascii="宋体" w:hAnsi="宋体" w:eastAsia="宋体" w:cs="宋体"/>
          <w:color w:val="auto"/>
          <w:szCs w:val="21"/>
          <w:highlight w:val="none"/>
          <w:u w:val="single"/>
          <w:lang w:val="en-US" w:eastAsia="zh-CN"/>
        </w:rPr>
        <w:t>并书面确认</w:t>
      </w:r>
      <w:r>
        <w:rPr>
          <w:rFonts w:hint="eastAsia" w:ascii="宋体" w:hAnsi="宋体" w:eastAsia="宋体" w:cs="宋体"/>
          <w:color w:val="auto"/>
          <w:szCs w:val="21"/>
          <w:highlight w:val="none"/>
          <w:u w:val="single"/>
        </w:rPr>
        <w:t>承包人无任何违约行为</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发包人按照合同约定支付剩余工程款</w:t>
      </w:r>
      <w:r>
        <w:rPr>
          <w:rFonts w:hint="eastAsia" w:ascii="宋体" w:hAnsi="宋体" w:eastAsia="宋体" w:cs="宋体"/>
          <w:color w:val="auto"/>
          <w:szCs w:val="21"/>
          <w:highlight w:val="none"/>
        </w:rPr>
        <w:t>。</w:t>
      </w:r>
    </w:p>
    <w:p w14:paraId="19E28757">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080B13FB">
      <w:pPr>
        <w:spacing w:line="360" w:lineRule="auto"/>
        <w:ind w:left="100" w:leftChars="50" w:firstLine="409"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1．属于保修范围、内容的项目，承包人应当在接到保修通知之日起天内派人保修。承包人不在约定期限内派人保修的，</w:t>
      </w:r>
      <w:r>
        <w:rPr>
          <w:rFonts w:hint="eastAsia" w:ascii="宋体" w:hAnsi="宋体" w:eastAsia="宋体" w:cs="宋体"/>
          <w:color w:val="auto"/>
          <w:kern w:val="0"/>
          <w:szCs w:val="21"/>
          <w:highlight w:val="none"/>
        </w:rPr>
        <w:t>发包人</w:t>
      </w:r>
      <w:r>
        <w:rPr>
          <w:rFonts w:hint="eastAsia" w:ascii="宋体" w:hAnsi="宋体" w:eastAsia="宋体" w:cs="宋体"/>
          <w:color w:val="auto"/>
          <w:kern w:val="0"/>
          <w:szCs w:val="21"/>
          <w:highlight w:val="none"/>
          <w:lang w:val="en-US" w:eastAsia="zh-CN"/>
        </w:rPr>
        <w:t>有权委托第三方履行</w:t>
      </w:r>
      <w:r>
        <w:rPr>
          <w:rFonts w:hint="eastAsia" w:ascii="宋体" w:hAnsi="宋体" w:eastAsia="宋体" w:cs="宋体"/>
          <w:color w:val="auto"/>
          <w:szCs w:val="21"/>
          <w:highlight w:val="none"/>
        </w:rPr>
        <w:t>保修</w:t>
      </w:r>
      <w:r>
        <w:rPr>
          <w:rFonts w:hint="eastAsia" w:ascii="宋体" w:hAnsi="宋体" w:eastAsia="宋体" w:cs="宋体"/>
          <w:color w:val="auto"/>
          <w:kern w:val="0"/>
          <w:szCs w:val="21"/>
          <w:highlight w:val="none"/>
          <w:lang w:val="en-US" w:eastAsia="zh-CN"/>
        </w:rPr>
        <w:t>义务，发生的费用从预留的</w:t>
      </w:r>
      <w:r>
        <w:rPr>
          <w:rFonts w:hint="eastAsia" w:ascii="宋体" w:hAnsi="宋体" w:eastAsia="宋体" w:cs="宋体"/>
          <w:color w:val="auto"/>
          <w:kern w:val="0"/>
          <w:szCs w:val="21"/>
          <w:highlight w:val="none"/>
        </w:rPr>
        <w:t>质量保证金</w:t>
      </w:r>
      <w:r>
        <w:rPr>
          <w:rFonts w:hint="eastAsia" w:ascii="宋体" w:hAnsi="宋体" w:eastAsia="宋体" w:cs="宋体"/>
          <w:color w:val="auto"/>
          <w:kern w:val="0"/>
          <w:szCs w:val="21"/>
          <w:highlight w:val="none"/>
          <w:lang w:val="en-US" w:eastAsia="zh-CN"/>
        </w:rPr>
        <w:t>中扣除支付给第三方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第三方履行</w:t>
      </w:r>
      <w:r>
        <w:rPr>
          <w:rFonts w:hint="eastAsia" w:ascii="宋体" w:hAnsi="宋体" w:eastAsia="宋体" w:cs="宋体"/>
          <w:color w:val="auto"/>
          <w:szCs w:val="21"/>
          <w:highlight w:val="none"/>
        </w:rPr>
        <w:t>保修</w:t>
      </w:r>
      <w:r>
        <w:rPr>
          <w:rFonts w:hint="eastAsia" w:ascii="宋体" w:hAnsi="宋体" w:eastAsia="宋体" w:cs="宋体"/>
          <w:color w:val="auto"/>
          <w:kern w:val="0"/>
          <w:szCs w:val="21"/>
          <w:highlight w:val="none"/>
          <w:lang w:val="en-US" w:eastAsia="zh-CN"/>
        </w:rPr>
        <w:t>义务发生的费用超过预留的</w:t>
      </w:r>
      <w:r>
        <w:rPr>
          <w:rFonts w:hint="eastAsia" w:ascii="宋体" w:hAnsi="宋体" w:eastAsia="宋体" w:cs="宋体"/>
          <w:color w:val="auto"/>
          <w:kern w:val="0"/>
          <w:szCs w:val="21"/>
          <w:highlight w:val="none"/>
        </w:rPr>
        <w:t>质量保证金</w:t>
      </w:r>
      <w:r>
        <w:rPr>
          <w:rFonts w:hint="eastAsia" w:ascii="宋体" w:hAnsi="宋体" w:eastAsia="宋体" w:cs="宋体"/>
          <w:color w:val="auto"/>
          <w:kern w:val="0"/>
          <w:szCs w:val="21"/>
          <w:highlight w:val="none"/>
          <w:lang w:val="en-US" w:eastAsia="zh-CN"/>
        </w:rPr>
        <w:t>金额的，超过部分发包人有权要求承包人补足</w:t>
      </w:r>
      <w:r>
        <w:rPr>
          <w:rFonts w:hint="eastAsia" w:ascii="宋体" w:hAnsi="宋体" w:eastAsia="宋体" w:cs="宋体"/>
          <w:color w:val="auto"/>
          <w:szCs w:val="21"/>
          <w:highlight w:val="none"/>
        </w:rPr>
        <w:t>。</w:t>
      </w:r>
    </w:p>
    <w:p w14:paraId="47B78C58">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1CC545CE">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C8F8FF3">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经双方</w:t>
      </w:r>
      <w:r>
        <w:rPr>
          <w:rFonts w:hint="eastAsia" w:ascii="宋体" w:hAnsi="宋体" w:eastAsia="宋体" w:cs="宋体"/>
          <w:color w:val="auto"/>
          <w:szCs w:val="21"/>
          <w:highlight w:val="none"/>
        </w:rPr>
        <w:t>验收</w:t>
      </w:r>
      <w:r>
        <w:rPr>
          <w:rFonts w:hint="eastAsia" w:ascii="宋体" w:hAnsi="宋体" w:eastAsia="宋体" w:cs="宋体"/>
          <w:color w:val="auto"/>
          <w:szCs w:val="21"/>
          <w:highlight w:val="none"/>
          <w:u w:val="single"/>
          <w:lang w:val="en-US" w:eastAsia="zh-CN"/>
        </w:rPr>
        <w:t>并书面确认</w:t>
      </w:r>
      <w:r>
        <w:rPr>
          <w:rFonts w:hint="eastAsia" w:ascii="宋体" w:hAnsi="宋体" w:eastAsia="宋体" w:cs="宋体"/>
          <w:color w:val="auto"/>
          <w:szCs w:val="21"/>
          <w:highlight w:val="none"/>
          <w:u w:val="single"/>
        </w:rPr>
        <w:t>承包人无任何违约行为</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发包人按照合同约定支付剩余工程款</w:t>
      </w:r>
      <w:r>
        <w:rPr>
          <w:rFonts w:hint="eastAsia" w:ascii="宋体" w:hAnsi="宋体" w:eastAsia="宋体" w:cs="宋体"/>
          <w:color w:val="auto"/>
          <w:szCs w:val="21"/>
          <w:highlight w:val="none"/>
        </w:rPr>
        <w:t>。</w:t>
      </w:r>
    </w:p>
    <w:p w14:paraId="2FE255A5">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10B2D65A">
      <w:pPr>
        <w:tabs>
          <w:tab w:val="left" w:pos="7380"/>
        </w:tabs>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792850B4">
      <w:pPr>
        <w:numPr>
          <w:ilvl w:val="0"/>
          <w:numId w:val="7"/>
        </w:num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双方约定的其他工程质量保修事项：</w:t>
      </w:r>
    </w:p>
    <w:p w14:paraId="6FEEA6FD">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w:t>
      </w:r>
    </w:p>
    <w:p w14:paraId="5A1F99AB">
      <w:pPr>
        <w:spacing w:line="360" w:lineRule="auto"/>
        <w:ind w:firstLine="380"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2867D0F0">
      <w:pPr>
        <w:widowControl w:val="0"/>
        <w:adjustRightInd w:val="0"/>
        <w:spacing w:line="420" w:lineRule="atLeast"/>
        <w:jc w:val="left"/>
        <w:textAlignment w:val="baseline"/>
        <w:rPr>
          <w:rFonts w:ascii="Times New Roman" w:hAnsi="Times New Roman" w:eastAsia="宋体" w:cs="Times New Roman"/>
          <w:color w:val="auto"/>
          <w:kern w:val="0"/>
          <w:sz w:val="21"/>
          <w:szCs w:val="24"/>
          <w:highlight w:val="none"/>
          <w:lang w:val="en-US" w:eastAsia="zh-CN" w:bidi="ar-SA"/>
        </w:rPr>
      </w:pPr>
    </w:p>
    <w:tbl>
      <w:tblPr>
        <w:tblStyle w:val="24"/>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3"/>
        <w:gridCol w:w="4568"/>
      </w:tblGrid>
      <w:tr w14:paraId="29FE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5DF3F64E">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发包人（公章）：凭祥市农业农村局</w:t>
            </w:r>
          </w:p>
        </w:tc>
        <w:tc>
          <w:tcPr>
            <w:tcW w:w="4568" w:type="dxa"/>
          </w:tcPr>
          <w:p w14:paraId="347F41C5">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承包人（公章）：</w:t>
            </w:r>
          </w:p>
        </w:tc>
      </w:tr>
      <w:tr w14:paraId="2F86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25618F22">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地  址：</w:t>
            </w:r>
          </w:p>
        </w:tc>
        <w:tc>
          <w:tcPr>
            <w:tcW w:w="4568" w:type="dxa"/>
          </w:tcPr>
          <w:p w14:paraId="1EE6BC4C">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地  址：</w:t>
            </w:r>
          </w:p>
        </w:tc>
      </w:tr>
      <w:tr w14:paraId="0036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31FAFDE7">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法定代表人（签字）：</w:t>
            </w:r>
          </w:p>
        </w:tc>
        <w:tc>
          <w:tcPr>
            <w:tcW w:w="4568" w:type="dxa"/>
          </w:tcPr>
          <w:p w14:paraId="1954397F">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法定代表人（签字）：</w:t>
            </w:r>
          </w:p>
        </w:tc>
      </w:tr>
      <w:tr w14:paraId="208E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78276813">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委托代理人（签字）：</w:t>
            </w:r>
          </w:p>
        </w:tc>
        <w:tc>
          <w:tcPr>
            <w:tcW w:w="4568" w:type="dxa"/>
          </w:tcPr>
          <w:p w14:paraId="52C56BB3">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委托代理人（签字）：</w:t>
            </w:r>
          </w:p>
        </w:tc>
      </w:tr>
      <w:tr w14:paraId="2804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2B42550B">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电  话：</w:t>
            </w:r>
          </w:p>
        </w:tc>
        <w:tc>
          <w:tcPr>
            <w:tcW w:w="4568" w:type="dxa"/>
          </w:tcPr>
          <w:p w14:paraId="7D312F95">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电  话：</w:t>
            </w:r>
          </w:p>
        </w:tc>
      </w:tr>
      <w:tr w14:paraId="0628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7739913B">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传  真：</w:t>
            </w:r>
          </w:p>
        </w:tc>
        <w:tc>
          <w:tcPr>
            <w:tcW w:w="4568" w:type="dxa"/>
          </w:tcPr>
          <w:p w14:paraId="34EB556B">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传  真：</w:t>
            </w:r>
          </w:p>
        </w:tc>
      </w:tr>
      <w:tr w14:paraId="4BC8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3547AB06">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开户银行：</w:t>
            </w:r>
          </w:p>
        </w:tc>
        <w:tc>
          <w:tcPr>
            <w:tcW w:w="4568" w:type="dxa"/>
          </w:tcPr>
          <w:p w14:paraId="36FD9750">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开户银行：</w:t>
            </w:r>
          </w:p>
        </w:tc>
      </w:tr>
      <w:tr w14:paraId="581F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45F34093">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账  号：</w:t>
            </w:r>
          </w:p>
        </w:tc>
        <w:tc>
          <w:tcPr>
            <w:tcW w:w="4568" w:type="dxa"/>
          </w:tcPr>
          <w:p w14:paraId="7965F257">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账  号：</w:t>
            </w:r>
          </w:p>
        </w:tc>
      </w:tr>
      <w:tr w14:paraId="4EF4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tcPr>
          <w:p w14:paraId="544AEC27">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邮政编码：</w:t>
            </w:r>
          </w:p>
        </w:tc>
        <w:tc>
          <w:tcPr>
            <w:tcW w:w="4568" w:type="dxa"/>
          </w:tcPr>
          <w:p w14:paraId="4D7C1521">
            <w:p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邮政编码：</w:t>
            </w:r>
          </w:p>
        </w:tc>
      </w:tr>
    </w:tbl>
    <w:p w14:paraId="03F1724C">
      <w:pPr>
        <w:spacing w:beforeLines="50" w:afterLines="50" w:line="440" w:lineRule="exact"/>
        <w:jc w:val="both"/>
        <w:rPr>
          <w:rFonts w:ascii="宋体" w:hAnsi="宋体" w:eastAsia="宋体" w:cs="宋体"/>
          <w:color w:val="auto"/>
          <w:sz w:val="32"/>
          <w:szCs w:val="32"/>
          <w:highlight w:val="none"/>
        </w:rPr>
      </w:pPr>
    </w:p>
    <w:p w14:paraId="272473CF">
      <w:pPr>
        <w:spacing w:line="440" w:lineRule="exact"/>
        <w:rPr>
          <w:rFonts w:hint="eastAsia" w:ascii="宋体" w:hAnsi="宋体" w:eastAsia="宋体" w:cs="宋体"/>
          <w:color w:val="auto"/>
          <w:sz w:val="30"/>
          <w:szCs w:val="30"/>
          <w:highlight w:val="none"/>
        </w:rPr>
      </w:pPr>
    </w:p>
    <w:p w14:paraId="3CB94E25">
      <w:pPr>
        <w:spacing w:line="440" w:lineRule="exact"/>
        <w:rPr>
          <w:rFonts w:hint="eastAsia" w:ascii="宋体" w:hAnsi="宋体" w:eastAsia="宋体" w:cs="宋体"/>
          <w:color w:val="auto"/>
          <w:sz w:val="30"/>
          <w:szCs w:val="30"/>
          <w:highlight w:val="none"/>
        </w:rPr>
      </w:pPr>
    </w:p>
    <w:p w14:paraId="5B209A9B">
      <w:pPr>
        <w:spacing w:line="440" w:lineRule="exact"/>
        <w:rPr>
          <w:rFonts w:hint="eastAsia" w:ascii="宋体" w:hAnsi="宋体" w:eastAsia="宋体" w:cs="宋体"/>
          <w:color w:val="auto"/>
          <w:sz w:val="30"/>
          <w:szCs w:val="30"/>
          <w:highlight w:val="none"/>
        </w:rPr>
      </w:pPr>
    </w:p>
    <w:p w14:paraId="4995563A">
      <w:pPr>
        <w:spacing w:line="440" w:lineRule="exact"/>
        <w:rPr>
          <w:rFonts w:hint="eastAsia" w:ascii="宋体" w:hAnsi="宋体" w:eastAsia="宋体" w:cs="宋体"/>
          <w:color w:val="auto"/>
          <w:sz w:val="30"/>
          <w:szCs w:val="30"/>
          <w:highlight w:val="none"/>
        </w:rPr>
      </w:pPr>
    </w:p>
    <w:p w14:paraId="0F461A4F">
      <w:pPr>
        <w:spacing w:line="440" w:lineRule="exact"/>
        <w:rPr>
          <w:rFonts w:hint="eastAsia" w:ascii="宋体" w:hAnsi="宋体" w:eastAsia="宋体" w:cs="宋体"/>
          <w:color w:val="auto"/>
          <w:sz w:val="30"/>
          <w:szCs w:val="30"/>
          <w:highlight w:val="none"/>
        </w:rPr>
      </w:pPr>
    </w:p>
    <w:p w14:paraId="1FDE8F0F">
      <w:pPr>
        <w:spacing w:line="440" w:lineRule="exact"/>
        <w:rPr>
          <w:rFonts w:hint="eastAsia" w:ascii="宋体" w:hAnsi="宋体" w:eastAsia="宋体" w:cs="宋体"/>
          <w:color w:val="auto"/>
          <w:sz w:val="30"/>
          <w:szCs w:val="30"/>
          <w:highlight w:val="none"/>
        </w:rPr>
      </w:pPr>
    </w:p>
    <w:p w14:paraId="290C2242">
      <w:pPr>
        <w:spacing w:line="440" w:lineRule="exact"/>
        <w:rPr>
          <w:rFonts w:hint="eastAsia" w:ascii="宋体" w:hAnsi="宋体" w:eastAsia="宋体" w:cs="宋体"/>
          <w:color w:val="auto"/>
          <w:sz w:val="30"/>
          <w:szCs w:val="30"/>
          <w:highlight w:val="none"/>
        </w:rPr>
      </w:pPr>
    </w:p>
    <w:p w14:paraId="73477FE4">
      <w:pPr>
        <w:spacing w:line="440" w:lineRule="exact"/>
        <w:rPr>
          <w:rFonts w:hint="eastAsia" w:ascii="宋体" w:hAnsi="宋体" w:eastAsia="宋体" w:cs="宋体"/>
          <w:color w:val="auto"/>
          <w:sz w:val="30"/>
          <w:szCs w:val="30"/>
          <w:highlight w:val="none"/>
        </w:rPr>
      </w:pPr>
    </w:p>
    <w:p w14:paraId="6ECB1C2F">
      <w:pPr>
        <w:spacing w:line="440" w:lineRule="exact"/>
        <w:rPr>
          <w:rFonts w:hint="eastAsia" w:ascii="宋体" w:hAnsi="宋体" w:eastAsia="宋体" w:cs="宋体"/>
          <w:color w:val="auto"/>
          <w:sz w:val="30"/>
          <w:szCs w:val="30"/>
          <w:highlight w:val="none"/>
        </w:rPr>
      </w:pPr>
    </w:p>
    <w:p w14:paraId="19296AE5">
      <w:pPr>
        <w:spacing w:line="440" w:lineRule="exact"/>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附件2：</w:t>
      </w:r>
    </w:p>
    <w:p w14:paraId="74416028">
      <w:pPr>
        <w:spacing w:beforeLines="50" w:afterLines="50" w:line="440" w:lineRule="exact"/>
        <w:jc w:val="cente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主要建设工程文件目录</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5EBF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ign w:val="center"/>
          </w:tcPr>
          <w:p w14:paraId="2FD245B0">
            <w:pPr>
              <w:keepNext/>
              <w:adjustRightInd w:val="0"/>
              <w:spacing w:line="440" w:lineRule="exact"/>
              <w:ind w:left="60" w:leftChars="30" w:right="60" w:rightChars="30"/>
              <w:jc w:val="center"/>
              <w:textAlignment w:val="baseline"/>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文件名称</w:t>
            </w:r>
          </w:p>
        </w:tc>
        <w:tc>
          <w:tcPr>
            <w:tcW w:w="1276" w:type="dxa"/>
            <w:tcBorders>
              <w:top w:val="single" w:color="auto" w:sz="12" w:space="0"/>
              <w:bottom w:val="double" w:color="auto" w:sz="6" w:space="0"/>
            </w:tcBorders>
            <w:noWrap/>
            <w:vAlign w:val="center"/>
          </w:tcPr>
          <w:p w14:paraId="225C1005">
            <w:pPr>
              <w:keepNext/>
              <w:adjustRightInd w:val="0"/>
              <w:spacing w:line="440" w:lineRule="exact"/>
              <w:ind w:left="60" w:leftChars="30" w:right="60" w:rightChars="30"/>
              <w:jc w:val="center"/>
              <w:textAlignment w:val="baseline"/>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套数</w:t>
            </w:r>
          </w:p>
        </w:tc>
        <w:tc>
          <w:tcPr>
            <w:tcW w:w="1450" w:type="dxa"/>
            <w:tcBorders>
              <w:top w:val="single" w:color="auto" w:sz="12" w:space="0"/>
              <w:bottom w:val="double" w:color="auto" w:sz="6" w:space="0"/>
            </w:tcBorders>
            <w:noWrap/>
            <w:vAlign w:val="center"/>
          </w:tcPr>
          <w:p w14:paraId="2B716031">
            <w:pPr>
              <w:keepNext/>
              <w:adjustRightInd w:val="0"/>
              <w:spacing w:line="440" w:lineRule="exact"/>
              <w:ind w:left="60" w:leftChars="30" w:right="60" w:rightChars="30"/>
              <w:jc w:val="center"/>
              <w:textAlignment w:val="baseline"/>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费用（元）</w:t>
            </w:r>
          </w:p>
        </w:tc>
        <w:tc>
          <w:tcPr>
            <w:tcW w:w="1243" w:type="dxa"/>
            <w:tcBorders>
              <w:top w:val="single" w:color="auto" w:sz="12" w:space="0"/>
              <w:bottom w:val="double" w:color="auto" w:sz="6" w:space="0"/>
            </w:tcBorders>
            <w:noWrap/>
            <w:vAlign w:val="center"/>
          </w:tcPr>
          <w:p w14:paraId="37D9B42C">
            <w:pPr>
              <w:keepNext/>
              <w:adjustRightInd w:val="0"/>
              <w:spacing w:line="440" w:lineRule="exact"/>
              <w:ind w:left="60" w:leftChars="30" w:right="60" w:rightChars="30"/>
              <w:jc w:val="center"/>
              <w:textAlignment w:val="baseline"/>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质量</w:t>
            </w:r>
          </w:p>
        </w:tc>
        <w:tc>
          <w:tcPr>
            <w:tcW w:w="1450" w:type="dxa"/>
            <w:tcBorders>
              <w:top w:val="single" w:color="auto" w:sz="12" w:space="0"/>
              <w:bottom w:val="double" w:color="auto" w:sz="6" w:space="0"/>
            </w:tcBorders>
            <w:noWrap/>
          </w:tcPr>
          <w:p w14:paraId="5A851F28">
            <w:pPr>
              <w:spacing w:line="440" w:lineRule="exact"/>
              <w:jc w:val="center"/>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移交时间</w:t>
            </w:r>
          </w:p>
        </w:tc>
        <w:tc>
          <w:tcPr>
            <w:tcW w:w="1667" w:type="dxa"/>
            <w:tcBorders>
              <w:top w:val="single" w:color="auto" w:sz="12" w:space="0"/>
              <w:bottom w:val="double" w:color="auto" w:sz="6" w:space="0"/>
            </w:tcBorders>
            <w:noWrap/>
          </w:tcPr>
          <w:p w14:paraId="4B0F6D21">
            <w:pPr>
              <w:spacing w:line="440" w:lineRule="exact"/>
              <w:jc w:val="center"/>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责任人</w:t>
            </w:r>
          </w:p>
        </w:tc>
      </w:tr>
      <w:tr w14:paraId="0252F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ign w:val="center"/>
          </w:tcPr>
          <w:p w14:paraId="52612D12">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76" w:type="dxa"/>
            <w:tcBorders>
              <w:top w:val="double" w:color="auto" w:sz="6" w:space="0"/>
              <w:bottom w:val="single" w:color="auto" w:sz="6" w:space="0"/>
            </w:tcBorders>
            <w:noWrap/>
            <w:vAlign w:val="center"/>
          </w:tcPr>
          <w:p w14:paraId="1956D117">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tcBorders>
              <w:top w:val="double" w:color="auto" w:sz="6" w:space="0"/>
              <w:bottom w:val="single" w:color="auto" w:sz="6" w:space="0"/>
            </w:tcBorders>
            <w:noWrap/>
            <w:vAlign w:val="center"/>
          </w:tcPr>
          <w:p w14:paraId="228586B6">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43" w:type="dxa"/>
            <w:tcBorders>
              <w:top w:val="double" w:color="auto" w:sz="6" w:space="0"/>
              <w:bottom w:val="single" w:color="auto" w:sz="6" w:space="0"/>
            </w:tcBorders>
            <w:noWrap/>
            <w:vAlign w:val="center"/>
          </w:tcPr>
          <w:p w14:paraId="053B148C">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tcBorders>
              <w:top w:val="double" w:color="auto" w:sz="6" w:space="0"/>
              <w:bottom w:val="single" w:color="auto" w:sz="6" w:space="0"/>
            </w:tcBorders>
            <w:noWrap/>
            <w:vAlign w:val="center"/>
          </w:tcPr>
          <w:p w14:paraId="5B0D5E68">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667" w:type="dxa"/>
            <w:tcBorders>
              <w:top w:val="double" w:color="auto" w:sz="6" w:space="0"/>
              <w:bottom w:val="single" w:color="auto" w:sz="6" w:space="0"/>
            </w:tcBorders>
            <w:noWrap/>
            <w:vAlign w:val="center"/>
          </w:tcPr>
          <w:p w14:paraId="1D22942A">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0748F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ign w:val="center"/>
          </w:tcPr>
          <w:p w14:paraId="046F45FA">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76" w:type="dxa"/>
            <w:tcBorders>
              <w:top w:val="nil"/>
            </w:tcBorders>
            <w:noWrap/>
            <w:vAlign w:val="center"/>
          </w:tcPr>
          <w:p w14:paraId="048D2C8B">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tcBorders>
              <w:top w:val="nil"/>
            </w:tcBorders>
            <w:noWrap/>
            <w:vAlign w:val="center"/>
          </w:tcPr>
          <w:p w14:paraId="476E1F50">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43" w:type="dxa"/>
            <w:tcBorders>
              <w:top w:val="nil"/>
            </w:tcBorders>
            <w:noWrap/>
            <w:vAlign w:val="center"/>
          </w:tcPr>
          <w:p w14:paraId="6ADC2CED">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tcBorders>
              <w:top w:val="nil"/>
            </w:tcBorders>
            <w:noWrap/>
            <w:vAlign w:val="center"/>
          </w:tcPr>
          <w:p w14:paraId="5A181662">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667" w:type="dxa"/>
            <w:tcBorders>
              <w:top w:val="nil"/>
            </w:tcBorders>
            <w:noWrap/>
            <w:vAlign w:val="center"/>
          </w:tcPr>
          <w:p w14:paraId="350E72D0">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59A7A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14:paraId="42FF67A4">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76" w:type="dxa"/>
            <w:noWrap/>
            <w:vAlign w:val="center"/>
          </w:tcPr>
          <w:p w14:paraId="568A3703">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553D47DF">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43" w:type="dxa"/>
            <w:noWrap/>
            <w:vAlign w:val="center"/>
          </w:tcPr>
          <w:p w14:paraId="551221DE">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6D4C746B">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667" w:type="dxa"/>
            <w:noWrap/>
            <w:vAlign w:val="center"/>
          </w:tcPr>
          <w:p w14:paraId="6023B14B">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12935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14:paraId="4A3144A0">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76" w:type="dxa"/>
            <w:noWrap/>
            <w:vAlign w:val="center"/>
          </w:tcPr>
          <w:p w14:paraId="13C7F573">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22E8085F">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43" w:type="dxa"/>
            <w:noWrap/>
            <w:vAlign w:val="center"/>
          </w:tcPr>
          <w:p w14:paraId="677C8A55">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67617B38">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667" w:type="dxa"/>
            <w:noWrap/>
            <w:vAlign w:val="center"/>
          </w:tcPr>
          <w:p w14:paraId="36D664D3">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68E0D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14:paraId="5CABF794">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76" w:type="dxa"/>
            <w:noWrap/>
            <w:vAlign w:val="center"/>
          </w:tcPr>
          <w:p w14:paraId="450075CD">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2C74BCD3">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43" w:type="dxa"/>
            <w:noWrap/>
            <w:vAlign w:val="center"/>
          </w:tcPr>
          <w:p w14:paraId="35E634E0">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20AF7B8F">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667" w:type="dxa"/>
            <w:noWrap/>
            <w:vAlign w:val="center"/>
          </w:tcPr>
          <w:p w14:paraId="607433E0">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09C84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14:paraId="6A1973E7">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76" w:type="dxa"/>
            <w:noWrap/>
            <w:vAlign w:val="center"/>
          </w:tcPr>
          <w:p w14:paraId="2A62A9B1">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57C86F36">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43" w:type="dxa"/>
            <w:noWrap/>
            <w:vAlign w:val="center"/>
          </w:tcPr>
          <w:p w14:paraId="70741329">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3013A66E">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667" w:type="dxa"/>
            <w:noWrap/>
            <w:vAlign w:val="center"/>
          </w:tcPr>
          <w:p w14:paraId="6471B93A">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461F8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14:paraId="40E7D79C">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76" w:type="dxa"/>
            <w:noWrap/>
            <w:vAlign w:val="center"/>
          </w:tcPr>
          <w:p w14:paraId="15BCA6F9">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133D5375">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43" w:type="dxa"/>
            <w:noWrap/>
            <w:vAlign w:val="center"/>
          </w:tcPr>
          <w:p w14:paraId="270B85AF">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667E9365">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667" w:type="dxa"/>
            <w:noWrap/>
            <w:vAlign w:val="center"/>
          </w:tcPr>
          <w:p w14:paraId="25001436">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5DD6F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14:paraId="5847D1BC">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76" w:type="dxa"/>
            <w:noWrap/>
            <w:vAlign w:val="center"/>
          </w:tcPr>
          <w:p w14:paraId="356A66CF">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172A2FA8">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43" w:type="dxa"/>
            <w:noWrap/>
            <w:vAlign w:val="center"/>
          </w:tcPr>
          <w:p w14:paraId="00EEF4A9">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72925767">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667" w:type="dxa"/>
            <w:noWrap/>
            <w:vAlign w:val="center"/>
          </w:tcPr>
          <w:p w14:paraId="14C7A2D0">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5DDCC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14:paraId="17BB00F2">
            <w:pPr>
              <w:rPr>
                <w:rFonts w:ascii="宋体" w:hAnsi="宋体" w:eastAsia="宋体" w:cs="宋体"/>
                <w:color w:val="auto"/>
                <w:sz w:val="30"/>
                <w:szCs w:val="30"/>
                <w:highlight w:val="none"/>
              </w:rPr>
            </w:pPr>
          </w:p>
        </w:tc>
        <w:tc>
          <w:tcPr>
            <w:tcW w:w="1276" w:type="dxa"/>
            <w:noWrap/>
          </w:tcPr>
          <w:p w14:paraId="31E5F0CC">
            <w:pPr>
              <w:rPr>
                <w:rFonts w:ascii="宋体" w:hAnsi="宋体" w:eastAsia="宋体" w:cs="宋体"/>
                <w:color w:val="auto"/>
                <w:sz w:val="30"/>
                <w:szCs w:val="30"/>
                <w:highlight w:val="none"/>
              </w:rPr>
            </w:pPr>
          </w:p>
        </w:tc>
        <w:tc>
          <w:tcPr>
            <w:tcW w:w="1450" w:type="dxa"/>
            <w:noWrap/>
          </w:tcPr>
          <w:p w14:paraId="4698199E">
            <w:pPr>
              <w:rPr>
                <w:rFonts w:ascii="宋体" w:hAnsi="宋体" w:eastAsia="宋体" w:cs="宋体"/>
                <w:color w:val="auto"/>
                <w:sz w:val="30"/>
                <w:szCs w:val="30"/>
                <w:highlight w:val="none"/>
              </w:rPr>
            </w:pPr>
          </w:p>
        </w:tc>
        <w:tc>
          <w:tcPr>
            <w:tcW w:w="1243" w:type="dxa"/>
            <w:noWrap/>
          </w:tcPr>
          <w:p w14:paraId="24A0689C">
            <w:pPr>
              <w:rPr>
                <w:rFonts w:ascii="宋体" w:hAnsi="宋体" w:eastAsia="宋体" w:cs="宋体"/>
                <w:color w:val="auto"/>
                <w:sz w:val="30"/>
                <w:szCs w:val="30"/>
                <w:highlight w:val="none"/>
              </w:rPr>
            </w:pPr>
          </w:p>
        </w:tc>
        <w:tc>
          <w:tcPr>
            <w:tcW w:w="1450" w:type="dxa"/>
            <w:noWrap/>
          </w:tcPr>
          <w:p w14:paraId="1E1F43AB">
            <w:pPr>
              <w:rPr>
                <w:rFonts w:ascii="宋体" w:hAnsi="宋体" w:eastAsia="宋体" w:cs="宋体"/>
                <w:color w:val="auto"/>
                <w:sz w:val="30"/>
                <w:szCs w:val="30"/>
                <w:highlight w:val="none"/>
              </w:rPr>
            </w:pPr>
          </w:p>
        </w:tc>
        <w:tc>
          <w:tcPr>
            <w:tcW w:w="1667" w:type="dxa"/>
            <w:noWrap/>
          </w:tcPr>
          <w:p w14:paraId="53DFC479">
            <w:pPr>
              <w:rPr>
                <w:rFonts w:ascii="宋体" w:hAnsi="宋体" w:eastAsia="宋体" w:cs="宋体"/>
                <w:color w:val="auto"/>
                <w:sz w:val="30"/>
                <w:szCs w:val="30"/>
                <w:highlight w:val="none"/>
              </w:rPr>
            </w:pPr>
          </w:p>
        </w:tc>
      </w:tr>
      <w:tr w14:paraId="66342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14:paraId="7B167BF9">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76" w:type="dxa"/>
            <w:noWrap/>
            <w:vAlign w:val="center"/>
          </w:tcPr>
          <w:p w14:paraId="6A32B1B0">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346D6308">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243" w:type="dxa"/>
            <w:noWrap/>
            <w:vAlign w:val="center"/>
          </w:tcPr>
          <w:p w14:paraId="2644C0DE">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450" w:type="dxa"/>
            <w:noWrap/>
            <w:vAlign w:val="center"/>
          </w:tcPr>
          <w:p w14:paraId="0A98AF43">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667" w:type="dxa"/>
            <w:noWrap/>
            <w:vAlign w:val="center"/>
          </w:tcPr>
          <w:p w14:paraId="1AB67DBE">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07C64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14:paraId="666A25BC">
            <w:pPr>
              <w:rPr>
                <w:rFonts w:ascii="宋体" w:hAnsi="宋体" w:eastAsia="宋体" w:cs="宋体"/>
                <w:color w:val="auto"/>
                <w:sz w:val="30"/>
                <w:szCs w:val="30"/>
                <w:highlight w:val="none"/>
              </w:rPr>
            </w:pPr>
          </w:p>
        </w:tc>
        <w:tc>
          <w:tcPr>
            <w:tcW w:w="1276" w:type="dxa"/>
            <w:noWrap/>
          </w:tcPr>
          <w:p w14:paraId="2B8D7116">
            <w:pPr>
              <w:rPr>
                <w:rFonts w:ascii="宋体" w:hAnsi="宋体" w:eastAsia="宋体" w:cs="宋体"/>
                <w:color w:val="auto"/>
                <w:sz w:val="30"/>
                <w:szCs w:val="30"/>
                <w:highlight w:val="none"/>
              </w:rPr>
            </w:pPr>
          </w:p>
        </w:tc>
        <w:tc>
          <w:tcPr>
            <w:tcW w:w="1450" w:type="dxa"/>
            <w:noWrap/>
          </w:tcPr>
          <w:p w14:paraId="1A6D258D">
            <w:pPr>
              <w:rPr>
                <w:rFonts w:ascii="宋体" w:hAnsi="宋体" w:eastAsia="宋体" w:cs="宋体"/>
                <w:color w:val="auto"/>
                <w:sz w:val="30"/>
                <w:szCs w:val="30"/>
                <w:highlight w:val="none"/>
              </w:rPr>
            </w:pPr>
          </w:p>
        </w:tc>
        <w:tc>
          <w:tcPr>
            <w:tcW w:w="1243" w:type="dxa"/>
            <w:noWrap/>
          </w:tcPr>
          <w:p w14:paraId="10F0558B">
            <w:pPr>
              <w:rPr>
                <w:rFonts w:ascii="宋体" w:hAnsi="宋体" w:eastAsia="宋体" w:cs="宋体"/>
                <w:color w:val="auto"/>
                <w:sz w:val="30"/>
                <w:szCs w:val="30"/>
                <w:highlight w:val="none"/>
              </w:rPr>
            </w:pPr>
          </w:p>
        </w:tc>
        <w:tc>
          <w:tcPr>
            <w:tcW w:w="1450" w:type="dxa"/>
            <w:noWrap/>
          </w:tcPr>
          <w:p w14:paraId="1C2D2D6B">
            <w:pPr>
              <w:rPr>
                <w:rFonts w:ascii="宋体" w:hAnsi="宋体" w:eastAsia="宋体" w:cs="宋体"/>
                <w:color w:val="auto"/>
                <w:sz w:val="30"/>
                <w:szCs w:val="30"/>
                <w:highlight w:val="none"/>
              </w:rPr>
            </w:pPr>
          </w:p>
        </w:tc>
        <w:tc>
          <w:tcPr>
            <w:tcW w:w="1667" w:type="dxa"/>
            <w:noWrap/>
          </w:tcPr>
          <w:p w14:paraId="6D5CF40B">
            <w:pPr>
              <w:rPr>
                <w:rFonts w:ascii="宋体" w:hAnsi="宋体" w:eastAsia="宋体" w:cs="宋体"/>
                <w:color w:val="auto"/>
                <w:sz w:val="30"/>
                <w:szCs w:val="30"/>
                <w:highlight w:val="none"/>
              </w:rPr>
            </w:pPr>
          </w:p>
        </w:tc>
      </w:tr>
      <w:tr w14:paraId="7195A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14:paraId="42C16AAD">
            <w:pPr>
              <w:rPr>
                <w:rFonts w:ascii="宋体" w:hAnsi="宋体" w:eastAsia="宋体" w:cs="宋体"/>
                <w:color w:val="auto"/>
                <w:sz w:val="30"/>
                <w:szCs w:val="30"/>
                <w:highlight w:val="none"/>
              </w:rPr>
            </w:pPr>
          </w:p>
        </w:tc>
        <w:tc>
          <w:tcPr>
            <w:tcW w:w="1276" w:type="dxa"/>
            <w:noWrap/>
          </w:tcPr>
          <w:p w14:paraId="405ED21A">
            <w:pPr>
              <w:rPr>
                <w:rFonts w:ascii="宋体" w:hAnsi="宋体" w:eastAsia="宋体" w:cs="宋体"/>
                <w:color w:val="auto"/>
                <w:sz w:val="30"/>
                <w:szCs w:val="30"/>
                <w:highlight w:val="none"/>
              </w:rPr>
            </w:pPr>
          </w:p>
        </w:tc>
        <w:tc>
          <w:tcPr>
            <w:tcW w:w="1450" w:type="dxa"/>
            <w:noWrap/>
          </w:tcPr>
          <w:p w14:paraId="265C8EF7">
            <w:pPr>
              <w:rPr>
                <w:rFonts w:ascii="宋体" w:hAnsi="宋体" w:eastAsia="宋体" w:cs="宋体"/>
                <w:color w:val="auto"/>
                <w:sz w:val="30"/>
                <w:szCs w:val="30"/>
                <w:highlight w:val="none"/>
              </w:rPr>
            </w:pPr>
          </w:p>
        </w:tc>
        <w:tc>
          <w:tcPr>
            <w:tcW w:w="1243" w:type="dxa"/>
            <w:noWrap/>
          </w:tcPr>
          <w:p w14:paraId="0000EE06">
            <w:pPr>
              <w:rPr>
                <w:rFonts w:ascii="宋体" w:hAnsi="宋体" w:eastAsia="宋体" w:cs="宋体"/>
                <w:color w:val="auto"/>
                <w:sz w:val="30"/>
                <w:szCs w:val="30"/>
                <w:highlight w:val="none"/>
              </w:rPr>
            </w:pPr>
          </w:p>
        </w:tc>
        <w:tc>
          <w:tcPr>
            <w:tcW w:w="1450" w:type="dxa"/>
            <w:noWrap/>
          </w:tcPr>
          <w:p w14:paraId="78EED11A">
            <w:pPr>
              <w:rPr>
                <w:rFonts w:ascii="宋体" w:hAnsi="宋体" w:eastAsia="宋体" w:cs="宋体"/>
                <w:color w:val="auto"/>
                <w:sz w:val="30"/>
                <w:szCs w:val="30"/>
                <w:highlight w:val="none"/>
              </w:rPr>
            </w:pPr>
          </w:p>
        </w:tc>
        <w:tc>
          <w:tcPr>
            <w:tcW w:w="1667" w:type="dxa"/>
            <w:noWrap/>
          </w:tcPr>
          <w:p w14:paraId="35062100">
            <w:pPr>
              <w:rPr>
                <w:rFonts w:ascii="宋体" w:hAnsi="宋体" w:eastAsia="宋体" w:cs="宋体"/>
                <w:color w:val="auto"/>
                <w:sz w:val="30"/>
                <w:szCs w:val="30"/>
                <w:highlight w:val="none"/>
              </w:rPr>
            </w:pPr>
          </w:p>
        </w:tc>
      </w:tr>
      <w:tr w14:paraId="01EBA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14:paraId="2AF57D2B">
            <w:pPr>
              <w:rPr>
                <w:rFonts w:ascii="宋体" w:hAnsi="宋体" w:eastAsia="宋体" w:cs="宋体"/>
                <w:color w:val="auto"/>
                <w:sz w:val="30"/>
                <w:szCs w:val="30"/>
                <w:highlight w:val="none"/>
              </w:rPr>
            </w:pPr>
          </w:p>
        </w:tc>
        <w:tc>
          <w:tcPr>
            <w:tcW w:w="1276" w:type="dxa"/>
            <w:noWrap/>
          </w:tcPr>
          <w:p w14:paraId="4C689281">
            <w:pPr>
              <w:rPr>
                <w:rFonts w:ascii="宋体" w:hAnsi="宋体" w:eastAsia="宋体" w:cs="宋体"/>
                <w:color w:val="auto"/>
                <w:sz w:val="30"/>
                <w:szCs w:val="30"/>
                <w:highlight w:val="none"/>
              </w:rPr>
            </w:pPr>
          </w:p>
        </w:tc>
        <w:tc>
          <w:tcPr>
            <w:tcW w:w="1450" w:type="dxa"/>
            <w:noWrap/>
          </w:tcPr>
          <w:p w14:paraId="79EF491B">
            <w:pPr>
              <w:rPr>
                <w:rFonts w:ascii="宋体" w:hAnsi="宋体" w:eastAsia="宋体" w:cs="宋体"/>
                <w:color w:val="auto"/>
                <w:sz w:val="30"/>
                <w:szCs w:val="30"/>
                <w:highlight w:val="none"/>
              </w:rPr>
            </w:pPr>
          </w:p>
        </w:tc>
        <w:tc>
          <w:tcPr>
            <w:tcW w:w="1243" w:type="dxa"/>
            <w:noWrap/>
          </w:tcPr>
          <w:p w14:paraId="6B4EB18B">
            <w:pPr>
              <w:rPr>
                <w:rFonts w:ascii="宋体" w:hAnsi="宋体" w:eastAsia="宋体" w:cs="宋体"/>
                <w:color w:val="auto"/>
                <w:sz w:val="30"/>
                <w:szCs w:val="30"/>
                <w:highlight w:val="none"/>
              </w:rPr>
            </w:pPr>
          </w:p>
        </w:tc>
        <w:tc>
          <w:tcPr>
            <w:tcW w:w="1450" w:type="dxa"/>
            <w:noWrap/>
          </w:tcPr>
          <w:p w14:paraId="6FE5A229">
            <w:pPr>
              <w:rPr>
                <w:rFonts w:ascii="宋体" w:hAnsi="宋体" w:eastAsia="宋体" w:cs="宋体"/>
                <w:color w:val="auto"/>
                <w:sz w:val="30"/>
                <w:szCs w:val="30"/>
                <w:highlight w:val="none"/>
              </w:rPr>
            </w:pPr>
          </w:p>
        </w:tc>
        <w:tc>
          <w:tcPr>
            <w:tcW w:w="1667" w:type="dxa"/>
            <w:noWrap/>
          </w:tcPr>
          <w:p w14:paraId="7A9E8AD7">
            <w:pPr>
              <w:rPr>
                <w:rFonts w:ascii="宋体" w:hAnsi="宋体" w:eastAsia="宋体" w:cs="宋体"/>
                <w:color w:val="auto"/>
                <w:sz w:val="30"/>
                <w:szCs w:val="30"/>
                <w:highlight w:val="none"/>
              </w:rPr>
            </w:pPr>
          </w:p>
        </w:tc>
      </w:tr>
      <w:tr w14:paraId="53379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14:paraId="00C30102">
            <w:pPr>
              <w:rPr>
                <w:rFonts w:ascii="宋体" w:hAnsi="宋体" w:eastAsia="宋体" w:cs="宋体"/>
                <w:color w:val="auto"/>
                <w:sz w:val="30"/>
                <w:szCs w:val="30"/>
                <w:highlight w:val="none"/>
              </w:rPr>
            </w:pPr>
          </w:p>
        </w:tc>
        <w:tc>
          <w:tcPr>
            <w:tcW w:w="1276" w:type="dxa"/>
            <w:noWrap/>
          </w:tcPr>
          <w:p w14:paraId="36F2D911">
            <w:pPr>
              <w:rPr>
                <w:rFonts w:ascii="宋体" w:hAnsi="宋体" w:eastAsia="宋体" w:cs="宋体"/>
                <w:color w:val="auto"/>
                <w:sz w:val="30"/>
                <w:szCs w:val="30"/>
                <w:highlight w:val="none"/>
              </w:rPr>
            </w:pPr>
          </w:p>
        </w:tc>
        <w:tc>
          <w:tcPr>
            <w:tcW w:w="1450" w:type="dxa"/>
            <w:noWrap/>
          </w:tcPr>
          <w:p w14:paraId="44DF79F3">
            <w:pPr>
              <w:rPr>
                <w:rFonts w:ascii="宋体" w:hAnsi="宋体" w:eastAsia="宋体" w:cs="宋体"/>
                <w:color w:val="auto"/>
                <w:sz w:val="30"/>
                <w:szCs w:val="30"/>
                <w:highlight w:val="none"/>
              </w:rPr>
            </w:pPr>
          </w:p>
        </w:tc>
        <w:tc>
          <w:tcPr>
            <w:tcW w:w="1243" w:type="dxa"/>
            <w:noWrap/>
          </w:tcPr>
          <w:p w14:paraId="04C6F8AA">
            <w:pPr>
              <w:rPr>
                <w:rFonts w:ascii="宋体" w:hAnsi="宋体" w:eastAsia="宋体" w:cs="宋体"/>
                <w:color w:val="auto"/>
                <w:sz w:val="30"/>
                <w:szCs w:val="30"/>
                <w:highlight w:val="none"/>
              </w:rPr>
            </w:pPr>
          </w:p>
        </w:tc>
        <w:tc>
          <w:tcPr>
            <w:tcW w:w="1450" w:type="dxa"/>
            <w:noWrap/>
          </w:tcPr>
          <w:p w14:paraId="50BA2571">
            <w:pPr>
              <w:rPr>
                <w:rFonts w:ascii="宋体" w:hAnsi="宋体" w:eastAsia="宋体" w:cs="宋体"/>
                <w:color w:val="auto"/>
                <w:sz w:val="30"/>
                <w:szCs w:val="30"/>
                <w:highlight w:val="none"/>
              </w:rPr>
            </w:pPr>
          </w:p>
        </w:tc>
        <w:tc>
          <w:tcPr>
            <w:tcW w:w="1667" w:type="dxa"/>
            <w:noWrap/>
          </w:tcPr>
          <w:p w14:paraId="5FC70BB6">
            <w:pPr>
              <w:rPr>
                <w:rFonts w:ascii="宋体" w:hAnsi="宋体" w:eastAsia="宋体" w:cs="宋体"/>
                <w:color w:val="auto"/>
                <w:sz w:val="30"/>
                <w:szCs w:val="30"/>
                <w:highlight w:val="none"/>
              </w:rPr>
            </w:pPr>
          </w:p>
        </w:tc>
      </w:tr>
      <w:tr w14:paraId="51913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14:paraId="29E0F817">
            <w:pPr>
              <w:rPr>
                <w:rFonts w:ascii="宋体" w:hAnsi="宋体" w:eastAsia="宋体" w:cs="宋体"/>
                <w:color w:val="auto"/>
                <w:sz w:val="30"/>
                <w:szCs w:val="30"/>
                <w:highlight w:val="none"/>
              </w:rPr>
            </w:pPr>
          </w:p>
        </w:tc>
        <w:tc>
          <w:tcPr>
            <w:tcW w:w="1276" w:type="dxa"/>
            <w:noWrap/>
          </w:tcPr>
          <w:p w14:paraId="0356490A">
            <w:pPr>
              <w:rPr>
                <w:rFonts w:ascii="宋体" w:hAnsi="宋体" w:eastAsia="宋体" w:cs="宋体"/>
                <w:color w:val="auto"/>
                <w:sz w:val="30"/>
                <w:szCs w:val="30"/>
                <w:highlight w:val="none"/>
              </w:rPr>
            </w:pPr>
          </w:p>
        </w:tc>
        <w:tc>
          <w:tcPr>
            <w:tcW w:w="1450" w:type="dxa"/>
            <w:noWrap/>
          </w:tcPr>
          <w:p w14:paraId="344492F5">
            <w:pPr>
              <w:rPr>
                <w:rFonts w:ascii="宋体" w:hAnsi="宋体" w:eastAsia="宋体" w:cs="宋体"/>
                <w:color w:val="auto"/>
                <w:sz w:val="30"/>
                <w:szCs w:val="30"/>
                <w:highlight w:val="none"/>
              </w:rPr>
            </w:pPr>
          </w:p>
        </w:tc>
        <w:tc>
          <w:tcPr>
            <w:tcW w:w="1243" w:type="dxa"/>
            <w:noWrap/>
          </w:tcPr>
          <w:p w14:paraId="40552D98">
            <w:pPr>
              <w:rPr>
                <w:rFonts w:ascii="宋体" w:hAnsi="宋体" w:eastAsia="宋体" w:cs="宋体"/>
                <w:color w:val="auto"/>
                <w:sz w:val="30"/>
                <w:szCs w:val="30"/>
                <w:highlight w:val="none"/>
              </w:rPr>
            </w:pPr>
          </w:p>
        </w:tc>
        <w:tc>
          <w:tcPr>
            <w:tcW w:w="1450" w:type="dxa"/>
            <w:noWrap/>
          </w:tcPr>
          <w:p w14:paraId="29BFA600">
            <w:pPr>
              <w:rPr>
                <w:rFonts w:ascii="宋体" w:hAnsi="宋体" w:eastAsia="宋体" w:cs="宋体"/>
                <w:color w:val="auto"/>
                <w:sz w:val="30"/>
                <w:szCs w:val="30"/>
                <w:highlight w:val="none"/>
              </w:rPr>
            </w:pPr>
          </w:p>
        </w:tc>
        <w:tc>
          <w:tcPr>
            <w:tcW w:w="1667" w:type="dxa"/>
            <w:noWrap/>
          </w:tcPr>
          <w:p w14:paraId="2AFD474A">
            <w:pPr>
              <w:rPr>
                <w:rFonts w:ascii="宋体" w:hAnsi="宋体" w:eastAsia="宋体" w:cs="宋体"/>
                <w:color w:val="auto"/>
                <w:sz w:val="30"/>
                <w:szCs w:val="30"/>
                <w:highlight w:val="none"/>
              </w:rPr>
            </w:pPr>
          </w:p>
        </w:tc>
      </w:tr>
      <w:tr w14:paraId="4332D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14:paraId="7A9DF87F">
            <w:pPr>
              <w:rPr>
                <w:rFonts w:ascii="宋体" w:hAnsi="宋体" w:eastAsia="宋体" w:cs="宋体"/>
                <w:color w:val="auto"/>
                <w:sz w:val="30"/>
                <w:szCs w:val="30"/>
                <w:highlight w:val="none"/>
              </w:rPr>
            </w:pPr>
          </w:p>
        </w:tc>
        <w:tc>
          <w:tcPr>
            <w:tcW w:w="1276" w:type="dxa"/>
            <w:noWrap/>
          </w:tcPr>
          <w:p w14:paraId="7EA3A180">
            <w:pPr>
              <w:rPr>
                <w:rFonts w:ascii="宋体" w:hAnsi="宋体" w:eastAsia="宋体" w:cs="宋体"/>
                <w:color w:val="auto"/>
                <w:sz w:val="30"/>
                <w:szCs w:val="30"/>
                <w:highlight w:val="none"/>
              </w:rPr>
            </w:pPr>
          </w:p>
        </w:tc>
        <w:tc>
          <w:tcPr>
            <w:tcW w:w="1450" w:type="dxa"/>
            <w:noWrap/>
          </w:tcPr>
          <w:p w14:paraId="70A0D143">
            <w:pPr>
              <w:rPr>
                <w:rFonts w:ascii="宋体" w:hAnsi="宋体" w:eastAsia="宋体" w:cs="宋体"/>
                <w:color w:val="auto"/>
                <w:sz w:val="30"/>
                <w:szCs w:val="30"/>
                <w:highlight w:val="none"/>
              </w:rPr>
            </w:pPr>
          </w:p>
        </w:tc>
        <w:tc>
          <w:tcPr>
            <w:tcW w:w="1243" w:type="dxa"/>
            <w:noWrap/>
          </w:tcPr>
          <w:p w14:paraId="695EFCF9">
            <w:pPr>
              <w:rPr>
                <w:rFonts w:ascii="宋体" w:hAnsi="宋体" w:eastAsia="宋体" w:cs="宋体"/>
                <w:color w:val="auto"/>
                <w:sz w:val="30"/>
                <w:szCs w:val="30"/>
                <w:highlight w:val="none"/>
              </w:rPr>
            </w:pPr>
          </w:p>
        </w:tc>
        <w:tc>
          <w:tcPr>
            <w:tcW w:w="1450" w:type="dxa"/>
            <w:noWrap/>
          </w:tcPr>
          <w:p w14:paraId="65B1C83E">
            <w:pPr>
              <w:rPr>
                <w:rFonts w:ascii="宋体" w:hAnsi="宋体" w:eastAsia="宋体" w:cs="宋体"/>
                <w:color w:val="auto"/>
                <w:sz w:val="30"/>
                <w:szCs w:val="30"/>
                <w:highlight w:val="none"/>
              </w:rPr>
            </w:pPr>
          </w:p>
        </w:tc>
        <w:tc>
          <w:tcPr>
            <w:tcW w:w="1667" w:type="dxa"/>
            <w:noWrap/>
          </w:tcPr>
          <w:p w14:paraId="716153F6">
            <w:pPr>
              <w:rPr>
                <w:rFonts w:ascii="宋体" w:hAnsi="宋体" w:eastAsia="宋体" w:cs="宋体"/>
                <w:color w:val="auto"/>
                <w:sz w:val="30"/>
                <w:szCs w:val="30"/>
                <w:highlight w:val="none"/>
              </w:rPr>
            </w:pPr>
          </w:p>
        </w:tc>
      </w:tr>
      <w:tr w14:paraId="41EF7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14:paraId="426EEC53">
            <w:pPr>
              <w:rPr>
                <w:rFonts w:ascii="宋体" w:hAnsi="宋体" w:eastAsia="宋体" w:cs="宋体"/>
                <w:color w:val="auto"/>
                <w:sz w:val="30"/>
                <w:szCs w:val="30"/>
                <w:highlight w:val="none"/>
              </w:rPr>
            </w:pPr>
          </w:p>
        </w:tc>
        <w:tc>
          <w:tcPr>
            <w:tcW w:w="1276" w:type="dxa"/>
            <w:noWrap/>
          </w:tcPr>
          <w:p w14:paraId="73012447">
            <w:pPr>
              <w:rPr>
                <w:rFonts w:ascii="宋体" w:hAnsi="宋体" w:eastAsia="宋体" w:cs="宋体"/>
                <w:color w:val="auto"/>
                <w:sz w:val="30"/>
                <w:szCs w:val="30"/>
                <w:highlight w:val="none"/>
              </w:rPr>
            </w:pPr>
          </w:p>
        </w:tc>
        <w:tc>
          <w:tcPr>
            <w:tcW w:w="1450" w:type="dxa"/>
            <w:noWrap/>
          </w:tcPr>
          <w:p w14:paraId="0FE6407A">
            <w:pPr>
              <w:rPr>
                <w:rFonts w:ascii="宋体" w:hAnsi="宋体" w:eastAsia="宋体" w:cs="宋体"/>
                <w:color w:val="auto"/>
                <w:sz w:val="30"/>
                <w:szCs w:val="30"/>
                <w:highlight w:val="none"/>
              </w:rPr>
            </w:pPr>
          </w:p>
        </w:tc>
        <w:tc>
          <w:tcPr>
            <w:tcW w:w="1243" w:type="dxa"/>
            <w:noWrap/>
          </w:tcPr>
          <w:p w14:paraId="558B4081">
            <w:pPr>
              <w:rPr>
                <w:rFonts w:ascii="宋体" w:hAnsi="宋体" w:eastAsia="宋体" w:cs="宋体"/>
                <w:color w:val="auto"/>
                <w:sz w:val="30"/>
                <w:szCs w:val="30"/>
                <w:highlight w:val="none"/>
              </w:rPr>
            </w:pPr>
          </w:p>
        </w:tc>
        <w:tc>
          <w:tcPr>
            <w:tcW w:w="1450" w:type="dxa"/>
            <w:noWrap/>
          </w:tcPr>
          <w:p w14:paraId="1D7A1293">
            <w:pPr>
              <w:rPr>
                <w:rFonts w:ascii="宋体" w:hAnsi="宋体" w:eastAsia="宋体" w:cs="宋体"/>
                <w:color w:val="auto"/>
                <w:sz w:val="30"/>
                <w:szCs w:val="30"/>
                <w:highlight w:val="none"/>
              </w:rPr>
            </w:pPr>
          </w:p>
        </w:tc>
        <w:tc>
          <w:tcPr>
            <w:tcW w:w="1667" w:type="dxa"/>
            <w:noWrap/>
          </w:tcPr>
          <w:p w14:paraId="040DC6C5">
            <w:pPr>
              <w:rPr>
                <w:rFonts w:ascii="宋体" w:hAnsi="宋体" w:eastAsia="宋体" w:cs="宋体"/>
                <w:color w:val="auto"/>
                <w:sz w:val="30"/>
                <w:szCs w:val="30"/>
                <w:highlight w:val="none"/>
              </w:rPr>
            </w:pPr>
          </w:p>
        </w:tc>
      </w:tr>
      <w:tr w14:paraId="1C4A4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14:paraId="4E7B1474">
            <w:pPr>
              <w:rPr>
                <w:rFonts w:ascii="宋体" w:hAnsi="宋体" w:eastAsia="宋体" w:cs="宋体"/>
                <w:color w:val="auto"/>
                <w:sz w:val="30"/>
                <w:szCs w:val="30"/>
                <w:highlight w:val="none"/>
              </w:rPr>
            </w:pPr>
          </w:p>
        </w:tc>
        <w:tc>
          <w:tcPr>
            <w:tcW w:w="1276" w:type="dxa"/>
            <w:noWrap/>
          </w:tcPr>
          <w:p w14:paraId="2BA968D2">
            <w:pPr>
              <w:rPr>
                <w:rFonts w:ascii="宋体" w:hAnsi="宋体" w:eastAsia="宋体" w:cs="宋体"/>
                <w:color w:val="auto"/>
                <w:sz w:val="30"/>
                <w:szCs w:val="30"/>
                <w:highlight w:val="none"/>
              </w:rPr>
            </w:pPr>
          </w:p>
        </w:tc>
        <w:tc>
          <w:tcPr>
            <w:tcW w:w="1450" w:type="dxa"/>
            <w:noWrap/>
          </w:tcPr>
          <w:p w14:paraId="49E9D61D">
            <w:pPr>
              <w:rPr>
                <w:rFonts w:ascii="宋体" w:hAnsi="宋体" w:eastAsia="宋体" w:cs="宋体"/>
                <w:color w:val="auto"/>
                <w:sz w:val="30"/>
                <w:szCs w:val="30"/>
                <w:highlight w:val="none"/>
              </w:rPr>
            </w:pPr>
          </w:p>
        </w:tc>
        <w:tc>
          <w:tcPr>
            <w:tcW w:w="1243" w:type="dxa"/>
            <w:noWrap/>
          </w:tcPr>
          <w:p w14:paraId="21A040E9">
            <w:pPr>
              <w:rPr>
                <w:rFonts w:ascii="宋体" w:hAnsi="宋体" w:eastAsia="宋体" w:cs="宋体"/>
                <w:color w:val="auto"/>
                <w:sz w:val="30"/>
                <w:szCs w:val="30"/>
                <w:highlight w:val="none"/>
              </w:rPr>
            </w:pPr>
          </w:p>
        </w:tc>
        <w:tc>
          <w:tcPr>
            <w:tcW w:w="1450" w:type="dxa"/>
            <w:noWrap/>
          </w:tcPr>
          <w:p w14:paraId="0ED242E2">
            <w:pPr>
              <w:rPr>
                <w:rFonts w:ascii="宋体" w:hAnsi="宋体" w:eastAsia="宋体" w:cs="宋体"/>
                <w:color w:val="auto"/>
                <w:sz w:val="30"/>
                <w:szCs w:val="30"/>
                <w:highlight w:val="none"/>
              </w:rPr>
            </w:pPr>
          </w:p>
        </w:tc>
        <w:tc>
          <w:tcPr>
            <w:tcW w:w="1667" w:type="dxa"/>
            <w:noWrap/>
          </w:tcPr>
          <w:p w14:paraId="3F6A971D">
            <w:pPr>
              <w:rPr>
                <w:rFonts w:ascii="宋体" w:hAnsi="宋体" w:eastAsia="宋体" w:cs="宋体"/>
                <w:color w:val="auto"/>
                <w:sz w:val="30"/>
                <w:szCs w:val="30"/>
                <w:highlight w:val="none"/>
              </w:rPr>
            </w:pPr>
          </w:p>
        </w:tc>
      </w:tr>
      <w:tr w14:paraId="741CF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14:paraId="139A0B0D">
            <w:pPr>
              <w:rPr>
                <w:rFonts w:ascii="宋体" w:hAnsi="宋体" w:eastAsia="宋体" w:cs="宋体"/>
                <w:color w:val="auto"/>
                <w:sz w:val="30"/>
                <w:szCs w:val="30"/>
                <w:highlight w:val="none"/>
              </w:rPr>
            </w:pPr>
          </w:p>
        </w:tc>
        <w:tc>
          <w:tcPr>
            <w:tcW w:w="1276" w:type="dxa"/>
            <w:noWrap/>
          </w:tcPr>
          <w:p w14:paraId="41025055">
            <w:pPr>
              <w:rPr>
                <w:rFonts w:ascii="宋体" w:hAnsi="宋体" w:eastAsia="宋体" w:cs="宋体"/>
                <w:color w:val="auto"/>
                <w:sz w:val="30"/>
                <w:szCs w:val="30"/>
                <w:highlight w:val="none"/>
              </w:rPr>
            </w:pPr>
          </w:p>
        </w:tc>
        <w:tc>
          <w:tcPr>
            <w:tcW w:w="1450" w:type="dxa"/>
            <w:noWrap/>
          </w:tcPr>
          <w:p w14:paraId="4C977CD5">
            <w:pPr>
              <w:rPr>
                <w:rFonts w:ascii="宋体" w:hAnsi="宋体" w:eastAsia="宋体" w:cs="宋体"/>
                <w:color w:val="auto"/>
                <w:sz w:val="30"/>
                <w:szCs w:val="30"/>
                <w:highlight w:val="none"/>
              </w:rPr>
            </w:pPr>
          </w:p>
        </w:tc>
        <w:tc>
          <w:tcPr>
            <w:tcW w:w="1243" w:type="dxa"/>
            <w:noWrap/>
          </w:tcPr>
          <w:p w14:paraId="47491C8F">
            <w:pPr>
              <w:rPr>
                <w:rFonts w:ascii="宋体" w:hAnsi="宋体" w:eastAsia="宋体" w:cs="宋体"/>
                <w:color w:val="auto"/>
                <w:sz w:val="30"/>
                <w:szCs w:val="30"/>
                <w:highlight w:val="none"/>
              </w:rPr>
            </w:pPr>
          </w:p>
        </w:tc>
        <w:tc>
          <w:tcPr>
            <w:tcW w:w="1450" w:type="dxa"/>
            <w:noWrap/>
          </w:tcPr>
          <w:p w14:paraId="33C461DB">
            <w:pPr>
              <w:rPr>
                <w:rFonts w:ascii="宋体" w:hAnsi="宋体" w:eastAsia="宋体" w:cs="宋体"/>
                <w:color w:val="auto"/>
                <w:sz w:val="30"/>
                <w:szCs w:val="30"/>
                <w:highlight w:val="none"/>
              </w:rPr>
            </w:pPr>
          </w:p>
        </w:tc>
        <w:tc>
          <w:tcPr>
            <w:tcW w:w="1667" w:type="dxa"/>
            <w:noWrap/>
          </w:tcPr>
          <w:p w14:paraId="23E323DD">
            <w:pPr>
              <w:rPr>
                <w:rFonts w:ascii="宋体" w:hAnsi="宋体" w:eastAsia="宋体" w:cs="宋体"/>
                <w:color w:val="auto"/>
                <w:sz w:val="30"/>
                <w:szCs w:val="30"/>
                <w:highlight w:val="none"/>
              </w:rPr>
            </w:pPr>
          </w:p>
        </w:tc>
      </w:tr>
    </w:tbl>
    <w:p w14:paraId="74B56DB6">
      <w:pPr>
        <w:spacing w:line="440" w:lineRule="exact"/>
        <w:rPr>
          <w:rFonts w:ascii="宋体" w:hAnsi="宋体" w:eastAsia="宋体" w:cs="宋体"/>
          <w:color w:val="auto"/>
          <w:sz w:val="30"/>
          <w:szCs w:val="30"/>
          <w:highlight w:val="none"/>
        </w:rPr>
      </w:pPr>
    </w:p>
    <w:p w14:paraId="560C0C7F">
      <w:pPr>
        <w:spacing w:line="440" w:lineRule="exact"/>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附件3：</w:t>
      </w:r>
    </w:p>
    <w:p w14:paraId="797F030E">
      <w:pPr>
        <w:spacing w:beforeLines="50" w:afterLines="50" w:line="440" w:lineRule="exact"/>
        <w:jc w:val="center"/>
        <w:rPr>
          <w:rFonts w:ascii="宋体" w:hAnsi="宋体" w:cs="宋体"/>
          <w:color w:val="auto"/>
          <w:sz w:val="30"/>
          <w:szCs w:val="30"/>
          <w:highlight w:val="none"/>
        </w:rPr>
      </w:pPr>
      <w:r>
        <w:rPr>
          <w:rFonts w:hint="eastAsia" w:ascii="宋体" w:hAnsi="宋体" w:eastAsia="宋体" w:cs="宋体"/>
          <w:color w:val="auto"/>
          <w:sz w:val="30"/>
          <w:szCs w:val="30"/>
          <w:highlight w:val="none"/>
        </w:rPr>
        <w:t>承包人用于本工程施工的机械设备表</w:t>
      </w:r>
    </w:p>
    <w:tbl>
      <w:tblPr>
        <w:tblStyle w:val="23"/>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234"/>
        <w:gridCol w:w="1226"/>
        <w:gridCol w:w="850"/>
        <w:gridCol w:w="948"/>
        <w:gridCol w:w="1207"/>
        <w:gridCol w:w="930"/>
        <w:gridCol w:w="769"/>
        <w:gridCol w:w="795"/>
      </w:tblGrid>
      <w:tr w14:paraId="38FD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17E2AEEA">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r>
              <w:rPr>
                <w:rFonts w:hint="eastAsia" w:ascii="宋体" w:hAnsi="宋体" w:eastAsia="宋体" w:cs="Times New Roman"/>
              </w:rPr>
              <w:t>序号</w:t>
            </w:r>
          </w:p>
        </w:tc>
        <w:tc>
          <w:tcPr>
            <w:tcW w:w="1234" w:type="dxa"/>
            <w:vAlign w:val="center"/>
          </w:tcPr>
          <w:p w14:paraId="124A186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r>
              <w:rPr>
                <w:rFonts w:ascii="Times New Roman" w:hAnsi="Times New Roman" w:eastAsia="宋体" w:cs="Times New Roman"/>
                <w:color w:val="000000"/>
                <w:szCs w:val="21"/>
              </w:rPr>
              <w:t>设备名称</w:t>
            </w:r>
          </w:p>
        </w:tc>
        <w:tc>
          <w:tcPr>
            <w:tcW w:w="1226" w:type="dxa"/>
            <w:vAlign w:val="center"/>
          </w:tcPr>
          <w:p w14:paraId="7C32E2C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r>
              <w:rPr>
                <w:rFonts w:hint="eastAsia" w:ascii="宋体" w:hAnsi="宋体" w:eastAsia="宋体" w:cs="Times New Roman"/>
              </w:rPr>
              <w:t>型号规格</w:t>
            </w:r>
          </w:p>
        </w:tc>
        <w:tc>
          <w:tcPr>
            <w:tcW w:w="850" w:type="dxa"/>
            <w:vAlign w:val="center"/>
          </w:tcPr>
          <w:p w14:paraId="27597A8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r>
              <w:rPr>
                <w:rFonts w:hint="eastAsia" w:ascii="宋体" w:hAnsi="宋体" w:eastAsia="宋体" w:cs="Times New Roman"/>
              </w:rPr>
              <w:t>数量</w:t>
            </w:r>
          </w:p>
        </w:tc>
        <w:tc>
          <w:tcPr>
            <w:tcW w:w="948" w:type="dxa"/>
            <w:vAlign w:val="center"/>
          </w:tcPr>
          <w:p w14:paraId="38E7853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r>
              <w:rPr>
                <w:rFonts w:hint="eastAsia" w:ascii="宋体" w:hAnsi="宋体" w:eastAsia="宋体" w:cs="Times New Roman"/>
              </w:rPr>
              <w:t>国别产地</w:t>
            </w:r>
          </w:p>
        </w:tc>
        <w:tc>
          <w:tcPr>
            <w:tcW w:w="1207" w:type="dxa"/>
            <w:vAlign w:val="center"/>
          </w:tcPr>
          <w:p w14:paraId="75977CD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ascii="宋体" w:hAnsi="宋体" w:eastAsia="宋体" w:cs="Times New Roman"/>
              </w:rPr>
            </w:pPr>
            <w:r>
              <w:rPr>
                <w:rFonts w:hint="eastAsia" w:ascii="宋体" w:hAnsi="宋体" w:eastAsia="宋体" w:cs="Times New Roman"/>
              </w:rPr>
              <w:t>制造</w:t>
            </w:r>
          </w:p>
          <w:p w14:paraId="67999E5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r>
              <w:rPr>
                <w:rFonts w:hint="eastAsia" w:ascii="宋体" w:hAnsi="宋体" w:eastAsia="宋体" w:cs="Times New Roman"/>
              </w:rPr>
              <w:t>年份</w:t>
            </w:r>
          </w:p>
        </w:tc>
        <w:tc>
          <w:tcPr>
            <w:tcW w:w="930" w:type="dxa"/>
            <w:vAlign w:val="center"/>
          </w:tcPr>
          <w:p w14:paraId="74D7D59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r>
              <w:rPr>
                <w:rFonts w:hint="eastAsia" w:ascii="宋体" w:hAnsi="宋体" w:eastAsia="宋体" w:cs="Times New Roman"/>
              </w:rPr>
              <w:t>额定功率</w:t>
            </w:r>
          </w:p>
          <w:p w14:paraId="2A15F50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r>
              <w:rPr>
                <w:rFonts w:hint="eastAsia" w:ascii="宋体" w:hAnsi="宋体" w:eastAsia="宋体" w:cs="Times New Roman"/>
              </w:rPr>
              <w:t>( KW )</w:t>
            </w:r>
          </w:p>
        </w:tc>
        <w:tc>
          <w:tcPr>
            <w:tcW w:w="769" w:type="dxa"/>
            <w:vAlign w:val="center"/>
          </w:tcPr>
          <w:p w14:paraId="45560368">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r>
              <w:rPr>
                <w:rFonts w:hint="eastAsia" w:ascii="宋体" w:hAnsi="宋体" w:eastAsia="宋体" w:cs="Times New Roman"/>
              </w:rPr>
              <w:t>生产</w:t>
            </w:r>
          </w:p>
          <w:p w14:paraId="53D585B7">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r>
              <w:rPr>
                <w:rFonts w:hint="eastAsia" w:ascii="宋体" w:hAnsi="宋体" w:eastAsia="宋体" w:cs="Times New Roman"/>
              </w:rPr>
              <w:t>能力</w:t>
            </w:r>
          </w:p>
        </w:tc>
        <w:tc>
          <w:tcPr>
            <w:tcW w:w="795" w:type="dxa"/>
            <w:vAlign w:val="center"/>
          </w:tcPr>
          <w:p w14:paraId="24331205">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r>
              <w:rPr>
                <w:rFonts w:hint="eastAsia" w:ascii="宋体" w:hAnsi="宋体" w:eastAsia="宋体" w:cs="Times New Roman"/>
              </w:rPr>
              <w:t>备注</w:t>
            </w:r>
          </w:p>
        </w:tc>
      </w:tr>
      <w:tr w14:paraId="422E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07A970B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34" w:type="dxa"/>
            <w:vAlign w:val="center"/>
          </w:tcPr>
          <w:p w14:paraId="163A15F6">
            <w:pPr>
              <w:keepNext w:val="0"/>
              <w:keepLines w:val="0"/>
              <w:pageBreakBefore w:val="0"/>
              <w:widowControl w:val="0"/>
              <w:kinsoku/>
              <w:wordWrap/>
              <w:overflowPunct/>
              <w:topLinePunct w:val="0"/>
              <w:autoSpaceDE/>
              <w:autoSpaceDN/>
              <w:bidi w:val="0"/>
              <w:adjustRightInd/>
              <w:snapToGrid/>
              <w:spacing w:line="240" w:lineRule="exact"/>
              <w:ind w:right="-105"/>
              <w:jc w:val="center"/>
              <w:textAlignment w:val="auto"/>
              <w:rPr>
                <w:rFonts w:hint="eastAsia" w:ascii="宋体" w:hAnsi="宋体" w:eastAsia="宋体" w:cs="Times New Roman"/>
                <w:lang w:eastAsia="zh-CN"/>
              </w:rPr>
            </w:pPr>
          </w:p>
        </w:tc>
        <w:tc>
          <w:tcPr>
            <w:tcW w:w="1226" w:type="dxa"/>
            <w:vAlign w:val="center"/>
          </w:tcPr>
          <w:p w14:paraId="1E86BCD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850" w:type="dxa"/>
            <w:vAlign w:val="center"/>
          </w:tcPr>
          <w:p w14:paraId="4F29A25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48351BDC">
            <w:pPr>
              <w:keepNext w:val="0"/>
              <w:keepLines w:val="0"/>
              <w:pageBreakBefore w:val="0"/>
              <w:widowControl w:val="0"/>
              <w:kinsoku/>
              <w:wordWrap/>
              <w:overflowPunct/>
              <w:topLinePunct w:val="0"/>
              <w:autoSpaceDE/>
              <w:autoSpaceDN/>
              <w:bidi w:val="0"/>
              <w:adjustRightInd/>
              <w:snapToGrid/>
              <w:spacing w:line="240" w:lineRule="exact"/>
              <w:ind w:right="-105"/>
              <w:textAlignment w:val="auto"/>
              <w:rPr>
                <w:rFonts w:hint="eastAsia" w:ascii="宋体" w:hAnsi="宋体" w:eastAsia="宋体" w:cs="Times New Roman"/>
                <w:lang w:eastAsia="zh-CN"/>
              </w:rPr>
            </w:pPr>
          </w:p>
        </w:tc>
        <w:tc>
          <w:tcPr>
            <w:tcW w:w="1207" w:type="dxa"/>
            <w:vAlign w:val="center"/>
          </w:tcPr>
          <w:p w14:paraId="48C4B2F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5F65C3E7">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769" w:type="dxa"/>
            <w:vAlign w:val="center"/>
          </w:tcPr>
          <w:p w14:paraId="760DD40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5B779A30">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78F6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577C907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1234" w:type="dxa"/>
            <w:vAlign w:val="center"/>
          </w:tcPr>
          <w:p w14:paraId="33BE21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26" w:type="dxa"/>
            <w:vAlign w:val="center"/>
          </w:tcPr>
          <w:p w14:paraId="14D6AD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850" w:type="dxa"/>
            <w:vAlign w:val="center"/>
          </w:tcPr>
          <w:p w14:paraId="23544F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948" w:type="dxa"/>
            <w:vAlign w:val="center"/>
          </w:tcPr>
          <w:p w14:paraId="2E0B53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07" w:type="dxa"/>
            <w:vAlign w:val="center"/>
          </w:tcPr>
          <w:p w14:paraId="36C7D8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p>
        </w:tc>
        <w:tc>
          <w:tcPr>
            <w:tcW w:w="930" w:type="dxa"/>
            <w:vAlign w:val="center"/>
          </w:tcPr>
          <w:p w14:paraId="0B3A68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69" w:type="dxa"/>
            <w:vAlign w:val="center"/>
          </w:tcPr>
          <w:p w14:paraId="7FF58A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95" w:type="dxa"/>
            <w:vAlign w:val="center"/>
          </w:tcPr>
          <w:p w14:paraId="02DA5F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r>
      <w:tr w14:paraId="0F5C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0F7F295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1234" w:type="dxa"/>
            <w:vAlign w:val="center"/>
          </w:tcPr>
          <w:p w14:paraId="491318FE">
            <w:pPr>
              <w:keepNext w:val="0"/>
              <w:keepLines w:val="0"/>
              <w:pageBreakBefore w:val="0"/>
              <w:widowControl w:val="0"/>
              <w:kinsoku/>
              <w:wordWrap/>
              <w:overflowPunct/>
              <w:topLinePunct w:val="0"/>
              <w:autoSpaceDE/>
              <w:autoSpaceDN/>
              <w:bidi w:val="0"/>
              <w:adjustRightInd/>
              <w:snapToGrid/>
              <w:spacing w:line="240" w:lineRule="exact"/>
              <w:ind w:right="-105"/>
              <w:jc w:val="center"/>
              <w:textAlignment w:val="auto"/>
              <w:rPr>
                <w:rFonts w:hint="eastAsia" w:ascii="宋体" w:hAnsi="宋体" w:eastAsia="宋体" w:cs="宋体"/>
                <w:sz w:val="21"/>
                <w:szCs w:val="21"/>
                <w:lang w:eastAsia="zh-CN"/>
              </w:rPr>
            </w:pPr>
          </w:p>
        </w:tc>
        <w:tc>
          <w:tcPr>
            <w:tcW w:w="1226" w:type="dxa"/>
            <w:vAlign w:val="center"/>
          </w:tcPr>
          <w:p w14:paraId="1A0BCB2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eastAsia="zh-CN"/>
              </w:rPr>
            </w:pPr>
          </w:p>
        </w:tc>
        <w:tc>
          <w:tcPr>
            <w:tcW w:w="850" w:type="dxa"/>
            <w:vAlign w:val="center"/>
          </w:tcPr>
          <w:p w14:paraId="7BCA751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948" w:type="dxa"/>
            <w:vAlign w:val="center"/>
          </w:tcPr>
          <w:p w14:paraId="72D59035">
            <w:pPr>
              <w:keepNext w:val="0"/>
              <w:keepLines w:val="0"/>
              <w:pageBreakBefore w:val="0"/>
              <w:widowControl w:val="0"/>
              <w:kinsoku/>
              <w:wordWrap/>
              <w:overflowPunct/>
              <w:topLinePunct w:val="0"/>
              <w:autoSpaceDE/>
              <w:autoSpaceDN/>
              <w:bidi w:val="0"/>
              <w:adjustRightInd/>
              <w:snapToGrid/>
              <w:spacing w:line="240" w:lineRule="exact"/>
              <w:ind w:right="-105"/>
              <w:textAlignment w:val="auto"/>
              <w:rPr>
                <w:rFonts w:hint="eastAsia" w:ascii="宋体" w:hAnsi="宋体" w:eastAsia="宋体" w:cs="宋体"/>
                <w:sz w:val="21"/>
                <w:szCs w:val="21"/>
                <w:lang w:eastAsia="zh-CN"/>
              </w:rPr>
            </w:pPr>
          </w:p>
        </w:tc>
        <w:tc>
          <w:tcPr>
            <w:tcW w:w="1207" w:type="dxa"/>
            <w:vAlign w:val="center"/>
          </w:tcPr>
          <w:p w14:paraId="0B3AAE0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930" w:type="dxa"/>
            <w:vAlign w:val="center"/>
          </w:tcPr>
          <w:p w14:paraId="0B4441C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769" w:type="dxa"/>
            <w:vAlign w:val="center"/>
          </w:tcPr>
          <w:p w14:paraId="12366A5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eastAsia="zh-CN"/>
              </w:rPr>
            </w:pPr>
          </w:p>
        </w:tc>
        <w:tc>
          <w:tcPr>
            <w:tcW w:w="795" w:type="dxa"/>
            <w:vAlign w:val="center"/>
          </w:tcPr>
          <w:p w14:paraId="3EE01153">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r>
      <w:tr w14:paraId="46BA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2FB52607">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1234" w:type="dxa"/>
            <w:vAlign w:val="center"/>
          </w:tcPr>
          <w:p w14:paraId="55FEDD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26" w:type="dxa"/>
            <w:vAlign w:val="center"/>
          </w:tcPr>
          <w:p w14:paraId="0F1F3F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850" w:type="dxa"/>
            <w:vAlign w:val="center"/>
          </w:tcPr>
          <w:p w14:paraId="63FF24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948" w:type="dxa"/>
            <w:vAlign w:val="center"/>
          </w:tcPr>
          <w:p w14:paraId="6D9159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07" w:type="dxa"/>
            <w:vAlign w:val="center"/>
          </w:tcPr>
          <w:p w14:paraId="40EBF2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p>
        </w:tc>
        <w:tc>
          <w:tcPr>
            <w:tcW w:w="930" w:type="dxa"/>
            <w:vAlign w:val="center"/>
          </w:tcPr>
          <w:p w14:paraId="4C7C77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69" w:type="dxa"/>
            <w:vAlign w:val="center"/>
          </w:tcPr>
          <w:p w14:paraId="5C57BD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95" w:type="dxa"/>
            <w:vAlign w:val="center"/>
          </w:tcPr>
          <w:p w14:paraId="197AFD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r>
      <w:tr w14:paraId="4EF4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2EB0341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1234" w:type="dxa"/>
            <w:vAlign w:val="center"/>
          </w:tcPr>
          <w:p w14:paraId="6C0929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26" w:type="dxa"/>
            <w:vAlign w:val="center"/>
          </w:tcPr>
          <w:p w14:paraId="54A0F3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850" w:type="dxa"/>
            <w:vAlign w:val="center"/>
          </w:tcPr>
          <w:p w14:paraId="309781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948" w:type="dxa"/>
            <w:vAlign w:val="center"/>
          </w:tcPr>
          <w:p w14:paraId="2A9C0B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07" w:type="dxa"/>
            <w:vAlign w:val="center"/>
          </w:tcPr>
          <w:p w14:paraId="469FEF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p>
        </w:tc>
        <w:tc>
          <w:tcPr>
            <w:tcW w:w="930" w:type="dxa"/>
            <w:vAlign w:val="center"/>
          </w:tcPr>
          <w:p w14:paraId="501D26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69" w:type="dxa"/>
            <w:vAlign w:val="center"/>
          </w:tcPr>
          <w:p w14:paraId="545775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95" w:type="dxa"/>
            <w:vAlign w:val="center"/>
          </w:tcPr>
          <w:p w14:paraId="49960D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r>
      <w:tr w14:paraId="07DD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67DC262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1234" w:type="dxa"/>
            <w:vAlign w:val="center"/>
          </w:tcPr>
          <w:p w14:paraId="515C42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26" w:type="dxa"/>
            <w:vAlign w:val="center"/>
          </w:tcPr>
          <w:p w14:paraId="32DA27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850" w:type="dxa"/>
            <w:vAlign w:val="center"/>
          </w:tcPr>
          <w:p w14:paraId="36A6C8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948" w:type="dxa"/>
            <w:vAlign w:val="center"/>
          </w:tcPr>
          <w:p w14:paraId="3C6F52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07" w:type="dxa"/>
            <w:vAlign w:val="center"/>
          </w:tcPr>
          <w:p w14:paraId="28EA15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p>
        </w:tc>
        <w:tc>
          <w:tcPr>
            <w:tcW w:w="930" w:type="dxa"/>
            <w:vAlign w:val="center"/>
          </w:tcPr>
          <w:p w14:paraId="2B9E7E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69" w:type="dxa"/>
            <w:vAlign w:val="center"/>
          </w:tcPr>
          <w:p w14:paraId="7F39D3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95" w:type="dxa"/>
            <w:vAlign w:val="center"/>
          </w:tcPr>
          <w:p w14:paraId="712C15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r>
      <w:tr w14:paraId="572A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003B7BB8">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1234" w:type="dxa"/>
            <w:vAlign w:val="center"/>
          </w:tcPr>
          <w:p w14:paraId="791916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26" w:type="dxa"/>
            <w:vAlign w:val="center"/>
          </w:tcPr>
          <w:p w14:paraId="5ADC71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850" w:type="dxa"/>
            <w:vAlign w:val="center"/>
          </w:tcPr>
          <w:p w14:paraId="66B60E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948" w:type="dxa"/>
            <w:vAlign w:val="center"/>
          </w:tcPr>
          <w:p w14:paraId="49D27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07" w:type="dxa"/>
            <w:vAlign w:val="center"/>
          </w:tcPr>
          <w:p w14:paraId="23B8CA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p>
        </w:tc>
        <w:tc>
          <w:tcPr>
            <w:tcW w:w="930" w:type="dxa"/>
            <w:vAlign w:val="center"/>
          </w:tcPr>
          <w:p w14:paraId="32E71B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69" w:type="dxa"/>
            <w:vAlign w:val="center"/>
          </w:tcPr>
          <w:p w14:paraId="35F402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95" w:type="dxa"/>
            <w:vAlign w:val="center"/>
          </w:tcPr>
          <w:p w14:paraId="0E0248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r>
      <w:tr w14:paraId="7850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32DFAFB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1234" w:type="dxa"/>
            <w:vAlign w:val="center"/>
          </w:tcPr>
          <w:p w14:paraId="7345B8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26" w:type="dxa"/>
            <w:vAlign w:val="center"/>
          </w:tcPr>
          <w:p w14:paraId="6C3C62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850" w:type="dxa"/>
            <w:vAlign w:val="center"/>
          </w:tcPr>
          <w:p w14:paraId="2ADA1B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948" w:type="dxa"/>
            <w:vAlign w:val="center"/>
          </w:tcPr>
          <w:p w14:paraId="1FD324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07" w:type="dxa"/>
            <w:vAlign w:val="center"/>
          </w:tcPr>
          <w:p w14:paraId="5E240F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p>
        </w:tc>
        <w:tc>
          <w:tcPr>
            <w:tcW w:w="930" w:type="dxa"/>
            <w:vAlign w:val="center"/>
          </w:tcPr>
          <w:p w14:paraId="487B1E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69" w:type="dxa"/>
            <w:vAlign w:val="center"/>
          </w:tcPr>
          <w:p w14:paraId="06E037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95" w:type="dxa"/>
            <w:vAlign w:val="center"/>
          </w:tcPr>
          <w:p w14:paraId="442AD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r>
      <w:tr w14:paraId="101A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71160C6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1234" w:type="dxa"/>
            <w:vAlign w:val="center"/>
          </w:tcPr>
          <w:p w14:paraId="362DB1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26" w:type="dxa"/>
            <w:vAlign w:val="center"/>
          </w:tcPr>
          <w:p w14:paraId="2F029D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850" w:type="dxa"/>
            <w:vAlign w:val="center"/>
          </w:tcPr>
          <w:p w14:paraId="73F03B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948" w:type="dxa"/>
            <w:vAlign w:val="center"/>
          </w:tcPr>
          <w:p w14:paraId="4BE653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07" w:type="dxa"/>
            <w:vAlign w:val="center"/>
          </w:tcPr>
          <w:p w14:paraId="12ECF9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p>
        </w:tc>
        <w:tc>
          <w:tcPr>
            <w:tcW w:w="930" w:type="dxa"/>
            <w:vAlign w:val="center"/>
          </w:tcPr>
          <w:p w14:paraId="1593CA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69" w:type="dxa"/>
            <w:vAlign w:val="center"/>
          </w:tcPr>
          <w:p w14:paraId="07A90C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95" w:type="dxa"/>
            <w:vAlign w:val="center"/>
          </w:tcPr>
          <w:p w14:paraId="712BC7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r>
      <w:tr w14:paraId="7D68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3EC3D39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1234" w:type="dxa"/>
            <w:vAlign w:val="center"/>
          </w:tcPr>
          <w:p w14:paraId="7814FD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26" w:type="dxa"/>
            <w:vAlign w:val="center"/>
          </w:tcPr>
          <w:p w14:paraId="2C60D5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850" w:type="dxa"/>
            <w:vAlign w:val="center"/>
          </w:tcPr>
          <w:p w14:paraId="629BF7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948" w:type="dxa"/>
            <w:vAlign w:val="center"/>
          </w:tcPr>
          <w:p w14:paraId="11FEFA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07" w:type="dxa"/>
            <w:vAlign w:val="center"/>
          </w:tcPr>
          <w:p w14:paraId="3383C4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p>
        </w:tc>
        <w:tc>
          <w:tcPr>
            <w:tcW w:w="930" w:type="dxa"/>
            <w:vAlign w:val="center"/>
          </w:tcPr>
          <w:p w14:paraId="52E263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69" w:type="dxa"/>
            <w:vAlign w:val="center"/>
          </w:tcPr>
          <w:p w14:paraId="28CC36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95" w:type="dxa"/>
            <w:vAlign w:val="center"/>
          </w:tcPr>
          <w:p w14:paraId="1C5472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r>
      <w:tr w14:paraId="5DE6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3745631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1234" w:type="dxa"/>
            <w:vAlign w:val="center"/>
          </w:tcPr>
          <w:p w14:paraId="07D5C5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26" w:type="dxa"/>
            <w:vAlign w:val="center"/>
          </w:tcPr>
          <w:p w14:paraId="104C31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850" w:type="dxa"/>
            <w:vAlign w:val="center"/>
          </w:tcPr>
          <w:p w14:paraId="426D48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948" w:type="dxa"/>
            <w:vAlign w:val="center"/>
          </w:tcPr>
          <w:p w14:paraId="4ADB1C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07" w:type="dxa"/>
            <w:vAlign w:val="center"/>
          </w:tcPr>
          <w:p w14:paraId="3304AF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p>
        </w:tc>
        <w:tc>
          <w:tcPr>
            <w:tcW w:w="930" w:type="dxa"/>
            <w:vAlign w:val="center"/>
          </w:tcPr>
          <w:p w14:paraId="322A0F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69" w:type="dxa"/>
            <w:vAlign w:val="center"/>
          </w:tcPr>
          <w:p w14:paraId="3CF9D4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95" w:type="dxa"/>
            <w:vAlign w:val="center"/>
          </w:tcPr>
          <w:p w14:paraId="63D459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1"/>
                <w:szCs w:val="21"/>
                <w:lang w:val="en-US" w:eastAsia="zh-CN" w:bidi="ar-SA"/>
              </w:rPr>
            </w:pPr>
          </w:p>
        </w:tc>
      </w:tr>
      <w:tr w14:paraId="6A19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471EC42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宋体"/>
                <w:sz w:val="21"/>
                <w:szCs w:val="21"/>
                <w:lang w:val="en-US" w:eastAsia="zh-CN"/>
              </w:rPr>
            </w:pPr>
          </w:p>
        </w:tc>
        <w:tc>
          <w:tcPr>
            <w:tcW w:w="1234" w:type="dxa"/>
            <w:vAlign w:val="center"/>
          </w:tcPr>
          <w:p w14:paraId="353F5A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26" w:type="dxa"/>
            <w:vAlign w:val="center"/>
          </w:tcPr>
          <w:p w14:paraId="4B9041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850" w:type="dxa"/>
            <w:vAlign w:val="center"/>
          </w:tcPr>
          <w:p w14:paraId="77F585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948" w:type="dxa"/>
            <w:vAlign w:val="center"/>
          </w:tcPr>
          <w:p w14:paraId="2DF09E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1207" w:type="dxa"/>
            <w:vAlign w:val="center"/>
          </w:tcPr>
          <w:p w14:paraId="364B3A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p>
        </w:tc>
        <w:tc>
          <w:tcPr>
            <w:tcW w:w="930" w:type="dxa"/>
            <w:vAlign w:val="center"/>
          </w:tcPr>
          <w:p w14:paraId="2B937E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69" w:type="dxa"/>
            <w:vAlign w:val="center"/>
          </w:tcPr>
          <w:p w14:paraId="43925B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p>
        </w:tc>
        <w:tc>
          <w:tcPr>
            <w:tcW w:w="795" w:type="dxa"/>
            <w:vAlign w:val="center"/>
          </w:tcPr>
          <w:p w14:paraId="1BE2D73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1"/>
                <w:szCs w:val="21"/>
                <w:lang w:val="en-US" w:eastAsia="zh-CN" w:bidi="ar-SA"/>
              </w:rPr>
            </w:pPr>
          </w:p>
        </w:tc>
      </w:tr>
      <w:tr w14:paraId="7759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16" w:type="dxa"/>
            <w:vAlign w:val="center"/>
          </w:tcPr>
          <w:p w14:paraId="37036CC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09C8E856">
            <w:pPr>
              <w:keepNext w:val="0"/>
              <w:keepLines w:val="0"/>
              <w:pageBreakBefore w:val="0"/>
              <w:widowControl w:val="0"/>
              <w:kinsoku/>
              <w:wordWrap/>
              <w:overflowPunct/>
              <w:topLinePunct w:val="0"/>
              <w:autoSpaceDE/>
              <w:autoSpaceDN/>
              <w:bidi w:val="0"/>
              <w:adjustRightInd/>
              <w:snapToGrid/>
              <w:spacing w:line="240" w:lineRule="exact"/>
              <w:ind w:right="-105"/>
              <w:jc w:val="center"/>
              <w:textAlignment w:val="auto"/>
              <w:rPr>
                <w:rFonts w:hint="eastAsia" w:ascii="宋体" w:hAnsi="宋体" w:eastAsia="宋体" w:cs="Times New Roman"/>
              </w:rPr>
            </w:pPr>
          </w:p>
        </w:tc>
        <w:tc>
          <w:tcPr>
            <w:tcW w:w="1226" w:type="dxa"/>
            <w:vAlign w:val="center"/>
          </w:tcPr>
          <w:p w14:paraId="079CACB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348DED1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48" w:type="dxa"/>
            <w:vAlign w:val="center"/>
          </w:tcPr>
          <w:p w14:paraId="5ECA1AB3">
            <w:pPr>
              <w:keepNext w:val="0"/>
              <w:keepLines w:val="0"/>
              <w:pageBreakBefore w:val="0"/>
              <w:widowControl w:val="0"/>
              <w:kinsoku/>
              <w:wordWrap/>
              <w:overflowPunct/>
              <w:topLinePunct w:val="0"/>
              <w:autoSpaceDE/>
              <w:autoSpaceDN/>
              <w:bidi w:val="0"/>
              <w:adjustRightInd/>
              <w:snapToGrid/>
              <w:spacing w:line="240" w:lineRule="exact"/>
              <w:ind w:right="-105"/>
              <w:textAlignment w:val="auto"/>
              <w:rPr>
                <w:rFonts w:hint="eastAsia" w:ascii="宋体" w:hAnsi="宋体" w:eastAsia="宋体" w:cs="Times New Roman"/>
              </w:rPr>
            </w:pPr>
          </w:p>
        </w:tc>
        <w:tc>
          <w:tcPr>
            <w:tcW w:w="1207" w:type="dxa"/>
            <w:vAlign w:val="center"/>
          </w:tcPr>
          <w:p w14:paraId="3DE6DE2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5D7206D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1BE6D52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08BAD84F">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val="en-US" w:eastAsia="zh-CN"/>
              </w:rPr>
            </w:pPr>
          </w:p>
        </w:tc>
      </w:tr>
      <w:tr w14:paraId="7C2E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5D019B9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val="en-US" w:eastAsia="zh-CN"/>
              </w:rPr>
            </w:pPr>
          </w:p>
        </w:tc>
        <w:tc>
          <w:tcPr>
            <w:tcW w:w="1234" w:type="dxa"/>
            <w:vAlign w:val="center"/>
          </w:tcPr>
          <w:p w14:paraId="58D8CD83">
            <w:pPr>
              <w:keepNext w:val="0"/>
              <w:keepLines w:val="0"/>
              <w:pageBreakBefore w:val="0"/>
              <w:widowControl w:val="0"/>
              <w:kinsoku/>
              <w:wordWrap/>
              <w:overflowPunct/>
              <w:topLinePunct w:val="0"/>
              <w:autoSpaceDE/>
              <w:autoSpaceDN/>
              <w:bidi w:val="0"/>
              <w:adjustRightInd/>
              <w:snapToGrid/>
              <w:spacing w:line="240" w:lineRule="exact"/>
              <w:ind w:right="-105"/>
              <w:jc w:val="center"/>
              <w:textAlignment w:val="auto"/>
              <w:rPr>
                <w:rFonts w:hint="eastAsia" w:ascii="宋体" w:hAnsi="宋体" w:eastAsia="宋体" w:cs="Times New Roman"/>
                <w:lang w:eastAsia="zh-CN"/>
              </w:rPr>
            </w:pPr>
          </w:p>
        </w:tc>
        <w:tc>
          <w:tcPr>
            <w:tcW w:w="1226" w:type="dxa"/>
            <w:vAlign w:val="center"/>
          </w:tcPr>
          <w:p w14:paraId="0B73DD52">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both"/>
              <w:textAlignment w:val="auto"/>
              <w:rPr>
                <w:rFonts w:hint="eastAsia" w:ascii="宋体" w:hAnsi="宋体" w:eastAsia="宋体" w:cs="Times New Roman"/>
              </w:rPr>
            </w:pPr>
          </w:p>
        </w:tc>
        <w:tc>
          <w:tcPr>
            <w:tcW w:w="850" w:type="dxa"/>
            <w:vAlign w:val="center"/>
          </w:tcPr>
          <w:p w14:paraId="6751E41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val="en-US" w:eastAsia="zh-CN"/>
              </w:rPr>
            </w:pPr>
          </w:p>
        </w:tc>
        <w:tc>
          <w:tcPr>
            <w:tcW w:w="948" w:type="dxa"/>
            <w:vAlign w:val="center"/>
          </w:tcPr>
          <w:p w14:paraId="402E348A">
            <w:pPr>
              <w:keepNext w:val="0"/>
              <w:keepLines w:val="0"/>
              <w:pageBreakBefore w:val="0"/>
              <w:widowControl w:val="0"/>
              <w:kinsoku/>
              <w:wordWrap/>
              <w:overflowPunct/>
              <w:topLinePunct w:val="0"/>
              <w:autoSpaceDE/>
              <w:autoSpaceDN/>
              <w:bidi w:val="0"/>
              <w:adjustRightInd/>
              <w:snapToGrid/>
              <w:spacing w:line="240" w:lineRule="exact"/>
              <w:ind w:right="-105"/>
              <w:textAlignment w:val="auto"/>
              <w:rPr>
                <w:rFonts w:hint="eastAsia" w:ascii="宋体" w:hAnsi="宋体" w:eastAsia="宋体" w:cs="Times New Roman"/>
                <w:lang w:eastAsia="zh-CN"/>
              </w:rPr>
            </w:pPr>
          </w:p>
        </w:tc>
        <w:tc>
          <w:tcPr>
            <w:tcW w:w="1207" w:type="dxa"/>
            <w:vAlign w:val="center"/>
          </w:tcPr>
          <w:p w14:paraId="3A9883D8">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val="en-US" w:eastAsia="zh-CN"/>
              </w:rPr>
            </w:pPr>
          </w:p>
        </w:tc>
        <w:tc>
          <w:tcPr>
            <w:tcW w:w="930" w:type="dxa"/>
            <w:vAlign w:val="center"/>
          </w:tcPr>
          <w:p w14:paraId="4D58BA6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val="en-US" w:eastAsia="zh-CN"/>
              </w:rPr>
            </w:pPr>
          </w:p>
        </w:tc>
        <w:tc>
          <w:tcPr>
            <w:tcW w:w="769" w:type="dxa"/>
            <w:vAlign w:val="center"/>
          </w:tcPr>
          <w:p w14:paraId="0DF2711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795" w:type="dxa"/>
            <w:vAlign w:val="center"/>
          </w:tcPr>
          <w:p w14:paraId="6E5BA2E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val="en-US" w:eastAsia="zh-CN"/>
              </w:rPr>
            </w:pPr>
          </w:p>
        </w:tc>
      </w:tr>
      <w:tr w14:paraId="39E2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23D32DE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05CA582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2FFC079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471F503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0C1206C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613FA53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5E4395F5">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13B417A2">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197609DA">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58B1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35AB06E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59FDFC4F">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265B1B4A">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4E325A4F">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5145416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40A83F5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1566B27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5B7A28D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3C73FFD3">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0EF1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751A5E8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391F3885">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68431E3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61952837">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00EE86F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62F7FDE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456E520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1C081C2F">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186DC45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72BA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355B9EF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0707E63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45821DD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7AE0A52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0F22143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4B7C202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11CCE7E8">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4E5CEF9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09B0C8C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484E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1EC9D532">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7E019C47">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3C7DF47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11812AF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7081229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7C3D2ED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5F55E88A">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6D067B1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1B36797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08C0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5694785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5B0FB905">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30D870E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53334A1A">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0A99B09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112A40C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3310784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3D4C03E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5A9DB697">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26C5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3C47C5F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3DD81DE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4FD0FB38">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667F9D8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7A12D76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235954D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481D4F1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0E70DDB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07EE0113">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5B46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5C5D5047">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3C5B631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3625E00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5A274ED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598DF19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79DDDC9F">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7029891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2D67F492">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096BB2D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789B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7BDCAAB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4ED9BD35">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74296832">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0AF1BEC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79A6111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19032BB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44EC7C0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71FBBC3A">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182A30E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40D1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6" w:type="dxa"/>
            <w:vAlign w:val="center"/>
          </w:tcPr>
          <w:p w14:paraId="01B54D03">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6ACA7477">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60A10467">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2A24500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007C4F8A">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456C051F">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6272F8D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01A11222">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2C167A0F">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47F9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186C2BF4">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3DDA2D82">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73A50E85">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37BBE587">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4976E0A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4D979F8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4AC71DCA">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7377FBC7">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614C653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434C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15952C1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3BEB6210">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49AD4B90">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1A80410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64C86862">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3DCD6ED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083EBBE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58B0BF8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30977DF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4683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167D5D4F">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3FA641C5">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733D1752">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41A8BB1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04B30012">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2F8F9DC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78629402">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53577E0F">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42A00768">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7ED6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1D91EDD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69738E73">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5AF31413">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0A5D4E7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66EEC04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2D61C5D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430661A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79B74DA7">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05C4508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5266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515617B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484924E3">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27DD9196">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sz w:val="18"/>
              </w:rPr>
            </w:pPr>
          </w:p>
        </w:tc>
        <w:tc>
          <w:tcPr>
            <w:tcW w:w="850" w:type="dxa"/>
            <w:vAlign w:val="center"/>
          </w:tcPr>
          <w:p w14:paraId="5D549B2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1302500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6A23FCF7">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7FBD536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470EE46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0186E67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2C2B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6" w:type="dxa"/>
            <w:vAlign w:val="center"/>
          </w:tcPr>
          <w:p w14:paraId="7390011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15035AFF">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4D154D9D">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52B9D12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0DA102A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320A4C4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30" w:type="dxa"/>
            <w:vAlign w:val="center"/>
          </w:tcPr>
          <w:p w14:paraId="4C60B15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42136E49">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478AF88E">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r w14:paraId="6FAE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6" w:type="dxa"/>
            <w:vAlign w:val="center"/>
          </w:tcPr>
          <w:p w14:paraId="35002BCA">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1234" w:type="dxa"/>
            <w:vAlign w:val="center"/>
          </w:tcPr>
          <w:p w14:paraId="03BB92C3">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26" w:type="dxa"/>
            <w:vAlign w:val="center"/>
          </w:tcPr>
          <w:p w14:paraId="33EA38F3">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850" w:type="dxa"/>
            <w:vAlign w:val="center"/>
          </w:tcPr>
          <w:p w14:paraId="2F64648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948" w:type="dxa"/>
            <w:vAlign w:val="center"/>
          </w:tcPr>
          <w:p w14:paraId="3658AF3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1207" w:type="dxa"/>
            <w:vAlign w:val="center"/>
          </w:tcPr>
          <w:p w14:paraId="4F350063">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lang w:eastAsia="zh-CN"/>
              </w:rPr>
            </w:pPr>
          </w:p>
        </w:tc>
        <w:tc>
          <w:tcPr>
            <w:tcW w:w="930" w:type="dxa"/>
            <w:vAlign w:val="center"/>
          </w:tcPr>
          <w:p w14:paraId="5575203B">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69" w:type="dxa"/>
            <w:vAlign w:val="center"/>
          </w:tcPr>
          <w:p w14:paraId="6A04D3EC">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c>
          <w:tcPr>
            <w:tcW w:w="795" w:type="dxa"/>
            <w:vAlign w:val="center"/>
          </w:tcPr>
          <w:p w14:paraId="789299F1">
            <w:pPr>
              <w:keepNext w:val="0"/>
              <w:keepLines w:val="0"/>
              <w:pageBreakBefore w:val="0"/>
              <w:widowControl w:val="0"/>
              <w:kinsoku/>
              <w:wordWrap/>
              <w:overflowPunct/>
              <w:topLinePunct w:val="0"/>
              <w:autoSpaceDE/>
              <w:autoSpaceDN/>
              <w:bidi w:val="0"/>
              <w:adjustRightInd/>
              <w:snapToGrid/>
              <w:spacing w:line="240" w:lineRule="exact"/>
              <w:ind w:left="-100" w:leftChars="-50" w:right="-105"/>
              <w:jc w:val="center"/>
              <w:textAlignment w:val="auto"/>
              <w:rPr>
                <w:rFonts w:hint="eastAsia" w:ascii="宋体" w:hAnsi="宋体" w:eastAsia="宋体" w:cs="Times New Roman"/>
              </w:rPr>
            </w:pPr>
          </w:p>
        </w:tc>
      </w:tr>
    </w:tbl>
    <w:p w14:paraId="38C3E9A2">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color w:val="auto"/>
          <w:sz w:val="30"/>
          <w:szCs w:val="30"/>
          <w:highlight w:val="none"/>
        </w:rPr>
        <w:sectPr>
          <w:pgSz w:w="11907" w:h="16840"/>
          <w:pgMar w:top="1440" w:right="1440" w:bottom="1440" w:left="1797" w:header="851" w:footer="851" w:gutter="0"/>
          <w:cols w:space="720" w:num="1"/>
          <w:docGrid w:linePitch="312" w:charSpace="0"/>
        </w:sectPr>
      </w:pPr>
    </w:p>
    <w:p w14:paraId="77843D24">
      <w:pPr>
        <w:spacing w:line="440" w:lineRule="exact"/>
        <w:jc w:val="left"/>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333" w:name="_Toc267261699"/>
      <w:bookmarkStart w:id="1334" w:name="_Toc296891056"/>
      <w:bookmarkStart w:id="1335" w:name="_Toc296891268"/>
      <w:bookmarkStart w:id="1336" w:name="_Toc296503228"/>
      <w:bookmarkStart w:id="1337" w:name="_Toc296346729"/>
      <w:bookmarkStart w:id="1338" w:name="_Toc296944567"/>
      <w:bookmarkStart w:id="1339" w:name="_Toc296347227"/>
      <w:r>
        <w:rPr>
          <w:rFonts w:hint="eastAsia" w:ascii="宋体" w:hAnsi="宋体" w:eastAsia="宋体" w:cs="宋体"/>
          <w:color w:val="auto"/>
          <w:sz w:val="30"/>
          <w:szCs w:val="30"/>
          <w:highlight w:val="none"/>
        </w:rPr>
        <w:t>件4：</w:t>
      </w:r>
    </w:p>
    <w:bookmarkEnd w:id="1333"/>
    <w:bookmarkEnd w:id="1334"/>
    <w:bookmarkEnd w:id="1335"/>
    <w:bookmarkEnd w:id="1336"/>
    <w:bookmarkEnd w:id="1337"/>
    <w:bookmarkEnd w:id="1338"/>
    <w:bookmarkEnd w:id="1339"/>
    <w:p w14:paraId="1068A95E">
      <w:pPr>
        <w:spacing w:beforeLines="50" w:afterLines="50" w:line="440" w:lineRule="exact"/>
        <w:jc w:val="cente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承包人主要施工管理人员表</w:t>
      </w:r>
    </w:p>
    <w:tbl>
      <w:tblPr>
        <w:tblStyle w:val="2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767"/>
        <w:gridCol w:w="1734"/>
        <w:gridCol w:w="3019"/>
      </w:tblGrid>
      <w:tr w14:paraId="7B6C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14:paraId="2730E7B6">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p>
        </w:tc>
        <w:tc>
          <w:tcPr>
            <w:tcW w:w="1418" w:type="dxa"/>
            <w:noWrap/>
            <w:vAlign w:val="center"/>
          </w:tcPr>
          <w:p w14:paraId="618114A1">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767" w:type="dxa"/>
            <w:noWrap/>
            <w:vAlign w:val="center"/>
          </w:tcPr>
          <w:p w14:paraId="63ED6DE5">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734" w:type="dxa"/>
            <w:noWrap/>
            <w:vAlign w:val="center"/>
          </w:tcPr>
          <w:p w14:paraId="6D77BDD3">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3019" w:type="dxa"/>
            <w:noWrap/>
            <w:vAlign w:val="center"/>
          </w:tcPr>
          <w:p w14:paraId="15146A1E">
            <w:pPr>
              <w:keepNext/>
              <w:adjustRightInd w:val="0"/>
              <w:spacing w:line="440" w:lineRule="exact"/>
              <w:ind w:right="60" w:rightChars="30"/>
              <w:jc w:val="center"/>
              <w:textAlignment w:val="baseline"/>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计划进场时间</w:t>
            </w:r>
          </w:p>
        </w:tc>
      </w:tr>
      <w:tr w14:paraId="15D0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ign w:val="center"/>
          </w:tcPr>
          <w:p w14:paraId="06A2815E">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一、总部人员</w:t>
            </w:r>
          </w:p>
        </w:tc>
      </w:tr>
      <w:tr w14:paraId="1106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14:paraId="035594EB">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项目主管</w:t>
            </w:r>
          </w:p>
        </w:tc>
        <w:tc>
          <w:tcPr>
            <w:tcW w:w="1418" w:type="dxa"/>
            <w:noWrap/>
            <w:vAlign w:val="center"/>
          </w:tcPr>
          <w:p w14:paraId="0920D068">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1B76BABF">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7D8EBF97">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0475DA7B">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06C7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14:paraId="4CEC1DEE">
            <w:pPr>
              <w:keepNext/>
              <w:adjustRightInd w:val="0"/>
              <w:spacing w:after="60"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ign w:val="center"/>
          </w:tcPr>
          <w:p w14:paraId="72BD43A5">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26D2096D">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60EBE2EF">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5C96239C">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099E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14:paraId="2BDE1F09">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418" w:type="dxa"/>
            <w:noWrap/>
            <w:vAlign w:val="center"/>
          </w:tcPr>
          <w:p w14:paraId="7FBADF35">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47BF5528">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6DEC0442">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54E746D8">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674D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14:paraId="20487CC1">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418" w:type="dxa"/>
            <w:noWrap/>
            <w:vAlign w:val="center"/>
          </w:tcPr>
          <w:p w14:paraId="46492C64">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1F1DF2EE">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4B26B3A8">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4D8ED853">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5C9C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ign w:val="center"/>
          </w:tcPr>
          <w:p w14:paraId="452AF85D">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二、现场人员</w:t>
            </w:r>
          </w:p>
        </w:tc>
      </w:tr>
      <w:tr w14:paraId="7E75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14:paraId="4B0C2B37">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项目经理</w:t>
            </w:r>
          </w:p>
        </w:tc>
        <w:tc>
          <w:tcPr>
            <w:tcW w:w="1418" w:type="dxa"/>
            <w:noWrap/>
            <w:vAlign w:val="center"/>
          </w:tcPr>
          <w:p w14:paraId="30EB38A9">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李晶华</w:t>
            </w:r>
          </w:p>
        </w:tc>
        <w:tc>
          <w:tcPr>
            <w:tcW w:w="1767" w:type="dxa"/>
            <w:noWrap/>
            <w:vAlign w:val="center"/>
          </w:tcPr>
          <w:p w14:paraId="05BEEDE1">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项目经理</w:t>
            </w:r>
          </w:p>
        </w:tc>
        <w:tc>
          <w:tcPr>
            <w:tcW w:w="1734" w:type="dxa"/>
            <w:noWrap/>
            <w:vAlign w:val="center"/>
          </w:tcPr>
          <w:p w14:paraId="47E0EAAE">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工程师</w:t>
            </w:r>
          </w:p>
        </w:tc>
        <w:tc>
          <w:tcPr>
            <w:tcW w:w="3019" w:type="dxa"/>
            <w:noWrap/>
            <w:vAlign w:val="center"/>
          </w:tcPr>
          <w:p w14:paraId="06257670">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3FF3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14:paraId="1B4C0E24">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项目副经理</w:t>
            </w:r>
          </w:p>
        </w:tc>
        <w:tc>
          <w:tcPr>
            <w:tcW w:w="1418" w:type="dxa"/>
            <w:noWrap/>
            <w:vAlign w:val="center"/>
          </w:tcPr>
          <w:p w14:paraId="110D6B90">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46274B19">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400429D7">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1B54DD97">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42A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14:paraId="1E3A228A">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技术负责人</w:t>
            </w:r>
          </w:p>
        </w:tc>
        <w:tc>
          <w:tcPr>
            <w:tcW w:w="1418" w:type="dxa"/>
            <w:noWrap/>
            <w:vAlign w:val="center"/>
          </w:tcPr>
          <w:p w14:paraId="5AFE66F4">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黄金凤</w:t>
            </w:r>
          </w:p>
        </w:tc>
        <w:tc>
          <w:tcPr>
            <w:tcW w:w="1767" w:type="dxa"/>
            <w:noWrap/>
            <w:vAlign w:val="center"/>
          </w:tcPr>
          <w:p w14:paraId="28A24700">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技术负责人</w:t>
            </w:r>
          </w:p>
        </w:tc>
        <w:tc>
          <w:tcPr>
            <w:tcW w:w="1734" w:type="dxa"/>
            <w:noWrap/>
            <w:vAlign w:val="center"/>
          </w:tcPr>
          <w:p w14:paraId="5E6BE9A4">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工程师</w:t>
            </w:r>
          </w:p>
        </w:tc>
        <w:tc>
          <w:tcPr>
            <w:tcW w:w="3019" w:type="dxa"/>
            <w:noWrap/>
            <w:vAlign w:val="center"/>
          </w:tcPr>
          <w:p w14:paraId="5B2E3530">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1D91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14:paraId="4968CD83">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造价管理</w:t>
            </w:r>
          </w:p>
        </w:tc>
        <w:tc>
          <w:tcPr>
            <w:tcW w:w="1418" w:type="dxa"/>
            <w:noWrap/>
            <w:vAlign w:val="center"/>
          </w:tcPr>
          <w:p w14:paraId="5FE7E6B9">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120BD100">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40D1931A">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11F4B2E4">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1CBE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14:paraId="772A8BAB">
            <w:pPr>
              <w:keepNext/>
              <w:adjustRightInd w:val="0"/>
              <w:spacing w:after="60"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质量管理</w:t>
            </w:r>
          </w:p>
        </w:tc>
        <w:tc>
          <w:tcPr>
            <w:tcW w:w="1418" w:type="dxa"/>
            <w:noWrap/>
            <w:vAlign w:val="center"/>
          </w:tcPr>
          <w:p w14:paraId="0FA7341C">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侯东妹</w:t>
            </w:r>
          </w:p>
        </w:tc>
        <w:tc>
          <w:tcPr>
            <w:tcW w:w="1767" w:type="dxa"/>
            <w:noWrap/>
            <w:vAlign w:val="center"/>
          </w:tcPr>
          <w:p w14:paraId="15962BDA">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质量员</w:t>
            </w:r>
          </w:p>
        </w:tc>
        <w:tc>
          <w:tcPr>
            <w:tcW w:w="1734" w:type="dxa"/>
            <w:noWrap/>
            <w:vAlign w:val="center"/>
          </w:tcPr>
          <w:p w14:paraId="68D761E1">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助工</w:t>
            </w:r>
          </w:p>
        </w:tc>
        <w:tc>
          <w:tcPr>
            <w:tcW w:w="3019" w:type="dxa"/>
            <w:noWrap/>
            <w:vAlign w:val="center"/>
          </w:tcPr>
          <w:p w14:paraId="2A415058">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01C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14:paraId="267FF753">
            <w:pPr>
              <w:keepNext/>
              <w:adjustRightInd w:val="0"/>
              <w:spacing w:after="60" w:line="440" w:lineRule="exact"/>
              <w:ind w:left="60" w:leftChars="30" w:right="60" w:rightChars="30"/>
              <w:jc w:val="center"/>
              <w:textAlignment w:val="baseline"/>
              <w:rPr>
                <w:rFonts w:ascii="宋体" w:hAnsi="宋体" w:eastAsia="宋体" w:cs="宋体"/>
                <w:color w:val="auto"/>
                <w:sz w:val="28"/>
                <w:szCs w:val="28"/>
                <w:highlight w:val="none"/>
              </w:rPr>
            </w:pPr>
          </w:p>
        </w:tc>
        <w:tc>
          <w:tcPr>
            <w:tcW w:w="1418" w:type="dxa"/>
            <w:noWrap/>
            <w:vAlign w:val="center"/>
          </w:tcPr>
          <w:p w14:paraId="7D002417">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282D7F08">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3162B9F7">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60302243">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4CCC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14:paraId="03179704">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418" w:type="dxa"/>
            <w:noWrap/>
            <w:vAlign w:val="center"/>
          </w:tcPr>
          <w:p w14:paraId="0B94DC70">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6260BA50">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01702EEF">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59FFAFBD">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45F4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14:paraId="2E38133C">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材料管理</w:t>
            </w:r>
          </w:p>
        </w:tc>
        <w:tc>
          <w:tcPr>
            <w:tcW w:w="1418" w:type="dxa"/>
            <w:noWrap/>
            <w:vAlign w:val="center"/>
          </w:tcPr>
          <w:p w14:paraId="44722F3A">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黄鸿敏</w:t>
            </w:r>
          </w:p>
        </w:tc>
        <w:tc>
          <w:tcPr>
            <w:tcW w:w="1767" w:type="dxa"/>
            <w:noWrap/>
            <w:vAlign w:val="center"/>
          </w:tcPr>
          <w:p w14:paraId="03D47E3B">
            <w:pPr>
              <w:keepNext/>
              <w:adjustRightInd w:val="0"/>
              <w:spacing w:line="440" w:lineRule="exact"/>
              <w:ind w:left="60" w:leftChars="30" w:right="60" w:rightChars="30"/>
              <w:jc w:val="center"/>
              <w:textAlignment w:val="baselin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材料</w:t>
            </w:r>
            <w:r>
              <w:rPr>
                <w:rFonts w:hint="eastAsia" w:ascii="宋体" w:hAnsi="宋体" w:eastAsia="宋体" w:cs="宋体"/>
                <w:color w:val="auto"/>
                <w:sz w:val="30"/>
                <w:szCs w:val="30"/>
                <w:highlight w:val="none"/>
                <w:lang w:eastAsia="zh-CN"/>
              </w:rPr>
              <w:t>员</w:t>
            </w:r>
          </w:p>
        </w:tc>
        <w:tc>
          <w:tcPr>
            <w:tcW w:w="1734" w:type="dxa"/>
            <w:noWrap/>
            <w:vAlign w:val="center"/>
          </w:tcPr>
          <w:p w14:paraId="3CD01075">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工程师</w:t>
            </w:r>
          </w:p>
        </w:tc>
        <w:tc>
          <w:tcPr>
            <w:tcW w:w="3019" w:type="dxa"/>
            <w:noWrap/>
            <w:vAlign w:val="center"/>
          </w:tcPr>
          <w:p w14:paraId="1EA68E05">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7E32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14:paraId="13E65F3E">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计划管理</w:t>
            </w:r>
          </w:p>
        </w:tc>
        <w:tc>
          <w:tcPr>
            <w:tcW w:w="1418" w:type="dxa"/>
            <w:noWrap/>
            <w:vAlign w:val="center"/>
          </w:tcPr>
          <w:p w14:paraId="52932AF8">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2BD1D99F">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2AB93AC1">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142C7906">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6E27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14:paraId="5CE53E58">
            <w:pPr>
              <w:keepNext/>
              <w:adjustRightInd w:val="0"/>
              <w:spacing w:after="60"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安全管理</w:t>
            </w:r>
          </w:p>
        </w:tc>
        <w:tc>
          <w:tcPr>
            <w:tcW w:w="1418" w:type="dxa"/>
            <w:noWrap/>
            <w:vAlign w:val="center"/>
          </w:tcPr>
          <w:p w14:paraId="0F2F89DD">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张立早</w:t>
            </w:r>
          </w:p>
        </w:tc>
        <w:tc>
          <w:tcPr>
            <w:tcW w:w="1767" w:type="dxa"/>
            <w:noWrap/>
            <w:vAlign w:val="center"/>
          </w:tcPr>
          <w:p w14:paraId="0EE8EB11">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安全员</w:t>
            </w:r>
          </w:p>
        </w:tc>
        <w:tc>
          <w:tcPr>
            <w:tcW w:w="1734" w:type="dxa"/>
            <w:noWrap/>
            <w:vAlign w:val="center"/>
          </w:tcPr>
          <w:p w14:paraId="2341BF18">
            <w:pPr>
              <w:keepNext/>
              <w:adjustRightInd w:val="0"/>
              <w:spacing w:line="440" w:lineRule="exact"/>
              <w:ind w:left="60" w:leftChars="30" w:right="60" w:rightChars="30"/>
              <w:jc w:val="center"/>
              <w:textAlignment w:val="baselin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工程师</w:t>
            </w:r>
          </w:p>
        </w:tc>
        <w:tc>
          <w:tcPr>
            <w:tcW w:w="3019" w:type="dxa"/>
            <w:noWrap/>
            <w:vAlign w:val="center"/>
          </w:tcPr>
          <w:p w14:paraId="29664FC8">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7ABE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14:paraId="01C8735A">
            <w:pPr>
              <w:keepNext/>
              <w:adjustRightInd w:val="0"/>
              <w:spacing w:after="60" w:line="440" w:lineRule="exact"/>
              <w:ind w:left="60" w:leftChars="30" w:right="60" w:rightChars="30"/>
              <w:jc w:val="center"/>
              <w:textAlignment w:val="baseline"/>
              <w:rPr>
                <w:rFonts w:ascii="宋体" w:hAnsi="宋体" w:eastAsia="宋体" w:cs="宋体"/>
                <w:color w:val="auto"/>
                <w:sz w:val="28"/>
                <w:szCs w:val="28"/>
                <w:highlight w:val="none"/>
              </w:rPr>
            </w:pPr>
          </w:p>
        </w:tc>
        <w:tc>
          <w:tcPr>
            <w:tcW w:w="1418" w:type="dxa"/>
            <w:noWrap/>
            <w:vAlign w:val="center"/>
          </w:tcPr>
          <w:p w14:paraId="7D8038C8">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46314EC7">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6A45971C">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42F73A56">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2804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14:paraId="063F53FD">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418" w:type="dxa"/>
            <w:noWrap/>
            <w:vAlign w:val="center"/>
          </w:tcPr>
          <w:p w14:paraId="67D64676">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49CB4D41">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3D3FC898">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76B3EC4D">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4794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14:paraId="41E9DC19">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ign w:val="center"/>
          </w:tcPr>
          <w:p w14:paraId="699A5769">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徐维勇</w:t>
            </w:r>
          </w:p>
        </w:tc>
        <w:tc>
          <w:tcPr>
            <w:tcW w:w="1767" w:type="dxa"/>
            <w:noWrap/>
            <w:vAlign w:val="center"/>
          </w:tcPr>
          <w:p w14:paraId="28FBD511">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施工员</w:t>
            </w:r>
          </w:p>
        </w:tc>
        <w:tc>
          <w:tcPr>
            <w:tcW w:w="1734" w:type="dxa"/>
            <w:noWrap/>
            <w:vAlign w:val="center"/>
          </w:tcPr>
          <w:p w14:paraId="2D8D23CD">
            <w:pPr>
              <w:keepNext/>
              <w:adjustRightInd w:val="0"/>
              <w:spacing w:line="440" w:lineRule="exact"/>
              <w:ind w:left="60" w:leftChars="30" w:right="60" w:rightChars="30"/>
              <w:jc w:val="center"/>
              <w:textAlignment w:val="baselin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助工</w:t>
            </w:r>
          </w:p>
        </w:tc>
        <w:tc>
          <w:tcPr>
            <w:tcW w:w="3019" w:type="dxa"/>
            <w:noWrap/>
            <w:vAlign w:val="center"/>
          </w:tcPr>
          <w:p w14:paraId="1C1E69F8">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4444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14:paraId="757BEA06">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418" w:type="dxa"/>
            <w:noWrap/>
            <w:vAlign w:val="center"/>
          </w:tcPr>
          <w:p w14:paraId="5D6C62DD">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491028CA">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330E7F5D">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5566197C">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2A79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14:paraId="4DD2A7FE">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418" w:type="dxa"/>
            <w:noWrap/>
            <w:vAlign w:val="center"/>
          </w:tcPr>
          <w:p w14:paraId="1E84B4EF">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59018BF5">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38FFEED1">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16564C55">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0B71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14:paraId="654ED9B5">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418" w:type="dxa"/>
            <w:noWrap/>
            <w:vAlign w:val="center"/>
          </w:tcPr>
          <w:p w14:paraId="0DCFC123">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4E2DA0BF">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3DCEB8D1">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0A239DB9">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43E6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14:paraId="6D0704A3">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418" w:type="dxa"/>
            <w:noWrap/>
            <w:vAlign w:val="center"/>
          </w:tcPr>
          <w:p w14:paraId="4C3413FE">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64424620">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0F56CD62">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112A6552">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r w14:paraId="2D86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14:paraId="13392AB5">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418" w:type="dxa"/>
            <w:noWrap/>
            <w:vAlign w:val="center"/>
          </w:tcPr>
          <w:p w14:paraId="4DDBCA79">
            <w:pPr>
              <w:keepNext/>
              <w:adjustRightInd w:val="0"/>
              <w:spacing w:line="440" w:lineRule="exact"/>
              <w:ind w:left="60" w:leftChars="30" w:right="60" w:rightChars="30"/>
              <w:jc w:val="center"/>
              <w:textAlignment w:val="baseline"/>
              <w:rPr>
                <w:rFonts w:ascii="宋体" w:hAnsi="宋体" w:eastAsia="宋体" w:cs="宋体"/>
                <w:color w:val="auto"/>
                <w:sz w:val="28"/>
                <w:szCs w:val="28"/>
                <w:highlight w:val="none"/>
              </w:rPr>
            </w:pPr>
          </w:p>
        </w:tc>
        <w:tc>
          <w:tcPr>
            <w:tcW w:w="1767" w:type="dxa"/>
            <w:noWrap/>
            <w:vAlign w:val="center"/>
          </w:tcPr>
          <w:p w14:paraId="647946C3">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1734" w:type="dxa"/>
            <w:noWrap/>
            <w:vAlign w:val="center"/>
          </w:tcPr>
          <w:p w14:paraId="6A563A58">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c>
          <w:tcPr>
            <w:tcW w:w="3019" w:type="dxa"/>
            <w:noWrap/>
            <w:vAlign w:val="center"/>
          </w:tcPr>
          <w:p w14:paraId="7C5E7D3C">
            <w:pPr>
              <w:keepNext/>
              <w:adjustRightInd w:val="0"/>
              <w:spacing w:line="440" w:lineRule="exact"/>
              <w:ind w:left="60" w:leftChars="30" w:right="60" w:rightChars="30"/>
              <w:jc w:val="center"/>
              <w:textAlignment w:val="baseline"/>
              <w:rPr>
                <w:rFonts w:ascii="宋体" w:hAnsi="宋体" w:eastAsia="宋体" w:cs="宋体"/>
                <w:color w:val="auto"/>
                <w:sz w:val="30"/>
                <w:szCs w:val="30"/>
                <w:highlight w:val="none"/>
              </w:rPr>
            </w:pPr>
          </w:p>
        </w:tc>
      </w:tr>
    </w:tbl>
    <w:p w14:paraId="51F5EA31">
      <w:pPr>
        <w:spacing w:line="440" w:lineRule="exact"/>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bookmarkStart w:id="1340" w:name="_Toc267261701"/>
      <w:r>
        <w:rPr>
          <w:rFonts w:hint="eastAsia" w:ascii="宋体" w:hAnsi="宋体" w:eastAsia="宋体" w:cs="宋体"/>
          <w:color w:val="auto"/>
          <w:sz w:val="30"/>
          <w:szCs w:val="30"/>
          <w:highlight w:val="none"/>
        </w:rPr>
        <w:t>附</w:t>
      </w:r>
      <w:bookmarkStart w:id="1341" w:name="_Toc296944570"/>
      <w:bookmarkStart w:id="1342" w:name="_Toc296346732"/>
      <w:bookmarkStart w:id="1343" w:name="_Toc296891271"/>
      <w:bookmarkStart w:id="1344" w:name="_Toc296891059"/>
      <w:bookmarkStart w:id="1345" w:name="_Toc296503231"/>
      <w:bookmarkStart w:id="1346" w:name="_Toc296347230"/>
      <w:r>
        <w:rPr>
          <w:rFonts w:hint="eastAsia" w:ascii="宋体" w:hAnsi="宋体" w:eastAsia="宋体" w:cs="宋体"/>
          <w:color w:val="auto"/>
          <w:sz w:val="30"/>
          <w:szCs w:val="30"/>
          <w:highlight w:val="none"/>
        </w:rPr>
        <w:t>件5：</w:t>
      </w:r>
    </w:p>
    <w:bookmarkEnd w:id="1340"/>
    <w:bookmarkEnd w:id="1341"/>
    <w:bookmarkEnd w:id="1342"/>
    <w:bookmarkEnd w:id="1343"/>
    <w:bookmarkEnd w:id="1344"/>
    <w:bookmarkEnd w:id="1345"/>
    <w:bookmarkEnd w:id="1346"/>
    <w:p w14:paraId="7C50686B">
      <w:pPr>
        <w:spacing w:beforeLines="50" w:afterLines="50" w:line="440" w:lineRule="exact"/>
        <w:jc w:val="cente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履约担保</w:t>
      </w:r>
    </w:p>
    <w:p w14:paraId="62A8CFF0">
      <w:pPr>
        <w:spacing w:line="360" w:lineRule="auto"/>
        <w:rPr>
          <w:rFonts w:ascii="宋体" w:hAnsi="宋体" w:eastAsia="宋体" w:cs="宋体"/>
          <w:color w:val="auto"/>
          <w:szCs w:val="21"/>
          <w:highlight w:val="none"/>
          <w:u w:val="single"/>
        </w:rPr>
      </w:pPr>
    </w:p>
    <w:p w14:paraId="71B7739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（发包人名称）：</w:t>
      </w:r>
    </w:p>
    <w:p w14:paraId="28E0B520">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鉴于（发包人名称，以下简称“发包人”） 已于年月日发放中标通知书，明确（承包人名称）（以下称“承包人”）于年月日为（工程名称）的中标人。我方愿意无条件地、不可撤销地就承包人履行与你方签订的合同，向你方提供连带责任担保。 </w:t>
      </w:r>
    </w:p>
    <w:p w14:paraId="7832E2B2">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 担保金额人民币（大写）元（¥）。</w:t>
      </w:r>
    </w:p>
    <w:p w14:paraId="448939F3">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 担保有效期自你方与承包人签订的合同生效之日起至你方签发或应签发工程接收证书之日止。</w:t>
      </w:r>
    </w:p>
    <w:p w14:paraId="4C9AFF72">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14:paraId="05E4CD88">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 你方和承包人按合同约定变更合同时，我方承担本担保规定的义务不变。</w:t>
      </w:r>
    </w:p>
    <w:p w14:paraId="69DAD09A">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 因本保函发生的纠纷，可由双方协商解决，协商不成的，任何一方均可提请仲裁委员会仲裁。</w:t>
      </w:r>
    </w:p>
    <w:p w14:paraId="43538B42">
      <w:pPr>
        <w:spacing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 本保函自我方法定代表人（或其授权代理人）签字并加盖公章之日起生效。</w:t>
      </w:r>
    </w:p>
    <w:p w14:paraId="5090D7E0">
      <w:pPr>
        <w:spacing w:line="360" w:lineRule="auto"/>
        <w:rPr>
          <w:rFonts w:ascii="宋体" w:hAnsi="宋体" w:eastAsia="宋体" w:cs="宋体"/>
          <w:color w:val="auto"/>
          <w:szCs w:val="21"/>
          <w:highlight w:val="none"/>
        </w:rPr>
      </w:pPr>
    </w:p>
    <w:p w14:paraId="35CC776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担 保 人：（盖单位章）</w:t>
      </w:r>
    </w:p>
    <w:p w14:paraId="202EF6C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w:t>
      </w:r>
    </w:p>
    <w:p w14:paraId="1E531F5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    址：</w:t>
      </w:r>
    </w:p>
    <w:p w14:paraId="1C616E5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79E60DA4">
      <w:pPr>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    话：</w:t>
      </w:r>
    </w:p>
    <w:p w14:paraId="1141DAD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传    真：</w:t>
      </w:r>
    </w:p>
    <w:p w14:paraId="1EB290CA">
      <w:pPr>
        <w:spacing w:line="360" w:lineRule="auto"/>
        <w:jc w:val="left"/>
        <w:rPr>
          <w:rFonts w:ascii="宋体" w:hAnsi="宋体" w:eastAsia="宋体" w:cs="宋体"/>
          <w:color w:val="auto"/>
          <w:szCs w:val="21"/>
          <w:highlight w:val="none"/>
          <w:u w:val="single"/>
        </w:rPr>
      </w:pPr>
    </w:p>
    <w:p w14:paraId="26258C91">
      <w:pPr>
        <w:spacing w:line="360" w:lineRule="auto"/>
        <w:ind w:left="1329" w:hanging="1266" w:hangingChars="633"/>
        <w:rPr>
          <w:rFonts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61612A1D">
      <w:pPr>
        <w:spacing w:line="360" w:lineRule="auto"/>
        <w:ind w:left="1329" w:hanging="1266" w:hangingChars="633"/>
        <w:rPr>
          <w:rFonts w:ascii="宋体" w:hAnsi="宋体" w:eastAsia="宋体" w:cs="宋体"/>
          <w:color w:val="auto"/>
          <w:szCs w:val="21"/>
          <w:highlight w:val="none"/>
        </w:rPr>
      </w:pPr>
    </w:p>
    <w:p w14:paraId="1509F2C8">
      <w:pPr>
        <w:spacing w:line="360" w:lineRule="auto"/>
        <w:ind w:right="150" w:firstLine="400" w:firstLineChars="200"/>
        <w:jc w:val="left"/>
      </w:pPr>
      <w:r>
        <w:rPr>
          <w:rFonts w:hint="eastAsia" w:ascii="宋体" w:hAnsi="宋体" w:eastAsia="宋体" w:cs="宋体"/>
          <w:color w:val="auto"/>
          <w:szCs w:val="21"/>
          <w:highlight w:val="none"/>
        </w:rPr>
        <w:t>（备注：银行、保险公司和担保公司出具的保函格式和文本可以自拟，但是必须包含以上条款所列全部内容）</w:t>
      </w:r>
    </w:p>
    <w:p w14:paraId="2D440F39">
      <w:pPr>
        <w:spacing w:line="360" w:lineRule="auto"/>
        <w:rPr>
          <w:rFonts w:hint="eastAsia" w:ascii="宋体" w:hAnsi="宋体" w:eastAsia="宋体" w:cs="宋体"/>
          <w:color w:val="auto"/>
          <w:sz w:val="20"/>
          <w:szCs w:val="20"/>
          <w:highlight w:val="none"/>
        </w:rPr>
      </w:pPr>
    </w:p>
    <w:p w14:paraId="69E97D2D">
      <w:pPr>
        <w:pStyle w:val="16"/>
        <w:rPr>
          <w:rFonts w:hint="eastAsia" w:ascii="宋体" w:hAnsi="宋体" w:cs="宋体"/>
          <w:color w:val="auto"/>
          <w:highlight w:val="none"/>
        </w:rPr>
      </w:pPr>
    </w:p>
    <w:p w14:paraId="699221DC">
      <w:pPr>
        <w:pStyle w:val="28"/>
        <w:ind w:left="0" w:leftChars="0" w:firstLine="0" w:firstLineChars="0"/>
        <w:rPr>
          <w:rFonts w:ascii="宋体" w:hAnsi="宋体"/>
          <w:color w:val="auto"/>
          <w:highlight w:val="none"/>
        </w:rPr>
      </w:pPr>
    </w:p>
    <w:p w14:paraId="35350874">
      <w:pPr>
        <w:pStyle w:val="28"/>
        <w:rPr>
          <w:rFonts w:ascii="宋体" w:hAnsi="宋体"/>
          <w:color w:val="auto"/>
          <w:highlight w:val="none"/>
        </w:rPr>
      </w:pPr>
    </w:p>
    <w:p w14:paraId="5AAF3768">
      <w:pPr>
        <w:pStyle w:val="28"/>
        <w:rPr>
          <w:rFonts w:ascii="宋体" w:hAnsi="宋体"/>
          <w:color w:val="auto"/>
          <w:highlight w:val="none"/>
        </w:rPr>
      </w:pPr>
    </w:p>
    <w:p w14:paraId="5EE3232F">
      <w:pPr>
        <w:pStyle w:val="28"/>
        <w:rPr>
          <w:rFonts w:ascii="宋体" w:hAnsi="宋体"/>
          <w:color w:val="auto"/>
          <w:highlight w:val="none"/>
        </w:rPr>
      </w:pPr>
    </w:p>
    <w:p w14:paraId="477D66BD">
      <w:pPr>
        <w:pStyle w:val="28"/>
        <w:rPr>
          <w:rFonts w:ascii="宋体" w:hAnsi="宋体"/>
          <w:color w:val="auto"/>
          <w:highlight w:val="none"/>
        </w:rPr>
      </w:pPr>
    </w:p>
    <w:p w14:paraId="616C7E74">
      <w:pPr>
        <w:pStyle w:val="28"/>
        <w:rPr>
          <w:rFonts w:ascii="宋体" w:hAnsi="宋体"/>
          <w:color w:val="auto"/>
          <w:highlight w:val="none"/>
        </w:rPr>
      </w:pPr>
    </w:p>
    <w:p w14:paraId="229817AF">
      <w:pPr>
        <w:pStyle w:val="28"/>
        <w:rPr>
          <w:rFonts w:ascii="宋体" w:hAnsi="宋体"/>
          <w:color w:val="auto"/>
          <w:highlight w:val="none"/>
        </w:rPr>
      </w:pPr>
    </w:p>
    <w:p w14:paraId="013C0BCC">
      <w:pPr>
        <w:pStyle w:val="28"/>
        <w:rPr>
          <w:rFonts w:ascii="宋体" w:hAnsi="宋体"/>
          <w:color w:val="auto"/>
          <w:highlight w:val="none"/>
        </w:rPr>
      </w:pPr>
    </w:p>
    <w:p w14:paraId="29DB4E29">
      <w:pPr>
        <w:pStyle w:val="28"/>
        <w:rPr>
          <w:rFonts w:ascii="宋体" w:hAnsi="宋体"/>
          <w:color w:val="auto"/>
          <w:highlight w:val="none"/>
        </w:rPr>
      </w:pPr>
    </w:p>
    <w:p w14:paraId="43F06CEE">
      <w:pPr>
        <w:pStyle w:val="28"/>
        <w:rPr>
          <w:rFonts w:ascii="宋体" w:hAnsi="宋体"/>
          <w:color w:val="auto"/>
          <w:highlight w:val="none"/>
        </w:rPr>
      </w:pPr>
    </w:p>
    <w:p w14:paraId="3A77DB21">
      <w:pPr>
        <w:pStyle w:val="28"/>
        <w:rPr>
          <w:rFonts w:ascii="宋体" w:hAnsi="宋体"/>
          <w:color w:val="auto"/>
          <w:highlight w:val="none"/>
        </w:rPr>
      </w:pPr>
    </w:p>
    <w:p w14:paraId="3F3A7AC8">
      <w:pPr>
        <w:pStyle w:val="28"/>
        <w:rPr>
          <w:rFonts w:ascii="宋体" w:hAnsi="宋体"/>
          <w:color w:val="auto"/>
          <w:highlight w:val="none"/>
        </w:rPr>
      </w:pPr>
    </w:p>
    <w:p w14:paraId="3B6E9432">
      <w:pPr>
        <w:pStyle w:val="28"/>
        <w:rPr>
          <w:rFonts w:ascii="宋体" w:hAnsi="宋体"/>
          <w:color w:val="auto"/>
          <w:highlight w:val="none"/>
        </w:rPr>
      </w:pPr>
    </w:p>
    <w:p w14:paraId="495B2074">
      <w:pPr>
        <w:pStyle w:val="28"/>
        <w:rPr>
          <w:rFonts w:ascii="宋体" w:hAnsi="宋体"/>
          <w:color w:val="auto"/>
          <w:highlight w:val="none"/>
        </w:rPr>
      </w:pPr>
    </w:p>
    <w:p w14:paraId="778089EC">
      <w:pPr>
        <w:pStyle w:val="28"/>
        <w:rPr>
          <w:rFonts w:ascii="宋体" w:hAnsi="宋体"/>
          <w:color w:val="auto"/>
          <w:highlight w:val="none"/>
        </w:rPr>
      </w:pPr>
    </w:p>
    <w:p w14:paraId="72E0580C">
      <w:pPr>
        <w:pStyle w:val="31"/>
        <w:spacing w:line="360" w:lineRule="auto"/>
        <w:jc w:val="both"/>
        <w:outlineLvl w:val="0"/>
        <w:rPr>
          <w:rFonts w:ascii="宋体" w:hAnsi="宋体"/>
          <w:b/>
          <w:color w:val="auto"/>
          <w:sz w:val="32"/>
          <w:szCs w:val="32"/>
          <w:highlight w:val="none"/>
        </w:rPr>
      </w:pPr>
      <w:bookmarkStart w:id="1347" w:name="_Toc14935"/>
    </w:p>
    <w:p w14:paraId="059868FF">
      <w:pPr>
        <w:pStyle w:val="31"/>
        <w:spacing w:line="360" w:lineRule="auto"/>
        <w:jc w:val="center"/>
        <w:outlineLvl w:val="0"/>
        <w:rPr>
          <w:rFonts w:hint="eastAsia" w:eastAsia="宋体"/>
          <w:color w:val="auto"/>
          <w:szCs w:val="21"/>
          <w:highlight w:val="none"/>
          <w:lang w:eastAsia="zh-CN"/>
        </w:rPr>
      </w:pPr>
      <w:r>
        <w:rPr>
          <w:rFonts w:ascii="宋体" w:hAnsi="宋体"/>
          <w:b/>
          <w:color w:val="auto"/>
          <w:sz w:val="32"/>
          <w:szCs w:val="32"/>
          <w:highlight w:val="none"/>
        </w:rPr>
        <w:t xml:space="preserve">第六章   </w:t>
      </w:r>
      <w:bookmarkEnd w:id="1347"/>
      <w:r>
        <w:rPr>
          <w:rFonts w:hint="eastAsia" w:ascii="宋体" w:hAnsi="宋体"/>
          <w:b/>
          <w:color w:val="auto"/>
          <w:sz w:val="32"/>
          <w:szCs w:val="32"/>
          <w:highlight w:val="none"/>
          <w:lang w:eastAsia="zh-CN"/>
        </w:rPr>
        <w:t>评分办法和标准</w:t>
      </w:r>
    </w:p>
    <w:p w14:paraId="7C7A26C6">
      <w:pPr>
        <w:pStyle w:val="31"/>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827611A">
      <w:pPr>
        <w:pStyle w:val="14"/>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14:paraId="216909ED">
      <w:pPr>
        <w:pStyle w:val="14"/>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14:paraId="2977FD11">
      <w:pPr>
        <w:pStyle w:val="14"/>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14:paraId="456081C2">
      <w:pPr>
        <w:pStyle w:val="14"/>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14:paraId="35508B2A">
      <w:pP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2E117184">
      <w:pPr>
        <w:pStyle w:val="14"/>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14:paraId="7F086062">
      <w:pPr>
        <w:pStyle w:val="31"/>
        <w:spacing w:line="520" w:lineRule="exact"/>
        <w:jc w:val="left"/>
        <w:rPr>
          <w:rFonts w:hint="eastAsia" w:ascii="宋体" w:hAnsi="宋体" w:cs="宋体"/>
          <w:b/>
          <w:color w:val="auto"/>
          <w:sz w:val="21"/>
          <w:szCs w:val="21"/>
          <w:highlight w:val="none"/>
        </w:rPr>
      </w:pPr>
      <w:bookmarkStart w:id="1348" w:name="_Toc419886414"/>
      <w:r>
        <w:rPr>
          <w:rFonts w:hint="eastAsia" w:ascii="宋体" w:hAnsi="宋体" w:cs="宋体"/>
          <w:b/>
          <w:color w:val="auto"/>
          <w:sz w:val="21"/>
          <w:szCs w:val="21"/>
          <w:highlight w:val="none"/>
        </w:rPr>
        <w:t>三、评定方法</w:t>
      </w:r>
      <w:bookmarkEnd w:id="1348"/>
      <w:r>
        <w:rPr>
          <w:rFonts w:hint="eastAsia" w:ascii="宋体" w:hAnsi="宋体" w:cs="宋体"/>
          <w:b/>
          <w:color w:val="auto"/>
          <w:sz w:val="21"/>
          <w:szCs w:val="21"/>
          <w:highlight w:val="none"/>
        </w:rPr>
        <w:t>（总分=1+2+3）</w:t>
      </w:r>
    </w:p>
    <w:tbl>
      <w:tblPr>
        <w:tblStyle w:val="2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14:paraId="0EC7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5B3892EA">
            <w:pPr>
              <w:keepNext w:val="0"/>
              <w:keepLines w:val="0"/>
              <w:pageBreakBefore w:val="0"/>
              <w:kinsoku/>
              <w:wordWrap/>
              <w:overflowPunct/>
              <w:topLinePunct w:val="0"/>
              <w:autoSpaceDE/>
              <w:autoSpaceDN/>
              <w:bidi w:val="0"/>
              <w:snapToGrid/>
              <w:spacing w:line="312" w:lineRule="auto"/>
              <w:jc w:val="center"/>
              <w:rPr>
                <w:b/>
                <w:bCs/>
                <w:color w:val="auto"/>
                <w:sz w:val="21"/>
                <w:szCs w:val="21"/>
                <w:highlight w:val="none"/>
              </w:rPr>
            </w:pPr>
            <w:r>
              <w:rPr>
                <w:b/>
                <w:bCs/>
                <w:color w:val="auto"/>
                <w:sz w:val="21"/>
                <w:szCs w:val="21"/>
                <w:highlight w:val="none"/>
              </w:rPr>
              <w:t>分值构成</w:t>
            </w:r>
          </w:p>
        </w:tc>
        <w:tc>
          <w:tcPr>
            <w:tcW w:w="1773" w:type="dxa"/>
            <w:vAlign w:val="center"/>
          </w:tcPr>
          <w:p w14:paraId="1EC02465">
            <w:pPr>
              <w:keepNext w:val="0"/>
              <w:keepLines w:val="0"/>
              <w:pageBreakBefore w:val="0"/>
              <w:kinsoku/>
              <w:wordWrap/>
              <w:overflowPunct/>
              <w:topLinePunct w:val="0"/>
              <w:autoSpaceDE/>
              <w:autoSpaceDN/>
              <w:bidi w:val="0"/>
              <w:snapToGrid/>
              <w:spacing w:line="312" w:lineRule="auto"/>
              <w:rPr>
                <w:color w:val="auto"/>
                <w:sz w:val="21"/>
                <w:szCs w:val="21"/>
                <w:highlight w:val="none"/>
              </w:rPr>
            </w:pPr>
            <w:r>
              <w:rPr>
                <w:color w:val="auto"/>
                <w:sz w:val="21"/>
                <w:szCs w:val="21"/>
                <w:highlight w:val="none"/>
              </w:rPr>
              <w:t>分值构成（总分100分）</w:t>
            </w:r>
          </w:p>
        </w:tc>
        <w:tc>
          <w:tcPr>
            <w:tcW w:w="5640" w:type="dxa"/>
            <w:vAlign w:val="top"/>
          </w:tcPr>
          <w:p w14:paraId="1243FAA8">
            <w:pPr>
              <w:keepNext w:val="0"/>
              <w:keepLines w:val="0"/>
              <w:pageBreakBefore w:val="0"/>
              <w:kinsoku/>
              <w:wordWrap/>
              <w:overflowPunct/>
              <w:topLinePunct w:val="0"/>
              <w:autoSpaceDE/>
              <w:autoSpaceDN/>
              <w:bidi w:val="0"/>
              <w:snapToGrid/>
              <w:spacing w:line="312" w:lineRule="auto"/>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color w:val="auto"/>
                <w:sz w:val="21"/>
                <w:szCs w:val="21"/>
                <w:highlight w:val="none"/>
              </w:rPr>
              <w:t>：</w:t>
            </w:r>
            <w:r>
              <w:rPr>
                <w:rFonts w:hint="eastAsia"/>
                <w:color w:val="auto"/>
                <w:sz w:val="21"/>
                <w:szCs w:val="21"/>
                <w:highlight w:val="none"/>
                <w:lang w:val="en-US" w:eastAsia="zh-CN"/>
              </w:rPr>
              <w:t>70</w:t>
            </w:r>
            <w:r>
              <w:rPr>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color w:val="auto"/>
                <w:sz w:val="21"/>
                <w:szCs w:val="21"/>
                <w:highlight w:val="none"/>
              </w:rPr>
              <w:t>分</w:t>
            </w:r>
          </w:p>
        </w:tc>
      </w:tr>
      <w:tr w14:paraId="782C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14:paraId="34C2862F">
            <w:pPr>
              <w:spacing w:line="360" w:lineRule="auto"/>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14:paraId="627B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20CC6A0D">
            <w:pPr>
              <w:spacing w:line="360" w:lineRule="auto"/>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14:paraId="3380F367">
            <w:pPr>
              <w:spacing w:line="360" w:lineRule="auto"/>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14:paraId="1CE0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B61D5AE">
            <w:pPr>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主要施工方法（</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493261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14:paraId="487821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w:t>
            </w:r>
            <w:r>
              <w:rPr>
                <w:rFonts w:hint="eastAsia"/>
                <w:color w:val="auto"/>
                <w:sz w:val="21"/>
                <w:szCs w:val="21"/>
                <w:highlight w:val="none"/>
                <w:lang w:eastAsia="zh-CN"/>
              </w:rPr>
              <w:t>拟对施工现场进行踏勘，能有效掌握地形地理因素，对</w:t>
            </w:r>
            <w:r>
              <w:rPr>
                <w:color w:val="auto"/>
                <w:sz w:val="21"/>
                <w:szCs w:val="21"/>
                <w:highlight w:val="none"/>
              </w:rPr>
              <w:t>各主要分部施工方法针对性强，施工技术方案详尽周密，工艺先进、方法科学、可行，能很好的指导具体施工合确保安全。</w:t>
            </w:r>
          </w:p>
          <w:p w14:paraId="52784A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w:t>
            </w:r>
            <w:r>
              <w:rPr>
                <w:rFonts w:hint="eastAsia"/>
                <w:color w:val="auto"/>
                <w:sz w:val="21"/>
                <w:szCs w:val="21"/>
                <w:highlight w:val="none"/>
                <w:lang w:eastAsia="zh-CN"/>
              </w:rPr>
              <w:t>拟对施工现场进行踏勘，能了解实施地点的基本情况，</w:t>
            </w:r>
            <w:r>
              <w:rPr>
                <w:color w:val="auto"/>
                <w:sz w:val="21"/>
                <w:szCs w:val="21"/>
                <w:highlight w:val="none"/>
              </w:rPr>
              <w:t>各主要分部施工方法符合项目实际，施工技术方案齐全，工艺成熟、方法合理、可行，能指导具体施工并确保安全。</w:t>
            </w:r>
          </w:p>
          <w:p w14:paraId="18B965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w:t>
            </w:r>
            <w:r>
              <w:rPr>
                <w:rFonts w:hint="eastAsia"/>
                <w:color w:val="auto"/>
                <w:sz w:val="21"/>
                <w:szCs w:val="21"/>
                <w:highlight w:val="none"/>
                <w:lang w:eastAsia="zh-CN"/>
              </w:rPr>
              <w:t>拟对施工现场进行踏勘，能掌握实施地点的基本情况，</w:t>
            </w:r>
            <w:r>
              <w:rPr>
                <w:color w:val="auto"/>
                <w:sz w:val="21"/>
                <w:szCs w:val="21"/>
                <w:highlight w:val="none"/>
              </w:rPr>
              <w:t xml:space="preserve">各主要分部施工方法基本符合项目实际，施工技术方案基本齐全，方法基本合理、基本可行，基本能指导具体施 工并确保安全。 </w:t>
            </w:r>
          </w:p>
          <w:p w14:paraId="61A6E7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w:t>
            </w:r>
            <w:r>
              <w:rPr>
                <w:rFonts w:hint="eastAsia"/>
                <w:color w:val="auto"/>
                <w:sz w:val="21"/>
                <w:szCs w:val="21"/>
                <w:highlight w:val="none"/>
                <w:lang w:eastAsia="zh-CN"/>
              </w:rPr>
              <w:t>拟对施工现场进行踏勘，能简单了解实施地点的基本情况，</w:t>
            </w:r>
            <w:r>
              <w:rPr>
                <w:color w:val="auto"/>
                <w:sz w:val="21"/>
                <w:szCs w:val="21"/>
                <w:highlight w:val="none"/>
              </w:rPr>
              <w:t>各主要分部施工方法针对性差，施工技术方案差， 工艺落后、方法不合理， 不能指导具体施工和确保安全。</w:t>
            </w:r>
          </w:p>
          <w:p w14:paraId="6996DE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eastAsia="zh-CN"/>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6766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05C1A84E">
            <w:pPr>
              <w:widowControl/>
              <w:spacing w:line="360" w:lineRule="auto"/>
              <w:rPr>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7DD52A4A">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14:paraId="730737B3">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优（8分）</w:t>
            </w:r>
            <w:r>
              <w:rPr>
                <w:color w:val="auto"/>
                <w:sz w:val="21"/>
                <w:szCs w:val="21"/>
                <w:highlight w:val="none"/>
              </w:rPr>
              <w:t>：投入的施工材料有详细的组织计划且计划周密，投入计划与进度计划</w:t>
            </w:r>
            <w:r>
              <w:rPr>
                <w:rFonts w:hint="eastAsia"/>
                <w:color w:val="auto"/>
                <w:sz w:val="21"/>
                <w:szCs w:val="21"/>
                <w:highlight w:val="none"/>
                <w:lang w:eastAsia="zh-CN"/>
              </w:rPr>
              <w:t>完全</w:t>
            </w:r>
            <w:r>
              <w:rPr>
                <w:color w:val="auto"/>
                <w:sz w:val="21"/>
                <w:szCs w:val="21"/>
                <w:highlight w:val="none"/>
              </w:rPr>
              <w:t>呼应，</w:t>
            </w:r>
            <w:r>
              <w:rPr>
                <w:rFonts w:hint="eastAsia"/>
                <w:color w:val="auto"/>
                <w:sz w:val="21"/>
                <w:szCs w:val="21"/>
                <w:highlight w:val="none"/>
                <w:lang w:eastAsia="zh-CN"/>
              </w:rPr>
              <w:t>完全</w:t>
            </w:r>
            <w:r>
              <w:rPr>
                <w:color w:val="auto"/>
                <w:sz w:val="21"/>
                <w:szCs w:val="21"/>
                <w:highlight w:val="none"/>
              </w:rPr>
              <w:t>满足施工需要，调配投入计划合理、准确</w:t>
            </w:r>
            <w:r>
              <w:rPr>
                <w:rFonts w:hint="eastAsia"/>
                <w:color w:val="auto"/>
                <w:sz w:val="21"/>
                <w:szCs w:val="21"/>
                <w:highlight w:val="none"/>
                <w:lang w:eastAsia="zh-CN"/>
              </w:rPr>
              <w:t>、完整</w:t>
            </w:r>
            <w:r>
              <w:rPr>
                <w:color w:val="auto"/>
                <w:sz w:val="21"/>
                <w:szCs w:val="21"/>
                <w:highlight w:val="none"/>
              </w:rPr>
              <w:t>。</w:t>
            </w:r>
          </w:p>
          <w:p w14:paraId="2F4D85EA">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：投入的施工材料有详细的组织计划，投入计划与进度计划</w:t>
            </w:r>
            <w:r>
              <w:rPr>
                <w:rFonts w:hint="eastAsia"/>
                <w:color w:val="auto"/>
                <w:sz w:val="21"/>
                <w:szCs w:val="21"/>
                <w:highlight w:val="none"/>
                <w:lang w:eastAsia="zh-CN"/>
              </w:rPr>
              <w:t>同步</w:t>
            </w:r>
            <w:r>
              <w:rPr>
                <w:color w:val="auto"/>
                <w:sz w:val="21"/>
                <w:szCs w:val="21"/>
                <w:highlight w:val="none"/>
              </w:rPr>
              <w:t>，</w:t>
            </w:r>
            <w:r>
              <w:rPr>
                <w:rFonts w:hint="eastAsia"/>
                <w:color w:val="auto"/>
                <w:sz w:val="21"/>
                <w:szCs w:val="21"/>
                <w:highlight w:val="none"/>
                <w:lang w:eastAsia="zh-CN"/>
              </w:rPr>
              <w:t>可以</w:t>
            </w:r>
            <w:r>
              <w:rPr>
                <w:color w:val="auto"/>
                <w:sz w:val="21"/>
                <w:szCs w:val="21"/>
                <w:highlight w:val="none"/>
              </w:rPr>
              <w:t xml:space="preserve">满足施工需要，调配投入计划基本合理、准确。 </w:t>
            </w:r>
          </w:p>
          <w:p w14:paraId="466DC67A">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：投入的施工材料有</w:t>
            </w:r>
            <w:r>
              <w:rPr>
                <w:rFonts w:hint="eastAsia"/>
                <w:color w:val="auto"/>
                <w:sz w:val="21"/>
                <w:szCs w:val="21"/>
                <w:highlight w:val="none"/>
                <w:lang w:eastAsia="zh-CN"/>
              </w:rPr>
              <w:t>完整</w:t>
            </w:r>
            <w:r>
              <w:rPr>
                <w:color w:val="auto"/>
                <w:sz w:val="21"/>
                <w:szCs w:val="21"/>
                <w:highlight w:val="none"/>
              </w:rPr>
              <w:t>的组织计划，投入计划与进度计划</w:t>
            </w:r>
            <w:r>
              <w:rPr>
                <w:rFonts w:hint="eastAsia"/>
                <w:color w:val="auto"/>
                <w:sz w:val="21"/>
                <w:szCs w:val="21"/>
                <w:highlight w:val="none"/>
                <w:lang w:eastAsia="zh-CN"/>
              </w:rPr>
              <w:t>基本同步</w:t>
            </w:r>
            <w:r>
              <w:rPr>
                <w:color w:val="auto"/>
                <w:spacing w:val="-10"/>
                <w:sz w:val="21"/>
                <w:szCs w:val="21"/>
                <w:highlight w:val="none"/>
              </w:rPr>
              <w:t>，基本满足施工需要，</w:t>
            </w:r>
            <w:r>
              <w:rPr>
                <w:color w:val="auto"/>
                <w:sz w:val="21"/>
                <w:szCs w:val="21"/>
                <w:highlight w:val="none"/>
              </w:rPr>
              <w:t xml:space="preserve">调配投入计划基本合理。 </w:t>
            </w:r>
          </w:p>
          <w:p w14:paraId="20B24C7C">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：投入的施工材料的组织计划差，投入计划与进度计划不呼应，</w:t>
            </w:r>
            <w:r>
              <w:rPr>
                <w:rFonts w:hint="eastAsia"/>
                <w:color w:val="auto"/>
                <w:sz w:val="21"/>
                <w:szCs w:val="21"/>
                <w:highlight w:val="none"/>
                <w:lang w:eastAsia="zh-CN"/>
              </w:rPr>
              <w:t>勉强</w:t>
            </w:r>
            <w:r>
              <w:rPr>
                <w:color w:val="auto"/>
                <w:sz w:val="21"/>
                <w:szCs w:val="21"/>
                <w:highlight w:val="none"/>
              </w:rPr>
              <w:t>满足施工需要。</w:t>
            </w:r>
          </w:p>
          <w:p w14:paraId="4142B563">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75D8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4DF62C3E">
            <w:pPr>
              <w:widowControl/>
              <w:spacing w:line="360" w:lineRule="auto"/>
              <w:rPr>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57DAC664">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14:paraId="07BD549E">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w:t>
            </w:r>
            <w:r>
              <w:rPr>
                <w:rFonts w:hint="eastAsia"/>
                <w:color w:val="auto"/>
                <w:sz w:val="21"/>
                <w:szCs w:val="21"/>
                <w:highlight w:val="none"/>
                <w:lang w:eastAsia="zh-CN"/>
              </w:rPr>
              <w:t>对本项目的建设进行详细分析，对拟</w:t>
            </w:r>
            <w:r>
              <w:rPr>
                <w:color w:val="auto"/>
                <w:sz w:val="21"/>
                <w:szCs w:val="21"/>
                <w:highlight w:val="none"/>
              </w:rPr>
              <w:t>投入的施工机械、设备、机具有详细的组织计划且计划周密，设备数量、选型配置、进场</w:t>
            </w:r>
            <w:r>
              <w:rPr>
                <w:rFonts w:hint="eastAsia"/>
                <w:color w:val="auto"/>
                <w:sz w:val="21"/>
                <w:szCs w:val="21"/>
                <w:highlight w:val="none"/>
                <w:lang w:eastAsia="zh-CN"/>
              </w:rPr>
              <w:t>退场</w:t>
            </w:r>
            <w:r>
              <w:rPr>
                <w:color w:val="auto"/>
                <w:sz w:val="21"/>
                <w:szCs w:val="21"/>
                <w:highlight w:val="none"/>
              </w:rPr>
              <w:t>时间安排合理，</w:t>
            </w:r>
            <w:r>
              <w:rPr>
                <w:rFonts w:hint="eastAsia"/>
                <w:color w:val="auto"/>
                <w:sz w:val="21"/>
                <w:szCs w:val="21"/>
                <w:highlight w:val="none"/>
                <w:lang w:eastAsia="zh-CN"/>
              </w:rPr>
              <w:t>完全</w:t>
            </w:r>
            <w:r>
              <w:rPr>
                <w:color w:val="auto"/>
                <w:sz w:val="21"/>
                <w:szCs w:val="21"/>
                <w:highlight w:val="none"/>
              </w:rPr>
              <w:t xml:space="preserve">满足施工需要。 </w:t>
            </w:r>
          </w:p>
          <w:p w14:paraId="77F920FD">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w:t>
            </w:r>
            <w:r>
              <w:rPr>
                <w:rFonts w:hint="eastAsia"/>
                <w:color w:val="auto"/>
                <w:sz w:val="21"/>
                <w:szCs w:val="21"/>
                <w:highlight w:val="none"/>
                <w:lang w:eastAsia="zh-CN"/>
              </w:rPr>
              <w:t>对本项目的建设进行合理分析，对拟</w:t>
            </w:r>
            <w:r>
              <w:rPr>
                <w:color w:val="auto"/>
                <w:sz w:val="21"/>
                <w:szCs w:val="21"/>
                <w:highlight w:val="none"/>
              </w:rPr>
              <w:t>投入的施工</w:t>
            </w:r>
            <w:r>
              <w:rPr>
                <w:color w:val="auto"/>
                <w:spacing w:val="-10"/>
                <w:sz w:val="21"/>
                <w:szCs w:val="21"/>
                <w:highlight w:val="none"/>
              </w:rPr>
              <w:t>机械、设备、 机具有详细的组织计划，设备数量、选型配置、进场投入计划与进度计划呼</w:t>
            </w:r>
            <w:r>
              <w:rPr>
                <w:color w:val="auto"/>
                <w:spacing w:val="-13"/>
                <w:sz w:val="21"/>
                <w:szCs w:val="21"/>
                <w:highlight w:val="none"/>
              </w:rPr>
              <w:t xml:space="preserve">应，满足施工需要。 </w:t>
            </w:r>
          </w:p>
          <w:p w14:paraId="38E069B7">
            <w:pPr>
              <w:pStyle w:val="39"/>
              <w:keepNext w:val="0"/>
              <w:keepLines w:val="0"/>
              <w:pageBreakBefore w:val="0"/>
              <w:widowControl w:val="0"/>
              <w:kinsoku/>
              <w:wordWrap/>
              <w:overflowPunct/>
              <w:topLinePunct w:val="0"/>
              <w:autoSpaceDE/>
              <w:autoSpaceDN/>
              <w:bidi w:val="0"/>
              <w:adjustRightInd/>
              <w:snapToGrid/>
              <w:spacing w:line="360" w:lineRule="auto"/>
              <w:ind w:left="107" w:right="101" w:firstLine="368" w:firstLineChars="200"/>
              <w:textAlignment w:val="auto"/>
              <w:rPr>
                <w:rFonts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color w:val="auto"/>
                <w:spacing w:val="-3"/>
                <w:sz w:val="21"/>
                <w:szCs w:val="21"/>
                <w:highlight w:val="none"/>
              </w:rPr>
              <w:t>：</w:t>
            </w:r>
            <w:r>
              <w:rPr>
                <w:rFonts w:hint="eastAsia"/>
                <w:color w:val="auto"/>
                <w:sz w:val="21"/>
                <w:szCs w:val="21"/>
                <w:highlight w:val="none"/>
                <w:lang w:eastAsia="zh-CN"/>
              </w:rPr>
              <w:t>对本项目的建设分析到位，对拟</w:t>
            </w:r>
            <w:r>
              <w:rPr>
                <w:color w:val="auto"/>
                <w:spacing w:val="-3"/>
                <w:sz w:val="21"/>
                <w:szCs w:val="21"/>
                <w:highlight w:val="none"/>
              </w:rPr>
              <w:t>投入</w:t>
            </w:r>
            <w:r>
              <w:rPr>
                <w:rFonts w:ascii="宋体" w:hAnsi="宋体" w:eastAsia="宋体" w:cs="宋体"/>
                <w:color w:val="auto"/>
                <w:spacing w:val="-3"/>
                <w:sz w:val="21"/>
                <w:szCs w:val="21"/>
                <w:highlight w:val="none"/>
              </w:rPr>
              <w:t>的施工机械、设备、机具有组织计划，设备数量、选型配置、进场投入计划与进度计划</w:t>
            </w:r>
            <w:r>
              <w:rPr>
                <w:rFonts w:hint="eastAsia" w:ascii="宋体" w:hAnsi="宋体" w:eastAsia="宋体" w:cs="宋体"/>
                <w:color w:val="auto"/>
                <w:spacing w:val="-3"/>
                <w:sz w:val="21"/>
                <w:szCs w:val="21"/>
                <w:highlight w:val="none"/>
                <w:lang w:eastAsia="zh-CN"/>
              </w:rPr>
              <w:t>基本</w:t>
            </w:r>
            <w:r>
              <w:rPr>
                <w:rFonts w:ascii="宋体" w:hAnsi="宋体" w:eastAsia="宋体" w:cs="宋体"/>
                <w:color w:val="auto"/>
                <w:spacing w:val="-3"/>
                <w:sz w:val="21"/>
                <w:szCs w:val="21"/>
                <w:highlight w:val="none"/>
              </w:rPr>
              <w:t>呼应，</w:t>
            </w:r>
            <w:r>
              <w:rPr>
                <w:rFonts w:hint="eastAsia" w:ascii="宋体" w:hAnsi="宋体" w:eastAsia="宋体" w:cs="宋体"/>
                <w:color w:val="auto"/>
                <w:spacing w:val="-3"/>
                <w:sz w:val="21"/>
                <w:szCs w:val="21"/>
                <w:highlight w:val="none"/>
                <w:lang w:eastAsia="zh-CN"/>
              </w:rPr>
              <w:t>能</w:t>
            </w:r>
            <w:r>
              <w:rPr>
                <w:rFonts w:ascii="宋体" w:hAnsi="宋体" w:eastAsia="宋体" w:cs="宋体"/>
                <w:color w:val="auto"/>
                <w:spacing w:val="-3"/>
                <w:sz w:val="21"/>
                <w:szCs w:val="21"/>
                <w:highlight w:val="none"/>
              </w:rPr>
              <w:t xml:space="preserve">满足施工需要。 </w:t>
            </w:r>
          </w:p>
          <w:p w14:paraId="666DA2F8">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pacing w:val="-7"/>
                <w:sz w:val="21"/>
                <w:szCs w:val="21"/>
                <w:highlight w:val="none"/>
              </w:rPr>
              <w:t>：</w:t>
            </w:r>
            <w:r>
              <w:rPr>
                <w:rFonts w:hint="eastAsia"/>
                <w:color w:val="auto"/>
                <w:sz w:val="21"/>
                <w:szCs w:val="21"/>
                <w:highlight w:val="none"/>
                <w:lang w:eastAsia="zh-CN"/>
              </w:rPr>
              <w:t>对本项目的建设进行简单分析，对拟</w:t>
            </w:r>
            <w:r>
              <w:rPr>
                <w:color w:val="auto"/>
                <w:spacing w:val="-7"/>
                <w:sz w:val="21"/>
                <w:szCs w:val="21"/>
                <w:highlight w:val="none"/>
              </w:rPr>
              <w:t>投入的施工机械、</w:t>
            </w:r>
            <w:r>
              <w:rPr>
                <w:color w:val="auto"/>
                <w:spacing w:val="-10"/>
                <w:sz w:val="21"/>
                <w:szCs w:val="21"/>
                <w:highlight w:val="none"/>
              </w:rPr>
              <w:t>设备、机具组织计划差，</w:t>
            </w:r>
            <w:r>
              <w:rPr>
                <w:color w:val="auto"/>
                <w:sz w:val="21"/>
                <w:szCs w:val="21"/>
                <w:highlight w:val="none"/>
              </w:rPr>
              <w:t>投入计划与进度计划</w:t>
            </w:r>
            <w:r>
              <w:rPr>
                <w:rFonts w:hint="eastAsia"/>
                <w:color w:val="auto"/>
                <w:sz w:val="21"/>
                <w:szCs w:val="21"/>
                <w:highlight w:val="none"/>
                <w:lang w:eastAsia="zh-CN"/>
              </w:rPr>
              <w:t>难以</w:t>
            </w:r>
            <w:r>
              <w:rPr>
                <w:color w:val="auto"/>
                <w:sz w:val="21"/>
                <w:szCs w:val="21"/>
                <w:highlight w:val="none"/>
              </w:rPr>
              <w:t>呼应，</w:t>
            </w:r>
            <w:r>
              <w:rPr>
                <w:rFonts w:hint="eastAsia"/>
                <w:color w:val="auto"/>
                <w:sz w:val="21"/>
                <w:szCs w:val="21"/>
                <w:highlight w:val="none"/>
                <w:lang w:eastAsia="zh-CN"/>
              </w:rPr>
              <w:t>勉强</w:t>
            </w:r>
            <w:r>
              <w:rPr>
                <w:color w:val="auto"/>
                <w:sz w:val="21"/>
                <w:szCs w:val="21"/>
                <w:highlight w:val="none"/>
              </w:rPr>
              <w:t>满足施工需要。</w:t>
            </w:r>
          </w:p>
          <w:p w14:paraId="79ACBB20">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47B1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470CF00">
            <w:pPr>
              <w:widowControl/>
              <w:spacing w:line="360" w:lineRule="auto"/>
              <w:rPr>
                <w:color w:val="auto"/>
                <w:kern w:val="0"/>
                <w:sz w:val="21"/>
                <w:szCs w:val="21"/>
                <w:highlight w:val="none"/>
              </w:rPr>
            </w:pPr>
            <w:r>
              <w:rPr>
                <w:rFonts w:hint="eastAsia" w:cs="宋体"/>
                <w:color w:val="auto"/>
                <w:kern w:val="0"/>
                <w:sz w:val="21"/>
                <w:szCs w:val="21"/>
                <w:highlight w:val="none"/>
              </w:rPr>
              <w:t>确保工程质量的技术组织措施</w:t>
            </w:r>
          </w:p>
          <w:p w14:paraId="52261861">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7FB1A8B4">
            <w:pPr>
              <w:pStyle w:val="39"/>
              <w:keepNext w:val="0"/>
              <w:keepLines w:val="0"/>
              <w:pageBreakBefore w:val="0"/>
              <w:widowControl w:val="0"/>
              <w:kinsoku/>
              <w:wordWrap/>
              <w:overflowPunct/>
              <w:topLinePunct w:val="0"/>
              <w:autoSpaceDE/>
              <w:autoSpaceDN/>
              <w:bidi w:val="0"/>
              <w:adjustRightInd/>
              <w:snapToGrid/>
              <w:spacing w:before="99" w:line="360" w:lineRule="auto"/>
              <w:ind w:left="107" w:firstLine="420" w:firstLineChars="200"/>
              <w:textAlignment w:val="auto"/>
              <w:rPr>
                <w:rFonts w:hint="eastAsia"/>
                <w:color w:val="auto"/>
                <w:sz w:val="21"/>
                <w:szCs w:val="21"/>
                <w:highlight w:val="none"/>
              </w:rPr>
            </w:pPr>
            <w:r>
              <w:rPr>
                <w:rFonts w:hint="eastAsia"/>
                <w:color w:val="auto"/>
                <w:sz w:val="21"/>
                <w:szCs w:val="21"/>
                <w:highlight w:val="none"/>
              </w:rPr>
              <w:t>评审专家自行对</w:t>
            </w:r>
            <w:r>
              <w:rPr>
                <w:color w:val="auto"/>
                <w:sz w:val="21"/>
                <w:szCs w:val="21"/>
                <w:highlight w:val="none"/>
              </w:rPr>
              <w:t>质量技术管理班子和制度</w:t>
            </w:r>
            <w:r>
              <w:rPr>
                <w:rFonts w:hint="eastAsia"/>
                <w:color w:val="auto"/>
                <w:sz w:val="21"/>
                <w:szCs w:val="21"/>
                <w:highlight w:val="none"/>
              </w:rPr>
              <w:t>是否完整、齐全，满足施工进度需要等各方面进行独立打分。</w:t>
            </w:r>
          </w:p>
          <w:p w14:paraId="033373CE">
            <w:pPr>
              <w:pStyle w:val="39"/>
              <w:keepNext w:val="0"/>
              <w:keepLines w:val="0"/>
              <w:pageBreakBefore w:val="0"/>
              <w:widowControl w:val="0"/>
              <w:kinsoku/>
              <w:wordWrap/>
              <w:overflowPunct/>
              <w:topLinePunct w:val="0"/>
              <w:autoSpaceDE/>
              <w:autoSpaceDN/>
              <w:bidi w:val="0"/>
              <w:adjustRightInd/>
              <w:snapToGrid/>
              <w:spacing w:before="99" w:line="360" w:lineRule="auto"/>
              <w:ind w:left="107"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分）：有</w:t>
            </w:r>
            <w:r>
              <w:rPr>
                <w:rFonts w:hint="eastAsia"/>
                <w:color w:val="auto"/>
                <w:sz w:val="21"/>
                <w:szCs w:val="21"/>
                <w:highlight w:val="none"/>
                <w:lang w:eastAsia="zh-CN"/>
              </w:rPr>
              <w:t>健全有效</w:t>
            </w:r>
            <w:r>
              <w:rPr>
                <w:color w:val="auto"/>
                <w:sz w:val="21"/>
                <w:szCs w:val="21"/>
                <w:highlight w:val="none"/>
              </w:rPr>
              <w:t>的质量技术管理班子和制度且</w:t>
            </w:r>
            <w:r>
              <w:rPr>
                <w:rFonts w:hint="eastAsia"/>
                <w:color w:val="auto"/>
                <w:sz w:val="21"/>
                <w:szCs w:val="21"/>
                <w:highlight w:val="none"/>
                <w:lang w:eastAsia="zh-CN"/>
              </w:rPr>
              <w:t>各质量管理</w:t>
            </w:r>
            <w:r>
              <w:rPr>
                <w:color w:val="auto"/>
                <w:sz w:val="21"/>
                <w:szCs w:val="21"/>
                <w:highlight w:val="none"/>
              </w:rPr>
              <w:t>人员配备合理。主要工序有先进、可行、具体</w:t>
            </w:r>
            <w:r>
              <w:rPr>
                <w:rFonts w:hint="eastAsia"/>
                <w:color w:val="auto"/>
                <w:sz w:val="21"/>
                <w:szCs w:val="21"/>
                <w:highlight w:val="none"/>
                <w:lang w:eastAsia="zh-CN"/>
              </w:rPr>
              <w:t>的</w:t>
            </w:r>
            <w:r>
              <w:rPr>
                <w:color w:val="auto"/>
                <w:sz w:val="21"/>
                <w:szCs w:val="21"/>
                <w:highlight w:val="none"/>
              </w:rPr>
              <w:t>质量技术保证措施和手段</w:t>
            </w:r>
            <w:r>
              <w:rPr>
                <w:rFonts w:hint="eastAsia"/>
                <w:color w:val="auto"/>
                <w:sz w:val="21"/>
                <w:szCs w:val="21"/>
                <w:highlight w:val="none"/>
                <w:lang w:eastAsia="zh-CN"/>
              </w:rPr>
              <w:t>，</w:t>
            </w:r>
            <w:r>
              <w:rPr>
                <w:color w:val="auto"/>
                <w:sz w:val="21"/>
                <w:szCs w:val="21"/>
                <w:highlight w:val="none"/>
              </w:rPr>
              <w:t>自控体系</w:t>
            </w:r>
            <w:r>
              <w:rPr>
                <w:rFonts w:hint="eastAsia"/>
                <w:color w:val="auto"/>
                <w:sz w:val="21"/>
                <w:szCs w:val="21"/>
                <w:highlight w:val="none"/>
                <w:lang w:eastAsia="zh-CN"/>
              </w:rPr>
              <w:t>完善，能完全达到采购文件的质量</w:t>
            </w:r>
            <w:r>
              <w:rPr>
                <w:color w:val="auto"/>
                <w:sz w:val="21"/>
                <w:szCs w:val="21"/>
                <w:highlight w:val="none"/>
              </w:rPr>
              <w:t>要求及</w:t>
            </w:r>
            <w:r>
              <w:rPr>
                <w:rFonts w:hint="eastAsia"/>
                <w:color w:val="auto"/>
                <w:sz w:val="21"/>
                <w:szCs w:val="21"/>
                <w:highlight w:val="none"/>
                <w:lang w:eastAsia="zh-CN"/>
              </w:rPr>
              <w:t>国家的</w:t>
            </w:r>
            <w:r>
              <w:rPr>
                <w:color w:val="auto"/>
                <w:sz w:val="21"/>
                <w:szCs w:val="21"/>
                <w:highlight w:val="none"/>
              </w:rPr>
              <w:t>施工验收规范要求。</w:t>
            </w:r>
          </w:p>
          <w:p w14:paraId="1E3E0A23">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：有</w:t>
            </w:r>
            <w:r>
              <w:rPr>
                <w:rFonts w:hint="eastAsia"/>
                <w:color w:val="auto"/>
                <w:sz w:val="21"/>
                <w:szCs w:val="21"/>
                <w:highlight w:val="none"/>
                <w:lang w:eastAsia="zh-CN"/>
              </w:rPr>
              <w:t>完善</w:t>
            </w:r>
            <w:r>
              <w:rPr>
                <w:color w:val="auto"/>
                <w:sz w:val="21"/>
                <w:szCs w:val="21"/>
                <w:highlight w:val="none"/>
              </w:rPr>
              <w:t>的质量技术管理班子和制度，且</w:t>
            </w:r>
            <w:r>
              <w:rPr>
                <w:rFonts w:hint="eastAsia"/>
                <w:color w:val="auto"/>
                <w:sz w:val="21"/>
                <w:szCs w:val="21"/>
                <w:highlight w:val="none"/>
                <w:lang w:eastAsia="zh-CN"/>
              </w:rPr>
              <w:t>质量管理</w:t>
            </w:r>
            <w:r>
              <w:rPr>
                <w:color w:val="auto"/>
                <w:sz w:val="21"/>
                <w:szCs w:val="21"/>
                <w:highlight w:val="none"/>
              </w:rPr>
              <w:t>人员配备合理。主要工序有质量技术保证措施和手段，自控体系完整，能有效保证技术质量。</w:t>
            </w:r>
          </w:p>
          <w:p w14:paraId="3E6FF5F7">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中（4分）</w:t>
            </w:r>
            <w:r>
              <w:rPr>
                <w:color w:val="auto"/>
                <w:sz w:val="21"/>
                <w:szCs w:val="21"/>
                <w:highlight w:val="none"/>
              </w:rPr>
              <w:t xml:space="preserve">：质量技术管理班子人员配备基本合理，制度基本健全。主要工序有质量技术保证措施和手段，能有效保证技术质量，满足招标文件的质量要求。 </w:t>
            </w:r>
          </w:p>
          <w:p w14:paraId="0324E94D">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：质量技术管理班子人员配备不合理，制度不健全。质量技术保证措施和手段不可行，没有质量违约责任诺。</w:t>
            </w:r>
          </w:p>
          <w:p w14:paraId="1F3045E4">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6922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109DEC73">
            <w:pPr>
              <w:widowControl/>
              <w:spacing w:line="360" w:lineRule="auto"/>
              <w:rPr>
                <w:color w:val="auto"/>
                <w:sz w:val="21"/>
                <w:szCs w:val="21"/>
                <w:highlight w:val="none"/>
              </w:rPr>
            </w:pPr>
            <w:r>
              <w:rPr>
                <w:rFonts w:hint="eastAsia" w:cs="宋体"/>
                <w:color w:val="auto"/>
                <w:kern w:val="0"/>
                <w:sz w:val="21"/>
                <w:szCs w:val="21"/>
                <w:highlight w:val="none"/>
              </w:rPr>
              <w:t>确保安全生产的技术组织措施（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1A854F09">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14:paraId="3FE2E68D">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color w:val="auto"/>
                <w:sz w:val="21"/>
                <w:szCs w:val="21"/>
                <w:highlight w:val="none"/>
              </w:rPr>
              <w:t>：有配</w:t>
            </w:r>
            <w:r>
              <w:rPr>
                <w:rFonts w:ascii="宋体" w:hAnsi="宋体" w:eastAsia="宋体" w:cs="宋体"/>
                <w:color w:val="auto"/>
                <w:sz w:val="21"/>
                <w:szCs w:val="21"/>
                <w:highlight w:val="none"/>
              </w:rPr>
              <w:t>备</w:t>
            </w:r>
            <w:r>
              <w:rPr>
                <w:rFonts w:hint="eastAsia" w:ascii="宋体" w:hAnsi="宋体" w:eastAsia="宋体" w:cs="宋体"/>
                <w:color w:val="auto"/>
                <w:sz w:val="21"/>
                <w:szCs w:val="21"/>
                <w:highlight w:val="none"/>
                <w:lang w:eastAsia="zh-CN"/>
              </w:rPr>
              <w:t>经验丰富的</w:t>
            </w:r>
            <w:r>
              <w:rPr>
                <w:rFonts w:ascii="宋体" w:hAnsi="宋体" w:eastAsia="宋体" w:cs="宋体"/>
                <w:color w:val="auto"/>
                <w:sz w:val="21"/>
                <w:szCs w:val="21"/>
                <w:highlight w:val="none"/>
              </w:rPr>
              <w:t>专职安全员，</w:t>
            </w:r>
            <w:r>
              <w:rPr>
                <w:rFonts w:hint="eastAsia" w:cs="宋体"/>
                <w:color w:val="auto"/>
                <w:sz w:val="21"/>
                <w:szCs w:val="21"/>
                <w:highlight w:val="none"/>
                <w:lang w:eastAsia="zh-CN"/>
              </w:rPr>
              <w:t>各管理</w:t>
            </w:r>
            <w:r>
              <w:rPr>
                <w:rFonts w:ascii="宋体" w:hAnsi="宋体" w:eastAsia="宋体" w:cs="宋体"/>
                <w:color w:val="auto"/>
                <w:sz w:val="21"/>
                <w:szCs w:val="21"/>
                <w:highlight w:val="none"/>
              </w:rPr>
              <w:t>人员配备</w:t>
            </w:r>
            <w:r>
              <w:rPr>
                <w:rFonts w:hint="eastAsia" w:cs="宋体"/>
                <w:color w:val="auto"/>
                <w:sz w:val="21"/>
                <w:szCs w:val="21"/>
                <w:highlight w:val="none"/>
                <w:lang w:eastAsia="zh-CN"/>
              </w:rPr>
              <w:t>完善</w:t>
            </w:r>
            <w:r>
              <w:rPr>
                <w:rFonts w:ascii="宋体" w:hAnsi="宋体" w:eastAsia="宋体" w:cs="宋体"/>
                <w:color w:val="auto"/>
                <w:sz w:val="21"/>
                <w:szCs w:val="21"/>
                <w:highlight w:val="none"/>
              </w:rPr>
              <w:t>合理。有健全的安全管理制度，各道工序安全技术措施针对性强，符合实际且高于国家有关安全技术标准要求。现场防火、应急救援、社会治安安全措施得力</w:t>
            </w:r>
            <w:r>
              <w:rPr>
                <w:rFonts w:hint="eastAsia" w:ascii="宋体" w:hAnsi="宋体" w:eastAsia="宋体" w:cs="宋体"/>
                <w:color w:val="auto"/>
                <w:sz w:val="21"/>
                <w:szCs w:val="21"/>
                <w:highlight w:val="none"/>
                <w:lang w:eastAsia="zh-CN"/>
              </w:rPr>
              <w:t>，能全面保障施工期内安全生产</w:t>
            </w:r>
            <w:r>
              <w:rPr>
                <w:rFonts w:ascii="宋体" w:hAnsi="宋体" w:eastAsia="宋体" w:cs="宋体"/>
                <w:color w:val="auto"/>
                <w:sz w:val="21"/>
                <w:szCs w:val="21"/>
                <w:highlight w:val="none"/>
              </w:rPr>
              <w:t>。</w:t>
            </w:r>
          </w:p>
          <w:p w14:paraId="010F2DC3">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：有配备满足项目</w:t>
            </w:r>
            <w:r>
              <w:rPr>
                <w:color w:val="auto"/>
                <w:sz w:val="21"/>
                <w:szCs w:val="21"/>
                <w:highlight w:val="none"/>
              </w:rPr>
              <w:t>要求的专职安全员，</w:t>
            </w:r>
            <w:r>
              <w:rPr>
                <w:rFonts w:hint="eastAsia" w:cs="宋体"/>
                <w:color w:val="auto"/>
                <w:sz w:val="21"/>
                <w:szCs w:val="21"/>
                <w:highlight w:val="none"/>
                <w:lang w:eastAsia="zh-CN"/>
              </w:rPr>
              <w:t>各管理</w:t>
            </w:r>
            <w:r>
              <w:rPr>
                <w:rFonts w:ascii="宋体" w:hAnsi="宋体" w:eastAsia="宋体" w:cs="宋体"/>
                <w:color w:val="auto"/>
                <w:sz w:val="21"/>
                <w:szCs w:val="21"/>
                <w:highlight w:val="none"/>
              </w:rPr>
              <w:t>人员</w:t>
            </w:r>
            <w:r>
              <w:rPr>
                <w:color w:val="auto"/>
                <w:sz w:val="21"/>
                <w:szCs w:val="21"/>
                <w:highlight w:val="none"/>
              </w:rPr>
              <w:t>配备合理，有</w:t>
            </w:r>
            <w:r>
              <w:rPr>
                <w:rFonts w:hint="eastAsia"/>
                <w:color w:val="auto"/>
                <w:sz w:val="21"/>
                <w:szCs w:val="21"/>
                <w:highlight w:val="none"/>
                <w:lang w:eastAsia="zh-CN"/>
              </w:rPr>
              <w:t>完整</w:t>
            </w:r>
            <w:r>
              <w:rPr>
                <w:color w:val="auto"/>
                <w:sz w:val="21"/>
                <w:szCs w:val="21"/>
                <w:highlight w:val="none"/>
              </w:rPr>
              <w:t>的安全管理制度，各道工序安全技术措施符合实际有关安全技术标准要求。现场防火、应急救援、社会治安安全措施合理</w:t>
            </w:r>
            <w:r>
              <w:rPr>
                <w:rFonts w:hint="eastAsia"/>
                <w:color w:val="auto"/>
                <w:sz w:val="21"/>
                <w:szCs w:val="21"/>
                <w:highlight w:val="none"/>
                <w:lang w:eastAsia="zh-CN"/>
              </w:rPr>
              <w:t>，在施工期内进行安全生产工作</w:t>
            </w:r>
            <w:r>
              <w:rPr>
                <w:color w:val="auto"/>
                <w:sz w:val="21"/>
                <w:szCs w:val="21"/>
                <w:highlight w:val="none"/>
              </w:rPr>
              <w:t>。</w:t>
            </w:r>
          </w:p>
          <w:p w14:paraId="0FDBB543">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中（4分）</w:t>
            </w:r>
            <w:r>
              <w:rPr>
                <w:color w:val="auto"/>
                <w:sz w:val="21"/>
                <w:szCs w:val="21"/>
                <w:highlight w:val="none"/>
              </w:rPr>
              <w:t>：有配备满足项目要求的专职安全员，</w:t>
            </w:r>
            <w:r>
              <w:rPr>
                <w:rFonts w:hint="eastAsia" w:cs="宋体"/>
                <w:color w:val="auto"/>
                <w:sz w:val="21"/>
                <w:szCs w:val="21"/>
                <w:highlight w:val="none"/>
                <w:lang w:eastAsia="zh-CN"/>
              </w:rPr>
              <w:t>各管理</w:t>
            </w:r>
            <w:r>
              <w:rPr>
                <w:color w:val="auto"/>
                <w:sz w:val="21"/>
                <w:szCs w:val="21"/>
                <w:highlight w:val="none"/>
              </w:rPr>
              <w:t>人员配备基本合理，安全管理制度基本健全，各道工序安全技术措施基本符合实际，基本满足有关安全技术标准要求。现场防火、应急救援、社会治安安全措施基本合理。</w:t>
            </w:r>
          </w:p>
          <w:p w14:paraId="4AC1B032">
            <w:pPr>
              <w:pStyle w:val="39"/>
              <w:keepNext w:val="0"/>
              <w:keepLines w:val="0"/>
              <w:pageBreakBefore w:val="0"/>
              <w:widowControl w:val="0"/>
              <w:kinsoku/>
              <w:wordWrap/>
              <w:overflowPunct/>
              <w:topLinePunct w:val="0"/>
              <w:autoSpaceDE/>
              <w:autoSpaceDN/>
              <w:bidi w:val="0"/>
              <w:adjustRightInd/>
              <w:snapToGrid/>
              <w:spacing w:before="100"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：有配备满足项目要求的专职安全员，</w:t>
            </w:r>
            <w:r>
              <w:rPr>
                <w:rFonts w:hint="eastAsia" w:cs="宋体"/>
                <w:color w:val="auto"/>
                <w:sz w:val="21"/>
                <w:szCs w:val="21"/>
                <w:highlight w:val="none"/>
                <w:lang w:eastAsia="zh-CN"/>
              </w:rPr>
              <w:t>各管理</w:t>
            </w:r>
            <w:r>
              <w:rPr>
                <w:color w:val="auto"/>
                <w:sz w:val="21"/>
                <w:szCs w:val="21"/>
                <w:highlight w:val="none"/>
              </w:rPr>
              <w:t>人员配备基本</w:t>
            </w:r>
            <w:r>
              <w:rPr>
                <w:rFonts w:hint="eastAsia"/>
                <w:color w:val="auto"/>
                <w:sz w:val="21"/>
                <w:szCs w:val="21"/>
                <w:highlight w:val="none"/>
                <w:lang w:eastAsia="zh-CN"/>
              </w:rPr>
              <w:t>合理</w:t>
            </w:r>
            <w:r>
              <w:rPr>
                <w:color w:val="auto"/>
                <w:sz w:val="21"/>
                <w:szCs w:val="21"/>
                <w:highlight w:val="none"/>
              </w:rPr>
              <w:t>，安全管理制度不</w:t>
            </w:r>
            <w:r>
              <w:rPr>
                <w:rFonts w:hint="eastAsia"/>
                <w:color w:val="auto"/>
                <w:sz w:val="21"/>
                <w:szCs w:val="21"/>
                <w:highlight w:val="none"/>
                <w:lang w:eastAsia="zh-CN"/>
              </w:rPr>
              <w:t>完整</w:t>
            </w:r>
            <w:r>
              <w:rPr>
                <w:color w:val="auto"/>
                <w:sz w:val="21"/>
                <w:szCs w:val="21"/>
                <w:highlight w:val="none"/>
              </w:rPr>
              <w:t>，各道工序安全技术措施基本符合实际，不能满足有关安全技术标准要求。现场防火、应急 救援、社会治安安全措施不合理。</w:t>
            </w:r>
          </w:p>
          <w:p w14:paraId="77708397">
            <w:pPr>
              <w:pStyle w:val="39"/>
              <w:keepNext w:val="0"/>
              <w:keepLines w:val="0"/>
              <w:pageBreakBefore w:val="0"/>
              <w:widowControl w:val="0"/>
              <w:kinsoku/>
              <w:wordWrap/>
              <w:overflowPunct/>
              <w:topLinePunct w:val="0"/>
              <w:autoSpaceDE/>
              <w:autoSpaceDN/>
              <w:bidi w:val="0"/>
              <w:adjustRightInd/>
              <w:snapToGrid/>
              <w:spacing w:before="100" w:line="360" w:lineRule="auto"/>
              <w:ind w:left="107" w:leftChars="0"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384B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0B7260AE">
            <w:pPr>
              <w:widowControl/>
              <w:spacing w:line="360" w:lineRule="auto"/>
              <w:rPr>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06D11CC2">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w:t>
            </w:r>
            <w:r>
              <w:rPr>
                <w:color w:val="auto"/>
                <w:sz w:val="21"/>
                <w:szCs w:val="21"/>
                <w:highlight w:val="none"/>
              </w:rPr>
              <w:t>工种劳动力安排计划</w:t>
            </w:r>
            <w:r>
              <w:rPr>
                <w:rFonts w:hint="eastAsia"/>
                <w:color w:val="auto"/>
                <w:sz w:val="21"/>
                <w:szCs w:val="21"/>
                <w:highlight w:val="none"/>
                <w:lang w:eastAsia="zh-CN"/>
              </w:rPr>
              <w:t>、</w:t>
            </w:r>
            <w:r>
              <w:rPr>
                <w:color w:val="auto"/>
                <w:sz w:val="21"/>
                <w:szCs w:val="21"/>
                <w:highlight w:val="none"/>
              </w:rPr>
              <w:t>劳动力投入与进度计划</w:t>
            </w:r>
            <w:r>
              <w:rPr>
                <w:rFonts w:hint="eastAsia"/>
                <w:color w:val="auto"/>
                <w:sz w:val="21"/>
                <w:szCs w:val="21"/>
                <w:highlight w:val="none"/>
                <w:lang w:eastAsia="zh-CN"/>
              </w:rPr>
              <w:t>是否合理、健全、可行性等各方面进行独立打分。</w:t>
            </w:r>
          </w:p>
          <w:p w14:paraId="700F80D9">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color w:val="auto"/>
                <w:sz w:val="21"/>
                <w:szCs w:val="21"/>
                <w:highlight w:val="none"/>
                <w:lang w:eastAsia="zh-CN"/>
              </w:rPr>
              <w:t>优（6分）</w:t>
            </w:r>
            <w:r>
              <w:rPr>
                <w:color w:val="auto"/>
                <w:sz w:val="21"/>
                <w:szCs w:val="21"/>
                <w:highlight w:val="none"/>
              </w:rPr>
              <w:t>：各主要施工工序有详细周密的劳动力安排计划，各工种劳动力安排计划齐全，</w:t>
            </w:r>
            <w:r>
              <w:rPr>
                <w:rFonts w:hint="eastAsia"/>
                <w:color w:val="auto"/>
                <w:sz w:val="21"/>
                <w:szCs w:val="21"/>
                <w:highlight w:val="none"/>
                <w:lang w:eastAsia="zh-CN"/>
              </w:rPr>
              <w:t>拟投入的</w:t>
            </w:r>
            <w:r>
              <w:rPr>
                <w:color w:val="auto"/>
                <w:sz w:val="21"/>
                <w:szCs w:val="21"/>
                <w:highlight w:val="none"/>
              </w:rPr>
              <w:t>劳动力与进度计划呼应合理</w:t>
            </w:r>
            <w:r>
              <w:rPr>
                <w:rFonts w:hint="eastAsia"/>
                <w:color w:val="auto"/>
                <w:sz w:val="21"/>
                <w:szCs w:val="21"/>
                <w:highlight w:val="none"/>
                <w:lang w:eastAsia="zh-CN"/>
              </w:rPr>
              <w:t>且丰富，能完全</w:t>
            </w:r>
            <w:r>
              <w:rPr>
                <w:color w:val="auto"/>
                <w:sz w:val="21"/>
                <w:szCs w:val="21"/>
                <w:highlight w:val="none"/>
              </w:rPr>
              <w:t>满</w:t>
            </w:r>
            <w:r>
              <w:rPr>
                <w:rFonts w:ascii="宋体" w:hAnsi="宋体" w:eastAsia="宋体" w:cs="宋体"/>
                <w:color w:val="auto"/>
                <w:sz w:val="21"/>
                <w:szCs w:val="21"/>
                <w:highlight w:val="none"/>
              </w:rPr>
              <w:t>足施工需要</w:t>
            </w:r>
            <w:r>
              <w:rPr>
                <w:rFonts w:hint="eastAsia" w:ascii="宋体" w:hAnsi="宋体" w:eastAsia="宋体" w:cs="宋体"/>
                <w:color w:val="auto"/>
                <w:sz w:val="21"/>
                <w:szCs w:val="21"/>
                <w:highlight w:val="none"/>
                <w:lang w:eastAsia="zh-CN"/>
              </w:rPr>
              <w:t>，能有效保证施工计划顺利运行</w:t>
            </w:r>
            <w:r>
              <w:rPr>
                <w:rFonts w:ascii="宋体" w:hAnsi="宋体" w:eastAsia="宋体" w:cs="宋体"/>
                <w:color w:val="auto"/>
                <w:sz w:val="21"/>
                <w:szCs w:val="21"/>
                <w:highlight w:val="none"/>
              </w:rPr>
              <w:t xml:space="preserve">。 </w:t>
            </w:r>
          </w:p>
          <w:p w14:paraId="418B437B">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：各主要施工工序有</w:t>
            </w:r>
            <w:r>
              <w:rPr>
                <w:rFonts w:hint="eastAsia" w:ascii="宋体" w:hAnsi="宋体" w:eastAsia="宋体" w:cs="宋体"/>
                <w:color w:val="auto"/>
                <w:sz w:val="21"/>
                <w:szCs w:val="21"/>
                <w:highlight w:val="none"/>
                <w:lang w:eastAsia="zh-CN"/>
              </w:rPr>
              <w:t>完整</w:t>
            </w:r>
            <w:r>
              <w:rPr>
                <w:rFonts w:ascii="宋体" w:hAnsi="宋体" w:eastAsia="宋体" w:cs="宋体"/>
                <w:color w:val="auto"/>
                <w:sz w:val="21"/>
                <w:szCs w:val="21"/>
                <w:highlight w:val="none"/>
              </w:rPr>
              <w:t>的劳动力安排计划，各工种劳动力安排计划投入合理，</w:t>
            </w:r>
            <w:r>
              <w:rPr>
                <w:rFonts w:hint="eastAsia" w:ascii="宋体" w:hAnsi="宋体" w:eastAsia="宋体" w:cs="宋体"/>
                <w:color w:val="auto"/>
                <w:sz w:val="21"/>
                <w:szCs w:val="21"/>
                <w:highlight w:val="none"/>
                <w:lang w:eastAsia="zh-CN"/>
              </w:rPr>
              <w:t>能</w:t>
            </w:r>
            <w:r>
              <w:rPr>
                <w:rFonts w:ascii="宋体" w:hAnsi="宋体" w:eastAsia="宋体" w:cs="宋体"/>
                <w:color w:val="auto"/>
                <w:sz w:val="21"/>
                <w:szCs w:val="21"/>
                <w:highlight w:val="none"/>
              </w:rPr>
              <w:t>满足施工</w:t>
            </w:r>
            <w:r>
              <w:rPr>
                <w:rFonts w:hint="eastAsia" w:ascii="宋体" w:hAnsi="宋体" w:eastAsia="宋体" w:cs="宋体"/>
                <w:color w:val="auto"/>
                <w:sz w:val="21"/>
                <w:szCs w:val="21"/>
                <w:highlight w:val="none"/>
                <w:lang w:eastAsia="zh-CN"/>
              </w:rPr>
              <w:t>内容的要求，保证施工计划正常运行</w:t>
            </w:r>
            <w:r>
              <w:rPr>
                <w:rFonts w:ascii="宋体" w:hAnsi="宋体" w:eastAsia="宋体" w:cs="宋体"/>
                <w:color w:val="auto"/>
                <w:sz w:val="21"/>
                <w:szCs w:val="21"/>
                <w:highlight w:val="none"/>
              </w:rPr>
              <w:t xml:space="preserve">。 </w:t>
            </w:r>
          </w:p>
          <w:p w14:paraId="16514506">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ascii="宋体" w:hAnsi="宋体" w:eastAsia="宋体" w:cs="宋体"/>
                <w:color w:val="auto"/>
                <w:sz w:val="21"/>
                <w:szCs w:val="21"/>
                <w:highlight w:val="none"/>
              </w:rPr>
              <w:t>： 各主要施工工序应有劳动力安排计划，有各工种劳动力安排计划，劳动力投入基本合理，基本满足施工需要。</w:t>
            </w:r>
          </w:p>
          <w:p w14:paraId="74371159">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s="宋体"/>
                <w:color w:val="auto"/>
                <w:sz w:val="21"/>
                <w:szCs w:val="21"/>
                <w:highlight w:val="none"/>
                <w:lang w:eastAsia="zh-CN"/>
              </w:rPr>
              <w:t>一般（1分）</w:t>
            </w:r>
            <w:r>
              <w:rPr>
                <w:rFonts w:ascii="宋体" w:hAnsi="宋体" w:eastAsia="宋体" w:cs="宋体"/>
                <w:color w:val="auto"/>
                <w:sz w:val="21"/>
                <w:szCs w:val="21"/>
                <w:highlight w:val="none"/>
              </w:rPr>
              <w:t>：各主要施工工序劳动力安排计划不全，无各工种劳动力安排计划或计划不全，</w:t>
            </w:r>
            <w:r>
              <w:rPr>
                <w:color w:val="auto"/>
                <w:sz w:val="21"/>
                <w:szCs w:val="21"/>
                <w:highlight w:val="none"/>
              </w:rPr>
              <w:t>劳动力投入不合理，不能满足</w:t>
            </w:r>
            <w:r>
              <w:rPr>
                <w:rFonts w:hint="eastAsia"/>
                <w:color w:val="auto"/>
                <w:sz w:val="21"/>
                <w:szCs w:val="21"/>
                <w:highlight w:val="none"/>
                <w:lang w:eastAsia="zh-CN"/>
              </w:rPr>
              <w:t>施工需求。</w:t>
            </w:r>
          </w:p>
          <w:p w14:paraId="4BEB49F2">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注：未提供该方案的得0分。</w:t>
            </w:r>
          </w:p>
        </w:tc>
      </w:tr>
      <w:tr w14:paraId="5604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2160A40">
            <w:pPr>
              <w:widowControl/>
              <w:spacing w:line="360" w:lineRule="auto"/>
              <w:rPr>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49C0F5B6">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14:paraId="5C68E128">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：有保证工期的具体措施且措施得力。各项计划图表编制详尽周密，安排科学合理，</w:t>
            </w:r>
            <w:r>
              <w:rPr>
                <w:rFonts w:hint="eastAsia"/>
                <w:color w:val="auto"/>
                <w:sz w:val="21"/>
                <w:szCs w:val="21"/>
                <w:highlight w:val="none"/>
                <w:lang w:eastAsia="zh-CN"/>
              </w:rPr>
              <w:t>能完全</w:t>
            </w:r>
            <w:r>
              <w:rPr>
                <w:color w:val="auto"/>
                <w:sz w:val="21"/>
                <w:szCs w:val="21"/>
                <w:highlight w:val="none"/>
              </w:rPr>
              <w:t>符合本项目施工实际要求</w:t>
            </w:r>
            <w:r>
              <w:rPr>
                <w:rFonts w:hint="eastAsia"/>
                <w:color w:val="auto"/>
                <w:sz w:val="21"/>
                <w:szCs w:val="21"/>
                <w:highlight w:val="none"/>
                <w:lang w:eastAsia="zh-CN"/>
              </w:rPr>
              <w:t>，对项目施工进度有良好的推动作用</w:t>
            </w:r>
            <w:r>
              <w:rPr>
                <w:color w:val="auto"/>
                <w:sz w:val="21"/>
                <w:szCs w:val="21"/>
                <w:highlight w:val="none"/>
              </w:rPr>
              <w:t xml:space="preserve">。 </w:t>
            </w:r>
          </w:p>
          <w:p w14:paraId="593C90F7">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pacing w:val="-12"/>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分）：有保证工期的具体措施且措施得当。各项计划图表编制完善，安排合理，</w:t>
            </w:r>
            <w:r>
              <w:rPr>
                <w:rFonts w:hint="eastAsia"/>
                <w:color w:val="auto"/>
                <w:sz w:val="21"/>
                <w:szCs w:val="21"/>
                <w:highlight w:val="none"/>
                <w:lang w:eastAsia="zh-CN"/>
              </w:rPr>
              <w:t>能</w:t>
            </w:r>
            <w:r>
              <w:rPr>
                <w:color w:val="auto"/>
                <w:sz w:val="21"/>
                <w:szCs w:val="21"/>
                <w:highlight w:val="none"/>
              </w:rPr>
              <w:t>符合本项目施工</w:t>
            </w:r>
            <w:r>
              <w:rPr>
                <w:color w:val="auto"/>
                <w:spacing w:val="-12"/>
                <w:sz w:val="21"/>
                <w:szCs w:val="21"/>
                <w:highlight w:val="none"/>
              </w:rPr>
              <w:t>实际要求</w:t>
            </w:r>
            <w:r>
              <w:rPr>
                <w:rFonts w:hint="eastAsia"/>
                <w:color w:val="auto"/>
                <w:spacing w:val="-12"/>
                <w:sz w:val="21"/>
                <w:szCs w:val="21"/>
                <w:highlight w:val="none"/>
                <w:lang w:eastAsia="zh-CN"/>
              </w:rPr>
              <w:t>，能保证施工工期顺利进行</w:t>
            </w:r>
            <w:r>
              <w:rPr>
                <w:color w:val="auto"/>
                <w:spacing w:val="-12"/>
                <w:sz w:val="21"/>
                <w:szCs w:val="21"/>
                <w:highlight w:val="none"/>
              </w:rPr>
              <w:t>。</w:t>
            </w:r>
          </w:p>
          <w:p w14:paraId="5B966193">
            <w:pPr>
              <w:pStyle w:val="39"/>
              <w:keepNext w:val="0"/>
              <w:keepLines w:val="0"/>
              <w:pageBreakBefore w:val="0"/>
              <w:widowControl w:val="0"/>
              <w:kinsoku/>
              <w:wordWrap/>
              <w:overflowPunct/>
              <w:topLinePunct w:val="0"/>
              <w:autoSpaceDE/>
              <w:autoSpaceDN/>
              <w:bidi w:val="0"/>
              <w:adjustRightInd/>
              <w:snapToGrid/>
              <w:spacing w:line="360" w:lineRule="auto"/>
              <w:ind w:left="107" w:firstLine="372" w:firstLineChars="200"/>
              <w:textAlignment w:val="auto"/>
              <w:rPr>
                <w:color w:val="auto"/>
                <w:sz w:val="21"/>
                <w:szCs w:val="21"/>
                <w:highlight w:val="none"/>
              </w:rPr>
            </w:pPr>
            <w:r>
              <w:rPr>
                <w:color w:val="auto"/>
                <w:spacing w:val="-12"/>
                <w:sz w:val="21"/>
                <w:szCs w:val="21"/>
                <w:highlight w:val="none"/>
              </w:rPr>
              <w:t xml:space="preserve"> </w:t>
            </w:r>
            <w:r>
              <w:rPr>
                <w:rFonts w:hint="eastAsia"/>
                <w:color w:val="auto"/>
                <w:spacing w:val="-12"/>
                <w:sz w:val="21"/>
                <w:szCs w:val="21"/>
                <w:highlight w:val="none"/>
                <w:lang w:eastAsia="zh-CN"/>
              </w:rPr>
              <w:t>中（2分）</w:t>
            </w:r>
            <w:r>
              <w:rPr>
                <w:color w:val="auto"/>
                <w:spacing w:val="-35"/>
                <w:sz w:val="21"/>
                <w:szCs w:val="21"/>
                <w:highlight w:val="none"/>
              </w:rPr>
              <w:t>：</w:t>
            </w:r>
            <w:r>
              <w:rPr>
                <w:color w:val="auto"/>
                <w:sz w:val="21"/>
                <w:szCs w:val="21"/>
                <w:highlight w:val="none"/>
              </w:rPr>
              <w:t>保证工期措施基本得当。各项计划图表编制基本齐全，安排基本合理，</w:t>
            </w:r>
            <w:r>
              <w:rPr>
                <w:rFonts w:hint="eastAsia"/>
                <w:color w:val="auto"/>
                <w:sz w:val="21"/>
                <w:szCs w:val="21"/>
                <w:highlight w:val="none"/>
                <w:lang w:eastAsia="zh-CN"/>
              </w:rPr>
              <w:t>能在保证要求的工期内</w:t>
            </w:r>
            <w:r>
              <w:rPr>
                <w:color w:val="auto"/>
                <w:sz w:val="21"/>
                <w:szCs w:val="21"/>
                <w:highlight w:val="none"/>
              </w:rPr>
              <w:t xml:space="preserve">符合施工要求。 </w:t>
            </w:r>
          </w:p>
          <w:p w14:paraId="0D35E43E">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：有</w:t>
            </w:r>
            <w:r>
              <w:rPr>
                <w:rFonts w:hint="eastAsia"/>
                <w:color w:val="auto"/>
                <w:sz w:val="21"/>
                <w:szCs w:val="21"/>
                <w:highlight w:val="none"/>
                <w:lang w:eastAsia="zh-CN"/>
              </w:rPr>
              <w:t>简单的</w:t>
            </w:r>
            <w:r>
              <w:rPr>
                <w:color w:val="auto"/>
                <w:sz w:val="21"/>
                <w:szCs w:val="21"/>
                <w:highlight w:val="none"/>
              </w:rPr>
              <w:t>保证工期措施。各项计划图表编制</w:t>
            </w:r>
            <w:r>
              <w:rPr>
                <w:rFonts w:hint="eastAsia"/>
                <w:color w:val="auto"/>
                <w:sz w:val="21"/>
                <w:szCs w:val="21"/>
                <w:highlight w:val="none"/>
                <w:lang w:eastAsia="zh-CN"/>
              </w:rPr>
              <w:t>简单</w:t>
            </w:r>
            <w:r>
              <w:rPr>
                <w:color w:val="auto"/>
                <w:sz w:val="21"/>
                <w:szCs w:val="21"/>
                <w:highlight w:val="none"/>
              </w:rPr>
              <w:t>，安排不合理，</w:t>
            </w:r>
            <w:r>
              <w:rPr>
                <w:rFonts w:hint="eastAsia"/>
                <w:color w:val="auto"/>
                <w:sz w:val="21"/>
                <w:szCs w:val="21"/>
                <w:highlight w:val="none"/>
                <w:lang w:eastAsia="zh-CN"/>
              </w:rPr>
              <w:t>勉强能</w:t>
            </w:r>
            <w:r>
              <w:rPr>
                <w:color w:val="auto"/>
                <w:sz w:val="21"/>
                <w:szCs w:val="21"/>
                <w:highlight w:val="none"/>
              </w:rPr>
              <w:t>满足本项目施工</w:t>
            </w:r>
            <w:r>
              <w:rPr>
                <w:rFonts w:hint="eastAsia"/>
                <w:color w:val="auto"/>
                <w:sz w:val="21"/>
                <w:szCs w:val="21"/>
                <w:highlight w:val="none"/>
                <w:lang w:eastAsia="zh-CN"/>
              </w:rPr>
              <w:t>基本</w:t>
            </w:r>
            <w:r>
              <w:rPr>
                <w:color w:val="auto"/>
                <w:sz w:val="21"/>
                <w:szCs w:val="21"/>
                <w:highlight w:val="none"/>
              </w:rPr>
              <w:t>要求。</w:t>
            </w:r>
          </w:p>
          <w:p w14:paraId="0F247519">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04F0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3941A7C9">
            <w:pPr>
              <w:widowControl/>
              <w:spacing w:line="360" w:lineRule="auto"/>
              <w:rPr>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4F30B333">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14:paraId="1EFCD8F3">
            <w:pPr>
              <w:pStyle w:val="39"/>
              <w:keepNext w:val="0"/>
              <w:keepLines w:val="0"/>
              <w:pageBreakBefore w:val="0"/>
              <w:widowControl w:val="0"/>
              <w:kinsoku/>
              <w:wordWrap/>
              <w:overflowPunct/>
              <w:topLinePunct w:val="0"/>
              <w:autoSpaceDE/>
              <w:autoSpaceDN/>
              <w:bidi w:val="0"/>
              <w:adjustRightInd/>
              <w:snapToGrid/>
              <w:spacing w:before="101"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：现场文明施工、环境保护措施和内容</w:t>
            </w:r>
            <w:r>
              <w:rPr>
                <w:color w:val="auto"/>
                <w:spacing w:val="-10"/>
                <w:sz w:val="21"/>
                <w:szCs w:val="21"/>
                <w:highlight w:val="none"/>
              </w:rPr>
              <w:t>周全、</w:t>
            </w:r>
            <w:r>
              <w:rPr>
                <w:color w:val="auto"/>
                <w:sz w:val="21"/>
                <w:szCs w:val="21"/>
                <w:highlight w:val="none"/>
              </w:rPr>
              <w:t>具体、有效的</w:t>
            </w:r>
            <w:r>
              <w:rPr>
                <w:rFonts w:hint="eastAsia"/>
                <w:color w:val="auto"/>
                <w:sz w:val="21"/>
                <w:szCs w:val="21"/>
                <w:highlight w:val="none"/>
                <w:lang w:eastAsia="zh-CN"/>
              </w:rPr>
              <w:t>，能全面</w:t>
            </w:r>
            <w:r>
              <w:rPr>
                <w:color w:val="auto"/>
                <w:sz w:val="21"/>
                <w:szCs w:val="21"/>
                <w:highlight w:val="none"/>
              </w:rPr>
              <w:t>达到</w:t>
            </w:r>
            <w:r>
              <w:rPr>
                <w:rFonts w:hint="eastAsia"/>
                <w:color w:val="auto"/>
                <w:sz w:val="21"/>
                <w:szCs w:val="21"/>
                <w:highlight w:val="none"/>
                <w:lang w:eastAsia="zh-CN"/>
              </w:rPr>
              <w:t>相关施工安全生产标准或文明施工等</w:t>
            </w:r>
            <w:r>
              <w:rPr>
                <w:color w:val="auto"/>
                <w:sz w:val="21"/>
                <w:szCs w:val="21"/>
                <w:highlight w:val="none"/>
              </w:rPr>
              <w:t xml:space="preserve">要求。 </w:t>
            </w:r>
          </w:p>
          <w:p w14:paraId="3D1EE2C6">
            <w:pPr>
              <w:pStyle w:val="39"/>
              <w:keepNext w:val="0"/>
              <w:keepLines w:val="0"/>
              <w:pageBreakBefore w:val="0"/>
              <w:widowControl w:val="0"/>
              <w:kinsoku/>
              <w:wordWrap/>
              <w:overflowPunct/>
              <w:topLinePunct w:val="0"/>
              <w:autoSpaceDE/>
              <w:autoSpaceDN/>
              <w:bidi w:val="0"/>
              <w:adjustRightInd/>
              <w:snapToGrid/>
              <w:spacing w:before="101" w:line="360" w:lineRule="auto"/>
              <w:ind w:left="107" w:firstLine="420" w:firstLineChars="20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分）：现场文明施工、环境保护措施和内容</w:t>
            </w:r>
            <w:r>
              <w:rPr>
                <w:rFonts w:hint="eastAsia"/>
                <w:color w:val="auto"/>
                <w:sz w:val="21"/>
                <w:szCs w:val="21"/>
                <w:highlight w:val="none"/>
                <w:lang w:eastAsia="zh-CN"/>
              </w:rPr>
              <w:t>具体，可以</w:t>
            </w:r>
            <w:r>
              <w:rPr>
                <w:color w:val="auto"/>
                <w:sz w:val="21"/>
                <w:szCs w:val="21"/>
                <w:highlight w:val="none"/>
              </w:rPr>
              <w:t>达到</w:t>
            </w:r>
            <w:r>
              <w:rPr>
                <w:rFonts w:hint="eastAsia"/>
                <w:color w:val="auto"/>
                <w:sz w:val="21"/>
                <w:szCs w:val="21"/>
                <w:highlight w:val="none"/>
                <w:lang w:eastAsia="zh-CN"/>
              </w:rPr>
              <w:t>相关施工安全生产标准或文明施工要求的</w:t>
            </w:r>
            <w:r>
              <w:rPr>
                <w:color w:val="auto"/>
                <w:sz w:val="21"/>
                <w:szCs w:val="21"/>
                <w:highlight w:val="none"/>
              </w:rPr>
              <w:t xml:space="preserve">。 </w:t>
            </w:r>
          </w:p>
          <w:p w14:paraId="3414A6EC">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color w:val="auto"/>
                <w:sz w:val="21"/>
                <w:szCs w:val="21"/>
                <w:highlight w:val="none"/>
              </w:rPr>
              <w:t>；有具体实现现场文明施工目标的承诺。</w:t>
            </w:r>
          </w:p>
          <w:p w14:paraId="159FD995">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 xml:space="preserve"> </w:t>
            </w:r>
            <w:r>
              <w:rPr>
                <w:rFonts w:hint="eastAsia"/>
                <w:color w:val="auto"/>
                <w:sz w:val="21"/>
                <w:szCs w:val="21"/>
                <w:highlight w:val="none"/>
                <w:lang w:eastAsia="zh-CN"/>
              </w:rPr>
              <w:t>：</w:t>
            </w:r>
            <w:r>
              <w:rPr>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color w:val="auto"/>
                <w:sz w:val="21"/>
                <w:szCs w:val="21"/>
                <w:highlight w:val="none"/>
              </w:rPr>
              <w:t>的要求偏差大，</w:t>
            </w:r>
            <w:r>
              <w:rPr>
                <w:rFonts w:hint="eastAsia"/>
                <w:color w:val="auto"/>
                <w:sz w:val="21"/>
                <w:szCs w:val="21"/>
                <w:highlight w:val="none"/>
                <w:lang w:eastAsia="zh-CN"/>
              </w:rPr>
              <w:t>有监督的</w:t>
            </w:r>
            <w:r>
              <w:rPr>
                <w:color w:val="auto"/>
                <w:sz w:val="21"/>
                <w:szCs w:val="21"/>
                <w:highlight w:val="none"/>
              </w:rPr>
              <w:t>现场文明施工目标的承诺。</w:t>
            </w:r>
          </w:p>
          <w:p w14:paraId="45984476">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5DA7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65D6CE9F">
            <w:pPr>
              <w:widowControl/>
              <w:spacing w:line="360" w:lineRule="auto"/>
              <w:rPr>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153DF222">
            <w:pPr>
              <w:pStyle w:val="39"/>
              <w:keepNext w:val="0"/>
              <w:keepLines w:val="0"/>
              <w:pageBreakBefore w:val="0"/>
              <w:widowControl w:val="0"/>
              <w:kinsoku/>
              <w:wordWrap/>
              <w:overflowPunct/>
              <w:topLinePunct w:val="0"/>
              <w:autoSpaceDE/>
              <w:autoSpaceDN/>
              <w:bidi w:val="0"/>
              <w:adjustRightInd/>
              <w:snapToGrid/>
              <w:spacing w:before="101"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14:paraId="59990287">
            <w:pPr>
              <w:pStyle w:val="39"/>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color w:val="auto"/>
                <w:sz w:val="21"/>
                <w:szCs w:val="21"/>
                <w:highlight w:val="none"/>
              </w:rPr>
              <w:t>：针对该项目的难点、重点</w:t>
            </w:r>
            <w:r>
              <w:rPr>
                <w:rFonts w:hint="eastAsia"/>
                <w:color w:val="auto"/>
                <w:sz w:val="21"/>
                <w:szCs w:val="21"/>
                <w:highlight w:val="none"/>
                <w:lang w:eastAsia="zh-CN"/>
              </w:rPr>
              <w:t>进行深入</w:t>
            </w:r>
            <w:r>
              <w:rPr>
                <w:color w:val="auto"/>
                <w:sz w:val="21"/>
                <w:szCs w:val="21"/>
                <w:highlight w:val="none"/>
              </w:rPr>
              <w:t>详细分析，</w:t>
            </w:r>
            <w:r>
              <w:rPr>
                <w:rFonts w:hint="eastAsia"/>
                <w:color w:val="auto"/>
                <w:sz w:val="21"/>
                <w:szCs w:val="21"/>
                <w:highlight w:val="none"/>
                <w:lang w:eastAsia="zh-CN"/>
              </w:rPr>
              <w:t>提出有效合理的措施，对</w:t>
            </w:r>
            <w:r>
              <w:rPr>
                <w:color w:val="auto"/>
                <w:sz w:val="21"/>
                <w:szCs w:val="21"/>
                <w:highlight w:val="none"/>
              </w:rPr>
              <w:t>重点考虑各部分施工如何相互</w:t>
            </w:r>
            <w:r>
              <w:rPr>
                <w:rFonts w:hint="eastAsia" w:ascii="宋体" w:hAnsi="宋体" w:eastAsia="宋体" w:cs="宋体"/>
                <w:color w:val="auto"/>
                <w:sz w:val="21"/>
                <w:szCs w:val="21"/>
                <w:highlight w:val="none"/>
                <w:lang w:eastAsia="zh-CN"/>
              </w:rPr>
              <w:t xml:space="preserve">交叉和衔接，以保证施工质量效果和设计效果的完美统一。 </w:t>
            </w:r>
          </w:p>
          <w:p w14:paraId="62D7684A">
            <w:pPr>
              <w:pStyle w:val="39"/>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提出合理的措施，</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14:paraId="77830AE1">
            <w:pPr>
              <w:pStyle w:val="39"/>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 xml:space="preserve">：针对该项目的难点、重点分析不具体，各部分施工如何相互交叉和衔接不合理， 施工质量效果和设计效果有较大差距。 </w:t>
            </w:r>
          </w:p>
          <w:p w14:paraId="682B5D16">
            <w:pPr>
              <w:pStyle w:val="39"/>
              <w:keepNext w:val="0"/>
              <w:keepLines w:val="0"/>
              <w:pageBreakBefore w:val="0"/>
              <w:widowControl w:val="0"/>
              <w:kinsoku/>
              <w:wordWrap/>
              <w:overflowPunct/>
              <w:topLinePunct w:val="0"/>
              <w:autoSpaceDE/>
              <w:autoSpaceDN/>
              <w:bidi w:val="0"/>
              <w:adjustRightInd/>
              <w:snapToGrid/>
              <w:spacing w:before="101" w:line="360" w:lineRule="auto"/>
              <w:ind w:left="107" w:leftChars="0" w:right="101" w:rightChars="0" w:firstLine="420" w:firstLineChars="200"/>
              <w:textAlignment w:val="auto"/>
              <w:rPr>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color w:val="auto"/>
                <w:sz w:val="21"/>
                <w:szCs w:val="21"/>
                <w:highlight w:val="none"/>
              </w:rPr>
              <w:t>析，未考虑各部分施工如何相互交叉和衔接，施工质量效果和设计效果的无法统一。</w:t>
            </w:r>
          </w:p>
          <w:p w14:paraId="40907E48">
            <w:pPr>
              <w:pStyle w:val="39"/>
              <w:keepNext w:val="0"/>
              <w:keepLines w:val="0"/>
              <w:pageBreakBefore w:val="0"/>
              <w:widowControl w:val="0"/>
              <w:kinsoku/>
              <w:wordWrap/>
              <w:overflowPunct/>
              <w:topLinePunct w:val="0"/>
              <w:autoSpaceDE/>
              <w:autoSpaceDN/>
              <w:bidi w:val="0"/>
              <w:adjustRightInd/>
              <w:snapToGrid/>
              <w:spacing w:before="101" w:line="360" w:lineRule="auto"/>
              <w:ind w:left="107" w:leftChars="0" w:right="101" w:rightChars="0"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1DC9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3A18561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22AB8048">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34E614E3">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w:t>
            </w:r>
            <w:r>
              <w:rPr>
                <w:rFonts w:hint="eastAsia"/>
                <w:color w:val="auto"/>
                <w:sz w:val="21"/>
                <w:szCs w:val="21"/>
                <w:highlight w:val="none"/>
                <w:lang w:eastAsia="zh-CN"/>
              </w:rPr>
              <w:t>施工总平面图</w:t>
            </w:r>
            <w:r>
              <w:rPr>
                <w:color w:val="auto"/>
                <w:sz w:val="21"/>
                <w:szCs w:val="21"/>
                <w:highlight w:val="none"/>
              </w:rPr>
              <w:t>总体布置有针对性，</w:t>
            </w:r>
            <w:r>
              <w:rPr>
                <w:rFonts w:hint="eastAsia"/>
                <w:color w:val="auto"/>
                <w:sz w:val="21"/>
                <w:szCs w:val="21"/>
                <w:highlight w:val="none"/>
                <w:lang w:eastAsia="zh-CN"/>
              </w:rPr>
              <w:t>对施工期内工作、休息、生活、仓储、检测等各区域进行科学、合理分配，完全有效能进行安全施工，文明生产等要求</w:t>
            </w:r>
            <w:r>
              <w:rPr>
                <w:color w:val="auto"/>
                <w:sz w:val="21"/>
                <w:szCs w:val="21"/>
                <w:highlight w:val="none"/>
              </w:rPr>
              <w:t xml:space="preserve">。 </w:t>
            </w:r>
          </w:p>
          <w:p w14:paraId="427E4BA4">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w:t>
            </w:r>
            <w:r>
              <w:rPr>
                <w:rFonts w:hint="eastAsia"/>
                <w:color w:val="auto"/>
                <w:sz w:val="21"/>
                <w:szCs w:val="21"/>
                <w:highlight w:val="none"/>
                <w:lang w:eastAsia="zh-CN"/>
              </w:rPr>
              <w:t>施工总平面图</w:t>
            </w:r>
            <w:r>
              <w:rPr>
                <w:color w:val="auto"/>
                <w:sz w:val="21"/>
                <w:szCs w:val="21"/>
                <w:highlight w:val="none"/>
              </w:rPr>
              <w:t>总体布置</w:t>
            </w:r>
            <w:r>
              <w:rPr>
                <w:rFonts w:hint="eastAsia"/>
                <w:color w:val="auto"/>
                <w:sz w:val="21"/>
                <w:szCs w:val="21"/>
                <w:highlight w:val="none"/>
                <w:lang w:eastAsia="zh-CN"/>
              </w:rPr>
              <w:t>完整</w:t>
            </w:r>
            <w:r>
              <w:rPr>
                <w:color w:val="auto"/>
                <w:sz w:val="21"/>
                <w:szCs w:val="21"/>
                <w:highlight w:val="none"/>
              </w:rPr>
              <w:t xml:space="preserve">，能满足施工需要， </w:t>
            </w:r>
            <w:r>
              <w:rPr>
                <w:rFonts w:hint="eastAsia"/>
                <w:color w:val="auto"/>
                <w:sz w:val="21"/>
                <w:szCs w:val="21"/>
                <w:highlight w:val="none"/>
                <w:lang w:eastAsia="zh-CN"/>
              </w:rPr>
              <w:t>对施工期内工作、休息、生活、仓储、检测等各区域合理分配，可以</w:t>
            </w:r>
            <w:r>
              <w:rPr>
                <w:color w:val="auto"/>
                <w:sz w:val="21"/>
                <w:szCs w:val="21"/>
                <w:highlight w:val="none"/>
              </w:rPr>
              <w:t>符合安全、文明生产要求。</w:t>
            </w:r>
          </w:p>
          <w:p w14:paraId="2A49ECE1">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：总体布置基本合理，</w:t>
            </w:r>
            <w:r>
              <w:rPr>
                <w:rFonts w:hint="eastAsia"/>
                <w:color w:val="auto"/>
                <w:sz w:val="21"/>
                <w:szCs w:val="21"/>
                <w:highlight w:val="none"/>
                <w:lang w:eastAsia="zh-CN"/>
              </w:rPr>
              <w:t>对施工期内工作、休息、生活、仓储、检测等各区域进行分配基本合理，</w:t>
            </w:r>
            <w:r>
              <w:rPr>
                <w:color w:val="auto"/>
                <w:sz w:val="21"/>
                <w:szCs w:val="21"/>
                <w:highlight w:val="none"/>
              </w:rPr>
              <w:t>基本满足施工需要。</w:t>
            </w:r>
          </w:p>
          <w:p w14:paraId="7DD5D3DB">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：总体布置不合理，不符合安全、文明生产要求。</w:t>
            </w:r>
          </w:p>
          <w:p w14:paraId="0BB06679">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7808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083C1319">
            <w:pPr>
              <w:keepNext w:val="0"/>
              <w:keepLines w:val="0"/>
              <w:pageBreakBefore w:val="0"/>
              <w:kinsoku/>
              <w:wordWrap/>
              <w:overflowPunct/>
              <w:topLinePunct w:val="0"/>
              <w:autoSpaceDE/>
              <w:autoSpaceDN/>
              <w:bidi w:val="0"/>
              <w:snapToGrid/>
              <w:spacing w:line="360" w:lineRule="auto"/>
              <w:jc w:val="both"/>
              <w:rPr>
                <w:b/>
                <w:bCs/>
                <w:color w:val="auto"/>
                <w:sz w:val="21"/>
                <w:szCs w:val="21"/>
                <w:highlight w:val="none"/>
              </w:rPr>
            </w:pPr>
            <w:r>
              <w:rPr>
                <w:rFonts w:hint="eastAsia"/>
                <w:b/>
                <w:bCs/>
                <w:color w:val="auto"/>
                <w:sz w:val="21"/>
                <w:szCs w:val="21"/>
                <w:highlight w:val="none"/>
                <w:lang w:val="en-US" w:eastAsia="zh-CN"/>
              </w:rPr>
              <w:t>2、报价文件</w:t>
            </w:r>
            <w:r>
              <w:rPr>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b/>
                <w:bCs/>
                <w:color w:val="auto"/>
                <w:sz w:val="21"/>
                <w:szCs w:val="21"/>
                <w:highlight w:val="none"/>
              </w:rPr>
              <w:t>分）</w:t>
            </w:r>
          </w:p>
        </w:tc>
        <w:tc>
          <w:tcPr>
            <w:tcW w:w="7413" w:type="dxa"/>
            <w:gridSpan w:val="2"/>
            <w:vAlign w:val="top"/>
          </w:tcPr>
          <w:p w14:paraId="577DBF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14:paraId="426F27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bl>
    <w:p w14:paraId="28419FA8">
      <w:pPr>
        <w:numPr>
          <w:ilvl w:val="0"/>
          <w:numId w:val="8"/>
        </w:numP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14:paraId="0CA4B5E1">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0E36ED76">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42F6401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20F71F72">
      <w:pPr>
        <w:pStyle w:val="43"/>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DAC0D9D">
      <w:pPr>
        <w:pStyle w:val="5"/>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349" w:name="_Toc80886940"/>
      <w:bookmarkStart w:id="1350" w:name="_Toc80205936"/>
      <w:r>
        <w:rPr>
          <w:rFonts w:hint="eastAsia" w:ascii="宋体" w:hAnsi="宋体" w:eastAsia="宋体" w:cs="宋体"/>
          <w:b/>
          <w:bCs/>
          <w:color w:val="auto"/>
          <w:sz w:val="24"/>
          <w:highlight w:val="none"/>
          <w:lang w:val="en-US" w:eastAsia="zh-CN" w:bidi="hi-IN"/>
        </w:rPr>
        <w:t>五、 评审过程的保密与录像</w:t>
      </w:r>
      <w:bookmarkEnd w:id="1349"/>
      <w:bookmarkEnd w:id="1350"/>
    </w:p>
    <w:p w14:paraId="2AE0D20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53FA9B15">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4BFFCD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5FBC957D">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772BD39C">
      <w:pPr>
        <w:pStyle w:val="32"/>
        <w:rPr>
          <w:rFonts w:hint="eastAsia" w:ascii="宋体" w:hAnsi="宋体" w:cs="宋体"/>
          <w:bCs/>
          <w:color w:val="auto"/>
          <w:sz w:val="21"/>
          <w:szCs w:val="21"/>
          <w:highlight w:val="none"/>
        </w:rPr>
      </w:pPr>
    </w:p>
    <w:p w14:paraId="08703802">
      <w:pPr>
        <w:pStyle w:val="31"/>
        <w:rPr>
          <w:rFonts w:hint="eastAsia"/>
          <w:color w:val="auto"/>
          <w:highlight w:val="none"/>
        </w:rPr>
      </w:pPr>
    </w:p>
    <w:p w14:paraId="3FDBA8E1">
      <w:pPr>
        <w:pStyle w:val="32"/>
        <w:rPr>
          <w:rFonts w:hint="eastAsia" w:ascii="宋体" w:hAnsi="宋体" w:cs="宋体"/>
          <w:bCs/>
          <w:color w:val="auto"/>
          <w:sz w:val="21"/>
          <w:szCs w:val="21"/>
          <w:highlight w:val="none"/>
        </w:rPr>
      </w:pPr>
    </w:p>
    <w:p w14:paraId="511E6613">
      <w:pP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14:paraId="18413EBD">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14:paraId="348F0DEC">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6AE05086">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14:paraId="27D70AC6">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212BBC63">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14:paraId="2C49933B">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009E8608">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14:paraId="128B30C6">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14:paraId="6F1F5C1E">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14:paraId="3B9AF67F">
      <w:pP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14:paraId="5401A2B9">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14:paraId="252353BF">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14:paraId="064A91C5">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14:paraId="1B1E5D34">
      <w:pP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14:paraId="17D26BC4">
      <w:pP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14:paraId="582C63E6">
      <w:pPr>
        <w:pStyle w:val="31"/>
        <w:rPr>
          <w:rFonts w:hint="eastAsia"/>
          <w:color w:val="auto"/>
          <w:sz w:val="21"/>
          <w:szCs w:val="21"/>
          <w:highlight w:val="none"/>
        </w:rPr>
        <w:sectPr>
          <w:headerReference r:id="rId10" w:type="default"/>
          <w:footerReference r:id="rId11" w:type="default"/>
          <w:pgSz w:w="11906" w:h="16838"/>
          <w:pgMar w:top="1134" w:right="1134" w:bottom="1134" w:left="1417" w:header="851" w:footer="851" w:gutter="0"/>
          <w:cols w:space="720" w:num="1"/>
          <w:formProt w:val="1"/>
          <w:docGrid w:linePitch="312" w:charSpace="43007"/>
        </w:sectPr>
      </w:pPr>
    </w:p>
    <w:p w14:paraId="021B8E0D">
      <w:pPr>
        <w:pStyle w:val="31"/>
        <w:spacing w:line="360" w:lineRule="auto"/>
        <w:jc w:val="center"/>
        <w:rPr>
          <w:rFonts w:hint="eastAsia" w:ascii="宋体" w:hAnsi="宋体"/>
          <w:b/>
          <w:color w:val="auto"/>
          <w:sz w:val="32"/>
          <w:szCs w:val="32"/>
          <w:highlight w:val="none"/>
        </w:rPr>
      </w:pPr>
    </w:p>
    <w:p w14:paraId="653D04E4">
      <w:pPr>
        <w:pStyle w:val="32"/>
        <w:rPr>
          <w:rFonts w:hint="eastAsia" w:ascii="宋体" w:hAnsi="宋体" w:eastAsia="宋体"/>
          <w:color w:val="auto"/>
          <w:sz w:val="32"/>
          <w:szCs w:val="32"/>
          <w:highlight w:val="none"/>
        </w:rPr>
      </w:pPr>
    </w:p>
    <w:p w14:paraId="21E4BB06">
      <w:pPr>
        <w:pStyle w:val="31"/>
        <w:rPr>
          <w:rFonts w:hint="eastAsia" w:ascii="宋体" w:hAnsi="宋体"/>
          <w:b/>
          <w:color w:val="auto"/>
          <w:sz w:val="32"/>
          <w:szCs w:val="32"/>
          <w:highlight w:val="none"/>
        </w:rPr>
      </w:pPr>
    </w:p>
    <w:p w14:paraId="35CAB863">
      <w:pPr>
        <w:pStyle w:val="32"/>
        <w:rPr>
          <w:rFonts w:hint="eastAsia"/>
          <w:color w:val="auto"/>
          <w:highlight w:val="none"/>
        </w:rPr>
      </w:pPr>
    </w:p>
    <w:p w14:paraId="1E5EC052">
      <w:pPr>
        <w:pStyle w:val="32"/>
        <w:rPr>
          <w:rFonts w:hint="eastAsia" w:ascii="宋体" w:hAnsi="宋体" w:eastAsia="宋体"/>
          <w:color w:val="auto"/>
          <w:sz w:val="32"/>
          <w:szCs w:val="32"/>
          <w:highlight w:val="none"/>
        </w:rPr>
      </w:pPr>
    </w:p>
    <w:p w14:paraId="204E3D09">
      <w:pPr>
        <w:pStyle w:val="31"/>
        <w:rPr>
          <w:rFonts w:hint="eastAsia" w:ascii="宋体" w:hAnsi="宋体"/>
          <w:b/>
          <w:color w:val="auto"/>
          <w:sz w:val="32"/>
          <w:szCs w:val="32"/>
          <w:highlight w:val="none"/>
        </w:rPr>
      </w:pPr>
    </w:p>
    <w:p w14:paraId="65CE5797">
      <w:pPr>
        <w:pStyle w:val="32"/>
        <w:rPr>
          <w:rFonts w:hint="eastAsia"/>
          <w:color w:val="auto"/>
          <w:highlight w:val="none"/>
        </w:rPr>
      </w:pPr>
    </w:p>
    <w:p w14:paraId="07C5F202">
      <w:pPr>
        <w:pStyle w:val="31"/>
        <w:spacing w:line="360" w:lineRule="auto"/>
        <w:jc w:val="center"/>
        <w:outlineLvl w:val="0"/>
        <w:rPr>
          <w:rFonts w:hint="eastAsia" w:ascii="宋体" w:hAnsi="宋体"/>
          <w:b/>
          <w:color w:val="auto"/>
          <w:sz w:val="32"/>
          <w:szCs w:val="32"/>
          <w:highlight w:val="none"/>
        </w:rPr>
      </w:pPr>
      <w:bookmarkStart w:id="1351" w:name="_Toc5706"/>
      <w:r>
        <w:rPr>
          <w:rFonts w:hint="eastAsia" w:ascii="宋体" w:hAnsi="宋体"/>
          <w:b/>
          <w:color w:val="auto"/>
          <w:sz w:val="32"/>
          <w:szCs w:val="32"/>
          <w:highlight w:val="none"/>
        </w:rPr>
        <w:t>第七章   工程量清单</w:t>
      </w:r>
      <w:bookmarkEnd w:id="1351"/>
    </w:p>
    <w:p w14:paraId="0D1AF1B2">
      <w:pPr>
        <w:pStyle w:val="32"/>
        <w:jc w:val="center"/>
        <w:rPr>
          <w:color w:val="auto"/>
          <w:highlight w:val="none"/>
        </w:rPr>
      </w:pPr>
      <w:r>
        <w:rPr>
          <w:rFonts w:hint="eastAsia"/>
          <w:color w:val="auto"/>
          <w:highlight w:val="none"/>
        </w:rPr>
        <w:t>另册</w:t>
      </w:r>
    </w:p>
    <w:p w14:paraId="007052C3">
      <w:pPr>
        <w:rPr>
          <w:color w:val="auto"/>
          <w:highlight w:val="none"/>
        </w:rPr>
      </w:pPr>
    </w:p>
    <w:p w14:paraId="64BC2E21">
      <w:pPr>
        <w:rPr>
          <w:color w:val="auto"/>
          <w:highlight w:val="none"/>
        </w:rPr>
      </w:pPr>
    </w:p>
    <w:sectPr>
      <w:pgSz w:w="11906" w:h="16838"/>
      <w:pgMar w:top="1134" w:right="1134" w:bottom="1134" w:left="1417" w:header="851" w:footer="851" w:gutter="0"/>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panose1 w:val="02040503050203030202"/>
    <w:charset w:val="00"/>
    <w:family w:val="roman"/>
    <w:pitch w:val="default"/>
    <w:sig w:usb0="00008003"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金山简黑体">
    <w:altName w:val="黑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隶书简体">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164F">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83B10">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Fonts w:hint="eastAsia"/>
      </w:rPr>
      <w:t>６</w:t>
    </w:r>
    <w:r>
      <w:rPr>
        <w:rStyle w:val="26"/>
      </w:rPr>
      <w:fldChar w:fldCharType="end"/>
    </w:r>
  </w:p>
  <w:p w14:paraId="7805C73F">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1A14">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E986">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F7DE65">
                          <w:pPr>
                            <w:pStyle w:val="1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6F7DE65">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4B52C">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E6AA74">
                          <w:pPr>
                            <w:pStyle w:val="16"/>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DE6AA74">
                    <w:pPr>
                      <w:pStyle w:val="1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579B7">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3742">
    <w:pPr>
      <w:pStyle w:val="17"/>
      <w:pBdr>
        <w:bottom w:val="none" w:color="auto" w:sz="0" w:space="0"/>
      </w:pBdr>
    </w:pPr>
  </w:p>
  <w:p w14:paraId="02E43E09">
    <w:pPr>
      <w:pStyle w:val="17"/>
      <w:pBdr>
        <w:bottom w:val="none" w:color="auto" w:sz="0" w:space="0"/>
      </w:pBdr>
    </w:pPr>
  </w:p>
  <w:p w14:paraId="4504AED5">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617EE">
    <w:pPr>
      <w:pStyle w:val="40"/>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D0B17">
    <w:pPr>
      <w:pStyle w:val="17"/>
      <w:pBdr>
        <w:bottom w:val="single" w:color="auto" w:sz="4"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E4CF3"/>
    <w:multiLevelType w:val="singleLevel"/>
    <w:tmpl w:val="854E4CF3"/>
    <w:lvl w:ilvl="0" w:tentative="0">
      <w:start w:val="6"/>
      <w:numFmt w:val="chineseCounting"/>
      <w:suff w:val="nothing"/>
      <w:lvlText w:val="%1、"/>
      <w:lvlJc w:val="left"/>
      <w:rPr>
        <w:rFonts w:hint="eastAsia"/>
      </w:rPr>
    </w:lvl>
  </w:abstractNum>
  <w:abstractNum w:abstractNumId="1">
    <w:nsid w:val="8E88B3B9"/>
    <w:multiLevelType w:val="singleLevel"/>
    <w:tmpl w:val="8E88B3B9"/>
    <w:lvl w:ilvl="0" w:tentative="0">
      <w:start w:val="8"/>
      <w:numFmt w:val="decimal"/>
      <w:suff w:val="nothing"/>
      <w:lvlText w:val="%1、"/>
      <w:lvlJc w:val="left"/>
    </w:lvl>
  </w:abstractNum>
  <w:abstractNum w:abstractNumId="2">
    <w:nsid w:val="AA34FD10"/>
    <w:multiLevelType w:val="singleLevel"/>
    <w:tmpl w:val="AA34FD10"/>
    <w:lvl w:ilvl="0" w:tentative="0">
      <w:start w:val="1"/>
      <w:numFmt w:val="chineseCounting"/>
      <w:suff w:val="space"/>
      <w:lvlText w:val="第%1章"/>
      <w:lvlJc w:val="left"/>
      <w:rPr>
        <w:rFonts w:hint="eastAsia"/>
      </w:rPr>
    </w:lvl>
  </w:abstractNum>
  <w:abstractNum w:abstractNumId="3">
    <w:nsid w:val="BC816ADA"/>
    <w:multiLevelType w:val="singleLevel"/>
    <w:tmpl w:val="BC816ADA"/>
    <w:lvl w:ilvl="0" w:tentative="0">
      <w:start w:val="3"/>
      <w:numFmt w:val="decimal"/>
      <w:lvlText w:val="%1."/>
      <w:lvlJc w:val="left"/>
      <w:pPr>
        <w:tabs>
          <w:tab w:val="left" w:pos="312"/>
        </w:tabs>
      </w:pPr>
    </w:lvl>
  </w:abstractNum>
  <w:abstractNum w:abstractNumId="4">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697E4BDF"/>
    <w:multiLevelType w:val="singleLevel"/>
    <w:tmpl w:val="697E4BDF"/>
    <w:lvl w:ilvl="0" w:tentative="0">
      <w:start w:val="5"/>
      <w:numFmt w:val="decimal"/>
      <w:suff w:val="nothing"/>
      <w:lvlText w:val="%1、"/>
      <w:lvlJc w:val="left"/>
    </w:lvl>
  </w:abstractNum>
  <w:abstractNum w:abstractNumId="7">
    <w:nsid w:val="76D49BAE"/>
    <w:multiLevelType w:val="singleLevel"/>
    <w:tmpl w:val="76D49BAE"/>
    <w:lvl w:ilvl="0" w:tentative="0">
      <w:start w:val="5"/>
      <w:numFmt w:val="chineseCounting"/>
      <w:suff w:val="nothing"/>
      <w:lvlText w:val="%1、"/>
      <w:lvlJc w:val="left"/>
      <w:rPr>
        <w:rFonts w:hint="eastAsia"/>
      </w:rPr>
    </w:lvl>
  </w:abstractNum>
  <w:num w:numId="1">
    <w:abstractNumId w:val="2"/>
  </w:num>
  <w:num w:numId="2">
    <w:abstractNumId w:val="7"/>
  </w:num>
  <w:num w:numId="3">
    <w:abstractNumId w:val="3"/>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MjNkMjQ0YWE0YTQ0NjI1MGUzNzk4ZDhiMjdhYjcifQ=="/>
  </w:docVars>
  <w:rsids>
    <w:rsidRoot w:val="789B56F8"/>
    <w:rsid w:val="005714C6"/>
    <w:rsid w:val="01915731"/>
    <w:rsid w:val="022C0730"/>
    <w:rsid w:val="03084EB8"/>
    <w:rsid w:val="03D270B5"/>
    <w:rsid w:val="05760640"/>
    <w:rsid w:val="05C23886"/>
    <w:rsid w:val="066F6E3E"/>
    <w:rsid w:val="0748241D"/>
    <w:rsid w:val="07F7533D"/>
    <w:rsid w:val="07FB6BDB"/>
    <w:rsid w:val="09776735"/>
    <w:rsid w:val="0A9F23E7"/>
    <w:rsid w:val="0B2B3C7B"/>
    <w:rsid w:val="0C7D22B4"/>
    <w:rsid w:val="0E4017EB"/>
    <w:rsid w:val="0EA20C68"/>
    <w:rsid w:val="0EAF6971"/>
    <w:rsid w:val="0FAD1102"/>
    <w:rsid w:val="0FC4644C"/>
    <w:rsid w:val="0FC93A62"/>
    <w:rsid w:val="0FD61CDB"/>
    <w:rsid w:val="131055DD"/>
    <w:rsid w:val="13BA5B9C"/>
    <w:rsid w:val="13F05A62"/>
    <w:rsid w:val="14BA5333"/>
    <w:rsid w:val="15267261"/>
    <w:rsid w:val="158A77F0"/>
    <w:rsid w:val="16ED44DA"/>
    <w:rsid w:val="18982224"/>
    <w:rsid w:val="193D3E50"/>
    <w:rsid w:val="1A163D48"/>
    <w:rsid w:val="1BC7354C"/>
    <w:rsid w:val="1C427076"/>
    <w:rsid w:val="1CE05AF3"/>
    <w:rsid w:val="1E6F4FE8"/>
    <w:rsid w:val="1F010B23"/>
    <w:rsid w:val="1F176598"/>
    <w:rsid w:val="1F2B6084"/>
    <w:rsid w:val="207B66B3"/>
    <w:rsid w:val="21751354"/>
    <w:rsid w:val="231057D9"/>
    <w:rsid w:val="23241284"/>
    <w:rsid w:val="23DE7685"/>
    <w:rsid w:val="25FE2C49"/>
    <w:rsid w:val="27435FA4"/>
    <w:rsid w:val="27AC2FCA"/>
    <w:rsid w:val="28336014"/>
    <w:rsid w:val="28E82D54"/>
    <w:rsid w:val="291B53ED"/>
    <w:rsid w:val="2A047719"/>
    <w:rsid w:val="2B615A1A"/>
    <w:rsid w:val="2CE81123"/>
    <w:rsid w:val="2D3C541C"/>
    <w:rsid w:val="2D841FE4"/>
    <w:rsid w:val="2DE735DA"/>
    <w:rsid w:val="2EC066F3"/>
    <w:rsid w:val="2EE61AE3"/>
    <w:rsid w:val="2F520F27"/>
    <w:rsid w:val="305C19AA"/>
    <w:rsid w:val="316B3BD4"/>
    <w:rsid w:val="32ED1692"/>
    <w:rsid w:val="33680D19"/>
    <w:rsid w:val="33B26438"/>
    <w:rsid w:val="341C28C0"/>
    <w:rsid w:val="34C151EF"/>
    <w:rsid w:val="35386E11"/>
    <w:rsid w:val="35F1617B"/>
    <w:rsid w:val="35FB40C6"/>
    <w:rsid w:val="36826596"/>
    <w:rsid w:val="36913CE5"/>
    <w:rsid w:val="3724764D"/>
    <w:rsid w:val="3A3D5067"/>
    <w:rsid w:val="3A4122C4"/>
    <w:rsid w:val="3AFB7B91"/>
    <w:rsid w:val="3BB15227"/>
    <w:rsid w:val="3BBC7180"/>
    <w:rsid w:val="3C37397E"/>
    <w:rsid w:val="3C6127A9"/>
    <w:rsid w:val="3EE020AB"/>
    <w:rsid w:val="40D4197F"/>
    <w:rsid w:val="40FB7670"/>
    <w:rsid w:val="415723CD"/>
    <w:rsid w:val="425C5EED"/>
    <w:rsid w:val="432F6F5C"/>
    <w:rsid w:val="43505326"/>
    <w:rsid w:val="44A8195A"/>
    <w:rsid w:val="452236E9"/>
    <w:rsid w:val="46C16D80"/>
    <w:rsid w:val="478D4D13"/>
    <w:rsid w:val="489B5295"/>
    <w:rsid w:val="49A308A5"/>
    <w:rsid w:val="4C343A36"/>
    <w:rsid w:val="4C5B5467"/>
    <w:rsid w:val="4E6F51FA"/>
    <w:rsid w:val="4F7F76BE"/>
    <w:rsid w:val="4FFC2ABD"/>
    <w:rsid w:val="50180925"/>
    <w:rsid w:val="51864D34"/>
    <w:rsid w:val="51D27F79"/>
    <w:rsid w:val="53BB4A3D"/>
    <w:rsid w:val="53E915AA"/>
    <w:rsid w:val="54444A33"/>
    <w:rsid w:val="544E7023"/>
    <w:rsid w:val="548A1118"/>
    <w:rsid w:val="54CD1014"/>
    <w:rsid w:val="54F64D62"/>
    <w:rsid w:val="55A82AC8"/>
    <w:rsid w:val="55B702B1"/>
    <w:rsid w:val="55C91693"/>
    <w:rsid w:val="564927D4"/>
    <w:rsid w:val="56C02A96"/>
    <w:rsid w:val="58801DB1"/>
    <w:rsid w:val="5A5F4374"/>
    <w:rsid w:val="5A8F7875"/>
    <w:rsid w:val="5B3E7C26"/>
    <w:rsid w:val="5B6634E0"/>
    <w:rsid w:val="5BAA161F"/>
    <w:rsid w:val="5C514191"/>
    <w:rsid w:val="5D6B3030"/>
    <w:rsid w:val="5E584227"/>
    <w:rsid w:val="5F322F1C"/>
    <w:rsid w:val="5F7E529D"/>
    <w:rsid w:val="60065292"/>
    <w:rsid w:val="614222FA"/>
    <w:rsid w:val="61573FF7"/>
    <w:rsid w:val="61B06987"/>
    <w:rsid w:val="620C3034"/>
    <w:rsid w:val="62FE79D4"/>
    <w:rsid w:val="633A2CB4"/>
    <w:rsid w:val="63F41FD1"/>
    <w:rsid w:val="6445282D"/>
    <w:rsid w:val="64A82D20"/>
    <w:rsid w:val="64AD03D2"/>
    <w:rsid w:val="66091F33"/>
    <w:rsid w:val="66EE0952"/>
    <w:rsid w:val="67184BEC"/>
    <w:rsid w:val="690A194F"/>
    <w:rsid w:val="6A9516EC"/>
    <w:rsid w:val="6CE04819"/>
    <w:rsid w:val="6DB91B96"/>
    <w:rsid w:val="6E7E53E5"/>
    <w:rsid w:val="707D6A8A"/>
    <w:rsid w:val="708B7819"/>
    <w:rsid w:val="71C50B09"/>
    <w:rsid w:val="72077373"/>
    <w:rsid w:val="72E87822"/>
    <w:rsid w:val="746E5488"/>
    <w:rsid w:val="74E10F4E"/>
    <w:rsid w:val="75E748E6"/>
    <w:rsid w:val="76404C02"/>
    <w:rsid w:val="789B56F8"/>
    <w:rsid w:val="790740FD"/>
    <w:rsid w:val="79167E9C"/>
    <w:rsid w:val="79AE6327"/>
    <w:rsid w:val="7A1A144A"/>
    <w:rsid w:val="7BE90B96"/>
    <w:rsid w:val="7E490D14"/>
    <w:rsid w:val="7E5A082B"/>
    <w:rsid w:val="7F140855"/>
    <w:rsid w:val="7F1D2D11"/>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hi-IN"/>
    </w:rPr>
  </w:style>
  <w:style w:type="paragraph" w:styleId="4">
    <w:name w:val="heading 1"/>
    <w:basedOn w:val="1"/>
    <w:next w:val="1"/>
    <w:autoRedefine/>
    <w:qFormat/>
    <w:uiPriority w:val="99"/>
    <w:pPr>
      <w:keepNext/>
      <w:keepLines/>
      <w:spacing w:line="400" w:lineRule="exact"/>
      <w:outlineLvl w:val="0"/>
    </w:pPr>
    <w:rPr>
      <w:b/>
      <w:kern w:val="0"/>
      <w:sz w:val="44"/>
    </w:rPr>
  </w:style>
  <w:style w:type="paragraph" w:styleId="5">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6">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7">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5">
    <w:name w:val="Default Paragraph Font"/>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pPr>
      <w:spacing w:after="120"/>
    </w:pPr>
  </w:style>
  <w:style w:type="paragraph" w:styleId="3">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8">
    <w:name w:val="Normal Indent"/>
    <w:basedOn w:val="1"/>
    <w:qFormat/>
    <w:uiPriority w:val="0"/>
    <w:pPr>
      <w:widowControl/>
      <w:ind w:firstLine="420"/>
      <w:jc w:val="left"/>
    </w:pPr>
    <w:rPr>
      <w:kern w:val="0"/>
      <w:sz w:val="20"/>
    </w:rPr>
  </w:style>
  <w:style w:type="paragraph" w:styleId="9">
    <w:name w:val="toa heading"/>
    <w:basedOn w:val="1"/>
    <w:next w:val="1"/>
    <w:qFormat/>
    <w:uiPriority w:val="0"/>
    <w:rPr>
      <w:rFonts w:ascii="Arial" w:hAnsi="Arial" w:eastAsia="宋体" w:cs="Times New Roman"/>
      <w:sz w:val="24"/>
    </w:rPr>
  </w:style>
  <w:style w:type="paragraph" w:styleId="10">
    <w:name w:val="annotation text"/>
    <w:basedOn w:val="1"/>
    <w:autoRedefine/>
    <w:qFormat/>
    <w:uiPriority w:val="0"/>
    <w:pPr>
      <w:jc w:val="left"/>
    </w:pPr>
  </w:style>
  <w:style w:type="paragraph" w:styleId="11">
    <w:name w:val="index 6"/>
    <w:basedOn w:val="1"/>
    <w:next w:val="1"/>
    <w:autoRedefine/>
    <w:qFormat/>
    <w:uiPriority w:val="0"/>
    <w:pPr>
      <w:ind w:left="1000" w:leftChars="1000"/>
    </w:pPr>
  </w:style>
  <w:style w:type="paragraph" w:styleId="12">
    <w:name w:val="Body Text Indent"/>
    <w:basedOn w:val="1"/>
    <w:next w:val="13"/>
    <w:autoRedefine/>
    <w:qFormat/>
    <w:uiPriority w:val="0"/>
    <w:pPr>
      <w:spacing w:line="200" w:lineRule="exact"/>
      <w:ind w:firstLine="301"/>
    </w:pPr>
    <w:rPr>
      <w:rFonts w:ascii="宋体" w:hAnsi="Courier New"/>
      <w:spacing w:val="-4"/>
      <w:sz w:val="18"/>
    </w:rPr>
  </w:style>
  <w:style w:type="paragraph" w:customStyle="1" w:styleId="1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4">
    <w:name w:val="Plain Text"/>
    <w:basedOn w:val="1"/>
    <w:autoRedefine/>
    <w:qFormat/>
    <w:uiPriority w:val="99"/>
    <w:rPr>
      <w:rFonts w:ascii="宋体" w:hAnsi="宋体"/>
    </w:rPr>
  </w:style>
  <w:style w:type="paragraph" w:styleId="15">
    <w:name w:val="Date"/>
    <w:basedOn w:val="1"/>
    <w:next w:val="1"/>
    <w:autoRedefine/>
    <w:qFormat/>
    <w:uiPriority w:val="0"/>
    <w:rPr>
      <w:rFonts w:ascii="宋体"/>
      <w:color w:val="000000"/>
      <w:kern w:val="0"/>
      <w:sz w:val="30"/>
    </w:rPr>
  </w:style>
  <w:style w:type="paragraph" w:styleId="16">
    <w:name w:val="footer"/>
    <w:basedOn w:val="1"/>
    <w:autoRedefine/>
    <w:qFormat/>
    <w:uiPriority w:val="99"/>
    <w:pPr>
      <w:tabs>
        <w:tab w:val="center" w:pos="4153"/>
        <w:tab w:val="right" w:pos="8306"/>
      </w:tabs>
      <w:snapToGrid w:val="0"/>
      <w:jc w:val="left"/>
    </w:pPr>
    <w:rPr>
      <w:rFonts w:cs="Mangal"/>
      <w:sz w:val="18"/>
      <w:szCs w:val="16"/>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autoRedefine/>
    <w:qFormat/>
    <w:uiPriority w:val="99"/>
  </w:style>
  <w:style w:type="paragraph" w:styleId="21">
    <w:name w:val="Title"/>
    <w:basedOn w:val="1"/>
    <w:next w:val="1"/>
    <w:autoRedefine/>
    <w:qFormat/>
    <w:uiPriority w:val="10"/>
    <w:pPr>
      <w:spacing w:before="240" w:after="60"/>
      <w:jc w:val="center"/>
      <w:outlineLvl w:val="0"/>
    </w:pPr>
    <w:rPr>
      <w:rFonts w:ascii="Cambria" w:hAnsi="Cambria"/>
      <w:b/>
      <w:bCs/>
      <w:sz w:val="32"/>
      <w:szCs w:val="32"/>
    </w:rPr>
  </w:style>
  <w:style w:type="paragraph" w:styleId="22">
    <w:name w:val="Body Text First Indent 2"/>
    <w:basedOn w:val="12"/>
    <w:autoRedefine/>
    <w:unhideWhenUsed/>
    <w:qFormat/>
    <w:uiPriority w:val="99"/>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99"/>
    <w:rPr>
      <w:rFonts w:ascii="Times New Roman" w:hAnsi="Times New Roman" w:eastAsia="宋体" w:cs="Times New Roman"/>
    </w:rPr>
  </w:style>
  <w:style w:type="character" w:styleId="27">
    <w:name w:val="FollowedHyperlink"/>
    <w:basedOn w:val="25"/>
    <w:autoRedefine/>
    <w:qFormat/>
    <w:uiPriority w:val="0"/>
    <w:rPr>
      <w:rFonts w:ascii="Times New Roman" w:hAnsi="Times New Roman" w:eastAsia="宋体" w:cs="Times New Roman"/>
      <w:color w:val="800080"/>
      <w:u w:val="none"/>
    </w:rPr>
  </w:style>
  <w:style w:type="paragraph" w:customStyle="1" w:styleId="28">
    <w:name w:val="表格文字"/>
    <w:basedOn w:val="12"/>
    <w:autoRedefine/>
    <w:qFormat/>
    <w:uiPriority w:val="0"/>
    <w:pPr>
      <w:jc w:val="left"/>
    </w:pPr>
    <w:rPr>
      <w:bCs/>
      <w:spacing w:val="10"/>
      <w:sz w:val="24"/>
    </w:rPr>
  </w:style>
  <w:style w:type="paragraph" w:customStyle="1" w:styleId="29">
    <w:name w:val="BodyText1I2"/>
    <w:basedOn w:val="30"/>
    <w:autoRedefine/>
    <w:qFormat/>
    <w:uiPriority w:val="0"/>
    <w:pPr>
      <w:ind w:firstLine="200" w:firstLineChars="200"/>
    </w:pPr>
  </w:style>
  <w:style w:type="paragraph" w:customStyle="1" w:styleId="30">
    <w:name w:val="BodyTextIndent"/>
    <w:basedOn w:val="1"/>
    <w:autoRedefine/>
    <w:qFormat/>
    <w:uiPriority w:val="0"/>
    <w:pPr>
      <w:spacing w:after="120"/>
      <w:ind w:left="420" w:leftChars="200"/>
    </w:pPr>
  </w:style>
  <w:style w:type="paragraph" w:customStyle="1" w:styleId="31">
    <w:name w:val="正文1"/>
    <w:next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文本1"/>
    <w:basedOn w:val="31"/>
    <w:next w:val="31"/>
    <w:autoRedefine/>
    <w:qFormat/>
    <w:uiPriority w:val="0"/>
    <w:rPr>
      <w:rFonts w:ascii="金山简黑体" w:hAnsi="金山简黑体" w:eastAsia="金山简黑体"/>
      <w:b/>
      <w:spacing w:val="-8"/>
      <w:sz w:val="44"/>
      <w:szCs w:val="20"/>
    </w:rPr>
  </w:style>
  <w:style w:type="paragraph" w:customStyle="1" w:styleId="33">
    <w:name w:val="目录 11"/>
    <w:basedOn w:val="31"/>
    <w:next w:val="31"/>
    <w:autoRedefine/>
    <w:qFormat/>
    <w:uiPriority w:val="39"/>
    <w:pPr>
      <w:tabs>
        <w:tab w:val="right" w:leader="dot" w:pos="9628"/>
      </w:tabs>
    </w:pPr>
    <w:rPr>
      <w:rFonts w:ascii="宋体" w:hAnsi="宋体"/>
      <w:b/>
      <w:color w:val="000000"/>
      <w:sz w:val="32"/>
      <w:szCs w:val="32"/>
    </w:rPr>
  </w:style>
  <w:style w:type="paragraph" w:customStyle="1" w:styleId="34">
    <w:name w:val="正文缩进1"/>
    <w:basedOn w:val="31"/>
    <w:autoRedefine/>
    <w:qFormat/>
    <w:uiPriority w:val="0"/>
    <w:pPr>
      <w:spacing w:line="200" w:lineRule="exact"/>
      <w:ind w:firstLine="301"/>
    </w:pPr>
    <w:rPr>
      <w:rFonts w:ascii="宋体" w:hAnsi="宋体"/>
      <w:spacing w:val="-4"/>
      <w:sz w:val="18"/>
      <w:szCs w:val="20"/>
    </w:rPr>
  </w:style>
  <w:style w:type="paragraph" w:customStyle="1" w:styleId="3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标题 31"/>
    <w:basedOn w:val="31"/>
    <w:next w:val="31"/>
    <w:autoRedefine/>
    <w:qFormat/>
    <w:uiPriority w:val="0"/>
    <w:pPr>
      <w:keepNext/>
      <w:keepLines/>
      <w:spacing w:before="260" w:after="260" w:line="415" w:lineRule="auto"/>
      <w:outlineLvl w:val="2"/>
    </w:pPr>
    <w:rPr>
      <w:b/>
      <w:bCs/>
      <w:sz w:val="32"/>
      <w:szCs w:val="32"/>
    </w:rPr>
  </w:style>
  <w:style w:type="paragraph" w:customStyle="1" w:styleId="3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Table Paragraph"/>
    <w:basedOn w:val="31"/>
    <w:autoRedefine/>
    <w:qFormat/>
    <w:uiPriority w:val="1"/>
    <w:rPr>
      <w:rFonts w:ascii="宋体" w:hAnsi="宋体" w:eastAsia="宋体" w:cs="宋体"/>
      <w:lang w:val="zh-CN" w:eastAsia="zh-CN" w:bidi="zh-CN"/>
    </w:rPr>
  </w:style>
  <w:style w:type="paragraph" w:customStyle="1" w:styleId="40">
    <w:name w:val="页眉1"/>
    <w:basedOn w:val="31"/>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41">
    <w:name w:val="页脚1"/>
    <w:basedOn w:val="31"/>
    <w:autoRedefine/>
    <w:qFormat/>
    <w:uiPriority w:val="99"/>
    <w:pPr>
      <w:tabs>
        <w:tab w:val="center" w:pos="4153"/>
        <w:tab w:val="right" w:pos="8306"/>
      </w:tabs>
      <w:snapToGrid w:val="0"/>
      <w:jc w:val="left"/>
    </w:pPr>
    <w:rPr>
      <w:rFonts w:ascii="宋体" w:hAnsi="宋体"/>
      <w:sz w:val="18"/>
      <w:szCs w:val="20"/>
    </w:rPr>
  </w:style>
  <w:style w:type="paragraph" w:customStyle="1" w:styleId="42">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3">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4">
    <w:name w:val="目录 21"/>
    <w:basedOn w:val="31"/>
    <w:next w:val="31"/>
    <w:autoRedefine/>
    <w:qFormat/>
    <w:uiPriority w:val="0"/>
    <w:pPr>
      <w:ind w:left="420"/>
    </w:pPr>
  </w:style>
  <w:style w:type="paragraph" w:customStyle="1" w:styleId="4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BodyText"/>
    <w:basedOn w:val="1"/>
    <w:autoRedefine/>
    <w:qFormat/>
    <w:uiPriority w:val="0"/>
    <w:pPr>
      <w:spacing w:line="380" w:lineRule="exact"/>
      <w:jc w:val="both"/>
      <w:textAlignment w:val="baseline"/>
    </w:pPr>
    <w:rPr>
      <w:kern w:val="2"/>
      <w:sz w:val="24"/>
      <w:szCs w:val="24"/>
      <w:lang w:val="en-US" w:eastAsia="zh-CN" w:bidi="ar-SA"/>
    </w:rPr>
  </w:style>
  <w:style w:type="paragraph" w:customStyle="1" w:styleId="48">
    <w:name w:val="Normal_0"/>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9">
    <w:name w:val="正文_3_0"/>
    <w:basedOn w:val="50"/>
    <w:autoRedefine/>
    <w:qFormat/>
    <w:uiPriority w:val="0"/>
    <w:rPr>
      <w:color w:val="000000"/>
      <w:szCs w:val="21"/>
    </w:rPr>
  </w:style>
  <w:style w:type="paragraph" w:customStyle="1" w:styleId="50">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纯文本_0"/>
    <w:basedOn w:val="49"/>
    <w:autoRedefine/>
    <w:qFormat/>
    <w:uiPriority w:val="0"/>
    <w:rPr>
      <w:rFonts w:ascii="宋体" w:hAnsi="宋体"/>
    </w:rPr>
  </w:style>
  <w:style w:type="paragraph" w:customStyle="1" w:styleId="52">
    <w:name w:val="Body text|1"/>
    <w:basedOn w:val="1"/>
    <w:qFormat/>
    <w:uiPriority w:val="0"/>
    <w:pPr>
      <w:widowControl w:val="0"/>
      <w:shd w:val="clear" w:color="auto" w:fill="auto"/>
      <w:spacing w:line="42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55714</Words>
  <Characters>59126</Characters>
  <Lines>0</Lines>
  <Paragraphs>0</Paragraphs>
  <TotalTime>6</TotalTime>
  <ScaleCrop>false</ScaleCrop>
  <LinksUpToDate>false</LinksUpToDate>
  <CharactersWithSpaces>62731</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2022-01-17T14:56:00Z</dcterms:created>
  <dc:creator>吴先森</dc:creator>
  <cp:lastModifiedBy>✌黄小花</cp:lastModifiedBy>
  <dcterms:modified xsi:type="dcterms:W3CDTF">2024-11-18T08:17:51Z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8FEAB7AFB7B2429BADEFED79FA2E3253_11</vt:lpwstr>
  </property>
  <property fmtid="{D5CDD505-2E9C-101B-9397-08002B2CF9AE}" pid="4" name="commondata">
    <vt:lpwstr>eyJoZGlkIjoiMDMxMGZjOWUzMGUxMmI4NzRjODAzZDBkNzM1YzcyY2UifQ==</vt:lpwstr>
  </property>
</Properties>
</file>