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9E97D3">
      <w:pPr>
        <w:spacing w:before="156" w:beforeLines="50" w:line="360" w:lineRule="auto"/>
        <w:jc w:val="center"/>
        <w:rPr>
          <w:rFonts w:ascii="宋体" w:hAnsi="宋体"/>
          <w:iCs/>
          <w:color w:val="auto"/>
          <w:sz w:val="51"/>
          <w:szCs w:val="51"/>
        </w:rPr>
      </w:pPr>
      <w:r>
        <w:rPr>
          <w:rFonts w:hint="eastAsia" w:ascii="宋体" w:hAnsi="宋体"/>
          <w:iCs/>
          <w:color w:val="auto"/>
          <w:sz w:val="51"/>
          <w:szCs w:val="51"/>
        </w:rPr>
        <w:t>中资国际工程咨询集团有限责任公司</w:t>
      </w:r>
    </w:p>
    <w:p w14:paraId="7FE70CF5">
      <w:pPr>
        <w:spacing w:before="156" w:beforeLines="50" w:line="360" w:lineRule="auto"/>
        <w:jc w:val="center"/>
        <w:rPr>
          <w:rFonts w:ascii="宋体" w:hAnsi="宋体"/>
          <w:iCs/>
          <w:color w:val="auto"/>
          <w:sz w:val="50"/>
          <w:szCs w:val="50"/>
        </w:rPr>
      </w:pPr>
      <w:r>
        <w:rPr>
          <w:rFonts w:hint="eastAsia" w:ascii="宋体" w:hAnsi="宋体"/>
          <w:iCs/>
          <w:color w:val="auto"/>
          <w:sz w:val="50"/>
          <w:szCs w:val="50"/>
        </w:rPr>
        <w:t>（货物类）</w:t>
      </w:r>
    </w:p>
    <w:p w14:paraId="26A707F3">
      <w:pPr>
        <w:spacing w:line="360" w:lineRule="auto"/>
        <w:rPr>
          <w:rFonts w:ascii="仿宋_GB2312" w:hAnsi="宋体" w:eastAsia="仿宋_GB2312"/>
          <w:b/>
          <w:color w:val="auto"/>
          <w:sz w:val="48"/>
          <w:szCs w:val="48"/>
        </w:rPr>
      </w:pPr>
    </w:p>
    <w:p w14:paraId="7383D44B">
      <w:pPr>
        <w:snapToGrid w:val="0"/>
        <w:spacing w:before="156" w:beforeLines="50" w:line="360" w:lineRule="auto"/>
        <w:jc w:val="center"/>
        <w:rPr>
          <w:rFonts w:ascii="华文新魏" w:hAnsi="宋体" w:eastAsia="华文新魏"/>
          <w:color w:val="auto"/>
          <w:sz w:val="120"/>
          <w:szCs w:val="120"/>
        </w:rPr>
      </w:pPr>
      <w:r>
        <w:rPr>
          <w:rFonts w:hint="eastAsia" w:ascii="华文新魏" w:hAnsi="宋体" w:eastAsia="华文新魏"/>
          <w:color w:val="auto"/>
          <w:sz w:val="120"/>
          <w:szCs w:val="120"/>
        </w:rPr>
        <w:t>招 标 文 件</w:t>
      </w:r>
    </w:p>
    <w:p w14:paraId="08B87CF5">
      <w:pPr>
        <w:snapToGrid w:val="0"/>
        <w:spacing w:before="156" w:beforeLines="50" w:line="360" w:lineRule="auto"/>
        <w:jc w:val="center"/>
        <w:rPr>
          <w:rFonts w:ascii="仿宋_GB2312" w:hAnsi="宋体" w:eastAsia="仿宋_GB2312"/>
          <w:b/>
          <w:color w:val="auto"/>
          <w:sz w:val="48"/>
          <w:szCs w:val="48"/>
        </w:rPr>
      </w:pPr>
      <w:r>
        <w:rPr>
          <w:rFonts w:hint="eastAsia" w:ascii="仿宋_GB2312" w:hAnsi="宋体" w:eastAsia="仿宋_GB2312"/>
          <w:b/>
          <w:color w:val="auto"/>
          <w:sz w:val="48"/>
          <w:szCs w:val="48"/>
        </w:rPr>
        <w:t>（全流程电子化采购）</w:t>
      </w:r>
    </w:p>
    <w:p w14:paraId="6DD7B18C">
      <w:pPr>
        <w:snapToGrid w:val="0"/>
        <w:spacing w:line="360" w:lineRule="auto"/>
        <w:rPr>
          <w:rFonts w:ascii="仿宋_GB2312" w:hAnsi="宋体" w:eastAsia="仿宋_GB2312"/>
          <w:color w:val="auto"/>
          <w:sz w:val="30"/>
          <w:szCs w:val="72"/>
        </w:rPr>
      </w:pPr>
    </w:p>
    <w:p w14:paraId="0288F0DF">
      <w:pPr>
        <w:pStyle w:val="24"/>
        <w:snapToGrid w:val="0"/>
        <w:spacing w:line="360" w:lineRule="auto"/>
        <w:ind w:left="1063" w:leftChars="506" w:right="1165" w:rightChars="555"/>
        <w:rPr>
          <w:rFonts w:ascii="仿宋_GB2312" w:hAnsi="宋体" w:eastAsia="仿宋_GB2312"/>
          <w:b/>
          <w:bCs/>
          <w:color w:val="auto"/>
          <w:sz w:val="30"/>
          <w:szCs w:val="30"/>
        </w:rPr>
      </w:pPr>
      <w:r>
        <w:rPr>
          <w:rFonts w:hint="eastAsia" w:ascii="仿宋_GB2312" w:hAnsi="宋体" w:eastAsia="仿宋_GB2312"/>
          <w:b/>
          <w:bCs/>
          <w:color w:val="auto"/>
          <w:sz w:val="30"/>
          <w:szCs w:val="30"/>
        </w:rPr>
        <w:t>项目</w:t>
      </w:r>
      <w:r>
        <w:rPr>
          <w:rFonts w:hint="eastAsia" w:ascii="仿宋_GB2312" w:hAnsi="宋体" w:eastAsia="仿宋_GB2312" w:cs="Courier New"/>
          <w:b/>
          <w:bCs/>
          <w:color w:val="auto"/>
          <w:w w:val="95"/>
          <w:sz w:val="30"/>
          <w:szCs w:val="30"/>
        </w:rPr>
        <w:t>名称</w:t>
      </w:r>
      <w:r>
        <w:rPr>
          <w:rFonts w:hint="eastAsia" w:ascii="仿宋_GB2312" w:hAnsi="宋体" w:eastAsia="仿宋_GB2312"/>
          <w:b/>
          <w:bCs/>
          <w:color w:val="auto"/>
          <w:sz w:val="30"/>
          <w:szCs w:val="30"/>
        </w:rPr>
        <w:t>：金属新材料产业高技能人才培养基地项目-智能制造工业机器人及电子技术学习工作站建设项目</w:t>
      </w:r>
    </w:p>
    <w:p w14:paraId="745D654D">
      <w:pPr>
        <w:pStyle w:val="24"/>
        <w:snapToGrid w:val="0"/>
        <w:spacing w:line="360" w:lineRule="auto"/>
        <w:ind w:firstLine="1063" w:firstLineChars="353"/>
        <w:rPr>
          <w:rFonts w:ascii="仿宋_GB2312" w:hAnsi="宋体" w:eastAsia="仿宋_GB2312"/>
          <w:b/>
          <w:bCs/>
          <w:color w:val="auto"/>
          <w:sz w:val="30"/>
          <w:szCs w:val="30"/>
        </w:rPr>
      </w:pPr>
      <w:r>
        <w:rPr>
          <w:rFonts w:hint="eastAsia" w:ascii="仿宋_GB2312" w:hAnsi="宋体" w:eastAsia="仿宋_GB2312"/>
          <w:b/>
          <w:bCs/>
          <w:color w:val="auto"/>
          <w:sz w:val="30"/>
          <w:szCs w:val="30"/>
        </w:rPr>
        <w:t>项目编号：GXZC2024-G1-005515-ZZGJ</w:t>
      </w:r>
    </w:p>
    <w:p w14:paraId="44F9CCD4">
      <w:pPr>
        <w:pStyle w:val="24"/>
        <w:snapToGrid w:val="0"/>
        <w:spacing w:line="360" w:lineRule="auto"/>
        <w:ind w:firstLine="1063" w:firstLineChars="353"/>
        <w:rPr>
          <w:rFonts w:ascii="仿宋_GB2312" w:hAnsi="宋体" w:eastAsia="仿宋_GB2312"/>
          <w:b/>
          <w:bCs/>
          <w:color w:val="auto"/>
          <w:sz w:val="30"/>
          <w:szCs w:val="30"/>
        </w:rPr>
      </w:pPr>
      <w:r>
        <w:rPr>
          <w:rFonts w:hint="eastAsia" w:ascii="仿宋_GB2312" w:hAnsi="宋体" w:eastAsia="仿宋_GB2312"/>
          <w:b/>
          <w:bCs/>
          <w:color w:val="auto"/>
          <w:sz w:val="30"/>
          <w:szCs w:val="30"/>
        </w:rPr>
        <w:t>采  购  人：广西工业技师学院</w:t>
      </w:r>
    </w:p>
    <w:p w14:paraId="686DF163">
      <w:pPr>
        <w:pStyle w:val="24"/>
        <w:snapToGrid w:val="0"/>
        <w:spacing w:line="360" w:lineRule="auto"/>
        <w:ind w:firstLine="1063" w:firstLineChars="353"/>
        <w:rPr>
          <w:rFonts w:ascii="仿宋_GB2312" w:hAnsi="宋体" w:eastAsia="仿宋_GB2312"/>
          <w:b/>
          <w:bCs/>
          <w:color w:val="auto"/>
          <w:sz w:val="30"/>
          <w:szCs w:val="30"/>
        </w:rPr>
      </w:pPr>
      <w:r>
        <w:rPr>
          <w:rFonts w:hint="eastAsia" w:ascii="仿宋_GB2312" w:hAnsi="宋体" w:eastAsia="仿宋_GB2312"/>
          <w:b/>
          <w:bCs/>
          <w:color w:val="auto"/>
          <w:sz w:val="30"/>
          <w:szCs w:val="30"/>
        </w:rPr>
        <w:t>采购代理机构：中资国际工程咨询集团有限责任公司</w:t>
      </w:r>
    </w:p>
    <w:p w14:paraId="20ACBDFC">
      <w:pPr>
        <w:pStyle w:val="24"/>
        <w:snapToGrid w:val="0"/>
        <w:spacing w:line="360" w:lineRule="auto"/>
        <w:ind w:firstLine="1125" w:firstLineChars="393"/>
        <w:rPr>
          <w:rFonts w:ascii="仿宋_GB2312" w:hAnsi="宋体" w:eastAsia="仿宋_GB2312"/>
          <w:b/>
          <w:bCs/>
          <w:color w:val="auto"/>
          <w:w w:val="95"/>
          <w:sz w:val="30"/>
          <w:szCs w:val="30"/>
        </w:rPr>
      </w:pPr>
    </w:p>
    <w:p w14:paraId="7EF747C0">
      <w:pPr>
        <w:pStyle w:val="24"/>
        <w:snapToGrid w:val="0"/>
        <w:spacing w:line="360" w:lineRule="auto"/>
        <w:ind w:firstLine="1125" w:firstLineChars="393"/>
        <w:rPr>
          <w:rFonts w:ascii="仿宋_GB2312" w:hAnsi="宋体" w:eastAsia="仿宋_GB2312"/>
          <w:b/>
          <w:bCs/>
          <w:color w:val="auto"/>
          <w:w w:val="95"/>
          <w:sz w:val="30"/>
          <w:szCs w:val="30"/>
        </w:rPr>
      </w:pPr>
    </w:p>
    <w:p w14:paraId="7D479076">
      <w:pPr>
        <w:pStyle w:val="24"/>
        <w:snapToGrid w:val="0"/>
        <w:spacing w:line="360" w:lineRule="auto"/>
        <w:jc w:val="center"/>
        <w:rPr>
          <w:rFonts w:ascii="仿宋_GB2312" w:eastAsia="仿宋_GB2312"/>
          <w:color w:val="auto"/>
          <w:szCs w:val="20"/>
        </w:rPr>
      </w:pPr>
      <w:r>
        <w:rPr>
          <w:rFonts w:hint="eastAsia" w:ascii="仿宋_GB2312" w:hAnsi="宋体" w:eastAsia="仿宋_GB2312"/>
          <w:b/>
          <w:bCs/>
          <w:color w:val="auto"/>
          <w:w w:val="95"/>
          <w:sz w:val="30"/>
          <w:szCs w:val="30"/>
        </w:rPr>
        <w:t>2024年9月</w:t>
      </w:r>
      <w:r>
        <w:rPr>
          <w:rFonts w:hint="eastAsia" w:ascii="仿宋_GB2312" w:hAnsi="宋体" w:eastAsia="仿宋_GB2312"/>
          <w:b/>
          <w:bCs/>
          <w:color w:val="auto"/>
          <w:w w:val="95"/>
          <w:sz w:val="30"/>
          <w:szCs w:val="30"/>
          <w:lang w:val="en-US" w:eastAsia="zh-CN"/>
        </w:rPr>
        <w:t>30</w:t>
      </w:r>
      <w:r>
        <w:rPr>
          <w:rFonts w:hint="eastAsia" w:ascii="仿宋_GB2312" w:hAnsi="宋体" w:eastAsia="仿宋_GB2312"/>
          <w:b/>
          <w:bCs/>
          <w:color w:val="auto"/>
          <w:w w:val="95"/>
          <w:sz w:val="30"/>
          <w:szCs w:val="30"/>
        </w:rPr>
        <w:t>日</w:t>
      </w:r>
    </w:p>
    <w:p w14:paraId="410B7B61">
      <w:pPr>
        <w:spacing w:line="360" w:lineRule="auto"/>
        <w:ind w:firstLine="640" w:firstLineChars="200"/>
        <w:rPr>
          <w:rFonts w:ascii="仿宋_GB2312" w:hAnsi="宋体" w:eastAsia="仿宋_GB2312"/>
          <w:color w:val="auto"/>
        </w:rPr>
      </w:pPr>
      <w:r>
        <w:rPr>
          <w:rFonts w:ascii="Arial" w:hAnsi="Arial" w:eastAsia="黑体"/>
          <w:bCs/>
          <w:color w:val="auto"/>
          <w:kern w:val="0"/>
          <w:sz w:val="32"/>
          <w:szCs w:val="32"/>
        </w:rPr>
        <w:br w:type="page"/>
      </w:r>
    </w:p>
    <w:p w14:paraId="1CAFBC58">
      <w:pPr>
        <w:spacing w:line="360" w:lineRule="auto"/>
        <w:jc w:val="center"/>
        <w:rPr>
          <w:rFonts w:ascii="宋体" w:hAnsi="宋体"/>
          <w:b/>
          <w:color w:val="auto"/>
          <w:sz w:val="44"/>
          <w:szCs w:val="44"/>
        </w:rPr>
      </w:pPr>
      <w:r>
        <w:rPr>
          <w:rFonts w:hint="eastAsia" w:ascii="宋体" w:hAnsi="宋体"/>
          <w:b/>
          <w:color w:val="auto"/>
          <w:sz w:val="44"/>
          <w:szCs w:val="44"/>
        </w:rPr>
        <w:t>目  录</w:t>
      </w:r>
    </w:p>
    <w:p w14:paraId="627BFF15">
      <w:pPr>
        <w:pStyle w:val="32"/>
        <w:spacing w:before="0" w:after="0" w:line="600" w:lineRule="exact"/>
        <w:ind w:firstLine="0" w:firstLineChars="0"/>
        <w:rPr>
          <w:rFonts w:ascii="Calibri" w:hAnsi="Calibri"/>
          <w:b w:val="0"/>
          <w:bCs w:val="0"/>
          <w:caps w:val="0"/>
          <w:color w:val="auto"/>
          <w:sz w:val="21"/>
          <w:szCs w:val="22"/>
        </w:rPr>
      </w:pPr>
      <w:r>
        <w:rPr>
          <w:rFonts w:ascii="仿宋_GB2312" w:eastAsia="仿宋_GB2312"/>
          <w:b w:val="0"/>
          <w:color w:val="auto"/>
        </w:rPr>
        <w:fldChar w:fldCharType="begin"/>
      </w:r>
      <w:r>
        <w:rPr>
          <w:rFonts w:hint="eastAsia" w:ascii="仿宋_GB2312" w:eastAsia="仿宋_GB2312"/>
          <w:b w:val="0"/>
          <w:color w:val="auto"/>
        </w:rPr>
        <w:instrText xml:space="preserve">TOC \o "1-2" \h \z \u</w:instrText>
      </w:r>
      <w:r>
        <w:rPr>
          <w:rFonts w:ascii="仿宋_GB2312" w:eastAsia="仿宋_GB2312"/>
          <w:b w:val="0"/>
          <w:color w:val="auto"/>
        </w:rPr>
        <w:fldChar w:fldCharType="separate"/>
      </w:r>
      <w:r>
        <w:rPr>
          <w:color w:val="auto"/>
        </w:rPr>
        <w:fldChar w:fldCharType="begin"/>
      </w:r>
      <w:r>
        <w:rPr>
          <w:color w:val="auto"/>
        </w:rPr>
        <w:instrText xml:space="preserve"> HYPERLINK \l "_Toc74320800" </w:instrText>
      </w:r>
      <w:r>
        <w:rPr>
          <w:color w:val="auto"/>
        </w:rPr>
        <w:fldChar w:fldCharType="separate"/>
      </w:r>
      <w:r>
        <w:rPr>
          <w:rStyle w:val="55"/>
          <w:rFonts w:hint="eastAsia"/>
          <w:color w:val="auto"/>
        </w:rPr>
        <w:t>第一章 招标公告</w:t>
      </w:r>
      <w:r>
        <w:rPr>
          <w:color w:val="auto"/>
        </w:rPr>
        <w:tab/>
      </w:r>
      <w:r>
        <w:rPr>
          <w:color w:val="auto"/>
        </w:rPr>
        <w:fldChar w:fldCharType="begin"/>
      </w:r>
      <w:r>
        <w:rPr>
          <w:color w:val="auto"/>
        </w:rPr>
        <w:instrText xml:space="preserve"> PAGEREF _Toc74320800 \h </w:instrText>
      </w:r>
      <w:r>
        <w:rPr>
          <w:color w:val="auto"/>
        </w:rPr>
        <w:fldChar w:fldCharType="separate"/>
      </w:r>
      <w:r>
        <w:rPr>
          <w:color w:val="auto"/>
        </w:rPr>
        <w:t>1</w:t>
      </w:r>
      <w:r>
        <w:rPr>
          <w:color w:val="auto"/>
        </w:rPr>
        <w:fldChar w:fldCharType="end"/>
      </w:r>
      <w:r>
        <w:rPr>
          <w:color w:val="auto"/>
        </w:rPr>
        <w:fldChar w:fldCharType="end"/>
      </w:r>
    </w:p>
    <w:p w14:paraId="27A65B83">
      <w:pPr>
        <w:pStyle w:val="32"/>
        <w:spacing w:before="0" w:after="0" w:line="600" w:lineRule="exact"/>
        <w:ind w:firstLine="0" w:firstLineChars="0"/>
        <w:rPr>
          <w:rFonts w:ascii="Calibri" w:hAnsi="Calibri"/>
          <w:b w:val="0"/>
          <w:bCs w:val="0"/>
          <w:caps w:val="0"/>
          <w:color w:val="auto"/>
          <w:sz w:val="21"/>
          <w:szCs w:val="22"/>
        </w:rPr>
      </w:pPr>
      <w:r>
        <w:rPr>
          <w:color w:val="auto"/>
        </w:rPr>
        <w:fldChar w:fldCharType="begin"/>
      </w:r>
      <w:r>
        <w:rPr>
          <w:color w:val="auto"/>
        </w:rPr>
        <w:instrText xml:space="preserve"> HYPERLINK \l "_Toc74320801" </w:instrText>
      </w:r>
      <w:r>
        <w:rPr>
          <w:color w:val="auto"/>
        </w:rPr>
        <w:fldChar w:fldCharType="separate"/>
      </w:r>
      <w:r>
        <w:rPr>
          <w:rStyle w:val="55"/>
          <w:rFonts w:hint="eastAsia"/>
          <w:color w:val="auto"/>
        </w:rPr>
        <w:t>第二章 采购需求</w:t>
      </w:r>
      <w:r>
        <w:rPr>
          <w:color w:val="auto"/>
        </w:rPr>
        <w:tab/>
      </w:r>
      <w:r>
        <w:rPr>
          <w:color w:val="auto"/>
        </w:rPr>
        <w:fldChar w:fldCharType="begin"/>
      </w:r>
      <w:r>
        <w:rPr>
          <w:color w:val="auto"/>
        </w:rPr>
        <w:instrText xml:space="preserve"> PAGEREF _Toc74320801 \h </w:instrText>
      </w:r>
      <w:r>
        <w:rPr>
          <w:color w:val="auto"/>
        </w:rPr>
        <w:fldChar w:fldCharType="separate"/>
      </w:r>
      <w:r>
        <w:rPr>
          <w:color w:val="auto"/>
        </w:rPr>
        <w:t>8</w:t>
      </w:r>
      <w:r>
        <w:rPr>
          <w:color w:val="auto"/>
        </w:rPr>
        <w:fldChar w:fldCharType="end"/>
      </w:r>
      <w:r>
        <w:rPr>
          <w:color w:val="auto"/>
        </w:rPr>
        <w:fldChar w:fldCharType="end"/>
      </w:r>
    </w:p>
    <w:p w14:paraId="26E78EC8">
      <w:pPr>
        <w:pStyle w:val="32"/>
        <w:spacing w:before="0" w:after="0" w:line="600" w:lineRule="exact"/>
        <w:ind w:firstLine="0" w:firstLineChars="0"/>
        <w:rPr>
          <w:rFonts w:ascii="Calibri" w:hAnsi="Calibri"/>
          <w:b w:val="0"/>
          <w:bCs w:val="0"/>
          <w:caps w:val="0"/>
          <w:color w:val="auto"/>
          <w:sz w:val="21"/>
          <w:szCs w:val="22"/>
        </w:rPr>
      </w:pPr>
      <w:r>
        <w:rPr>
          <w:color w:val="auto"/>
        </w:rPr>
        <w:fldChar w:fldCharType="begin"/>
      </w:r>
      <w:r>
        <w:rPr>
          <w:color w:val="auto"/>
        </w:rPr>
        <w:instrText xml:space="preserve"> HYPERLINK \l "_Toc74320802" </w:instrText>
      </w:r>
      <w:r>
        <w:rPr>
          <w:color w:val="auto"/>
        </w:rPr>
        <w:fldChar w:fldCharType="separate"/>
      </w:r>
      <w:r>
        <w:rPr>
          <w:rStyle w:val="55"/>
          <w:rFonts w:hint="eastAsia"/>
          <w:color w:val="auto"/>
        </w:rPr>
        <w:t>第三章 投标人须</w:t>
      </w:r>
      <w:bookmarkStart w:id="0" w:name="_Hlt79572745"/>
      <w:bookmarkStart w:id="1" w:name="_Hlt79572744"/>
      <w:r>
        <w:rPr>
          <w:rStyle w:val="55"/>
          <w:rFonts w:hint="eastAsia"/>
          <w:color w:val="auto"/>
        </w:rPr>
        <w:t>知</w:t>
      </w:r>
      <w:bookmarkEnd w:id="0"/>
      <w:bookmarkEnd w:id="1"/>
      <w:r>
        <w:rPr>
          <w:color w:val="auto"/>
        </w:rPr>
        <w:tab/>
      </w:r>
      <w:r>
        <w:rPr>
          <w:color w:val="auto"/>
        </w:rPr>
        <w:fldChar w:fldCharType="begin"/>
      </w:r>
      <w:r>
        <w:rPr>
          <w:color w:val="auto"/>
        </w:rPr>
        <w:instrText xml:space="preserve"> PAGEREF _Toc74320802 \h </w:instrText>
      </w:r>
      <w:r>
        <w:rPr>
          <w:color w:val="auto"/>
        </w:rPr>
        <w:fldChar w:fldCharType="separate"/>
      </w:r>
      <w:r>
        <w:rPr>
          <w:color w:val="auto"/>
        </w:rPr>
        <w:t>85</w:t>
      </w:r>
      <w:r>
        <w:rPr>
          <w:color w:val="auto"/>
        </w:rPr>
        <w:fldChar w:fldCharType="end"/>
      </w:r>
      <w:r>
        <w:rPr>
          <w:color w:val="auto"/>
        </w:rPr>
        <w:fldChar w:fldCharType="end"/>
      </w:r>
    </w:p>
    <w:p w14:paraId="3F9090D7">
      <w:pPr>
        <w:pStyle w:val="32"/>
        <w:spacing w:before="0" w:after="0" w:line="600" w:lineRule="exact"/>
        <w:ind w:firstLine="0" w:firstLineChars="0"/>
        <w:rPr>
          <w:rFonts w:ascii="Calibri" w:hAnsi="Calibri"/>
          <w:b w:val="0"/>
          <w:bCs w:val="0"/>
          <w:caps w:val="0"/>
          <w:color w:val="auto"/>
          <w:sz w:val="21"/>
          <w:szCs w:val="22"/>
        </w:rPr>
      </w:pPr>
      <w:r>
        <w:rPr>
          <w:color w:val="auto"/>
        </w:rPr>
        <w:fldChar w:fldCharType="begin"/>
      </w:r>
      <w:r>
        <w:rPr>
          <w:color w:val="auto"/>
        </w:rPr>
        <w:instrText xml:space="preserve"> HYPERLINK \l "_Toc74320803" </w:instrText>
      </w:r>
      <w:r>
        <w:rPr>
          <w:color w:val="auto"/>
        </w:rPr>
        <w:fldChar w:fldCharType="separate"/>
      </w:r>
      <w:r>
        <w:rPr>
          <w:rStyle w:val="55"/>
          <w:rFonts w:hint="eastAsia"/>
          <w:color w:val="auto"/>
        </w:rPr>
        <w:t>第四章 评标方</w:t>
      </w:r>
      <w:bookmarkStart w:id="2" w:name="_Hlt82186274"/>
      <w:bookmarkStart w:id="3" w:name="_Hlt82186273"/>
      <w:r>
        <w:rPr>
          <w:rStyle w:val="55"/>
          <w:rFonts w:hint="eastAsia"/>
          <w:color w:val="auto"/>
        </w:rPr>
        <w:t>法</w:t>
      </w:r>
      <w:bookmarkEnd w:id="2"/>
      <w:bookmarkEnd w:id="3"/>
      <w:bookmarkStart w:id="155" w:name="_GoBack"/>
      <w:bookmarkEnd w:id="155"/>
      <w:r>
        <w:rPr>
          <w:rStyle w:val="55"/>
          <w:rFonts w:hint="eastAsia"/>
          <w:color w:val="auto"/>
        </w:rPr>
        <w:t>及评标标准</w:t>
      </w:r>
      <w:r>
        <w:rPr>
          <w:color w:val="auto"/>
        </w:rPr>
        <w:tab/>
      </w:r>
      <w:r>
        <w:rPr>
          <w:color w:val="auto"/>
        </w:rPr>
        <w:fldChar w:fldCharType="begin"/>
      </w:r>
      <w:r>
        <w:rPr>
          <w:color w:val="auto"/>
        </w:rPr>
        <w:instrText xml:space="preserve"> PAGEREF _Toc74320803 \h </w:instrText>
      </w:r>
      <w:r>
        <w:rPr>
          <w:color w:val="auto"/>
        </w:rPr>
        <w:fldChar w:fldCharType="separate"/>
      </w:r>
      <w:r>
        <w:rPr>
          <w:color w:val="auto"/>
        </w:rPr>
        <w:t>108</w:t>
      </w:r>
      <w:r>
        <w:rPr>
          <w:color w:val="auto"/>
        </w:rPr>
        <w:fldChar w:fldCharType="end"/>
      </w:r>
      <w:r>
        <w:rPr>
          <w:color w:val="auto"/>
        </w:rPr>
        <w:fldChar w:fldCharType="end"/>
      </w:r>
    </w:p>
    <w:p w14:paraId="66A95748">
      <w:pPr>
        <w:pStyle w:val="32"/>
        <w:spacing w:before="0" w:after="0" w:line="600" w:lineRule="exact"/>
        <w:ind w:firstLine="0" w:firstLineChars="0"/>
        <w:rPr>
          <w:rFonts w:ascii="Calibri" w:hAnsi="Calibri"/>
          <w:b w:val="0"/>
          <w:bCs w:val="0"/>
          <w:caps w:val="0"/>
          <w:color w:val="auto"/>
          <w:sz w:val="21"/>
          <w:szCs w:val="22"/>
        </w:rPr>
      </w:pPr>
      <w:r>
        <w:rPr>
          <w:color w:val="auto"/>
        </w:rPr>
        <w:fldChar w:fldCharType="begin"/>
      </w:r>
      <w:r>
        <w:rPr>
          <w:color w:val="auto"/>
        </w:rPr>
        <w:instrText xml:space="preserve"> HYPERLINK \l "_Toc74320804" </w:instrText>
      </w:r>
      <w:r>
        <w:rPr>
          <w:color w:val="auto"/>
        </w:rPr>
        <w:fldChar w:fldCharType="separate"/>
      </w:r>
      <w:r>
        <w:rPr>
          <w:rStyle w:val="55"/>
          <w:rFonts w:hint="eastAsia"/>
          <w:color w:val="auto"/>
        </w:rPr>
        <w:t>第五章 拟签订的合同文本</w:t>
      </w:r>
      <w:r>
        <w:rPr>
          <w:color w:val="auto"/>
        </w:rPr>
        <w:tab/>
      </w:r>
      <w:r>
        <w:rPr>
          <w:color w:val="auto"/>
        </w:rPr>
        <w:fldChar w:fldCharType="begin"/>
      </w:r>
      <w:r>
        <w:rPr>
          <w:color w:val="auto"/>
        </w:rPr>
        <w:instrText xml:space="preserve"> PAGEREF _Toc74320804 \h </w:instrText>
      </w:r>
      <w:r>
        <w:rPr>
          <w:color w:val="auto"/>
        </w:rPr>
        <w:fldChar w:fldCharType="separate"/>
      </w:r>
      <w:r>
        <w:rPr>
          <w:color w:val="auto"/>
        </w:rPr>
        <w:t>121</w:t>
      </w:r>
      <w:r>
        <w:rPr>
          <w:color w:val="auto"/>
        </w:rPr>
        <w:fldChar w:fldCharType="end"/>
      </w:r>
      <w:r>
        <w:rPr>
          <w:color w:val="auto"/>
        </w:rPr>
        <w:fldChar w:fldCharType="end"/>
      </w:r>
    </w:p>
    <w:p w14:paraId="1911CEFC">
      <w:pPr>
        <w:pStyle w:val="32"/>
        <w:spacing w:before="0" w:after="0" w:line="600" w:lineRule="exact"/>
        <w:ind w:firstLine="0" w:firstLineChars="0"/>
        <w:rPr>
          <w:rFonts w:ascii="Calibri" w:hAnsi="Calibri"/>
          <w:b w:val="0"/>
          <w:bCs w:val="0"/>
          <w:caps w:val="0"/>
          <w:color w:val="auto"/>
          <w:sz w:val="21"/>
          <w:szCs w:val="22"/>
        </w:rPr>
      </w:pPr>
      <w:r>
        <w:rPr>
          <w:color w:val="auto"/>
        </w:rPr>
        <w:fldChar w:fldCharType="begin"/>
      </w:r>
      <w:r>
        <w:rPr>
          <w:color w:val="auto"/>
        </w:rPr>
        <w:instrText xml:space="preserve"> HYPERLINK \l "_Toc74320805" </w:instrText>
      </w:r>
      <w:r>
        <w:rPr>
          <w:color w:val="auto"/>
        </w:rPr>
        <w:fldChar w:fldCharType="separate"/>
      </w:r>
      <w:r>
        <w:rPr>
          <w:rStyle w:val="55"/>
          <w:rFonts w:hint="eastAsia"/>
          <w:color w:val="auto"/>
        </w:rPr>
        <w:t>第六章 投标文件格式</w:t>
      </w:r>
      <w:r>
        <w:rPr>
          <w:color w:val="auto"/>
        </w:rPr>
        <w:tab/>
      </w:r>
      <w:r>
        <w:rPr>
          <w:color w:val="auto"/>
        </w:rPr>
        <w:fldChar w:fldCharType="begin"/>
      </w:r>
      <w:r>
        <w:rPr>
          <w:color w:val="auto"/>
        </w:rPr>
        <w:instrText xml:space="preserve"> PAGEREF _Toc74320805 \h </w:instrText>
      </w:r>
      <w:r>
        <w:rPr>
          <w:color w:val="auto"/>
        </w:rPr>
        <w:fldChar w:fldCharType="separate"/>
      </w:r>
      <w:r>
        <w:rPr>
          <w:color w:val="auto"/>
        </w:rPr>
        <w:t>130</w:t>
      </w:r>
      <w:r>
        <w:rPr>
          <w:color w:val="auto"/>
        </w:rPr>
        <w:fldChar w:fldCharType="end"/>
      </w:r>
      <w:r>
        <w:rPr>
          <w:color w:val="auto"/>
        </w:rPr>
        <w:fldChar w:fldCharType="end"/>
      </w:r>
    </w:p>
    <w:p w14:paraId="6DF822C0">
      <w:pPr>
        <w:spacing w:line="600" w:lineRule="exact"/>
        <w:rPr>
          <w:rFonts w:ascii="仿宋_GB2312" w:hAnsi="宋体" w:eastAsia="仿宋_GB2312"/>
          <w:color w:val="auto"/>
          <w:sz w:val="24"/>
        </w:rPr>
      </w:pPr>
      <w:r>
        <w:rPr>
          <w:rFonts w:ascii="仿宋_GB2312" w:hAnsi="宋体" w:eastAsia="仿宋_GB2312"/>
          <w:b/>
          <w:color w:val="auto"/>
          <w:sz w:val="24"/>
        </w:rPr>
        <w:fldChar w:fldCharType="end"/>
      </w:r>
    </w:p>
    <w:p w14:paraId="4717CBC4">
      <w:pPr>
        <w:spacing w:before="156" w:beforeLines="50" w:line="480" w:lineRule="exact"/>
        <w:rPr>
          <w:rFonts w:ascii="仿宋_GB2312" w:hAnsi="宋体" w:eastAsia="仿宋_GB2312"/>
          <w:color w:val="auto"/>
          <w:sz w:val="30"/>
        </w:rPr>
      </w:pPr>
    </w:p>
    <w:p w14:paraId="171CE321">
      <w:pPr>
        <w:rPr>
          <w:color w:val="auto"/>
        </w:rPr>
      </w:pPr>
    </w:p>
    <w:p w14:paraId="17B3E856">
      <w:pPr>
        <w:spacing w:before="156" w:beforeLines="50" w:line="480" w:lineRule="exact"/>
        <w:rPr>
          <w:rFonts w:ascii="仿宋_GB2312" w:hAnsi="宋体" w:eastAsia="仿宋_GB2312"/>
          <w:color w:val="auto"/>
          <w:sz w:val="30"/>
        </w:rPr>
      </w:pPr>
    </w:p>
    <w:p w14:paraId="55A3E725">
      <w:pPr>
        <w:spacing w:before="156" w:beforeLines="50" w:line="480" w:lineRule="exact"/>
        <w:rPr>
          <w:rFonts w:ascii="仿宋_GB2312" w:hAnsi="宋体" w:eastAsia="仿宋_GB2312"/>
          <w:color w:val="auto"/>
          <w:sz w:val="30"/>
        </w:rPr>
      </w:pPr>
    </w:p>
    <w:p w14:paraId="4B1FF964">
      <w:pPr>
        <w:pStyle w:val="16"/>
        <w:rPr>
          <w:rFonts w:ascii="宋体" w:hAnsi="宋体" w:cs="宋体"/>
          <w:b/>
          <w:bCs/>
          <w:color w:val="auto"/>
        </w:rPr>
      </w:pPr>
      <w:bookmarkStart w:id="4" w:name="_Toc254970489"/>
      <w:bookmarkStart w:id="5" w:name="_Toc254970630"/>
    </w:p>
    <w:p w14:paraId="541F6C16">
      <w:pPr>
        <w:pStyle w:val="2"/>
        <w:keepNext w:val="0"/>
        <w:keepLines w:val="0"/>
        <w:tabs>
          <w:tab w:val="left" w:pos="0"/>
          <w:tab w:val="left" w:pos="3165"/>
          <w:tab w:val="center" w:pos="4153"/>
        </w:tabs>
        <w:autoSpaceDE w:val="0"/>
        <w:autoSpaceDN w:val="0"/>
        <w:adjustRightInd w:val="0"/>
        <w:spacing w:before="0" w:after="0" w:line="360" w:lineRule="auto"/>
        <w:jc w:val="center"/>
        <w:rPr>
          <w:color w:val="auto"/>
        </w:rPr>
        <w:sectPr>
          <w:footerReference r:id="rId3" w:type="default"/>
          <w:pgSz w:w="11906" w:h="16838"/>
          <w:pgMar w:top="1440" w:right="1800" w:bottom="1440" w:left="1800" w:header="851" w:footer="992" w:gutter="0"/>
          <w:pgNumType w:start="1"/>
          <w:cols w:space="720" w:num="1"/>
          <w:docGrid w:type="lines" w:linePitch="312" w:charSpace="0"/>
        </w:sectPr>
      </w:pPr>
      <w:bookmarkStart w:id="6" w:name="_Toc74320800"/>
    </w:p>
    <w:p w14:paraId="289E7057">
      <w:pPr>
        <w:pStyle w:val="2"/>
        <w:keepNext w:val="0"/>
        <w:keepLines w:val="0"/>
        <w:tabs>
          <w:tab w:val="left" w:pos="0"/>
          <w:tab w:val="left" w:pos="3165"/>
          <w:tab w:val="center" w:pos="4153"/>
        </w:tabs>
        <w:autoSpaceDE w:val="0"/>
        <w:autoSpaceDN w:val="0"/>
        <w:adjustRightInd w:val="0"/>
        <w:spacing w:before="0" w:after="0" w:line="360" w:lineRule="auto"/>
        <w:jc w:val="center"/>
        <w:rPr>
          <w:color w:val="auto"/>
        </w:rPr>
      </w:pPr>
      <w:r>
        <w:rPr>
          <w:rFonts w:hint="eastAsia"/>
          <w:color w:val="auto"/>
        </w:rPr>
        <w:t>第一章</w:t>
      </w:r>
      <w:bookmarkEnd w:id="4"/>
      <w:bookmarkEnd w:id="5"/>
      <w:bookmarkStart w:id="7" w:name="_Toc35393789"/>
      <w:bookmarkStart w:id="8" w:name="_Toc28359001"/>
      <w:r>
        <w:rPr>
          <w:rFonts w:hint="eastAsia"/>
          <w:color w:val="auto"/>
        </w:rPr>
        <w:t xml:space="preserve"> 招标公告</w:t>
      </w:r>
      <w:bookmarkEnd w:id="6"/>
      <w:bookmarkEnd w:id="7"/>
      <w:bookmarkEnd w:id="8"/>
    </w:p>
    <w:p w14:paraId="46EE1F8F">
      <w:pPr>
        <w:spacing w:line="360" w:lineRule="auto"/>
        <w:rPr>
          <w:rFonts w:ascii="宋体" w:hAnsi="宋体"/>
          <w:color w:val="auto"/>
          <w:szCs w:val="21"/>
        </w:rPr>
      </w:pPr>
    </w:p>
    <w:p w14:paraId="4FB98704">
      <w:pPr>
        <w:pBdr>
          <w:top w:val="single" w:color="auto" w:sz="4" w:space="1"/>
          <w:left w:val="single" w:color="auto" w:sz="4" w:space="4"/>
          <w:bottom w:val="single" w:color="auto" w:sz="4" w:space="1"/>
          <w:right w:val="single" w:color="auto" w:sz="4" w:space="4"/>
        </w:pBdr>
        <w:spacing w:line="340" w:lineRule="exact"/>
        <w:ind w:firstLine="420" w:firstLineChars="200"/>
        <w:rPr>
          <w:rFonts w:ascii="宋体" w:hAnsi="宋体"/>
          <w:color w:val="auto"/>
          <w:szCs w:val="21"/>
        </w:rPr>
      </w:pPr>
      <w:r>
        <w:rPr>
          <w:rFonts w:hint="eastAsia" w:ascii="宋体" w:hAnsi="宋体"/>
          <w:color w:val="auto"/>
          <w:szCs w:val="21"/>
        </w:rPr>
        <w:t>项目概况</w:t>
      </w:r>
    </w:p>
    <w:p w14:paraId="7167CE0E">
      <w:pPr>
        <w:pBdr>
          <w:top w:val="single" w:color="auto" w:sz="4" w:space="1"/>
          <w:left w:val="single" w:color="auto" w:sz="4" w:space="4"/>
          <w:bottom w:val="single" w:color="auto" w:sz="4" w:space="1"/>
          <w:right w:val="single" w:color="auto" w:sz="4" w:space="4"/>
        </w:pBdr>
        <w:wordWrap w:val="0"/>
        <w:spacing w:line="340" w:lineRule="exact"/>
        <w:ind w:firstLine="420" w:firstLineChars="200"/>
        <w:rPr>
          <w:rFonts w:ascii="宋体" w:hAnsi="宋体"/>
          <w:color w:val="auto"/>
          <w:szCs w:val="21"/>
        </w:rPr>
      </w:pPr>
      <w:r>
        <w:rPr>
          <w:rFonts w:hint="eastAsia" w:ascii="宋体" w:hAnsi="宋体"/>
          <w:color w:val="auto"/>
          <w:szCs w:val="21"/>
          <w:u w:val="single"/>
        </w:rPr>
        <w:t>金属新材料产业高技能人才培养基地项目-智能制造工业机器人及电子技术学习工作站建设项目</w:t>
      </w:r>
      <w:r>
        <w:rPr>
          <w:rFonts w:hint="eastAsia" w:ascii="宋体" w:hAnsi="宋体"/>
          <w:color w:val="auto"/>
          <w:szCs w:val="21"/>
        </w:rPr>
        <w:t>招标项目的潜在投标人应在广西政府采购云平台（</w:t>
      </w:r>
      <w:r>
        <w:rPr>
          <w:rFonts w:hint="eastAsia" w:ascii="宋体" w:hAnsi="宋体"/>
          <w:bCs/>
          <w:color w:val="auto"/>
          <w:szCs w:val="21"/>
        </w:rPr>
        <w:t>https://www.gcy.zfcg.gxzf.gov.cn/</w:t>
      </w:r>
      <w:r>
        <w:rPr>
          <w:rFonts w:hint="eastAsia" w:ascii="宋体" w:hAnsi="宋体"/>
          <w:color w:val="auto"/>
          <w:szCs w:val="21"/>
        </w:rPr>
        <w:t>）获取（下载）招标文件，并于</w:t>
      </w:r>
      <w:r>
        <w:rPr>
          <w:rFonts w:hint="eastAsia" w:ascii="宋体" w:hAnsi="宋体"/>
          <w:color w:val="auto"/>
          <w:szCs w:val="21"/>
          <w:u w:val="single"/>
        </w:rPr>
        <w:t>2024</w:t>
      </w:r>
      <w:r>
        <w:rPr>
          <w:rFonts w:hint="eastAsia" w:ascii="宋体" w:hAnsi="宋体"/>
          <w:bCs/>
          <w:color w:val="auto"/>
          <w:szCs w:val="21"/>
          <w:u w:val="single"/>
        </w:rPr>
        <w:t>年</w:t>
      </w:r>
      <w:r>
        <w:rPr>
          <w:rFonts w:hint="eastAsia" w:ascii="宋体" w:hAnsi="宋体"/>
          <w:bCs/>
          <w:color w:val="auto"/>
          <w:szCs w:val="21"/>
          <w:u w:val="single"/>
          <w:lang w:val="en-US" w:eastAsia="zh-CN"/>
        </w:rPr>
        <w:t>10</w:t>
      </w:r>
      <w:r>
        <w:rPr>
          <w:rFonts w:hint="eastAsia" w:ascii="宋体" w:hAnsi="宋体"/>
          <w:bCs/>
          <w:color w:val="auto"/>
          <w:szCs w:val="21"/>
          <w:u w:val="single"/>
        </w:rPr>
        <w:t>月</w:t>
      </w:r>
      <w:r>
        <w:rPr>
          <w:rFonts w:hint="eastAsia" w:ascii="宋体" w:hAnsi="宋体"/>
          <w:bCs/>
          <w:color w:val="auto"/>
          <w:szCs w:val="21"/>
          <w:u w:val="single"/>
          <w:lang w:val="en-US" w:eastAsia="zh-CN"/>
        </w:rPr>
        <w:t>23</w:t>
      </w:r>
      <w:r>
        <w:rPr>
          <w:rFonts w:hint="eastAsia" w:ascii="宋体" w:hAnsi="宋体"/>
          <w:bCs/>
          <w:color w:val="auto"/>
          <w:szCs w:val="21"/>
          <w:u w:val="single"/>
        </w:rPr>
        <w:t>日09时30分（</w:t>
      </w:r>
      <w:r>
        <w:rPr>
          <w:rFonts w:hint="eastAsia" w:ascii="宋体" w:hAnsi="宋体"/>
          <w:bCs/>
          <w:color w:val="auto"/>
          <w:szCs w:val="21"/>
        </w:rPr>
        <w:t>北京时间）前按要求递交（上传）投标</w:t>
      </w:r>
      <w:r>
        <w:rPr>
          <w:rFonts w:ascii="宋体" w:hAnsi="宋体"/>
          <w:bCs/>
          <w:color w:val="auto"/>
          <w:szCs w:val="21"/>
        </w:rPr>
        <w:t>文件</w:t>
      </w:r>
      <w:r>
        <w:rPr>
          <w:rFonts w:hint="eastAsia" w:ascii="宋体" w:hAnsi="宋体"/>
          <w:color w:val="auto"/>
          <w:szCs w:val="21"/>
        </w:rPr>
        <w:t>。</w:t>
      </w:r>
    </w:p>
    <w:p w14:paraId="6CDFD441">
      <w:pPr>
        <w:spacing w:line="340" w:lineRule="exact"/>
        <w:rPr>
          <w:rFonts w:ascii="宋体" w:hAnsi="宋体"/>
          <w:color w:val="auto"/>
          <w:szCs w:val="21"/>
        </w:rPr>
      </w:pPr>
    </w:p>
    <w:p w14:paraId="574354E4">
      <w:pPr>
        <w:spacing w:line="340" w:lineRule="exact"/>
        <w:rPr>
          <w:rFonts w:ascii="黑体" w:hAnsi="黑体" w:eastAsia="黑体"/>
          <w:b/>
          <w:bCs/>
          <w:color w:val="auto"/>
          <w:sz w:val="24"/>
        </w:rPr>
      </w:pPr>
      <w:bookmarkStart w:id="9" w:name="_Toc35393790"/>
      <w:bookmarkStart w:id="10" w:name="_Toc28359079"/>
      <w:bookmarkStart w:id="11" w:name="_Toc28359002"/>
      <w:bookmarkStart w:id="12" w:name="_Toc35393621"/>
      <w:bookmarkStart w:id="13" w:name="_Hlk24379207"/>
      <w:r>
        <w:rPr>
          <w:rFonts w:hint="eastAsia" w:ascii="黑体" w:hAnsi="黑体" w:eastAsia="黑体"/>
          <w:b/>
          <w:bCs/>
          <w:color w:val="auto"/>
          <w:sz w:val="24"/>
        </w:rPr>
        <w:t>一、项目基本情况</w:t>
      </w:r>
      <w:bookmarkEnd w:id="9"/>
      <w:bookmarkEnd w:id="10"/>
      <w:bookmarkEnd w:id="11"/>
      <w:bookmarkEnd w:id="12"/>
    </w:p>
    <w:p w14:paraId="0E73A3E2">
      <w:pPr>
        <w:spacing w:line="340" w:lineRule="exact"/>
        <w:ind w:firstLine="420" w:firstLineChars="200"/>
        <w:rPr>
          <w:rFonts w:ascii="宋体" w:hAnsi="宋体"/>
          <w:color w:val="auto"/>
          <w:szCs w:val="21"/>
        </w:rPr>
      </w:pPr>
      <w:r>
        <w:rPr>
          <w:rFonts w:hint="eastAsia" w:ascii="宋体" w:hAnsi="宋体"/>
          <w:color w:val="auto"/>
          <w:szCs w:val="21"/>
        </w:rPr>
        <w:t>项目编号：GXZC2024-G1-005515-ZZGJ</w:t>
      </w:r>
    </w:p>
    <w:p w14:paraId="5DE5824C">
      <w:pPr>
        <w:spacing w:line="340" w:lineRule="exact"/>
        <w:ind w:firstLine="420" w:firstLineChars="200"/>
        <w:rPr>
          <w:rFonts w:ascii="宋体" w:hAnsi="宋体"/>
          <w:color w:val="auto"/>
          <w:szCs w:val="21"/>
        </w:rPr>
      </w:pPr>
      <w:r>
        <w:rPr>
          <w:rFonts w:hint="eastAsia" w:ascii="宋体" w:hAnsi="宋体"/>
          <w:color w:val="auto"/>
          <w:szCs w:val="21"/>
        </w:rPr>
        <w:t>采购计划：A分标：广西政采[2024]17204号-001；B分标：广西政采[2024]17204号-002；C分标：广西政采[2024]17204号-003；D分标：广西政采[2024]17204号-004；E分标：广西政采[2024]17204号-005。</w:t>
      </w:r>
    </w:p>
    <w:p w14:paraId="2E4F9290">
      <w:pPr>
        <w:spacing w:line="340" w:lineRule="exact"/>
        <w:ind w:firstLine="420" w:firstLineChars="200"/>
        <w:rPr>
          <w:rFonts w:ascii="宋体" w:hAnsi="宋体"/>
          <w:color w:val="auto"/>
          <w:szCs w:val="21"/>
        </w:rPr>
      </w:pPr>
      <w:r>
        <w:rPr>
          <w:rFonts w:hint="eastAsia" w:ascii="宋体" w:hAnsi="宋体"/>
          <w:color w:val="auto"/>
          <w:szCs w:val="21"/>
        </w:rPr>
        <w:t>项目名称：金属新材料产业高技能人才培养基地项目-智能制造工业机器人及电子技术学习工作站建设项目</w:t>
      </w:r>
    </w:p>
    <w:bookmarkEnd w:id="13"/>
    <w:p w14:paraId="530DA44E">
      <w:pPr>
        <w:spacing w:line="340" w:lineRule="exact"/>
        <w:ind w:firstLine="420" w:firstLineChars="200"/>
        <w:rPr>
          <w:rFonts w:ascii="宋体" w:hAnsi="宋体"/>
          <w:color w:val="auto"/>
          <w:szCs w:val="21"/>
        </w:rPr>
      </w:pPr>
      <w:r>
        <w:rPr>
          <w:rFonts w:hint="eastAsia"/>
          <w:color w:val="auto"/>
        </w:rPr>
        <w:t>预算总金额</w:t>
      </w:r>
      <w:r>
        <w:rPr>
          <w:rFonts w:hint="eastAsia" w:ascii="宋体" w:hAnsi="宋体"/>
          <w:color w:val="auto"/>
          <w:szCs w:val="21"/>
        </w:rPr>
        <w:t>：A分标：230.00万元，B分标：70.00万元，C分标：236.00万元，D分标：25.00万元，E分标：39.00万元。</w:t>
      </w:r>
    </w:p>
    <w:p w14:paraId="33116514">
      <w:pPr>
        <w:spacing w:line="340" w:lineRule="exact"/>
        <w:ind w:firstLine="420" w:firstLineChars="200"/>
        <w:rPr>
          <w:rFonts w:ascii="宋体" w:hAnsi="宋体"/>
          <w:color w:val="auto"/>
          <w:szCs w:val="21"/>
        </w:rPr>
      </w:pPr>
      <w:r>
        <w:rPr>
          <w:rFonts w:hint="eastAsia" w:ascii="宋体" w:hAnsi="宋体"/>
          <w:color w:val="auto"/>
          <w:szCs w:val="21"/>
        </w:rPr>
        <w:t>最高限价：A分标：230.00万元，B分标：70.00万元，C分标：236.00万元，D分标：25.00万元，E分标：39.00万元。</w:t>
      </w:r>
    </w:p>
    <w:p w14:paraId="5C9B447A">
      <w:pPr>
        <w:spacing w:line="340" w:lineRule="exact"/>
        <w:ind w:firstLine="420" w:firstLineChars="200"/>
        <w:rPr>
          <w:rFonts w:ascii="宋体" w:hAnsi="宋体"/>
          <w:color w:val="auto"/>
          <w:szCs w:val="21"/>
        </w:rPr>
      </w:pPr>
      <w:r>
        <w:rPr>
          <w:rFonts w:hint="eastAsia" w:ascii="宋体" w:hAnsi="宋体"/>
          <w:color w:val="auto"/>
          <w:szCs w:val="21"/>
        </w:rPr>
        <w:t>采购需求：</w:t>
      </w:r>
    </w:p>
    <w:tbl>
      <w:tblPr>
        <w:tblStyle w:val="48"/>
        <w:tblW w:w="90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5"/>
        <w:gridCol w:w="1358"/>
        <w:gridCol w:w="914"/>
        <w:gridCol w:w="6385"/>
      </w:tblGrid>
      <w:tr w14:paraId="59D816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52" w:type="dxa"/>
            <w:gridSpan w:val="4"/>
            <w:tcBorders>
              <w:top w:val="single" w:color="auto" w:sz="4" w:space="0"/>
              <w:left w:val="single" w:color="auto" w:sz="4" w:space="0"/>
              <w:bottom w:val="single" w:color="auto" w:sz="4" w:space="0"/>
              <w:right w:val="single" w:color="auto" w:sz="4" w:space="0"/>
            </w:tcBorders>
            <w:vAlign w:val="center"/>
          </w:tcPr>
          <w:p w14:paraId="631C3A18">
            <w:pPr>
              <w:wordWrap w:val="0"/>
              <w:spacing w:line="340" w:lineRule="exact"/>
              <w:rPr>
                <w:rFonts w:ascii="宋体" w:hAnsi="宋体"/>
                <w:b/>
                <w:bCs/>
                <w:color w:val="auto"/>
                <w:szCs w:val="21"/>
              </w:rPr>
            </w:pPr>
            <w:r>
              <w:rPr>
                <w:rFonts w:hint="eastAsia" w:ascii="宋体" w:hAnsi="宋体"/>
                <w:b/>
                <w:bCs/>
                <w:color w:val="auto"/>
                <w:szCs w:val="21"/>
                <w:u w:val="single"/>
              </w:rPr>
              <w:t>A</w:t>
            </w:r>
            <w:r>
              <w:rPr>
                <w:rFonts w:hint="eastAsia" w:ascii="宋体" w:hAnsi="宋体"/>
                <w:b/>
                <w:bCs/>
                <w:color w:val="auto"/>
                <w:szCs w:val="21"/>
              </w:rPr>
              <w:t>分标：预算金额230万元</w:t>
            </w:r>
          </w:p>
        </w:tc>
      </w:tr>
      <w:tr w14:paraId="2BCB4B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95" w:type="dxa"/>
            <w:tcBorders>
              <w:top w:val="single" w:color="auto" w:sz="4" w:space="0"/>
              <w:left w:val="single" w:color="auto" w:sz="4" w:space="0"/>
              <w:bottom w:val="single" w:color="auto" w:sz="4" w:space="0"/>
              <w:right w:val="single" w:color="auto" w:sz="4" w:space="0"/>
            </w:tcBorders>
            <w:vAlign w:val="center"/>
          </w:tcPr>
          <w:p w14:paraId="4C5676BE">
            <w:pPr>
              <w:wordWrap w:val="0"/>
              <w:snapToGrid w:val="0"/>
              <w:spacing w:line="340" w:lineRule="exact"/>
              <w:jc w:val="center"/>
              <w:rPr>
                <w:rFonts w:ascii="宋体" w:hAnsi="宋体"/>
                <w:color w:val="auto"/>
                <w:szCs w:val="21"/>
              </w:rPr>
            </w:pPr>
            <w:r>
              <w:rPr>
                <w:rFonts w:hint="eastAsia" w:ascii="宋体" w:hAnsi="宋体"/>
                <w:color w:val="auto"/>
                <w:szCs w:val="21"/>
              </w:rPr>
              <w:t>序号</w:t>
            </w:r>
          </w:p>
        </w:tc>
        <w:tc>
          <w:tcPr>
            <w:tcW w:w="1358" w:type="dxa"/>
            <w:tcBorders>
              <w:top w:val="single" w:color="auto" w:sz="4" w:space="0"/>
              <w:left w:val="single" w:color="auto" w:sz="4" w:space="0"/>
              <w:bottom w:val="single" w:color="auto" w:sz="4" w:space="0"/>
              <w:right w:val="single" w:color="auto" w:sz="4" w:space="0"/>
            </w:tcBorders>
            <w:vAlign w:val="center"/>
          </w:tcPr>
          <w:p w14:paraId="09FA8533">
            <w:pPr>
              <w:wordWrap w:val="0"/>
              <w:snapToGrid w:val="0"/>
              <w:spacing w:line="340" w:lineRule="exact"/>
              <w:jc w:val="center"/>
              <w:rPr>
                <w:rFonts w:ascii="宋体" w:hAnsi="宋体"/>
                <w:color w:val="auto"/>
                <w:szCs w:val="21"/>
              </w:rPr>
            </w:pPr>
            <w:r>
              <w:rPr>
                <w:rFonts w:hint="eastAsia" w:ascii="宋体" w:hAnsi="宋体"/>
                <w:color w:val="auto"/>
                <w:szCs w:val="21"/>
              </w:rPr>
              <w:t>标的的名称</w:t>
            </w:r>
          </w:p>
        </w:tc>
        <w:tc>
          <w:tcPr>
            <w:tcW w:w="914" w:type="dxa"/>
            <w:tcBorders>
              <w:top w:val="single" w:color="auto" w:sz="4" w:space="0"/>
              <w:left w:val="single" w:color="auto" w:sz="4" w:space="0"/>
              <w:bottom w:val="single" w:color="auto" w:sz="4" w:space="0"/>
              <w:right w:val="single" w:color="auto" w:sz="4" w:space="0"/>
            </w:tcBorders>
            <w:vAlign w:val="center"/>
          </w:tcPr>
          <w:p w14:paraId="73F3D72F">
            <w:pPr>
              <w:wordWrap w:val="0"/>
              <w:snapToGrid w:val="0"/>
              <w:spacing w:line="340" w:lineRule="exact"/>
              <w:jc w:val="center"/>
              <w:rPr>
                <w:rFonts w:ascii="宋体" w:hAnsi="宋体"/>
                <w:color w:val="auto"/>
                <w:szCs w:val="21"/>
              </w:rPr>
            </w:pPr>
            <w:r>
              <w:rPr>
                <w:rFonts w:hint="eastAsia" w:ascii="宋体" w:hAnsi="宋体"/>
                <w:color w:val="auto"/>
                <w:szCs w:val="21"/>
              </w:rPr>
              <w:t>数量及单位</w:t>
            </w:r>
          </w:p>
        </w:tc>
        <w:tc>
          <w:tcPr>
            <w:tcW w:w="6385" w:type="dxa"/>
            <w:tcBorders>
              <w:top w:val="single" w:color="auto" w:sz="4" w:space="0"/>
              <w:left w:val="single" w:color="auto" w:sz="4" w:space="0"/>
              <w:bottom w:val="single" w:color="auto" w:sz="4" w:space="0"/>
              <w:right w:val="single" w:color="auto" w:sz="4" w:space="0"/>
            </w:tcBorders>
            <w:vAlign w:val="center"/>
          </w:tcPr>
          <w:p w14:paraId="534B9A39">
            <w:pPr>
              <w:wordWrap w:val="0"/>
              <w:snapToGrid w:val="0"/>
              <w:spacing w:line="340" w:lineRule="exact"/>
              <w:jc w:val="center"/>
              <w:rPr>
                <w:rFonts w:ascii="宋体" w:hAnsi="宋体"/>
                <w:color w:val="auto"/>
                <w:szCs w:val="21"/>
              </w:rPr>
            </w:pPr>
            <w:r>
              <w:rPr>
                <w:rFonts w:hint="eastAsia" w:ascii="宋体" w:hAnsi="宋体"/>
                <w:color w:val="auto"/>
                <w:szCs w:val="21"/>
              </w:rPr>
              <w:t>简要技术需求或者服务要求</w:t>
            </w:r>
          </w:p>
        </w:tc>
      </w:tr>
      <w:tr w14:paraId="0E93E1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95" w:type="dxa"/>
            <w:tcBorders>
              <w:top w:val="single" w:color="auto" w:sz="4" w:space="0"/>
              <w:left w:val="single" w:color="auto" w:sz="4" w:space="0"/>
              <w:bottom w:val="single" w:color="auto" w:sz="4" w:space="0"/>
              <w:right w:val="single" w:color="auto" w:sz="4" w:space="0"/>
            </w:tcBorders>
            <w:vAlign w:val="center"/>
          </w:tcPr>
          <w:p w14:paraId="2527FF1C">
            <w:pPr>
              <w:wordWrap w:val="0"/>
              <w:snapToGrid w:val="0"/>
              <w:spacing w:line="340" w:lineRule="exact"/>
              <w:jc w:val="center"/>
              <w:rPr>
                <w:rFonts w:ascii="宋体" w:hAnsi="宋体"/>
                <w:color w:val="auto"/>
                <w:szCs w:val="21"/>
              </w:rPr>
            </w:pPr>
            <w:r>
              <w:rPr>
                <w:rFonts w:hint="eastAsia" w:ascii="宋体" w:hAnsi="宋体"/>
                <w:color w:val="auto"/>
                <w:szCs w:val="21"/>
              </w:rPr>
              <w:t>1</w:t>
            </w:r>
          </w:p>
        </w:tc>
        <w:tc>
          <w:tcPr>
            <w:tcW w:w="1358" w:type="dxa"/>
            <w:tcBorders>
              <w:top w:val="single" w:color="auto" w:sz="4" w:space="0"/>
              <w:left w:val="single" w:color="auto" w:sz="4" w:space="0"/>
              <w:bottom w:val="single" w:color="auto" w:sz="4" w:space="0"/>
              <w:right w:val="single" w:color="auto" w:sz="4" w:space="0"/>
            </w:tcBorders>
            <w:vAlign w:val="center"/>
          </w:tcPr>
          <w:p w14:paraId="49E78162">
            <w:pPr>
              <w:pStyle w:val="128"/>
              <w:spacing w:beforeAutospacing="0" w:afterAutospacing="0" w:line="340" w:lineRule="exact"/>
              <w:jc w:val="center"/>
              <w:rPr>
                <w:rFonts w:hint="default" w:ascii="宋体" w:hAnsi="宋体" w:eastAsia="宋体"/>
                <w:color w:val="auto"/>
                <w:kern w:val="2"/>
                <w:szCs w:val="21"/>
              </w:rPr>
            </w:pPr>
            <w:r>
              <w:rPr>
                <w:rFonts w:hint="default" w:ascii="宋体" w:hAnsi="宋体" w:eastAsia="宋体"/>
                <w:color w:val="auto"/>
                <w:kern w:val="2"/>
                <w:szCs w:val="21"/>
              </w:rPr>
              <w:t>工业机器人应用编程教学创新平台</w:t>
            </w:r>
          </w:p>
        </w:tc>
        <w:tc>
          <w:tcPr>
            <w:tcW w:w="914" w:type="dxa"/>
            <w:tcBorders>
              <w:top w:val="single" w:color="auto" w:sz="4" w:space="0"/>
              <w:left w:val="single" w:color="auto" w:sz="4" w:space="0"/>
              <w:bottom w:val="single" w:color="auto" w:sz="4" w:space="0"/>
              <w:right w:val="single" w:color="auto" w:sz="4" w:space="0"/>
            </w:tcBorders>
            <w:vAlign w:val="center"/>
          </w:tcPr>
          <w:p w14:paraId="07138728">
            <w:pPr>
              <w:spacing w:line="340" w:lineRule="exact"/>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6套</w:t>
            </w:r>
          </w:p>
        </w:tc>
        <w:tc>
          <w:tcPr>
            <w:tcW w:w="6385" w:type="dxa"/>
            <w:tcBorders>
              <w:top w:val="single" w:color="auto" w:sz="4" w:space="0"/>
              <w:left w:val="single" w:color="auto" w:sz="4" w:space="0"/>
              <w:bottom w:val="single" w:color="auto" w:sz="4" w:space="0"/>
              <w:right w:val="single" w:color="auto" w:sz="4" w:space="0"/>
            </w:tcBorders>
            <w:vAlign w:val="center"/>
          </w:tcPr>
          <w:p w14:paraId="69A1819A">
            <w:pPr>
              <w:wordWrap w:val="0"/>
              <w:snapToGrid w:val="0"/>
              <w:spacing w:line="340" w:lineRule="exact"/>
              <w:rPr>
                <w:rFonts w:ascii="宋体" w:hAnsi="宋体" w:eastAsiaTheme="minorEastAsia"/>
                <w:color w:val="auto"/>
                <w:szCs w:val="21"/>
              </w:rPr>
            </w:pPr>
            <w:r>
              <w:rPr>
                <w:rFonts w:hint="eastAsia" w:ascii="宋体" w:hAnsi="宋体" w:eastAsiaTheme="minorEastAsia"/>
                <w:color w:val="auto"/>
                <w:szCs w:val="21"/>
              </w:rPr>
              <w:t>一、总体要求</w:t>
            </w:r>
          </w:p>
          <w:p w14:paraId="4932356D">
            <w:pPr>
              <w:wordWrap w:val="0"/>
              <w:snapToGrid w:val="0"/>
              <w:spacing w:line="340" w:lineRule="exact"/>
              <w:rPr>
                <w:rFonts w:ascii="宋体" w:hAnsi="宋体" w:eastAsiaTheme="minorEastAsia"/>
                <w:color w:val="auto"/>
                <w:szCs w:val="21"/>
              </w:rPr>
            </w:pPr>
            <w:r>
              <w:rPr>
                <w:rFonts w:hint="eastAsia" w:ascii="宋体" w:hAnsi="宋体" w:eastAsiaTheme="minorEastAsia"/>
                <w:color w:val="auto"/>
                <w:szCs w:val="21"/>
              </w:rPr>
              <w:t>▲1.产品符合相关国家标准和安全标准，产品符合相关国家标准和安全标准，符合工业机器人系统操作员国家职业技能标准二级、三级、四级的考核要求，工业机器人系统运维员国国家职业技能标准二级、三级、四级的考核要求，工业机器人应用编程教学创新平台主要由工业机器人、基础平台、应用考核模块、气动系统、电控及通讯系统、安全防护等组成。</w:t>
            </w:r>
          </w:p>
          <w:p w14:paraId="2E1E4BB9">
            <w:pPr>
              <w:wordWrap w:val="0"/>
              <w:snapToGrid w:val="0"/>
              <w:spacing w:line="340" w:lineRule="exact"/>
              <w:rPr>
                <w:rFonts w:ascii="宋体" w:hAnsi="宋体" w:eastAsiaTheme="minorEastAsia"/>
                <w:color w:val="auto"/>
                <w:szCs w:val="21"/>
              </w:rPr>
            </w:pPr>
            <w:r>
              <w:rPr>
                <w:rFonts w:hint="eastAsia" w:ascii="宋体" w:hAnsi="宋体" w:eastAsiaTheme="minorEastAsia"/>
                <w:color w:val="auto"/>
                <w:szCs w:val="21"/>
              </w:rPr>
              <w:t>.......................</w:t>
            </w:r>
          </w:p>
          <w:p w14:paraId="2ADED137">
            <w:pPr>
              <w:wordWrap w:val="0"/>
              <w:snapToGrid w:val="0"/>
              <w:spacing w:line="340" w:lineRule="exact"/>
              <w:rPr>
                <w:rFonts w:ascii="宋体" w:hAnsi="宋体" w:eastAsiaTheme="minorEastAsia"/>
                <w:color w:val="auto"/>
                <w:szCs w:val="21"/>
                <w:highlight w:val="yellow"/>
              </w:rPr>
            </w:pPr>
            <w:r>
              <w:rPr>
                <w:rFonts w:hint="eastAsia" w:ascii="宋体" w:hAnsi="宋体" w:eastAsiaTheme="minorEastAsia"/>
                <w:color w:val="auto"/>
                <w:szCs w:val="21"/>
              </w:rPr>
              <w:t>具体详见《采购需求》</w:t>
            </w:r>
          </w:p>
        </w:tc>
      </w:tr>
      <w:tr w14:paraId="5A75E2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395" w:type="dxa"/>
            <w:tcBorders>
              <w:top w:val="single" w:color="auto" w:sz="4" w:space="0"/>
              <w:left w:val="single" w:color="auto" w:sz="4" w:space="0"/>
              <w:bottom w:val="single" w:color="auto" w:sz="4" w:space="0"/>
              <w:right w:val="single" w:color="auto" w:sz="4" w:space="0"/>
            </w:tcBorders>
            <w:vAlign w:val="center"/>
          </w:tcPr>
          <w:p w14:paraId="3194EABE">
            <w:pPr>
              <w:wordWrap w:val="0"/>
              <w:snapToGrid w:val="0"/>
              <w:spacing w:line="340" w:lineRule="exact"/>
              <w:jc w:val="center"/>
              <w:rPr>
                <w:rFonts w:ascii="宋体" w:hAnsi="宋体"/>
                <w:color w:val="auto"/>
                <w:szCs w:val="21"/>
              </w:rPr>
            </w:pPr>
            <w:r>
              <w:rPr>
                <w:rFonts w:ascii="宋体" w:hAnsi="宋体"/>
                <w:color w:val="auto"/>
                <w:szCs w:val="21"/>
              </w:rPr>
              <w:t>2</w:t>
            </w:r>
          </w:p>
        </w:tc>
        <w:tc>
          <w:tcPr>
            <w:tcW w:w="1358" w:type="dxa"/>
            <w:tcBorders>
              <w:top w:val="single" w:color="auto" w:sz="4" w:space="0"/>
              <w:left w:val="single" w:color="auto" w:sz="4" w:space="0"/>
              <w:bottom w:val="single" w:color="auto" w:sz="4" w:space="0"/>
              <w:right w:val="single" w:color="auto" w:sz="4" w:space="0"/>
            </w:tcBorders>
            <w:vAlign w:val="center"/>
          </w:tcPr>
          <w:p w14:paraId="45719F3D">
            <w:pPr>
              <w:pStyle w:val="128"/>
              <w:spacing w:beforeAutospacing="0" w:afterAutospacing="0" w:line="340" w:lineRule="exact"/>
              <w:jc w:val="center"/>
              <w:rPr>
                <w:rFonts w:hint="default" w:ascii="宋体" w:hAnsi="宋体" w:eastAsia="宋体"/>
                <w:color w:val="auto"/>
                <w:kern w:val="2"/>
                <w:szCs w:val="21"/>
              </w:rPr>
            </w:pPr>
            <w:r>
              <w:rPr>
                <w:rFonts w:hint="default" w:ascii="宋体" w:hAnsi="宋体" w:eastAsia="宋体"/>
                <w:color w:val="auto"/>
                <w:kern w:val="2"/>
                <w:szCs w:val="21"/>
              </w:rPr>
              <w:t>计算机桌椅</w:t>
            </w:r>
          </w:p>
        </w:tc>
        <w:tc>
          <w:tcPr>
            <w:tcW w:w="914" w:type="dxa"/>
            <w:tcBorders>
              <w:top w:val="single" w:color="auto" w:sz="4" w:space="0"/>
              <w:left w:val="single" w:color="auto" w:sz="4" w:space="0"/>
              <w:bottom w:val="single" w:color="auto" w:sz="4" w:space="0"/>
              <w:right w:val="single" w:color="auto" w:sz="4" w:space="0"/>
            </w:tcBorders>
            <w:vAlign w:val="center"/>
          </w:tcPr>
          <w:p w14:paraId="5C310F02">
            <w:pPr>
              <w:spacing w:line="340" w:lineRule="exact"/>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30套</w:t>
            </w:r>
          </w:p>
        </w:tc>
        <w:tc>
          <w:tcPr>
            <w:tcW w:w="6385" w:type="dxa"/>
            <w:tcBorders>
              <w:top w:val="single" w:color="auto" w:sz="4" w:space="0"/>
              <w:left w:val="single" w:color="auto" w:sz="4" w:space="0"/>
              <w:bottom w:val="single" w:color="auto" w:sz="4" w:space="0"/>
              <w:right w:val="single" w:color="auto" w:sz="4" w:space="0"/>
            </w:tcBorders>
            <w:vAlign w:val="center"/>
          </w:tcPr>
          <w:p w14:paraId="64D93F11">
            <w:pPr>
              <w:wordWrap w:val="0"/>
              <w:snapToGrid w:val="0"/>
              <w:spacing w:line="34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独立桌椅，桌椅垫脚带塑胶保护型。</w:t>
            </w:r>
          </w:p>
          <w:p w14:paraId="7A525FC5">
            <w:pPr>
              <w:wordWrap w:val="0"/>
              <w:snapToGrid w:val="0"/>
              <w:spacing w:line="340" w:lineRule="exact"/>
              <w:rPr>
                <w:rFonts w:ascii="宋体" w:hAnsi="宋体" w:eastAsiaTheme="minorEastAsia"/>
                <w:color w:val="auto"/>
                <w:szCs w:val="21"/>
              </w:rPr>
            </w:pPr>
            <w:r>
              <w:rPr>
                <w:rFonts w:hint="eastAsia" w:ascii="宋体" w:hAnsi="宋体" w:eastAsiaTheme="minorEastAsia"/>
                <w:color w:val="auto"/>
                <w:szCs w:val="21"/>
              </w:rPr>
              <w:t>.......................</w:t>
            </w:r>
          </w:p>
          <w:p w14:paraId="3EFFF149">
            <w:pPr>
              <w:spacing w:line="340" w:lineRule="exact"/>
              <w:rPr>
                <w:rFonts w:cs="宋体" w:asciiTheme="minorEastAsia" w:hAnsiTheme="minorEastAsia" w:eastAsiaTheme="minorEastAsia"/>
                <w:color w:val="auto"/>
                <w:szCs w:val="21"/>
              </w:rPr>
            </w:pPr>
            <w:r>
              <w:rPr>
                <w:rFonts w:hint="eastAsia" w:ascii="宋体" w:hAnsi="宋体" w:eastAsiaTheme="minorEastAsia"/>
                <w:color w:val="auto"/>
                <w:szCs w:val="21"/>
              </w:rPr>
              <w:t>具体详见《采购需求》</w:t>
            </w:r>
          </w:p>
        </w:tc>
      </w:tr>
      <w:tr w14:paraId="20184B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395" w:type="dxa"/>
            <w:tcBorders>
              <w:top w:val="single" w:color="auto" w:sz="4" w:space="0"/>
              <w:left w:val="single" w:color="auto" w:sz="4" w:space="0"/>
              <w:bottom w:val="single" w:color="auto" w:sz="4" w:space="0"/>
              <w:right w:val="single" w:color="auto" w:sz="4" w:space="0"/>
            </w:tcBorders>
            <w:vAlign w:val="center"/>
          </w:tcPr>
          <w:p w14:paraId="2A664BCB">
            <w:pPr>
              <w:wordWrap w:val="0"/>
              <w:snapToGrid w:val="0"/>
              <w:spacing w:line="340" w:lineRule="exact"/>
              <w:jc w:val="center"/>
              <w:rPr>
                <w:rFonts w:ascii="宋体" w:hAnsi="宋体"/>
                <w:color w:val="auto"/>
                <w:szCs w:val="21"/>
              </w:rPr>
            </w:pPr>
            <w:r>
              <w:rPr>
                <w:rFonts w:hint="eastAsia" w:ascii="宋体" w:hAnsi="宋体"/>
                <w:color w:val="auto"/>
                <w:szCs w:val="21"/>
              </w:rPr>
              <w:t>3</w:t>
            </w:r>
          </w:p>
        </w:tc>
        <w:tc>
          <w:tcPr>
            <w:tcW w:w="1358" w:type="dxa"/>
            <w:tcBorders>
              <w:top w:val="single" w:color="auto" w:sz="4" w:space="0"/>
              <w:left w:val="single" w:color="auto" w:sz="4" w:space="0"/>
              <w:bottom w:val="single" w:color="auto" w:sz="4" w:space="0"/>
              <w:right w:val="single" w:color="auto" w:sz="4" w:space="0"/>
            </w:tcBorders>
            <w:vAlign w:val="center"/>
          </w:tcPr>
          <w:p w14:paraId="025B7C6A">
            <w:pPr>
              <w:wordWrap w:val="0"/>
              <w:snapToGrid w:val="0"/>
              <w:spacing w:line="340" w:lineRule="exact"/>
              <w:jc w:val="center"/>
              <w:rPr>
                <w:rFonts w:ascii="宋体" w:hAnsi="宋体"/>
                <w:color w:val="auto"/>
                <w:szCs w:val="21"/>
              </w:rPr>
            </w:pPr>
            <w:r>
              <w:rPr>
                <w:rFonts w:hint="eastAsia" w:ascii="宋体" w:hAnsi="宋体"/>
                <w:color w:val="auto"/>
                <w:szCs w:val="21"/>
              </w:rPr>
              <w:t>控制终端</w:t>
            </w:r>
          </w:p>
        </w:tc>
        <w:tc>
          <w:tcPr>
            <w:tcW w:w="914" w:type="dxa"/>
            <w:tcBorders>
              <w:top w:val="single" w:color="auto" w:sz="4" w:space="0"/>
              <w:left w:val="single" w:color="auto" w:sz="4" w:space="0"/>
              <w:bottom w:val="single" w:color="auto" w:sz="4" w:space="0"/>
              <w:right w:val="single" w:color="auto" w:sz="4" w:space="0"/>
            </w:tcBorders>
            <w:vAlign w:val="center"/>
          </w:tcPr>
          <w:p w14:paraId="53C0F59A">
            <w:pPr>
              <w:spacing w:line="340" w:lineRule="exact"/>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30台</w:t>
            </w:r>
          </w:p>
        </w:tc>
        <w:tc>
          <w:tcPr>
            <w:tcW w:w="6385" w:type="dxa"/>
            <w:tcBorders>
              <w:top w:val="single" w:color="auto" w:sz="4" w:space="0"/>
              <w:left w:val="single" w:color="auto" w:sz="4" w:space="0"/>
              <w:bottom w:val="single" w:color="auto" w:sz="4" w:space="0"/>
              <w:right w:val="single" w:color="auto" w:sz="4" w:space="0"/>
            </w:tcBorders>
            <w:vAlign w:val="center"/>
          </w:tcPr>
          <w:p w14:paraId="156FCFF4">
            <w:pPr>
              <w:wordWrap w:val="0"/>
              <w:snapToGrid w:val="0"/>
              <w:spacing w:line="340" w:lineRule="exact"/>
              <w:rPr>
                <w:rFonts w:ascii="宋体" w:hAnsi="宋体" w:eastAsiaTheme="minorEastAsia"/>
                <w:color w:val="auto"/>
                <w:szCs w:val="21"/>
              </w:rPr>
            </w:pPr>
            <w:r>
              <w:rPr>
                <w:rFonts w:hint="eastAsia" w:ascii="宋体" w:hAnsi="宋体" w:eastAsiaTheme="minorEastAsia"/>
                <w:color w:val="auto"/>
                <w:szCs w:val="21"/>
              </w:rPr>
              <w:t>1.处理器：13代CPU i5或同档次及以上</w:t>
            </w:r>
          </w:p>
          <w:p w14:paraId="5201BCF4">
            <w:pPr>
              <w:wordWrap w:val="0"/>
              <w:snapToGrid w:val="0"/>
              <w:spacing w:line="340" w:lineRule="exact"/>
              <w:rPr>
                <w:rFonts w:ascii="宋体" w:hAnsi="宋体" w:eastAsiaTheme="minorEastAsia"/>
                <w:color w:val="auto"/>
                <w:szCs w:val="21"/>
              </w:rPr>
            </w:pPr>
            <w:r>
              <w:rPr>
                <w:rFonts w:hint="eastAsia" w:ascii="宋体" w:hAnsi="宋体" w:eastAsiaTheme="minorEastAsia"/>
                <w:color w:val="auto"/>
                <w:szCs w:val="21"/>
              </w:rPr>
              <w:t>2.内存≥8GB.......................</w:t>
            </w:r>
          </w:p>
          <w:p w14:paraId="1E4DC05B">
            <w:pPr>
              <w:wordWrap w:val="0"/>
              <w:snapToGrid w:val="0"/>
              <w:spacing w:line="340" w:lineRule="exact"/>
              <w:rPr>
                <w:rFonts w:ascii="宋体" w:hAnsi="宋体"/>
                <w:color w:val="auto"/>
                <w:szCs w:val="21"/>
              </w:rPr>
            </w:pPr>
            <w:r>
              <w:rPr>
                <w:rFonts w:hint="eastAsia" w:ascii="宋体" w:hAnsi="宋体" w:eastAsiaTheme="minorEastAsia"/>
                <w:color w:val="auto"/>
                <w:szCs w:val="21"/>
              </w:rPr>
              <w:t>具体详见《采购需求》</w:t>
            </w:r>
          </w:p>
        </w:tc>
      </w:tr>
      <w:tr w14:paraId="44F395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395" w:type="dxa"/>
            <w:tcBorders>
              <w:top w:val="single" w:color="auto" w:sz="4" w:space="0"/>
              <w:left w:val="single" w:color="auto" w:sz="4" w:space="0"/>
              <w:bottom w:val="single" w:color="auto" w:sz="4" w:space="0"/>
              <w:right w:val="single" w:color="auto" w:sz="4" w:space="0"/>
            </w:tcBorders>
            <w:vAlign w:val="center"/>
          </w:tcPr>
          <w:p w14:paraId="51AF0EC6">
            <w:pPr>
              <w:wordWrap w:val="0"/>
              <w:snapToGrid w:val="0"/>
              <w:spacing w:line="340" w:lineRule="exact"/>
              <w:jc w:val="center"/>
              <w:rPr>
                <w:rFonts w:ascii="宋体" w:hAnsi="宋体"/>
                <w:color w:val="auto"/>
                <w:szCs w:val="21"/>
              </w:rPr>
            </w:pPr>
            <w:r>
              <w:rPr>
                <w:rFonts w:hint="eastAsia" w:ascii="宋体" w:hAnsi="宋体"/>
                <w:color w:val="auto"/>
                <w:szCs w:val="21"/>
              </w:rPr>
              <w:t>4</w:t>
            </w:r>
          </w:p>
        </w:tc>
        <w:tc>
          <w:tcPr>
            <w:tcW w:w="1358" w:type="dxa"/>
            <w:tcBorders>
              <w:top w:val="single" w:color="auto" w:sz="4" w:space="0"/>
              <w:left w:val="single" w:color="auto" w:sz="4" w:space="0"/>
              <w:bottom w:val="single" w:color="auto" w:sz="4" w:space="0"/>
              <w:right w:val="single" w:color="auto" w:sz="4" w:space="0"/>
            </w:tcBorders>
            <w:vAlign w:val="center"/>
          </w:tcPr>
          <w:p w14:paraId="115707A0">
            <w:pPr>
              <w:wordWrap w:val="0"/>
              <w:snapToGrid w:val="0"/>
              <w:spacing w:line="340" w:lineRule="exact"/>
              <w:jc w:val="center"/>
              <w:rPr>
                <w:rFonts w:ascii="宋体" w:hAnsi="宋体"/>
                <w:color w:val="auto"/>
                <w:szCs w:val="21"/>
              </w:rPr>
            </w:pPr>
            <w:r>
              <w:rPr>
                <w:rFonts w:hint="eastAsia" w:ascii="宋体" w:hAnsi="宋体"/>
                <w:color w:val="auto"/>
                <w:szCs w:val="21"/>
              </w:rPr>
              <w:t>实训中心环境建设</w:t>
            </w:r>
          </w:p>
        </w:tc>
        <w:tc>
          <w:tcPr>
            <w:tcW w:w="914" w:type="dxa"/>
            <w:tcBorders>
              <w:top w:val="single" w:color="auto" w:sz="4" w:space="0"/>
              <w:left w:val="single" w:color="auto" w:sz="4" w:space="0"/>
              <w:bottom w:val="single" w:color="auto" w:sz="4" w:space="0"/>
              <w:right w:val="single" w:color="auto" w:sz="4" w:space="0"/>
            </w:tcBorders>
            <w:vAlign w:val="center"/>
          </w:tcPr>
          <w:p w14:paraId="52EE6C06">
            <w:pPr>
              <w:wordWrap w:val="0"/>
              <w:snapToGrid w:val="0"/>
              <w:spacing w:line="340" w:lineRule="exact"/>
              <w:jc w:val="center"/>
              <w:rPr>
                <w:rFonts w:ascii="宋体" w:hAnsi="宋体"/>
                <w:color w:val="auto"/>
                <w:szCs w:val="21"/>
              </w:rPr>
            </w:pPr>
            <w:r>
              <w:rPr>
                <w:rFonts w:hint="eastAsia" w:ascii="宋体" w:hAnsi="宋体"/>
                <w:color w:val="auto"/>
                <w:szCs w:val="21"/>
              </w:rPr>
              <w:t>1套</w:t>
            </w:r>
          </w:p>
        </w:tc>
        <w:tc>
          <w:tcPr>
            <w:tcW w:w="6385" w:type="dxa"/>
            <w:tcBorders>
              <w:top w:val="single" w:color="auto" w:sz="4" w:space="0"/>
              <w:left w:val="single" w:color="auto" w:sz="4" w:space="0"/>
              <w:bottom w:val="single" w:color="auto" w:sz="4" w:space="0"/>
              <w:right w:val="single" w:color="auto" w:sz="4" w:space="0"/>
            </w:tcBorders>
            <w:vAlign w:val="center"/>
          </w:tcPr>
          <w:p w14:paraId="2D6EE317">
            <w:pPr>
              <w:wordWrap w:val="0"/>
              <w:snapToGrid w:val="0"/>
              <w:spacing w:line="340" w:lineRule="exact"/>
              <w:rPr>
                <w:rFonts w:ascii="宋体" w:hAnsi="宋体" w:eastAsiaTheme="minorEastAsia"/>
                <w:color w:val="auto"/>
                <w:szCs w:val="21"/>
              </w:rPr>
            </w:pPr>
            <w:r>
              <w:rPr>
                <w:rFonts w:hint="eastAsia" w:ascii="宋体" w:hAnsi="宋体" w:eastAsiaTheme="minorEastAsia"/>
                <w:color w:val="auto"/>
                <w:szCs w:val="21"/>
              </w:rPr>
              <w:t>1.在约130平方米场地内本采购项目全部设备安装布置所需的布线配套器材1批。</w:t>
            </w:r>
          </w:p>
          <w:p w14:paraId="70957621">
            <w:pPr>
              <w:wordWrap w:val="0"/>
              <w:snapToGrid w:val="0"/>
              <w:spacing w:line="340" w:lineRule="exact"/>
              <w:rPr>
                <w:rFonts w:ascii="宋体" w:hAnsi="宋体" w:eastAsiaTheme="minorEastAsia"/>
                <w:color w:val="auto"/>
                <w:szCs w:val="21"/>
              </w:rPr>
            </w:pPr>
            <w:r>
              <w:rPr>
                <w:rFonts w:hint="eastAsia" w:ascii="宋体" w:hAnsi="宋体" w:eastAsiaTheme="minorEastAsia"/>
                <w:color w:val="auto"/>
                <w:szCs w:val="21"/>
              </w:rPr>
              <w:t>2.电气、敷设完成与设备配套的地面走线槽、强弱电走线搭建、气路敷设，并完成整体调试。</w:t>
            </w:r>
          </w:p>
          <w:p w14:paraId="69629E11">
            <w:pPr>
              <w:wordWrap w:val="0"/>
              <w:snapToGrid w:val="0"/>
              <w:spacing w:line="340" w:lineRule="exact"/>
              <w:rPr>
                <w:rFonts w:ascii="宋体" w:hAnsi="宋体" w:eastAsiaTheme="minorEastAsia"/>
                <w:color w:val="auto"/>
                <w:szCs w:val="21"/>
              </w:rPr>
            </w:pPr>
            <w:r>
              <w:rPr>
                <w:rFonts w:hint="eastAsia" w:ascii="宋体" w:hAnsi="宋体" w:eastAsiaTheme="minorEastAsia"/>
                <w:color w:val="auto"/>
                <w:szCs w:val="21"/>
              </w:rPr>
              <w:t>.......................</w:t>
            </w:r>
          </w:p>
          <w:p w14:paraId="2DCB56DE">
            <w:pPr>
              <w:wordWrap w:val="0"/>
              <w:snapToGrid w:val="0"/>
              <w:spacing w:line="340" w:lineRule="exact"/>
              <w:rPr>
                <w:color w:val="auto"/>
              </w:rPr>
            </w:pPr>
            <w:r>
              <w:rPr>
                <w:rFonts w:hint="eastAsia" w:ascii="宋体" w:hAnsi="宋体" w:eastAsiaTheme="minorEastAsia"/>
                <w:color w:val="auto"/>
                <w:szCs w:val="21"/>
              </w:rPr>
              <w:t>具体详见《采购需求》</w:t>
            </w:r>
          </w:p>
        </w:tc>
      </w:tr>
      <w:tr w14:paraId="6D4247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395" w:type="dxa"/>
            <w:tcBorders>
              <w:top w:val="single" w:color="auto" w:sz="4" w:space="0"/>
              <w:left w:val="single" w:color="auto" w:sz="4" w:space="0"/>
              <w:bottom w:val="single" w:color="auto" w:sz="4" w:space="0"/>
              <w:right w:val="single" w:color="auto" w:sz="4" w:space="0"/>
            </w:tcBorders>
            <w:vAlign w:val="center"/>
          </w:tcPr>
          <w:p w14:paraId="723023E6">
            <w:pPr>
              <w:wordWrap w:val="0"/>
              <w:snapToGrid w:val="0"/>
              <w:spacing w:line="340" w:lineRule="exact"/>
              <w:jc w:val="center"/>
              <w:rPr>
                <w:rFonts w:ascii="宋体" w:hAnsi="宋体"/>
                <w:color w:val="auto"/>
                <w:szCs w:val="21"/>
              </w:rPr>
            </w:pPr>
            <w:r>
              <w:rPr>
                <w:rFonts w:hint="eastAsia" w:ascii="宋体" w:hAnsi="宋体"/>
                <w:color w:val="auto"/>
                <w:szCs w:val="21"/>
              </w:rPr>
              <w:t>5</w:t>
            </w:r>
          </w:p>
        </w:tc>
        <w:tc>
          <w:tcPr>
            <w:tcW w:w="1358" w:type="dxa"/>
            <w:tcBorders>
              <w:top w:val="single" w:color="auto" w:sz="4" w:space="0"/>
              <w:left w:val="single" w:color="auto" w:sz="4" w:space="0"/>
              <w:bottom w:val="single" w:color="auto" w:sz="4" w:space="0"/>
              <w:right w:val="single" w:color="auto" w:sz="4" w:space="0"/>
            </w:tcBorders>
            <w:vAlign w:val="center"/>
          </w:tcPr>
          <w:p w14:paraId="6CF1D584">
            <w:pPr>
              <w:wordWrap w:val="0"/>
              <w:snapToGrid w:val="0"/>
              <w:spacing w:line="340" w:lineRule="exact"/>
              <w:jc w:val="center"/>
              <w:rPr>
                <w:rFonts w:ascii="宋体" w:hAnsi="宋体"/>
                <w:color w:val="auto"/>
                <w:szCs w:val="21"/>
              </w:rPr>
            </w:pPr>
            <w:r>
              <w:rPr>
                <w:rFonts w:hint="eastAsia" w:ascii="宋体" w:hAnsi="宋体"/>
                <w:color w:val="auto"/>
                <w:szCs w:val="21"/>
              </w:rPr>
              <w:t>工业控制单元模块</w:t>
            </w:r>
          </w:p>
        </w:tc>
        <w:tc>
          <w:tcPr>
            <w:tcW w:w="914" w:type="dxa"/>
            <w:tcBorders>
              <w:top w:val="single" w:color="auto" w:sz="4" w:space="0"/>
              <w:left w:val="single" w:color="auto" w:sz="4" w:space="0"/>
              <w:bottom w:val="single" w:color="auto" w:sz="4" w:space="0"/>
              <w:right w:val="single" w:color="auto" w:sz="4" w:space="0"/>
            </w:tcBorders>
            <w:vAlign w:val="center"/>
          </w:tcPr>
          <w:p w14:paraId="71310B90">
            <w:pPr>
              <w:wordWrap w:val="0"/>
              <w:snapToGrid w:val="0"/>
              <w:spacing w:line="340" w:lineRule="exact"/>
              <w:jc w:val="center"/>
              <w:rPr>
                <w:rFonts w:ascii="宋体" w:hAnsi="宋体"/>
                <w:color w:val="auto"/>
                <w:szCs w:val="21"/>
              </w:rPr>
            </w:pPr>
            <w:r>
              <w:rPr>
                <w:rFonts w:hint="eastAsia" w:ascii="宋体" w:hAnsi="宋体"/>
                <w:color w:val="auto"/>
                <w:szCs w:val="21"/>
              </w:rPr>
              <w:t>1套</w:t>
            </w:r>
          </w:p>
        </w:tc>
        <w:tc>
          <w:tcPr>
            <w:tcW w:w="6385" w:type="dxa"/>
            <w:tcBorders>
              <w:top w:val="single" w:color="auto" w:sz="4" w:space="0"/>
              <w:left w:val="single" w:color="auto" w:sz="4" w:space="0"/>
              <w:bottom w:val="single" w:color="auto" w:sz="4" w:space="0"/>
              <w:right w:val="single" w:color="auto" w:sz="4" w:space="0"/>
            </w:tcBorders>
            <w:vAlign w:val="center"/>
          </w:tcPr>
          <w:p w14:paraId="472518BA">
            <w:pPr>
              <w:wordWrap w:val="0"/>
              <w:snapToGrid w:val="0"/>
              <w:spacing w:line="340" w:lineRule="exact"/>
              <w:rPr>
                <w:rFonts w:ascii="宋体" w:hAnsi="宋体" w:eastAsiaTheme="minorEastAsia"/>
                <w:color w:val="auto"/>
                <w:szCs w:val="21"/>
              </w:rPr>
            </w:pPr>
            <w:r>
              <w:rPr>
                <w:rFonts w:hint="eastAsia" w:ascii="宋体" w:hAnsi="宋体" w:eastAsiaTheme="minorEastAsia"/>
                <w:color w:val="auto"/>
                <w:szCs w:val="21"/>
              </w:rPr>
              <w:t>一、工作台（1台）</w:t>
            </w:r>
          </w:p>
          <w:p w14:paraId="2B8EC4AB">
            <w:pPr>
              <w:wordWrap w:val="0"/>
              <w:snapToGrid w:val="0"/>
              <w:spacing w:line="340" w:lineRule="exact"/>
              <w:rPr>
                <w:rFonts w:ascii="宋体" w:hAnsi="宋体" w:eastAsiaTheme="minorEastAsia"/>
                <w:color w:val="auto"/>
                <w:szCs w:val="21"/>
              </w:rPr>
            </w:pPr>
            <w:r>
              <w:rPr>
                <w:rFonts w:hint="eastAsia" w:ascii="宋体" w:hAnsi="宋体" w:eastAsiaTheme="minorEastAsia"/>
                <w:color w:val="auto"/>
                <w:szCs w:val="21"/>
              </w:rPr>
              <w:t>工作台有要求：1.尺寸定制。2.下属所有器件集成到工作台上。</w:t>
            </w:r>
          </w:p>
          <w:p w14:paraId="54274729">
            <w:pPr>
              <w:wordWrap w:val="0"/>
              <w:snapToGrid w:val="0"/>
              <w:spacing w:line="340" w:lineRule="exact"/>
              <w:rPr>
                <w:rFonts w:ascii="宋体" w:hAnsi="宋体" w:eastAsiaTheme="minorEastAsia"/>
                <w:color w:val="auto"/>
                <w:szCs w:val="21"/>
              </w:rPr>
            </w:pPr>
            <w:r>
              <w:rPr>
                <w:rFonts w:hint="eastAsia" w:ascii="宋体" w:hAnsi="宋体" w:eastAsiaTheme="minorEastAsia"/>
                <w:color w:val="auto"/>
                <w:szCs w:val="21"/>
              </w:rPr>
              <w:t>.......................</w:t>
            </w:r>
          </w:p>
          <w:p w14:paraId="67117AEE">
            <w:pPr>
              <w:wordWrap w:val="0"/>
              <w:snapToGrid w:val="0"/>
              <w:spacing w:line="340" w:lineRule="exact"/>
              <w:rPr>
                <w:rFonts w:ascii="宋体" w:hAnsi="宋体" w:eastAsiaTheme="minorEastAsia"/>
                <w:color w:val="auto"/>
                <w:szCs w:val="21"/>
              </w:rPr>
            </w:pPr>
            <w:r>
              <w:rPr>
                <w:rFonts w:hint="eastAsia" w:ascii="宋体" w:hAnsi="宋体" w:eastAsiaTheme="minorEastAsia"/>
                <w:color w:val="auto"/>
                <w:szCs w:val="21"/>
              </w:rPr>
              <w:t>具体详见《采购需求》</w:t>
            </w:r>
          </w:p>
        </w:tc>
      </w:tr>
      <w:tr w14:paraId="65A36F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52" w:type="dxa"/>
            <w:gridSpan w:val="4"/>
            <w:tcBorders>
              <w:top w:val="single" w:color="auto" w:sz="4" w:space="0"/>
              <w:left w:val="single" w:color="auto" w:sz="4" w:space="0"/>
              <w:bottom w:val="single" w:color="auto" w:sz="4" w:space="0"/>
              <w:right w:val="single" w:color="auto" w:sz="4" w:space="0"/>
            </w:tcBorders>
            <w:vAlign w:val="center"/>
          </w:tcPr>
          <w:p w14:paraId="009100C4">
            <w:pPr>
              <w:wordWrap w:val="0"/>
              <w:snapToGrid w:val="0"/>
              <w:spacing w:line="340" w:lineRule="exact"/>
              <w:rPr>
                <w:rFonts w:ascii="宋体" w:hAnsi="宋体"/>
                <w:color w:val="auto"/>
                <w:szCs w:val="21"/>
              </w:rPr>
            </w:pPr>
            <w:r>
              <w:rPr>
                <w:rFonts w:hint="eastAsia" w:ascii="宋体" w:hAnsi="宋体"/>
                <w:color w:val="auto"/>
                <w:szCs w:val="21"/>
              </w:rPr>
              <w:t>合同履行期限：自合同签订之日起30个日历天内全部货物交货并安装调试完毕</w:t>
            </w:r>
            <w:r>
              <w:rPr>
                <w:rFonts w:hint="eastAsia" w:cs="宋体" w:asciiTheme="minorEastAsia" w:hAnsiTheme="minorEastAsia" w:eastAsiaTheme="minorEastAsia"/>
                <w:color w:val="auto"/>
                <w:szCs w:val="21"/>
              </w:rPr>
              <w:t>。</w:t>
            </w:r>
          </w:p>
        </w:tc>
      </w:tr>
      <w:tr w14:paraId="002DFE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52" w:type="dxa"/>
            <w:gridSpan w:val="4"/>
            <w:tcBorders>
              <w:top w:val="single" w:color="auto" w:sz="4" w:space="0"/>
              <w:left w:val="single" w:color="auto" w:sz="4" w:space="0"/>
              <w:bottom w:val="single" w:color="auto" w:sz="4" w:space="0"/>
              <w:right w:val="single" w:color="auto" w:sz="4" w:space="0"/>
            </w:tcBorders>
            <w:vAlign w:val="center"/>
          </w:tcPr>
          <w:p w14:paraId="0AFB9856">
            <w:pPr>
              <w:wordWrap w:val="0"/>
              <w:snapToGrid w:val="0"/>
              <w:spacing w:line="340" w:lineRule="exact"/>
              <w:rPr>
                <w:rFonts w:ascii="宋体" w:hAnsi="宋体"/>
                <w:color w:val="auto"/>
                <w:szCs w:val="21"/>
              </w:rPr>
            </w:pPr>
            <w:r>
              <w:rPr>
                <w:rFonts w:hint="eastAsia" w:ascii="宋体" w:hAnsi="宋体"/>
                <w:color w:val="auto"/>
                <w:szCs w:val="21"/>
              </w:rPr>
              <w:t>本分标不接受联合体投标。</w:t>
            </w:r>
          </w:p>
        </w:tc>
      </w:tr>
    </w:tbl>
    <w:p w14:paraId="2EDE9450">
      <w:pPr>
        <w:spacing w:line="340" w:lineRule="exact"/>
        <w:ind w:firstLine="420" w:firstLineChars="200"/>
        <w:rPr>
          <w:rFonts w:ascii="宋体" w:hAnsi="宋体"/>
          <w:color w:val="auto"/>
          <w:szCs w:val="21"/>
          <w:u w:val="single"/>
        </w:rPr>
      </w:pPr>
    </w:p>
    <w:tbl>
      <w:tblPr>
        <w:tblStyle w:val="48"/>
        <w:tblW w:w="915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6"/>
        <w:gridCol w:w="1294"/>
        <w:gridCol w:w="941"/>
        <w:gridCol w:w="6422"/>
      </w:tblGrid>
      <w:tr w14:paraId="000BC5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153" w:type="dxa"/>
            <w:gridSpan w:val="4"/>
            <w:tcBorders>
              <w:top w:val="single" w:color="auto" w:sz="4" w:space="0"/>
              <w:left w:val="single" w:color="auto" w:sz="4" w:space="0"/>
              <w:bottom w:val="single" w:color="auto" w:sz="4" w:space="0"/>
              <w:right w:val="single" w:color="auto" w:sz="4" w:space="0"/>
            </w:tcBorders>
            <w:vAlign w:val="center"/>
          </w:tcPr>
          <w:p w14:paraId="31457B25">
            <w:pPr>
              <w:wordWrap w:val="0"/>
              <w:spacing w:line="340" w:lineRule="exact"/>
              <w:rPr>
                <w:rFonts w:ascii="宋体" w:hAnsi="宋体"/>
                <w:b/>
                <w:bCs/>
                <w:color w:val="auto"/>
                <w:szCs w:val="21"/>
              </w:rPr>
            </w:pPr>
            <w:bookmarkStart w:id="14" w:name="_Toc35393791"/>
            <w:bookmarkStart w:id="15" w:name="_Toc28359003"/>
            <w:bookmarkStart w:id="16" w:name="_Toc28359080"/>
            <w:bookmarkStart w:id="17" w:name="_Toc35393622"/>
            <w:r>
              <w:rPr>
                <w:rFonts w:hint="eastAsia" w:ascii="宋体" w:hAnsi="宋体"/>
                <w:b/>
                <w:bCs/>
                <w:color w:val="auto"/>
                <w:szCs w:val="21"/>
                <w:u w:val="single"/>
              </w:rPr>
              <w:t>B</w:t>
            </w:r>
            <w:r>
              <w:rPr>
                <w:rFonts w:hint="eastAsia" w:ascii="宋体" w:hAnsi="宋体"/>
                <w:b/>
                <w:bCs/>
                <w:color w:val="auto"/>
                <w:szCs w:val="21"/>
              </w:rPr>
              <w:t>分标：预算金额70万元</w:t>
            </w:r>
          </w:p>
        </w:tc>
      </w:tr>
      <w:tr w14:paraId="0C37CA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96" w:type="dxa"/>
            <w:tcBorders>
              <w:top w:val="single" w:color="auto" w:sz="4" w:space="0"/>
              <w:left w:val="single" w:color="auto" w:sz="4" w:space="0"/>
              <w:bottom w:val="single" w:color="auto" w:sz="4" w:space="0"/>
              <w:right w:val="single" w:color="auto" w:sz="4" w:space="0"/>
            </w:tcBorders>
            <w:vAlign w:val="center"/>
          </w:tcPr>
          <w:p w14:paraId="78662976">
            <w:pPr>
              <w:wordWrap w:val="0"/>
              <w:snapToGrid w:val="0"/>
              <w:spacing w:line="340" w:lineRule="exact"/>
              <w:jc w:val="center"/>
              <w:rPr>
                <w:rFonts w:ascii="宋体" w:hAnsi="宋体"/>
                <w:color w:val="auto"/>
                <w:szCs w:val="21"/>
              </w:rPr>
            </w:pPr>
            <w:r>
              <w:rPr>
                <w:rFonts w:hint="eastAsia" w:ascii="宋体" w:hAnsi="宋体"/>
                <w:color w:val="auto"/>
                <w:szCs w:val="21"/>
              </w:rPr>
              <w:t>序号</w:t>
            </w:r>
          </w:p>
        </w:tc>
        <w:tc>
          <w:tcPr>
            <w:tcW w:w="1294" w:type="dxa"/>
            <w:tcBorders>
              <w:top w:val="single" w:color="auto" w:sz="4" w:space="0"/>
              <w:left w:val="single" w:color="auto" w:sz="4" w:space="0"/>
              <w:bottom w:val="single" w:color="auto" w:sz="4" w:space="0"/>
              <w:right w:val="single" w:color="auto" w:sz="4" w:space="0"/>
            </w:tcBorders>
            <w:vAlign w:val="center"/>
          </w:tcPr>
          <w:p w14:paraId="7D5EA589">
            <w:pPr>
              <w:wordWrap w:val="0"/>
              <w:snapToGrid w:val="0"/>
              <w:spacing w:line="340" w:lineRule="exact"/>
              <w:jc w:val="center"/>
              <w:rPr>
                <w:rFonts w:ascii="宋体" w:hAnsi="宋体"/>
                <w:color w:val="auto"/>
                <w:szCs w:val="21"/>
              </w:rPr>
            </w:pPr>
            <w:r>
              <w:rPr>
                <w:rFonts w:hint="eastAsia" w:ascii="宋体" w:hAnsi="宋体"/>
                <w:color w:val="auto"/>
                <w:szCs w:val="21"/>
              </w:rPr>
              <w:t>标的的名称</w:t>
            </w:r>
          </w:p>
        </w:tc>
        <w:tc>
          <w:tcPr>
            <w:tcW w:w="941" w:type="dxa"/>
            <w:tcBorders>
              <w:top w:val="single" w:color="auto" w:sz="4" w:space="0"/>
              <w:left w:val="single" w:color="auto" w:sz="4" w:space="0"/>
              <w:bottom w:val="single" w:color="auto" w:sz="4" w:space="0"/>
              <w:right w:val="single" w:color="auto" w:sz="4" w:space="0"/>
            </w:tcBorders>
            <w:vAlign w:val="center"/>
          </w:tcPr>
          <w:p w14:paraId="5514AC60">
            <w:pPr>
              <w:wordWrap w:val="0"/>
              <w:snapToGrid w:val="0"/>
              <w:spacing w:line="340" w:lineRule="exact"/>
              <w:jc w:val="center"/>
              <w:rPr>
                <w:rFonts w:ascii="宋体" w:hAnsi="宋体"/>
                <w:color w:val="auto"/>
                <w:szCs w:val="21"/>
              </w:rPr>
            </w:pPr>
            <w:r>
              <w:rPr>
                <w:rFonts w:hint="eastAsia" w:ascii="宋体" w:hAnsi="宋体"/>
                <w:color w:val="auto"/>
                <w:szCs w:val="21"/>
              </w:rPr>
              <w:t>数量及单位</w:t>
            </w:r>
          </w:p>
        </w:tc>
        <w:tc>
          <w:tcPr>
            <w:tcW w:w="6422" w:type="dxa"/>
            <w:tcBorders>
              <w:top w:val="single" w:color="auto" w:sz="4" w:space="0"/>
              <w:left w:val="single" w:color="auto" w:sz="4" w:space="0"/>
              <w:bottom w:val="single" w:color="auto" w:sz="4" w:space="0"/>
              <w:right w:val="single" w:color="auto" w:sz="4" w:space="0"/>
            </w:tcBorders>
            <w:vAlign w:val="center"/>
          </w:tcPr>
          <w:p w14:paraId="286DC20C">
            <w:pPr>
              <w:wordWrap w:val="0"/>
              <w:snapToGrid w:val="0"/>
              <w:spacing w:line="340" w:lineRule="exact"/>
              <w:jc w:val="center"/>
              <w:rPr>
                <w:rFonts w:ascii="宋体" w:hAnsi="宋体"/>
                <w:color w:val="auto"/>
                <w:szCs w:val="21"/>
              </w:rPr>
            </w:pPr>
            <w:r>
              <w:rPr>
                <w:rFonts w:hint="eastAsia" w:ascii="宋体" w:hAnsi="宋体"/>
                <w:color w:val="auto"/>
                <w:szCs w:val="21"/>
              </w:rPr>
              <w:t>简要技术需求或者服务要求</w:t>
            </w:r>
          </w:p>
        </w:tc>
      </w:tr>
      <w:tr w14:paraId="7B1206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96" w:type="dxa"/>
            <w:tcBorders>
              <w:top w:val="single" w:color="auto" w:sz="4" w:space="0"/>
              <w:left w:val="single" w:color="auto" w:sz="4" w:space="0"/>
              <w:bottom w:val="single" w:color="auto" w:sz="4" w:space="0"/>
              <w:right w:val="single" w:color="auto" w:sz="4" w:space="0"/>
            </w:tcBorders>
            <w:vAlign w:val="center"/>
          </w:tcPr>
          <w:p w14:paraId="764B3A9B">
            <w:pPr>
              <w:wordWrap w:val="0"/>
              <w:snapToGrid w:val="0"/>
              <w:spacing w:line="340" w:lineRule="exact"/>
              <w:jc w:val="center"/>
              <w:rPr>
                <w:rFonts w:ascii="宋体" w:hAnsi="宋体"/>
                <w:color w:val="auto"/>
                <w:szCs w:val="21"/>
              </w:rPr>
            </w:pPr>
            <w:r>
              <w:rPr>
                <w:rFonts w:hint="eastAsia" w:ascii="宋体" w:hAnsi="宋体"/>
                <w:color w:val="auto"/>
                <w:szCs w:val="21"/>
              </w:rPr>
              <w:t>1</w:t>
            </w:r>
          </w:p>
        </w:tc>
        <w:tc>
          <w:tcPr>
            <w:tcW w:w="1294" w:type="dxa"/>
            <w:tcBorders>
              <w:top w:val="single" w:color="auto" w:sz="4" w:space="0"/>
              <w:left w:val="single" w:color="auto" w:sz="4" w:space="0"/>
              <w:bottom w:val="single" w:color="auto" w:sz="4" w:space="0"/>
              <w:right w:val="single" w:color="auto" w:sz="4" w:space="0"/>
            </w:tcBorders>
            <w:vAlign w:val="center"/>
          </w:tcPr>
          <w:p w14:paraId="3BADC206">
            <w:pPr>
              <w:pStyle w:val="128"/>
              <w:spacing w:beforeAutospacing="0" w:afterAutospacing="0" w:line="340" w:lineRule="exact"/>
              <w:jc w:val="center"/>
              <w:rPr>
                <w:rFonts w:hint="default" w:ascii="宋体" w:hAnsi="宋体" w:eastAsia="宋体"/>
                <w:color w:val="auto"/>
                <w:kern w:val="2"/>
                <w:szCs w:val="21"/>
              </w:rPr>
            </w:pPr>
            <w:r>
              <w:rPr>
                <w:rFonts w:hint="default" w:ascii="宋体" w:hAnsi="宋体" w:eastAsia="宋体"/>
                <w:color w:val="auto"/>
                <w:kern w:val="2"/>
                <w:szCs w:val="21"/>
              </w:rPr>
              <w:t>高分辨工业相机</w:t>
            </w:r>
          </w:p>
        </w:tc>
        <w:tc>
          <w:tcPr>
            <w:tcW w:w="941" w:type="dxa"/>
            <w:tcBorders>
              <w:top w:val="single" w:color="auto" w:sz="4" w:space="0"/>
              <w:left w:val="single" w:color="auto" w:sz="4" w:space="0"/>
              <w:bottom w:val="single" w:color="auto" w:sz="4" w:space="0"/>
              <w:right w:val="single" w:color="auto" w:sz="4" w:space="0"/>
            </w:tcBorders>
            <w:vAlign w:val="center"/>
          </w:tcPr>
          <w:p w14:paraId="6BBF8682">
            <w:pPr>
              <w:spacing w:line="340" w:lineRule="exact"/>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8套</w:t>
            </w:r>
          </w:p>
        </w:tc>
        <w:tc>
          <w:tcPr>
            <w:tcW w:w="6422" w:type="dxa"/>
            <w:tcBorders>
              <w:top w:val="single" w:color="auto" w:sz="4" w:space="0"/>
              <w:left w:val="single" w:color="auto" w:sz="4" w:space="0"/>
              <w:bottom w:val="single" w:color="auto" w:sz="4" w:space="0"/>
              <w:right w:val="single" w:color="auto" w:sz="4" w:space="0"/>
            </w:tcBorders>
            <w:vAlign w:val="center"/>
          </w:tcPr>
          <w:p w14:paraId="26893424">
            <w:pPr>
              <w:wordWrap w:val="0"/>
              <w:snapToGrid w:val="0"/>
              <w:spacing w:line="34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2000万像素相机：分辨率≥5472*3648；芯片类型CMOS；帧率≥5.8fps；曝光方式：卷帘曝光；</w:t>
            </w:r>
          </w:p>
          <w:p w14:paraId="33CF4F93">
            <w:pPr>
              <w:wordWrap w:val="0"/>
              <w:snapToGrid w:val="0"/>
              <w:spacing w:line="340" w:lineRule="exact"/>
              <w:rPr>
                <w:rFonts w:ascii="宋体" w:hAnsi="宋体" w:eastAsiaTheme="minorEastAsia"/>
                <w:color w:val="auto"/>
                <w:szCs w:val="21"/>
              </w:rPr>
            </w:pPr>
            <w:r>
              <w:rPr>
                <w:rFonts w:hint="eastAsia" w:ascii="宋体" w:hAnsi="宋体" w:eastAsiaTheme="minorEastAsia"/>
                <w:color w:val="auto"/>
                <w:szCs w:val="21"/>
              </w:rPr>
              <w:t>.......................</w:t>
            </w:r>
          </w:p>
          <w:p w14:paraId="48D8C3F9">
            <w:pPr>
              <w:wordWrap w:val="0"/>
              <w:snapToGrid w:val="0"/>
              <w:spacing w:line="340" w:lineRule="exact"/>
              <w:rPr>
                <w:rFonts w:ascii="宋体" w:hAnsi="宋体" w:eastAsiaTheme="minorEastAsia"/>
                <w:color w:val="auto"/>
                <w:szCs w:val="21"/>
                <w:highlight w:val="yellow"/>
              </w:rPr>
            </w:pPr>
            <w:r>
              <w:rPr>
                <w:rFonts w:hint="eastAsia" w:ascii="宋体" w:hAnsi="宋体" w:eastAsiaTheme="minorEastAsia"/>
                <w:color w:val="auto"/>
                <w:szCs w:val="21"/>
              </w:rPr>
              <w:t>具体详见《采购需求》</w:t>
            </w:r>
          </w:p>
        </w:tc>
      </w:tr>
      <w:tr w14:paraId="68A0AC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14:paraId="33A1641F">
            <w:pPr>
              <w:wordWrap w:val="0"/>
              <w:snapToGrid w:val="0"/>
              <w:spacing w:line="340" w:lineRule="exact"/>
              <w:jc w:val="center"/>
              <w:rPr>
                <w:rFonts w:ascii="宋体" w:hAnsi="宋体"/>
                <w:color w:val="auto"/>
                <w:szCs w:val="21"/>
              </w:rPr>
            </w:pPr>
            <w:r>
              <w:rPr>
                <w:rFonts w:ascii="宋体" w:hAnsi="宋体"/>
                <w:color w:val="auto"/>
                <w:szCs w:val="21"/>
              </w:rPr>
              <w:t>2</w:t>
            </w:r>
          </w:p>
        </w:tc>
        <w:tc>
          <w:tcPr>
            <w:tcW w:w="1294" w:type="dxa"/>
            <w:tcBorders>
              <w:top w:val="single" w:color="auto" w:sz="4" w:space="0"/>
              <w:left w:val="single" w:color="auto" w:sz="4" w:space="0"/>
              <w:bottom w:val="single" w:color="auto" w:sz="4" w:space="0"/>
              <w:right w:val="single" w:color="auto" w:sz="4" w:space="0"/>
            </w:tcBorders>
            <w:vAlign w:val="center"/>
          </w:tcPr>
          <w:p w14:paraId="24B480B4">
            <w:pPr>
              <w:pStyle w:val="128"/>
              <w:spacing w:beforeAutospacing="0" w:afterAutospacing="0" w:line="340" w:lineRule="exact"/>
              <w:jc w:val="center"/>
              <w:rPr>
                <w:rFonts w:hint="default" w:ascii="宋体" w:hAnsi="宋体" w:eastAsia="宋体"/>
                <w:color w:val="auto"/>
                <w:kern w:val="2"/>
                <w:szCs w:val="21"/>
              </w:rPr>
            </w:pPr>
            <w:r>
              <w:rPr>
                <w:rFonts w:hint="default" w:ascii="宋体" w:hAnsi="宋体" w:eastAsia="宋体"/>
                <w:color w:val="auto"/>
                <w:kern w:val="2"/>
                <w:szCs w:val="21"/>
              </w:rPr>
              <w:t>镜头套件</w:t>
            </w:r>
          </w:p>
        </w:tc>
        <w:tc>
          <w:tcPr>
            <w:tcW w:w="941" w:type="dxa"/>
            <w:tcBorders>
              <w:top w:val="single" w:color="auto" w:sz="4" w:space="0"/>
              <w:left w:val="single" w:color="auto" w:sz="4" w:space="0"/>
              <w:bottom w:val="single" w:color="auto" w:sz="4" w:space="0"/>
              <w:right w:val="single" w:color="auto" w:sz="4" w:space="0"/>
            </w:tcBorders>
            <w:vAlign w:val="center"/>
          </w:tcPr>
          <w:p w14:paraId="7297B83F">
            <w:pPr>
              <w:spacing w:line="340" w:lineRule="exact"/>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8套</w:t>
            </w:r>
          </w:p>
        </w:tc>
        <w:tc>
          <w:tcPr>
            <w:tcW w:w="6422" w:type="dxa"/>
            <w:tcBorders>
              <w:top w:val="single" w:color="auto" w:sz="4" w:space="0"/>
              <w:left w:val="single" w:color="auto" w:sz="4" w:space="0"/>
              <w:bottom w:val="single" w:color="auto" w:sz="4" w:space="0"/>
              <w:right w:val="single" w:color="auto" w:sz="4" w:space="0"/>
            </w:tcBorders>
            <w:vAlign w:val="center"/>
          </w:tcPr>
          <w:p w14:paraId="6DB18641">
            <w:pPr>
              <w:wordWrap w:val="0"/>
              <w:snapToGrid w:val="0"/>
              <w:spacing w:line="34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（1）2000万像素，镜头：焦距≥25mm；光圈范围：F2.8-F16；靶面：17.6mm；像元尺寸：2.4μm；工作距离：150-∞mm；畸变&lt;0.16%；</w:t>
            </w:r>
          </w:p>
          <w:p w14:paraId="49669CAE">
            <w:pPr>
              <w:wordWrap w:val="0"/>
              <w:snapToGrid w:val="0"/>
              <w:spacing w:line="340" w:lineRule="exact"/>
              <w:rPr>
                <w:rFonts w:ascii="宋体" w:hAnsi="宋体" w:eastAsiaTheme="minorEastAsia"/>
                <w:color w:val="auto"/>
                <w:szCs w:val="21"/>
              </w:rPr>
            </w:pPr>
            <w:r>
              <w:rPr>
                <w:rFonts w:hint="eastAsia" w:ascii="宋体" w:hAnsi="宋体" w:eastAsiaTheme="minorEastAsia"/>
                <w:color w:val="auto"/>
                <w:szCs w:val="21"/>
              </w:rPr>
              <w:t>.......................</w:t>
            </w:r>
          </w:p>
          <w:p w14:paraId="4C218E3B">
            <w:pPr>
              <w:spacing w:line="340" w:lineRule="exact"/>
              <w:rPr>
                <w:rFonts w:cs="宋体" w:asciiTheme="minorEastAsia" w:hAnsiTheme="minorEastAsia" w:eastAsiaTheme="minorEastAsia"/>
                <w:color w:val="auto"/>
                <w:szCs w:val="21"/>
                <w:highlight w:val="yellow"/>
              </w:rPr>
            </w:pPr>
            <w:r>
              <w:rPr>
                <w:rFonts w:hint="eastAsia" w:ascii="宋体" w:hAnsi="宋体" w:eastAsiaTheme="minorEastAsia"/>
                <w:color w:val="auto"/>
                <w:szCs w:val="21"/>
              </w:rPr>
              <w:t>具体详见《采购需求》</w:t>
            </w:r>
          </w:p>
        </w:tc>
      </w:tr>
      <w:tr w14:paraId="69CBA1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14:paraId="43EB9890">
            <w:pPr>
              <w:wordWrap w:val="0"/>
              <w:snapToGrid w:val="0"/>
              <w:spacing w:line="340" w:lineRule="exact"/>
              <w:jc w:val="center"/>
              <w:rPr>
                <w:rFonts w:ascii="宋体" w:hAnsi="宋体"/>
                <w:color w:val="auto"/>
                <w:szCs w:val="21"/>
              </w:rPr>
            </w:pPr>
            <w:r>
              <w:rPr>
                <w:rFonts w:hint="eastAsia" w:ascii="宋体" w:hAnsi="宋体"/>
                <w:color w:val="auto"/>
                <w:szCs w:val="21"/>
              </w:rPr>
              <w:t>3</w:t>
            </w:r>
          </w:p>
        </w:tc>
        <w:tc>
          <w:tcPr>
            <w:tcW w:w="1294" w:type="dxa"/>
            <w:tcBorders>
              <w:top w:val="single" w:color="auto" w:sz="4" w:space="0"/>
              <w:left w:val="single" w:color="auto" w:sz="4" w:space="0"/>
              <w:bottom w:val="single" w:color="auto" w:sz="4" w:space="0"/>
              <w:right w:val="single" w:color="auto" w:sz="4" w:space="0"/>
            </w:tcBorders>
            <w:vAlign w:val="center"/>
          </w:tcPr>
          <w:p w14:paraId="12267F13">
            <w:pPr>
              <w:wordWrap w:val="0"/>
              <w:snapToGrid w:val="0"/>
              <w:spacing w:line="340" w:lineRule="exact"/>
              <w:jc w:val="center"/>
              <w:rPr>
                <w:rFonts w:ascii="宋体" w:hAnsi="宋体"/>
                <w:color w:val="auto"/>
                <w:szCs w:val="21"/>
              </w:rPr>
            </w:pPr>
            <w:r>
              <w:rPr>
                <w:rFonts w:hint="eastAsia" w:ascii="宋体" w:hAnsi="宋体"/>
                <w:color w:val="auto"/>
                <w:szCs w:val="21"/>
              </w:rPr>
              <w:t>光源与光源控制模块</w:t>
            </w:r>
          </w:p>
        </w:tc>
        <w:tc>
          <w:tcPr>
            <w:tcW w:w="941" w:type="dxa"/>
            <w:tcBorders>
              <w:top w:val="single" w:color="auto" w:sz="4" w:space="0"/>
              <w:left w:val="single" w:color="auto" w:sz="4" w:space="0"/>
              <w:bottom w:val="single" w:color="auto" w:sz="4" w:space="0"/>
              <w:right w:val="single" w:color="auto" w:sz="4" w:space="0"/>
            </w:tcBorders>
            <w:vAlign w:val="center"/>
          </w:tcPr>
          <w:p w14:paraId="7A38D856">
            <w:pPr>
              <w:spacing w:line="340" w:lineRule="exact"/>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8套</w:t>
            </w:r>
          </w:p>
        </w:tc>
        <w:tc>
          <w:tcPr>
            <w:tcW w:w="6422" w:type="dxa"/>
            <w:tcBorders>
              <w:top w:val="single" w:color="auto" w:sz="4" w:space="0"/>
              <w:left w:val="single" w:color="auto" w:sz="4" w:space="0"/>
              <w:bottom w:val="single" w:color="auto" w:sz="4" w:space="0"/>
              <w:right w:val="single" w:color="auto" w:sz="4" w:space="0"/>
            </w:tcBorders>
            <w:vAlign w:val="center"/>
          </w:tcPr>
          <w:p w14:paraId="4B0D8C8E">
            <w:pPr>
              <w:wordWrap w:val="0"/>
              <w:snapToGrid w:val="0"/>
              <w:spacing w:line="340" w:lineRule="exact"/>
              <w:rPr>
                <w:rFonts w:ascii="宋体" w:hAnsi="宋体" w:eastAsiaTheme="minorEastAsia"/>
                <w:color w:val="auto"/>
                <w:szCs w:val="21"/>
              </w:rPr>
            </w:pPr>
            <w:r>
              <w:rPr>
                <w:rFonts w:hint="eastAsia" w:ascii="宋体" w:hAnsi="宋体" w:eastAsiaTheme="minorEastAsia"/>
                <w:color w:val="auto"/>
                <w:szCs w:val="21"/>
              </w:rPr>
              <w:t>（1）高角度环形光源：直径≥150mm；发光角≥0度；白色；带扩散板；灯珠类型：高亮度LED；能通过软件控制光源亮灭和亮度等级；</w:t>
            </w:r>
          </w:p>
          <w:p w14:paraId="22FB10D8">
            <w:pPr>
              <w:wordWrap w:val="0"/>
              <w:snapToGrid w:val="0"/>
              <w:spacing w:line="340" w:lineRule="exact"/>
              <w:rPr>
                <w:rFonts w:ascii="宋体" w:hAnsi="宋体" w:eastAsiaTheme="minorEastAsia"/>
                <w:color w:val="auto"/>
                <w:szCs w:val="21"/>
              </w:rPr>
            </w:pPr>
            <w:r>
              <w:rPr>
                <w:rFonts w:hint="eastAsia" w:ascii="宋体" w:hAnsi="宋体" w:eastAsiaTheme="minorEastAsia"/>
                <w:color w:val="auto"/>
                <w:szCs w:val="21"/>
              </w:rPr>
              <w:t>.......................</w:t>
            </w:r>
          </w:p>
          <w:p w14:paraId="4290D4BD">
            <w:pPr>
              <w:wordWrap w:val="0"/>
              <w:snapToGrid w:val="0"/>
              <w:spacing w:line="340" w:lineRule="exact"/>
              <w:rPr>
                <w:rFonts w:ascii="宋体" w:hAnsi="宋体"/>
                <w:color w:val="auto"/>
                <w:szCs w:val="21"/>
                <w:highlight w:val="yellow"/>
              </w:rPr>
            </w:pPr>
            <w:r>
              <w:rPr>
                <w:rFonts w:hint="eastAsia" w:ascii="宋体" w:hAnsi="宋体" w:eastAsiaTheme="minorEastAsia"/>
                <w:color w:val="auto"/>
                <w:szCs w:val="21"/>
              </w:rPr>
              <w:t>具体详见《采购需求》</w:t>
            </w:r>
          </w:p>
        </w:tc>
      </w:tr>
      <w:tr w14:paraId="04A4E1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14:paraId="0567C282">
            <w:pPr>
              <w:wordWrap w:val="0"/>
              <w:snapToGrid w:val="0"/>
              <w:spacing w:line="340" w:lineRule="exact"/>
              <w:jc w:val="center"/>
              <w:rPr>
                <w:rFonts w:ascii="宋体" w:hAnsi="宋体"/>
                <w:color w:val="auto"/>
                <w:szCs w:val="21"/>
              </w:rPr>
            </w:pPr>
            <w:r>
              <w:rPr>
                <w:rFonts w:hint="eastAsia" w:ascii="宋体" w:hAnsi="宋体"/>
                <w:color w:val="auto"/>
                <w:szCs w:val="21"/>
              </w:rPr>
              <w:t>4</w:t>
            </w:r>
          </w:p>
        </w:tc>
        <w:tc>
          <w:tcPr>
            <w:tcW w:w="1294" w:type="dxa"/>
            <w:tcBorders>
              <w:top w:val="single" w:color="auto" w:sz="4" w:space="0"/>
              <w:left w:val="single" w:color="auto" w:sz="4" w:space="0"/>
              <w:bottom w:val="single" w:color="auto" w:sz="4" w:space="0"/>
              <w:right w:val="single" w:color="auto" w:sz="4" w:space="0"/>
            </w:tcBorders>
            <w:vAlign w:val="center"/>
          </w:tcPr>
          <w:p w14:paraId="18BB7E7E">
            <w:pPr>
              <w:wordWrap w:val="0"/>
              <w:snapToGrid w:val="0"/>
              <w:spacing w:line="340" w:lineRule="exact"/>
              <w:jc w:val="center"/>
              <w:rPr>
                <w:rFonts w:ascii="宋体" w:hAnsi="宋体"/>
                <w:color w:val="auto"/>
                <w:szCs w:val="21"/>
              </w:rPr>
            </w:pPr>
            <w:r>
              <w:rPr>
                <w:rFonts w:hint="eastAsia" w:ascii="宋体" w:hAnsi="宋体"/>
                <w:color w:val="auto"/>
                <w:szCs w:val="21"/>
              </w:rPr>
              <w:t>伺服模块</w:t>
            </w:r>
          </w:p>
        </w:tc>
        <w:tc>
          <w:tcPr>
            <w:tcW w:w="941" w:type="dxa"/>
            <w:tcBorders>
              <w:top w:val="single" w:color="auto" w:sz="4" w:space="0"/>
              <w:left w:val="single" w:color="auto" w:sz="4" w:space="0"/>
              <w:bottom w:val="single" w:color="auto" w:sz="4" w:space="0"/>
              <w:right w:val="single" w:color="auto" w:sz="4" w:space="0"/>
            </w:tcBorders>
            <w:vAlign w:val="center"/>
          </w:tcPr>
          <w:p w14:paraId="25A24E43">
            <w:pPr>
              <w:wordWrap w:val="0"/>
              <w:snapToGrid w:val="0"/>
              <w:spacing w:line="340" w:lineRule="exact"/>
              <w:jc w:val="center"/>
              <w:rPr>
                <w:rFonts w:ascii="宋体" w:hAnsi="宋体"/>
                <w:color w:val="auto"/>
                <w:szCs w:val="21"/>
              </w:rPr>
            </w:pPr>
            <w:r>
              <w:rPr>
                <w:rFonts w:hint="eastAsia" w:cs="宋体" w:asciiTheme="minorEastAsia" w:hAnsiTheme="minorEastAsia" w:eastAsiaTheme="minorEastAsia"/>
                <w:color w:val="auto"/>
                <w:szCs w:val="21"/>
              </w:rPr>
              <w:t>8套</w:t>
            </w:r>
          </w:p>
        </w:tc>
        <w:tc>
          <w:tcPr>
            <w:tcW w:w="6422" w:type="dxa"/>
            <w:tcBorders>
              <w:top w:val="single" w:color="auto" w:sz="4" w:space="0"/>
              <w:left w:val="single" w:color="auto" w:sz="4" w:space="0"/>
              <w:bottom w:val="single" w:color="auto" w:sz="4" w:space="0"/>
              <w:right w:val="single" w:color="auto" w:sz="4" w:space="0"/>
            </w:tcBorders>
            <w:vAlign w:val="center"/>
          </w:tcPr>
          <w:p w14:paraId="40F929DA">
            <w:pPr>
              <w:wordWrap w:val="0"/>
              <w:snapToGrid w:val="0"/>
              <w:spacing w:line="340" w:lineRule="exact"/>
              <w:rPr>
                <w:rFonts w:ascii="宋体" w:hAnsi="宋体" w:eastAsiaTheme="minorEastAsia"/>
                <w:color w:val="auto"/>
                <w:szCs w:val="21"/>
              </w:rPr>
            </w:pPr>
            <w:r>
              <w:rPr>
                <w:rFonts w:hint="eastAsia" w:ascii="宋体" w:hAnsi="宋体" w:eastAsiaTheme="minorEastAsia"/>
                <w:color w:val="auto"/>
                <w:szCs w:val="21"/>
              </w:rPr>
              <w:t>供电电压：≥24V；额定功率：≥100w；额定转速：≥3000r/min；配伺服驱动器。</w:t>
            </w:r>
          </w:p>
          <w:p w14:paraId="311837D5">
            <w:pPr>
              <w:wordWrap w:val="0"/>
              <w:snapToGrid w:val="0"/>
              <w:spacing w:line="340" w:lineRule="exact"/>
              <w:rPr>
                <w:rFonts w:ascii="宋体" w:hAnsi="宋体" w:eastAsiaTheme="minorEastAsia"/>
                <w:color w:val="auto"/>
                <w:szCs w:val="21"/>
              </w:rPr>
            </w:pPr>
            <w:r>
              <w:rPr>
                <w:rFonts w:hint="eastAsia" w:ascii="宋体" w:hAnsi="宋体" w:eastAsiaTheme="minorEastAsia"/>
                <w:color w:val="auto"/>
                <w:szCs w:val="21"/>
              </w:rPr>
              <w:t>.......................</w:t>
            </w:r>
          </w:p>
          <w:p w14:paraId="30C34D8C">
            <w:pPr>
              <w:wordWrap w:val="0"/>
              <w:snapToGrid w:val="0"/>
              <w:spacing w:line="340" w:lineRule="exact"/>
              <w:rPr>
                <w:color w:val="auto"/>
              </w:rPr>
            </w:pPr>
            <w:r>
              <w:rPr>
                <w:rFonts w:hint="eastAsia" w:ascii="宋体" w:hAnsi="宋体" w:eastAsiaTheme="minorEastAsia"/>
                <w:color w:val="auto"/>
                <w:szCs w:val="21"/>
              </w:rPr>
              <w:t>具体详见《采购需求》</w:t>
            </w:r>
          </w:p>
        </w:tc>
      </w:tr>
      <w:tr w14:paraId="5BC570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14:paraId="4FD02CC8">
            <w:pPr>
              <w:wordWrap w:val="0"/>
              <w:snapToGrid w:val="0"/>
              <w:spacing w:line="340" w:lineRule="exact"/>
              <w:jc w:val="center"/>
              <w:rPr>
                <w:rFonts w:ascii="宋体" w:hAnsi="宋体"/>
                <w:color w:val="auto"/>
                <w:szCs w:val="21"/>
              </w:rPr>
            </w:pPr>
            <w:r>
              <w:rPr>
                <w:rFonts w:hint="eastAsia" w:ascii="宋体" w:hAnsi="宋体"/>
                <w:color w:val="auto"/>
                <w:szCs w:val="21"/>
              </w:rPr>
              <w:t>5</w:t>
            </w:r>
          </w:p>
        </w:tc>
        <w:tc>
          <w:tcPr>
            <w:tcW w:w="1294" w:type="dxa"/>
            <w:tcBorders>
              <w:top w:val="single" w:color="auto" w:sz="4" w:space="0"/>
              <w:left w:val="single" w:color="auto" w:sz="4" w:space="0"/>
              <w:bottom w:val="single" w:color="auto" w:sz="4" w:space="0"/>
              <w:right w:val="single" w:color="auto" w:sz="4" w:space="0"/>
            </w:tcBorders>
            <w:vAlign w:val="center"/>
          </w:tcPr>
          <w:p w14:paraId="71690BF0">
            <w:pPr>
              <w:wordWrap w:val="0"/>
              <w:snapToGrid w:val="0"/>
              <w:spacing w:line="340" w:lineRule="exact"/>
              <w:jc w:val="center"/>
              <w:rPr>
                <w:rFonts w:ascii="宋体" w:hAnsi="宋体"/>
                <w:color w:val="auto"/>
                <w:szCs w:val="21"/>
              </w:rPr>
            </w:pPr>
            <w:r>
              <w:rPr>
                <w:rFonts w:hint="eastAsia" w:ascii="宋体" w:hAnsi="宋体"/>
                <w:color w:val="auto"/>
                <w:szCs w:val="21"/>
              </w:rPr>
              <w:t>步进模块</w:t>
            </w:r>
          </w:p>
        </w:tc>
        <w:tc>
          <w:tcPr>
            <w:tcW w:w="941" w:type="dxa"/>
            <w:tcBorders>
              <w:top w:val="single" w:color="auto" w:sz="4" w:space="0"/>
              <w:left w:val="single" w:color="auto" w:sz="4" w:space="0"/>
              <w:bottom w:val="single" w:color="auto" w:sz="4" w:space="0"/>
              <w:right w:val="single" w:color="auto" w:sz="4" w:space="0"/>
            </w:tcBorders>
            <w:vAlign w:val="center"/>
          </w:tcPr>
          <w:p w14:paraId="65D060A5">
            <w:pPr>
              <w:wordWrap w:val="0"/>
              <w:snapToGrid w:val="0"/>
              <w:spacing w:line="340" w:lineRule="exact"/>
              <w:jc w:val="center"/>
              <w:rPr>
                <w:rFonts w:ascii="宋体" w:hAnsi="宋体"/>
                <w:color w:val="auto"/>
                <w:szCs w:val="21"/>
              </w:rPr>
            </w:pPr>
            <w:r>
              <w:rPr>
                <w:rFonts w:hint="eastAsia" w:cs="宋体" w:asciiTheme="minorEastAsia" w:hAnsiTheme="minorEastAsia" w:eastAsiaTheme="minorEastAsia"/>
                <w:color w:val="auto"/>
                <w:szCs w:val="21"/>
              </w:rPr>
              <w:t>8套</w:t>
            </w:r>
          </w:p>
        </w:tc>
        <w:tc>
          <w:tcPr>
            <w:tcW w:w="6422" w:type="dxa"/>
            <w:tcBorders>
              <w:top w:val="single" w:color="auto" w:sz="4" w:space="0"/>
              <w:left w:val="single" w:color="auto" w:sz="4" w:space="0"/>
              <w:bottom w:val="single" w:color="auto" w:sz="4" w:space="0"/>
              <w:right w:val="single" w:color="auto" w:sz="4" w:space="0"/>
            </w:tcBorders>
            <w:vAlign w:val="center"/>
          </w:tcPr>
          <w:p w14:paraId="3E0D548D">
            <w:pPr>
              <w:wordWrap w:val="0"/>
              <w:snapToGrid w:val="0"/>
              <w:spacing w:line="340" w:lineRule="exact"/>
              <w:rPr>
                <w:rFonts w:ascii="宋体" w:hAnsi="宋体" w:eastAsiaTheme="minorEastAsia"/>
                <w:color w:val="auto"/>
                <w:szCs w:val="21"/>
              </w:rPr>
            </w:pPr>
            <w:r>
              <w:rPr>
                <w:rFonts w:hint="eastAsia" w:ascii="宋体" w:hAnsi="宋体" w:eastAsiaTheme="minorEastAsia"/>
                <w:color w:val="auto"/>
                <w:szCs w:val="21"/>
              </w:rPr>
              <w:t>轴长≥32mm；轴径≥14mm；扭矩≥8.5牛；电流≥6.0A；机身长≥152mm</w:t>
            </w:r>
          </w:p>
          <w:p w14:paraId="5A642351">
            <w:pPr>
              <w:wordWrap w:val="0"/>
              <w:snapToGrid w:val="0"/>
              <w:spacing w:line="340" w:lineRule="exact"/>
              <w:rPr>
                <w:rFonts w:ascii="宋体" w:hAnsi="宋体" w:eastAsiaTheme="minorEastAsia"/>
                <w:color w:val="auto"/>
                <w:szCs w:val="21"/>
              </w:rPr>
            </w:pPr>
            <w:r>
              <w:rPr>
                <w:rFonts w:hint="eastAsia" w:ascii="宋体" w:hAnsi="宋体" w:eastAsiaTheme="minorEastAsia"/>
                <w:color w:val="auto"/>
                <w:szCs w:val="21"/>
              </w:rPr>
              <w:t>.......................</w:t>
            </w:r>
          </w:p>
          <w:p w14:paraId="1717A0E6">
            <w:pPr>
              <w:wordWrap w:val="0"/>
              <w:snapToGrid w:val="0"/>
              <w:spacing w:line="340" w:lineRule="exact"/>
              <w:rPr>
                <w:rFonts w:ascii="宋体" w:hAnsi="宋体" w:eastAsiaTheme="minorEastAsia"/>
                <w:color w:val="auto"/>
                <w:szCs w:val="21"/>
              </w:rPr>
            </w:pPr>
            <w:r>
              <w:rPr>
                <w:rFonts w:hint="eastAsia" w:ascii="宋体" w:hAnsi="宋体" w:eastAsiaTheme="minorEastAsia"/>
                <w:color w:val="auto"/>
                <w:szCs w:val="21"/>
              </w:rPr>
              <w:t>具体详见《采购需求》</w:t>
            </w:r>
          </w:p>
        </w:tc>
      </w:tr>
      <w:tr w14:paraId="103607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14:paraId="3FA1D2E3">
            <w:pPr>
              <w:wordWrap w:val="0"/>
              <w:snapToGrid w:val="0"/>
              <w:spacing w:line="340" w:lineRule="exact"/>
              <w:jc w:val="center"/>
              <w:rPr>
                <w:rFonts w:ascii="宋体" w:hAnsi="宋体"/>
                <w:color w:val="auto"/>
                <w:szCs w:val="21"/>
              </w:rPr>
            </w:pPr>
            <w:r>
              <w:rPr>
                <w:rFonts w:hint="eastAsia" w:ascii="宋体" w:hAnsi="宋体"/>
                <w:color w:val="auto"/>
                <w:szCs w:val="21"/>
              </w:rPr>
              <w:t>6</w:t>
            </w:r>
          </w:p>
        </w:tc>
        <w:tc>
          <w:tcPr>
            <w:tcW w:w="1294" w:type="dxa"/>
            <w:tcBorders>
              <w:top w:val="single" w:color="auto" w:sz="4" w:space="0"/>
              <w:left w:val="single" w:color="auto" w:sz="4" w:space="0"/>
              <w:bottom w:val="single" w:color="auto" w:sz="4" w:space="0"/>
              <w:right w:val="single" w:color="auto" w:sz="4" w:space="0"/>
            </w:tcBorders>
            <w:vAlign w:val="center"/>
          </w:tcPr>
          <w:p w14:paraId="4423FB5A">
            <w:pPr>
              <w:wordWrap w:val="0"/>
              <w:snapToGrid w:val="0"/>
              <w:spacing w:line="340" w:lineRule="exact"/>
              <w:jc w:val="center"/>
              <w:rPr>
                <w:rFonts w:ascii="宋体" w:hAnsi="宋体"/>
                <w:color w:val="auto"/>
                <w:szCs w:val="21"/>
              </w:rPr>
            </w:pPr>
            <w:r>
              <w:rPr>
                <w:rFonts w:hint="eastAsia" w:ascii="宋体" w:hAnsi="宋体"/>
                <w:color w:val="auto"/>
                <w:szCs w:val="21"/>
              </w:rPr>
              <w:t>视觉安装套件</w:t>
            </w:r>
          </w:p>
        </w:tc>
        <w:tc>
          <w:tcPr>
            <w:tcW w:w="941" w:type="dxa"/>
            <w:tcBorders>
              <w:top w:val="single" w:color="auto" w:sz="4" w:space="0"/>
              <w:left w:val="single" w:color="auto" w:sz="4" w:space="0"/>
              <w:bottom w:val="single" w:color="auto" w:sz="4" w:space="0"/>
              <w:right w:val="single" w:color="auto" w:sz="4" w:space="0"/>
            </w:tcBorders>
            <w:vAlign w:val="center"/>
          </w:tcPr>
          <w:p w14:paraId="551F11BC">
            <w:pPr>
              <w:wordWrap w:val="0"/>
              <w:snapToGrid w:val="0"/>
              <w:spacing w:line="340" w:lineRule="exact"/>
              <w:jc w:val="center"/>
              <w:rPr>
                <w:rFonts w:ascii="宋体" w:hAnsi="宋体"/>
                <w:color w:val="auto"/>
                <w:szCs w:val="21"/>
              </w:rPr>
            </w:pPr>
            <w:r>
              <w:rPr>
                <w:rFonts w:hint="eastAsia" w:cs="宋体" w:asciiTheme="minorEastAsia" w:hAnsiTheme="minorEastAsia" w:eastAsiaTheme="minorEastAsia"/>
                <w:color w:val="auto"/>
                <w:szCs w:val="21"/>
              </w:rPr>
              <w:t>8套</w:t>
            </w:r>
          </w:p>
        </w:tc>
        <w:tc>
          <w:tcPr>
            <w:tcW w:w="6422" w:type="dxa"/>
            <w:tcBorders>
              <w:top w:val="single" w:color="auto" w:sz="4" w:space="0"/>
              <w:left w:val="single" w:color="auto" w:sz="4" w:space="0"/>
              <w:bottom w:val="single" w:color="auto" w:sz="4" w:space="0"/>
              <w:right w:val="single" w:color="auto" w:sz="4" w:space="0"/>
            </w:tcBorders>
            <w:vAlign w:val="center"/>
          </w:tcPr>
          <w:p w14:paraId="77DF8919">
            <w:pPr>
              <w:wordWrap w:val="0"/>
              <w:snapToGrid w:val="0"/>
              <w:spacing w:line="34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安装支架：相机、光源高度可调节，行程≥200mm；</w:t>
            </w:r>
          </w:p>
          <w:p w14:paraId="2FC3AA20">
            <w:pPr>
              <w:wordWrap w:val="0"/>
              <w:snapToGrid w:val="0"/>
              <w:spacing w:line="340" w:lineRule="exact"/>
              <w:rPr>
                <w:rFonts w:ascii="宋体" w:hAnsi="宋体" w:eastAsiaTheme="minorEastAsia"/>
                <w:color w:val="auto"/>
                <w:szCs w:val="21"/>
              </w:rPr>
            </w:pPr>
            <w:r>
              <w:rPr>
                <w:rFonts w:hint="eastAsia" w:ascii="宋体" w:hAnsi="宋体" w:eastAsiaTheme="minorEastAsia"/>
                <w:color w:val="auto"/>
                <w:szCs w:val="21"/>
              </w:rPr>
              <w:t>光学延长管：长度≥2mm、长度≥5mm；</w:t>
            </w:r>
          </w:p>
          <w:p w14:paraId="318650D9">
            <w:pPr>
              <w:wordWrap w:val="0"/>
              <w:snapToGrid w:val="0"/>
              <w:spacing w:line="340" w:lineRule="exact"/>
              <w:rPr>
                <w:rFonts w:ascii="宋体" w:hAnsi="宋体" w:eastAsiaTheme="minorEastAsia"/>
                <w:color w:val="auto"/>
                <w:szCs w:val="21"/>
              </w:rPr>
            </w:pPr>
            <w:r>
              <w:rPr>
                <w:rFonts w:hint="eastAsia" w:ascii="宋体" w:hAnsi="宋体" w:eastAsiaTheme="minorEastAsia"/>
                <w:color w:val="auto"/>
                <w:szCs w:val="21"/>
              </w:rPr>
              <w:t>.......................</w:t>
            </w:r>
          </w:p>
          <w:p w14:paraId="46EB67A7">
            <w:pPr>
              <w:wordWrap w:val="0"/>
              <w:snapToGrid w:val="0"/>
              <w:spacing w:line="340" w:lineRule="exact"/>
              <w:rPr>
                <w:rFonts w:ascii="宋体" w:hAnsi="宋体" w:eastAsiaTheme="minorEastAsia"/>
                <w:color w:val="auto"/>
                <w:szCs w:val="21"/>
              </w:rPr>
            </w:pPr>
            <w:r>
              <w:rPr>
                <w:rFonts w:hint="eastAsia" w:ascii="宋体" w:hAnsi="宋体" w:eastAsiaTheme="minorEastAsia"/>
                <w:color w:val="auto"/>
                <w:szCs w:val="21"/>
              </w:rPr>
              <w:t>具体详见《采购需求》</w:t>
            </w:r>
          </w:p>
        </w:tc>
      </w:tr>
      <w:tr w14:paraId="4671C2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14:paraId="78B41A0A">
            <w:pPr>
              <w:wordWrap w:val="0"/>
              <w:snapToGrid w:val="0"/>
              <w:spacing w:line="340" w:lineRule="exact"/>
              <w:jc w:val="center"/>
              <w:rPr>
                <w:rFonts w:ascii="宋体" w:hAnsi="宋体"/>
                <w:color w:val="auto"/>
                <w:szCs w:val="21"/>
              </w:rPr>
            </w:pPr>
            <w:r>
              <w:rPr>
                <w:rFonts w:hint="eastAsia" w:ascii="宋体" w:hAnsi="宋体"/>
                <w:color w:val="auto"/>
                <w:szCs w:val="21"/>
              </w:rPr>
              <w:t>7</w:t>
            </w:r>
          </w:p>
        </w:tc>
        <w:tc>
          <w:tcPr>
            <w:tcW w:w="1294" w:type="dxa"/>
            <w:tcBorders>
              <w:top w:val="single" w:color="auto" w:sz="4" w:space="0"/>
              <w:left w:val="single" w:color="auto" w:sz="4" w:space="0"/>
              <w:bottom w:val="single" w:color="auto" w:sz="4" w:space="0"/>
              <w:right w:val="single" w:color="auto" w:sz="4" w:space="0"/>
            </w:tcBorders>
            <w:vAlign w:val="center"/>
          </w:tcPr>
          <w:p w14:paraId="2A9B24EF">
            <w:pPr>
              <w:wordWrap w:val="0"/>
              <w:snapToGrid w:val="0"/>
              <w:spacing w:line="340" w:lineRule="exact"/>
              <w:jc w:val="center"/>
              <w:rPr>
                <w:rFonts w:ascii="宋体" w:hAnsi="宋体"/>
                <w:color w:val="auto"/>
                <w:szCs w:val="21"/>
              </w:rPr>
            </w:pPr>
            <w:r>
              <w:rPr>
                <w:rFonts w:hint="eastAsia" w:ascii="宋体" w:hAnsi="宋体"/>
                <w:color w:val="auto"/>
                <w:szCs w:val="21"/>
              </w:rPr>
              <w:t>工控机</w:t>
            </w:r>
          </w:p>
        </w:tc>
        <w:tc>
          <w:tcPr>
            <w:tcW w:w="941" w:type="dxa"/>
            <w:tcBorders>
              <w:top w:val="single" w:color="auto" w:sz="4" w:space="0"/>
              <w:left w:val="single" w:color="auto" w:sz="4" w:space="0"/>
              <w:bottom w:val="single" w:color="auto" w:sz="4" w:space="0"/>
              <w:right w:val="single" w:color="auto" w:sz="4" w:space="0"/>
            </w:tcBorders>
            <w:vAlign w:val="center"/>
          </w:tcPr>
          <w:p w14:paraId="13921948">
            <w:pPr>
              <w:wordWrap w:val="0"/>
              <w:snapToGrid w:val="0"/>
              <w:spacing w:line="340" w:lineRule="exact"/>
              <w:jc w:val="center"/>
              <w:rPr>
                <w:rFonts w:ascii="宋体" w:hAnsi="宋体"/>
                <w:color w:val="auto"/>
                <w:szCs w:val="21"/>
              </w:rPr>
            </w:pPr>
            <w:r>
              <w:rPr>
                <w:rFonts w:hint="eastAsia" w:cs="宋体" w:asciiTheme="minorEastAsia" w:hAnsiTheme="minorEastAsia" w:eastAsiaTheme="minorEastAsia"/>
                <w:color w:val="auto"/>
                <w:szCs w:val="21"/>
              </w:rPr>
              <w:t>8套</w:t>
            </w:r>
          </w:p>
        </w:tc>
        <w:tc>
          <w:tcPr>
            <w:tcW w:w="6422" w:type="dxa"/>
            <w:tcBorders>
              <w:top w:val="single" w:color="auto" w:sz="4" w:space="0"/>
              <w:left w:val="single" w:color="auto" w:sz="4" w:space="0"/>
              <w:bottom w:val="single" w:color="auto" w:sz="4" w:space="0"/>
              <w:right w:val="single" w:color="auto" w:sz="4" w:space="0"/>
            </w:tcBorders>
            <w:vAlign w:val="center"/>
          </w:tcPr>
          <w:p w14:paraId="406F5904">
            <w:pPr>
              <w:wordWrap w:val="0"/>
              <w:snapToGrid w:val="0"/>
              <w:spacing w:line="340" w:lineRule="exact"/>
              <w:rPr>
                <w:rFonts w:ascii="宋体" w:hAnsi="宋体" w:eastAsiaTheme="minorEastAsia"/>
                <w:color w:val="auto"/>
                <w:szCs w:val="21"/>
              </w:rPr>
            </w:pPr>
            <w:r>
              <w:rPr>
                <w:rFonts w:hint="eastAsia" w:ascii="宋体" w:hAnsi="宋体" w:eastAsiaTheme="minorEastAsia"/>
                <w:color w:val="auto"/>
                <w:szCs w:val="21"/>
              </w:rPr>
              <w:t>（1）系统</w:t>
            </w:r>
            <w:r>
              <w:rPr>
                <w:rFonts w:hint="eastAsia" w:cs="宋体" w:asciiTheme="minorEastAsia" w:hAnsiTheme="minorEastAsia" w:eastAsiaTheme="minorEastAsia"/>
                <w:color w:val="auto"/>
                <w:szCs w:val="21"/>
              </w:rPr>
              <w:t>性能优于或等于</w:t>
            </w:r>
            <w:r>
              <w:rPr>
                <w:rFonts w:hint="eastAsia" w:ascii="宋体" w:hAnsi="宋体" w:eastAsiaTheme="minorEastAsia"/>
                <w:color w:val="auto"/>
                <w:szCs w:val="21"/>
              </w:rPr>
              <w:t xml:space="preserve">I7-9700； DDR4 2666MHz </w:t>
            </w:r>
            <w:r>
              <w:rPr>
                <w:rFonts w:hint="eastAsia" w:cs="宋体" w:asciiTheme="minorEastAsia" w:hAnsiTheme="minorEastAsia" w:eastAsiaTheme="minorEastAsia"/>
                <w:color w:val="auto"/>
                <w:szCs w:val="21"/>
              </w:rPr>
              <w:t>性能优于或等于</w:t>
            </w:r>
            <w:r>
              <w:rPr>
                <w:rFonts w:hint="eastAsia" w:ascii="宋体" w:hAnsi="宋体" w:eastAsiaTheme="minorEastAsia"/>
                <w:color w:val="auto"/>
                <w:szCs w:val="21"/>
              </w:rPr>
              <w:t xml:space="preserve">2*16G； SATA </w:t>
            </w:r>
            <w:r>
              <w:rPr>
                <w:rFonts w:hint="eastAsia" w:cs="宋体" w:asciiTheme="minorEastAsia" w:hAnsiTheme="minorEastAsia" w:eastAsiaTheme="minorEastAsia"/>
                <w:color w:val="auto"/>
                <w:szCs w:val="21"/>
              </w:rPr>
              <w:t>性能优于或等于</w:t>
            </w:r>
            <w:r>
              <w:rPr>
                <w:rFonts w:hint="eastAsia" w:ascii="宋体" w:hAnsi="宋体" w:eastAsiaTheme="minorEastAsia"/>
                <w:color w:val="auto"/>
                <w:szCs w:val="21"/>
              </w:rPr>
              <w:t>512G SSD；Flex-ATX 300W；win10 64bIt企业版(中文21H2)；</w:t>
            </w:r>
            <w:r>
              <w:rPr>
                <w:rFonts w:hint="eastAsia" w:cs="宋体" w:asciiTheme="minorEastAsia" w:hAnsiTheme="minorEastAsia" w:eastAsiaTheme="minorEastAsia"/>
                <w:color w:val="auto"/>
                <w:szCs w:val="21"/>
              </w:rPr>
              <w:t>性能优于或等于</w:t>
            </w:r>
            <w:r>
              <w:rPr>
                <w:rFonts w:hint="eastAsia" w:ascii="宋体" w:hAnsi="宋体" w:eastAsiaTheme="minorEastAsia"/>
                <w:color w:val="auto"/>
                <w:szCs w:val="21"/>
              </w:rPr>
              <w:t>1路RS422或RS485；</w:t>
            </w:r>
            <w:r>
              <w:rPr>
                <w:rFonts w:hint="eastAsia" w:cs="宋体" w:asciiTheme="minorEastAsia" w:hAnsiTheme="minorEastAsia" w:eastAsiaTheme="minorEastAsia"/>
                <w:color w:val="auto"/>
                <w:szCs w:val="21"/>
              </w:rPr>
              <w:t>性能优于或等于</w:t>
            </w:r>
            <w:r>
              <w:rPr>
                <w:rFonts w:hint="eastAsia" w:ascii="宋体" w:hAnsi="宋体" w:eastAsiaTheme="minorEastAsia"/>
                <w:color w:val="auto"/>
                <w:szCs w:val="21"/>
              </w:rPr>
              <w:t>1路RS232；</w:t>
            </w:r>
          </w:p>
          <w:p w14:paraId="7A946AA9">
            <w:pPr>
              <w:wordWrap w:val="0"/>
              <w:snapToGrid w:val="0"/>
              <w:spacing w:line="340" w:lineRule="exact"/>
              <w:rPr>
                <w:rFonts w:ascii="宋体" w:hAnsi="宋体" w:eastAsiaTheme="minorEastAsia"/>
                <w:color w:val="auto"/>
                <w:szCs w:val="21"/>
              </w:rPr>
            </w:pPr>
            <w:r>
              <w:rPr>
                <w:rFonts w:hint="eastAsia" w:ascii="宋体" w:hAnsi="宋体" w:eastAsiaTheme="minorEastAsia"/>
                <w:color w:val="auto"/>
                <w:szCs w:val="21"/>
              </w:rPr>
              <w:t>.......................</w:t>
            </w:r>
          </w:p>
          <w:p w14:paraId="000C2478">
            <w:pPr>
              <w:wordWrap w:val="0"/>
              <w:snapToGrid w:val="0"/>
              <w:spacing w:line="340" w:lineRule="exact"/>
              <w:rPr>
                <w:rFonts w:ascii="宋体" w:hAnsi="宋体" w:eastAsiaTheme="minorEastAsia"/>
                <w:color w:val="auto"/>
                <w:szCs w:val="21"/>
              </w:rPr>
            </w:pPr>
            <w:r>
              <w:rPr>
                <w:rFonts w:hint="eastAsia" w:ascii="宋体" w:hAnsi="宋体" w:eastAsiaTheme="minorEastAsia"/>
                <w:color w:val="auto"/>
                <w:szCs w:val="21"/>
              </w:rPr>
              <w:t>具体详见《采购需求》</w:t>
            </w:r>
          </w:p>
        </w:tc>
      </w:tr>
      <w:tr w14:paraId="4EBA8D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14:paraId="7550CEB8">
            <w:pPr>
              <w:wordWrap w:val="0"/>
              <w:snapToGrid w:val="0"/>
              <w:spacing w:line="340" w:lineRule="exact"/>
              <w:jc w:val="center"/>
              <w:rPr>
                <w:rFonts w:ascii="宋体" w:hAnsi="宋体"/>
                <w:color w:val="auto"/>
                <w:szCs w:val="21"/>
              </w:rPr>
            </w:pPr>
            <w:r>
              <w:rPr>
                <w:rFonts w:hint="eastAsia" w:ascii="宋体" w:hAnsi="宋体"/>
                <w:color w:val="auto"/>
                <w:szCs w:val="21"/>
              </w:rPr>
              <w:t>8</w:t>
            </w:r>
          </w:p>
        </w:tc>
        <w:tc>
          <w:tcPr>
            <w:tcW w:w="1294" w:type="dxa"/>
            <w:tcBorders>
              <w:top w:val="single" w:color="auto" w:sz="4" w:space="0"/>
              <w:left w:val="single" w:color="auto" w:sz="4" w:space="0"/>
              <w:bottom w:val="single" w:color="auto" w:sz="4" w:space="0"/>
              <w:right w:val="single" w:color="auto" w:sz="4" w:space="0"/>
            </w:tcBorders>
            <w:vAlign w:val="center"/>
          </w:tcPr>
          <w:p w14:paraId="03A2532F">
            <w:pPr>
              <w:wordWrap w:val="0"/>
              <w:snapToGrid w:val="0"/>
              <w:spacing w:line="340" w:lineRule="exact"/>
              <w:jc w:val="center"/>
              <w:rPr>
                <w:rFonts w:ascii="宋体" w:hAnsi="宋体"/>
                <w:color w:val="auto"/>
                <w:szCs w:val="21"/>
              </w:rPr>
            </w:pPr>
            <w:r>
              <w:rPr>
                <w:rFonts w:hint="eastAsia" w:ascii="宋体" w:hAnsi="宋体"/>
                <w:color w:val="auto"/>
                <w:szCs w:val="21"/>
              </w:rPr>
              <w:t>智能视觉软件</w:t>
            </w:r>
          </w:p>
        </w:tc>
        <w:tc>
          <w:tcPr>
            <w:tcW w:w="941" w:type="dxa"/>
            <w:tcBorders>
              <w:top w:val="single" w:color="auto" w:sz="4" w:space="0"/>
              <w:left w:val="single" w:color="auto" w:sz="4" w:space="0"/>
              <w:bottom w:val="single" w:color="auto" w:sz="4" w:space="0"/>
              <w:right w:val="single" w:color="auto" w:sz="4" w:space="0"/>
            </w:tcBorders>
            <w:vAlign w:val="center"/>
          </w:tcPr>
          <w:p w14:paraId="4791A871">
            <w:pPr>
              <w:wordWrap w:val="0"/>
              <w:snapToGrid w:val="0"/>
              <w:spacing w:line="340" w:lineRule="exact"/>
              <w:jc w:val="center"/>
              <w:rPr>
                <w:rFonts w:ascii="宋体" w:hAnsi="宋体"/>
                <w:color w:val="auto"/>
                <w:szCs w:val="21"/>
              </w:rPr>
            </w:pPr>
            <w:r>
              <w:rPr>
                <w:rFonts w:hint="eastAsia" w:cs="宋体" w:asciiTheme="minorEastAsia" w:hAnsiTheme="minorEastAsia" w:eastAsiaTheme="minorEastAsia"/>
                <w:color w:val="auto"/>
                <w:szCs w:val="21"/>
              </w:rPr>
              <w:t>8套</w:t>
            </w:r>
          </w:p>
        </w:tc>
        <w:tc>
          <w:tcPr>
            <w:tcW w:w="6422" w:type="dxa"/>
            <w:tcBorders>
              <w:top w:val="single" w:color="auto" w:sz="4" w:space="0"/>
              <w:left w:val="single" w:color="auto" w:sz="4" w:space="0"/>
              <w:bottom w:val="single" w:color="auto" w:sz="4" w:space="0"/>
              <w:right w:val="single" w:color="auto" w:sz="4" w:space="0"/>
            </w:tcBorders>
            <w:vAlign w:val="center"/>
          </w:tcPr>
          <w:p w14:paraId="1166051D">
            <w:pPr>
              <w:wordWrap w:val="0"/>
              <w:snapToGrid w:val="0"/>
              <w:spacing w:line="340" w:lineRule="exact"/>
              <w:rPr>
                <w:rFonts w:ascii="宋体" w:hAnsi="宋体" w:eastAsiaTheme="minorEastAsia"/>
                <w:color w:val="auto"/>
                <w:szCs w:val="21"/>
              </w:rPr>
            </w:pPr>
            <w:r>
              <w:rPr>
                <w:rFonts w:hint="eastAsia" w:ascii="宋体" w:hAnsi="宋体" w:eastAsiaTheme="minorEastAsia"/>
                <w:color w:val="auto"/>
                <w:szCs w:val="21"/>
              </w:rPr>
              <w:t>一、自带图像处理软件算法库；</w:t>
            </w:r>
          </w:p>
          <w:p w14:paraId="2C5DBF6F">
            <w:pPr>
              <w:wordWrap w:val="0"/>
              <w:snapToGrid w:val="0"/>
              <w:spacing w:line="340" w:lineRule="exact"/>
              <w:rPr>
                <w:rFonts w:ascii="宋体" w:hAnsi="宋体" w:eastAsiaTheme="minorEastAsia"/>
                <w:color w:val="auto"/>
                <w:szCs w:val="21"/>
              </w:rPr>
            </w:pPr>
            <w:r>
              <w:rPr>
                <w:rFonts w:hint="eastAsia" w:ascii="宋体" w:hAnsi="宋体" w:eastAsiaTheme="minorEastAsia"/>
                <w:color w:val="auto"/>
                <w:szCs w:val="21"/>
              </w:rPr>
              <w:t>二、集成如下图像处理工具：</w:t>
            </w:r>
          </w:p>
          <w:p w14:paraId="544527D6">
            <w:pPr>
              <w:wordWrap w:val="0"/>
              <w:snapToGrid w:val="0"/>
              <w:spacing w:line="340" w:lineRule="exact"/>
              <w:rPr>
                <w:rFonts w:ascii="宋体" w:hAnsi="宋体" w:eastAsiaTheme="minorEastAsia"/>
                <w:color w:val="auto"/>
                <w:szCs w:val="21"/>
              </w:rPr>
            </w:pPr>
            <w:r>
              <w:rPr>
                <w:rFonts w:hint="eastAsia" w:ascii="宋体" w:hAnsi="宋体" w:eastAsiaTheme="minorEastAsia"/>
                <w:color w:val="auto"/>
                <w:szCs w:val="21"/>
              </w:rPr>
              <w:t>（一）图像：采集设置、图像采集、导入图像、图像缓存、导出图像、标定、坐标系转换、自动标定、光源标定；</w:t>
            </w:r>
          </w:p>
          <w:p w14:paraId="5BBEAFE3">
            <w:pPr>
              <w:wordWrap w:val="0"/>
              <w:snapToGrid w:val="0"/>
              <w:spacing w:line="340" w:lineRule="exact"/>
              <w:rPr>
                <w:rFonts w:ascii="宋体" w:hAnsi="宋体" w:eastAsiaTheme="minorEastAsia"/>
                <w:color w:val="auto"/>
                <w:szCs w:val="21"/>
              </w:rPr>
            </w:pPr>
            <w:r>
              <w:rPr>
                <w:rFonts w:hint="eastAsia" w:ascii="宋体" w:hAnsi="宋体" w:eastAsiaTheme="minorEastAsia"/>
                <w:color w:val="auto"/>
                <w:szCs w:val="21"/>
              </w:rPr>
              <w:t>.......................</w:t>
            </w:r>
          </w:p>
          <w:p w14:paraId="22E47DA7">
            <w:pPr>
              <w:wordWrap w:val="0"/>
              <w:snapToGrid w:val="0"/>
              <w:spacing w:line="340" w:lineRule="exact"/>
              <w:rPr>
                <w:rFonts w:ascii="宋体" w:hAnsi="宋体" w:eastAsiaTheme="minorEastAsia"/>
                <w:color w:val="auto"/>
                <w:szCs w:val="21"/>
              </w:rPr>
            </w:pPr>
            <w:r>
              <w:rPr>
                <w:rFonts w:hint="eastAsia" w:ascii="宋体" w:hAnsi="宋体" w:eastAsiaTheme="minorEastAsia"/>
                <w:color w:val="auto"/>
                <w:szCs w:val="21"/>
              </w:rPr>
              <w:t>具体详见《采购需求》</w:t>
            </w:r>
          </w:p>
        </w:tc>
      </w:tr>
      <w:tr w14:paraId="4D1D53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14:paraId="699AF5B9">
            <w:pPr>
              <w:wordWrap w:val="0"/>
              <w:snapToGrid w:val="0"/>
              <w:spacing w:line="340" w:lineRule="exact"/>
              <w:jc w:val="center"/>
              <w:rPr>
                <w:rFonts w:ascii="宋体" w:hAnsi="宋体"/>
                <w:color w:val="auto"/>
                <w:szCs w:val="21"/>
              </w:rPr>
            </w:pPr>
            <w:r>
              <w:rPr>
                <w:rFonts w:hint="eastAsia" w:ascii="宋体" w:hAnsi="宋体"/>
                <w:color w:val="auto"/>
                <w:szCs w:val="21"/>
              </w:rPr>
              <w:t>9</w:t>
            </w:r>
          </w:p>
        </w:tc>
        <w:tc>
          <w:tcPr>
            <w:tcW w:w="1294" w:type="dxa"/>
            <w:tcBorders>
              <w:top w:val="single" w:color="auto" w:sz="4" w:space="0"/>
              <w:left w:val="single" w:color="auto" w:sz="4" w:space="0"/>
              <w:bottom w:val="single" w:color="auto" w:sz="4" w:space="0"/>
              <w:right w:val="single" w:color="auto" w:sz="4" w:space="0"/>
            </w:tcBorders>
            <w:vAlign w:val="center"/>
          </w:tcPr>
          <w:p w14:paraId="66C93A7D">
            <w:pPr>
              <w:wordWrap w:val="0"/>
              <w:snapToGrid w:val="0"/>
              <w:spacing w:line="340" w:lineRule="exact"/>
              <w:jc w:val="center"/>
              <w:rPr>
                <w:rFonts w:ascii="宋体" w:hAnsi="宋体"/>
                <w:color w:val="auto"/>
                <w:szCs w:val="21"/>
              </w:rPr>
            </w:pPr>
            <w:r>
              <w:rPr>
                <w:rFonts w:hint="eastAsia" w:ascii="宋体" w:hAnsi="宋体"/>
                <w:color w:val="auto"/>
                <w:szCs w:val="21"/>
              </w:rPr>
              <w:t>显示器</w:t>
            </w:r>
          </w:p>
        </w:tc>
        <w:tc>
          <w:tcPr>
            <w:tcW w:w="941" w:type="dxa"/>
            <w:tcBorders>
              <w:top w:val="single" w:color="auto" w:sz="4" w:space="0"/>
              <w:left w:val="single" w:color="auto" w:sz="4" w:space="0"/>
              <w:bottom w:val="single" w:color="auto" w:sz="4" w:space="0"/>
              <w:right w:val="single" w:color="auto" w:sz="4" w:space="0"/>
            </w:tcBorders>
            <w:vAlign w:val="center"/>
          </w:tcPr>
          <w:p w14:paraId="6BE77003">
            <w:pPr>
              <w:wordWrap w:val="0"/>
              <w:snapToGrid w:val="0"/>
              <w:spacing w:line="340" w:lineRule="exact"/>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8套</w:t>
            </w:r>
          </w:p>
        </w:tc>
        <w:tc>
          <w:tcPr>
            <w:tcW w:w="6422" w:type="dxa"/>
            <w:tcBorders>
              <w:top w:val="single" w:color="auto" w:sz="4" w:space="0"/>
              <w:left w:val="single" w:color="auto" w:sz="4" w:space="0"/>
              <w:bottom w:val="single" w:color="auto" w:sz="4" w:space="0"/>
              <w:right w:val="single" w:color="auto" w:sz="4" w:space="0"/>
            </w:tcBorders>
            <w:vAlign w:val="center"/>
          </w:tcPr>
          <w:p w14:paraId="63D334A5">
            <w:pPr>
              <w:wordWrap w:val="0"/>
              <w:snapToGrid w:val="0"/>
              <w:spacing w:line="34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显示尺寸≥21.5英寸；分辨率≥1920*1080；刷新率≥75Hz</w:t>
            </w:r>
          </w:p>
          <w:p w14:paraId="5E6DC2E2">
            <w:pPr>
              <w:wordWrap w:val="0"/>
              <w:snapToGrid w:val="0"/>
              <w:spacing w:line="340" w:lineRule="exact"/>
              <w:rPr>
                <w:rFonts w:ascii="宋体" w:hAnsi="宋体" w:eastAsiaTheme="minorEastAsia"/>
                <w:color w:val="auto"/>
                <w:szCs w:val="21"/>
              </w:rPr>
            </w:pPr>
            <w:r>
              <w:rPr>
                <w:rFonts w:hint="eastAsia" w:ascii="宋体" w:hAnsi="宋体" w:eastAsiaTheme="minorEastAsia"/>
                <w:color w:val="auto"/>
                <w:szCs w:val="21"/>
              </w:rPr>
              <w:t>.......................</w:t>
            </w:r>
          </w:p>
          <w:p w14:paraId="7F82C93E">
            <w:pPr>
              <w:wordWrap w:val="0"/>
              <w:snapToGrid w:val="0"/>
              <w:spacing w:line="340" w:lineRule="exact"/>
              <w:rPr>
                <w:rFonts w:ascii="宋体" w:hAnsi="宋体" w:eastAsiaTheme="minorEastAsia"/>
                <w:color w:val="auto"/>
                <w:szCs w:val="21"/>
              </w:rPr>
            </w:pPr>
            <w:r>
              <w:rPr>
                <w:rFonts w:hint="eastAsia" w:ascii="宋体" w:hAnsi="宋体" w:eastAsiaTheme="minorEastAsia"/>
                <w:color w:val="auto"/>
                <w:szCs w:val="21"/>
              </w:rPr>
              <w:t>具体详见《采购需求》</w:t>
            </w:r>
          </w:p>
        </w:tc>
      </w:tr>
      <w:tr w14:paraId="1B18B5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14:paraId="7DBB1D90">
            <w:pPr>
              <w:wordWrap w:val="0"/>
              <w:snapToGrid w:val="0"/>
              <w:spacing w:line="340" w:lineRule="exact"/>
              <w:jc w:val="center"/>
              <w:rPr>
                <w:rFonts w:ascii="宋体" w:hAnsi="宋体"/>
                <w:color w:val="auto"/>
                <w:szCs w:val="21"/>
              </w:rPr>
            </w:pPr>
            <w:r>
              <w:rPr>
                <w:rFonts w:hint="eastAsia" w:ascii="宋体" w:hAnsi="宋体"/>
                <w:color w:val="auto"/>
                <w:szCs w:val="21"/>
              </w:rPr>
              <w:t>10</w:t>
            </w:r>
          </w:p>
        </w:tc>
        <w:tc>
          <w:tcPr>
            <w:tcW w:w="1294" w:type="dxa"/>
            <w:tcBorders>
              <w:top w:val="single" w:color="auto" w:sz="4" w:space="0"/>
              <w:left w:val="single" w:color="auto" w:sz="4" w:space="0"/>
              <w:bottom w:val="single" w:color="auto" w:sz="4" w:space="0"/>
              <w:right w:val="single" w:color="auto" w:sz="4" w:space="0"/>
            </w:tcBorders>
            <w:vAlign w:val="center"/>
          </w:tcPr>
          <w:p w14:paraId="5BE90E21">
            <w:pPr>
              <w:wordWrap w:val="0"/>
              <w:snapToGrid w:val="0"/>
              <w:spacing w:line="340" w:lineRule="exact"/>
              <w:jc w:val="center"/>
              <w:rPr>
                <w:rFonts w:ascii="宋体" w:hAnsi="宋体"/>
                <w:color w:val="auto"/>
                <w:szCs w:val="21"/>
              </w:rPr>
            </w:pPr>
            <w:r>
              <w:rPr>
                <w:rFonts w:hint="eastAsia" w:ascii="宋体" w:hAnsi="宋体"/>
                <w:color w:val="auto"/>
                <w:szCs w:val="21"/>
              </w:rPr>
              <w:t>文化建设</w:t>
            </w:r>
          </w:p>
        </w:tc>
        <w:tc>
          <w:tcPr>
            <w:tcW w:w="941" w:type="dxa"/>
            <w:tcBorders>
              <w:top w:val="single" w:color="auto" w:sz="4" w:space="0"/>
              <w:left w:val="single" w:color="auto" w:sz="4" w:space="0"/>
              <w:bottom w:val="single" w:color="auto" w:sz="4" w:space="0"/>
              <w:right w:val="single" w:color="auto" w:sz="4" w:space="0"/>
            </w:tcBorders>
            <w:vAlign w:val="center"/>
          </w:tcPr>
          <w:p w14:paraId="4CF6278D">
            <w:pPr>
              <w:wordWrap w:val="0"/>
              <w:snapToGrid w:val="0"/>
              <w:spacing w:line="340" w:lineRule="exact"/>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1套</w:t>
            </w:r>
          </w:p>
        </w:tc>
        <w:tc>
          <w:tcPr>
            <w:tcW w:w="6422" w:type="dxa"/>
            <w:tcBorders>
              <w:top w:val="single" w:color="auto" w:sz="4" w:space="0"/>
              <w:left w:val="single" w:color="auto" w:sz="4" w:space="0"/>
              <w:bottom w:val="single" w:color="auto" w:sz="4" w:space="0"/>
              <w:right w:val="single" w:color="auto" w:sz="4" w:space="0"/>
            </w:tcBorders>
            <w:vAlign w:val="center"/>
          </w:tcPr>
          <w:p w14:paraId="27875CA4">
            <w:pPr>
              <w:wordWrap w:val="0"/>
              <w:snapToGrid w:val="0"/>
              <w:spacing w:line="340" w:lineRule="exact"/>
              <w:rPr>
                <w:rFonts w:ascii="宋体" w:hAnsi="宋体" w:eastAsiaTheme="minorEastAsia"/>
                <w:color w:val="auto"/>
                <w:szCs w:val="21"/>
              </w:rPr>
            </w:pPr>
            <w:r>
              <w:rPr>
                <w:rFonts w:hint="eastAsia" w:ascii="宋体" w:hAnsi="宋体" w:eastAsiaTheme="minorEastAsia"/>
                <w:color w:val="auto"/>
                <w:szCs w:val="21"/>
              </w:rPr>
              <w:t>根据实际教室大小定制工业机器人文化墙</w:t>
            </w:r>
          </w:p>
          <w:p w14:paraId="5A5F6C4B">
            <w:pPr>
              <w:wordWrap w:val="0"/>
              <w:snapToGrid w:val="0"/>
              <w:spacing w:line="340" w:lineRule="exact"/>
              <w:rPr>
                <w:rFonts w:ascii="宋体" w:hAnsi="宋体" w:eastAsiaTheme="minorEastAsia"/>
                <w:color w:val="auto"/>
                <w:szCs w:val="21"/>
              </w:rPr>
            </w:pPr>
            <w:r>
              <w:rPr>
                <w:rFonts w:hint="eastAsia" w:ascii="宋体" w:hAnsi="宋体" w:eastAsiaTheme="minorEastAsia"/>
                <w:color w:val="auto"/>
                <w:szCs w:val="21"/>
              </w:rPr>
              <w:t>.......................</w:t>
            </w:r>
          </w:p>
          <w:p w14:paraId="5B498B77">
            <w:pPr>
              <w:wordWrap w:val="0"/>
              <w:snapToGrid w:val="0"/>
              <w:spacing w:line="340" w:lineRule="exact"/>
              <w:rPr>
                <w:rFonts w:ascii="宋体" w:hAnsi="宋体" w:eastAsiaTheme="minorEastAsia"/>
                <w:color w:val="auto"/>
                <w:szCs w:val="21"/>
              </w:rPr>
            </w:pPr>
            <w:r>
              <w:rPr>
                <w:rFonts w:hint="eastAsia" w:ascii="宋体" w:hAnsi="宋体" w:eastAsiaTheme="minorEastAsia"/>
                <w:color w:val="auto"/>
                <w:szCs w:val="21"/>
              </w:rPr>
              <w:t>具体详见《采购需求》</w:t>
            </w:r>
          </w:p>
        </w:tc>
      </w:tr>
      <w:tr w14:paraId="10BFB0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14:paraId="607F41AA">
            <w:pPr>
              <w:wordWrap w:val="0"/>
              <w:snapToGrid w:val="0"/>
              <w:spacing w:line="340" w:lineRule="exact"/>
              <w:jc w:val="center"/>
              <w:rPr>
                <w:rFonts w:ascii="宋体" w:hAnsi="宋体"/>
                <w:color w:val="auto"/>
                <w:szCs w:val="21"/>
              </w:rPr>
            </w:pPr>
            <w:r>
              <w:rPr>
                <w:rFonts w:hint="eastAsia" w:ascii="宋体" w:hAnsi="宋体"/>
                <w:color w:val="auto"/>
                <w:szCs w:val="21"/>
              </w:rPr>
              <w:t>11</w:t>
            </w:r>
          </w:p>
        </w:tc>
        <w:tc>
          <w:tcPr>
            <w:tcW w:w="1294" w:type="dxa"/>
            <w:tcBorders>
              <w:top w:val="single" w:color="auto" w:sz="4" w:space="0"/>
              <w:left w:val="single" w:color="auto" w:sz="4" w:space="0"/>
              <w:bottom w:val="single" w:color="auto" w:sz="4" w:space="0"/>
              <w:right w:val="single" w:color="auto" w:sz="4" w:space="0"/>
            </w:tcBorders>
            <w:vAlign w:val="center"/>
          </w:tcPr>
          <w:p w14:paraId="282364FF">
            <w:pPr>
              <w:wordWrap w:val="0"/>
              <w:snapToGrid w:val="0"/>
              <w:spacing w:line="340" w:lineRule="exact"/>
              <w:jc w:val="center"/>
              <w:rPr>
                <w:rFonts w:ascii="宋体" w:hAnsi="宋体"/>
                <w:color w:val="auto"/>
                <w:szCs w:val="21"/>
              </w:rPr>
            </w:pPr>
            <w:r>
              <w:rPr>
                <w:rFonts w:hint="eastAsia" w:ascii="宋体" w:hAnsi="宋体"/>
                <w:color w:val="auto"/>
                <w:szCs w:val="21"/>
              </w:rPr>
              <w:t>显示器桌子椅子</w:t>
            </w:r>
          </w:p>
        </w:tc>
        <w:tc>
          <w:tcPr>
            <w:tcW w:w="941" w:type="dxa"/>
            <w:tcBorders>
              <w:top w:val="single" w:color="auto" w:sz="4" w:space="0"/>
              <w:left w:val="single" w:color="auto" w:sz="4" w:space="0"/>
              <w:bottom w:val="single" w:color="auto" w:sz="4" w:space="0"/>
              <w:right w:val="single" w:color="auto" w:sz="4" w:space="0"/>
            </w:tcBorders>
            <w:vAlign w:val="center"/>
          </w:tcPr>
          <w:p w14:paraId="06096FDC">
            <w:pPr>
              <w:wordWrap w:val="0"/>
              <w:snapToGrid w:val="0"/>
              <w:spacing w:line="340" w:lineRule="exact"/>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8套</w:t>
            </w:r>
          </w:p>
        </w:tc>
        <w:tc>
          <w:tcPr>
            <w:tcW w:w="6422" w:type="dxa"/>
            <w:tcBorders>
              <w:top w:val="single" w:color="auto" w:sz="4" w:space="0"/>
              <w:left w:val="single" w:color="auto" w:sz="4" w:space="0"/>
              <w:bottom w:val="single" w:color="auto" w:sz="4" w:space="0"/>
              <w:right w:val="single" w:color="auto" w:sz="4" w:space="0"/>
            </w:tcBorders>
            <w:vAlign w:val="center"/>
          </w:tcPr>
          <w:p w14:paraId="4CCDE2A3">
            <w:pPr>
              <w:wordWrap w:val="0"/>
              <w:snapToGrid w:val="0"/>
              <w:spacing w:line="34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带厚脚垫，产品材质：加厚冷轧钢板，桌子尺寸：≥120*73*60cm，四角方凳尺寸：≥45*34*24cm。</w:t>
            </w:r>
          </w:p>
          <w:p w14:paraId="70A0381E">
            <w:pPr>
              <w:wordWrap w:val="0"/>
              <w:snapToGrid w:val="0"/>
              <w:spacing w:line="340" w:lineRule="exact"/>
              <w:rPr>
                <w:rFonts w:ascii="宋体" w:hAnsi="宋体" w:eastAsiaTheme="minorEastAsia"/>
                <w:color w:val="auto"/>
                <w:szCs w:val="21"/>
              </w:rPr>
            </w:pPr>
            <w:r>
              <w:rPr>
                <w:rFonts w:hint="eastAsia" w:ascii="宋体" w:hAnsi="宋体" w:eastAsiaTheme="minorEastAsia"/>
                <w:color w:val="auto"/>
                <w:szCs w:val="21"/>
              </w:rPr>
              <w:t>.......................</w:t>
            </w:r>
          </w:p>
          <w:p w14:paraId="42F767EF">
            <w:pPr>
              <w:wordWrap w:val="0"/>
              <w:snapToGrid w:val="0"/>
              <w:spacing w:line="340" w:lineRule="exact"/>
              <w:rPr>
                <w:rFonts w:ascii="宋体" w:hAnsi="宋体" w:eastAsiaTheme="minorEastAsia"/>
                <w:color w:val="auto"/>
                <w:szCs w:val="21"/>
              </w:rPr>
            </w:pPr>
            <w:r>
              <w:rPr>
                <w:rFonts w:hint="eastAsia" w:ascii="宋体" w:hAnsi="宋体" w:eastAsiaTheme="minorEastAsia"/>
                <w:color w:val="auto"/>
                <w:szCs w:val="21"/>
              </w:rPr>
              <w:t>具体详见《采购需求》</w:t>
            </w:r>
          </w:p>
        </w:tc>
      </w:tr>
      <w:tr w14:paraId="1BF95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14:paraId="27FB3AC3">
            <w:pPr>
              <w:wordWrap w:val="0"/>
              <w:snapToGrid w:val="0"/>
              <w:spacing w:line="340" w:lineRule="exact"/>
              <w:jc w:val="center"/>
              <w:rPr>
                <w:rFonts w:ascii="宋体" w:hAnsi="宋体"/>
                <w:color w:val="auto"/>
                <w:szCs w:val="21"/>
              </w:rPr>
            </w:pPr>
            <w:r>
              <w:rPr>
                <w:rFonts w:hint="eastAsia" w:ascii="宋体" w:hAnsi="宋体"/>
                <w:color w:val="auto"/>
                <w:szCs w:val="21"/>
              </w:rPr>
              <w:t>12</w:t>
            </w:r>
          </w:p>
        </w:tc>
        <w:tc>
          <w:tcPr>
            <w:tcW w:w="1294" w:type="dxa"/>
            <w:tcBorders>
              <w:top w:val="single" w:color="auto" w:sz="4" w:space="0"/>
              <w:left w:val="single" w:color="auto" w:sz="4" w:space="0"/>
              <w:bottom w:val="single" w:color="auto" w:sz="4" w:space="0"/>
              <w:right w:val="single" w:color="auto" w:sz="4" w:space="0"/>
            </w:tcBorders>
            <w:vAlign w:val="center"/>
          </w:tcPr>
          <w:p w14:paraId="5E4903C2">
            <w:pPr>
              <w:wordWrap w:val="0"/>
              <w:snapToGrid w:val="0"/>
              <w:spacing w:line="340" w:lineRule="exact"/>
              <w:jc w:val="center"/>
              <w:rPr>
                <w:rFonts w:ascii="宋体" w:hAnsi="宋体"/>
                <w:color w:val="auto"/>
                <w:szCs w:val="21"/>
              </w:rPr>
            </w:pPr>
            <w:r>
              <w:rPr>
                <w:rFonts w:hint="eastAsia" w:ascii="宋体" w:hAnsi="宋体"/>
                <w:color w:val="auto"/>
                <w:szCs w:val="21"/>
              </w:rPr>
              <w:t>3D实验材料</w:t>
            </w:r>
          </w:p>
        </w:tc>
        <w:tc>
          <w:tcPr>
            <w:tcW w:w="941" w:type="dxa"/>
            <w:tcBorders>
              <w:top w:val="single" w:color="auto" w:sz="4" w:space="0"/>
              <w:left w:val="single" w:color="auto" w:sz="4" w:space="0"/>
              <w:bottom w:val="single" w:color="auto" w:sz="4" w:space="0"/>
              <w:right w:val="single" w:color="auto" w:sz="4" w:space="0"/>
            </w:tcBorders>
            <w:vAlign w:val="center"/>
          </w:tcPr>
          <w:p w14:paraId="152114BE">
            <w:pPr>
              <w:wordWrap w:val="0"/>
              <w:snapToGrid w:val="0"/>
              <w:spacing w:line="340" w:lineRule="exact"/>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8套</w:t>
            </w:r>
          </w:p>
        </w:tc>
        <w:tc>
          <w:tcPr>
            <w:tcW w:w="6422" w:type="dxa"/>
            <w:tcBorders>
              <w:top w:val="single" w:color="auto" w:sz="4" w:space="0"/>
              <w:left w:val="single" w:color="auto" w:sz="4" w:space="0"/>
              <w:bottom w:val="single" w:color="auto" w:sz="4" w:space="0"/>
              <w:right w:val="single" w:color="auto" w:sz="4" w:space="0"/>
            </w:tcBorders>
            <w:vAlign w:val="center"/>
          </w:tcPr>
          <w:p w14:paraId="4739321F">
            <w:pPr>
              <w:wordWrap w:val="0"/>
              <w:snapToGrid w:val="0"/>
              <w:spacing w:line="34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3C电子行业类材料≥1套，锂电池行业类材料≥1套，食品饮料行业类材料≥1套，医疗行业类材料≥1套。</w:t>
            </w:r>
          </w:p>
          <w:p w14:paraId="2EFC8B42">
            <w:pPr>
              <w:wordWrap w:val="0"/>
              <w:snapToGrid w:val="0"/>
              <w:spacing w:line="340" w:lineRule="exact"/>
              <w:rPr>
                <w:rFonts w:ascii="宋体" w:hAnsi="宋体" w:eastAsiaTheme="minorEastAsia"/>
                <w:color w:val="auto"/>
                <w:szCs w:val="21"/>
              </w:rPr>
            </w:pPr>
            <w:r>
              <w:rPr>
                <w:rFonts w:hint="eastAsia" w:ascii="宋体" w:hAnsi="宋体" w:eastAsiaTheme="minorEastAsia"/>
                <w:color w:val="auto"/>
                <w:szCs w:val="21"/>
              </w:rPr>
              <w:t>.......................</w:t>
            </w:r>
          </w:p>
          <w:p w14:paraId="282FC010">
            <w:pPr>
              <w:wordWrap w:val="0"/>
              <w:snapToGrid w:val="0"/>
              <w:spacing w:line="340" w:lineRule="exact"/>
              <w:rPr>
                <w:rFonts w:ascii="宋体" w:hAnsi="宋体" w:eastAsiaTheme="minorEastAsia"/>
                <w:color w:val="auto"/>
                <w:szCs w:val="21"/>
              </w:rPr>
            </w:pPr>
            <w:r>
              <w:rPr>
                <w:rFonts w:hint="eastAsia" w:ascii="宋体" w:hAnsi="宋体" w:eastAsiaTheme="minorEastAsia"/>
                <w:color w:val="auto"/>
                <w:szCs w:val="21"/>
              </w:rPr>
              <w:t>具体详见《采购需求》</w:t>
            </w:r>
          </w:p>
        </w:tc>
      </w:tr>
      <w:tr w14:paraId="6D0CF1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14:paraId="564550EE">
            <w:pPr>
              <w:wordWrap w:val="0"/>
              <w:snapToGrid w:val="0"/>
              <w:spacing w:line="340" w:lineRule="exact"/>
              <w:jc w:val="center"/>
              <w:rPr>
                <w:rFonts w:ascii="宋体" w:hAnsi="宋体"/>
                <w:color w:val="auto"/>
                <w:szCs w:val="21"/>
              </w:rPr>
            </w:pPr>
            <w:r>
              <w:rPr>
                <w:rFonts w:hint="eastAsia" w:ascii="宋体" w:hAnsi="宋体"/>
                <w:color w:val="auto"/>
                <w:szCs w:val="21"/>
              </w:rPr>
              <w:t>13</w:t>
            </w:r>
          </w:p>
        </w:tc>
        <w:tc>
          <w:tcPr>
            <w:tcW w:w="1294" w:type="dxa"/>
            <w:tcBorders>
              <w:top w:val="single" w:color="auto" w:sz="4" w:space="0"/>
              <w:left w:val="single" w:color="auto" w:sz="4" w:space="0"/>
              <w:bottom w:val="single" w:color="auto" w:sz="4" w:space="0"/>
              <w:right w:val="single" w:color="auto" w:sz="4" w:space="0"/>
            </w:tcBorders>
            <w:vAlign w:val="center"/>
          </w:tcPr>
          <w:p w14:paraId="36D41E04">
            <w:pPr>
              <w:wordWrap w:val="0"/>
              <w:snapToGrid w:val="0"/>
              <w:spacing w:line="340" w:lineRule="exact"/>
              <w:jc w:val="center"/>
              <w:rPr>
                <w:rFonts w:ascii="宋体" w:hAnsi="宋体"/>
                <w:color w:val="auto"/>
                <w:szCs w:val="21"/>
              </w:rPr>
            </w:pPr>
            <w:r>
              <w:rPr>
                <w:rFonts w:hint="eastAsia" w:ascii="宋体" w:hAnsi="宋体"/>
                <w:color w:val="auto"/>
                <w:szCs w:val="21"/>
              </w:rPr>
              <w:t>控制终端</w:t>
            </w:r>
          </w:p>
        </w:tc>
        <w:tc>
          <w:tcPr>
            <w:tcW w:w="941" w:type="dxa"/>
            <w:tcBorders>
              <w:top w:val="single" w:color="auto" w:sz="4" w:space="0"/>
              <w:left w:val="single" w:color="auto" w:sz="4" w:space="0"/>
              <w:bottom w:val="single" w:color="auto" w:sz="4" w:space="0"/>
              <w:right w:val="single" w:color="auto" w:sz="4" w:space="0"/>
            </w:tcBorders>
            <w:vAlign w:val="center"/>
          </w:tcPr>
          <w:p w14:paraId="4EDBDF6D">
            <w:pPr>
              <w:wordWrap w:val="0"/>
              <w:snapToGrid w:val="0"/>
              <w:spacing w:line="340" w:lineRule="exact"/>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20套</w:t>
            </w:r>
          </w:p>
        </w:tc>
        <w:tc>
          <w:tcPr>
            <w:tcW w:w="6422" w:type="dxa"/>
            <w:tcBorders>
              <w:top w:val="single" w:color="auto" w:sz="4" w:space="0"/>
              <w:left w:val="single" w:color="auto" w:sz="4" w:space="0"/>
              <w:bottom w:val="single" w:color="auto" w:sz="4" w:space="0"/>
              <w:right w:val="single" w:color="auto" w:sz="4" w:space="0"/>
            </w:tcBorders>
            <w:vAlign w:val="center"/>
          </w:tcPr>
          <w:p w14:paraId="3D0495FE">
            <w:pPr>
              <w:wordWrap w:val="0"/>
              <w:snapToGrid w:val="0"/>
              <w:spacing w:line="34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配置处理器性能性能优于或等于I5 12400，AVC塔式散热器，硬盘≥512G+1T，显示尺寸≥23.8英寸；分辨率≥1920*1080；刷新率≥75Hz。</w:t>
            </w:r>
          </w:p>
          <w:p w14:paraId="637126F4">
            <w:pPr>
              <w:wordWrap w:val="0"/>
              <w:snapToGrid w:val="0"/>
              <w:spacing w:line="340" w:lineRule="exact"/>
              <w:rPr>
                <w:rFonts w:ascii="宋体" w:hAnsi="宋体" w:eastAsiaTheme="minorEastAsia"/>
                <w:color w:val="auto"/>
                <w:szCs w:val="21"/>
              </w:rPr>
            </w:pPr>
            <w:r>
              <w:rPr>
                <w:rFonts w:hint="eastAsia" w:ascii="宋体" w:hAnsi="宋体" w:eastAsiaTheme="minorEastAsia"/>
                <w:color w:val="auto"/>
                <w:szCs w:val="21"/>
              </w:rPr>
              <w:t>.......................</w:t>
            </w:r>
          </w:p>
          <w:p w14:paraId="55B88B4A">
            <w:pPr>
              <w:wordWrap w:val="0"/>
              <w:snapToGrid w:val="0"/>
              <w:spacing w:line="340" w:lineRule="exact"/>
              <w:rPr>
                <w:rFonts w:ascii="宋体" w:hAnsi="宋体" w:eastAsiaTheme="minorEastAsia"/>
                <w:color w:val="auto"/>
                <w:szCs w:val="21"/>
              </w:rPr>
            </w:pPr>
            <w:r>
              <w:rPr>
                <w:rFonts w:hint="eastAsia" w:ascii="宋体" w:hAnsi="宋体" w:eastAsiaTheme="minorEastAsia"/>
                <w:color w:val="auto"/>
                <w:szCs w:val="21"/>
              </w:rPr>
              <w:t>具体详见《采购需求》</w:t>
            </w:r>
          </w:p>
        </w:tc>
      </w:tr>
      <w:tr w14:paraId="6F31E2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14:paraId="614B8DFD">
            <w:pPr>
              <w:wordWrap w:val="0"/>
              <w:snapToGrid w:val="0"/>
              <w:spacing w:line="340" w:lineRule="exact"/>
              <w:jc w:val="center"/>
              <w:rPr>
                <w:rFonts w:ascii="宋体" w:hAnsi="宋体"/>
                <w:color w:val="auto"/>
                <w:szCs w:val="21"/>
              </w:rPr>
            </w:pPr>
            <w:r>
              <w:rPr>
                <w:rFonts w:hint="eastAsia" w:ascii="宋体" w:hAnsi="宋体"/>
                <w:color w:val="auto"/>
                <w:szCs w:val="21"/>
              </w:rPr>
              <w:t>14</w:t>
            </w:r>
          </w:p>
        </w:tc>
        <w:tc>
          <w:tcPr>
            <w:tcW w:w="1294" w:type="dxa"/>
            <w:tcBorders>
              <w:top w:val="single" w:color="auto" w:sz="4" w:space="0"/>
              <w:left w:val="single" w:color="auto" w:sz="4" w:space="0"/>
              <w:bottom w:val="single" w:color="auto" w:sz="4" w:space="0"/>
              <w:right w:val="single" w:color="auto" w:sz="4" w:space="0"/>
            </w:tcBorders>
            <w:vAlign w:val="center"/>
          </w:tcPr>
          <w:p w14:paraId="4A943A39">
            <w:pPr>
              <w:wordWrap w:val="0"/>
              <w:snapToGrid w:val="0"/>
              <w:spacing w:line="340" w:lineRule="exact"/>
              <w:jc w:val="center"/>
              <w:rPr>
                <w:rFonts w:ascii="宋体" w:hAnsi="宋体"/>
                <w:color w:val="auto"/>
                <w:szCs w:val="21"/>
              </w:rPr>
            </w:pPr>
            <w:r>
              <w:rPr>
                <w:rFonts w:hint="eastAsia" w:ascii="宋体" w:hAnsi="宋体"/>
                <w:color w:val="auto"/>
                <w:szCs w:val="21"/>
              </w:rPr>
              <w:t>计算机桌椅（双人）</w:t>
            </w:r>
          </w:p>
        </w:tc>
        <w:tc>
          <w:tcPr>
            <w:tcW w:w="941" w:type="dxa"/>
            <w:tcBorders>
              <w:top w:val="single" w:color="auto" w:sz="4" w:space="0"/>
              <w:left w:val="single" w:color="auto" w:sz="4" w:space="0"/>
              <w:bottom w:val="single" w:color="auto" w:sz="4" w:space="0"/>
              <w:right w:val="single" w:color="auto" w:sz="4" w:space="0"/>
            </w:tcBorders>
            <w:vAlign w:val="center"/>
          </w:tcPr>
          <w:p w14:paraId="406A03E6">
            <w:pPr>
              <w:wordWrap w:val="0"/>
              <w:snapToGrid w:val="0"/>
              <w:spacing w:line="340" w:lineRule="exact"/>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20套</w:t>
            </w:r>
          </w:p>
        </w:tc>
        <w:tc>
          <w:tcPr>
            <w:tcW w:w="6422" w:type="dxa"/>
            <w:tcBorders>
              <w:top w:val="single" w:color="auto" w:sz="4" w:space="0"/>
              <w:left w:val="single" w:color="auto" w:sz="4" w:space="0"/>
              <w:bottom w:val="single" w:color="auto" w:sz="4" w:space="0"/>
              <w:right w:val="single" w:color="auto" w:sz="4" w:space="0"/>
            </w:tcBorders>
            <w:vAlign w:val="center"/>
          </w:tcPr>
          <w:p w14:paraId="16B919BF">
            <w:pPr>
              <w:wordWrap w:val="0"/>
              <w:snapToGrid w:val="0"/>
              <w:spacing w:line="34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带厚脚垫，产品材质：加厚冷轧钢板，桌子尺寸：≥120*73*60cm，四角方凳尺寸：≥45*34*24cm，配计算机插头。</w:t>
            </w:r>
          </w:p>
          <w:p w14:paraId="51894771">
            <w:pPr>
              <w:wordWrap w:val="0"/>
              <w:snapToGrid w:val="0"/>
              <w:spacing w:line="340" w:lineRule="exact"/>
              <w:rPr>
                <w:rFonts w:ascii="宋体" w:hAnsi="宋体" w:eastAsiaTheme="minorEastAsia"/>
                <w:color w:val="auto"/>
                <w:szCs w:val="21"/>
              </w:rPr>
            </w:pPr>
            <w:r>
              <w:rPr>
                <w:rFonts w:hint="eastAsia" w:ascii="宋体" w:hAnsi="宋体" w:eastAsiaTheme="minorEastAsia"/>
                <w:color w:val="auto"/>
                <w:szCs w:val="21"/>
              </w:rPr>
              <w:t>.......................</w:t>
            </w:r>
          </w:p>
          <w:p w14:paraId="2D32156B">
            <w:pPr>
              <w:wordWrap w:val="0"/>
              <w:snapToGrid w:val="0"/>
              <w:spacing w:line="340" w:lineRule="exact"/>
              <w:rPr>
                <w:rFonts w:ascii="宋体" w:hAnsi="宋体" w:eastAsiaTheme="minorEastAsia"/>
                <w:color w:val="auto"/>
                <w:szCs w:val="21"/>
              </w:rPr>
            </w:pPr>
            <w:r>
              <w:rPr>
                <w:rFonts w:hint="eastAsia" w:ascii="宋体" w:hAnsi="宋体" w:eastAsiaTheme="minorEastAsia"/>
                <w:color w:val="auto"/>
                <w:szCs w:val="21"/>
              </w:rPr>
              <w:t>具体详见《采购需求》</w:t>
            </w:r>
          </w:p>
        </w:tc>
      </w:tr>
      <w:tr w14:paraId="18DAEE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14:paraId="73214C3D">
            <w:pPr>
              <w:wordWrap w:val="0"/>
              <w:snapToGrid w:val="0"/>
              <w:spacing w:line="340" w:lineRule="exact"/>
              <w:jc w:val="center"/>
              <w:rPr>
                <w:rFonts w:ascii="宋体" w:hAnsi="宋体"/>
                <w:color w:val="auto"/>
                <w:szCs w:val="21"/>
              </w:rPr>
            </w:pPr>
            <w:r>
              <w:rPr>
                <w:rFonts w:hint="eastAsia" w:ascii="宋体" w:hAnsi="宋体"/>
                <w:color w:val="auto"/>
                <w:szCs w:val="21"/>
              </w:rPr>
              <w:t>15</w:t>
            </w:r>
          </w:p>
        </w:tc>
        <w:tc>
          <w:tcPr>
            <w:tcW w:w="1294" w:type="dxa"/>
            <w:tcBorders>
              <w:top w:val="single" w:color="auto" w:sz="4" w:space="0"/>
              <w:left w:val="single" w:color="auto" w:sz="4" w:space="0"/>
              <w:bottom w:val="single" w:color="auto" w:sz="4" w:space="0"/>
              <w:right w:val="single" w:color="auto" w:sz="4" w:space="0"/>
            </w:tcBorders>
            <w:vAlign w:val="center"/>
          </w:tcPr>
          <w:p w14:paraId="5B5CC0C2">
            <w:pPr>
              <w:wordWrap w:val="0"/>
              <w:snapToGrid w:val="0"/>
              <w:spacing w:line="340" w:lineRule="exact"/>
              <w:jc w:val="center"/>
              <w:rPr>
                <w:rFonts w:ascii="宋体" w:hAnsi="宋体"/>
                <w:color w:val="auto"/>
                <w:szCs w:val="21"/>
              </w:rPr>
            </w:pPr>
            <w:r>
              <w:rPr>
                <w:rFonts w:hint="eastAsia" w:ascii="宋体" w:hAnsi="宋体"/>
                <w:color w:val="auto"/>
                <w:szCs w:val="21"/>
              </w:rPr>
              <w:t>可编程控制器</w:t>
            </w:r>
          </w:p>
        </w:tc>
        <w:tc>
          <w:tcPr>
            <w:tcW w:w="941" w:type="dxa"/>
            <w:tcBorders>
              <w:top w:val="single" w:color="auto" w:sz="4" w:space="0"/>
              <w:left w:val="single" w:color="auto" w:sz="4" w:space="0"/>
              <w:bottom w:val="single" w:color="auto" w:sz="4" w:space="0"/>
              <w:right w:val="single" w:color="auto" w:sz="4" w:space="0"/>
            </w:tcBorders>
            <w:vAlign w:val="center"/>
          </w:tcPr>
          <w:p w14:paraId="4E96A8BC">
            <w:pPr>
              <w:wordWrap w:val="0"/>
              <w:snapToGrid w:val="0"/>
              <w:spacing w:line="340" w:lineRule="exact"/>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8套</w:t>
            </w:r>
          </w:p>
        </w:tc>
        <w:tc>
          <w:tcPr>
            <w:tcW w:w="6422" w:type="dxa"/>
            <w:tcBorders>
              <w:top w:val="single" w:color="auto" w:sz="4" w:space="0"/>
              <w:left w:val="single" w:color="auto" w:sz="4" w:space="0"/>
              <w:bottom w:val="single" w:color="auto" w:sz="4" w:space="0"/>
              <w:right w:val="single" w:color="auto" w:sz="4" w:space="0"/>
            </w:tcBorders>
            <w:vAlign w:val="center"/>
          </w:tcPr>
          <w:p w14:paraId="6DC3DBDB">
            <w:pPr>
              <w:wordWrap w:val="0"/>
              <w:snapToGrid w:val="0"/>
              <w:spacing w:line="34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≥14路输入，≥10路输出；≥2路模拟量电压输入，≥50kB工作存储器；≥2MB装载存储器；≥2路以太网；≥8轴控制；漏型晶体管；并改造安装至现有设备。</w:t>
            </w:r>
          </w:p>
          <w:p w14:paraId="2202A2B1">
            <w:pPr>
              <w:wordWrap w:val="0"/>
              <w:snapToGrid w:val="0"/>
              <w:spacing w:line="340" w:lineRule="exact"/>
              <w:rPr>
                <w:rFonts w:ascii="宋体" w:hAnsi="宋体" w:eastAsiaTheme="minorEastAsia"/>
                <w:color w:val="auto"/>
                <w:szCs w:val="21"/>
              </w:rPr>
            </w:pPr>
            <w:r>
              <w:rPr>
                <w:rFonts w:hint="eastAsia" w:ascii="宋体" w:hAnsi="宋体" w:eastAsiaTheme="minorEastAsia"/>
                <w:color w:val="auto"/>
                <w:szCs w:val="21"/>
              </w:rPr>
              <w:t>.......................</w:t>
            </w:r>
          </w:p>
          <w:p w14:paraId="52B07DBE">
            <w:pPr>
              <w:wordWrap w:val="0"/>
              <w:snapToGrid w:val="0"/>
              <w:spacing w:line="340" w:lineRule="exact"/>
              <w:rPr>
                <w:rFonts w:ascii="宋体" w:hAnsi="宋体" w:eastAsiaTheme="minorEastAsia"/>
                <w:color w:val="auto"/>
                <w:szCs w:val="21"/>
              </w:rPr>
            </w:pPr>
            <w:r>
              <w:rPr>
                <w:rFonts w:hint="eastAsia" w:ascii="宋体" w:hAnsi="宋体" w:eastAsiaTheme="minorEastAsia"/>
                <w:color w:val="auto"/>
                <w:szCs w:val="21"/>
              </w:rPr>
              <w:t>具体详见《采购需求》</w:t>
            </w:r>
          </w:p>
        </w:tc>
      </w:tr>
      <w:tr w14:paraId="110EB1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14:paraId="244B8F80">
            <w:pPr>
              <w:wordWrap w:val="0"/>
              <w:snapToGrid w:val="0"/>
              <w:spacing w:line="340" w:lineRule="exact"/>
              <w:jc w:val="center"/>
              <w:rPr>
                <w:rFonts w:ascii="宋体" w:hAnsi="宋体"/>
                <w:color w:val="auto"/>
                <w:szCs w:val="21"/>
              </w:rPr>
            </w:pPr>
            <w:r>
              <w:rPr>
                <w:rFonts w:hint="eastAsia" w:ascii="宋体" w:hAnsi="宋体"/>
                <w:color w:val="auto"/>
                <w:szCs w:val="21"/>
              </w:rPr>
              <w:t>16</w:t>
            </w:r>
          </w:p>
        </w:tc>
        <w:tc>
          <w:tcPr>
            <w:tcW w:w="1294" w:type="dxa"/>
            <w:tcBorders>
              <w:top w:val="single" w:color="auto" w:sz="4" w:space="0"/>
              <w:left w:val="single" w:color="auto" w:sz="4" w:space="0"/>
              <w:bottom w:val="single" w:color="auto" w:sz="4" w:space="0"/>
              <w:right w:val="single" w:color="auto" w:sz="4" w:space="0"/>
            </w:tcBorders>
            <w:vAlign w:val="center"/>
          </w:tcPr>
          <w:p w14:paraId="5ABF01F9">
            <w:pPr>
              <w:wordWrap w:val="0"/>
              <w:snapToGrid w:val="0"/>
              <w:spacing w:line="340" w:lineRule="exact"/>
              <w:jc w:val="center"/>
              <w:rPr>
                <w:rFonts w:ascii="宋体" w:hAnsi="宋体"/>
                <w:color w:val="auto"/>
                <w:szCs w:val="21"/>
              </w:rPr>
            </w:pPr>
            <w:r>
              <w:rPr>
                <w:rFonts w:hint="eastAsia" w:ascii="宋体" w:hAnsi="宋体"/>
                <w:color w:val="auto"/>
                <w:szCs w:val="21"/>
              </w:rPr>
              <w:t>中央空调</w:t>
            </w:r>
          </w:p>
        </w:tc>
        <w:tc>
          <w:tcPr>
            <w:tcW w:w="941" w:type="dxa"/>
            <w:tcBorders>
              <w:top w:val="single" w:color="auto" w:sz="4" w:space="0"/>
              <w:left w:val="single" w:color="auto" w:sz="4" w:space="0"/>
              <w:bottom w:val="single" w:color="auto" w:sz="4" w:space="0"/>
              <w:right w:val="single" w:color="auto" w:sz="4" w:space="0"/>
            </w:tcBorders>
            <w:vAlign w:val="center"/>
          </w:tcPr>
          <w:p w14:paraId="785AAD0C">
            <w:pPr>
              <w:wordWrap w:val="0"/>
              <w:snapToGrid w:val="0"/>
              <w:spacing w:line="340" w:lineRule="exact"/>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9套</w:t>
            </w:r>
          </w:p>
        </w:tc>
        <w:tc>
          <w:tcPr>
            <w:tcW w:w="6422" w:type="dxa"/>
            <w:tcBorders>
              <w:top w:val="single" w:color="auto" w:sz="4" w:space="0"/>
              <w:left w:val="single" w:color="auto" w:sz="4" w:space="0"/>
              <w:bottom w:val="single" w:color="auto" w:sz="4" w:space="0"/>
              <w:right w:val="single" w:color="auto" w:sz="4" w:space="0"/>
            </w:tcBorders>
            <w:vAlign w:val="center"/>
          </w:tcPr>
          <w:p w14:paraId="4C68DC78">
            <w:pPr>
              <w:wordWrap w:val="0"/>
              <w:snapToGrid w:val="0"/>
              <w:spacing w:line="34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主要技术参数：≥5匹冷暖，天花机，能效比不高于3.09，循环风量不低于2050m³/h，并改造安装调试。</w:t>
            </w:r>
          </w:p>
          <w:p w14:paraId="6170F3B0">
            <w:pPr>
              <w:wordWrap w:val="0"/>
              <w:snapToGrid w:val="0"/>
              <w:spacing w:line="340" w:lineRule="exact"/>
              <w:rPr>
                <w:rFonts w:ascii="宋体" w:hAnsi="宋体" w:eastAsiaTheme="minorEastAsia"/>
                <w:color w:val="auto"/>
                <w:szCs w:val="21"/>
              </w:rPr>
            </w:pPr>
            <w:r>
              <w:rPr>
                <w:rFonts w:hint="eastAsia" w:ascii="宋体" w:hAnsi="宋体" w:eastAsiaTheme="minorEastAsia"/>
                <w:color w:val="auto"/>
                <w:szCs w:val="21"/>
              </w:rPr>
              <w:t>.......................</w:t>
            </w:r>
          </w:p>
          <w:p w14:paraId="543687FA">
            <w:pPr>
              <w:wordWrap w:val="0"/>
              <w:snapToGrid w:val="0"/>
              <w:spacing w:line="340" w:lineRule="exact"/>
              <w:rPr>
                <w:rFonts w:ascii="宋体" w:hAnsi="宋体" w:eastAsiaTheme="minorEastAsia"/>
                <w:color w:val="auto"/>
                <w:szCs w:val="21"/>
              </w:rPr>
            </w:pPr>
            <w:r>
              <w:rPr>
                <w:rFonts w:hint="eastAsia" w:ascii="宋体" w:hAnsi="宋体" w:eastAsiaTheme="minorEastAsia"/>
                <w:color w:val="auto"/>
                <w:szCs w:val="21"/>
              </w:rPr>
              <w:t>具体详见《采购需求》</w:t>
            </w:r>
          </w:p>
        </w:tc>
      </w:tr>
      <w:tr w14:paraId="5F414A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14:paraId="448AB858">
            <w:pPr>
              <w:wordWrap w:val="0"/>
              <w:snapToGrid w:val="0"/>
              <w:spacing w:line="340" w:lineRule="exact"/>
              <w:jc w:val="center"/>
              <w:rPr>
                <w:rFonts w:ascii="宋体" w:hAnsi="宋体"/>
                <w:color w:val="auto"/>
                <w:szCs w:val="21"/>
              </w:rPr>
            </w:pPr>
            <w:r>
              <w:rPr>
                <w:rFonts w:hint="eastAsia" w:ascii="宋体" w:hAnsi="宋体"/>
                <w:color w:val="auto"/>
                <w:szCs w:val="21"/>
              </w:rPr>
              <w:t>17</w:t>
            </w:r>
          </w:p>
        </w:tc>
        <w:tc>
          <w:tcPr>
            <w:tcW w:w="1294" w:type="dxa"/>
            <w:tcBorders>
              <w:top w:val="single" w:color="auto" w:sz="4" w:space="0"/>
              <w:left w:val="single" w:color="auto" w:sz="4" w:space="0"/>
              <w:bottom w:val="single" w:color="auto" w:sz="4" w:space="0"/>
              <w:right w:val="single" w:color="auto" w:sz="4" w:space="0"/>
            </w:tcBorders>
            <w:vAlign w:val="center"/>
          </w:tcPr>
          <w:p w14:paraId="3699EE57">
            <w:pPr>
              <w:wordWrap w:val="0"/>
              <w:snapToGrid w:val="0"/>
              <w:spacing w:line="340" w:lineRule="exact"/>
              <w:jc w:val="center"/>
              <w:rPr>
                <w:rFonts w:ascii="宋体" w:hAnsi="宋体"/>
                <w:color w:val="auto"/>
                <w:szCs w:val="21"/>
              </w:rPr>
            </w:pPr>
            <w:r>
              <w:rPr>
                <w:rFonts w:hint="eastAsia" w:ascii="宋体" w:hAnsi="宋体"/>
                <w:color w:val="auto"/>
                <w:szCs w:val="21"/>
              </w:rPr>
              <w:t>PLC虚拟仿真实训平台</w:t>
            </w:r>
          </w:p>
        </w:tc>
        <w:tc>
          <w:tcPr>
            <w:tcW w:w="941" w:type="dxa"/>
            <w:tcBorders>
              <w:top w:val="single" w:color="auto" w:sz="4" w:space="0"/>
              <w:left w:val="single" w:color="auto" w:sz="4" w:space="0"/>
              <w:bottom w:val="single" w:color="auto" w:sz="4" w:space="0"/>
              <w:right w:val="single" w:color="auto" w:sz="4" w:space="0"/>
            </w:tcBorders>
            <w:vAlign w:val="center"/>
          </w:tcPr>
          <w:p w14:paraId="3F94B392">
            <w:pPr>
              <w:wordWrap w:val="0"/>
              <w:snapToGrid w:val="0"/>
              <w:spacing w:line="340" w:lineRule="exact"/>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1套</w:t>
            </w:r>
          </w:p>
        </w:tc>
        <w:tc>
          <w:tcPr>
            <w:tcW w:w="6422" w:type="dxa"/>
            <w:tcBorders>
              <w:top w:val="single" w:color="auto" w:sz="4" w:space="0"/>
              <w:left w:val="single" w:color="auto" w:sz="4" w:space="0"/>
              <w:bottom w:val="single" w:color="auto" w:sz="4" w:space="0"/>
              <w:right w:val="single" w:color="auto" w:sz="4" w:space="0"/>
            </w:tcBorders>
            <w:vAlign w:val="center"/>
          </w:tcPr>
          <w:p w14:paraId="446456FA">
            <w:pPr>
              <w:wordWrap w:val="0"/>
              <w:snapToGrid w:val="0"/>
              <w:spacing w:line="34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一、平台含不低于21种机电设备的3D模型，在虚拟仿真环境中，能够通过真实的自动化控制程序和信号逻辑，驱动虚拟模型进行机电仿真和调试。能够对整个设备的实际运行工况和自动化控制程序，进行完全真实的仿真、验证和调试，并能够完成基于真实物理工况例如刚体碰撞、重力和真实物理场环境下的实训仿真。</w:t>
            </w:r>
          </w:p>
          <w:p w14:paraId="45CD70C7">
            <w:pPr>
              <w:wordWrap w:val="0"/>
              <w:snapToGrid w:val="0"/>
              <w:spacing w:line="340" w:lineRule="exact"/>
              <w:rPr>
                <w:rFonts w:ascii="宋体" w:hAnsi="宋体" w:eastAsiaTheme="minorEastAsia"/>
                <w:color w:val="auto"/>
                <w:szCs w:val="21"/>
              </w:rPr>
            </w:pPr>
            <w:r>
              <w:rPr>
                <w:rFonts w:hint="eastAsia" w:ascii="宋体" w:hAnsi="宋体" w:eastAsiaTheme="minorEastAsia"/>
                <w:color w:val="auto"/>
                <w:szCs w:val="21"/>
              </w:rPr>
              <w:t>.......................</w:t>
            </w:r>
          </w:p>
          <w:p w14:paraId="4048CA8B">
            <w:pPr>
              <w:wordWrap w:val="0"/>
              <w:snapToGrid w:val="0"/>
              <w:spacing w:line="340" w:lineRule="exact"/>
              <w:rPr>
                <w:rFonts w:ascii="宋体" w:hAnsi="宋体" w:eastAsiaTheme="minorEastAsia"/>
                <w:color w:val="auto"/>
                <w:szCs w:val="21"/>
              </w:rPr>
            </w:pPr>
            <w:r>
              <w:rPr>
                <w:rFonts w:hint="eastAsia" w:ascii="宋体" w:hAnsi="宋体" w:eastAsiaTheme="minorEastAsia"/>
                <w:color w:val="auto"/>
                <w:szCs w:val="21"/>
              </w:rPr>
              <w:t>具体详见《采购需求》</w:t>
            </w:r>
          </w:p>
        </w:tc>
      </w:tr>
      <w:tr w14:paraId="5A2F6F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153" w:type="dxa"/>
            <w:gridSpan w:val="4"/>
            <w:tcBorders>
              <w:top w:val="single" w:color="auto" w:sz="4" w:space="0"/>
              <w:left w:val="single" w:color="auto" w:sz="4" w:space="0"/>
              <w:bottom w:val="single" w:color="auto" w:sz="4" w:space="0"/>
              <w:right w:val="single" w:color="auto" w:sz="4" w:space="0"/>
            </w:tcBorders>
            <w:vAlign w:val="center"/>
          </w:tcPr>
          <w:p w14:paraId="0ED73819">
            <w:pPr>
              <w:wordWrap w:val="0"/>
              <w:snapToGrid w:val="0"/>
              <w:spacing w:line="340" w:lineRule="exact"/>
              <w:rPr>
                <w:rFonts w:ascii="宋体" w:hAnsi="宋体"/>
                <w:color w:val="auto"/>
                <w:szCs w:val="21"/>
              </w:rPr>
            </w:pPr>
            <w:r>
              <w:rPr>
                <w:rFonts w:hint="eastAsia" w:ascii="宋体" w:hAnsi="宋体"/>
                <w:color w:val="auto"/>
                <w:szCs w:val="21"/>
              </w:rPr>
              <w:t>合同履行期限：自合同签订之日起30个日历天内全部货物交货并安装调试完毕</w:t>
            </w:r>
            <w:r>
              <w:rPr>
                <w:rFonts w:hint="eastAsia" w:cs="宋体" w:asciiTheme="minorEastAsia" w:hAnsiTheme="minorEastAsia" w:eastAsiaTheme="minorEastAsia"/>
                <w:color w:val="auto"/>
                <w:szCs w:val="21"/>
              </w:rPr>
              <w:t>。</w:t>
            </w:r>
          </w:p>
        </w:tc>
      </w:tr>
      <w:tr w14:paraId="2BB967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153" w:type="dxa"/>
            <w:gridSpan w:val="4"/>
            <w:tcBorders>
              <w:top w:val="single" w:color="auto" w:sz="4" w:space="0"/>
              <w:left w:val="single" w:color="auto" w:sz="4" w:space="0"/>
              <w:bottom w:val="single" w:color="auto" w:sz="4" w:space="0"/>
              <w:right w:val="single" w:color="auto" w:sz="4" w:space="0"/>
            </w:tcBorders>
            <w:vAlign w:val="center"/>
          </w:tcPr>
          <w:p w14:paraId="60B8E3F6">
            <w:pPr>
              <w:wordWrap w:val="0"/>
              <w:snapToGrid w:val="0"/>
              <w:spacing w:line="340" w:lineRule="exact"/>
              <w:rPr>
                <w:rFonts w:ascii="宋体" w:hAnsi="宋体"/>
                <w:color w:val="auto"/>
                <w:szCs w:val="21"/>
              </w:rPr>
            </w:pPr>
            <w:r>
              <w:rPr>
                <w:rFonts w:hint="eastAsia" w:ascii="宋体" w:hAnsi="宋体"/>
                <w:color w:val="auto"/>
                <w:szCs w:val="21"/>
              </w:rPr>
              <w:t>本分标不接受联合体投标。</w:t>
            </w:r>
          </w:p>
        </w:tc>
      </w:tr>
    </w:tbl>
    <w:p w14:paraId="32B3FD40">
      <w:pPr>
        <w:spacing w:line="340" w:lineRule="exact"/>
        <w:rPr>
          <w:rFonts w:ascii="黑体" w:hAnsi="黑体" w:eastAsia="黑体"/>
          <w:b/>
          <w:bCs/>
          <w:color w:val="auto"/>
          <w:sz w:val="24"/>
        </w:rPr>
      </w:pPr>
    </w:p>
    <w:tbl>
      <w:tblPr>
        <w:tblStyle w:val="48"/>
        <w:tblW w:w="90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5"/>
        <w:gridCol w:w="1344"/>
        <w:gridCol w:w="941"/>
        <w:gridCol w:w="6372"/>
      </w:tblGrid>
      <w:tr w14:paraId="51D234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52" w:type="dxa"/>
            <w:gridSpan w:val="4"/>
            <w:tcBorders>
              <w:top w:val="single" w:color="auto" w:sz="4" w:space="0"/>
              <w:left w:val="single" w:color="auto" w:sz="4" w:space="0"/>
              <w:bottom w:val="single" w:color="auto" w:sz="4" w:space="0"/>
              <w:right w:val="single" w:color="auto" w:sz="4" w:space="0"/>
            </w:tcBorders>
            <w:vAlign w:val="center"/>
          </w:tcPr>
          <w:p w14:paraId="4A390315">
            <w:pPr>
              <w:wordWrap w:val="0"/>
              <w:spacing w:line="340" w:lineRule="exact"/>
              <w:rPr>
                <w:rFonts w:ascii="宋体" w:hAnsi="宋体"/>
                <w:b/>
                <w:bCs/>
                <w:color w:val="auto"/>
                <w:szCs w:val="21"/>
              </w:rPr>
            </w:pPr>
            <w:r>
              <w:rPr>
                <w:rFonts w:hint="eastAsia" w:ascii="宋体" w:hAnsi="宋体"/>
                <w:b/>
                <w:bCs/>
                <w:color w:val="auto"/>
                <w:szCs w:val="21"/>
              </w:rPr>
              <w:t>C分标：预算金额236万元</w:t>
            </w:r>
          </w:p>
        </w:tc>
      </w:tr>
      <w:tr w14:paraId="7EA52B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95" w:type="dxa"/>
            <w:tcBorders>
              <w:top w:val="single" w:color="auto" w:sz="4" w:space="0"/>
              <w:left w:val="single" w:color="auto" w:sz="4" w:space="0"/>
              <w:bottom w:val="single" w:color="auto" w:sz="4" w:space="0"/>
              <w:right w:val="single" w:color="auto" w:sz="4" w:space="0"/>
            </w:tcBorders>
            <w:vAlign w:val="center"/>
          </w:tcPr>
          <w:p w14:paraId="6C8D264F">
            <w:pPr>
              <w:wordWrap w:val="0"/>
              <w:snapToGrid w:val="0"/>
              <w:spacing w:line="340" w:lineRule="exact"/>
              <w:jc w:val="center"/>
              <w:rPr>
                <w:rFonts w:ascii="宋体" w:hAnsi="宋体"/>
                <w:color w:val="auto"/>
                <w:szCs w:val="21"/>
              </w:rPr>
            </w:pPr>
            <w:r>
              <w:rPr>
                <w:rFonts w:hint="eastAsia" w:ascii="宋体" w:hAnsi="宋体"/>
                <w:color w:val="auto"/>
                <w:szCs w:val="21"/>
              </w:rPr>
              <w:t>序号</w:t>
            </w:r>
          </w:p>
        </w:tc>
        <w:tc>
          <w:tcPr>
            <w:tcW w:w="1344" w:type="dxa"/>
            <w:tcBorders>
              <w:top w:val="single" w:color="auto" w:sz="4" w:space="0"/>
              <w:left w:val="single" w:color="auto" w:sz="4" w:space="0"/>
              <w:bottom w:val="single" w:color="auto" w:sz="4" w:space="0"/>
              <w:right w:val="single" w:color="auto" w:sz="4" w:space="0"/>
            </w:tcBorders>
            <w:vAlign w:val="center"/>
          </w:tcPr>
          <w:p w14:paraId="56E24D69">
            <w:pPr>
              <w:wordWrap w:val="0"/>
              <w:snapToGrid w:val="0"/>
              <w:spacing w:line="340" w:lineRule="exact"/>
              <w:jc w:val="center"/>
              <w:rPr>
                <w:rFonts w:ascii="宋体" w:hAnsi="宋体"/>
                <w:color w:val="auto"/>
                <w:szCs w:val="21"/>
              </w:rPr>
            </w:pPr>
            <w:r>
              <w:rPr>
                <w:rFonts w:hint="eastAsia" w:ascii="宋体" w:hAnsi="宋体"/>
                <w:color w:val="auto"/>
                <w:szCs w:val="21"/>
              </w:rPr>
              <w:t>标的的名称</w:t>
            </w:r>
          </w:p>
        </w:tc>
        <w:tc>
          <w:tcPr>
            <w:tcW w:w="941" w:type="dxa"/>
            <w:tcBorders>
              <w:top w:val="single" w:color="auto" w:sz="4" w:space="0"/>
              <w:left w:val="single" w:color="auto" w:sz="4" w:space="0"/>
              <w:bottom w:val="single" w:color="auto" w:sz="4" w:space="0"/>
              <w:right w:val="single" w:color="auto" w:sz="4" w:space="0"/>
            </w:tcBorders>
            <w:vAlign w:val="center"/>
          </w:tcPr>
          <w:p w14:paraId="51C300EE">
            <w:pPr>
              <w:wordWrap w:val="0"/>
              <w:snapToGrid w:val="0"/>
              <w:spacing w:line="340" w:lineRule="exact"/>
              <w:jc w:val="center"/>
              <w:rPr>
                <w:rFonts w:ascii="宋体" w:hAnsi="宋体"/>
                <w:color w:val="auto"/>
                <w:szCs w:val="21"/>
              </w:rPr>
            </w:pPr>
            <w:r>
              <w:rPr>
                <w:rFonts w:hint="eastAsia" w:ascii="宋体" w:hAnsi="宋体"/>
                <w:color w:val="auto"/>
                <w:szCs w:val="21"/>
              </w:rPr>
              <w:t>数量及单位</w:t>
            </w:r>
          </w:p>
        </w:tc>
        <w:tc>
          <w:tcPr>
            <w:tcW w:w="6372" w:type="dxa"/>
            <w:tcBorders>
              <w:top w:val="single" w:color="auto" w:sz="4" w:space="0"/>
              <w:left w:val="single" w:color="auto" w:sz="4" w:space="0"/>
              <w:bottom w:val="single" w:color="auto" w:sz="4" w:space="0"/>
              <w:right w:val="single" w:color="auto" w:sz="4" w:space="0"/>
            </w:tcBorders>
            <w:vAlign w:val="center"/>
          </w:tcPr>
          <w:p w14:paraId="2DD84144">
            <w:pPr>
              <w:wordWrap w:val="0"/>
              <w:snapToGrid w:val="0"/>
              <w:spacing w:line="340" w:lineRule="exact"/>
              <w:jc w:val="center"/>
              <w:rPr>
                <w:rFonts w:ascii="宋体" w:hAnsi="宋体"/>
                <w:color w:val="auto"/>
                <w:szCs w:val="21"/>
              </w:rPr>
            </w:pPr>
            <w:r>
              <w:rPr>
                <w:rFonts w:hint="eastAsia" w:ascii="宋体" w:hAnsi="宋体"/>
                <w:color w:val="auto"/>
                <w:szCs w:val="21"/>
              </w:rPr>
              <w:t>简要技术需求或者服务要求</w:t>
            </w:r>
          </w:p>
        </w:tc>
      </w:tr>
      <w:tr w14:paraId="16C836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95" w:type="dxa"/>
            <w:tcBorders>
              <w:top w:val="single" w:color="auto" w:sz="4" w:space="0"/>
              <w:left w:val="single" w:color="auto" w:sz="4" w:space="0"/>
              <w:bottom w:val="single" w:color="auto" w:sz="4" w:space="0"/>
              <w:right w:val="single" w:color="auto" w:sz="4" w:space="0"/>
            </w:tcBorders>
            <w:vAlign w:val="center"/>
          </w:tcPr>
          <w:p w14:paraId="5581D236">
            <w:pPr>
              <w:wordWrap w:val="0"/>
              <w:snapToGrid w:val="0"/>
              <w:spacing w:line="340" w:lineRule="exact"/>
              <w:jc w:val="center"/>
              <w:rPr>
                <w:rFonts w:ascii="宋体" w:hAnsi="宋体"/>
                <w:color w:val="auto"/>
                <w:szCs w:val="21"/>
              </w:rPr>
            </w:pPr>
            <w:r>
              <w:rPr>
                <w:rFonts w:hint="eastAsia" w:ascii="宋体" w:hAnsi="宋体"/>
                <w:color w:val="auto"/>
                <w:szCs w:val="21"/>
              </w:rPr>
              <w:t>1</w:t>
            </w:r>
          </w:p>
        </w:tc>
        <w:tc>
          <w:tcPr>
            <w:tcW w:w="1344" w:type="dxa"/>
            <w:tcBorders>
              <w:top w:val="single" w:color="auto" w:sz="4" w:space="0"/>
              <w:left w:val="single" w:color="auto" w:sz="4" w:space="0"/>
              <w:bottom w:val="single" w:color="auto" w:sz="4" w:space="0"/>
              <w:right w:val="single" w:color="auto" w:sz="4" w:space="0"/>
            </w:tcBorders>
            <w:vAlign w:val="center"/>
          </w:tcPr>
          <w:p w14:paraId="3168AA0A">
            <w:pPr>
              <w:pStyle w:val="128"/>
              <w:spacing w:beforeAutospacing="0" w:afterAutospacing="0" w:line="340" w:lineRule="exact"/>
              <w:jc w:val="center"/>
              <w:rPr>
                <w:rFonts w:hint="default" w:ascii="宋体" w:hAnsi="宋体" w:eastAsia="宋体"/>
                <w:color w:val="auto"/>
                <w:kern w:val="2"/>
                <w:szCs w:val="21"/>
              </w:rPr>
            </w:pPr>
            <w:r>
              <w:rPr>
                <w:rFonts w:hint="default" w:ascii="宋体" w:hAnsi="宋体" w:eastAsia="宋体"/>
                <w:color w:val="auto"/>
                <w:kern w:val="2"/>
                <w:szCs w:val="21"/>
              </w:rPr>
              <w:t>电子综合实训设备</w:t>
            </w:r>
          </w:p>
        </w:tc>
        <w:tc>
          <w:tcPr>
            <w:tcW w:w="941" w:type="dxa"/>
            <w:tcBorders>
              <w:top w:val="single" w:color="auto" w:sz="4" w:space="0"/>
              <w:left w:val="single" w:color="auto" w:sz="4" w:space="0"/>
              <w:bottom w:val="single" w:color="auto" w:sz="4" w:space="0"/>
              <w:right w:val="single" w:color="auto" w:sz="4" w:space="0"/>
            </w:tcBorders>
            <w:vAlign w:val="center"/>
          </w:tcPr>
          <w:p w14:paraId="735E5AB8">
            <w:pPr>
              <w:spacing w:line="340" w:lineRule="exact"/>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18套</w:t>
            </w:r>
          </w:p>
        </w:tc>
        <w:tc>
          <w:tcPr>
            <w:tcW w:w="6372" w:type="dxa"/>
            <w:tcBorders>
              <w:top w:val="single" w:color="auto" w:sz="4" w:space="0"/>
              <w:left w:val="single" w:color="auto" w:sz="4" w:space="0"/>
              <w:bottom w:val="single" w:color="auto" w:sz="4" w:space="0"/>
              <w:right w:val="single" w:color="auto" w:sz="4" w:space="0"/>
            </w:tcBorders>
            <w:vAlign w:val="center"/>
          </w:tcPr>
          <w:p w14:paraId="0D68818E">
            <w:pPr>
              <w:wordWrap w:val="0"/>
              <w:snapToGrid w:val="0"/>
              <w:spacing w:line="340" w:lineRule="exact"/>
              <w:rPr>
                <w:rFonts w:ascii="宋体" w:hAnsi="宋体" w:eastAsiaTheme="minorEastAsia"/>
                <w:b/>
                <w:bCs/>
                <w:color w:val="auto"/>
                <w:szCs w:val="21"/>
              </w:rPr>
            </w:pPr>
            <w:r>
              <w:rPr>
                <w:rFonts w:hint="eastAsia" w:ascii="宋体" w:hAnsi="宋体" w:eastAsiaTheme="minorEastAsia"/>
                <w:b/>
                <w:bCs/>
                <w:color w:val="auto"/>
                <w:szCs w:val="21"/>
              </w:rPr>
              <w:t>一、可编程直流电源</w:t>
            </w:r>
          </w:p>
          <w:p w14:paraId="649954E5">
            <w:pPr>
              <w:wordWrap w:val="0"/>
              <w:snapToGrid w:val="0"/>
              <w:spacing w:line="340" w:lineRule="exact"/>
              <w:rPr>
                <w:rFonts w:ascii="宋体" w:hAnsi="宋体" w:eastAsiaTheme="minorEastAsia"/>
                <w:color w:val="auto"/>
                <w:szCs w:val="21"/>
              </w:rPr>
            </w:pPr>
            <w:r>
              <w:rPr>
                <w:rFonts w:hint="eastAsia" w:ascii="宋体" w:hAnsi="宋体" w:eastAsiaTheme="minorEastAsia"/>
                <w:color w:val="auto"/>
                <w:szCs w:val="21"/>
              </w:rPr>
              <w:t>技术参数：</w:t>
            </w:r>
          </w:p>
          <w:p w14:paraId="0C23C35E">
            <w:pPr>
              <w:wordWrap w:val="0"/>
              <w:snapToGrid w:val="0"/>
              <w:spacing w:line="340" w:lineRule="exact"/>
              <w:rPr>
                <w:rFonts w:ascii="宋体" w:hAnsi="宋体" w:eastAsiaTheme="minorEastAsia"/>
                <w:color w:val="auto"/>
                <w:szCs w:val="21"/>
              </w:rPr>
            </w:pPr>
            <w:r>
              <w:rPr>
                <w:rFonts w:hint="eastAsia" w:ascii="宋体" w:hAnsi="宋体" w:eastAsiaTheme="minorEastAsia"/>
                <w:color w:val="auto"/>
                <w:szCs w:val="21"/>
              </w:rPr>
              <w:t>（1）额定输出电压：CH1/2：0~36V (CH1/CH2)，CH3:1.8V/2.5V/3.3V/5V，0~6V，2A，CH4: USB 5V/2A</w:t>
            </w:r>
          </w:p>
          <w:p w14:paraId="48455581">
            <w:pPr>
              <w:wordWrap w:val="0"/>
              <w:snapToGrid w:val="0"/>
              <w:spacing w:line="340" w:lineRule="exact"/>
              <w:rPr>
                <w:rFonts w:ascii="宋体" w:hAnsi="宋体" w:eastAsiaTheme="minorEastAsia"/>
                <w:color w:val="auto"/>
                <w:szCs w:val="21"/>
              </w:rPr>
            </w:pPr>
            <w:r>
              <w:rPr>
                <w:rFonts w:hint="eastAsia" w:ascii="宋体" w:hAnsi="宋体" w:eastAsiaTheme="minorEastAsia"/>
                <w:color w:val="auto"/>
                <w:szCs w:val="21"/>
              </w:rPr>
              <w:t>（2）最小分辨率10mV/1mA</w:t>
            </w:r>
          </w:p>
          <w:p w14:paraId="69516DB6">
            <w:pPr>
              <w:wordWrap w:val="0"/>
              <w:snapToGrid w:val="0"/>
              <w:spacing w:line="340" w:lineRule="exact"/>
              <w:rPr>
                <w:rFonts w:ascii="宋体" w:hAnsi="宋体" w:eastAsiaTheme="minorEastAsia"/>
                <w:color w:val="auto"/>
                <w:szCs w:val="21"/>
              </w:rPr>
            </w:pPr>
            <w:r>
              <w:rPr>
                <w:rFonts w:hint="eastAsia" w:ascii="宋体" w:hAnsi="宋体" w:eastAsiaTheme="minorEastAsia"/>
                <w:color w:val="auto"/>
                <w:szCs w:val="21"/>
              </w:rPr>
              <w:t>.......................</w:t>
            </w:r>
          </w:p>
          <w:p w14:paraId="0E3256FD">
            <w:pPr>
              <w:wordWrap w:val="0"/>
              <w:snapToGrid w:val="0"/>
              <w:spacing w:line="340" w:lineRule="exact"/>
              <w:rPr>
                <w:rFonts w:ascii="宋体" w:hAnsi="宋体" w:eastAsiaTheme="minorEastAsia"/>
                <w:color w:val="auto"/>
                <w:szCs w:val="21"/>
                <w:highlight w:val="yellow"/>
              </w:rPr>
            </w:pPr>
            <w:r>
              <w:rPr>
                <w:rFonts w:hint="eastAsia" w:ascii="宋体" w:hAnsi="宋体" w:eastAsiaTheme="minorEastAsia"/>
                <w:color w:val="auto"/>
                <w:szCs w:val="21"/>
              </w:rPr>
              <w:t>具体详见《采购需求》</w:t>
            </w:r>
          </w:p>
        </w:tc>
      </w:tr>
      <w:tr w14:paraId="38DFAD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395" w:type="dxa"/>
            <w:tcBorders>
              <w:top w:val="single" w:color="auto" w:sz="4" w:space="0"/>
              <w:left w:val="single" w:color="auto" w:sz="4" w:space="0"/>
              <w:bottom w:val="single" w:color="auto" w:sz="4" w:space="0"/>
              <w:right w:val="single" w:color="auto" w:sz="4" w:space="0"/>
            </w:tcBorders>
            <w:vAlign w:val="center"/>
          </w:tcPr>
          <w:p w14:paraId="7791C2A3">
            <w:pPr>
              <w:wordWrap w:val="0"/>
              <w:snapToGrid w:val="0"/>
              <w:spacing w:line="340" w:lineRule="exact"/>
              <w:jc w:val="center"/>
              <w:rPr>
                <w:rFonts w:ascii="宋体" w:hAnsi="宋体"/>
                <w:color w:val="auto"/>
                <w:szCs w:val="21"/>
              </w:rPr>
            </w:pPr>
            <w:r>
              <w:rPr>
                <w:rFonts w:ascii="宋体" w:hAnsi="宋体"/>
                <w:color w:val="auto"/>
                <w:szCs w:val="21"/>
              </w:rPr>
              <w:t>2</w:t>
            </w:r>
          </w:p>
        </w:tc>
        <w:tc>
          <w:tcPr>
            <w:tcW w:w="1344" w:type="dxa"/>
            <w:tcBorders>
              <w:top w:val="single" w:color="auto" w:sz="4" w:space="0"/>
              <w:left w:val="single" w:color="auto" w:sz="4" w:space="0"/>
              <w:bottom w:val="single" w:color="auto" w:sz="4" w:space="0"/>
              <w:right w:val="single" w:color="auto" w:sz="4" w:space="0"/>
            </w:tcBorders>
            <w:vAlign w:val="center"/>
          </w:tcPr>
          <w:p w14:paraId="1FB6737B">
            <w:pPr>
              <w:pStyle w:val="128"/>
              <w:spacing w:beforeAutospacing="0" w:afterAutospacing="0" w:line="340" w:lineRule="exact"/>
              <w:jc w:val="center"/>
              <w:rPr>
                <w:rFonts w:hint="default" w:ascii="宋体" w:hAnsi="宋体" w:eastAsia="宋体"/>
                <w:color w:val="auto"/>
                <w:kern w:val="2"/>
                <w:szCs w:val="21"/>
              </w:rPr>
            </w:pPr>
            <w:r>
              <w:rPr>
                <w:rFonts w:hint="default" w:ascii="宋体" w:hAnsi="宋体" w:eastAsia="宋体"/>
                <w:color w:val="auto"/>
                <w:kern w:val="2"/>
                <w:szCs w:val="21"/>
              </w:rPr>
              <w:t>电子综合实训设备竞赛考核系统</w:t>
            </w:r>
          </w:p>
        </w:tc>
        <w:tc>
          <w:tcPr>
            <w:tcW w:w="941" w:type="dxa"/>
            <w:tcBorders>
              <w:top w:val="single" w:color="auto" w:sz="4" w:space="0"/>
              <w:left w:val="single" w:color="auto" w:sz="4" w:space="0"/>
              <w:bottom w:val="single" w:color="auto" w:sz="4" w:space="0"/>
              <w:right w:val="single" w:color="auto" w:sz="4" w:space="0"/>
            </w:tcBorders>
            <w:vAlign w:val="center"/>
          </w:tcPr>
          <w:p w14:paraId="5F5B2BDB">
            <w:pPr>
              <w:spacing w:line="340" w:lineRule="exact"/>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1套</w:t>
            </w:r>
          </w:p>
        </w:tc>
        <w:tc>
          <w:tcPr>
            <w:tcW w:w="6372" w:type="dxa"/>
            <w:tcBorders>
              <w:top w:val="single" w:color="auto" w:sz="4" w:space="0"/>
              <w:left w:val="single" w:color="auto" w:sz="4" w:space="0"/>
              <w:bottom w:val="single" w:color="auto" w:sz="4" w:space="0"/>
              <w:right w:val="single" w:color="auto" w:sz="4" w:space="0"/>
            </w:tcBorders>
            <w:vAlign w:val="center"/>
          </w:tcPr>
          <w:p w14:paraId="035F339B">
            <w:pPr>
              <w:wordWrap w:val="0"/>
              <w:snapToGrid w:val="0"/>
              <w:spacing w:line="340" w:lineRule="exact"/>
              <w:rPr>
                <w:rFonts w:ascii="宋体" w:hAnsi="宋体" w:eastAsiaTheme="minorEastAsia"/>
                <w:color w:val="auto"/>
                <w:szCs w:val="21"/>
              </w:rPr>
            </w:pPr>
            <w:r>
              <w:rPr>
                <w:rFonts w:hint="eastAsia" w:ascii="宋体" w:hAnsi="宋体" w:eastAsiaTheme="minorEastAsia"/>
                <w:color w:val="auto"/>
                <w:szCs w:val="21"/>
              </w:rPr>
              <w:t>A 赛场专用多功能机：</w:t>
            </w:r>
          </w:p>
          <w:p w14:paraId="0B48F96D">
            <w:pPr>
              <w:wordWrap w:val="0"/>
              <w:snapToGrid w:val="0"/>
              <w:spacing w:line="340" w:lineRule="exact"/>
              <w:rPr>
                <w:rFonts w:ascii="宋体" w:hAnsi="宋体" w:eastAsiaTheme="minorEastAsia"/>
                <w:color w:val="auto"/>
                <w:szCs w:val="21"/>
              </w:rPr>
            </w:pPr>
            <w:r>
              <w:rPr>
                <w:rFonts w:hint="eastAsia" w:ascii="宋体" w:hAnsi="宋体" w:eastAsiaTheme="minorEastAsia"/>
                <w:color w:val="auto"/>
                <w:szCs w:val="21"/>
              </w:rPr>
              <w:t>全彩显示屏幕，200米范围内同时收200路终端，内嵌高频无线接收系统，具备呼叫事件显示、倒计时显示和分工位队列补时显示功能（4行-8行智能切换），与分屏时钟进行无线同步，具备与终端机双工通讯功能，比赛倒计时时间实现与终端机同步。</w:t>
            </w:r>
          </w:p>
          <w:p w14:paraId="5ACA4946">
            <w:pPr>
              <w:wordWrap w:val="0"/>
              <w:snapToGrid w:val="0"/>
              <w:spacing w:line="340" w:lineRule="exact"/>
              <w:rPr>
                <w:rFonts w:ascii="宋体" w:hAnsi="宋体" w:eastAsiaTheme="minorEastAsia"/>
                <w:color w:val="auto"/>
                <w:szCs w:val="21"/>
              </w:rPr>
            </w:pPr>
            <w:r>
              <w:rPr>
                <w:rFonts w:hint="eastAsia" w:ascii="宋体" w:hAnsi="宋体" w:eastAsiaTheme="minorEastAsia"/>
                <w:color w:val="auto"/>
                <w:szCs w:val="21"/>
              </w:rPr>
              <w:t>.......................</w:t>
            </w:r>
          </w:p>
          <w:p w14:paraId="6694C122">
            <w:pPr>
              <w:spacing w:line="340" w:lineRule="exact"/>
              <w:rPr>
                <w:rFonts w:cs="宋体" w:asciiTheme="minorEastAsia" w:hAnsiTheme="minorEastAsia" w:eastAsiaTheme="minorEastAsia"/>
                <w:color w:val="auto"/>
                <w:szCs w:val="21"/>
                <w:highlight w:val="yellow"/>
              </w:rPr>
            </w:pPr>
            <w:r>
              <w:rPr>
                <w:rFonts w:hint="eastAsia" w:ascii="宋体" w:hAnsi="宋体" w:eastAsiaTheme="minorEastAsia"/>
                <w:color w:val="auto"/>
                <w:szCs w:val="21"/>
              </w:rPr>
              <w:t>具体详见《采购需求》</w:t>
            </w:r>
          </w:p>
        </w:tc>
      </w:tr>
      <w:tr w14:paraId="2AFAEE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395" w:type="dxa"/>
            <w:tcBorders>
              <w:top w:val="single" w:color="auto" w:sz="4" w:space="0"/>
              <w:left w:val="single" w:color="auto" w:sz="4" w:space="0"/>
              <w:bottom w:val="single" w:color="auto" w:sz="4" w:space="0"/>
              <w:right w:val="single" w:color="auto" w:sz="4" w:space="0"/>
            </w:tcBorders>
            <w:vAlign w:val="center"/>
          </w:tcPr>
          <w:p w14:paraId="4DE21FDC">
            <w:pPr>
              <w:wordWrap w:val="0"/>
              <w:snapToGrid w:val="0"/>
              <w:spacing w:line="340" w:lineRule="exact"/>
              <w:jc w:val="center"/>
              <w:rPr>
                <w:rFonts w:ascii="宋体" w:hAnsi="宋体"/>
                <w:color w:val="auto"/>
                <w:szCs w:val="21"/>
              </w:rPr>
            </w:pPr>
            <w:r>
              <w:rPr>
                <w:rFonts w:hint="eastAsia" w:ascii="宋体" w:hAnsi="宋体"/>
                <w:color w:val="auto"/>
                <w:szCs w:val="21"/>
              </w:rPr>
              <w:t>3</w:t>
            </w:r>
          </w:p>
        </w:tc>
        <w:tc>
          <w:tcPr>
            <w:tcW w:w="1344" w:type="dxa"/>
            <w:tcBorders>
              <w:top w:val="single" w:color="auto" w:sz="4" w:space="0"/>
              <w:left w:val="single" w:color="auto" w:sz="4" w:space="0"/>
              <w:bottom w:val="single" w:color="auto" w:sz="4" w:space="0"/>
              <w:right w:val="single" w:color="auto" w:sz="4" w:space="0"/>
            </w:tcBorders>
            <w:vAlign w:val="center"/>
          </w:tcPr>
          <w:p w14:paraId="0CA56F4E">
            <w:pPr>
              <w:pStyle w:val="128"/>
              <w:spacing w:beforeAutospacing="0" w:afterAutospacing="0" w:line="340" w:lineRule="exact"/>
              <w:jc w:val="center"/>
              <w:rPr>
                <w:rFonts w:hint="default" w:ascii="宋体" w:hAnsi="宋体" w:eastAsia="宋体"/>
                <w:color w:val="auto"/>
                <w:kern w:val="2"/>
                <w:szCs w:val="21"/>
              </w:rPr>
            </w:pPr>
            <w:r>
              <w:rPr>
                <w:rFonts w:ascii="宋体" w:hAnsi="宋体" w:eastAsia="宋体"/>
                <w:color w:val="auto"/>
                <w:kern w:val="2"/>
                <w:szCs w:val="21"/>
              </w:rPr>
              <w:t>控制终端</w:t>
            </w:r>
          </w:p>
        </w:tc>
        <w:tc>
          <w:tcPr>
            <w:tcW w:w="941" w:type="dxa"/>
            <w:tcBorders>
              <w:top w:val="single" w:color="auto" w:sz="4" w:space="0"/>
              <w:left w:val="single" w:color="auto" w:sz="4" w:space="0"/>
              <w:bottom w:val="single" w:color="auto" w:sz="4" w:space="0"/>
              <w:right w:val="single" w:color="auto" w:sz="4" w:space="0"/>
            </w:tcBorders>
            <w:vAlign w:val="center"/>
          </w:tcPr>
          <w:p w14:paraId="0C48603E">
            <w:pPr>
              <w:spacing w:line="340" w:lineRule="exact"/>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16台</w:t>
            </w:r>
          </w:p>
        </w:tc>
        <w:tc>
          <w:tcPr>
            <w:tcW w:w="6372" w:type="dxa"/>
            <w:tcBorders>
              <w:top w:val="single" w:color="auto" w:sz="4" w:space="0"/>
              <w:left w:val="single" w:color="auto" w:sz="4" w:space="0"/>
              <w:bottom w:val="single" w:color="auto" w:sz="4" w:space="0"/>
              <w:right w:val="single" w:color="auto" w:sz="4" w:space="0"/>
            </w:tcBorders>
            <w:vAlign w:val="center"/>
          </w:tcPr>
          <w:p w14:paraId="1AB8483A">
            <w:pPr>
              <w:wordWrap w:val="0"/>
              <w:snapToGrid w:val="0"/>
              <w:spacing w:line="34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24寸显示器；十二代I5 ，内存16G，独显4G，硬盘：1TB，WIN10 64位，键盘鼠标：有线104键、鼠标。</w:t>
            </w:r>
          </w:p>
          <w:p w14:paraId="53134D5E">
            <w:pPr>
              <w:wordWrap w:val="0"/>
              <w:snapToGrid w:val="0"/>
              <w:spacing w:line="340" w:lineRule="exact"/>
              <w:rPr>
                <w:rFonts w:ascii="宋体" w:hAnsi="宋体" w:eastAsiaTheme="minorEastAsia"/>
                <w:color w:val="auto"/>
                <w:szCs w:val="21"/>
              </w:rPr>
            </w:pPr>
            <w:r>
              <w:rPr>
                <w:rFonts w:hint="eastAsia" w:ascii="宋体" w:hAnsi="宋体" w:eastAsiaTheme="minorEastAsia"/>
                <w:color w:val="auto"/>
                <w:szCs w:val="21"/>
              </w:rPr>
              <w:t>.......................</w:t>
            </w:r>
          </w:p>
          <w:p w14:paraId="1EF223CA">
            <w:pPr>
              <w:wordWrap w:val="0"/>
              <w:snapToGrid w:val="0"/>
              <w:spacing w:line="340" w:lineRule="exact"/>
              <w:rPr>
                <w:rFonts w:ascii="宋体" w:hAnsi="宋体"/>
                <w:color w:val="auto"/>
                <w:szCs w:val="21"/>
                <w:highlight w:val="yellow"/>
              </w:rPr>
            </w:pPr>
            <w:r>
              <w:rPr>
                <w:rFonts w:hint="eastAsia" w:ascii="宋体" w:hAnsi="宋体" w:eastAsiaTheme="minorEastAsia"/>
                <w:color w:val="auto"/>
                <w:szCs w:val="21"/>
              </w:rPr>
              <w:t>具体详见《采购需求》</w:t>
            </w:r>
          </w:p>
        </w:tc>
      </w:tr>
      <w:tr w14:paraId="10E0E7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395" w:type="dxa"/>
            <w:tcBorders>
              <w:top w:val="single" w:color="auto" w:sz="4" w:space="0"/>
              <w:left w:val="single" w:color="auto" w:sz="4" w:space="0"/>
              <w:bottom w:val="single" w:color="auto" w:sz="4" w:space="0"/>
              <w:right w:val="single" w:color="auto" w:sz="4" w:space="0"/>
            </w:tcBorders>
            <w:vAlign w:val="center"/>
          </w:tcPr>
          <w:p w14:paraId="39CCCDCF">
            <w:pPr>
              <w:wordWrap w:val="0"/>
              <w:snapToGrid w:val="0"/>
              <w:spacing w:line="340" w:lineRule="exact"/>
              <w:jc w:val="center"/>
              <w:rPr>
                <w:rFonts w:ascii="宋体" w:hAnsi="宋体"/>
                <w:color w:val="auto"/>
                <w:szCs w:val="21"/>
              </w:rPr>
            </w:pPr>
            <w:r>
              <w:rPr>
                <w:rFonts w:hint="eastAsia" w:ascii="宋体" w:hAnsi="宋体"/>
                <w:color w:val="auto"/>
                <w:szCs w:val="21"/>
              </w:rPr>
              <w:t>4</w:t>
            </w:r>
          </w:p>
        </w:tc>
        <w:tc>
          <w:tcPr>
            <w:tcW w:w="1344" w:type="dxa"/>
            <w:tcBorders>
              <w:top w:val="single" w:color="auto" w:sz="4" w:space="0"/>
              <w:left w:val="single" w:color="auto" w:sz="4" w:space="0"/>
              <w:bottom w:val="single" w:color="auto" w:sz="4" w:space="0"/>
              <w:right w:val="single" w:color="auto" w:sz="4" w:space="0"/>
            </w:tcBorders>
            <w:vAlign w:val="center"/>
          </w:tcPr>
          <w:p w14:paraId="47906B55">
            <w:pPr>
              <w:pStyle w:val="128"/>
              <w:spacing w:beforeAutospacing="0" w:afterAutospacing="0" w:line="340" w:lineRule="exact"/>
              <w:jc w:val="center"/>
              <w:rPr>
                <w:rFonts w:hint="default" w:ascii="宋体" w:hAnsi="宋体" w:eastAsia="宋体"/>
                <w:color w:val="auto"/>
                <w:kern w:val="2"/>
                <w:szCs w:val="21"/>
              </w:rPr>
            </w:pPr>
            <w:r>
              <w:rPr>
                <w:rFonts w:ascii="宋体" w:hAnsi="宋体" w:eastAsia="宋体"/>
                <w:color w:val="auto"/>
                <w:kern w:val="2"/>
                <w:szCs w:val="21"/>
              </w:rPr>
              <w:t>计算机桌子椅子</w:t>
            </w:r>
          </w:p>
        </w:tc>
        <w:tc>
          <w:tcPr>
            <w:tcW w:w="941" w:type="dxa"/>
            <w:tcBorders>
              <w:top w:val="single" w:color="auto" w:sz="4" w:space="0"/>
              <w:left w:val="single" w:color="auto" w:sz="4" w:space="0"/>
              <w:bottom w:val="single" w:color="auto" w:sz="4" w:space="0"/>
              <w:right w:val="single" w:color="auto" w:sz="4" w:space="0"/>
            </w:tcBorders>
            <w:vAlign w:val="center"/>
          </w:tcPr>
          <w:p w14:paraId="4744ED6E">
            <w:pPr>
              <w:wordWrap w:val="0"/>
              <w:snapToGrid w:val="0"/>
              <w:spacing w:line="340" w:lineRule="exact"/>
              <w:jc w:val="center"/>
              <w:rPr>
                <w:rFonts w:ascii="宋体" w:hAnsi="宋体"/>
                <w:color w:val="auto"/>
                <w:szCs w:val="21"/>
              </w:rPr>
            </w:pPr>
            <w:r>
              <w:rPr>
                <w:rFonts w:hint="eastAsia" w:ascii="宋体" w:hAnsi="宋体"/>
                <w:color w:val="auto"/>
                <w:szCs w:val="21"/>
              </w:rPr>
              <w:t>16套</w:t>
            </w:r>
          </w:p>
        </w:tc>
        <w:tc>
          <w:tcPr>
            <w:tcW w:w="6372" w:type="dxa"/>
            <w:tcBorders>
              <w:top w:val="single" w:color="auto" w:sz="4" w:space="0"/>
              <w:left w:val="single" w:color="auto" w:sz="4" w:space="0"/>
              <w:bottom w:val="single" w:color="auto" w:sz="4" w:space="0"/>
              <w:right w:val="single" w:color="auto" w:sz="4" w:space="0"/>
            </w:tcBorders>
            <w:vAlign w:val="center"/>
          </w:tcPr>
          <w:p w14:paraId="19E2A48B">
            <w:pPr>
              <w:wordWrap w:val="0"/>
              <w:snapToGrid w:val="0"/>
              <w:spacing w:line="340" w:lineRule="exact"/>
              <w:rPr>
                <w:color w:val="auto"/>
              </w:rPr>
            </w:pPr>
            <w:r>
              <w:rPr>
                <w:rFonts w:hint="eastAsia" w:cs="宋体" w:asciiTheme="minorEastAsia" w:hAnsiTheme="minorEastAsia" w:eastAsiaTheme="minorEastAsia"/>
                <w:color w:val="auto"/>
                <w:szCs w:val="21"/>
              </w:rPr>
              <w:t>加厚板材木纹饰面，加厚碳素钢架；直腿配套方凳，尺寸160*60*75cm。</w:t>
            </w:r>
          </w:p>
          <w:p w14:paraId="1F0A9489">
            <w:pPr>
              <w:wordWrap w:val="0"/>
              <w:snapToGrid w:val="0"/>
              <w:spacing w:line="340" w:lineRule="exact"/>
              <w:rPr>
                <w:rFonts w:ascii="宋体" w:hAnsi="宋体" w:eastAsiaTheme="minorEastAsia"/>
                <w:color w:val="auto"/>
                <w:szCs w:val="21"/>
              </w:rPr>
            </w:pPr>
            <w:r>
              <w:rPr>
                <w:rFonts w:hint="eastAsia" w:ascii="宋体" w:hAnsi="宋体" w:eastAsiaTheme="minorEastAsia"/>
                <w:color w:val="auto"/>
                <w:szCs w:val="21"/>
              </w:rPr>
              <w:t>.......................</w:t>
            </w:r>
          </w:p>
          <w:p w14:paraId="3DAA80D1">
            <w:pPr>
              <w:wordWrap w:val="0"/>
              <w:snapToGrid w:val="0"/>
              <w:spacing w:line="340" w:lineRule="exact"/>
              <w:rPr>
                <w:color w:val="auto"/>
              </w:rPr>
            </w:pPr>
            <w:r>
              <w:rPr>
                <w:rFonts w:hint="eastAsia" w:ascii="宋体" w:hAnsi="宋体" w:eastAsiaTheme="minorEastAsia"/>
                <w:color w:val="auto"/>
                <w:szCs w:val="21"/>
              </w:rPr>
              <w:t>具体详见《采购需求》</w:t>
            </w:r>
          </w:p>
        </w:tc>
      </w:tr>
      <w:tr w14:paraId="1B64BA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395" w:type="dxa"/>
            <w:tcBorders>
              <w:top w:val="single" w:color="auto" w:sz="4" w:space="0"/>
              <w:left w:val="single" w:color="auto" w:sz="4" w:space="0"/>
              <w:bottom w:val="single" w:color="auto" w:sz="4" w:space="0"/>
              <w:right w:val="single" w:color="auto" w:sz="4" w:space="0"/>
            </w:tcBorders>
            <w:vAlign w:val="center"/>
          </w:tcPr>
          <w:p w14:paraId="5B134759">
            <w:pPr>
              <w:wordWrap w:val="0"/>
              <w:snapToGrid w:val="0"/>
              <w:spacing w:line="340" w:lineRule="exact"/>
              <w:jc w:val="center"/>
              <w:rPr>
                <w:rFonts w:ascii="宋体" w:hAnsi="宋体"/>
                <w:color w:val="auto"/>
                <w:szCs w:val="21"/>
              </w:rPr>
            </w:pPr>
            <w:r>
              <w:rPr>
                <w:rFonts w:hint="eastAsia" w:ascii="宋体" w:hAnsi="宋体"/>
                <w:color w:val="auto"/>
                <w:szCs w:val="21"/>
              </w:rPr>
              <w:t>5</w:t>
            </w:r>
          </w:p>
        </w:tc>
        <w:tc>
          <w:tcPr>
            <w:tcW w:w="1344" w:type="dxa"/>
            <w:tcBorders>
              <w:top w:val="single" w:color="auto" w:sz="4" w:space="0"/>
              <w:left w:val="single" w:color="auto" w:sz="4" w:space="0"/>
              <w:bottom w:val="single" w:color="auto" w:sz="4" w:space="0"/>
              <w:right w:val="single" w:color="auto" w:sz="4" w:space="0"/>
            </w:tcBorders>
            <w:vAlign w:val="center"/>
          </w:tcPr>
          <w:p w14:paraId="788B3464">
            <w:pPr>
              <w:pStyle w:val="128"/>
              <w:spacing w:beforeAutospacing="0" w:afterAutospacing="0" w:line="340" w:lineRule="exact"/>
              <w:jc w:val="center"/>
              <w:rPr>
                <w:rFonts w:hint="default" w:ascii="宋体" w:hAnsi="宋体" w:eastAsia="宋体"/>
                <w:color w:val="auto"/>
                <w:kern w:val="2"/>
                <w:szCs w:val="21"/>
              </w:rPr>
            </w:pPr>
            <w:r>
              <w:rPr>
                <w:rFonts w:ascii="宋体" w:hAnsi="宋体" w:eastAsia="宋体"/>
                <w:color w:val="auto"/>
                <w:kern w:val="2"/>
                <w:szCs w:val="21"/>
              </w:rPr>
              <w:t>实训室环境建设</w:t>
            </w:r>
          </w:p>
        </w:tc>
        <w:tc>
          <w:tcPr>
            <w:tcW w:w="941" w:type="dxa"/>
            <w:tcBorders>
              <w:top w:val="single" w:color="auto" w:sz="4" w:space="0"/>
              <w:left w:val="single" w:color="auto" w:sz="4" w:space="0"/>
              <w:bottom w:val="single" w:color="auto" w:sz="4" w:space="0"/>
              <w:right w:val="single" w:color="auto" w:sz="4" w:space="0"/>
            </w:tcBorders>
            <w:vAlign w:val="center"/>
          </w:tcPr>
          <w:p w14:paraId="03923E46">
            <w:pPr>
              <w:wordWrap w:val="0"/>
              <w:snapToGrid w:val="0"/>
              <w:spacing w:line="340" w:lineRule="exact"/>
              <w:jc w:val="center"/>
              <w:rPr>
                <w:rFonts w:ascii="宋体" w:hAnsi="宋体"/>
                <w:color w:val="auto"/>
                <w:szCs w:val="21"/>
              </w:rPr>
            </w:pPr>
            <w:r>
              <w:rPr>
                <w:rFonts w:hint="eastAsia" w:ascii="宋体" w:hAnsi="宋体"/>
                <w:color w:val="auto"/>
                <w:szCs w:val="21"/>
              </w:rPr>
              <w:t>1项</w:t>
            </w:r>
          </w:p>
        </w:tc>
        <w:tc>
          <w:tcPr>
            <w:tcW w:w="6372" w:type="dxa"/>
            <w:tcBorders>
              <w:top w:val="single" w:color="auto" w:sz="4" w:space="0"/>
              <w:left w:val="single" w:color="auto" w:sz="4" w:space="0"/>
              <w:bottom w:val="single" w:color="auto" w:sz="4" w:space="0"/>
              <w:right w:val="single" w:color="auto" w:sz="4" w:space="0"/>
            </w:tcBorders>
            <w:vAlign w:val="center"/>
          </w:tcPr>
          <w:p w14:paraId="478252C5">
            <w:pPr>
              <w:wordWrap w:val="0"/>
              <w:snapToGrid w:val="0"/>
              <w:spacing w:line="340" w:lineRule="exact"/>
              <w:rPr>
                <w:rFonts w:ascii="宋体" w:hAnsi="宋体" w:eastAsiaTheme="minorEastAsia"/>
                <w:b/>
                <w:bCs/>
                <w:color w:val="auto"/>
                <w:szCs w:val="21"/>
              </w:rPr>
            </w:pPr>
            <w:r>
              <w:rPr>
                <w:rFonts w:hint="eastAsia" w:ascii="宋体" w:hAnsi="宋体" w:eastAsiaTheme="minorEastAsia"/>
                <w:b/>
                <w:bCs/>
                <w:color w:val="auto"/>
                <w:szCs w:val="21"/>
              </w:rPr>
              <w:t>1.地面优化：地面工程及目视化管理建设</w:t>
            </w:r>
          </w:p>
          <w:p w14:paraId="0E7683D0">
            <w:pPr>
              <w:wordWrap w:val="0"/>
              <w:snapToGrid w:val="0"/>
              <w:spacing w:line="340" w:lineRule="exact"/>
              <w:rPr>
                <w:rFonts w:ascii="宋体" w:hAnsi="宋体" w:eastAsiaTheme="minorEastAsia"/>
                <w:color w:val="auto"/>
                <w:szCs w:val="21"/>
              </w:rPr>
            </w:pPr>
            <w:r>
              <w:rPr>
                <w:rFonts w:hint="eastAsia" w:ascii="宋体" w:hAnsi="宋体" w:eastAsiaTheme="minorEastAsia"/>
                <w:color w:val="auto"/>
                <w:szCs w:val="21"/>
              </w:rPr>
              <w:t>技术参数：</w:t>
            </w:r>
          </w:p>
          <w:p w14:paraId="7EE4F75E">
            <w:pPr>
              <w:wordWrap w:val="0"/>
              <w:snapToGrid w:val="0"/>
              <w:spacing w:line="340" w:lineRule="exact"/>
              <w:rPr>
                <w:rFonts w:ascii="宋体" w:hAnsi="宋体" w:eastAsiaTheme="minorEastAsia"/>
                <w:color w:val="auto"/>
                <w:szCs w:val="21"/>
              </w:rPr>
            </w:pPr>
            <w:r>
              <w:rPr>
                <w:rFonts w:hint="eastAsia" w:ascii="宋体" w:hAnsi="宋体" w:eastAsiaTheme="minorEastAsia"/>
                <w:color w:val="auto"/>
                <w:szCs w:val="21"/>
              </w:rPr>
              <w:t>为了提高实训教室整体环境、突出各个实训室内涵以及特色专业建设，需对实训教室地面做设计和优化实施，具体要求如下：</w:t>
            </w:r>
          </w:p>
          <w:p w14:paraId="5A91722C">
            <w:pPr>
              <w:wordWrap w:val="0"/>
              <w:snapToGrid w:val="0"/>
              <w:spacing w:line="340" w:lineRule="exact"/>
              <w:rPr>
                <w:rFonts w:ascii="宋体" w:hAnsi="宋体" w:eastAsiaTheme="minorEastAsia"/>
                <w:color w:val="auto"/>
                <w:szCs w:val="21"/>
              </w:rPr>
            </w:pPr>
            <w:r>
              <w:rPr>
                <w:rFonts w:hint="eastAsia" w:ascii="宋体" w:hAnsi="宋体" w:eastAsiaTheme="minorEastAsia"/>
                <w:color w:val="auto"/>
                <w:szCs w:val="21"/>
              </w:rPr>
              <w:t>（1）在地面美化施工之前，涉及对现有场地设备的搬动和移位，要求做好设备搬动的规划避免损坏；</w:t>
            </w:r>
          </w:p>
          <w:p w14:paraId="661F1321">
            <w:pPr>
              <w:wordWrap w:val="0"/>
              <w:snapToGrid w:val="0"/>
              <w:spacing w:line="340" w:lineRule="exact"/>
              <w:rPr>
                <w:rFonts w:ascii="宋体" w:hAnsi="宋体" w:eastAsiaTheme="minorEastAsia"/>
                <w:color w:val="auto"/>
                <w:szCs w:val="21"/>
              </w:rPr>
            </w:pPr>
            <w:r>
              <w:rPr>
                <w:rFonts w:hint="eastAsia" w:ascii="宋体" w:hAnsi="宋体" w:eastAsiaTheme="minorEastAsia"/>
                <w:color w:val="auto"/>
                <w:szCs w:val="21"/>
              </w:rPr>
              <w:t>.......................</w:t>
            </w:r>
          </w:p>
          <w:p w14:paraId="3307D7AF">
            <w:pPr>
              <w:wordWrap w:val="0"/>
              <w:snapToGrid w:val="0"/>
              <w:spacing w:line="340" w:lineRule="exact"/>
              <w:rPr>
                <w:rFonts w:ascii="宋体" w:hAnsi="宋体" w:eastAsiaTheme="minorEastAsia"/>
                <w:color w:val="auto"/>
                <w:szCs w:val="21"/>
              </w:rPr>
            </w:pPr>
            <w:r>
              <w:rPr>
                <w:rFonts w:hint="eastAsia" w:ascii="宋体" w:hAnsi="宋体" w:eastAsiaTheme="minorEastAsia"/>
                <w:color w:val="auto"/>
                <w:szCs w:val="21"/>
              </w:rPr>
              <w:t>具体详见《采购需求》</w:t>
            </w:r>
          </w:p>
        </w:tc>
      </w:tr>
      <w:tr w14:paraId="2DD273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395" w:type="dxa"/>
            <w:tcBorders>
              <w:top w:val="single" w:color="auto" w:sz="4" w:space="0"/>
              <w:left w:val="single" w:color="auto" w:sz="4" w:space="0"/>
              <w:bottom w:val="single" w:color="auto" w:sz="4" w:space="0"/>
              <w:right w:val="single" w:color="auto" w:sz="4" w:space="0"/>
            </w:tcBorders>
            <w:vAlign w:val="center"/>
          </w:tcPr>
          <w:p w14:paraId="4A6C4EA8">
            <w:pPr>
              <w:wordWrap w:val="0"/>
              <w:snapToGrid w:val="0"/>
              <w:spacing w:line="340" w:lineRule="exact"/>
              <w:jc w:val="center"/>
              <w:rPr>
                <w:rFonts w:ascii="宋体" w:hAnsi="宋体"/>
                <w:color w:val="auto"/>
                <w:szCs w:val="21"/>
              </w:rPr>
            </w:pPr>
            <w:r>
              <w:rPr>
                <w:rFonts w:hint="eastAsia" w:ascii="宋体" w:hAnsi="宋体"/>
                <w:color w:val="auto"/>
                <w:szCs w:val="21"/>
              </w:rPr>
              <w:t>6</w:t>
            </w:r>
          </w:p>
        </w:tc>
        <w:tc>
          <w:tcPr>
            <w:tcW w:w="1344" w:type="dxa"/>
            <w:tcBorders>
              <w:top w:val="single" w:color="auto" w:sz="4" w:space="0"/>
              <w:left w:val="single" w:color="auto" w:sz="4" w:space="0"/>
              <w:bottom w:val="single" w:color="auto" w:sz="4" w:space="0"/>
              <w:right w:val="single" w:color="auto" w:sz="4" w:space="0"/>
            </w:tcBorders>
            <w:vAlign w:val="center"/>
          </w:tcPr>
          <w:p w14:paraId="61CEC4E6">
            <w:pPr>
              <w:pStyle w:val="128"/>
              <w:spacing w:beforeAutospacing="0" w:afterAutospacing="0" w:line="340" w:lineRule="exact"/>
              <w:jc w:val="center"/>
              <w:rPr>
                <w:rFonts w:hint="default" w:ascii="宋体" w:hAnsi="宋体" w:eastAsia="宋体"/>
                <w:color w:val="auto"/>
                <w:kern w:val="2"/>
                <w:szCs w:val="21"/>
              </w:rPr>
            </w:pPr>
            <w:r>
              <w:rPr>
                <w:rFonts w:ascii="宋体" w:hAnsi="宋体" w:eastAsia="宋体"/>
                <w:color w:val="auto"/>
                <w:kern w:val="2"/>
                <w:szCs w:val="21"/>
              </w:rPr>
              <w:t>教师机及多媒体系统</w:t>
            </w:r>
          </w:p>
        </w:tc>
        <w:tc>
          <w:tcPr>
            <w:tcW w:w="941" w:type="dxa"/>
            <w:tcBorders>
              <w:top w:val="single" w:color="auto" w:sz="4" w:space="0"/>
              <w:left w:val="single" w:color="auto" w:sz="4" w:space="0"/>
              <w:bottom w:val="single" w:color="auto" w:sz="4" w:space="0"/>
              <w:right w:val="single" w:color="auto" w:sz="4" w:space="0"/>
            </w:tcBorders>
            <w:vAlign w:val="center"/>
          </w:tcPr>
          <w:p w14:paraId="73EA0A11">
            <w:pPr>
              <w:wordWrap w:val="0"/>
              <w:snapToGrid w:val="0"/>
              <w:spacing w:line="340" w:lineRule="exact"/>
              <w:jc w:val="center"/>
              <w:rPr>
                <w:rFonts w:ascii="宋体" w:hAnsi="宋体"/>
                <w:color w:val="auto"/>
                <w:szCs w:val="21"/>
              </w:rPr>
            </w:pPr>
            <w:r>
              <w:rPr>
                <w:rFonts w:hint="eastAsia" w:ascii="宋体" w:hAnsi="宋体"/>
                <w:color w:val="auto"/>
                <w:szCs w:val="21"/>
              </w:rPr>
              <w:t>1套</w:t>
            </w:r>
          </w:p>
        </w:tc>
        <w:tc>
          <w:tcPr>
            <w:tcW w:w="6372" w:type="dxa"/>
            <w:tcBorders>
              <w:top w:val="single" w:color="auto" w:sz="4" w:space="0"/>
              <w:left w:val="single" w:color="auto" w:sz="4" w:space="0"/>
              <w:bottom w:val="single" w:color="auto" w:sz="4" w:space="0"/>
              <w:right w:val="single" w:color="auto" w:sz="4" w:space="0"/>
            </w:tcBorders>
            <w:vAlign w:val="center"/>
          </w:tcPr>
          <w:p w14:paraId="6CF0467A">
            <w:pPr>
              <w:wordWrap w:val="0"/>
              <w:snapToGrid w:val="0"/>
              <w:spacing w:line="34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86寸一体机（i5+8G+256G+移动支架）</w:t>
            </w:r>
          </w:p>
          <w:p w14:paraId="271DA270">
            <w:pPr>
              <w:wordWrap w:val="0"/>
              <w:snapToGrid w:val="0"/>
              <w:spacing w:line="340" w:lineRule="exact"/>
              <w:rPr>
                <w:rFonts w:ascii="宋体" w:hAnsi="宋体" w:eastAsiaTheme="minorEastAsia"/>
                <w:color w:val="auto"/>
                <w:szCs w:val="21"/>
              </w:rPr>
            </w:pPr>
            <w:r>
              <w:rPr>
                <w:rFonts w:hint="eastAsia" w:ascii="宋体" w:hAnsi="宋体" w:eastAsiaTheme="minorEastAsia"/>
                <w:color w:val="auto"/>
                <w:szCs w:val="21"/>
              </w:rPr>
              <w:t>.......................</w:t>
            </w:r>
          </w:p>
          <w:p w14:paraId="62DB389F">
            <w:pPr>
              <w:wordWrap w:val="0"/>
              <w:snapToGrid w:val="0"/>
              <w:spacing w:line="340" w:lineRule="exact"/>
              <w:rPr>
                <w:rFonts w:ascii="宋体" w:hAnsi="宋体" w:eastAsiaTheme="minorEastAsia"/>
                <w:color w:val="auto"/>
                <w:szCs w:val="21"/>
              </w:rPr>
            </w:pPr>
            <w:r>
              <w:rPr>
                <w:rFonts w:hint="eastAsia" w:ascii="宋体" w:hAnsi="宋体" w:eastAsiaTheme="minorEastAsia"/>
                <w:color w:val="auto"/>
                <w:szCs w:val="21"/>
              </w:rPr>
              <w:t>具体详见《采购需求》</w:t>
            </w:r>
          </w:p>
        </w:tc>
      </w:tr>
      <w:tr w14:paraId="2E5997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395" w:type="dxa"/>
            <w:tcBorders>
              <w:top w:val="single" w:color="auto" w:sz="4" w:space="0"/>
              <w:left w:val="single" w:color="auto" w:sz="4" w:space="0"/>
              <w:bottom w:val="single" w:color="auto" w:sz="4" w:space="0"/>
              <w:right w:val="single" w:color="auto" w:sz="4" w:space="0"/>
            </w:tcBorders>
            <w:vAlign w:val="center"/>
          </w:tcPr>
          <w:p w14:paraId="691B2D67">
            <w:pPr>
              <w:wordWrap w:val="0"/>
              <w:snapToGrid w:val="0"/>
              <w:spacing w:line="340" w:lineRule="exact"/>
              <w:jc w:val="center"/>
              <w:rPr>
                <w:rFonts w:ascii="宋体" w:hAnsi="宋体"/>
                <w:color w:val="auto"/>
                <w:szCs w:val="21"/>
              </w:rPr>
            </w:pPr>
            <w:r>
              <w:rPr>
                <w:rFonts w:hint="eastAsia" w:ascii="宋体" w:hAnsi="宋体"/>
                <w:color w:val="auto"/>
                <w:szCs w:val="21"/>
              </w:rPr>
              <w:t>7</w:t>
            </w:r>
          </w:p>
        </w:tc>
        <w:tc>
          <w:tcPr>
            <w:tcW w:w="1344" w:type="dxa"/>
            <w:tcBorders>
              <w:top w:val="single" w:color="auto" w:sz="4" w:space="0"/>
              <w:left w:val="single" w:color="auto" w:sz="4" w:space="0"/>
              <w:bottom w:val="single" w:color="auto" w:sz="4" w:space="0"/>
              <w:right w:val="single" w:color="auto" w:sz="4" w:space="0"/>
            </w:tcBorders>
            <w:vAlign w:val="center"/>
          </w:tcPr>
          <w:p w14:paraId="5D254921">
            <w:pPr>
              <w:pStyle w:val="128"/>
              <w:spacing w:beforeAutospacing="0" w:afterAutospacing="0" w:line="340" w:lineRule="exact"/>
              <w:jc w:val="center"/>
              <w:rPr>
                <w:rFonts w:hint="default" w:ascii="宋体" w:hAnsi="宋体" w:eastAsia="宋体"/>
                <w:color w:val="auto"/>
                <w:kern w:val="2"/>
                <w:szCs w:val="21"/>
              </w:rPr>
            </w:pPr>
            <w:r>
              <w:rPr>
                <w:rFonts w:ascii="宋体" w:hAnsi="宋体" w:eastAsia="宋体"/>
                <w:color w:val="auto"/>
                <w:kern w:val="2"/>
                <w:szCs w:val="21"/>
              </w:rPr>
              <w:t>中央空调</w:t>
            </w:r>
          </w:p>
        </w:tc>
        <w:tc>
          <w:tcPr>
            <w:tcW w:w="941" w:type="dxa"/>
            <w:tcBorders>
              <w:top w:val="single" w:color="auto" w:sz="4" w:space="0"/>
              <w:left w:val="single" w:color="auto" w:sz="4" w:space="0"/>
              <w:bottom w:val="single" w:color="auto" w:sz="4" w:space="0"/>
              <w:right w:val="single" w:color="auto" w:sz="4" w:space="0"/>
            </w:tcBorders>
            <w:vAlign w:val="center"/>
          </w:tcPr>
          <w:p w14:paraId="455465A1">
            <w:pPr>
              <w:wordWrap w:val="0"/>
              <w:snapToGrid w:val="0"/>
              <w:spacing w:line="340" w:lineRule="exact"/>
              <w:jc w:val="center"/>
              <w:rPr>
                <w:rFonts w:ascii="宋体" w:hAnsi="宋体"/>
                <w:color w:val="auto"/>
                <w:szCs w:val="21"/>
              </w:rPr>
            </w:pPr>
            <w:r>
              <w:rPr>
                <w:rFonts w:hint="eastAsia" w:ascii="宋体" w:hAnsi="宋体"/>
                <w:color w:val="auto"/>
                <w:szCs w:val="21"/>
              </w:rPr>
              <w:t>2套</w:t>
            </w:r>
          </w:p>
        </w:tc>
        <w:tc>
          <w:tcPr>
            <w:tcW w:w="6372" w:type="dxa"/>
            <w:tcBorders>
              <w:top w:val="single" w:color="auto" w:sz="4" w:space="0"/>
              <w:left w:val="single" w:color="auto" w:sz="4" w:space="0"/>
              <w:bottom w:val="single" w:color="auto" w:sz="4" w:space="0"/>
              <w:right w:val="single" w:color="auto" w:sz="4" w:space="0"/>
            </w:tcBorders>
            <w:vAlign w:val="center"/>
          </w:tcPr>
          <w:p w14:paraId="5A4E4F96">
            <w:pPr>
              <w:wordWrap w:val="0"/>
              <w:snapToGrid w:val="0"/>
              <w:spacing w:line="34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主要技术参数：≥5匹冷暖，天花机，能效比不高于3.09，循环风量不低于2050m³/h，并改造安装调试。</w:t>
            </w:r>
          </w:p>
          <w:p w14:paraId="7204A46C">
            <w:pPr>
              <w:wordWrap w:val="0"/>
              <w:snapToGrid w:val="0"/>
              <w:spacing w:line="340" w:lineRule="exact"/>
              <w:rPr>
                <w:rFonts w:ascii="宋体" w:hAnsi="宋体" w:eastAsiaTheme="minorEastAsia"/>
                <w:color w:val="auto"/>
                <w:szCs w:val="21"/>
              </w:rPr>
            </w:pPr>
            <w:r>
              <w:rPr>
                <w:rFonts w:hint="eastAsia" w:ascii="宋体" w:hAnsi="宋体" w:eastAsiaTheme="minorEastAsia"/>
                <w:color w:val="auto"/>
                <w:szCs w:val="21"/>
              </w:rPr>
              <w:t>.......................</w:t>
            </w:r>
          </w:p>
          <w:p w14:paraId="1A08CFA4">
            <w:pPr>
              <w:wordWrap w:val="0"/>
              <w:snapToGrid w:val="0"/>
              <w:spacing w:line="340" w:lineRule="exact"/>
              <w:rPr>
                <w:rFonts w:ascii="宋体" w:hAnsi="宋体" w:eastAsiaTheme="minorEastAsia"/>
                <w:color w:val="auto"/>
                <w:szCs w:val="21"/>
              </w:rPr>
            </w:pPr>
            <w:r>
              <w:rPr>
                <w:rFonts w:hint="eastAsia" w:ascii="宋体" w:hAnsi="宋体" w:eastAsiaTheme="minorEastAsia"/>
                <w:color w:val="auto"/>
                <w:szCs w:val="21"/>
              </w:rPr>
              <w:t>具体详见《采购需求》</w:t>
            </w:r>
          </w:p>
        </w:tc>
      </w:tr>
      <w:tr w14:paraId="7F1E42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52" w:type="dxa"/>
            <w:gridSpan w:val="4"/>
            <w:tcBorders>
              <w:top w:val="single" w:color="auto" w:sz="4" w:space="0"/>
              <w:left w:val="single" w:color="auto" w:sz="4" w:space="0"/>
              <w:bottom w:val="single" w:color="auto" w:sz="4" w:space="0"/>
              <w:right w:val="single" w:color="auto" w:sz="4" w:space="0"/>
            </w:tcBorders>
            <w:vAlign w:val="center"/>
          </w:tcPr>
          <w:p w14:paraId="3B3238B8">
            <w:pPr>
              <w:wordWrap w:val="0"/>
              <w:snapToGrid w:val="0"/>
              <w:spacing w:line="340" w:lineRule="exact"/>
              <w:rPr>
                <w:rFonts w:ascii="宋体" w:hAnsi="宋体"/>
                <w:color w:val="auto"/>
                <w:szCs w:val="21"/>
              </w:rPr>
            </w:pPr>
            <w:r>
              <w:rPr>
                <w:rFonts w:hint="eastAsia" w:ascii="宋体" w:hAnsi="宋体"/>
                <w:color w:val="auto"/>
                <w:szCs w:val="21"/>
              </w:rPr>
              <w:t>合同履行期限：自合同签订之日起30个日历天内全部货物交货并安装调试完毕</w:t>
            </w:r>
            <w:r>
              <w:rPr>
                <w:rFonts w:hint="eastAsia" w:cs="宋体" w:asciiTheme="minorEastAsia" w:hAnsiTheme="minorEastAsia" w:eastAsiaTheme="minorEastAsia"/>
                <w:color w:val="auto"/>
                <w:szCs w:val="21"/>
              </w:rPr>
              <w:t>。</w:t>
            </w:r>
          </w:p>
        </w:tc>
      </w:tr>
      <w:tr w14:paraId="1701DF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52" w:type="dxa"/>
            <w:gridSpan w:val="4"/>
            <w:tcBorders>
              <w:top w:val="single" w:color="auto" w:sz="4" w:space="0"/>
              <w:left w:val="single" w:color="auto" w:sz="4" w:space="0"/>
              <w:bottom w:val="single" w:color="auto" w:sz="4" w:space="0"/>
              <w:right w:val="single" w:color="auto" w:sz="4" w:space="0"/>
            </w:tcBorders>
            <w:vAlign w:val="center"/>
          </w:tcPr>
          <w:p w14:paraId="402845B5">
            <w:pPr>
              <w:wordWrap w:val="0"/>
              <w:snapToGrid w:val="0"/>
              <w:spacing w:line="340" w:lineRule="exact"/>
              <w:rPr>
                <w:rFonts w:ascii="宋体" w:hAnsi="宋体"/>
                <w:color w:val="auto"/>
                <w:szCs w:val="21"/>
              </w:rPr>
            </w:pPr>
            <w:r>
              <w:rPr>
                <w:rFonts w:hint="eastAsia" w:ascii="宋体" w:hAnsi="宋体"/>
                <w:color w:val="auto"/>
                <w:szCs w:val="21"/>
              </w:rPr>
              <w:t>本分标不接受联合体投标。</w:t>
            </w:r>
          </w:p>
        </w:tc>
      </w:tr>
    </w:tbl>
    <w:p w14:paraId="55F5C681">
      <w:pPr>
        <w:spacing w:line="340" w:lineRule="exact"/>
        <w:rPr>
          <w:rFonts w:ascii="黑体" w:hAnsi="黑体" w:eastAsia="黑体"/>
          <w:b/>
          <w:bCs/>
          <w:color w:val="auto"/>
          <w:sz w:val="24"/>
        </w:rPr>
      </w:pPr>
    </w:p>
    <w:tbl>
      <w:tblPr>
        <w:tblStyle w:val="48"/>
        <w:tblW w:w="90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5"/>
        <w:gridCol w:w="949"/>
        <w:gridCol w:w="873"/>
        <w:gridCol w:w="6835"/>
      </w:tblGrid>
      <w:tr w14:paraId="60CC0F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52" w:type="dxa"/>
            <w:gridSpan w:val="4"/>
            <w:tcBorders>
              <w:top w:val="single" w:color="auto" w:sz="4" w:space="0"/>
              <w:left w:val="single" w:color="auto" w:sz="4" w:space="0"/>
              <w:bottom w:val="single" w:color="auto" w:sz="4" w:space="0"/>
              <w:right w:val="single" w:color="auto" w:sz="4" w:space="0"/>
            </w:tcBorders>
            <w:vAlign w:val="center"/>
          </w:tcPr>
          <w:p w14:paraId="10F255A9">
            <w:pPr>
              <w:wordWrap w:val="0"/>
              <w:spacing w:line="340" w:lineRule="exact"/>
              <w:rPr>
                <w:rFonts w:ascii="宋体" w:hAnsi="宋体"/>
                <w:b/>
                <w:bCs/>
                <w:color w:val="auto"/>
                <w:szCs w:val="21"/>
              </w:rPr>
            </w:pPr>
            <w:r>
              <w:rPr>
                <w:rFonts w:hint="eastAsia" w:ascii="宋体" w:hAnsi="宋体"/>
                <w:b/>
                <w:bCs/>
                <w:color w:val="auto"/>
                <w:szCs w:val="21"/>
                <w:u w:val="single"/>
              </w:rPr>
              <w:t>D</w:t>
            </w:r>
            <w:r>
              <w:rPr>
                <w:rFonts w:hint="eastAsia" w:ascii="宋体" w:hAnsi="宋体"/>
                <w:b/>
                <w:bCs/>
                <w:color w:val="auto"/>
                <w:szCs w:val="21"/>
              </w:rPr>
              <w:t>分标：预算金额25万元</w:t>
            </w:r>
          </w:p>
        </w:tc>
      </w:tr>
      <w:tr w14:paraId="3D5AA1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95" w:type="dxa"/>
            <w:tcBorders>
              <w:top w:val="single" w:color="auto" w:sz="4" w:space="0"/>
              <w:left w:val="single" w:color="auto" w:sz="4" w:space="0"/>
              <w:bottom w:val="single" w:color="auto" w:sz="4" w:space="0"/>
              <w:right w:val="single" w:color="auto" w:sz="4" w:space="0"/>
            </w:tcBorders>
            <w:vAlign w:val="center"/>
          </w:tcPr>
          <w:p w14:paraId="53D4F3A7">
            <w:pPr>
              <w:wordWrap w:val="0"/>
              <w:snapToGrid w:val="0"/>
              <w:spacing w:line="340" w:lineRule="exact"/>
              <w:jc w:val="center"/>
              <w:rPr>
                <w:rFonts w:ascii="宋体" w:hAnsi="宋体"/>
                <w:color w:val="auto"/>
                <w:szCs w:val="21"/>
              </w:rPr>
            </w:pPr>
            <w:r>
              <w:rPr>
                <w:rFonts w:hint="eastAsia" w:ascii="宋体" w:hAnsi="宋体"/>
                <w:color w:val="auto"/>
                <w:szCs w:val="21"/>
              </w:rPr>
              <w:t>序号</w:t>
            </w:r>
          </w:p>
        </w:tc>
        <w:tc>
          <w:tcPr>
            <w:tcW w:w="949" w:type="dxa"/>
            <w:tcBorders>
              <w:top w:val="single" w:color="auto" w:sz="4" w:space="0"/>
              <w:left w:val="single" w:color="auto" w:sz="4" w:space="0"/>
              <w:bottom w:val="single" w:color="auto" w:sz="4" w:space="0"/>
              <w:right w:val="single" w:color="auto" w:sz="4" w:space="0"/>
            </w:tcBorders>
            <w:vAlign w:val="center"/>
          </w:tcPr>
          <w:p w14:paraId="6744EFBE">
            <w:pPr>
              <w:wordWrap w:val="0"/>
              <w:snapToGrid w:val="0"/>
              <w:spacing w:line="340" w:lineRule="exact"/>
              <w:jc w:val="center"/>
              <w:rPr>
                <w:rFonts w:ascii="宋体" w:hAnsi="宋体"/>
                <w:color w:val="auto"/>
                <w:szCs w:val="21"/>
              </w:rPr>
            </w:pPr>
            <w:r>
              <w:rPr>
                <w:rFonts w:hint="eastAsia" w:ascii="宋体" w:hAnsi="宋体"/>
                <w:color w:val="auto"/>
                <w:szCs w:val="21"/>
              </w:rPr>
              <w:t>标的的名称</w:t>
            </w:r>
          </w:p>
        </w:tc>
        <w:tc>
          <w:tcPr>
            <w:tcW w:w="873" w:type="dxa"/>
            <w:tcBorders>
              <w:top w:val="single" w:color="auto" w:sz="4" w:space="0"/>
              <w:left w:val="single" w:color="auto" w:sz="4" w:space="0"/>
              <w:bottom w:val="single" w:color="auto" w:sz="4" w:space="0"/>
              <w:right w:val="single" w:color="auto" w:sz="4" w:space="0"/>
            </w:tcBorders>
            <w:vAlign w:val="center"/>
          </w:tcPr>
          <w:p w14:paraId="14083448">
            <w:pPr>
              <w:wordWrap w:val="0"/>
              <w:snapToGrid w:val="0"/>
              <w:spacing w:line="340" w:lineRule="exact"/>
              <w:jc w:val="center"/>
              <w:rPr>
                <w:rFonts w:ascii="宋体" w:hAnsi="宋体"/>
                <w:color w:val="auto"/>
                <w:szCs w:val="21"/>
              </w:rPr>
            </w:pPr>
            <w:r>
              <w:rPr>
                <w:rFonts w:hint="eastAsia" w:ascii="宋体" w:hAnsi="宋体"/>
                <w:color w:val="auto"/>
                <w:szCs w:val="21"/>
              </w:rPr>
              <w:t>数量及单位</w:t>
            </w:r>
          </w:p>
        </w:tc>
        <w:tc>
          <w:tcPr>
            <w:tcW w:w="6835" w:type="dxa"/>
            <w:tcBorders>
              <w:top w:val="single" w:color="auto" w:sz="4" w:space="0"/>
              <w:left w:val="single" w:color="auto" w:sz="4" w:space="0"/>
              <w:bottom w:val="single" w:color="auto" w:sz="4" w:space="0"/>
              <w:right w:val="single" w:color="auto" w:sz="4" w:space="0"/>
            </w:tcBorders>
            <w:vAlign w:val="center"/>
          </w:tcPr>
          <w:p w14:paraId="7E2AD7A8">
            <w:pPr>
              <w:wordWrap w:val="0"/>
              <w:snapToGrid w:val="0"/>
              <w:spacing w:line="340" w:lineRule="exact"/>
              <w:jc w:val="center"/>
              <w:rPr>
                <w:rFonts w:ascii="宋体" w:hAnsi="宋体"/>
                <w:color w:val="auto"/>
                <w:szCs w:val="21"/>
              </w:rPr>
            </w:pPr>
            <w:r>
              <w:rPr>
                <w:rFonts w:hint="eastAsia" w:ascii="宋体" w:hAnsi="宋体"/>
                <w:color w:val="auto"/>
                <w:szCs w:val="21"/>
              </w:rPr>
              <w:t>简要技术需求或者服务要求</w:t>
            </w:r>
          </w:p>
        </w:tc>
      </w:tr>
      <w:tr w14:paraId="7A028B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95" w:type="dxa"/>
            <w:tcBorders>
              <w:top w:val="single" w:color="auto" w:sz="4" w:space="0"/>
              <w:left w:val="single" w:color="auto" w:sz="4" w:space="0"/>
              <w:bottom w:val="single" w:color="auto" w:sz="4" w:space="0"/>
              <w:right w:val="single" w:color="auto" w:sz="4" w:space="0"/>
            </w:tcBorders>
            <w:vAlign w:val="center"/>
          </w:tcPr>
          <w:p w14:paraId="1619A5B6">
            <w:pPr>
              <w:wordWrap w:val="0"/>
              <w:snapToGrid w:val="0"/>
              <w:spacing w:line="340" w:lineRule="exact"/>
              <w:jc w:val="center"/>
              <w:rPr>
                <w:rFonts w:ascii="宋体" w:hAnsi="宋体"/>
                <w:color w:val="auto"/>
                <w:szCs w:val="21"/>
              </w:rPr>
            </w:pPr>
            <w:r>
              <w:rPr>
                <w:rFonts w:hint="eastAsia" w:ascii="宋体" w:hAnsi="宋体"/>
                <w:color w:val="auto"/>
                <w:szCs w:val="21"/>
              </w:rPr>
              <w:t>1</w:t>
            </w:r>
          </w:p>
        </w:tc>
        <w:tc>
          <w:tcPr>
            <w:tcW w:w="949" w:type="dxa"/>
            <w:tcBorders>
              <w:top w:val="single" w:color="auto" w:sz="4" w:space="0"/>
              <w:left w:val="single" w:color="auto" w:sz="4" w:space="0"/>
              <w:bottom w:val="single" w:color="auto" w:sz="4" w:space="0"/>
              <w:right w:val="single" w:color="auto" w:sz="4" w:space="0"/>
            </w:tcBorders>
            <w:vAlign w:val="center"/>
          </w:tcPr>
          <w:p w14:paraId="038997CF">
            <w:pPr>
              <w:pStyle w:val="128"/>
              <w:spacing w:beforeAutospacing="0" w:afterAutospacing="0" w:line="340" w:lineRule="exact"/>
              <w:jc w:val="center"/>
              <w:rPr>
                <w:rFonts w:hint="default" w:ascii="宋体" w:hAnsi="宋体" w:eastAsia="宋体"/>
                <w:color w:val="auto"/>
                <w:kern w:val="2"/>
                <w:szCs w:val="21"/>
              </w:rPr>
            </w:pPr>
            <w:r>
              <w:rPr>
                <w:rFonts w:hint="default" w:ascii="宋体" w:hAnsi="宋体" w:eastAsia="宋体"/>
                <w:color w:val="auto"/>
                <w:kern w:val="2"/>
                <w:szCs w:val="21"/>
              </w:rPr>
              <w:t>电子综合实训设备(世赛电子技术赛项)</w:t>
            </w:r>
          </w:p>
        </w:tc>
        <w:tc>
          <w:tcPr>
            <w:tcW w:w="873" w:type="dxa"/>
            <w:tcBorders>
              <w:top w:val="single" w:color="auto" w:sz="4" w:space="0"/>
              <w:left w:val="single" w:color="auto" w:sz="4" w:space="0"/>
              <w:bottom w:val="single" w:color="auto" w:sz="4" w:space="0"/>
              <w:right w:val="single" w:color="auto" w:sz="4" w:space="0"/>
            </w:tcBorders>
            <w:vAlign w:val="center"/>
          </w:tcPr>
          <w:p w14:paraId="6E58ED08">
            <w:pPr>
              <w:spacing w:line="340" w:lineRule="exact"/>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1套</w:t>
            </w:r>
          </w:p>
        </w:tc>
        <w:tc>
          <w:tcPr>
            <w:tcW w:w="6835" w:type="dxa"/>
            <w:tcBorders>
              <w:top w:val="single" w:color="auto" w:sz="4" w:space="0"/>
              <w:left w:val="single" w:color="auto" w:sz="4" w:space="0"/>
              <w:bottom w:val="single" w:color="auto" w:sz="4" w:space="0"/>
              <w:right w:val="single" w:color="auto" w:sz="4" w:space="0"/>
            </w:tcBorders>
            <w:vAlign w:val="center"/>
          </w:tcPr>
          <w:p w14:paraId="6C9DDA42">
            <w:pPr>
              <w:wordWrap w:val="0"/>
              <w:snapToGrid w:val="0"/>
              <w:spacing w:line="340" w:lineRule="exact"/>
              <w:rPr>
                <w:rFonts w:ascii="宋体" w:hAnsi="宋体" w:eastAsiaTheme="minorEastAsia"/>
                <w:b/>
                <w:bCs/>
                <w:color w:val="auto"/>
                <w:szCs w:val="21"/>
              </w:rPr>
            </w:pPr>
            <w:r>
              <w:rPr>
                <w:rFonts w:hint="eastAsia" w:ascii="宋体" w:hAnsi="宋体" w:eastAsiaTheme="minorEastAsia"/>
                <w:b/>
                <w:bCs/>
                <w:color w:val="auto"/>
                <w:szCs w:val="21"/>
              </w:rPr>
              <w:t>（一）电源控制模块：</w:t>
            </w:r>
          </w:p>
          <w:p w14:paraId="5E8FF065">
            <w:pPr>
              <w:wordWrap w:val="0"/>
              <w:snapToGrid w:val="0"/>
              <w:spacing w:line="340" w:lineRule="exact"/>
              <w:rPr>
                <w:rFonts w:ascii="宋体" w:hAnsi="宋体" w:eastAsiaTheme="minorEastAsia"/>
                <w:color w:val="auto"/>
                <w:szCs w:val="21"/>
              </w:rPr>
            </w:pPr>
            <w:r>
              <w:rPr>
                <w:rFonts w:hint="eastAsia" w:ascii="宋体" w:hAnsi="宋体" w:eastAsiaTheme="minorEastAsia"/>
                <w:color w:val="auto"/>
                <w:szCs w:val="21"/>
              </w:rPr>
              <w:t>1.结构尺寸：约L282mm*W240mm*D162 mm，采用优质冷轧钢板焊接而成，表面静电喷塑。</w:t>
            </w:r>
          </w:p>
          <w:p w14:paraId="15D08F71">
            <w:pPr>
              <w:wordWrap w:val="0"/>
              <w:snapToGrid w:val="0"/>
              <w:spacing w:line="340" w:lineRule="exact"/>
              <w:rPr>
                <w:rFonts w:ascii="宋体" w:hAnsi="宋体" w:eastAsiaTheme="minorEastAsia"/>
                <w:color w:val="auto"/>
                <w:szCs w:val="21"/>
              </w:rPr>
            </w:pPr>
            <w:r>
              <w:rPr>
                <w:rFonts w:hint="eastAsia" w:ascii="宋体" w:hAnsi="宋体" w:eastAsiaTheme="minorEastAsia"/>
                <w:color w:val="auto"/>
                <w:szCs w:val="21"/>
              </w:rPr>
              <w:t>2.功能：总电源控制、照明灯控制、电源指示，具有漏电保护、过流保护。</w:t>
            </w:r>
          </w:p>
          <w:p w14:paraId="31B2AF31">
            <w:pPr>
              <w:wordWrap w:val="0"/>
              <w:snapToGrid w:val="0"/>
              <w:spacing w:line="340" w:lineRule="exact"/>
              <w:rPr>
                <w:rFonts w:ascii="宋体" w:hAnsi="宋体" w:eastAsiaTheme="minorEastAsia"/>
                <w:color w:val="auto"/>
                <w:szCs w:val="21"/>
              </w:rPr>
            </w:pPr>
            <w:r>
              <w:rPr>
                <w:rFonts w:hint="eastAsia" w:ascii="宋体" w:hAnsi="宋体" w:eastAsiaTheme="minorEastAsia"/>
                <w:color w:val="auto"/>
                <w:szCs w:val="21"/>
              </w:rPr>
              <w:t>.......................</w:t>
            </w:r>
          </w:p>
          <w:p w14:paraId="2B53A3DF">
            <w:pPr>
              <w:wordWrap w:val="0"/>
              <w:snapToGrid w:val="0"/>
              <w:spacing w:line="340" w:lineRule="exact"/>
              <w:rPr>
                <w:rFonts w:ascii="宋体" w:hAnsi="宋体" w:eastAsiaTheme="minorEastAsia"/>
                <w:color w:val="auto"/>
                <w:szCs w:val="21"/>
                <w:highlight w:val="yellow"/>
              </w:rPr>
            </w:pPr>
            <w:r>
              <w:rPr>
                <w:rFonts w:hint="eastAsia" w:ascii="宋体" w:hAnsi="宋体" w:eastAsiaTheme="minorEastAsia"/>
                <w:color w:val="auto"/>
                <w:szCs w:val="21"/>
              </w:rPr>
              <w:t>具体详见《采购需求》</w:t>
            </w:r>
          </w:p>
        </w:tc>
      </w:tr>
      <w:tr w14:paraId="39AC39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52" w:type="dxa"/>
            <w:gridSpan w:val="4"/>
            <w:tcBorders>
              <w:top w:val="single" w:color="auto" w:sz="4" w:space="0"/>
              <w:left w:val="single" w:color="auto" w:sz="4" w:space="0"/>
              <w:bottom w:val="single" w:color="auto" w:sz="4" w:space="0"/>
              <w:right w:val="single" w:color="auto" w:sz="4" w:space="0"/>
            </w:tcBorders>
            <w:vAlign w:val="center"/>
          </w:tcPr>
          <w:p w14:paraId="28D8FCE7">
            <w:pPr>
              <w:wordWrap w:val="0"/>
              <w:snapToGrid w:val="0"/>
              <w:spacing w:line="340" w:lineRule="exact"/>
              <w:rPr>
                <w:rFonts w:ascii="宋体" w:hAnsi="宋体"/>
                <w:color w:val="auto"/>
                <w:szCs w:val="21"/>
              </w:rPr>
            </w:pPr>
            <w:r>
              <w:rPr>
                <w:rFonts w:hint="eastAsia" w:ascii="宋体" w:hAnsi="宋体"/>
                <w:color w:val="auto"/>
                <w:szCs w:val="21"/>
              </w:rPr>
              <w:t>合同履行期限：自合同签订之日起30个日历天内全部货物交货并安装调试完毕</w:t>
            </w:r>
            <w:r>
              <w:rPr>
                <w:rFonts w:hint="eastAsia" w:cs="宋体" w:asciiTheme="minorEastAsia" w:hAnsiTheme="minorEastAsia" w:eastAsiaTheme="minorEastAsia"/>
                <w:color w:val="auto"/>
                <w:szCs w:val="21"/>
              </w:rPr>
              <w:t>。</w:t>
            </w:r>
          </w:p>
        </w:tc>
      </w:tr>
      <w:tr w14:paraId="77F250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52" w:type="dxa"/>
            <w:gridSpan w:val="4"/>
            <w:tcBorders>
              <w:top w:val="single" w:color="auto" w:sz="4" w:space="0"/>
              <w:left w:val="single" w:color="auto" w:sz="4" w:space="0"/>
              <w:bottom w:val="single" w:color="auto" w:sz="4" w:space="0"/>
              <w:right w:val="single" w:color="auto" w:sz="4" w:space="0"/>
            </w:tcBorders>
            <w:vAlign w:val="center"/>
          </w:tcPr>
          <w:p w14:paraId="3D75D820">
            <w:pPr>
              <w:wordWrap w:val="0"/>
              <w:snapToGrid w:val="0"/>
              <w:spacing w:line="340" w:lineRule="exact"/>
              <w:rPr>
                <w:rFonts w:ascii="宋体" w:hAnsi="宋体"/>
                <w:color w:val="auto"/>
                <w:szCs w:val="21"/>
              </w:rPr>
            </w:pPr>
            <w:r>
              <w:rPr>
                <w:rFonts w:hint="eastAsia" w:ascii="宋体" w:hAnsi="宋体"/>
                <w:color w:val="auto"/>
                <w:szCs w:val="21"/>
              </w:rPr>
              <w:t>本分标不接受联合体投标。</w:t>
            </w:r>
          </w:p>
        </w:tc>
      </w:tr>
    </w:tbl>
    <w:p w14:paraId="2E7DB94B">
      <w:pPr>
        <w:pStyle w:val="18"/>
        <w:rPr>
          <w:color w:val="auto"/>
        </w:rPr>
      </w:pPr>
    </w:p>
    <w:tbl>
      <w:tblPr>
        <w:tblStyle w:val="48"/>
        <w:tblW w:w="90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5"/>
        <w:gridCol w:w="949"/>
        <w:gridCol w:w="873"/>
        <w:gridCol w:w="6835"/>
      </w:tblGrid>
      <w:tr w14:paraId="36420E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52" w:type="dxa"/>
            <w:gridSpan w:val="4"/>
            <w:tcBorders>
              <w:top w:val="single" w:color="auto" w:sz="4" w:space="0"/>
              <w:left w:val="single" w:color="auto" w:sz="4" w:space="0"/>
              <w:bottom w:val="single" w:color="auto" w:sz="4" w:space="0"/>
              <w:right w:val="single" w:color="auto" w:sz="4" w:space="0"/>
            </w:tcBorders>
            <w:vAlign w:val="center"/>
          </w:tcPr>
          <w:p w14:paraId="588082E2">
            <w:pPr>
              <w:wordWrap w:val="0"/>
              <w:spacing w:line="340" w:lineRule="exact"/>
              <w:rPr>
                <w:rFonts w:ascii="宋体" w:hAnsi="宋体"/>
                <w:b/>
                <w:bCs/>
                <w:color w:val="auto"/>
                <w:szCs w:val="21"/>
              </w:rPr>
            </w:pPr>
            <w:r>
              <w:rPr>
                <w:rFonts w:hint="eastAsia" w:ascii="宋体" w:hAnsi="宋体"/>
                <w:b/>
                <w:bCs/>
                <w:color w:val="auto"/>
                <w:szCs w:val="21"/>
                <w:u w:val="single"/>
              </w:rPr>
              <w:t>E</w:t>
            </w:r>
            <w:r>
              <w:rPr>
                <w:rFonts w:hint="eastAsia" w:ascii="宋体" w:hAnsi="宋体"/>
                <w:b/>
                <w:bCs/>
                <w:color w:val="auto"/>
                <w:szCs w:val="21"/>
              </w:rPr>
              <w:t>分标：预算金额39万元</w:t>
            </w:r>
          </w:p>
        </w:tc>
      </w:tr>
      <w:tr w14:paraId="3BD493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95" w:type="dxa"/>
            <w:tcBorders>
              <w:top w:val="single" w:color="auto" w:sz="4" w:space="0"/>
              <w:left w:val="single" w:color="auto" w:sz="4" w:space="0"/>
              <w:bottom w:val="single" w:color="auto" w:sz="4" w:space="0"/>
              <w:right w:val="single" w:color="auto" w:sz="4" w:space="0"/>
            </w:tcBorders>
            <w:vAlign w:val="center"/>
          </w:tcPr>
          <w:p w14:paraId="4D4D8F63">
            <w:pPr>
              <w:wordWrap w:val="0"/>
              <w:snapToGrid w:val="0"/>
              <w:spacing w:line="340" w:lineRule="exact"/>
              <w:jc w:val="center"/>
              <w:rPr>
                <w:rFonts w:ascii="宋体" w:hAnsi="宋体"/>
                <w:color w:val="auto"/>
                <w:szCs w:val="21"/>
              </w:rPr>
            </w:pPr>
            <w:r>
              <w:rPr>
                <w:rFonts w:hint="eastAsia" w:ascii="宋体" w:hAnsi="宋体"/>
                <w:color w:val="auto"/>
                <w:szCs w:val="21"/>
              </w:rPr>
              <w:t>序号</w:t>
            </w:r>
          </w:p>
        </w:tc>
        <w:tc>
          <w:tcPr>
            <w:tcW w:w="949" w:type="dxa"/>
            <w:tcBorders>
              <w:top w:val="single" w:color="auto" w:sz="4" w:space="0"/>
              <w:left w:val="single" w:color="auto" w:sz="4" w:space="0"/>
              <w:bottom w:val="single" w:color="auto" w:sz="4" w:space="0"/>
              <w:right w:val="single" w:color="auto" w:sz="4" w:space="0"/>
            </w:tcBorders>
            <w:vAlign w:val="center"/>
          </w:tcPr>
          <w:p w14:paraId="0E7559AC">
            <w:pPr>
              <w:wordWrap w:val="0"/>
              <w:snapToGrid w:val="0"/>
              <w:spacing w:line="340" w:lineRule="exact"/>
              <w:jc w:val="center"/>
              <w:rPr>
                <w:rFonts w:ascii="宋体" w:hAnsi="宋体"/>
                <w:color w:val="auto"/>
                <w:szCs w:val="21"/>
              </w:rPr>
            </w:pPr>
            <w:r>
              <w:rPr>
                <w:rFonts w:hint="eastAsia" w:ascii="宋体" w:hAnsi="宋体"/>
                <w:color w:val="auto"/>
                <w:szCs w:val="21"/>
              </w:rPr>
              <w:t>标的的名称</w:t>
            </w:r>
          </w:p>
        </w:tc>
        <w:tc>
          <w:tcPr>
            <w:tcW w:w="873" w:type="dxa"/>
            <w:tcBorders>
              <w:top w:val="single" w:color="auto" w:sz="4" w:space="0"/>
              <w:left w:val="single" w:color="auto" w:sz="4" w:space="0"/>
              <w:bottom w:val="single" w:color="auto" w:sz="4" w:space="0"/>
              <w:right w:val="single" w:color="auto" w:sz="4" w:space="0"/>
            </w:tcBorders>
            <w:vAlign w:val="center"/>
          </w:tcPr>
          <w:p w14:paraId="40F2728A">
            <w:pPr>
              <w:wordWrap w:val="0"/>
              <w:snapToGrid w:val="0"/>
              <w:spacing w:line="340" w:lineRule="exact"/>
              <w:jc w:val="center"/>
              <w:rPr>
                <w:rFonts w:ascii="宋体" w:hAnsi="宋体"/>
                <w:color w:val="auto"/>
                <w:szCs w:val="21"/>
              </w:rPr>
            </w:pPr>
            <w:r>
              <w:rPr>
                <w:rFonts w:hint="eastAsia" w:ascii="宋体" w:hAnsi="宋体"/>
                <w:color w:val="auto"/>
                <w:szCs w:val="21"/>
              </w:rPr>
              <w:t>数量及单位</w:t>
            </w:r>
          </w:p>
        </w:tc>
        <w:tc>
          <w:tcPr>
            <w:tcW w:w="6835" w:type="dxa"/>
            <w:tcBorders>
              <w:top w:val="single" w:color="auto" w:sz="4" w:space="0"/>
              <w:left w:val="single" w:color="auto" w:sz="4" w:space="0"/>
              <w:bottom w:val="single" w:color="auto" w:sz="4" w:space="0"/>
              <w:right w:val="single" w:color="auto" w:sz="4" w:space="0"/>
            </w:tcBorders>
            <w:vAlign w:val="center"/>
          </w:tcPr>
          <w:p w14:paraId="0097711E">
            <w:pPr>
              <w:wordWrap w:val="0"/>
              <w:snapToGrid w:val="0"/>
              <w:spacing w:line="340" w:lineRule="exact"/>
              <w:jc w:val="center"/>
              <w:rPr>
                <w:rFonts w:ascii="宋体" w:hAnsi="宋体"/>
                <w:color w:val="auto"/>
                <w:szCs w:val="21"/>
              </w:rPr>
            </w:pPr>
            <w:r>
              <w:rPr>
                <w:rFonts w:hint="eastAsia" w:ascii="宋体" w:hAnsi="宋体"/>
                <w:color w:val="auto"/>
                <w:szCs w:val="21"/>
              </w:rPr>
              <w:t>简要技术需求或者服务要求</w:t>
            </w:r>
          </w:p>
        </w:tc>
      </w:tr>
      <w:tr w14:paraId="1B3013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95" w:type="dxa"/>
            <w:tcBorders>
              <w:top w:val="single" w:color="auto" w:sz="4" w:space="0"/>
              <w:left w:val="single" w:color="auto" w:sz="4" w:space="0"/>
              <w:bottom w:val="single" w:color="auto" w:sz="4" w:space="0"/>
              <w:right w:val="single" w:color="auto" w:sz="4" w:space="0"/>
            </w:tcBorders>
            <w:vAlign w:val="center"/>
          </w:tcPr>
          <w:p w14:paraId="5C14FE35">
            <w:pPr>
              <w:wordWrap w:val="0"/>
              <w:snapToGrid w:val="0"/>
              <w:spacing w:line="340" w:lineRule="exact"/>
              <w:jc w:val="center"/>
              <w:rPr>
                <w:rFonts w:ascii="宋体" w:hAnsi="宋体"/>
                <w:color w:val="auto"/>
                <w:szCs w:val="21"/>
              </w:rPr>
            </w:pPr>
            <w:r>
              <w:rPr>
                <w:rFonts w:hint="eastAsia" w:ascii="宋体" w:hAnsi="宋体"/>
                <w:color w:val="auto"/>
                <w:szCs w:val="21"/>
              </w:rPr>
              <w:t>1</w:t>
            </w:r>
          </w:p>
        </w:tc>
        <w:tc>
          <w:tcPr>
            <w:tcW w:w="949" w:type="dxa"/>
            <w:tcBorders>
              <w:top w:val="single" w:color="auto" w:sz="4" w:space="0"/>
              <w:left w:val="single" w:color="auto" w:sz="4" w:space="0"/>
              <w:bottom w:val="single" w:color="auto" w:sz="4" w:space="0"/>
              <w:right w:val="single" w:color="auto" w:sz="4" w:space="0"/>
            </w:tcBorders>
            <w:vAlign w:val="center"/>
          </w:tcPr>
          <w:p w14:paraId="033F191D">
            <w:pPr>
              <w:pStyle w:val="128"/>
              <w:spacing w:beforeAutospacing="0" w:afterAutospacing="0" w:line="340" w:lineRule="exact"/>
              <w:jc w:val="center"/>
              <w:rPr>
                <w:rFonts w:hint="default" w:ascii="宋体" w:hAnsi="宋体" w:eastAsia="宋体"/>
                <w:color w:val="auto"/>
                <w:kern w:val="2"/>
                <w:szCs w:val="21"/>
              </w:rPr>
            </w:pPr>
            <w:r>
              <w:rPr>
                <w:rFonts w:hint="default" w:ascii="宋体" w:hAnsi="宋体" w:eastAsia="宋体"/>
                <w:color w:val="auto"/>
                <w:kern w:val="2"/>
                <w:szCs w:val="21"/>
              </w:rPr>
              <w:t>工业传感器实训系统</w:t>
            </w:r>
          </w:p>
        </w:tc>
        <w:tc>
          <w:tcPr>
            <w:tcW w:w="873" w:type="dxa"/>
            <w:tcBorders>
              <w:top w:val="single" w:color="auto" w:sz="4" w:space="0"/>
              <w:left w:val="single" w:color="auto" w:sz="4" w:space="0"/>
              <w:bottom w:val="single" w:color="auto" w:sz="4" w:space="0"/>
              <w:right w:val="single" w:color="auto" w:sz="4" w:space="0"/>
            </w:tcBorders>
            <w:vAlign w:val="center"/>
          </w:tcPr>
          <w:p w14:paraId="1D46745E">
            <w:pPr>
              <w:spacing w:line="340" w:lineRule="exact"/>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6套</w:t>
            </w:r>
          </w:p>
        </w:tc>
        <w:tc>
          <w:tcPr>
            <w:tcW w:w="6835" w:type="dxa"/>
            <w:tcBorders>
              <w:top w:val="single" w:color="auto" w:sz="4" w:space="0"/>
              <w:left w:val="single" w:color="auto" w:sz="4" w:space="0"/>
              <w:bottom w:val="single" w:color="auto" w:sz="4" w:space="0"/>
              <w:right w:val="single" w:color="auto" w:sz="4" w:space="0"/>
            </w:tcBorders>
            <w:vAlign w:val="center"/>
          </w:tcPr>
          <w:p w14:paraId="1812B3CA">
            <w:pPr>
              <w:wordWrap w:val="0"/>
              <w:snapToGrid w:val="0"/>
              <w:spacing w:line="340" w:lineRule="exact"/>
              <w:rPr>
                <w:rFonts w:ascii="宋体" w:hAnsi="宋体" w:eastAsiaTheme="minorEastAsia"/>
                <w:b/>
                <w:bCs/>
                <w:color w:val="auto"/>
                <w:szCs w:val="21"/>
              </w:rPr>
            </w:pPr>
            <w:r>
              <w:rPr>
                <w:rFonts w:hint="eastAsia" w:ascii="宋体" w:hAnsi="宋体" w:eastAsiaTheme="minorEastAsia"/>
                <w:b/>
                <w:bCs/>
                <w:color w:val="auto"/>
                <w:szCs w:val="21"/>
              </w:rPr>
              <w:t>（一）工业控制模块</w:t>
            </w:r>
          </w:p>
          <w:p w14:paraId="2EBB6FC3">
            <w:pPr>
              <w:wordWrap w:val="0"/>
              <w:snapToGrid w:val="0"/>
              <w:spacing w:line="340" w:lineRule="exact"/>
              <w:rPr>
                <w:rFonts w:ascii="宋体" w:hAnsi="宋体" w:eastAsiaTheme="minorEastAsia"/>
                <w:color w:val="auto"/>
                <w:szCs w:val="21"/>
              </w:rPr>
            </w:pPr>
            <w:r>
              <w:rPr>
                <w:rFonts w:hint="eastAsia" w:ascii="宋体" w:hAnsi="宋体" w:eastAsiaTheme="minorEastAsia"/>
                <w:color w:val="auto"/>
                <w:szCs w:val="21"/>
              </w:rPr>
              <w:t>1.主控制器：</w:t>
            </w:r>
          </w:p>
          <w:p w14:paraId="7197BC09">
            <w:pPr>
              <w:wordWrap w:val="0"/>
              <w:snapToGrid w:val="0"/>
              <w:spacing w:line="340" w:lineRule="exact"/>
              <w:rPr>
                <w:rFonts w:ascii="宋体" w:hAnsi="宋体" w:eastAsiaTheme="minorEastAsia"/>
                <w:color w:val="auto"/>
                <w:szCs w:val="21"/>
              </w:rPr>
            </w:pPr>
            <w:r>
              <w:rPr>
                <w:rFonts w:hint="eastAsia" w:ascii="宋体" w:hAnsi="宋体" w:eastAsiaTheme="minorEastAsia"/>
                <w:color w:val="auto"/>
                <w:szCs w:val="21"/>
              </w:rPr>
              <w:t>1）用户存储器：100KB工作存储器，4MB装载存储器；</w:t>
            </w:r>
          </w:p>
          <w:p w14:paraId="3468BE7B">
            <w:pPr>
              <w:wordWrap w:val="0"/>
              <w:snapToGrid w:val="0"/>
              <w:spacing w:line="340" w:lineRule="exact"/>
              <w:rPr>
                <w:rFonts w:ascii="宋体" w:hAnsi="宋体" w:eastAsiaTheme="minorEastAsia"/>
                <w:color w:val="auto"/>
                <w:szCs w:val="21"/>
              </w:rPr>
            </w:pPr>
            <w:r>
              <w:rPr>
                <w:rFonts w:hint="eastAsia" w:ascii="宋体" w:hAnsi="宋体" w:eastAsiaTheme="minorEastAsia"/>
                <w:color w:val="auto"/>
                <w:szCs w:val="21"/>
              </w:rPr>
              <w:t>2）板载数字I/O：≥14路输入/10路输出；</w:t>
            </w:r>
          </w:p>
          <w:p w14:paraId="2975F130">
            <w:pPr>
              <w:wordWrap w:val="0"/>
              <w:snapToGrid w:val="0"/>
              <w:spacing w:line="340" w:lineRule="exact"/>
              <w:rPr>
                <w:rFonts w:ascii="宋体" w:hAnsi="宋体" w:eastAsiaTheme="minorEastAsia"/>
                <w:color w:val="auto"/>
                <w:szCs w:val="21"/>
              </w:rPr>
            </w:pPr>
            <w:r>
              <w:rPr>
                <w:rFonts w:hint="eastAsia" w:ascii="宋体" w:hAnsi="宋体" w:eastAsiaTheme="minorEastAsia"/>
                <w:color w:val="auto"/>
                <w:szCs w:val="21"/>
              </w:rPr>
              <w:t>3）板载模拟I/O：≥2路输入；</w:t>
            </w:r>
          </w:p>
          <w:p w14:paraId="110C2920">
            <w:pPr>
              <w:wordWrap w:val="0"/>
              <w:snapToGrid w:val="0"/>
              <w:spacing w:line="340" w:lineRule="exact"/>
              <w:rPr>
                <w:rFonts w:ascii="宋体" w:hAnsi="宋体" w:eastAsiaTheme="minorEastAsia"/>
                <w:color w:val="auto"/>
                <w:szCs w:val="21"/>
              </w:rPr>
            </w:pPr>
            <w:r>
              <w:rPr>
                <w:rFonts w:hint="eastAsia" w:ascii="宋体" w:hAnsi="宋体" w:eastAsiaTheme="minorEastAsia"/>
                <w:color w:val="auto"/>
                <w:szCs w:val="21"/>
              </w:rPr>
              <w:t>.......................</w:t>
            </w:r>
          </w:p>
          <w:p w14:paraId="0E6A078E">
            <w:pPr>
              <w:wordWrap w:val="0"/>
              <w:snapToGrid w:val="0"/>
              <w:spacing w:line="340" w:lineRule="exact"/>
              <w:rPr>
                <w:rFonts w:ascii="宋体" w:hAnsi="宋体" w:eastAsiaTheme="minorEastAsia"/>
                <w:color w:val="auto"/>
                <w:szCs w:val="21"/>
                <w:highlight w:val="yellow"/>
              </w:rPr>
            </w:pPr>
            <w:r>
              <w:rPr>
                <w:rFonts w:hint="eastAsia" w:ascii="宋体" w:hAnsi="宋体" w:eastAsiaTheme="minorEastAsia"/>
                <w:color w:val="auto"/>
                <w:szCs w:val="21"/>
              </w:rPr>
              <w:t>具体详见《采购需求》</w:t>
            </w:r>
          </w:p>
        </w:tc>
      </w:tr>
      <w:tr w14:paraId="6D67E1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52" w:type="dxa"/>
            <w:gridSpan w:val="4"/>
            <w:tcBorders>
              <w:top w:val="single" w:color="auto" w:sz="4" w:space="0"/>
              <w:left w:val="single" w:color="auto" w:sz="4" w:space="0"/>
              <w:bottom w:val="single" w:color="auto" w:sz="4" w:space="0"/>
              <w:right w:val="single" w:color="auto" w:sz="4" w:space="0"/>
            </w:tcBorders>
            <w:vAlign w:val="center"/>
          </w:tcPr>
          <w:p w14:paraId="2C0A26AD">
            <w:pPr>
              <w:wordWrap w:val="0"/>
              <w:snapToGrid w:val="0"/>
              <w:spacing w:line="340" w:lineRule="exact"/>
              <w:rPr>
                <w:rFonts w:ascii="宋体" w:hAnsi="宋体"/>
                <w:color w:val="auto"/>
                <w:szCs w:val="21"/>
              </w:rPr>
            </w:pPr>
            <w:r>
              <w:rPr>
                <w:rFonts w:hint="eastAsia" w:ascii="宋体" w:hAnsi="宋体"/>
                <w:color w:val="auto"/>
                <w:szCs w:val="21"/>
              </w:rPr>
              <w:t>合同履行期限：自合同签订之日起30个日历天内全部货物交货并安装调试完毕</w:t>
            </w:r>
            <w:r>
              <w:rPr>
                <w:rFonts w:hint="eastAsia" w:cs="宋体" w:asciiTheme="minorEastAsia" w:hAnsiTheme="minorEastAsia" w:eastAsiaTheme="minorEastAsia"/>
                <w:color w:val="auto"/>
                <w:szCs w:val="21"/>
              </w:rPr>
              <w:t>。</w:t>
            </w:r>
          </w:p>
        </w:tc>
      </w:tr>
      <w:tr w14:paraId="3EB1F5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52" w:type="dxa"/>
            <w:gridSpan w:val="4"/>
            <w:tcBorders>
              <w:top w:val="single" w:color="auto" w:sz="4" w:space="0"/>
              <w:left w:val="single" w:color="auto" w:sz="4" w:space="0"/>
              <w:bottom w:val="single" w:color="auto" w:sz="4" w:space="0"/>
              <w:right w:val="single" w:color="auto" w:sz="4" w:space="0"/>
            </w:tcBorders>
            <w:vAlign w:val="center"/>
          </w:tcPr>
          <w:p w14:paraId="2B8A4900">
            <w:pPr>
              <w:wordWrap w:val="0"/>
              <w:snapToGrid w:val="0"/>
              <w:spacing w:line="340" w:lineRule="exact"/>
              <w:rPr>
                <w:rFonts w:ascii="宋体" w:hAnsi="宋体"/>
                <w:color w:val="auto"/>
                <w:szCs w:val="21"/>
              </w:rPr>
            </w:pPr>
            <w:r>
              <w:rPr>
                <w:rFonts w:hint="eastAsia" w:ascii="宋体" w:hAnsi="宋体"/>
                <w:color w:val="auto"/>
                <w:szCs w:val="21"/>
              </w:rPr>
              <w:t>本分标不接受联合体投标。</w:t>
            </w:r>
          </w:p>
        </w:tc>
      </w:tr>
    </w:tbl>
    <w:p w14:paraId="7226B5ED">
      <w:pPr>
        <w:spacing w:line="340" w:lineRule="exact"/>
        <w:rPr>
          <w:rFonts w:ascii="黑体" w:hAnsi="黑体" w:eastAsia="黑体"/>
          <w:b/>
          <w:bCs/>
          <w:color w:val="auto"/>
          <w:sz w:val="24"/>
        </w:rPr>
      </w:pPr>
      <w:r>
        <w:rPr>
          <w:rFonts w:hint="eastAsia" w:ascii="黑体" w:hAnsi="黑体" w:eastAsia="黑体"/>
          <w:b/>
          <w:bCs/>
          <w:color w:val="auto"/>
          <w:sz w:val="24"/>
        </w:rPr>
        <w:t>二、申请人的资格要求：</w:t>
      </w:r>
      <w:bookmarkEnd w:id="14"/>
      <w:bookmarkEnd w:id="15"/>
      <w:bookmarkEnd w:id="16"/>
      <w:bookmarkEnd w:id="17"/>
    </w:p>
    <w:p w14:paraId="4FA12055">
      <w:pPr>
        <w:spacing w:line="340" w:lineRule="exact"/>
        <w:ind w:firstLine="420" w:firstLineChars="200"/>
        <w:rPr>
          <w:rFonts w:ascii="宋体" w:hAnsi="宋体"/>
          <w:color w:val="auto"/>
          <w:szCs w:val="21"/>
        </w:rPr>
      </w:pPr>
      <w:bookmarkStart w:id="18" w:name="_Hlk51746371"/>
      <w:r>
        <w:rPr>
          <w:rFonts w:hint="eastAsia" w:ascii="宋体" w:hAnsi="宋体"/>
          <w:color w:val="auto"/>
          <w:szCs w:val="21"/>
        </w:rPr>
        <w:t>1.满足《中华人民共和国政府采购法》第二十二条规定；</w:t>
      </w:r>
    </w:p>
    <w:p w14:paraId="6445B8CE">
      <w:pPr>
        <w:spacing w:line="340" w:lineRule="exact"/>
        <w:ind w:firstLine="420" w:firstLineChars="200"/>
        <w:rPr>
          <w:rFonts w:ascii="宋体" w:hAnsi="宋体"/>
          <w:color w:val="auto"/>
          <w:szCs w:val="21"/>
        </w:rPr>
      </w:pPr>
      <w:bookmarkStart w:id="19" w:name="_Toc28359081"/>
      <w:bookmarkStart w:id="20" w:name="_Toc28359004"/>
      <w:r>
        <w:rPr>
          <w:rFonts w:ascii="宋体" w:hAnsi="宋体"/>
          <w:color w:val="auto"/>
          <w:szCs w:val="21"/>
        </w:rPr>
        <w:t>2</w:t>
      </w:r>
      <w:r>
        <w:rPr>
          <w:rFonts w:hint="eastAsia" w:ascii="宋体" w:hAnsi="宋体"/>
          <w:color w:val="auto"/>
          <w:szCs w:val="21"/>
        </w:rPr>
        <w:t>.落实政府采购政策需满足的资格要求：</w:t>
      </w:r>
      <w:r>
        <w:rPr>
          <w:rFonts w:hint="eastAsia" w:ascii="宋体" w:hAnsi="宋体"/>
          <w:color w:val="auto"/>
          <w:szCs w:val="21"/>
          <w:u w:val="single"/>
        </w:rPr>
        <w:t>无。</w:t>
      </w:r>
    </w:p>
    <w:p w14:paraId="7DDC2B31">
      <w:pPr>
        <w:spacing w:line="340" w:lineRule="exact"/>
        <w:ind w:firstLine="420" w:firstLineChars="200"/>
        <w:rPr>
          <w:rFonts w:ascii="宋体" w:hAnsi="宋体"/>
          <w:color w:val="auto"/>
          <w:szCs w:val="21"/>
        </w:rPr>
      </w:pPr>
      <w:r>
        <w:rPr>
          <w:rFonts w:hint="eastAsia" w:ascii="宋体" w:hAnsi="宋体"/>
          <w:color w:val="auto"/>
          <w:szCs w:val="21"/>
        </w:rPr>
        <w:t>3.本项目的特定资格要求：</w:t>
      </w:r>
      <w:r>
        <w:rPr>
          <w:rFonts w:hint="eastAsia" w:ascii="宋体" w:hAnsi="宋体"/>
          <w:color w:val="auto"/>
          <w:szCs w:val="21"/>
          <w:u w:val="single"/>
        </w:rPr>
        <w:t>无。</w:t>
      </w:r>
    </w:p>
    <w:bookmarkEnd w:id="18"/>
    <w:p w14:paraId="6BC16F86">
      <w:pPr>
        <w:spacing w:line="340" w:lineRule="exact"/>
        <w:rPr>
          <w:rFonts w:ascii="黑体" w:hAnsi="黑体" w:eastAsia="黑体"/>
          <w:b/>
          <w:bCs/>
          <w:color w:val="auto"/>
          <w:sz w:val="24"/>
        </w:rPr>
      </w:pPr>
      <w:bookmarkStart w:id="21" w:name="_Toc35393623"/>
      <w:bookmarkStart w:id="22" w:name="_Toc35393792"/>
      <w:r>
        <w:rPr>
          <w:rFonts w:hint="eastAsia" w:ascii="黑体" w:hAnsi="黑体" w:eastAsia="黑体"/>
          <w:b/>
          <w:bCs/>
          <w:color w:val="auto"/>
          <w:sz w:val="24"/>
        </w:rPr>
        <w:t>三、获取招标文件</w:t>
      </w:r>
      <w:bookmarkEnd w:id="19"/>
      <w:bookmarkEnd w:id="20"/>
      <w:bookmarkEnd w:id="21"/>
      <w:bookmarkEnd w:id="22"/>
    </w:p>
    <w:p w14:paraId="166BB92B">
      <w:pPr>
        <w:spacing w:line="340" w:lineRule="exact"/>
        <w:ind w:firstLine="540"/>
        <w:rPr>
          <w:rFonts w:ascii="宋体" w:hAnsi="宋体" w:cs="宋体"/>
          <w:bCs/>
          <w:color w:val="auto"/>
          <w:kern w:val="0"/>
          <w:szCs w:val="21"/>
        </w:rPr>
      </w:pPr>
      <w:r>
        <w:rPr>
          <w:rFonts w:hint="eastAsia" w:ascii="宋体" w:hAnsi="宋体" w:cs="宋体"/>
          <w:bCs/>
          <w:color w:val="auto"/>
          <w:kern w:val="0"/>
          <w:szCs w:val="21"/>
        </w:rPr>
        <w:t>时间：</w:t>
      </w:r>
      <w:r>
        <w:rPr>
          <w:rFonts w:hint="eastAsia" w:ascii="宋体" w:hAnsi="宋体" w:cs="宋体"/>
          <w:bCs/>
          <w:color w:val="auto"/>
          <w:kern w:val="0"/>
          <w:szCs w:val="21"/>
          <w:u w:val="single"/>
        </w:rPr>
        <w:t>2024年</w:t>
      </w:r>
      <w:r>
        <w:rPr>
          <w:rFonts w:hint="eastAsia" w:ascii="宋体" w:hAnsi="宋体" w:cs="宋体"/>
          <w:bCs/>
          <w:color w:val="auto"/>
          <w:kern w:val="0"/>
          <w:szCs w:val="21"/>
          <w:u w:val="single"/>
          <w:lang w:val="en-US" w:eastAsia="zh-CN"/>
        </w:rPr>
        <w:t>10</w:t>
      </w:r>
      <w:r>
        <w:rPr>
          <w:rFonts w:hint="eastAsia" w:ascii="宋体" w:hAnsi="宋体" w:cs="宋体"/>
          <w:bCs/>
          <w:color w:val="auto"/>
          <w:kern w:val="0"/>
          <w:szCs w:val="21"/>
          <w:u w:val="single"/>
        </w:rPr>
        <w:t>月</w:t>
      </w:r>
      <w:r>
        <w:rPr>
          <w:rFonts w:hint="eastAsia" w:ascii="宋体" w:hAnsi="宋体" w:cs="宋体"/>
          <w:bCs/>
          <w:color w:val="auto"/>
          <w:kern w:val="0"/>
          <w:szCs w:val="21"/>
          <w:u w:val="single"/>
          <w:lang w:val="en-US" w:eastAsia="zh-CN"/>
        </w:rPr>
        <w:t>1</w:t>
      </w:r>
      <w:r>
        <w:rPr>
          <w:rFonts w:hint="eastAsia" w:ascii="宋体" w:hAnsi="宋体" w:cs="宋体"/>
          <w:bCs/>
          <w:color w:val="auto"/>
          <w:kern w:val="0"/>
          <w:szCs w:val="21"/>
          <w:u w:val="single"/>
        </w:rPr>
        <w:t>日至2024年</w:t>
      </w:r>
      <w:r>
        <w:rPr>
          <w:rFonts w:hint="eastAsia" w:ascii="宋体" w:hAnsi="宋体" w:cs="宋体"/>
          <w:bCs/>
          <w:color w:val="auto"/>
          <w:kern w:val="0"/>
          <w:szCs w:val="21"/>
          <w:u w:val="single"/>
          <w:lang w:val="en-US" w:eastAsia="zh-CN"/>
        </w:rPr>
        <w:t>10</w:t>
      </w:r>
      <w:r>
        <w:rPr>
          <w:rFonts w:hint="eastAsia" w:ascii="宋体" w:hAnsi="宋体" w:cs="宋体"/>
          <w:bCs/>
          <w:color w:val="auto"/>
          <w:kern w:val="0"/>
          <w:szCs w:val="21"/>
          <w:u w:val="single"/>
        </w:rPr>
        <w:t>月</w:t>
      </w:r>
      <w:r>
        <w:rPr>
          <w:rFonts w:hint="eastAsia" w:ascii="宋体" w:hAnsi="宋体" w:cs="宋体"/>
          <w:bCs/>
          <w:color w:val="auto"/>
          <w:kern w:val="0"/>
          <w:szCs w:val="21"/>
          <w:u w:val="single"/>
          <w:lang w:val="en-US" w:eastAsia="zh-CN"/>
        </w:rPr>
        <w:t>12</w:t>
      </w:r>
      <w:r>
        <w:rPr>
          <w:rFonts w:hint="eastAsia" w:ascii="宋体" w:hAnsi="宋体" w:cs="宋体"/>
          <w:bCs/>
          <w:color w:val="auto"/>
          <w:kern w:val="0"/>
          <w:szCs w:val="21"/>
          <w:u w:val="single"/>
        </w:rPr>
        <w:t>日，每天00时00分至12时00分，12时00分至23时59分</w:t>
      </w:r>
      <w:r>
        <w:rPr>
          <w:rFonts w:hint="eastAsia" w:ascii="宋体" w:hAnsi="宋体" w:cs="宋体"/>
          <w:bCs/>
          <w:color w:val="auto"/>
          <w:kern w:val="0"/>
          <w:szCs w:val="21"/>
        </w:rPr>
        <w:t>（北京时间，</w:t>
      </w:r>
      <w:r>
        <w:rPr>
          <w:rFonts w:ascii="宋体" w:hAnsi="宋体" w:cs="宋体"/>
          <w:bCs/>
          <w:color w:val="auto"/>
          <w:kern w:val="0"/>
          <w:szCs w:val="21"/>
        </w:rPr>
        <w:t>法定节假日</w:t>
      </w:r>
      <w:r>
        <w:rPr>
          <w:rFonts w:hint="eastAsia" w:ascii="宋体" w:hAnsi="宋体" w:cs="宋体"/>
          <w:bCs/>
          <w:color w:val="auto"/>
          <w:kern w:val="0"/>
          <w:szCs w:val="21"/>
        </w:rPr>
        <w:t>除外）</w:t>
      </w:r>
    </w:p>
    <w:p w14:paraId="34FD1D35">
      <w:pPr>
        <w:spacing w:line="340" w:lineRule="exact"/>
        <w:ind w:firstLine="540"/>
        <w:rPr>
          <w:rFonts w:ascii="宋体" w:hAnsi="宋体" w:cs="宋体"/>
          <w:bCs/>
          <w:color w:val="auto"/>
          <w:kern w:val="0"/>
          <w:szCs w:val="21"/>
        </w:rPr>
      </w:pPr>
      <w:r>
        <w:rPr>
          <w:rFonts w:hint="eastAsia" w:ascii="宋体" w:hAnsi="宋体" w:cs="宋体"/>
          <w:bCs/>
          <w:color w:val="auto"/>
          <w:kern w:val="0"/>
          <w:szCs w:val="21"/>
        </w:rPr>
        <w:t>地点：</w:t>
      </w:r>
      <w:r>
        <w:rPr>
          <w:rFonts w:hint="eastAsia" w:ascii="宋体" w:hAnsi="宋体"/>
          <w:color w:val="auto"/>
          <w:szCs w:val="21"/>
        </w:rPr>
        <w:t>广西政府采购云平台（</w:t>
      </w:r>
      <w:r>
        <w:rPr>
          <w:rFonts w:hint="eastAsia" w:ascii="宋体" w:hAnsi="宋体"/>
          <w:bCs/>
          <w:color w:val="auto"/>
          <w:szCs w:val="21"/>
        </w:rPr>
        <w:t>https://www.gcy.zfcg.gxzf.gov.cn/</w:t>
      </w:r>
      <w:r>
        <w:rPr>
          <w:rFonts w:hint="eastAsia" w:ascii="宋体" w:hAnsi="宋体"/>
          <w:color w:val="auto"/>
          <w:szCs w:val="21"/>
        </w:rPr>
        <w:t>）</w:t>
      </w:r>
    </w:p>
    <w:p w14:paraId="6C1FBA24">
      <w:pPr>
        <w:spacing w:line="340" w:lineRule="exact"/>
        <w:ind w:firstLine="540"/>
        <w:rPr>
          <w:rFonts w:ascii="宋体" w:hAnsi="宋体" w:cs="宋体"/>
          <w:bCs/>
          <w:color w:val="auto"/>
          <w:kern w:val="0"/>
          <w:szCs w:val="21"/>
        </w:rPr>
      </w:pPr>
      <w:r>
        <w:rPr>
          <w:rFonts w:hint="eastAsia" w:ascii="宋体" w:hAnsi="宋体" w:cs="宋体"/>
          <w:bCs/>
          <w:color w:val="auto"/>
          <w:kern w:val="0"/>
          <w:szCs w:val="21"/>
        </w:rPr>
        <w:t>方式：网上下载。本项目不提供纸质文件，潜在供应商需在</w:t>
      </w:r>
      <w:r>
        <w:rPr>
          <w:rFonts w:hint="eastAsia" w:ascii="宋体" w:hAnsi="宋体"/>
          <w:color w:val="auto"/>
          <w:szCs w:val="21"/>
        </w:rPr>
        <w:t>广西政府采购云平台（</w:t>
      </w:r>
      <w:r>
        <w:rPr>
          <w:rFonts w:hint="eastAsia" w:ascii="宋体" w:hAnsi="宋体"/>
          <w:bCs/>
          <w:color w:val="auto"/>
          <w:szCs w:val="21"/>
        </w:rPr>
        <w:t>https://www.gcy.zfcg.gxzf.gov.cn/</w:t>
      </w:r>
      <w:r>
        <w:rPr>
          <w:rFonts w:hint="eastAsia" w:ascii="宋体" w:hAnsi="宋体"/>
          <w:color w:val="auto"/>
          <w:szCs w:val="21"/>
        </w:rPr>
        <w:t>）</w:t>
      </w:r>
      <w:r>
        <w:rPr>
          <w:rFonts w:hint="eastAsia" w:ascii="宋体" w:hAnsi="宋体" w:cs="宋体"/>
          <w:bCs/>
          <w:color w:val="auto"/>
          <w:kern w:val="0"/>
          <w:szCs w:val="21"/>
        </w:rPr>
        <w:t>-进入“项目采购”应用，在获取采购文件菜单中选择项目，获取招标文件。</w:t>
      </w:r>
      <w:r>
        <w:rPr>
          <w:rFonts w:hint="eastAsia" w:ascii="宋体" w:hAnsi="宋体"/>
          <w:color w:val="auto"/>
          <w:szCs w:val="21"/>
        </w:rPr>
        <w:t>电子投标文件制作需要基于广西政府采购云平台获取的招标文件编制，</w:t>
      </w:r>
      <w:r>
        <w:rPr>
          <w:rFonts w:hint="eastAsia" w:ascii="宋体" w:hAnsi="宋体" w:cs="宋体"/>
          <w:bCs/>
          <w:color w:val="auto"/>
          <w:kern w:val="0"/>
          <w:szCs w:val="21"/>
        </w:rPr>
        <w:t>通过其他方式获取招标文件的，将有可能导致供应商无法在</w:t>
      </w:r>
      <w:r>
        <w:rPr>
          <w:rFonts w:hint="eastAsia" w:ascii="宋体" w:hAnsi="宋体"/>
          <w:color w:val="auto"/>
          <w:szCs w:val="21"/>
        </w:rPr>
        <w:t>广西政府采购云平台</w:t>
      </w:r>
      <w:r>
        <w:rPr>
          <w:rFonts w:hint="eastAsia" w:ascii="宋体" w:hAnsi="宋体" w:cs="宋体"/>
          <w:bCs/>
          <w:color w:val="auto"/>
          <w:kern w:val="0"/>
          <w:szCs w:val="21"/>
        </w:rPr>
        <w:t>编制及上传投标文件。</w:t>
      </w:r>
    </w:p>
    <w:p w14:paraId="1E263809">
      <w:pPr>
        <w:spacing w:line="340" w:lineRule="exact"/>
        <w:ind w:firstLine="540"/>
        <w:rPr>
          <w:rFonts w:ascii="宋体" w:hAnsi="宋体" w:cs="宋体"/>
          <w:color w:val="auto"/>
          <w:szCs w:val="21"/>
        </w:rPr>
      </w:pPr>
      <w:r>
        <w:rPr>
          <w:rFonts w:hint="eastAsia" w:ascii="宋体" w:hAnsi="宋体" w:cs="宋体"/>
          <w:bCs/>
          <w:color w:val="auto"/>
          <w:kern w:val="0"/>
          <w:szCs w:val="21"/>
        </w:rPr>
        <w:t>售价：</w:t>
      </w:r>
      <w:r>
        <w:rPr>
          <w:rFonts w:hint="eastAsia" w:ascii="宋体" w:hAnsi="宋体" w:cs="宋体"/>
          <w:iCs/>
          <w:color w:val="auto"/>
          <w:szCs w:val="21"/>
          <w:u w:val="single"/>
        </w:rPr>
        <w:t>0</w:t>
      </w:r>
      <w:r>
        <w:rPr>
          <w:rFonts w:hint="eastAsia" w:ascii="宋体" w:hAnsi="宋体" w:cs="宋体"/>
          <w:color w:val="auto"/>
          <w:szCs w:val="21"/>
        </w:rPr>
        <w:t>元</w:t>
      </w:r>
    </w:p>
    <w:p w14:paraId="3FEBB37A">
      <w:pPr>
        <w:spacing w:line="340" w:lineRule="exact"/>
        <w:rPr>
          <w:rFonts w:ascii="黑体" w:hAnsi="黑体" w:eastAsia="黑体"/>
          <w:b/>
          <w:bCs/>
          <w:color w:val="auto"/>
          <w:sz w:val="24"/>
        </w:rPr>
      </w:pPr>
      <w:bookmarkStart w:id="23" w:name="_Toc28359005"/>
      <w:bookmarkStart w:id="24" w:name="_Toc28359082"/>
      <w:bookmarkStart w:id="25" w:name="_Toc35393793"/>
      <w:bookmarkStart w:id="26" w:name="_Toc35393624"/>
      <w:r>
        <w:rPr>
          <w:rFonts w:hint="eastAsia" w:ascii="黑体" w:hAnsi="黑体" w:eastAsia="黑体"/>
          <w:b/>
          <w:bCs/>
          <w:color w:val="auto"/>
          <w:sz w:val="24"/>
        </w:rPr>
        <w:t>四、提交投标文件</w:t>
      </w:r>
      <w:bookmarkEnd w:id="23"/>
      <w:bookmarkEnd w:id="24"/>
      <w:r>
        <w:rPr>
          <w:rFonts w:hint="eastAsia" w:ascii="黑体" w:hAnsi="黑体" w:eastAsia="黑体"/>
          <w:b/>
          <w:bCs/>
          <w:color w:val="auto"/>
          <w:sz w:val="24"/>
        </w:rPr>
        <w:t>截止时间、开标时间和地点</w:t>
      </w:r>
      <w:bookmarkEnd w:id="25"/>
      <w:bookmarkEnd w:id="26"/>
    </w:p>
    <w:p w14:paraId="602A90EA">
      <w:pPr>
        <w:spacing w:line="340" w:lineRule="exact"/>
        <w:ind w:firstLine="420" w:firstLineChars="200"/>
        <w:rPr>
          <w:rFonts w:ascii="宋体" w:hAnsi="宋体" w:cs="宋体"/>
          <w:color w:val="auto"/>
          <w:szCs w:val="21"/>
          <w:u w:val="single"/>
        </w:rPr>
      </w:pPr>
      <w:bookmarkStart w:id="27" w:name="_Toc28359007"/>
      <w:bookmarkStart w:id="28" w:name="_Toc35393794"/>
      <w:bookmarkStart w:id="29" w:name="_Toc35393625"/>
      <w:bookmarkStart w:id="30" w:name="_Toc28359084"/>
      <w:r>
        <w:rPr>
          <w:rFonts w:hint="eastAsia" w:ascii="宋体" w:hAnsi="宋体"/>
          <w:color w:val="auto"/>
          <w:szCs w:val="21"/>
          <w:u w:val="single"/>
        </w:rPr>
        <w:t>2024</w:t>
      </w:r>
      <w:r>
        <w:rPr>
          <w:rFonts w:hint="eastAsia" w:ascii="宋体" w:hAnsi="宋体"/>
          <w:bCs/>
          <w:color w:val="auto"/>
          <w:szCs w:val="21"/>
          <w:u w:val="single"/>
        </w:rPr>
        <w:t>年</w:t>
      </w:r>
      <w:r>
        <w:rPr>
          <w:rFonts w:hint="eastAsia" w:ascii="宋体" w:hAnsi="宋体"/>
          <w:bCs/>
          <w:color w:val="auto"/>
          <w:szCs w:val="21"/>
          <w:u w:val="single"/>
          <w:lang w:val="en-US" w:eastAsia="zh-CN"/>
        </w:rPr>
        <w:t>10</w:t>
      </w:r>
      <w:r>
        <w:rPr>
          <w:rFonts w:hint="eastAsia" w:ascii="宋体" w:hAnsi="宋体"/>
          <w:bCs/>
          <w:color w:val="auto"/>
          <w:szCs w:val="21"/>
          <w:u w:val="single"/>
        </w:rPr>
        <w:t>月</w:t>
      </w:r>
      <w:r>
        <w:rPr>
          <w:rFonts w:hint="eastAsia" w:ascii="宋体" w:hAnsi="宋体"/>
          <w:bCs/>
          <w:color w:val="auto"/>
          <w:szCs w:val="21"/>
          <w:u w:val="single"/>
          <w:lang w:val="en-US" w:eastAsia="zh-CN"/>
        </w:rPr>
        <w:t>23</w:t>
      </w:r>
      <w:r>
        <w:rPr>
          <w:rFonts w:hint="eastAsia" w:ascii="宋体" w:hAnsi="宋体"/>
          <w:bCs/>
          <w:color w:val="auto"/>
          <w:szCs w:val="21"/>
          <w:u w:val="single"/>
        </w:rPr>
        <w:t>日09时30分</w:t>
      </w:r>
      <w:r>
        <w:rPr>
          <w:rFonts w:hint="eastAsia" w:ascii="宋体" w:hAnsi="宋体"/>
          <w:bCs/>
          <w:color w:val="auto"/>
          <w:szCs w:val="21"/>
        </w:rPr>
        <w:t>（北京时间）</w:t>
      </w:r>
    </w:p>
    <w:p w14:paraId="3703D550">
      <w:pPr>
        <w:spacing w:line="340" w:lineRule="exact"/>
        <w:ind w:firstLine="420" w:firstLineChars="200"/>
        <w:rPr>
          <w:rFonts w:ascii="宋体" w:hAnsi="宋体"/>
          <w:color w:val="auto"/>
          <w:szCs w:val="21"/>
        </w:rPr>
      </w:pPr>
      <w:r>
        <w:rPr>
          <w:rFonts w:hint="eastAsia" w:ascii="宋体" w:hAnsi="宋体"/>
          <w:color w:val="auto"/>
          <w:szCs w:val="21"/>
        </w:rPr>
        <w:t>地点：广西政府采购云平台（</w:t>
      </w:r>
      <w:r>
        <w:rPr>
          <w:rFonts w:hint="eastAsia" w:ascii="宋体" w:hAnsi="宋体"/>
          <w:bCs/>
          <w:color w:val="auto"/>
          <w:szCs w:val="21"/>
        </w:rPr>
        <w:t>https://www.gcy.zfcg.gxzf.gov.cn/</w:t>
      </w:r>
      <w:r>
        <w:rPr>
          <w:rFonts w:hint="eastAsia" w:ascii="宋体" w:hAnsi="宋体"/>
          <w:color w:val="auto"/>
          <w:szCs w:val="21"/>
        </w:rPr>
        <w:t>）</w:t>
      </w:r>
    </w:p>
    <w:p w14:paraId="04AF47EF">
      <w:pPr>
        <w:spacing w:line="340" w:lineRule="exact"/>
        <w:ind w:firstLine="420" w:firstLineChars="200"/>
        <w:rPr>
          <w:rFonts w:ascii="宋体" w:hAnsi="宋体"/>
          <w:color w:val="auto"/>
          <w:szCs w:val="21"/>
        </w:rPr>
      </w:pPr>
      <w:r>
        <w:rPr>
          <w:rFonts w:hint="eastAsia" w:ascii="宋体" w:hAnsi="宋体"/>
          <w:color w:val="auto"/>
          <w:szCs w:val="21"/>
        </w:rPr>
        <w:t>投标地点：广西政府采购云平台（</w:t>
      </w:r>
      <w:r>
        <w:rPr>
          <w:rFonts w:hint="eastAsia" w:ascii="宋体" w:hAnsi="宋体"/>
          <w:bCs/>
          <w:color w:val="auto"/>
          <w:szCs w:val="21"/>
        </w:rPr>
        <w:t>https://www.gcy.zfcg.gxzf.gov.cn/</w:t>
      </w:r>
      <w:r>
        <w:rPr>
          <w:rFonts w:hint="eastAsia" w:ascii="宋体" w:hAnsi="宋体"/>
          <w:color w:val="auto"/>
          <w:szCs w:val="21"/>
        </w:rPr>
        <w:t>）</w:t>
      </w:r>
    </w:p>
    <w:p w14:paraId="305E53BC">
      <w:pPr>
        <w:spacing w:line="340" w:lineRule="exact"/>
        <w:ind w:firstLine="420" w:firstLineChars="200"/>
        <w:rPr>
          <w:rFonts w:ascii="宋体" w:hAnsi="宋体"/>
          <w:color w:val="auto"/>
          <w:szCs w:val="21"/>
        </w:rPr>
      </w:pPr>
      <w:r>
        <w:rPr>
          <w:rFonts w:hint="eastAsia" w:ascii="宋体" w:hAnsi="宋体"/>
          <w:color w:val="auto"/>
          <w:szCs w:val="21"/>
        </w:rPr>
        <w:t>开标地点：广西政府采购云平台电子开标大厅</w:t>
      </w:r>
    </w:p>
    <w:p w14:paraId="356FAFDA">
      <w:pPr>
        <w:spacing w:line="340" w:lineRule="exact"/>
        <w:rPr>
          <w:rFonts w:ascii="黑体" w:hAnsi="黑体" w:eastAsia="黑体"/>
          <w:b/>
          <w:bCs/>
          <w:color w:val="auto"/>
          <w:sz w:val="24"/>
        </w:rPr>
      </w:pPr>
      <w:r>
        <w:rPr>
          <w:rFonts w:hint="eastAsia" w:ascii="黑体" w:hAnsi="黑体" w:eastAsia="黑体"/>
          <w:b/>
          <w:bCs/>
          <w:color w:val="auto"/>
          <w:sz w:val="24"/>
        </w:rPr>
        <w:t>五、公告期限</w:t>
      </w:r>
      <w:bookmarkEnd w:id="27"/>
      <w:bookmarkEnd w:id="28"/>
      <w:bookmarkEnd w:id="29"/>
      <w:bookmarkEnd w:id="30"/>
    </w:p>
    <w:p w14:paraId="4F32B2F9">
      <w:pPr>
        <w:spacing w:line="340" w:lineRule="exact"/>
        <w:ind w:firstLine="420" w:firstLineChars="200"/>
        <w:rPr>
          <w:rFonts w:ascii="宋体" w:hAnsi="宋体" w:cs="宋体"/>
          <w:color w:val="auto"/>
          <w:kern w:val="0"/>
          <w:szCs w:val="21"/>
        </w:rPr>
      </w:pPr>
      <w:r>
        <w:rPr>
          <w:rFonts w:hint="eastAsia" w:ascii="宋体" w:hAnsi="宋体" w:cs="宋体"/>
          <w:color w:val="auto"/>
          <w:kern w:val="0"/>
          <w:szCs w:val="21"/>
        </w:rPr>
        <w:t>自本公告发布之日起5个工作日。</w:t>
      </w:r>
    </w:p>
    <w:p w14:paraId="32857684">
      <w:pPr>
        <w:spacing w:line="340" w:lineRule="exact"/>
        <w:rPr>
          <w:rFonts w:ascii="黑体" w:hAnsi="黑体" w:eastAsia="黑体"/>
          <w:b/>
          <w:bCs/>
          <w:color w:val="auto"/>
          <w:sz w:val="24"/>
        </w:rPr>
      </w:pPr>
      <w:bookmarkStart w:id="31" w:name="_Toc35393795"/>
      <w:bookmarkStart w:id="32" w:name="_Toc35393626"/>
      <w:r>
        <w:rPr>
          <w:rFonts w:hint="eastAsia" w:ascii="黑体" w:hAnsi="黑体" w:eastAsia="黑体"/>
          <w:b/>
          <w:bCs/>
          <w:color w:val="auto"/>
          <w:sz w:val="24"/>
        </w:rPr>
        <w:t>六、其他补充事宜</w:t>
      </w:r>
      <w:bookmarkEnd w:id="31"/>
      <w:bookmarkEnd w:id="32"/>
    </w:p>
    <w:p w14:paraId="1DE19456">
      <w:pPr>
        <w:spacing w:line="340" w:lineRule="exact"/>
        <w:ind w:firstLine="420" w:firstLineChars="200"/>
        <w:rPr>
          <w:rFonts w:ascii="宋体" w:hAnsi="宋体" w:cs="宋体"/>
          <w:color w:val="auto"/>
          <w:kern w:val="0"/>
          <w:szCs w:val="21"/>
        </w:rPr>
      </w:pPr>
      <w:bookmarkStart w:id="33" w:name="_Hlk37429595"/>
      <w:bookmarkStart w:id="34" w:name="_Hlk37429585"/>
      <w:r>
        <w:rPr>
          <w:rFonts w:hint="eastAsia" w:ascii="宋体" w:hAnsi="宋体" w:cs="宋体"/>
          <w:color w:val="auto"/>
          <w:kern w:val="0"/>
          <w:szCs w:val="21"/>
        </w:rPr>
        <w:t>1.网上查询地址</w:t>
      </w:r>
    </w:p>
    <w:p w14:paraId="13D40C0B">
      <w:pPr>
        <w:wordWrap w:val="0"/>
        <w:spacing w:line="340" w:lineRule="exact"/>
        <w:ind w:firstLine="424" w:firstLineChars="202"/>
        <w:rPr>
          <w:rFonts w:ascii="宋体" w:hAnsi="宋体" w:cs="宋体"/>
          <w:i/>
          <w:color w:val="auto"/>
          <w:kern w:val="0"/>
          <w:szCs w:val="21"/>
        </w:rPr>
      </w:pPr>
      <w:r>
        <w:rPr>
          <w:rFonts w:hint="eastAsia" w:ascii="宋体" w:hAnsi="宋体"/>
          <w:color w:val="auto"/>
        </w:rPr>
        <w:t>http：//www.ccgp.gov.cn（中国政府采购网）、http：//zfcg.gxzf.gov.cn（广西壮族自治区政府采购网）、广西壮族自治区</w:t>
      </w:r>
      <w:r>
        <w:rPr>
          <w:rFonts w:hint="eastAsia" w:ascii="宋体" w:hAnsi="宋体" w:cs="宋体"/>
          <w:color w:val="auto"/>
          <w:szCs w:val="21"/>
        </w:rPr>
        <w:t>公共资源交易中心（http://gxggzy.gxzf.gov.cn/</w:t>
      </w:r>
      <w:r>
        <w:rPr>
          <w:rFonts w:hint="eastAsia" w:ascii="宋体" w:hAnsi="宋体"/>
          <w:color w:val="auto"/>
        </w:rPr>
        <w:t>）</w:t>
      </w:r>
    </w:p>
    <w:bookmarkEnd w:id="33"/>
    <w:bookmarkEnd w:id="34"/>
    <w:p w14:paraId="4F9E5724">
      <w:pPr>
        <w:spacing w:line="340" w:lineRule="exact"/>
        <w:ind w:firstLine="420" w:firstLineChars="200"/>
        <w:rPr>
          <w:rFonts w:ascii="宋体" w:hAnsi="宋体" w:cs="宋体"/>
          <w:color w:val="auto"/>
          <w:kern w:val="0"/>
          <w:szCs w:val="21"/>
        </w:rPr>
      </w:pPr>
      <w:bookmarkStart w:id="35" w:name="_Hlk37429674"/>
      <w:r>
        <w:rPr>
          <w:rFonts w:hint="eastAsia" w:ascii="宋体" w:hAnsi="宋体"/>
          <w:color w:val="auto"/>
          <w:szCs w:val="21"/>
        </w:rPr>
        <w:t>2</w:t>
      </w:r>
      <w:r>
        <w:rPr>
          <w:rFonts w:ascii="宋体" w:hAnsi="宋体"/>
          <w:color w:val="auto"/>
          <w:szCs w:val="21"/>
        </w:rPr>
        <w:t>.</w:t>
      </w:r>
      <w:r>
        <w:rPr>
          <w:rFonts w:hint="eastAsia" w:ascii="宋体" w:hAnsi="宋体" w:cs="宋体"/>
          <w:color w:val="auto"/>
          <w:kern w:val="0"/>
          <w:szCs w:val="21"/>
        </w:rPr>
        <w:t>本项目需要落实的政府采购政策</w:t>
      </w:r>
    </w:p>
    <w:p w14:paraId="5D97E4D3">
      <w:pPr>
        <w:spacing w:line="340" w:lineRule="exact"/>
        <w:ind w:firstLine="420" w:firstLineChars="200"/>
        <w:rPr>
          <w:rFonts w:ascii="宋体" w:hAnsi="宋体" w:cs="宋体"/>
          <w:color w:val="auto"/>
          <w:kern w:val="0"/>
          <w:szCs w:val="21"/>
        </w:rPr>
      </w:pPr>
      <w:r>
        <w:rPr>
          <w:rFonts w:hint="eastAsia" w:ascii="宋体" w:hAnsi="宋体" w:cs="宋体"/>
          <w:color w:val="auto"/>
          <w:kern w:val="0"/>
          <w:szCs w:val="21"/>
        </w:rPr>
        <w:t>（1）政府采购促进中小企业发展。</w:t>
      </w:r>
    </w:p>
    <w:p w14:paraId="300EF3D4">
      <w:pPr>
        <w:spacing w:line="340" w:lineRule="exact"/>
        <w:ind w:firstLine="420" w:firstLineChars="200"/>
        <w:rPr>
          <w:rFonts w:ascii="宋体" w:hAnsi="宋体" w:cs="宋体"/>
          <w:color w:val="auto"/>
          <w:kern w:val="0"/>
          <w:szCs w:val="21"/>
        </w:rPr>
      </w:pPr>
      <w:r>
        <w:rPr>
          <w:rFonts w:hint="eastAsia" w:ascii="宋体" w:hAnsi="宋体" w:cs="宋体"/>
          <w:color w:val="auto"/>
          <w:kern w:val="0"/>
          <w:szCs w:val="21"/>
        </w:rPr>
        <w:t>（2）政府采购支持采用本国产品的政策。</w:t>
      </w:r>
    </w:p>
    <w:p w14:paraId="42CF775E">
      <w:pPr>
        <w:spacing w:line="340" w:lineRule="exact"/>
        <w:ind w:firstLine="420" w:firstLineChars="200"/>
        <w:rPr>
          <w:rFonts w:ascii="宋体" w:hAnsi="宋体" w:cs="宋体"/>
          <w:color w:val="auto"/>
          <w:kern w:val="0"/>
          <w:szCs w:val="21"/>
        </w:rPr>
      </w:pPr>
      <w:r>
        <w:rPr>
          <w:rFonts w:hint="eastAsia" w:ascii="宋体" w:hAnsi="宋体" w:cs="宋体"/>
          <w:color w:val="auto"/>
          <w:kern w:val="0"/>
          <w:szCs w:val="21"/>
        </w:rPr>
        <w:t>（3）强制采购节能产品；优先采购节能产品、环境标志产品。</w:t>
      </w:r>
    </w:p>
    <w:p w14:paraId="1BBD92B9">
      <w:pPr>
        <w:spacing w:line="340" w:lineRule="exact"/>
        <w:ind w:firstLine="420" w:firstLineChars="200"/>
        <w:rPr>
          <w:rFonts w:ascii="宋体" w:hAnsi="宋体" w:cs="宋体"/>
          <w:color w:val="auto"/>
          <w:kern w:val="0"/>
          <w:szCs w:val="21"/>
        </w:rPr>
      </w:pPr>
      <w:r>
        <w:rPr>
          <w:rFonts w:hint="eastAsia" w:ascii="宋体" w:hAnsi="宋体" w:cs="宋体"/>
          <w:color w:val="auto"/>
          <w:kern w:val="0"/>
          <w:szCs w:val="21"/>
        </w:rPr>
        <w:t>（4）政府采购促进残疾人就业政策。</w:t>
      </w:r>
    </w:p>
    <w:p w14:paraId="40F15A43">
      <w:pPr>
        <w:spacing w:line="340" w:lineRule="exact"/>
        <w:ind w:firstLine="420" w:firstLineChars="200"/>
        <w:rPr>
          <w:rFonts w:ascii="宋体" w:hAnsi="宋体" w:cs="宋体"/>
          <w:color w:val="auto"/>
          <w:kern w:val="0"/>
          <w:szCs w:val="21"/>
        </w:rPr>
      </w:pPr>
      <w:r>
        <w:rPr>
          <w:rFonts w:hint="eastAsia" w:ascii="宋体" w:hAnsi="宋体" w:cs="宋体"/>
          <w:color w:val="auto"/>
          <w:kern w:val="0"/>
          <w:szCs w:val="21"/>
        </w:rPr>
        <w:t>（5）政府采购支持监狱企业发展。</w:t>
      </w:r>
    </w:p>
    <w:p w14:paraId="6CAC87A2">
      <w:pPr>
        <w:widowControl/>
        <w:spacing w:line="340" w:lineRule="exact"/>
        <w:ind w:firstLine="420" w:firstLineChars="200"/>
        <w:jc w:val="left"/>
        <w:rPr>
          <w:rFonts w:ascii="宋体" w:hAnsi="宋体"/>
          <w:color w:val="auto"/>
          <w:szCs w:val="21"/>
        </w:rPr>
      </w:pPr>
      <w:r>
        <w:rPr>
          <w:rFonts w:hint="eastAsia" w:ascii="宋体" w:hAnsi="宋体" w:cs="宋体"/>
          <w:color w:val="auto"/>
          <w:kern w:val="0"/>
          <w:szCs w:val="21"/>
        </w:rPr>
        <w:t>3.</w:t>
      </w:r>
      <w:bookmarkEnd w:id="35"/>
      <w:bookmarkStart w:id="36" w:name="_Toc28359008"/>
      <w:bookmarkStart w:id="37" w:name="_Toc35393796"/>
      <w:bookmarkStart w:id="38" w:name="_Toc35393627"/>
      <w:bookmarkStart w:id="39" w:name="_Toc28359085"/>
      <w:r>
        <w:rPr>
          <w:rFonts w:hint="eastAsia" w:ascii="宋体" w:hAnsi="宋体" w:cs="宋体"/>
          <w:color w:val="auto"/>
          <w:kern w:val="0"/>
          <w:szCs w:val="21"/>
        </w:rPr>
        <w:t>投标人</w:t>
      </w:r>
      <w:r>
        <w:rPr>
          <w:rFonts w:hint="eastAsia" w:ascii="宋体" w:hAnsi="宋体"/>
          <w:color w:val="auto"/>
          <w:szCs w:val="21"/>
        </w:rPr>
        <w:t>投标注意事项</w:t>
      </w:r>
    </w:p>
    <w:p w14:paraId="0B12B474">
      <w:pPr>
        <w:widowControl/>
        <w:spacing w:line="340" w:lineRule="exact"/>
        <w:ind w:firstLine="420" w:firstLineChars="200"/>
        <w:jc w:val="left"/>
        <w:rPr>
          <w:rFonts w:ascii="宋体" w:hAnsi="宋体"/>
          <w:color w:val="auto"/>
          <w:szCs w:val="21"/>
        </w:rPr>
      </w:pPr>
      <w:r>
        <w:rPr>
          <w:rFonts w:hint="eastAsia" w:ascii="宋体" w:hAnsi="宋体"/>
          <w:color w:val="auto"/>
          <w:szCs w:val="21"/>
        </w:rPr>
        <w:t>（1）本项目为全流程电子化采购项目，通过广西政府采购云平台（</w:t>
      </w:r>
      <w:r>
        <w:rPr>
          <w:rFonts w:hint="eastAsia" w:ascii="宋体" w:hAnsi="宋体"/>
          <w:bCs/>
          <w:color w:val="auto"/>
          <w:szCs w:val="21"/>
        </w:rPr>
        <w:t>https://www.gcy.zfcg.gxzf.gov.cn/</w:t>
      </w:r>
      <w:r>
        <w:rPr>
          <w:rFonts w:hint="eastAsia" w:ascii="宋体" w:hAnsi="宋体"/>
          <w:color w:val="auto"/>
          <w:szCs w:val="21"/>
        </w:rPr>
        <w:t>）实行在线电子投标，投标人应按照本项目招标文件和广西政府采购云平台的要求编制、加密后在投标截止时间前通过网络上传至广西政府采购云平台（加密的电子投标文件是指</w:t>
      </w:r>
      <w:r>
        <w:rPr>
          <w:rFonts w:hint="eastAsia"/>
          <w:color w:val="auto"/>
        </w:rPr>
        <w:t>后缀名为“</w:t>
      </w:r>
      <w:r>
        <w:rPr>
          <w:color w:val="auto"/>
        </w:rPr>
        <w:t>jmbs</w:t>
      </w:r>
      <w:r>
        <w:rPr>
          <w:rFonts w:hint="eastAsia"/>
          <w:color w:val="auto"/>
        </w:rPr>
        <w:t>”的文件</w:t>
      </w:r>
      <w:r>
        <w:rPr>
          <w:rFonts w:hint="eastAsia" w:ascii="宋体" w:hAnsi="宋体"/>
          <w:color w:val="auto"/>
          <w:szCs w:val="21"/>
        </w:rPr>
        <w:t>），</w:t>
      </w:r>
      <w:r>
        <w:rPr>
          <w:rFonts w:hint="eastAsia" w:ascii="宋体" w:hAnsi="宋体"/>
          <w:b/>
          <w:color w:val="auto"/>
          <w:szCs w:val="21"/>
        </w:rPr>
        <w:t>投标人在广西政府采购云平台提交电子投标文件时，请填写参加远程开标活动经办人联系方式。</w:t>
      </w:r>
      <w:r>
        <w:rPr>
          <w:rFonts w:hint="eastAsia" w:ascii="宋体" w:hAnsi="宋体"/>
          <w:color w:val="auto"/>
          <w:szCs w:val="21"/>
        </w:rPr>
        <w:t>投标人登录广西政府采购云平台，依次进入“服务中心-项目采购-操作流程-电子招投标-</w:t>
      </w:r>
      <w:r>
        <w:rPr>
          <w:rFonts w:hint="eastAsia"/>
          <w:color w:val="auto"/>
        </w:rPr>
        <w:t>政府采购项目电子交易管理操作指南</w:t>
      </w:r>
      <w:r>
        <w:rPr>
          <w:color w:val="auto"/>
        </w:rPr>
        <w:t>-</w:t>
      </w:r>
      <w:r>
        <w:rPr>
          <w:rFonts w:hint="eastAsia"/>
          <w:color w:val="auto"/>
        </w:rPr>
        <w:t>供应商</w:t>
      </w:r>
      <w:r>
        <w:rPr>
          <w:rFonts w:hint="eastAsia" w:ascii="宋体" w:hAnsi="宋体"/>
          <w:color w:val="auto"/>
          <w:szCs w:val="21"/>
        </w:rPr>
        <w:t>”查看电子投标具体操作流程。</w:t>
      </w:r>
    </w:p>
    <w:p w14:paraId="269D3B86">
      <w:pPr>
        <w:widowControl/>
        <w:spacing w:line="340" w:lineRule="exact"/>
        <w:ind w:firstLine="420" w:firstLineChars="200"/>
        <w:jc w:val="left"/>
        <w:rPr>
          <w:rFonts w:ascii="宋体" w:hAnsi="宋体"/>
          <w:color w:val="auto"/>
          <w:szCs w:val="21"/>
        </w:rPr>
      </w:pPr>
      <w:r>
        <w:rPr>
          <w:rFonts w:hint="eastAsia" w:ascii="宋体" w:hAnsi="宋体"/>
          <w:color w:val="auto"/>
          <w:szCs w:val="2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广西政府采购云平台</w:t>
      </w:r>
      <w:r>
        <w:rPr>
          <w:rFonts w:hint="eastAsia" w:ascii="宋体" w:hAnsi="宋体" w:cs="宋体"/>
          <w:color w:val="auto"/>
          <w:kern w:val="0"/>
          <w:szCs w:val="21"/>
        </w:rPr>
        <w:t>，</w:t>
      </w:r>
      <w:r>
        <w:rPr>
          <w:rFonts w:hint="eastAsia" w:ascii="宋体" w:hAnsi="宋体"/>
          <w:color w:val="auto"/>
          <w:szCs w:val="21"/>
        </w:rPr>
        <w:t>依次进入“服务中心-入驻与配置”中查看CA数字证书办理操作流程。</w:t>
      </w:r>
      <w:r>
        <w:rPr>
          <w:rFonts w:hint="eastAsia" w:ascii="宋体" w:hAnsi="宋体" w:cs="宋体"/>
          <w:bCs/>
          <w:color w:val="auto"/>
          <w:kern w:val="0"/>
          <w:szCs w:val="21"/>
        </w:rPr>
        <w:t>如在操作过程中遇到问题或者需要技术支持，请致电客服热线：95763</w:t>
      </w:r>
      <w:r>
        <w:rPr>
          <w:rFonts w:hint="eastAsia" w:ascii="宋体" w:hAnsi="宋体"/>
          <w:color w:val="auto"/>
          <w:szCs w:val="21"/>
        </w:rPr>
        <w:t>）。</w:t>
      </w:r>
    </w:p>
    <w:p w14:paraId="6F19C1C9">
      <w:pPr>
        <w:snapToGrid w:val="0"/>
        <w:spacing w:line="340" w:lineRule="exact"/>
        <w:ind w:firstLine="420" w:firstLineChars="200"/>
        <w:rPr>
          <w:rFonts w:ascii="宋体" w:hAnsi="宋体" w:cs="宋体"/>
          <w:color w:val="auto"/>
          <w:kern w:val="0"/>
          <w:szCs w:val="21"/>
        </w:rPr>
      </w:pPr>
      <w:r>
        <w:rPr>
          <w:rFonts w:hint="eastAsia" w:ascii="宋体" w:hAnsi="宋体" w:cs="宋体"/>
          <w:color w:val="auto"/>
          <w:kern w:val="0"/>
          <w:szCs w:val="21"/>
        </w:rPr>
        <w:t>（3）CA证书在线解密：投标人投标时，需凭制作投标文件时用来加密的有效数字证书（CA认证）登录</w:t>
      </w:r>
      <w:r>
        <w:rPr>
          <w:rFonts w:hint="eastAsia" w:ascii="宋体" w:hAnsi="宋体"/>
          <w:color w:val="auto"/>
          <w:szCs w:val="21"/>
        </w:rPr>
        <w:t>广西政府采购云平台</w:t>
      </w:r>
      <w:r>
        <w:rPr>
          <w:rFonts w:hint="eastAsia" w:ascii="宋体" w:hAnsi="宋体" w:cs="宋体"/>
          <w:color w:val="auto"/>
          <w:kern w:val="0"/>
          <w:szCs w:val="21"/>
        </w:rPr>
        <w:t>电子开标大厅现场按规定时间对加密的投标文件进行解密，否则后果自负。</w:t>
      </w:r>
    </w:p>
    <w:p w14:paraId="1F031456">
      <w:pPr>
        <w:spacing w:line="340" w:lineRule="exact"/>
        <w:ind w:firstLine="424" w:firstLineChars="202"/>
        <w:rPr>
          <w:rFonts w:ascii="宋体" w:hAnsi="宋体" w:cs="宋体"/>
          <w:color w:val="auto"/>
          <w:kern w:val="0"/>
          <w:szCs w:val="21"/>
        </w:rPr>
      </w:pPr>
      <w:r>
        <w:rPr>
          <w:rFonts w:hint="eastAsia" w:ascii="宋体" w:hAnsi="宋体"/>
          <w:color w:val="auto"/>
          <w:szCs w:val="21"/>
        </w:rPr>
        <w:t>注：1）为确保网上操作合法、有效和安全，请投标人确保在电子投标过程中能够对相关数据电文进行加密和使用电子签章，妥善保管CA数字证书并使用有效的CA数字证书参与整个招标活动。2）</w:t>
      </w:r>
      <w:r>
        <w:rPr>
          <w:rFonts w:hint="eastAsia" w:ascii="宋体" w:hAnsi="宋体"/>
          <w:bCs/>
          <w:color w:val="auto"/>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w:t>
      </w:r>
      <w:r>
        <w:rPr>
          <w:rFonts w:hint="eastAsia" w:ascii="宋体" w:hAnsi="宋体"/>
          <w:color w:val="auto"/>
          <w:szCs w:val="21"/>
        </w:rPr>
        <w:t>广西政府采购云平台</w:t>
      </w:r>
      <w:r>
        <w:rPr>
          <w:rFonts w:hint="eastAsia" w:ascii="宋体" w:hAnsi="宋体"/>
          <w:bCs/>
          <w:color w:val="auto"/>
          <w:szCs w:val="21"/>
        </w:rPr>
        <w:t>将予以拒收。</w:t>
      </w:r>
    </w:p>
    <w:p w14:paraId="7134D2F0">
      <w:pPr>
        <w:spacing w:line="340" w:lineRule="exact"/>
        <w:ind w:firstLine="482" w:firstLineChars="200"/>
        <w:rPr>
          <w:rFonts w:ascii="黑体" w:hAnsi="黑体" w:eastAsia="黑体"/>
          <w:b/>
          <w:bCs/>
          <w:color w:val="auto"/>
          <w:sz w:val="24"/>
        </w:rPr>
      </w:pPr>
      <w:r>
        <w:rPr>
          <w:rFonts w:hint="eastAsia" w:ascii="黑体" w:hAnsi="黑体" w:eastAsia="黑体"/>
          <w:b/>
          <w:bCs/>
          <w:color w:val="auto"/>
          <w:sz w:val="24"/>
        </w:rPr>
        <w:t>七、对本次招标提出询问，请按</w:t>
      </w:r>
      <w:r>
        <w:rPr>
          <w:rFonts w:ascii="黑体" w:hAnsi="黑体" w:eastAsia="黑体"/>
          <w:b/>
          <w:bCs/>
          <w:color w:val="auto"/>
          <w:sz w:val="24"/>
        </w:rPr>
        <w:t>以下方式</w:t>
      </w:r>
      <w:r>
        <w:rPr>
          <w:rFonts w:hint="eastAsia" w:ascii="黑体" w:hAnsi="黑体" w:eastAsia="黑体"/>
          <w:b/>
          <w:bCs/>
          <w:color w:val="auto"/>
          <w:sz w:val="24"/>
        </w:rPr>
        <w:t>联系。</w:t>
      </w:r>
      <w:bookmarkEnd w:id="36"/>
      <w:bookmarkEnd w:id="37"/>
      <w:bookmarkEnd w:id="38"/>
      <w:bookmarkEnd w:id="39"/>
    </w:p>
    <w:p w14:paraId="09C572EE">
      <w:pPr>
        <w:spacing w:line="340" w:lineRule="exact"/>
        <w:ind w:firstLine="567" w:firstLineChars="270"/>
        <w:jc w:val="left"/>
        <w:rPr>
          <w:rFonts w:ascii="宋体" w:hAnsi="宋体" w:cs="宋体"/>
          <w:color w:val="auto"/>
          <w:szCs w:val="21"/>
        </w:rPr>
      </w:pPr>
      <w:r>
        <w:rPr>
          <w:rFonts w:hint="eastAsia" w:ascii="宋体" w:hAnsi="宋体" w:cs="宋体"/>
          <w:color w:val="auto"/>
          <w:szCs w:val="21"/>
        </w:rPr>
        <w:t>1.采购人信息</w:t>
      </w:r>
    </w:p>
    <w:p w14:paraId="0D8E78DB">
      <w:pPr>
        <w:spacing w:line="340" w:lineRule="exact"/>
        <w:ind w:firstLine="567" w:firstLineChars="270"/>
        <w:jc w:val="left"/>
        <w:rPr>
          <w:rFonts w:ascii="宋体" w:hAnsi="宋体"/>
          <w:color w:val="auto"/>
          <w:szCs w:val="21"/>
        </w:rPr>
      </w:pPr>
      <w:r>
        <w:rPr>
          <w:rFonts w:hint="eastAsia" w:ascii="宋体" w:hAnsi="宋体"/>
          <w:color w:val="auto"/>
          <w:szCs w:val="21"/>
        </w:rPr>
        <w:t>名称：广西工业技师学院</w:t>
      </w:r>
    </w:p>
    <w:p w14:paraId="3A9F2FF2">
      <w:pPr>
        <w:spacing w:line="340" w:lineRule="exact"/>
        <w:ind w:firstLine="567" w:firstLineChars="270"/>
        <w:jc w:val="left"/>
        <w:rPr>
          <w:rFonts w:ascii="宋体" w:hAnsi="宋体"/>
          <w:color w:val="auto"/>
          <w:szCs w:val="21"/>
        </w:rPr>
      </w:pPr>
      <w:r>
        <w:rPr>
          <w:rFonts w:hint="eastAsia" w:ascii="宋体" w:hAnsi="宋体"/>
          <w:color w:val="auto"/>
          <w:szCs w:val="21"/>
        </w:rPr>
        <w:t>地址：南宁市江南区槎路8号</w:t>
      </w:r>
    </w:p>
    <w:p w14:paraId="58985644">
      <w:pPr>
        <w:spacing w:line="340" w:lineRule="exact"/>
        <w:ind w:firstLine="567" w:firstLineChars="270"/>
        <w:jc w:val="left"/>
        <w:rPr>
          <w:rFonts w:ascii="宋体" w:hAnsi="宋体"/>
          <w:color w:val="auto"/>
          <w:szCs w:val="21"/>
        </w:rPr>
      </w:pPr>
      <w:r>
        <w:rPr>
          <w:rFonts w:hint="eastAsia" w:ascii="宋体" w:hAnsi="宋体"/>
          <w:color w:val="auto"/>
          <w:szCs w:val="21"/>
        </w:rPr>
        <w:t>联系方式：</w:t>
      </w:r>
      <w:bookmarkStart w:id="40" w:name="_Toc28359086"/>
      <w:bookmarkStart w:id="41" w:name="_Toc28359009"/>
      <w:r>
        <w:rPr>
          <w:rFonts w:hint="eastAsia" w:ascii="宋体" w:hAnsi="宋体"/>
          <w:color w:val="auto"/>
          <w:szCs w:val="21"/>
        </w:rPr>
        <w:t>叶耀青   0771-4811022</w:t>
      </w:r>
    </w:p>
    <w:p w14:paraId="32B1CBFF">
      <w:pPr>
        <w:spacing w:line="340" w:lineRule="exact"/>
        <w:ind w:firstLine="567" w:firstLineChars="270"/>
        <w:jc w:val="left"/>
        <w:rPr>
          <w:rFonts w:ascii="宋体" w:hAnsi="宋体"/>
          <w:color w:val="auto"/>
          <w:szCs w:val="21"/>
        </w:rPr>
      </w:pPr>
      <w:r>
        <w:rPr>
          <w:rFonts w:hint="eastAsia" w:ascii="宋体" w:hAnsi="宋体" w:cs="宋体"/>
          <w:color w:val="auto"/>
          <w:szCs w:val="21"/>
        </w:rPr>
        <w:t>2.采购代理机构信息</w:t>
      </w:r>
    </w:p>
    <w:p w14:paraId="533A51B1">
      <w:pPr>
        <w:spacing w:line="340" w:lineRule="exact"/>
        <w:ind w:firstLine="567" w:firstLineChars="270"/>
        <w:rPr>
          <w:rFonts w:ascii="宋体" w:hAnsi="宋体"/>
          <w:color w:val="auto"/>
          <w:szCs w:val="21"/>
        </w:rPr>
      </w:pPr>
      <w:r>
        <w:rPr>
          <w:rFonts w:hint="eastAsia" w:ascii="宋体" w:hAnsi="宋体"/>
          <w:color w:val="auto"/>
          <w:szCs w:val="21"/>
        </w:rPr>
        <w:t>名 称：中资国际工程咨询集团有限责任公司</w:t>
      </w:r>
    </w:p>
    <w:p w14:paraId="2CA1D4B8">
      <w:pPr>
        <w:spacing w:line="340" w:lineRule="exact"/>
        <w:ind w:firstLine="567" w:firstLineChars="270"/>
        <w:rPr>
          <w:rFonts w:ascii="宋体" w:hAnsi="宋体"/>
          <w:color w:val="auto"/>
          <w:szCs w:val="21"/>
        </w:rPr>
      </w:pPr>
      <w:r>
        <w:rPr>
          <w:rFonts w:hint="eastAsia" w:ascii="宋体" w:hAnsi="宋体"/>
          <w:color w:val="auto"/>
          <w:szCs w:val="21"/>
        </w:rPr>
        <w:t>地址：南宁市青秀区长园路8号大地华城S3-01号商场三楼</w:t>
      </w:r>
    </w:p>
    <w:p w14:paraId="12772772">
      <w:pPr>
        <w:spacing w:line="340" w:lineRule="exact"/>
        <w:ind w:firstLine="567" w:firstLineChars="270"/>
        <w:rPr>
          <w:rFonts w:ascii="宋体" w:hAnsi="宋体"/>
          <w:color w:val="auto"/>
          <w:szCs w:val="21"/>
        </w:rPr>
      </w:pPr>
      <w:r>
        <w:rPr>
          <w:rFonts w:hint="eastAsia" w:ascii="宋体" w:hAnsi="宋体"/>
          <w:color w:val="auto"/>
          <w:szCs w:val="21"/>
        </w:rPr>
        <w:t>联系方式：</w:t>
      </w:r>
      <w:bookmarkStart w:id="42" w:name="_Toc28359087"/>
      <w:bookmarkStart w:id="43" w:name="_Toc28359010"/>
      <w:r>
        <w:rPr>
          <w:rFonts w:hint="eastAsia" w:ascii="宋体" w:hAnsi="宋体"/>
          <w:color w:val="auto"/>
          <w:szCs w:val="21"/>
        </w:rPr>
        <w:t>郭乃华、黄艳玲    0771-5675006</w:t>
      </w:r>
    </w:p>
    <w:p w14:paraId="0DBCA342">
      <w:pPr>
        <w:spacing w:line="340" w:lineRule="exact"/>
        <w:ind w:firstLine="567" w:firstLineChars="270"/>
        <w:rPr>
          <w:rFonts w:ascii="宋体" w:hAnsi="宋体"/>
          <w:color w:val="auto"/>
          <w:szCs w:val="21"/>
          <w:u w:val="single"/>
        </w:rPr>
      </w:pPr>
      <w:r>
        <w:rPr>
          <w:rFonts w:hint="eastAsia" w:ascii="宋体" w:hAnsi="宋体" w:cs="宋体"/>
          <w:color w:val="auto"/>
          <w:szCs w:val="21"/>
        </w:rPr>
        <w:t>3.项目</w:t>
      </w:r>
      <w:r>
        <w:rPr>
          <w:rFonts w:ascii="宋体" w:hAnsi="宋体" w:cs="宋体"/>
          <w:color w:val="auto"/>
          <w:szCs w:val="21"/>
        </w:rPr>
        <w:t>联系方式</w:t>
      </w:r>
      <w:bookmarkEnd w:id="42"/>
      <w:bookmarkEnd w:id="43"/>
    </w:p>
    <w:p w14:paraId="074A5855">
      <w:pPr>
        <w:pStyle w:val="24"/>
        <w:spacing w:line="340" w:lineRule="exact"/>
        <w:ind w:firstLine="567" w:firstLineChars="270"/>
        <w:rPr>
          <w:rFonts w:hAnsi="宋体"/>
          <w:color w:val="auto"/>
          <w:sz w:val="21"/>
        </w:rPr>
      </w:pPr>
      <w:r>
        <w:rPr>
          <w:rFonts w:hint="eastAsia" w:hAnsi="宋体"/>
          <w:color w:val="auto"/>
          <w:sz w:val="21"/>
        </w:rPr>
        <w:t xml:space="preserve">项目联系人：郭乃华、黄艳玲    </w:t>
      </w:r>
    </w:p>
    <w:p w14:paraId="40601468">
      <w:pPr>
        <w:spacing w:line="340" w:lineRule="exact"/>
        <w:ind w:firstLine="567" w:firstLineChars="270"/>
        <w:rPr>
          <w:rFonts w:ascii="宋体" w:hAnsi="宋体"/>
          <w:color w:val="auto"/>
          <w:szCs w:val="21"/>
        </w:rPr>
      </w:pPr>
      <w:r>
        <w:rPr>
          <w:rFonts w:hint="eastAsia" w:ascii="宋体" w:hAnsi="宋体"/>
          <w:color w:val="auto"/>
          <w:szCs w:val="21"/>
        </w:rPr>
        <w:t>电话：</w:t>
      </w:r>
      <w:bookmarkEnd w:id="40"/>
      <w:bookmarkEnd w:id="41"/>
      <w:r>
        <w:rPr>
          <w:rFonts w:hint="eastAsia" w:hAnsi="宋体"/>
          <w:color w:val="auto"/>
        </w:rPr>
        <w:t>0771-5675006</w:t>
      </w:r>
    </w:p>
    <w:p w14:paraId="2BB6FD31">
      <w:pPr>
        <w:spacing w:line="340" w:lineRule="exact"/>
        <w:ind w:firstLine="5678" w:firstLineChars="2704"/>
        <w:jc w:val="center"/>
        <w:rPr>
          <w:rFonts w:ascii="宋体" w:hAnsi="宋体"/>
          <w:color w:val="auto"/>
          <w:szCs w:val="21"/>
        </w:rPr>
      </w:pPr>
    </w:p>
    <w:p w14:paraId="7F28CD3D">
      <w:pPr>
        <w:spacing w:line="340" w:lineRule="exact"/>
        <w:jc w:val="right"/>
        <w:rPr>
          <w:rFonts w:ascii="宋体" w:hAnsi="宋体"/>
          <w:color w:val="auto"/>
          <w:szCs w:val="21"/>
        </w:rPr>
      </w:pPr>
      <w:r>
        <w:rPr>
          <w:rFonts w:hint="eastAsia" w:ascii="宋体" w:hAnsi="宋体"/>
          <w:color w:val="auto"/>
          <w:szCs w:val="21"/>
        </w:rPr>
        <w:t>中资国际工程咨询集团有限责任公司</w:t>
      </w:r>
    </w:p>
    <w:p w14:paraId="166512BB">
      <w:pPr>
        <w:spacing w:line="340" w:lineRule="exact"/>
        <w:ind w:firstLine="5678" w:firstLineChars="2704"/>
        <w:jc w:val="center"/>
        <w:rPr>
          <w:rFonts w:ascii="宋体" w:hAnsi="宋体"/>
          <w:color w:val="auto"/>
          <w:szCs w:val="21"/>
        </w:rPr>
      </w:pPr>
      <w:r>
        <w:rPr>
          <w:rFonts w:hint="eastAsia" w:ascii="宋体" w:hAnsi="宋体"/>
          <w:color w:val="auto"/>
          <w:szCs w:val="21"/>
        </w:rPr>
        <w:t>2024年</w:t>
      </w:r>
      <w:r>
        <w:rPr>
          <w:rFonts w:hint="eastAsia" w:ascii="宋体" w:hAnsi="宋体"/>
          <w:color w:val="auto"/>
          <w:szCs w:val="21"/>
          <w:lang w:val="en-US" w:eastAsia="zh-CN"/>
        </w:rPr>
        <w:t>9</w:t>
      </w:r>
      <w:r>
        <w:rPr>
          <w:rFonts w:hint="eastAsia" w:ascii="宋体" w:hAnsi="宋体"/>
          <w:color w:val="auto"/>
          <w:szCs w:val="21"/>
        </w:rPr>
        <w:t>月</w:t>
      </w:r>
      <w:r>
        <w:rPr>
          <w:rFonts w:hint="eastAsia" w:ascii="宋体" w:hAnsi="宋体"/>
          <w:color w:val="auto"/>
          <w:szCs w:val="21"/>
          <w:lang w:val="en-US" w:eastAsia="zh-CN"/>
        </w:rPr>
        <w:t>30</w:t>
      </w:r>
      <w:r>
        <w:rPr>
          <w:rFonts w:hint="eastAsia" w:ascii="宋体" w:hAnsi="宋体"/>
          <w:color w:val="auto"/>
          <w:szCs w:val="21"/>
        </w:rPr>
        <w:t>日</w:t>
      </w:r>
    </w:p>
    <w:p w14:paraId="6F40266D">
      <w:pPr>
        <w:pStyle w:val="2"/>
        <w:spacing w:after="300" w:line="360" w:lineRule="auto"/>
        <w:jc w:val="center"/>
        <w:rPr>
          <w:color w:val="auto"/>
        </w:rPr>
      </w:pPr>
      <w:bookmarkStart w:id="44" w:name="_Toc74320801"/>
      <w:r>
        <w:rPr>
          <w:color w:val="auto"/>
        </w:rPr>
        <w:br w:type="page"/>
      </w:r>
      <w:r>
        <w:rPr>
          <w:rFonts w:hint="eastAsia"/>
          <w:color w:val="auto"/>
        </w:rPr>
        <w:t>第二章采购需求</w:t>
      </w:r>
      <w:bookmarkEnd w:id="44"/>
    </w:p>
    <w:p w14:paraId="50F55542">
      <w:pPr>
        <w:wordWrap w:val="0"/>
        <w:spacing w:line="280" w:lineRule="exact"/>
        <w:jc w:val="left"/>
        <w:rPr>
          <w:rFonts w:ascii="宋体" w:hAnsi="宋体" w:cs="宋体"/>
          <w:color w:val="auto"/>
          <w:szCs w:val="21"/>
        </w:rPr>
      </w:pPr>
      <w:bookmarkStart w:id="45" w:name="_Toc254970631"/>
      <w:bookmarkStart w:id="46" w:name="_Toc254970490"/>
      <w:r>
        <w:rPr>
          <w:rFonts w:hint="eastAsia" w:ascii="宋体" w:hAnsi="宋体" w:cs="宋体"/>
          <w:color w:val="auto"/>
          <w:szCs w:val="21"/>
        </w:rPr>
        <w:t>说明：</w:t>
      </w:r>
    </w:p>
    <w:p w14:paraId="6C016AF5">
      <w:pPr>
        <w:wordWrap w:val="0"/>
        <w:spacing w:line="340" w:lineRule="exact"/>
        <w:ind w:firstLine="420" w:firstLineChars="200"/>
        <w:jc w:val="left"/>
        <w:rPr>
          <w:rFonts w:ascii="宋体" w:hAnsi="宋体" w:cs="宋体"/>
          <w:color w:val="auto"/>
          <w:szCs w:val="21"/>
        </w:rPr>
      </w:pPr>
      <w:r>
        <w:rPr>
          <w:rFonts w:hint="eastAsia" w:ascii="宋体" w:hAnsi="宋体" w:cs="宋体"/>
          <w:color w:val="auto"/>
          <w:szCs w:val="21"/>
        </w:rPr>
        <w:t>1.为落实政府采购政策需满足的要求</w:t>
      </w:r>
    </w:p>
    <w:p w14:paraId="43C4447B">
      <w:pPr>
        <w:wordWrap w:val="0"/>
        <w:spacing w:line="340" w:lineRule="exact"/>
        <w:ind w:firstLine="420" w:firstLineChars="200"/>
        <w:jc w:val="left"/>
        <w:rPr>
          <w:rFonts w:ascii="宋体" w:hAnsi="宋体" w:cs="宋体"/>
          <w:color w:val="auto"/>
          <w:szCs w:val="21"/>
        </w:rPr>
      </w:pPr>
      <w:r>
        <w:rPr>
          <w:rFonts w:hint="eastAsia" w:ascii="宋体" w:hAnsi="宋体" w:cs="宋体"/>
          <w:color w:val="auto"/>
          <w:szCs w:val="21"/>
        </w:rPr>
        <w:t>（1）本招标文件所称中小企业必须符合《政府采购促进中小企业发展管理办法》（财库〔2020〕46号）的规定。</w:t>
      </w:r>
    </w:p>
    <w:p w14:paraId="20399BFA">
      <w:pPr>
        <w:wordWrap w:val="0"/>
        <w:spacing w:line="340" w:lineRule="exact"/>
        <w:ind w:firstLine="420" w:firstLineChars="200"/>
        <w:jc w:val="left"/>
        <w:rPr>
          <w:rFonts w:ascii="宋体" w:hAnsi="宋体" w:cs="宋体"/>
          <w:color w:val="auto"/>
          <w:szCs w:val="21"/>
        </w:rPr>
      </w:pPr>
      <w:r>
        <w:rPr>
          <w:rFonts w:hint="eastAsia" w:ascii="宋体" w:hAnsi="宋体" w:cs="宋体"/>
          <w:color w:val="auto"/>
          <w:szCs w:val="21"/>
        </w:rPr>
        <w:t>（2）根据《财政部发展改革委生态环境部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商务及技术文件）中提供所投标产品的节能产品认证证书复印件（加盖投标人电子签章），</w:t>
      </w:r>
      <w:r>
        <w:rPr>
          <w:rFonts w:hint="eastAsia" w:ascii="宋体" w:hAnsi="宋体" w:cs="宋体"/>
          <w:b/>
          <w:bCs/>
          <w:color w:val="auto"/>
          <w:szCs w:val="21"/>
        </w:rPr>
        <w:t>否则按无效投标处理</w:t>
      </w:r>
      <w:r>
        <w:rPr>
          <w:rFonts w:hint="eastAsia" w:ascii="宋体" w:hAnsi="宋体" w:cs="宋体"/>
          <w:color w:val="auto"/>
          <w:szCs w:val="21"/>
        </w:rPr>
        <w:t>。如本项目包含的货物属于品目清单内非标注“★”的产品时，应优先采购，具体详见“第四章评标方法及评标标准”。</w:t>
      </w:r>
    </w:p>
    <w:p w14:paraId="67D13EF5">
      <w:pPr>
        <w:wordWrap w:val="0"/>
        <w:spacing w:line="340" w:lineRule="exact"/>
        <w:ind w:firstLine="420" w:firstLineChars="200"/>
        <w:jc w:val="left"/>
        <w:rPr>
          <w:rFonts w:ascii="宋体" w:hAnsi="宋体" w:cs="宋体"/>
          <w:color w:val="auto"/>
          <w:szCs w:val="21"/>
        </w:rPr>
      </w:pPr>
      <w:r>
        <w:rPr>
          <w:rFonts w:hint="eastAsia" w:ascii="宋体" w:hAnsi="宋体" w:cs="宋体"/>
          <w:color w:val="auto"/>
          <w:szCs w:val="21"/>
        </w:rPr>
        <w:t>（3）根据《关于调整网络安全专用产品安全管理有关事项的公告》（2023年1号）规定，本项目采购需求中的产品如果包括《网络关键设备和网络安全专用产品目录》的网络安全专用产品，供应商在投标文件中应主动列明供货范围中属于网络安全专用产品的投标产品，并在投标文件（商务及技术文件）中提供由中国网信网（http://www.cac.gov.cn/index.htm）最新发布的《网络关键设备和网络安全专用产品安全认证和安全检测结果》截图证明材料，</w:t>
      </w:r>
      <w:r>
        <w:rPr>
          <w:rFonts w:hint="eastAsia" w:ascii="宋体" w:hAnsi="宋体" w:cs="宋体"/>
          <w:b/>
          <w:color w:val="auto"/>
          <w:szCs w:val="21"/>
        </w:rPr>
        <w:t>不在《网络关键设备和网络安全专用产品安全认证和安全检测结果》中或不在有效期内或未提供有效的《计算机信息系统安全专用产品销售许可证》的，按无效投标处理</w:t>
      </w:r>
      <w:r>
        <w:rPr>
          <w:rFonts w:hint="eastAsia" w:ascii="宋体" w:hAnsi="宋体" w:cs="宋体"/>
          <w:color w:val="auto"/>
          <w:szCs w:val="21"/>
        </w:rPr>
        <w:t>。如属于《网络关键设备和网络安全专用产品目录》中“二、网络安全专用产品”内“产品类别”中的所描述的产品，但不属于所列“产品描述”情形的，应提供相应的说明及证明材料。</w:t>
      </w:r>
    </w:p>
    <w:p w14:paraId="17DE5BC8">
      <w:pPr>
        <w:wordWrap w:val="0"/>
        <w:snapToGrid w:val="0"/>
        <w:ind w:firstLine="420" w:firstLineChars="200"/>
        <w:jc w:val="left"/>
        <w:rPr>
          <w:rFonts w:ascii="宋体" w:hAnsi="宋体" w:cs="宋体"/>
          <w:color w:val="auto"/>
          <w:szCs w:val="21"/>
        </w:rPr>
      </w:pPr>
      <w:r>
        <w:rPr>
          <w:rFonts w:hint="eastAsia" w:ascii="宋体" w:hAnsi="宋体" w:cs="宋体"/>
          <w:color w:val="auto"/>
          <w:szCs w:val="21"/>
        </w:rPr>
        <w:t>2.“实质性要求”是指招标文件中已经指明不满足则投标无效的条款，或者不能负偏离的条款，或者采购需求中带“▲”的条款。</w:t>
      </w:r>
    </w:p>
    <w:p w14:paraId="2A40B5B7">
      <w:pPr>
        <w:wordWrap w:val="0"/>
        <w:spacing w:line="340" w:lineRule="exact"/>
        <w:ind w:firstLine="420" w:firstLineChars="200"/>
        <w:jc w:val="left"/>
        <w:rPr>
          <w:rFonts w:ascii="宋体" w:hAnsi="宋体" w:cs="宋体"/>
          <w:color w:val="auto"/>
          <w:szCs w:val="21"/>
        </w:rPr>
      </w:pPr>
      <w:r>
        <w:rPr>
          <w:rFonts w:hint="eastAsia" w:ascii="宋体" w:hAnsi="宋体" w:cs="宋体"/>
          <w:color w:val="auto"/>
          <w:szCs w:val="21"/>
        </w:rPr>
        <w:t>3.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14:paraId="0D54DF9A">
      <w:pPr>
        <w:wordWrap w:val="0"/>
        <w:spacing w:line="340" w:lineRule="exact"/>
        <w:ind w:firstLine="420" w:firstLineChars="200"/>
        <w:jc w:val="left"/>
        <w:rPr>
          <w:rFonts w:ascii="宋体" w:hAnsi="宋体" w:cs="宋体"/>
          <w:color w:val="auto"/>
          <w:szCs w:val="21"/>
        </w:rPr>
      </w:pPr>
      <w:r>
        <w:rPr>
          <w:rFonts w:hint="eastAsia" w:ascii="宋体" w:hAnsi="宋体" w:cs="宋体"/>
          <w:color w:val="auto"/>
          <w:szCs w:val="21"/>
        </w:rPr>
        <w:t>4.</w:t>
      </w:r>
      <w:bookmarkStart w:id="47" w:name="_Hlk65055179"/>
      <w:r>
        <w:rPr>
          <w:rFonts w:hint="eastAsia" w:ascii="宋体" w:hAnsi="宋体" w:cs="宋体"/>
          <w:color w:val="auto"/>
          <w:szCs w:val="21"/>
        </w:rPr>
        <w:t>投标人应根据自身实际情况如实响应招标文件，对招标文件提出的要求和条件作出明确响应，</w:t>
      </w:r>
      <w:r>
        <w:rPr>
          <w:rFonts w:hint="eastAsia" w:ascii="宋体" w:hAnsi="宋体" w:cs="宋体"/>
          <w:b/>
          <w:bCs/>
          <w:color w:val="auto"/>
          <w:szCs w:val="21"/>
        </w:rPr>
        <w:t>否则将作无效响应处理</w:t>
      </w:r>
      <w:r>
        <w:rPr>
          <w:rFonts w:hint="eastAsia" w:ascii="宋体" w:hAnsi="宋体" w:cs="宋体"/>
          <w:color w:val="auto"/>
          <w:szCs w:val="21"/>
        </w:rPr>
        <w:t>。对于重要技术条款或技术参数应当在投标文件中提供技术支持资料，技术支持资料以招标文件中规定的形式为准，</w:t>
      </w:r>
      <w:r>
        <w:rPr>
          <w:rFonts w:hint="eastAsia" w:ascii="宋体" w:hAnsi="宋体" w:cs="宋体"/>
          <w:b/>
          <w:bCs/>
          <w:color w:val="auto"/>
          <w:szCs w:val="21"/>
        </w:rPr>
        <w:t>否则将视为无效技术支持资料</w:t>
      </w:r>
      <w:r>
        <w:rPr>
          <w:rFonts w:hint="eastAsia" w:ascii="宋体" w:hAnsi="宋体" w:cs="宋体"/>
          <w:color w:val="auto"/>
          <w:szCs w:val="21"/>
        </w:rPr>
        <w:t>。</w:t>
      </w:r>
    </w:p>
    <w:p w14:paraId="0A09818C">
      <w:pPr>
        <w:wordWrap w:val="0"/>
        <w:spacing w:line="340" w:lineRule="exact"/>
        <w:ind w:firstLine="420" w:firstLineChars="200"/>
        <w:jc w:val="left"/>
        <w:rPr>
          <w:rFonts w:ascii="宋体" w:hAnsi="宋体" w:cs="宋体"/>
          <w:color w:val="auto"/>
          <w:szCs w:val="21"/>
        </w:rPr>
      </w:pPr>
      <w:r>
        <w:rPr>
          <w:rFonts w:hint="eastAsia" w:ascii="宋体" w:hAnsi="宋体" w:cs="宋体"/>
          <w:color w:val="auto"/>
          <w:szCs w:val="21"/>
        </w:rPr>
        <w:t>5.投标人必须自行为其投标产品侵犯他人的知识产权或者专利成果的行为承担相应法律责任。</w:t>
      </w:r>
    </w:p>
    <w:p w14:paraId="778BF905">
      <w:pPr>
        <w:pStyle w:val="60"/>
        <w:ind w:firstLine="220"/>
        <w:rPr>
          <w:color w:val="auto"/>
        </w:rPr>
      </w:pPr>
      <w:r>
        <w:rPr>
          <w:color w:val="auto"/>
        </w:rPr>
        <w:br w:type="page"/>
      </w:r>
    </w:p>
    <w:bookmarkEnd w:id="47"/>
    <w:tbl>
      <w:tblPr>
        <w:tblStyle w:val="48"/>
        <w:tblW w:w="5380" w:type="pct"/>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387"/>
        <w:gridCol w:w="745"/>
        <w:gridCol w:w="435"/>
        <w:gridCol w:w="662"/>
        <w:gridCol w:w="7154"/>
      </w:tblGrid>
      <w:tr w14:paraId="1CF55C3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3650EA99">
            <w:pPr>
              <w:spacing w:line="400" w:lineRule="exact"/>
              <w:jc w:val="center"/>
              <w:textAlignment w:val="baseline"/>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 w:val="24"/>
              </w:rPr>
              <w:t>A分标</w:t>
            </w:r>
          </w:p>
        </w:tc>
      </w:tr>
      <w:tr w14:paraId="3105637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17C3B2F4">
            <w:pPr>
              <w:spacing w:line="400" w:lineRule="exact"/>
              <w:textAlignment w:val="baseline"/>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一、项目要求及技术需求</w:t>
            </w:r>
          </w:p>
        </w:tc>
      </w:tr>
      <w:tr w14:paraId="4DF96E8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3" w:hRule="atLeast"/>
          <w:jc w:val="center"/>
        </w:trPr>
        <w:tc>
          <w:tcPr>
            <w:tcW w:w="206" w:type="pct"/>
            <w:tcBorders>
              <w:top w:val="single" w:color="auto" w:sz="4" w:space="0"/>
              <w:left w:val="single" w:color="auto" w:sz="4" w:space="0"/>
              <w:bottom w:val="single" w:color="auto" w:sz="4" w:space="0"/>
              <w:right w:val="single" w:color="auto" w:sz="4" w:space="0"/>
            </w:tcBorders>
            <w:shd w:val="clear" w:color="auto" w:fill="auto"/>
            <w:vAlign w:val="center"/>
          </w:tcPr>
          <w:p w14:paraId="303A2488">
            <w:pPr>
              <w:spacing w:line="400" w:lineRule="exact"/>
              <w:jc w:val="center"/>
              <w:textAlignment w:val="baseline"/>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项号</w:t>
            </w:r>
          </w:p>
        </w:tc>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14:paraId="46165613">
            <w:pPr>
              <w:spacing w:line="400" w:lineRule="exact"/>
              <w:jc w:val="center"/>
              <w:textAlignment w:val="baseline"/>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标的名称</w:t>
            </w:r>
          </w:p>
        </w:tc>
        <w:tc>
          <w:tcPr>
            <w:tcW w:w="232" w:type="pct"/>
            <w:tcBorders>
              <w:top w:val="single" w:color="auto" w:sz="4" w:space="0"/>
              <w:left w:val="single" w:color="auto" w:sz="4" w:space="0"/>
              <w:bottom w:val="single" w:color="auto" w:sz="4" w:space="0"/>
              <w:right w:val="single" w:color="auto" w:sz="4" w:space="0"/>
            </w:tcBorders>
            <w:shd w:val="clear" w:color="auto" w:fill="auto"/>
            <w:vAlign w:val="center"/>
          </w:tcPr>
          <w:p w14:paraId="6B1B8B6A">
            <w:pPr>
              <w:spacing w:line="400" w:lineRule="exact"/>
              <w:jc w:val="center"/>
              <w:textAlignment w:val="baseline"/>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数量</w:t>
            </w:r>
          </w:p>
        </w:tc>
        <w:tc>
          <w:tcPr>
            <w:tcW w:w="353" w:type="pct"/>
            <w:tcBorders>
              <w:top w:val="single" w:color="auto" w:sz="4" w:space="0"/>
              <w:left w:val="single" w:color="auto" w:sz="4" w:space="0"/>
              <w:bottom w:val="single" w:color="auto" w:sz="4" w:space="0"/>
              <w:right w:val="single" w:color="auto" w:sz="4" w:space="0"/>
            </w:tcBorders>
            <w:shd w:val="clear" w:color="auto" w:fill="auto"/>
            <w:vAlign w:val="center"/>
          </w:tcPr>
          <w:p w14:paraId="56192A71">
            <w:pPr>
              <w:spacing w:line="400" w:lineRule="exact"/>
              <w:jc w:val="center"/>
              <w:textAlignment w:val="baseline"/>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所属行业</w:t>
            </w:r>
          </w:p>
        </w:tc>
        <w:tc>
          <w:tcPr>
            <w:tcW w:w="3810" w:type="pct"/>
            <w:tcBorders>
              <w:top w:val="single" w:color="auto" w:sz="4" w:space="0"/>
              <w:left w:val="single" w:color="auto" w:sz="4" w:space="0"/>
              <w:bottom w:val="single" w:color="auto" w:sz="4" w:space="0"/>
              <w:right w:val="single" w:color="auto" w:sz="4" w:space="0"/>
            </w:tcBorders>
            <w:shd w:val="clear" w:color="auto" w:fill="auto"/>
            <w:vAlign w:val="center"/>
          </w:tcPr>
          <w:p w14:paraId="4C8D1B2A">
            <w:pPr>
              <w:spacing w:line="400" w:lineRule="exact"/>
              <w:jc w:val="center"/>
              <w:textAlignment w:val="baseline"/>
              <w:rPr>
                <w:rFonts w:cs="宋体" w:asciiTheme="minorEastAsia" w:hAnsiTheme="minorEastAsia" w:eastAsiaTheme="minorEastAsia"/>
                <w:bCs/>
                <w:color w:val="auto"/>
                <w:szCs w:val="21"/>
              </w:rPr>
            </w:pPr>
            <w:r>
              <w:rPr>
                <w:rFonts w:hint="eastAsia" w:cs="宋体" w:asciiTheme="minorEastAsia" w:hAnsiTheme="minorEastAsia" w:eastAsiaTheme="minorEastAsia"/>
                <w:color w:val="auto"/>
                <w:szCs w:val="21"/>
              </w:rPr>
              <w:t>技术参数及性能（配置）要求</w:t>
            </w:r>
          </w:p>
        </w:tc>
      </w:tr>
      <w:tr w14:paraId="585508E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3" w:hRule="atLeast"/>
          <w:jc w:val="center"/>
        </w:trPr>
        <w:tc>
          <w:tcPr>
            <w:tcW w:w="206" w:type="pct"/>
            <w:tcBorders>
              <w:top w:val="single" w:color="auto" w:sz="4" w:space="0"/>
              <w:left w:val="single" w:color="auto" w:sz="4" w:space="0"/>
              <w:bottom w:val="single" w:color="auto" w:sz="4" w:space="0"/>
              <w:right w:val="single" w:color="auto" w:sz="4" w:space="0"/>
            </w:tcBorders>
            <w:shd w:val="clear" w:color="auto" w:fill="auto"/>
            <w:vAlign w:val="center"/>
          </w:tcPr>
          <w:p w14:paraId="04C281EC">
            <w:pPr>
              <w:jc w:val="center"/>
              <w:rPr>
                <w:rFonts w:cs="宋体" w:asciiTheme="minorEastAsia" w:hAnsiTheme="minorEastAsia" w:eastAsiaTheme="minorEastAsia"/>
                <w:color w:val="auto"/>
                <w:szCs w:val="21"/>
              </w:rPr>
            </w:pPr>
            <w:r>
              <w:rPr>
                <w:rFonts w:hint="eastAsia" w:ascii="宋体" w:hAnsi="宋体"/>
                <w:color w:val="auto"/>
                <w:szCs w:val="21"/>
              </w:rPr>
              <w:t>1</w:t>
            </w:r>
          </w:p>
        </w:tc>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14:paraId="378B749B">
            <w:pPr>
              <w:jc w:val="center"/>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工业机器人应用编程教学创新平台</w:t>
            </w:r>
          </w:p>
        </w:tc>
        <w:tc>
          <w:tcPr>
            <w:tcW w:w="232" w:type="pct"/>
            <w:tcBorders>
              <w:top w:val="single" w:color="auto" w:sz="4" w:space="0"/>
              <w:left w:val="single" w:color="auto" w:sz="4" w:space="0"/>
              <w:bottom w:val="single" w:color="auto" w:sz="4" w:space="0"/>
              <w:right w:val="single" w:color="auto" w:sz="4" w:space="0"/>
            </w:tcBorders>
            <w:shd w:val="clear" w:color="auto" w:fill="auto"/>
            <w:vAlign w:val="center"/>
          </w:tcPr>
          <w:p w14:paraId="6ED3504E">
            <w:pPr>
              <w:spacing w:line="400" w:lineRule="exact"/>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6套</w:t>
            </w:r>
          </w:p>
        </w:tc>
        <w:tc>
          <w:tcPr>
            <w:tcW w:w="353" w:type="pct"/>
            <w:tcBorders>
              <w:top w:val="single" w:color="auto" w:sz="4" w:space="0"/>
              <w:left w:val="single" w:color="auto" w:sz="4" w:space="0"/>
              <w:bottom w:val="single" w:color="auto" w:sz="4" w:space="0"/>
              <w:right w:val="single" w:color="auto" w:sz="4" w:space="0"/>
            </w:tcBorders>
            <w:shd w:val="clear" w:color="auto" w:fill="auto"/>
            <w:vAlign w:val="center"/>
          </w:tcPr>
          <w:p w14:paraId="17DF27EE">
            <w:pPr>
              <w:spacing w:line="400" w:lineRule="exact"/>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工业</w:t>
            </w:r>
          </w:p>
        </w:tc>
        <w:tc>
          <w:tcPr>
            <w:tcW w:w="3810" w:type="pct"/>
            <w:tcBorders>
              <w:top w:val="single" w:color="auto" w:sz="4" w:space="0"/>
              <w:left w:val="single" w:color="auto" w:sz="4" w:space="0"/>
              <w:bottom w:val="single" w:color="auto" w:sz="4" w:space="0"/>
              <w:right w:val="single" w:color="auto" w:sz="4" w:space="0"/>
            </w:tcBorders>
            <w:shd w:val="clear" w:color="auto" w:fill="auto"/>
            <w:vAlign w:val="center"/>
          </w:tcPr>
          <w:p w14:paraId="5296D04F">
            <w:pPr>
              <w:spacing w:line="400" w:lineRule="exact"/>
              <w:ind w:firstLine="422" w:firstLineChars="200"/>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一、总体要求</w:t>
            </w:r>
          </w:p>
          <w:p w14:paraId="1CC56346">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▲1.产品符合相关国家标准和安全标准，产品符合相关国家标准和安全标准，符合工业机器人系统操作员国家职业技能标准二级</w:t>
            </w:r>
            <w:r>
              <w:rPr>
                <w:rFonts w:hint="eastAsia" w:cs="宋体" w:asciiTheme="minorEastAsia" w:hAnsiTheme="minorEastAsia" w:eastAsiaTheme="minorEastAsia"/>
                <w:color w:val="auto"/>
                <w:szCs w:val="21"/>
                <w:lang w:val="en-US" w:eastAsia="zh-CN"/>
              </w:rPr>
              <w:t>/技师</w:t>
            </w:r>
            <w:r>
              <w:rPr>
                <w:rFonts w:hint="eastAsia" w:cs="宋体" w:asciiTheme="minorEastAsia" w:hAnsiTheme="minorEastAsia" w:eastAsiaTheme="minorEastAsia"/>
                <w:color w:val="auto"/>
                <w:szCs w:val="21"/>
              </w:rPr>
              <w:t>、三级</w:t>
            </w:r>
            <w:r>
              <w:rPr>
                <w:rFonts w:hint="eastAsia" w:cs="宋体" w:asciiTheme="minorEastAsia" w:hAnsiTheme="minorEastAsia" w:eastAsiaTheme="minorEastAsia"/>
                <w:color w:val="auto"/>
                <w:szCs w:val="21"/>
                <w:lang w:val="en-US" w:eastAsia="zh-CN"/>
              </w:rPr>
              <w:t>/高级工</w:t>
            </w:r>
            <w:r>
              <w:rPr>
                <w:rFonts w:hint="eastAsia" w:cs="宋体" w:asciiTheme="minorEastAsia" w:hAnsiTheme="minorEastAsia" w:eastAsiaTheme="minorEastAsia"/>
                <w:color w:val="auto"/>
                <w:szCs w:val="21"/>
              </w:rPr>
              <w:t>、四级</w:t>
            </w:r>
            <w:r>
              <w:rPr>
                <w:rFonts w:hint="eastAsia" w:cs="宋体" w:asciiTheme="minorEastAsia" w:hAnsiTheme="minorEastAsia" w:eastAsiaTheme="minorEastAsia"/>
                <w:color w:val="auto"/>
                <w:szCs w:val="21"/>
                <w:lang w:val="en-US" w:eastAsia="zh-CN"/>
              </w:rPr>
              <w:t>/中级工</w:t>
            </w:r>
            <w:r>
              <w:rPr>
                <w:rFonts w:hint="eastAsia" w:cs="宋体" w:asciiTheme="minorEastAsia" w:hAnsiTheme="minorEastAsia" w:eastAsiaTheme="minorEastAsia"/>
                <w:color w:val="auto"/>
                <w:szCs w:val="21"/>
              </w:rPr>
              <w:t>的考核要求，工业机器人系统运维员国国家职业技能标准二级</w:t>
            </w:r>
            <w:r>
              <w:rPr>
                <w:rFonts w:hint="eastAsia" w:cs="宋体" w:asciiTheme="minorEastAsia" w:hAnsiTheme="minorEastAsia" w:eastAsiaTheme="minorEastAsia"/>
                <w:color w:val="auto"/>
                <w:szCs w:val="21"/>
                <w:lang w:val="en-US" w:eastAsia="zh-CN"/>
              </w:rPr>
              <w:t>/技师</w:t>
            </w:r>
            <w:r>
              <w:rPr>
                <w:rFonts w:hint="eastAsia" w:cs="宋体" w:asciiTheme="minorEastAsia" w:hAnsiTheme="minorEastAsia" w:eastAsiaTheme="minorEastAsia"/>
                <w:color w:val="auto"/>
                <w:szCs w:val="21"/>
              </w:rPr>
              <w:t>、三级</w:t>
            </w:r>
            <w:r>
              <w:rPr>
                <w:rFonts w:hint="eastAsia" w:cs="宋体" w:asciiTheme="minorEastAsia" w:hAnsiTheme="minorEastAsia" w:eastAsiaTheme="minorEastAsia"/>
                <w:color w:val="auto"/>
                <w:szCs w:val="21"/>
                <w:lang w:val="en-US" w:eastAsia="zh-CN"/>
              </w:rPr>
              <w:t>/高级工</w:t>
            </w:r>
            <w:r>
              <w:rPr>
                <w:rFonts w:hint="eastAsia" w:cs="宋体" w:asciiTheme="minorEastAsia" w:hAnsiTheme="minorEastAsia" w:eastAsiaTheme="minorEastAsia"/>
                <w:color w:val="auto"/>
                <w:szCs w:val="21"/>
              </w:rPr>
              <w:t>、四级</w:t>
            </w:r>
            <w:r>
              <w:rPr>
                <w:rFonts w:hint="eastAsia" w:cs="宋体" w:asciiTheme="minorEastAsia" w:hAnsiTheme="minorEastAsia" w:eastAsiaTheme="minorEastAsia"/>
                <w:color w:val="auto"/>
                <w:szCs w:val="21"/>
                <w:lang w:val="en-US" w:eastAsia="zh-CN"/>
              </w:rPr>
              <w:t>/中级工</w:t>
            </w:r>
            <w:r>
              <w:rPr>
                <w:rFonts w:hint="eastAsia" w:cs="宋体" w:asciiTheme="minorEastAsia" w:hAnsiTheme="minorEastAsia" w:eastAsiaTheme="minorEastAsia"/>
                <w:color w:val="auto"/>
                <w:szCs w:val="21"/>
              </w:rPr>
              <w:t>的考核要求，工业机器人应用编程教学创新平台主要由工业机器人、基础平台、应用考核模块、气动系统、电控及通讯系统、安全防护等组成。可进行工业机器人工具坐标标定、平面及曲面轨迹编程与操作、装配、搬运、码垛、涂胶、打磨、模拟焊接、打磨抛光等培训及考核，可用于培养学生掌握工业机器人的操作、编程、调试、视觉应用、RFID应用，PLC编程及应用、触摸屏组态技术、传感器技术、气动技术、电机驱动技术、工业以太网通讯技术等。</w:t>
            </w:r>
          </w:p>
          <w:p w14:paraId="179F8D76">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▲2.所投标的产品采用实训平台加实训功能模块的组合式结构，技术方案中需提供工作站的实际图片或3D效果图及各功能模块效果图或实际图片。</w:t>
            </w:r>
          </w:p>
          <w:p w14:paraId="7C63B4AB">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3.槽板式插拔系统要求</w:t>
            </w:r>
          </w:p>
          <w:p w14:paraId="4913C716">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要求各个模块底的安装与拆卸，均采用“槽板式插拔快换座”，可水平或垂直将各种实验模块固定在面板上面，插拔系统使用了弹簧和凸轮。操作过程方便，并且具有持续的使用寿命。实训者可以在不使用任何专业工具的情况下，通过简单的操作，就能完成模块的安装于拆卸，让实训过程高效并充满趣味。</w:t>
            </w:r>
          </w:p>
          <w:p w14:paraId="0A8DF49F">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▲要求投标人提供实物图片和文字说明等佐证材料说明槽板式插拔系统使用流程及安装方式并加盖投标人公章。</w:t>
            </w:r>
          </w:p>
          <w:p w14:paraId="760FB13E">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▲4.要求投标人提供工业机器人数字化技术平台所对应的数字孪生软件以及设备的数字孪生软件调试视频。</w:t>
            </w:r>
          </w:p>
          <w:p w14:paraId="3B3838FD">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▲5.工业机器人一体化工作页教材</w:t>
            </w:r>
          </w:p>
          <w:p w14:paraId="7267EC18">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页数不少于100页；实训任务严格按照“1+X”工业机器人操作与运维职业技能等级标准，实训任务不得少于30个；</w:t>
            </w:r>
          </w:p>
          <w:p w14:paraId="416B1D41">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提供工业机器人一体化工作页、信息页与评价页，将工业机器人分为工业机器人认知、工业机器人安全操作、工业机器人安装及工业机器人检测维护五个项目进行编写。每一项目分为若干个不同的学习任务为一个单位进行组织，每个学习任务都对应各自的工作页、信息页与评价页。</w:t>
            </w:r>
          </w:p>
          <w:p w14:paraId="790DFD9F">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（供货时须提供所有纸质版和电子版文件，否则</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lang w:val="en-US" w:eastAsia="zh-CN"/>
              </w:rPr>
              <w:t>采购人有权拒收货物，并</w:t>
            </w:r>
            <w:r>
              <w:rPr>
                <w:rFonts w:hint="eastAsia" w:cs="宋体" w:asciiTheme="minorEastAsia" w:hAnsiTheme="minorEastAsia" w:eastAsiaTheme="minorEastAsia"/>
                <w:color w:val="auto"/>
                <w:szCs w:val="21"/>
              </w:rPr>
              <w:t>按虚假应标处理。）</w:t>
            </w:r>
          </w:p>
          <w:p w14:paraId="476A80BB">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▲6.工业机器人系统操作员技能等级考试题库</w:t>
            </w:r>
          </w:p>
          <w:p w14:paraId="1F57BE7A">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1）提供工业机器人系统操作员国家职业技能等级二级理论题库6套，每套理论题200道（含单项选择题100道，多选题40道，判断题60道）</w:t>
            </w:r>
          </w:p>
          <w:p w14:paraId="66752C87">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2）提供工业机器人系统操作员国家职业技能等级二级理技能操作6套。</w:t>
            </w:r>
          </w:p>
          <w:p w14:paraId="4E6E644E">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3）提供工业机器人系统操作员国家职业技能等级三级理论题库6套，每套理论题200道（含单项选择题100道，多选题40道，判断题60道）</w:t>
            </w:r>
          </w:p>
          <w:p w14:paraId="655C5EAE">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4）提供工业机器人系统操作员国家职业技能等级三级理技能操作6套。</w:t>
            </w:r>
          </w:p>
          <w:p w14:paraId="7B4DCC62">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5）提供工业机器人系统操作员国家职业技能等级四级理论题库6套，每套理论题200道（含单项选择题100道，多选题40道，判断题60道）</w:t>
            </w:r>
          </w:p>
          <w:p w14:paraId="619B694A">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6）提供工业机器人系统操作员国家职业技能等级四级理技能操作6套。</w:t>
            </w:r>
          </w:p>
          <w:p w14:paraId="0492C48D">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（供货时须提供所有纸质版和电子版文件，否则</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lang w:val="en-US" w:eastAsia="zh-CN"/>
              </w:rPr>
              <w:t>采购人有权拒收货物，并</w:t>
            </w:r>
            <w:r>
              <w:rPr>
                <w:rFonts w:hint="eastAsia" w:cs="宋体" w:asciiTheme="minorEastAsia" w:hAnsiTheme="minorEastAsia" w:eastAsiaTheme="minorEastAsia"/>
                <w:color w:val="auto"/>
                <w:szCs w:val="21"/>
              </w:rPr>
              <w:t>按虚假应标处理。）</w:t>
            </w:r>
          </w:p>
          <w:p w14:paraId="312BDBF0">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7.教学资源</w:t>
            </w:r>
          </w:p>
          <w:p w14:paraId="7A6B0A70">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提供工业机器人操作与运维职业等级标准，初、中、高各自对应工作领域的教学PPT课件、实验、实训项目指导手册及其它相关配套学习资料及教学视频。提供机器人详细视频（视频个数≥20，包含任务点视频和非任务点视频，单个视频时长5-15分钟，视频长≥180分钟。任务点视频中引用其他视频资源时长小于当前任务点视频时长的 20%。其他非视频资料个数≥12）并现场通过视频展示。</w:t>
            </w:r>
          </w:p>
          <w:p w14:paraId="53B72BA5">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对应工作领域至少包含以下9项：</w:t>
            </w:r>
          </w:p>
          <w:p w14:paraId="78D4BCF5">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工业机器人操作安全保护”、“工业机器人安装”、“工业机器人操作与示教编程”、“工业机器人数据备份及恢复”、“工业机器人系统维护”、“工业机器人安装”、“工业机器人校对与调试”、“工业机器人操作与编程”、“工业机器人系统故障诊断及处理”。</w:t>
            </w:r>
          </w:p>
          <w:p w14:paraId="465EE640">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▲要求提供以上9项对应工作领域的教学视频截图各不少于1张附于投标文件中并加盖投标人公章。</w:t>
            </w:r>
          </w:p>
          <w:p w14:paraId="06BBE752">
            <w:pPr>
              <w:spacing w:line="400" w:lineRule="exact"/>
              <w:ind w:firstLine="422" w:firstLineChars="200"/>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二、设备配置</w:t>
            </w:r>
          </w:p>
          <w:p w14:paraId="16AAA960">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▲1.六轴工业机器人</w:t>
            </w:r>
          </w:p>
          <w:p w14:paraId="060CA993">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需满足以下要求：</w:t>
            </w:r>
          </w:p>
          <w:p w14:paraId="707DC60B">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1.1工业机器人参数：</w:t>
            </w:r>
          </w:p>
          <w:p w14:paraId="7C2D02B1">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最大工作范围不小于：550mm；最大有效荷重不小于：4kg；自由度：6轴；</w:t>
            </w:r>
          </w:p>
          <w:p w14:paraId="76B791B1">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重复定位精度：±0.01mm；</w:t>
            </w:r>
          </w:p>
          <w:p w14:paraId="2C7E72D0">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轴1旋转工作范围340°/460°；轴2手臂工作范围230°/460°；轴3手臂工作范围402°/520°；</w:t>
            </w:r>
          </w:p>
          <w:p w14:paraId="484A05E6">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轴4手腕工作范围380°/560°；轴5弯曲工作范围240°/560°；轴6翻转工作范围720°/900°；</w:t>
            </w:r>
          </w:p>
          <w:p w14:paraId="7635C428">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1.2控制器：</w:t>
            </w:r>
          </w:p>
          <w:p w14:paraId="639C71DE">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处理器：高速、大容量、多系统化；接口：USB3.0、GbE；</w:t>
            </w:r>
          </w:p>
          <w:p w14:paraId="684E2215">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额定输入电压：AC200～230 +10% -15% 50/60Hz±1Hz、单相/3相</w:t>
            </w:r>
          </w:p>
          <w:p w14:paraId="02ED3D68">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保护等级：IP54</w:t>
            </w:r>
          </w:p>
          <w:p w14:paraId="19C3984D">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1.3示教器技术参数：</w:t>
            </w:r>
          </w:p>
          <w:p w14:paraId="1431B4C7">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（1）彩色示教器，可进行图形化的生产监控；</w:t>
            </w:r>
          </w:p>
          <w:p w14:paraId="4B1B6225">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（2）界面含图形化机器人模型、报警信息等必要信息； </w:t>
            </w:r>
          </w:p>
          <w:p w14:paraId="6BC87F9D">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（3）USB类型：USB3.0。</w:t>
            </w:r>
          </w:p>
          <w:p w14:paraId="74328F49">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▲要求投标人供货时提供工业机器人本体生产厂商针对该项目的授权书原件。</w:t>
            </w:r>
          </w:p>
          <w:p w14:paraId="103AF962">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2.工业机器人基础平台</w:t>
            </w:r>
          </w:p>
          <w:p w14:paraId="5FB2A3FB">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工业铝型材结构，总尺寸不小于1700×1000×980mm。框架采用优质铝型材，安装面板厚度≥30mm铝合金型材,带有25mm的槽间隙。合金6063T5；表面处理氧化、平光、电泳、镀膜。基础平台上部为铝合金框架、设有透明亚克力防护门及安全光栅；下部采用钣金结构基础平台前部配置控制面板及触摸屏。控制面板按钮至少包含启动、停止、复位、急停、手/自动及功能按钮。</w:t>
            </w:r>
          </w:p>
          <w:p w14:paraId="7DCD13D5">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3.机器人夹具</w:t>
            </w:r>
          </w:p>
          <w:p w14:paraId="69A11DAC">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工业机器人本体需配套专门的机器人夹具模块，并按训练需要配套纪念币吸盘夹具模块、纪念币手指夹具模块等。机器人快换夹具最大负载≥6Kg，（不少于一主四副，气路不少于4路）。</w:t>
            </w:r>
          </w:p>
          <w:p w14:paraId="0B70638E">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4.电气控制系统</w:t>
            </w:r>
          </w:p>
          <w:p w14:paraId="1DB151FF">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4.1 PLC：IO至少14入、10出，100 KB工作存储器，IO扩展模块不少于8入、8出。</w:t>
            </w:r>
          </w:p>
          <w:p w14:paraId="1CA44A23">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4.2触摸屏：采用不小于7寸真彩触摸屏，接口具有RS232/485，USB，与PLC采用以太网通讯。</w:t>
            </w:r>
          </w:p>
          <w:p w14:paraId="7885FCB4">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4.3伺服电机及驱动</w:t>
            </w:r>
          </w:p>
          <w:p w14:paraId="747ED759">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采用0.4KW伺服电机，扭矩1.27(N/m)，额定转速：3000（rpm）。</w:t>
            </w:r>
          </w:p>
          <w:p w14:paraId="5A49D845">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伺服驱动：功率0.4KW，编码器类型：PTA：通讯编码器。</w:t>
            </w:r>
          </w:p>
          <w:p w14:paraId="7A1B44EC">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4.4控制面板</w:t>
            </w:r>
          </w:p>
          <w:p w14:paraId="6272C112">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含启动、停止、复位、急停、手/自动等按钮。</w:t>
            </w:r>
          </w:p>
          <w:p w14:paraId="15835BC6">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5.视觉系统</w:t>
            </w:r>
          </w:p>
          <w:p w14:paraId="67903371">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工业相机像素不低于320万，具有总线通信功能，至少包含TCP/IP、MODBUS-TCP、UDP三种通讯协议，能够与PLC通讯，可检测物品形状、颜色、缺陷、OCR文字识别，要求采用国产品牌。</w:t>
            </w:r>
          </w:p>
          <w:p w14:paraId="463BC09A">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镜头：25mm焦距，不低于400万像素；</w:t>
            </w:r>
          </w:p>
          <w:p w14:paraId="69FC6094">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光源：条形光源。光源控制器：具有4通道输出，支持232控制协议。</w:t>
            </w:r>
          </w:p>
          <w:p w14:paraId="17ED3E5E">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视觉控制器：处理器Intel E3845；内存：4GB DDR3L；存储：32GB  SSD。</w:t>
            </w:r>
          </w:p>
          <w:p w14:paraId="29C8891C">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6.RFID模块</w:t>
            </w:r>
          </w:p>
          <w:p w14:paraId="68EDA407">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DC24V供电；LED液晶显示，读卡信息可通过模块自带LED显示，初始默认显示RFID卡的卡号和数据以及错误指令，可根据错误指令快速的定位错误原因；该RFID模块在不同的状态下有相对应的声音提示，用户可以根据提示音来判断RFID读写器的 当前状态；通信方式，RFID读写器提供MODBUS_TCP或MODBUS_RTU两种标准的通信协议。</w:t>
            </w:r>
          </w:p>
          <w:p w14:paraId="14E90A65">
            <w:pPr>
              <w:spacing w:line="400" w:lineRule="exact"/>
              <w:ind w:firstLine="422" w:firstLineChars="200"/>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▲要求投标人提供满足上述招标要求的RFID模块视频截图加盖公章附于投标文件中。</w:t>
            </w:r>
          </w:p>
          <w:p w14:paraId="176A2723">
            <w:pPr>
              <w:spacing w:line="400" w:lineRule="exact"/>
              <w:ind w:firstLine="422" w:firstLineChars="200"/>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▲为保障所供软件不侵犯第三方软件著作权、专利权或其它所有权，要求投标人提供软件不侵犯第三方软件著作权的承诺书或提供RFID软件著作权登记证书（扫描件加盖公章）。</w:t>
            </w:r>
          </w:p>
          <w:p w14:paraId="7E12A818">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7.基础操作考核模块</w:t>
            </w:r>
          </w:p>
          <w:p w14:paraId="36C6A1EE">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主要包括：曲面轨迹、绘图拼图模块、零件码垛区、TCP标定。</w:t>
            </w:r>
          </w:p>
          <w:p w14:paraId="52C69B7E">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8.机加工自动化任务单元</w:t>
            </w:r>
          </w:p>
          <w:p w14:paraId="279B42BE">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该任务单元需要完成机器人取料、机床上下料、打磨、装配以及焊接等工艺流程。</w:t>
            </w:r>
          </w:p>
          <w:p w14:paraId="1BDDAAC2">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8.1可移动式立体仓储</w:t>
            </w:r>
          </w:p>
          <w:p w14:paraId="42F6EB94">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仓储单元分为两层，圆弧型库架，最上层用于机加工自动化任务单元物料存放。</w:t>
            </w:r>
          </w:p>
          <w:p w14:paraId="0142C49A">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8.2模拟数控加工单元</w:t>
            </w:r>
          </w:p>
          <w:p w14:paraId="2C91441D">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应主要由铝制安装底座、铝型材基体、铝制卡盘安装座、平行开闭行四爪气动卡盘、红色指示灯、绿色指示灯、磁性开关（2个）、电磁阀等组成。</w:t>
            </w:r>
          </w:p>
          <w:p w14:paraId="59FE63E3">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8.3打磨机单元</w:t>
            </w:r>
          </w:p>
          <w:p w14:paraId="3384B29E">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应主要由铝制安装底座、铝型材基体、铝制打磨机安装座（角度可调）、黑色POM打磨机固定座等组成。应可调整打磨机安装角度。</w:t>
            </w:r>
          </w:p>
          <w:p w14:paraId="7DF2A22D">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8.4焊接任务单元</w:t>
            </w:r>
          </w:p>
          <w:p w14:paraId="62AB519E">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主要包括焊接变位机、模拟焊枪。</w:t>
            </w:r>
          </w:p>
          <w:p w14:paraId="283DD01A">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9.智能转运、分拣、码垛任务单元</w:t>
            </w:r>
          </w:p>
          <w:p w14:paraId="1A2B7989">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9.1自动供给传输单元</w:t>
            </w:r>
            <w:r>
              <w:rPr>
                <w:rFonts w:hint="eastAsia" w:cs="宋体" w:asciiTheme="minorEastAsia" w:hAnsiTheme="minorEastAsia" w:eastAsiaTheme="minorEastAsia"/>
                <w:color w:val="auto"/>
                <w:szCs w:val="21"/>
              </w:rPr>
              <w:tab/>
            </w:r>
          </w:p>
          <w:p w14:paraId="11FDBF06">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自动供料：主要由金属安装底座、透明有机玻璃、铝制门式井架、推料舌块、推料气缸、电磁阀等组成；</w:t>
            </w:r>
          </w:p>
          <w:p w14:paraId="6C1C293F">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传输单元：主要安装底座、铝型材、传输带、驱动装置、光纤传感器、光纤放大器等组成。</w:t>
            </w:r>
          </w:p>
          <w:p w14:paraId="3D60D684">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9.2原料、装配单元</w:t>
            </w:r>
          </w:p>
          <w:p w14:paraId="77EFA776">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主要由安装底板、铝型材、RFID、气缸、电磁阀等组成。</w:t>
            </w:r>
          </w:p>
          <w:p w14:paraId="4BA3C79B">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9.3龙门检测单元</w:t>
            </w:r>
            <w:r>
              <w:rPr>
                <w:rFonts w:hint="eastAsia" w:cs="宋体" w:asciiTheme="minorEastAsia" w:hAnsiTheme="minorEastAsia" w:eastAsiaTheme="minorEastAsia"/>
                <w:color w:val="auto"/>
                <w:szCs w:val="21"/>
              </w:rPr>
              <w:tab/>
            </w:r>
          </w:p>
          <w:p w14:paraId="70785C61">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应主要由色标传感器、光电传感器、电感式传感器、龙门支架等组成。</w:t>
            </w:r>
          </w:p>
          <w:p w14:paraId="45EABE58">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投标方案中须有各流程的详细说明。</w:t>
            </w:r>
          </w:p>
          <w:p w14:paraId="04418E0A">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▲10.软件</w:t>
            </w:r>
          </w:p>
          <w:p w14:paraId="195B9303">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10.1工业机器人虚拟拆装训练仿真系统</w:t>
            </w:r>
          </w:p>
          <w:p w14:paraId="7F96B2ED">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（1）工业机器人虚拟拆装训练仿真系统：</w:t>
            </w:r>
          </w:p>
          <w:p w14:paraId="1A02495B">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用3D技术与交互式动画相结合的方式，仿真拆装工业机器人机械结构，通过对机器人的3D模拟仿真拆装训练，可以在线将每个轴拆卸成独立的零部件，让学生掌握工业机器人的硬件组成、机器人结构分析、机器人电机安装、RV减速器、谐波减速器安装等机器人安装技能。</w:t>
            </w:r>
          </w:p>
          <w:p w14:paraId="27E52AE4">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（2）装配模式中的随机性：</w:t>
            </w:r>
          </w:p>
          <w:p w14:paraId="0BB508A0">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本系统装配模式中，每次点击进入装配场景后，桌面上散落的各种零件，其位置、角度均不同。通过这种随机机制，可以更好的训练学员进行装配。</w:t>
            </w:r>
          </w:p>
          <w:p w14:paraId="42E8A6AE">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（3）智能拆装：</w:t>
            </w:r>
          </w:p>
          <w:p w14:paraId="2E67CE57">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系统设有智能拆装助手，在学员还没有完全掌握工业机器人的拆装顺序、步骤时，只需通过简单的点击操作便可以实现分步式拆装、自动拆装、规定步序拆装等操作，教师可用此功能作为教学示教，学生利用此功能进行自主学习。</w:t>
            </w:r>
          </w:p>
          <w:p w14:paraId="150D2BCA">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（4）全方位零件展示方式：</w:t>
            </w:r>
          </w:p>
          <w:p w14:paraId="6D3A984F">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本系统以3D形式展示零件，设有零件视窗，零件视窗内可拖动零件实现360度全方位交互展示。</w:t>
            </w:r>
          </w:p>
          <w:p w14:paraId="4A53B91B">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（5）零件视察显示：</w:t>
            </w:r>
          </w:p>
          <w:p w14:paraId="6BFAA3A2">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鼠标移动到零件上的时候，零件会以高亮标识出示零件的名称、轮廓，方便识别。</w:t>
            </w:r>
          </w:p>
          <w:p w14:paraId="0E00AD41">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（6）摄像机位置追踪：</w:t>
            </w:r>
          </w:p>
          <w:p w14:paraId="1F7AF67E">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当鼠标点击某个零件的时候，摄像机会平滑运动过度到该零件位置，操作简单。</w:t>
            </w:r>
          </w:p>
          <w:p w14:paraId="6A61B5A7">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（7）场景切换：</w:t>
            </w:r>
          </w:p>
          <w:p w14:paraId="317B2AD3">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本系统内设简易和仿真两种场景模式供用户选择切换，仿真场景以实际工业机器人理实一体化教室为模型，设有理论学习区、讨论区、装配区、资料区等不同区域，给学生以真实学习环境。</w:t>
            </w:r>
          </w:p>
          <w:p w14:paraId="6F10CF01">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（8）跨平台：本系统兼容Android、PC平台。</w:t>
            </w:r>
          </w:p>
          <w:p w14:paraId="2590974A">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▲投标人须</w:t>
            </w:r>
            <w:r>
              <w:rPr>
                <w:rFonts w:hint="eastAsia" w:cs="宋体" w:asciiTheme="minorEastAsia" w:hAnsiTheme="minorEastAsia" w:eastAsiaTheme="minorEastAsia"/>
                <w:color w:val="auto"/>
                <w:szCs w:val="21"/>
                <w:lang w:val="en-US" w:eastAsia="zh-CN"/>
              </w:rPr>
              <w:t>提供能</w:t>
            </w:r>
            <w:r>
              <w:rPr>
                <w:rFonts w:hint="eastAsia" w:cs="宋体" w:asciiTheme="minorEastAsia" w:hAnsiTheme="minorEastAsia" w:eastAsiaTheme="minorEastAsia"/>
                <w:color w:val="auto"/>
                <w:szCs w:val="21"/>
              </w:rPr>
              <w:t>证明能满足上述功能要求的工业机器人虚拟拆装训练仿真系统</w:t>
            </w:r>
            <w:r>
              <w:rPr>
                <w:rFonts w:hint="eastAsia" w:cs="宋体" w:asciiTheme="minorEastAsia" w:hAnsiTheme="minorEastAsia" w:eastAsiaTheme="minorEastAsia"/>
                <w:color w:val="auto"/>
                <w:szCs w:val="21"/>
                <w:lang w:val="en-US" w:eastAsia="zh-CN"/>
              </w:rPr>
              <w:t>的功能截图</w:t>
            </w:r>
            <w:r>
              <w:rPr>
                <w:rFonts w:hint="eastAsia" w:cs="宋体" w:asciiTheme="minorEastAsia" w:hAnsiTheme="minorEastAsia" w:eastAsiaTheme="minorEastAsia"/>
                <w:color w:val="auto"/>
                <w:szCs w:val="21"/>
              </w:rPr>
              <w:t>。</w:t>
            </w:r>
          </w:p>
          <w:p w14:paraId="57A7F240">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10.2 数字孪生</w:t>
            </w:r>
          </w:p>
          <w:p w14:paraId="0DD51F07">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应支持机械、电气、自动化多学科协同并行的设计方法，可集成上游和下游工程领域，包括需求管理、机械设计、电气设计以及软件/自动化工程，使这些学科能够同时工作，专注于包括机械部件、传感器、驱动器、PLC程序设计和运动控制的设计。该平台可实现创新性的设计技术，帮助自动化设备设计人员满足日益提高的要求，不断提高自动化设备的生产效率、缩短设计周期。</w:t>
            </w:r>
          </w:p>
          <w:p w14:paraId="7DD07AB9">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数字化孪生软件须具有以下功能：</w:t>
            </w:r>
          </w:p>
          <w:p w14:paraId="15DDBE1B">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1）CAD导入：可方便地导入各种主流CAD格式的数据，包括IGES、STEP、NX、JT、ProE、DXF及CATIA等。</w:t>
            </w:r>
          </w:p>
          <w:p w14:paraId="423B7D56">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干涉检查：要求带有干涉检查功能，可避免设备碰撞造成的严重损失。选定检测对象后，软件可自动监测并显示程序执行时这些对象是否会发生干涉。</w:t>
            </w:r>
          </w:p>
          <w:p w14:paraId="2AAC2DB8">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2）自动路径生成：通过干涉检查，便可自动生成跟踪加工曲线所需要的机器人位置（路径）</w:t>
            </w:r>
          </w:p>
          <w:p w14:paraId="58FA5ECA">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3）支持多种工艺：支持多种工艺仿真，如点焊、弧焊、激光焊、铆接、装配、包装、搬运、去毛倒刺、涂胶、抛光、喷涂、滚边等</w:t>
            </w:r>
          </w:p>
          <w:p w14:paraId="49ACF9CD">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4）支持虚拟传感器：可以进行带有虚拟传感器的现实自动化设计。</w:t>
            </w:r>
          </w:p>
          <w:p w14:paraId="6462CE46">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可达性验证：用户可通过该功能任意移动机器人或工件，直到所有位置均可到达，在数分钟之内便可完成工作单元平面布置验证和优化。</w:t>
            </w:r>
          </w:p>
          <w:p w14:paraId="321CB544">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5）PLC虚实连接：通过OPC DA、OPC UA服务器或者PLCSIM Advanced软件，可以轻松得与PLC通信。其中PLCSIM Advanced所连接的PLC为软件生成的虚拟PLC。</w:t>
            </w:r>
          </w:p>
          <w:p w14:paraId="2DF285D2">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6）机器人程序下载：通过仿真验证后，可以将机器人程序导出，并下载到机器人中。</w:t>
            </w:r>
          </w:p>
          <w:p w14:paraId="3A305DFB">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7）AGV仿真验证：AGV仿真验证、优化运动路径防止干涉、保证安全生产用虚拟调试技术加速现场自动化实施，验证AGV、机器人、工业设备通讯和控制逻辑，验证机群规划。</w:t>
            </w:r>
          </w:p>
          <w:p w14:paraId="4F1DC491">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8）VR交互：VR交互沉浸式体验，支持虚拟调试远程协作。</w:t>
            </w:r>
          </w:p>
          <w:p w14:paraId="61583F01">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节拍计算与优化：软件在仿真环境下可以估算并且生成生产节拍，依据机器人运动速度、工艺因素和外围设备的运行时间进行节拍估算，然后通过优化机器人的运动轨迹来优化节拍、提高效率。通过RCS接口，可以获得更精确的工作节拍。</w:t>
            </w:r>
          </w:p>
          <w:p w14:paraId="55E2DA13">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10）连接软硬件：实时连接软硬件实现数字化双胞胎，机器人虚拟工艺验证避免产品和设备损失。</w:t>
            </w:r>
          </w:p>
          <w:p w14:paraId="084CD7B2">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11）配套软件：该软件制造商须拥有“三维设计、分析、加工（CAD／CAE／CAM软件）”的软件产品，便于学校利用三维软件产品搭建虚拟环境，实现使用PLC仿真系统控制生产过程的虚拟调试；该软件产品在设计方面：如级进模设计、人机工程、电极设计、一体化设计方案、船舶结构细节设计、焊接基础结构设计、电缆布线、注塑、结构、工程模具设计；仿真设计方面；如流体、静力学、动力学、运动、高级热、空间热、电子系统冷却分析、模拟、分析；加工方面：如三轴、四轴、五轴、叶轮五轴联动；四轴线切割加工能力以及开放的后置处理程序方面都具备处置调试能力。</w:t>
            </w:r>
          </w:p>
          <w:p w14:paraId="150FBEEE">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12）模型仿真分析：可以根据模型仿真的结果用甘特图来显示生产计划,应包括生产计划的时间顺序,资源使用的时间序列。从而可以分析资源的占用情况,生产计划安排的合理性。</w:t>
            </w:r>
          </w:p>
          <w:p w14:paraId="4C55AE18">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13）能够与三维软件无缝集成：可读取 JT 轻量化模型数据,实现工厂设备的三维可视化。</w:t>
            </w:r>
          </w:p>
          <w:p w14:paraId="65F8EC46">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14）能够完成电焊工艺设计和离线编程：能够输出主流机器(ABB/KUKA/FANUC)可识别的离线程序碰撞。</w:t>
            </w:r>
          </w:p>
          <w:p w14:paraId="471CD643">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15）人机工程：该系统对生产过程中的人因工程分析，通过参照标准人体动作库对人体视线、部位姿态、工具操作、工作运动空间等分析，实现工作中人员舒适度分析、疲劳强度分析、生产安全性分析、关键操作力量分析等深入量化分析，准确计算人员操作时间和效率， 分析人员工作以及人机协同工作的效率和安全性。</w:t>
            </w:r>
          </w:p>
          <w:p w14:paraId="7E72324E">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16）语言切换：该软件应支持中文、英文、德文、日文等多种软件语言。</w:t>
            </w:r>
          </w:p>
          <w:p w14:paraId="642317E3">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10.3工业互联网云平台</w:t>
            </w:r>
          </w:p>
          <w:p w14:paraId="162C03CC">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工业互联网云平台：主要由前台系统、后台系统、移动监控端组成，可以完成生产可视化、设备状态可视化、设备状态管理可视化、维保过程数字化、维保经验数字化和人员管理数字化等功能。</w:t>
            </w:r>
          </w:p>
          <w:p w14:paraId="4CA7B3E5">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实现工业设备物联，GIS地图、设备监控、实时数据及曲线、WEB组态、故障管理、工单管理、数据报表、远程控制、远程编程、角色管理、人员管理、设备管理、空间管理、移动端监控等数十项功能。解决设备从生产到运维整个生命周期过程的数据链路以及智能化升级问题。</w:t>
            </w:r>
          </w:p>
          <w:p w14:paraId="7892A867">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10.4机器人离线编程软件</w:t>
            </w:r>
          </w:p>
          <w:p w14:paraId="3366639A">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具备以下功能：</w:t>
            </w:r>
          </w:p>
          <w:p w14:paraId="55763665">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1）为机器人本体厂家开发，中英文界面。</w:t>
            </w:r>
          </w:p>
          <w:p w14:paraId="0DC566E3">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2）具有工业机器人模型库、加工中心、注塑机等模型库，可直接调用；</w:t>
            </w:r>
          </w:p>
          <w:p w14:paraId="7EC507B9">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3）▲支持CAD格式有iges、stl，支持用户自建的三维 CAD 模型功能及数模输出功能，可通过该功能将软件中的设备导出为IGES格式的三维数模，并存储至文件目录中；可单独导出某一设备的三维数模，也可将多个设备整体导出为一个三维数模。</w:t>
            </w:r>
          </w:p>
          <w:p w14:paraId="28E446D1">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4）可直接显示机器人虚拟示教器，该虚拟示教器基本与真实示教器一致，可通过虚拟示教器点动机器人、创建机器人程序、查看机器人 I/O 配置等操作，且操作方式与真实机器人操作方式一致；软件包含坐标显示功能。</w:t>
            </w:r>
          </w:p>
          <w:p w14:paraId="01E88C75">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5）软件包含坐标显示功能，可协助使用者更为简单、方便、直观地了解机器人的一些抽象概念，进一步提高学习及工作效率，可直接显示软件中：</w:t>
            </w:r>
          </w:p>
          <w:p w14:paraId="0F7C069F">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a)工业机器人的TCP坐标位置方向</w:t>
            </w:r>
          </w:p>
          <w:p w14:paraId="338838F7">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b)机器人轴关节位置及运动方向</w:t>
            </w:r>
          </w:p>
          <w:p w14:paraId="6491ADA1">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c)用户坐标位置方向</w:t>
            </w:r>
          </w:p>
          <w:p w14:paraId="30B9B7B6">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d)运动轨迹可视化</w:t>
            </w:r>
          </w:p>
          <w:p w14:paraId="01964A00">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e)示教位置可视化</w:t>
            </w:r>
          </w:p>
          <w:p w14:paraId="5D416EDA">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6）在虚拟仿真软件中，可实现的功能至少包含：</w:t>
            </w:r>
          </w:p>
          <w:p w14:paraId="0893577A">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a)设备布局确认</w:t>
            </w:r>
          </w:p>
          <w:p w14:paraId="79FC8F40">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b)检查机器人可达性与干涉性，</w:t>
            </w:r>
          </w:p>
          <w:p w14:paraId="1E4AEEE8">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c)机器人编程且机器人可按照真实的运动规律执行程序，实现程序规定的动作；</w:t>
            </w:r>
          </w:p>
          <w:p w14:paraId="345623D0">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d)在虚拟仿真软件中编制的机器人程序，可导入真实的工业机器人中，并能直接使用。</w:t>
            </w:r>
          </w:p>
          <w:p w14:paraId="04B43B8F">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7）软件包含机器人视觉模拟功能。</w:t>
            </w:r>
          </w:p>
          <w:p w14:paraId="4BF14581">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8）软件具备图片及视频输出功能；可将机器人路径程序执行时机器人的运动情况录制并存储至文件目录，无需额外录屏、录像软件。</w:t>
            </w:r>
          </w:p>
          <w:p w14:paraId="73FDBF90">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9）▲软件经官方注册后，可长期使用；软件支持注册码转移，通过存储介质，可将已注册软件的注册码，转移至另一台为经注册的软件中，实现注册码转移。</w:t>
            </w:r>
          </w:p>
          <w:p w14:paraId="54DE6F67">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10.4 3D仿真模型</w:t>
            </w:r>
          </w:p>
          <w:p w14:paraId="3D374F2E">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应包含以下3D虚拟模型</w:t>
            </w:r>
          </w:p>
          <w:p w14:paraId="62BAB046">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（1）模块化柔性生产线实训系统模型</w:t>
            </w:r>
          </w:p>
          <w:p w14:paraId="6074FE9D">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模块化柔性生产线实训系统虚拟模型需满足以下流程：</w:t>
            </w:r>
          </w:p>
          <w:p w14:paraId="1F32B5FC">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1)供料单元：供料气缸伸出→推出料块→料块到位→真空吸盘吸取→摆动气缸将料块移动至下一站→真空吸盘松开→等待下次供料。</w:t>
            </w:r>
          </w:p>
          <w:p w14:paraId="5C81D79C">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搬运单元：当上一站送来工件时→深度检测气缸伸出→深度检测气缸下降→深度检测完毕→搬运机械手左移至料块抓取位置→升降气缸下降→下降到位→气手指抓取→抓取到位→升降气缸上升→上升到位→搬运机械手右移至放料位置→升降气缸下降→下降到位→气手指松开→升降气缸上升→等待下次供料，本站含有不合格料仓，可用于废料存储。</w:t>
            </w:r>
          </w:p>
          <w:p w14:paraId="22B1A8A8">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装配单元：当上一站送来工件时→皮带运行→检测工件颜色→挡料气缸动作→根据工件颜色选择盖子颜色→伸缩气缸伸出→升降气缸下降→吸盘吸附→升降气缸上升→伸缩气缸缩回→升降气缸下降→吸盘释放→升降气缸上升→皮带带动料块输送到下一站→等待下次供料。</w:t>
            </w:r>
          </w:p>
          <w:p w14:paraId="2355B859">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4)工业机器人码垛搬运单元：当上一站送来工件时→工业机器人抓取工件→按照工件颜色将工件码放在仓储单元相应位置上→等待下次供料。</w:t>
            </w:r>
          </w:p>
          <w:p w14:paraId="1B199F03">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▲要求投标文件附相对应以上功能的模块化柔性生产线实训系统模型图片并加盖投标人公章。</w:t>
            </w:r>
          </w:p>
          <w:p w14:paraId="5E13E92B">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（2）机电一体化实训装置模型1</w:t>
            </w:r>
          </w:p>
          <w:p w14:paraId="57E75D9A">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机电一体化实训装置模型1虚拟模型需满足以下流程：</w:t>
            </w:r>
          </w:p>
          <w:p w14:paraId="20E917CC">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1)供料单元：供料气缸伸出→推出料块→料块到位→等待搬运。</w:t>
            </w:r>
          </w:p>
          <w:p w14:paraId="3BEE2BFE">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搬运单元：搬运伸缩气缸原位→搬运气缸伸出→搬运伸缩气缸到位→搬运升降气缸原位→搬运升降气缸下降→下降到位→气手抓抓取→抓取到位→搬运升降气缸上升→上升到位→搬运旋转气缸原位→搬运旋转气缸右移至放料位置→搬运旋转气缸右移到位→搬运气缸伸出→搬运伸缩气缸到位→搬运升降气缸下降→下降到位→气手抓松开→搬运升降气缸上升→升降气缸上升到位→搬运伸缩气缸缩回→旋转气缸左移至取料位置→搬运完成。</w:t>
            </w:r>
          </w:p>
          <w:p w14:paraId="6B981789">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3)检测单元：输送带启动→判断物料的材质和颜色。</w:t>
            </w:r>
          </w:p>
          <w:p w14:paraId="46517DB2">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4)入库单元：根据检测单元检测出来的材质以及颜色正确的完成入库。</w:t>
            </w:r>
          </w:p>
          <w:p w14:paraId="70E644BA">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▲要求投标文件附相对应以上功能的机电一体化实训装置模型1图片并加盖投标人公章。</w:t>
            </w:r>
          </w:p>
          <w:p w14:paraId="26016A31">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（3）光机电一体化设备2</w:t>
            </w:r>
          </w:p>
          <w:p w14:paraId="634D3E8B">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机电一体化实训装置模型2虚拟模型需满足以下流程：</w:t>
            </w:r>
          </w:p>
          <w:p w14:paraId="6FCFE2B3">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1)供料单元：供料气缸伸出→推出料块→料块到位→等待料块输送。</w:t>
            </w:r>
          </w:p>
          <w:p w14:paraId="78EF9647">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2)输送单元及检测单元：输送带启动→输送过程中检测物料材质以及颜色→到达搬运物料位置。</w:t>
            </w:r>
          </w:p>
          <w:p w14:paraId="22BC130B">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3)搬运单元：物料到位→摆动气缸移动至物料抓取位置→真空吸盘吸取物料→摆动将物料移动至下一站→真空吸盘松开→摆动气缸移动至物料抓取位置→进行仓储的入库。</w:t>
            </w:r>
          </w:p>
          <w:p w14:paraId="73C8415D">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4)仓储单元：判断物料的材质及颜色→X轴移动至物料抓取位置→X轴到达完成→Z轴下降至物料抓取位置→气手抓夹紧抓取物料→根据物料的材质以及颜色放置到相应的位置上。</w:t>
            </w:r>
          </w:p>
          <w:p w14:paraId="780A4FCD">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▲要求投标文件附相对应以上功能的3D虚拟模型工作流程截图，并加盖投标人公章。</w:t>
            </w:r>
          </w:p>
          <w:p w14:paraId="73BEF1BC">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（4）伺服电机实训系统</w:t>
            </w:r>
          </w:p>
          <w:p w14:paraId="6C2E18C8">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伺服电机实训系统虚拟模型需满足以下流程：</w:t>
            </w:r>
          </w:p>
          <w:p w14:paraId="3C3CDA21">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伺服电机进行复位→复位完成→选择图形→伺服电机进行画图形→伺服电机复位。</w:t>
            </w:r>
          </w:p>
          <w:p w14:paraId="2DBF7604">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▲要求投标文件附相对应以上功能的3D虚拟模型工作流程截图，并加盖投标人公章。</w:t>
            </w:r>
          </w:p>
          <w:p w14:paraId="64A7F0C5">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（5）智能制造系统集成应用平台</w:t>
            </w:r>
          </w:p>
          <w:p w14:paraId="2F355739">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智能制造系统集成应用平台虚拟模型需满足以下流程：</w:t>
            </w:r>
          </w:p>
          <w:p w14:paraId="64889BD4">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智能仓储单元：三轴机械手（X、Y、Z轴）通过订单下发的内容运行到对应的仓位进行毛坯工件出库放置到中转工位。</w:t>
            </w:r>
          </w:p>
          <w:p w14:paraId="53150EB6">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1)AGV搬运单元：AGV进行转运（出库），从中转工位搬运到缓冲工位。</w:t>
            </w:r>
          </w:p>
          <w:p w14:paraId="4A59AE43">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2)工业机器人单元及RFID读写单元：机器人抓取AGV单元缓冲工位中的托盘及毛坯物料，放置到RFID读写器上方，进行信息读写。</w:t>
            </w:r>
          </w:p>
          <w:p w14:paraId="0CE73310">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3)加工中心单元：读写完成后机器人抓取毛坯料进行机床上料，上料完成后加工中心进行加工、在线测量，测量完成后机器人进行加工件下料。</w:t>
            </w:r>
          </w:p>
          <w:p w14:paraId="4D05F2EA">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4)视觉检测单元：下料完成后进行智能检测（视觉）。</w:t>
            </w:r>
          </w:p>
          <w:p w14:paraId="7A59D0B6">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5)工业机器人单元及RFID读写单元：视觉检测完成后RFID进行信息更新，更新完成后机器人搬运成品放置到缓冲工位。</w:t>
            </w:r>
          </w:p>
          <w:p w14:paraId="508D2862">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6)AGV搬运单元：AGV进行转运（成品入库），从缓冲工位搬运到中转工位。</w:t>
            </w:r>
          </w:p>
          <w:p w14:paraId="1510263F">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7)智能仓储单元：三轴机械手（X、Y、Z轴）进行成品入库。</w:t>
            </w:r>
          </w:p>
          <w:p w14:paraId="5B378A74">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▲要求投标文件附相对应以上功能的智能制造系统集成应用平台模型图片并加盖投标人公章。</w:t>
            </w:r>
          </w:p>
          <w:p w14:paraId="71807CD0">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（6）工业4.0技术应用系统（4站）</w:t>
            </w:r>
          </w:p>
          <w:p w14:paraId="43F4A425">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工业4.0技术应用系统虚拟模型需满足以下流程：</w:t>
            </w:r>
          </w:p>
          <w:p w14:paraId="7FDD70EF">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1)底盒供料站：客户下单，MES下达生产任务，底盒供料模块推出相应颜色的底盒至托盘。并通过RFID把产品信息写入到芯片。</w:t>
            </w:r>
          </w:p>
          <w:p w14:paraId="23AA14DF">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2)书签供料站：托盘到达书签供料站后，相对应的挡停机构动作，托盘准确停止在程序设定的工位，由搬运模块把书签搬运到底盒槽内。并通过RFID更新产品信息。挡停机构复位，托盘进入下一工作站。</w:t>
            </w:r>
          </w:p>
          <w:p w14:paraId="7F838192">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盒盖装配站：托盘到达盒盖装配站后，相对应的挡停机构动作，托盘准确停止在程序设定的工位，盒盖供料模块推出相应颜色的盒盖至中转台，由搬运装配模块把盒盖搬运到底盒上面完成装配。并通过RFID更新产品信息。挡停机构复位，托盘进入下一工作站。</w:t>
            </w:r>
          </w:p>
          <w:p w14:paraId="44FE9989">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4)成品入库：托盘到达仓储站后，相对应的挡停机构动作，托盘准确停止在程序设定的工位，由机械手把成品盒搬运到MES指定的仓位，完成成品入库流程。并通过RFID更新产品信息。</w:t>
            </w:r>
          </w:p>
          <w:p w14:paraId="4E80D048">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5)底盒供料站：客户下单，系统下达生产任务，底盒供料模块推出相应颜色的底盒至托盘。并通过RFID把产品信息写入到芯片。</w:t>
            </w:r>
          </w:p>
          <w:p w14:paraId="47134918">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▲要求投标文件附相对应以上功能的工业4.0技术应用系统（4站）模型图片并加盖投标人公章。</w:t>
            </w:r>
          </w:p>
          <w:p w14:paraId="6BCA5545">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（7）工业机器人系统操作员平台</w:t>
            </w:r>
          </w:p>
          <w:p w14:paraId="27AD6F73">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工业机器人系统操作员平台虚拟模型需满足以下流程：</w:t>
            </w:r>
          </w:p>
          <w:p w14:paraId="61E35D37">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1)系统下单：客户下单，系统下达指令，系统运行。</w:t>
            </w:r>
          </w:p>
          <w:p w14:paraId="140AD640">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2)底盒供料：机器人根据订单信息，抓取底盒搬运至底盒装配平台上的凹槽内。</w:t>
            </w:r>
          </w:p>
          <w:p w14:paraId="27E8A9A2">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3)书签供料：机器人根据订单信息，书签自动供料模块推出相应的书签至书签输送机。</w:t>
            </w:r>
          </w:p>
          <w:p w14:paraId="07EA9118">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4)书签抓取：机器人根据视觉系统检测书签的颜色等信息，自动抓取书签并转运至打标平台。</w:t>
            </w:r>
          </w:p>
          <w:p w14:paraId="0E9D7F20">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5)激光打标：打标机文件系统订单信息，打印定制化图形图像（模拟），完成加工过程；机器人将书签和盒底搬运至单元输送模块，并通过RFID写入产品信息。</w:t>
            </w:r>
          </w:p>
          <w:p w14:paraId="3C032A4C">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6)转运输送：AGV小车与单元输送模块接驳，然后将半成品及托盘转运输送至自动仓储的单元输送模块，完成半成品到自动化仓储单元的运输。</w:t>
            </w:r>
          </w:p>
          <w:p w14:paraId="3C264144">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7)包装：加工完的书签和盒底运至自动化仓储单元，根据RFID读取的信息，巷道机械手搬运相应配套盒盖，完成成品的包装，装配完成后将成品放入成品区。</w:t>
            </w:r>
          </w:p>
          <w:p w14:paraId="1771131C">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8)成品出库：系统根据客户要求下达指令，巷道机械手搬运成品放置于成品输出装置上，待客户取走所需成品，完成出库，并将信息传输给MES系统，完成整个订单。</w:t>
            </w:r>
          </w:p>
          <w:p w14:paraId="791DBDC4">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▲要求投标文件附相对应以上功能的工业机器人系统操作员平台模型图片并加盖投标人公章。</w:t>
            </w:r>
          </w:p>
          <w:p w14:paraId="3C8CBF37">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（8）智能制造单元</w:t>
            </w:r>
          </w:p>
          <w:p w14:paraId="4D8C5418">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智能制造单元虚拟模型需满足以下流程：</w:t>
            </w:r>
          </w:p>
          <w:p w14:paraId="065EFC3C">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1)CAD/CAM设计，生成EBOM转换PBOM，编辑工艺订单然后发行订单。</w:t>
            </w:r>
          </w:p>
          <w:p w14:paraId="62AE17BE">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2)根据订单情况，机器人取快换，根据仓位号从料仓取料。</w:t>
            </w:r>
          </w:p>
          <w:p w14:paraId="77308486">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3)根据订单情况，选择机床进行上下料（车床或加工中心）。</w:t>
            </w:r>
          </w:p>
          <w:p w14:paraId="3E508A8D">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4)根据订单工件情况，系统上传机床程序（模拟），进行加工，加工完成后进行在线测量，根据测量结果分析（不合格可修改刀补返修，模拟），得出加工结果。</w:t>
            </w:r>
          </w:p>
          <w:p w14:paraId="1B7D612A">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5)根据加工结果，机器人从机床搬运工件至料库，更新RFID信息，更新LED灯信息，完成订单加工。</w:t>
            </w:r>
          </w:p>
          <w:p w14:paraId="3041DDFD">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▲要求投标文件附相对应以上功能的智能制造单元模型图片并加盖投标人公章。</w:t>
            </w:r>
          </w:p>
          <w:p w14:paraId="5D52461E">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(9)数字化智能制造系统</w:t>
            </w:r>
          </w:p>
          <w:p w14:paraId="3D400FC9">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数字化智能制造系统虚拟模型需满足以下流程：</w:t>
            </w:r>
          </w:p>
          <w:p w14:paraId="2807F05B">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1)下订单:根据需求在HMI上创建订单，如果需要智能仓库提前要设定仓位信息。</w:t>
            </w:r>
          </w:p>
          <w:p w14:paraId="6EBFE39D">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2)原材料（毛坯件）出库:</w:t>
            </w:r>
            <w:r>
              <w:rPr>
                <w:rFonts w:hint="eastAsia" w:cs="宋体" w:asciiTheme="minorEastAsia" w:hAnsiTheme="minorEastAsia" w:eastAsiaTheme="minorEastAsia"/>
                <w:color w:val="auto"/>
                <w:szCs w:val="21"/>
              </w:rPr>
              <w:tab/>
            </w:r>
            <w:r>
              <w:rPr>
                <w:rFonts w:hint="eastAsia" w:cs="宋体" w:asciiTheme="minorEastAsia" w:hAnsiTheme="minorEastAsia" w:eastAsiaTheme="minorEastAsia"/>
                <w:color w:val="auto"/>
                <w:szCs w:val="21"/>
              </w:rPr>
              <w:t>原材料可以为智能仓库出库，也可以由供料模块出库。</w:t>
            </w:r>
          </w:p>
          <w:p w14:paraId="22F0C8CE">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3)工业机器人上料:工业机器人根据订单信息抓取毛坯放置到数控机床中。</w:t>
            </w:r>
          </w:p>
          <w:p w14:paraId="13F01951">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4)数控机床加工:根据订单数据调用加工程序加工</w:t>
            </w:r>
          </w:p>
          <w:p w14:paraId="3EC09F1F">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5)工业机器人下料测量:数控加工完成机器人从机床里取出物料，在检测机构检测，确定合不合格，合格品放入智能仓库并更新仓库数据，不合格品放入废料仓。</w:t>
            </w:r>
          </w:p>
          <w:p w14:paraId="6A0EB2CE">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▲要求投标文件附相对应以上功能的数字化智能制造系统模型图片并加盖投标人公章。</w:t>
            </w:r>
          </w:p>
          <w:p w14:paraId="6E07C256">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（10）智能制造设备技术应用3D模型资源</w:t>
            </w:r>
          </w:p>
          <w:p w14:paraId="4ADFE8D1">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智能制造设备技术应用，需满足以下流程：</w:t>
            </w:r>
          </w:p>
          <w:p w14:paraId="3530E59A">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1）涂胶：机器人抓取涂胶夹具，完成“智能 制造”四个文字轨迹的涂胶仿真运行，涂胶工具位于涂胶单元上方、工具Z轴垂直于涂胶表面，完成该轨迹后，工业机器人回HOME点，机器人将涂胶夹具放回夹具库</w:t>
            </w:r>
          </w:p>
          <w:p w14:paraId="6465D62B">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码垛：工业机器人完成双层码垛仿真运行，工业机器人从HOME点出发，机器人抓取码垛夹具，工业机器人完成底层码垛，工业机器人完成顶层码垛，底层和顶层码垛垛型不同，码垛完成后，机器人将码垛夹具放回夹具库，工业机器人回到HOME点。</w:t>
            </w:r>
          </w:p>
          <w:p w14:paraId="35373272">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装配：工业机器人从HOME点出发，拾取吸盘夹具，依次抓取正方形、中三角、大三角、小三角四个七巧板零件，装配到底盒的对应位置上，工业机器人更换双吸盘夹具，完成加盖任务，工业机器人更换锁螺丝夹具，完成4颗螺丝锁紧任务，完成装配后，工业机器人放回工具，回到HOME点。</w:t>
            </w:r>
          </w:p>
          <w:p w14:paraId="4091CFBD">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▲要求投标文件附相对应以上功能的智能制造设备技术应用3D模型图片并加盖投标人公章。</w:t>
            </w:r>
          </w:p>
          <w:p w14:paraId="68872890">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(11)颗粒物料灌装生产线3D模型系统资源</w:t>
            </w:r>
          </w:p>
          <w:p w14:paraId="37AF2B6B">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颗粒物料灌装生产线虚拟模型需满足以下流程：</w:t>
            </w:r>
          </w:p>
          <w:p w14:paraId="71A3E8D1">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托盘供料、瓶体供料：客户通过MES系统或触摸屏下发订单，托盘供料模块通过气缸推出托盘，由左侧升降平台运输至上层皮带，托盘挡料气缸将托盘挡停，电动机械手在瓶体供料模块抓取相对应的料瓶放置托盘上，完成后托盘挡料气缸缩回，托盘继续前行。</w:t>
            </w:r>
          </w:p>
          <w:p w14:paraId="4F4FF50C">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2）灌装：载有空瓶体的托盘到达罐装工位后，由灌装供料机构进行灌装，罐装完成后托盘挡料气缸缩回，托盘继续前行，经过RFID挡料气缸挡停，RFID进行信息写入，挡停气缸缩回，由传输带运送至机器人装配站。</w:t>
            </w:r>
          </w:p>
          <w:p w14:paraId="261EF8C8">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装配：灌装后的料瓶托盘沿传输带运行至机器人装配站，经过RFID挡料气缸挡停，RFID进行信息读取，挡停气缸缩回，托盘沿传输带运行至机器人装配区域，机器人抓取吸盘工具，在视觉相机的引导下抓取对应的瓶盖，并将其装配于瓶体上，完成装配。</w:t>
            </w:r>
          </w:p>
          <w:p w14:paraId="3E36378E">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4）入库：机器人更换夹爪工具，将装配好的料瓶从托盘上取下并放入对应的仓储位；托盘挡停气缸缩回，托盘运行至右升降平台，升降平台将托盘传递给下层输送带，使托盘回到托盘供料处，如此循环。</w:t>
            </w:r>
          </w:p>
          <w:p w14:paraId="25D64828">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▲要求投标文件附相对应以上功能的颗粒物料灌装生产线3D虚拟模型图片，并依据上述工作流程图片并加盖投标人公章。</w:t>
            </w:r>
          </w:p>
          <w:p w14:paraId="64E9DE3E">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11.编程工作台</w:t>
            </w:r>
          </w:p>
          <w:p w14:paraId="0AA75620">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编程工作台采用钢结构表面喷塑，并有主机和显示器护板，万向脚轮及刹车功能，抽拉式键盘托板，可拆卸式穿线孔，规格约：560*510*960（L*W*H）。</w:t>
            </w:r>
          </w:p>
          <w:p w14:paraId="01B43F6C">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12.空压机</w:t>
            </w:r>
          </w:p>
          <w:p w14:paraId="6D86FD8B">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功率0.75≥KW，储气罐容量≥24L；流量≥135L/min，额定排气压力</w:t>
            </w:r>
            <w:r>
              <w:rPr>
                <w:rFonts w:hint="eastAsia" w:cs="宋体" w:asciiTheme="minorEastAsia" w:hAnsiTheme="minorEastAsia" w:eastAsiaTheme="minorEastAsia"/>
                <w:color w:val="auto"/>
                <w:szCs w:val="21"/>
                <w:lang w:eastAsia="zh-CN"/>
              </w:rPr>
              <w:t>约</w:t>
            </w:r>
            <w:r>
              <w:rPr>
                <w:rFonts w:hint="eastAsia" w:cs="宋体" w:asciiTheme="minorEastAsia" w:hAnsiTheme="minorEastAsia" w:eastAsiaTheme="minorEastAsia"/>
                <w:color w:val="auto"/>
                <w:szCs w:val="21"/>
              </w:rPr>
              <w:t>0.7MPa.噪音≤68dB(A)（单台空压机启动时关闭出气阀门）。</w:t>
            </w:r>
          </w:p>
          <w:p w14:paraId="6EDD26AD">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13. 其他</w:t>
            </w:r>
          </w:p>
          <w:p w14:paraId="31B6A949">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示例程序（U盘1个）。</w:t>
            </w:r>
          </w:p>
          <w:p w14:paraId="6AEABE35">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14.工具：内六角扳手套装、一字螺丝刀、十字螺丝刀。</w:t>
            </w:r>
          </w:p>
        </w:tc>
      </w:tr>
      <w:tr w14:paraId="2B4B290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3" w:hRule="atLeast"/>
          <w:jc w:val="center"/>
        </w:trPr>
        <w:tc>
          <w:tcPr>
            <w:tcW w:w="206" w:type="pct"/>
            <w:tcBorders>
              <w:top w:val="single" w:color="auto" w:sz="4" w:space="0"/>
              <w:left w:val="single" w:color="auto" w:sz="4" w:space="0"/>
              <w:bottom w:val="single" w:color="auto" w:sz="4" w:space="0"/>
              <w:right w:val="single" w:color="auto" w:sz="4" w:space="0"/>
            </w:tcBorders>
            <w:shd w:val="clear" w:color="auto" w:fill="auto"/>
            <w:vAlign w:val="center"/>
          </w:tcPr>
          <w:p w14:paraId="04A25C42">
            <w:pPr>
              <w:spacing w:line="400" w:lineRule="exact"/>
              <w:jc w:val="center"/>
              <w:textAlignment w:val="baseline"/>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w:t>
            </w:r>
          </w:p>
        </w:tc>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14:paraId="0F0A50A0">
            <w:pPr>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计算机桌椅</w:t>
            </w:r>
          </w:p>
        </w:tc>
        <w:tc>
          <w:tcPr>
            <w:tcW w:w="232" w:type="pct"/>
            <w:tcBorders>
              <w:top w:val="single" w:color="auto" w:sz="4" w:space="0"/>
              <w:left w:val="single" w:color="auto" w:sz="4" w:space="0"/>
              <w:bottom w:val="single" w:color="auto" w:sz="4" w:space="0"/>
              <w:right w:val="single" w:color="auto" w:sz="4" w:space="0"/>
            </w:tcBorders>
            <w:shd w:val="clear" w:color="auto" w:fill="auto"/>
            <w:vAlign w:val="center"/>
          </w:tcPr>
          <w:p w14:paraId="5AD69452">
            <w:pPr>
              <w:spacing w:line="400" w:lineRule="exact"/>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30套</w:t>
            </w:r>
          </w:p>
        </w:tc>
        <w:tc>
          <w:tcPr>
            <w:tcW w:w="353" w:type="pct"/>
            <w:tcBorders>
              <w:top w:val="single" w:color="auto" w:sz="4" w:space="0"/>
              <w:left w:val="single" w:color="auto" w:sz="4" w:space="0"/>
              <w:bottom w:val="single" w:color="auto" w:sz="4" w:space="0"/>
              <w:right w:val="single" w:color="auto" w:sz="4" w:space="0"/>
            </w:tcBorders>
            <w:shd w:val="clear" w:color="auto" w:fill="auto"/>
            <w:vAlign w:val="center"/>
          </w:tcPr>
          <w:p w14:paraId="33C1EF60">
            <w:pPr>
              <w:spacing w:line="400" w:lineRule="exact"/>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工业</w:t>
            </w:r>
          </w:p>
        </w:tc>
        <w:tc>
          <w:tcPr>
            <w:tcW w:w="3810" w:type="pct"/>
            <w:tcBorders>
              <w:top w:val="single" w:color="auto" w:sz="4" w:space="0"/>
              <w:left w:val="single" w:color="auto" w:sz="4" w:space="0"/>
              <w:bottom w:val="single" w:color="auto" w:sz="4" w:space="0"/>
              <w:right w:val="single" w:color="auto" w:sz="4" w:space="0"/>
            </w:tcBorders>
            <w:shd w:val="clear" w:color="auto" w:fill="auto"/>
            <w:vAlign w:val="center"/>
          </w:tcPr>
          <w:p w14:paraId="766C7AAD">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独立桌椅，桌椅垫脚带塑胶保护型。</w:t>
            </w:r>
          </w:p>
        </w:tc>
      </w:tr>
      <w:tr w14:paraId="76AC739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3" w:hRule="atLeast"/>
          <w:jc w:val="center"/>
        </w:trPr>
        <w:tc>
          <w:tcPr>
            <w:tcW w:w="206" w:type="pct"/>
            <w:tcBorders>
              <w:top w:val="single" w:color="auto" w:sz="4" w:space="0"/>
              <w:left w:val="single" w:color="auto" w:sz="4" w:space="0"/>
              <w:bottom w:val="single" w:color="auto" w:sz="4" w:space="0"/>
              <w:right w:val="single" w:color="auto" w:sz="4" w:space="0"/>
            </w:tcBorders>
            <w:shd w:val="clear" w:color="auto" w:fill="auto"/>
            <w:vAlign w:val="center"/>
          </w:tcPr>
          <w:p w14:paraId="4FEACA74">
            <w:pPr>
              <w:spacing w:line="400" w:lineRule="exact"/>
              <w:jc w:val="center"/>
              <w:textAlignment w:val="baseline"/>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w:t>
            </w:r>
          </w:p>
        </w:tc>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14:paraId="3904FF05">
            <w:pPr>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控制终端</w:t>
            </w:r>
          </w:p>
        </w:tc>
        <w:tc>
          <w:tcPr>
            <w:tcW w:w="232" w:type="pct"/>
            <w:tcBorders>
              <w:top w:val="single" w:color="auto" w:sz="4" w:space="0"/>
              <w:left w:val="single" w:color="auto" w:sz="4" w:space="0"/>
              <w:bottom w:val="single" w:color="auto" w:sz="4" w:space="0"/>
              <w:right w:val="single" w:color="auto" w:sz="4" w:space="0"/>
            </w:tcBorders>
            <w:shd w:val="clear" w:color="auto" w:fill="auto"/>
            <w:vAlign w:val="center"/>
          </w:tcPr>
          <w:p w14:paraId="0956326F">
            <w:pPr>
              <w:spacing w:line="400" w:lineRule="exact"/>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30台</w:t>
            </w:r>
          </w:p>
        </w:tc>
        <w:tc>
          <w:tcPr>
            <w:tcW w:w="353" w:type="pct"/>
            <w:tcBorders>
              <w:top w:val="single" w:color="auto" w:sz="4" w:space="0"/>
              <w:left w:val="single" w:color="auto" w:sz="4" w:space="0"/>
              <w:bottom w:val="single" w:color="auto" w:sz="4" w:space="0"/>
              <w:right w:val="single" w:color="auto" w:sz="4" w:space="0"/>
            </w:tcBorders>
            <w:shd w:val="clear" w:color="auto" w:fill="auto"/>
            <w:vAlign w:val="center"/>
          </w:tcPr>
          <w:p w14:paraId="51153865">
            <w:pPr>
              <w:spacing w:line="400" w:lineRule="exact"/>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工业</w:t>
            </w:r>
          </w:p>
        </w:tc>
        <w:tc>
          <w:tcPr>
            <w:tcW w:w="3810" w:type="pct"/>
            <w:tcBorders>
              <w:top w:val="single" w:color="auto" w:sz="4" w:space="0"/>
              <w:left w:val="single" w:color="auto" w:sz="4" w:space="0"/>
              <w:bottom w:val="single" w:color="auto" w:sz="4" w:space="0"/>
              <w:right w:val="single" w:color="auto" w:sz="4" w:space="0"/>
            </w:tcBorders>
            <w:shd w:val="clear" w:color="auto" w:fill="auto"/>
            <w:vAlign w:val="center"/>
          </w:tcPr>
          <w:p w14:paraId="640FB4B9">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1.处理器：13代CPU i5或同档次及以上</w:t>
            </w:r>
          </w:p>
          <w:p w14:paraId="4EF2B384">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2.内存≥8GB</w:t>
            </w:r>
          </w:p>
          <w:p w14:paraId="236D8501">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3.硬盘：≥1TSSD</w:t>
            </w:r>
            <w:r>
              <w:rPr>
                <w:rFonts w:hint="eastAsia" w:cs="宋体" w:asciiTheme="minorEastAsia" w:hAnsiTheme="minorEastAsia" w:eastAsiaTheme="minorEastAsia"/>
                <w:color w:val="auto"/>
                <w:szCs w:val="21"/>
              </w:rPr>
              <w:tab/>
            </w:r>
          </w:p>
          <w:p w14:paraId="0444BDBF">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4.显示器：≥23.8英寸液晶显示器</w:t>
            </w:r>
          </w:p>
          <w:p w14:paraId="3D658BAB">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5.无线网卡</w:t>
            </w:r>
          </w:p>
          <w:p w14:paraId="599448B1">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6.键盘鼠标：有线104键盘、鼠标。</w:t>
            </w:r>
          </w:p>
        </w:tc>
      </w:tr>
      <w:tr w14:paraId="3FA4566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3" w:hRule="atLeast"/>
          <w:jc w:val="center"/>
        </w:trPr>
        <w:tc>
          <w:tcPr>
            <w:tcW w:w="206" w:type="pct"/>
            <w:tcBorders>
              <w:top w:val="single" w:color="auto" w:sz="4" w:space="0"/>
              <w:left w:val="single" w:color="auto" w:sz="4" w:space="0"/>
              <w:bottom w:val="single" w:color="auto" w:sz="4" w:space="0"/>
              <w:right w:val="single" w:color="auto" w:sz="4" w:space="0"/>
            </w:tcBorders>
            <w:shd w:val="clear" w:color="auto" w:fill="auto"/>
            <w:vAlign w:val="center"/>
          </w:tcPr>
          <w:p w14:paraId="35692888">
            <w:pPr>
              <w:spacing w:line="400" w:lineRule="exact"/>
              <w:jc w:val="center"/>
              <w:textAlignment w:val="baseline"/>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w:t>
            </w:r>
          </w:p>
        </w:tc>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14:paraId="5CC8BB1E">
            <w:pPr>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实训中心环境建设</w:t>
            </w:r>
          </w:p>
        </w:tc>
        <w:tc>
          <w:tcPr>
            <w:tcW w:w="232" w:type="pct"/>
            <w:tcBorders>
              <w:top w:val="single" w:color="auto" w:sz="4" w:space="0"/>
              <w:left w:val="single" w:color="auto" w:sz="4" w:space="0"/>
              <w:bottom w:val="single" w:color="auto" w:sz="4" w:space="0"/>
              <w:right w:val="single" w:color="auto" w:sz="4" w:space="0"/>
            </w:tcBorders>
            <w:shd w:val="clear" w:color="auto" w:fill="auto"/>
            <w:vAlign w:val="center"/>
          </w:tcPr>
          <w:p w14:paraId="0A92F966">
            <w:pPr>
              <w:spacing w:line="400" w:lineRule="exact"/>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1项</w:t>
            </w:r>
          </w:p>
        </w:tc>
        <w:tc>
          <w:tcPr>
            <w:tcW w:w="353" w:type="pct"/>
            <w:tcBorders>
              <w:top w:val="single" w:color="auto" w:sz="4" w:space="0"/>
              <w:left w:val="single" w:color="auto" w:sz="4" w:space="0"/>
              <w:bottom w:val="single" w:color="auto" w:sz="4" w:space="0"/>
              <w:right w:val="single" w:color="auto" w:sz="4" w:space="0"/>
            </w:tcBorders>
            <w:shd w:val="clear" w:color="auto" w:fill="auto"/>
            <w:vAlign w:val="center"/>
          </w:tcPr>
          <w:p w14:paraId="60E416D4">
            <w:pPr>
              <w:spacing w:line="400" w:lineRule="exact"/>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工业</w:t>
            </w:r>
          </w:p>
        </w:tc>
        <w:tc>
          <w:tcPr>
            <w:tcW w:w="3810" w:type="pct"/>
            <w:tcBorders>
              <w:top w:val="single" w:color="auto" w:sz="4" w:space="0"/>
              <w:left w:val="single" w:color="auto" w:sz="4" w:space="0"/>
              <w:bottom w:val="single" w:color="auto" w:sz="4" w:space="0"/>
              <w:right w:val="single" w:color="auto" w:sz="4" w:space="0"/>
            </w:tcBorders>
            <w:shd w:val="clear" w:color="auto" w:fill="auto"/>
            <w:vAlign w:val="center"/>
          </w:tcPr>
          <w:p w14:paraId="7EB6E30A">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1.在约130平方米场地内本采购项目全部设备安装布置所需的布线配套器材1批。</w:t>
            </w:r>
          </w:p>
          <w:p w14:paraId="7C34231B">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2.电气、敷设完成与设备配套的地面走线槽、强弱电走线搭建、气路敷设，并完成整体调试。</w:t>
            </w:r>
          </w:p>
          <w:p w14:paraId="0BB2B60F">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3.实训室文化建设：警示线、6S标识、体现职业环境和工作环境的展板等（按学校统一风格进行制作）</w:t>
            </w:r>
          </w:p>
        </w:tc>
      </w:tr>
      <w:tr w14:paraId="748E9D4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3" w:hRule="atLeast"/>
          <w:jc w:val="center"/>
        </w:trPr>
        <w:tc>
          <w:tcPr>
            <w:tcW w:w="206" w:type="pct"/>
            <w:tcBorders>
              <w:top w:val="single" w:color="auto" w:sz="4" w:space="0"/>
              <w:left w:val="single" w:color="auto" w:sz="4" w:space="0"/>
              <w:bottom w:val="single" w:color="auto" w:sz="4" w:space="0"/>
              <w:right w:val="single" w:color="auto" w:sz="4" w:space="0"/>
            </w:tcBorders>
            <w:shd w:val="clear" w:color="auto" w:fill="auto"/>
            <w:vAlign w:val="center"/>
          </w:tcPr>
          <w:p w14:paraId="498A3774">
            <w:pPr>
              <w:spacing w:line="400" w:lineRule="exact"/>
              <w:jc w:val="center"/>
              <w:textAlignment w:val="baseline"/>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w:t>
            </w:r>
          </w:p>
        </w:tc>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14:paraId="544403D2">
            <w:pPr>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工业控制单元模块</w:t>
            </w:r>
          </w:p>
        </w:tc>
        <w:tc>
          <w:tcPr>
            <w:tcW w:w="232" w:type="pct"/>
            <w:tcBorders>
              <w:top w:val="single" w:color="auto" w:sz="4" w:space="0"/>
              <w:left w:val="single" w:color="auto" w:sz="4" w:space="0"/>
              <w:bottom w:val="single" w:color="auto" w:sz="4" w:space="0"/>
              <w:right w:val="single" w:color="auto" w:sz="4" w:space="0"/>
            </w:tcBorders>
            <w:shd w:val="clear" w:color="auto" w:fill="auto"/>
            <w:vAlign w:val="center"/>
          </w:tcPr>
          <w:p w14:paraId="050F42F4">
            <w:pPr>
              <w:spacing w:line="400" w:lineRule="exact"/>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1套</w:t>
            </w:r>
          </w:p>
        </w:tc>
        <w:tc>
          <w:tcPr>
            <w:tcW w:w="353" w:type="pct"/>
            <w:tcBorders>
              <w:top w:val="single" w:color="auto" w:sz="4" w:space="0"/>
              <w:left w:val="single" w:color="auto" w:sz="4" w:space="0"/>
              <w:bottom w:val="single" w:color="auto" w:sz="4" w:space="0"/>
              <w:right w:val="single" w:color="auto" w:sz="4" w:space="0"/>
            </w:tcBorders>
            <w:shd w:val="clear" w:color="auto" w:fill="auto"/>
            <w:vAlign w:val="center"/>
          </w:tcPr>
          <w:p w14:paraId="0ED9A81E">
            <w:pPr>
              <w:spacing w:line="400" w:lineRule="exact"/>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工业</w:t>
            </w:r>
          </w:p>
        </w:tc>
        <w:tc>
          <w:tcPr>
            <w:tcW w:w="3810" w:type="pct"/>
            <w:tcBorders>
              <w:top w:val="single" w:color="auto" w:sz="4" w:space="0"/>
              <w:left w:val="single" w:color="auto" w:sz="4" w:space="0"/>
              <w:bottom w:val="single" w:color="auto" w:sz="4" w:space="0"/>
              <w:right w:val="single" w:color="auto" w:sz="4" w:space="0"/>
            </w:tcBorders>
            <w:shd w:val="clear" w:color="auto" w:fill="auto"/>
            <w:vAlign w:val="center"/>
          </w:tcPr>
          <w:p w14:paraId="1955DCC1">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一、工作台（1台）</w:t>
            </w:r>
          </w:p>
          <w:p w14:paraId="7D052303">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工作台有要求：1.尺寸定制。2.下属所有器件集成到工作台上。</w:t>
            </w:r>
          </w:p>
          <w:p w14:paraId="6D1486EE">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二、实训器件。</w:t>
            </w:r>
          </w:p>
          <w:p w14:paraId="0FAC552B">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1.PLC稳压电源模块（1个）</w:t>
            </w:r>
          </w:p>
          <w:p w14:paraId="5C79DD1E">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2.ET200-SP 基座单元（6个）</w:t>
            </w:r>
          </w:p>
          <w:p w14:paraId="763D6CB9">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3.ET200-SP 总线适配器（1个）</w:t>
            </w:r>
          </w:p>
          <w:p w14:paraId="74B8CC55">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4.ET200-SP 接口模块（1个）</w:t>
            </w:r>
          </w:p>
          <w:p w14:paraId="1C9B77DA">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5.ET200-SP 数字输入模块（2个）</w:t>
            </w:r>
          </w:p>
          <w:p w14:paraId="2605D80A">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6.ET200-SP 数字输出模块（2个）</w:t>
            </w:r>
          </w:p>
          <w:p w14:paraId="6889FF6B">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7.ET200-SP 模拟量输入模块（1个）</w:t>
            </w:r>
          </w:p>
          <w:p w14:paraId="767A4A86">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8.ET200-SP 模拟量输出模块（1个）</w:t>
            </w:r>
          </w:p>
          <w:p w14:paraId="41EB5C81">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9.触摸屏（1台）</w:t>
            </w:r>
          </w:p>
          <w:p w14:paraId="3D9CA412">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10.变频器面板（1个）</w:t>
            </w:r>
          </w:p>
          <w:p w14:paraId="72F5E4CB">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11.变频器控制单元（1个）</w:t>
            </w:r>
          </w:p>
          <w:p w14:paraId="4ED5341E">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12.变频器功率模块（1个）</w:t>
            </w:r>
          </w:p>
          <w:p w14:paraId="1864A69C">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13.交换机（1个）</w:t>
            </w:r>
          </w:p>
          <w:p w14:paraId="0A232D29">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14.PLC电源模块（1个）</w:t>
            </w:r>
          </w:p>
          <w:p w14:paraId="4C51EF2A">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15.PLC1500CPU模块（1个）</w:t>
            </w:r>
          </w:p>
          <w:p w14:paraId="2351B4E9">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16.PLC数字输入模块（1个）</w:t>
            </w:r>
          </w:p>
          <w:p w14:paraId="4D78117C">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17.PLC数字输出模块（1个）</w:t>
            </w:r>
          </w:p>
          <w:p w14:paraId="7F48BFF2">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18.PLC模拟量输入模块（1个）</w:t>
            </w:r>
          </w:p>
          <w:p w14:paraId="764459F7">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19.PLC模拟量输出模块（1个）</w:t>
            </w:r>
          </w:p>
          <w:p w14:paraId="6D142EDD">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20.PLC1500屏蔽套件（2盒）</w:t>
            </w:r>
          </w:p>
          <w:p w14:paraId="75BD95EC">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21.锯铝机（1台）</w:t>
            </w:r>
          </w:p>
        </w:tc>
      </w:tr>
      <w:tr w14:paraId="3C66F47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2040516B">
            <w:pPr>
              <w:spacing w:line="400" w:lineRule="exact"/>
              <w:textAlignment w:val="baseline"/>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二、商务要求</w:t>
            </w:r>
          </w:p>
        </w:tc>
      </w:tr>
      <w:tr w14:paraId="43E2B7E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3" w:hRule="atLeast"/>
          <w:jc w:val="center"/>
        </w:trPr>
        <w:tc>
          <w:tcPr>
            <w:tcW w:w="60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D67F2A9">
            <w:pPr>
              <w:spacing w:line="320" w:lineRule="exact"/>
              <w:jc w:val="center"/>
              <w:rPr>
                <w:rFonts w:cs="宋体" w:asciiTheme="minorEastAsia" w:hAnsiTheme="minorEastAsia" w:eastAsiaTheme="minorEastAsia"/>
                <w:color w:val="auto"/>
                <w:kern w:val="0"/>
                <w:szCs w:val="21"/>
              </w:rPr>
            </w:pPr>
            <w:r>
              <w:rPr>
                <w:rFonts w:hint="eastAsia" w:ascii="宋体" w:hAnsi="宋体" w:cs="宋体"/>
                <w:b/>
                <w:bCs/>
                <w:color w:val="auto"/>
                <w:kern w:val="0"/>
                <w:szCs w:val="21"/>
              </w:rPr>
              <w:t>交货时间、地点及方式</w:t>
            </w:r>
          </w:p>
        </w:tc>
        <w:tc>
          <w:tcPr>
            <w:tcW w:w="4396"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685BC6A3">
            <w:pPr>
              <w:tabs>
                <w:tab w:val="left" w:pos="425"/>
              </w:tabs>
              <w:spacing w:line="320" w:lineRule="exact"/>
              <w:ind w:left="105" w:leftChars="50" w:right="105" w:rightChars="50" w:firstLine="514" w:firstLineChars="245"/>
              <w:rPr>
                <w:rFonts w:ascii="宋体" w:hAnsi="宋体" w:cs="宋体"/>
                <w:color w:val="auto"/>
                <w:kern w:val="0"/>
                <w:szCs w:val="21"/>
              </w:rPr>
            </w:pPr>
            <w:r>
              <w:rPr>
                <w:rFonts w:hint="eastAsia" w:ascii="宋体" w:hAnsi="宋体" w:cs="宋体"/>
                <w:color w:val="auto"/>
                <w:kern w:val="0"/>
                <w:szCs w:val="21"/>
              </w:rPr>
              <w:t>交货时间：自合同签订之日起30个日历天。</w:t>
            </w:r>
          </w:p>
          <w:p w14:paraId="330A5F48">
            <w:pPr>
              <w:tabs>
                <w:tab w:val="left" w:pos="425"/>
              </w:tabs>
              <w:spacing w:line="320" w:lineRule="exact"/>
              <w:ind w:left="105" w:leftChars="50" w:right="105" w:rightChars="50" w:firstLine="514" w:firstLineChars="245"/>
              <w:rPr>
                <w:rFonts w:ascii="宋体" w:hAnsi="宋体" w:cs="宋体"/>
                <w:color w:val="auto"/>
                <w:kern w:val="0"/>
                <w:szCs w:val="21"/>
              </w:rPr>
            </w:pPr>
            <w:r>
              <w:rPr>
                <w:rFonts w:hint="eastAsia" w:ascii="宋体" w:hAnsi="宋体" w:cs="宋体"/>
                <w:color w:val="auto"/>
                <w:kern w:val="0"/>
                <w:szCs w:val="21"/>
              </w:rPr>
              <w:t>交货地点：广西工业技师学院指定地点。</w:t>
            </w:r>
          </w:p>
          <w:p w14:paraId="42E6DD7A">
            <w:pPr>
              <w:tabs>
                <w:tab w:val="left" w:pos="425"/>
              </w:tabs>
              <w:spacing w:line="320" w:lineRule="exact"/>
              <w:ind w:left="105" w:leftChars="50" w:right="105" w:rightChars="50" w:firstLine="514" w:firstLineChars="245"/>
              <w:rPr>
                <w:rFonts w:cs="宋体" w:asciiTheme="minorEastAsia" w:hAnsiTheme="minorEastAsia" w:eastAsiaTheme="minorEastAsia"/>
                <w:color w:val="auto"/>
                <w:kern w:val="0"/>
                <w:szCs w:val="21"/>
              </w:rPr>
            </w:pPr>
            <w:r>
              <w:rPr>
                <w:rFonts w:hint="eastAsia" w:ascii="宋体" w:hAnsi="宋体"/>
                <w:color w:val="auto"/>
                <w:szCs w:val="21"/>
              </w:rPr>
              <w:t>交货方式：</w:t>
            </w:r>
            <w:r>
              <w:rPr>
                <w:rFonts w:hint="eastAsia" w:ascii="宋体" w:hAnsi="宋体"/>
                <w:bCs/>
                <w:color w:val="auto"/>
                <w:szCs w:val="21"/>
              </w:rPr>
              <w:t>现场交货，</w:t>
            </w:r>
            <w:r>
              <w:rPr>
                <w:rFonts w:hint="eastAsia" w:ascii="宋体" w:hAnsi="宋体" w:cs="宋体"/>
                <w:color w:val="auto"/>
                <w:kern w:val="0"/>
                <w:szCs w:val="21"/>
              </w:rPr>
              <w:t>中标供应商应免费送货上门并保证设备在运输途中完好无损，免费安装；所需工具、器材由中标供应商自理。</w:t>
            </w:r>
          </w:p>
        </w:tc>
      </w:tr>
      <w:tr w14:paraId="51AB562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3" w:hRule="atLeast"/>
          <w:jc w:val="center"/>
        </w:trPr>
        <w:tc>
          <w:tcPr>
            <w:tcW w:w="60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72A750F">
            <w:pPr>
              <w:spacing w:line="320" w:lineRule="exact"/>
              <w:jc w:val="center"/>
              <w:rPr>
                <w:rFonts w:cs="宋体" w:asciiTheme="minorEastAsia" w:hAnsiTheme="minorEastAsia" w:eastAsiaTheme="minorEastAsia"/>
                <w:color w:val="auto"/>
                <w:kern w:val="0"/>
                <w:szCs w:val="21"/>
              </w:rPr>
            </w:pPr>
            <w:r>
              <w:rPr>
                <w:rFonts w:hint="eastAsia" w:ascii="宋体" w:hAnsi="宋体" w:cs="宋体"/>
                <w:b/>
                <w:bCs/>
                <w:color w:val="auto"/>
                <w:szCs w:val="21"/>
              </w:rPr>
              <w:t>报价</w:t>
            </w:r>
          </w:p>
        </w:tc>
        <w:tc>
          <w:tcPr>
            <w:tcW w:w="4396"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2B5D7983">
            <w:pPr>
              <w:tabs>
                <w:tab w:val="left" w:pos="425"/>
              </w:tabs>
              <w:spacing w:line="320" w:lineRule="exact"/>
              <w:ind w:left="105" w:leftChars="50" w:right="105" w:rightChars="50"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rPr>
              <w:t>本分标</w:t>
            </w:r>
            <w:r>
              <w:rPr>
                <w:rFonts w:hint="eastAsia" w:ascii="宋体" w:hAnsi="宋体" w:cs="宋体"/>
                <w:color w:val="auto"/>
                <w:szCs w:val="21"/>
                <w:lang w:bidi="ar"/>
              </w:rPr>
              <w:t>投标</w:t>
            </w:r>
            <w:r>
              <w:rPr>
                <w:rFonts w:hint="eastAsia" w:ascii="宋体" w:hAnsi="宋体" w:cs="宋体"/>
                <w:color w:val="auto"/>
                <w:szCs w:val="21"/>
              </w:rPr>
              <w:t>报价为总价包干，以人民币为结算单位。</w:t>
            </w:r>
          </w:p>
          <w:p w14:paraId="2721D385">
            <w:pPr>
              <w:tabs>
                <w:tab w:val="left" w:pos="425"/>
              </w:tabs>
              <w:spacing w:line="320" w:lineRule="exact"/>
              <w:ind w:left="105" w:leftChars="50" w:right="105" w:rightChars="50" w:firstLine="420" w:firstLineChars="200"/>
              <w:rPr>
                <w:rFonts w:ascii="宋体" w:hAnsi="宋体" w:cs="宋体"/>
                <w:color w:val="auto"/>
                <w:szCs w:val="21"/>
              </w:rPr>
            </w:pPr>
            <w:r>
              <w:rPr>
                <w:rFonts w:hint="eastAsia" w:ascii="宋体" w:hAnsi="宋体" w:cs="宋体"/>
                <w:color w:val="auto"/>
                <w:szCs w:val="21"/>
              </w:rPr>
              <w:t>报价应包括供应商完成项目的货物费、人工费、运输费、安装调试</w:t>
            </w:r>
            <w:r>
              <w:rPr>
                <w:rFonts w:hint="eastAsia" w:ascii="宋体" w:hAnsi="宋体" w:cs="宋体"/>
                <w:color w:val="auto"/>
                <w:szCs w:val="21"/>
                <w:lang w:eastAsia="zh-CN"/>
              </w:rPr>
              <w:t>、</w:t>
            </w:r>
            <w:r>
              <w:rPr>
                <w:rFonts w:hint="eastAsia" w:ascii="宋体" w:hAnsi="宋体" w:cs="宋体"/>
                <w:color w:val="auto"/>
                <w:szCs w:val="21"/>
                <w:lang w:val="en-US" w:eastAsia="zh-CN"/>
              </w:rPr>
              <w:t>技术服务（培训）</w:t>
            </w:r>
            <w:r>
              <w:rPr>
                <w:rFonts w:hint="eastAsia" w:ascii="宋体" w:hAnsi="宋体" w:cs="宋体"/>
                <w:color w:val="auto"/>
                <w:szCs w:val="21"/>
              </w:rPr>
              <w:t>费和税费等工作中产生的所有费用以及应由</w:t>
            </w:r>
            <w:r>
              <w:rPr>
                <w:rFonts w:hint="eastAsia" w:ascii="宋体" w:hAnsi="宋体" w:cs="宋体"/>
                <w:color w:val="auto"/>
                <w:szCs w:val="21"/>
                <w:lang w:bidi="ar"/>
              </w:rPr>
              <w:t>中标</w:t>
            </w:r>
            <w:r>
              <w:rPr>
                <w:rFonts w:hint="eastAsia" w:ascii="宋体" w:hAnsi="宋体" w:cs="宋体"/>
                <w:color w:val="auto"/>
                <w:szCs w:val="21"/>
              </w:rPr>
              <w:t>人承担的义务、责任和风险所发生的一切费用。除此之外，采购人不再支付任何费用。</w:t>
            </w:r>
          </w:p>
          <w:p w14:paraId="436677A7">
            <w:pPr>
              <w:tabs>
                <w:tab w:val="left" w:pos="425"/>
              </w:tabs>
              <w:spacing w:line="320" w:lineRule="exact"/>
              <w:ind w:left="105" w:leftChars="50" w:right="105" w:rightChars="50" w:firstLine="420" w:firstLineChars="200"/>
              <w:rPr>
                <w:rFonts w:cs="宋体" w:asciiTheme="minorEastAsia" w:hAnsiTheme="minorEastAsia" w:eastAsiaTheme="minorEastAsia"/>
                <w:color w:val="auto"/>
                <w:kern w:val="0"/>
                <w:szCs w:val="21"/>
              </w:rPr>
            </w:pPr>
            <w:r>
              <w:rPr>
                <w:rFonts w:hint="eastAsia" w:ascii="宋体" w:hAnsi="宋体" w:cs="宋体"/>
                <w:color w:val="auto"/>
                <w:szCs w:val="21"/>
              </w:rPr>
              <w:t>2.对于本文件中明确列明必须报价的货物或服务，</w:t>
            </w:r>
            <w:r>
              <w:rPr>
                <w:rFonts w:hint="eastAsia" w:ascii="宋体" w:hAnsi="宋体" w:cs="宋体"/>
                <w:color w:val="auto"/>
                <w:szCs w:val="21"/>
                <w:lang w:bidi="ar"/>
              </w:rPr>
              <w:t>中标</w:t>
            </w:r>
            <w:r>
              <w:rPr>
                <w:rFonts w:hint="eastAsia" w:ascii="宋体" w:hAnsi="宋体" w:cs="宋体"/>
                <w:color w:val="auto"/>
                <w:szCs w:val="21"/>
              </w:rPr>
              <w:t>人应分别报价。对于本文件中未列明，而</w:t>
            </w:r>
            <w:r>
              <w:rPr>
                <w:rFonts w:hint="eastAsia" w:ascii="宋体" w:hAnsi="宋体" w:cs="宋体"/>
                <w:color w:val="auto"/>
                <w:szCs w:val="21"/>
                <w:lang w:bidi="ar"/>
              </w:rPr>
              <w:t>中标</w:t>
            </w:r>
            <w:r>
              <w:rPr>
                <w:rFonts w:hint="eastAsia" w:ascii="宋体" w:hAnsi="宋体" w:cs="宋体"/>
                <w:color w:val="auto"/>
                <w:szCs w:val="21"/>
              </w:rPr>
              <w:t>人认为必需的费用也需列入总报价。在合同实施时，采购人将不予支付</w:t>
            </w:r>
            <w:r>
              <w:rPr>
                <w:rFonts w:hint="eastAsia" w:ascii="宋体" w:hAnsi="宋体" w:cs="宋体"/>
                <w:color w:val="auto"/>
                <w:kern w:val="0"/>
                <w:szCs w:val="21"/>
              </w:rPr>
              <w:t>中标</w:t>
            </w:r>
            <w:r>
              <w:rPr>
                <w:rFonts w:hint="eastAsia" w:ascii="宋体" w:hAnsi="宋体" w:cs="宋体"/>
                <w:color w:val="auto"/>
                <w:szCs w:val="21"/>
              </w:rPr>
              <w:t>供应商没有列入的项目费用，并认为此项目的费用已包括在响应总报价中。</w:t>
            </w:r>
          </w:p>
        </w:tc>
      </w:tr>
      <w:tr w14:paraId="7F44909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3" w:hRule="atLeast"/>
          <w:jc w:val="center"/>
        </w:trPr>
        <w:tc>
          <w:tcPr>
            <w:tcW w:w="60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077448B">
            <w:pPr>
              <w:spacing w:line="320" w:lineRule="exact"/>
              <w:jc w:val="center"/>
              <w:rPr>
                <w:rFonts w:cs="宋体" w:asciiTheme="minorEastAsia" w:hAnsiTheme="minorEastAsia" w:eastAsiaTheme="minorEastAsia"/>
                <w:color w:val="auto"/>
                <w:kern w:val="0"/>
                <w:szCs w:val="21"/>
              </w:rPr>
            </w:pPr>
            <w:r>
              <w:rPr>
                <w:rFonts w:hint="eastAsia" w:ascii="宋体" w:hAnsi="宋体" w:cs="宋体"/>
                <w:b/>
                <w:bCs/>
                <w:color w:val="auto"/>
                <w:kern w:val="0"/>
                <w:szCs w:val="21"/>
              </w:rPr>
              <w:t>合同签订</w:t>
            </w:r>
          </w:p>
        </w:tc>
        <w:tc>
          <w:tcPr>
            <w:tcW w:w="4396"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791E8CEA">
            <w:pPr>
              <w:tabs>
                <w:tab w:val="left" w:pos="425"/>
              </w:tabs>
              <w:spacing w:line="320" w:lineRule="exact"/>
              <w:ind w:left="105" w:leftChars="50" w:right="105" w:rightChars="50" w:firstLine="315" w:firstLineChars="150"/>
              <w:rPr>
                <w:rFonts w:ascii="宋体" w:hAnsi="宋体" w:cs="宋体"/>
                <w:color w:val="auto"/>
                <w:szCs w:val="21"/>
              </w:rPr>
            </w:pPr>
            <w:r>
              <w:rPr>
                <w:rFonts w:hint="eastAsia" w:ascii="宋体" w:hAnsi="宋体" w:cs="宋体"/>
                <w:bCs/>
                <w:color w:val="auto"/>
                <w:szCs w:val="21"/>
              </w:rPr>
              <w:t>1.合同签订期：</w:t>
            </w:r>
            <w:r>
              <w:rPr>
                <w:rFonts w:hint="eastAsia" w:ascii="宋体" w:hAnsi="宋体" w:cs="宋体"/>
                <w:color w:val="auto"/>
                <w:szCs w:val="21"/>
              </w:rPr>
              <w:t>自中标通知书发出之日起7个日历天内。</w:t>
            </w:r>
          </w:p>
          <w:p w14:paraId="7FCE52D3">
            <w:pPr>
              <w:spacing w:line="320" w:lineRule="exact"/>
              <w:ind w:left="105" w:leftChars="50" w:right="105" w:rightChars="50" w:firstLine="315" w:firstLineChars="150"/>
              <w:rPr>
                <w:rFonts w:cs="宋体" w:asciiTheme="minorEastAsia" w:hAnsiTheme="minorEastAsia" w:eastAsiaTheme="minorEastAsia"/>
                <w:color w:val="auto"/>
                <w:szCs w:val="21"/>
              </w:rPr>
            </w:pPr>
            <w:r>
              <w:rPr>
                <w:rFonts w:hint="eastAsia" w:ascii="宋体" w:hAnsi="宋体" w:cs="宋体"/>
                <w:color w:val="auto"/>
                <w:szCs w:val="21"/>
              </w:rPr>
              <w:t>2.</w:t>
            </w:r>
            <w:r>
              <w:rPr>
                <w:rFonts w:hint="eastAsia" w:ascii="宋体" w:hAnsi="宋体" w:cs="宋体"/>
                <w:color w:val="auto"/>
                <w:kern w:val="0"/>
                <w:szCs w:val="21"/>
              </w:rPr>
              <w:t>中标</w:t>
            </w:r>
            <w:r>
              <w:rPr>
                <w:rFonts w:hint="eastAsia" w:ascii="宋体" w:hAnsi="宋体" w:cs="宋体"/>
                <w:color w:val="auto"/>
                <w:szCs w:val="21"/>
              </w:rPr>
              <w:t>供应商在接到中标通知书后，应按中标通知书规定的时间、地点及时与采购人签订合同。</w:t>
            </w:r>
          </w:p>
        </w:tc>
      </w:tr>
      <w:tr w14:paraId="605BB4C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3" w:hRule="atLeast"/>
          <w:jc w:val="center"/>
        </w:trPr>
        <w:tc>
          <w:tcPr>
            <w:tcW w:w="60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9A52632">
            <w:pPr>
              <w:spacing w:line="320" w:lineRule="exact"/>
              <w:jc w:val="center"/>
              <w:rPr>
                <w:rFonts w:cs="宋体" w:asciiTheme="minorEastAsia" w:hAnsiTheme="minorEastAsia" w:eastAsiaTheme="minorEastAsia"/>
                <w:color w:val="auto"/>
                <w:kern w:val="0"/>
                <w:szCs w:val="21"/>
              </w:rPr>
            </w:pPr>
            <w:r>
              <w:rPr>
                <w:rFonts w:hint="eastAsia" w:ascii="宋体" w:hAnsi="宋体" w:cs="宋体"/>
                <w:b/>
                <w:bCs/>
                <w:color w:val="auto"/>
                <w:kern w:val="0"/>
                <w:szCs w:val="21"/>
              </w:rPr>
              <w:t>供货及质量要求</w:t>
            </w:r>
          </w:p>
        </w:tc>
        <w:tc>
          <w:tcPr>
            <w:tcW w:w="4396"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2E19B067">
            <w:pPr>
              <w:spacing w:line="320" w:lineRule="exact"/>
              <w:ind w:left="105" w:leftChars="50" w:right="105" w:rightChars="50" w:firstLine="420" w:firstLineChars="200"/>
              <w:rPr>
                <w:rFonts w:ascii="宋体" w:hAnsi="宋体"/>
                <w:color w:val="auto"/>
                <w:szCs w:val="21"/>
              </w:rPr>
            </w:pPr>
            <w:r>
              <w:rPr>
                <w:rFonts w:hint="eastAsia" w:ascii="宋体" w:hAnsi="宋体"/>
                <w:color w:val="auto"/>
                <w:szCs w:val="21"/>
              </w:rPr>
              <w:t>1.质量保证期</w:t>
            </w:r>
            <w:r>
              <w:rPr>
                <w:rFonts w:hint="eastAsia" w:ascii="宋体" w:hAnsi="宋体"/>
                <w:color w:val="auto"/>
                <w:szCs w:val="21"/>
                <w:u w:val="single"/>
              </w:rPr>
              <w:t xml:space="preserve"> 壹 </w:t>
            </w:r>
            <w:r>
              <w:rPr>
                <w:rFonts w:hint="eastAsia" w:ascii="宋体" w:hAnsi="宋体"/>
                <w:color w:val="auto"/>
                <w:szCs w:val="21"/>
              </w:rPr>
              <w:t>年（自交货、施工安装并验收合格之日起计）。</w:t>
            </w:r>
          </w:p>
          <w:p w14:paraId="7ED55C19">
            <w:pPr>
              <w:spacing w:line="320" w:lineRule="exact"/>
              <w:ind w:left="105" w:leftChars="50" w:right="105" w:rightChars="50" w:firstLine="420" w:firstLineChars="200"/>
              <w:rPr>
                <w:rFonts w:ascii="宋体" w:hAnsi="宋体" w:cs="宋体"/>
                <w:color w:val="auto"/>
                <w:kern w:val="0"/>
                <w:szCs w:val="21"/>
              </w:rPr>
            </w:pPr>
            <w:r>
              <w:rPr>
                <w:rFonts w:hint="eastAsia" w:ascii="宋体" w:hAnsi="宋体" w:cs="宋体"/>
                <w:color w:val="auto"/>
                <w:kern w:val="0"/>
                <w:szCs w:val="21"/>
              </w:rPr>
              <w:t>2.按国家有关产品“三包”规定执行。采购需求表中有规定的按文件规定，未作规定的，质保期均按一年计算，质保期自验收合格之日起1年。</w:t>
            </w:r>
          </w:p>
          <w:p w14:paraId="52BA4A37">
            <w:pPr>
              <w:spacing w:line="320" w:lineRule="exact"/>
              <w:ind w:left="105" w:leftChars="50" w:right="105" w:rightChars="50" w:firstLine="420" w:firstLineChars="200"/>
              <w:rPr>
                <w:rFonts w:cs="宋体" w:asciiTheme="minorEastAsia" w:hAnsiTheme="minorEastAsia" w:eastAsiaTheme="minorEastAsia"/>
                <w:color w:val="auto"/>
                <w:kern w:val="0"/>
                <w:szCs w:val="21"/>
              </w:rPr>
            </w:pPr>
            <w:r>
              <w:rPr>
                <w:rFonts w:hint="eastAsia" w:ascii="宋体" w:hAnsi="宋体" w:cs="宋体"/>
                <w:color w:val="auto"/>
                <w:szCs w:val="21"/>
              </w:rPr>
              <w:t xml:space="preserve">3. </w:t>
            </w:r>
            <w:r>
              <w:rPr>
                <w:rFonts w:hint="eastAsia" w:ascii="宋体" w:hAnsi="宋体" w:cs="宋体"/>
                <w:color w:val="auto"/>
                <w:kern w:val="0"/>
                <w:szCs w:val="21"/>
              </w:rPr>
              <w:t>中标</w:t>
            </w:r>
            <w:r>
              <w:rPr>
                <w:rFonts w:hint="eastAsia" w:ascii="宋体" w:hAnsi="宋体" w:cs="宋体"/>
                <w:color w:val="auto"/>
                <w:szCs w:val="21"/>
              </w:rPr>
              <w:t>供应商须保证向采购人提供的货物（含硬件和软件）是全新、完整、未使用过的，具备正规合法经销渠道，符合国家各项有关质量标准的合格产品并且能够达到相应的使用要求。</w:t>
            </w:r>
          </w:p>
        </w:tc>
      </w:tr>
      <w:tr w14:paraId="51B5B9D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3" w:hRule="atLeast"/>
          <w:jc w:val="center"/>
        </w:trPr>
        <w:tc>
          <w:tcPr>
            <w:tcW w:w="60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BB13300">
            <w:pPr>
              <w:spacing w:line="320" w:lineRule="exact"/>
              <w:jc w:val="center"/>
              <w:rPr>
                <w:rFonts w:cs="宋体" w:asciiTheme="minorEastAsia" w:hAnsiTheme="minorEastAsia" w:eastAsiaTheme="minorEastAsia"/>
                <w:color w:val="auto"/>
                <w:kern w:val="1"/>
                <w:szCs w:val="21"/>
              </w:rPr>
            </w:pPr>
            <w:r>
              <w:rPr>
                <w:rFonts w:hint="eastAsia" w:ascii="宋体" w:hAnsi="宋体" w:cs="宋体"/>
                <w:b/>
                <w:bCs/>
                <w:color w:val="auto"/>
                <w:kern w:val="0"/>
                <w:szCs w:val="21"/>
              </w:rPr>
              <w:t>付款方式</w:t>
            </w:r>
          </w:p>
        </w:tc>
        <w:tc>
          <w:tcPr>
            <w:tcW w:w="4396"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7968100C">
            <w:pPr>
              <w:tabs>
                <w:tab w:val="left" w:pos="425"/>
              </w:tabs>
              <w:spacing w:line="320" w:lineRule="exact"/>
              <w:ind w:left="105" w:leftChars="50" w:right="105" w:rightChars="50" w:firstLine="315" w:firstLineChars="150"/>
              <w:rPr>
                <w:rFonts w:ascii="宋体" w:hAnsi="宋体" w:cs="宋体"/>
                <w:color w:val="auto"/>
                <w:szCs w:val="21"/>
              </w:rPr>
            </w:pPr>
            <w:r>
              <w:rPr>
                <w:rFonts w:hint="eastAsia" w:ascii="宋体" w:hAnsi="宋体" w:cs="宋体"/>
                <w:color w:val="auto"/>
                <w:szCs w:val="21"/>
              </w:rPr>
              <w:t>1.按采购文件合同格式所述条款支付。</w:t>
            </w:r>
          </w:p>
          <w:p w14:paraId="42CC3817">
            <w:pPr>
              <w:tabs>
                <w:tab w:val="left" w:pos="425"/>
              </w:tabs>
              <w:spacing w:line="320" w:lineRule="exact"/>
              <w:ind w:left="105" w:leftChars="50" w:right="105" w:rightChars="50" w:firstLine="315" w:firstLineChars="150"/>
              <w:rPr>
                <w:rFonts w:ascii="宋体" w:hAnsi="宋体" w:cs="宋体"/>
                <w:color w:val="auto"/>
                <w:szCs w:val="21"/>
              </w:rPr>
            </w:pPr>
            <w:r>
              <w:rPr>
                <w:rFonts w:hint="eastAsia" w:ascii="宋体" w:hAnsi="宋体" w:cs="宋体"/>
                <w:color w:val="auto"/>
                <w:szCs w:val="21"/>
              </w:rPr>
              <w:t>2.如合同格式条款未明确时，按以下方式支付：</w:t>
            </w:r>
          </w:p>
          <w:p w14:paraId="38F96168">
            <w:pPr>
              <w:tabs>
                <w:tab w:val="left" w:pos="425"/>
              </w:tabs>
              <w:spacing w:line="320" w:lineRule="exact"/>
              <w:ind w:left="105" w:leftChars="50" w:right="105" w:rightChars="50" w:firstLine="315" w:firstLineChars="150"/>
              <w:rPr>
                <w:rFonts w:ascii="宋体" w:hAnsi="宋体" w:cs="宋体"/>
                <w:color w:val="auto"/>
                <w:szCs w:val="21"/>
              </w:rPr>
            </w:pPr>
            <w:r>
              <w:rPr>
                <w:rFonts w:hint="eastAsia" w:ascii="宋体" w:hAnsi="宋体" w:cs="宋体"/>
                <w:color w:val="auto"/>
                <w:szCs w:val="21"/>
              </w:rPr>
              <w:t>（1）预付款：合同签订后10个工作日内，甲方向乙方支付合同总价30%预付款，支付前由乙方按规定向甲方开具正式发票；</w:t>
            </w:r>
          </w:p>
          <w:p w14:paraId="1B2E6BC7">
            <w:pPr>
              <w:tabs>
                <w:tab w:val="left" w:pos="425"/>
              </w:tabs>
              <w:spacing w:line="320" w:lineRule="exact"/>
              <w:ind w:left="105" w:leftChars="50" w:right="105" w:rightChars="50" w:firstLine="315" w:firstLineChars="150"/>
              <w:rPr>
                <w:rFonts w:ascii="宋体" w:hAnsi="宋体" w:cs="宋体"/>
                <w:color w:val="auto"/>
                <w:szCs w:val="21"/>
              </w:rPr>
            </w:pPr>
            <w:r>
              <w:rPr>
                <w:rFonts w:hint="eastAsia" w:ascii="宋体" w:hAnsi="宋体" w:cs="宋体"/>
                <w:color w:val="auto"/>
                <w:szCs w:val="21"/>
              </w:rPr>
              <w:t>（2）提货款：乙方货物准备完毕，具备发货条件，甲方收以乙方相关证明材料后，向乙方支付合同总价40%款项作为提货款，支付前由乙方按规定向甲方开具正式发票。</w:t>
            </w:r>
          </w:p>
          <w:p w14:paraId="2F6EAFD2">
            <w:pPr>
              <w:tabs>
                <w:tab w:val="left" w:pos="425"/>
              </w:tabs>
              <w:spacing w:line="320" w:lineRule="exact"/>
              <w:ind w:left="105" w:leftChars="50" w:right="105" w:rightChars="50" w:firstLine="315" w:firstLineChars="150"/>
              <w:rPr>
                <w:rFonts w:ascii="宋体" w:hAnsi="宋体" w:cs="宋体"/>
                <w:color w:val="auto"/>
                <w:szCs w:val="21"/>
              </w:rPr>
            </w:pPr>
            <w:r>
              <w:rPr>
                <w:rFonts w:hint="eastAsia" w:ascii="宋体" w:hAnsi="宋体" w:cs="宋体"/>
                <w:color w:val="auto"/>
                <w:szCs w:val="21"/>
              </w:rPr>
              <w:t>（3）到货验收款：乙方交货完毕并验收合格后，甲方向乙方支付合同总价30%的到货验收款，支付前由乙方按规定向甲方开具正式发票。</w:t>
            </w:r>
          </w:p>
          <w:p w14:paraId="318DE9A6">
            <w:pPr>
              <w:tabs>
                <w:tab w:val="left" w:pos="425"/>
              </w:tabs>
              <w:spacing w:line="320" w:lineRule="exact"/>
              <w:ind w:left="105" w:leftChars="50" w:right="105" w:rightChars="50" w:firstLine="315" w:firstLineChars="150"/>
              <w:rPr>
                <w:rFonts w:cs="宋体" w:asciiTheme="minorEastAsia" w:hAnsiTheme="minorEastAsia" w:eastAsiaTheme="minorEastAsia"/>
                <w:color w:val="auto"/>
                <w:szCs w:val="21"/>
              </w:rPr>
            </w:pPr>
            <w:r>
              <w:rPr>
                <w:rFonts w:hint="eastAsia" w:ascii="宋体" w:hAnsi="宋体" w:cs="宋体"/>
                <w:color w:val="auto"/>
                <w:szCs w:val="21"/>
              </w:rPr>
              <w:t>（4）质保金：本项目不留质保金，双方另有协议的除外。</w:t>
            </w:r>
          </w:p>
        </w:tc>
      </w:tr>
      <w:tr w14:paraId="581D356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3" w:hRule="atLeast"/>
          <w:jc w:val="center"/>
        </w:trPr>
        <w:tc>
          <w:tcPr>
            <w:tcW w:w="60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9D5AEAC">
            <w:pPr>
              <w:spacing w:line="320" w:lineRule="exact"/>
              <w:jc w:val="center"/>
              <w:rPr>
                <w:rFonts w:cs="宋体" w:asciiTheme="minorEastAsia" w:hAnsiTheme="minorEastAsia" w:eastAsiaTheme="minorEastAsia"/>
                <w:color w:val="auto"/>
                <w:kern w:val="1"/>
                <w:szCs w:val="21"/>
              </w:rPr>
            </w:pPr>
            <w:r>
              <w:rPr>
                <w:rFonts w:hint="eastAsia" w:ascii="宋体" w:hAnsi="宋体" w:cs="宋体"/>
                <w:b/>
                <w:bCs/>
                <w:color w:val="auto"/>
                <w:kern w:val="0"/>
                <w:szCs w:val="21"/>
              </w:rPr>
              <w:t>培训及售后服务</w:t>
            </w:r>
          </w:p>
        </w:tc>
        <w:tc>
          <w:tcPr>
            <w:tcW w:w="4396"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66283D0F">
            <w:pPr>
              <w:tabs>
                <w:tab w:val="left" w:pos="425"/>
              </w:tabs>
              <w:spacing w:line="320" w:lineRule="exact"/>
              <w:ind w:left="105" w:leftChars="50" w:right="105" w:rightChars="50" w:firstLine="420" w:firstLineChars="200"/>
              <w:rPr>
                <w:rFonts w:ascii="宋体" w:hAnsi="宋体" w:cs="宋体"/>
                <w:color w:val="auto"/>
                <w:kern w:val="0"/>
                <w:szCs w:val="21"/>
              </w:rPr>
            </w:pPr>
            <w:r>
              <w:rPr>
                <w:rFonts w:hint="eastAsia" w:ascii="宋体" w:hAnsi="宋体" w:cs="宋体"/>
                <w:bCs/>
                <w:color w:val="auto"/>
                <w:kern w:val="0"/>
                <w:szCs w:val="21"/>
              </w:rPr>
              <w:t>1.</w:t>
            </w:r>
            <w:r>
              <w:rPr>
                <w:rFonts w:hint="eastAsia" w:ascii="宋体" w:hAnsi="宋体" w:cs="宋体"/>
                <w:color w:val="auto"/>
                <w:kern w:val="0"/>
                <w:szCs w:val="21"/>
              </w:rPr>
              <w:t>中标</w:t>
            </w:r>
            <w:r>
              <w:rPr>
                <w:rFonts w:hint="eastAsia" w:ascii="宋体" w:hAnsi="宋体" w:cs="宋体"/>
                <w:bCs/>
                <w:color w:val="auto"/>
                <w:kern w:val="0"/>
                <w:szCs w:val="21"/>
              </w:rPr>
              <w:t>供应商除承担运输、安装、调试、验收与培训等义务外，还须为采购人提供技术支持，包括保修期外的修理及技术指导、配件供应等。</w:t>
            </w:r>
          </w:p>
          <w:p w14:paraId="06224F06">
            <w:pPr>
              <w:tabs>
                <w:tab w:val="left" w:pos="425"/>
              </w:tabs>
              <w:spacing w:line="320" w:lineRule="exact"/>
              <w:ind w:left="105" w:leftChars="50" w:right="105" w:rightChars="50" w:firstLine="420" w:firstLineChars="200"/>
              <w:rPr>
                <w:rFonts w:ascii="宋体" w:hAnsi="宋体" w:cs="宋体"/>
                <w:color w:val="auto"/>
                <w:kern w:val="0"/>
                <w:szCs w:val="21"/>
              </w:rPr>
            </w:pPr>
            <w:r>
              <w:rPr>
                <w:rFonts w:hint="eastAsia" w:ascii="宋体" w:hAnsi="宋体" w:cs="宋体"/>
                <w:color w:val="auto"/>
                <w:kern w:val="0"/>
                <w:szCs w:val="21"/>
              </w:rPr>
              <w:t>2.负责免费培训2-3名相关人员掌握操作及日常维护。</w:t>
            </w:r>
          </w:p>
          <w:p w14:paraId="301832EC">
            <w:pPr>
              <w:tabs>
                <w:tab w:val="left" w:pos="425"/>
              </w:tabs>
              <w:spacing w:line="320" w:lineRule="exact"/>
              <w:ind w:left="105" w:leftChars="50" w:right="105" w:rightChars="50" w:firstLine="420" w:firstLineChars="200"/>
              <w:rPr>
                <w:rFonts w:ascii="宋体" w:hAnsi="宋体" w:cs="宋体"/>
                <w:color w:val="auto"/>
                <w:kern w:val="0"/>
                <w:szCs w:val="21"/>
              </w:rPr>
            </w:pPr>
            <w:r>
              <w:rPr>
                <w:rFonts w:hint="eastAsia" w:ascii="宋体" w:hAnsi="宋体" w:cs="宋体"/>
                <w:color w:val="auto"/>
                <w:kern w:val="0"/>
                <w:szCs w:val="21"/>
              </w:rPr>
              <w:t>3.质保期内，货物（含硬件及软件）发生任何非误操作或人为原因造成的故障和损坏，均由中标供应商提供免费上门维修服务（含免费更换零部件、免人工费）；</w:t>
            </w:r>
          </w:p>
          <w:p w14:paraId="0E419DBD">
            <w:pPr>
              <w:tabs>
                <w:tab w:val="left" w:pos="425"/>
              </w:tabs>
              <w:spacing w:line="320" w:lineRule="exact"/>
              <w:ind w:left="105" w:leftChars="50" w:right="105" w:rightChars="50" w:firstLine="420" w:firstLineChars="200"/>
              <w:rPr>
                <w:rFonts w:ascii="宋体" w:hAnsi="宋体" w:cs="宋体"/>
                <w:color w:val="auto"/>
                <w:kern w:val="0"/>
                <w:szCs w:val="21"/>
              </w:rPr>
            </w:pPr>
            <w:r>
              <w:rPr>
                <w:rFonts w:hint="eastAsia" w:ascii="宋体" w:hAnsi="宋体" w:cs="宋体"/>
                <w:color w:val="auto"/>
                <w:kern w:val="0"/>
                <w:szCs w:val="21"/>
              </w:rPr>
              <w:t>如设备发生大故障（指主要部件出现质量问题）时，中标供应商应负责免费更换相同品牌、型号的新设备，设备维修或更换后其保修期相应顺延；如只需要更换配件的，所更换的配件应当为原供货产品品牌、类型相一致或者是同等档次的替代品，后者需征得采购人书面同意；若采购人发现产品存在制造上的缺陷，中标供应商应负责采取补救措施，若该缺陷导致产品存在安全隐患或不能使用的，中标供应商应负责免费更换整件产品。</w:t>
            </w:r>
          </w:p>
          <w:p w14:paraId="608CF74A">
            <w:pPr>
              <w:tabs>
                <w:tab w:val="left" w:pos="425"/>
              </w:tabs>
              <w:spacing w:line="320" w:lineRule="exact"/>
              <w:ind w:left="105" w:leftChars="50" w:right="105" w:rightChars="50" w:firstLine="420" w:firstLineChars="200"/>
              <w:rPr>
                <w:rFonts w:ascii="宋体" w:hAnsi="宋体" w:cs="宋体"/>
                <w:color w:val="auto"/>
                <w:kern w:val="0"/>
                <w:szCs w:val="21"/>
              </w:rPr>
            </w:pPr>
            <w:r>
              <w:rPr>
                <w:rFonts w:hint="eastAsia" w:ascii="宋体" w:hAnsi="宋体" w:cs="宋体"/>
                <w:color w:val="auto"/>
                <w:kern w:val="0"/>
                <w:szCs w:val="21"/>
              </w:rPr>
              <w:t>4.质保期满后，如需更换零部件，中标供应商须保证提供优惠价格的配件，终身提供维修服务，同时保证长期供应投标设备的备品备件；其他售后服务按厂家标准执行。</w:t>
            </w:r>
          </w:p>
          <w:p w14:paraId="5CAD4914">
            <w:pPr>
              <w:tabs>
                <w:tab w:val="left" w:pos="425"/>
              </w:tabs>
              <w:spacing w:line="320" w:lineRule="exact"/>
              <w:ind w:left="105" w:leftChars="50" w:right="105" w:rightChars="50" w:firstLine="420" w:firstLineChars="200"/>
              <w:rPr>
                <w:rFonts w:ascii="宋体" w:hAnsi="宋体" w:cs="宋体"/>
                <w:color w:val="auto"/>
                <w:kern w:val="0"/>
                <w:szCs w:val="21"/>
              </w:rPr>
            </w:pPr>
            <w:r>
              <w:rPr>
                <w:rFonts w:hint="eastAsia" w:ascii="宋体" w:hAnsi="宋体" w:cs="宋体"/>
                <w:color w:val="auto"/>
                <w:kern w:val="0"/>
                <w:szCs w:val="21"/>
              </w:rPr>
              <w:t>5.服务响应时间：</w:t>
            </w:r>
          </w:p>
          <w:p w14:paraId="670E82A7">
            <w:pPr>
              <w:tabs>
                <w:tab w:val="left" w:pos="425"/>
              </w:tabs>
              <w:spacing w:line="320" w:lineRule="exact"/>
              <w:ind w:left="105" w:leftChars="50" w:right="105" w:rightChars="50" w:firstLine="420" w:firstLineChars="200"/>
              <w:rPr>
                <w:rFonts w:ascii="宋体" w:hAnsi="宋体" w:cs="宋体"/>
                <w:color w:val="auto"/>
                <w:kern w:val="0"/>
                <w:szCs w:val="21"/>
              </w:rPr>
            </w:pPr>
            <w:r>
              <w:rPr>
                <w:rFonts w:hint="eastAsia" w:ascii="宋体" w:hAnsi="宋体" w:cs="宋体"/>
                <w:color w:val="auto"/>
                <w:kern w:val="0"/>
                <w:szCs w:val="21"/>
              </w:rPr>
              <w:t>（1）质保期内，中标供应商须提供7*24小时技术支持和服务，对用户维修或维护要求应在30分钟内作出响应，提出处理意见；如需现场服务的，保证技术人员在3小时内到达现场，8小时内解决问题；如需更换零配件及消耗品，不超过24小时解决问题。</w:t>
            </w:r>
          </w:p>
          <w:p w14:paraId="1AEDA02C">
            <w:pPr>
              <w:tabs>
                <w:tab w:val="left" w:pos="425"/>
              </w:tabs>
              <w:spacing w:line="320" w:lineRule="exact"/>
              <w:ind w:left="105" w:leftChars="50" w:right="105" w:rightChars="50" w:firstLine="308" w:firstLineChars="147"/>
              <w:rPr>
                <w:rFonts w:ascii="宋体" w:hAnsi="宋体" w:cs="宋体"/>
                <w:bCs/>
                <w:color w:val="auto"/>
                <w:kern w:val="0"/>
                <w:szCs w:val="21"/>
              </w:rPr>
            </w:pPr>
            <w:r>
              <w:rPr>
                <w:rFonts w:hint="eastAsia" w:ascii="宋体" w:hAnsi="宋体" w:cs="宋体"/>
                <w:bCs/>
                <w:color w:val="auto"/>
                <w:kern w:val="0"/>
                <w:szCs w:val="21"/>
              </w:rPr>
              <w:t>（2）质保期外，</w:t>
            </w:r>
            <w:r>
              <w:rPr>
                <w:rFonts w:hint="eastAsia" w:ascii="宋体" w:hAnsi="宋体" w:cs="宋体"/>
                <w:color w:val="auto"/>
                <w:kern w:val="0"/>
                <w:szCs w:val="21"/>
              </w:rPr>
              <w:t>中标</w:t>
            </w:r>
            <w:r>
              <w:rPr>
                <w:rFonts w:hint="eastAsia" w:ascii="宋体" w:hAnsi="宋体" w:cs="宋体"/>
                <w:bCs/>
                <w:color w:val="auto"/>
                <w:kern w:val="0"/>
                <w:szCs w:val="21"/>
              </w:rPr>
              <w:t>供应商须提供7*24小时电话技术支持或网络在线技术支持。出现故障必须在3小时内做出响应，若电话或网络无法解决问题则8小时内到达维修现场。一般问题应在8小时内解决，重大问题或其它无法迅速解决的问题应在48小时内解决。</w:t>
            </w:r>
          </w:p>
          <w:p w14:paraId="4B3790B1">
            <w:pPr>
              <w:tabs>
                <w:tab w:val="left" w:pos="425"/>
              </w:tabs>
              <w:spacing w:line="320" w:lineRule="exact"/>
              <w:ind w:left="105" w:leftChars="50" w:right="105" w:rightChars="50" w:firstLine="525" w:firstLineChars="250"/>
              <w:rPr>
                <w:rFonts w:cs="宋体" w:asciiTheme="minorEastAsia" w:hAnsiTheme="minorEastAsia" w:eastAsiaTheme="minorEastAsia"/>
                <w:color w:val="auto"/>
                <w:kern w:val="1"/>
                <w:szCs w:val="21"/>
              </w:rPr>
            </w:pPr>
            <w:r>
              <w:rPr>
                <w:rFonts w:hint="eastAsia" w:ascii="宋体" w:hAnsi="宋体" w:cs="宋体"/>
                <w:color w:val="auto"/>
                <w:kern w:val="0"/>
                <w:szCs w:val="21"/>
              </w:rPr>
              <w:t>6.采购文件如要求中标供应商在项目交货（或验收）前提供生产厂家针对本项目开具的售后服务承诺函及授权书（如中标供应商为生产厂家的无需提供授权书）原件的，如中标供应商无法提供资料原件或资料提供不齐全的，采购人有权不予收货（或验收），并可以单方面终止合同，同时保留追究中标供应商的违约法律责任。</w:t>
            </w:r>
          </w:p>
        </w:tc>
      </w:tr>
      <w:tr w14:paraId="2CAF54A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3DC73E53">
            <w:pPr>
              <w:snapToGrid w:val="0"/>
              <w:spacing w:line="320" w:lineRule="exact"/>
              <w:rPr>
                <w:rFonts w:cs="宋体" w:asciiTheme="minorEastAsia" w:hAnsiTheme="minorEastAsia" w:eastAsiaTheme="minorEastAsia"/>
                <w:color w:val="auto"/>
                <w:szCs w:val="21"/>
              </w:rPr>
            </w:pPr>
            <w:r>
              <w:rPr>
                <w:rFonts w:hint="eastAsia" w:ascii="宋体" w:hAnsi="宋体" w:cs="宋体"/>
                <w:b/>
                <w:color w:val="auto"/>
                <w:sz w:val="24"/>
                <w:szCs w:val="32"/>
              </w:rPr>
              <w:t>三、进口产品说明</w:t>
            </w:r>
          </w:p>
        </w:tc>
      </w:tr>
      <w:tr w14:paraId="2384B83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3" w:hRule="atLeast"/>
          <w:jc w:val="center"/>
        </w:trPr>
        <w:tc>
          <w:tcPr>
            <w:tcW w:w="60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95AB345">
            <w:pPr>
              <w:snapToGrid w:val="0"/>
              <w:spacing w:line="320" w:lineRule="exact"/>
              <w:jc w:val="center"/>
              <w:rPr>
                <w:rFonts w:cs="宋体" w:asciiTheme="minorEastAsia" w:hAnsiTheme="minorEastAsia" w:eastAsiaTheme="minorEastAsia"/>
                <w:color w:val="auto"/>
                <w:kern w:val="1"/>
                <w:szCs w:val="21"/>
              </w:rPr>
            </w:pPr>
            <w:r>
              <w:rPr>
                <w:rFonts w:hint="eastAsia" w:ascii="宋体" w:hAnsi="宋体" w:cs="宋体"/>
                <w:bCs/>
                <w:color w:val="auto"/>
              </w:rPr>
              <w:t>进口产品说明</w:t>
            </w:r>
          </w:p>
        </w:tc>
        <w:tc>
          <w:tcPr>
            <w:tcW w:w="4396"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5A6FE923">
            <w:pPr>
              <w:snapToGrid w:val="0"/>
              <w:spacing w:line="320" w:lineRule="exact"/>
              <w:rPr>
                <w:rFonts w:cs="宋体" w:asciiTheme="minorEastAsia" w:hAnsiTheme="minorEastAsia" w:eastAsiaTheme="minorEastAsia"/>
                <w:color w:val="auto"/>
                <w:kern w:val="1"/>
                <w:szCs w:val="21"/>
              </w:rPr>
            </w:pPr>
            <w:r>
              <w:rPr>
                <w:rFonts w:hint="eastAsia" w:ascii="宋体" w:hAnsi="宋体" w:cs="宋体"/>
                <w:b/>
                <w:color w:val="auto"/>
              </w:rPr>
              <w:t>本分标货物不接受进口产品</w:t>
            </w:r>
            <w:r>
              <w:rPr>
                <w:rFonts w:hint="eastAsia" w:ascii="宋体" w:hAnsi="宋体" w:cs="宋体"/>
                <w:color w:val="auto"/>
                <w:kern w:val="0"/>
                <w:szCs w:val="21"/>
              </w:rPr>
              <w:t>（即通过中国海关报关验放进入中国境内且产自关境外的产品）参与竞标，如有进口产品参与竞标的，其响应文件作无效处理。</w:t>
            </w:r>
          </w:p>
        </w:tc>
      </w:tr>
      <w:tr w14:paraId="551E07D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17BCB122">
            <w:pPr>
              <w:snapToGrid w:val="0"/>
              <w:spacing w:line="320" w:lineRule="exact"/>
              <w:rPr>
                <w:rFonts w:cs="宋体" w:asciiTheme="minorEastAsia" w:hAnsiTheme="minorEastAsia" w:eastAsiaTheme="minorEastAsia"/>
                <w:color w:val="auto"/>
                <w:kern w:val="1"/>
                <w:szCs w:val="21"/>
              </w:rPr>
            </w:pPr>
            <w:r>
              <w:rPr>
                <w:rFonts w:hint="eastAsia" w:ascii="宋体" w:hAnsi="宋体" w:cs="宋体"/>
                <w:b/>
                <w:color w:val="auto"/>
                <w:sz w:val="24"/>
                <w:szCs w:val="32"/>
              </w:rPr>
              <w:t>四、核心产品</w:t>
            </w:r>
          </w:p>
        </w:tc>
      </w:tr>
      <w:tr w14:paraId="2614BF0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3" w:hRule="atLeast"/>
          <w:jc w:val="center"/>
        </w:trPr>
        <w:tc>
          <w:tcPr>
            <w:tcW w:w="60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FA30723">
            <w:pPr>
              <w:snapToGrid w:val="0"/>
              <w:spacing w:line="320" w:lineRule="exact"/>
              <w:jc w:val="center"/>
              <w:rPr>
                <w:rFonts w:ascii="宋体" w:hAnsi="宋体" w:cs="宋体"/>
                <w:b/>
                <w:color w:val="auto"/>
                <w:sz w:val="24"/>
                <w:szCs w:val="32"/>
              </w:rPr>
            </w:pPr>
            <w:r>
              <w:rPr>
                <w:rFonts w:hint="eastAsia" w:ascii="宋体" w:hAnsi="宋体" w:cs="宋体"/>
                <w:bCs/>
                <w:color w:val="auto"/>
              </w:rPr>
              <w:t>核心产品</w:t>
            </w:r>
          </w:p>
        </w:tc>
        <w:tc>
          <w:tcPr>
            <w:tcW w:w="4396"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279897EB">
            <w:pPr>
              <w:snapToGrid w:val="0"/>
              <w:spacing w:line="320" w:lineRule="exact"/>
              <w:rPr>
                <w:color w:val="auto"/>
              </w:rPr>
            </w:pPr>
            <w:r>
              <w:rPr>
                <w:rFonts w:hint="eastAsia" w:ascii="宋体" w:hAnsi="宋体" w:cs="宋体"/>
                <w:b/>
                <w:color w:val="auto"/>
              </w:rPr>
              <w:t>本分标核心产品为：第1项</w:t>
            </w:r>
          </w:p>
        </w:tc>
      </w:tr>
    </w:tbl>
    <w:p w14:paraId="32E87E65">
      <w:pPr>
        <w:rPr>
          <w:rFonts w:ascii="宋体" w:hAnsi="宋体" w:cs="Arial"/>
          <w:b/>
          <w:color w:val="auto"/>
          <w:szCs w:val="21"/>
          <w:u w:val="single"/>
        </w:rPr>
      </w:pPr>
      <w:r>
        <w:rPr>
          <w:rFonts w:ascii="宋体" w:hAnsi="宋体" w:cs="Arial"/>
          <w:b/>
          <w:color w:val="auto"/>
          <w:szCs w:val="21"/>
          <w:u w:val="single"/>
        </w:rPr>
        <w:br w:type="page"/>
      </w:r>
    </w:p>
    <w:bookmarkEnd w:id="45"/>
    <w:bookmarkEnd w:id="46"/>
    <w:tbl>
      <w:tblPr>
        <w:tblStyle w:val="48"/>
        <w:tblW w:w="5030" w:type="pct"/>
        <w:tblInd w:w="-53"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442"/>
        <w:gridCol w:w="746"/>
        <w:gridCol w:w="435"/>
        <w:gridCol w:w="661"/>
        <w:gridCol w:w="6488"/>
      </w:tblGrid>
      <w:tr w14:paraId="653745F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3"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41EAB0AF">
            <w:pPr>
              <w:spacing w:line="400" w:lineRule="exact"/>
              <w:jc w:val="center"/>
              <w:textAlignment w:val="baseline"/>
              <w:rPr>
                <w:rFonts w:ascii="宋体" w:hAnsi="宋体" w:cs="宋体"/>
                <w:b/>
                <w:color w:val="auto"/>
                <w:szCs w:val="21"/>
              </w:rPr>
            </w:pPr>
            <w:r>
              <w:rPr>
                <w:rFonts w:hint="eastAsia" w:ascii="宋体" w:hAnsi="宋体" w:cs="宋体"/>
                <w:b/>
                <w:color w:val="auto"/>
                <w:sz w:val="24"/>
              </w:rPr>
              <w:t>B分标</w:t>
            </w:r>
          </w:p>
        </w:tc>
      </w:tr>
      <w:tr w14:paraId="4AF93A1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3"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07883FB5">
            <w:pPr>
              <w:spacing w:line="400" w:lineRule="exact"/>
              <w:textAlignment w:val="baseline"/>
              <w:rPr>
                <w:rFonts w:ascii="宋体" w:hAnsi="宋体" w:cs="宋体"/>
                <w:b/>
                <w:color w:val="auto"/>
                <w:szCs w:val="21"/>
              </w:rPr>
            </w:pPr>
            <w:r>
              <w:rPr>
                <w:rFonts w:hint="eastAsia" w:ascii="宋体" w:hAnsi="宋体" w:cs="宋体"/>
                <w:b/>
                <w:color w:val="auto"/>
                <w:szCs w:val="21"/>
              </w:rPr>
              <w:t>一、项目要求及技术需求</w:t>
            </w:r>
          </w:p>
        </w:tc>
      </w:tr>
      <w:tr w14:paraId="78CE0AB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3" w:hRule="atLeast"/>
        </w:trPr>
        <w:tc>
          <w:tcPr>
            <w:tcW w:w="252" w:type="pct"/>
            <w:tcBorders>
              <w:top w:val="single" w:color="auto" w:sz="4" w:space="0"/>
              <w:left w:val="single" w:color="auto" w:sz="4" w:space="0"/>
              <w:bottom w:val="single" w:color="auto" w:sz="4" w:space="0"/>
              <w:right w:val="single" w:color="auto" w:sz="4" w:space="0"/>
            </w:tcBorders>
            <w:shd w:val="clear" w:color="auto" w:fill="auto"/>
            <w:vAlign w:val="center"/>
          </w:tcPr>
          <w:p w14:paraId="0E3D2447">
            <w:pPr>
              <w:spacing w:line="400" w:lineRule="exact"/>
              <w:jc w:val="center"/>
              <w:textAlignment w:val="baseline"/>
              <w:rPr>
                <w:rFonts w:ascii="宋体" w:hAnsi="宋体" w:cs="宋体"/>
                <w:color w:val="auto"/>
                <w:szCs w:val="21"/>
              </w:rPr>
            </w:pPr>
            <w:r>
              <w:rPr>
                <w:rFonts w:hint="eastAsia" w:ascii="宋体" w:hAnsi="宋体" w:cs="宋体"/>
                <w:color w:val="auto"/>
                <w:szCs w:val="21"/>
              </w:rPr>
              <w:t>项号</w:t>
            </w:r>
          </w:p>
        </w:tc>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1D45BAC6">
            <w:pPr>
              <w:spacing w:line="400" w:lineRule="exact"/>
              <w:jc w:val="center"/>
              <w:textAlignment w:val="baseline"/>
              <w:rPr>
                <w:rFonts w:ascii="宋体" w:hAnsi="宋体" w:cs="宋体"/>
                <w:color w:val="auto"/>
                <w:szCs w:val="21"/>
              </w:rPr>
            </w:pPr>
            <w:r>
              <w:rPr>
                <w:rFonts w:hint="eastAsia" w:ascii="宋体" w:hAnsi="宋体" w:cs="宋体"/>
                <w:color w:val="auto"/>
                <w:szCs w:val="21"/>
              </w:rPr>
              <w:t>标的名称</w:t>
            </w:r>
          </w:p>
        </w:tc>
        <w:tc>
          <w:tcPr>
            <w:tcW w:w="248" w:type="pct"/>
            <w:tcBorders>
              <w:top w:val="single" w:color="auto" w:sz="4" w:space="0"/>
              <w:left w:val="single" w:color="auto" w:sz="4" w:space="0"/>
              <w:bottom w:val="single" w:color="auto" w:sz="4" w:space="0"/>
              <w:right w:val="single" w:color="auto" w:sz="4" w:space="0"/>
            </w:tcBorders>
            <w:shd w:val="clear" w:color="auto" w:fill="auto"/>
            <w:vAlign w:val="center"/>
          </w:tcPr>
          <w:p w14:paraId="07DE059B">
            <w:pPr>
              <w:spacing w:line="400" w:lineRule="exact"/>
              <w:jc w:val="center"/>
              <w:textAlignment w:val="baseline"/>
              <w:rPr>
                <w:rFonts w:ascii="宋体" w:hAnsi="宋体" w:cs="宋体"/>
                <w:color w:val="auto"/>
                <w:szCs w:val="21"/>
              </w:rPr>
            </w:pPr>
            <w:r>
              <w:rPr>
                <w:rFonts w:hint="eastAsia" w:ascii="宋体" w:hAnsi="宋体" w:cs="宋体"/>
                <w:color w:val="auto"/>
                <w:szCs w:val="21"/>
              </w:rPr>
              <w:t>数量</w:t>
            </w: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14:paraId="7E8BEB87">
            <w:pPr>
              <w:spacing w:line="400" w:lineRule="exact"/>
              <w:jc w:val="center"/>
              <w:textAlignment w:val="baseline"/>
              <w:rPr>
                <w:rFonts w:ascii="宋体" w:hAnsi="宋体" w:cs="宋体"/>
                <w:color w:val="auto"/>
                <w:szCs w:val="21"/>
              </w:rPr>
            </w:pPr>
            <w:r>
              <w:rPr>
                <w:rFonts w:hint="eastAsia" w:ascii="宋体" w:hAnsi="宋体" w:cs="宋体"/>
                <w:color w:val="auto"/>
                <w:szCs w:val="21"/>
              </w:rPr>
              <w:t>所属行业</w:t>
            </w:r>
          </w:p>
        </w:tc>
        <w:tc>
          <w:tcPr>
            <w:tcW w:w="3696" w:type="pct"/>
            <w:tcBorders>
              <w:top w:val="single" w:color="auto" w:sz="4" w:space="0"/>
              <w:left w:val="single" w:color="auto" w:sz="4" w:space="0"/>
              <w:bottom w:val="single" w:color="auto" w:sz="4" w:space="0"/>
              <w:right w:val="single" w:color="auto" w:sz="4" w:space="0"/>
            </w:tcBorders>
            <w:shd w:val="clear" w:color="auto" w:fill="auto"/>
            <w:vAlign w:val="center"/>
          </w:tcPr>
          <w:p w14:paraId="7B4B5D71">
            <w:pPr>
              <w:spacing w:line="400" w:lineRule="exact"/>
              <w:jc w:val="center"/>
              <w:textAlignment w:val="baseline"/>
              <w:rPr>
                <w:rFonts w:ascii="宋体" w:hAnsi="宋体" w:cs="宋体"/>
                <w:bCs/>
                <w:color w:val="auto"/>
                <w:szCs w:val="21"/>
              </w:rPr>
            </w:pPr>
            <w:r>
              <w:rPr>
                <w:rFonts w:hint="eastAsia" w:ascii="宋体" w:hAnsi="宋体" w:cs="宋体"/>
                <w:color w:val="auto"/>
                <w:szCs w:val="21"/>
              </w:rPr>
              <w:t>技术参数及性能（配置）要求</w:t>
            </w:r>
          </w:p>
        </w:tc>
      </w:tr>
      <w:tr w14:paraId="6623D8E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3" w:hRule="atLeast"/>
        </w:trPr>
        <w:tc>
          <w:tcPr>
            <w:tcW w:w="252" w:type="pct"/>
            <w:tcBorders>
              <w:top w:val="single" w:color="auto" w:sz="4" w:space="0"/>
              <w:left w:val="single" w:color="auto" w:sz="4" w:space="0"/>
              <w:bottom w:val="single" w:color="auto" w:sz="4" w:space="0"/>
              <w:right w:val="single" w:color="auto" w:sz="4" w:space="0"/>
            </w:tcBorders>
            <w:shd w:val="clear" w:color="auto" w:fill="auto"/>
            <w:vAlign w:val="center"/>
          </w:tcPr>
          <w:p w14:paraId="6BB0D554">
            <w:pPr>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w:t>
            </w:r>
          </w:p>
        </w:tc>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12FEA22C">
            <w:pPr>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高分辨工业相机</w:t>
            </w:r>
          </w:p>
        </w:tc>
        <w:tc>
          <w:tcPr>
            <w:tcW w:w="248" w:type="pct"/>
            <w:tcBorders>
              <w:top w:val="single" w:color="auto" w:sz="4" w:space="0"/>
              <w:left w:val="single" w:color="auto" w:sz="4" w:space="0"/>
              <w:bottom w:val="single" w:color="auto" w:sz="4" w:space="0"/>
              <w:right w:val="single" w:color="auto" w:sz="4" w:space="0"/>
            </w:tcBorders>
            <w:shd w:val="clear" w:color="auto" w:fill="auto"/>
            <w:vAlign w:val="center"/>
          </w:tcPr>
          <w:p w14:paraId="1699FB31">
            <w:pPr>
              <w:spacing w:line="400" w:lineRule="exact"/>
              <w:jc w:val="center"/>
              <w:rPr>
                <w:rFonts w:ascii="宋体" w:hAnsi="宋体" w:cs="宋体"/>
                <w:color w:val="auto"/>
                <w:szCs w:val="21"/>
              </w:rPr>
            </w:pPr>
            <w:r>
              <w:rPr>
                <w:rFonts w:hint="eastAsia" w:ascii="宋体" w:hAnsi="宋体" w:cs="宋体"/>
                <w:color w:val="auto"/>
                <w:szCs w:val="21"/>
              </w:rPr>
              <w:t>8套</w:t>
            </w: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14:paraId="4A436FC6">
            <w:pPr>
              <w:spacing w:line="400" w:lineRule="exact"/>
              <w:jc w:val="center"/>
              <w:rPr>
                <w:rFonts w:ascii="宋体" w:hAnsi="宋体" w:cs="宋体"/>
                <w:color w:val="auto"/>
                <w:szCs w:val="21"/>
              </w:rPr>
            </w:pPr>
            <w:r>
              <w:rPr>
                <w:rFonts w:hint="eastAsia" w:ascii="宋体" w:hAnsi="宋体" w:cs="宋体"/>
                <w:color w:val="auto"/>
                <w:szCs w:val="21"/>
              </w:rPr>
              <w:t>工业</w:t>
            </w:r>
          </w:p>
        </w:tc>
        <w:tc>
          <w:tcPr>
            <w:tcW w:w="3696" w:type="pct"/>
            <w:tcBorders>
              <w:top w:val="single" w:color="auto" w:sz="4" w:space="0"/>
              <w:left w:val="single" w:color="auto" w:sz="4" w:space="0"/>
              <w:bottom w:val="single" w:color="auto" w:sz="4" w:space="0"/>
              <w:right w:val="single" w:color="auto" w:sz="4" w:space="0"/>
            </w:tcBorders>
            <w:shd w:val="clear" w:color="auto" w:fill="auto"/>
            <w:vAlign w:val="center"/>
          </w:tcPr>
          <w:p w14:paraId="33B739BD">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2000万像素相机：分辨率≥5472*3648；芯片类型CMOS；帧率≥5.8fps；曝光方式：卷帘曝光；数据接口GigE PoE；光学接口:C；色彩：彩色（2）500万像素相机：分辨率≥2448*2048；芯片类型CMOS；帧率≥21fps；曝光方式：全局曝光；数据接口GigE PoE；光学接口:C；色彩：黑白。</w:t>
            </w:r>
          </w:p>
        </w:tc>
      </w:tr>
      <w:tr w14:paraId="2BE6727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3" w:hRule="atLeast"/>
        </w:trPr>
        <w:tc>
          <w:tcPr>
            <w:tcW w:w="252" w:type="pct"/>
            <w:tcBorders>
              <w:top w:val="single" w:color="auto" w:sz="4" w:space="0"/>
              <w:left w:val="single" w:color="auto" w:sz="4" w:space="0"/>
              <w:bottom w:val="single" w:color="auto" w:sz="4" w:space="0"/>
              <w:right w:val="single" w:color="auto" w:sz="4" w:space="0"/>
            </w:tcBorders>
            <w:shd w:val="clear" w:color="auto" w:fill="auto"/>
            <w:vAlign w:val="center"/>
          </w:tcPr>
          <w:p w14:paraId="3DBA5E67">
            <w:pPr>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w:t>
            </w:r>
          </w:p>
        </w:tc>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3BA55A29">
            <w:pPr>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镜头套件</w:t>
            </w:r>
          </w:p>
        </w:tc>
        <w:tc>
          <w:tcPr>
            <w:tcW w:w="248" w:type="pct"/>
            <w:tcBorders>
              <w:top w:val="single" w:color="auto" w:sz="4" w:space="0"/>
              <w:left w:val="single" w:color="auto" w:sz="4" w:space="0"/>
              <w:bottom w:val="single" w:color="auto" w:sz="4" w:space="0"/>
              <w:right w:val="single" w:color="auto" w:sz="4" w:space="0"/>
            </w:tcBorders>
            <w:shd w:val="clear" w:color="auto" w:fill="auto"/>
            <w:vAlign w:val="center"/>
          </w:tcPr>
          <w:p w14:paraId="3543AD3A">
            <w:pPr>
              <w:spacing w:line="400" w:lineRule="exact"/>
              <w:jc w:val="center"/>
              <w:rPr>
                <w:rFonts w:ascii="宋体" w:hAnsi="宋体" w:cs="宋体"/>
                <w:color w:val="auto"/>
                <w:szCs w:val="21"/>
              </w:rPr>
            </w:pPr>
            <w:r>
              <w:rPr>
                <w:rFonts w:hint="eastAsia" w:ascii="宋体" w:hAnsi="宋体" w:cs="宋体"/>
                <w:color w:val="auto"/>
                <w:szCs w:val="21"/>
              </w:rPr>
              <w:t>8套</w:t>
            </w: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14:paraId="7AF6FEBB">
            <w:pPr>
              <w:spacing w:line="400" w:lineRule="exact"/>
              <w:jc w:val="center"/>
              <w:rPr>
                <w:rFonts w:ascii="宋体" w:hAnsi="宋体" w:cs="宋体"/>
                <w:color w:val="auto"/>
                <w:szCs w:val="21"/>
              </w:rPr>
            </w:pPr>
            <w:r>
              <w:rPr>
                <w:rFonts w:hint="eastAsia" w:ascii="宋体" w:hAnsi="宋体" w:cs="宋体"/>
                <w:color w:val="auto"/>
                <w:szCs w:val="21"/>
              </w:rPr>
              <w:t>工业</w:t>
            </w:r>
          </w:p>
        </w:tc>
        <w:tc>
          <w:tcPr>
            <w:tcW w:w="3696" w:type="pct"/>
            <w:tcBorders>
              <w:top w:val="single" w:color="auto" w:sz="4" w:space="0"/>
              <w:left w:val="single" w:color="auto" w:sz="4" w:space="0"/>
              <w:bottom w:val="single" w:color="auto" w:sz="4" w:space="0"/>
              <w:right w:val="single" w:color="auto" w:sz="4" w:space="0"/>
            </w:tcBorders>
            <w:shd w:val="clear" w:color="auto" w:fill="auto"/>
            <w:vAlign w:val="center"/>
          </w:tcPr>
          <w:p w14:paraId="58C011AA">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（1）2000万像素，镜头：焦距≥25mm；光圈范围：F2.8-F16；靶面：17.6mm；像元尺寸：2.4μm；工作距离：150-∞mm；畸变&lt;0.16%；</w:t>
            </w:r>
          </w:p>
          <w:p w14:paraId="77FF580C">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（2）500万像素，镜头：焦距≥16mm；光圈范围：F1.8-F16；工作距离：150-∞mm；畸变＜0.2%。</w:t>
            </w:r>
          </w:p>
        </w:tc>
      </w:tr>
      <w:tr w14:paraId="7C90444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3" w:hRule="atLeast"/>
        </w:trPr>
        <w:tc>
          <w:tcPr>
            <w:tcW w:w="252" w:type="pct"/>
            <w:tcBorders>
              <w:top w:val="single" w:color="auto" w:sz="4" w:space="0"/>
              <w:left w:val="single" w:color="auto" w:sz="4" w:space="0"/>
              <w:bottom w:val="single" w:color="auto" w:sz="4" w:space="0"/>
              <w:right w:val="single" w:color="auto" w:sz="4" w:space="0"/>
            </w:tcBorders>
            <w:shd w:val="clear" w:color="auto" w:fill="auto"/>
            <w:vAlign w:val="center"/>
          </w:tcPr>
          <w:p w14:paraId="523DEE59">
            <w:pPr>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w:t>
            </w:r>
          </w:p>
        </w:tc>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3992EA28">
            <w:pPr>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光源与光源控制模块</w:t>
            </w:r>
          </w:p>
        </w:tc>
        <w:tc>
          <w:tcPr>
            <w:tcW w:w="248" w:type="pct"/>
            <w:tcBorders>
              <w:top w:val="single" w:color="auto" w:sz="4" w:space="0"/>
              <w:left w:val="single" w:color="auto" w:sz="4" w:space="0"/>
              <w:bottom w:val="single" w:color="auto" w:sz="4" w:space="0"/>
              <w:right w:val="single" w:color="auto" w:sz="4" w:space="0"/>
            </w:tcBorders>
            <w:shd w:val="clear" w:color="auto" w:fill="auto"/>
            <w:vAlign w:val="center"/>
          </w:tcPr>
          <w:p w14:paraId="2FA59496">
            <w:pPr>
              <w:spacing w:line="400" w:lineRule="exact"/>
              <w:jc w:val="center"/>
              <w:rPr>
                <w:rFonts w:ascii="宋体" w:hAnsi="宋体" w:cs="宋体"/>
                <w:color w:val="auto"/>
                <w:szCs w:val="21"/>
              </w:rPr>
            </w:pPr>
            <w:r>
              <w:rPr>
                <w:rFonts w:hint="eastAsia" w:ascii="宋体" w:hAnsi="宋体" w:cs="宋体"/>
                <w:color w:val="auto"/>
                <w:szCs w:val="21"/>
              </w:rPr>
              <w:t>8套</w:t>
            </w: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14:paraId="674C281B">
            <w:pPr>
              <w:spacing w:line="400" w:lineRule="exact"/>
              <w:jc w:val="center"/>
              <w:rPr>
                <w:rFonts w:ascii="宋体" w:hAnsi="宋体" w:cs="宋体"/>
                <w:color w:val="auto"/>
                <w:szCs w:val="21"/>
              </w:rPr>
            </w:pPr>
            <w:r>
              <w:rPr>
                <w:rFonts w:hint="eastAsia" w:ascii="宋体" w:hAnsi="宋体" w:cs="宋体"/>
                <w:color w:val="auto"/>
                <w:szCs w:val="21"/>
              </w:rPr>
              <w:t>工业</w:t>
            </w:r>
          </w:p>
        </w:tc>
        <w:tc>
          <w:tcPr>
            <w:tcW w:w="3696" w:type="pct"/>
            <w:tcBorders>
              <w:top w:val="single" w:color="auto" w:sz="4" w:space="0"/>
              <w:left w:val="single" w:color="auto" w:sz="4" w:space="0"/>
              <w:bottom w:val="single" w:color="auto" w:sz="4" w:space="0"/>
              <w:right w:val="single" w:color="auto" w:sz="4" w:space="0"/>
            </w:tcBorders>
            <w:shd w:val="clear" w:color="auto" w:fill="auto"/>
            <w:vAlign w:val="center"/>
          </w:tcPr>
          <w:p w14:paraId="36EF9C74">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（1）高角度环形光源：直径≥150mm；发光角≥0度；白色；带扩散板；灯珠类型：高亮度LED；能通过软件控制光源亮灭和亮度等级；</w:t>
            </w:r>
          </w:p>
          <w:p w14:paraId="5019A364">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（2）高均匀条形光源：长度≥173mm；宽度≥20mm；蓝色；带扩散板；灯珠类型：高亮度LED；能通过软件控制光源亮灭和亮度等级；</w:t>
            </w:r>
          </w:p>
          <w:p w14:paraId="41A40018">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（3）高均匀条形光源：长度≥173mm；宽度≥20mm；蓝色；带扩散板；灯珠类型：高亮度LED；能通过软件控制光源亮灭和亮度等级；</w:t>
            </w:r>
          </w:p>
          <w:p w14:paraId="6475C6BF">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（4）光源控制器：通道数≥4路；触发方式：电平触发；输出电压：24V；通信方式：≥1路以太网和≥1路RS232；单通道功率：48W；</w:t>
            </w:r>
          </w:p>
          <w:p w14:paraId="20A8D778">
            <w:pPr>
              <w:spacing w:line="400" w:lineRule="exact"/>
              <w:ind w:firstLine="420" w:firstLineChars="200"/>
              <w:rPr>
                <w:rFonts w:cs="宋体" w:asciiTheme="minorEastAsia" w:hAnsiTheme="minorEastAsia" w:eastAsiaTheme="minorEastAsia"/>
                <w:color w:val="auto"/>
                <w:szCs w:val="21"/>
              </w:rPr>
            </w:pPr>
            <w:r>
              <w:rPr>
                <w:rFonts w:hint="eastAsia" w:ascii="宋体" w:hAnsi="宋体" w:cs="宋体"/>
                <w:bCs/>
                <w:color w:val="auto"/>
                <w:szCs w:val="21"/>
                <w:highlight w:val="none"/>
              </w:rPr>
              <w:t>▲</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rPr>
              <w:t>5）光源控制软件：要求通过光源控制软件，可以直接设置数字参数实现对控制器的操控，从而控制光源亮灭及亮度等级，可通过软件自定义编程触发控制光源，可自由设置每路0-255间亮度等级，可设置或读取常用触发时间及常用触发脉宽，可设置或读取触发延时时间单位，可设置或读取增亮电流百分比，可设置或读取设置单通道最大电流，投标人须在投标文件中提供能证明能满足上述功能要求的功能截图。</w:t>
            </w:r>
          </w:p>
        </w:tc>
      </w:tr>
      <w:tr w14:paraId="5702F41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3" w:hRule="atLeast"/>
        </w:trPr>
        <w:tc>
          <w:tcPr>
            <w:tcW w:w="252" w:type="pct"/>
            <w:tcBorders>
              <w:top w:val="single" w:color="auto" w:sz="4" w:space="0"/>
              <w:left w:val="single" w:color="auto" w:sz="4" w:space="0"/>
              <w:bottom w:val="single" w:color="auto" w:sz="4" w:space="0"/>
              <w:right w:val="single" w:color="auto" w:sz="4" w:space="0"/>
            </w:tcBorders>
            <w:shd w:val="clear" w:color="auto" w:fill="auto"/>
            <w:vAlign w:val="center"/>
          </w:tcPr>
          <w:p w14:paraId="06820E66">
            <w:pPr>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w:t>
            </w:r>
          </w:p>
        </w:tc>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207C75CB">
            <w:pPr>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伺服模块</w:t>
            </w:r>
          </w:p>
        </w:tc>
        <w:tc>
          <w:tcPr>
            <w:tcW w:w="248" w:type="pct"/>
            <w:tcBorders>
              <w:top w:val="single" w:color="auto" w:sz="4" w:space="0"/>
              <w:left w:val="single" w:color="auto" w:sz="4" w:space="0"/>
              <w:bottom w:val="single" w:color="auto" w:sz="4" w:space="0"/>
              <w:right w:val="single" w:color="auto" w:sz="4" w:space="0"/>
            </w:tcBorders>
            <w:shd w:val="clear" w:color="auto" w:fill="auto"/>
            <w:vAlign w:val="center"/>
          </w:tcPr>
          <w:p w14:paraId="5EBA247C">
            <w:pPr>
              <w:spacing w:line="400" w:lineRule="exact"/>
              <w:jc w:val="center"/>
              <w:rPr>
                <w:rFonts w:ascii="宋体" w:hAnsi="宋体" w:cs="宋体"/>
                <w:color w:val="auto"/>
                <w:szCs w:val="21"/>
              </w:rPr>
            </w:pPr>
            <w:r>
              <w:rPr>
                <w:rFonts w:hint="eastAsia" w:ascii="宋体" w:hAnsi="宋体" w:cs="宋体"/>
                <w:color w:val="auto"/>
                <w:szCs w:val="21"/>
              </w:rPr>
              <w:t>8套</w:t>
            </w: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14:paraId="1AA7C876">
            <w:pPr>
              <w:spacing w:line="400" w:lineRule="exact"/>
              <w:jc w:val="center"/>
              <w:rPr>
                <w:rFonts w:ascii="宋体" w:hAnsi="宋体" w:cs="宋体"/>
                <w:color w:val="auto"/>
                <w:szCs w:val="21"/>
              </w:rPr>
            </w:pPr>
            <w:r>
              <w:rPr>
                <w:rFonts w:hint="eastAsia" w:ascii="宋体" w:hAnsi="宋体" w:cs="宋体"/>
                <w:color w:val="auto"/>
                <w:szCs w:val="21"/>
              </w:rPr>
              <w:t>工业</w:t>
            </w:r>
          </w:p>
        </w:tc>
        <w:tc>
          <w:tcPr>
            <w:tcW w:w="3696" w:type="pct"/>
            <w:tcBorders>
              <w:top w:val="single" w:color="auto" w:sz="4" w:space="0"/>
              <w:left w:val="single" w:color="auto" w:sz="4" w:space="0"/>
              <w:bottom w:val="single" w:color="auto" w:sz="4" w:space="0"/>
              <w:right w:val="single" w:color="auto" w:sz="4" w:space="0"/>
            </w:tcBorders>
            <w:shd w:val="clear" w:color="auto" w:fill="auto"/>
            <w:vAlign w:val="center"/>
          </w:tcPr>
          <w:p w14:paraId="3F8125BB">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供电电压：≥24V；额定功率：≥100w；额定转速：≥3000r/min；配伺服驱动器。</w:t>
            </w:r>
          </w:p>
        </w:tc>
      </w:tr>
      <w:tr w14:paraId="2A614C2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3" w:hRule="atLeast"/>
        </w:trPr>
        <w:tc>
          <w:tcPr>
            <w:tcW w:w="252" w:type="pct"/>
            <w:tcBorders>
              <w:top w:val="single" w:color="auto" w:sz="4" w:space="0"/>
              <w:left w:val="single" w:color="auto" w:sz="4" w:space="0"/>
              <w:bottom w:val="single" w:color="auto" w:sz="4" w:space="0"/>
              <w:right w:val="single" w:color="auto" w:sz="4" w:space="0"/>
            </w:tcBorders>
            <w:shd w:val="clear" w:color="auto" w:fill="auto"/>
            <w:vAlign w:val="center"/>
          </w:tcPr>
          <w:p w14:paraId="616869FC">
            <w:pPr>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w:t>
            </w:r>
          </w:p>
        </w:tc>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6A4D22F4">
            <w:pPr>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步进模块</w:t>
            </w:r>
          </w:p>
        </w:tc>
        <w:tc>
          <w:tcPr>
            <w:tcW w:w="248" w:type="pct"/>
            <w:tcBorders>
              <w:top w:val="single" w:color="auto" w:sz="4" w:space="0"/>
              <w:left w:val="single" w:color="auto" w:sz="4" w:space="0"/>
              <w:bottom w:val="single" w:color="auto" w:sz="4" w:space="0"/>
              <w:right w:val="single" w:color="auto" w:sz="4" w:space="0"/>
            </w:tcBorders>
            <w:shd w:val="clear" w:color="auto" w:fill="auto"/>
            <w:vAlign w:val="center"/>
          </w:tcPr>
          <w:p w14:paraId="281EE311">
            <w:pPr>
              <w:spacing w:line="400" w:lineRule="exact"/>
              <w:jc w:val="center"/>
              <w:rPr>
                <w:rFonts w:ascii="宋体" w:hAnsi="宋体" w:cs="宋体"/>
                <w:color w:val="auto"/>
                <w:szCs w:val="21"/>
              </w:rPr>
            </w:pPr>
            <w:r>
              <w:rPr>
                <w:rFonts w:hint="eastAsia" w:ascii="宋体" w:hAnsi="宋体" w:cs="宋体"/>
                <w:color w:val="auto"/>
                <w:szCs w:val="21"/>
              </w:rPr>
              <w:t>8套</w:t>
            </w: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14:paraId="2116FE7E">
            <w:pPr>
              <w:spacing w:line="400" w:lineRule="exact"/>
              <w:jc w:val="center"/>
              <w:rPr>
                <w:rFonts w:ascii="宋体" w:hAnsi="宋体" w:cs="宋体"/>
                <w:color w:val="auto"/>
                <w:szCs w:val="21"/>
              </w:rPr>
            </w:pPr>
            <w:r>
              <w:rPr>
                <w:rFonts w:hint="eastAsia" w:ascii="宋体" w:hAnsi="宋体" w:cs="宋体"/>
                <w:color w:val="auto"/>
                <w:szCs w:val="21"/>
              </w:rPr>
              <w:t>工业</w:t>
            </w:r>
          </w:p>
        </w:tc>
        <w:tc>
          <w:tcPr>
            <w:tcW w:w="3696" w:type="pct"/>
            <w:tcBorders>
              <w:top w:val="single" w:color="auto" w:sz="4" w:space="0"/>
              <w:left w:val="single" w:color="auto" w:sz="4" w:space="0"/>
              <w:bottom w:val="single" w:color="auto" w:sz="4" w:space="0"/>
              <w:right w:val="single" w:color="auto" w:sz="4" w:space="0"/>
            </w:tcBorders>
            <w:shd w:val="clear" w:color="auto" w:fill="auto"/>
            <w:vAlign w:val="center"/>
          </w:tcPr>
          <w:p w14:paraId="2EF2E47D">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轴长≥32mm；轴径≥14mm；扭矩≥8.5牛；电流≥6.0A；机身长≥152mm</w:t>
            </w:r>
          </w:p>
        </w:tc>
      </w:tr>
      <w:tr w14:paraId="7991D2B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3" w:hRule="atLeast"/>
        </w:trPr>
        <w:tc>
          <w:tcPr>
            <w:tcW w:w="252" w:type="pct"/>
            <w:tcBorders>
              <w:top w:val="single" w:color="auto" w:sz="4" w:space="0"/>
              <w:left w:val="single" w:color="auto" w:sz="4" w:space="0"/>
              <w:bottom w:val="single" w:color="auto" w:sz="4" w:space="0"/>
              <w:right w:val="single" w:color="auto" w:sz="4" w:space="0"/>
            </w:tcBorders>
            <w:shd w:val="clear" w:color="auto" w:fill="auto"/>
            <w:vAlign w:val="center"/>
          </w:tcPr>
          <w:p w14:paraId="1F033E30">
            <w:pPr>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w:t>
            </w:r>
          </w:p>
        </w:tc>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5B1B2533">
            <w:pPr>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视觉安装套件</w:t>
            </w:r>
          </w:p>
        </w:tc>
        <w:tc>
          <w:tcPr>
            <w:tcW w:w="248" w:type="pct"/>
            <w:tcBorders>
              <w:top w:val="single" w:color="auto" w:sz="4" w:space="0"/>
              <w:left w:val="single" w:color="auto" w:sz="4" w:space="0"/>
              <w:bottom w:val="single" w:color="auto" w:sz="4" w:space="0"/>
              <w:right w:val="single" w:color="auto" w:sz="4" w:space="0"/>
            </w:tcBorders>
            <w:shd w:val="clear" w:color="auto" w:fill="auto"/>
            <w:vAlign w:val="center"/>
          </w:tcPr>
          <w:p w14:paraId="4C4696CB">
            <w:pPr>
              <w:spacing w:line="400" w:lineRule="exact"/>
              <w:jc w:val="center"/>
              <w:rPr>
                <w:rFonts w:ascii="宋体" w:hAnsi="宋体" w:cs="宋体"/>
                <w:color w:val="auto"/>
                <w:szCs w:val="21"/>
              </w:rPr>
            </w:pPr>
            <w:r>
              <w:rPr>
                <w:rFonts w:hint="eastAsia" w:ascii="宋体" w:hAnsi="宋体" w:cs="宋体"/>
                <w:color w:val="auto"/>
                <w:szCs w:val="21"/>
              </w:rPr>
              <w:t>8套</w:t>
            </w: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14:paraId="69AF0592">
            <w:pPr>
              <w:spacing w:line="400" w:lineRule="exact"/>
              <w:jc w:val="center"/>
              <w:rPr>
                <w:rFonts w:ascii="宋体" w:hAnsi="宋体" w:cs="宋体"/>
                <w:color w:val="auto"/>
                <w:szCs w:val="21"/>
              </w:rPr>
            </w:pPr>
            <w:r>
              <w:rPr>
                <w:rFonts w:hint="eastAsia" w:ascii="宋体" w:hAnsi="宋体" w:cs="宋体"/>
                <w:color w:val="auto"/>
                <w:szCs w:val="21"/>
              </w:rPr>
              <w:t>工业</w:t>
            </w:r>
          </w:p>
        </w:tc>
        <w:tc>
          <w:tcPr>
            <w:tcW w:w="3696" w:type="pct"/>
            <w:tcBorders>
              <w:top w:val="single" w:color="auto" w:sz="4" w:space="0"/>
              <w:left w:val="single" w:color="auto" w:sz="4" w:space="0"/>
              <w:bottom w:val="single" w:color="auto" w:sz="4" w:space="0"/>
              <w:right w:val="single" w:color="auto" w:sz="4" w:space="0"/>
            </w:tcBorders>
            <w:shd w:val="clear" w:color="auto" w:fill="auto"/>
            <w:vAlign w:val="center"/>
          </w:tcPr>
          <w:p w14:paraId="73290764">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安装支架：相机、光源高度可调节，行程≥200mm；</w:t>
            </w:r>
          </w:p>
          <w:p w14:paraId="265C63BF">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光学延长管：长度≥2mm、长度≥5mm；</w:t>
            </w:r>
          </w:p>
          <w:p w14:paraId="07BD26BD">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高柔网线：长度≥3米；</w:t>
            </w:r>
          </w:p>
          <w:p w14:paraId="44273A9C">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电源与IO触发线：六芯，长度≥3米；</w:t>
            </w:r>
          </w:p>
          <w:p w14:paraId="7397A39B">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（5）标定板：棋盘格2*2mm；尺寸≥100*100mm。</w:t>
            </w:r>
          </w:p>
        </w:tc>
      </w:tr>
      <w:tr w14:paraId="2EE8310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3" w:hRule="atLeast"/>
        </w:trPr>
        <w:tc>
          <w:tcPr>
            <w:tcW w:w="252" w:type="pct"/>
            <w:tcBorders>
              <w:top w:val="single" w:color="auto" w:sz="4" w:space="0"/>
              <w:left w:val="single" w:color="auto" w:sz="4" w:space="0"/>
              <w:bottom w:val="single" w:color="auto" w:sz="4" w:space="0"/>
              <w:right w:val="single" w:color="auto" w:sz="4" w:space="0"/>
            </w:tcBorders>
            <w:shd w:val="clear" w:color="auto" w:fill="auto"/>
            <w:vAlign w:val="center"/>
          </w:tcPr>
          <w:p w14:paraId="758B6700">
            <w:pPr>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7</w:t>
            </w:r>
          </w:p>
        </w:tc>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276487E5">
            <w:pPr>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工控机</w:t>
            </w:r>
          </w:p>
        </w:tc>
        <w:tc>
          <w:tcPr>
            <w:tcW w:w="248" w:type="pct"/>
            <w:tcBorders>
              <w:top w:val="single" w:color="auto" w:sz="4" w:space="0"/>
              <w:left w:val="single" w:color="auto" w:sz="4" w:space="0"/>
              <w:bottom w:val="single" w:color="auto" w:sz="4" w:space="0"/>
              <w:right w:val="single" w:color="auto" w:sz="4" w:space="0"/>
            </w:tcBorders>
            <w:shd w:val="clear" w:color="auto" w:fill="auto"/>
            <w:vAlign w:val="center"/>
          </w:tcPr>
          <w:p w14:paraId="299CA8F3">
            <w:pPr>
              <w:spacing w:line="400" w:lineRule="exact"/>
              <w:jc w:val="center"/>
              <w:rPr>
                <w:rFonts w:ascii="宋体" w:hAnsi="宋体" w:cs="宋体"/>
                <w:color w:val="auto"/>
                <w:szCs w:val="21"/>
              </w:rPr>
            </w:pPr>
            <w:r>
              <w:rPr>
                <w:rFonts w:hint="eastAsia" w:ascii="宋体" w:hAnsi="宋体" w:cs="宋体"/>
                <w:color w:val="auto"/>
                <w:szCs w:val="21"/>
              </w:rPr>
              <w:t>8套</w:t>
            </w: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14:paraId="1881CF1A">
            <w:pPr>
              <w:spacing w:line="400" w:lineRule="exact"/>
              <w:jc w:val="center"/>
              <w:rPr>
                <w:rFonts w:ascii="宋体" w:hAnsi="宋体" w:cs="宋体"/>
                <w:color w:val="auto"/>
                <w:szCs w:val="21"/>
              </w:rPr>
            </w:pPr>
            <w:r>
              <w:rPr>
                <w:rFonts w:hint="eastAsia" w:ascii="宋体" w:hAnsi="宋体" w:cs="宋体"/>
                <w:color w:val="auto"/>
                <w:szCs w:val="21"/>
              </w:rPr>
              <w:t>工业</w:t>
            </w:r>
          </w:p>
        </w:tc>
        <w:tc>
          <w:tcPr>
            <w:tcW w:w="3696" w:type="pct"/>
            <w:tcBorders>
              <w:top w:val="single" w:color="auto" w:sz="4" w:space="0"/>
              <w:left w:val="single" w:color="auto" w:sz="4" w:space="0"/>
              <w:bottom w:val="single" w:color="auto" w:sz="4" w:space="0"/>
              <w:right w:val="single" w:color="auto" w:sz="4" w:space="0"/>
            </w:tcBorders>
            <w:shd w:val="clear" w:color="auto" w:fill="auto"/>
            <w:vAlign w:val="center"/>
          </w:tcPr>
          <w:p w14:paraId="17032633">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（1）处理器性能优于或等于I7-9700； DDR4 2666MHz 优于或等于2*16G； SATA 优于或等于512G SSD；Flex-ATX 300W；win10 64bIt企业版(中文21H2)；优于或等于1路RS422或RS485；优于或等于1路RS232；</w:t>
            </w:r>
          </w:p>
          <w:p w14:paraId="610E35DC">
            <w:pPr>
              <w:spacing w:line="400" w:lineRule="exact"/>
              <w:ind w:firstLine="420" w:firstLineChars="200"/>
              <w:rPr>
                <w:rFonts w:cs="宋体" w:asciiTheme="minorEastAsia" w:hAnsiTheme="minorEastAsia" w:eastAsiaTheme="minorEastAsia"/>
                <w:color w:val="auto"/>
                <w:szCs w:val="21"/>
              </w:rPr>
            </w:pPr>
            <w:r>
              <w:rPr>
                <w:rFonts w:hint="eastAsia" w:ascii="宋体" w:hAnsi="宋体" w:cs="宋体"/>
                <w:bCs/>
                <w:color w:val="auto"/>
                <w:szCs w:val="21"/>
                <w:highlight w:val="none"/>
              </w:rPr>
              <w:t>▲</w:t>
            </w:r>
            <w:r>
              <w:rPr>
                <w:rFonts w:hint="eastAsia" w:cs="宋体" w:asciiTheme="minorEastAsia" w:hAnsiTheme="minorEastAsia" w:eastAsiaTheme="minorEastAsia"/>
                <w:color w:val="auto"/>
                <w:szCs w:val="21"/>
              </w:rPr>
              <w:t>（2）包含视觉题库：《工业视觉系统运维员》中级工、高级工知识考核模拟题，并根据《工业视觉系统运维员》（国家职业编号 6-31-07-02）的国家职业技能标准，对试题进行等级分类；提供电子版题库，试题类型包括单项选择题（中级工≥60道，高级工≥60道）、多项选择题（中级工≥60道，高级工≥60道）、填空题（中级工≥50道，高级工≥60道）、判断题（中级工≥60道，高级工≥50道）、简答题（中级工≥40道，高级工≥30道）等，并包含标准答案；</w:t>
            </w:r>
          </w:p>
          <w:p w14:paraId="398DA9CD">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包含视觉教学资源：提供工业视觉系统运维员职业等级标准，中级、高级各自对应工作领域的教学PPT课件、实验、实训项目指导手册及其它相关配套学习资料及教学视频。提供详细视频（视频个数≥20，包含任务点视频和非任务点视频，单个视频时长5-15分钟，视频长≥180分钟。任务点视频中引用其他视频资源时长小于当前任务点视频时长的20%）。</w:t>
            </w:r>
          </w:p>
          <w:p w14:paraId="4A0C0198">
            <w:pPr>
              <w:spacing w:line="400" w:lineRule="exact"/>
              <w:ind w:firstLine="420" w:firstLineChars="200"/>
              <w:rPr>
                <w:rFonts w:cs="宋体" w:asciiTheme="minorEastAsia" w:hAnsiTheme="minorEastAsia" w:eastAsiaTheme="minorEastAsia"/>
                <w:color w:val="auto"/>
                <w:szCs w:val="21"/>
              </w:rPr>
            </w:pPr>
            <w:r>
              <w:rPr>
                <w:rFonts w:hint="eastAsia" w:ascii="宋体" w:hAnsi="宋体" w:cs="宋体"/>
                <w:bCs/>
                <w:color w:val="auto"/>
                <w:szCs w:val="21"/>
                <w:highlight w:val="none"/>
              </w:rPr>
              <w:t>▲</w:t>
            </w:r>
            <w:r>
              <w:rPr>
                <w:rFonts w:hint="eastAsia" w:cs="宋体" w:asciiTheme="minorEastAsia" w:hAnsiTheme="minorEastAsia" w:eastAsiaTheme="minorEastAsia"/>
                <w:color w:val="auto"/>
                <w:szCs w:val="21"/>
              </w:rPr>
              <w:t>（4）包含但不限于以下教学实训项目：项目一 条码识别；项目二 二维码识别；项目三 直插电容字符识别；项目四 机加工零件分类；项目五 硬币轮廓定位与字符识别；项目六 扑克字符识别与印刷不良检测；项目七 瓶盖表面字符识别；项目八 插销PIN针检测；项目九 橡胶圈缺陷检测；项目十 棋盘格标定；项目十一 药品异物检测；项目十二 电池组正反识别；项目十三 柱状贴片电容字符识别；项目十四 电线颜色识别；项目十五 纽扣检测定位；项目十六 铝质加工块定位识别；项目十七 胶塞分类判断检测；项目十八 芯片缺陷检测；项目十九 螺母定位计数；项目二十 PCB板定位；项目二十一 陶瓷块定位检测；项目二十二 白色塑胶件定位检测；项目二十三 金属支架定位测量；项目二十四 矩形支架定位测量；要求以上每个实训项目至少包含实训物料、光学成像示意图、软件图像处理思路、软件图像处理步骤演示、运行结果，并现场通过视频展示。</w:t>
            </w:r>
          </w:p>
          <w:p w14:paraId="079FF0C4">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包含工业视觉检测案例资源库：含制造业典型的视觉现场应用案例（覆盖售前需求分析、解决方案制订与验证、项目实施与交付全流程），资源包形式以PPT展开，包含现场照片、项目技术方案、项目总结说明等。其中视觉在锂电池制造设备-冲叠一体机应用 PPT ≥90页，视频≥3个；视觉在 LED 屏幕切割检测应用 PPT≥ 30页，图片≥10张，视频≥1个；视觉在光伏硅片定位拼接打标应用 PPT≥ 30页，图片≥10张，视频≥1个；视觉项目管理指南基础知识PPT≥ 36页。</w:t>
            </w:r>
          </w:p>
        </w:tc>
      </w:tr>
      <w:tr w14:paraId="34270DD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3" w:hRule="atLeast"/>
        </w:trPr>
        <w:tc>
          <w:tcPr>
            <w:tcW w:w="252" w:type="pct"/>
            <w:tcBorders>
              <w:top w:val="single" w:color="auto" w:sz="4" w:space="0"/>
              <w:left w:val="single" w:color="auto" w:sz="4" w:space="0"/>
              <w:bottom w:val="single" w:color="auto" w:sz="4" w:space="0"/>
              <w:right w:val="single" w:color="auto" w:sz="4" w:space="0"/>
            </w:tcBorders>
            <w:shd w:val="clear" w:color="auto" w:fill="auto"/>
            <w:vAlign w:val="center"/>
          </w:tcPr>
          <w:p w14:paraId="68440E96">
            <w:pPr>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8</w:t>
            </w:r>
          </w:p>
        </w:tc>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4D4230BD">
            <w:pPr>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智能视觉软件</w:t>
            </w:r>
          </w:p>
        </w:tc>
        <w:tc>
          <w:tcPr>
            <w:tcW w:w="248" w:type="pct"/>
            <w:tcBorders>
              <w:top w:val="single" w:color="auto" w:sz="4" w:space="0"/>
              <w:left w:val="single" w:color="auto" w:sz="4" w:space="0"/>
              <w:bottom w:val="single" w:color="auto" w:sz="4" w:space="0"/>
              <w:right w:val="single" w:color="auto" w:sz="4" w:space="0"/>
            </w:tcBorders>
            <w:shd w:val="clear" w:color="auto" w:fill="auto"/>
            <w:vAlign w:val="center"/>
          </w:tcPr>
          <w:p w14:paraId="782FE5AE">
            <w:pPr>
              <w:spacing w:line="400" w:lineRule="exact"/>
              <w:jc w:val="center"/>
              <w:rPr>
                <w:rFonts w:ascii="宋体" w:hAnsi="宋体" w:cs="宋体"/>
                <w:color w:val="auto"/>
                <w:szCs w:val="21"/>
              </w:rPr>
            </w:pPr>
            <w:r>
              <w:rPr>
                <w:rFonts w:hint="eastAsia" w:ascii="宋体" w:hAnsi="宋体" w:cs="宋体"/>
                <w:color w:val="auto"/>
                <w:szCs w:val="21"/>
              </w:rPr>
              <w:t>8套</w:t>
            </w: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14:paraId="203B410B">
            <w:pPr>
              <w:spacing w:line="400" w:lineRule="exact"/>
              <w:jc w:val="center"/>
              <w:rPr>
                <w:rFonts w:ascii="宋体" w:hAnsi="宋体" w:cs="宋体"/>
                <w:color w:val="auto"/>
                <w:szCs w:val="21"/>
              </w:rPr>
            </w:pPr>
            <w:r>
              <w:rPr>
                <w:rFonts w:hint="eastAsia" w:ascii="宋体" w:hAnsi="宋体" w:cs="宋体"/>
                <w:color w:val="auto"/>
                <w:szCs w:val="21"/>
              </w:rPr>
              <w:t>工业</w:t>
            </w:r>
          </w:p>
        </w:tc>
        <w:tc>
          <w:tcPr>
            <w:tcW w:w="6485" w:type="dxa"/>
            <w:tcBorders>
              <w:top w:val="single" w:color="auto" w:sz="4" w:space="0"/>
              <w:left w:val="single" w:color="auto" w:sz="4" w:space="0"/>
              <w:bottom w:val="single" w:color="auto" w:sz="4" w:space="0"/>
              <w:right w:val="single" w:color="auto" w:sz="4" w:space="0"/>
            </w:tcBorders>
            <w:shd w:val="clear" w:color="auto" w:fill="auto"/>
            <w:vAlign w:val="center"/>
          </w:tcPr>
          <w:p w14:paraId="6C4D5D33">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一、自带图像处理软件算法库；</w:t>
            </w:r>
          </w:p>
          <w:p w14:paraId="719F1525">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二、集成如下图像处理工具：</w:t>
            </w:r>
          </w:p>
          <w:p w14:paraId="4A9D4B47">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（一）图像：采集设置、图像采集、导入图像、图像缓存、导出图像、标定、坐标系转换、自动标定、光源标定；</w:t>
            </w:r>
          </w:p>
          <w:p w14:paraId="5BDD13C8">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（二）增强：预处理、滤波、二值化、缩放、通道提取、形态学、灰度操作、旋转、镜像、LUT、图像拼接、图像操作、图像裁剪、直方图均衡化、光度立体技术；</w:t>
            </w:r>
          </w:p>
          <w:p w14:paraId="7CE48EBA">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（三）定位：找点、找边、找圆、灰度匹配、特征匹配、轮廓匹配、ROI校正基准设置、生成ROI、霍夫找圆、霍夫找边、角点检测、贴合；</w:t>
            </w:r>
          </w:p>
          <w:p w14:paraId="5BB4F9B7">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（四）测量：卡尺测量、间隙测量、几何关系、颜色测量、亮度测量、自动对焦、激光三角测量、对焦3D测量；</w:t>
            </w:r>
          </w:p>
          <w:p w14:paraId="0673EF19">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（五）检测：Blob分析、划痕检测、轮廓提取、轮廓处理、轮廓度、轮廓对比、变量模型、数据转换、崩边检测；</w:t>
            </w:r>
          </w:p>
          <w:p w14:paraId="3FE615C5">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（六）识别：OCR、条码、二维码、分类器</w:t>
            </w:r>
          </w:p>
          <w:p w14:paraId="6BD503C8">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（七）通讯：TCP、串口、通用IO、Modbus、HID、键盘响应；</w:t>
            </w:r>
          </w:p>
          <w:p w14:paraId="2D62BBD8">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（八）控制：逻辑运算、Scriptor、变量赋值、变量读写、延时、交互对话框、算法扩展、CSV记录、Overlay、数据库操作、点数组转换、退出程序等；</w:t>
            </w:r>
          </w:p>
          <w:p w14:paraId="7D29C7E8">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1.支持串口、TCP等多种通讯模式和多种通讯协议，可对相机进行参数设定；</w:t>
            </w:r>
          </w:p>
          <w:p w14:paraId="195E5BAA">
            <w:pPr>
              <w:spacing w:line="400" w:lineRule="exact"/>
              <w:ind w:firstLine="420" w:firstLineChars="200"/>
              <w:rPr>
                <w:rFonts w:cs="宋体" w:asciiTheme="minorEastAsia" w:hAnsiTheme="minorEastAsia" w:eastAsiaTheme="minorEastAsia"/>
                <w:color w:val="auto"/>
                <w:szCs w:val="21"/>
              </w:rPr>
            </w:pPr>
            <w:r>
              <w:rPr>
                <w:rFonts w:hint="eastAsia" w:ascii="宋体" w:hAnsi="宋体" w:cs="宋体"/>
                <w:bCs/>
                <w:color w:val="auto"/>
                <w:szCs w:val="21"/>
                <w:highlight w:val="none"/>
              </w:rPr>
              <w:t>▲</w:t>
            </w:r>
            <w:r>
              <w:rPr>
                <w:rFonts w:hint="eastAsia" w:cs="宋体" w:asciiTheme="minorEastAsia" w:hAnsiTheme="minorEastAsia" w:eastAsiaTheme="minorEastAsia"/>
                <w:color w:val="auto"/>
                <w:szCs w:val="21"/>
              </w:rPr>
              <w:t>2.软件集成光源控制模块，能够对光源进行亮度、模式、频闪等进行设定，投标人须在投标文件中提供能证明能满足上述功能要求的功能截图。</w:t>
            </w:r>
          </w:p>
          <w:p w14:paraId="55E8F4C3">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3.软件采用流程设计、流程复用方式以及流程与事件触发机制的组合方式；</w:t>
            </w:r>
          </w:p>
          <w:p w14:paraId="0DBF5128">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4.图形化编程代替代码编程；</w:t>
            </w:r>
          </w:p>
          <w:p w14:paraId="25D45181">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5.支持自定义用户运行界面，控件可自由拖放；</w:t>
            </w:r>
          </w:p>
          <w:p w14:paraId="0FCAB46B">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6.二次开发可基于COM和.NET接口技术，支持编程语言包：C/C++/C#/VB6/VB.NET/；</w:t>
            </w:r>
          </w:p>
          <w:p w14:paraId="1CB5B086">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7.基于并行异构计算加速技术、线程池及任务级并发技术、指令级和任务级并行处理技术；</w:t>
            </w:r>
          </w:p>
          <w:p w14:paraId="692844A8">
            <w:pPr>
              <w:spacing w:line="400" w:lineRule="exact"/>
              <w:ind w:firstLine="420" w:firstLineChars="200"/>
              <w:rPr>
                <w:rFonts w:cs="宋体" w:asciiTheme="minorEastAsia" w:hAnsiTheme="minorEastAsia" w:eastAsiaTheme="minorEastAsia"/>
                <w:color w:val="auto"/>
                <w:szCs w:val="21"/>
                <w:highlight w:val="none"/>
              </w:rPr>
            </w:pPr>
            <w:r>
              <w:rPr>
                <w:rFonts w:hint="eastAsia" w:ascii="宋体" w:hAnsi="宋体" w:cs="宋体"/>
                <w:bCs/>
                <w:color w:val="auto"/>
                <w:szCs w:val="21"/>
                <w:highlight w:val="none"/>
              </w:rPr>
              <w:t>▲</w:t>
            </w:r>
            <w:r>
              <w:rPr>
                <w:rFonts w:hint="eastAsia" w:cs="宋体" w:asciiTheme="minorEastAsia" w:hAnsiTheme="minorEastAsia" w:eastAsiaTheme="minorEastAsia"/>
                <w:color w:val="auto"/>
                <w:szCs w:val="21"/>
                <w:highlight w:val="none"/>
              </w:rPr>
              <w:t>8.支持在线调试功能。</w:t>
            </w:r>
          </w:p>
          <w:p w14:paraId="0FA40D46">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9.支持自由配置的模块化UI；</w:t>
            </w:r>
          </w:p>
          <w:p w14:paraId="52D11DA8">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10. UI框架能二次开发和配备基础算子，用户自己的算法可以通过接口接入软件进行算法验证；</w:t>
            </w:r>
          </w:p>
          <w:p w14:paraId="371C77EB">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11. UI脚本编辑器，配合UI自定义界面上的按钮动作，对流程事件、算子块事件等进行执行响应控制；</w:t>
            </w:r>
          </w:p>
          <w:p w14:paraId="148B77D6">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12.软件中包含脚本、至少6种标定方式、3D视觉工具、自定义工具开发、通信监控功能，并现场通过视频展示。</w:t>
            </w:r>
          </w:p>
          <w:p w14:paraId="2C61A1F3">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13.软件系统支持多线程、多分支、循环等流程；</w:t>
            </w:r>
          </w:p>
          <w:p w14:paraId="2B5F9F2D">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14.包含子流程功能，事件触发、独立于主流程运行等多种运行方式；</w:t>
            </w:r>
          </w:p>
          <w:p w14:paraId="7B26EBF4">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15.可作为后台运行程序。用户可按需求自定义开发程序；</w:t>
            </w:r>
          </w:p>
          <w:p w14:paraId="0F0EAA2B">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16.硬件管理功能，可配置光源控制器、相机参数以及串口、TCP/IP、ModBus、PLC等通讯参数配置，进入界面会自动扫描并连接扫描到的相机和控制器；</w:t>
            </w:r>
          </w:p>
          <w:p w14:paraId="676B6A6E">
            <w:pPr>
              <w:spacing w:line="400" w:lineRule="exact"/>
              <w:ind w:firstLine="420" w:firstLineChars="200"/>
              <w:rPr>
                <w:rFonts w:cs="宋体" w:asciiTheme="minorEastAsia" w:hAnsiTheme="minorEastAsia" w:eastAsiaTheme="minorEastAsia"/>
                <w:color w:val="auto"/>
                <w:szCs w:val="21"/>
              </w:rPr>
            </w:pPr>
            <w:r>
              <w:rPr>
                <w:rFonts w:hint="eastAsia" w:ascii="宋体" w:hAnsi="宋体" w:cs="宋体"/>
                <w:bCs/>
                <w:color w:val="auto"/>
                <w:szCs w:val="21"/>
                <w:highlight w:val="none"/>
              </w:rPr>
              <w:t>▲</w:t>
            </w:r>
            <w:r>
              <w:rPr>
                <w:rFonts w:hint="eastAsia" w:cs="宋体" w:asciiTheme="minorEastAsia" w:hAnsiTheme="minorEastAsia" w:eastAsiaTheme="minorEastAsia"/>
                <w:color w:val="auto"/>
                <w:szCs w:val="21"/>
                <w:highlight w:val="none"/>
              </w:rPr>
              <w:t>17.</w:t>
            </w:r>
            <w:r>
              <w:rPr>
                <w:rFonts w:hint="eastAsia" w:cs="宋体" w:asciiTheme="minorEastAsia" w:hAnsiTheme="minorEastAsia" w:eastAsiaTheme="minorEastAsia"/>
                <w:color w:val="auto"/>
                <w:szCs w:val="21"/>
              </w:rPr>
              <w:t>事件管理，主要用于子流程事件和运行界面部分控件的事件触发管理。事件的来源主要是主程序的初始化、退出前、开始运行、结束运行以及各算子块的算子的开始运行、结束运行、算子运行OK或者算子运行NG状态；</w:t>
            </w:r>
          </w:p>
          <w:p w14:paraId="0D3EB449">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18.窗口管理，用于自定义配置运行界面，设置算子块到指定窗口编号进行显示；</w:t>
            </w:r>
          </w:p>
          <w:p w14:paraId="52B2479B">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19.扩展管理，按指定规则封装好的动态库文件，支持用户自己开发的工具在软件里面进行应用；</w:t>
            </w:r>
          </w:p>
          <w:p w14:paraId="6CA6D40B">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20.软件功能模块的可见性设计：集成性的预处理算法，当成像效果无法满足用户的检测要求时，可以通过图像增强模块中算子的应用，对图像进行二次处理；</w:t>
            </w:r>
          </w:p>
          <w:p w14:paraId="27E8D709">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21.算法工具界面集图像窗口、参数设定、结果数据于一体，通过精简的参数调节，便可得到处理结果，直观呈现在图像窗口中，并附有详细的结果数据；</w:t>
            </w:r>
          </w:p>
          <w:p w14:paraId="020436ED">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22.便捷的通讯应用，实现信息交互（数据接收和发送），包含TCP/IP、串口、通用I/O、Modbus、USB-HID、键盘事件、PLC等几大模块；</w:t>
            </w:r>
          </w:p>
          <w:p w14:paraId="0DF8C6EF">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23.软件加密狗不限制最大流程数和全局相机的支持数量；</w:t>
            </w:r>
          </w:p>
          <w:p w14:paraId="508BCF6F">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24.软件不需要插加密狗授权也能打开使用，并现场通过视频展示。</w:t>
            </w:r>
          </w:p>
          <w:p w14:paraId="5D6C8896">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25.软件可以直接在U盘上运行。</w:t>
            </w:r>
          </w:p>
        </w:tc>
      </w:tr>
      <w:tr w14:paraId="1CFAB70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3" w:hRule="atLeast"/>
        </w:trPr>
        <w:tc>
          <w:tcPr>
            <w:tcW w:w="252" w:type="pct"/>
            <w:tcBorders>
              <w:top w:val="single" w:color="auto" w:sz="4" w:space="0"/>
              <w:left w:val="single" w:color="auto" w:sz="4" w:space="0"/>
              <w:bottom w:val="single" w:color="auto" w:sz="4" w:space="0"/>
              <w:right w:val="single" w:color="auto" w:sz="4" w:space="0"/>
            </w:tcBorders>
            <w:shd w:val="clear" w:color="auto" w:fill="auto"/>
            <w:vAlign w:val="center"/>
          </w:tcPr>
          <w:p w14:paraId="54B25008">
            <w:pPr>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w:t>
            </w: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14:paraId="7C959FB4">
            <w:pPr>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显示器</w:t>
            </w:r>
          </w:p>
        </w:tc>
        <w:tc>
          <w:tcPr>
            <w:tcW w:w="248" w:type="pct"/>
            <w:tcBorders>
              <w:top w:val="single" w:color="auto" w:sz="4" w:space="0"/>
              <w:left w:val="single" w:color="auto" w:sz="4" w:space="0"/>
              <w:bottom w:val="single" w:color="auto" w:sz="4" w:space="0"/>
              <w:right w:val="single" w:color="auto" w:sz="4" w:space="0"/>
            </w:tcBorders>
            <w:shd w:val="clear" w:color="auto" w:fill="auto"/>
            <w:vAlign w:val="center"/>
          </w:tcPr>
          <w:p w14:paraId="3B5C4B17">
            <w:pPr>
              <w:spacing w:line="400" w:lineRule="exact"/>
              <w:jc w:val="center"/>
              <w:rPr>
                <w:rFonts w:ascii="宋体" w:hAnsi="宋体" w:cs="宋体"/>
                <w:color w:val="auto"/>
                <w:szCs w:val="21"/>
              </w:rPr>
            </w:pPr>
            <w:r>
              <w:rPr>
                <w:rFonts w:hint="eastAsia" w:ascii="宋体" w:hAnsi="宋体" w:cs="宋体"/>
                <w:color w:val="auto"/>
                <w:szCs w:val="21"/>
              </w:rPr>
              <w:t>8套</w:t>
            </w: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14:paraId="2D6F7738">
            <w:pPr>
              <w:spacing w:line="400" w:lineRule="exact"/>
              <w:jc w:val="center"/>
              <w:rPr>
                <w:rFonts w:ascii="宋体" w:hAnsi="宋体" w:cs="宋体"/>
                <w:color w:val="auto"/>
                <w:szCs w:val="21"/>
              </w:rPr>
            </w:pPr>
            <w:r>
              <w:rPr>
                <w:rFonts w:hint="eastAsia" w:ascii="宋体" w:hAnsi="宋体" w:cs="宋体"/>
                <w:color w:val="auto"/>
                <w:szCs w:val="21"/>
              </w:rPr>
              <w:t>工业</w:t>
            </w:r>
          </w:p>
        </w:tc>
        <w:tc>
          <w:tcPr>
            <w:tcW w:w="6485" w:type="dxa"/>
            <w:tcBorders>
              <w:top w:val="single" w:color="auto" w:sz="4" w:space="0"/>
              <w:left w:val="single" w:color="auto" w:sz="4" w:space="0"/>
              <w:bottom w:val="single" w:color="auto" w:sz="4" w:space="0"/>
              <w:right w:val="single" w:color="auto" w:sz="4" w:space="0"/>
            </w:tcBorders>
            <w:shd w:val="clear" w:color="auto" w:fill="auto"/>
            <w:vAlign w:val="center"/>
          </w:tcPr>
          <w:p w14:paraId="2579552B">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显示尺寸≥21.5英寸；分辨率≥1920*1080；刷新率≥75Hz</w:t>
            </w:r>
          </w:p>
        </w:tc>
      </w:tr>
      <w:tr w14:paraId="10DAAD6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3" w:hRule="atLeast"/>
        </w:trPr>
        <w:tc>
          <w:tcPr>
            <w:tcW w:w="252" w:type="pct"/>
            <w:tcBorders>
              <w:top w:val="single" w:color="auto" w:sz="4" w:space="0"/>
              <w:left w:val="single" w:color="auto" w:sz="4" w:space="0"/>
              <w:bottom w:val="single" w:color="auto" w:sz="4" w:space="0"/>
              <w:right w:val="single" w:color="auto" w:sz="4" w:space="0"/>
            </w:tcBorders>
            <w:shd w:val="clear" w:color="auto" w:fill="auto"/>
            <w:vAlign w:val="center"/>
          </w:tcPr>
          <w:p w14:paraId="2E895CB0">
            <w:pPr>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10</w:t>
            </w: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14:paraId="68DBD768">
            <w:pPr>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文化建设</w:t>
            </w:r>
          </w:p>
        </w:tc>
        <w:tc>
          <w:tcPr>
            <w:tcW w:w="248" w:type="pct"/>
            <w:tcBorders>
              <w:top w:val="single" w:color="auto" w:sz="4" w:space="0"/>
              <w:left w:val="single" w:color="auto" w:sz="4" w:space="0"/>
              <w:bottom w:val="single" w:color="auto" w:sz="4" w:space="0"/>
              <w:right w:val="single" w:color="auto" w:sz="4" w:space="0"/>
            </w:tcBorders>
            <w:shd w:val="clear" w:color="auto" w:fill="auto"/>
            <w:vAlign w:val="center"/>
          </w:tcPr>
          <w:p w14:paraId="03AC5A61">
            <w:pPr>
              <w:spacing w:line="400" w:lineRule="exact"/>
              <w:jc w:val="center"/>
              <w:rPr>
                <w:rFonts w:ascii="宋体" w:hAnsi="宋体" w:cs="宋体"/>
                <w:color w:val="auto"/>
                <w:szCs w:val="21"/>
              </w:rPr>
            </w:pPr>
            <w:r>
              <w:rPr>
                <w:rFonts w:hint="eastAsia" w:ascii="宋体" w:hAnsi="宋体" w:cs="宋体"/>
                <w:color w:val="auto"/>
                <w:szCs w:val="21"/>
              </w:rPr>
              <w:t>1套</w:t>
            </w: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14:paraId="62C15504">
            <w:pPr>
              <w:spacing w:line="400" w:lineRule="exact"/>
              <w:jc w:val="center"/>
              <w:rPr>
                <w:rFonts w:ascii="宋体" w:hAnsi="宋体" w:cs="宋体"/>
                <w:color w:val="auto"/>
                <w:szCs w:val="21"/>
              </w:rPr>
            </w:pPr>
            <w:r>
              <w:rPr>
                <w:rFonts w:hint="eastAsia" w:ascii="宋体" w:hAnsi="宋体" w:cs="宋体"/>
                <w:color w:val="auto"/>
                <w:szCs w:val="21"/>
              </w:rPr>
              <w:t>工业</w:t>
            </w:r>
          </w:p>
        </w:tc>
        <w:tc>
          <w:tcPr>
            <w:tcW w:w="6485" w:type="dxa"/>
            <w:tcBorders>
              <w:top w:val="single" w:color="auto" w:sz="4" w:space="0"/>
              <w:left w:val="single" w:color="auto" w:sz="4" w:space="0"/>
              <w:bottom w:val="single" w:color="auto" w:sz="4" w:space="0"/>
              <w:right w:val="single" w:color="auto" w:sz="4" w:space="0"/>
            </w:tcBorders>
            <w:shd w:val="clear" w:color="auto" w:fill="auto"/>
            <w:vAlign w:val="center"/>
          </w:tcPr>
          <w:p w14:paraId="738384DF">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根据实际教室大小定制工业机器人文化墙</w:t>
            </w:r>
          </w:p>
        </w:tc>
      </w:tr>
      <w:tr w14:paraId="6275641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3" w:hRule="atLeast"/>
        </w:trPr>
        <w:tc>
          <w:tcPr>
            <w:tcW w:w="252" w:type="pct"/>
            <w:tcBorders>
              <w:top w:val="single" w:color="auto" w:sz="4" w:space="0"/>
              <w:left w:val="single" w:color="auto" w:sz="4" w:space="0"/>
              <w:bottom w:val="single" w:color="auto" w:sz="4" w:space="0"/>
              <w:right w:val="single" w:color="auto" w:sz="4" w:space="0"/>
            </w:tcBorders>
            <w:shd w:val="clear" w:color="auto" w:fill="auto"/>
            <w:vAlign w:val="center"/>
          </w:tcPr>
          <w:p w14:paraId="17AD3C99">
            <w:pPr>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11</w:t>
            </w: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14:paraId="212A9A46">
            <w:pPr>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显示器桌子椅子</w:t>
            </w:r>
          </w:p>
        </w:tc>
        <w:tc>
          <w:tcPr>
            <w:tcW w:w="248" w:type="pct"/>
            <w:tcBorders>
              <w:top w:val="single" w:color="auto" w:sz="4" w:space="0"/>
              <w:left w:val="single" w:color="auto" w:sz="4" w:space="0"/>
              <w:bottom w:val="single" w:color="auto" w:sz="4" w:space="0"/>
              <w:right w:val="single" w:color="auto" w:sz="4" w:space="0"/>
            </w:tcBorders>
            <w:shd w:val="clear" w:color="auto" w:fill="auto"/>
            <w:vAlign w:val="center"/>
          </w:tcPr>
          <w:p w14:paraId="46D6722D">
            <w:pPr>
              <w:spacing w:line="400" w:lineRule="exact"/>
              <w:jc w:val="center"/>
              <w:rPr>
                <w:rFonts w:ascii="宋体" w:hAnsi="宋体" w:cs="宋体"/>
                <w:color w:val="auto"/>
                <w:szCs w:val="21"/>
              </w:rPr>
            </w:pPr>
            <w:r>
              <w:rPr>
                <w:rFonts w:hint="eastAsia" w:ascii="宋体" w:hAnsi="宋体" w:cs="宋体"/>
                <w:color w:val="auto"/>
                <w:szCs w:val="21"/>
              </w:rPr>
              <w:t>8套</w:t>
            </w: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14:paraId="3622564C">
            <w:pPr>
              <w:spacing w:line="400" w:lineRule="exact"/>
              <w:jc w:val="center"/>
              <w:rPr>
                <w:rFonts w:ascii="宋体" w:hAnsi="宋体" w:cs="宋体"/>
                <w:color w:val="auto"/>
                <w:szCs w:val="21"/>
              </w:rPr>
            </w:pPr>
            <w:r>
              <w:rPr>
                <w:rFonts w:hint="eastAsia" w:ascii="宋体" w:hAnsi="宋体" w:cs="宋体"/>
                <w:color w:val="auto"/>
                <w:szCs w:val="21"/>
              </w:rPr>
              <w:t>工业</w:t>
            </w:r>
          </w:p>
        </w:tc>
        <w:tc>
          <w:tcPr>
            <w:tcW w:w="6485" w:type="dxa"/>
            <w:tcBorders>
              <w:top w:val="single" w:color="auto" w:sz="4" w:space="0"/>
              <w:left w:val="single" w:color="auto" w:sz="4" w:space="0"/>
              <w:bottom w:val="single" w:color="auto" w:sz="4" w:space="0"/>
              <w:right w:val="single" w:color="auto" w:sz="4" w:space="0"/>
            </w:tcBorders>
            <w:shd w:val="clear" w:color="auto" w:fill="auto"/>
            <w:vAlign w:val="center"/>
          </w:tcPr>
          <w:p w14:paraId="5AFE811F">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带厚脚垫，产品材质：加厚冷轧钢板，桌子尺寸：≥120*73*60cm，四角方凳尺寸：≥45*34*24cm。</w:t>
            </w:r>
          </w:p>
        </w:tc>
      </w:tr>
      <w:tr w14:paraId="1D38D9E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3" w:hRule="atLeast"/>
        </w:trPr>
        <w:tc>
          <w:tcPr>
            <w:tcW w:w="252" w:type="pct"/>
            <w:tcBorders>
              <w:top w:val="single" w:color="auto" w:sz="4" w:space="0"/>
              <w:left w:val="single" w:color="auto" w:sz="4" w:space="0"/>
              <w:bottom w:val="single" w:color="auto" w:sz="4" w:space="0"/>
              <w:right w:val="single" w:color="auto" w:sz="4" w:space="0"/>
            </w:tcBorders>
            <w:shd w:val="clear" w:color="auto" w:fill="auto"/>
            <w:vAlign w:val="center"/>
          </w:tcPr>
          <w:p w14:paraId="5B116879">
            <w:pPr>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12</w:t>
            </w: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14:paraId="2A5807EF">
            <w:pPr>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3D实验材料</w:t>
            </w:r>
          </w:p>
        </w:tc>
        <w:tc>
          <w:tcPr>
            <w:tcW w:w="248" w:type="pct"/>
            <w:tcBorders>
              <w:top w:val="single" w:color="auto" w:sz="4" w:space="0"/>
              <w:left w:val="single" w:color="auto" w:sz="4" w:space="0"/>
              <w:bottom w:val="single" w:color="auto" w:sz="4" w:space="0"/>
              <w:right w:val="single" w:color="auto" w:sz="4" w:space="0"/>
            </w:tcBorders>
            <w:shd w:val="clear" w:color="auto" w:fill="auto"/>
            <w:vAlign w:val="center"/>
          </w:tcPr>
          <w:p w14:paraId="3B56AB78">
            <w:pPr>
              <w:spacing w:line="400" w:lineRule="exact"/>
              <w:jc w:val="center"/>
              <w:rPr>
                <w:rFonts w:ascii="宋体" w:hAnsi="宋体" w:cs="宋体"/>
                <w:b/>
                <w:bCs/>
                <w:color w:val="auto"/>
                <w:szCs w:val="21"/>
              </w:rPr>
            </w:pPr>
            <w:r>
              <w:rPr>
                <w:rFonts w:hint="eastAsia" w:ascii="宋体" w:hAnsi="宋体" w:cs="宋体"/>
                <w:color w:val="auto"/>
                <w:szCs w:val="21"/>
              </w:rPr>
              <w:t>8套</w:t>
            </w: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14:paraId="22862FF5">
            <w:pPr>
              <w:spacing w:line="400" w:lineRule="exact"/>
              <w:jc w:val="center"/>
              <w:rPr>
                <w:rFonts w:ascii="宋体" w:hAnsi="宋体" w:cs="宋体"/>
                <w:color w:val="auto"/>
                <w:szCs w:val="21"/>
              </w:rPr>
            </w:pPr>
            <w:r>
              <w:rPr>
                <w:rFonts w:hint="eastAsia" w:ascii="宋体" w:hAnsi="宋体" w:cs="宋体"/>
                <w:color w:val="auto"/>
                <w:szCs w:val="21"/>
              </w:rPr>
              <w:t>工业</w:t>
            </w:r>
          </w:p>
        </w:tc>
        <w:tc>
          <w:tcPr>
            <w:tcW w:w="6485" w:type="dxa"/>
            <w:tcBorders>
              <w:top w:val="single" w:color="auto" w:sz="4" w:space="0"/>
              <w:left w:val="single" w:color="auto" w:sz="4" w:space="0"/>
              <w:bottom w:val="single" w:color="auto" w:sz="4" w:space="0"/>
              <w:right w:val="single" w:color="auto" w:sz="4" w:space="0"/>
            </w:tcBorders>
            <w:shd w:val="clear" w:color="auto" w:fill="auto"/>
            <w:vAlign w:val="center"/>
          </w:tcPr>
          <w:p w14:paraId="2E5462FD">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3C电子行业类材料≥1套，锂电池行业类材料≥1套，食品饮料行业类材料≥1套，医疗行业类材料≥1套。</w:t>
            </w:r>
          </w:p>
        </w:tc>
      </w:tr>
      <w:tr w14:paraId="2F6D5B0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3" w:hRule="atLeast"/>
        </w:trPr>
        <w:tc>
          <w:tcPr>
            <w:tcW w:w="252" w:type="pct"/>
            <w:tcBorders>
              <w:top w:val="single" w:color="auto" w:sz="4" w:space="0"/>
              <w:left w:val="single" w:color="auto" w:sz="4" w:space="0"/>
              <w:bottom w:val="single" w:color="auto" w:sz="4" w:space="0"/>
              <w:right w:val="single" w:color="auto" w:sz="4" w:space="0"/>
            </w:tcBorders>
            <w:shd w:val="clear" w:color="auto" w:fill="auto"/>
            <w:vAlign w:val="center"/>
          </w:tcPr>
          <w:p w14:paraId="0606E921">
            <w:pPr>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13</w:t>
            </w: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14:paraId="31B7AC03">
            <w:pPr>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控制终端</w:t>
            </w:r>
          </w:p>
        </w:tc>
        <w:tc>
          <w:tcPr>
            <w:tcW w:w="248" w:type="pct"/>
            <w:tcBorders>
              <w:top w:val="single" w:color="auto" w:sz="4" w:space="0"/>
              <w:left w:val="single" w:color="auto" w:sz="4" w:space="0"/>
              <w:bottom w:val="single" w:color="auto" w:sz="4" w:space="0"/>
              <w:right w:val="single" w:color="auto" w:sz="4" w:space="0"/>
            </w:tcBorders>
            <w:shd w:val="clear" w:color="auto" w:fill="auto"/>
            <w:vAlign w:val="center"/>
          </w:tcPr>
          <w:p w14:paraId="12BA5569">
            <w:pPr>
              <w:spacing w:line="400" w:lineRule="exact"/>
              <w:jc w:val="center"/>
              <w:rPr>
                <w:rFonts w:ascii="宋体" w:hAnsi="宋体" w:cs="宋体"/>
                <w:color w:val="auto"/>
                <w:szCs w:val="21"/>
              </w:rPr>
            </w:pPr>
            <w:r>
              <w:rPr>
                <w:rFonts w:hint="eastAsia" w:ascii="宋体" w:hAnsi="宋体" w:cs="宋体"/>
                <w:color w:val="auto"/>
                <w:szCs w:val="21"/>
              </w:rPr>
              <w:t>20套</w:t>
            </w: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14:paraId="53A24780">
            <w:pPr>
              <w:spacing w:line="400" w:lineRule="exact"/>
              <w:jc w:val="center"/>
              <w:rPr>
                <w:rFonts w:ascii="宋体" w:hAnsi="宋体" w:cs="宋体"/>
                <w:color w:val="auto"/>
                <w:szCs w:val="21"/>
              </w:rPr>
            </w:pPr>
            <w:r>
              <w:rPr>
                <w:rFonts w:hint="eastAsia" w:ascii="宋体" w:hAnsi="宋体" w:cs="宋体"/>
                <w:color w:val="auto"/>
                <w:szCs w:val="21"/>
              </w:rPr>
              <w:t>工业</w:t>
            </w:r>
          </w:p>
        </w:tc>
        <w:tc>
          <w:tcPr>
            <w:tcW w:w="6485" w:type="dxa"/>
            <w:tcBorders>
              <w:top w:val="single" w:color="auto" w:sz="4" w:space="0"/>
              <w:left w:val="single" w:color="auto" w:sz="4" w:space="0"/>
              <w:bottom w:val="single" w:color="auto" w:sz="4" w:space="0"/>
              <w:right w:val="single" w:color="auto" w:sz="4" w:space="0"/>
            </w:tcBorders>
            <w:shd w:val="clear" w:color="auto" w:fill="auto"/>
            <w:vAlign w:val="center"/>
          </w:tcPr>
          <w:p w14:paraId="5AD16B7D">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配置处理器性能性能优于或等于I5 12400，AVC塔式散热器，硬盘≥512G+1T，显示尺寸≥23.8英寸；分辨率≥1920*1080；刷新率≥75Hz。</w:t>
            </w:r>
          </w:p>
        </w:tc>
      </w:tr>
      <w:tr w14:paraId="66E6EFC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3" w:hRule="atLeast"/>
        </w:trPr>
        <w:tc>
          <w:tcPr>
            <w:tcW w:w="252" w:type="pct"/>
            <w:tcBorders>
              <w:top w:val="single" w:color="auto" w:sz="4" w:space="0"/>
              <w:left w:val="single" w:color="auto" w:sz="4" w:space="0"/>
              <w:bottom w:val="single" w:color="auto" w:sz="4" w:space="0"/>
              <w:right w:val="single" w:color="auto" w:sz="4" w:space="0"/>
            </w:tcBorders>
            <w:shd w:val="clear" w:color="auto" w:fill="auto"/>
            <w:vAlign w:val="center"/>
          </w:tcPr>
          <w:p w14:paraId="5A9ADA1D">
            <w:pPr>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14</w:t>
            </w: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14:paraId="046AE0C4">
            <w:pPr>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计算机桌椅（双人）</w:t>
            </w:r>
          </w:p>
        </w:tc>
        <w:tc>
          <w:tcPr>
            <w:tcW w:w="248" w:type="pct"/>
            <w:tcBorders>
              <w:top w:val="single" w:color="auto" w:sz="4" w:space="0"/>
              <w:left w:val="single" w:color="auto" w:sz="4" w:space="0"/>
              <w:bottom w:val="single" w:color="auto" w:sz="4" w:space="0"/>
              <w:right w:val="single" w:color="auto" w:sz="4" w:space="0"/>
            </w:tcBorders>
            <w:shd w:val="clear" w:color="auto" w:fill="auto"/>
            <w:vAlign w:val="center"/>
          </w:tcPr>
          <w:p w14:paraId="13201123">
            <w:pPr>
              <w:spacing w:line="400" w:lineRule="exact"/>
              <w:jc w:val="center"/>
              <w:rPr>
                <w:rFonts w:ascii="宋体" w:hAnsi="宋体" w:cs="宋体"/>
                <w:color w:val="auto"/>
                <w:szCs w:val="21"/>
              </w:rPr>
            </w:pPr>
            <w:r>
              <w:rPr>
                <w:rFonts w:hint="eastAsia" w:ascii="宋体" w:hAnsi="宋体" w:cs="宋体"/>
                <w:color w:val="auto"/>
                <w:szCs w:val="21"/>
              </w:rPr>
              <w:t>20套</w:t>
            </w: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14:paraId="2E857AEB">
            <w:pPr>
              <w:spacing w:line="400" w:lineRule="exact"/>
              <w:jc w:val="center"/>
              <w:rPr>
                <w:rFonts w:ascii="宋体" w:hAnsi="宋体" w:cs="宋体"/>
                <w:color w:val="auto"/>
                <w:szCs w:val="21"/>
              </w:rPr>
            </w:pPr>
            <w:r>
              <w:rPr>
                <w:rFonts w:hint="eastAsia" w:ascii="宋体" w:hAnsi="宋体" w:cs="宋体"/>
                <w:color w:val="auto"/>
                <w:szCs w:val="21"/>
              </w:rPr>
              <w:t>工业</w:t>
            </w:r>
          </w:p>
        </w:tc>
        <w:tc>
          <w:tcPr>
            <w:tcW w:w="6485" w:type="dxa"/>
            <w:tcBorders>
              <w:top w:val="single" w:color="auto" w:sz="4" w:space="0"/>
              <w:left w:val="single" w:color="auto" w:sz="4" w:space="0"/>
              <w:bottom w:val="single" w:color="auto" w:sz="4" w:space="0"/>
              <w:right w:val="single" w:color="auto" w:sz="4" w:space="0"/>
            </w:tcBorders>
            <w:shd w:val="clear" w:color="auto" w:fill="auto"/>
            <w:vAlign w:val="center"/>
          </w:tcPr>
          <w:p w14:paraId="24FB38A1">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带厚脚垫，产品材质：加厚冷轧钢板，桌子尺寸：≥120*73*60cm，四角方凳尺寸：≥45*34*24cm，配计算机插头。</w:t>
            </w:r>
          </w:p>
        </w:tc>
      </w:tr>
      <w:tr w14:paraId="5F261A4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3" w:hRule="atLeast"/>
        </w:trPr>
        <w:tc>
          <w:tcPr>
            <w:tcW w:w="252" w:type="pct"/>
            <w:tcBorders>
              <w:top w:val="single" w:color="auto" w:sz="4" w:space="0"/>
              <w:left w:val="single" w:color="auto" w:sz="4" w:space="0"/>
              <w:bottom w:val="single" w:color="auto" w:sz="4" w:space="0"/>
              <w:right w:val="single" w:color="auto" w:sz="4" w:space="0"/>
            </w:tcBorders>
            <w:shd w:val="clear" w:color="auto" w:fill="auto"/>
            <w:vAlign w:val="center"/>
          </w:tcPr>
          <w:p w14:paraId="62832547">
            <w:pPr>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15</w:t>
            </w: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14:paraId="03FDCE62">
            <w:pPr>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可编程控制器</w:t>
            </w:r>
          </w:p>
        </w:tc>
        <w:tc>
          <w:tcPr>
            <w:tcW w:w="248" w:type="pct"/>
            <w:tcBorders>
              <w:top w:val="single" w:color="auto" w:sz="4" w:space="0"/>
              <w:left w:val="single" w:color="auto" w:sz="4" w:space="0"/>
              <w:bottom w:val="single" w:color="auto" w:sz="4" w:space="0"/>
              <w:right w:val="single" w:color="auto" w:sz="4" w:space="0"/>
            </w:tcBorders>
            <w:shd w:val="clear" w:color="auto" w:fill="auto"/>
            <w:vAlign w:val="center"/>
          </w:tcPr>
          <w:p w14:paraId="7EA045E1">
            <w:pPr>
              <w:spacing w:line="400" w:lineRule="exact"/>
              <w:jc w:val="center"/>
              <w:rPr>
                <w:rFonts w:ascii="宋体" w:hAnsi="宋体" w:cs="宋体"/>
                <w:color w:val="auto"/>
                <w:szCs w:val="21"/>
              </w:rPr>
            </w:pPr>
            <w:r>
              <w:rPr>
                <w:rFonts w:hint="eastAsia" w:ascii="宋体" w:hAnsi="宋体" w:cs="宋体"/>
                <w:color w:val="auto"/>
                <w:szCs w:val="21"/>
              </w:rPr>
              <w:t>8套</w:t>
            </w: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14:paraId="56914F8F">
            <w:pPr>
              <w:spacing w:line="400" w:lineRule="exact"/>
              <w:jc w:val="center"/>
              <w:rPr>
                <w:rFonts w:ascii="宋体" w:hAnsi="宋体" w:cs="宋体"/>
                <w:color w:val="auto"/>
                <w:szCs w:val="21"/>
              </w:rPr>
            </w:pPr>
            <w:r>
              <w:rPr>
                <w:rFonts w:hint="eastAsia" w:ascii="宋体" w:hAnsi="宋体" w:cs="宋体"/>
                <w:color w:val="auto"/>
                <w:szCs w:val="21"/>
              </w:rPr>
              <w:t>工业</w:t>
            </w:r>
          </w:p>
        </w:tc>
        <w:tc>
          <w:tcPr>
            <w:tcW w:w="6485" w:type="dxa"/>
            <w:tcBorders>
              <w:top w:val="single" w:color="auto" w:sz="4" w:space="0"/>
              <w:left w:val="single" w:color="auto" w:sz="4" w:space="0"/>
              <w:bottom w:val="single" w:color="auto" w:sz="4" w:space="0"/>
              <w:right w:val="single" w:color="auto" w:sz="4" w:space="0"/>
            </w:tcBorders>
            <w:shd w:val="clear" w:color="auto" w:fill="auto"/>
            <w:vAlign w:val="center"/>
          </w:tcPr>
          <w:p w14:paraId="5FC99520">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≥14路输入，≥10路输出；≥2路模拟量电压输入，≥50kB工作存储器；≥2MB装载存储器；≥2路以太网；≥8轴控制；漏型晶体管；并改造安装至现有设备。</w:t>
            </w:r>
          </w:p>
        </w:tc>
      </w:tr>
      <w:tr w14:paraId="4C1EC80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3" w:hRule="atLeast"/>
        </w:trPr>
        <w:tc>
          <w:tcPr>
            <w:tcW w:w="252" w:type="pct"/>
            <w:tcBorders>
              <w:top w:val="single" w:color="auto" w:sz="4" w:space="0"/>
              <w:left w:val="single" w:color="auto" w:sz="4" w:space="0"/>
              <w:bottom w:val="single" w:color="auto" w:sz="4" w:space="0"/>
              <w:right w:val="single" w:color="auto" w:sz="4" w:space="0"/>
            </w:tcBorders>
            <w:shd w:val="clear" w:color="auto" w:fill="auto"/>
            <w:vAlign w:val="center"/>
          </w:tcPr>
          <w:p w14:paraId="3C75FD2F">
            <w:pPr>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16</w:t>
            </w: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14:paraId="4EBE8393">
            <w:pPr>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中央空调</w:t>
            </w:r>
          </w:p>
        </w:tc>
        <w:tc>
          <w:tcPr>
            <w:tcW w:w="248" w:type="pct"/>
            <w:tcBorders>
              <w:top w:val="single" w:color="auto" w:sz="4" w:space="0"/>
              <w:left w:val="single" w:color="auto" w:sz="4" w:space="0"/>
              <w:bottom w:val="single" w:color="auto" w:sz="4" w:space="0"/>
              <w:right w:val="single" w:color="auto" w:sz="4" w:space="0"/>
            </w:tcBorders>
            <w:shd w:val="clear" w:color="auto" w:fill="auto"/>
            <w:vAlign w:val="center"/>
          </w:tcPr>
          <w:p w14:paraId="48E6E004">
            <w:pPr>
              <w:spacing w:line="400" w:lineRule="exact"/>
              <w:jc w:val="center"/>
              <w:rPr>
                <w:rFonts w:ascii="宋体" w:hAnsi="宋体" w:cs="宋体"/>
                <w:color w:val="auto"/>
                <w:szCs w:val="21"/>
              </w:rPr>
            </w:pPr>
            <w:r>
              <w:rPr>
                <w:rFonts w:hint="eastAsia" w:ascii="宋体" w:hAnsi="宋体" w:cs="宋体"/>
                <w:color w:val="auto"/>
                <w:szCs w:val="21"/>
              </w:rPr>
              <w:t>9套</w:t>
            </w: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14:paraId="7996A44E">
            <w:pPr>
              <w:spacing w:line="400" w:lineRule="exact"/>
              <w:jc w:val="center"/>
              <w:rPr>
                <w:rFonts w:ascii="宋体" w:hAnsi="宋体" w:cs="宋体"/>
                <w:color w:val="auto"/>
                <w:szCs w:val="21"/>
              </w:rPr>
            </w:pPr>
            <w:r>
              <w:rPr>
                <w:rFonts w:hint="eastAsia" w:ascii="宋体" w:hAnsi="宋体" w:cs="宋体"/>
                <w:color w:val="auto"/>
                <w:szCs w:val="21"/>
              </w:rPr>
              <w:t>工业</w:t>
            </w:r>
          </w:p>
        </w:tc>
        <w:tc>
          <w:tcPr>
            <w:tcW w:w="6485" w:type="dxa"/>
            <w:tcBorders>
              <w:top w:val="single" w:color="auto" w:sz="4" w:space="0"/>
              <w:left w:val="single" w:color="auto" w:sz="4" w:space="0"/>
              <w:bottom w:val="single" w:color="auto" w:sz="4" w:space="0"/>
              <w:right w:val="single" w:color="auto" w:sz="4" w:space="0"/>
            </w:tcBorders>
            <w:shd w:val="clear" w:color="auto" w:fill="auto"/>
            <w:vAlign w:val="center"/>
          </w:tcPr>
          <w:p w14:paraId="4A5DC5DD">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主要技术参数：≥5匹冷暖，天花机，能效比不高于3.09，循环风量不低于2050m³/h，并改造安装调试。</w:t>
            </w:r>
          </w:p>
        </w:tc>
      </w:tr>
      <w:tr w14:paraId="37AD2B2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3" w:hRule="atLeast"/>
        </w:trPr>
        <w:tc>
          <w:tcPr>
            <w:tcW w:w="252" w:type="pct"/>
            <w:tcBorders>
              <w:top w:val="single" w:color="auto" w:sz="4" w:space="0"/>
              <w:left w:val="single" w:color="auto" w:sz="4" w:space="0"/>
              <w:bottom w:val="single" w:color="auto" w:sz="4" w:space="0"/>
              <w:right w:val="single" w:color="auto" w:sz="4" w:space="0"/>
            </w:tcBorders>
            <w:shd w:val="clear" w:color="auto" w:fill="auto"/>
            <w:vAlign w:val="center"/>
          </w:tcPr>
          <w:p w14:paraId="784C955A">
            <w:pPr>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17</w:t>
            </w: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14:paraId="3D6D6F99">
            <w:pPr>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PLC虚拟仿真实训平台</w:t>
            </w:r>
          </w:p>
        </w:tc>
        <w:tc>
          <w:tcPr>
            <w:tcW w:w="248" w:type="pct"/>
            <w:tcBorders>
              <w:top w:val="single" w:color="auto" w:sz="4" w:space="0"/>
              <w:left w:val="single" w:color="auto" w:sz="4" w:space="0"/>
              <w:bottom w:val="single" w:color="auto" w:sz="4" w:space="0"/>
              <w:right w:val="single" w:color="auto" w:sz="4" w:space="0"/>
            </w:tcBorders>
            <w:shd w:val="clear" w:color="auto" w:fill="auto"/>
            <w:vAlign w:val="center"/>
          </w:tcPr>
          <w:p w14:paraId="1DDAF9F2">
            <w:pPr>
              <w:spacing w:line="400" w:lineRule="exact"/>
              <w:jc w:val="center"/>
              <w:rPr>
                <w:rFonts w:ascii="宋体" w:hAnsi="宋体" w:cs="宋体"/>
                <w:color w:val="auto"/>
                <w:szCs w:val="21"/>
              </w:rPr>
            </w:pPr>
            <w:r>
              <w:rPr>
                <w:rFonts w:hint="eastAsia" w:ascii="宋体" w:hAnsi="宋体" w:cs="宋体"/>
                <w:color w:val="auto"/>
                <w:szCs w:val="21"/>
              </w:rPr>
              <w:t>1套</w:t>
            </w: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14:paraId="1535CCC6">
            <w:pPr>
              <w:spacing w:line="400" w:lineRule="exact"/>
              <w:jc w:val="center"/>
              <w:rPr>
                <w:rFonts w:ascii="宋体" w:hAnsi="宋体" w:cs="宋体"/>
                <w:color w:val="auto"/>
                <w:szCs w:val="21"/>
              </w:rPr>
            </w:pPr>
            <w:r>
              <w:rPr>
                <w:rFonts w:hint="eastAsia" w:ascii="宋体" w:hAnsi="宋体" w:cs="宋体"/>
                <w:color w:val="auto"/>
                <w:szCs w:val="21"/>
              </w:rPr>
              <w:t>工业</w:t>
            </w:r>
          </w:p>
        </w:tc>
        <w:tc>
          <w:tcPr>
            <w:tcW w:w="6485" w:type="dxa"/>
            <w:tcBorders>
              <w:top w:val="single" w:color="auto" w:sz="4" w:space="0"/>
              <w:left w:val="single" w:color="auto" w:sz="4" w:space="0"/>
              <w:bottom w:val="single" w:color="auto" w:sz="4" w:space="0"/>
              <w:right w:val="single" w:color="auto" w:sz="4" w:space="0"/>
            </w:tcBorders>
            <w:shd w:val="clear" w:color="auto" w:fill="auto"/>
            <w:vAlign w:val="center"/>
          </w:tcPr>
          <w:p w14:paraId="1792FB9A">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一、平台含不低于21种机电设备的3D模型，在虚拟仿真环境中，能够通过真实的自动化控制程序和信号逻辑，驱动虚拟模型进行机电仿真和调试。能够对整个设备的实际运行工况和自动化控制程序，进行完全真实的仿真、验证和调试，并能够完成基于真实物理工况例如刚体碰撞、重力和真实物理场环境下的实训仿真。</w:t>
            </w:r>
          </w:p>
          <w:p w14:paraId="2CAE8531">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二、PLC虚拟仿真实训平台软件要求：</w:t>
            </w:r>
          </w:p>
          <w:p w14:paraId="7F56EBE6">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（一）具备智能制造自动化实训案例的“场景描述”、“控制要求”、“IO 表”、“添加物料”等功能界面。 </w:t>
            </w:r>
          </w:p>
          <w:p w14:paraId="1D823DF6">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（二）具备在线和离线按钮两种控制模式，不仅可以看到近乎真实设备产线的控制逻辑和效果，还可以自主选择控制逻辑和过程。</w:t>
            </w:r>
          </w:p>
          <w:p w14:paraId="735AD796">
            <w:pPr>
              <w:spacing w:line="400" w:lineRule="exact"/>
              <w:ind w:firstLine="420" w:firstLineChars="200"/>
              <w:rPr>
                <w:rFonts w:cs="宋体" w:asciiTheme="minorEastAsia" w:hAnsiTheme="minorEastAsia" w:eastAsiaTheme="minorEastAsia"/>
                <w:color w:val="auto"/>
                <w:szCs w:val="21"/>
              </w:rPr>
            </w:pPr>
            <w:r>
              <w:rPr>
                <w:rFonts w:hint="eastAsia" w:ascii="宋体" w:hAnsi="宋体" w:cs="宋体"/>
                <w:bCs/>
                <w:color w:val="auto"/>
                <w:szCs w:val="21"/>
                <w:highlight w:val="none"/>
              </w:rPr>
              <w:t>▲</w:t>
            </w:r>
            <w:r>
              <w:rPr>
                <w:rFonts w:hint="eastAsia" w:cs="宋体" w:asciiTheme="minorEastAsia" w:hAnsiTheme="minorEastAsia" w:eastAsiaTheme="minorEastAsia"/>
                <w:color w:val="auto"/>
                <w:szCs w:val="21"/>
                <w:highlight w:val="none"/>
              </w:rPr>
              <w:t>（三）支持PLC</w:t>
            </w:r>
            <w:r>
              <w:rPr>
                <w:rFonts w:hint="eastAsia" w:cs="宋体" w:asciiTheme="minorEastAsia" w:hAnsiTheme="minorEastAsia" w:eastAsiaTheme="minorEastAsia"/>
                <w:color w:val="auto"/>
                <w:szCs w:val="21"/>
              </w:rPr>
              <w:t>仿真：可支持包含西门子、三菱在内的不少于三种品牌的PLC仿真，并提供至少三个品牌PLC仿真截图。</w:t>
            </w:r>
          </w:p>
          <w:p w14:paraId="3E8A7C2B">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四）平台包括并支持提升机、小型自动化物料输送设备、多种液体自动混合控制、压力传感器与水设备处理、水塔水位控制程序设计、不良品检测控制程序、主件供料站、三轴机械手模组搬运、液体灌装生产案例控制程序、小车往返控制系统等不少于21个项目案例模拟。具体案例及知识点要求如下（包括但不限于）：</w:t>
            </w:r>
          </w:p>
          <w:p w14:paraId="30A0D08C">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1.机电一体化提升机案例</w:t>
            </w:r>
          </w:p>
          <w:p w14:paraId="37A08BE2">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系统主要由控制器、传感器、执行器、接口组成。通过传感器采集物料、电机、驱动器等信号，并通过控制器对驱动器进行控制，以达到物料升降的目的。该案例需包含手动自动控制程序的编写、基础编程逻辑、顺序控制的程序编写知识点。</w:t>
            </w:r>
          </w:p>
          <w:p w14:paraId="619461D1">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2.小型自动化物料输送设备案例</w:t>
            </w:r>
          </w:p>
          <w:p w14:paraId="5C15D4C0">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将物料从一个设备或位置输送到另一个设备或位置，采用控制技术实现精准和自动化操作。该案例需涉及变频器、步进驱动器、真空发生器的参数设置，手动程序编写、步进运动控制程序、PLC与变频器Modbus RTU通信程序、HMI程序、报警程序、自动程序编写的知识点。</w:t>
            </w:r>
          </w:p>
          <w:p w14:paraId="4EF893B3">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3.多种液体自动混合控制设备案例</w:t>
            </w:r>
          </w:p>
          <w:p w14:paraId="19CF3E55">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通过传感器和控制器等设备，并且能够及时</w:t>
            </w:r>
          </w:p>
          <w:p w14:paraId="4BCBEE35">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实现液体的精确配比，提高生产效率、稳定性和质量，并且能够满足不同生产要求的液体混合控制。该案例需包含液体上下限传感器使用、液体阀门和液体感应器的配合编程等知识点。</w:t>
            </w:r>
          </w:p>
          <w:p w14:paraId="1AAE6FB6">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4.压力传感器与水处理设备案例</w:t>
            </w:r>
          </w:p>
          <w:p w14:paraId="205364B5">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使用压力传感器来监测设备中的水压并发送反馈信号给控制器，控制器再根据反馈信号精确控制过滤系统中的压力，该案例需包含压力传感器的使用方法、基础编程逻辑等知识点，</w:t>
            </w:r>
          </w:p>
          <w:p w14:paraId="7E81C372">
            <w:pPr>
              <w:spacing w:line="400" w:lineRule="exact"/>
              <w:ind w:firstLine="420" w:firstLineChars="200"/>
              <w:rPr>
                <w:rFonts w:cs="宋体" w:asciiTheme="minorEastAsia" w:hAnsiTheme="minorEastAsia" w:eastAsiaTheme="minorEastAsia"/>
                <w:color w:val="auto"/>
                <w:szCs w:val="21"/>
              </w:rPr>
            </w:pPr>
            <w:r>
              <w:rPr>
                <w:rFonts w:hint="eastAsia" w:ascii="宋体" w:hAnsi="宋体" w:cs="宋体"/>
                <w:bCs/>
                <w:color w:val="auto"/>
                <w:szCs w:val="21"/>
                <w:highlight w:val="none"/>
              </w:rPr>
              <w:t>▲</w:t>
            </w:r>
            <w:r>
              <w:rPr>
                <w:rFonts w:hint="eastAsia" w:cs="宋体" w:asciiTheme="minorEastAsia" w:hAnsiTheme="minorEastAsia" w:eastAsiaTheme="minorEastAsia"/>
                <w:color w:val="auto"/>
                <w:szCs w:val="21"/>
                <w:highlight w:val="none"/>
              </w:rPr>
              <w:t>5</w:t>
            </w:r>
            <w:r>
              <w:rPr>
                <w:rFonts w:hint="eastAsia" w:cs="宋体" w:asciiTheme="minorEastAsia" w:hAnsiTheme="minorEastAsia" w:eastAsiaTheme="minorEastAsia"/>
                <w:color w:val="auto"/>
                <w:szCs w:val="21"/>
              </w:rPr>
              <w:t>.水塔水位自动控制设备案例，提供案例主界面以及操作功能界面截图。</w:t>
            </w:r>
          </w:p>
          <w:p w14:paraId="0DECAC36">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通过自动监测水塔水位并准确控制水泵的启停和流量，确保水塔始终保持适当的水位，同时避免因水位过高或过低而发生水泵故障。该案例需包含电磁阀根据不同的水位有不同状态程序、手动程序编写等知识点。</w:t>
            </w:r>
          </w:p>
          <w:p w14:paraId="43897179">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6.不良品检测控制程序案例</w:t>
            </w:r>
          </w:p>
          <w:p w14:paraId="631F9A5D">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通过传感器获取生产过程中各种参数指标并与合格品的标准值进行比较，发现不良品后通过自动控制系统实现出料或切断生产流程。支持通过修改IO表中的参数修改，实现程序的自动调整。支持离校模式下完成通过传感器获取生产过程中各种参数指标并与合格品的标准值进行比较，发现不良品后通过自动控制系统实现切料或切断生产流程，支持在线模式下不同plc平台的选择功能。该案例需包含PLC中移位指令的使用、不良品检测控制程序编写、PLC中（置位/复位）指令的使用等知识点。</w:t>
            </w:r>
          </w:p>
          <w:p w14:paraId="56DF140C">
            <w:pPr>
              <w:spacing w:line="400" w:lineRule="exact"/>
              <w:ind w:firstLine="420" w:firstLineChars="200"/>
              <w:rPr>
                <w:rFonts w:cs="宋体" w:asciiTheme="minorEastAsia" w:hAnsiTheme="minorEastAsia" w:eastAsiaTheme="minorEastAsia"/>
                <w:color w:val="auto"/>
                <w:szCs w:val="21"/>
              </w:rPr>
            </w:pPr>
            <w:r>
              <w:rPr>
                <w:rFonts w:hint="eastAsia" w:ascii="宋体" w:hAnsi="宋体" w:cs="宋体"/>
                <w:bCs/>
                <w:color w:val="auto"/>
                <w:szCs w:val="21"/>
                <w:highlight w:val="none"/>
              </w:rPr>
              <w:t>▲</w:t>
            </w:r>
            <w:r>
              <w:rPr>
                <w:rFonts w:hint="eastAsia" w:cs="宋体" w:asciiTheme="minorEastAsia" w:hAnsiTheme="minorEastAsia" w:eastAsiaTheme="minorEastAsia"/>
                <w:color w:val="auto"/>
                <w:szCs w:val="21"/>
                <w:highlight w:val="none"/>
              </w:rPr>
              <w:t>7.液体灌</w:t>
            </w:r>
            <w:r>
              <w:rPr>
                <w:rFonts w:hint="eastAsia" w:cs="宋体" w:asciiTheme="minorEastAsia" w:hAnsiTheme="minorEastAsia" w:eastAsiaTheme="minorEastAsia"/>
                <w:color w:val="auto"/>
                <w:szCs w:val="21"/>
              </w:rPr>
              <w:t>装生产案例控制程序案例，提供案例主界面以及操作功能界面截图。</w:t>
            </w:r>
          </w:p>
          <w:p w14:paraId="02476FA7">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实现对液体罐装生产的自动控制和调整，从而保证生产的流程稳定、罐装质量优良。案例需包含过程控制应用案例的编程，基础编程逻辑，位逻辑、定时器、计数器指令的使用等知识点。</w:t>
            </w:r>
          </w:p>
          <w:p w14:paraId="326915B1">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8.三轴机械手模组搬运案例：</w:t>
            </w:r>
          </w:p>
          <w:p w14:paraId="10BAC15E">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利用机械手对物品进行搬运的实际应用案例。支持</w:t>
            </w:r>
          </w:p>
          <w:p w14:paraId="221EFEB3">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通过将PLC程序中的变量根据不同功能输入到对应功能的IO表内，实现通讯功能。支持在线模式下通过基于不同PLC设备选型、并通过TCP/IP 或CClink实现虚拟环境（项目案例）的实时数据与PLC仿真软件的数据交互。支持整个案例原理的步骤清晰，能够通过控制某一个步骤，实现软件和程序的单步运行。该案例需包含绝对定位指令、原点回归、部件伺服电机的手动调试控制、定位系统里面的单位换算、阵列数据的计算（变址、FOR循环指令的使用）等知识内容</w:t>
            </w:r>
          </w:p>
          <w:p w14:paraId="1E114514">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9.离散机电行业智能制造综合实训设备案例</w:t>
            </w:r>
          </w:p>
          <w:p w14:paraId="1768DC80">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设备集主件供料、次品分拣、旋转物料、产品组装和分拣等多种功能于一体。在生产过程中，当主件可供使用时，自动化设备的供料模块会将主件自动分配到相应的工作台上。旋转物料模块会将主件按照设计要求进行旋转，方便组装和分拣。当有次品出现时，自动化设备的次品分拣模块会立即进行筛选，保证高质量产品的产出率。组装模块会按照系统指令，自动完成物料的组装；分拣模块会根据产品分类和数量进行自动分拣。同时产生的数据也将同步上传到系统中，方便管理员进行数据监控和报告生成。</w:t>
            </w:r>
          </w:p>
          <w:p w14:paraId="3697DB5C">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10.主件供料站案例</w:t>
            </w:r>
          </w:p>
          <w:p w14:paraId="639AA442">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对设备主件进行供料，需包含电机正反转、检测传感器、气缸上升下降的等功能。</w:t>
            </w:r>
          </w:p>
          <w:p w14:paraId="57EFBED3">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11.次品分拣站案例</w:t>
            </w:r>
          </w:p>
          <w:p w14:paraId="5DCC0567">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对组装的产品次品进行分拣。需包含红外传感器测量距离、推料和排料气缸与传感器配合功能。</w:t>
            </w:r>
          </w:p>
          <w:p w14:paraId="1ABC70F1">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12.旋转工作站案例</w:t>
            </w:r>
          </w:p>
          <w:p w14:paraId="18D2D4B4">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通过方向检测来判断主件放置姿态是否正确，能实现并调整姿态错误的主件放置方向、PLC控制气爪的编程调试的功能</w:t>
            </w:r>
          </w:p>
          <w:p w14:paraId="051808E2">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13.方向调整站案例</w:t>
            </w:r>
          </w:p>
          <w:p w14:paraId="0F3E6AE0">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通过物料检测传感器检测是否有物料，以及物料是够有金属部件并记录结果。</w:t>
            </w:r>
          </w:p>
          <w:p w14:paraId="43157D20">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14.产品组装站案例 </w:t>
            </w:r>
          </w:p>
          <w:p w14:paraId="34D52366">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对物料进行组装，需包含气缸、电机、传感器等设备联合的功能。</w:t>
            </w:r>
          </w:p>
          <w:p w14:paraId="43560CCC">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15.产品分拣站案例</w:t>
            </w:r>
          </w:p>
          <w:p w14:paraId="699DCEE0">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通过控制颜色视觉识别传感器来区分不同产品的功能。</w:t>
            </w:r>
          </w:p>
          <w:p w14:paraId="66C6AEF6">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16.工业娃娃机设备案例</w:t>
            </w:r>
          </w:p>
          <w:p w14:paraId="501E5AC4">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通过自动化技术实现娃娃机抓取的控制功能，可以通过伺服电机及气功的配合完成自动抓取娃娃的功能。5、软件安装方式：支持PC端安装，同时为防止资源外漏，需要采用插入式USB加密狗，对软件进行加密保护。</w:t>
            </w:r>
          </w:p>
          <w:p w14:paraId="69175EBE">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（五）运行环境要求：</w:t>
            </w:r>
          </w:p>
          <w:p w14:paraId="448489A4">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支持在以下运行环境中安装、使用平台：</w:t>
            </w:r>
          </w:p>
          <w:p w14:paraId="3D7AAC4C">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①处理器：≥intel 酷睿I5处理器</w:t>
            </w:r>
          </w:p>
          <w:p w14:paraId="1607E934">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②内存：≥16G </w:t>
            </w:r>
          </w:p>
          <w:p w14:paraId="184E201A">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③显存：≥2G </w:t>
            </w:r>
          </w:p>
          <w:p w14:paraId="41D9D99A">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④硬盘：≥256G</w:t>
            </w:r>
          </w:p>
          <w:p w14:paraId="2F9DFB59">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⑤操作系统：windows 10及以上操作系统</w:t>
            </w:r>
          </w:p>
          <w:p w14:paraId="66EC3391">
            <w:pPr>
              <w:spacing w:line="400" w:lineRule="exact"/>
              <w:ind w:firstLine="420" w:firstLineChars="200"/>
              <w:rPr>
                <w:rFonts w:cs="宋体" w:asciiTheme="minorEastAsia" w:hAnsiTheme="minorEastAsia" w:eastAsiaTheme="minorEastAsia"/>
                <w:color w:val="auto"/>
                <w:szCs w:val="21"/>
              </w:rPr>
            </w:pPr>
            <w:r>
              <w:rPr>
                <w:rFonts w:hint="eastAsia" w:ascii="宋体" w:hAnsi="宋体" w:cs="宋体"/>
                <w:bCs/>
                <w:color w:val="auto"/>
                <w:szCs w:val="21"/>
                <w:highlight w:val="none"/>
              </w:rPr>
              <w:t>▲</w:t>
            </w:r>
            <w:r>
              <w:rPr>
                <w:rFonts w:hint="eastAsia" w:cs="宋体" w:asciiTheme="minorEastAsia" w:hAnsiTheme="minorEastAsia" w:eastAsiaTheme="minorEastAsia"/>
                <w:color w:val="auto"/>
                <w:szCs w:val="21"/>
                <w:highlight w:val="none"/>
              </w:rPr>
              <w:t>（六）平台考核模</w:t>
            </w:r>
            <w:r>
              <w:rPr>
                <w:rFonts w:hint="eastAsia" w:cs="宋体" w:asciiTheme="minorEastAsia" w:hAnsiTheme="minorEastAsia" w:eastAsiaTheme="minorEastAsia"/>
                <w:color w:val="auto"/>
                <w:szCs w:val="21"/>
              </w:rPr>
              <w:t>块：支持岗位代入式考核，能以企业工程师项目的标准进行考核，贴近企业项目的考核标准，涵盖技能大赛模块，包含最新的主流比赛设备，兼具配备对应的课程，提供操作功能界面截图。</w:t>
            </w:r>
          </w:p>
          <w:p w14:paraId="73DE4335">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（七）平台技能大赛：能够通过平台接触到大量最新的主流比赛设备，兼具配备对应的课程；可通过平台使用最新的比赛设备资源；平台实训过程的各个学习场景丰富、涉及范围广、知识全面。</w:t>
            </w:r>
          </w:p>
        </w:tc>
      </w:tr>
      <w:tr w14:paraId="4B0E6D6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3"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79341419">
            <w:pPr>
              <w:spacing w:line="400" w:lineRule="exact"/>
              <w:textAlignment w:val="baseline"/>
              <w:rPr>
                <w:rFonts w:ascii="宋体" w:hAnsi="宋体" w:cs="宋体"/>
                <w:b/>
                <w:color w:val="auto"/>
                <w:szCs w:val="21"/>
              </w:rPr>
            </w:pPr>
            <w:r>
              <w:rPr>
                <w:rFonts w:hint="eastAsia" w:ascii="宋体" w:hAnsi="宋体" w:cs="宋体"/>
                <w:b/>
                <w:color w:val="auto"/>
                <w:szCs w:val="21"/>
              </w:rPr>
              <w:t>二、商务要求</w:t>
            </w:r>
          </w:p>
        </w:tc>
      </w:tr>
      <w:tr w14:paraId="3986DCD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3" w:hRule="atLeast"/>
        </w:trPr>
        <w:tc>
          <w:tcPr>
            <w:tcW w:w="67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03A2458">
            <w:pPr>
              <w:spacing w:line="320" w:lineRule="exact"/>
              <w:jc w:val="center"/>
              <w:rPr>
                <w:rFonts w:ascii="宋体" w:hAnsi="宋体" w:cs="宋体"/>
                <w:color w:val="auto"/>
                <w:kern w:val="0"/>
                <w:szCs w:val="21"/>
              </w:rPr>
            </w:pPr>
            <w:r>
              <w:rPr>
                <w:rFonts w:hint="eastAsia" w:ascii="宋体" w:hAnsi="宋体" w:cs="宋体"/>
                <w:b/>
                <w:bCs/>
                <w:color w:val="auto"/>
                <w:kern w:val="0"/>
                <w:szCs w:val="21"/>
              </w:rPr>
              <w:t>交货时间、地点及方式</w:t>
            </w:r>
          </w:p>
        </w:tc>
        <w:tc>
          <w:tcPr>
            <w:tcW w:w="432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477F30E7">
            <w:pPr>
              <w:tabs>
                <w:tab w:val="left" w:pos="425"/>
              </w:tabs>
              <w:spacing w:line="320" w:lineRule="exact"/>
              <w:ind w:right="105" w:rightChars="50" w:firstLine="420" w:firstLineChars="200"/>
              <w:rPr>
                <w:rFonts w:ascii="宋体" w:hAnsi="宋体" w:cs="宋体"/>
                <w:color w:val="auto"/>
                <w:kern w:val="0"/>
                <w:szCs w:val="21"/>
              </w:rPr>
            </w:pPr>
            <w:r>
              <w:rPr>
                <w:rFonts w:hint="eastAsia" w:ascii="宋体" w:hAnsi="宋体" w:cs="宋体"/>
                <w:color w:val="auto"/>
                <w:kern w:val="0"/>
                <w:szCs w:val="21"/>
              </w:rPr>
              <w:t>交货时间：自合同签订之日起30个日历天。</w:t>
            </w:r>
          </w:p>
          <w:p w14:paraId="74C8B96B">
            <w:pPr>
              <w:tabs>
                <w:tab w:val="left" w:pos="425"/>
              </w:tabs>
              <w:spacing w:line="320" w:lineRule="exact"/>
              <w:ind w:right="105" w:rightChars="50" w:firstLine="420" w:firstLineChars="200"/>
              <w:rPr>
                <w:rFonts w:ascii="宋体" w:hAnsi="宋体" w:cs="宋体"/>
                <w:color w:val="auto"/>
                <w:kern w:val="0"/>
                <w:szCs w:val="21"/>
              </w:rPr>
            </w:pPr>
            <w:r>
              <w:rPr>
                <w:rFonts w:hint="eastAsia" w:ascii="宋体" w:hAnsi="宋体" w:cs="宋体"/>
                <w:color w:val="auto"/>
                <w:kern w:val="0"/>
                <w:szCs w:val="21"/>
              </w:rPr>
              <w:t>交货地点：广西工业技师学院指定地点。</w:t>
            </w:r>
          </w:p>
          <w:p w14:paraId="1059F3AB">
            <w:pPr>
              <w:tabs>
                <w:tab w:val="left" w:pos="425"/>
              </w:tabs>
              <w:spacing w:line="320" w:lineRule="exact"/>
              <w:ind w:right="105" w:rightChars="50" w:firstLine="420" w:firstLineChars="200"/>
              <w:rPr>
                <w:rFonts w:ascii="宋体" w:hAnsi="宋体" w:cs="宋体"/>
                <w:color w:val="auto"/>
                <w:kern w:val="0"/>
                <w:szCs w:val="21"/>
              </w:rPr>
            </w:pPr>
            <w:r>
              <w:rPr>
                <w:rFonts w:hint="eastAsia" w:ascii="宋体" w:hAnsi="宋体"/>
                <w:color w:val="auto"/>
                <w:szCs w:val="21"/>
              </w:rPr>
              <w:t>交货方式：</w:t>
            </w:r>
            <w:r>
              <w:rPr>
                <w:rFonts w:hint="eastAsia" w:ascii="宋体" w:hAnsi="宋体"/>
                <w:bCs/>
                <w:color w:val="auto"/>
                <w:szCs w:val="21"/>
              </w:rPr>
              <w:t>现场交货，</w:t>
            </w:r>
            <w:r>
              <w:rPr>
                <w:rFonts w:hint="eastAsia" w:ascii="宋体" w:hAnsi="宋体" w:cs="宋体"/>
                <w:color w:val="auto"/>
                <w:kern w:val="0"/>
                <w:szCs w:val="21"/>
              </w:rPr>
              <w:t>中标供应商应免费送货上门并保证设备在运输途中完好无损，免费安装；所需工具、器材由中标供应商自理。</w:t>
            </w:r>
          </w:p>
        </w:tc>
      </w:tr>
      <w:tr w14:paraId="6BBADC9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3" w:hRule="atLeast"/>
        </w:trPr>
        <w:tc>
          <w:tcPr>
            <w:tcW w:w="67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ADBB40D">
            <w:pPr>
              <w:spacing w:line="320" w:lineRule="exact"/>
              <w:jc w:val="center"/>
              <w:rPr>
                <w:rFonts w:ascii="宋体" w:hAnsi="宋体" w:cs="宋体"/>
                <w:color w:val="auto"/>
                <w:kern w:val="0"/>
                <w:szCs w:val="21"/>
              </w:rPr>
            </w:pPr>
            <w:r>
              <w:rPr>
                <w:rFonts w:hint="eastAsia" w:ascii="宋体" w:hAnsi="宋体" w:cs="宋体"/>
                <w:b/>
                <w:bCs/>
                <w:color w:val="auto"/>
                <w:szCs w:val="21"/>
              </w:rPr>
              <w:t>报价</w:t>
            </w:r>
          </w:p>
        </w:tc>
        <w:tc>
          <w:tcPr>
            <w:tcW w:w="432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74E42AAD">
            <w:pPr>
              <w:tabs>
                <w:tab w:val="left" w:pos="425"/>
              </w:tabs>
              <w:spacing w:line="320" w:lineRule="exact"/>
              <w:ind w:right="105" w:rightChars="50"/>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rPr>
              <w:t>本分标</w:t>
            </w:r>
            <w:r>
              <w:rPr>
                <w:rFonts w:hint="eastAsia" w:ascii="宋体" w:hAnsi="宋体" w:cs="宋体"/>
                <w:color w:val="auto"/>
                <w:szCs w:val="21"/>
                <w:lang w:bidi="ar"/>
              </w:rPr>
              <w:t>投标</w:t>
            </w:r>
            <w:r>
              <w:rPr>
                <w:rFonts w:hint="eastAsia" w:ascii="宋体" w:hAnsi="宋体" w:cs="宋体"/>
                <w:color w:val="auto"/>
                <w:szCs w:val="21"/>
              </w:rPr>
              <w:t>报价为总价包干，以人民币为结算单位。</w:t>
            </w:r>
          </w:p>
          <w:p w14:paraId="53B22433">
            <w:pPr>
              <w:tabs>
                <w:tab w:val="left" w:pos="425"/>
              </w:tabs>
              <w:spacing w:line="320" w:lineRule="exact"/>
              <w:ind w:right="105" w:rightChars="50" w:firstLine="420" w:firstLineChars="200"/>
              <w:rPr>
                <w:rFonts w:ascii="宋体" w:hAnsi="宋体" w:cs="宋体"/>
                <w:color w:val="auto"/>
                <w:szCs w:val="21"/>
              </w:rPr>
            </w:pPr>
            <w:r>
              <w:rPr>
                <w:rFonts w:hint="eastAsia" w:ascii="宋体" w:hAnsi="宋体" w:cs="宋体"/>
                <w:color w:val="auto"/>
                <w:szCs w:val="21"/>
              </w:rPr>
              <w:t>报价应包括供应商完成项目的货物费、人工费、运输费、安装调试费和税费等工作中产生的所有费用以及应由</w:t>
            </w:r>
            <w:r>
              <w:rPr>
                <w:rFonts w:hint="eastAsia" w:ascii="宋体" w:hAnsi="宋体" w:cs="宋体"/>
                <w:color w:val="auto"/>
                <w:szCs w:val="21"/>
                <w:lang w:bidi="ar"/>
              </w:rPr>
              <w:t>中标</w:t>
            </w:r>
            <w:r>
              <w:rPr>
                <w:rFonts w:hint="eastAsia" w:ascii="宋体" w:hAnsi="宋体" w:cs="宋体"/>
                <w:color w:val="auto"/>
                <w:szCs w:val="21"/>
              </w:rPr>
              <w:t>人承担的义务、责任和风险所发生的一切费用。除此之外，采购人不再支付任何费用。</w:t>
            </w:r>
          </w:p>
          <w:p w14:paraId="39C645EA">
            <w:pPr>
              <w:tabs>
                <w:tab w:val="left" w:pos="425"/>
              </w:tabs>
              <w:spacing w:line="320" w:lineRule="exact"/>
              <w:ind w:right="105" w:rightChars="50" w:firstLine="420" w:firstLineChars="200"/>
              <w:rPr>
                <w:rFonts w:ascii="宋体" w:hAnsi="宋体" w:cs="宋体"/>
                <w:color w:val="auto"/>
                <w:kern w:val="0"/>
                <w:szCs w:val="21"/>
              </w:rPr>
            </w:pPr>
            <w:r>
              <w:rPr>
                <w:rFonts w:hint="eastAsia" w:ascii="宋体" w:hAnsi="宋体" w:cs="宋体"/>
                <w:color w:val="auto"/>
                <w:szCs w:val="21"/>
              </w:rPr>
              <w:t>2.对于本文件中明确列明必须报价的货物或服务，</w:t>
            </w:r>
            <w:r>
              <w:rPr>
                <w:rFonts w:hint="eastAsia" w:ascii="宋体" w:hAnsi="宋体" w:cs="宋体"/>
                <w:color w:val="auto"/>
                <w:szCs w:val="21"/>
                <w:lang w:bidi="ar"/>
              </w:rPr>
              <w:t>中标</w:t>
            </w:r>
            <w:r>
              <w:rPr>
                <w:rFonts w:hint="eastAsia" w:ascii="宋体" w:hAnsi="宋体" w:cs="宋体"/>
                <w:color w:val="auto"/>
                <w:szCs w:val="21"/>
              </w:rPr>
              <w:t>人应分别报价。对于本文件中未列明，而</w:t>
            </w:r>
            <w:r>
              <w:rPr>
                <w:rFonts w:hint="eastAsia" w:ascii="宋体" w:hAnsi="宋体" w:cs="宋体"/>
                <w:color w:val="auto"/>
                <w:szCs w:val="21"/>
                <w:lang w:bidi="ar"/>
              </w:rPr>
              <w:t>中标</w:t>
            </w:r>
            <w:r>
              <w:rPr>
                <w:rFonts w:hint="eastAsia" w:ascii="宋体" w:hAnsi="宋体" w:cs="宋体"/>
                <w:color w:val="auto"/>
                <w:szCs w:val="21"/>
              </w:rPr>
              <w:t>人认为必需的费用也需列入总报价。在合同实施时，采购人将不予支付</w:t>
            </w:r>
            <w:r>
              <w:rPr>
                <w:rFonts w:hint="eastAsia" w:ascii="宋体" w:hAnsi="宋体" w:cs="宋体"/>
                <w:color w:val="auto"/>
                <w:kern w:val="0"/>
                <w:szCs w:val="21"/>
              </w:rPr>
              <w:t>中标</w:t>
            </w:r>
            <w:r>
              <w:rPr>
                <w:rFonts w:hint="eastAsia" w:ascii="宋体" w:hAnsi="宋体" w:cs="宋体"/>
                <w:color w:val="auto"/>
                <w:szCs w:val="21"/>
              </w:rPr>
              <w:t>供应商没有列入的项目费用，并认为此项目的费用已包括在响应总报价中。</w:t>
            </w:r>
          </w:p>
        </w:tc>
      </w:tr>
      <w:tr w14:paraId="60F8A79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3" w:hRule="atLeast"/>
        </w:trPr>
        <w:tc>
          <w:tcPr>
            <w:tcW w:w="67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266E928">
            <w:pPr>
              <w:spacing w:line="320" w:lineRule="exact"/>
              <w:jc w:val="center"/>
              <w:rPr>
                <w:rFonts w:ascii="宋体" w:hAnsi="宋体" w:cs="宋体"/>
                <w:color w:val="auto"/>
                <w:kern w:val="0"/>
                <w:szCs w:val="21"/>
              </w:rPr>
            </w:pPr>
            <w:r>
              <w:rPr>
                <w:rFonts w:hint="eastAsia" w:ascii="宋体" w:hAnsi="宋体" w:cs="宋体"/>
                <w:b/>
                <w:bCs/>
                <w:color w:val="auto"/>
                <w:kern w:val="0"/>
                <w:szCs w:val="21"/>
              </w:rPr>
              <w:t>合同签订</w:t>
            </w:r>
          </w:p>
        </w:tc>
        <w:tc>
          <w:tcPr>
            <w:tcW w:w="432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7E5373F2">
            <w:pPr>
              <w:tabs>
                <w:tab w:val="left" w:pos="425"/>
              </w:tabs>
              <w:spacing w:line="320" w:lineRule="exact"/>
              <w:ind w:right="105" w:rightChars="50" w:firstLine="420" w:firstLineChars="200"/>
              <w:rPr>
                <w:rFonts w:ascii="宋体" w:hAnsi="宋体" w:cs="宋体"/>
                <w:color w:val="auto"/>
                <w:szCs w:val="21"/>
              </w:rPr>
            </w:pPr>
            <w:r>
              <w:rPr>
                <w:rFonts w:hint="eastAsia" w:ascii="宋体" w:hAnsi="宋体" w:cs="宋体"/>
                <w:bCs/>
                <w:color w:val="auto"/>
                <w:szCs w:val="21"/>
              </w:rPr>
              <w:t>1.合同签订期：</w:t>
            </w:r>
            <w:r>
              <w:rPr>
                <w:rFonts w:hint="eastAsia" w:ascii="宋体" w:hAnsi="宋体" w:cs="宋体"/>
                <w:color w:val="auto"/>
                <w:szCs w:val="21"/>
              </w:rPr>
              <w:t>自中标通知书发出之日起7个日历天内。</w:t>
            </w:r>
          </w:p>
          <w:p w14:paraId="0BF36ACB">
            <w:pPr>
              <w:spacing w:line="320" w:lineRule="exact"/>
              <w:ind w:right="105" w:rightChars="50" w:firstLine="420" w:firstLineChars="200"/>
              <w:rPr>
                <w:rFonts w:ascii="宋体" w:hAnsi="宋体" w:cs="宋体"/>
                <w:color w:val="auto"/>
                <w:kern w:val="0"/>
                <w:szCs w:val="21"/>
              </w:rPr>
            </w:pPr>
            <w:r>
              <w:rPr>
                <w:rFonts w:hint="eastAsia" w:ascii="宋体" w:hAnsi="宋体" w:cs="宋体"/>
                <w:color w:val="auto"/>
                <w:szCs w:val="21"/>
              </w:rPr>
              <w:t>2.</w:t>
            </w:r>
            <w:r>
              <w:rPr>
                <w:rFonts w:hint="eastAsia" w:ascii="宋体" w:hAnsi="宋体" w:cs="宋体"/>
                <w:color w:val="auto"/>
                <w:kern w:val="0"/>
                <w:szCs w:val="21"/>
              </w:rPr>
              <w:t>中标</w:t>
            </w:r>
            <w:r>
              <w:rPr>
                <w:rFonts w:hint="eastAsia" w:ascii="宋体" w:hAnsi="宋体" w:cs="宋体"/>
                <w:color w:val="auto"/>
                <w:szCs w:val="21"/>
              </w:rPr>
              <w:t>供应商在接到中标通知书后，应按中标通知书规定的时间、地点及时与采购人签订合同。</w:t>
            </w:r>
          </w:p>
        </w:tc>
      </w:tr>
      <w:tr w14:paraId="7647FAE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3" w:hRule="atLeast"/>
        </w:trPr>
        <w:tc>
          <w:tcPr>
            <w:tcW w:w="67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80E85A6">
            <w:pPr>
              <w:spacing w:line="320" w:lineRule="exact"/>
              <w:jc w:val="center"/>
              <w:rPr>
                <w:rFonts w:ascii="宋体" w:hAnsi="宋体" w:cs="宋体"/>
                <w:color w:val="auto"/>
                <w:kern w:val="0"/>
                <w:szCs w:val="21"/>
              </w:rPr>
            </w:pPr>
            <w:r>
              <w:rPr>
                <w:rFonts w:hint="eastAsia" w:ascii="宋体" w:hAnsi="宋体" w:cs="宋体"/>
                <w:b/>
                <w:bCs/>
                <w:color w:val="auto"/>
                <w:kern w:val="0"/>
                <w:szCs w:val="21"/>
              </w:rPr>
              <w:t>供货及质量要求</w:t>
            </w:r>
          </w:p>
        </w:tc>
        <w:tc>
          <w:tcPr>
            <w:tcW w:w="432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6205D586">
            <w:pPr>
              <w:spacing w:line="320" w:lineRule="exact"/>
              <w:ind w:right="105" w:rightChars="50" w:firstLine="420" w:firstLineChars="200"/>
              <w:rPr>
                <w:rFonts w:ascii="宋体" w:hAnsi="宋体"/>
                <w:color w:val="auto"/>
                <w:szCs w:val="21"/>
              </w:rPr>
            </w:pPr>
            <w:r>
              <w:rPr>
                <w:rFonts w:hint="eastAsia" w:ascii="宋体" w:hAnsi="宋体"/>
                <w:color w:val="auto"/>
                <w:szCs w:val="21"/>
              </w:rPr>
              <w:t>1.质量保证期</w:t>
            </w:r>
            <w:r>
              <w:rPr>
                <w:rFonts w:hint="eastAsia" w:ascii="宋体" w:hAnsi="宋体"/>
                <w:color w:val="auto"/>
                <w:szCs w:val="21"/>
                <w:u w:val="single"/>
              </w:rPr>
              <w:t xml:space="preserve"> 壹 </w:t>
            </w:r>
            <w:r>
              <w:rPr>
                <w:rFonts w:hint="eastAsia" w:ascii="宋体" w:hAnsi="宋体"/>
                <w:color w:val="auto"/>
                <w:szCs w:val="21"/>
              </w:rPr>
              <w:t>年（自交货、施工安装并验收合格之日起计）。</w:t>
            </w:r>
          </w:p>
          <w:p w14:paraId="18D5718D">
            <w:pPr>
              <w:spacing w:line="320" w:lineRule="exact"/>
              <w:ind w:right="105" w:rightChars="50" w:firstLine="420" w:firstLineChars="200"/>
              <w:rPr>
                <w:rFonts w:ascii="宋体" w:hAnsi="宋体" w:cs="宋体"/>
                <w:color w:val="auto"/>
                <w:kern w:val="0"/>
                <w:szCs w:val="21"/>
              </w:rPr>
            </w:pPr>
            <w:r>
              <w:rPr>
                <w:rFonts w:hint="eastAsia" w:ascii="宋体" w:hAnsi="宋体" w:cs="宋体"/>
                <w:color w:val="auto"/>
                <w:kern w:val="0"/>
                <w:szCs w:val="21"/>
              </w:rPr>
              <w:t>2.按国家有关产品“三包”规定执行。采购需求表中有规定的按文件规定，未作规定的，质保期均按一年计算，质保期自验收合格之日起1年。</w:t>
            </w:r>
          </w:p>
          <w:p w14:paraId="7AEA6D26">
            <w:pPr>
              <w:spacing w:line="320" w:lineRule="exact"/>
              <w:ind w:right="105" w:rightChars="50" w:firstLine="420" w:firstLineChars="200"/>
              <w:rPr>
                <w:rFonts w:ascii="宋体" w:hAnsi="宋体" w:cs="宋体"/>
                <w:color w:val="auto"/>
                <w:kern w:val="0"/>
                <w:szCs w:val="21"/>
              </w:rPr>
            </w:pPr>
            <w:r>
              <w:rPr>
                <w:rFonts w:hint="eastAsia" w:ascii="宋体" w:hAnsi="宋体" w:cs="宋体"/>
                <w:color w:val="auto"/>
                <w:szCs w:val="21"/>
              </w:rPr>
              <w:t>3.</w:t>
            </w:r>
            <w:r>
              <w:rPr>
                <w:rFonts w:hint="eastAsia" w:ascii="宋体" w:hAnsi="宋体" w:cs="宋体"/>
                <w:color w:val="auto"/>
                <w:kern w:val="0"/>
                <w:szCs w:val="21"/>
              </w:rPr>
              <w:t>中标</w:t>
            </w:r>
            <w:r>
              <w:rPr>
                <w:rFonts w:hint="eastAsia" w:ascii="宋体" w:hAnsi="宋体" w:cs="宋体"/>
                <w:color w:val="auto"/>
                <w:szCs w:val="21"/>
              </w:rPr>
              <w:t>供应商须保证向采购人提供的货物（含硬件和软件）是全新、完整、未使用过的，具备正规合法经销渠道，符合国家各项有关质量标准的合格产品并且能够达到相应的使用要求。</w:t>
            </w:r>
          </w:p>
        </w:tc>
      </w:tr>
      <w:tr w14:paraId="40ACF87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3" w:hRule="atLeast"/>
        </w:trPr>
        <w:tc>
          <w:tcPr>
            <w:tcW w:w="67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60C80DB">
            <w:pPr>
              <w:spacing w:line="320" w:lineRule="exact"/>
              <w:jc w:val="center"/>
              <w:rPr>
                <w:rFonts w:ascii="宋体" w:hAnsi="宋体" w:cs="宋体"/>
                <w:color w:val="auto"/>
                <w:kern w:val="1"/>
                <w:szCs w:val="21"/>
              </w:rPr>
            </w:pPr>
            <w:r>
              <w:rPr>
                <w:rFonts w:hint="eastAsia" w:ascii="宋体" w:hAnsi="宋体" w:cs="宋体"/>
                <w:b/>
                <w:bCs/>
                <w:color w:val="auto"/>
                <w:kern w:val="0"/>
                <w:szCs w:val="21"/>
              </w:rPr>
              <w:t>付款方式</w:t>
            </w:r>
          </w:p>
        </w:tc>
        <w:tc>
          <w:tcPr>
            <w:tcW w:w="432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46BD752B">
            <w:pPr>
              <w:tabs>
                <w:tab w:val="left" w:pos="425"/>
              </w:tabs>
              <w:spacing w:line="320" w:lineRule="exact"/>
              <w:ind w:right="105" w:rightChars="50" w:firstLine="420" w:firstLineChars="200"/>
              <w:rPr>
                <w:rFonts w:ascii="宋体" w:hAnsi="宋体" w:cs="宋体"/>
                <w:color w:val="auto"/>
                <w:szCs w:val="21"/>
              </w:rPr>
            </w:pPr>
            <w:r>
              <w:rPr>
                <w:rFonts w:hint="eastAsia" w:ascii="宋体" w:hAnsi="宋体" w:cs="宋体"/>
                <w:color w:val="auto"/>
                <w:szCs w:val="21"/>
              </w:rPr>
              <w:t>1.按采购文件合同格式所述条款支付。</w:t>
            </w:r>
          </w:p>
          <w:p w14:paraId="4EEF27F4">
            <w:pPr>
              <w:tabs>
                <w:tab w:val="left" w:pos="425"/>
              </w:tabs>
              <w:spacing w:line="320" w:lineRule="exact"/>
              <w:ind w:right="105" w:rightChars="50" w:firstLine="420" w:firstLineChars="200"/>
              <w:rPr>
                <w:rFonts w:ascii="宋体" w:hAnsi="宋体" w:cs="宋体"/>
                <w:color w:val="auto"/>
                <w:szCs w:val="21"/>
              </w:rPr>
            </w:pPr>
            <w:r>
              <w:rPr>
                <w:rFonts w:hint="eastAsia" w:ascii="宋体" w:hAnsi="宋体" w:cs="宋体"/>
                <w:color w:val="auto"/>
                <w:szCs w:val="21"/>
              </w:rPr>
              <w:t>2.如合同格式条款未明确时，按以下方式支付：</w:t>
            </w:r>
          </w:p>
          <w:p w14:paraId="370ADFE8">
            <w:pPr>
              <w:tabs>
                <w:tab w:val="left" w:pos="425"/>
              </w:tabs>
              <w:spacing w:line="320" w:lineRule="exact"/>
              <w:ind w:right="105" w:rightChars="50" w:firstLine="420" w:firstLineChars="200"/>
              <w:rPr>
                <w:rFonts w:ascii="宋体" w:hAnsi="宋体" w:cs="宋体"/>
                <w:color w:val="auto"/>
                <w:szCs w:val="21"/>
              </w:rPr>
            </w:pPr>
            <w:r>
              <w:rPr>
                <w:rFonts w:hint="eastAsia" w:ascii="宋体" w:hAnsi="宋体" w:cs="宋体"/>
                <w:color w:val="auto"/>
                <w:szCs w:val="21"/>
              </w:rPr>
              <w:t>（1）预付款：合同签订后10个工作日内，甲方向乙方支付合同总价30%预付款，支付前由乙方按规定向甲方开具正式发票；</w:t>
            </w:r>
          </w:p>
          <w:p w14:paraId="48F01485">
            <w:pPr>
              <w:tabs>
                <w:tab w:val="left" w:pos="425"/>
              </w:tabs>
              <w:spacing w:line="320" w:lineRule="exact"/>
              <w:ind w:right="105" w:rightChars="50" w:firstLine="420" w:firstLineChars="200"/>
              <w:rPr>
                <w:rFonts w:ascii="宋体" w:hAnsi="宋体" w:cs="宋体"/>
                <w:color w:val="auto"/>
                <w:szCs w:val="21"/>
              </w:rPr>
            </w:pPr>
            <w:r>
              <w:rPr>
                <w:rFonts w:hint="eastAsia" w:ascii="宋体" w:hAnsi="宋体" w:cs="宋体"/>
                <w:color w:val="auto"/>
                <w:szCs w:val="21"/>
              </w:rPr>
              <w:t>（2）提货款：乙方货物准备完毕，具备发货条件，甲方收以乙方相关证明材料后，向乙方支付合同总价40% 款项作为提货款，支付前由乙方按规定向甲方开具正式发票。</w:t>
            </w:r>
          </w:p>
          <w:p w14:paraId="524AE43E">
            <w:pPr>
              <w:tabs>
                <w:tab w:val="left" w:pos="425"/>
              </w:tabs>
              <w:spacing w:line="320" w:lineRule="exact"/>
              <w:ind w:right="105" w:rightChars="50" w:firstLine="420" w:firstLineChars="200"/>
              <w:rPr>
                <w:rFonts w:ascii="宋体" w:hAnsi="宋体" w:cs="宋体"/>
                <w:color w:val="auto"/>
                <w:szCs w:val="21"/>
              </w:rPr>
            </w:pPr>
            <w:r>
              <w:rPr>
                <w:rFonts w:hint="eastAsia" w:ascii="宋体" w:hAnsi="宋体" w:cs="宋体"/>
                <w:color w:val="auto"/>
                <w:szCs w:val="21"/>
              </w:rPr>
              <w:t>（3）到货验收款：乙方交货完毕并验收合格后，甲方向乙方支付合同总价30%的到货验收款，支付前由乙方按规定向甲方开具正式发票。</w:t>
            </w:r>
          </w:p>
          <w:p w14:paraId="5C814609">
            <w:pPr>
              <w:tabs>
                <w:tab w:val="left" w:pos="425"/>
              </w:tabs>
              <w:spacing w:line="320" w:lineRule="exact"/>
              <w:ind w:right="105" w:rightChars="50" w:firstLine="420" w:firstLineChars="200"/>
              <w:rPr>
                <w:rFonts w:ascii="宋体" w:hAnsi="宋体" w:cs="宋体"/>
                <w:color w:val="auto"/>
                <w:szCs w:val="21"/>
              </w:rPr>
            </w:pPr>
            <w:r>
              <w:rPr>
                <w:rFonts w:hint="eastAsia" w:ascii="宋体" w:hAnsi="宋体" w:cs="宋体"/>
                <w:color w:val="auto"/>
                <w:szCs w:val="21"/>
              </w:rPr>
              <w:t>（4）质保金：本项目不留质保金，双方另有协议的除外。</w:t>
            </w:r>
          </w:p>
        </w:tc>
      </w:tr>
      <w:tr w14:paraId="1E9EBE9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3" w:hRule="atLeast"/>
        </w:trPr>
        <w:tc>
          <w:tcPr>
            <w:tcW w:w="67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D096B76">
            <w:pPr>
              <w:spacing w:line="320" w:lineRule="exact"/>
              <w:jc w:val="center"/>
              <w:rPr>
                <w:rFonts w:ascii="宋体" w:hAnsi="宋体" w:cs="宋体"/>
                <w:color w:val="auto"/>
                <w:kern w:val="1"/>
                <w:szCs w:val="21"/>
              </w:rPr>
            </w:pPr>
            <w:r>
              <w:rPr>
                <w:rFonts w:hint="eastAsia" w:ascii="宋体" w:hAnsi="宋体" w:cs="宋体"/>
                <w:b/>
                <w:bCs/>
                <w:color w:val="auto"/>
                <w:kern w:val="0"/>
                <w:szCs w:val="21"/>
              </w:rPr>
              <w:t>培训及售后服务</w:t>
            </w:r>
          </w:p>
        </w:tc>
        <w:tc>
          <w:tcPr>
            <w:tcW w:w="432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239B30EA">
            <w:pPr>
              <w:tabs>
                <w:tab w:val="left" w:pos="425"/>
              </w:tabs>
              <w:spacing w:line="320" w:lineRule="exact"/>
              <w:ind w:right="105" w:rightChars="50" w:firstLine="420" w:firstLineChars="200"/>
              <w:rPr>
                <w:rFonts w:ascii="宋体" w:hAnsi="宋体" w:cs="宋体"/>
                <w:color w:val="auto"/>
                <w:kern w:val="0"/>
                <w:szCs w:val="21"/>
              </w:rPr>
            </w:pPr>
            <w:r>
              <w:rPr>
                <w:rFonts w:hint="eastAsia" w:ascii="宋体" w:hAnsi="宋体" w:cs="宋体"/>
                <w:bCs/>
                <w:color w:val="auto"/>
                <w:kern w:val="0"/>
                <w:szCs w:val="21"/>
              </w:rPr>
              <w:t>1.</w:t>
            </w:r>
            <w:r>
              <w:rPr>
                <w:rFonts w:hint="eastAsia" w:ascii="宋体" w:hAnsi="宋体" w:cs="宋体"/>
                <w:color w:val="auto"/>
                <w:kern w:val="0"/>
                <w:szCs w:val="21"/>
              </w:rPr>
              <w:t>中标</w:t>
            </w:r>
            <w:r>
              <w:rPr>
                <w:rFonts w:hint="eastAsia" w:ascii="宋体" w:hAnsi="宋体" w:cs="宋体"/>
                <w:bCs/>
                <w:color w:val="auto"/>
                <w:kern w:val="0"/>
                <w:szCs w:val="21"/>
              </w:rPr>
              <w:t>供应商除承担运输、安装、调试、验收与培训等义务外，还须为采购人提供技术支持，包括保修期外的修理及技术指导、配件供应等。</w:t>
            </w:r>
          </w:p>
          <w:p w14:paraId="5D840395">
            <w:pPr>
              <w:tabs>
                <w:tab w:val="left" w:pos="425"/>
              </w:tabs>
              <w:spacing w:line="320" w:lineRule="exact"/>
              <w:ind w:right="105" w:rightChars="50" w:firstLine="420" w:firstLineChars="200"/>
              <w:rPr>
                <w:rFonts w:ascii="宋体" w:hAnsi="宋体" w:cs="宋体"/>
                <w:color w:val="auto"/>
                <w:kern w:val="0"/>
                <w:szCs w:val="21"/>
              </w:rPr>
            </w:pPr>
            <w:r>
              <w:rPr>
                <w:rFonts w:hint="eastAsia" w:ascii="宋体" w:hAnsi="宋体" w:cs="宋体"/>
                <w:color w:val="auto"/>
                <w:kern w:val="0"/>
                <w:szCs w:val="21"/>
              </w:rPr>
              <w:t>2.负责免费培训2-3名相关人员掌握操作及日常维护。</w:t>
            </w:r>
          </w:p>
          <w:p w14:paraId="4B454A2E">
            <w:pPr>
              <w:tabs>
                <w:tab w:val="left" w:pos="425"/>
              </w:tabs>
              <w:spacing w:line="320" w:lineRule="exact"/>
              <w:ind w:right="105" w:rightChars="50" w:firstLine="420" w:firstLineChars="200"/>
              <w:rPr>
                <w:rFonts w:ascii="宋体" w:hAnsi="宋体" w:cs="宋体"/>
                <w:color w:val="auto"/>
                <w:kern w:val="0"/>
                <w:szCs w:val="21"/>
              </w:rPr>
            </w:pPr>
            <w:r>
              <w:rPr>
                <w:rFonts w:hint="eastAsia" w:ascii="宋体" w:hAnsi="宋体" w:cs="宋体"/>
                <w:color w:val="auto"/>
                <w:kern w:val="0"/>
                <w:szCs w:val="21"/>
              </w:rPr>
              <w:t>3.质保期内，货物（含硬件及软件）发生任何非误操作或人为原因造成的故障和损坏，均由中标供应商提供免费上门维修服务（含免费更换零部件、免人工费）；</w:t>
            </w:r>
          </w:p>
          <w:p w14:paraId="6C4B21A4">
            <w:pPr>
              <w:tabs>
                <w:tab w:val="left" w:pos="425"/>
              </w:tabs>
              <w:spacing w:line="320" w:lineRule="exact"/>
              <w:ind w:right="105" w:rightChars="50" w:firstLine="420" w:firstLineChars="200"/>
              <w:rPr>
                <w:rFonts w:ascii="宋体" w:hAnsi="宋体" w:cs="宋体"/>
                <w:color w:val="auto"/>
                <w:kern w:val="0"/>
                <w:szCs w:val="21"/>
              </w:rPr>
            </w:pPr>
            <w:r>
              <w:rPr>
                <w:rFonts w:hint="eastAsia" w:ascii="宋体" w:hAnsi="宋体" w:cs="宋体"/>
                <w:color w:val="auto"/>
                <w:kern w:val="0"/>
                <w:szCs w:val="21"/>
              </w:rPr>
              <w:t>如设备发生大故障（指主要部件出现质量问题）时，中标供应商应负责免费更换相同品牌、型号的新设备，设备维修或更换后其保修期相应顺延；如只需要更换配件的，所更换的配件应当为原供货产品品牌、类型相一致或者是同等档次的替代品，后者需征得采购人书面同意；若采购人发现产品存在制造上的缺陷，中标供应商应负责采取补救措施，若该缺陷导致产品存在安全隐患或不能使用的，中标供应商应负责免费更换整件产品。</w:t>
            </w:r>
          </w:p>
          <w:p w14:paraId="6D7D0522">
            <w:pPr>
              <w:tabs>
                <w:tab w:val="left" w:pos="425"/>
              </w:tabs>
              <w:spacing w:line="320" w:lineRule="exact"/>
              <w:ind w:right="105" w:rightChars="50" w:firstLine="420" w:firstLineChars="200"/>
              <w:rPr>
                <w:rFonts w:ascii="宋体" w:hAnsi="宋体" w:cs="宋体"/>
                <w:color w:val="auto"/>
                <w:kern w:val="0"/>
                <w:szCs w:val="21"/>
              </w:rPr>
            </w:pPr>
            <w:r>
              <w:rPr>
                <w:rFonts w:hint="eastAsia" w:ascii="宋体" w:hAnsi="宋体" w:cs="宋体"/>
                <w:color w:val="auto"/>
                <w:kern w:val="0"/>
                <w:szCs w:val="21"/>
              </w:rPr>
              <w:t>4.质保期满后，如需更换零部件，中标供应商须保证提供优惠价格的配件，终身提供维修服务，同时保证长期供应投标设备的备品备件；其他售后服务按厂家标准执行。</w:t>
            </w:r>
          </w:p>
          <w:p w14:paraId="133C5C50">
            <w:pPr>
              <w:tabs>
                <w:tab w:val="left" w:pos="425"/>
              </w:tabs>
              <w:spacing w:line="320" w:lineRule="exact"/>
              <w:ind w:right="105" w:rightChars="50" w:firstLine="420" w:firstLineChars="200"/>
              <w:rPr>
                <w:rFonts w:ascii="宋体" w:hAnsi="宋体" w:cs="宋体"/>
                <w:color w:val="auto"/>
                <w:kern w:val="0"/>
                <w:szCs w:val="21"/>
              </w:rPr>
            </w:pPr>
            <w:r>
              <w:rPr>
                <w:rFonts w:hint="eastAsia" w:ascii="宋体" w:hAnsi="宋体" w:cs="宋体"/>
                <w:color w:val="auto"/>
                <w:kern w:val="0"/>
                <w:szCs w:val="21"/>
              </w:rPr>
              <w:t>5.服务响应时间：</w:t>
            </w:r>
          </w:p>
          <w:p w14:paraId="78D5009D">
            <w:pPr>
              <w:tabs>
                <w:tab w:val="left" w:pos="425"/>
              </w:tabs>
              <w:spacing w:line="320" w:lineRule="exact"/>
              <w:ind w:right="105" w:rightChars="50" w:firstLine="420" w:firstLineChars="200"/>
              <w:rPr>
                <w:rFonts w:ascii="宋体" w:hAnsi="宋体" w:cs="宋体"/>
                <w:color w:val="auto"/>
                <w:kern w:val="0"/>
                <w:szCs w:val="21"/>
              </w:rPr>
            </w:pPr>
            <w:r>
              <w:rPr>
                <w:rFonts w:hint="eastAsia" w:ascii="宋体" w:hAnsi="宋体" w:cs="宋体"/>
                <w:color w:val="auto"/>
                <w:kern w:val="0"/>
                <w:szCs w:val="21"/>
              </w:rPr>
              <w:t>（1）质保期内，中标供应商须提供7*24小时技术支持和服务，对用户维修或维护要求应在30分钟内作出响应，提出处理意见；如需现场服务的，保证技术人员在3小时内到达现场，8小时内解决问题；如需更换零配件及消耗品，不超过24小时解决问题。</w:t>
            </w:r>
          </w:p>
          <w:p w14:paraId="048CC556">
            <w:pPr>
              <w:tabs>
                <w:tab w:val="left" w:pos="425"/>
              </w:tabs>
              <w:spacing w:line="320" w:lineRule="exact"/>
              <w:ind w:right="105" w:rightChars="50" w:firstLine="420" w:firstLineChars="200"/>
              <w:rPr>
                <w:rFonts w:ascii="宋体" w:hAnsi="宋体" w:cs="宋体"/>
                <w:bCs/>
                <w:color w:val="auto"/>
                <w:kern w:val="0"/>
                <w:szCs w:val="21"/>
              </w:rPr>
            </w:pPr>
            <w:r>
              <w:rPr>
                <w:rFonts w:hint="eastAsia" w:ascii="宋体" w:hAnsi="宋体" w:cs="宋体"/>
                <w:bCs/>
                <w:color w:val="auto"/>
                <w:kern w:val="0"/>
                <w:szCs w:val="21"/>
              </w:rPr>
              <w:t>（2）质保期外，</w:t>
            </w:r>
            <w:r>
              <w:rPr>
                <w:rFonts w:hint="eastAsia" w:ascii="宋体" w:hAnsi="宋体" w:cs="宋体"/>
                <w:color w:val="auto"/>
                <w:kern w:val="0"/>
                <w:szCs w:val="21"/>
              </w:rPr>
              <w:t>中标</w:t>
            </w:r>
            <w:r>
              <w:rPr>
                <w:rFonts w:hint="eastAsia" w:ascii="宋体" w:hAnsi="宋体" w:cs="宋体"/>
                <w:bCs/>
                <w:color w:val="auto"/>
                <w:kern w:val="0"/>
                <w:szCs w:val="21"/>
              </w:rPr>
              <w:t>供应商须提供7*24小时电话技术支持或网络在线技术支持。出现故障必须在3小时内做出响应，若电话或网络无法解决问题则8小时内到达维修现场。一般问题应在8小时内解决，重大问题或其它无法迅速解决的问题应在48小时内解决。</w:t>
            </w:r>
          </w:p>
          <w:p w14:paraId="132FD919">
            <w:pPr>
              <w:tabs>
                <w:tab w:val="left" w:pos="425"/>
              </w:tabs>
              <w:spacing w:line="320" w:lineRule="exact"/>
              <w:ind w:right="105" w:rightChars="50" w:firstLine="420" w:firstLineChars="200"/>
              <w:rPr>
                <w:rFonts w:ascii="宋体" w:hAnsi="宋体" w:cs="宋体"/>
                <w:color w:val="auto"/>
                <w:kern w:val="1"/>
                <w:szCs w:val="21"/>
              </w:rPr>
            </w:pPr>
            <w:r>
              <w:rPr>
                <w:rFonts w:hint="eastAsia" w:ascii="宋体" w:hAnsi="宋体" w:cs="宋体"/>
                <w:color w:val="auto"/>
                <w:kern w:val="0"/>
                <w:szCs w:val="21"/>
              </w:rPr>
              <w:t>6.采购文件如要求中标供应商在项目交货（或验收）前提供生产厂家针对本项目开具的售后服务承诺函及授权书（如中标供应商为生产厂家的无需提供授权书）原件的，如中标供应商无法提供资料原件或资料提供不齐全的，采购人有权不予收货（或验收），并可以单方面终止合同，同时保留追究中标供应商的违约法律责任。</w:t>
            </w:r>
          </w:p>
        </w:tc>
      </w:tr>
      <w:tr w14:paraId="6C995FB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3"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41AEEC82">
            <w:pPr>
              <w:snapToGrid w:val="0"/>
              <w:spacing w:line="320" w:lineRule="exact"/>
              <w:rPr>
                <w:rFonts w:ascii="宋体" w:hAnsi="宋体" w:cs="宋体"/>
                <w:color w:val="auto"/>
                <w:szCs w:val="21"/>
              </w:rPr>
            </w:pPr>
            <w:r>
              <w:rPr>
                <w:rFonts w:hint="eastAsia" w:ascii="宋体" w:hAnsi="宋体" w:cs="宋体"/>
                <w:b/>
                <w:color w:val="auto"/>
                <w:sz w:val="24"/>
                <w:szCs w:val="32"/>
              </w:rPr>
              <w:t>三、进口产品说明</w:t>
            </w:r>
          </w:p>
        </w:tc>
      </w:tr>
      <w:tr w14:paraId="3E884EC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3" w:hRule="atLeast"/>
        </w:trPr>
        <w:tc>
          <w:tcPr>
            <w:tcW w:w="67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94E8A51">
            <w:pPr>
              <w:snapToGrid w:val="0"/>
              <w:spacing w:line="320" w:lineRule="exact"/>
              <w:jc w:val="center"/>
              <w:rPr>
                <w:rFonts w:ascii="宋体" w:hAnsi="宋体" w:cs="宋体"/>
                <w:color w:val="auto"/>
                <w:kern w:val="1"/>
                <w:szCs w:val="21"/>
              </w:rPr>
            </w:pPr>
            <w:r>
              <w:rPr>
                <w:rFonts w:hint="eastAsia" w:ascii="宋体" w:hAnsi="宋体" w:cs="宋体"/>
                <w:bCs/>
                <w:color w:val="auto"/>
              </w:rPr>
              <w:t>进口产品说明</w:t>
            </w:r>
          </w:p>
        </w:tc>
        <w:tc>
          <w:tcPr>
            <w:tcW w:w="432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462D9100">
            <w:pPr>
              <w:snapToGrid w:val="0"/>
              <w:spacing w:line="320" w:lineRule="exact"/>
              <w:rPr>
                <w:rFonts w:ascii="宋体" w:hAnsi="宋体" w:cs="宋体"/>
                <w:color w:val="auto"/>
                <w:kern w:val="1"/>
                <w:szCs w:val="21"/>
              </w:rPr>
            </w:pPr>
            <w:r>
              <w:rPr>
                <w:rFonts w:hint="eastAsia" w:ascii="宋体" w:hAnsi="宋体" w:cs="宋体"/>
                <w:b/>
                <w:color w:val="auto"/>
              </w:rPr>
              <w:t>本分标货物不接受进口产品</w:t>
            </w:r>
            <w:r>
              <w:rPr>
                <w:rFonts w:hint="eastAsia" w:ascii="宋体" w:hAnsi="宋体" w:cs="宋体"/>
                <w:color w:val="auto"/>
                <w:kern w:val="0"/>
                <w:szCs w:val="21"/>
              </w:rPr>
              <w:t>（即通过中国海关报关验放进入中国境内且产自关境外的产品）参与竞标，如有进口产品参与竞标的，其响应文件作无效处理。</w:t>
            </w:r>
          </w:p>
        </w:tc>
      </w:tr>
      <w:tr w14:paraId="27F7A40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3"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27AB233F">
            <w:pPr>
              <w:snapToGrid w:val="0"/>
              <w:spacing w:line="320" w:lineRule="exact"/>
              <w:rPr>
                <w:rFonts w:cs="宋体"/>
                <w:color w:val="auto"/>
                <w:kern w:val="1"/>
                <w:szCs w:val="21"/>
              </w:rPr>
            </w:pPr>
            <w:r>
              <w:rPr>
                <w:rFonts w:hint="eastAsia" w:ascii="宋体" w:hAnsi="宋体" w:cs="宋体"/>
                <w:b/>
                <w:color w:val="auto"/>
                <w:sz w:val="24"/>
                <w:szCs w:val="32"/>
              </w:rPr>
              <w:t>四、核心产品</w:t>
            </w:r>
          </w:p>
        </w:tc>
      </w:tr>
      <w:tr w14:paraId="1B53640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3" w:hRule="atLeast"/>
        </w:trPr>
        <w:tc>
          <w:tcPr>
            <w:tcW w:w="67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3CCACC7">
            <w:pPr>
              <w:snapToGrid w:val="0"/>
              <w:spacing w:line="320" w:lineRule="exact"/>
              <w:jc w:val="center"/>
              <w:rPr>
                <w:rFonts w:ascii="宋体" w:hAnsi="宋体" w:cs="宋体"/>
                <w:b/>
                <w:color w:val="auto"/>
                <w:szCs w:val="21"/>
              </w:rPr>
            </w:pPr>
            <w:r>
              <w:rPr>
                <w:rFonts w:hint="eastAsia" w:ascii="宋体" w:hAnsi="宋体" w:cs="宋体"/>
                <w:bCs/>
                <w:color w:val="auto"/>
              </w:rPr>
              <w:t>核心产品</w:t>
            </w:r>
          </w:p>
        </w:tc>
        <w:tc>
          <w:tcPr>
            <w:tcW w:w="432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4D7D5B00">
            <w:pPr>
              <w:snapToGrid w:val="0"/>
              <w:spacing w:line="320" w:lineRule="exact"/>
              <w:rPr>
                <w:color w:val="auto"/>
                <w:highlight w:val="none"/>
              </w:rPr>
            </w:pPr>
            <w:r>
              <w:rPr>
                <w:rFonts w:hint="eastAsia" w:ascii="宋体" w:hAnsi="宋体" w:cs="宋体"/>
                <w:b/>
                <w:color w:val="auto"/>
                <w:highlight w:val="none"/>
              </w:rPr>
              <w:t xml:space="preserve">本分标核心产品为：第 </w:t>
            </w:r>
            <w:r>
              <w:rPr>
                <w:rFonts w:hint="eastAsia" w:ascii="宋体" w:hAnsi="宋体" w:cs="宋体"/>
                <w:b/>
                <w:color w:val="auto"/>
                <w:highlight w:val="none"/>
                <w:lang w:val="en-US" w:eastAsia="zh-CN"/>
              </w:rPr>
              <w:t>1</w:t>
            </w:r>
            <w:r>
              <w:rPr>
                <w:rFonts w:hint="eastAsia" w:ascii="宋体" w:hAnsi="宋体" w:cs="宋体"/>
                <w:b/>
                <w:color w:val="auto"/>
                <w:highlight w:val="none"/>
              </w:rPr>
              <w:t xml:space="preserve"> 项  </w:t>
            </w:r>
          </w:p>
        </w:tc>
      </w:tr>
    </w:tbl>
    <w:p w14:paraId="4F8FEDBC">
      <w:pPr>
        <w:rPr>
          <w:color w:val="auto"/>
        </w:rPr>
      </w:pPr>
      <w:r>
        <w:rPr>
          <w:color w:val="auto"/>
        </w:rPr>
        <w:br w:type="page"/>
      </w:r>
    </w:p>
    <w:tbl>
      <w:tblPr>
        <w:tblStyle w:val="48"/>
        <w:tblW w:w="5000" w:type="pct"/>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387"/>
        <w:gridCol w:w="745"/>
        <w:gridCol w:w="436"/>
        <w:gridCol w:w="663"/>
        <w:gridCol w:w="6489"/>
      </w:tblGrid>
      <w:tr w14:paraId="1EFA1DB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3"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31259916">
            <w:pPr>
              <w:spacing w:line="400" w:lineRule="exact"/>
              <w:jc w:val="center"/>
              <w:textAlignment w:val="baseline"/>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 w:val="24"/>
              </w:rPr>
              <w:t>C分标</w:t>
            </w:r>
          </w:p>
        </w:tc>
      </w:tr>
      <w:tr w14:paraId="7D83C4D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3"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6A7E7CA2">
            <w:pPr>
              <w:spacing w:line="400" w:lineRule="exact"/>
              <w:textAlignment w:val="baseline"/>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一、项目要求及技术需求</w:t>
            </w:r>
          </w:p>
        </w:tc>
      </w:tr>
      <w:tr w14:paraId="5753476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3" w:hRule="atLeast"/>
        </w:trPr>
        <w:tc>
          <w:tcPr>
            <w:tcW w:w="222" w:type="pct"/>
            <w:tcBorders>
              <w:top w:val="single" w:color="auto" w:sz="4" w:space="0"/>
              <w:left w:val="single" w:color="auto" w:sz="4" w:space="0"/>
              <w:bottom w:val="single" w:color="auto" w:sz="4" w:space="0"/>
              <w:right w:val="single" w:color="auto" w:sz="4" w:space="0"/>
            </w:tcBorders>
            <w:shd w:val="clear" w:color="auto" w:fill="auto"/>
            <w:vAlign w:val="center"/>
          </w:tcPr>
          <w:p w14:paraId="0BB63137">
            <w:pPr>
              <w:spacing w:line="400" w:lineRule="exact"/>
              <w:jc w:val="center"/>
              <w:textAlignment w:val="baseline"/>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项号</w:t>
            </w:r>
          </w:p>
        </w:tc>
        <w:tc>
          <w:tcPr>
            <w:tcW w:w="427" w:type="pct"/>
            <w:tcBorders>
              <w:top w:val="single" w:color="auto" w:sz="4" w:space="0"/>
              <w:left w:val="single" w:color="auto" w:sz="4" w:space="0"/>
              <w:bottom w:val="single" w:color="auto" w:sz="4" w:space="0"/>
              <w:right w:val="single" w:color="auto" w:sz="4" w:space="0"/>
            </w:tcBorders>
            <w:shd w:val="clear" w:color="auto" w:fill="auto"/>
            <w:vAlign w:val="center"/>
          </w:tcPr>
          <w:p w14:paraId="2D352A58">
            <w:pPr>
              <w:spacing w:line="400" w:lineRule="exact"/>
              <w:jc w:val="center"/>
              <w:textAlignment w:val="baseline"/>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标的名称</w:t>
            </w: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14:paraId="318B05B2">
            <w:pPr>
              <w:spacing w:line="400" w:lineRule="exact"/>
              <w:jc w:val="center"/>
              <w:textAlignment w:val="baseline"/>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数量</w:t>
            </w: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14:paraId="7E8352DA">
            <w:pPr>
              <w:spacing w:line="400" w:lineRule="exact"/>
              <w:jc w:val="center"/>
              <w:textAlignment w:val="baseline"/>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所属行业</w:t>
            </w:r>
          </w:p>
        </w:tc>
        <w:tc>
          <w:tcPr>
            <w:tcW w:w="3720" w:type="pct"/>
            <w:tcBorders>
              <w:top w:val="single" w:color="auto" w:sz="4" w:space="0"/>
              <w:left w:val="single" w:color="auto" w:sz="4" w:space="0"/>
              <w:bottom w:val="single" w:color="auto" w:sz="4" w:space="0"/>
              <w:right w:val="single" w:color="auto" w:sz="4" w:space="0"/>
            </w:tcBorders>
            <w:shd w:val="clear" w:color="auto" w:fill="auto"/>
            <w:vAlign w:val="center"/>
          </w:tcPr>
          <w:p w14:paraId="456FA2CB">
            <w:pPr>
              <w:spacing w:line="400" w:lineRule="exact"/>
              <w:jc w:val="center"/>
              <w:textAlignment w:val="baseline"/>
              <w:rPr>
                <w:rFonts w:cs="宋体" w:asciiTheme="minorEastAsia" w:hAnsiTheme="minorEastAsia" w:eastAsiaTheme="minorEastAsia"/>
                <w:bCs/>
                <w:color w:val="auto"/>
                <w:szCs w:val="21"/>
              </w:rPr>
            </w:pPr>
            <w:r>
              <w:rPr>
                <w:rFonts w:hint="eastAsia" w:cs="宋体" w:asciiTheme="minorEastAsia" w:hAnsiTheme="minorEastAsia" w:eastAsiaTheme="minorEastAsia"/>
                <w:color w:val="auto"/>
                <w:szCs w:val="21"/>
              </w:rPr>
              <w:t>技术参数及性能（配置）要求</w:t>
            </w:r>
          </w:p>
        </w:tc>
      </w:tr>
      <w:tr w14:paraId="18F47D3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3" w:hRule="atLeast"/>
        </w:trPr>
        <w:tc>
          <w:tcPr>
            <w:tcW w:w="222" w:type="pct"/>
            <w:tcBorders>
              <w:top w:val="single" w:color="auto" w:sz="4" w:space="0"/>
              <w:left w:val="single" w:color="auto" w:sz="4" w:space="0"/>
              <w:bottom w:val="single" w:color="auto" w:sz="4" w:space="0"/>
              <w:right w:val="single" w:color="auto" w:sz="4" w:space="0"/>
            </w:tcBorders>
            <w:shd w:val="clear" w:color="auto" w:fill="auto"/>
            <w:vAlign w:val="center"/>
          </w:tcPr>
          <w:p w14:paraId="5548EEEF">
            <w:pPr>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w:t>
            </w:r>
          </w:p>
        </w:tc>
        <w:tc>
          <w:tcPr>
            <w:tcW w:w="427" w:type="pct"/>
            <w:tcBorders>
              <w:top w:val="single" w:color="auto" w:sz="4" w:space="0"/>
              <w:left w:val="single" w:color="auto" w:sz="4" w:space="0"/>
              <w:bottom w:val="single" w:color="auto" w:sz="4" w:space="0"/>
              <w:right w:val="single" w:color="auto" w:sz="4" w:space="0"/>
            </w:tcBorders>
            <w:shd w:val="clear" w:color="auto" w:fill="auto"/>
            <w:vAlign w:val="center"/>
          </w:tcPr>
          <w:p w14:paraId="2515D81C">
            <w:pPr>
              <w:jc w:val="center"/>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电子综合实训设备</w:t>
            </w: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14:paraId="7D98987B">
            <w:pPr>
              <w:spacing w:line="400" w:lineRule="exact"/>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18套</w:t>
            </w: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14:paraId="40C30AD0">
            <w:pPr>
              <w:spacing w:line="400" w:lineRule="exact"/>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工业</w:t>
            </w:r>
          </w:p>
        </w:tc>
        <w:tc>
          <w:tcPr>
            <w:tcW w:w="3720" w:type="pct"/>
            <w:tcBorders>
              <w:top w:val="single" w:color="auto" w:sz="4" w:space="0"/>
              <w:left w:val="single" w:color="auto" w:sz="4" w:space="0"/>
              <w:bottom w:val="single" w:color="auto" w:sz="4" w:space="0"/>
              <w:right w:val="single" w:color="auto" w:sz="4" w:space="0"/>
            </w:tcBorders>
            <w:shd w:val="clear" w:color="auto" w:fill="auto"/>
            <w:vAlign w:val="center"/>
          </w:tcPr>
          <w:p w14:paraId="5055FE70">
            <w:pPr>
              <w:spacing w:line="400" w:lineRule="exact"/>
              <w:ind w:firstLine="422" w:firstLineChars="200"/>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一、可编程直流电源</w:t>
            </w:r>
          </w:p>
          <w:p w14:paraId="64BD815E">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技术参数：</w:t>
            </w:r>
          </w:p>
          <w:p w14:paraId="725FF64C">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（1）额定输出电压：CH1/2：0~36V (CH1/CH2)，CH3:1.8V/2.5V/3.3V/5V，0~6V，2A，CH4: USB 5V/2A</w:t>
            </w:r>
          </w:p>
          <w:p w14:paraId="347033CF">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（2）最小分辨率</w:t>
            </w:r>
            <w:r>
              <w:rPr>
                <w:rFonts w:hint="eastAsia" w:cs="宋体" w:asciiTheme="minorEastAsia" w:hAnsiTheme="minorEastAsia" w:eastAsiaTheme="minorEastAsia"/>
                <w:color w:val="auto"/>
                <w:szCs w:val="21"/>
                <w:lang w:eastAsia="zh-CN"/>
              </w:rPr>
              <w:t>不低于</w:t>
            </w:r>
            <w:r>
              <w:rPr>
                <w:rFonts w:hint="eastAsia" w:cs="宋体" w:asciiTheme="minorEastAsia" w:hAnsiTheme="minorEastAsia" w:eastAsiaTheme="minorEastAsia"/>
                <w:color w:val="auto"/>
                <w:szCs w:val="21"/>
              </w:rPr>
              <w:t>10mV/1mA</w:t>
            </w:r>
          </w:p>
          <w:p w14:paraId="625BEE42">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（3）输出ON/OFF</w:t>
            </w:r>
          </w:p>
          <w:p w14:paraId="73BC1365">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（4）可设置过压与过流保护</w:t>
            </w:r>
          </w:p>
          <w:p w14:paraId="4F508C93">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（5）关机记忆</w:t>
            </w:r>
          </w:p>
          <w:p w14:paraId="19AABB3E">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（6）键盘锁定、按键音</w:t>
            </w:r>
          </w:p>
          <w:p w14:paraId="75B04C97">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（7）一键调出预置值</w:t>
            </w:r>
          </w:p>
          <w:p w14:paraId="4919ED1E">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（8）USB Device、RS-232、Digital I/O接口</w:t>
            </w:r>
          </w:p>
          <w:p w14:paraId="3DC28D2F">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（9）EBTN超黑底LCD</w:t>
            </w:r>
          </w:p>
          <w:p w14:paraId="7CD96227">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（10）电源电压：AC 100V/230V</w:t>
            </w:r>
          </w:p>
          <w:p w14:paraId="48CBEFFF">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（11）频率：50/60Hz</w:t>
            </w:r>
          </w:p>
          <w:p w14:paraId="5C354FAF">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（12）CH1/CH2输出特性：0~36V/0~3A</w:t>
            </w:r>
          </w:p>
          <w:p w14:paraId="7A556F0A">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电源调节率：恒压≤0.01%，恒流≤0.2%</w:t>
            </w:r>
          </w:p>
          <w:p w14:paraId="50F3AF76">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负载调节率：恒压≤0.01%（额定电流≤3A），≤0.02%+5mV（额定电流&gt;2.5A），恒流 ≤0.02%+3mA</w:t>
            </w:r>
          </w:p>
          <w:p w14:paraId="5FF39C37">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（13）编程/回读精度(25℃±5℃)：</w:t>
            </w:r>
          </w:p>
          <w:p w14:paraId="25B17C76">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电压≤0.1%+3mV，电流 ≤0.5%+2mA</w:t>
            </w:r>
          </w:p>
          <w:p w14:paraId="2EDB5DE0">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（14）纹波与噪声：电压 ≤1mVrms(5Hz~1MHz)，电流 ≤3mArms</w:t>
            </w:r>
          </w:p>
          <w:p w14:paraId="3BFD9BFB">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（15）温度系数：电压/电流 ≤300ppm/℃</w:t>
            </w:r>
          </w:p>
          <w:p w14:paraId="078D82A2">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（16）并联模式：电源调节率 ≤0.01%+3mV，</w:t>
            </w:r>
          </w:p>
          <w:p w14:paraId="310BBF48">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负载调解率 ≤0.01%±3mV(额定电流≤3A)，</w:t>
            </w:r>
          </w:p>
          <w:p w14:paraId="2EBB1948">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≤0.02%±30mV(额定电流＞3A)</w:t>
            </w:r>
          </w:p>
          <w:p w14:paraId="253142BE">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（17）串联模式：电源调节率 ≤0.01%+5mV，</w:t>
            </w:r>
          </w:p>
          <w:p w14:paraId="5FDBA3CA">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负载调节率 ≤300mV，误差 ≤0.01%±10mV(10~30V空载)（接入负载≤300mV），≤0.5%±30mV(0~9.99V空载)（接入负载≤300mV）</w:t>
            </w:r>
          </w:p>
          <w:p w14:paraId="3C4BF817">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（18）CH3输出特性：1.8V/2.5V/3.3V/5.0V ±3%（0~6V之间连续可调）/3A</w:t>
            </w:r>
          </w:p>
          <w:p w14:paraId="2C7707A6">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（19）CH4输出特性：5V±0.25V/电流 2A</w:t>
            </w:r>
          </w:p>
          <w:p w14:paraId="4E124CE2">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（20）接口类型 USB Device，RS-232，DIGITAL I/O口；USB充电接口5V/2A</w:t>
            </w:r>
          </w:p>
          <w:p w14:paraId="2D8EE62C">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（21）显示类型 EBTN LCD显示屏</w:t>
            </w:r>
          </w:p>
          <w:p w14:paraId="4C1081EC">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（22）尺寸(W×H×D)不大于 240mm×168mm×347mm</w:t>
            </w:r>
          </w:p>
          <w:p w14:paraId="6AAAC9D9">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（23）机身重量：不大于10.5kg</w:t>
            </w:r>
          </w:p>
          <w:p w14:paraId="14E7FA2C">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（24）附件：电源线1条，使用手册1本，测试棒 2条</w:t>
            </w:r>
          </w:p>
          <w:p w14:paraId="517280E0">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（25）支持虚拟仪器体系结构(VISA)标准通讯接口，支持上位机通过VISA接口SDK进行监控仪器，导出故障记录，包括短路和过流等异常操作记录</w:t>
            </w:r>
          </w:p>
          <w:p w14:paraId="04D97013">
            <w:pPr>
              <w:spacing w:line="400" w:lineRule="exact"/>
              <w:ind w:firstLine="422" w:firstLineChars="200"/>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二、数字示波器</w:t>
            </w:r>
          </w:p>
          <w:p w14:paraId="600C29FD">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技术参数:</w:t>
            </w:r>
          </w:p>
          <w:p w14:paraId="49861C70">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（1）120MHz带宽，2GS/s实时采样率；</w:t>
            </w:r>
          </w:p>
          <w:p w14:paraId="2E0E27E4">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（2）4个模拟通道（非交织：每个通道独立采样）；</w:t>
            </w:r>
          </w:p>
          <w:p w14:paraId="32F8893A">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（3）每通道56Mpts存储深度(四通道同时打开)，存储深度支持自动模式和手动选择；</w:t>
            </w:r>
          </w:p>
          <w:p w14:paraId="35B08344">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（4）7英寸WVGA（800×480）TFT液晶屏， 256级灰度显示(支持色温显示)；</w:t>
            </w:r>
          </w:p>
          <w:p w14:paraId="58070804">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（5）波形捕获率600,000wfms/s，支持触发输出（Trigger Out）验证波形捕获率；</w:t>
            </w:r>
          </w:p>
          <w:p w14:paraId="1B642511">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（6）垂直偏转系数：1mV/div~20V/div；</w:t>
            </w:r>
          </w:p>
          <w:p w14:paraId="2E432A27">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（7）低底噪声：&lt;100uVrms；</w:t>
            </w:r>
          </w:p>
          <w:p w14:paraId="7F45F028">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（8）时基范围2ns/div~1000s/div；</w:t>
            </w:r>
          </w:p>
          <w:p w14:paraId="5A84B89E">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（9）支持每通道时基独立可调；</w:t>
            </w:r>
          </w:p>
          <w:p w14:paraId="36E61239">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（10）支持加、减、乘、除、FFT、高级运算（支持公式编辑）、逻辑运算等计算功能；</w:t>
            </w:r>
          </w:p>
          <w:p w14:paraId="0A287053">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（11）触发类型标配：边沿，脉宽，欠幅，超幅，N边沿，延迟，超时，持续时间，建立/保持，斜率，视频，码型；</w:t>
            </w:r>
          </w:p>
          <w:p w14:paraId="1A9647B3">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（12）支持但不限于RS232/UART、I2C、LIN、SPI、CAN全内存硬件解码；</w:t>
            </w:r>
          </w:p>
          <w:p w14:paraId="16E7D31F">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（13）支持外网远程操控Web control；</w:t>
            </w:r>
          </w:p>
          <w:p w14:paraId="63D24FBD">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（14）配备标准接口：支持USB Host，USB Device，LAN，EXT Trig,AUX Out（Trig Out / Pass/Fail）；</w:t>
            </w:r>
          </w:p>
          <w:p w14:paraId="280DC518">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（15）支持逻辑分析仪模块；</w:t>
            </w:r>
          </w:p>
          <w:p w14:paraId="61191B79">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（16）支持但不限于虚拟仪器体系结构(VISA)标准通讯接口，支持上位机通过VISA接口SDK进行监控仪器，导出监测波形数据，截取仪表屏幕全部画面，并能上传作为考核评分依据</w:t>
            </w:r>
          </w:p>
          <w:p w14:paraId="4E982CE5">
            <w:pPr>
              <w:spacing w:line="400" w:lineRule="exact"/>
              <w:ind w:firstLine="422" w:firstLineChars="200"/>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三、函数/任意波形发生器</w:t>
            </w:r>
          </w:p>
          <w:p w14:paraId="4D7062BA">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技术参数：</w:t>
            </w:r>
          </w:p>
          <w:p w14:paraId="1989387C">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（1）输出波形：正弦波、方波、斜波/锯齿波、脉冲波、谐波、噪声、直流、表达式、任意波形</w:t>
            </w:r>
          </w:p>
          <w:p w14:paraId="684C7F0D">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（2）输出频率范围：正弦波：1µHz~100MHz，方波：1µHz~30MHz(选配)</w:t>
            </w:r>
          </w:p>
          <w:p w14:paraId="2A7E1AD7">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任意波：1µHz~20MHz</w:t>
            </w:r>
          </w:p>
          <w:p w14:paraId="5F5F881A">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斜波：1µHz-20MHz</w:t>
            </w:r>
          </w:p>
          <w:p w14:paraId="38C54EFC">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采用DDS技术、双通道等性能独立输出</w:t>
            </w:r>
          </w:p>
          <w:p w14:paraId="2D872635">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内置16次谐波发生器</w:t>
            </w:r>
          </w:p>
          <w:p w14:paraId="769E0B12">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内置不小于7位高精度、宽频带频率计、频率范围：100mHz~200MHz</w:t>
            </w:r>
          </w:p>
          <w:p w14:paraId="49AE983C">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（3）输出幅值(高阻)：2mVpp~20Vpp之间连续可调输出幅值误差在±1%左右</w:t>
            </w:r>
          </w:p>
          <w:p w14:paraId="18C1AD3C">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（4）垂直分辨率：16bit，采样率：500MSa/s</w:t>
            </w:r>
          </w:p>
          <w:p w14:paraId="6EBD280F">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（5）双通道同时逐点独立输出最大任意波长度：16Mpts</w:t>
            </w:r>
          </w:p>
          <w:p w14:paraId="5186E91C">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（6）模拟数字调制类型：AM、FM、PM、ASK、FSK、PSK、BPSK、QPSK、OSK、DSB-AM、PWM、SUM、QAM</w:t>
            </w:r>
          </w:p>
          <w:p w14:paraId="46019EA8">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具有独特的表达式编辑输出功能</w:t>
            </w:r>
          </w:p>
          <w:p w14:paraId="7449438A">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具有通道叠加、通道复制功能</w:t>
            </w:r>
          </w:p>
          <w:p w14:paraId="57205211">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（7）显示：不小于8英寸WVGA（800×480）TFT液晶屏，同时显示两路频率、幅值等信息USB Device、USB Host、LAN接口，支持U盘存储及系统升级</w:t>
            </w:r>
          </w:p>
          <w:p w14:paraId="3D75CD36">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（8）支持虚拟仪器体系结构(VISA)标准通讯接口，支持上位机通过VISA接口SDK进行监控仪器，导出双通道波形数据，截取仪表屏幕全部画面，并能上传作为考核评分依据。</w:t>
            </w:r>
          </w:p>
          <w:p w14:paraId="3C734EF0">
            <w:pPr>
              <w:spacing w:line="400" w:lineRule="exact"/>
              <w:ind w:firstLine="422" w:firstLineChars="200"/>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四、工作台</w:t>
            </w:r>
          </w:p>
          <w:p w14:paraId="1E57C2D0">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(1)结构尺寸：采用L字形设计，约L2600mm×W1800mm×H2304mm。</w:t>
            </w:r>
          </w:p>
          <w:p w14:paraId="07D661CC">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(2)操作桌约L1800mm×W800mm×H816mm，铝型材骨架，桌面25mm厚防火纤维板。</w:t>
            </w:r>
          </w:p>
          <w:p w14:paraId="3079AC37">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(3)电脑桌约L1800mm×W800mm×H816mm，铝型材骨架，桌面25mm厚防火纤维板。</w:t>
            </w:r>
          </w:p>
          <w:p w14:paraId="1734FA48">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(4)LED灯棚（钢板冷轧钣金工艺精制而成，表面静电喷塑，配置创意现代条形5.LED吸顶灯，飘月台形状，科幻感十足）</w:t>
            </w:r>
          </w:p>
          <w:p w14:paraId="12C9E02E">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(5)工具网孔挂板（钢板冷轧钣金工艺精制而成，表面静电喷塑，可挂置常用线材、工具、耗材等。）</w:t>
            </w:r>
          </w:p>
          <w:p w14:paraId="2BA6F584">
            <w:pPr>
              <w:spacing w:line="400" w:lineRule="exact"/>
              <w:ind w:firstLine="422" w:firstLineChars="200"/>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五、工具柜</w:t>
            </w:r>
          </w:p>
          <w:p w14:paraId="3017B1FD">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(1)结构尺寸：</w:t>
            </w:r>
            <w:r>
              <w:rPr>
                <w:rFonts w:hint="eastAsia" w:cs="宋体" w:asciiTheme="minorEastAsia" w:hAnsiTheme="minorEastAsia" w:eastAsiaTheme="minorEastAsia"/>
                <w:color w:val="auto"/>
                <w:szCs w:val="21"/>
                <w:lang w:val="en-US" w:eastAsia="zh-CN"/>
              </w:rPr>
              <w:t>约</w:t>
            </w:r>
            <w:r>
              <w:rPr>
                <w:rFonts w:hint="eastAsia" w:cs="宋体" w:asciiTheme="minorEastAsia" w:hAnsiTheme="minorEastAsia" w:eastAsiaTheme="minorEastAsia"/>
                <w:color w:val="auto"/>
                <w:szCs w:val="21"/>
              </w:rPr>
              <w:t>L460mm×W500mm×H645mm，采用优质Q235冷轧钢板焊接而成，表面静电喷塑，工具柜下装带刹车的万向轮，使工具柜可以随意固定和移动。</w:t>
            </w:r>
          </w:p>
          <w:p w14:paraId="33ECA270">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组成与配置：工具柜设计有四层抽屉，其中第一、二、三层抽屉内部使用分隔条分隔成三个空间，实训电路板、元器件、工具、耗材均可放在隔间内，第四层为大容量柜，可放置套装配件、工具包、开发板、仿真器、测量仪表等。</w:t>
            </w:r>
          </w:p>
          <w:p w14:paraId="16BA1F61">
            <w:pPr>
              <w:spacing w:line="400" w:lineRule="exact"/>
              <w:ind w:firstLine="422" w:firstLineChars="200"/>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六、台式工作站</w:t>
            </w:r>
          </w:p>
          <w:p w14:paraId="368A91BD">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（1）主机电脑：13代I7  内存16G  独显4G  256SSD+1TB  WIN10 64位</w:t>
            </w:r>
          </w:p>
          <w:p w14:paraId="1A94F854">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（2）显示器：24寸HDMI接口</w:t>
            </w:r>
          </w:p>
          <w:p w14:paraId="3562E6DB">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（3）键盘鼠标：有线、104键、鼠标垫</w:t>
            </w:r>
          </w:p>
          <w:p w14:paraId="65E32F77">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（4）椅子：5轮 液压升降</w:t>
            </w:r>
          </w:p>
          <w:p w14:paraId="4C145FD4">
            <w:pPr>
              <w:spacing w:line="400" w:lineRule="exact"/>
              <w:ind w:firstLine="422" w:firstLineChars="200"/>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七、UPS电源 1000VA/600W</w:t>
            </w:r>
          </w:p>
          <w:p w14:paraId="65021F94">
            <w:pPr>
              <w:spacing w:line="400" w:lineRule="exact"/>
              <w:ind w:firstLine="422" w:firstLineChars="200"/>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八、工位记录仪</w:t>
            </w:r>
          </w:p>
          <w:p w14:paraId="79867B7C">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技术参数：</w:t>
            </w:r>
          </w:p>
          <w:p w14:paraId="20523835">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支持虚拟仪器体系结构(VISA)标准通讯接口，支持上位机通过VISA接口SDK进行监控仪器，可以支持全景拍摄，自带方向可换顶部安装架。导出监测波形数据，截取仪表屏幕全部画面，并能上传作为考核评分依据。</w:t>
            </w:r>
          </w:p>
          <w:p w14:paraId="43958A77">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产品功能：远程监控；</w:t>
            </w:r>
          </w:p>
          <w:p w14:paraId="7E60221F">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产品外形：半球式；</w:t>
            </w:r>
          </w:p>
          <w:p w14:paraId="00A99946">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成像色彩：彩色；</w:t>
            </w:r>
          </w:p>
          <w:p w14:paraId="71D169C6">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有效像素：300万；</w:t>
            </w:r>
          </w:p>
          <w:p w14:paraId="1FBCED3B">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镜头参数：2.8mm；</w:t>
            </w:r>
          </w:p>
          <w:p w14:paraId="0E42937E">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水平视场角：85-90°；</w:t>
            </w:r>
          </w:p>
          <w:p w14:paraId="6DF27DCB">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分辨率：2560×1440；</w:t>
            </w:r>
          </w:p>
          <w:p w14:paraId="0A6C3818">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电源输入接口:DC12V， 5.5 mm 圆头。</w:t>
            </w:r>
          </w:p>
          <w:p w14:paraId="083018A5">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网络接口:网络信号输出。</w:t>
            </w:r>
          </w:p>
          <w:p w14:paraId="551D614D">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防护等级：IP66；</w:t>
            </w:r>
          </w:p>
          <w:p w14:paraId="4E5366BF">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电源电压：DC 12V/PoE（802.3af）；</w:t>
            </w:r>
          </w:p>
          <w:p w14:paraId="45E2801E">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电源功率：5.5W max；</w:t>
            </w:r>
          </w:p>
          <w:p w14:paraId="6A342530">
            <w:pPr>
              <w:spacing w:line="400" w:lineRule="exact"/>
              <w:ind w:firstLine="422" w:firstLineChars="200"/>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▲九、中枢控制终端</w:t>
            </w:r>
          </w:p>
          <w:p w14:paraId="01FA11A4">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作为设备数据中枢，运行上位机软件需集成呼叫系统、三大仪器(示波器、直流电源、函数信号发生器)管理、PCB状态采集器、工位记录仪、电源管理、能耗监控、数据上传服务器等功能。</w:t>
            </w:r>
          </w:p>
          <w:p w14:paraId="331F5594">
            <w:pPr>
              <w:spacing w:line="400" w:lineRule="exact"/>
              <w:ind w:firstLine="422" w:firstLineChars="200"/>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▲十、PCB质量采集器</w:t>
            </w:r>
          </w:p>
          <w:p w14:paraId="2A440EAA">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可以手动或自动获取PCB工作数据及图像，实时记录PCB工作状态和故障现象，获取结果能够以源文件形式保存用于比赛过程分析和赛后溯源，也可以插入Office做报告记录。提供实训屏内嵌PCB状态采集器图片，图片要求：展示图必须是高清原图，P图或经过任何处理的图片视为不满足要求；</w:t>
            </w:r>
          </w:p>
          <w:p w14:paraId="376D7EDB">
            <w:pPr>
              <w:spacing w:line="400" w:lineRule="exact"/>
              <w:ind w:firstLine="422" w:firstLineChars="200"/>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十一、万用表</w:t>
            </w:r>
          </w:p>
          <w:p w14:paraId="12D7ADB2">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（1）IP65防护等级，可承受2米跌落</w:t>
            </w:r>
          </w:p>
          <w:p w14:paraId="0D60F1F8">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（2）大屏LCD显示，6000计数的双斜率模/数转换器</w:t>
            </w:r>
          </w:p>
          <w:p w14:paraId="6E8B5F22">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（3）全功能误测保护，可承受6kV雷电脉冲电压冲击</w:t>
            </w:r>
          </w:p>
          <w:p w14:paraId="1D2C5DCB">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（4）AC电压电流峰值(Peak)捕获（1ms）测量</w:t>
            </w:r>
          </w:p>
          <w:p w14:paraId="418F0768">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（5）高达600V的交直流电压和20A直流电流测量</w:t>
            </w:r>
          </w:p>
          <w:p w14:paraId="383FF3ED">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（6）低通滤波器</w:t>
            </w:r>
          </w:p>
          <w:p w14:paraId="19304566">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（7）LoZ电压测量</w:t>
            </w:r>
          </w:p>
          <w:p w14:paraId="29FC8EBE">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（8）电阻测试，通断测试和二极管3V电压测试</w:t>
            </w:r>
          </w:p>
          <w:p w14:paraId="635BC17A">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（9）60.00mF电容测量</w:t>
            </w:r>
          </w:p>
          <w:p w14:paraId="650B6B99">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（10）真有效值测量，最小/最大峰值测量,相对测量模式（REL）</w:t>
            </w:r>
          </w:p>
          <w:p w14:paraId="1928DD75">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（11）手自动量程可选，自动背光，自动档位记忆功</w:t>
            </w:r>
          </w:p>
          <w:p w14:paraId="5614E69A">
            <w:pPr>
              <w:spacing w:line="400" w:lineRule="exact"/>
              <w:ind w:firstLine="422" w:firstLineChars="200"/>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十二、智能焊台</w:t>
            </w:r>
          </w:p>
          <w:p w14:paraId="08EA7D41">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烙铁风枪二合一</w:t>
            </w:r>
          </w:p>
          <w:p w14:paraId="343448D4">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工作电压：</w:t>
            </w:r>
          </w:p>
          <w:p w14:paraId="52791947">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AC220V50Hz/AC110V60Hz、使用温度范围：10～480℃/100～500℃  </w:t>
            </w:r>
          </w:p>
          <w:p w14:paraId="1D13FD83">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产品功能：智能热风枪焊台</w:t>
            </w:r>
          </w:p>
          <w:p w14:paraId="6383B7D0">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主机输出功率：650W</w:t>
            </w:r>
          </w:p>
          <w:p w14:paraId="54B99254">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外形体积：</w:t>
            </w:r>
            <w:r>
              <w:rPr>
                <w:rFonts w:hint="eastAsia" w:cs="宋体" w:asciiTheme="minorEastAsia" w:hAnsiTheme="minorEastAsia" w:eastAsiaTheme="minorEastAsia"/>
                <w:color w:val="auto"/>
                <w:szCs w:val="21"/>
                <w:lang w:val="en-US" w:eastAsia="zh-CN"/>
              </w:rPr>
              <w:t>约</w:t>
            </w:r>
            <w:r>
              <w:rPr>
                <w:rFonts w:hint="eastAsia" w:cs="宋体" w:asciiTheme="minorEastAsia" w:hAnsiTheme="minorEastAsia" w:eastAsiaTheme="minorEastAsia"/>
                <w:color w:val="auto"/>
                <w:szCs w:val="21"/>
              </w:rPr>
              <w:t>150x130x99mm</w:t>
            </w:r>
          </w:p>
          <w:p w14:paraId="427C924E">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输入电压：AC230V 50Hz</w:t>
            </w:r>
          </w:p>
          <w:p w14:paraId="14600E03">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产品配件：热风枪</w:t>
            </w:r>
          </w:p>
          <w:p w14:paraId="3E84C747">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输出功率：560W</w:t>
            </w:r>
          </w:p>
          <w:p w14:paraId="1EF0B70E">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温度范围：100°C-500°C</w:t>
            </w:r>
          </w:p>
          <w:p w14:paraId="0D91C26A">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气流量：120L/Min</w:t>
            </w:r>
          </w:p>
          <w:p w14:paraId="6C846C92">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输入电压：AC 230V 50Hz</w:t>
            </w:r>
          </w:p>
          <w:p w14:paraId="2FA333E5">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产品配件：烙铁手柄</w:t>
            </w:r>
          </w:p>
          <w:p w14:paraId="51474F30">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输出功率：90W</w:t>
            </w:r>
          </w:p>
          <w:p w14:paraId="0F6946DD">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温度范围：180°C-480C</w:t>
            </w:r>
          </w:p>
          <w:p w14:paraId="205DA878">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烙铁头：600M系列</w:t>
            </w:r>
          </w:p>
          <w:p w14:paraId="64AF8466">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输入电压：AC 28V 50Hz</w:t>
            </w:r>
          </w:p>
          <w:p w14:paraId="4DC7B858">
            <w:pPr>
              <w:spacing w:line="400" w:lineRule="exact"/>
              <w:ind w:firstLine="422" w:firstLineChars="200"/>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十三、焊接排烟机</w:t>
            </w:r>
          </w:p>
          <w:p w14:paraId="316FCB08">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AC230V/50HZ，最大风量：100(CFM)</w:t>
            </w:r>
          </w:p>
          <w:p w14:paraId="5FE7B727">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额定电压:AC220V</w:t>
            </w:r>
          </w:p>
          <w:p w14:paraId="07A0C658">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瓦数：22W</w:t>
            </w:r>
          </w:p>
          <w:p w14:paraId="045DE1E9">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尺寸：</w:t>
            </w:r>
            <w:r>
              <w:rPr>
                <w:rFonts w:hint="eastAsia" w:cs="宋体" w:asciiTheme="minorEastAsia" w:hAnsiTheme="minorEastAsia" w:eastAsiaTheme="minorEastAsia"/>
                <w:color w:val="auto"/>
                <w:szCs w:val="21"/>
                <w:lang w:val="en-US" w:eastAsia="zh-CN"/>
              </w:rPr>
              <w:t>约</w:t>
            </w:r>
            <w:r>
              <w:rPr>
                <w:rFonts w:hint="eastAsia" w:cs="宋体" w:asciiTheme="minorEastAsia" w:hAnsiTheme="minorEastAsia" w:eastAsiaTheme="minorEastAsia"/>
                <w:color w:val="auto"/>
                <w:szCs w:val="21"/>
              </w:rPr>
              <w:t>150X210X130mm</w:t>
            </w:r>
          </w:p>
          <w:p w14:paraId="07E1C194">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风量95-115CFM(2.7-3.3M^3/min)30W</w:t>
            </w:r>
          </w:p>
          <w:p w14:paraId="6FB7EE49">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配10片活性炭过滤棉，纯铜变压器</w:t>
            </w:r>
          </w:p>
          <w:p w14:paraId="2CA057D0">
            <w:pPr>
              <w:spacing w:line="400" w:lineRule="exact"/>
              <w:ind w:firstLine="422" w:firstLineChars="200"/>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十四、台式放大镜</w:t>
            </w:r>
          </w:p>
          <w:p w14:paraId="046073E9">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带灯 台式20倍白波（光线亮度可调 不锈钢支架)</w:t>
            </w:r>
          </w:p>
          <w:p w14:paraId="6F10A229">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22W环形荧光灯</w:t>
            </w:r>
          </w:p>
          <w:p w14:paraId="580DE3DC">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镜片直径127mm</w:t>
            </w:r>
          </w:p>
          <w:p w14:paraId="38E532B3">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光学镜片桌面台式</w:t>
            </w:r>
          </w:p>
          <w:p w14:paraId="0E8F1E20">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可向折叠节臂长210mm</w:t>
            </w:r>
          </w:p>
          <w:p w14:paraId="28A27C3D">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可自如折叠</w:t>
            </w:r>
          </w:p>
          <w:p w14:paraId="1FA694CD">
            <w:pPr>
              <w:spacing w:line="400" w:lineRule="exact"/>
              <w:ind w:firstLine="422" w:firstLineChars="200"/>
              <w:rPr>
                <w:rFonts w:cs="宋体" w:asciiTheme="minorEastAsia" w:hAnsiTheme="minorEastAsia" w:eastAsiaTheme="minorEastAsia"/>
                <w:b/>
                <w:bCs/>
                <w:color w:val="auto"/>
                <w:szCs w:val="21"/>
                <w:highlight w:val="red"/>
              </w:rPr>
            </w:pPr>
            <w:r>
              <w:rPr>
                <w:rFonts w:hint="eastAsia" w:cs="宋体" w:asciiTheme="minorEastAsia" w:hAnsiTheme="minorEastAsia" w:eastAsiaTheme="minorEastAsia"/>
                <w:b/>
                <w:bCs/>
                <w:color w:val="auto"/>
                <w:szCs w:val="21"/>
                <w:highlight w:val="none"/>
              </w:rPr>
              <w:t>十五、上述采购18套</w:t>
            </w:r>
            <w:r>
              <w:rPr>
                <w:rFonts w:cs="宋体" w:asciiTheme="minorEastAsia" w:hAnsiTheme="minorEastAsia" w:eastAsiaTheme="minorEastAsia"/>
                <w:color w:val="auto"/>
                <w:szCs w:val="21"/>
                <w:highlight w:val="none"/>
              </w:rPr>
              <w:t>电子综合实训设备</w:t>
            </w:r>
            <w:r>
              <w:rPr>
                <w:rFonts w:hint="eastAsia" w:cs="宋体" w:asciiTheme="minorEastAsia" w:hAnsiTheme="minorEastAsia" w:eastAsiaTheme="minorEastAsia"/>
                <w:color w:val="auto"/>
                <w:szCs w:val="21"/>
                <w:highlight w:val="none"/>
              </w:rPr>
              <w:t>,投标人需</w:t>
            </w:r>
            <w:r>
              <w:rPr>
                <w:rFonts w:hint="eastAsia" w:cs="宋体" w:asciiTheme="minorEastAsia" w:hAnsiTheme="minorEastAsia" w:eastAsiaTheme="minorEastAsia"/>
                <w:b/>
                <w:bCs/>
                <w:color w:val="auto"/>
                <w:szCs w:val="21"/>
                <w:highlight w:val="none"/>
              </w:rPr>
              <w:t>另配套1套桌面开源工业机器人（18套</w:t>
            </w:r>
            <w:r>
              <w:rPr>
                <w:rFonts w:cs="宋体" w:asciiTheme="minorEastAsia" w:hAnsiTheme="minorEastAsia" w:eastAsiaTheme="minorEastAsia"/>
                <w:color w:val="auto"/>
                <w:szCs w:val="21"/>
                <w:highlight w:val="none"/>
              </w:rPr>
              <w:t>电子综合实训设备</w:t>
            </w:r>
            <w:r>
              <w:rPr>
                <w:rFonts w:hint="eastAsia" w:cs="宋体" w:asciiTheme="minorEastAsia" w:hAnsiTheme="minorEastAsia" w:eastAsiaTheme="minorEastAsia"/>
                <w:color w:val="auto"/>
                <w:szCs w:val="21"/>
                <w:highlight w:val="none"/>
              </w:rPr>
              <w:t>共用</w:t>
            </w:r>
            <w:r>
              <w:rPr>
                <w:rFonts w:hint="eastAsia" w:cs="宋体" w:asciiTheme="minorEastAsia" w:hAnsiTheme="minorEastAsia" w:eastAsiaTheme="minorEastAsia"/>
                <w:b/>
                <w:bCs/>
                <w:color w:val="auto"/>
                <w:szCs w:val="21"/>
                <w:highlight w:val="none"/>
              </w:rPr>
              <w:t>），技术要求如下：</w:t>
            </w:r>
          </w:p>
          <w:p w14:paraId="240CF772">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（1）技术参数：</w:t>
            </w:r>
          </w:p>
          <w:p w14:paraId="47048B3E">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1）重复定位精度0.2mm，负载500g，机械结构支持拆装训练</w:t>
            </w:r>
          </w:p>
          <w:p w14:paraId="7455A254">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2）驱动为伺服电机+高精度编码器，电机定位精度0.002°，双编码器支持绝对定位，上电不需要找原点，无需校准即可使用，满足工业机器人实训要求</w:t>
            </w:r>
          </w:p>
          <w:p w14:paraId="264FEA63">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3）24V供电，臂展440mm及以上，重量5.5Kg以内</w:t>
            </w:r>
          </w:p>
          <w:p w14:paraId="64CDEE36">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4）完全开源，提供机器人系统源代码和原理教学资料包，不涉及软件侵权，提供正规软件授权</w:t>
            </w:r>
          </w:p>
          <w:p w14:paraId="6F3ADB63">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5）支持3D仿真和离线编程，工业级示教器界面，支持直线插补、圆弧插补、关节插补、DI至少8个，DO至少8个</w:t>
            </w:r>
          </w:p>
          <w:p w14:paraId="4DE57B1C">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6）支持在仿真软件内进行仿真、原理演示、算法验证</w:t>
            </w:r>
          </w:p>
          <w:p w14:paraId="6F96C22B">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（2）轴运动参数：</w:t>
            </w:r>
          </w:p>
          <w:p w14:paraId="16968116">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1）关节1：-160°~160°，180°/秒，丢步自动插补</w:t>
            </w:r>
          </w:p>
          <w:p w14:paraId="35621200">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2）关节2：0°~100°，180°/秒，丢步自动插补</w:t>
            </w:r>
          </w:p>
          <w:p w14:paraId="34996422">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3）关节3：-140°~0°，180°/秒，丢步自动插补</w:t>
            </w:r>
          </w:p>
          <w:p w14:paraId="7C96D0BC">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4）关节4：-135°~135°，360°/秒</w:t>
            </w:r>
          </w:p>
          <w:p w14:paraId="38817053">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（3）通信参数要求：</w:t>
            </w:r>
          </w:p>
          <w:p w14:paraId="469D77DE">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1）RS485通讯口2路，</w:t>
            </w:r>
          </w:p>
          <w:p w14:paraId="7153974C">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2）2路以太网接口，</w:t>
            </w:r>
          </w:p>
          <w:p w14:paraId="6662153D">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3）2路CANOPEN</w:t>
            </w:r>
          </w:p>
          <w:p w14:paraId="6C5A27B7">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（4）机器物理性要求</w:t>
            </w:r>
          </w:p>
          <w:p w14:paraId="04DC3BE5">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val="en-US" w:eastAsia="zh-CN"/>
              </w:rPr>
              <w:t>1</w:t>
            </w:r>
            <w:r>
              <w:rPr>
                <w:rFonts w:hint="eastAsia" w:cs="宋体" w:asciiTheme="minorEastAsia" w:hAnsiTheme="minorEastAsia" w:eastAsiaTheme="minorEastAsia"/>
                <w:color w:val="auto"/>
                <w:szCs w:val="21"/>
              </w:rPr>
              <w:t>）本体材料6061铝合金阳极氧化</w:t>
            </w:r>
          </w:p>
          <w:p w14:paraId="321B5B3E">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（5）驱动电机参数要求</w:t>
            </w:r>
          </w:p>
          <w:p w14:paraId="265C3DCA">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1）保持力矩0.4N*M</w:t>
            </w:r>
          </w:p>
          <w:p w14:paraId="007980C2">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2）额定电压24V</w:t>
            </w:r>
          </w:p>
          <w:p w14:paraId="1093E8C7">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3）额定电流1.7A</w:t>
            </w:r>
          </w:p>
          <w:p w14:paraId="0B5CBFB3">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4）步距角1.8°</w:t>
            </w:r>
          </w:p>
          <w:p w14:paraId="596EF7B8">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5）相数两相四线</w:t>
            </w:r>
          </w:p>
          <w:p w14:paraId="131D1BEA">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（6）减速机参数要求</w:t>
            </w:r>
          </w:p>
          <w:p w14:paraId="6E5E4E6C">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1）减速比1：10</w:t>
            </w:r>
          </w:p>
          <w:p w14:paraId="3E5868FD">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2）最大输出力矩5N*M</w:t>
            </w:r>
          </w:p>
          <w:p w14:paraId="75352026">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3）背隙 小于15弧分</w:t>
            </w:r>
          </w:p>
          <w:p w14:paraId="6DC043DD">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4）额定输入转速3000</w:t>
            </w:r>
          </w:p>
          <w:p w14:paraId="25CAD927">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（7）编码器参数</w:t>
            </w:r>
          </w:p>
          <w:p w14:paraId="36E9C9ED">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1）每个驱动电机配2个14位编码器</w:t>
            </w:r>
          </w:p>
          <w:p w14:paraId="0F656F3D">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2）末端14位编码器用于多圈定位，电机侧编码器用于精密定位</w:t>
            </w:r>
          </w:p>
          <w:p w14:paraId="25D2F9CA">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3）编码器能实现绝对定位，上电即可计算电机当前角度和圈数。</w:t>
            </w:r>
          </w:p>
          <w:p w14:paraId="21E78835">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（8）桌面开源工业机器人编程软件</w:t>
            </w:r>
          </w:p>
          <w:p w14:paraId="416B521A">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1)▲手动操作功能:显示机器人当前关节角度和笛卡尔坐标，在使能状态下，操作按钮可以控制机械臂按关节模式或坐标模式手动点动运行。（</w:t>
            </w:r>
            <w:r>
              <w:rPr>
                <w:rFonts w:hint="eastAsia" w:cs="宋体" w:asciiTheme="minorEastAsia" w:hAnsiTheme="minorEastAsia" w:eastAsiaTheme="minorEastAsia"/>
                <w:color w:val="auto"/>
                <w:szCs w:val="21"/>
                <w:lang w:val="en-US" w:eastAsia="zh-CN"/>
              </w:rPr>
              <w:t>投标文件</w:t>
            </w:r>
            <w:r>
              <w:rPr>
                <w:rFonts w:hint="eastAsia" w:cs="宋体" w:asciiTheme="minorEastAsia" w:hAnsiTheme="minorEastAsia" w:eastAsiaTheme="minorEastAsia"/>
                <w:color w:val="auto"/>
                <w:szCs w:val="21"/>
              </w:rPr>
              <w:t>需要提供功能截图）</w:t>
            </w:r>
          </w:p>
          <w:p w14:paraId="531AF82E">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2)▲任务管理功能：任务即为可以运行的机器人程序，每个任务由顺序执行的多条指令构成。（</w:t>
            </w:r>
            <w:r>
              <w:rPr>
                <w:rFonts w:hint="eastAsia" w:cs="宋体" w:asciiTheme="minorEastAsia" w:hAnsiTheme="minorEastAsia" w:eastAsiaTheme="minorEastAsia"/>
                <w:color w:val="auto"/>
                <w:szCs w:val="21"/>
                <w:lang w:val="en-US" w:eastAsia="zh-CN"/>
              </w:rPr>
              <w:t>投标文件</w:t>
            </w:r>
            <w:r>
              <w:rPr>
                <w:rFonts w:hint="eastAsia" w:cs="宋体" w:asciiTheme="minorEastAsia" w:hAnsiTheme="minorEastAsia" w:eastAsiaTheme="minorEastAsia"/>
                <w:color w:val="auto"/>
                <w:szCs w:val="21"/>
              </w:rPr>
              <w:t>需要提供功能截图）</w:t>
            </w:r>
          </w:p>
          <w:p w14:paraId="53F40D97">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3)▲点位示教功能：列表式管理坐标点数据，点位支持增删改，记录机械臂位置，或直接移动至目标点。（</w:t>
            </w:r>
            <w:r>
              <w:rPr>
                <w:rFonts w:hint="eastAsia" w:cs="宋体" w:asciiTheme="minorEastAsia" w:hAnsiTheme="minorEastAsia" w:eastAsiaTheme="minorEastAsia"/>
                <w:color w:val="auto"/>
                <w:szCs w:val="21"/>
                <w:lang w:val="en-US" w:eastAsia="zh-CN"/>
              </w:rPr>
              <w:t>投标文件</w:t>
            </w:r>
            <w:r>
              <w:rPr>
                <w:rFonts w:hint="eastAsia" w:cs="宋体" w:asciiTheme="minorEastAsia" w:hAnsiTheme="minorEastAsia" w:eastAsiaTheme="minorEastAsia"/>
                <w:color w:val="auto"/>
                <w:szCs w:val="21"/>
              </w:rPr>
              <w:t>需要提供功能截图）</w:t>
            </w:r>
          </w:p>
          <w:p w14:paraId="2B602251">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4)▲IO监控功能：监视所有DI/DO状态，测试阶段可以直接强制修改IO状态。（</w:t>
            </w:r>
            <w:r>
              <w:rPr>
                <w:rFonts w:hint="eastAsia" w:cs="宋体" w:asciiTheme="minorEastAsia" w:hAnsiTheme="minorEastAsia" w:eastAsiaTheme="minorEastAsia"/>
                <w:color w:val="auto"/>
                <w:szCs w:val="21"/>
                <w:lang w:val="en-US" w:eastAsia="zh-CN"/>
              </w:rPr>
              <w:t>投标文件</w:t>
            </w:r>
            <w:r>
              <w:rPr>
                <w:rFonts w:hint="eastAsia" w:cs="宋体" w:asciiTheme="minorEastAsia" w:hAnsiTheme="minorEastAsia" w:eastAsiaTheme="minorEastAsia"/>
                <w:color w:val="auto"/>
                <w:szCs w:val="21"/>
              </w:rPr>
              <w:t>需要提供功能截图）</w:t>
            </w:r>
          </w:p>
          <w:p w14:paraId="5D391AA6">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5)▲通讯管理功能： 包含2个通讯站点，1个串口通讯主站和1个TCP通讯从站。串口主站通过Modbus RTU协议与机器人控制板通讯，实现状态数据读取和控制命令下发；TCP从站是开发给第三方读取机器人状态数据的。（</w:t>
            </w:r>
            <w:r>
              <w:rPr>
                <w:rFonts w:hint="eastAsia" w:cs="宋体" w:asciiTheme="minorEastAsia" w:hAnsiTheme="minorEastAsia" w:eastAsiaTheme="minorEastAsia"/>
                <w:color w:val="auto"/>
                <w:szCs w:val="21"/>
                <w:lang w:val="en-US" w:eastAsia="zh-CN"/>
              </w:rPr>
              <w:t>投标文件</w:t>
            </w:r>
            <w:r>
              <w:rPr>
                <w:rFonts w:hint="eastAsia" w:cs="宋体" w:asciiTheme="minorEastAsia" w:hAnsiTheme="minorEastAsia" w:eastAsiaTheme="minorEastAsia"/>
                <w:color w:val="auto"/>
                <w:szCs w:val="21"/>
              </w:rPr>
              <w:t>需要提供功能截图）</w:t>
            </w:r>
          </w:p>
          <w:p w14:paraId="095A46E2">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外部控制器监控功能：包含配置参数、系统状态、控制功能；配置参数可进行3轴的编码器校准，机械限位用于配置4个轴的限位角度；电机状态监视3个闭环步进轴的状态，执行错误监视控制系统运行错误(软限位/执行错误),控制功能包含电机轴的使能/报警清除/紧急停止。（</w:t>
            </w:r>
            <w:r>
              <w:rPr>
                <w:rFonts w:hint="eastAsia" w:cs="宋体" w:asciiTheme="minorEastAsia" w:hAnsiTheme="minorEastAsia" w:eastAsiaTheme="minorEastAsia"/>
                <w:color w:val="auto"/>
                <w:szCs w:val="21"/>
                <w:lang w:val="en-US" w:eastAsia="zh-CN"/>
              </w:rPr>
              <w:t>投标文件</w:t>
            </w:r>
            <w:r>
              <w:rPr>
                <w:rFonts w:hint="eastAsia" w:cs="宋体" w:asciiTheme="minorEastAsia" w:hAnsiTheme="minorEastAsia" w:eastAsiaTheme="minorEastAsia"/>
                <w:color w:val="auto"/>
                <w:szCs w:val="21"/>
              </w:rPr>
              <w:t>需要提供功能截图）。</w:t>
            </w:r>
          </w:p>
        </w:tc>
      </w:tr>
      <w:tr w14:paraId="4983BF7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3" w:hRule="atLeast"/>
        </w:trPr>
        <w:tc>
          <w:tcPr>
            <w:tcW w:w="222" w:type="pct"/>
            <w:tcBorders>
              <w:top w:val="single" w:color="auto" w:sz="4" w:space="0"/>
              <w:left w:val="single" w:color="auto" w:sz="4" w:space="0"/>
              <w:bottom w:val="single" w:color="auto" w:sz="4" w:space="0"/>
              <w:right w:val="single" w:color="auto" w:sz="4" w:space="0"/>
            </w:tcBorders>
            <w:shd w:val="clear" w:color="auto" w:fill="auto"/>
            <w:vAlign w:val="center"/>
          </w:tcPr>
          <w:p w14:paraId="7CC46650">
            <w:pPr>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w:t>
            </w:r>
          </w:p>
        </w:tc>
        <w:tc>
          <w:tcPr>
            <w:tcW w:w="427" w:type="pct"/>
            <w:tcBorders>
              <w:top w:val="single" w:color="auto" w:sz="4" w:space="0"/>
              <w:left w:val="single" w:color="auto" w:sz="4" w:space="0"/>
              <w:bottom w:val="single" w:color="auto" w:sz="4" w:space="0"/>
              <w:right w:val="single" w:color="auto" w:sz="4" w:space="0"/>
            </w:tcBorders>
            <w:shd w:val="clear" w:color="auto" w:fill="auto"/>
            <w:vAlign w:val="center"/>
          </w:tcPr>
          <w:p w14:paraId="04DC7302">
            <w:pPr>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电子综合实训设备竞赛考核系统</w:t>
            </w: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14:paraId="630A8539">
            <w:pPr>
              <w:spacing w:line="400" w:lineRule="exact"/>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1套</w:t>
            </w: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14:paraId="2A59E3A9">
            <w:pPr>
              <w:spacing w:line="400" w:lineRule="exact"/>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工业</w:t>
            </w:r>
          </w:p>
        </w:tc>
        <w:tc>
          <w:tcPr>
            <w:tcW w:w="3720" w:type="pct"/>
            <w:tcBorders>
              <w:top w:val="single" w:color="auto" w:sz="4" w:space="0"/>
              <w:left w:val="single" w:color="auto" w:sz="4" w:space="0"/>
              <w:bottom w:val="single" w:color="auto" w:sz="4" w:space="0"/>
              <w:right w:val="single" w:color="auto" w:sz="4" w:space="0"/>
            </w:tcBorders>
            <w:shd w:val="clear" w:color="auto" w:fill="auto"/>
            <w:vAlign w:val="center"/>
          </w:tcPr>
          <w:p w14:paraId="52D4218F">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A 赛场专用多功能机：</w:t>
            </w:r>
          </w:p>
          <w:p w14:paraId="6B057D2A">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全彩显示屏幕，200米范围内同时收200路终端，内嵌高频无线接收系统，具备呼叫事件显示、倒计时显示和分工位队列补时显示功能（4行-8行智能切换），与分屏时钟进行无线同步，具备与终端机双工通讯功能，比赛倒计时时间实现与终端机同步。支持多工位补时设置，同时对多工位进行补时计时。具备赛场通讯、比赛计时同步、立体语音播报、实时事件提醒功能，内置WiFi通讯接口，支持实时收集呼叫事件状态，与总控台技能竞赛管理系统数据无缝对接，同时监控全场各项目状态。</w:t>
            </w:r>
          </w:p>
          <w:p w14:paraId="404E1231">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B 技能竞赛管理系统：</w:t>
            </w:r>
          </w:p>
          <w:p w14:paraId="21F2D597">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1）系统设置包含系统配置、比赛日期、用户组、权限设置、编辑成员、评分模块、主观评分规则、数据导入、数据导出、系统事件、应用管理等功能设置。</w:t>
            </w:r>
          </w:p>
          <w:p w14:paraId="58BF0B04">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2）竞赛设置包含技能项目与规则、技能标准规则、评分标准、评分日期设置、评分表、报告、获奖证书等功能设置。</w:t>
            </w:r>
          </w:p>
          <w:p w14:paraId="6A9A89A6">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3）人员管理包含人员管理、人员查找、团队管理等。</w:t>
            </w:r>
          </w:p>
          <w:p w14:paraId="0EAA09A3">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4）评价管理包含分数录入、无效主观分、删除所有分数、分数锁定、分数浏览、结果、全场最佳等管理功能。</w:t>
            </w:r>
          </w:p>
        </w:tc>
      </w:tr>
      <w:tr w14:paraId="62BEA9E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3" w:hRule="atLeast"/>
        </w:trPr>
        <w:tc>
          <w:tcPr>
            <w:tcW w:w="222" w:type="pct"/>
            <w:tcBorders>
              <w:top w:val="single" w:color="auto" w:sz="4" w:space="0"/>
              <w:left w:val="single" w:color="auto" w:sz="4" w:space="0"/>
              <w:bottom w:val="single" w:color="auto" w:sz="4" w:space="0"/>
              <w:right w:val="single" w:color="auto" w:sz="4" w:space="0"/>
            </w:tcBorders>
            <w:shd w:val="clear" w:color="auto" w:fill="auto"/>
            <w:vAlign w:val="center"/>
          </w:tcPr>
          <w:p w14:paraId="4E213592">
            <w:pPr>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w:t>
            </w:r>
          </w:p>
        </w:tc>
        <w:tc>
          <w:tcPr>
            <w:tcW w:w="427" w:type="pct"/>
            <w:tcBorders>
              <w:top w:val="single" w:color="auto" w:sz="4" w:space="0"/>
              <w:left w:val="single" w:color="auto" w:sz="4" w:space="0"/>
              <w:bottom w:val="single" w:color="auto" w:sz="4" w:space="0"/>
              <w:right w:val="single" w:color="auto" w:sz="4" w:space="0"/>
            </w:tcBorders>
            <w:shd w:val="clear" w:color="auto" w:fill="auto"/>
            <w:vAlign w:val="center"/>
          </w:tcPr>
          <w:p w14:paraId="5C8A31DF">
            <w:pPr>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控制终端</w:t>
            </w: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14:paraId="1790ECD8">
            <w:pPr>
              <w:spacing w:line="400" w:lineRule="exact"/>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16台</w:t>
            </w: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14:paraId="4D340E62">
            <w:pPr>
              <w:spacing w:line="400" w:lineRule="exact"/>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工业</w:t>
            </w:r>
          </w:p>
        </w:tc>
        <w:tc>
          <w:tcPr>
            <w:tcW w:w="3720" w:type="pct"/>
            <w:tcBorders>
              <w:top w:val="single" w:color="auto" w:sz="4" w:space="0"/>
              <w:left w:val="single" w:color="auto" w:sz="4" w:space="0"/>
              <w:bottom w:val="single" w:color="auto" w:sz="4" w:space="0"/>
              <w:right w:val="single" w:color="auto" w:sz="4" w:space="0"/>
            </w:tcBorders>
            <w:shd w:val="clear" w:color="auto" w:fill="auto"/>
            <w:vAlign w:val="center"/>
          </w:tcPr>
          <w:p w14:paraId="130D7F1D">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24寸显示器；十二代I5 ，内存16G，独显4G，硬盘：1TB，WIN10 64位，键盘鼠标：有线104键、鼠标。</w:t>
            </w:r>
          </w:p>
        </w:tc>
      </w:tr>
      <w:tr w14:paraId="250A157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3" w:hRule="atLeast"/>
        </w:trPr>
        <w:tc>
          <w:tcPr>
            <w:tcW w:w="222" w:type="pct"/>
            <w:tcBorders>
              <w:top w:val="single" w:color="auto" w:sz="4" w:space="0"/>
              <w:left w:val="single" w:color="auto" w:sz="4" w:space="0"/>
              <w:bottom w:val="single" w:color="auto" w:sz="4" w:space="0"/>
              <w:right w:val="single" w:color="auto" w:sz="4" w:space="0"/>
            </w:tcBorders>
            <w:shd w:val="clear" w:color="auto" w:fill="auto"/>
            <w:vAlign w:val="center"/>
          </w:tcPr>
          <w:p w14:paraId="1311B694">
            <w:pPr>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w:t>
            </w:r>
          </w:p>
        </w:tc>
        <w:tc>
          <w:tcPr>
            <w:tcW w:w="427" w:type="pct"/>
            <w:tcBorders>
              <w:top w:val="single" w:color="auto" w:sz="4" w:space="0"/>
              <w:left w:val="single" w:color="auto" w:sz="4" w:space="0"/>
              <w:bottom w:val="single" w:color="auto" w:sz="4" w:space="0"/>
              <w:right w:val="single" w:color="auto" w:sz="4" w:space="0"/>
            </w:tcBorders>
            <w:shd w:val="clear" w:color="auto" w:fill="auto"/>
            <w:vAlign w:val="center"/>
          </w:tcPr>
          <w:p w14:paraId="2671895E">
            <w:pPr>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计算机桌子椅子</w:t>
            </w: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14:paraId="74C36F35">
            <w:pPr>
              <w:spacing w:line="400" w:lineRule="exact"/>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16套</w:t>
            </w: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14:paraId="59220F63">
            <w:pPr>
              <w:spacing w:line="400" w:lineRule="exact"/>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工业</w:t>
            </w:r>
          </w:p>
        </w:tc>
        <w:tc>
          <w:tcPr>
            <w:tcW w:w="3720" w:type="pct"/>
            <w:tcBorders>
              <w:top w:val="single" w:color="auto" w:sz="4" w:space="0"/>
              <w:left w:val="single" w:color="auto" w:sz="4" w:space="0"/>
              <w:bottom w:val="single" w:color="auto" w:sz="4" w:space="0"/>
              <w:right w:val="single" w:color="auto" w:sz="4" w:space="0"/>
            </w:tcBorders>
            <w:shd w:val="clear" w:color="auto" w:fill="auto"/>
            <w:vAlign w:val="center"/>
          </w:tcPr>
          <w:p w14:paraId="73283312">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加厚板材木纹饰面，加厚碳素钢架；直腿配套方凳，尺寸160*60*75cm。</w:t>
            </w:r>
          </w:p>
        </w:tc>
      </w:tr>
      <w:tr w14:paraId="6A8A291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3" w:hRule="atLeast"/>
        </w:trPr>
        <w:tc>
          <w:tcPr>
            <w:tcW w:w="222" w:type="pct"/>
            <w:tcBorders>
              <w:top w:val="single" w:color="auto" w:sz="4" w:space="0"/>
              <w:left w:val="single" w:color="auto" w:sz="4" w:space="0"/>
              <w:bottom w:val="single" w:color="auto" w:sz="4" w:space="0"/>
              <w:right w:val="single" w:color="auto" w:sz="4" w:space="0"/>
            </w:tcBorders>
            <w:shd w:val="clear" w:color="auto" w:fill="auto"/>
            <w:vAlign w:val="center"/>
          </w:tcPr>
          <w:p w14:paraId="48119B64">
            <w:pPr>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w:t>
            </w:r>
          </w:p>
        </w:tc>
        <w:tc>
          <w:tcPr>
            <w:tcW w:w="427" w:type="pct"/>
            <w:tcBorders>
              <w:top w:val="single" w:color="auto" w:sz="4" w:space="0"/>
              <w:left w:val="single" w:color="auto" w:sz="4" w:space="0"/>
              <w:bottom w:val="single" w:color="auto" w:sz="4" w:space="0"/>
              <w:right w:val="single" w:color="auto" w:sz="4" w:space="0"/>
            </w:tcBorders>
            <w:shd w:val="clear" w:color="auto" w:fill="auto"/>
            <w:vAlign w:val="center"/>
          </w:tcPr>
          <w:p w14:paraId="081DD52A">
            <w:pPr>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实训室环境建设</w:t>
            </w: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14:paraId="2DFB7A47">
            <w:pPr>
              <w:spacing w:line="400" w:lineRule="exact"/>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1项</w:t>
            </w: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14:paraId="66FD4D39">
            <w:pPr>
              <w:spacing w:line="400" w:lineRule="exact"/>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工业</w:t>
            </w:r>
          </w:p>
        </w:tc>
        <w:tc>
          <w:tcPr>
            <w:tcW w:w="3720" w:type="pct"/>
            <w:tcBorders>
              <w:top w:val="single" w:color="auto" w:sz="4" w:space="0"/>
              <w:left w:val="single" w:color="auto" w:sz="4" w:space="0"/>
              <w:bottom w:val="single" w:color="auto" w:sz="4" w:space="0"/>
              <w:right w:val="single" w:color="auto" w:sz="4" w:space="0"/>
            </w:tcBorders>
            <w:shd w:val="clear" w:color="auto" w:fill="auto"/>
            <w:vAlign w:val="center"/>
          </w:tcPr>
          <w:p w14:paraId="77239FBA">
            <w:pPr>
              <w:spacing w:line="400" w:lineRule="exact"/>
              <w:ind w:firstLine="422" w:firstLineChars="200"/>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1.地面优化：地面工程及目视化管理建设</w:t>
            </w:r>
          </w:p>
          <w:p w14:paraId="6C55A756">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技术参数：</w:t>
            </w:r>
          </w:p>
          <w:p w14:paraId="641F3A4E">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为了提高实训教室整体环境、突出各个实训室内涵以及特色专业建设，需对实训教室地面做设计和优化实施，具体要求如下：</w:t>
            </w:r>
          </w:p>
          <w:p w14:paraId="2AA714D1">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（1）在地面美化施工之前，涉及对现有场地设备的搬动和移位，要求做好设备搬动的规划避免损坏；</w:t>
            </w:r>
          </w:p>
          <w:p w14:paraId="3197A683">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将实训室地面做设计和优化处理，根据设计要求采用符合行业标准及教学特性的地面颜色，优化处理的工艺要求：地面找平、打磨、清洁、除尘、涂上地坪漆吸附层、涂上面漆（涂刷不少于两层）；地面美化材料采用净味环保漆，符合国家标准，地面施工要求：平整、光滑、无缝；</w:t>
            </w:r>
          </w:p>
          <w:p w14:paraId="5C01C315">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（3）在地面美化施工过程中，要做好周边设备的防尘保护，避免影响设备正常运行；</w:t>
            </w:r>
          </w:p>
          <w:p w14:paraId="56FF8262">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（4）地面美化施工完成后，将搬动的设备进行归位；</w:t>
            </w:r>
          </w:p>
          <w:p w14:paraId="24BA14B0">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（5）根据实训室教学定位和教学功能要求，突出各功能区，突出区域颜色，实施区域划线，便于区别区域教学、实训开展、通道。</w:t>
            </w:r>
          </w:p>
          <w:p w14:paraId="7BC78983">
            <w:pPr>
              <w:spacing w:line="400" w:lineRule="exact"/>
              <w:ind w:firstLine="422" w:firstLineChars="200"/>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2.顶面优化：</w:t>
            </w:r>
          </w:p>
          <w:p w14:paraId="2960D4D2">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（1）格栅吊顶</w:t>
            </w:r>
          </w:p>
          <w:p w14:paraId="745534F9">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技术参数：</w:t>
            </w:r>
          </w:p>
          <w:p w14:paraId="76B016AE">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实训室文化环境提升工程，主要内容是对实训室顶面做美化设计和呈现，根据教学功能定位及环境要求以吊顶形式美化实训室顶面，包含整体工程设计、安装及施工呈现。具体要求：</w:t>
            </w:r>
          </w:p>
          <w:p w14:paraId="14A289CF">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1）使用铝方通吊顶，板材规格为60*80mm，板材厚度不低于0.8mm；</w:t>
            </w:r>
          </w:p>
          <w:p w14:paraId="306461A8">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2）内置角钢龙骨，角钢进行防锈处理后安装，角钢配置必须满足吊顶及其他目视牌的承重要求；</w:t>
            </w:r>
          </w:p>
          <w:p w14:paraId="61EF246B">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3）工程实施，要整体考虑通道区域的的现有用电线路、空调、照明的实际情况，做合理美化处理；</w:t>
            </w:r>
          </w:p>
          <w:p w14:paraId="0DEC3112">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4）通道顶面吊顶工程施工平整、美观，平衡度高，不得出现肉眼明显分辨的不平整情况；</w:t>
            </w:r>
          </w:p>
          <w:p w14:paraId="3A848767">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5）提供工程实施效果的设计方案；工程施工之前，必须通过使用方确认后方可动工，实施方案根据现场具体情况做适当调整。</w:t>
            </w:r>
          </w:p>
          <w:p w14:paraId="0A9F07CE">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（2）照明建设</w:t>
            </w:r>
          </w:p>
          <w:p w14:paraId="7C7E63BB">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技术参数：</w:t>
            </w:r>
          </w:p>
          <w:p w14:paraId="487462C1">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灯光设计实施。</w:t>
            </w:r>
          </w:p>
          <w:p w14:paraId="34DE4005">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1）包含LED护眼灯。</w:t>
            </w:r>
          </w:p>
          <w:p w14:paraId="4C10D4BD">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2）根据原灯光电线路铺设进行改装、配套开关面板、包工包料施工。</w:t>
            </w:r>
          </w:p>
          <w:p w14:paraId="11647E45">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3）灯光要考虑区域整体效果，施工之前，必须通过使用方确认后方可动工，实施方案根据现场具体情况做适当调整。</w:t>
            </w:r>
          </w:p>
          <w:p w14:paraId="6231B72F">
            <w:pPr>
              <w:spacing w:line="400" w:lineRule="exact"/>
              <w:ind w:firstLine="422" w:firstLineChars="200"/>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3.拆除管路、墙面修复</w:t>
            </w:r>
          </w:p>
          <w:p w14:paraId="4D28C179">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(1)技术参数：</w:t>
            </w:r>
          </w:p>
          <w:p w14:paraId="6E0ECFD9">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1)拆除墙面空压气管及原安装的各种设备设施。</w:t>
            </w:r>
          </w:p>
          <w:p w14:paraId="51FDDF18">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2)腻子修补墙面空鼓、孔洞、裂痕、打磨、墙面平整。</w:t>
            </w:r>
          </w:p>
          <w:p w14:paraId="5A8EB83D">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3)墙面刷两遍乳胶漆。</w:t>
            </w:r>
          </w:p>
          <w:p w14:paraId="1C6C58BF">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4)提供工程实施效果的设计方案；工程施工之前，必须通过使用方确认后方可动工，实施方案根据现场具体情况做适当调整。</w:t>
            </w:r>
          </w:p>
          <w:p w14:paraId="191729C0">
            <w:pPr>
              <w:spacing w:line="400" w:lineRule="exact"/>
              <w:ind w:firstLine="422" w:firstLineChars="200"/>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4.文化上墙</w:t>
            </w:r>
          </w:p>
          <w:p w14:paraId="67D10D6C">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技术参数:</w:t>
            </w:r>
          </w:p>
          <w:p w14:paraId="110EB613">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墙面文化内涵：主题大字，实训室功能介绍、实训要求、管理制度、安全要求等等</w:t>
            </w:r>
          </w:p>
        </w:tc>
      </w:tr>
      <w:tr w14:paraId="692DF0B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3" w:hRule="atLeast"/>
        </w:trPr>
        <w:tc>
          <w:tcPr>
            <w:tcW w:w="222" w:type="pct"/>
            <w:tcBorders>
              <w:top w:val="single" w:color="auto" w:sz="4" w:space="0"/>
              <w:left w:val="single" w:color="auto" w:sz="4" w:space="0"/>
              <w:bottom w:val="single" w:color="auto" w:sz="4" w:space="0"/>
              <w:right w:val="single" w:color="auto" w:sz="4" w:space="0"/>
            </w:tcBorders>
            <w:shd w:val="clear" w:color="auto" w:fill="auto"/>
            <w:vAlign w:val="center"/>
          </w:tcPr>
          <w:p w14:paraId="17BB1FFE">
            <w:pPr>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w:t>
            </w:r>
          </w:p>
        </w:tc>
        <w:tc>
          <w:tcPr>
            <w:tcW w:w="427" w:type="pct"/>
            <w:tcBorders>
              <w:top w:val="single" w:color="auto" w:sz="4" w:space="0"/>
              <w:left w:val="single" w:color="auto" w:sz="4" w:space="0"/>
              <w:bottom w:val="single" w:color="auto" w:sz="4" w:space="0"/>
              <w:right w:val="single" w:color="auto" w:sz="4" w:space="0"/>
            </w:tcBorders>
            <w:shd w:val="clear" w:color="auto" w:fill="auto"/>
            <w:vAlign w:val="center"/>
          </w:tcPr>
          <w:p w14:paraId="7EAA4255">
            <w:pPr>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教师机及多媒体系统</w:t>
            </w: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14:paraId="0C56B3B2">
            <w:pPr>
              <w:spacing w:line="400" w:lineRule="exact"/>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1套</w:t>
            </w: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14:paraId="5608EFBE">
            <w:pPr>
              <w:spacing w:line="400" w:lineRule="exact"/>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工业</w:t>
            </w:r>
          </w:p>
        </w:tc>
        <w:tc>
          <w:tcPr>
            <w:tcW w:w="3720" w:type="pct"/>
            <w:tcBorders>
              <w:top w:val="single" w:color="auto" w:sz="4" w:space="0"/>
              <w:left w:val="single" w:color="auto" w:sz="4" w:space="0"/>
              <w:bottom w:val="single" w:color="auto" w:sz="4" w:space="0"/>
              <w:right w:val="single" w:color="auto" w:sz="4" w:space="0"/>
            </w:tcBorders>
            <w:shd w:val="clear" w:color="auto" w:fill="auto"/>
            <w:vAlign w:val="center"/>
          </w:tcPr>
          <w:p w14:paraId="781D7E2B">
            <w:pPr>
              <w:spacing w:line="360" w:lineRule="exact"/>
              <w:ind w:firstLine="319" w:firstLineChars="152"/>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86寸一体机（i5+8G+256G+移动支架），具体参数如下：</w:t>
            </w:r>
          </w:p>
          <w:p w14:paraId="5B40C899">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1.显示屏参数①</w:t>
            </w:r>
            <w:r>
              <w:rPr>
                <w:rFonts w:hint="eastAsia" w:ascii="宋体" w:hAnsi="宋体" w:cs="宋体"/>
                <w:color w:val="auto"/>
                <w:kern w:val="0"/>
                <w:szCs w:val="21"/>
                <w:highlight w:val="none"/>
                <w:lang w:bidi="ar"/>
              </w:rPr>
              <w:tab/>
            </w:r>
            <w:r>
              <w:rPr>
                <w:rFonts w:hint="eastAsia" w:ascii="宋体" w:hAnsi="宋体" w:cs="宋体"/>
                <w:color w:val="auto"/>
                <w:kern w:val="0"/>
                <w:szCs w:val="21"/>
                <w:highlight w:val="none"/>
                <w:lang w:bidi="ar"/>
              </w:rPr>
              <w:t>显示尺寸：≥86英寸；背光：DLED背光；待机功率≤0.5W；分辨率：3840×2160；液晶屏A级标准。</w:t>
            </w:r>
          </w:p>
          <w:p w14:paraId="7771E934">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2.显示屏参数②</w:t>
            </w:r>
            <w:r>
              <w:rPr>
                <w:rFonts w:hint="eastAsia" w:ascii="宋体" w:hAnsi="宋体" w:cs="宋体"/>
                <w:color w:val="auto"/>
                <w:kern w:val="0"/>
                <w:szCs w:val="21"/>
                <w:highlight w:val="none"/>
                <w:lang w:bidi="ar"/>
              </w:rPr>
              <w:tab/>
            </w:r>
            <w:r>
              <w:rPr>
                <w:rFonts w:hint="eastAsia" w:ascii="宋体" w:hAnsi="宋体" w:cs="宋体"/>
                <w:color w:val="auto"/>
                <w:kern w:val="0"/>
                <w:szCs w:val="21"/>
                <w:highlight w:val="none"/>
                <w:lang w:bidi="ar"/>
              </w:rPr>
              <w:t>显示比例：16:9；可视角度（水平）：≥178°；可视角度（垂直）：≥178°；灰阶：≥256级。</w:t>
            </w:r>
          </w:p>
          <w:p w14:paraId="0D5386AE">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3.显示屏参数③</w:t>
            </w:r>
            <w:r>
              <w:rPr>
                <w:rFonts w:hint="eastAsia" w:ascii="宋体" w:hAnsi="宋体" w:cs="宋体"/>
                <w:color w:val="auto"/>
                <w:kern w:val="0"/>
                <w:szCs w:val="21"/>
                <w:highlight w:val="none"/>
                <w:lang w:bidi="ar"/>
              </w:rPr>
              <w:tab/>
            </w:r>
            <w:r>
              <w:rPr>
                <w:rFonts w:hint="eastAsia" w:ascii="宋体" w:hAnsi="宋体" w:cs="宋体"/>
                <w:color w:val="auto"/>
                <w:kern w:val="0"/>
                <w:szCs w:val="21"/>
                <w:highlight w:val="none"/>
                <w:lang w:bidi="ar"/>
              </w:rPr>
              <w:t>对比度≥5000:1；</w:t>
            </w:r>
          </w:p>
          <w:p w14:paraId="1F022FD2">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色域覆盖率（NTSC）≥90%；</w:t>
            </w:r>
          </w:p>
          <w:p w14:paraId="36AF06AF">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整机待机状态下节能≥99.8%；</w:t>
            </w:r>
          </w:p>
          <w:p w14:paraId="169434B1">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亮度均匀性≥90%；</w:t>
            </w:r>
          </w:p>
          <w:p w14:paraId="37AD363F">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亮度≥500 cd/m2；</w:t>
            </w:r>
          </w:p>
          <w:p w14:paraId="2879FF2E">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产品使用时屏幕亮度≤400cd/m2；</w:t>
            </w:r>
          </w:p>
          <w:p w14:paraId="72FA9CC3">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整机具备高色准，在sRGB模式下可做到高色准△E≤1，画面色彩呈现更加丰富准确。</w:t>
            </w:r>
          </w:p>
          <w:p w14:paraId="5EB007AA">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4.全贴合触控显示模组：采用全贴合工艺，书写无悬空感，触控无偏移，侧视无重影。</w:t>
            </w:r>
          </w:p>
          <w:p w14:paraId="6FAE63CC">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5.抗光强度：在照度400Klux环境下正常工作。</w:t>
            </w:r>
          </w:p>
          <w:p w14:paraId="13C3F761">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6.自带安卓操作系统：安卓版本Android9.0 ；与可插拔式电脑系统形成双系统；4核CPU、2核GPU、4核协处理器，共计10 核；RAM≥2G，ROM≥16G。</w:t>
            </w:r>
          </w:p>
          <w:p w14:paraId="6E779E81">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7.低蓝光护眼灯：整机使用低蓝光护眼LED灯，更加呵护师生视力。</w:t>
            </w:r>
          </w:p>
          <w:p w14:paraId="4729A5B0">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8.任意通道画面缩放：整机支持任意通道画面缩放功能，可在整机任意通道下将画面冻结并可将画面进行放大和缩小，放大后的屏幕画面可进行任意拖拽。</w:t>
            </w:r>
          </w:p>
          <w:p w14:paraId="7D7F68E6">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9.红外触控技术：Android支持32点、Windows系统支持40点触控，支持多人同时书写和擦除。</w:t>
            </w:r>
          </w:p>
          <w:p w14:paraId="69F51A95">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触摸分辨率：≥32768×32768</w:t>
            </w:r>
          </w:p>
          <w:p w14:paraId="7AF8B638">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定位精度：±0.1mm</w:t>
            </w:r>
          </w:p>
          <w:p w14:paraId="55D6BD7A">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最小触摸物体直径≤2mm</w:t>
            </w:r>
          </w:p>
          <w:p w14:paraId="5E13EFF3">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整机屏幕触摸有效识别高度不超过2.5mm，即触摸物体距离玻璃外表面高度不超过2.5mm时，触摸屏识别为点击操作。</w:t>
            </w:r>
          </w:p>
          <w:p w14:paraId="1740C1F7">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书写保障：屏幕任何位置被手、A4大小书本等较大物体遮挡或某一条触摸边框完全失灵，仍可以正常书写、操作；</w:t>
            </w:r>
          </w:p>
          <w:p w14:paraId="2C233E3A">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触摸框通道切换速度：触摸框切换到内部通道后在1s内达到可触摸状态。触摸框切换到外部通道后在3s内达到可触摸状态。</w:t>
            </w:r>
          </w:p>
          <w:p w14:paraId="57CF0385">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10.支持格式：图片格式支持：JPEG、BMP、PNG；</w:t>
            </w:r>
          </w:p>
          <w:p w14:paraId="2DF3C716">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图像格式支持：PAL、SECAM、NTSC；</w:t>
            </w:r>
          </w:p>
          <w:p w14:paraId="3DEE8978">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视频格式支持：MPEG1、MPEG2、MPEG4、H.264、H.265、AVS、VP9、FLV 、RMVB、AVI、FLV；</w:t>
            </w:r>
          </w:p>
          <w:p w14:paraId="27EF6300">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音频模式：WMA、MP3、M4A、WAV；</w:t>
            </w:r>
          </w:p>
          <w:p w14:paraId="633D1F09">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支持PPT、Word、PDF、Excel格式文档。</w:t>
            </w:r>
          </w:p>
          <w:p w14:paraId="1C150443">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11.高清编解码：整机产品支持纯硬件高清解码技术，支持H.265 解码（高效视频编码(HighEfficiency Video Coding)），可无损播放4K片源；支持 4K(3840×2160)超高清视频。</w:t>
            </w:r>
          </w:p>
          <w:p w14:paraId="7C0C17B1">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12.内置扬声器：内置双腔六驱大音响，4个发声单元，功率15W×2。</w:t>
            </w:r>
          </w:p>
          <w:p w14:paraId="48FE9BF5">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13.音效：支持DTS音效解码和杜比音效解码，支持开启/关闭DTS音效，营造沉浸式生动教学氛围。（</w:t>
            </w:r>
            <w:r>
              <w:rPr>
                <w:rFonts w:hint="eastAsia"/>
                <w:color w:val="auto"/>
                <w:highlight w:val="none"/>
              </w:rPr>
              <w:t>提供具有“CNAS”或“CMA”标识的第三方检测机构出具的的检测证明</w:t>
            </w:r>
            <w:r>
              <w:rPr>
                <w:rFonts w:hint="eastAsia" w:ascii="宋体" w:hAnsi="宋体" w:cs="宋体"/>
                <w:color w:val="auto"/>
                <w:kern w:val="0"/>
                <w:szCs w:val="21"/>
                <w:highlight w:val="none"/>
                <w:lang w:bidi="ar"/>
              </w:rPr>
              <w:t>）</w:t>
            </w:r>
          </w:p>
          <w:p w14:paraId="6DDB499E">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14.遥控器锁屏：支持通过遥控器按键一键锁定和解锁屏幕。</w:t>
            </w:r>
          </w:p>
          <w:p w14:paraId="0B7A79FE">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15.通讯方式：USB通讯。</w:t>
            </w:r>
          </w:p>
          <w:p w14:paraId="53B70504">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16.输入方式：手指、普通笔等非透明介质</w:t>
            </w:r>
          </w:p>
          <w:p w14:paraId="6ABB568B">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17.内置摄像头：内置1300万像素摄像头，对角线视场角135°，水平视场角≥120°，支持3D降噪，便于教室拍照、师生画面采集；可将内置摄像头自定义为智能摄像头、安卓摄像头、电脑摄像头三种模式中的任意一种。</w:t>
            </w:r>
          </w:p>
          <w:p w14:paraId="2483B49F">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18.内置麦克风：内置四路麦克风阵列，支持12M拾音，方便对课堂音频进行采集。</w:t>
            </w:r>
          </w:p>
          <w:p w14:paraId="118A3BE5">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19.扩音功能：整机本身支持扩音功能，无需外接音响，任意无线麦克风均可通过大屏扩音，延时小于30ms。</w:t>
            </w:r>
          </w:p>
          <w:p w14:paraId="07E21418">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20.前置接口：为方便教师使用，具备至少前置一路USB2.0，两路USB3.0，一路Type-C， USB 接口、Type-C支持在Windows和Android 系统下被读取，即插即用。（</w:t>
            </w:r>
            <w:r>
              <w:rPr>
                <w:rFonts w:hint="eastAsia"/>
                <w:color w:val="auto"/>
                <w:highlight w:val="none"/>
              </w:rPr>
              <w:t>提供具有</w:t>
            </w:r>
            <w:r>
              <w:rPr>
                <w:rFonts w:hint="eastAsia"/>
                <w:color w:val="auto"/>
                <w:highlight w:val="none"/>
                <w:lang w:eastAsia="zh-CN"/>
              </w:rPr>
              <w:t>相应资质</w:t>
            </w:r>
            <w:r>
              <w:rPr>
                <w:rFonts w:hint="eastAsia"/>
                <w:color w:val="auto"/>
                <w:highlight w:val="none"/>
              </w:rPr>
              <w:t>的第三方检测机构出具的检测证明</w:t>
            </w:r>
            <w:r>
              <w:rPr>
                <w:rFonts w:hint="eastAsia" w:ascii="宋体" w:hAnsi="宋体" w:cs="宋体"/>
                <w:color w:val="auto"/>
                <w:kern w:val="0"/>
                <w:szCs w:val="21"/>
                <w:highlight w:val="none"/>
                <w:lang w:bidi="ar"/>
              </w:rPr>
              <w:t>）</w:t>
            </w:r>
          </w:p>
          <w:p w14:paraId="521A3D59">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21.USB模式：为方便教学，每个USB接口（含Type-C）均支持以下三种模式：安卓 USB、电脑 USB、智能USB；教师可根据具体教学需求将前置USB自定义成以上三种模式中的任意一种。（</w:t>
            </w:r>
            <w:r>
              <w:rPr>
                <w:rFonts w:hint="eastAsia"/>
                <w:color w:val="auto"/>
                <w:highlight w:val="none"/>
              </w:rPr>
              <w:t>提供具有</w:t>
            </w:r>
            <w:r>
              <w:rPr>
                <w:rFonts w:hint="eastAsia"/>
                <w:color w:val="auto"/>
                <w:highlight w:val="none"/>
                <w:lang w:eastAsia="zh-CN"/>
              </w:rPr>
              <w:t>相应资质</w:t>
            </w:r>
            <w:r>
              <w:rPr>
                <w:rFonts w:hint="eastAsia"/>
                <w:color w:val="auto"/>
                <w:highlight w:val="none"/>
              </w:rPr>
              <w:t>的第三方检测机构出具的检测证明</w:t>
            </w:r>
            <w:r>
              <w:rPr>
                <w:rFonts w:hint="eastAsia" w:ascii="宋体" w:hAnsi="宋体" w:cs="宋体"/>
                <w:color w:val="auto"/>
                <w:kern w:val="0"/>
                <w:szCs w:val="21"/>
                <w:highlight w:val="none"/>
                <w:lang w:bidi="ar"/>
              </w:rPr>
              <w:t>）</w:t>
            </w:r>
          </w:p>
          <w:p w14:paraId="20F48D8B">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22.Type-C接口：Type-C支持高速文件传输，支持10W充电，可搭配扩展坞兼容支持外设。</w:t>
            </w:r>
          </w:p>
          <w:p w14:paraId="17AAB7C9">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23.侧置接口：为方便教师使用，整机提供侧置1路touch USB，1路USB2.0，1路HDMI输入，1路SPDIF输出，1路耳机输出，1路网口，1路串口（RS232）。</w:t>
            </w:r>
          </w:p>
          <w:p w14:paraId="6DDA2F35">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24.侧置USB：侧置1路USB2.0，同一个USB 接口支持在Windows和Android 系统下被读取，即插即用无需区分接口对应系统。</w:t>
            </w:r>
          </w:p>
          <w:p w14:paraId="656607E1">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25.前置按键：为方便教学，前置物理按键≤1个，前置一个物理按键，支持调取中控菜单，支持锁定/解锁屏幕、支持一体机开机、支持一体机待机、支持电脑开/关机。</w:t>
            </w:r>
          </w:p>
          <w:p w14:paraId="3A7A7BDD">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26.WiFi和蓝牙：内置Wifi6模块，内置 2.4G/5G双频WiFi，支持WiFi上网和建立热点，WiFi 和热点工作距离≥12米，WiFi 和热点支持频段 2.4G/5G；支持蓝牙5.2。</w:t>
            </w:r>
          </w:p>
          <w:p w14:paraId="2FF4788B">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27.外观结构：整机采用一体化设计，外部无任何可见内部功能模块的连接线；金属机身，边角采用弧形设计，表面无尖锐边缘或凸起；前置端子接口采用倒圆角工艺，边缘无棱角、无毛刺。</w:t>
            </w:r>
          </w:p>
          <w:p w14:paraId="6AFCC997">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28.信号指示灯：整机前置OPS电脑和整机信号指示灯，可通过指示灯的颜色判断OPS电脑或整机的工作状态。</w:t>
            </w:r>
          </w:p>
          <w:p w14:paraId="4D92E586">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29.软控菜单：支持在任意信号源通道任意屏幕位置五指调取软控菜单，菜单包含：安卓、信号源、半屏显示、息屏、待机、电脑开关、健康护眼、音量加减、设置、返回、更多；其中，更多菜单中包含：上一级、锁屏、截图、冻结、批注、视频展台、白板、计时器、放大镜、任务视窗，更多菜单中的功能可进行自定义替换，其中包含：无线显示、蓝牙音乐、聚光灯、计算器、倒计日；软控菜单无需手动关闭，可自动隐藏。</w:t>
            </w:r>
          </w:p>
          <w:p w14:paraId="155BD770">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30.工具菜单：为方便走动式教学，支持在任意屏幕位置任意通道下通过两指快速调出工具菜单，菜单包含：上一级、锁屏、截图、冻结、批注、视频展台、白板、计时器、放大镜、任务视窗、可编辑选择的功能有：无线显示、蓝牙音乐、聚光灯、计算器、倒计日；软控菜单无操作自动隐藏，无需手动关闭。</w:t>
            </w:r>
          </w:p>
          <w:p w14:paraId="220B9E82">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31.一网通：在Windows系统下接入有线或无线网络，Android系统也能实现上网；反之，Android系统实现上网，Windows系统同时也能实现上网。</w:t>
            </w:r>
          </w:p>
          <w:p w14:paraId="1F6E793A">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32.OPS接口：整机采用Intel标准80pin接口。</w:t>
            </w:r>
          </w:p>
          <w:p w14:paraId="49BEF0DF">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33.维护方式：触摸框采用前维护结构，支持正面拆装维护。</w:t>
            </w:r>
          </w:p>
          <w:p w14:paraId="2A9A7E09">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34.响应时间：首点响应时间≤4ms，连续响应时间≤2ms，书写延迟≤15ms。</w:t>
            </w:r>
          </w:p>
          <w:p w14:paraId="08701CB4">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35.前置二维码：扫描整机前置二维码可获取：产品型号、产品编号、一键报装、一键报修、说明书和视频、在线客服。</w:t>
            </w:r>
          </w:p>
          <w:p w14:paraId="153444C4">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36.软件锁：为防止学生课后使用/打开，支持教师通过调取软件菜单实现屏幕锁定。</w:t>
            </w:r>
          </w:p>
          <w:p w14:paraId="3594F580">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37.U盘锁：为防止学生课后使用/打开，支持教师通过U盘对整机进行屏幕锁定和解锁。</w:t>
            </w:r>
          </w:p>
          <w:p w14:paraId="68D546DF">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38.密码锁：为防止学生课后使用/打开，支持教师使用屏幕密码锁，可自定义解锁密码，开启后可锁定屏幕、整机按键和遥控器。</w:t>
            </w:r>
          </w:p>
          <w:p w14:paraId="09FFCF49">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39.权限管理：整机可对开机锁、锁屏、恢复出厂设置、一键还原插拔式电脑四个功能进行权限设置，权限管理方式有三种：NFC、人脸识别、密码；开启权限管理后，使用对应的方式解锁后进行操作。（</w:t>
            </w:r>
            <w:r>
              <w:rPr>
                <w:rFonts w:hint="eastAsia"/>
                <w:color w:val="auto"/>
                <w:highlight w:val="none"/>
              </w:rPr>
              <w:t>提供具有</w:t>
            </w:r>
            <w:r>
              <w:rPr>
                <w:rFonts w:hint="eastAsia"/>
                <w:color w:val="auto"/>
                <w:highlight w:val="none"/>
                <w:lang w:eastAsia="zh-CN"/>
              </w:rPr>
              <w:t>相应资质</w:t>
            </w:r>
            <w:r>
              <w:rPr>
                <w:rFonts w:hint="eastAsia"/>
                <w:color w:val="auto"/>
                <w:highlight w:val="none"/>
              </w:rPr>
              <w:t>的第三方检测机构出具的检测证明</w:t>
            </w:r>
            <w:r>
              <w:rPr>
                <w:rFonts w:hint="eastAsia" w:ascii="宋体" w:hAnsi="宋体" w:cs="宋体"/>
                <w:color w:val="auto"/>
                <w:kern w:val="0"/>
                <w:szCs w:val="21"/>
                <w:highlight w:val="none"/>
                <w:lang w:bidi="ar"/>
              </w:rPr>
              <w:t>）</w:t>
            </w:r>
          </w:p>
          <w:p w14:paraId="25052139">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40.开机权限：支持设置开机锁，功能开启后，整机开机进入锁定状态，防止无权限人员随意操作。</w:t>
            </w:r>
          </w:p>
          <w:p w14:paraId="301332A0">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41.人脸识别：整机支持人脸识别功能，可通过人脸识别功能对已锁定的屏幕进行解锁。</w:t>
            </w:r>
          </w:p>
          <w:p w14:paraId="71E4F7D2">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42.NFC模块：内置NFC模块，支持NFCIP-1 、NFCIP-2、 ISO/IEC 14443、ISO/IEC 15693、 MIFARE Classic IC 和FeliCa协议；刷卡响应时间≤10ms。</w:t>
            </w:r>
          </w:p>
          <w:p w14:paraId="11E06E91">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43.NFC模块功能：内置NFC模块，支持绑定NFC管理设备权限，支持绑定校园一卡通或手机NFC，可添加或删除用户NFC卡信息，支持自定义NFC卡名称。</w:t>
            </w:r>
          </w:p>
          <w:p w14:paraId="4E4CD5BB">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44.一键电脑还原：整机无物理还原按键，具有电脑还原功能，设置时弹出确认提示窗口。</w:t>
            </w:r>
          </w:p>
          <w:p w14:paraId="78E4BBFB">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45.息屏功能：整机具备息屏功能，可通过前置按键或者手势调取菜单关闭背光，整机仍可正常运行；在息屏状态下，可正常播放音视频文件。</w:t>
            </w:r>
          </w:p>
          <w:p w14:paraId="5D0923CD">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46.关屏唤醒：整机处于关屏状态时，可通过触控、遥控器、物理按键不少于3种方式唤醒屏幕。</w:t>
            </w:r>
          </w:p>
          <w:p w14:paraId="0A1C2D07">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47.无信号待机：具备自动待机功能，在无操作或无信号输入状态下，自动进入待机状态，可自主选择无信号待机时间：10分钟，15分钟，20分钟，30分钟。</w:t>
            </w:r>
          </w:p>
          <w:p w14:paraId="603C2E4F">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48.开机信号自主选择：开机启动默认进入OPS电脑通道，也可手动选择其他信号源通道，且开机通道设定具有记忆功能。</w:t>
            </w:r>
          </w:p>
          <w:p w14:paraId="4097A90B">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49.开机画面自定义：支持开机图片和开机动画自定义。</w:t>
            </w:r>
          </w:p>
          <w:p w14:paraId="702A9471">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50.信号源通道名称自定义：信号源通道名称支持自定义，支持中文、英文、数字、标点符号自定义。</w:t>
            </w:r>
          </w:p>
          <w:p w14:paraId="043E5A65">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51.安卓主页：支持显示传屏设备连接状态、WiFi和热点开关状态及智能笔低电量提示；支持使用安卓主界面下的快捷键一键快速切换到Windows系统，安卓主页面支持14个应用程序，支持自定义编辑。</w:t>
            </w:r>
          </w:p>
          <w:p w14:paraId="0935D19D">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52.电脑无线传屏：不需要借助外接盒子即可实现电脑无线传屏，可将电脑画面实时传输到大屏安卓端或Windows端，同时可将电脑音频信号传输至大屏进行播放，并且可将大屏上的触控信号回传至电脑中，实现反向操作；整机支持同时接收并显示4个电脑画面。</w:t>
            </w:r>
          </w:p>
          <w:p w14:paraId="7A4FF72C">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53.移动设备无线传屏：支持将手机/PAD（Android、IOS系统）的实时画面、视频、图片、文档等传输到大屏安卓端或Windows端，还支持将手机/PAD（Android、IOS系统）的音频信号传输至大屏端。54.支持协议：支持Miracast协议、DLNA协议和AirPlay协议，实现Android和IOS设备与大屏连接，可实现无线投屏。</w:t>
            </w:r>
          </w:p>
          <w:p w14:paraId="0DC2F7A9">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55.二维码识别：整机软件支持调用摄像头扫描并识别二维码，无需安装第三方扫码软件。</w:t>
            </w:r>
          </w:p>
          <w:p w14:paraId="630FF8B6">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56.录屏功能：支持对大屏显示内容进行录制，支持录制声音，生成微课及会议录屏。</w:t>
            </w:r>
          </w:p>
          <w:p w14:paraId="1205861C">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57.温度监测：整机支持实时显示设备温度，可根据温度高低显示不同颜色进行提示。</w:t>
            </w:r>
          </w:p>
          <w:p w14:paraId="669CE34E">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58.画面冻结：整机支持任意通道画面冻结并可将冻结画面进行放大和缩小，放大后的屏幕画面可进行任意拖拽，便于教师强调当前教学画面内容。</w:t>
            </w:r>
          </w:p>
          <w:p w14:paraId="2FAC6638">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59.半屏下降：整机可通过软件快捷键实现屏幕显示画面下移，可自定义调整下降高度，并可进行触控，方便用户操作；点击屏幕即可恢复全屏显示。</w:t>
            </w:r>
          </w:p>
          <w:p w14:paraId="750735D5">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60.视频展台功能：无PC 状态下，支持在安卓系统下直接启动视频展台，可进行批注、旋转及截图，且支持二分屏、四分屏、八分屏最高支持16 分屏，可同时进行对比教学，可任意更换分屏画面内容。</w:t>
            </w:r>
          </w:p>
          <w:p w14:paraId="5FB4053B">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61.来电通功能：支持外接HDMI 信号自动识别并自动切换到对应通道，同时外接设备断开后可自动返回至之前通道。</w:t>
            </w:r>
          </w:p>
          <w:p w14:paraId="70CE4BA4">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62.自然显示模式：整机支持自然显示模式；开启后色彩还原度更高，教学素材显示效果更佳。</w:t>
            </w:r>
          </w:p>
          <w:p w14:paraId="6F72E19F">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63.超解像模式：整机支持超解像模式，开启后可提升画面清晰度，教学文本显示效果更佳。</w:t>
            </w:r>
          </w:p>
          <w:p w14:paraId="6E0C42F8">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64.智能亮度调节：整机能感应并自动调节屏幕亮度来达到在不同光照环境下的不同亮度显示效果。</w:t>
            </w:r>
          </w:p>
          <w:p w14:paraId="36DE5C01">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65.智能背光调节：整机具备智能背光系统，当用户触控屏幕后，整机可智能降低亮度，不再触摸后，屏幕亮度恢复。</w:t>
            </w:r>
          </w:p>
          <w:p w14:paraId="322B0762">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66.智能黑板：整机具备黑板自动识别功能,当推拉黑板完全遮挡住整机时,整机自动关闭背光，进入节能状态。</w:t>
            </w:r>
          </w:p>
          <w:p w14:paraId="5C79A920">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67.健康护眼模式：支持低蓝光护眼模式、舒适护眼模式。舒适护眼支持：关闭、文本护眼、书写护眼、笔墨护眼、绘画护眼、自定义护眼六种模式，其中自定义护眼支持水纹、木纹、花纹、石纹等不少于四种纹理选择，并支持对纹理透明度、纹理对比度、纹理密度、纹理色温进行设置。</w:t>
            </w:r>
          </w:p>
          <w:p w14:paraId="2D49C2DE">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68.低蓝光护眼模式：整机支持开启/关闭低蓝光护眼模式，开启低蓝光护眼模式后，整机会降低蓝光辐射，视网膜蓝光危害符合IEC62471标准，视网膜蓝光危害（蓝光加权辐射亮度LB）LB ≤0.48W·m-2·sr-1，呵护师生视力。</w:t>
            </w:r>
          </w:p>
          <w:p w14:paraId="28F27936">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69.物理按键锁屏：支持整机通过前置物理按键实现锁定和解锁屏幕。</w:t>
            </w:r>
          </w:p>
          <w:p w14:paraId="131EF031">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70.白板软件①：安卓白板支持毛笔、钢笔、铅笔三种书写方式；</w:t>
            </w:r>
          </w:p>
          <w:p w14:paraId="0EF05FDF">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Windows白板支持支持硬笔、软笔、荧光笔、纹理笔、强调笔五种书写方式。笔色：支持20种颜色；支持滑动调整笔迹粗细；</w:t>
            </w:r>
          </w:p>
          <w:p w14:paraId="2D619643">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擦除方式：支持手势识别板擦，手动选择板擦、圈选擦除、清屏；</w:t>
            </w:r>
          </w:p>
          <w:p w14:paraId="2B8909CE">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白板书写内容可导出格式为PNG的图片、PDF的文档和HMF的白板文件；</w:t>
            </w:r>
          </w:p>
          <w:p w14:paraId="2DA45891">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白板书写支持自定义笔锋效果，支持开启/关闭该功能；</w:t>
            </w:r>
          </w:p>
          <w:p w14:paraId="161704D4">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图形智能识别：①支持手绘的多种图形可自动识别并转化为标准图形：圆圈、方形、三角形、箭头、梯形、平行四边；②支持对图形大小进行调整；</w:t>
            </w:r>
          </w:p>
          <w:p w14:paraId="427E6EDB">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智能表格绘制：安卓下支持智能图表绘制，通过识别矩形图形后手绘增加表格行列，表格中书写区域可根据书写内容自适应大小，表格内容与表格边界可同时选中并一并拖动；形成表格对象后可以直接点击按钮添加行或者列。并且智能图表支持删减表格中的行或者列。</w:t>
            </w:r>
          </w:p>
          <w:p w14:paraId="2A48565E">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白板内容分享：支持扫描二维码分享和邮件分享白板内容；</w:t>
            </w:r>
          </w:p>
          <w:p w14:paraId="613DB644">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71.白板软件②：换色：支持对白板中已书写笔迹和绘制图形内容的颜色进行更换；</w:t>
            </w:r>
          </w:p>
          <w:p w14:paraId="4D9465E3">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背景更换：支持19种背景色的选择；支持导入自定义的背景；</w:t>
            </w:r>
          </w:p>
          <w:p w14:paraId="705ABFCE">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白板工具栏支持横竖两种排布方式；</w:t>
            </w:r>
          </w:p>
          <w:p w14:paraId="6B5235A4">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72.白板软件③：安卓白板支持对OPS电脑、HDMI两种信号源画面进行预览；</w:t>
            </w:r>
          </w:p>
          <w:p w14:paraId="7233517A">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支持两种白板主题风格切换；</w:t>
            </w:r>
          </w:p>
          <w:p w14:paraId="1FCCE12C">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白板软件支持以缩略图形式预览白板页面内容，点击缩略图可快速进入对应白板页面；</w:t>
            </w:r>
          </w:p>
          <w:p w14:paraId="781AD7C8">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已保存的白板文件支持再次进行内容编辑，内容包括：书写笔迹、图片、图形、表格；</w:t>
            </w:r>
          </w:p>
          <w:p w14:paraId="4B75C459">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73.侧拉目录板：支持在任意通道下从屏幕一侧快速拖出书写白板；可根据需求选择书写白板的展开面积的大小；支持书写、擦除、截图功能，支持可自定义开启或关闭目录板。</w:t>
            </w:r>
          </w:p>
          <w:p w14:paraId="551E5348">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74.智能板擦：整机支持任意通道、任意位置下，可通过手势识别调出板擦工具擦除批注内容，可根据手与屏幕的接触面积自动调整板擦工具的大小</w:t>
            </w:r>
          </w:p>
          <w:p w14:paraId="01DC77DE">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75.签到墙：整机支持拍照签到功能，照片可进行签名并保存到整机内；签名墙可更换背景图片；签名可更改为任意颜色；签名墙支持四种展示效果。</w:t>
            </w:r>
          </w:p>
          <w:p w14:paraId="5AF5FA98">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76.欢迎页：预置五种欢迎页模板，用户同时可自定义欢迎页，支持插入图片、视频、音频、文字，可调整字体大小、颜色以及对齐格式。</w:t>
            </w:r>
          </w:p>
          <w:p w14:paraId="72CE59F4">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77.电子说明书：整机内置电子说明书，内容包含整机基本操作说明。</w:t>
            </w:r>
          </w:p>
          <w:p w14:paraId="0A47180E">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78.网络教学微课平台：整机预装自主品牌的网络教学微课平台。</w:t>
            </w:r>
          </w:p>
          <w:p w14:paraId="46B50149">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79.OTA升级：整机具备OTA 升级功能OTA（Over－the－Air Technology）空中下载技术：产品软件，可通过后台服务器网络推送的方式实现整机软件或应用软件的在线升级，升级可采取整机软件包升级或差分包软件升级方式。</w:t>
            </w:r>
          </w:p>
          <w:p w14:paraId="153BE8BF">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80.U盘升级：支持通过U盘自动升级和手动升级整机软件版本。</w:t>
            </w:r>
          </w:p>
          <w:p w14:paraId="00CACCCB">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81.安卓助手：支持系统内存清理，支持应用卸载，内存数据（可用内存数据、全部内存数据）显示、硬盘数据显示（用户可用空间、用户已使用空间、系统使用空间、全部硬盘空间）；支持网络速度、网络强度、网络信道的检测。</w:t>
            </w:r>
          </w:p>
          <w:p w14:paraId="64F9498B">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82.安卓应用位置编辑：支持全部应用的位置调整并保存开机记忆。</w:t>
            </w:r>
          </w:p>
          <w:p w14:paraId="66553F3B">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83.快捷菜单：支持在任意界面下调出快捷菜单，并具备以下功能：快速返回桌面，查看并切换应用，查看运行程序，调用小工具（计算器、录屏、无线传屏等），调整声音，调整亮度。</w:t>
            </w:r>
          </w:p>
          <w:p w14:paraId="5AF5990C">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84.语音控制：整机支持语音控制功能，可以通过语音打开白板、打开OPS电脑、调整音量、本地文件搜索、网页搜索、PPT翻页、设置提醒；支持多种语言，含普通话、粤语、台湾话。</w:t>
            </w:r>
          </w:p>
          <w:p w14:paraId="608E8E73">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85.白板书写支持三级触控：整机支持三级触控（细笔头、粗笔头、手掌）；细笔头（直径≤3mm）：正常书写；粗笔头（8mm≤直径≤20mm）书写时显示红色笔迹批注;无需其他任何操作，翻转笔身即可实现粗细笔头的切换，实现不同颜色粗细的书写笔迹；手掌（直径≥30mm)平放于屏幕时可识别为板擦擦除。</w:t>
            </w:r>
          </w:p>
          <w:p w14:paraId="14538F2A">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86.防撞设计：整机具备前置端子防撞、防尘模块设计，可防止侧拉绿板撞坏前置端子外接设备，可避免灰尘进入端子内部。</w:t>
            </w:r>
          </w:p>
          <w:p w14:paraId="36AA2C53">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87.无频闪调光：整机采用无频闪调光技术，消除闪烁在人眼观看显示器时带来的疲劳感。</w:t>
            </w:r>
          </w:p>
          <w:p w14:paraId="2310FD71">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88.一触亮屏：设置为关后，触控不可亮屏，可通过五指触控屏幕1s使屏幕点亮。避免息屏后因昆虫触控点亮屏幕而发生误操作。</w:t>
            </w:r>
          </w:p>
          <w:p w14:paraId="5AF27F3D">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89.声画同传：无需安装第三方软件，大屏无需连接网络，手机和大屏无需同网，即可进行音视频传输，实现声画同传的效果。</w:t>
            </w:r>
          </w:p>
          <w:p w14:paraId="043350F3">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90.玻璃工艺：采用≤3mm厚防眩光钢化玻璃，用不小于1KG 钢球在2米高度进行自由落体撞击实验，防护玻璃表面无损伤破裂；具有防飞溅功能，玻璃破碎不会溅出伤人，耐高温耐低温性能，通过碎片状态、耐热冲击、玻璃外观质量、弯曲度、玻璃表面应力、抗冲击、霰弹袋冲击等性能检验，表面可承受不小于120MPA的外应力冲击，玻璃表面硬度≥9H，透光率≥95%，雾度≤5%，光泽度≥79，反射率＜1%。</w:t>
            </w:r>
          </w:p>
          <w:p w14:paraId="4E6A339A">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91.安卓主界面：安卓主界面支持显示日期（年、月、日、星期）、时间、天气（天气状态和温度）；整机断电重启后无需重新设置时间。</w:t>
            </w:r>
          </w:p>
          <w:p w14:paraId="28ADB799">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92.定时开关机：整机支持定时开关机，用户可根据需求设置24小时任意时间点定时开关机；一次设置完成后，每天按设定时间开关机。</w:t>
            </w:r>
          </w:p>
          <w:p w14:paraId="0723A55C">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93.录制功能：整机支持在任意信号源通道、屏幕任意位置调取录制功能，并实现录制内容的自动存储。</w:t>
            </w:r>
          </w:p>
          <w:p w14:paraId="33E3EC28">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94.文件管理：安卓系统具备文件自动归类及浏览功能，可实现文档、图片、影音自动分类，支持输入关键词进行文档搜索，选定、全选、复制、粘贴、删除、重命名等功能，选中文件可通过二维码或邮件的方式进行分享发送，方便教师便捷分享教学内容。</w:t>
            </w:r>
          </w:p>
          <w:p w14:paraId="5EF5973E">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95.一键自检：整机支持对触控框、OPS模块、网络信息、光感系统、摄像头、麦克风、NFC进行检测；可直接扫描系统提供的二维码进行在线客服问题报修。</w:t>
            </w:r>
          </w:p>
          <w:p w14:paraId="4ADC282B">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96.图像模式：支持标准、视频、文本三种图像模式，可对亮度、对比度、色度进行自定义调节。</w:t>
            </w:r>
          </w:p>
          <w:p w14:paraId="22258A13">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97.智能手势识别：整机具备智能手势识别功能，在任意信号源通道下可识别五指上、下、左、右方向手势滑动并调用相应功能；支持将各手势滑动方向自定义设置为无操作、返回、桌面、截图、冻结、息屏、锁屏模式。</w:t>
            </w:r>
          </w:p>
          <w:p w14:paraId="2E262C75">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98.信号源智能识别：自定义通道信号源名称后，系统将智能检测，若检测到该名称为系统记录过的常见信号源，将会自动更换该信号源图标，与名称进行匹配。</w:t>
            </w:r>
          </w:p>
          <w:p w14:paraId="745DEA02">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99.硬件低蓝光背光技术：整机采用硬件低蓝光背光技术，在源头减少有害蓝光波段能量，蓝光占比(有害蓝光415~455nm能量综合)/(整体蓝光400~500能量综合)&lt;50%，低蓝光保护显示不偏色，不泛黄。</w:t>
            </w:r>
          </w:p>
          <w:p w14:paraId="16BF7742">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100.闪烁、蓝光防护要求：未出现可察觉的闪烁，符合 GB/T 18910.61 标准，闪烁等级≤-65dB（60Hz）；蓝光防护符合IEC/TR 62778标准，等级为RG0级。 </w:t>
            </w:r>
          </w:p>
          <w:p w14:paraId="7CB4B6E9">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101.巡课：管理平台提供巡课监控画面，实时调取大屏的摄像头功能，远程获取摄像头画面和声音，同时可以批量的查看教室画面，自动轮播。</w:t>
            </w:r>
          </w:p>
          <w:p w14:paraId="275D4F80">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102.工作指示灯：具备摄像头工作指示灯，摄像头运行时，有指示灯提示。</w:t>
            </w:r>
          </w:p>
          <w:p w14:paraId="51237E29">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103.整机自带摄像头支持人脸识别、课堂人数统计与随机挑人功能，可识别镜头前的学生并标记，用于随机挑人，支持标记学生数不少于60人。</w:t>
            </w:r>
          </w:p>
          <w:p w14:paraId="3D8731AD">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104.摄像头拍摄范围可以涵盖整机距离摄像头垂直法线左右水平距离各大于等于4米，左右最边缘深度大于等于3米范围。</w:t>
            </w:r>
          </w:p>
          <w:p w14:paraId="55FAA048">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105.整机扬声器在100%音量下，可做到1米处声压级≥88dB，10米处声压级≥73dB。</w:t>
            </w:r>
          </w:p>
          <w:p w14:paraId="42F760A9">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106.整机上电初始化≤500ms，整机具备防撞击、防遮挡、防眩光、防静电、防雷击性能安全可靠。</w:t>
            </w:r>
          </w:p>
          <w:p w14:paraId="0F20ABED">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107.整机电磁干扰ITE达到国标GB/T9254-2008 Class B等级要求，符合教室教学场景下多种电子设备共用，无需采取任何电磁辐射防护措施。</w:t>
            </w:r>
          </w:p>
          <w:p w14:paraId="0CB2FAF8">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108.整机声音：支持声音模式选择、自动音量控制开关、平衡调节、七段式均衡器、均衡调节、音画同步调整。</w:t>
            </w:r>
          </w:p>
          <w:p w14:paraId="48DDF567">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109.声音模式：提供不少于四种声音模式，包含标准、人声、音乐、自定义，其中自定义可对声音中的不同频率的进行调整，调整的频率不少于7种。</w:t>
            </w:r>
          </w:p>
          <w:p w14:paraId="446DCD22">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110.声音输出设备：整机声音输出支持不少于四种输出设备选择，包含本机扬声器、同轴、蓝牙音频设备、USB音频设备。</w:t>
            </w:r>
          </w:p>
          <w:p w14:paraId="73B7D491">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111.音画同步：整机声音支持音画同步调节，可对播放视频片源的音画同步度进行调节，音画同步调整不少于20级。</w:t>
            </w:r>
          </w:p>
          <w:p w14:paraId="124927B5">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112.边写边擦：白板支持两人以上在选择书写工具的状态下同时书写和擦除，互不影响，方便不同学生在屏幕上进行课堂答题。</w:t>
            </w:r>
          </w:p>
          <w:p w14:paraId="0062B129">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113、NFC、人脸权限关联教学软件：NFC、人脸权限与相关教学软件的用户账户信息进行绑定，使用不同的NFC卡片或者不同的人脸登录触控平板，自动启动登录与之对应的不同教学软件账户，无需用户单独手动切换登录教学软件，简化教学步骤，方便不同老师使用触控平板。</w:t>
            </w:r>
          </w:p>
          <w:p w14:paraId="2C9EAAEC">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二、内置电脑功能</w:t>
            </w:r>
          </w:p>
          <w:p w14:paraId="70304C83">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1.为了保证交互平板产品后续可扩展性，一体机采用符合INTEL标准协议的80pin OPS接口；</w:t>
            </w:r>
          </w:p>
          <w:p w14:paraId="626E48BE">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2.处理器：Intel 酷睿I5或以上； 内存：8G或以上配置；硬盘：256G或以上配置；内置WiFi：IEEE 802.11n标准；内置网卡10M/100M/1000M；</w:t>
            </w:r>
          </w:p>
          <w:p w14:paraId="47508D0E">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3.具有独立非外扩展的电脑USB接口：电脑上至少6个USB接口；具有视频输出接口：HDMI接口；具有标准PC防盗锁孔，确保电脑模块安全防盗；</w:t>
            </w:r>
          </w:p>
          <w:p w14:paraId="159E64A5">
            <w:pPr>
              <w:widowControl/>
              <w:spacing w:line="360" w:lineRule="exact"/>
              <w:ind w:firstLine="319" w:firstLineChars="152"/>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4.提供正版操作系统和办公系统。</w:t>
            </w:r>
          </w:p>
          <w:p w14:paraId="045B6980">
            <w:pPr>
              <w:spacing w:line="360" w:lineRule="exact"/>
              <w:ind w:firstLine="320" w:firstLineChars="152"/>
              <w:rPr>
                <w:rFonts w:ascii="宋体" w:hAnsi="宋体" w:cs="宋体"/>
                <w:b/>
                <w:bCs/>
                <w:color w:val="auto"/>
                <w:szCs w:val="21"/>
                <w:highlight w:val="none"/>
              </w:rPr>
            </w:pPr>
            <w:r>
              <w:rPr>
                <w:rFonts w:hint="eastAsia" w:ascii="宋体" w:hAnsi="宋体" w:cs="宋体"/>
                <w:b/>
                <w:bCs/>
                <w:color w:val="auto"/>
                <w:szCs w:val="21"/>
                <w:highlight w:val="none"/>
              </w:rPr>
              <w:t>三、备课工具：</w:t>
            </w:r>
          </w:p>
          <w:p w14:paraId="26450731">
            <w:pPr>
              <w:spacing w:line="360" w:lineRule="exact"/>
              <w:ind w:firstLine="319" w:firstLineChars="152"/>
              <w:rPr>
                <w:rFonts w:ascii="宋体" w:hAnsi="宋体" w:cs="宋体"/>
                <w:color w:val="auto"/>
                <w:szCs w:val="21"/>
                <w:highlight w:val="none"/>
              </w:rPr>
            </w:pPr>
            <w:r>
              <w:rPr>
                <w:rFonts w:hint="eastAsia" w:ascii="宋体" w:hAnsi="宋体" w:cs="宋体"/>
                <w:color w:val="auto"/>
                <w:szCs w:val="21"/>
                <w:highlight w:val="none"/>
              </w:rPr>
              <w:t>1.云端资源引用加载：支持将用户准备好的教材资源智能同步到我的课件；支持插入本地资源；支持引用、调用、插入的资源均内嵌式存储在课件中；</w:t>
            </w:r>
          </w:p>
          <w:p w14:paraId="18A561BC">
            <w:pPr>
              <w:spacing w:line="360" w:lineRule="exact"/>
              <w:ind w:firstLine="319" w:firstLineChars="152"/>
              <w:rPr>
                <w:rFonts w:ascii="宋体" w:hAnsi="宋体" w:cs="宋体"/>
                <w:color w:val="auto"/>
                <w:szCs w:val="21"/>
                <w:highlight w:val="none"/>
              </w:rPr>
            </w:pPr>
            <w:r>
              <w:rPr>
                <w:rFonts w:hint="eastAsia" w:ascii="宋体" w:hAnsi="宋体" w:cs="宋体"/>
                <w:color w:val="auto"/>
                <w:szCs w:val="21"/>
                <w:highlight w:val="none"/>
              </w:rPr>
              <w:t>2.PPT课件导入：支持PPT课件的导入，导入后原课件中元素可编辑。</w:t>
            </w:r>
          </w:p>
          <w:p w14:paraId="13DFB254">
            <w:pPr>
              <w:spacing w:line="360" w:lineRule="exact"/>
              <w:ind w:firstLine="319" w:firstLineChars="152"/>
              <w:rPr>
                <w:rFonts w:ascii="宋体" w:hAnsi="宋体" w:cs="宋体"/>
                <w:color w:val="auto"/>
                <w:szCs w:val="21"/>
                <w:highlight w:val="none"/>
              </w:rPr>
            </w:pPr>
            <w:r>
              <w:rPr>
                <w:rFonts w:hint="eastAsia" w:ascii="宋体" w:hAnsi="宋体" w:cs="宋体"/>
                <w:color w:val="auto"/>
                <w:szCs w:val="21"/>
                <w:highlight w:val="none"/>
              </w:rPr>
              <w:t>3.课堂活动：支持课堂活动内容插入到课件页面，课堂活动类型支持：无限分类、双组竞争、翻翻卡、判断对错、选词填空、知识连线等不少于6种类型；添加的课堂活动在课件编辑时支持二次编辑；</w:t>
            </w:r>
          </w:p>
          <w:p w14:paraId="6AB303B5">
            <w:pPr>
              <w:spacing w:line="360" w:lineRule="exact"/>
              <w:ind w:firstLine="319" w:firstLineChars="152"/>
              <w:rPr>
                <w:rFonts w:ascii="宋体" w:hAnsi="宋体" w:cs="宋体"/>
                <w:color w:val="auto"/>
                <w:szCs w:val="21"/>
                <w:highlight w:val="none"/>
              </w:rPr>
            </w:pPr>
            <w:r>
              <w:rPr>
                <w:rFonts w:hint="eastAsia" w:ascii="宋体" w:hAnsi="宋体" w:cs="宋体"/>
                <w:color w:val="auto"/>
                <w:szCs w:val="21"/>
                <w:highlight w:val="none"/>
              </w:rPr>
              <w:t>4.学科工具：支持在课件编辑时按照学科精准匹配学科工具，所有学科工具不少于20种，支持插入到课件页面：通用工具：支持文本、形状、多媒体、截图、表格、思维导图、统计图表7类通用工具；语文学科：汉字、拼音、古诗词；数学学科：公式、函数、数学画板；英语学科：四线三格、英汉词典；物理学科：物理器材、仿真实验；化学学科：化学公式、化学实验仪器、元素周期表、仿真实验；可将学科工具添加到课件页，支持二次编辑；</w:t>
            </w:r>
          </w:p>
          <w:p w14:paraId="14199C9A">
            <w:pPr>
              <w:spacing w:line="360" w:lineRule="exact"/>
              <w:ind w:firstLine="319" w:firstLineChars="152"/>
              <w:rPr>
                <w:rFonts w:ascii="宋体" w:hAnsi="宋体" w:cs="宋体"/>
                <w:color w:val="auto"/>
                <w:szCs w:val="21"/>
                <w:highlight w:val="none"/>
              </w:rPr>
            </w:pPr>
            <w:r>
              <w:rPr>
                <w:rFonts w:hint="eastAsia" w:ascii="宋体" w:hAnsi="宋体" w:cs="宋体"/>
                <w:color w:val="auto"/>
                <w:szCs w:val="21"/>
                <w:highlight w:val="none"/>
              </w:rPr>
              <w:t>5. 课件完成存储对应章节编目：支持课件本地存储，支持导入本地课件，也支持课件自动同步到云端，支持按教材章节存储；支持课件上传教案，针对上传的教案支持预览、编辑、替换；支持课件同步云端时采用差异化同步技术，减少课件同步云端的时间；</w:t>
            </w:r>
          </w:p>
          <w:p w14:paraId="243A13DF">
            <w:pPr>
              <w:spacing w:line="360" w:lineRule="exact"/>
              <w:ind w:firstLine="319" w:firstLineChars="152"/>
              <w:rPr>
                <w:rFonts w:ascii="宋体" w:hAnsi="宋体" w:cs="宋体"/>
                <w:color w:val="auto"/>
                <w:szCs w:val="21"/>
                <w:highlight w:val="none"/>
              </w:rPr>
            </w:pPr>
            <w:r>
              <w:rPr>
                <w:rFonts w:hint="eastAsia" w:ascii="宋体" w:hAnsi="宋体" w:cs="宋体"/>
                <w:color w:val="auto"/>
                <w:szCs w:val="21"/>
                <w:highlight w:val="none"/>
              </w:rPr>
              <w:t>6.离线备课模式：离线情况下，调用离线缓存的资源、添加使用文本、形状、表格元素；支持课件备课完成后存储于本地，网络连接后可同步至云端；</w:t>
            </w:r>
          </w:p>
          <w:p w14:paraId="617CF66F">
            <w:pPr>
              <w:spacing w:line="360" w:lineRule="exact"/>
              <w:ind w:firstLine="319" w:firstLineChars="152"/>
              <w:rPr>
                <w:rFonts w:ascii="宋体" w:hAnsi="宋体" w:cs="宋体"/>
                <w:color w:val="auto"/>
                <w:szCs w:val="21"/>
                <w:highlight w:val="none"/>
              </w:rPr>
            </w:pPr>
            <w:r>
              <w:rPr>
                <w:rFonts w:hint="eastAsia" w:ascii="宋体" w:hAnsi="宋体" w:cs="宋体"/>
                <w:color w:val="auto"/>
                <w:szCs w:val="21"/>
                <w:highlight w:val="none"/>
              </w:rPr>
              <w:t>7.课件导出：提供不少于3种的课件导出格式：自有格式互动课件、PPT/PPTX格式、PDF格式，方便教师灵活使用。</w:t>
            </w:r>
          </w:p>
          <w:p w14:paraId="2A67E750">
            <w:pPr>
              <w:spacing w:line="360" w:lineRule="exact"/>
              <w:ind w:firstLine="319" w:firstLineChars="152"/>
              <w:rPr>
                <w:rFonts w:ascii="宋体" w:hAnsi="宋体" w:cs="宋体"/>
                <w:color w:val="auto"/>
                <w:szCs w:val="21"/>
                <w:highlight w:val="none"/>
              </w:rPr>
            </w:pPr>
            <w:r>
              <w:rPr>
                <w:rFonts w:hint="eastAsia" w:ascii="宋体" w:hAnsi="宋体" w:cs="宋体"/>
                <w:color w:val="auto"/>
                <w:szCs w:val="21"/>
                <w:highlight w:val="none"/>
              </w:rPr>
              <w:t>8. 备课共享：提供优质备课资源集中共享平台。教师可将优质个人备课资源分享至备课共享平台，也可将备课平台的优质备课内容进行预览、下载。共享备课平台的备课资源可按照分享范围筛选，也可按照下载量、预览量、更新时间的排序进行筛选。</w:t>
            </w:r>
          </w:p>
          <w:p w14:paraId="19856EF1">
            <w:pPr>
              <w:spacing w:line="360" w:lineRule="exact"/>
              <w:ind w:firstLine="320" w:firstLineChars="152"/>
              <w:rPr>
                <w:rFonts w:ascii="宋体" w:hAnsi="宋体" w:cs="宋体"/>
                <w:b/>
                <w:bCs/>
                <w:color w:val="auto"/>
                <w:szCs w:val="21"/>
                <w:highlight w:val="none"/>
              </w:rPr>
            </w:pPr>
            <w:r>
              <w:rPr>
                <w:rFonts w:hint="eastAsia" w:ascii="宋体" w:hAnsi="宋体" w:cs="宋体"/>
                <w:b/>
                <w:bCs/>
                <w:color w:val="auto"/>
                <w:szCs w:val="21"/>
                <w:highlight w:val="none"/>
              </w:rPr>
              <w:t>四、智慧授课系统：</w:t>
            </w:r>
          </w:p>
          <w:p w14:paraId="455EE558">
            <w:pPr>
              <w:spacing w:line="360" w:lineRule="exact"/>
              <w:ind w:firstLine="319" w:firstLineChars="152"/>
              <w:rPr>
                <w:rFonts w:ascii="宋体" w:hAnsi="宋体" w:cs="宋体"/>
                <w:color w:val="auto"/>
                <w:szCs w:val="21"/>
                <w:highlight w:val="none"/>
              </w:rPr>
            </w:pPr>
            <w:r>
              <w:rPr>
                <w:rFonts w:hint="eastAsia" w:ascii="宋体" w:hAnsi="宋体" w:cs="宋体"/>
                <w:color w:val="auto"/>
                <w:szCs w:val="21"/>
                <w:highlight w:val="none"/>
              </w:rPr>
              <w:t xml:space="preserve">1.写画功能：为方便老师不同的教学场景，笔的线条可以调整粗细，颜色支持常用颜色和自定义色卡选色，支持普通笔、智能笔和印章等不同类型的画笔； </w:t>
            </w:r>
          </w:p>
          <w:p w14:paraId="234D80C7">
            <w:pPr>
              <w:spacing w:line="360" w:lineRule="exact"/>
              <w:ind w:firstLine="319" w:firstLineChars="152"/>
              <w:rPr>
                <w:rFonts w:ascii="宋体" w:hAnsi="宋体" w:cs="宋体"/>
                <w:color w:val="auto"/>
                <w:szCs w:val="21"/>
                <w:highlight w:val="none"/>
              </w:rPr>
            </w:pPr>
            <w:r>
              <w:rPr>
                <w:rFonts w:hint="eastAsia" w:ascii="宋体" w:hAnsi="宋体" w:cs="宋体"/>
                <w:color w:val="auto"/>
                <w:szCs w:val="21"/>
                <w:highlight w:val="none"/>
              </w:rPr>
              <w:t>2. 高拍仪：在授课状态下，无需返回桌面即可打开高拍仪进行试卷讲解。</w:t>
            </w:r>
          </w:p>
          <w:p w14:paraId="4F4A337A">
            <w:pPr>
              <w:spacing w:line="360" w:lineRule="exact"/>
              <w:ind w:firstLine="319" w:firstLineChars="152"/>
              <w:rPr>
                <w:rFonts w:ascii="宋体" w:hAnsi="宋体" w:cs="宋体"/>
                <w:color w:val="auto"/>
                <w:szCs w:val="21"/>
                <w:highlight w:val="none"/>
              </w:rPr>
            </w:pPr>
            <w:r>
              <w:rPr>
                <w:rFonts w:hint="eastAsia" w:ascii="宋体" w:hAnsi="宋体" w:cs="宋体"/>
                <w:color w:val="auto"/>
                <w:szCs w:val="21"/>
                <w:highlight w:val="none"/>
              </w:rPr>
              <w:t>3. 放大镜：支持圆形、矩形两种放大区域形状选择，支持拖动调整放大区域大小，支持2x、3x、4x、5x四种放大规格选择。</w:t>
            </w:r>
          </w:p>
          <w:p w14:paraId="6968BE6D">
            <w:pPr>
              <w:spacing w:line="360" w:lineRule="exact"/>
              <w:ind w:firstLine="319" w:firstLineChars="152"/>
              <w:rPr>
                <w:rFonts w:ascii="宋体" w:hAnsi="宋体" w:cs="宋体"/>
                <w:color w:val="auto"/>
                <w:szCs w:val="21"/>
                <w:highlight w:val="none"/>
              </w:rPr>
            </w:pPr>
            <w:r>
              <w:rPr>
                <w:rFonts w:hint="eastAsia" w:ascii="宋体" w:hAnsi="宋体" w:cs="宋体"/>
                <w:color w:val="auto"/>
                <w:szCs w:val="21"/>
                <w:highlight w:val="none"/>
              </w:rPr>
              <w:t>5. 计时器：支持课堂正计时和倒计时，允许老师调整计时器时间，可以支持时、分、秒的倒计时，计时过程中支持全屏显示时间，倒计时快结束时，有提示音；</w:t>
            </w:r>
          </w:p>
          <w:p w14:paraId="58BCF88C">
            <w:pPr>
              <w:spacing w:line="360" w:lineRule="exact"/>
              <w:ind w:firstLine="319" w:firstLineChars="152"/>
              <w:rPr>
                <w:rFonts w:ascii="宋体" w:hAnsi="宋体" w:cs="宋体"/>
                <w:color w:val="auto"/>
                <w:szCs w:val="21"/>
                <w:highlight w:val="none"/>
              </w:rPr>
            </w:pPr>
            <w:r>
              <w:rPr>
                <w:rFonts w:hint="eastAsia" w:ascii="宋体" w:hAnsi="宋体" w:cs="宋体"/>
                <w:color w:val="auto"/>
                <w:szCs w:val="21"/>
                <w:highlight w:val="none"/>
              </w:rPr>
              <w:t xml:space="preserve">6.学生评分工具：无需打开额外软件，白板中内嵌学生点评工具，允许老师在课堂上实时为学生加减分。同时，教师可采用移动讲台，在不依赖大屏的前提下远距离对学生进行课堂评价； </w:t>
            </w:r>
          </w:p>
          <w:p w14:paraId="605A3C03">
            <w:pPr>
              <w:spacing w:line="360" w:lineRule="exact"/>
              <w:ind w:firstLine="319" w:firstLineChars="152"/>
              <w:rPr>
                <w:rFonts w:ascii="宋体" w:hAnsi="宋体" w:cs="宋体"/>
                <w:color w:val="auto"/>
                <w:szCs w:val="21"/>
                <w:highlight w:val="none"/>
              </w:rPr>
            </w:pPr>
            <w:r>
              <w:rPr>
                <w:rFonts w:hint="eastAsia" w:ascii="宋体" w:hAnsi="宋体" w:cs="宋体"/>
                <w:color w:val="auto"/>
                <w:szCs w:val="21"/>
                <w:highlight w:val="none"/>
              </w:rPr>
              <w:t>7. 学生光荣榜工具：无需打开额外软件，白板中内嵌学生点评工具的光荣榜。可对学生个人分别针对表扬项、待改进项进行点评计分。学生名单支持按按总分数高低、排序。同时，教师可采用移动讲台，在不依赖大屏的前提下远距离对学生进行课堂评价；</w:t>
            </w:r>
          </w:p>
          <w:p w14:paraId="3750D3EC">
            <w:pPr>
              <w:spacing w:line="360" w:lineRule="exact"/>
              <w:ind w:firstLine="319" w:firstLineChars="152"/>
              <w:rPr>
                <w:rFonts w:ascii="宋体" w:hAnsi="宋体" w:cs="宋体"/>
                <w:color w:val="auto"/>
                <w:szCs w:val="21"/>
                <w:highlight w:val="none"/>
              </w:rPr>
            </w:pPr>
            <w:r>
              <w:rPr>
                <w:rFonts w:hint="eastAsia" w:ascii="宋体" w:hAnsi="宋体" w:cs="宋体"/>
                <w:color w:val="auto"/>
                <w:szCs w:val="21"/>
                <w:highlight w:val="none"/>
              </w:rPr>
              <w:t>8. 聚光灯：支持聚光灯功能，可以选择圆形、四边形的边框，教师可以调整聚光范围；聚光灯工具自带放大镜功能，可支持区域放大。</w:t>
            </w:r>
          </w:p>
          <w:p w14:paraId="30F70DE1">
            <w:pPr>
              <w:spacing w:line="360" w:lineRule="exact"/>
              <w:ind w:firstLine="319" w:firstLineChars="152"/>
              <w:rPr>
                <w:rFonts w:ascii="宋体" w:hAnsi="宋体" w:cs="宋体"/>
                <w:color w:val="auto"/>
                <w:szCs w:val="21"/>
                <w:highlight w:val="none"/>
              </w:rPr>
            </w:pPr>
            <w:r>
              <w:rPr>
                <w:rFonts w:hint="eastAsia" w:ascii="宋体" w:hAnsi="宋体" w:cs="宋体"/>
                <w:color w:val="auto"/>
                <w:szCs w:val="21"/>
                <w:highlight w:val="none"/>
              </w:rPr>
              <w:t>9. 屏幕截屏工具：支持屏幕截屏功能，支持隐藏当前应用截图，自动插入在互动课堂页面下，便于教师课堂使用。</w:t>
            </w:r>
          </w:p>
          <w:p w14:paraId="22B06961">
            <w:pPr>
              <w:spacing w:line="360" w:lineRule="exact"/>
              <w:ind w:firstLine="319" w:firstLineChars="152"/>
              <w:rPr>
                <w:rFonts w:ascii="宋体" w:hAnsi="宋体" w:cs="宋体"/>
                <w:color w:val="auto"/>
                <w:szCs w:val="21"/>
                <w:highlight w:val="none"/>
              </w:rPr>
            </w:pPr>
            <w:r>
              <w:rPr>
                <w:rFonts w:hint="eastAsia" w:ascii="宋体" w:hAnsi="宋体" w:cs="宋体"/>
                <w:color w:val="auto"/>
                <w:szCs w:val="21"/>
                <w:highlight w:val="none"/>
              </w:rPr>
              <w:t>10. 背景更换：支持板书背景的更换，支持常用的内置绿板、黑板、田字格、四线三格、拼音田字不少于五种背景，默认护眼绿，不同背景下支持笔迹自动反色功能。</w:t>
            </w:r>
          </w:p>
          <w:p w14:paraId="560C0F38">
            <w:pPr>
              <w:spacing w:line="360" w:lineRule="exact"/>
              <w:ind w:firstLine="319" w:firstLineChars="152"/>
              <w:rPr>
                <w:rFonts w:ascii="宋体" w:hAnsi="宋体" w:cs="宋体"/>
                <w:color w:val="auto"/>
                <w:szCs w:val="21"/>
                <w:highlight w:val="none"/>
              </w:rPr>
            </w:pPr>
            <w:r>
              <w:rPr>
                <w:rFonts w:hint="eastAsia" w:ascii="宋体" w:hAnsi="宋体" w:cs="宋体"/>
                <w:color w:val="auto"/>
                <w:szCs w:val="21"/>
                <w:highlight w:val="none"/>
              </w:rPr>
              <w:t>11. 云端资源添加：白板软件支持一键调用云端教学资源，包括云端教师个人资源、教育云资源、教师课件、网络画板等云端教学资源，可将云端资源直接添加至白板中，便于教学时一键打开启用。</w:t>
            </w:r>
          </w:p>
          <w:p w14:paraId="0D3C2376">
            <w:pPr>
              <w:spacing w:line="360" w:lineRule="exact"/>
              <w:ind w:firstLine="319" w:firstLineChars="152"/>
              <w:rPr>
                <w:rFonts w:ascii="宋体" w:hAnsi="宋体" w:cs="宋体"/>
                <w:color w:val="auto"/>
                <w:szCs w:val="21"/>
                <w:highlight w:val="none"/>
              </w:rPr>
            </w:pPr>
            <w:r>
              <w:rPr>
                <w:rFonts w:hint="eastAsia" w:ascii="宋体" w:hAnsi="宋体" w:cs="宋体"/>
                <w:color w:val="auto"/>
                <w:szCs w:val="21"/>
                <w:highlight w:val="none"/>
              </w:rPr>
              <w:t>13.本地资源加载：支持课堂上，加载本地的PPT课件，实时生成课堂板书，每一个板书对应一页课件内容，方便教师课堂授课；</w:t>
            </w:r>
          </w:p>
          <w:p w14:paraId="336F4A8D">
            <w:pPr>
              <w:spacing w:line="360" w:lineRule="exact"/>
              <w:ind w:firstLine="319" w:firstLineChars="152"/>
              <w:rPr>
                <w:rFonts w:ascii="宋体" w:hAnsi="宋体" w:cs="宋体"/>
                <w:color w:val="auto"/>
                <w:szCs w:val="21"/>
                <w:highlight w:val="none"/>
              </w:rPr>
            </w:pPr>
            <w:r>
              <w:rPr>
                <w:rFonts w:hint="eastAsia" w:ascii="宋体" w:hAnsi="宋体" w:cs="宋体"/>
                <w:color w:val="auto"/>
                <w:szCs w:val="21"/>
                <w:highlight w:val="none"/>
              </w:rPr>
              <w:t>五、集控管理系统</w:t>
            </w:r>
          </w:p>
          <w:p w14:paraId="78D5FEF6">
            <w:pPr>
              <w:spacing w:line="360" w:lineRule="exact"/>
              <w:ind w:firstLine="319" w:firstLineChars="152"/>
              <w:rPr>
                <w:rFonts w:ascii="宋体" w:hAnsi="宋体" w:cs="宋体"/>
                <w:color w:val="auto"/>
                <w:szCs w:val="21"/>
                <w:highlight w:val="none"/>
              </w:rPr>
            </w:pPr>
            <w:r>
              <w:rPr>
                <w:rFonts w:hint="eastAsia" w:ascii="宋体" w:hAnsi="宋体" w:cs="宋体"/>
                <w:color w:val="auto"/>
                <w:szCs w:val="21"/>
                <w:highlight w:val="none"/>
              </w:rPr>
              <w:t>1.平台采用云架构和B/S架构设计，既支持公有云部署，又支持私有部署；客户端支持IE、Google Chrome、Firefox等常用浏览器，支持Android、iOS、windows、Linux、Mac OS X等主流系统使用；</w:t>
            </w:r>
          </w:p>
          <w:p w14:paraId="57154D41">
            <w:pPr>
              <w:spacing w:line="360" w:lineRule="exact"/>
              <w:ind w:firstLine="319" w:firstLineChars="152"/>
              <w:rPr>
                <w:rFonts w:ascii="宋体" w:hAnsi="宋体" w:cs="宋体"/>
                <w:color w:val="auto"/>
                <w:szCs w:val="21"/>
                <w:highlight w:val="none"/>
              </w:rPr>
            </w:pPr>
            <w:r>
              <w:rPr>
                <w:rFonts w:hint="eastAsia" w:ascii="宋体" w:hAnsi="宋体" w:cs="宋体"/>
                <w:color w:val="auto"/>
                <w:szCs w:val="21"/>
                <w:highlight w:val="none"/>
              </w:rPr>
              <w:t xml:space="preserve">2.支持OPS和触控整机的状态数据同时上报，管理者可实时监控区域内已连接的设备（OPS和触控整机）在线、离线状态、操作系统、cpu型号、硬盘大小，内存大小，是否存在冰点，并可实时同步查看其桌面画面； </w:t>
            </w:r>
          </w:p>
          <w:p w14:paraId="6847BEE1">
            <w:pPr>
              <w:spacing w:line="360" w:lineRule="exact"/>
              <w:ind w:firstLine="319" w:firstLineChars="152"/>
              <w:rPr>
                <w:rFonts w:ascii="宋体" w:hAnsi="宋体" w:cs="宋体"/>
                <w:color w:val="auto"/>
                <w:szCs w:val="21"/>
                <w:highlight w:val="none"/>
              </w:rPr>
            </w:pPr>
            <w:r>
              <w:rPr>
                <w:rFonts w:hint="eastAsia" w:ascii="宋体" w:hAnsi="宋体" w:cs="宋体"/>
                <w:color w:val="auto"/>
                <w:szCs w:val="21"/>
                <w:highlight w:val="none"/>
              </w:rPr>
              <w:t>3.支持手机端远程管理智能教学终端设备及查看设备状态和异常告警；</w:t>
            </w:r>
          </w:p>
          <w:p w14:paraId="4ECB2BEB">
            <w:pPr>
              <w:spacing w:line="360" w:lineRule="exact"/>
              <w:ind w:firstLine="319" w:firstLineChars="152"/>
              <w:rPr>
                <w:rFonts w:ascii="宋体" w:hAnsi="宋体" w:cs="宋体"/>
                <w:color w:val="auto"/>
                <w:szCs w:val="21"/>
                <w:highlight w:val="none"/>
              </w:rPr>
            </w:pPr>
            <w:r>
              <w:rPr>
                <w:rFonts w:hint="eastAsia" w:ascii="宋体" w:hAnsi="宋体" w:cs="宋体"/>
                <w:color w:val="auto"/>
                <w:szCs w:val="21"/>
                <w:highlight w:val="none"/>
              </w:rPr>
              <w:t>4.平台支持对全校智慧教室的教学信息化设备进行集中运维管理和按策略部署，支持智慧黑板、触控一体机、专业显示器、灯光、窗帘、空调、录播主机、LED一体机、功放等多类型设备接入。</w:t>
            </w:r>
          </w:p>
          <w:p w14:paraId="0C2E2EF4">
            <w:pPr>
              <w:spacing w:line="360" w:lineRule="exact"/>
              <w:ind w:firstLine="319" w:firstLineChars="152"/>
              <w:rPr>
                <w:rFonts w:ascii="宋体" w:hAnsi="宋体" w:cs="宋体"/>
                <w:color w:val="auto"/>
                <w:szCs w:val="21"/>
                <w:highlight w:val="none"/>
              </w:rPr>
            </w:pPr>
            <w:r>
              <w:rPr>
                <w:rFonts w:hint="eastAsia" w:ascii="宋体" w:hAnsi="宋体" w:cs="宋体"/>
                <w:color w:val="auto"/>
                <w:szCs w:val="21"/>
                <w:highlight w:val="none"/>
              </w:rPr>
              <w:t>5.集控管理平台可进行开机logo及开机视频的更换，可以按组织架构进行推送。</w:t>
            </w:r>
          </w:p>
          <w:p w14:paraId="4B26AE02">
            <w:pPr>
              <w:spacing w:line="360" w:lineRule="exact"/>
              <w:ind w:firstLine="319" w:firstLineChars="152"/>
              <w:rPr>
                <w:rFonts w:ascii="宋体" w:hAnsi="宋体" w:cs="宋体"/>
                <w:color w:val="auto"/>
                <w:szCs w:val="21"/>
                <w:highlight w:val="none"/>
              </w:rPr>
            </w:pPr>
            <w:r>
              <w:rPr>
                <w:rFonts w:hint="eastAsia" w:ascii="宋体" w:hAnsi="宋体" w:cs="宋体"/>
                <w:color w:val="auto"/>
                <w:szCs w:val="21"/>
                <w:highlight w:val="none"/>
              </w:rPr>
              <w:t>6.创建下级机构时，可以分配可容许接入的最大智能终端点数，最大点数不超过上级机构点数；以及能分配每级机构可以使用的硬盘容量空间。</w:t>
            </w:r>
          </w:p>
          <w:p w14:paraId="2090F3FB">
            <w:pPr>
              <w:spacing w:line="360" w:lineRule="exact"/>
              <w:ind w:firstLine="319" w:firstLineChars="152"/>
              <w:rPr>
                <w:rFonts w:ascii="宋体" w:hAnsi="宋体" w:cs="宋体"/>
                <w:color w:val="auto"/>
                <w:szCs w:val="21"/>
                <w:highlight w:val="none"/>
              </w:rPr>
            </w:pPr>
            <w:r>
              <w:rPr>
                <w:rFonts w:hint="eastAsia" w:ascii="宋体" w:hAnsi="宋体" w:cs="宋体"/>
                <w:color w:val="auto"/>
                <w:szCs w:val="21"/>
                <w:highlight w:val="none"/>
              </w:rPr>
              <w:t>7.支持已接入设备总数、可接入最大设备数、当前在线设备数、累计运行时长、剩余空间容量数据概览；</w:t>
            </w:r>
          </w:p>
          <w:p w14:paraId="0CDDA46A">
            <w:pPr>
              <w:spacing w:line="360" w:lineRule="exact"/>
              <w:ind w:firstLine="319" w:firstLineChars="152"/>
              <w:rPr>
                <w:rFonts w:ascii="宋体" w:hAnsi="宋体" w:cs="宋体"/>
                <w:color w:val="auto"/>
                <w:szCs w:val="21"/>
                <w:highlight w:val="none"/>
              </w:rPr>
            </w:pPr>
            <w:r>
              <w:rPr>
                <w:rFonts w:hint="eastAsia" w:ascii="宋体" w:hAnsi="宋体" w:cs="宋体"/>
                <w:color w:val="auto"/>
                <w:szCs w:val="21"/>
                <w:highlight w:val="none"/>
              </w:rPr>
              <w:t>8.支持昨日、近7日、近30日、自定义筛选时间段内的校内所有设备的开机时长、在线率、设备异常统计、常用软件使用时长查询；</w:t>
            </w:r>
          </w:p>
          <w:p w14:paraId="52CC28DA">
            <w:pPr>
              <w:spacing w:line="360" w:lineRule="exact"/>
              <w:ind w:firstLine="319" w:firstLineChars="152"/>
              <w:rPr>
                <w:rFonts w:ascii="宋体" w:hAnsi="宋体" w:cs="宋体"/>
                <w:color w:val="auto"/>
                <w:szCs w:val="21"/>
                <w:highlight w:val="none"/>
              </w:rPr>
            </w:pPr>
            <w:r>
              <w:rPr>
                <w:rFonts w:hint="eastAsia" w:ascii="宋体" w:hAnsi="宋体" w:cs="宋体"/>
                <w:color w:val="auto"/>
                <w:szCs w:val="21"/>
                <w:highlight w:val="none"/>
              </w:rPr>
              <w:t>9.提供昨日、近7日、近30日、自定义筛选时间段内的校内所有设备的同品牌教学软件使用时长和使用次数查询；</w:t>
            </w:r>
          </w:p>
          <w:p w14:paraId="6C74FFF0">
            <w:pPr>
              <w:spacing w:line="360" w:lineRule="exact"/>
              <w:ind w:firstLine="319" w:firstLineChars="152"/>
              <w:rPr>
                <w:rFonts w:ascii="宋体" w:hAnsi="宋体" w:cs="宋体"/>
                <w:color w:val="auto"/>
                <w:szCs w:val="21"/>
                <w:highlight w:val="none"/>
              </w:rPr>
            </w:pPr>
            <w:r>
              <w:rPr>
                <w:rFonts w:hint="eastAsia" w:ascii="宋体" w:hAnsi="宋体" w:cs="宋体"/>
                <w:color w:val="auto"/>
                <w:szCs w:val="21"/>
                <w:highlight w:val="none"/>
              </w:rPr>
              <w:t>10.管理平台实时监测已连接的交互智能设备状态，支持同时最多9台设备的缩略预览以及单设备全屏查看；可远程实时监测交互智能设备开关机状态、超时未关机、CPU温度、CPU使用率、硬盘空间、硬盘使用率、内存容量、内存使用率、受控端系统版本、是否安装冰点还原系统、应用软件和整机版本等设备数据，系统在某指标达到异常峰值时自动向管理员发送提醒，管理员可通过后台远程处理异常。</w:t>
            </w:r>
          </w:p>
          <w:p w14:paraId="461F0553">
            <w:pPr>
              <w:spacing w:line="360" w:lineRule="exact"/>
              <w:ind w:firstLine="319" w:firstLineChars="152"/>
              <w:rPr>
                <w:rFonts w:ascii="宋体" w:hAnsi="宋体" w:cs="宋体"/>
                <w:color w:val="auto"/>
                <w:szCs w:val="21"/>
                <w:highlight w:val="none"/>
              </w:rPr>
            </w:pPr>
            <w:r>
              <w:rPr>
                <w:rFonts w:hint="eastAsia" w:ascii="宋体" w:hAnsi="宋体" w:cs="宋体"/>
                <w:color w:val="auto"/>
                <w:szCs w:val="21"/>
                <w:highlight w:val="none"/>
              </w:rPr>
              <w:t>11.管理平台支持远程视频巡视，能实时监控教育大屏摄像头的画面和声音，支持二分屏同时查看屏幕桌面和摄像头视频画面，支持喊话和文字消息发送。</w:t>
            </w:r>
          </w:p>
          <w:p w14:paraId="7E67697D">
            <w:pPr>
              <w:spacing w:line="360" w:lineRule="exact"/>
              <w:ind w:firstLine="319" w:firstLineChars="152"/>
              <w:rPr>
                <w:rFonts w:ascii="宋体" w:hAnsi="宋体" w:cs="宋体"/>
                <w:color w:val="auto"/>
                <w:szCs w:val="21"/>
                <w:highlight w:val="none"/>
              </w:rPr>
            </w:pPr>
            <w:r>
              <w:rPr>
                <w:rFonts w:hint="eastAsia" w:ascii="宋体" w:hAnsi="宋体" w:cs="宋体"/>
                <w:color w:val="auto"/>
                <w:szCs w:val="21"/>
                <w:highlight w:val="none"/>
              </w:rPr>
              <w:t>12.管理平台可对接入互联网的交互智能终端进行远程桌面实时控制，能够监测设备当前运行界面，并远程对设备进行操作控制。</w:t>
            </w:r>
          </w:p>
          <w:p w14:paraId="732DC23D">
            <w:pPr>
              <w:spacing w:line="360" w:lineRule="exact"/>
              <w:ind w:firstLine="319" w:firstLineChars="152"/>
              <w:rPr>
                <w:rFonts w:ascii="宋体" w:hAnsi="宋体" w:cs="宋体"/>
                <w:color w:val="auto"/>
                <w:szCs w:val="21"/>
                <w:highlight w:val="none"/>
              </w:rPr>
            </w:pPr>
            <w:r>
              <w:rPr>
                <w:rFonts w:hint="eastAsia" w:ascii="宋体" w:hAnsi="宋体" w:cs="宋体"/>
                <w:color w:val="auto"/>
                <w:szCs w:val="21"/>
                <w:highlight w:val="none"/>
              </w:rPr>
              <w:t>13.管理平台可控制连接跨网段的交互智能设备整机，可对接入设备进行即时关机/重启、休眠/唤醒、锁屏/解锁、调节音量、信号源切换、磁盘清理、弹窗拦截、病毒查杀、截图、USB控制、文件下发、打铃设置、文字通知、倒计日17种控制或设置；</w:t>
            </w:r>
          </w:p>
          <w:p w14:paraId="170ED1CE">
            <w:pPr>
              <w:spacing w:line="360" w:lineRule="exact"/>
              <w:ind w:firstLine="319" w:firstLineChars="152"/>
              <w:rPr>
                <w:rFonts w:ascii="宋体" w:hAnsi="宋体" w:cs="宋体"/>
                <w:color w:val="auto"/>
                <w:szCs w:val="21"/>
                <w:highlight w:val="none"/>
              </w:rPr>
            </w:pPr>
            <w:r>
              <w:rPr>
                <w:rFonts w:hint="eastAsia" w:ascii="宋体" w:hAnsi="宋体" w:cs="宋体"/>
                <w:color w:val="auto"/>
                <w:szCs w:val="21"/>
                <w:highlight w:val="none"/>
              </w:rPr>
              <w:t>14.可接收平台发出的定时循环策略执行关机/重启、休眠/唤醒、锁屏设置、调节音量、截图、磁盘清理、打铃等操作；支持按多日期段、按多星期段定义、按多个时间点3种方式进行定时关机设置；</w:t>
            </w:r>
          </w:p>
          <w:p w14:paraId="7F6CF060">
            <w:pPr>
              <w:spacing w:line="360" w:lineRule="exact"/>
              <w:ind w:firstLine="319" w:firstLineChars="152"/>
              <w:rPr>
                <w:rFonts w:ascii="宋体" w:hAnsi="宋体" w:cs="宋体"/>
                <w:color w:val="auto"/>
                <w:szCs w:val="21"/>
                <w:highlight w:val="none"/>
              </w:rPr>
            </w:pPr>
            <w:r>
              <w:rPr>
                <w:rFonts w:hint="eastAsia" w:ascii="宋体" w:hAnsi="宋体" w:cs="宋体"/>
                <w:color w:val="auto"/>
                <w:szCs w:val="21"/>
                <w:highlight w:val="none"/>
              </w:rPr>
              <w:t>15.管理平台可批量设定智能设备关机/重启、休眠/唤醒、锁屏设置、信号源切换、打铃设置的执行时间，并支持自定义日循环执行，预约定时执行。</w:t>
            </w:r>
          </w:p>
          <w:p w14:paraId="4D2230E5">
            <w:pPr>
              <w:spacing w:line="360" w:lineRule="exact"/>
              <w:ind w:firstLine="319" w:firstLineChars="152"/>
              <w:rPr>
                <w:rFonts w:ascii="宋体" w:hAnsi="宋体" w:cs="宋体"/>
                <w:color w:val="auto"/>
                <w:szCs w:val="21"/>
                <w:highlight w:val="none"/>
              </w:rPr>
            </w:pPr>
            <w:r>
              <w:rPr>
                <w:rFonts w:hint="eastAsia" w:ascii="宋体" w:hAnsi="宋体" w:cs="宋体"/>
                <w:color w:val="auto"/>
                <w:szCs w:val="21"/>
                <w:highlight w:val="none"/>
              </w:rPr>
              <w:t>16.管理平台支持批量对交互智能设备进行软件远程部署、配套专用教学软件批量部署；整机OTA软件升级：支持整机的OTA提示升级和静默升级，支持批量和指定终端进行升级；</w:t>
            </w:r>
          </w:p>
          <w:p w14:paraId="2FCCBA3A">
            <w:pPr>
              <w:spacing w:line="360" w:lineRule="exact"/>
              <w:ind w:firstLine="319" w:firstLineChars="152"/>
              <w:rPr>
                <w:rFonts w:ascii="宋体" w:hAnsi="宋体" w:cs="宋体"/>
                <w:color w:val="auto"/>
                <w:szCs w:val="21"/>
                <w:highlight w:val="none"/>
              </w:rPr>
            </w:pPr>
            <w:r>
              <w:rPr>
                <w:rFonts w:hint="eastAsia" w:ascii="宋体" w:hAnsi="宋体" w:cs="宋体"/>
                <w:color w:val="auto"/>
                <w:szCs w:val="21"/>
                <w:highlight w:val="none"/>
              </w:rPr>
              <w:t>17.管理平台实时显示交互智能设备异常的告警提示，并同步将异常信息推送至管理员移动端工作平台，也可以通过短信或邮件通知管理员。</w:t>
            </w:r>
          </w:p>
          <w:p w14:paraId="650DFAC7">
            <w:pPr>
              <w:spacing w:line="360" w:lineRule="exact"/>
              <w:ind w:firstLine="319" w:firstLineChars="152"/>
              <w:rPr>
                <w:rFonts w:ascii="宋体" w:hAnsi="宋体" w:cs="宋体"/>
                <w:color w:val="auto"/>
                <w:szCs w:val="21"/>
                <w:highlight w:val="none"/>
              </w:rPr>
            </w:pPr>
            <w:r>
              <w:rPr>
                <w:rFonts w:hint="eastAsia" w:ascii="宋体" w:hAnsi="宋体" w:cs="宋体"/>
                <w:color w:val="auto"/>
                <w:szCs w:val="21"/>
                <w:highlight w:val="none"/>
              </w:rPr>
              <w:t>18.管理平台可远程对运行状态下的交互智能设备批量进行本地系统启动盘的冻结、解冻。被冻结后本地系统启动盘的数据及系统更改等均会自动恢复至冻结前状态。</w:t>
            </w:r>
          </w:p>
          <w:p w14:paraId="759BFBCE">
            <w:pPr>
              <w:spacing w:line="360" w:lineRule="exact"/>
              <w:ind w:firstLine="319" w:firstLineChars="152"/>
              <w:rPr>
                <w:rFonts w:ascii="宋体" w:hAnsi="宋体" w:cs="宋体"/>
                <w:color w:val="auto"/>
                <w:szCs w:val="21"/>
                <w:highlight w:val="none"/>
              </w:rPr>
            </w:pPr>
            <w:r>
              <w:rPr>
                <w:rFonts w:hint="eastAsia" w:ascii="宋体" w:hAnsi="宋体" w:cs="宋体"/>
                <w:color w:val="auto"/>
                <w:szCs w:val="21"/>
                <w:highlight w:val="none"/>
              </w:rPr>
              <w:t>19.管理平台显示设备使用情况数据报表，包括实时在线设备数、异常条数、设备使用时长分布、软件使用次数等，方便管理员检查设备使用情况。</w:t>
            </w:r>
          </w:p>
          <w:p w14:paraId="5D7707CA">
            <w:pPr>
              <w:spacing w:line="360" w:lineRule="exact"/>
              <w:ind w:firstLine="319" w:firstLineChars="152"/>
              <w:rPr>
                <w:rFonts w:ascii="宋体" w:hAnsi="宋体" w:cs="宋体"/>
                <w:color w:val="auto"/>
                <w:szCs w:val="21"/>
                <w:highlight w:val="none"/>
              </w:rPr>
            </w:pPr>
            <w:r>
              <w:rPr>
                <w:rFonts w:hint="eastAsia" w:ascii="宋体" w:hAnsi="宋体" w:cs="宋体"/>
                <w:color w:val="auto"/>
                <w:szCs w:val="21"/>
                <w:highlight w:val="none"/>
              </w:rPr>
              <w:t>20.管理操作日志实时反馈远程控制及信息发布等指令状态，便于检验操作结果。操作日志支持多维度筛选、查看。</w:t>
            </w:r>
          </w:p>
          <w:p w14:paraId="6ED156E8">
            <w:pPr>
              <w:spacing w:line="360" w:lineRule="exact"/>
              <w:ind w:firstLine="319" w:firstLineChars="152"/>
              <w:rPr>
                <w:rFonts w:ascii="宋体" w:hAnsi="宋体" w:cs="宋体"/>
                <w:color w:val="auto"/>
                <w:szCs w:val="21"/>
                <w:highlight w:val="none"/>
              </w:rPr>
            </w:pPr>
            <w:r>
              <w:rPr>
                <w:rFonts w:hint="eastAsia" w:ascii="宋体" w:hAnsi="宋体" w:cs="宋体"/>
                <w:color w:val="auto"/>
                <w:szCs w:val="21"/>
                <w:highlight w:val="none"/>
              </w:rPr>
              <w:t>21.管理平台支持多层级权限管理，上级管理员可添加和修改下级管理员及普通管理员的权限。</w:t>
            </w:r>
          </w:p>
          <w:p w14:paraId="2EF677BF">
            <w:pPr>
              <w:spacing w:line="360" w:lineRule="exact"/>
              <w:ind w:firstLine="319" w:firstLineChars="152"/>
              <w:rPr>
                <w:rFonts w:ascii="宋体" w:hAnsi="宋体" w:cs="宋体"/>
                <w:color w:val="auto"/>
                <w:szCs w:val="21"/>
                <w:highlight w:val="none"/>
              </w:rPr>
            </w:pPr>
            <w:r>
              <w:rPr>
                <w:rFonts w:hint="eastAsia" w:ascii="宋体" w:hAnsi="宋体" w:cs="宋体"/>
                <w:color w:val="auto"/>
                <w:szCs w:val="21"/>
                <w:highlight w:val="none"/>
              </w:rPr>
              <w:t>22.管理平台支持通过电脑网页、手机远程管控全校各场室灯光、空调、窗帘等设备的运行状态；</w:t>
            </w:r>
          </w:p>
          <w:p w14:paraId="19D3530A">
            <w:pPr>
              <w:spacing w:line="360" w:lineRule="exact"/>
              <w:ind w:firstLine="319" w:firstLineChars="152"/>
              <w:rPr>
                <w:rFonts w:ascii="宋体" w:hAnsi="宋体" w:cs="宋体"/>
                <w:color w:val="auto"/>
                <w:szCs w:val="21"/>
                <w:highlight w:val="none"/>
              </w:rPr>
            </w:pPr>
            <w:r>
              <w:rPr>
                <w:rFonts w:hint="eastAsia" w:ascii="宋体" w:hAnsi="宋体" w:cs="宋体"/>
                <w:color w:val="auto"/>
                <w:szCs w:val="21"/>
                <w:highlight w:val="none"/>
              </w:rPr>
              <w:t>23、管理平台为学校提供专属识别代码，广域网环境下的交互智能设备.输入专属代码接入管理平台即可在通过管理平台对设备进行远程管理。支持按照年级、班级自定义交互智能设备名称，方便管理员对应管理。</w:t>
            </w:r>
          </w:p>
          <w:p w14:paraId="4C19F013">
            <w:pPr>
              <w:spacing w:line="360" w:lineRule="exact"/>
              <w:ind w:firstLine="319" w:firstLineChars="152"/>
              <w:rPr>
                <w:rFonts w:ascii="宋体" w:hAnsi="宋体" w:cs="宋体"/>
                <w:color w:val="auto"/>
                <w:szCs w:val="21"/>
                <w:highlight w:val="none"/>
              </w:rPr>
            </w:pPr>
            <w:r>
              <w:rPr>
                <w:rFonts w:hint="eastAsia" w:ascii="宋体" w:hAnsi="宋体" w:cs="宋体"/>
                <w:color w:val="auto"/>
                <w:szCs w:val="21"/>
                <w:highlight w:val="none"/>
              </w:rPr>
              <w:t>24.局域网一键连接（受控端）：为了降低终端部署和实施的难度，在受控端需提供一键连接功能，支持一键搜索局域网内所有智能终端，受控端接收到IP地址后，会自动跟服务器连接。</w:t>
            </w:r>
          </w:p>
          <w:p w14:paraId="0FD85799">
            <w:pPr>
              <w:spacing w:line="360" w:lineRule="exact"/>
              <w:ind w:firstLine="319" w:firstLineChars="152"/>
              <w:rPr>
                <w:rFonts w:ascii="宋体" w:hAnsi="宋体" w:cs="宋体"/>
                <w:color w:val="auto"/>
                <w:szCs w:val="21"/>
                <w:highlight w:val="none"/>
              </w:rPr>
            </w:pPr>
            <w:r>
              <w:rPr>
                <w:rFonts w:hint="eastAsia" w:ascii="宋体" w:hAnsi="宋体" w:cs="宋体"/>
                <w:color w:val="auto"/>
                <w:szCs w:val="21"/>
                <w:highlight w:val="none"/>
              </w:rPr>
              <w:t>25.可在交互智能设备查看设备基本信息，如：系统、CPU、内存、硬盘等信息，方便老师管理设备。</w:t>
            </w:r>
          </w:p>
          <w:p w14:paraId="1AE85548">
            <w:pPr>
              <w:spacing w:line="360" w:lineRule="exact"/>
              <w:ind w:firstLine="319" w:firstLineChars="152"/>
              <w:rPr>
                <w:rFonts w:ascii="宋体" w:hAnsi="宋体" w:cs="宋体"/>
                <w:color w:val="auto"/>
                <w:szCs w:val="21"/>
                <w:highlight w:val="none"/>
              </w:rPr>
            </w:pPr>
            <w:r>
              <w:rPr>
                <w:rFonts w:hint="eastAsia" w:ascii="宋体" w:hAnsi="宋体" w:cs="宋体"/>
                <w:color w:val="auto"/>
                <w:szCs w:val="21"/>
                <w:highlight w:val="none"/>
              </w:rPr>
              <w:t>26.受控端需提供软件管理功能，可以获取平台端后台上传的教学软件，自主管理受控端windows程序的安装，卸载和升级；</w:t>
            </w:r>
          </w:p>
          <w:p w14:paraId="29D9D52B">
            <w:pPr>
              <w:spacing w:line="360" w:lineRule="exact"/>
              <w:ind w:firstLine="319" w:firstLineChars="152"/>
              <w:rPr>
                <w:rFonts w:ascii="宋体" w:hAnsi="宋体" w:cs="宋体"/>
                <w:color w:val="auto"/>
                <w:szCs w:val="21"/>
                <w:highlight w:val="none"/>
              </w:rPr>
            </w:pPr>
            <w:r>
              <w:rPr>
                <w:rFonts w:hint="eastAsia" w:ascii="宋体" w:hAnsi="宋体" w:cs="宋体"/>
                <w:color w:val="auto"/>
                <w:szCs w:val="21"/>
                <w:highlight w:val="none"/>
              </w:rPr>
              <w:t>六、配备移动支架：</w:t>
            </w:r>
          </w:p>
          <w:p w14:paraId="1BE2BD70">
            <w:pPr>
              <w:spacing w:line="360" w:lineRule="exact"/>
              <w:ind w:firstLine="319" w:firstLineChars="152"/>
              <w:rPr>
                <w:rFonts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w:t>
            </w:r>
            <w:r>
              <w:rPr>
                <w:rFonts w:ascii="宋体" w:hAnsi="宋体" w:cs="宋体"/>
                <w:color w:val="auto"/>
                <w:szCs w:val="21"/>
                <w:highlight w:val="none"/>
              </w:rPr>
              <w:t>最大承重</w:t>
            </w:r>
            <w:r>
              <w:rPr>
                <w:rFonts w:hint="eastAsia" w:cs="宋体" w:asciiTheme="minorEastAsia" w:hAnsiTheme="minorEastAsia" w:eastAsiaTheme="minorEastAsia"/>
                <w:color w:val="auto"/>
                <w:szCs w:val="21"/>
              </w:rPr>
              <w:t>≥</w:t>
            </w:r>
            <w:r>
              <w:rPr>
                <w:rFonts w:ascii="宋体" w:hAnsi="宋体" w:cs="宋体"/>
                <w:color w:val="auto"/>
                <w:szCs w:val="21"/>
                <w:highlight w:val="none"/>
              </w:rPr>
              <w:t>80kg</w:t>
            </w:r>
          </w:p>
          <w:p w14:paraId="771D97BD">
            <w:pPr>
              <w:spacing w:line="360" w:lineRule="exact"/>
              <w:ind w:firstLine="319" w:firstLineChars="152"/>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w:t>
            </w:r>
            <w:r>
              <w:rPr>
                <w:rFonts w:ascii="宋体" w:hAnsi="宋体" w:cs="宋体"/>
                <w:color w:val="auto"/>
                <w:szCs w:val="21"/>
                <w:highlight w:val="none"/>
              </w:rPr>
              <w:t>可承载机型尺寸：75-86英寸</w:t>
            </w:r>
          </w:p>
          <w:p w14:paraId="6719D86D">
            <w:pPr>
              <w:spacing w:line="360" w:lineRule="exact"/>
              <w:ind w:firstLine="319" w:firstLineChars="152"/>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r>
              <w:rPr>
                <w:rFonts w:ascii="宋体" w:hAnsi="宋体" w:cs="宋体"/>
                <w:color w:val="auto"/>
                <w:szCs w:val="21"/>
                <w:highlight w:val="none"/>
              </w:rPr>
              <w:t>脚轮尺寸：3英寸</w:t>
            </w:r>
          </w:p>
          <w:p w14:paraId="6FE95E9D">
            <w:pPr>
              <w:spacing w:line="360" w:lineRule="exact"/>
              <w:ind w:firstLine="319" w:firstLineChars="152"/>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r>
              <w:rPr>
                <w:rFonts w:ascii="宋体" w:hAnsi="宋体" w:cs="宋体"/>
                <w:color w:val="auto"/>
                <w:szCs w:val="21"/>
                <w:highlight w:val="none"/>
              </w:rPr>
              <w:t>是否静音：非静音轮</w:t>
            </w:r>
          </w:p>
          <w:p w14:paraId="0CC1DC8D">
            <w:pPr>
              <w:spacing w:line="360" w:lineRule="exact"/>
              <w:ind w:firstLine="319" w:firstLineChars="152"/>
              <w:rPr>
                <w:rFonts w:cs="宋体" w:asciiTheme="minorEastAsia" w:hAnsiTheme="minorEastAsia" w:eastAsiaTheme="minorEastAsia"/>
                <w:color w:val="auto"/>
                <w:szCs w:val="21"/>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w:t>
            </w:r>
            <w:r>
              <w:rPr>
                <w:rFonts w:ascii="宋体" w:hAnsi="宋体" w:cs="宋体"/>
                <w:color w:val="auto"/>
                <w:szCs w:val="21"/>
                <w:highlight w:val="none"/>
              </w:rPr>
              <w:t>颜色：银灰色（支架&amp;挂板）+黑色（脚轮）</w:t>
            </w:r>
          </w:p>
        </w:tc>
      </w:tr>
      <w:tr w14:paraId="438337C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3" w:hRule="atLeast"/>
        </w:trPr>
        <w:tc>
          <w:tcPr>
            <w:tcW w:w="222" w:type="pct"/>
            <w:tcBorders>
              <w:top w:val="single" w:color="auto" w:sz="4" w:space="0"/>
              <w:left w:val="single" w:color="auto" w:sz="4" w:space="0"/>
              <w:bottom w:val="single" w:color="auto" w:sz="4" w:space="0"/>
              <w:right w:val="single" w:color="auto" w:sz="4" w:space="0"/>
            </w:tcBorders>
            <w:shd w:val="clear" w:color="auto" w:fill="auto"/>
            <w:vAlign w:val="center"/>
          </w:tcPr>
          <w:p w14:paraId="45C3107F">
            <w:pPr>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7</w:t>
            </w:r>
          </w:p>
        </w:tc>
        <w:tc>
          <w:tcPr>
            <w:tcW w:w="427" w:type="pct"/>
            <w:tcBorders>
              <w:top w:val="single" w:color="auto" w:sz="4" w:space="0"/>
              <w:left w:val="single" w:color="auto" w:sz="4" w:space="0"/>
              <w:bottom w:val="single" w:color="auto" w:sz="4" w:space="0"/>
              <w:right w:val="single" w:color="auto" w:sz="4" w:space="0"/>
            </w:tcBorders>
            <w:shd w:val="clear" w:color="auto" w:fill="auto"/>
            <w:vAlign w:val="center"/>
          </w:tcPr>
          <w:p w14:paraId="3D667672">
            <w:pPr>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中央空调</w:t>
            </w: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14:paraId="7D60585F">
            <w:pPr>
              <w:spacing w:line="400" w:lineRule="exact"/>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2套</w:t>
            </w: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14:paraId="0ECD1B26">
            <w:pPr>
              <w:spacing w:line="400" w:lineRule="exact"/>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工业</w:t>
            </w:r>
          </w:p>
        </w:tc>
        <w:tc>
          <w:tcPr>
            <w:tcW w:w="3720" w:type="pct"/>
            <w:tcBorders>
              <w:top w:val="single" w:color="auto" w:sz="4" w:space="0"/>
              <w:left w:val="single" w:color="auto" w:sz="4" w:space="0"/>
              <w:bottom w:val="single" w:color="auto" w:sz="4" w:space="0"/>
              <w:right w:val="single" w:color="auto" w:sz="4" w:space="0"/>
            </w:tcBorders>
            <w:shd w:val="clear" w:color="auto" w:fill="auto"/>
            <w:vAlign w:val="center"/>
          </w:tcPr>
          <w:p w14:paraId="69935C40">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主要技术参数：≥5匹冷暖，天花机，能效比不高于3.09，循环风量不低于2050m³/h，并改造安装调试。</w:t>
            </w:r>
          </w:p>
        </w:tc>
      </w:tr>
      <w:tr w14:paraId="2B64985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3"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45FE1D0B">
            <w:pPr>
              <w:spacing w:line="400" w:lineRule="exact"/>
              <w:textAlignment w:val="baseline"/>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二、商务要求</w:t>
            </w:r>
          </w:p>
        </w:tc>
      </w:tr>
      <w:tr w14:paraId="4970419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3" w:hRule="atLeast"/>
        </w:trPr>
        <w:tc>
          <w:tcPr>
            <w:tcW w:w="64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FA278BB">
            <w:pPr>
              <w:spacing w:line="320" w:lineRule="exact"/>
              <w:jc w:val="center"/>
              <w:rPr>
                <w:rFonts w:cs="宋体" w:asciiTheme="minorEastAsia" w:hAnsiTheme="minorEastAsia" w:eastAsiaTheme="minorEastAsia"/>
                <w:color w:val="auto"/>
                <w:kern w:val="0"/>
                <w:szCs w:val="21"/>
              </w:rPr>
            </w:pPr>
            <w:r>
              <w:rPr>
                <w:rFonts w:hint="eastAsia" w:ascii="宋体" w:hAnsi="宋体" w:cs="宋体"/>
                <w:b/>
                <w:bCs/>
                <w:color w:val="auto"/>
                <w:kern w:val="0"/>
                <w:szCs w:val="21"/>
              </w:rPr>
              <w:t>交货时间、地点及方式</w:t>
            </w:r>
          </w:p>
        </w:tc>
        <w:tc>
          <w:tcPr>
            <w:tcW w:w="435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4E89B4B4">
            <w:pPr>
              <w:tabs>
                <w:tab w:val="left" w:pos="425"/>
              </w:tabs>
              <w:spacing w:line="320" w:lineRule="exact"/>
              <w:ind w:left="105" w:leftChars="50" w:right="105" w:rightChars="50" w:firstLine="514" w:firstLineChars="245"/>
              <w:rPr>
                <w:rFonts w:ascii="宋体" w:hAnsi="宋体" w:cs="宋体"/>
                <w:color w:val="auto"/>
                <w:kern w:val="0"/>
                <w:szCs w:val="21"/>
              </w:rPr>
            </w:pPr>
            <w:r>
              <w:rPr>
                <w:rFonts w:hint="eastAsia" w:ascii="宋体" w:hAnsi="宋体" w:cs="宋体"/>
                <w:color w:val="auto"/>
                <w:kern w:val="0"/>
                <w:szCs w:val="21"/>
              </w:rPr>
              <w:t>交货时间：自合同签订之日起30个日历天。</w:t>
            </w:r>
          </w:p>
          <w:p w14:paraId="3704977B">
            <w:pPr>
              <w:tabs>
                <w:tab w:val="left" w:pos="425"/>
              </w:tabs>
              <w:spacing w:line="320" w:lineRule="exact"/>
              <w:ind w:left="105" w:leftChars="50" w:right="105" w:rightChars="50" w:firstLine="514" w:firstLineChars="245"/>
              <w:rPr>
                <w:rFonts w:ascii="宋体" w:hAnsi="宋体" w:cs="宋体"/>
                <w:color w:val="auto"/>
                <w:kern w:val="0"/>
                <w:szCs w:val="21"/>
              </w:rPr>
            </w:pPr>
            <w:r>
              <w:rPr>
                <w:rFonts w:hint="eastAsia" w:ascii="宋体" w:hAnsi="宋体" w:cs="宋体"/>
                <w:color w:val="auto"/>
                <w:kern w:val="0"/>
                <w:szCs w:val="21"/>
              </w:rPr>
              <w:t>交货地点：广西工业技师学院指定地点。</w:t>
            </w:r>
          </w:p>
          <w:p w14:paraId="1358DEFC">
            <w:pPr>
              <w:tabs>
                <w:tab w:val="left" w:pos="425"/>
              </w:tabs>
              <w:spacing w:line="320" w:lineRule="exact"/>
              <w:ind w:left="105" w:leftChars="50" w:right="105" w:rightChars="50" w:firstLine="514" w:firstLineChars="245"/>
              <w:rPr>
                <w:rFonts w:cs="宋体" w:asciiTheme="minorEastAsia" w:hAnsiTheme="minorEastAsia" w:eastAsiaTheme="minorEastAsia"/>
                <w:color w:val="auto"/>
                <w:kern w:val="0"/>
                <w:szCs w:val="21"/>
              </w:rPr>
            </w:pPr>
            <w:r>
              <w:rPr>
                <w:rFonts w:hint="eastAsia" w:ascii="宋体" w:hAnsi="宋体"/>
                <w:color w:val="auto"/>
                <w:szCs w:val="21"/>
              </w:rPr>
              <w:t>交货方式：</w:t>
            </w:r>
            <w:r>
              <w:rPr>
                <w:rFonts w:hint="eastAsia" w:ascii="宋体" w:hAnsi="宋体"/>
                <w:bCs/>
                <w:color w:val="auto"/>
                <w:szCs w:val="21"/>
              </w:rPr>
              <w:t>现场交货，</w:t>
            </w:r>
            <w:r>
              <w:rPr>
                <w:rFonts w:hint="eastAsia" w:ascii="宋体" w:hAnsi="宋体" w:cs="宋体"/>
                <w:color w:val="auto"/>
                <w:kern w:val="0"/>
                <w:szCs w:val="21"/>
              </w:rPr>
              <w:t>中标供应商应免费送货上门并保证设备在运输途中完好无损，免费安装；所需工具、器材由中标供应商自理。</w:t>
            </w:r>
          </w:p>
        </w:tc>
      </w:tr>
      <w:tr w14:paraId="08C8CBE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3" w:hRule="atLeast"/>
        </w:trPr>
        <w:tc>
          <w:tcPr>
            <w:tcW w:w="64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D3E6008">
            <w:pPr>
              <w:spacing w:line="320" w:lineRule="exact"/>
              <w:jc w:val="center"/>
              <w:rPr>
                <w:rFonts w:cs="宋体" w:asciiTheme="minorEastAsia" w:hAnsiTheme="minorEastAsia" w:eastAsiaTheme="minorEastAsia"/>
                <w:color w:val="auto"/>
                <w:kern w:val="0"/>
                <w:szCs w:val="21"/>
              </w:rPr>
            </w:pPr>
            <w:r>
              <w:rPr>
                <w:rFonts w:hint="eastAsia" w:ascii="宋体" w:hAnsi="宋体" w:cs="宋体"/>
                <w:b/>
                <w:bCs/>
                <w:color w:val="auto"/>
                <w:szCs w:val="21"/>
              </w:rPr>
              <w:t>报价</w:t>
            </w:r>
          </w:p>
        </w:tc>
        <w:tc>
          <w:tcPr>
            <w:tcW w:w="435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61AD1263">
            <w:pPr>
              <w:tabs>
                <w:tab w:val="left" w:pos="425"/>
              </w:tabs>
              <w:spacing w:line="320" w:lineRule="exact"/>
              <w:ind w:left="105" w:leftChars="50" w:right="105" w:rightChars="50"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rPr>
              <w:t xml:space="preserve"> 本分标</w:t>
            </w:r>
            <w:r>
              <w:rPr>
                <w:rFonts w:hint="eastAsia" w:ascii="宋体" w:hAnsi="宋体" w:cs="宋体"/>
                <w:color w:val="auto"/>
                <w:szCs w:val="21"/>
                <w:lang w:bidi="ar"/>
              </w:rPr>
              <w:t>投标</w:t>
            </w:r>
            <w:r>
              <w:rPr>
                <w:rFonts w:hint="eastAsia" w:ascii="宋体" w:hAnsi="宋体" w:cs="宋体"/>
                <w:color w:val="auto"/>
                <w:szCs w:val="21"/>
              </w:rPr>
              <w:t>报价为总价包干，以人民币为结算单位。</w:t>
            </w:r>
          </w:p>
          <w:p w14:paraId="6809A9C2">
            <w:pPr>
              <w:tabs>
                <w:tab w:val="left" w:pos="425"/>
              </w:tabs>
              <w:spacing w:line="320" w:lineRule="exact"/>
              <w:ind w:left="105" w:leftChars="50" w:right="105" w:rightChars="50" w:firstLine="420" w:firstLineChars="200"/>
              <w:rPr>
                <w:rFonts w:ascii="宋体" w:hAnsi="宋体" w:cs="宋体"/>
                <w:color w:val="auto"/>
                <w:szCs w:val="21"/>
              </w:rPr>
            </w:pPr>
            <w:r>
              <w:rPr>
                <w:rFonts w:hint="eastAsia" w:ascii="宋体" w:hAnsi="宋体" w:cs="宋体"/>
                <w:color w:val="auto"/>
                <w:szCs w:val="21"/>
              </w:rPr>
              <w:t>报价应包括供应商完成项目的货物费、人工费、运输费、安装调试费和税费等工作中产生的所有费用以及应由</w:t>
            </w:r>
            <w:r>
              <w:rPr>
                <w:rFonts w:hint="eastAsia" w:ascii="宋体" w:hAnsi="宋体" w:cs="宋体"/>
                <w:color w:val="auto"/>
                <w:szCs w:val="21"/>
                <w:lang w:bidi="ar"/>
              </w:rPr>
              <w:t>中标</w:t>
            </w:r>
            <w:r>
              <w:rPr>
                <w:rFonts w:hint="eastAsia" w:ascii="宋体" w:hAnsi="宋体" w:cs="宋体"/>
                <w:color w:val="auto"/>
                <w:szCs w:val="21"/>
              </w:rPr>
              <w:t>人承担的义务、责任和风险所发生的一切费用。除此之外，采购人不再支付任何费用。</w:t>
            </w:r>
          </w:p>
          <w:p w14:paraId="7E135822">
            <w:pPr>
              <w:tabs>
                <w:tab w:val="left" w:pos="425"/>
              </w:tabs>
              <w:spacing w:line="320" w:lineRule="exact"/>
              <w:ind w:left="105" w:leftChars="50" w:right="105" w:rightChars="50" w:firstLine="420" w:firstLineChars="200"/>
              <w:rPr>
                <w:rFonts w:cs="宋体" w:asciiTheme="minorEastAsia" w:hAnsiTheme="minorEastAsia" w:eastAsiaTheme="minorEastAsia"/>
                <w:color w:val="auto"/>
                <w:kern w:val="0"/>
                <w:szCs w:val="21"/>
              </w:rPr>
            </w:pPr>
            <w:r>
              <w:rPr>
                <w:rFonts w:hint="eastAsia" w:ascii="宋体" w:hAnsi="宋体" w:cs="宋体"/>
                <w:color w:val="auto"/>
                <w:szCs w:val="21"/>
              </w:rPr>
              <w:t>2.对于本文件中明确列明必须报价的货物或服务，</w:t>
            </w:r>
            <w:r>
              <w:rPr>
                <w:rFonts w:hint="eastAsia" w:ascii="宋体" w:hAnsi="宋体" w:cs="宋体"/>
                <w:color w:val="auto"/>
                <w:szCs w:val="21"/>
                <w:lang w:bidi="ar"/>
              </w:rPr>
              <w:t>中标</w:t>
            </w:r>
            <w:r>
              <w:rPr>
                <w:rFonts w:hint="eastAsia" w:ascii="宋体" w:hAnsi="宋体" w:cs="宋体"/>
                <w:color w:val="auto"/>
                <w:szCs w:val="21"/>
              </w:rPr>
              <w:t>人应分别报价。对于本文件中未列明，而</w:t>
            </w:r>
            <w:r>
              <w:rPr>
                <w:rFonts w:hint="eastAsia" w:ascii="宋体" w:hAnsi="宋体" w:cs="宋体"/>
                <w:color w:val="auto"/>
                <w:szCs w:val="21"/>
                <w:lang w:bidi="ar"/>
              </w:rPr>
              <w:t>中标</w:t>
            </w:r>
            <w:r>
              <w:rPr>
                <w:rFonts w:hint="eastAsia" w:ascii="宋体" w:hAnsi="宋体" w:cs="宋体"/>
                <w:color w:val="auto"/>
                <w:szCs w:val="21"/>
              </w:rPr>
              <w:t>人认为必需的费用也需列入总报价。在合同实施时，采购人将不予支付</w:t>
            </w:r>
            <w:r>
              <w:rPr>
                <w:rFonts w:hint="eastAsia" w:ascii="宋体" w:hAnsi="宋体" w:cs="宋体"/>
                <w:color w:val="auto"/>
                <w:kern w:val="0"/>
                <w:szCs w:val="21"/>
              </w:rPr>
              <w:t>中标</w:t>
            </w:r>
            <w:r>
              <w:rPr>
                <w:rFonts w:hint="eastAsia" w:ascii="宋体" w:hAnsi="宋体" w:cs="宋体"/>
                <w:color w:val="auto"/>
                <w:szCs w:val="21"/>
              </w:rPr>
              <w:t>供应商没有列入的项目费用，并认为此项目的费用已包括在响应总报价中。</w:t>
            </w:r>
          </w:p>
        </w:tc>
      </w:tr>
      <w:tr w14:paraId="5BDAFDC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3" w:hRule="atLeast"/>
        </w:trPr>
        <w:tc>
          <w:tcPr>
            <w:tcW w:w="64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942083F">
            <w:pPr>
              <w:spacing w:line="320" w:lineRule="exact"/>
              <w:jc w:val="center"/>
              <w:rPr>
                <w:rFonts w:cs="宋体" w:asciiTheme="minorEastAsia" w:hAnsiTheme="minorEastAsia" w:eastAsiaTheme="minorEastAsia"/>
                <w:color w:val="auto"/>
                <w:kern w:val="0"/>
                <w:szCs w:val="21"/>
              </w:rPr>
            </w:pPr>
            <w:r>
              <w:rPr>
                <w:rFonts w:hint="eastAsia" w:ascii="宋体" w:hAnsi="宋体" w:cs="宋体"/>
                <w:b/>
                <w:bCs/>
                <w:color w:val="auto"/>
                <w:kern w:val="0"/>
                <w:szCs w:val="21"/>
              </w:rPr>
              <w:t>合同签订</w:t>
            </w:r>
          </w:p>
        </w:tc>
        <w:tc>
          <w:tcPr>
            <w:tcW w:w="435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735229FE">
            <w:pPr>
              <w:tabs>
                <w:tab w:val="left" w:pos="425"/>
              </w:tabs>
              <w:spacing w:line="320" w:lineRule="exact"/>
              <w:ind w:left="105" w:leftChars="50" w:right="105" w:rightChars="50" w:firstLine="315" w:firstLineChars="150"/>
              <w:rPr>
                <w:rFonts w:ascii="宋体" w:hAnsi="宋体" w:cs="宋体"/>
                <w:color w:val="auto"/>
                <w:szCs w:val="21"/>
              </w:rPr>
            </w:pPr>
            <w:r>
              <w:rPr>
                <w:rFonts w:hint="eastAsia" w:ascii="宋体" w:hAnsi="宋体" w:cs="宋体"/>
                <w:bCs/>
                <w:color w:val="auto"/>
                <w:szCs w:val="21"/>
              </w:rPr>
              <w:t>1.合同签订期：</w:t>
            </w:r>
            <w:r>
              <w:rPr>
                <w:rFonts w:hint="eastAsia" w:ascii="宋体" w:hAnsi="宋体" w:cs="宋体"/>
                <w:color w:val="auto"/>
                <w:szCs w:val="21"/>
              </w:rPr>
              <w:t>自中标通知书发出之日起7个日历天内。</w:t>
            </w:r>
          </w:p>
          <w:p w14:paraId="34EAC148">
            <w:pPr>
              <w:spacing w:line="320" w:lineRule="exact"/>
              <w:ind w:left="105" w:leftChars="50" w:right="105" w:rightChars="50" w:firstLine="315" w:firstLineChars="150"/>
              <w:rPr>
                <w:rFonts w:cs="宋体" w:asciiTheme="minorEastAsia" w:hAnsiTheme="minorEastAsia" w:eastAsiaTheme="minorEastAsia"/>
                <w:color w:val="auto"/>
                <w:szCs w:val="21"/>
              </w:rPr>
            </w:pPr>
            <w:r>
              <w:rPr>
                <w:rFonts w:hint="eastAsia" w:ascii="宋体" w:hAnsi="宋体" w:cs="宋体"/>
                <w:color w:val="auto"/>
                <w:szCs w:val="21"/>
              </w:rPr>
              <w:t>2.</w:t>
            </w:r>
            <w:r>
              <w:rPr>
                <w:rFonts w:hint="eastAsia" w:ascii="宋体" w:hAnsi="宋体" w:cs="宋体"/>
                <w:color w:val="auto"/>
                <w:kern w:val="0"/>
                <w:szCs w:val="21"/>
              </w:rPr>
              <w:t>中标</w:t>
            </w:r>
            <w:r>
              <w:rPr>
                <w:rFonts w:hint="eastAsia" w:ascii="宋体" w:hAnsi="宋体" w:cs="宋体"/>
                <w:color w:val="auto"/>
                <w:szCs w:val="21"/>
              </w:rPr>
              <w:t>供应商在接到中标通知书后，应按中标通知书规定的时间、地点及时与采购人签订合同。</w:t>
            </w:r>
          </w:p>
        </w:tc>
      </w:tr>
      <w:tr w14:paraId="4513C6B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3" w:hRule="atLeast"/>
        </w:trPr>
        <w:tc>
          <w:tcPr>
            <w:tcW w:w="64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96BED1F">
            <w:pPr>
              <w:spacing w:line="320" w:lineRule="exact"/>
              <w:jc w:val="center"/>
              <w:rPr>
                <w:rFonts w:cs="宋体" w:asciiTheme="minorEastAsia" w:hAnsiTheme="minorEastAsia" w:eastAsiaTheme="minorEastAsia"/>
                <w:color w:val="auto"/>
                <w:kern w:val="0"/>
                <w:szCs w:val="21"/>
              </w:rPr>
            </w:pPr>
            <w:r>
              <w:rPr>
                <w:rFonts w:hint="eastAsia" w:ascii="宋体" w:hAnsi="宋体" w:cs="宋体"/>
                <w:b/>
                <w:bCs/>
                <w:color w:val="auto"/>
                <w:kern w:val="0"/>
                <w:szCs w:val="21"/>
              </w:rPr>
              <w:t>供货及质量要求</w:t>
            </w:r>
          </w:p>
        </w:tc>
        <w:tc>
          <w:tcPr>
            <w:tcW w:w="435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7CA08DA4">
            <w:pPr>
              <w:spacing w:line="320" w:lineRule="exact"/>
              <w:ind w:left="105" w:leftChars="50" w:right="105" w:rightChars="50" w:firstLine="420" w:firstLineChars="200"/>
              <w:rPr>
                <w:rFonts w:ascii="宋体" w:hAnsi="宋体"/>
                <w:color w:val="auto"/>
                <w:szCs w:val="21"/>
              </w:rPr>
            </w:pPr>
            <w:r>
              <w:rPr>
                <w:rFonts w:hint="eastAsia" w:ascii="宋体" w:hAnsi="宋体"/>
                <w:color w:val="auto"/>
                <w:szCs w:val="21"/>
              </w:rPr>
              <w:t>1.质量保证期</w:t>
            </w:r>
            <w:r>
              <w:rPr>
                <w:rFonts w:hint="eastAsia" w:ascii="宋体" w:hAnsi="宋体"/>
                <w:color w:val="auto"/>
                <w:szCs w:val="21"/>
                <w:u w:val="single"/>
              </w:rPr>
              <w:t xml:space="preserve">  壹  </w:t>
            </w:r>
            <w:r>
              <w:rPr>
                <w:rFonts w:hint="eastAsia" w:ascii="宋体" w:hAnsi="宋体"/>
                <w:color w:val="auto"/>
                <w:szCs w:val="21"/>
              </w:rPr>
              <w:t>年（自交货、施工安装并验收合格之日起计）。</w:t>
            </w:r>
          </w:p>
          <w:p w14:paraId="50D6AE95">
            <w:pPr>
              <w:spacing w:line="320" w:lineRule="exact"/>
              <w:ind w:left="105" w:leftChars="50" w:right="105" w:rightChars="50" w:firstLine="420" w:firstLineChars="200"/>
              <w:rPr>
                <w:rFonts w:ascii="宋体" w:hAnsi="宋体" w:cs="宋体"/>
                <w:color w:val="auto"/>
                <w:kern w:val="0"/>
                <w:szCs w:val="21"/>
              </w:rPr>
            </w:pPr>
            <w:r>
              <w:rPr>
                <w:rFonts w:hint="eastAsia" w:ascii="宋体" w:hAnsi="宋体" w:cs="宋体"/>
                <w:color w:val="auto"/>
                <w:kern w:val="0"/>
                <w:szCs w:val="21"/>
              </w:rPr>
              <w:t>2.按国家有关产品“三包”规定执行。采购需求表中有规定的按文件规定，未作规定的，质保期均按一年计算，质保期自验收合格之日起1年。</w:t>
            </w:r>
          </w:p>
          <w:p w14:paraId="6E2268C7">
            <w:pPr>
              <w:spacing w:line="320" w:lineRule="exact"/>
              <w:ind w:left="105" w:leftChars="50" w:right="105" w:rightChars="50" w:firstLine="420" w:firstLineChars="200"/>
              <w:rPr>
                <w:rFonts w:hint="eastAsia" w:ascii="宋体" w:hAnsi="宋体" w:cs="宋体"/>
                <w:color w:val="auto"/>
                <w:szCs w:val="21"/>
              </w:rPr>
            </w:pPr>
            <w:r>
              <w:rPr>
                <w:rFonts w:hint="eastAsia" w:ascii="宋体" w:hAnsi="宋体" w:cs="宋体"/>
                <w:color w:val="auto"/>
                <w:szCs w:val="21"/>
              </w:rPr>
              <w:t xml:space="preserve">3. </w:t>
            </w:r>
            <w:r>
              <w:rPr>
                <w:rFonts w:hint="eastAsia" w:ascii="宋体" w:hAnsi="宋体" w:cs="宋体"/>
                <w:color w:val="auto"/>
                <w:kern w:val="0"/>
                <w:szCs w:val="21"/>
              </w:rPr>
              <w:t>中标</w:t>
            </w:r>
            <w:r>
              <w:rPr>
                <w:rFonts w:hint="eastAsia" w:ascii="宋体" w:hAnsi="宋体" w:cs="宋体"/>
                <w:color w:val="auto"/>
                <w:szCs w:val="21"/>
              </w:rPr>
              <w:t>供应商须保证向采购人提供的货物（含硬件和软件）是全新、完整、未使用过的，具备正规合法经销渠道，符合国家各项有关质量标准的合格产品并且能够达到相应的使用要求。</w:t>
            </w:r>
          </w:p>
          <w:p w14:paraId="558A83EE">
            <w:pPr>
              <w:spacing w:line="320" w:lineRule="exact"/>
              <w:ind w:left="105" w:leftChars="50" w:right="105" w:rightChars="50" w:firstLine="420" w:firstLineChars="200"/>
              <w:rPr>
                <w:rFonts w:hint="eastAsia" w:ascii="宋体" w:hAnsi="宋体" w:cs="宋体"/>
                <w:color w:val="auto"/>
                <w:szCs w:val="21"/>
              </w:rPr>
            </w:pPr>
            <w:r>
              <w:rPr>
                <w:rFonts w:hint="eastAsia" w:ascii="宋体" w:hAnsi="宋体" w:cs="宋体"/>
                <w:color w:val="auto"/>
                <w:kern w:val="2"/>
                <w:szCs w:val="21"/>
                <w:lang w:bidi="ar"/>
              </w:rPr>
              <w:t>4.</w:t>
            </w:r>
            <w:r>
              <w:rPr>
                <w:rFonts w:hint="eastAsia" w:ascii="宋体" w:hAnsi="宋体" w:cs="宋体"/>
                <w:color w:val="auto"/>
                <w:kern w:val="2"/>
                <w:szCs w:val="21"/>
                <w:lang w:val="zh-CN" w:bidi="ar"/>
              </w:rPr>
              <w:t>投标人须确保所投标产品参数的真实性，采购人有权要求中标人供货时提供具有检测资质的机构出具检测报告进行证明，如不能提供具有检测资质的机构出具检测报告证明文件的，采购单位邀请质量监督部门专家按招标要求及投标承诺中的性能技术指标进行测试；</w:t>
            </w:r>
            <w:r>
              <w:rPr>
                <w:rFonts w:hint="eastAsia" w:ascii="宋体" w:hAnsi="宋体" w:cs="宋体"/>
                <w:color w:val="auto"/>
                <w:kern w:val="2"/>
                <w:szCs w:val="21"/>
                <w:lang w:bidi="ar"/>
              </w:rPr>
              <w:t>测试结果与投标文件所投技术参数性能相符，测试及邀请质量监督部门专家所产生的费用由采购人承担；若测试结果与投标文件所投技术参数性能不符，</w:t>
            </w:r>
            <w:r>
              <w:rPr>
                <w:rFonts w:hint="eastAsia" w:ascii="宋体" w:hAnsi="宋体" w:cs="宋体"/>
                <w:color w:val="auto"/>
                <w:kern w:val="2"/>
                <w:szCs w:val="21"/>
                <w:lang w:val="zh-CN" w:bidi="ar"/>
              </w:rPr>
              <w:t>测试及邀请质量监督部门专家所产生的费用由中标人承担；若测试结果与投标文件所报技术参数性能不符，则中标人须承担相关法律责任，采购人有权报相关政府采购监督管理部门进行处理，并保留追究其法律责任的权利。</w:t>
            </w:r>
          </w:p>
        </w:tc>
      </w:tr>
      <w:tr w14:paraId="1F29FF0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3" w:hRule="atLeast"/>
        </w:trPr>
        <w:tc>
          <w:tcPr>
            <w:tcW w:w="64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8F08447">
            <w:pPr>
              <w:spacing w:line="320" w:lineRule="exact"/>
              <w:jc w:val="center"/>
              <w:rPr>
                <w:rFonts w:cs="宋体" w:asciiTheme="minorEastAsia" w:hAnsiTheme="minorEastAsia" w:eastAsiaTheme="minorEastAsia"/>
                <w:color w:val="auto"/>
                <w:kern w:val="1"/>
                <w:szCs w:val="21"/>
              </w:rPr>
            </w:pPr>
            <w:r>
              <w:rPr>
                <w:rFonts w:hint="eastAsia" w:ascii="宋体" w:hAnsi="宋体" w:cs="宋体"/>
                <w:b/>
                <w:bCs/>
                <w:color w:val="auto"/>
                <w:kern w:val="0"/>
                <w:szCs w:val="21"/>
              </w:rPr>
              <w:t>付款方式</w:t>
            </w:r>
          </w:p>
        </w:tc>
        <w:tc>
          <w:tcPr>
            <w:tcW w:w="435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6CC2E214">
            <w:pPr>
              <w:tabs>
                <w:tab w:val="left" w:pos="425"/>
              </w:tabs>
              <w:spacing w:line="320" w:lineRule="exact"/>
              <w:ind w:left="105" w:leftChars="50" w:right="105" w:rightChars="50" w:firstLine="315" w:firstLineChars="150"/>
              <w:rPr>
                <w:rFonts w:ascii="宋体" w:hAnsi="宋体" w:cs="宋体"/>
                <w:color w:val="auto"/>
                <w:szCs w:val="21"/>
              </w:rPr>
            </w:pPr>
            <w:r>
              <w:rPr>
                <w:rFonts w:hint="eastAsia" w:ascii="宋体" w:hAnsi="宋体" w:cs="宋体"/>
                <w:color w:val="auto"/>
                <w:szCs w:val="21"/>
              </w:rPr>
              <w:t>1.按采购文件合同格式所述条款支付。</w:t>
            </w:r>
          </w:p>
          <w:p w14:paraId="4DC2D7EE">
            <w:pPr>
              <w:tabs>
                <w:tab w:val="left" w:pos="425"/>
              </w:tabs>
              <w:spacing w:line="320" w:lineRule="exact"/>
              <w:ind w:left="105" w:leftChars="50" w:right="105" w:rightChars="50" w:firstLine="315" w:firstLineChars="150"/>
              <w:rPr>
                <w:rFonts w:ascii="宋体" w:hAnsi="宋体" w:cs="宋体"/>
                <w:color w:val="auto"/>
                <w:szCs w:val="21"/>
              </w:rPr>
            </w:pPr>
            <w:r>
              <w:rPr>
                <w:rFonts w:hint="eastAsia" w:ascii="宋体" w:hAnsi="宋体" w:cs="宋体"/>
                <w:color w:val="auto"/>
                <w:szCs w:val="21"/>
              </w:rPr>
              <w:t>2.如合同格式条款未明确时，按以下方式支付：</w:t>
            </w:r>
          </w:p>
          <w:p w14:paraId="740F44E0">
            <w:pPr>
              <w:tabs>
                <w:tab w:val="left" w:pos="425"/>
              </w:tabs>
              <w:spacing w:line="320" w:lineRule="exact"/>
              <w:ind w:left="105" w:leftChars="50" w:right="105" w:rightChars="50" w:firstLine="315" w:firstLineChars="150"/>
              <w:rPr>
                <w:rFonts w:ascii="宋体" w:hAnsi="宋体" w:cs="宋体"/>
                <w:color w:val="auto"/>
                <w:szCs w:val="21"/>
              </w:rPr>
            </w:pPr>
            <w:r>
              <w:rPr>
                <w:rFonts w:hint="eastAsia" w:ascii="宋体" w:hAnsi="宋体" w:cs="宋体"/>
                <w:color w:val="auto"/>
                <w:szCs w:val="21"/>
              </w:rPr>
              <w:t>（1）预付款：合同签订后10个工作日内，甲方向乙方支付合同总价30%预付款，支付前由乙方按规定向甲方开具正式发票；</w:t>
            </w:r>
          </w:p>
          <w:p w14:paraId="7E84093A">
            <w:pPr>
              <w:tabs>
                <w:tab w:val="left" w:pos="425"/>
              </w:tabs>
              <w:spacing w:line="320" w:lineRule="exact"/>
              <w:ind w:left="105" w:leftChars="50" w:right="105" w:rightChars="50" w:firstLine="315" w:firstLineChars="150"/>
              <w:rPr>
                <w:rFonts w:ascii="宋体" w:hAnsi="宋体" w:cs="宋体"/>
                <w:color w:val="auto"/>
                <w:szCs w:val="21"/>
              </w:rPr>
            </w:pPr>
            <w:r>
              <w:rPr>
                <w:rFonts w:hint="eastAsia" w:ascii="宋体" w:hAnsi="宋体" w:cs="宋体"/>
                <w:color w:val="auto"/>
                <w:szCs w:val="21"/>
              </w:rPr>
              <w:t>（2）提货款：乙方货物准备完毕，具备发货条件，甲方收以乙方相关证明材料后，向乙方支付合同总价40% 款项作为提货款，支付前由乙方按规定向甲方开具正式发票。</w:t>
            </w:r>
          </w:p>
          <w:p w14:paraId="49AC0918">
            <w:pPr>
              <w:tabs>
                <w:tab w:val="left" w:pos="425"/>
              </w:tabs>
              <w:spacing w:line="320" w:lineRule="exact"/>
              <w:ind w:left="105" w:leftChars="50" w:right="105" w:rightChars="50" w:firstLine="315" w:firstLineChars="150"/>
              <w:rPr>
                <w:rFonts w:ascii="宋体" w:hAnsi="宋体" w:cs="宋体"/>
                <w:color w:val="auto"/>
                <w:szCs w:val="21"/>
              </w:rPr>
            </w:pPr>
            <w:r>
              <w:rPr>
                <w:rFonts w:hint="eastAsia" w:ascii="宋体" w:hAnsi="宋体" w:cs="宋体"/>
                <w:color w:val="auto"/>
                <w:szCs w:val="21"/>
              </w:rPr>
              <w:t>（3）到货验收款：乙方交货完毕并验收合格后，甲方向乙方支付合同总价30%的到货验收款，支付前由乙方按规定向甲方开具正式发票。</w:t>
            </w:r>
          </w:p>
          <w:p w14:paraId="749642DE">
            <w:pPr>
              <w:tabs>
                <w:tab w:val="left" w:pos="425"/>
              </w:tabs>
              <w:spacing w:line="320" w:lineRule="exact"/>
              <w:ind w:left="105" w:leftChars="50" w:right="105" w:rightChars="50" w:firstLine="315" w:firstLineChars="150"/>
              <w:rPr>
                <w:rFonts w:cs="宋体" w:asciiTheme="minorEastAsia" w:hAnsiTheme="minorEastAsia" w:eastAsiaTheme="minorEastAsia"/>
                <w:color w:val="auto"/>
                <w:szCs w:val="21"/>
              </w:rPr>
            </w:pPr>
            <w:r>
              <w:rPr>
                <w:rFonts w:hint="eastAsia" w:ascii="宋体" w:hAnsi="宋体" w:cs="宋体"/>
                <w:color w:val="auto"/>
                <w:szCs w:val="21"/>
              </w:rPr>
              <w:t>（4）质保金：本项目不留质保金，双方另有协议的除外。</w:t>
            </w:r>
          </w:p>
        </w:tc>
      </w:tr>
      <w:tr w14:paraId="357CA4B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3" w:hRule="atLeast"/>
        </w:trPr>
        <w:tc>
          <w:tcPr>
            <w:tcW w:w="64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D1F05D9">
            <w:pPr>
              <w:spacing w:line="320" w:lineRule="exact"/>
              <w:jc w:val="center"/>
              <w:rPr>
                <w:rFonts w:cs="宋体" w:asciiTheme="minorEastAsia" w:hAnsiTheme="minorEastAsia" w:eastAsiaTheme="minorEastAsia"/>
                <w:color w:val="auto"/>
                <w:kern w:val="1"/>
                <w:szCs w:val="21"/>
              </w:rPr>
            </w:pPr>
            <w:r>
              <w:rPr>
                <w:rFonts w:hint="eastAsia" w:ascii="宋体" w:hAnsi="宋体" w:cs="宋体"/>
                <w:b/>
                <w:bCs/>
                <w:color w:val="auto"/>
                <w:kern w:val="0"/>
                <w:szCs w:val="21"/>
              </w:rPr>
              <w:t>培训及售后服务</w:t>
            </w:r>
          </w:p>
        </w:tc>
        <w:tc>
          <w:tcPr>
            <w:tcW w:w="435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2424A1D2">
            <w:pPr>
              <w:tabs>
                <w:tab w:val="left" w:pos="425"/>
              </w:tabs>
              <w:spacing w:line="320" w:lineRule="exact"/>
              <w:ind w:left="105" w:leftChars="50" w:right="105" w:rightChars="50" w:firstLine="420" w:firstLineChars="200"/>
              <w:rPr>
                <w:rFonts w:ascii="宋体" w:hAnsi="宋体" w:cs="宋体"/>
                <w:color w:val="auto"/>
                <w:kern w:val="0"/>
                <w:szCs w:val="21"/>
              </w:rPr>
            </w:pPr>
            <w:r>
              <w:rPr>
                <w:rFonts w:hint="eastAsia" w:ascii="宋体" w:hAnsi="宋体" w:cs="宋体"/>
                <w:bCs/>
                <w:color w:val="auto"/>
                <w:kern w:val="0"/>
                <w:szCs w:val="21"/>
              </w:rPr>
              <w:t>1.</w:t>
            </w:r>
            <w:r>
              <w:rPr>
                <w:rFonts w:hint="eastAsia" w:ascii="宋体" w:hAnsi="宋体" w:cs="宋体"/>
                <w:color w:val="auto"/>
                <w:kern w:val="0"/>
                <w:szCs w:val="21"/>
              </w:rPr>
              <w:t>中标</w:t>
            </w:r>
            <w:r>
              <w:rPr>
                <w:rFonts w:hint="eastAsia" w:ascii="宋体" w:hAnsi="宋体" w:cs="宋体"/>
                <w:bCs/>
                <w:color w:val="auto"/>
                <w:kern w:val="0"/>
                <w:szCs w:val="21"/>
              </w:rPr>
              <w:t>供应商除承担运输、安装、调试、验收与培训等义务外，还须为采购人提供技术支持，包括保修期外的修理及技术指导、配件供应等。</w:t>
            </w:r>
          </w:p>
          <w:p w14:paraId="19CFEEE1">
            <w:pPr>
              <w:tabs>
                <w:tab w:val="left" w:pos="425"/>
              </w:tabs>
              <w:spacing w:line="320" w:lineRule="exact"/>
              <w:ind w:left="105" w:leftChars="50" w:right="105" w:rightChars="50" w:firstLine="420" w:firstLineChars="200"/>
              <w:rPr>
                <w:rFonts w:ascii="宋体" w:hAnsi="宋体" w:cs="宋体"/>
                <w:color w:val="auto"/>
                <w:kern w:val="0"/>
                <w:szCs w:val="21"/>
              </w:rPr>
            </w:pPr>
            <w:r>
              <w:rPr>
                <w:rFonts w:hint="eastAsia" w:ascii="宋体" w:hAnsi="宋体" w:cs="宋体"/>
                <w:color w:val="auto"/>
                <w:kern w:val="0"/>
                <w:szCs w:val="21"/>
              </w:rPr>
              <w:t>2.负责免费培训2-3名相关人员掌握操作及日常维护。</w:t>
            </w:r>
          </w:p>
          <w:p w14:paraId="5F6B0993">
            <w:pPr>
              <w:tabs>
                <w:tab w:val="left" w:pos="425"/>
              </w:tabs>
              <w:spacing w:line="320" w:lineRule="exact"/>
              <w:ind w:left="105" w:leftChars="50" w:right="105" w:rightChars="50" w:firstLine="420" w:firstLineChars="200"/>
              <w:rPr>
                <w:rFonts w:ascii="宋体" w:hAnsi="宋体" w:cs="宋体"/>
                <w:color w:val="auto"/>
                <w:kern w:val="0"/>
                <w:szCs w:val="21"/>
              </w:rPr>
            </w:pPr>
            <w:r>
              <w:rPr>
                <w:rFonts w:hint="eastAsia" w:ascii="宋体" w:hAnsi="宋体" w:cs="宋体"/>
                <w:color w:val="auto"/>
                <w:kern w:val="0"/>
                <w:szCs w:val="21"/>
              </w:rPr>
              <w:t>3.质保期内，货物（含硬件及软件）发生任何非误操作或人为原因造成的故障和损坏，均由中标供应商提供免费上门维修服务（含免费更换零部件、免人工费）；</w:t>
            </w:r>
          </w:p>
          <w:p w14:paraId="57741377">
            <w:pPr>
              <w:tabs>
                <w:tab w:val="left" w:pos="425"/>
              </w:tabs>
              <w:spacing w:line="320" w:lineRule="exact"/>
              <w:ind w:left="105" w:leftChars="50" w:right="105" w:rightChars="50" w:firstLine="420" w:firstLineChars="200"/>
              <w:rPr>
                <w:rFonts w:ascii="宋体" w:hAnsi="宋体" w:cs="宋体"/>
                <w:color w:val="auto"/>
                <w:kern w:val="0"/>
                <w:szCs w:val="21"/>
              </w:rPr>
            </w:pPr>
            <w:r>
              <w:rPr>
                <w:rFonts w:hint="eastAsia" w:ascii="宋体" w:hAnsi="宋体" w:cs="宋体"/>
                <w:color w:val="auto"/>
                <w:kern w:val="0"/>
                <w:szCs w:val="21"/>
              </w:rPr>
              <w:t>如设备发生大故障（指主要部件出现质量问题）时，中标供应商应负责免费更换相同品牌、型号的新设备，设备维修或更换后其保修期相应顺延；如只需要更换配件的，所更换的配件应当为原供货产品品牌、类型相一致或者是同等档次的替代品，后者需征得采购人书面同意；若采购人发现产品存在制造上的缺陷，中标供应商应负责采取补救措施，若该缺陷导致产品存在安全隐患或不能使用的，中标供应商应负责免费更换整件产品。</w:t>
            </w:r>
          </w:p>
          <w:p w14:paraId="4B632DDA">
            <w:pPr>
              <w:tabs>
                <w:tab w:val="left" w:pos="425"/>
              </w:tabs>
              <w:spacing w:line="320" w:lineRule="exact"/>
              <w:ind w:left="105" w:leftChars="50" w:right="105" w:rightChars="50" w:firstLine="420" w:firstLineChars="200"/>
              <w:rPr>
                <w:rFonts w:ascii="宋体" w:hAnsi="宋体" w:cs="宋体"/>
                <w:color w:val="auto"/>
                <w:kern w:val="0"/>
                <w:szCs w:val="21"/>
              </w:rPr>
            </w:pPr>
            <w:r>
              <w:rPr>
                <w:rFonts w:hint="eastAsia" w:ascii="宋体" w:hAnsi="宋体" w:cs="宋体"/>
                <w:color w:val="auto"/>
                <w:kern w:val="0"/>
                <w:szCs w:val="21"/>
              </w:rPr>
              <w:t>4.质保期满后，如需更换零部件，中标供应商须保证提供优惠价格的配件，终身提供维修服务，同时保证长期供应投标设备的备品备件；其他售后服务按厂家标准执行。</w:t>
            </w:r>
          </w:p>
          <w:p w14:paraId="5DEB24ED">
            <w:pPr>
              <w:tabs>
                <w:tab w:val="left" w:pos="425"/>
              </w:tabs>
              <w:spacing w:line="320" w:lineRule="exact"/>
              <w:ind w:left="105" w:leftChars="50" w:right="105" w:rightChars="50" w:firstLine="420" w:firstLineChars="200"/>
              <w:rPr>
                <w:rFonts w:ascii="宋体" w:hAnsi="宋体" w:cs="宋体"/>
                <w:color w:val="auto"/>
                <w:kern w:val="0"/>
                <w:szCs w:val="21"/>
              </w:rPr>
            </w:pPr>
            <w:r>
              <w:rPr>
                <w:rFonts w:hint="eastAsia" w:ascii="宋体" w:hAnsi="宋体" w:cs="宋体"/>
                <w:color w:val="auto"/>
                <w:kern w:val="0"/>
                <w:szCs w:val="21"/>
              </w:rPr>
              <w:t>5.服务响应时间：</w:t>
            </w:r>
          </w:p>
          <w:p w14:paraId="0D99FEC1">
            <w:pPr>
              <w:tabs>
                <w:tab w:val="left" w:pos="425"/>
              </w:tabs>
              <w:spacing w:line="320" w:lineRule="exact"/>
              <w:ind w:left="105" w:leftChars="50" w:right="105" w:rightChars="50" w:firstLine="420" w:firstLineChars="200"/>
              <w:rPr>
                <w:rFonts w:ascii="宋体" w:hAnsi="宋体" w:cs="宋体"/>
                <w:color w:val="auto"/>
                <w:kern w:val="0"/>
                <w:szCs w:val="21"/>
              </w:rPr>
            </w:pPr>
            <w:r>
              <w:rPr>
                <w:rFonts w:hint="eastAsia" w:ascii="宋体" w:hAnsi="宋体" w:cs="宋体"/>
                <w:color w:val="auto"/>
                <w:kern w:val="0"/>
                <w:szCs w:val="21"/>
              </w:rPr>
              <w:t>（1）质保期内，中标供应商须提供7*24小时技术支持和服务，对用户维修或维护要求应在30分钟内作出响应，提出处理意见；如需现场服务的，保证技术人员在3小时内到达现场，8小时内解决问题；如需更换零配件及消耗品，不超过24小时解决问题。</w:t>
            </w:r>
          </w:p>
          <w:p w14:paraId="7738D519">
            <w:pPr>
              <w:tabs>
                <w:tab w:val="left" w:pos="425"/>
              </w:tabs>
              <w:spacing w:line="320" w:lineRule="exact"/>
              <w:ind w:left="105" w:leftChars="50" w:right="105" w:rightChars="50" w:firstLine="308" w:firstLineChars="147"/>
              <w:rPr>
                <w:rFonts w:ascii="宋体" w:hAnsi="宋体" w:cs="宋体"/>
                <w:bCs/>
                <w:color w:val="auto"/>
                <w:kern w:val="0"/>
                <w:szCs w:val="21"/>
              </w:rPr>
            </w:pPr>
            <w:r>
              <w:rPr>
                <w:rFonts w:hint="eastAsia" w:ascii="宋体" w:hAnsi="宋体" w:cs="宋体"/>
                <w:bCs/>
                <w:color w:val="auto"/>
                <w:kern w:val="0"/>
                <w:szCs w:val="21"/>
              </w:rPr>
              <w:t>（2）质保期外，</w:t>
            </w:r>
            <w:r>
              <w:rPr>
                <w:rFonts w:hint="eastAsia" w:ascii="宋体" w:hAnsi="宋体" w:cs="宋体"/>
                <w:color w:val="auto"/>
                <w:kern w:val="0"/>
                <w:szCs w:val="21"/>
              </w:rPr>
              <w:t>中标</w:t>
            </w:r>
            <w:r>
              <w:rPr>
                <w:rFonts w:hint="eastAsia" w:ascii="宋体" w:hAnsi="宋体" w:cs="宋体"/>
                <w:bCs/>
                <w:color w:val="auto"/>
                <w:kern w:val="0"/>
                <w:szCs w:val="21"/>
              </w:rPr>
              <w:t>供应商须提供7*24小时电话技术支持或网络在线技术支持。出现故障必须在3小时内做出响应，若电话或网络无法解决问题则8小时内到达维修现场。一般问题应在8小时内解决，重大问题或其它无法迅速解决的问题应在48小时内解决。</w:t>
            </w:r>
          </w:p>
          <w:p w14:paraId="2A5210DD">
            <w:pPr>
              <w:tabs>
                <w:tab w:val="left" w:pos="425"/>
              </w:tabs>
              <w:spacing w:line="320" w:lineRule="exact"/>
              <w:ind w:left="105" w:leftChars="50" w:right="105" w:rightChars="50" w:firstLine="525" w:firstLineChars="250"/>
              <w:rPr>
                <w:rFonts w:cs="宋体" w:asciiTheme="minorEastAsia" w:hAnsiTheme="minorEastAsia" w:eastAsiaTheme="minorEastAsia"/>
                <w:color w:val="auto"/>
                <w:kern w:val="1"/>
                <w:szCs w:val="21"/>
              </w:rPr>
            </w:pPr>
            <w:r>
              <w:rPr>
                <w:rFonts w:hint="eastAsia" w:ascii="宋体" w:hAnsi="宋体" w:cs="宋体"/>
                <w:color w:val="auto"/>
                <w:kern w:val="0"/>
                <w:szCs w:val="21"/>
              </w:rPr>
              <w:t>6.采购文件如要求中标供应商在项目交货（或验收）前提供生产厂家针对本项目开具的售后服务承诺函及授权书（如中标供应商为生产厂家的无需提供授权书）原件的，如中标供应商无法提供资料原件或资料提供不齐全的，采购人有权不予收货（或验收），并可以单方面终止合同，同时保留追究中标供应商的违约法律责任。</w:t>
            </w:r>
          </w:p>
        </w:tc>
      </w:tr>
      <w:tr w14:paraId="18DB257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3"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59B9EAAC">
            <w:pPr>
              <w:snapToGrid w:val="0"/>
              <w:spacing w:line="320" w:lineRule="exact"/>
              <w:rPr>
                <w:rFonts w:cs="宋体" w:asciiTheme="minorEastAsia" w:hAnsiTheme="minorEastAsia" w:eastAsiaTheme="minorEastAsia"/>
                <w:color w:val="auto"/>
                <w:szCs w:val="21"/>
              </w:rPr>
            </w:pPr>
            <w:r>
              <w:rPr>
                <w:rFonts w:hint="eastAsia" w:ascii="宋体" w:hAnsi="宋体" w:cs="宋体"/>
                <w:b/>
                <w:color w:val="auto"/>
                <w:sz w:val="24"/>
                <w:szCs w:val="32"/>
              </w:rPr>
              <w:t>三、进口产品说明</w:t>
            </w:r>
          </w:p>
        </w:tc>
      </w:tr>
      <w:tr w14:paraId="53F48C8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3" w:hRule="atLeast"/>
        </w:trPr>
        <w:tc>
          <w:tcPr>
            <w:tcW w:w="64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866D739">
            <w:pPr>
              <w:snapToGrid w:val="0"/>
              <w:spacing w:line="320" w:lineRule="exact"/>
              <w:jc w:val="center"/>
              <w:rPr>
                <w:rFonts w:cs="宋体" w:asciiTheme="minorEastAsia" w:hAnsiTheme="minorEastAsia" w:eastAsiaTheme="minorEastAsia"/>
                <w:color w:val="auto"/>
                <w:kern w:val="1"/>
                <w:szCs w:val="21"/>
              </w:rPr>
            </w:pPr>
            <w:r>
              <w:rPr>
                <w:rFonts w:hint="eastAsia" w:ascii="宋体" w:hAnsi="宋体" w:cs="宋体"/>
                <w:bCs/>
                <w:color w:val="auto"/>
              </w:rPr>
              <w:t>进口产品说明</w:t>
            </w:r>
          </w:p>
        </w:tc>
        <w:tc>
          <w:tcPr>
            <w:tcW w:w="435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78B863DF">
            <w:pPr>
              <w:snapToGrid w:val="0"/>
              <w:spacing w:line="320" w:lineRule="exact"/>
              <w:rPr>
                <w:rFonts w:cs="宋体" w:asciiTheme="minorEastAsia" w:hAnsiTheme="minorEastAsia" w:eastAsiaTheme="minorEastAsia"/>
                <w:color w:val="auto"/>
                <w:kern w:val="1"/>
                <w:szCs w:val="21"/>
              </w:rPr>
            </w:pPr>
            <w:r>
              <w:rPr>
                <w:rFonts w:hint="eastAsia" w:ascii="宋体" w:hAnsi="宋体" w:cs="宋体"/>
                <w:b/>
                <w:color w:val="auto"/>
              </w:rPr>
              <w:t>本分标货物不接受进口产品</w:t>
            </w:r>
            <w:r>
              <w:rPr>
                <w:rFonts w:hint="eastAsia" w:ascii="宋体" w:hAnsi="宋体" w:cs="宋体"/>
                <w:color w:val="auto"/>
                <w:kern w:val="0"/>
                <w:szCs w:val="21"/>
              </w:rPr>
              <w:t>（即通过中国海关报关验放进入中国境内且产自关境外的产品）参与竞标，如有进口产品参与竞标的，其响应文件作无效处理。</w:t>
            </w:r>
          </w:p>
        </w:tc>
      </w:tr>
      <w:tr w14:paraId="227D15D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3"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7DD2C21F">
            <w:pPr>
              <w:snapToGrid w:val="0"/>
              <w:spacing w:line="320" w:lineRule="exact"/>
              <w:rPr>
                <w:rFonts w:cs="宋体" w:asciiTheme="minorEastAsia" w:hAnsiTheme="minorEastAsia" w:eastAsiaTheme="minorEastAsia"/>
                <w:color w:val="auto"/>
                <w:kern w:val="1"/>
                <w:szCs w:val="21"/>
              </w:rPr>
            </w:pPr>
            <w:r>
              <w:rPr>
                <w:rFonts w:hint="eastAsia" w:ascii="宋体" w:hAnsi="宋体" w:cs="宋体"/>
                <w:b/>
                <w:color w:val="auto"/>
                <w:sz w:val="24"/>
                <w:szCs w:val="32"/>
              </w:rPr>
              <w:t>四、核心产品</w:t>
            </w:r>
          </w:p>
        </w:tc>
      </w:tr>
      <w:tr w14:paraId="4626258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3" w:hRule="atLeast"/>
        </w:trPr>
        <w:tc>
          <w:tcPr>
            <w:tcW w:w="64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D071D78">
            <w:pPr>
              <w:snapToGrid w:val="0"/>
              <w:spacing w:line="320" w:lineRule="exact"/>
              <w:jc w:val="center"/>
              <w:rPr>
                <w:rFonts w:cs="宋体" w:asciiTheme="minorEastAsia" w:hAnsiTheme="minorEastAsia" w:eastAsiaTheme="minorEastAsia"/>
                <w:b/>
                <w:color w:val="auto"/>
                <w:szCs w:val="21"/>
              </w:rPr>
            </w:pPr>
            <w:r>
              <w:rPr>
                <w:rFonts w:hint="eastAsia" w:ascii="宋体" w:hAnsi="宋体" w:cs="宋体"/>
                <w:bCs/>
                <w:color w:val="auto"/>
              </w:rPr>
              <w:t>核心产品</w:t>
            </w:r>
          </w:p>
        </w:tc>
        <w:tc>
          <w:tcPr>
            <w:tcW w:w="435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0D2E59A2">
            <w:pPr>
              <w:snapToGrid w:val="0"/>
              <w:spacing w:line="320" w:lineRule="exact"/>
              <w:rPr>
                <w:rFonts w:hint="eastAsia" w:ascii="宋体" w:hAnsi="宋体" w:cs="宋体"/>
                <w:b/>
                <w:color w:val="auto"/>
                <w:highlight w:val="none"/>
              </w:rPr>
            </w:pPr>
            <w:r>
              <w:rPr>
                <w:rFonts w:hint="eastAsia" w:ascii="宋体" w:hAnsi="宋体" w:cs="宋体"/>
                <w:b/>
                <w:color w:val="auto"/>
                <w:highlight w:val="none"/>
              </w:rPr>
              <w:t>本分标核心产品为：</w:t>
            </w:r>
          </w:p>
          <w:p w14:paraId="64115DC8">
            <w:pPr>
              <w:spacing w:line="400" w:lineRule="exac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r>
              <w:rPr>
                <w:rFonts w:hint="eastAsia" w:ascii="宋体" w:hAnsi="宋体" w:cs="宋体"/>
                <w:color w:val="auto"/>
                <w:highlight w:val="none"/>
              </w:rPr>
              <w:t>序号第1项</w:t>
            </w:r>
            <w:r>
              <w:rPr>
                <w:rFonts w:hint="eastAsia" w:ascii="宋体" w:hAnsi="宋体" w:cs="宋体"/>
                <w:color w:val="auto"/>
                <w:szCs w:val="21"/>
                <w:highlight w:val="none"/>
              </w:rPr>
              <w:t>“电子综合实训设备”。</w:t>
            </w:r>
          </w:p>
          <w:p w14:paraId="77B62CA3">
            <w:pPr>
              <w:snapToGrid w:val="0"/>
              <w:spacing w:line="320" w:lineRule="exact"/>
              <w:rPr>
                <w:rFonts w:hint="eastAsia" w:ascii="宋体" w:hAnsi="宋体" w:cs="宋体"/>
                <w:b/>
                <w:color w:val="auto"/>
              </w:rPr>
            </w:pPr>
            <w:r>
              <w:rPr>
                <w:rFonts w:hint="eastAsia" w:ascii="宋体" w:hAnsi="宋体" w:cs="宋体"/>
                <w:color w:val="auto"/>
                <w:kern w:val="0"/>
                <w:szCs w:val="21"/>
                <w:highlight w:val="none"/>
                <w:lang w:bidi="ar"/>
              </w:rPr>
              <w:t>2.</w:t>
            </w:r>
            <w:r>
              <w:rPr>
                <w:rFonts w:hint="eastAsia" w:ascii="宋体" w:hAnsi="宋体" w:cs="宋体"/>
                <w:color w:val="auto"/>
                <w:szCs w:val="21"/>
                <w:highlight w:val="none"/>
              </w:rPr>
              <w:t>序号第2项“电子综合实训设备竞赛考核系统”</w:t>
            </w:r>
          </w:p>
        </w:tc>
      </w:tr>
    </w:tbl>
    <w:p w14:paraId="3D7209E4">
      <w:pPr>
        <w:rPr>
          <w:color w:val="auto"/>
        </w:rPr>
      </w:pPr>
      <w:r>
        <w:rPr>
          <w:color w:val="auto"/>
        </w:rPr>
        <w:br w:type="page"/>
      </w:r>
    </w:p>
    <w:tbl>
      <w:tblPr>
        <w:tblStyle w:val="48"/>
        <w:tblW w:w="5000" w:type="pct"/>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387"/>
        <w:gridCol w:w="745"/>
        <w:gridCol w:w="436"/>
        <w:gridCol w:w="663"/>
        <w:gridCol w:w="6489"/>
      </w:tblGrid>
      <w:tr w14:paraId="0B6E527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3"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5866A5C3">
            <w:pPr>
              <w:spacing w:line="400" w:lineRule="exact"/>
              <w:jc w:val="center"/>
              <w:textAlignment w:val="baseline"/>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 w:val="24"/>
              </w:rPr>
              <w:t>D分标</w:t>
            </w:r>
          </w:p>
        </w:tc>
      </w:tr>
      <w:tr w14:paraId="23401EF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3"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05164BBD">
            <w:pPr>
              <w:spacing w:line="400" w:lineRule="exact"/>
              <w:textAlignment w:val="baseline"/>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一、项目要求及技术需求</w:t>
            </w:r>
          </w:p>
        </w:tc>
      </w:tr>
      <w:tr w14:paraId="5BEF0D1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3" w:hRule="atLeast"/>
        </w:trPr>
        <w:tc>
          <w:tcPr>
            <w:tcW w:w="222" w:type="pct"/>
            <w:tcBorders>
              <w:top w:val="single" w:color="auto" w:sz="4" w:space="0"/>
              <w:left w:val="single" w:color="auto" w:sz="4" w:space="0"/>
              <w:bottom w:val="single" w:color="auto" w:sz="4" w:space="0"/>
              <w:right w:val="single" w:color="auto" w:sz="4" w:space="0"/>
            </w:tcBorders>
            <w:shd w:val="clear" w:color="auto" w:fill="auto"/>
            <w:vAlign w:val="center"/>
          </w:tcPr>
          <w:p w14:paraId="6853A164">
            <w:pPr>
              <w:spacing w:line="400" w:lineRule="exact"/>
              <w:jc w:val="center"/>
              <w:textAlignment w:val="baseline"/>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项号</w:t>
            </w:r>
          </w:p>
        </w:tc>
        <w:tc>
          <w:tcPr>
            <w:tcW w:w="427" w:type="pct"/>
            <w:tcBorders>
              <w:top w:val="single" w:color="auto" w:sz="4" w:space="0"/>
              <w:left w:val="single" w:color="auto" w:sz="4" w:space="0"/>
              <w:bottom w:val="single" w:color="auto" w:sz="4" w:space="0"/>
              <w:right w:val="single" w:color="auto" w:sz="4" w:space="0"/>
            </w:tcBorders>
            <w:shd w:val="clear" w:color="auto" w:fill="auto"/>
            <w:vAlign w:val="center"/>
          </w:tcPr>
          <w:p w14:paraId="2235FD08">
            <w:pPr>
              <w:spacing w:line="400" w:lineRule="exact"/>
              <w:jc w:val="center"/>
              <w:textAlignment w:val="baseline"/>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标的名称</w:t>
            </w: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14:paraId="6EAF2D8A">
            <w:pPr>
              <w:spacing w:line="400" w:lineRule="exact"/>
              <w:jc w:val="center"/>
              <w:textAlignment w:val="baseline"/>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数量</w:t>
            </w: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14:paraId="0CC783AD">
            <w:pPr>
              <w:spacing w:line="400" w:lineRule="exact"/>
              <w:jc w:val="center"/>
              <w:textAlignment w:val="baseline"/>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所属行业</w:t>
            </w:r>
          </w:p>
        </w:tc>
        <w:tc>
          <w:tcPr>
            <w:tcW w:w="3720" w:type="pct"/>
            <w:tcBorders>
              <w:top w:val="single" w:color="auto" w:sz="4" w:space="0"/>
              <w:left w:val="single" w:color="auto" w:sz="4" w:space="0"/>
              <w:bottom w:val="single" w:color="auto" w:sz="4" w:space="0"/>
              <w:right w:val="single" w:color="auto" w:sz="4" w:space="0"/>
            </w:tcBorders>
            <w:shd w:val="clear" w:color="auto" w:fill="auto"/>
            <w:vAlign w:val="center"/>
          </w:tcPr>
          <w:p w14:paraId="4ED01DE1">
            <w:pPr>
              <w:spacing w:line="400" w:lineRule="exact"/>
              <w:jc w:val="center"/>
              <w:textAlignment w:val="baseline"/>
              <w:rPr>
                <w:rFonts w:cs="宋体" w:asciiTheme="minorEastAsia" w:hAnsiTheme="minorEastAsia" w:eastAsiaTheme="minorEastAsia"/>
                <w:bCs/>
                <w:color w:val="auto"/>
                <w:szCs w:val="21"/>
              </w:rPr>
            </w:pPr>
            <w:r>
              <w:rPr>
                <w:rFonts w:hint="eastAsia" w:cs="宋体" w:asciiTheme="minorEastAsia" w:hAnsiTheme="minorEastAsia" w:eastAsiaTheme="minorEastAsia"/>
                <w:color w:val="auto"/>
                <w:szCs w:val="21"/>
              </w:rPr>
              <w:t>技术参数及性能（配置）要求</w:t>
            </w:r>
          </w:p>
        </w:tc>
      </w:tr>
      <w:tr w14:paraId="06D61FF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3" w:hRule="atLeast"/>
        </w:trPr>
        <w:tc>
          <w:tcPr>
            <w:tcW w:w="222" w:type="pct"/>
            <w:tcBorders>
              <w:top w:val="single" w:color="auto" w:sz="4" w:space="0"/>
              <w:left w:val="single" w:color="auto" w:sz="4" w:space="0"/>
              <w:bottom w:val="single" w:color="auto" w:sz="4" w:space="0"/>
              <w:right w:val="single" w:color="auto" w:sz="4" w:space="0"/>
            </w:tcBorders>
            <w:shd w:val="clear" w:color="auto" w:fill="auto"/>
            <w:vAlign w:val="center"/>
          </w:tcPr>
          <w:p w14:paraId="060408FA">
            <w:pPr>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w:t>
            </w:r>
          </w:p>
        </w:tc>
        <w:tc>
          <w:tcPr>
            <w:tcW w:w="427" w:type="pct"/>
            <w:tcBorders>
              <w:top w:val="single" w:color="auto" w:sz="4" w:space="0"/>
              <w:left w:val="single" w:color="auto" w:sz="4" w:space="0"/>
              <w:bottom w:val="single" w:color="auto" w:sz="4" w:space="0"/>
              <w:right w:val="single" w:color="auto" w:sz="4" w:space="0"/>
            </w:tcBorders>
            <w:shd w:val="clear" w:color="auto" w:fill="auto"/>
            <w:vAlign w:val="center"/>
          </w:tcPr>
          <w:p w14:paraId="07698FCB">
            <w:pPr>
              <w:jc w:val="center"/>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电子综合实训设备(世赛电子技术赛项)</w:t>
            </w: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14:paraId="118F8C6A">
            <w:pPr>
              <w:spacing w:line="400" w:lineRule="exact"/>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1套</w:t>
            </w: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14:paraId="265F8AD4">
            <w:pPr>
              <w:spacing w:line="400" w:lineRule="exact"/>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工业</w:t>
            </w:r>
          </w:p>
        </w:tc>
        <w:tc>
          <w:tcPr>
            <w:tcW w:w="3720" w:type="pct"/>
            <w:tcBorders>
              <w:top w:val="single" w:color="auto" w:sz="4" w:space="0"/>
              <w:left w:val="single" w:color="auto" w:sz="4" w:space="0"/>
              <w:bottom w:val="single" w:color="auto" w:sz="4" w:space="0"/>
              <w:right w:val="single" w:color="auto" w:sz="4" w:space="0"/>
            </w:tcBorders>
            <w:shd w:val="clear" w:color="auto" w:fill="auto"/>
            <w:vAlign w:val="center"/>
          </w:tcPr>
          <w:p w14:paraId="6ECD3BE9">
            <w:pPr>
              <w:spacing w:line="400" w:lineRule="exact"/>
              <w:ind w:firstLine="422" w:firstLineChars="200"/>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（一）电源控制模块：</w:t>
            </w:r>
          </w:p>
          <w:p w14:paraId="18F96C1F">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1.结构尺寸：约L282mm*W240mm*D162 mm，采用优质冷轧钢板焊接而成，表面静电喷塑。</w:t>
            </w:r>
          </w:p>
          <w:p w14:paraId="5DC176B9">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2.功能：总电源控制、照明灯控制、电源指示，具有漏电保护、过流保护。</w:t>
            </w:r>
          </w:p>
          <w:p w14:paraId="51AF5261">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3.主要器件：</w:t>
            </w:r>
          </w:p>
          <w:p w14:paraId="699086D3">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(1)带漏电保护断路器   1只</w:t>
            </w:r>
          </w:p>
          <w:p w14:paraId="68B33361">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(2)熔断器座   1只</w:t>
            </w:r>
          </w:p>
          <w:p w14:paraId="057D7C75">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(3)信号指示灯   红/绿   各1只</w:t>
            </w:r>
          </w:p>
          <w:p w14:paraId="21FC734C">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(4)照明开关   2只</w:t>
            </w:r>
          </w:p>
          <w:p w14:paraId="4F038F5C">
            <w:pPr>
              <w:spacing w:line="400" w:lineRule="exact"/>
              <w:ind w:firstLine="422" w:firstLineChars="200"/>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（二）可编程直流电源</w:t>
            </w:r>
          </w:p>
          <w:p w14:paraId="61EE0B17">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技术参数</w:t>
            </w:r>
          </w:p>
          <w:p w14:paraId="7F5D98E1">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1.电源电压：AC 100V/120V/220V/230V；</w:t>
            </w:r>
          </w:p>
          <w:p w14:paraId="0CFC942C">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2.频率：50/60Hz；</w:t>
            </w:r>
          </w:p>
          <w:p w14:paraId="00903380">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3.CH1、CH2通道输出电压：0～32V可调；</w:t>
            </w:r>
          </w:p>
          <w:p w14:paraId="7E2AC824">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4.CH1、CH2通道输出电流：0～3.2A可调；</w:t>
            </w:r>
          </w:p>
          <w:p w14:paraId="163B9ED9">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5.输出功率:219W；</w:t>
            </w:r>
          </w:p>
          <w:p w14:paraId="1E290794">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负载效应: 电压：≤0.01%+3mV,电流：≤0.1%+5mA；</w:t>
            </w:r>
          </w:p>
          <w:p w14:paraId="69625844">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6.电源效应: 电压：≤0.01%+3mV 电流：≤0.1%+3mA；</w:t>
            </w:r>
          </w:p>
          <w:p w14:paraId="13B72A5E">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7.设置分辨率：电压：10mV，电流：1mA；</w:t>
            </w:r>
          </w:p>
          <w:p w14:paraId="71E5247D">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设置精确度（25℃±5℃）：电压：≤0.5%+20mV，电流：≤0.5%+5mA；</w:t>
            </w:r>
          </w:p>
          <w:p w14:paraId="1C65AB1F">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8.输出温度系数：电压：≤300ppm，电流：≤300ppm；</w:t>
            </w:r>
          </w:p>
          <w:p w14:paraId="247166AA">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9.回读分辨率：电压：10mV，电流：1mA；</w:t>
            </w:r>
          </w:p>
          <w:p w14:paraId="4D3C054D">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电压上升/延时：≤100ms(10% Rated load)；</w:t>
            </w:r>
          </w:p>
          <w:p w14:paraId="69C9B1A5">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并联/ 串联负载效应：电压：≤0.1%+0.1V；</w:t>
            </w:r>
          </w:p>
          <w:p w14:paraId="1303F928">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10.接口：USB接口,RS-232接口, Digital I/O；</w:t>
            </w:r>
          </w:p>
          <w:p w14:paraId="1E9A560B">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CH3通道输出电压0～6V可调；</w:t>
            </w:r>
          </w:p>
          <w:p w14:paraId="46DB5B7D">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CH3通道额定输出电流：3.2A；</w:t>
            </w:r>
          </w:p>
          <w:p w14:paraId="21A0DBD0">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CH3通道电压精度：±50mV；</w:t>
            </w:r>
          </w:p>
          <w:p w14:paraId="33177449">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CH3通道负载效应：±50mV；</w:t>
            </w:r>
          </w:p>
          <w:p w14:paraId="348837BF">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11.尺寸：W240 x H168 x L347(mm)，重量：约9KG；</w:t>
            </w:r>
          </w:p>
          <w:p w14:paraId="356CB039">
            <w:pPr>
              <w:spacing w:line="400" w:lineRule="exact"/>
              <w:ind w:firstLine="422" w:firstLineChars="200"/>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（三）数字示波器</w:t>
            </w:r>
          </w:p>
          <w:p w14:paraId="0B036588">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技术参数 </w:t>
            </w:r>
          </w:p>
          <w:p w14:paraId="2CC7F104">
            <w:pPr>
              <w:numPr>
                <w:ilvl w:val="0"/>
                <w:numId w:val="3"/>
              </w:num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100MHz 带宽，1GS/s实时采样率；</w:t>
            </w:r>
          </w:p>
          <w:p w14:paraId="1CA48F37">
            <w:pPr>
              <w:numPr>
                <w:ilvl w:val="0"/>
                <w:numId w:val="3"/>
              </w:num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4个模拟通道；</w:t>
            </w:r>
          </w:p>
          <w:p w14:paraId="24B4D555">
            <w:pPr>
              <w:numPr>
                <w:ilvl w:val="0"/>
                <w:numId w:val="3"/>
              </w:num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标配存储深度 28Mpts(每通道)，存储深度支持自动模式和手动选择；</w:t>
            </w:r>
          </w:p>
          <w:p w14:paraId="67D0663F">
            <w:pPr>
              <w:numPr>
                <w:ilvl w:val="0"/>
                <w:numId w:val="3"/>
              </w:num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8英寸WVGA（800×480）TFT液晶屏，256级灰度显示(支持色温显示)；</w:t>
            </w:r>
          </w:p>
          <w:p w14:paraId="0511B641">
            <w:pPr>
              <w:numPr>
                <w:ilvl w:val="0"/>
                <w:numId w:val="3"/>
              </w:num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波形捕获率高达50,000wfms/s，支持触发输出（Trigger Out）验证波形捕获率；</w:t>
            </w:r>
          </w:p>
          <w:p w14:paraId="540C2EE1">
            <w:pPr>
              <w:numPr>
                <w:ilvl w:val="0"/>
                <w:numId w:val="3"/>
              </w:num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低底噪声，宽范围垂直档位1mV/div~20V/div，并且各个档位均支持全带宽；</w:t>
            </w:r>
          </w:p>
          <w:p w14:paraId="0BFBD8B1">
            <w:pPr>
              <w:numPr>
                <w:ilvl w:val="0"/>
                <w:numId w:val="3"/>
              </w:num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时基范围5ns/div~50s/div；</w:t>
            </w:r>
          </w:p>
          <w:p w14:paraId="1CE14078">
            <w:pPr>
              <w:numPr>
                <w:ilvl w:val="0"/>
                <w:numId w:val="3"/>
              </w:num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支持每通道时基独立可调；</w:t>
            </w:r>
          </w:p>
          <w:p w14:paraId="0A11A514">
            <w:pPr>
              <w:numPr>
                <w:ilvl w:val="0"/>
                <w:numId w:val="3"/>
              </w:num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支持加、减、乘、除、FFT、高级运算（支持公式编辑）、逻辑运算等计算功能；</w:t>
            </w:r>
          </w:p>
          <w:p w14:paraId="24F8017E">
            <w:pPr>
              <w:numPr>
                <w:ilvl w:val="0"/>
                <w:numId w:val="3"/>
              </w:num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触发类型标配：边沿，脉宽，欠幅，超幅，N边沿，延迟，超时，持续时间，建立/保持，斜率，视频，码型；选配：RS232/UART，I2C，SPI；</w:t>
            </w:r>
          </w:p>
          <w:p w14:paraId="69AF7838">
            <w:pPr>
              <w:numPr>
                <w:ilvl w:val="0"/>
                <w:numId w:val="3"/>
              </w:num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支持RS232/UART、I2C、SPI总线解码（选配）； </w:t>
            </w:r>
          </w:p>
          <w:p w14:paraId="66F93769">
            <w:pPr>
              <w:numPr>
                <w:ilvl w:val="0"/>
                <w:numId w:val="3"/>
              </w:num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支持同时打开Y-T和X-Y模式，可观测李沙育波形；</w:t>
            </w:r>
          </w:p>
          <w:p w14:paraId="3900C736">
            <w:pPr>
              <w:numPr>
                <w:ilvl w:val="0"/>
                <w:numId w:val="3"/>
              </w:num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配备标准接口：USB Host，USB Device，LAN， EXT Trig，Pass/Fail；</w:t>
            </w:r>
          </w:p>
          <w:p w14:paraId="707A4D65">
            <w:pPr>
              <w:numPr>
                <w:ilvl w:val="0"/>
                <w:numId w:val="3"/>
              </w:num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可选配25MHz等性能双通道函数/任意波形发生器模块；</w:t>
            </w:r>
          </w:p>
          <w:p w14:paraId="2F36E069">
            <w:pPr>
              <w:numPr>
                <w:ilvl w:val="0"/>
                <w:numId w:val="3"/>
              </w:num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可选配锂电池供电数字万用表模块；</w:t>
            </w:r>
          </w:p>
          <w:p w14:paraId="2A04E61A">
            <w:pPr>
              <w:numPr>
                <w:ilvl w:val="0"/>
                <w:numId w:val="3"/>
              </w:num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支持逻辑分析仪模块；</w:t>
            </w:r>
          </w:p>
          <w:p w14:paraId="5C3882E0">
            <w:pPr>
              <w:numPr>
                <w:ilvl w:val="0"/>
                <w:numId w:val="3"/>
              </w:num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支持上位机监控、操作仪器。</w:t>
            </w:r>
          </w:p>
          <w:p w14:paraId="27FEF68F">
            <w:pPr>
              <w:spacing w:line="400" w:lineRule="exact"/>
              <w:ind w:firstLine="422" w:firstLineChars="200"/>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（四）函数/任意波形发生器</w:t>
            </w:r>
          </w:p>
          <w:p w14:paraId="4F82817C">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技术参数</w:t>
            </w:r>
          </w:p>
          <w:p w14:paraId="025552DD">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1.输出波形：正弦波、方波、锯齿波、脉冲波、脉冲串、扫频、噪声、谐波及任意波形等；</w:t>
            </w:r>
          </w:p>
          <w:p w14:paraId="6CAA4A66">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2.输出频率范围：正弦波：1µHz~80MHz；方波：1µHz~30MHz；锯齿波：1µHz~2MHz；</w:t>
            </w:r>
          </w:p>
          <w:p w14:paraId="3EDCBD0C">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3.任意波：1µHz～20MHz；</w:t>
            </w:r>
          </w:p>
          <w:p w14:paraId="44ACC43F">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4.频率准确度：±0.5ppm，25℃；</w:t>
            </w:r>
          </w:p>
          <w:p w14:paraId="61A69629">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5.标配等性能双通道，且具有通道独立输出模式；</w:t>
            </w:r>
          </w:p>
          <w:p w14:paraId="28B2E06E">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6.内置7位高精度、宽频带频率计、频率范围：100mHz～800MHz；</w:t>
            </w:r>
          </w:p>
          <w:p w14:paraId="01E1F7C0">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7. USB Device和USB Host接口，支持U盘存储；</w:t>
            </w:r>
          </w:p>
          <w:p w14:paraId="5EA46D9A">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8.输出幅值(高阻)：2mVpp～20Vpp之间连续可调；</w:t>
            </w:r>
          </w:p>
          <w:p w14:paraId="7FB67462">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9.输出阻抗：1Ω～1KΩ之间连续可调；</w:t>
            </w:r>
          </w:p>
          <w:p w14:paraId="5DAD8466">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10.输出准确度：±1%+1mVpp；</w:t>
            </w:r>
          </w:p>
          <w:p w14:paraId="2D752BCD">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11.垂直分辨率：16bits，采样率：500MS/s；</w:t>
            </w:r>
          </w:p>
          <w:p w14:paraId="0E2CB84E">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12.双通道同时逐点独立输出最大任意波长度：32Mpts，任意波最大存储空间：7GB；</w:t>
            </w:r>
          </w:p>
          <w:p w14:paraId="274F4D22">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13.模拟数字调制类型：AM、FM、PM、ASK、FSK、PSK、BPSK、QPSK、OSK、PWM、SUM、QAM；</w:t>
            </w:r>
          </w:p>
          <w:p w14:paraId="346CF927">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14.谐波：具有16次谐波发生器功能；</w:t>
            </w:r>
          </w:p>
          <w:p w14:paraId="7B95FEFE">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15.可选配数字任意波输出接口，支持多种串行总线输出；</w:t>
            </w:r>
          </w:p>
          <w:p w14:paraId="0695AACE">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16.显示：8英寸WVGA（800×480）TFT液晶屏，同时显示两路频率、幅值等信息；支持上位机监控、操作仪器</w:t>
            </w:r>
          </w:p>
          <w:p w14:paraId="054CEE3A">
            <w:pPr>
              <w:spacing w:line="400" w:lineRule="exact"/>
              <w:ind w:firstLine="422" w:firstLineChars="200"/>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（五）工作台</w:t>
            </w:r>
          </w:p>
          <w:p w14:paraId="14D7DC3E">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1.结构尺寸：采用L字形设计，L2635mm×W1835mm×H2035mm。</w:t>
            </w:r>
          </w:p>
          <w:p w14:paraId="306BABAA">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2.操作桌</w:t>
            </w:r>
          </w:p>
          <w:p w14:paraId="5AE5CFAC">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L1800mm×W800mm×H780mm，铝型材骨架，桌面25mm厚防火纤维板。</w:t>
            </w:r>
          </w:p>
          <w:p w14:paraId="32460D5C">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3.电脑桌</w:t>
            </w:r>
          </w:p>
          <w:p w14:paraId="06C1B757">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L1800mm×W800mm×H780mm，铝型材骨架，桌面25mm厚防火纤维板。</w:t>
            </w:r>
          </w:p>
          <w:p w14:paraId="4ED1BE48">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4.LED灯棚</w:t>
            </w:r>
          </w:p>
          <w:p w14:paraId="00FC9818">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钢板冷轧钣金工艺精制而成，表面静电喷塑，配置创意现代条形LED吸顶灯，飘月台形状，科幻感十足。</w:t>
            </w:r>
          </w:p>
          <w:p w14:paraId="400ACD66">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5.工具网孔挂板</w:t>
            </w:r>
          </w:p>
          <w:p w14:paraId="6DA00783">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钢板冷轧钣金工艺精制而成，表面静电喷塑，可挂置常用线材、工具、耗材等。</w:t>
            </w:r>
          </w:p>
          <w:p w14:paraId="55A5313B">
            <w:pPr>
              <w:spacing w:line="400" w:lineRule="exact"/>
              <w:ind w:firstLine="422" w:firstLineChars="200"/>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（六）工具柜</w:t>
            </w:r>
          </w:p>
          <w:p w14:paraId="18CBEE10">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1.结构尺寸：L450mm*W635mm*H665mm，采用优质Q冷轧钢板焊接而成，表面静电喷塑，工具柜下装带刹车的万向轮，使工具柜可以随意固定和移动。</w:t>
            </w:r>
          </w:p>
          <w:p w14:paraId="2D7FBF5B">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组成与配置：工具柜设计有四层抽屉，其中第一、二、三层抽屉内部使用分隔条分隔成各种大小不同空间，实训电路板、元器件、工具、耗材均可放在隔间内，第四层为大容量柜，可放置套装配件、工具包、开发板、仿真器、测量仪表等。拉开抽屉，各种电子元件分类整齐、一目了然。</w:t>
            </w:r>
          </w:p>
          <w:p w14:paraId="7CDD7DC4">
            <w:pPr>
              <w:spacing w:line="400" w:lineRule="exact"/>
              <w:ind w:firstLine="422" w:firstLineChars="200"/>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（七）42届世赛竞赛资源包</w:t>
            </w:r>
          </w:p>
          <w:p w14:paraId="42B8DAF1">
            <w:pPr>
              <w:spacing w:line="400" w:lineRule="exact"/>
              <w:ind w:firstLine="422" w:firstLineChars="200"/>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（八）43届世赛全国选拔赛竞赛资源包</w:t>
            </w:r>
          </w:p>
          <w:p w14:paraId="418F79F1">
            <w:pPr>
              <w:spacing w:line="400" w:lineRule="exact"/>
              <w:ind w:firstLine="422" w:firstLineChars="200"/>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（九）43届世赛竞赛资源包</w:t>
            </w:r>
          </w:p>
          <w:p w14:paraId="5A4F4C90">
            <w:pPr>
              <w:spacing w:line="400" w:lineRule="exact"/>
              <w:ind w:firstLine="422" w:firstLineChars="200"/>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（十）44届世赛全国选拔赛竞赛资源包</w:t>
            </w:r>
          </w:p>
          <w:p w14:paraId="1684EBCE">
            <w:pPr>
              <w:spacing w:line="400" w:lineRule="exact"/>
              <w:ind w:firstLine="422" w:firstLineChars="200"/>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（十一）44届世赛竞赛资源包</w:t>
            </w:r>
          </w:p>
          <w:p w14:paraId="332B9748">
            <w:pPr>
              <w:spacing w:line="400" w:lineRule="exact"/>
              <w:ind w:firstLine="422" w:firstLineChars="200"/>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（十二）45届世赛全国选拔赛竞赛资源包</w:t>
            </w:r>
          </w:p>
          <w:p w14:paraId="02681177">
            <w:pPr>
              <w:spacing w:line="400" w:lineRule="exact"/>
              <w:ind w:firstLine="422" w:firstLineChars="200"/>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（十三）2018年欧赛竞赛资源包</w:t>
            </w:r>
          </w:p>
          <w:p w14:paraId="03779376">
            <w:pPr>
              <w:spacing w:line="400" w:lineRule="exact"/>
              <w:ind w:firstLine="422" w:firstLineChars="200"/>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（十四）45届世赛竞赛资源包</w:t>
            </w:r>
          </w:p>
          <w:p w14:paraId="3B9E78DE">
            <w:pPr>
              <w:spacing w:line="400" w:lineRule="exact"/>
              <w:ind w:firstLine="422" w:firstLineChars="200"/>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（十五）第一届全国职业技能大赛电子技术赛项竞赛资源包</w:t>
            </w:r>
          </w:p>
          <w:p w14:paraId="6E1C4E2E">
            <w:pPr>
              <w:spacing w:line="400" w:lineRule="exact"/>
              <w:ind w:firstLine="422" w:firstLineChars="200"/>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（十六）基础模拟电路模块包</w:t>
            </w:r>
          </w:p>
          <w:p w14:paraId="6C50863A">
            <w:pPr>
              <w:spacing w:line="400" w:lineRule="exact"/>
              <w:ind w:firstLine="422" w:firstLineChars="200"/>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（十七）基础数字实训电路模块包</w:t>
            </w:r>
          </w:p>
          <w:p w14:paraId="1C9F5F44">
            <w:pPr>
              <w:spacing w:line="400" w:lineRule="exact"/>
              <w:ind w:firstLine="422" w:firstLineChars="200"/>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（十八）编程基础实训模块包</w:t>
            </w:r>
          </w:p>
          <w:p w14:paraId="70FB331D">
            <w:pPr>
              <w:spacing w:line="400" w:lineRule="exact"/>
              <w:ind w:firstLine="422" w:firstLineChars="200"/>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（十九）仪器、工具配件包</w:t>
            </w:r>
          </w:p>
          <w:p w14:paraId="110C5623">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1.万用表：4.5 位高分辨率</w:t>
            </w:r>
          </w:p>
          <w:p w14:paraId="71BA1B40">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2.编程器</w:t>
            </w:r>
          </w:p>
          <w:p w14:paraId="35CAD1B3">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3.恒温焊台：工作电压AC230V/50Hz、大屏数显、控温范围：180～480℃、最大功率：90W</w:t>
            </w:r>
          </w:p>
          <w:p w14:paraId="65640C53">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4.热风拆焊台：热风范围：180-450℃，最高风量：23L/min，功率：550W，数码显示/调节，机身手柄双调控</w:t>
            </w:r>
          </w:p>
          <w:p w14:paraId="2BCD3970">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5.焊接排烟机：额定电压:AC230V、功率：22W</w:t>
            </w:r>
          </w:p>
          <w:p w14:paraId="137391E0">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6.台式放大镜：放大倍数20倍、带22W环形荧光灯、镜片直径127mm、光学镜片</w:t>
            </w:r>
          </w:p>
          <w:p w14:paraId="1E67893A">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7.手腕带测试仪</w:t>
            </w:r>
          </w:p>
          <w:p w14:paraId="232F30D5">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8.护目镜</w:t>
            </w:r>
          </w:p>
          <w:p w14:paraId="220203E3">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9.计算器</w:t>
            </w:r>
          </w:p>
          <w:p w14:paraId="4C318B5E">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10.免清洗助焊笔</w:t>
            </w:r>
          </w:p>
        </w:tc>
      </w:tr>
      <w:tr w14:paraId="1AC00E4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3"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2E3671AE">
            <w:pPr>
              <w:spacing w:line="400" w:lineRule="exact"/>
              <w:textAlignment w:val="baseline"/>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二、商务要求</w:t>
            </w:r>
          </w:p>
        </w:tc>
      </w:tr>
      <w:tr w14:paraId="5A08A92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3" w:hRule="atLeast"/>
        </w:trPr>
        <w:tc>
          <w:tcPr>
            <w:tcW w:w="64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B25C67B">
            <w:pPr>
              <w:spacing w:line="320" w:lineRule="exact"/>
              <w:jc w:val="center"/>
              <w:rPr>
                <w:rFonts w:cs="宋体" w:asciiTheme="minorEastAsia" w:hAnsiTheme="minorEastAsia" w:eastAsiaTheme="minorEastAsia"/>
                <w:color w:val="auto"/>
                <w:kern w:val="0"/>
                <w:szCs w:val="21"/>
              </w:rPr>
            </w:pPr>
            <w:r>
              <w:rPr>
                <w:rFonts w:hint="eastAsia" w:ascii="宋体" w:hAnsi="宋体" w:cs="宋体"/>
                <w:b/>
                <w:bCs/>
                <w:color w:val="auto"/>
                <w:kern w:val="0"/>
                <w:szCs w:val="21"/>
              </w:rPr>
              <w:t>交货时间、地点及方式</w:t>
            </w:r>
          </w:p>
        </w:tc>
        <w:tc>
          <w:tcPr>
            <w:tcW w:w="435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07A971BF">
            <w:pPr>
              <w:tabs>
                <w:tab w:val="left" w:pos="425"/>
              </w:tabs>
              <w:spacing w:line="320" w:lineRule="exact"/>
              <w:ind w:left="105" w:leftChars="50" w:right="105" w:rightChars="50" w:firstLine="514" w:firstLineChars="245"/>
              <w:rPr>
                <w:rFonts w:ascii="宋体" w:hAnsi="宋体" w:cs="宋体"/>
                <w:color w:val="auto"/>
                <w:kern w:val="0"/>
                <w:szCs w:val="21"/>
              </w:rPr>
            </w:pPr>
            <w:r>
              <w:rPr>
                <w:rFonts w:hint="eastAsia" w:ascii="宋体" w:hAnsi="宋体" w:cs="宋体"/>
                <w:color w:val="auto"/>
                <w:kern w:val="0"/>
                <w:szCs w:val="21"/>
              </w:rPr>
              <w:t>交货时间：自合同签订之日起30个日历天。</w:t>
            </w:r>
          </w:p>
          <w:p w14:paraId="354E8051">
            <w:pPr>
              <w:tabs>
                <w:tab w:val="left" w:pos="425"/>
              </w:tabs>
              <w:spacing w:line="320" w:lineRule="exact"/>
              <w:ind w:left="105" w:leftChars="50" w:right="105" w:rightChars="50" w:firstLine="514" w:firstLineChars="245"/>
              <w:rPr>
                <w:rFonts w:ascii="宋体" w:hAnsi="宋体" w:cs="宋体"/>
                <w:color w:val="auto"/>
                <w:kern w:val="0"/>
                <w:szCs w:val="21"/>
              </w:rPr>
            </w:pPr>
            <w:r>
              <w:rPr>
                <w:rFonts w:hint="eastAsia" w:ascii="宋体" w:hAnsi="宋体" w:cs="宋体"/>
                <w:color w:val="auto"/>
                <w:kern w:val="0"/>
                <w:szCs w:val="21"/>
              </w:rPr>
              <w:t>交货地点：广西工业技师学院指定地点。</w:t>
            </w:r>
          </w:p>
          <w:p w14:paraId="18C474FA">
            <w:pPr>
              <w:tabs>
                <w:tab w:val="left" w:pos="425"/>
              </w:tabs>
              <w:spacing w:line="320" w:lineRule="exact"/>
              <w:ind w:left="105" w:leftChars="50" w:right="105" w:rightChars="50" w:firstLine="514" w:firstLineChars="245"/>
              <w:rPr>
                <w:rFonts w:cs="宋体" w:asciiTheme="minorEastAsia" w:hAnsiTheme="minorEastAsia" w:eastAsiaTheme="minorEastAsia"/>
                <w:color w:val="auto"/>
                <w:kern w:val="0"/>
                <w:szCs w:val="21"/>
              </w:rPr>
            </w:pPr>
            <w:r>
              <w:rPr>
                <w:rFonts w:hint="eastAsia" w:ascii="宋体" w:hAnsi="宋体"/>
                <w:color w:val="auto"/>
                <w:szCs w:val="21"/>
              </w:rPr>
              <w:t>交货方式：</w:t>
            </w:r>
            <w:r>
              <w:rPr>
                <w:rFonts w:hint="eastAsia" w:ascii="宋体" w:hAnsi="宋体"/>
                <w:bCs/>
                <w:color w:val="auto"/>
                <w:szCs w:val="21"/>
              </w:rPr>
              <w:t>现场交货，</w:t>
            </w:r>
            <w:r>
              <w:rPr>
                <w:rFonts w:hint="eastAsia" w:ascii="宋体" w:hAnsi="宋体" w:cs="宋体"/>
                <w:color w:val="auto"/>
                <w:kern w:val="0"/>
                <w:szCs w:val="21"/>
              </w:rPr>
              <w:t>中标供应商应免费送货上门并保证设备在运输途中完好无损，免费安装；所需工具、器材由中标供应商自理。</w:t>
            </w:r>
          </w:p>
        </w:tc>
      </w:tr>
      <w:tr w14:paraId="754AC8A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3" w:hRule="atLeast"/>
        </w:trPr>
        <w:tc>
          <w:tcPr>
            <w:tcW w:w="64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BC83850">
            <w:pPr>
              <w:spacing w:line="320" w:lineRule="exact"/>
              <w:jc w:val="center"/>
              <w:rPr>
                <w:rFonts w:cs="宋体" w:asciiTheme="minorEastAsia" w:hAnsiTheme="minorEastAsia" w:eastAsiaTheme="minorEastAsia"/>
                <w:color w:val="auto"/>
                <w:kern w:val="0"/>
                <w:szCs w:val="21"/>
              </w:rPr>
            </w:pPr>
            <w:r>
              <w:rPr>
                <w:rFonts w:hint="eastAsia" w:ascii="宋体" w:hAnsi="宋体" w:cs="宋体"/>
                <w:b/>
                <w:bCs/>
                <w:color w:val="auto"/>
                <w:szCs w:val="21"/>
              </w:rPr>
              <w:t>报价</w:t>
            </w:r>
          </w:p>
        </w:tc>
        <w:tc>
          <w:tcPr>
            <w:tcW w:w="435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0C98DAB9">
            <w:pPr>
              <w:tabs>
                <w:tab w:val="left" w:pos="425"/>
              </w:tabs>
              <w:spacing w:line="320" w:lineRule="exact"/>
              <w:ind w:left="105" w:leftChars="50" w:right="105" w:rightChars="50"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rPr>
              <w:t xml:space="preserve"> 本分标</w:t>
            </w:r>
            <w:r>
              <w:rPr>
                <w:rFonts w:hint="eastAsia" w:ascii="宋体" w:hAnsi="宋体" w:cs="宋体"/>
                <w:color w:val="auto"/>
                <w:szCs w:val="21"/>
                <w:lang w:bidi="ar"/>
              </w:rPr>
              <w:t>投标</w:t>
            </w:r>
            <w:r>
              <w:rPr>
                <w:rFonts w:hint="eastAsia" w:ascii="宋体" w:hAnsi="宋体" w:cs="宋体"/>
                <w:color w:val="auto"/>
                <w:szCs w:val="21"/>
              </w:rPr>
              <w:t>报价为总价包干，以人民币为结算单位。</w:t>
            </w:r>
          </w:p>
          <w:p w14:paraId="2D452FB0">
            <w:pPr>
              <w:tabs>
                <w:tab w:val="left" w:pos="425"/>
              </w:tabs>
              <w:spacing w:line="320" w:lineRule="exact"/>
              <w:ind w:left="105" w:leftChars="50" w:right="105" w:rightChars="50" w:firstLine="420" w:firstLineChars="200"/>
              <w:rPr>
                <w:rFonts w:ascii="宋体" w:hAnsi="宋体" w:cs="宋体"/>
                <w:color w:val="auto"/>
                <w:szCs w:val="21"/>
              </w:rPr>
            </w:pPr>
            <w:r>
              <w:rPr>
                <w:rFonts w:hint="eastAsia" w:ascii="宋体" w:hAnsi="宋体" w:cs="宋体"/>
                <w:color w:val="auto"/>
                <w:szCs w:val="21"/>
              </w:rPr>
              <w:t>报价应包括供应商完成项目的货物费、人工费、运输费、安装调试费和税费等工作中产生的所有费用以及应由</w:t>
            </w:r>
            <w:r>
              <w:rPr>
                <w:rFonts w:hint="eastAsia" w:ascii="宋体" w:hAnsi="宋体" w:cs="宋体"/>
                <w:color w:val="auto"/>
                <w:szCs w:val="21"/>
                <w:lang w:bidi="ar"/>
              </w:rPr>
              <w:t>中标</w:t>
            </w:r>
            <w:r>
              <w:rPr>
                <w:rFonts w:hint="eastAsia" w:ascii="宋体" w:hAnsi="宋体" w:cs="宋体"/>
                <w:color w:val="auto"/>
                <w:szCs w:val="21"/>
              </w:rPr>
              <w:t>人承担的义务、责任和风险所发生的一切费用。除此之外，采购人不再支付任何费用。</w:t>
            </w:r>
          </w:p>
          <w:p w14:paraId="0CB03D64">
            <w:pPr>
              <w:tabs>
                <w:tab w:val="left" w:pos="425"/>
              </w:tabs>
              <w:spacing w:line="320" w:lineRule="exact"/>
              <w:ind w:left="105" w:leftChars="50" w:right="105" w:rightChars="50" w:firstLine="420" w:firstLineChars="200"/>
              <w:rPr>
                <w:rFonts w:cs="宋体" w:asciiTheme="minorEastAsia" w:hAnsiTheme="minorEastAsia" w:eastAsiaTheme="minorEastAsia"/>
                <w:color w:val="auto"/>
                <w:kern w:val="0"/>
                <w:szCs w:val="21"/>
              </w:rPr>
            </w:pPr>
            <w:r>
              <w:rPr>
                <w:rFonts w:hint="eastAsia" w:ascii="宋体" w:hAnsi="宋体" w:cs="宋体"/>
                <w:color w:val="auto"/>
                <w:szCs w:val="21"/>
              </w:rPr>
              <w:t>2.对于本文件中明确列明必须报价的货物或服务，</w:t>
            </w:r>
            <w:r>
              <w:rPr>
                <w:rFonts w:hint="eastAsia" w:ascii="宋体" w:hAnsi="宋体" w:cs="宋体"/>
                <w:color w:val="auto"/>
                <w:szCs w:val="21"/>
                <w:lang w:bidi="ar"/>
              </w:rPr>
              <w:t>中标</w:t>
            </w:r>
            <w:r>
              <w:rPr>
                <w:rFonts w:hint="eastAsia" w:ascii="宋体" w:hAnsi="宋体" w:cs="宋体"/>
                <w:color w:val="auto"/>
                <w:szCs w:val="21"/>
              </w:rPr>
              <w:t>人应分别报价。对于本文件中未列明，而</w:t>
            </w:r>
            <w:r>
              <w:rPr>
                <w:rFonts w:hint="eastAsia" w:ascii="宋体" w:hAnsi="宋体" w:cs="宋体"/>
                <w:color w:val="auto"/>
                <w:szCs w:val="21"/>
                <w:lang w:bidi="ar"/>
              </w:rPr>
              <w:t>中标</w:t>
            </w:r>
            <w:r>
              <w:rPr>
                <w:rFonts w:hint="eastAsia" w:ascii="宋体" w:hAnsi="宋体" w:cs="宋体"/>
                <w:color w:val="auto"/>
                <w:szCs w:val="21"/>
              </w:rPr>
              <w:t>人认为必需的费用也需列入总报价。在合同实施时，采购人将不予支付</w:t>
            </w:r>
            <w:r>
              <w:rPr>
                <w:rFonts w:hint="eastAsia" w:ascii="宋体" w:hAnsi="宋体" w:cs="宋体"/>
                <w:color w:val="auto"/>
                <w:kern w:val="0"/>
                <w:szCs w:val="21"/>
              </w:rPr>
              <w:t>中标</w:t>
            </w:r>
            <w:r>
              <w:rPr>
                <w:rFonts w:hint="eastAsia" w:ascii="宋体" w:hAnsi="宋体" w:cs="宋体"/>
                <w:color w:val="auto"/>
                <w:szCs w:val="21"/>
              </w:rPr>
              <w:t>供应商没有列入的项目费用，并认为此项目的费用已包括在响应总报价中。</w:t>
            </w:r>
          </w:p>
        </w:tc>
      </w:tr>
      <w:tr w14:paraId="32682F9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3" w:hRule="atLeast"/>
        </w:trPr>
        <w:tc>
          <w:tcPr>
            <w:tcW w:w="64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80F5EA2">
            <w:pPr>
              <w:spacing w:line="320" w:lineRule="exact"/>
              <w:jc w:val="center"/>
              <w:rPr>
                <w:rFonts w:cs="宋体" w:asciiTheme="minorEastAsia" w:hAnsiTheme="minorEastAsia" w:eastAsiaTheme="minorEastAsia"/>
                <w:color w:val="auto"/>
                <w:kern w:val="0"/>
                <w:szCs w:val="21"/>
              </w:rPr>
            </w:pPr>
            <w:r>
              <w:rPr>
                <w:rFonts w:hint="eastAsia" w:ascii="宋体" w:hAnsi="宋体" w:cs="宋体"/>
                <w:b/>
                <w:bCs/>
                <w:color w:val="auto"/>
                <w:kern w:val="0"/>
                <w:szCs w:val="21"/>
              </w:rPr>
              <w:t>合同签订</w:t>
            </w:r>
          </w:p>
        </w:tc>
        <w:tc>
          <w:tcPr>
            <w:tcW w:w="435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1E5905BD">
            <w:pPr>
              <w:tabs>
                <w:tab w:val="left" w:pos="425"/>
              </w:tabs>
              <w:spacing w:line="320" w:lineRule="exact"/>
              <w:ind w:left="105" w:leftChars="50" w:right="105" w:rightChars="50" w:firstLine="315" w:firstLineChars="150"/>
              <w:rPr>
                <w:rFonts w:ascii="宋体" w:hAnsi="宋体" w:cs="宋体"/>
                <w:color w:val="auto"/>
                <w:szCs w:val="21"/>
              </w:rPr>
            </w:pPr>
            <w:r>
              <w:rPr>
                <w:rFonts w:hint="eastAsia" w:ascii="宋体" w:hAnsi="宋体" w:cs="宋体"/>
                <w:bCs/>
                <w:color w:val="auto"/>
                <w:szCs w:val="21"/>
              </w:rPr>
              <w:t>1.合同签订期：</w:t>
            </w:r>
            <w:r>
              <w:rPr>
                <w:rFonts w:hint="eastAsia" w:ascii="宋体" w:hAnsi="宋体" w:cs="宋体"/>
                <w:color w:val="auto"/>
                <w:szCs w:val="21"/>
              </w:rPr>
              <w:t>自中标通知书发出之日起7个日历天内。</w:t>
            </w:r>
          </w:p>
          <w:p w14:paraId="2C636133">
            <w:pPr>
              <w:spacing w:line="320" w:lineRule="exact"/>
              <w:ind w:left="105" w:leftChars="50" w:right="105" w:rightChars="50" w:firstLine="315" w:firstLineChars="150"/>
              <w:rPr>
                <w:rFonts w:cs="宋体" w:asciiTheme="minorEastAsia" w:hAnsiTheme="minorEastAsia" w:eastAsiaTheme="minorEastAsia"/>
                <w:color w:val="auto"/>
                <w:szCs w:val="21"/>
              </w:rPr>
            </w:pPr>
            <w:r>
              <w:rPr>
                <w:rFonts w:hint="eastAsia" w:ascii="宋体" w:hAnsi="宋体" w:cs="宋体"/>
                <w:color w:val="auto"/>
                <w:szCs w:val="21"/>
              </w:rPr>
              <w:t>2.</w:t>
            </w:r>
            <w:r>
              <w:rPr>
                <w:rFonts w:hint="eastAsia" w:ascii="宋体" w:hAnsi="宋体" w:cs="宋体"/>
                <w:color w:val="auto"/>
                <w:kern w:val="0"/>
                <w:szCs w:val="21"/>
              </w:rPr>
              <w:t>中标</w:t>
            </w:r>
            <w:r>
              <w:rPr>
                <w:rFonts w:hint="eastAsia" w:ascii="宋体" w:hAnsi="宋体" w:cs="宋体"/>
                <w:color w:val="auto"/>
                <w:szCs w:val="21"/>
              </w:rPr>
              <w:t>供应商在接到中标通知书后，应按中标通知书规定的时间、地点及时与采购人签订合同。</w:t>
            </w:r>
          </w:p>
        </w:tc>
      </w:tr>
      <w:tr w14:paraId="5B333F6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3" w:hRule="atLeast"/>
        </w:trPr>
        <w:tc>
          <w:tcPr>
            <w:tcW w:w="64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722C44C">
            <w:pPr>
              <w:spacing w:line="320" w:lineRule="exact"/>
              <w:jc w:val="center"/>
              <w:rPr>
                <w:rFonts w:cs="宋体" w:asciiTheme="minorEastAsia" w:hAnsiTheme="minorEastAsia" w:eastAsiaTheme="minorEastAsia"/>
                <w:color w:val="auto"/>
                <w:kern w:val="0"/>
                <w:szCs w:val="21"/>
              </w:rPr>
            </w:pPr>
            <w:r>
              <w:rPr>
                <w:rFonts w:hint="eastAsia" w:ascii="宋体" w:hAnsi="宋体" w:cs="宋体"/>
                <w:b/>
                <w:bCs/>
                <w:color w:val="auto"/>
                <w:kern w:val="0"/>
                <w:szCs w:val="21"/>
              </w:rPr>
              <w:t>供货及质量要求</w:t>
            </w:r>
          </w:p>
        </w:tc>
        <w:tc>
          <w:tcPr>
            <w:tcW w:w="435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03805916">
            <w:pPr>
              <w:spacing w:line="320" w:lineRule="exact"/>
              <w:ind w:left="105" w:leftChars="50" w:right="105" w:rightChars="50" w:firstLine="420" w:firstLineChars="200"/>
              <w:rPr>
                <w:rFonts w:ascii="宋体" w:hAnsi="宋体"/>
                <w:color w:val="auto"/>
                <w:szCs w:val="21"/>
              </w:rPr>
            </w:pPr>
            <w:r>
              <w:rPr>
                <w:rFonts w:hint="eastAsia" w:ascii="宋体" w:hAnsi="宋体"/>
                <w:color w:val="auto"/>
                <w:szCs w:val="21"/>
              </w:rPr>
              <w:t>1.质量保证期</w:t>
            </w:r>
            <w:r>
              <w:rPr>
                <w:rFonts w:hint="eastAsia" w:ascii="宋体" w:hAnsi="宋体"/>
                <w:color w:val="auto"/>
                <w:szCs w:val="21"/>
                <w:u w:val="single"/>
              </w:rPr>
              <w:t xml:space="preserve"> 壹 </w:t>
            </w:r>
            <w:r>
              <w:rPr>
                <w:rFonts w:hint="eastAsia" w:ascii="宋体" w:hAnsi="宋体"/>
                <w:color w:val="auto"/>
                <w:szCs w:val="21"/>
              </w:rPr>
              <w:t>年（自交货、施工安装并验收合格之日起计）。</w:t>
            </w:r>
          </w:p>
          <w:p w14:paraId="0379CB30">
            <w:pPr>
              <w:spacing w:line="320" w:lineRule="exact"/>
              <w:ind w:left="105" w:leftChars="50" w:right="105" w:rightChars="50" w:firstLine="420" w:firstLineChars="200"/>
              <w:rPr>
                <w:rFonts w:ascii="宋体" w:hAnsi="宋体" w:cs="宋体"/>
                <w:color w:val="auto"/>
                <w:kern w:val="0"/>
                <w:szCs w:val="21"/>
              </w:rPr>
            </w:pPr>
            <w:r>
              <w:rPr>
                <w:rFonts w:hint="eastAsia" w:ascii="宋体" w:hAnsi="宋体" w:cs="宋体"/>
                <w:color w:val="auto"/>
                <w:kern w:val="0"/>
                <w:szCs w:val="21"/>
              </w:rPr>
              <w:t>2.按国家有关产品“三包”规定执行。采购需求表中有规定的按文件规定，未作规定的，质保期均按一年计算，质保期自验收合格之日起1年。</w:t>
            </w:r>
          </w:p>
          <w:p w14:paraId="57CC1019">
            <w:pPr>
              <w:spacing w:line="320" w:lineRule="exact"/>
              <w:ind w:left="105" w:leftChars="50" w:right="105" w:rightChars="50" w:firstLine="420" w:firstLineChars="200"/>
              <w:rPr>
                <w:rFonts w:cs="宋体" w:asciiTheme="minorEastAsia" w:hAnsiTheme="minorEastAsia" w:eastAsiaTheme="minorEastAsia"/>
                <w:color w:val="auto"/>
                <w:kern w:val="0"/>
                <w:szCs w:val="21"/>
              </w:rPr>
            </w:pPr>
            <w:r>
              <w:rPr>
                <w:rFonts w:hint="eastAsia" w:ascii="宋体" w:hAnsi="宋体" w:cs="宋体"/>
                <w:color w:val="auto"/>
                <w:szCs w:val="21"/>
              </w:rPr>
              <w:t xml:space="preserve">3. </w:t>
            </w:r>
            <w:r>
              <w:rPr>
                <w:rFonts w:hint="eastAsia" w:ascii="宋体" w:hAnsi="宋体" w:cs="宋体"/>
                <w:color w:val="auto"/>
                <w:kern w:val="0"/>
                <w:szCs w:val="21"/>
              </w:rPr>
              <w:t>中标</w:t>
            </w:r>
            <w:r>
              <w:rPr>
                <w:rFonts w:hint="eastAsia" w:ascii="宋体" w:hAnsi="宋体" w:cs="宋体"/>
                <w:color w:val="auto"/>
                <w:szCs w:val="21"/>
              </w:rPr>
              <w:t>供应商须保证向采购人提供的货物（含硬件和软件）是全新、完整、未使用过的，具备正规合法经销渠道，符合国家各项有关质量标准的合格产品并且能够达到相应的使用要求。</w:t>
            </w:r>
          </w:p>
        </w:tc>
      </w:tr>
      <w:tr w14:paraId="046403B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3" w:hRule="atLeast"/>
        </w:trPr>
        <w:tc>
          <w:tcPr>
            <w:tcW w:w="64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CB1DD8B">
            <w:pPr>
              <w:spacing w:line="320" w:lineRule="exact"/>
              <w:jc w:val="center"/>
              <w:rPr>
                <w:rFonts w:cs="宋体" w:asciiTheme="minorEastAsia" w:hAnsiTheme="minorEastAsia" w:eastAsiaTheme="minorEastAsia"/>
                <w:color w:val="auto"/>
                <w:kern w:val="1"/>
                <w:szCs w:val="21"/>
              </w:rPr>
            </w:pPr>
            <w:r>
              <w:rPr>
                <w:rFonts w:hint="eastAsia" w:ascii="宋体" w:hAnsi="宋体" w:cs="宋体"/>
                <w:b/>
                <w:bCs/>
                <w:color w:val="auto"/>
                <w:kern w:val="0"/>
                <w:szCs w:val="21"/>
              </w:rPr>
              <w:t>付款方式</w:t>
            </w:r>
          </w:p>
        </w:tc>
        <w:tc>
          <w:tcPr>
            <w:tcW w:w="435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2741360F">
            <w:pPr>
              <w:tabs>
                <w:tab w:val="left" w:pos="425"/>
              </w:tabs>
              <w:spacing w:line="320" w:lineRule="exact"/>
              <w:ind w:left="105" w:leftChars="50" w:right="105" w:rightChars="50" w:firstLine="315" w:firstLineChars="150"/>
              <w:rPr>
                <w:rFonts w:ascii="宋体" w:hAnsi="宋体" w:cs="宋体"/>
                <w:color w:val="auto"/>
                <w:szCs w:val="21"/>
              </w:rPr>
            </w:pPr>
            <w:r>
              <w:rPr>
                <w:rFonts w:hint="eastAsia" w:ascii="宋体" w:hAnsi="宋体" w:cs="宋体"/>
                <w:color w:val="auto"/>
                <w:szCs w:val="21"/>
              </w:rPr>
              <w:t>1.按采购文件合同格式所述条款支付。</w:t>
            </w:r>
          </w:p>
          <w:p w14:paraId="7D31634F">
            <w:pPr>
              <w:tabs>
                <w:tab w:val="left" w:pos="425"/>
              </w:tabs>
              <w:spacing w:line="320" w:lineRule="exact"/>
              <w:ind w:left="105" w:leftChars="50" w:right="105" w:rightChars="50" w:firstLine="315" w:firstLineChars="150"/>
              <w:rPr>
                <w:rFonts w:ascii="宋体" w:hAnsi="宋体" w:cs="宋体"/>
                <w:color w:val="auto"/>
                <w:szCs w:val="21"/>
              </w:rPr>
            </w:pPr>
            <w:r>
              <w:rPr>
                <w:rFonts w:hint="eastAsia" w:ascii="宋体" w:hAnsi="宋体" w:cs="宋体"/>
                <w:color w:val="auto"/>
                <w:szCs w:val="21"/>
              </w:rPr>
              <w:t>2.如合同格式条款未明确时，按以下方式支付：</w:t>
            </w:r>
          </w:p>
          <w:p w14:paraId="33548294">
            <w:pPr>
              <w:tabs>
                <w:tab w:val="left" w:pos="425"/>
              </w:tabs>
              <w:spacing w:line="320" w:lineRule="exact"/>
              <w:ind w:left="105" w:leftChars="50" w:right="105" w:rightChars="50" w:firstLine="315" w:firstLineChars="150"/>
              <w:rPr>
                <w:rFonts w:ascii="宋体" w:hAnsi="宋体" w:cs="宋体"/>
                <w:color w:val="auto"/>
                <w:szCs w:val="21"/>
              </w:rPr>
            </w:pPr>
            <w:r>
              <w:rPr>
                <w:rFonts w:hint="eastAsia" w:ascii="宋体" w:hAnsi="宋体" w:cs="宋体"/>
                <w:color w:val="auto"/>
                <w:szCs w:val="21"/>
              </w:rPr>
              <w:t>（1）预付款：合同签订后10个工作日内，甲方向乙方支付合同总价30%预付款，支付前由乙方按规定向甲方开具正式发票；</w:t>
            </w:r>
          </w:p>
          <w:p w14:paraId="56D8C6EF">
            <w:pPr>
              <w:tabs>
                <w:tab w:val="left" w:pos="425"/>
              </w:tabs>
              <w:spacing w:line="320" w:lineRule="exact"/>
              <w:ind w:left="105" w:leftChars="50" w:right="105" w:rightChars="50" w:firstLine="315" w:firstLineChars="150"/>
              <w:rPr>
                <w:rFonts w:ascii="宋体" w:hAnsi="宋体" w:cs="宋体"/>
                <w:color w:val="auto"/>
                <w:szCs w:val="21"/>
              </w:rPr>
            </w:pPr>
            <w:r>
              <w:rPr>
                <w:rFonts w:hint="eastAsia" w:ascii="宋体" w:hAnsi="宋体" w:cs="宋体"/>
                <w:color w:val="auto"/>
                <w:szCs w:val="21"/>
              </w:rPr>
              <w:t>（2）提货款：乙方货物准备完毕，具备发货条件，甲方收以乙方相关证明材料后，向乙方支付合同总价40% 款项作为提货款，支付前由乙方按规定向甲方开具正式发票。</w:t>
            </w:r>
          </w:p>
          <w:p w14:paraId="2F63CE04">
            <w:pPr>
              <w:tabs>
                <w:tab w:val="left" w:pos="425"/>
              </w:tabs>
              <w:spacing w:line="320" w:lineRule="exact"/>
              <w:ind w:left="105" w:leftChars="50" w:right="105" w:rightChars="50" w:firstLine="315" w:firstLineChars="150"/>
              <w:rPr>
                <w:rFonts w:ascii="宋体" w:hAnsi="宋体" w:cs="宋体"/>
                <w:color w:val="auto"/>
                <w:szCs w:val="21"/>
              </w:rPr>
            </w:pPr>
            <w:r>
              <w:rPr>
                <w:rFonts w:hint="eastAsia" w:ascii="宋体" w:hAnsi="宋体" w:cs="宋体"/>
                <w:color w:val="auto"/>
                <w:szCs w:val="21"/>
              </w:rPr>
              <w:t>（3）到货验收款：乙方交货完毕并验收合格后，甲方向乙方支付合同总价30%的到货验收款，支付前由乙方按规定向甲方开具正式发票。</w:t>
            </w:r>
          </w:p>
          <w:p w14:paraId="0FB901D8">
            <w:pPr>
              <w:tabs>
                <w:tab w:val="left" w:pos="425"/>
              </w:tabs>
              <w:spacing w:line="320" w:lineRule="exact"/>
              <w:ind w:left="105" w:leftChars="50" w:right="105" w:rightChars="50" w:firstLine="315" w:firstLineChars="150"/>
              <w:rPr>
                <w:rFonts w:cs="宋体" w:asciiTheme="minorEastAsia" w:hAnsiTheme="minorEastAsia" w:eastAsiaTheme="minorEastAsia"/>
                <w:color w:val="auto"/>
                <w:szCs w:val="21"/>
              </w:rPr>
            </w:pPr>
            <w:r>
              <w:rPr>
                <w:rFonts w:hint="eastAsia" w:ascii="宋体" w:hAnsi="宋体" w:cs="宋体"/>
                <w:color w:val="auto"/>
                <w:szCs w:val="21"/>
              </w:rPr>
              <w:t>（4）质保金：本项目不留质保金，双方另有协议的除外。</w:t>
            </w:r>
          </w:p>
        </w:tc>
      </w:tr>
      <w:tr w14:paraId="2E99E11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3" w:hRule="atLeast"/>
        </w:trPr>
        <w:tc>
          <w:tcPr>
            <w:tcW w:w="64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79463CA">
            <w:pPr>
              <w:spacing w:line="320" w:lineRule="exact"/>
              <w:jc w:val="center"/>
              <w:rPr>
                <w:rFonts w:cs="宋体" w:asciiTheme="minorEastAsia" w:hAnsiTheme="minorEastAsia" w:eastAsiaTheme="minorEastAsia"/>
                <w:color w:val="auto"/>
                <w:kern w:val="1"/>
                <w:szCs w:val="21"/>
              </w:rPr>
            </w:pPr>
            <w:r>
              <w:rPr>
                <w:rFonts w:hint="eastAsia" w:ascii="宋体" w:hAnsi="宋体" w:cs="宋体"/>
                <w:b/>
                <w:bCs/>
                <w:color w:val="auto"/>
                <w:kern w:val="0"/>
                <w:szCs w:val="21"/>
              </w:rPr>
              <w:t>培训及售后服务</w:t>
            </w:r>
          </w:p>
        </w:tc>
        <w:tc>
          <w:tcPr>
            <w:tcW w:w="435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07CE285E">
            <w:pPr>
              <w:tabs>
                <w:tab w:val="left" w:pos="425"/>
              </w:tabs>
              <w:spacing w:line="320" w:lineRule="exact"/>
              <w:ind w:left="105" w:leftChars="50" w:right="105" w:rightChars="50" w:firstLine="420" w:firstLineChars="200"/>
              <w:rPr>
                <w:rFonts w:ascii="宋体" w:hAnsi="宋体" w:cs="宋体"/>
                <w:color w:val="auto"/>
                <w:kern w:val="0"/>
                <w:szCs w:val="21"/>
              </w:rPr>
            </w:pPr>
            <w:r>
              <w:rPr>
                <w:rFonts w:hint="eastAsia" w:ascii="宋体" w:hAnsi="宋体" w:cs="宋体"/>
                <w:bCs/>
                <w:color w:val="auto"/>
                <w:kern w:val="0"/>
                <w:szCs w:val="21"/>
              </w:rPr>
              <w:t>1.</w:t>
            </w:r>
            <w:r>
              <w:rPr>
                <w:rFonts w:hint="eastAsia" w:ascii="宋体" w:hAnsi="宋体" w:cs="宋体"/>
                <w:color w:val="auto"/>
                <w:kern w:val="0"/>
                <w:szCs w:val="21"/>
              </w:rPr>
              <w:t>中标</w:t>
            </w:r>
            <w:r>
              <w:rPr>
                <w:rFonts w:hint="eastAsia" w:ascii="宋体" w:hAnsi="宋体" w:cs="宋体"/>
                <w:bCs/>
                <w:color w:val="auto"/>
                <w:kern w:val="0"/>
                <w:szCs w:val="21"/>
              </w:rPr>
              <w:t>供应商除承担运输、安装、调试、验收与培训等义务外，还须为采购人提供技术支持，包括保修期外的修理及技术指导、配件供应等。</w:t>
            </w:r>
          </w:p>
          <w:p w14:paraId="0C692FD8">
            <w:pPr>
              <w:tabs>
                <w:tab w:val="left" w:pos="425"/>
              </w:tabs>
              <w:spacing w:line="320" w:lineRule="exact"/>
              <w:ind w:left="105" w:leftChars="50" w:right="105" w:rightChars="50" w:firstLine="420" w:firstLineChars="200"/>
              <w:rPr>
                <w:rFonts w:ascii="宋体" w:hAnsi="宋体" w:cs="宋体"/>
                <w:color w:val="auto"/>
                <w:kern w:val="0"/>
                <w:szCs w:val="21"/>
              </w:rPr>
            </w:pPr>
            <w:r>
              <w:rPr>
                <w:rFonts w:hint="eastAsia" w:ascii="宋体" w:hAnsi="宋体" w:cs="宋体"/>
                <w:color w:val="auto"/>
                <w:kern w:val="0"/>
                <w:szCs w:val="21"/>
              </w:rPr>
              <w:t>2.负责免费培训2-3名相关人员掌握操作及日常维护。</w:t>
            </w:r>
          </w:p>
          <w:p w14:paraId="46B61094">
            <w:pPr>
              <w:tabs>
                <w:tab w:val="left" w:pos="425"/>
              </w:tabs>
              <w:spacing w:line="320" w:lineRule="exact"/>
              <w:ind w:left="105" w:leftChars="50" w:right="105" w:rightChars="50" w:firstLine="420" w:firstLineChars="200"/>
              <w:rPr>
                <w:rFonts w:ascii="宋体" w:hAnsi="宋体" w:cs="宋体"/>
                <w:color w:val="auto"/>
                <w:kern w:val="0"/>
                <w:szCs w:val="21"/>
              </w:rPr>
            </w:pPr>
            <w:r>
              <w:rPr>
                <w:rFonts w:hint="eastAsia" w:ascii="宋体" w:hAnsi="宋体" w:cs="宋体"/>
                <w:color w:val="auto"/>
                <w:kern w:val="0"/>
                <w:szCs w:val="21"/>
              </w:rPr>
              <w:t>3.质保期内，货物（含硬件及软件）发生任何非误操作或人为原因造成的故障和损坏，均由中标供应商提供免费上门维修服务（含免费更换零部件、免人工费）；</w:t>
            </w:r>
          </w:p>
          <w:p w14:paraId="0F6DFD53">
            <w:pPr>
              <w:tabs>
                <w:tab w:val="left" w:pos="425"/>
              </w:tabs>
              <w:spacing w:line="320" w:lineRule="exact"/>
              <w:ind w:left="105" w:leftChars="50" w:right="105" w:rightChars="50" w:firstLine="420" w:firstLineChars="200"/>
              <w:rPr>
                <w:rFonts w:ascii="宋体" w:hAnsi="宋体" w:cs="宋体"/>
                <w:color w:val="auto"/>
                <w:kern w:val="0"/>
                <w:szCs w:val="21"/>
              </w:rPr>
            </w:pPr>
            <w:r>
              <w:rPr>
                <w:rFonts w:hint="eastAsia" w:ascii="宋体" w:hAnsi="宋体" w:cs="宋体"/>
                <w:color w:val="auto"/>
                <w:kern w:val="0"/>
                <w:szCs w:val="21"/>
              </w:rPr>
              <w:t>如设备发生大故障（指主要部件出现质量问题）时，中标供应商应负责免费更换相同品牌、型号的新设备，设备维修或更换后其保修期相应顺延；如只需要更换配件的，所更换的配件应当为原供货产品品牌、类型相一致或者是同等档次的替代品，后者需征得采购人书面同意；若采购人发现产品存在制造上的缺陷，中标供应商应负责采取补救措施，若该缺陷导致产品存在安全隐患或不能使用的，中标供应商应负责免费更换整件产品。</w:t>
            </w:r>
          </w:p>
          <w:p w14:paraId="78B37D7A">
            <w:pPr>
              <w:tabs>
                <w:tab w:val="left" w:pos="425"/>
              </w:tabs>
              <w:spacing w:line="320" w:lineRule="exact"/>
              <w:ind w:left="105" w:leftChars="50" w:right="105" w:rightChars="50" w:firstLine="420" w:firstLineChars="200"/>
              <w:rPr>
                <w:rFonts w:ascii="宋体" w:hAnsi="宋体" w:cs="宋体"/>
                <w:color w:val="auto"/>
                <w:kern w:val="0"/>
                <w:szCs w:val="21"/>
              </w:rPr>
            </w:pPr>
            <w:r>
              <w:rPr>
                <w:rFonts w:hint="eastAsia" w:ascii="宋体" w:hAnsi="宋体" w:cs="宋体"/>
                <w:color w:val="auto"/>
                <w:kern w:val="0"/>
                <w:szCs w:val="21"/>
              </w:rPr>
              <w:t>4.质保期满后，如需更换零部件，中标供应商须保证提供优惠价格的配件，终身提供维修服务，同时保证长期供应投标设备的备品备件；其他售后服务按厂家标准执行。</w:t>
            </w:r>
          </w:p>
          <w:p w14:paraId="22AC77FD">
            <w:pPr>
              <w:tabs>
                <w:tab w:val="left" w:pos="425"/>
              </w:tabs>
              <w:spacing w:line="320" w:lineRule="exact"/>
              <w:ind w:left="105" w:leftChars="50" w:right="105" w:rightChars="50" w:firstLine="420" w:firstLineChars="200"/>
              <w:rPr>
                <w:rFonts w:ascii="宋体" w:hAnsi="宋体" w:cs="宋体"/>
                <w:color w:val="auto"/>
                <w:kern w:val="0"/>
                <w:szCs w:val="21"/>
              </w:rPr>
            </w:pPr>
            <w:r>
              <w:rPr>
                <w:rFonts w:hint="eastAsia" w:ascii="宋体" w:hAnsi="宋体" w:cs="宋体"/>
                <w:color w:val="auto"/>
                <w:kern w:val="0"/>
                <w:szCs w:val="21"/>
              </w:rPr>
              <w:t>5.服务响应时间：</w:t>
            </w:r>
          </w:p>
          <w:p w14:paraId="01F2396F">
            <w:pPr>
              <w:tabs>
                <w:tab w:val="left" w:pos="425"/>
              </w:tabs>
              <w:spacing w:line="320" w:lineRule="exact"/>
              <w:ind w:left="105" w:leftChars="50" w:right="105" w:rightChars="50" w:firstLine="420" w:firstLineChars="200"/>
              <w:rPr>
                <w:rFonts w:ascii="宋体" w:hAnsi="宋体" w:cs="宋体"/>
                <w:color w:val="auto"/>
                <w:kern w:val="0"/>
                <w:szCs w:val="21"/>
              </w:rPr>
            </w:pPr>
            <w:r>
              <w:rPr>
                <w:rFonts w:hint="eastAsia" w:ascii="宋体" w:hAnsi="宋体" w:cs="宋体"/>
                <w:color w:val="auto"/>
                <w:kern w:val="0"/>
                <w:szCs w:val="21"/>
              </w:rPr>
              <w:t>（1）质保期内，中标供应商须提供7*24小时技术支持和服务，对用户维修或维护要求应在30分钟内作出响应，提出处理意见；如需现场服务的，保证技术人员在3小时内到达现场，8小时内解决问题；如需更换零配件及消耗品，不超过24小时解决问题。</w:t>
            </w:r>
          </w:p>
          <w:p w14:paraId="48EAAA9E">
            <w:pPr>
              <w:tabs>
                <w:tab w:val="left" w:pos="425"/>
              </w:tabs>
              <w:spacing w:line="320" w:lineRule="exact"/>
              <w:ind w:left="105" w:leftChars="50" w:right="105" w:rightChars="50" w:firstLine="308" w:firstLineChars="147"/>
              <w:rPr>
                <w:rFonts w:ascii="宋体" w:hAnsi="宋体" w:cs="宋体"/>
                <w:bCs/>
                <w:color w:val="auto"/>
                <w:kern w:val="0"/>
                <w:szCs w:val="21"/>
              </w:rPr>
            </w:pPr>
            <w:r>
              <w:rPr>
                <w:rFonts w:hint="eastAsia" w:ascii="宋体" w:hAnsi="宋体" w:cs="宋体"/>
                <w:bCs/>
                <w:color w:val="auto"/>
                <w:kern w:val="0"/>
                <w:szCs w:val="21"/>
              </w:rPr>
              <w:t>（2）质保期外，</w:t>
            </w:r>
            <w:r>
              <w:rPr>
                <w:rFonts w:hint="eastAsia" w:ascii="宋体" w:hAnsi="宋体" w:cs="宋体"/>
                <w:color w:val="auto"/>
                <w:kern w:val="0"/>
                <w:szCs w:val="21"/>
              </w:rPr>
              <w:t>中标</w:t>
            </w:r>
            <w:r>
              <w:rPr>
                <w:rFonts w:hint="eastAsia" w:ascii="宋体" w:hAnsi="宋体" w:cs="宋体"/>
                <w:bCs/>
                <w:color w:val="auto"/>
                <w:kern w:val="0"/>
                <w:szCs w:val="21"/>
              </w:rPr>
              <w:t>供应商须提供7*24小时电话技术支持或网络在线技术支持。出现故障必须在3小时内做出响应，若电话或网络无法解决问题则8小时内到达维修现场。一般问题应在8小时内解决，重大问题或其它无法迅速解决的问题应在48小时内解决。</w:t>
            </w:r>
          </w:p>
          <w:p w14:paraId="68209F40">
            <w:pPr>
              <w:tabs>
                <w:tab w:val="left" w:pos="425"/>
              </w:tabs>
              <w:spacing w:line="320" w:lineRule="exact"/>
              <w:ind w:left="105" w:leftChars="50" w:right="105" w:rightChars="50" w:firstLine="525" w:firstLineChars="250"/>
              <w:rPr>
                <w:rFonts w:cs="宋体" w:asciiTheme="minorEastAsia" w:hAnsiTheme="minorEastAsia" w:eastAsiaTheme="minorEastAsia"/>
                <w:color w:val="auto"/>
                <w:kern w:val="1"/>
                <w:szCs w:val="21"/>
              </w:rPr>
            </w:pPr>
            <w:r>
              <w:rPr>
                <w:rFonts w:hint="eastAsia" w:ascii="宋体" w:hAnsi="宋体" w:cs="宋体"/>
                <w:color w:val="auto"/>
                <w:kern w:val="0"/>
                <w:szCs w:val="21"/>
              </w:rPr>
              <w:t>6.采购文件如要求中标供应商在项目交货（或验收）前提供生产厂家针对本项目开具的售后服务承诺函及授权书（如中标供应商为生产厂家的无需提供授权书）原件的，如中标供应商无法提供资料原件或资料提供不齐全的，采购人有权不予收货（或验收），并可以单方面终止合同，同时保留追究中标供应商的违约法律责任。</w:t>
            </w:r>
          </w:p>
        </w:tc>
      </w:tr>
      <w:tr w14:paraId="6E49CB4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3"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51A29DD8">
            <w:pPr>
              <w:snapToGrid w:val="0"/>
              <w:spacing w:line="320" w:lineRule="exact"/>
              <w:rPr>
                <w:rFonts w:cs="宋体" w:asciiTheme="minorEastAsia" w:hAnsiTheme="minorEastAsia" w:eastAsiaTheme="minorEastAsia"/>
                <w:color w:val="auto"/>
                <w:szCs w:val="21"/>
              </w:rPr>
            </w:pPr>
            <w:r>
              <w:rPr>
                <w:rFonts w:hint="eastAsia" w:ascii="宋体" w:hAnsi="宋体" w:cs="宋体"/>
                <w:b/>
                <w:color w:val="auto"/>
                <w:sz w:val="24"/>
                <w:szCs w:val="32"/>
              </w:rPr>
              <w:t>三、进口产品说明</w:t>
            </w:r>
          </w:p>
        </w:tc>
      </w:tr>
      <w:tr w14:paraId="05D5D22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3" w:hRule="atLeast"/>
        </w:trPr>
        <w:tc>
          <w:tcPr>
            <w:tcW w:w="64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A133407">
            <w:pPr>
              <w:snapToGrid w:val="0"/>
              <w:spacing w:line="320" w:lineRule="exact"/>
              <w:jc w:val="center"/>
              <w:rPr>
                <w:rFonts w:cs="宋体" w:asciiTheme="minorEastAsia" w:hAnsiTheme="minorEastAsia" w:eastAsiaTheme="minorEastAsia"/>
                <w:color w:val="auto"/>
                <w:kern w:val="1"/>
                <w:szCs w:val="21"/>
              </w:rPr>
            </w:pPr>
            <w:r>
              <w:rPr>
                <w:rFonts w:hint="eastAsia" w:ascii="宋体" w:hAnsi="宋体" w:cs="宋体"/>
                <w:bCs/>
                <w:color w:val="auto"/>
              </w:rPr>
              <w:t>进口产品说明</w:t>
            </w:r>
          </w:p>
        </w:tc>
        <w:tc>
          <w:tcPr>
            <w:tcW w:w="435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34EEBE7E">
            <w:pPr>
              <w:snapToGrid w:val="0"/>
              <w:spacing w:line="320" w:lineRule="exact"/>
              <w:rPr>
                <w:rFonts w:cs="宋体" w:asciiTheme="minorEastAsia" w:hAnsiTheme="minorEastAsia" w:eastAsiaTheme="minorEastAsia"/>
                <w:color w:val="auto"/>
                <w:kern w:val="1"/>
                <w:szCs w:val="21"/>
              </w:rPr>
            </w:pPr>
            <w:r>
              <w:rPr>
                <w:rFonts w:hint="eastAsia" w:ascii="宋体" w:hAnsi="宋体" w:cs="宋体"/>
                <w:b/>
                <w:color w:val="auto"/>
              </w:rPr>
              <w:t>本分标货物不接受进口产品</w:t>
            </w:r>
            <w:r>
              <w:rPr>
                <w:rFonts w:hint="eastAsia" w:ascii="宋体" w:hAnsi="宋体" w:cs="宋体"/>
                <w:color w:val="auto"/>
                <w:kern w:val="0"/>
                <w:szCs w:val="21"/>
              </w:rPr>
              <w:t>（即通过中国海关报关验放进入中国境内且产自关境外的产品）参与竞标，如有进口产品参与竞标的，其响应文件作无效处理。</w:t>
            </w:r>
          </w:p>
        </w:tc>
      </w:tr>
      <w:tr w14:paraId="76AC1B9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3"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09FFACED">
            <w:pPr>
              <w:snapToGrid w:val="0"/>
              <w:spacing w:line="320" w:lineRule="exact"/>
              <w:rPr>
                <w:rFonts w:cs="宋体" w:asciiTheme="minorEastAsia" w:hAnsiTheme="minorEastAsia" w:eastAsiaTheme="minorEastAsia"/>
                <w:color w:val="auto"/>
                <w:kern w:val="1"/>
                <w:szCs w:val="21"/>
              </w:rPr>
            </w:pPr>
            <w:r>
              <w:rPr>
                <w:rFonts w:hint="eastAsia" w:ascii="宋体" w:hAnsi="宋体" w:cs="宋体"/>
                <w:b/>
                <w:color w:val="auto"/>
                <w:sz w:val="24"/>
                <w:szCs w:val="32"/>
              </w:rPr>
              <w:t>四、核心产品</w:t>
            </w:r>
          </w:p>
        </w:tc>
      </w:tr>
      <w:tr w14:paraId="76F88A0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3" w:hRule="atLeast"/>
        </w:trPr>
        <w:tc>
          <w:tcPr>
            <w:tcW w:w="64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B8EA954">
            <w:pPr>
              <w:snapToGrid w:val="0"/>
              <w:spacing w:line="320" w:lineRule="exact"/>
              <w:jc w:val="center"/>
              <w:rPr>
                <w:rFonts w:cs="宋体" w:asciiTheme="minorEastAsia" w:hAnsiTheme="minorEastAsia" w:eastAsiaTheme="minorEastAsia"/>
                <w:b/>
                <w:color w:val="auto"/>
                <w:szCs w:val="21"/>
              </w:rPr>
            </w:pPr>
            <w:r>
              <w:rPr>
                <w:rFonts w:hint="eastAsia" w:ascii="宋体" w:hAnsi="宋体" w:cs="宋体"/>
                <w:bCs/>
                <w:color w:val="auto"/>
              </w:rPr>
              <w:t>核心产品</w:t>
            </w:r>
          </w:p>
        </w:tc>
        <w:tc>
          <w:tcPr>
            <w:tcW w:w="435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1427619F">
            <w:pPr>
              <w:snapToGrid w:val="0"/>
              <w:spacing w:line="320" w:lineRule="exact"/>
              <w:rPr>
                <w:color w:val="auto"/>
              </w:rPr>
            </w:pPr>
            <w:r>
              <w:rPr>
                <w:rFonts w:hint="eastAsia" w:ascii="宋体" w:hAnsi="宋体" w:cs="宋体"/>
                <w:b/>
                <w:color w:val="auto"/>
              </w:rPr>
              <w:t xml:space="preserve">本分标核心产品为：第1项  </w:t>
            </w:r>
          </w:p>
        </w:tc>
      </w:tr>
    </w:tbl>
    <w:p w14:paraId="73F22B9F">
      <w:pPr>
        <w:rPr>
          <w:color w:val="auto"/>
        </w:rPr>
      </w:pPr>
      <w:r>
        <w:rPr>
          <w:color w:val="auto"/>
        </w:rPr>
        <w:br w:type="page"/>
      </w:r>
    </w:p>
    <w:tbl>
      <w:tblPr>
        <w:tblStyle w:val="48"/>
        <w:tblW w:w="5000" w:type="pct"/>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387"/>
        <w:gridCol w:w="745"/>
        <w:gridCol w:w="436"/>
        <w:gridCol w:w="663"/>
        <w:gridCol w:w="6489"/>
      </w:tblGrid>
      <w:tr w14:paraId="4C9244D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3"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7D1A9520">
            <w:pPr>
              <w:spacing w:line="400" w:lineRule="exact"/>
              <w:jc w:val="center"/>
              <w:textAlignment w:val="baseline"/>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 w:val="24"/>
              </w:rPr>
              <w:t>E分标</w:t>
            </w:r>
          </w:p>
        </w:tc>
      </w:tr>
      <w:tr w14:paraId="44B68DA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3"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72D9555A">
            <w:pPr>
              <w:spacing w:line="400" w:lineRule="exact"/>
              <w:textAlignment w:val="baseline"/>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一、项目要求及技术需求</w:t>
            </w:r>
          </w:p>
        </w:tc>
      </w:tr>
      <w:tr w14:paraId="36673F6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3" w:hRule="atLeast"/>
        </w:trPr>
        <w:tc>
          <w:tcPr>
            <w:tcW w:w="222" w:type="pct"/>
            <w:tcBorders>
              <w:top w:val="single" w:color="auto" w:sz="4" w:space="0"/>
              <w:left w:val="single" w:color="auto" w:sz="4" w:space="0"/>
              <w:bottom w:val="single" w:color="auto" w:sz="4" w:space="0"/>
              <w:right w:val="single" w:color="auto" w:sz="4" w:space="0"/>
            </w:tcBorders>
            <w:shd w:val="clear" w:color="auto" w:fill="auto"/>
            <w:vAlign w:val="center"/>
          </w:tcPr>
          <w:p w14:paraId="4C6C69A4">
            <w:pPr>
              <w:spacing w:line="400" w:lineRule="exact"/>
              <w:jc w:val="center"/>
              <w:textAlignment w:val="baseline"/>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项号</w:t>
            </w:r>
          </w:p>
        </w:tc>
        <w:tc>
          <w:tcPr>
            <w:tcW w:w="427" w:type="pct"/>
            <w:tcBorders>
              <w:top w:val="single" w:color="auto" w:sz="4" w:space="0"/>
              <w:left w:val="single" w:color="auto" w:sz="4" w:space="0"/>
              <w:bottom w:val="single" w:color="auto" w:sz="4" w:space="0"/>
              <w:right w:val="single" w:color="auto" w:sz="4" w:space="0"/>
            </w:tcBorders>
            <w:shd w:val="clear" w:color="auto" w:fill="auto"/>
            <w:vAlign w:val="center"/>
          </w:tcPr>
          <w:p w14:paraId="143ADA15">
            <w:pPr>
              <w:spacing w:line="400" w:lineRule="exact"/>
              <w:jc w:val="center"/>
              <w:textAlignment w:val="baseline"/>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标的名称</w:t>
            </w: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14:paraId="01D744CB">
            <w:pPr>
              <w:spacing w:line="400" w:lineRule="exact"/>
              <w:jc w:val="center"/>
              <w:textAlignment w:val="baseline"/>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数量</w:t>
            </w: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14:paraId="7DB69525">
            <w:pPr>
              <w:spacing w:line="400" w:lineRule="exact"/>
              <w:jc w:val="center"/>
              <w:textAlignment w:val="baseline"/>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所属行业</w:t>
            </w:r>
          </w:p>
        </w:tc>
        <w:tc>
          <w:tcPr>
            <w:tcW w:w="3720" w:type="pct"/>
            <w:tcBorders>
              <w:top w:val="single" w:color="auto" w:sz="4" w:space="0"/>
              <w:left w:val="single" w:color="auto" w:sz="4" w:space="0"/>
              <w:bottom w:val="single" w:color="auto" w:sz="4" w:space="0"/>
              <w:right w:val="single" w:color="auto" w:sz="4" w:space="0"/>
            </w:tcBorders>
            <w:shd w:val="clear" w:color="auto" w:fill="auto"/>
            <w:vAlign w:val="center"/>
          </w:tcPr>
          <w:p w14:paraId="7CFDB9D5">
            <w:pPr>
              <w:spacing w:line="400" w:lineRule="exact"/>
              <w:jc w:val="center"/>
              <w:textAlignment w:val="baseline"/>
              <w:rPr>
                <w:rFonts w:cs="宋体" w:asciiTheme="minorEastAsia" w:hAnsiTheme="minorEastAsia" w:eastAsiaTheme="minorEastAsia"/>
                <w:bCs/>
                <w:color w:val="auto"/>
                <w:szCs w:val="21"/>
              </w:rPr>
            </w:pPr>
            <w:r>
              <w:rPr>
                <w:rFonts w:hint="eastAsia" w:cs="宋体" w:asciiTheme="minorEastAsia" w:hAnsiTheme="minorEastAsia" w:eastAsiaTheme="minorEastAsia"/>
                <w:color w:val="auto"/>
                <w:szCs w:val="21"/>
              </w:rPr>
              <w:t>技术参数及性能（配置）要求</w:t>
            </w:r>
          </w:p>
        </w:tc>
      </w:tr>
      <w:tr w14:paraId="70A8A09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3" w:hRule="atLeast"/>
        </w:trPr>
        <w:tc>
          <w:tcPr>
            <w:tcW w:w="222" w:type="pct"/>
            <w:tcBorders>
              <w:top w:val="single" w:color="auto" w:sz="4" w:space="0"/>
              <w:left w:val="single" w:color="auto" w:sz="4" w:space="0"/>
              <w:bottom w:val="single" w:color="auto" w:sz="4" w:space="0"/>
              <w:right w:val="single" w:color="auto" w:sz="4" w:space="0"/>
            </w:tcBorders>
            <w:shd w:val="clear" w:color="auto" w:fill="auto"/>
            <w:vAlign w:val="center"/>
          </w:tcPr>
          <w:p w14:paraId="556667A5">
            <w:pPr>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w:t>
            </w:r>
          </w:p>
        </w:tc>
        <w:tc>
          <w:tcPr>
            <w:tcW w:w="427" w:type="pct"/>
            <w:tcBorders>
              <w:top w:val="single" w:color="auto" w:sz="4" w:space="0"/>
              <w:left w:val="single" w:color="auto" w:sz="4" w:space="0"/>
              <w:bottom w:val="single" w:color="auto" w:sz="4" w:space="0"/>
              <w:right w:val="single" w:color="auto" w:sz="4" w:space="0"/>
            </w:tcBorders>
            <w:shd w:val="clear" w:color="auto" w:fill="auto"/>
            <w:vAlign w:val="center"/>
          </w:tcPr>
          <w:p w14:paraId="13AC3B7E">
            <w:pPr>
              <w:jc w:val="center"/>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工业传感器实训系统</w:t>
            </w: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14:paraId="5524D6A2">
            <w:pPr>
              <w:spacing w:line="400" w:lineRule="exact"/>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6套</w:t>
            </w: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14:paraId="40FC61C9">
            <w:pPr>
              <w:spacing w:line="400" w:lineRule="exact"/>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工业</w:t>
            </w:r>
          </w:p>
        </w:tc>
        <w:tc>
          <w:tcPr>
            <w:tcW w:w="3720" w:type="pct"/>
            <w:tcBorders>
              <w:top w:val="single" w:color="auto" w:sz="4" w:space="0"/>
              <w:left w:val="single" w:color="auto" w:sz="4" w:space="0"/>
              <w:bottom w:val="single" w:color="auto" w:sz="4" w:space="0"/>
              <w:right w:val="single" w:color="auto" w:sz="4" w:space="0"/>
            </w:tcBorders>
            <w:shd w:val="clear" w:color="auto" w:fill="auto"/>
            <w:vAlign w:val="center"/>
          </w:tcPr>
          <w:p w14:paraId="023062E6">
            <w:pPr>
              <w:spacing w:line="400" w:lineRule="exact"/>
              <w:ind w:firstLine="422" w:firstLineChars="200"/>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（一）工业控制模块</w:t>
            </w:r>
          </w:p>
          <w:p w14:paraId="6D1976FE">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1.主控制器：</w:t>
            </w:r>
          </w:p>
          <w:p w14:paraId="5EE8D4FE">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1）用户存储器：100KB工作存储器，4MB装载存储器；</w:t>
            </w:r>
          </w:p>
          <w:p w14:paraId="720B8BEC">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2）板载数字I/O：≥14路输入/10路输出；</w:t>
            </w:r>
          </w:p>
          <w:p w14:paraId="5E47FF6A">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3）板载模拟I/O：≥2路输入；</w:t>
            </w:r>
          </w:p>
          <w:p w14:paraId="28CB4E89">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4）过程映像大小：≥1024字节输入，1024字节输出；</w:t>
            </w:r>
          </w:p>
          <w:p w14:paraId="44B4B5F7">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5）高速计数器：≥6个，单相：3个100KHZ以及3个30KHZ的时钟频率；</w:t>
            </w:r>
          </w:p>
          <w:p w14:paraId="46CFD8B6">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6）脉冲输出：≥4路；</w:t>
            </w:r>
          </w:p>
          <w:p w14:paraId="4A857A71">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7）网口：≥1个，类型：以太网，支持PROFNET通信。</w:t>
            </w:r>
          </w:p>
          <w:p w14:paraId="1289E74E">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2.RS485通信板：</w:t>
            </w:r>
          </w:p>
          <w:p w14:paraId="129E27EA">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1）功率：1.5W；</w:t>
            </w:r>
          </w:p>
          <w:p w14:paraId="47B1564F">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2）报文长度：≥1KB。</w:t>
            </w:r>
          </w:p>
          <w:p w14:paraId="00672AD3">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3）该模块与主控制器同一品牌。</w:t>
            </w:r>
          </w:p>
          <w:p w14:paraId="0BEA4162">
            <w:pPr>
              <w:spacing w:line="400" w:lineRule="exact"/>
              <w:ind w:firstLine="422" w:firstLineChars="200"/>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（二）RFID与脉冲模块</w:t>
            </w:r>
          </w:p>
          <w:p w14:paraId="64D04DC0">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1.RFID</w:t>
            </w:r>
          </w:p>
          <w:p w14:paraId="60F0A94F">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1）无线电工作频率：≥13．56 MHz；</w:t>
            </w:r>
          </w:p>
          <w:p w14:paraId="733B63BE">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2）读取距离：≥20-75mm； </w:t>
            </w:r>
          </w:p>
          <w:p w14:paraId="5369D609">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3）供电电压：DC24V；</w:t>
            </w:r>
          </w:p>
          <w:p w14:paraId="6A02C65D">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4）通信协议：ISO 15693。</w:t>
            </w:r>
          </w:p>
          <w:p w14:paraId="41688CB4">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2.脉冲/计数转485模块</w:t>
            </w:r>
          </w:p>
          <w:p w14:paraId="21962EC6">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1）供电电压：≥6～36V DC；</w:t>
            </w:r>
          </w:p>
          <w:p w14:paraId="796C8868">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2）产品功耗：＜0.5W；</w:t>
            </w:r>
          </w:p>
          <w:p w14:paraId="475FDB9E">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3）通讯方式：隔离型RS485；</w:t>
            </w:r>
          </w:p>
          <w:p w14:paraId="5932C22D">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4）通讯距离：≥0～1200米；</w:t>
            </w:r>
          </w:p>
          <w:p w14:paraId="0F5563FF">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5）输入路数：≥1～12路；</w:t>
            </w:r>
          </w:p>
          <w:p w14:paraId="1FB1861D">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6）脉冲频率：≥400Hz～40KHz；</w:t>
            </w:r>
          </w:p>
          <w:p w14:paraId="1C090BEF">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7）频率分辨率：≥0.01Hz；</w:t>
            </w:r>
          </w:p>
          <w:p w14:paraId="4F3FB04A">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8）频率精度：≥5‰；</w:t>
            </w:r>
          </w:p>
          <w:p w14:paraId="7344A625">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9）占空比：≥0～100％；</w:t>
            </w:r>
          </w:p>
          <w:p w14:paraId="3B4C995A">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10）占空比分辨率：0.01％；</w:t>
            </w:r>
          </w:p>
          <w:p w14:paraId="0E9E8981">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11）占空比精度：≥5‰；</w:t>
            </w:r>
          </w:p>
          <w:p w14:paraId="2A9C3848">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12）工作温度：≥-40℃～﹢85℃；</w:t>
            </w:r>
          </w:p>
          <w:p w14:paraId="11576F47">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13）工作湿度：≥0%～95％（无凝结）；</w:t>
            </w:r>
          </w:p>
          <w:p w14:paraId="7F68B6ED">
            <w:pPr>
              <w:spacing w:line="400" w:lineRule="exact"/>
              <w:ind w:firstLine="422" w:firstLineChars="200"/>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（三）测距模块</w:t>
            </w:r>
          </w:p>
          <w:p w14:paraId="24CB98BB">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1.光栅位移传感器</w:t>
            </w:r>
            <w:r>
              <w:rPr>
                <w:rFonts w:hint="eastAsia" w:cs="宋体" w:asciiTheme="minorEastAsia" w:hAnsiTheme="minorEastAsia" w:eastAsiaTheme="minorEastAsia"/>
                <w:color w:val="auto"/>
                <w:szCs w:val="21"/>
              </w:rPr>
              <w:tab/>
            </w:r>
          </w:p>
          <w:p w14:paraId="376D46C4">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1）旋转编码器传感器：1000线</w:t>
            </w:r>
          </w:p>
          <w:p w14:paraId="396815D2">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2）位置传感器：行程：50mm</w:t>
            </w:r>
          </w:p>
          <w:p w14:paraId="01883F05">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3）接口方式：正交信号、模拟信号；</w:t>
            </w:r>
          </w:p>
          <w:p w14:paraId="6689A889">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2.超声波传感器</w:t>
            </w:r>
          </w:p>
          <w:p w14:paraId="601470AF">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1）超声波传感器：量程：4-400cm，精度：1cm；</w:t>
            </w:r>
          </w:p>
          <w:p w14:paraId="5E998733">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2）接口方式：RS485；</w:t>
            </w:r>
          </w:p>
          <w:p w14:paraId="50442EB0">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3.位置传感器</w:t>
            </w:r>
          </w:p>
          <w:p w14:paraId="7AB0ABFE">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1）行程：17mm；</w:t>
            </w:r>
          </w:p>
          <w:p w14:paraId="2623DD55">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2）重复精度：≥0.05mm；</w:t>
            </w:r>
          </w:p>
          <w:p w14:paraId="5F21B20D">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3）寿命:≥100*106；</w:t>
            </w:r>
          </w:p>
          <w:p w14:paraId="1A128D38">
            <w:pPr>
              <w:spacing w:line="400" w:lineRule="exact"/>
              <w:ind w:firstLine="422" w:firstLineChars="200"/>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（四）传送带模块</w:t>
            </w:r>
          </w:p>
          <w:p w14:paraId="7177DB85">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1.直流电机</w:t>
            </w:r>
          </w:p>
          <w:p w14:paraId="536B6333">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1）电压输入范围: ≥24VDC；</w:t>
            </w:r>
          </w:p>
          <w:p w14:paraId="3162CCF9">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2）空载转数:≥2000r；</w:t>
            </w:r>
          </w:p>
          <w:p w14:paraId="15CEBFB0">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3）空载电流:≥0.12A；</w:t>
            </w:r>
          </w:p>
          <w:p w14:paraId="07BAE297">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4）额定转数:≥1800r；</w:t>
            </w:r>
          </w:p>
          <w:p w14:paraId="75A0F364">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5）额定电流:≥0.52A；</w:t>
            </w:r>
          </w:p>
          <w:p w14:paraId="3F1BC048">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6）额定转矩:≥180G；</w:t>
            </w:r>
          </w:p>
          <w:p w14:paraId="60E3D0F0">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2.直流电机调速器</w:t>
            </w:r>
          </w:p>
          <w:p w14:paraId="7877A7FB">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1）供电电压：2V～10V；</w:t>
            </w:r>
          </w:p>
          <w:p w14:paraId="316AD4AA">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3.电感式传感器</w:t>
            </w:r>
          </w:p>
          <w:p w14:paraId="682D37CE">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1）电感式传感器(PNP)</w:t>
            </w:r>
          </w:p>
          <w:p w14:paraId="30E4C2A6">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（1）量程：±5mm；</w:t>
            </w:r>
          </w:p>
          <w:p w14:paraId="230E4EB9">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（2）精度：±3%；</w:t>
            </w:r>
          </w:p>
          <w:p w14:paraId="0B263FDA">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（3）接口方式：IO；</w:t>
            </w:r>
          </w:p>
          <w:p w14:paraId="3DE0A656">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2）电感式传感器(NPN)</w:t>
            </w:r>
          </w:p>
          <w:p w14:paraId="3E8CFA1D">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（1）量程：±5mm；</w:t>
            </w:r>
          </w:p>
          <w:p w14:paraId="464168E8">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（2）精度：±3%；</w:t>
            </w:r>
          </w:p>
          <w:p w14:paraId="0C565BA3">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（3）接口方式：IO；</w:t>
            </w:r>
          </w:p>
          <w:p w14:paraId="2C58C8E1">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4.电容式传感器</w:t>
            </w:r>
          </w:p>
          <w:p w14:paraId="53B656C7">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1）电容式传感器(NPN)</w:t>
            </w:r>
          </w:p>
          <w:p w14:paraId="18859BA3">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 量程：±5mm；</w:t>
            </w:r>
          </w:p>
          <w:p w14:paraId="47F97D8F">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 精度：±1.3%；</w:t>
            </w:r>
          </w:p>
          <w:p w14:paraId="21113765">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 感应距离:4MM±10％；</w:t>
            </w:r>
          </w:p>
          <w:p w14:paraId="4339F26D">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（4）电源电压:24V/200mA；</w:t>
            </w:r>
          </w:p>
          <w:p w14:paraId="09DA52DF">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（5）螺纹直径:M12</w:t>
            </w:r>
          </w:p>
          <w:p w14:paraId="5AEE9261">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（6）接口方式：IO；</w:t>
            </w:r>
          </w:p>
          <w:p w14:paraId="2B5C07FF">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2）电容式传感器(PNP)</w:t>
            </w:r>
          </w:p>
          <w:p w14:paraId="48197380">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（1）量程：±3mm；</w:t>
            </w:r>
          </w:p>
          <w:p w14:paraId="65245278">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（2）精度：±1%；</w:t>
            </w:r>
          </w:p>
          <w:p w14:paraId="1C776010">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5.光纤式传感器</w:t>
            </w:r>
          </w:p>
          <w:p w14:paraId="6F68D15D">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1）光纤式传感器DF-22N</w:t>
            </w:r>
          </w:p>
          <w:p w14:paraId="550E64CB">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（1）量程:≥1.5mm ；</w:t>
            </w:r>
          </w:p>
          <w:p w14:paraId="7AA0E1DE">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（2）反应时间：25微秒、50 微秒；</w:t>
            </w:r>
          </w:p>
          <w:p w14:paraId="31374399">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（3）精度：±1.5%；</w:t>
            </w:r>
          </w:p>
          <w:p w14:paraId="33E12417">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（4）接口方式：IO、模拟量输入； </w:t>
            </w:r>
          </w:p>
          <w:p w14:paraId="6B47DE63">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2）光纤式传感器DF-22P</w:t>
            </w:r>
          </w:p>
          <w:p w14:paraId="1BDB14A8">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（1）量程:≥1.5mm ；</w:t>
            </w:r>
          </w:p>
          <w:p w14:paraId="09521306">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（2）反应时间：25微秒，50 微秒；</w:t>
            </w:r>
          </w:p>
          <w:p w14:paraId="54C7FA33">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（3）精度：±1.5%；</w:t>
            </w:r>
          </w:p>
          <w:p w14:paraId="7C5E3101">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（4）接口方式：IO、模拟量输入；</w:t>
            </w:r>
          </w:p>
          <w:p w14:paraId="1F7912F4">
            <w:pPr>
              <w:spacing w:line="400" w:lineRule="exact"/>
              <w:ind w:firstLine="422" w:firstLineChars="200"/>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（五）力矩模块</w:t>
            </w:r>
          </w:p>
          <w:p w14:paraId="7C7BE390">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1.称重传感器</w:t>
            </w:r>
          </w:p>
          <w:p w14:paraId="56B6ABC5">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1）量程：≥0-3kg；</w:t>
            </w:r>
          </w:p>
          <w:p w14:paraId="2B17C0D3">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2）供电电压：≥24VDC；</w:t>
            </w:r>
          </w:p>
          <w:p w14:paraId="1FB8354A">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3）输出接口：RS485。</w:t>
            </w:r>
          </w:p>
          <w:p w14:paraId="43768D89">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2.扭矩传感器</w:t>
            </w:r>
          </w:p>
          <w:p w14:paraId="44510BE5">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1）量程：0-6000gcm；</w:t>
            </w:r>
          </w:p>
          <w:p w14:paraId="566375A0">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2）精度：±2%Fs；</w:t>
            </w:r>
          </w:p>
          <w:p w14:paraId="5B608823">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3）接口方式：RS485；</w:t>
            </w:r>
          </w:p>
          <w:p w14:paraId="5BFE6EE7">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4）灵敏度：≥1.0-2.0mv/V；</w:t>
            </w:r>
          </w:p>
          <w:p w14:paraId="26CC00BB">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5）非线性：±0.1％F.S；</w:t>
            </w:r>
          </w:p>
          <w:p w14:paraId="43179640">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6）滞后误差：±0.1％F.S；</w:t>
            </w:r>
          </w:p>
          <w:p w14:paraId="38A7BEBF">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7）重复性误差：±0.1％F.S；</w:t>
            </w:r>
          </w:p>
          <w:p w14:paraId="10F91CBC">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8）蠕变：±0.1％F.S/min；</w:t>
            </w:r>
          </w:p>
          <w:p w14:paraId="0A56B124">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9）零点温度系数：±0.1％F.S/10℃；</w:t>
            </w:r>
          </w:p>
          <w:p w14:paraId="3010A7B0">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10）输出温度系数：±0.1％F.S/10℃；</w:t>
            </w:r>
          </w:p>
          <w:p w14:paraId="1CD0CDEF">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11）输入阻抗：385±1092Ω；</w:t>
            </w:r>
          </w:p>
          <w:p w14:paraId="5E6CDE87">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12）输出阻抗：350±50Ω；</w:t>
            </w:r>
          </w:p>
          <w:p w14:paraId="21DCAB7B">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13）绝缘电阻：≥5000MΩ；</w:t>
            </w:r>
          </w:p>
          <w:p w14:paraId="43B4C755">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14）供电电压：≥8V；</w:t>
            </w:r>
          </w:p>
          <w:p w14:paraId="1CBCE1C0">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15）工作温度范围：≥-20～﹢70℃；</w:t>
            </w:r>
          </w:p>
          <w:p w14:paraId="18DD37E8">
            <w:pPr>
              <w:spacing w:line="400" w:lineRule="exact"/>
              <w:ind w:firstLine="422" w:firstLineChars="200"/>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（六）可调热源模块</w:t>
            </w:r>
          </w:p>
          <w:p w14:paraId="1E2E0018">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1.温度测试机构</w:t>
            </w:r>
          </w:p>
          <w:p w14:paraId="0275E538">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温度测试机构专注于温度测量和测试，通过专业的技术和设备，对各种物体的温度进行精确测量和分析。</w:t>
            </w:r>
          </w:p>
          <w:p w14:paraId="409EC6BF">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2.温度探头</w:t>
            </w:r>
          </w:p>
          <w:p w14:paraId="069130B4">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温度探头搭配温度变送器使用，编织高温屏蔽线使其更耐高温、更抗氧化，保证了信号能够更好地传输。</w:t>
            </w:r>
          </w:p>
          <w:p w14:paraId="7741DEF3">
            <w:pPr>
              <w:spacing w:line="400" w:lineRule="exact"/>
              <w:ind w:firstLine="422" w:firstLineChars="200"/>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（七）温度模块</w:t>
            </w:r>
          </w:p>
          <w:p w14:paraId="58595DDD">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 温度式传感器模块</w:t>
            </w:r>
          </w:p>
          <w:p w14:paraId="4D42DF7F">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（1）温度式传感器1</w:t>
            </w:r>
          </w:p>
          <w:p w14:paraId="39F0E6BC">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1）量程：0～100℃；</w:t>
            </w:r>
          </w:p>
          <w:p w14:paraId="3B16E1B5">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2）精度：± 2%；</w:t>
            </w:r>
          </w:p>
          <w:p w14:paraId="03A0A83A">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3）接口方式：模拟量输入； </w:t>
            </w:r>
          </w:p>
          <w:p w14:paraId="149C792E">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（2）温度式传感器2</w:t>
            </w:r>
          </w:p>
          <w:p w14:paraId="60AEDEFA">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1）量程：-50～150℃；</w:t>
            </w:r>
          </w:p>
          <w:p w14:paraId="5653335F">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2）精度：± 5%；</w:t>
            </w:r>
          </w:p>
          <w:p w14:paraId="22FB77BF">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3）接口方式：模拟量输入； </w:t>
            </w:r>
          </w:p>
          <w:p w14:paraId="3676D856">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（3）温度式传感器3</w:t>
            </w:r>
          </w:p>
          <w:p w14:paraId="03866F4B">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1）量程：-50～300℃；</w:t>
            </w:r>
          </w:p>
          <w:p w14:paraId="3BC0F103">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2）精度：± 5%；</w:t>
            </w:r>
          </w:p>
          <w:p w14:paraId="03C143B8">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3）接口方式：模拟量输入；</w:t>
            </w:r>
          </w:p>
          <w:p w14:paraId="63E20E15">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（4）供电电源：≥DC10～36V；</w:t>
            </w:r>
          </w:p>
          <w:p w14:paraId="7B27420C">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（5）测量精度：±0.2％F.S±1字；</w:t>
            </w:r>
          </w:p>
          <w:p w14:paraId="04EC4CE5">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（6）补偿精度：≥1.5℃；</w:t>
            </w:r>
          </w:p>
          <w:p w14:paraId="5A7F2513">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（7）采样速率：≥8次/秒；</w:t>
            </w:r>
          </w:p>
          <w:p w14:paraId="4FA1160F">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（8）温度漂移：≥60PPM/℃；</w:t>
            </w:r>
          </w:p>
          <w:p w14:paraId="057F88FD">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（9）工作温度：≥-10～60℃；</w:t>
            </w:r>
          </w:p>
          <w:p w14:paraId="1C0E4873">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（10）配件：温度变送器专用数据线</w:t>
            </w:r>
          </w:p>
          <w:p w14:paraId="5549911C">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 热电偶传感器模块</w:t>
            </w:r>
          </w:p>
          <w:p w14:paraId="228441F3">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（1）K型热电偶传感器</w:t>
            </w:r>
          </w:p>
          <w:p w14:paraId="6480A6A1">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1）量程: 0-100℃；</w:t>
            </w:r>
          </w:p>
          <w:p w14:paraId="7881FD8E">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2）精度：± 3%；</w:t>
            </w:r>
          </w:p>
          <w:p w14:paraId="5FBC05E0">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3）接口方式：RS485；</w:t>
            </w:r>
          </w:p>
          <w:p w14:paraId="73EF8E77">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4）测温范围：≥-270～1330℃；</w:t>
            </w:r>
          </w:p>
          <w:p w14:paraId="7E723430">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（2）E型热电偶传感器:</w:t>
            </w:r>
          </w:p>
          <w:p w14:paraId="27D41FAF">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1）量程: 0-100℃；</w:t>
            </w:r>
          </w:p>
          <w:p w14:paraId="65DC8091">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2）精度：± 3%；</w:t>
            </w:r>
          </w:p>
          <w:p w14:paraId="1930B53C">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3）接口方式：RS485；</w:t>
            </w:r>
          </w:p>
          <w:p w14:paraId="4BFD2369">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4）测温范围：≥-270～910℃；</w:t>
            </w:r>
          </w:p>
          <w:p w14:paraId="2F23D812">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 热电阻传感器模块</w:t>
            </w:r>
          </w:p>
          <w:p w14:paraId="5DBB41FC">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（1）Pt100 铂电阻传感器</w:t>
            </w:r>
          </w:p>
          <w:p w14:paraId="66A8AEE1">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1）量程：0～100℃；</w:t>
            </w:r>
          </w:p>
          <w:p w14:paraId="01A13A3F">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2）精度：± 3%；</w:t>
            </w:r>
          </w:p>
          <w:p w14:paraId="3EE0270F">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3）接口方式：RS485；</w:t>
            </w:r>
          </w:p>
          <w:p w14:paraId="71BCE3AF">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4）测温范围：≥-200.0℃～840.0℃；</w:t>
            </w:r>
          </w:p>
          <w:p w14:paraId="2F1EABA6">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（2）Cu50 铜电阻传感器</w:t>
            </w:r>
          </w:p>
          <w:p w14:paraId="6534A242">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1）量程：0～100℃；</w:t>
            </w:r>
          </w:p>
          <w:p w14:paraId="06E423A3">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2）精度：± 3%；</w:t>
            </w:r>
          </w:p>
          <w:p w14:paraId="67B37773">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3）接口方式：RS485；</w:t>
            </w:r>
          </w:p>
          <w:p w14:paraId="33F63E56">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4）测温范围：≥50～150℃；</w:t>
            </w:r>
          </w:p>
          <w:p w14:paraId="03A7D059">
            <w:pPr>
              <w:spacing w:line="400" w:lineRule="exact"/>
              <w:ind w:firstLine="422" w:firstLineChars="200"/>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（八）转速模块</w:t>
            </w:r>
          </w:p>
          <w:p w14:paraId="256518D5">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1.直流电机</w:t>
            </w:r>
          </w:p>
          <w:p w14:paraId="23FB8742">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1）电压输入范围: ≥24VDC；</w:t>
            </w:r>
          </w:p>
          <w:p w14:paraId="2E35D40F">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2）空载转数:≥2000r；</w:t>
            </w:r>
          </w:p>
          <w:p w14:paraId="0863095D">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3）空载电流:≥0.12A；</w:t>
            </w:r>
          </w:p>
          <w:p w14:paraId="4A8C7A20">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4）额定转数:≥1800r；</w:t>
            </w:r>
          </w:p>
          <w:p w14:paraId="717DF060">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5）额定电流:≥0.52A；</w:t>
            </w:r>
          </w:p>
          <w:p w14:paraId="31435EF9">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6）额定转矩:≥180G；</w:t>
            </w:r>
          </w:p>
          <w:p w14:paraId="69FA79FF">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2.直流电机调速器</w:t>
            </w:r>
          </w:p>
          <w:p w14:paraId="3578B99D">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1）供电电压：2V～10V。</w:t>
            </w:r>
          </w:p>
          <w:p w14:paraId="69DA02B4">
            <w:pPr>
              <w:spacing w:line="400" w:lineRule="exact"/>
              <w:ind w:firstLine="422" w:firstLineChars="200"/>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（九）环境传感器模块</w:t>
            </w:r>
          </w:p>
          <w:p w14:paraId="3CB46932">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（1）温湿度变送器</w:t>
            </w:r>
          </w:p>
          <w:p w14:paraId="2D53BAA3">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1）供电：DC 10~30V；</w:t>
            </w:r>
          </w:p>
          <w:p w14:paraId="794F80BF">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2）功耗：0.8W；</w:t>
            </w:r>
          </w:p>
          <w:p w14:paraId="057166B4">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3）通信接口：RJ45 网口，支持:ModBusTCP 数据上传，支持静态 IP 地</w:t>
            </w:r>
          </w:p>
          <w:p w14:paraId="56F3C7CB">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址、DHCP IP 地址自动获取功能、支持跨网关、DNS 域名解析；</w:t>
            </w:r>
          </w:p>
          <w:p w14:paraId="45C50645">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4）温度显示分辨率：0.1℃；</w:t>
            </w:r>
          </w:p>
          <w:p w14:paraId="58F677BF">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5）湿度显示分辨率：0.1%RH。</w:t>
            </w:r>
          </w:p>
          <w:p w14:paraId="7311782E">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（2）光照度变送器</w:t>
            </w:r>
          </w:p>
          <w:p w14:paraId="204FF780">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1）直流供电：10-30V DC；</w:t>
            </w:r>
          </w:p>
          <w:p w14:paraId="4D3F6B12">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2）光照强度：±7%(25℃)；</w:t>
            </w:r>
          </w:p>
          <w:p w14:paraId="31D795E4">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3）光照强度量程：0~65535Lux；</w:t>
            </w:r>
          </w:p>
          <w:p w14:paraId="5A75B95D">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4）电流输出 4mA~20mA；</w:t>
            </w:r>
          </w:p>
          <w:p w14:paraId="44A75CB3">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5）电压输出 0~5V/0~10V。</w:t>
            </w:r>
          </w:p>
          <w:p w14:paraId="7603DB92">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（3）噪声变送器</w:t>
            </w:r>
          </w:p>
          <w:p w14:paraId="7321D037">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1）直流供电：10~30V DC；</w:t>
            </w:r>
          </w:p>
          <w:p w14:paraId="3F8ED668">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2）功率：0.4W；</w:t>
            </w:r>
          </w:p>
          <w:p w14:paraId="35BA0B18">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3）通信接口：485 通讯（ModBus）协议；</w:t>
            </w:r>
          </w:p>
          <w:p w14:paraId="29E869AA">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4）测量范围 30dB~130dB；</w:t>
            </w:r>
          </w:p>
          <w:p w14:paraId="6040ED12">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5）频率范围 20Hz~12.5kHz。</w:t>
            </w:r>
          </w:p>
          <w:p w14:paraId="796F7B74">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（4）烟雾传感器</w:t>
            </w:r>
          </w:p>
          <w:p w14:paraId="559447CD">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1）供电电源：10~30V DC；</w:t>
            </w:r>
          </w:p>
          <w:p w14:paraId="20B20B62">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2）静态功耗：0.12W；</w:t>
            </w:r>
          </w:p>
          <w:p w14:paraId="2B0D8360">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3）报警功耗：0.7W；</w:t>
            </w:r>
          </w:p>
          <w:p w14:paraId="5A017CAF">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4）报警声响：≥80dB；</w:t>
            </w:r>
          </w:p>
          <w:p w14:paraId="017F50F2">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5）信号输出：RS485；</w:t>
            </w:r>
          </w:p>
          <w:p w14:paraId="269EA3ED">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6）通信协议：ModBus-RTU；</w:t>
            </w:r>
          </w:p>
          <w:p w14:paraId="3188BE91">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7）烟雾灵敏度：1.06±0.26%FT。</w:t>
            </w:r>
          </w:p>
          <w:p w14:paraId="04784AFA">
            <w:pPr>
              <w:spacing w:line="400" w:lineRule="exact"/>
              <w:ind w:firstLine="422" w:firstLineChars="200"/>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（十）操作台</w:t>
            </w:r>
          </w:p>
          <w:p w14:paraId="6A71A073">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操作台台由木板和钣金搭建而成，底部安装福马轮，便于移动与固定位置。</w:t>
            </w:r>
          </w:p>
          <w:p w14:paraId="1777A57C">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主要技术参数：</w:t>
            </w:r>
          </w:p>
          <w:p w14:paraId="79B4DDAC">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1．外形尺寸：≥1450×700×1800mm（长×宽×高）</w:t>
            </w:r>
          </w:p>
          <w:p w14:paraId="7F4EFF9F">
            <w:pPr>
              <w:spacing w:line="400" w:lineRule="exact"/>
              <w:ind w:firstLine="422" w:firstLineChars="200"/>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（十一）工业互联网云平台</w:t>
            </w:r>
          </w:p>
          <w:p w14:paraId="6193B998">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系统提供设备接入、设备数据上报、数据存储等功能，通过与支持云功能的硬件设备关联配置，实现硬件设备与服务器的消息通信，以及设备数据的流转和存储；系统可以在设备接入平台后，上报设备数据至云端，实现设备数据的采集、流转、存储、分析等功能。同时提供权限策略服务，保障设备和云端数据的安全，可展示智能工厂、智能产线等应用场景。</w:t>
            </w:r>
          </w:p>
          <w:p w14:paraId="5D5CBC0D">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（1）监控中心：</w:t>
            </w:r>
          </w:p>
          <w:p w14:paraId="3A589AA5">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1）系统具备设备监控、项目监控、系统日志功能，系统运维人员可以在设备和项目维度下对数据进行监控，通过查看系统日志监控用户操作；</w:t>
            </w:r>
          </w:p>
          <w:p w14:paraId="5C666CFC">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2）设备监控功能可查看所有设备数据点信息，显示数据上传时间，通过组织下的项目维度清晰监控设备数据信息，查看设备在线、离线状态；</w:t>
            </w:r>
          </w:p>
          <w:p w14:paraId="62EA2C72">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3）可以监控项目下所有设备在线情况，并通过数据点详情跳转到对应历史数据点，显示对应历史数据信息；</w:t>
            </w:r>
          </w:p>
          <w:p w14:paraId="6359DB1C">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4）通过系统日志功能监控用户行为，可清晰查看用户操作、方法名称、操作是否异常等信息。</w:t>
            </w:r>
          </w:p>
          <w:p w14:paraId="157689A2">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（2）大屏管理：</w:t>
            </w:r>
          </w:p>
          <w:p w14:paraId="529CF994">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1）系统提供项目大屏及设备大屏功能，大屏界面展示设备及数据信息，可外接硬件大屏将平台数据以可视化图表的形式直观、清晰的展示；</w:t>
            </w:r>
          </w:p>
          <w:p w14:paraId="064A0473">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2）设备大屏界面划分为多个区域，可查看全部设备、在线设备及报警设备，显示设备在线率、设备报警率和产品使用率；</w:t>
            </w:r>
          </w:p>
          <w:p w14:paraId="4C02151D">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设备大屏界面需显示项目设备统计数据信息，点击对应设备信息后需显示设备关联的组态大屏界面，大屏界面数据按照一定频率进行刷新，需要显示对应设备数据点信息及设备报警信息，显示历史数据、实时曲线及历史数据曲线信息；</w:t>
            </w:r>
          </w:p>
          <w:p w14:paraId="1E075F22">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4）项目大屏界面显示相关数据信息，点击对应项目可加载对应组态大屏界面；</w:t>
            </w:r>
          </w:p>
          <w:p w14:paraId="061E6CD5">
            <w:pPr>
              <w:spacing w:line="400" w:lineRule="exact"/>
              <w:ind w:firstLine="422" w:firstLineChars="200"/>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▲5）投标人须</w:t>
            </w:r>
            <w:r>
              <w:rPr>
                <w:rFonts w:hint="eastAsia" w:cs="宋体" w:asciiTheme="minorEastAsia" w:hAnsiTheme="minorEastAsia" w:eastAsiaTheme="minorEastAsia"/>
                <w:b/>
                <w:bCs/>
                <w:color w:val="auto"/>
                <w:szCs w:val="21"/>
                <w:lang w:val="en-US" w:eastAsia="zh-CN"/>
              </w:rPr>
              <w:t>提供能</w:t>
            </w:r>
            <w:r>
              <w:rPr>
                <w:rFonts w:hint="eastAsia" w:cs="宋体" w:asciiTheme="minorEastAsia" w:hAnsiTheme="minorEastAsia" w:eastAsiaTheme="minorEastAsia"/>
                <w:b/>
                <w:bCs/>
                <w:color w:val="auto"/>
                <w:szCs w:val="21"/>
              </w:rPr>
              <w:t>证明能满足上述功能要求</w:t>
            </w:r>
            <w:r>
              <w:rPr>
                <w:rFonts w:hint="eastAsia" w:cs="宋体" w:asciiTheme="minorEastAsia" w:hAnsiTheme="minorEastAsia" w:eastAsiaTheme="minorEastAsia"/>
                <w:b/>
                <w:bCs/>
                <w:color w:val="auto"/>
                <w:szCs w:val="21"/>
                <w:lang w:val="en-US" w:eastAsia="zh-CN"/>
              </w:rPr>
              <w:t>的功能截图</w:t>
            </w:r>
            <w:r>
              <w:rPr>
                <w:rFonts w:hint="eastAsia" w:cs="宋体" w:asciiTheme="minorEastAsia" w:hAnsiTheme="minorEastAsia" w:eastAsiaTheme="minorEastAsia"/>
                <w:b/>
                <w:bCs/>
                <w:color w:val="auto"/>
                <w:szCs w:val="21"/>
              </w:rPr>
              <w:t>。</w:t>
            </w:r>
          </w:p>
          <w:p w14:paraId="049E08FD">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（3）权限管理：</w:t>
            </w:r>
          </w:p>
          <w:p w14:paraId="0F44B687">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1）超级管理员为云平台管理者，拥有系统最高权限，负责管理和维护系统功能，超级管理员可分配其他用户的平台编辑查看权限及范围</w:t>
            </w:r>
          </w:p>
          <w:p w14:paraId="230D131D">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2）可按照公司架构组织添加上下级机构（为树型结构的组织，根节点只能是一个），可以设定用户所属角色及机构，可以通过数据权限对数据进行权限隔离；</w:t>
            </w:r>
          </w:p>
          <w:p w14:paraId="67B730FC">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（4）项目管理：</w:t>
            </w:r>
          </w:p>
          <w:p w14:paraId="3EB4F7E3">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1）系统具备产品维护、系统品牌、项目维护、设备维护和公式计算功能，可实现对设备进行增加、删除、修改、查看等操作；</w:t>
            </w:r>
          </w:p>
          <w:p w14:paraId="73860DC8">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2）系统满足设备绑定组态功能，通过设备绑定组态后，可通过大屏查看设备关联组态大屏，满足设备启用、停用功能，对新增的数据点需可复制进行添加，投标现场中需提供满足功能的相关视频作为佐证材料。</w:t>
            </w:r>
          </w:p>
          <w:p w14:paraId="5FADEDE4">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（5）数据管理：</w:t>
            </w:r>
          </w:p>
          <w:p w14:paraId="6C54EADE">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1）系统具备数据趋势分析和历史数据显示功能；</w:t>
            </w:r>
          </w:p>
          <w:p w14:paraId="4D7CE1A2">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2）可通过项目维度查看该项目的设备各类数据，可生成并打印历史数据报表，可通过多条件进行历史数据查询（项目、设备、数据点），可通过时间区间查询数据点信息；</w:t>
            </w:r>
          </w:p>
          <w:p w14:paraId="2D689628">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3）趋势分析功能满足按照项目、设备、数据点及时间区间通过可视化图表方式显示数据变化情况,在管理项目信息时可关联组态大屏，并且可在监控中心中查看。</w:t>
            </w:r>
          </w:p>
          <w:p w14:paraId="53DC62BE">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（6）报警管理：</w:t>
            </w:r>
          </w:p>
          <w:p w14:paraId="5CF614DE">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1）系统需具备报警数据监控、触发器设置功能，通过对设备数据的监控，可以对问题数据及时预警，确保设备的稳定运行；</w:t>
            </w:r>
          </w:p>
          <w:p w14:paraId="4228D753">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2）系统可自由设置触发器信息，并根据业务需求进行触发器配置，可配置触发器名称、所属项目、所属设备、关联数据点、触发条件类型等，可通过触发器自由控制是否启用报警功能；</w:t>
            </w:r>
          </w:p>
          <w:p w14:paraId="19613D51">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（7）组态管理：</w:t>
            </w:r>
          </w:p>
          <w:p w14:paraId="63C957DE">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系统具备组态设计功能，提供拖放式界面设计工具，简化大屏开发，提供80种以上基础组件、300种以上图元图库、300种以上画面装饰、画面模板、我的图库等丰富的组件模板库；智能运维看板能够显示机器人运行状态、产线中各类传感器的状态、产线运行状态、当月检修统计和报警信息等。</w:t>
            </w:r>
          </w:p>
          <w:p w14:paraId="5BFB3DB8">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2）支持数据动态绑定，数据动态可视化显示，可以更加直观、形象的展现数据看板，投标现场中需提供满足功能的相关视频作为佐证材料；</w:t>
            </w:r>
          </w:p>
          <w:p w14:paraId="669E0C50">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▲3）在组态管理界面需要满足对组态的设计、预览、发布及编辑功能，在组态设计时提供了丰富的组件库,可上传图片插入到组态设计界面，可对当前设计组态界面进行预览操作，</w:t>
            </w:r>
            <w:r>
              <w:rPr>
                <w:rFonts w:hint="eastAsia" w:cs="宋体" w:asciiTheme="minorEastAsia" w:hAnsiTheme="minorEastAsia" w:eastAsiaTheme="minorEastAsia"/>
                <w:b/>
                <w:bCs/>
                <w:color w:val="auto"/>
                <w:szCs w:val="21"/>
              </w:rPr>
              <w:t>投标人须</w:t>
            </w:r>
            <w:r>
              <w:rPr>
                <w:rFonts w:hint="eastAsia" w:cs="宋体" w:asciiTheme="minorEastAsia" w:hAnsiTheme="minorEastAsia" w:eastAsiaTheme="minorEastAsia"/>
                <w:b/>
                <w:bCs/>
                <w:color w:val="auto"/>
                <w:szCs w:val="21"/>
                <w:lang w:val="en-US" w:eastAsia="zh-CN"/>
              </w:rPr>
              <w:t>在投标文件中提供能</w:t>
            </w:r>
            <w:r>
              <w:rPr>
                <w:rFonts w:hint="eastAsia" w:cs="宋体" w:asciiTheme="minorEastAsia" w:hAnsiTheme="minorEastAsia" w:eastAsiaTheme="minorEastAsia"/>
                <w:b/>
                <w:bCs/>
                <w:color w:val="auto"/>
                <w:szCs w:val="21"/>
              </w:rPr>
              <w:t>证明能满足上述功能要求</w:t>
            </w:r>
            <w:r>
              <w:rPr>
                <w:rFonts w:hint="eastAsia" w:cs="宋体" w:asciiTheme="minorEastAsia" w:hAnsiTheme="minorEastAsia" w:eastAsiaTheme="minorEastAsia"/>
                <w:b/>
                <w:bCs/>
                <w:color w:val="auto"/>
                <w:szCs w:val="21"/>
                <w:lang w:val="en-US" w:eastAsia="zh-CN"/>
              </w:rPr>
              <w:t>的功能截图。</w:t>
            </w:r>
          </w:p>
          <w:p w14:paraId="53C26010">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4）只允许在组态发布后才能进行设备及项目关联，在组态设计环节涉及数据绑定操作，可以绑定系统中现有数据并且仅能通过设备下的数据点进行绑定操作。</w:t>
            </w:r>
          </w:p>
          <w:p w14:paraId="13AF8CF7">
            <w:pPr>
              <w:spacing w:line="400" w:lineRule="exact"/>
              <w:ind w:firstLine="422" w:firstLineChars="200"/>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▲（8）投标</w:t>
            </w:r>
            <w:r>
              <w:rPr>
                <w:rFonts w:hint="eastAsia" w:cs="宋体" w:asciiTheme="minorEastAsia" w:hAnsiTheme="minorEastAsia" w:eastAsiaTheme="minorEastAsia"/>
                <w:b/>
                <w:bCs/>
                <w:color w:val="auto"/>
                <w:szCs w:val="21"/>
                <w:lang w:val="en-US" w:eastAsia="zh-CN"/>
              </w:rPr>
              <w:t>文件中</w:t>
            </w:r>
            <w:r>
              <w:rPr>
                <w:rFonts w:hint="eastAsia" w:cs="宋体" w:asciiTheme="minorEastAsia" w:hAnsiTheme="minorEastAsia" w:eastAsiaTheme="minorEastAsia"/>
                <w:b/>
                <w:bCs/>
                <w:color w:val="auto"/>
                <w:szCs w:val="21"/>
              </w:rPr>
              <w:t>提供《工业互联网云平台》相关知识产权证书扫描件作为辅助证明材料。</w:t>
            </w:r>
          </w:p>
          <w:p w14:paraId="2E338922">
            <w:pPr>
              <w:spacing w:line="400" w:lineRule="exact"/>
              <w:ind w:firstLine="422" w:firstLineChars="200"/>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▲（9）投标</w:t>
            </w:r>
            <w:r>
              <w:rPr>
                <w:rFonts w:hint="eastAsia" w:cs="宋体" w:asciiTheme="minorEastAsia" w:hAnsiTheme="minorEastAsia" w:eastAsiaTheme="minorEastAsia"/>
                <w:b/>
                <w:bCs/>
                <w:color w:val="auto"/>
                <w:szCs w:val="21"/>
                <w:lang w:val="en-US" w:eastAsia="zh-CN"/>
              </w:rPr>
              <w:t>文件中</w:t>
            </w:r>
            <w:r>
              <w:rPr>
                <w:rFonts w:hint="eastAsia" w:cs="宋体" w:asciiTheme="minorEastAsia" w:hAnsiTheme="minorEastAsia" w:eastAsiaTheme="minorEastAsia"/>
                <w:b/>
                <w:bCs/>
                <w:color w:val="auto"/>
                <w:szCs w:val="21"/>
              </w:rPr>
              <w:t>提供《工业互联网云平台》相关产品软件测试报告扫描件作为佐证材料。</w:t>
            </w:r>
          </w:p>
          <w:p w14:paraId="22CFFCDD">
            <w:pPr>
              <w:spacing w:line="400" w:lineRule="exact"/>
              <w:ind w:firstLine="420" w:firstLineChars="200"/>
              <w:rPr>
                <w:rFonts w:cs="宋体" w:asciiTheme="minorEastAsia" w:hAnsiTheme="minorEastAsia" w:eastAsiaTheme="minorEastAsia"/>
                <w:b/>
                <w:bCs/>
                <w:color w:val="auto"/>
                <w:szCs w:val="21"/>
                <w:highlight w:val="none"/>
              </w:rPr>
            </w:pPr>
            <w:r>
              <w:rPr>
                <w:rFonts w:hint="eastAsia" w:ascii="宋体" w:hAnsi="宋体" w:cs="宋体"/>
                <w:bCs/>
                <w:color w:val="auto"/>
                <w:szCs w:val="21"/>
                <w:highlight w:val="none"/>
              </w:rPr>
              <w:t>▲</w:t>
            </w:r>
            <w:r>
              <w:rPr>
                <w:rFonts w:hint="eastAsia" w:cs="宋体" w:asciiTheme="minorEastAsia" w:hAnsiTheme="minorEastAsia" w:eastAsiaTheme="minorEastAsia"/>
                <w:b/>
                <w:bCs/>
                <w:color w:val="auto"/>
                <w:szCs w:val="21"/>
                <w:highlight w:val="none"/>
              </w:rPr>
              <w:t>（十二）编程工作站</w:t>
            </w:r>
          </w:p>
          <w:p w14:paraId="411A1AC9">
            <w:pPr>
              <w:spacing w:line="40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1．CPU：≥Intel 13代i7；</w:t>
            </w:r>
          </w:p>
          <w:p w14:paraId="04E3A6D5">
            <w:pPr>
              <w:spacing w:line="40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2．屏幕：≥23.8英寸；</w:t>
            </w:r>
          </w:p>
          <w:p w14:paraId="49751D68">
            <w:pPr>
              <w:spacing w:line="40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3．内存：≥16GB；</w:t>
            </w:r>
          </w:p>
          <w:p w14:paraId="17F458E8">
            <w:pPr>
              <w:spacing w:line="40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4．硬盘：≥固态256G、机械1TB；</w:t>
            </w:r>
          </w:p>
          <w:p w14:paraId="27CFA518">
            <w:pPr>
              <w:spacing w:line="40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5．配套电脑桌。</w:t>
            </w:r>
          </w:p>
          <w:p w14:paraId="4B171FFC">
            <w:pPr>
              <w:spacing w:line="400" w:lineRule="exact"/>
              <w:ind w:firstLine="422" w:firstLineChars="200"/>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（十三）配套资料</w:t>
            </w:r>
          </w:p>
          <w:p w14:paraId="570368F7">
            <w:pPr>
              <w:spacing w:line="400" w:lineRule="exact"/>
              <w:ind w:firstLine="420" w:firstLineChars="200"/>
              <w:rPr>
                <w:rFonts w:cs="宋体" w:asciiTheme="minorEastAsia" w:hAnsiTheme="minorEastAsia" w:eastAsiaTheme="minorEastAsia"/>
                <w:color w:val="auto"/>
                <w:szCs w:val="21"/>
                <w:highlight w:val="none"/>
              </w:rPr>
            </w:pPr>
            <w:r>
              <w:rPr>
                <w:rFonts w:hint="eastAsia" w:ascii="宋体" w:hAnsi="宋体" w:cs="宋体"/>
                <w:bCs/>
                <w:color w:val="auto"/>
                <w:szCs w:val="21"/>
                <w:highlight w:val="none"/>
              </w:rPr>
              <w:t>▲</w:t>
            </w:r>
            <w:r>
              <w:rPr>
                <w:rFonts w:hint="eastAsia" w:cs="宋体" w:asciiTheme="minorEastAsia" w:hAnsiTheme="minorEastAsia" w:eastAsiaTheme="minorEastAsia"/>
                <w:color w:val="auto"/>
                <w:szCs w:val="21"/>
                <w:highlight w:val="none"/>
              </w:rPr>
              <w:t>1.配套PLC和传感器等相关方面的实训指导书或配套学习工作页(纸质版6份和电子版1份)、教学PPT、教学视频等内容，教学视频(U盘提供一份)，也可以在线教学平台进行学习。</w:t>
            </w:r>
          </w:p>
          <w:p w14:paraId="40781B12">
            <w:pPr>
              <w:spacing w:line="400" w:lineRule="exact"/>
              <w:ind w:firstLine="420" w:firstLineChars="200"/>
              <w:rPr>
                <w:rFonts w:cs="宋体" w:asciiTheme="minorEastAsia" w:hAnsiTheme="minorEastAsia" w:eastAsiaTheme="minorEastAsia"/>
                <w:color w:val="auto"/>
                <w:szCs w:val="21"/>
              </w:rPr>
            </w:pPr>
            <w:r>
              <w:rPr>
                <w:rFonts w:hint="eastAsia" w:ascii="宋体" w:hAnsi="宋体" w:cs="宋体"/>
                <w:bCs/>
                <w:color w:val="auto"/>
                <w:szCs w:val="21"/>
                <w:highlight w:val="none"/>
              </w:rPr>
              <w:t>▲</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.教育平</w:t>
            </w:r>
            <w:r>
              <w:rPr>
                <w:rFonts w:hint="eastAsia" w:cs="宋体" w:asciiTheme="minorEastAsia" w:hAnsiTheme="minorEastAsia" w:eastAsiaTheme="minorEastAsia"/>
                <w:color w:val="auto"/>
                <w:szCs w:val="21"/>
              </w:rPr>
              <w:t>台内具有与人机界面应用相匹配的教学视频课程，且需≥5课时，需包含参数设置、组态、图形按钮、报警、趋势图等；</w:t>
            </w:r>
          </w:p>
          <w:p w14:paraId="36A14CBA">
            <w:pPr>
              <w:spacing w:line="400" w:lineRule="exact"/>
              <w:ind w:firstLine="420" w:firstLineChars="200"/>
              <w:rPr>
                <w:rFonts w:cs="宋体" w:asciiTheme="minorEastAsia" w:hAnsiTheme="minorEastAsia" w:eastAsiaTheme="minorEastAsia"/>
                <w:color w:val="auto"/>
                <w:szCs w:val="21"/>
              </w:rPr>
            </w:pPr>
            <w:r>
              <w:rPr>
                <w:rFonts w:hint="eastAsia" w:ascii="宋体" w:hAnsi="宋体" w:cs="宋体"/>
                <w:bCs/>
                <w:color w:val="auto"/>
                <w:szCs w:val="21"/>
                <w:highlight w:val="none"/>
              </w:rPr>
              <w:t>▲</w:t>
            </w:r>
            <w:r>
              <w:rPr>
                <w:rFonts w:hint="eastAsia" w:cs="宋体" w:asciiTheme="minorEastAsia" w:hAnsiTheme="minorEastAsia" w:eastAsiaTheme="minorEastAsia"/>
                <w:color w:val="auto"/>
                <w:szCs w:val="21"/>
                <w:highlight w:val="none"/>
                <w:lang w:val="en-US" w:eastAsia="zh-CN"/>
              </w:rPr>
              <w:t>3.</w:t>
            </w:r>
            <w:r>
              <w:rPr>
                <w:rFonts w:hint="eastAsia" w:cs="宋体" w:asciiTheme="minorEastAsia" w:hAnsiTheme="minorEastAsia" w:eastAsiaTheme="minorEastAsia"/>
                <w:color w:val="auto"/>
                <w:szCs w:val="21"/>
                <w:highlight w:val="none"/>
              </w:rPr>
              <w:t>教学平</w:t>
            </w:r>
            <w:r>
              <w:rPr>
                <w:rFonts w:hint="eastAsia" w:cs="宋体" w:asciiTheme="minorEastAsia" w:hAnsiTheme="minorEastAsia" w:eastAsiaTheme="minorEastAsia"/>
                <w:color w:val="auto"/>
                <w:szCs w:val="21"/>
              </w:rPr>
              <w:t>台内具有PLC主控制器教学相关视频课程：≥15个,全部视频教程时长不小于180分钟，需包含编程软件基本介绍、组态、编程指令、以太网通信、modbus通信、变频器控制等内容；</w:t>
            </w:r>
          </w:p>
          <w:p w14:paraId="7145E861">
            <w:pPr>
              <w:spacing w:line="400" w:lineRule="exact"/>
              <w:ind w:firstLine="422" w:firstLineChars="200"/>
              <w:rPr>
                <w:rFonts w:cs="宋体" w:asciiTheme="minorEastAsia" w:hAnsiTheme="minorEastAsia" w:eastAsiaTheme="minorEastAsia"/>
                <w:color w:val="auto"/>
                <w:szCs w:val="21"/>
              </w:rPr>
            </w:pPr>
            <w:r>
              <w:rPr>
                <w:rFonts w:hint="eastAsia" w:cs="宋体" w:asciiTheme="minorEastAsia" w:hAnsiTheme="minorEastAsia" w:eastAsiaTheme="minorEastAsia"/>
                <w:b/>
                <w:bCs/>
                <w:color w:val="auto"/>
                <w:szCs w:val="21"/>
                <w:lang w:val="en-US" w:eastAsia="zh-CN"/>
              </w:rPr>
              <w:t>4.</w:t>
            </w:r>
            <w:r>
              <w:rPr>
                <w:rFonts w:hint="eastAsia" w:cs="宋体" w:asciiTheme="minorEastAsia" w:hAnsiTheme="minorEastAsia" w:eastAsiaTheme="minorEastAsia"/>
                <w:b/>
                <w:bCs/>
                <w:color w:val="auto"/>
                <w:szCs w:val="21"/>
              </w:rPr>
              <w:t>投标文件中提供《在线教学平台软件》相关知识产权证书扫描件作为佐证材料。</w:t>
            </w:r>
          </w:p>
        </w:tc>
      </w:tr>
      <w:tr w14:paraId="60A62C2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3"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49D4EB07">
            <w:pPr>
              <w:spacing w:line="400" w:lineRule="exact"/>
              <w:textAlignment w:val="baseline"/>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二、商务要求</w:t>
            </w:r>
          </w:p>
        </w:tc>
      </w:tr>
      <w:tr w14:paraId="5CCC4CD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3" w:hRule="atLeast"/>
        </w:trPr>
        <w:tc>
          <w:tcPr>
            <w:tcW w:w="64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E120704">
            <w:pPr>
              <w:spacing w:line="320" w:lineRule="exact"/>
              <w:jc w:val="center"/>
              <w:rPr>
                <w:rFonts w:cs="宋体" w:asciiTheme="minorEastAsia" w:hAnsiTheme="minorEastAsia" w:eastAsiaTheme="minorEastAsia"/>
                <w:color w:val="auto"/>
                <w:kern w:val="0"/>
                <w:szCs w:val="21"/>
              </w:rPr>
            </w:pPr>
            <w:r>
              <w:rPr>
                <w:rFonts w:hint="eastAsia" w:ascii="宋体" w:hAnsi="宋体" w:cs="宋体"/>
                <w:b/>
                <w:bCs/>
                <w:color w:val="auto"/>
                <w:kern w:val="0"/>
                <w:szCs w:val="21"/>
              </w:rPr>
              <w:t>交货时间、地点及方式</w:t>
            </w:r>
          </w:p>
        </w:tc>
        <w:tc>
          <w:tcPr>
            <w:tcW w:w="435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7E9A2E61">
            <w:pPr>
              <w:tabs>
                <w:tab w:val="left" w:pos="425"/>
              </w:tabs>
              <w:spacing w:line="320" w:lineRule="exact"/>
              <w:ind w:left="105" w:leftChars="50" w:right="105" w:rightChars="50" w:firstLine="514" w:firstLineChars="245"/>
              <w:rPr>
                <w:rFonts w:ascii="宋体" w:hAnsi="宋体" w:cs="宋体"/>
                <w:color w:val="auto"/>
                <w:kern w:val="0"/>
                <w:szCs w:val="21"/>
              </w:rPr>
            </w:pPr>
            <w:r>
              <w:rPr>
                <w:rFonts w:hint="eastAsia" w:ascii="宋体" w:hAnsi="宋体" w:cs="宋体"/>
                <w:color w:val="auto"/>
                <w:kern w:val="0"/>
                <w:szCs w:val="21"/>
              </w:rPr>
              <w:t>交货时间：自合同签订之日起30个日历天。</w:t>
            </w:r>
          </w:p>
          <w:p w14:paraId="648B4A89">
            <w:pPr>
              <w:tabs>
                <w:tab w:val="left" w:pos="425"/>
              </w:tabs>
              <w:spacing w:line="320" w:lineRule="exact"/>
              <w:ind w:left="105" w:leftChars="50" w:right="105" w:rightChars="50" w:firstLine="514" w:firstLineChars="245"/>
              <w:rPr>
                <w:rFonts w:ascii="宋体" w:hAnsi="宋体" w:cs="宋体"/>
                <w:color w:val="auto"/>
                <w:kern w:val="0"/>
                <w:szCs w:val="21"/>
              </w:rPr>
            </w:pPr>
            <w:r>
              <w:rPr>
                <w:rFonts w:hint="eastAsia" w:ascii="宋体" w:hAnsi="宋体" w:cs="宋体"/>
                <w:color w:val="auto"/>
                <w:kern w:val="0"/>
                <w:szCs w:val="21"/>
              </w:rPr>
              <w:t>交货地点：广西工业技师学院指定地点。</w:t>
            </w:r>
          </w:p>
          <w:p w14:paraId="5A6BD76E">
            <w:pPr>
              <w:tabs>
                <w:tab w:val="left" w:pos="425"/>
              </w:tabs>
              <w:spacing w:line="320" w:lineRule="exact"/>
              <w:ind w:left="105" w:leftChars="50" w:right="105" w:rightChars="50" w:firstLine="514" w:firstLineChars="245"/>
              <w:rPr>
                <w:rFonts w:cs="宋体" w:asciiTheme="minorEastAsia" w:hAnsiTheme="minorEastAsia" w:eastAsiaTheme="minorEastAsia"/>
                <w:color w:val="auto"/>
                <w:kern w:val="0"/>
                <w:szCs w:val="21"/>
              </w:rPr>
            </w:pPr>
            <w:r>
              <w:rPr>
                <w:rFonts w:hint="eastAsia" w:ascii="宋体" w:hAnsi="宋体"/>
                <w:color w:val="auto"/>
                <w:szCs w:val="21"/>
              </w:rPr>
              <w:t>交货方式：</w:t>
            </w:r>
            <w:r>
              <w:rPr>
                <w:rFonts w:hint="eastAsia" w:ascii="宋体" w:hAnsi="宋体"/>
                <w:bCs/>
                <w:color w:val="auto"/>
                <w:szCs w:val="21"/>
              </w:rPr>
              <w:t>现场交货，</w:t>
            </w:r>
            <w:r>
              <w:rPr>
                <w:rFonts w:hint="eastAsia" w:ascii="宋体" w:hAnsi="宋体" w:cs="宋体"/>
                <w:color w:val="auto"/>
                <w:kern w:val="0"/>
                <w:szCs w:val="21"/>
              </w:rPr>
              <w:t>中标供应商应免费送货上门并保证设备在运输途中完好无损，免费安装；所需工具、器材由中标供应商自理。</w:t>
            </w:r>
          </w:p>
        </w:tc>
      </w:tr>
      <w:tr w14:paraId="6554A3B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3" w:hRule="atLeast"/>
        </w:trPr>
        <w:tc>
          <w:tcPr>
            <w:tcW w:w="64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A0652CC">
            <w:pPr>
              <w:spacing w:line="320" w:lineRule="exact"/>
              <w:jc w:val="center"/>
              <w:rPr>
                <w:rFonts w:cs="宋体" w:asciiTheme="minorEastAsia" w:hAnsiTheme="minorEastAsia" w:eastAsiaTheme="minorEastAsia"/>
                <w:color w:val="auto"/>
                <w:kern w:val="0"/>
                <w:szCs w:val="21"/>
              </w:rPr>
            </w:pPr>
            <w:r>
              <w:rPr>
                <w:rFonts w:hint="eastAsia" w:ascii="宋体" w:hAnsi="宋体" w:cs="宋体"/>
                <w:b/>
                <w:bCs/>
                <w:color w:val="auto"/>
                <w:szCs w:val="21"/>
              </w:rPr>
              <w:t>报价</w:t>
            </w:r>
          </w:p>
        </w:tc>
        <w:tc>
          <w:tcPr>
            <w:tcW w:w="435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50F98243">
            <w:pPr>
              <w:tabs>
                <w:tab w:val="left" w:pos="425"/>
              </w:tabs>
              <w:spacing w:line="320" w:lineRule="exact"/>
              <w:ind w:left="105" w:leftChars="50" w:right="105" w:rightChars="50"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rPr>
              <w:t xml:space="preserve"> 本分标</w:t>
            </w:r>
            <w:r>
              <w:rPr>
                <w:rFonts w:hint="eastAsia" w:ascii="宋体" w:hAnsi="宋体" w:cs="宋体"/>
                <w:color w:val="auto"/>
                <w:szCs w:val="21"/>
                <w:lang w:bidi="ar"/>
              </w:rPr>
              <w:t>投标</w:t>
            </w:r>
            <w:r>
              <w:rPr>
                <w:rFonts w:hint="eastAsia" w:ascii="宋体" w:hAnsi="宋体" w:cs="宋体"/>
                <w:color w:val="auto"/>
                <w:szCs w:val="21"/>
              </w:rPr>
              <w:t>报价为总价包干，以人民币为结算单位。</w:t>
            </w:r>
          </w:p>
          <w:p w14:paraId="06974DDC">
            <w:pPr>
              <w:tabs>
                <w:tab w:val="left" w:pos="425"/>
              </w:tabs>
              <w:spacing w:line="320" w:lineRule="exact"/>
              <w:ind w:left="105" w:leftChars="50" w:right="105" w:rightChars="50" w:firstLine="420" w:firstLineChars="200"/>
              <w:rPr>
                <w:rFonts w:ascii="宋体" w:hAnsi="宋体" w:cs="宋体"/>
                <w:color w:val="auto"/>
                <w:szCs w:val="21"/>
              </w:rPr>
            </w:pPr>
            <w:r>
              <w:rPr>
                <w:rFonts w:hint="eastAsia" w:ascii="宋体" w:hAnsi="宋体" w:cs="宋体"/>
                <w:color w:val="auto"/>
                <w:szCs w:val="21"/>
              </w:rPr>
              <w:t>报价应包括供应商完成项目的货物费、人工费、运输费、安装调试费和税费等工作中产生的所有费用以及应由</w:t>
            </w:r>
            <w:r>
              <w:rPr>
                <w:rFonts w:hint="eastAsia" w:ascii="宋体" w:hAnsi="宋体" w:cs="宋体"/>
                <w:color w:val="auto"/>
                <w:szCs w:val="21"/>
                <w:lang w:bidi="ar"/>
              </w:rPr>
              <w:t>中标</w:t>
            </w:r>
            <w:r>
              <w:rPr>
                <w:rFonts w:hint="eastAsia" w:ascii="宋体" w:hAnsi="宋体" w:cs="宋体"/>
                <w:color w:val="auto"/>
                <w:szCs w:val="21"/>
              </w:rPr>
              <w:t>人承担的义务、责任和风险所发生的一切费用。除此之外，采购人不再支付任何费用。</w:t>
            </w:r>
          </w:p>
          <w:p w14:paraId="71A6918D">
            <w:pPr>
              <w:tabs>
                <w:tab w:val="left" w:pos="425"/>
              </w:tabs>
              <w:spacing w:line="320" w:lineRule="exact"/>
              <w:ind w:left="105" w:leftChars="50" w:right="105" w:rightChars="50" w:firstLine="420" w:firstLineChars="200"/>
              <w:rPr>
                <w:rFonts w:cs="宋体" w:asciiTheme="minorEastAsia" w:hAnsiTheme="minorEastAsia" w:eastAsiaTheme="minorEastAsia"/>
                <w:color w:val="auto"/>
                <w:kern w:val="0"/>
                <w:szCs w:val="21"/>
              </w:rPr>
            </w:pPr>
            <w:r>
              <w:rPr>
                <w:rFonts w:hint="eastAsia" w:ascii="宋体" w:hAnsi="宋体" w:cs="宋体"/>
                <w:color w:val="auto"/>
                <w:szCs w:val="21"/>
              </w:rPr>
              <w:t>2.对于本文件中明确列明必须报价的货物或服务，</w:t>
            </w:r>
            <w:r>
              <w:rPr>
                <w:rFonts w:hint="eastAsia" w:ascii="宋体" w:hAnsi="宋体" w:cs="宋体"/>
                <w:color w:val="auto"/>
                <w:szCs w:val="21"/>
                <w:lang w:bidi="ar"/>
              </w:rPr>
              <w:t>中标</w:t>
            </w:r>
            <w:r>
              <w:rPr>
                <w:rFonts w:hint="eastAsia" w:ascii="宋体" w:hAnsi="宋体" w:cs="宋体"/>
                <w:color w:val="auto"/>
                <w:szCs w:val="21"/>
              </w:rPr>
              <w:t>人应分别报价。对于本文件中未列明，而</w:t>
            </w:r>
            <w:r>
              <w:rPr>
                <w:rFonts w:hint="eastAsia" w:ascii="宋体" w:hAnsi="宋体" w:cs="宋体"/>
                <w:color w:val="auto"/>
                <w:szCs w:val="21"/>
                <w:lang w:bidi="ar"/>
              </w:rPr>
              <w:t>中标</w:t>
            </w:r>
            <w:r>
              <w:rPr>
                <w:rFonts w:hint="eastAsia" w:ascii="宋体" w:hAnsi="宋体" w:cs="宋体"/>
                <w:color w:val="auto"/>
                <w:szCs w:val="21"/>
              </w:rPr>
              <w:t>人认为必需的费用也需列入总报价。在合同实施时，采购人将不予支付</w:t>
            </w:r>
            <w:r>
              <w:rPr>
                <w:rFonts w:hint="eastAsia" w:ascii="宋体" w:hAnsi="宋体" w:cs="宋体"/>
                <w:color w:val="auto"/>
                <w:kern w:val="0"/>
                <w:szCs w:val="21"/>
              </w:rPr>
              <w:t>中标</w:t>
            </w:r>
            <w:r>
              <w:rPr>
                <w:rFonts w:hint="eastAsia" w:ascii="宋体" w:hAnsi="宋体" w:cs="宋体"/>
                <w:color w:val="auto"/>
                <w:szCs w:val="21"/>
              </w:rPr>
              <w:t>供应商没有列入的项目费用，并认为此项目的费用已包括在响应总报价中。</w:t>
            </w:r>
          </w:p>
        </w:tc>
      </w:tr>
      <w:tr w14:paraId="112CC5B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3" w:hRule="atLeast"/>
        </w:trPr>
        <w:tc>
          <w:tcPr>
            <w:tcW w:w="64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72BE088">
            <w:pPr>
              <w:spacing w:line="320" w:lineRule="exact"/>
              <w:jc w:val="center"/>
              <w:rPr>
                <w:rFonts w:cs="宋体" w:asciiTheme="minorEastAsia" w:hAnsiTheme="minorEastAsia" w:eastAsiaTheme="minorEastAsia"/>
                <w:color w:val="auto"/>
                <w:kern w:val="0"/>
                <w:szCs w:val="21"/>
              </w:rPr>
            </w:pPr>
            <w:r>
              <w:rPr>
                <w:rFonts w:hint="eastAsia" w:ascii="宋体" w:hAnsi="宋体" w:cs="宋体"/>
                <w:b/>
                <w:bCs/>
                <w:color w:val="auto"/>
                <w:kern w:val="0"/>
                <w:szCs w:val="21"/>
              </w:rPr>
              <w:t>合同签订</w:t>
            </w:r>
          </w:p>
        </w:tc>
        <w:tc>
          <w:tcPr>
            <w:tcW w:w="435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2F756247">
            <w:pPr>
              <w:tabs>
                <w:tab w:val="left" w:pos="425"/>
              </w:tabs>
              <w:spacing w:line="320" w:lineRule="exact"/>
              <w:ind w:left="105" w:leftChars="50" w:right="105" w:rightChars="50" w:firstLine="315" w:firstLineChars="150"/>
              <w:rPr>
                <w:rFonts w:ascii="宋体" w:hAnsi="宋体" w:cs="宋体"/>
                <w:color w:val="auto"/>
                <w:szCs w:val="21"/>
              </w:rPr>
            </w:pPr>
            <w:r>
              <w:rPr>
                <w:rFonts w:hint="eastAsia" w:ascii="宋体" w:hAnsi="宋体" w:cs="宋体"/>
                <w:bCs/>
                <w:color w:val="auto"/>
                <w:szCs w:val="21"/>
              </w:rPr>
              <w:t>1.合同签订期：</w:t>
            </w:r>
            <w:r>
              <w:rPr>
                <w:rFonts w:hint="eastAsia" w:ascii="宋体" w:hAnsi="宋体" w:cs="宋体"/>
                <w:color w:val="auto"/>
                <w:szCs w:val="21"/>
              </w:rPr>
              <w:t>自中标通知书发出之日起7个日历天内。</w:t>
            </w:r>
          </w:p>
          <w:p w14:paraId="24235F16">
            <w:pPr>
              <w:spacing w:line="320" w:lineRule="exact"/>
              <w:ind w:left="105" w:leftChars="50" w:right="105" w:rightChars="50" w:firstLine="315" w:firstLineChars="150"/>
              <w:rPr>
                <w:rFonts w:cs="宋体" w:asciiTheme="minorEastAsia" w:hAnsiTheme="minorEastAsia" w:eastAsiaTheme="minorEastAsia"/>
                <w:color w:val="auto"/>
                <w:szCs w:val="21"/>
              </w:rPr>
            </w:pPr>
            <w:r>
              <w:rPr>
                <w:rFonts w:hint="eastAsia" w:ascii="宋体" w:hAnsi="宋体" w:cs="宋体"/>
                <w:color w:val="auto"/>
                <w:szCs w:val="21"/>
              </w:rPr>
              <w:t>2.</w:t>
            </w:r>
            <w:r>
              <w:rPr>
                <w:rFonts w:hint="eastAsia" w:ascii="宋体" w:hAnsi="宋体" w:cs="宋体"/>
                <w:color w:val="auto"/>
                <w:kern w:val="0"/>
                <w:szCs w:val="21"/>
              </w:rPr>
              <w:t>中标</w:t>
            </w:r>
            <w:r>
              <w:rPr>
                <w:rFonts w:hint="eastAsia" w:ascii="宋体" w:hAnsi="宋体" w:cs="宋体"/>
                <w:color w:val="auto"/>
                <w:szCs w:val="21"/>
              </w:rPr>
              <w:t>供应商在接到中标通知书后，应按中标通知书规定的时间、地点及时与采购人签订合同。</w:t>
            </w:r>
          </w:p>
        </w:tc>
      </w:tr>
      <w:tr w14:paraId="048B579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3" w:hRule="atLeast"/>
        </w:trPr>
        <w:tc>
          <w:tcPr>
            <w:tcW w:w="64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F17E43A">
            <w:pPr>
              <w:spacing w:line="320" w:lineRule="exact"/>
              <w:jc w:val="center"/>
              <w:rPr>
                <w:rFonts w:cs="宋体" w:asciiTheme="minorEastAsia" w:hAnsiTheme="minorEastAsia" w:eastAsiaTheme="minorEastAsia"/>
                <w:color w:val="auto"/>
                <w:kern w:val="0"/>
                <w:szCs w:val="21"/>
              </w:rPr>
            </w:pPr>
            <w:r>
              <w:rPr>
                <w:rFonts w:hint="eastAsia" w:ascii="宋体" w:hAnsi="宋体" w:cs="宋体"/>
                <w:b/>
                <w:bCs/>
                <w:color w:val="auto"/>
                <w:kern w:val="0"/>
                <w:szCs w:val="21"/>
              </w:rPr>
              <w:t>供货及质量要求</w:t>
            </w:r>
          </w:p>
        </w:tc>
        <w:tc>
          <w:tcPr>
            <w:tcW w:w="435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1666B7C2">
            <w:pPr>
              <w:spacing w:line="320" w:lineRule="exact"/>
              <w:ind w:left="105" w:leftChars="50" w:right="105" w:rightChars="50" w:firstLine="420" w:firstLineChars="200"/>
              <w:rPr>
                <w:rFonts w:ascii="宋体" w:hAnsi="宋体"/>
                <w:color w:val="auto"/>
                <w:szCs w:val="21"/>
              </w:rPr>
            </w:pPr>
            <w:r>
              <w:rPr>
                <w:rFonts w:hint="eastAsia" w:ascii="宋体" w:hAnsi="宋体"/>
                <w:color w:val="auto"/>
                <w:szCs w:val="21"/>
              </w:rPr>
              <w:t>1.质量保证期</w:t>
            </w:r>
            <w:r>
              <w:rPr>
                <w:rFonts w:hint="eastAsia" w:ascii="宋体" w:hAnsi="宋体"/>
                <w:color w:val="auto"/>
                <w:szCs w:val="21"/>
                <w:u w:val="single"/>
              </w:rPr>
              <w:t xml:space="preserve"> 壹 </w:t>
            </w:r>
            <w:r>
              <w:rPr>
                <w:rFonts w:hint="eastAsia" w:ascii="宋体" w:hAnsi="宋体"/>
                <w:color w:val="auto"/>
                <w:szCs w:val="21"/>
              </w:rPr>
              <w:t>年（自交货、施工安装并验收合格之日起计）。</w:t>
            </w:r>
          </w:p>
          <w:p w14:paraId="00BE0182">
            <w:pPr>
              <w:spacing w:line="320" w:lineRule="exact"/>
              <w:ind w:left="105" w:leftChars="50" w:right="105" w:rightChars="50" w:firstLine="420" w:firstLineChars="200"/>
              <w:rPr>
                <w:rFonts w:ascii="宋体" w:hAnsi="宋体" w:cs="宋体"/>
                <w:color w:val="auto"/>
                <w:kern w:val="0"/>
                <w:szCs w:val="21"/>
              </w:rPr>
            </w:pPr>
            <w:r>
              <w:rPr>
                <w:rFonts w:hint="eastAsia" w:ascii="宋体" w:hAnsi="宋体" w:cs="宋体"/>
                <w:color w:val="auto"/>
                <w:kern w:val="0"/>
                <w:szCs w:val="21"/>
              </w:rPr>
              <w:t>2.按国家有关产品“三包”规定执行。采购需求表中有规定的按文件规定，未作规定的，质保期均按一年计算，质保期自验收合格之日起1年。</w:t>
            </w:r>
          </w:p>
          <w:p w14:paraId="2C6CC755">
            <w:pPr>
              <w:spacing w:line="320" w:lineRule="exact"/>
              <w:ind w:left="105" w:leftChars="50" w:right="105" w:rightChars="50" w:firstLine="420" w:firstLineChars="200"/>
              <w:rPr>
                <w:rFonts w:cs="宋体" w:asciiTheme="minorEastAsia" w:hAnsiTheme="minorEastAsia" w:eastAsiaTheme="minorEastAsia"/>
                <w:color w:val="auto"/>
                <w:kern w:val="0"/>
                <w:szCs w:val="21"/>
              </w:rPr>
            </w:pPr>
            <w:r>
              <w:rPr>
                <w:rFonts w:hint="eastAsia" w:ascii="宋体" w:hAnsi="宋体" w:cs="宋体"/>
                <w:color w:val="auto"/>
                <w:szCs w:val="21"/>
              </w:rPr>
              <w:t xml:space="preserve">3. </w:t>
            </w:r>
            <w:r>
              <w:rPr>
                <w:rFonts w:hint="eastAsia" w:ascii="宋体" w:hAnsi="宋体" w:cs="宋体"/>
                <w:color w:val="auto"/>
                <w:kern w:val="0"/>
                <w:szCs w:val="21"/>
              </w:rPr>
              <w:t>中标</w:t>
            </w:r>
            <w:r>
              <w:rPr>
                <w:rFonts w:hint="eastAsia" w:ascii="宋体" w:hAnsi="宋体" w:cs="宋体"/>
                <w:color w:val="auto"/>
                <w:szCs w:val="21"/>
              </w:rPr>
              <w:t>供应商须保证向采购人提供的货物（含硬件和软件）是全新、完整、未使用过的，具备正规合法经销渠道，符合国家各项有关质量标准的合格产品并且能够达到相应的使用要求。</w:t>
            </w:r>
          </w:p>
        </w:tc>
      </w:tr>
      <w:tr w14:paraId="39A7BB3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3" w:hRule="atLeast"/>
        </w:trPr>
        <w:tc>
          <w:tcPr>
            <w:tcW w:w="64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2AF378D">
            <w:pPr>
              <w:spacing w:line="320" w:lineRule="exact"/>
              <w:jc w:val="center"/>
              <w:rPr>
                <w:rFonts w:cs="宋体" w:asciiTheme="minorEastAsia" w:hAnsiTheme="minorEastAsia" w:eastAsiaTheme="minorEastAsia"/>
                <w:color w:val="auto"/>
                <w:kern w:val="1"/>
                <w:szCs w:val="21"/>
              </w:rPr>
            </w:pPr>
            <w:r>
              <w:rPr>
                <w:rFonts w:hint="eastAsia" w:ascii="宋体" w:hAnsi="宋体" w:cs="宋体"/>
                <w:b/>
                <w:bCs/>
                <w:color w:val="auto"/>
                <w:kern w:val="0"/>
                <w:szCs w:val="21"/>
              </w:rPr>
              <w:t>付款方式</w:t>
            </w:r>
          </w:p>
        </w:tc>
        <w:tc>
          <w:tcPr>
            <w:tcW w:w="435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7D26A1F0">
            <w:pPr>
              <w:tabs>
                <w:tab w:val="left" w:pos="425"/>
              </w:tabs>
              <w:spacing w:line="320" w:lineRule="exact"/>
              <w:ind w:left="105" w:leftChars="50" w:right="105" w:rightChars="50" w:firstLine="315" w:firstLineChars="150"/>
              <w:rPr>
                <w:rFonts w:ascii="宋体" w:hAnsi="宋体" w:cs="宋体"/>
                <w:color w:val="auto"/>
                <w:szCs w:val="21"/>
              </w:rPr>
            </w:pPr>
            <w:r>
              <w:rPr>
                <w:rFonts w:hint="eastAsia" w:ascii="宋体" w:hAnsi="宋体" w:cs="宋体"/>
                <w:color w:val="auto"/>
                <w:szCs w:val="21"/>
              </w:rPr>
              <w:t>1.按采购文件合同格式所述条款支付。</w:t>
            </w:r>
          </w:p>
          <w:p w14:paraId="329408E8">
            <w:pPr>
              <w:tabs>
                <w:tab w:val="left" w:pos="425"/>
              </w:tabs>
              <w:spacing w:line="320" w:lineRule="exact"/>
              <w:ind w:left="105" w:leftChars="50" w:right="105" w:rightChars="50" w:firstLine="315" w:firstLineChars="150"/>
              <w:rPr>
                <w:rFonts w:ascii="宋体" w:hAnsi="宋体" w:cs="宋体"/>
                <w:color w:val="auto"/>
                <w:szCs w:val="21"/>
              </w:rPr>
            </w:pPr>
            <w:r>
              <w:rPr>
                <w:rFonts w:hint="eastAsia" w:ascii="宋体" w:hAnsi="宋体" w:cs="宋体"/>
                <w:color w:val="auto"/>
                <w:szCs w:val="21"/>
              </w:rPr>
              <w:t>2.如合同格式条款未明确时，按以下方式支付：</w:t>
            </w:r>
          </w:p>
          <w:p w14:paraId="245A05D4">
            <w:pPr>
              <w:tabs>
                <w:tab w:val="left" w:pos="425"/>
              </w:tabs>
              <w:spacing w:line="320" w:lineRule="exact"/>
              <w:ind w:left="105" w:leftChars="50" w:right="105" w:rightChars="50" w:firstLine="315" w:firstLineChars="150"/>
              <w:rPr>
                <w:rFonts w:ascii="宋体" w:hAnsi="宋体" w:cs="宋体"/>
                <w:color w:val="auto"/>
                <w:szCs w:val="21"/>
              </w:rPr>
            </w:pPr>
            <w:r>
              <w:rPr>
                <w:rFonts w:hint="eastAsia" w:ascii="宋体" w:hAnsi="宋体" w:cs="宋体"/>
                <w:color w:val="auto"/>
                <w:szCs w:val="21"/>
              </w:rPr>
              <w:t>（1）预付款：合同签订后10个工作日内，甲方向乙方支付合同总价30%预付款，支付前由乙方按规定向甲方开具正式发票；</w:t>
            </w:r>
          </w:p>
          <w:p w14:paraId="23384087">
            <w:pPr>
              <w:tabs>
                <w:tab w:val="left" w:pos="425"/>
              </w:tabs>
              <w:spacing w:line="320" w:lineRule="exact"/>
              <w:ind w:left="105" w:leftChars="50" w:right="105" w:rightChars="50" w:firstLine="315" w:firstLineChars="150"/>
              <w:rPr>
                <w:rFonts w:ascii="宋体" w:hAnsi="宋体" w:cs="宋体"/>
                <w:color w:val="auto"/>
                <w:szCs w:val="21"/>
              </w:rPr>
            </w:pPr>
            <w:r>
              <w:rPr>
                <w:rFonts w:hint="eastAsia" w:ascii="宋体" w:hAnsi="宋体" w:cs="宋体"/>
                <w:color w:val="auto"/>
                <w:szCs w:val="21"/>
              </w:rPr>
              <w:t>（2）提货款：乙方货物准备完毕，具备发货条件，甲方收以乙方相关证明材料后，向乙方支付合同总价40% 款项作为提货款，支付前由乙方按规定向甲方开具正式发票。</w:t>
            </w:r>
          </w:p>
          <w:p w14:paraId="7F0482F3">
            <w:pPr>
              <w:tabs>
                <w:tab w:val="left" w:pos="425"/>
              </w:tabs>
              <w:spacing w:line="320" w:lineRule="exact"/>
              <w:ind w:left="105" w:leftChars="50" w:right="105" w:rightChars="50" w:firstLine="315" w:firstLineChars="150"/>
              <w:rPr>
                <w:rFonts w:ascii="宋体" w:hAnsi="宋体" w:cs="宋体"/>
                <w:color w:val="auto"/>
                <w:szCs w:val="21"/>
              </w:rPr>
            </w:pPr>
            <w:r>
              <w:rPr>
                <w:rFonts w:hint="eastAsia" w:ascii="宋体" w:hAnsi="宋体" w:cs="宋体"/>
                <w:color w:val="auto"/>
                <w:szCs w:val="21"/>
              </w:rPr>
              <w:t>（3）到货验收款：乙方交货完毕并验收合格后，甲方向乙方支付合同总价30%的到货验收款，支付前由乙方按规定向甲方开具正式发票。</w:t>
            </w:r>
          </w:p>
          <w:p w14:paraId="4D12700A">
            <w:pPr>
              <w:tabs>
                <w:tab w:val="left" w:pos="425"/>
              </w:tabs>
              <w:spacing w:line="320" w:lineRule="exact"/>
              <w:ind w:left="105" w:leftChars="50" w:right="105" w:rightChars="50" w:firstLine="315" w:firstLineChars="150"/>
              <w:rPr>
                <w:rFonts w:cs="宋体" w:asciiTheme="minorEastAsia" w:hAnsiTheme="minorEastAsia" w:eastAsiaTheme="minorEastAsia"/>
                <w:color w:val="auto"/>
                <w:szCs w:val="21"/>
              </w:rPr>
            </w:pPr>
            <w:r>
              <w:rPr>
                <w:rFonts w:hint="eastAsia" w:ascii="宋体" w:hAnsi="宋体" w:cs="宋体"/>
                <w:color w:val="auto"/>
                <w:szCs w:val="21"/>
              </w:rPr>
              <w:t>（4）质保金：本项目不留质保金，双方另有协议的除外。</w:t>
            </w:r>
          </w:p>
        </w:tc>
      </w:tr>
      <w:tr w14:paraId="61ADD8A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3" w:hRule="atLeast"/>
        </w:trPr>
        <w:tc>
          <w:tcPr>
            <w:tcW w:w="64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B8DB10E">
            <w:pPr>
              <w:spacing w:line="320" w:lineRule="exact"/>
              <w:jc w:val="center"/>
              <w:rPr>
                <w:rFonts w:cs="宋体" w:asciiTheme="minorEastAsia" w:hAnsiTheme="minorEastAsia" w:eastAsiaTheme="minorEastAsia"/>
                <w:color w:val="auto"/>
                <w:kern w:val="1"/>
                <w:szCs w:val="21"/>
              </w:rPr>
            </w:pPr>
            <w:r>
              <w:rPr>
                <w:rFonts w:hint="eastAsia" w:ascii="宋体" w:hAnsi="宋体" w:cs="宋体"/>
                <w:b/>
                <w:bCs/>
                <w:color w:val="auto"/>
                <w:kern w:val="0"/>
                <w:szCs w:val="21"/>
              </w:rPr>
              <w:t>培训及售后服务</w:t>
            </w:r>
          </w:p>
        </w:tc>
        <w:tc>
          <w:tcPr>
            <w:tcW w:w="435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70724745">
            <w:pPr>
              <w:tabs>
                <w:tab w:val="left" w:pos="425"/>
              </w:tabs>
              <w:spacing w:line="320" w:lineRule="exact"/>
              <w:ind w:left="105" w:leftChars="50" w:right="105" w:rightChars="50" w:firstLine="420" w:firstLineChars="200"/>
              <w:rPr>
                <w:rFonts w:ascii="宋体" w:hAnsi="宋体" w:cs="宋体"/>
                <w:color w:val="auto"/>
                <w:kern w:val="0"/>
                <w:szCs w:val="21"/>
              </w:rPr>
            </w:pPr>
            <w:r>
              <w:rPr>
                <w:rFonts w:hint="eastAsia" w:ascii="宋体" w:hAnsi="宋体" w:cs="宋体"/>
                <w:bCs/>
                <w:color w:val="auto"/>
                <w:kern w:val="0"/>
                <w:szCs w:val="21"/>
              </w:rPr>
              <w:t>1.</w:t>
            </w:r>
            <w:r>
              <w:rPr>
                <w:rFonts w:hint="eastAsia" w:ascii="宋体" w:hAnsi="宋体" w:cs="宋体"/>
                <w:color w:val="auto"/>
                <w:kern w:val="0"/>
                <w:szCs w:val="21"/>
              </w:rPr>
              <w:t>中标</w:t>
            </w:r>
            <w:r>
              <w:rPr>
                <w:rFonts w:hint="eastAsia" w:ascii="宋体" w:hAnsi="宋体" w:cs="宋体"/>
                <w:bCs/>
                <w:color w:val="auto"/>
                <w:kern w:val="0"/>
                <w:szCs w:val="21"/>
              </w:rPr>
              <w:t>供应商除承担运输、安装、调试、验收与培训等义务外，还须为采购人提供技术支持，包括保修期外的修理及技术指导、配件供应等。</w:t>
            </w:r>
          </w:p>
          <w:p w14:paraId="4CAE594A">
            <w:pPr>
              <w:tabs>
                <w:tab w:val="left" w:pos="425"/>
              </w:tabs>
              <w:spacing w:line="320" w:lineRule="exact"/>
              <w:ind w:left="105" w:leftChars="50" w:right="105" w:rightChars="50" w:firstLine="420" w:firstLineChars="200"/>
              <w:rPr>
                <w:rFonts w:ascii="宋体" w:hAnsi="宋体" w:cs="宋体"/>
                <w:color w:val="auto"/>
                <w:kern w:val="0"/>
                <w:szCs w:val="21"/>
              </w:rPr>
            </w:pPr>
            <w:r>
              <w:rPr>
                <w:rFonts w:hint="eastAsia" w:ascii="宋体" w:hAnsi="宋体" w:cs="宋体"/>
                <w:color w:val="auto"/>
                <w:kern w:val="0"/>
                <w:szCs w:val="21"/>
              </w:rPr>
              <w:t>2.负责免费培训2-3名相关人员掌握操作及日常维护。</w:t>
            </w:r>
          </w:p>
          <w:p w14:paraId="51D02CD4">
            <w:pPr>
              <w:tabs>
                <w:tab w:val="left" w:pos="425"/>
              </w:tabs>
              <w:spacing w:line="320" w:lineRule="exact"/>
              <w:ind w:left="105" w:leftChars="50" w:right="105" w:rightChars="50" w:firstLine="420" w:firstLineChars="200"/>
              <w:rPr>
                <w:rFonts w:ascii="宋体" w:hAnsi="宋体" w:cs="宋体"/>
                <w:color w:val="auto"/>
                <w:kern w:val="0"/>
                <w:szCs w:val="21"/>
              </w:rPr>
            </w:pPr>
            <w:r>
              <w:rPr>
                <w:rFonts w:hint="eastAsia" w:ascii="宋体" w:hAnsi="宋体" w:cs="宋体"/>
                <w:color w:val="auto"/>
                <w:kern w:val="0"/>
                <w:szCs w:val="21"/>
              </w:rPr>
              <w:t>3.质保期内，货物（含硬件及软件）发生任何非误操作或人为原因造成的故障和损坏，均由中标供应商提供免费上门维修服务（含免费更换零部件、免人工费）；</w:t>
            </w:r>
          </w:p>
          <w:p w14:paraId="5D7BB27B">
            <w:pPr>
              <w:tabs>
                <w:tab w:val="left" w:pos="425"/>
              </w:tabs>
              <w:spacing w:line="320" w:lineRule="exact"/>
              <w:ind w:left="105" w:leftChars="50" w:right="105" w:rightChars="50" w:firstLine="420" w:firstLineChars="200"/>
              <w:rPr>
                <w:rFonts w:ascii="宋体" w:hAnsi="宋体" w:cs="宋体"/>
                <w:color w:val="auto"/>
                <w:kern w:val="0"/>
                <w:szCs w:val="21"/>
              </w:rPr>
            </w:pPr>
            <w:r>
              <w:rPr>
                <w:rFonts w:hint="eastAsia" w:ascii="宋体" w:hAnsi="宋体" w:cs="宋体"/>
                <w:color w:val="auto"/>
                <w:kern w:val="0"/>
                <w:szCs w:val="21"/>
              </w:rPr>
              <w:t>如设备发生大故障（指主要部件出现质量问题）时，中标供应商应负责免费更换相同品牌、型号的新设备，设备维修或更换后其保修期相应顺延；如只需要更换配件的，所更换的配件应当为原供货产品品牌、类型相一致或者是同等档次的替代品，后者需征得采购人书面同意；若采购人发现产品存在制造上的缺陷，中标供应商应负责采取补救措施，若该缺陷导致产品存在安全隐患或不能使用的，中标供应商应负责免费更换整件产品。</w:t>
            </w:r>
          </w:p>
          <w:p w14:paraId="6D7AC1BD">
            <w:pPr>
              <w:tabs>
                <w:tab w:val="left" w:pos="425"/>
              </w:tabs>
              <w:spacing w:line="320" w:lineRule="exact"/>
              <w:ind w:left="105" w:leftChars="50" w:right="105" w:rightChars="50" w:firstLine="420" w:firstLineChars="200"/>
              <w:rPr>
                <w:rFonts w:ascii="宋体" w:hAnsi="宋体" w:cs="宋体"/>
                <w:color w:val="auto"/>
                <w:kern w:val="0"/>
                <w:szCs w:val="21"/>
              </w:rPr>
            </w:pPr>
            <w:r>
              <w:rPr>
                <w:rFonts w:hint="eastAsia" w:ascii="宋体" w:hAnsi="宋体" w:cs="宋体"/>
                <w:color w:val="auto"/>
                <w:kern w:val="0"/>
                <w:szCs w:val="21"/>
              </w:rPr>
              <w:t>4.质保期满后，如需更换零部件，中标供应商须保证提供优惠价格的配件，终身提供维修服务，同时保证长期供应投标设备的备品备件；其他售后服务按厂家标准执行。</w:t>
            </w:r>
          </w:p>
          <w:p w14:paraId="3FE37CE2">
            <w:pPr>
              <w:tabs>
                <w:tab w:val="left" w:pos="425"/>
              </w:tabs>
              <w:spacing w:line="320" w:lineRule="exact"/>
              <w:ind w:left="105" w:leftChars="50" w:right="105" w:rightChars="50" w:firstLine="420" w:firstLineChars="200"/>
              <w:rPr>
                <w:rFonts w:ascii="宋体" w:hAnsi="宋体" w:cs="宋体"/>
                <w:color w:val="auto"/>
                <w:kern w:val="0"/>
                <w:szCs w:val="21"/>
              </w:rPr>
            </w:pPr>
            <w:r>
              <w:rPr>
                <w:rFonts w:hint="eastAsia" w:ascii="宋体" w:hAnsi="宋体" w:cs="宋体"/>
                <w:color w:val="auto"/>
                <w:kern w:val="0"/>
                <w:szCs w:val="21"/>
              </w:rPr>
              <w:t>5.服务响应时间：</w:t>
            </w:r>
          </w:p>
          <w:p w14:paraId="43C52BC4">
            <w:pPr>
              <w:tabs>
                <w:tab w:val="left" w:pos="425"/>
              </w:tabs>
              <w:spacing w:line="320" w:lineRule="exact"/>
              <w:ind w:left="105" w:leftChars="50" w:right="105" w:rightChars="50" w:firstLine="420" w:firstLineChars="200"/>
              <w:rPr>
                <w:rFonts w:ascii="宋体" w:hAnsi="宋体" w:cs="宋体"/>
                <w:color w:val="auto"/>
                <w:kern w:val="0"/>
                <w:szCs w:val="21"/>
              </w:rPr>
            </w:pPr>
            <w:r>
              <w:rPr>
                <w:rFonts w:hint="eastAsia" w:ascii="宋体" w:hAnsi="宋体" w:cs="宋体"/>
                <w:color w:val="auto"/>
                <w:kern w:val="0"/>
                <w:szCs w:val="21"/>
              </w:rPr>
              <w:t>（1）质保期内，中标供应商须提供7*24小时技术支持和服务，对用户维修或维护要求应在30分钟内作出响应，提出处理意见；如需现场服务的，保证技术人员在3小时内到达现场，8小时内解决问题；如需更换零配件及消耗品，不超过24小时解决问题。</w:t>
            </w:r>
          </w:p>
          <w:p w14:paraId="5348CD62">
            <w:pPr>
              <w:tabs>
                <w:tab w:val="left" w:pos="425"/>
              </w:tabs>
              <w:spacing w:line="320" w:lineRule="exact"/>
              <w:ind w:left="105" w:leftChars="50" w:right="105" w:rightChars="50" w:firstLine="308" w:firstLineChars="147"/>
              <w:rPr>
                <w:rFonts w:ascii="宋体" w:hAnsi="宋体" w:cs="宋体"/>
                <w:bCs/>
                <w:color w:val="auto"/>
                <w:kern w:val="0"/>
                <w:szCs w:val="21"/>
              </w:rPr>
            </w:pPr>
            <w:r>
              <w:rPr>
                <w:rFonts w:hint="eastAsia" w:ascii="宋体" w:hAnsi="宋体" w:cs="宋体"/>
                <w:bCs/>
                <w:color w:val="auto"/>
                <w:kern w:val="0"/>
                <w:szCs w:val="21"/>
              </w:rPr>
              <w:t>（2）质保期外，</w:t>
            </w:r>
            <w:r>
              <w:rPr>
                <w:rFonts w:hint="eastAsia" w:ascii="宋体" w:hAnsi="宋体" w:cs="宋体"/>
                <w:color w:val="auto"/>
                <w:kern w:val="0"/>
                <w:szCs w:val="21"/>
              </w:rPr>
              <w:t>中标</w:t>
            </w:r>
            <w:r>
              <w:rPr>
                <w:rFonts w:hint="eastAsia" w:ascii="宋体" w:hAnsi="宋体" w:cs="宋体"/>
                <w:bCs/>
                <w:color w:val="auto"/>
                <w:kern w:val="0"/>
                <w:szCs w:val="21"/>
              </w:rPr>
              <w:t>供应商须提供7*24小时电话技术支持或网络在线技术支持。出现故障必须在3小时内做出响应，若电话或网络无法解决问题则8小时内到达维修现场。一般问题应在8小时内解决，重大问题或其它无法迅速解决的问题应在48小时内解决。</w:t>
            </w:r>
          </w:p>
          <w:p w14:paraId="1759AB40">
            <w:pPr>
              <w:tabs>
                <w:tab w:val="left" w:pos="425"/>
              </w:tabs>
              <w:spacing w:line="320" w:lineRule="exact"/>
              <w:ind w:left="105" w:leftChars="50" w:right="105" w:rightChars="50" w:firstLine="525" w:firstLineChars="250"/>
              <w:rPr>
                <w:rFonts w:cs="宋体" w:asciiTheme="minorEastAsia" w:hAnsiTheme="minorEastAsia" w:eastAsiaTheme="minorEastAsia"/>
                <w:color w:val="auto"/>
                <w:kern w:val="1"/>
                <w:szCs w:val="21"/>
              </w:rPr>
            </w:pPr>
            <w:r>
              <w:rPr>
                <w:rFonts w:hint="eastAsia" w:ascii="宋体" w:hAnsi="宋体" w:cs="宋体"/>
                <w:color w:val="auto"/>
                <w:kern w:val="0"/>
                <w:szCs w:val="21"/>
              </w:rPr>
              <w:t>6.采购文件如要求中标供应商在项目交货（或验收）前提供生产厂家针对本项目开具的售后服务承诺函及授权书（如中标供应商为生产厂家的无需提供授权书）原件的，如中标供应商无法提供资料原件或资料提供不齐全的，采购人有权不予收货（或验收），并可以单方面终止合同，同时保留追究中标供应商的违约法律责任。</w:t>
            </w:r>
          </w:p>
        </w:tc>
      </w:tr>
      <w:tr w14:paraId="23BAECA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3"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3FE81BC4">
            <w:pPr>
              <w:snapToGrid w:val="0"/>
              <w:spacing w:line="320" w:lineRule="exact"/>
              <w:rPr>
                <w:rFonts w:cs="宋体" w:asciiTheme="minorEastAsia" w:hAnsiTheme="minorEastAsia" w:eastAsiaTheme="minorEastAsia"/>
                <w:color w:val="auto"/>
                <w:szCs w:val="21"/>
              </w:rPr>
            </w:pPr>
            <w:r>
              <w:rPr>
                <w:rFonts w:hint="eastAsia" w:ascii="宋体" w:hAnsi="宋体" w:cs="宋体"/>
                <w:b/>
                <w:color w:val="auto"/>
                <w:sz w:val="24"/>
                <w:szCs w:val="32"/>
              </w:rPr>
              <w:t>三、进口产品说明</w:t>
            </w:r>
          </w:p>
        </w:tc>
      </w:tr>
      <w:tr w14:paraId="6465713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3" w:hRule="atLeast"/>
        </w:trPr>
        <w:tc>
          <w:tcPr>
            <w:tcW w:w="64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9E1E4CB">
            <w:pPr>
              <w:snapToGrid w:val="0"/>
              <w:spacing w:line="320" w:lineRule="exact"/>
              <w:jc w:val="center"/>
              <w:rPr>
                <w:rFonts w:cs="宋体" w:asciiTheme="minorEastAsia" w:hAnsiTheme="minorEastAsia" w:eastAsiaTheme="minorEastAsia"/>
                <w:color w:val="auto"/>
                <w:kern w:val="1"/>
                <w:szCs w:val="21"/>
              </w:rPr>
            </w:pPr>
            <w:r>
              <w:rPr>
                <w:rFonts w:hint="eastAsia" w:ascii="宋体" w:hAnsi="宋体" w:cs="宋体"/>
                <w:bCs/>
                <w:color w:val="auto"/>
              </w:rPr>
              <w:t>进口产品说明</w:t>
            </w:r>
          </w:p>
        </w:tc>
        <w:tc>
          <w:tcPr>
            <w:tcW w:w="435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7CDB518F">
            <w:pPr>
              <w:snapToGrid w:val="0"/>
              <w:spacing w:line="320" w:lineRule="exact"/>
              <w:rPr>
                <w:rFonts w:cs="宋体" w:asciiTheme="minorEastAsia" w:hAnsiTheme="minorEastAsia" w:eastAsiaTheme="minorEastAsia"/>
                <w:color w:val="auto"/>
                <w:kern w:val="1"/>
                <w:szCs w:val="21"/>
              </w:rPr>
            </w:pPr>
            <w:r>
              <w:rPr>
                <w:rFonts w:hint="eastAsia" w:ascii="宋体" w:hAnsi="宋体" w:cs="宋体"/>
                <w:b/>
                <w:color w:val="auto"/>
              </w:rPr>
              <w:t>本分标货物不接受进口产品</w:t>
            </w:r>
            <w:r>
              <w:rPr>
                <w:rFonts w:hint="eastAsia" w:ascii="宋体" w:hAnsi="宋体" w:cs="宋体"/>
                <w:color w:val="auto"/>
                <w:kern w:val="0"/>
                <w:szCs w:val="21"/>
              </w:rPr>
              <w:t>（即通过中国海关报关验放进入中国境内且产自关境外的产品）参与竞标，如有进口产品参与竞标的，其响应文件作无效处理。</w:t>
            </w:r>
          </w:p>
        </w:tc>
      </w:tr>
      <w:tr w14:paraId="7E9C854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3"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4B1BD4E4">
            <w:pPr>
              <w:snapToGrid w:val="0"/>
              <w:spacing w:line="320" w:lineRule="exact"/>
              <w:rPr>
                <w:rFonts w:cs="宋体" w:asciiTheme="minorEastAsia" w:hAnsiTheme="minorEastAsia" w:eastAsiaTheme="minorEastAsia"/>
                <w:color w:val="auto"/>
                <w:kern w:val="1"/>
                <w:szCs w:val="21"/>
              </w:rPr>
            </w:pPr>
            <w:r>
              <w:rPr>
                <w:rFonts w:hint="eastAsia" w:ascii="宋体" w:hAnsi="宋体" w:cs="宋体"/>
                <w:b/>
                <w:color w:val="auto"/>
                <w:sz w:val="24"/>
                <w:szCs w:val="32"/>
              </w:rPr>
              <w:t>四、核心产品</w:t>
            </w:r>
          </w:p>
        </w:tc>
      </w:tr>
      <w:tr w14:paraId="21DACA0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3" w:hRule="atLeast"/>
        </w:trPr>
        <w:tc>
          <w:tcPr>
            <w:tcW w:w="64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529004F">
            <w:pPr>
              <w:snapToGrid w:val="0"/>
              <w:spacing w:line="320" w:lineRule="exact"/>
              <w:jc w:val="center"/>
              <w:rPr>
                <w:rFonts w:cs="宋体" w:asciiTheme="minorEastAsia" w:hAnsiTheme="minorEastAsia" w:eastAsiaTheme="minorEastAsia"/>
                <w:b/>
                <w:color w:val="auto"/>
                <w:szCs w:val="21"/>
              </w:rPr>
            </w:pPr>
            <w:r>
              <w:rPr>
                <w:rFonts w:hint="eastAsia" w:ascii="宋体" w:hAnsi="宋体" w:cs="宋体"/>
                <w:bCs/>
                <w:color w:val="auto"/>
              </w:rPr>
              <w:t>核心产品</w:t>
            </w:r>
          </w:p>
        </w:tc>
        <w:tc>
          <w:tcPr>
            <w:tcW w:w="435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62B46C90">
            <w:pPr>
              <w:snapToGrid w:val="0"/>
              <w:spacing w:line="320" w:lineRule="exact"/>
              <w:rPr>
                <w:color w:val="auto"/>
              </w:rPr>
            </w:pPr>
            <w:r>
              <w:rPr>
                <w:rFonts w:hint="eastAsia" w:ascii="宋体" w:hAnsi="宋体" w:cs="宋体"/>
                <w:b/>
                <w:color w:val="auto"/>
              </w:rPr>
              <w:t xml:space="preserve">本分标核心产品为：第1项  </w:t>
            </w:r>
          </w:p>
        </w:tc>
      </w:tr>
    </w:tbl>
    <w:p w14:paraId="183F531A">
      <w:pPr>
        <w:rPr>
          <w:color w:val="auto"/>
        </w:rPr>
      </w:pPr>
      <w:r>
        <w:rPr>
          <w:color w:val="auto"/>
        </w:rPr>
        <w:br w:type="page"/>
      </w:r>
    </w:p>
    <w:p w14:paraId="250CD542">
      <w:pPr>
        <w:spacing w:line="428" w:lineRule="exact"/>
        <w:ind w:left="119"/>
        <w:rPr>
          <w:rFonts w:ascii="Arial Unicode MS" w:hAnsi="Arial Unicode MS" w:eastAsia="Arial Unicode MS" w:cs="Arial Unicode MS"/>
          <w:color w:val="auto"/>
          <w:sz w:val="32"/>
          <w:szCs w:val="32"/>
        </w:rPr>
      </w:pPr>
      <w:r>
        <w:rPr>
          <w:rFonts w:hint="eastAsia" w:ascii="黑体" w:hAnsi="黑体" w:eastAsia="黑体" w:cs="黑体"/>
          <w:color w:val="auto"/>
          <w:sz w:val="32"/>
          <w:szCs w:val="32"/>
        </w:rPr>
        <w:t>附件1：</w:t>
      </w:r>
    </w:p>
    <w:p w14:paraId="2E93E046">
      <w:pPr>
        <w:spacing w:before="7"/>
        <w:rPr>
          <w:rFonts w:ascii="Arial Unicode MS" w:hAnsi="Arial Unicode MS" w:eastAsia="Arial Unicode MS" w:cs="Arial Unicode MS"/>
          <w:color w:val="auto"/>
          <w:sz w:val="17"/>
          <w:szCs w:val="17"/>
        </w:rPr>
      </w:pPr>
    </w:p>
    <w:p w14:paraId="0E4484CA">
      <w:pPr>
        <w:spacing w:line="528" w:lineRule="exact"/>
        <w:ind w:left="1871"/>
        <w:rPr>
          <w:rFonts w:ascii="Arial Unicode MS" w:hAnsi="Arial Unicode MS" w:eastAsia="Arial Unicode MS" w:cs="Arial Unicode MS"/>
          <w:color w:val="auto"/>
          <w:sz w:val="40"/>
          <w:szCs w:val="40"/>
        </w:rPr>
      </w:pPr>
      <w:r>
        <w:rPr>
          <w:rFonts w:hint="eastAsia" w:ascii="方正小标宋简体" w:hAnsi="方正小标宋简体" w:eastAsia="方正小标宋简体" w:cs="方正小标宋简体"/>
          <w:color w:val="auto"/>
          <w:sz w:val="44"/>
          <w:szCs w:val="44"/>
        </w:rPr>
        <w:t>节能产品政府采购品目清单</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422"/>
        <w:gridCol w:w="1496"/>
        <w:gridCol w:w="1481"/>
        <w:gridCol w:w="3452"/>
      </w:tblGrid>
      <w:tr w14:paraId="2D5AE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2E2745E5">
            <w:pPr>
              <w:jc w:val="center"/>
              <w:rPr>
                <w:rFonts w:ascii="Calibri" w:hAnsi="Calibri"/>
                <w:color w:val="auto"/>
                <w:szCs w:val="22"/>
              </w:rPr>
            </w:pPr>
            <w:r>
              <w:rPr>
                <w:rFonts w:hint="eastAsia" w:ascii="宋体" w:hAnsi="宋体" w:cs="宋体"/>
                <w:b/>
                <w:bCs/>
                <w:color w:val="auto"/>
                <w:w w:val="99"/>
              </w:rPr>
              <w:t>品目序号</w:t>
            </w:r>
          </w:p>
        </w:tc>
        <w:tc>
          <w:tcPr>
            <w:tcW w:w="4399" w:type="dxa"/>
            <w:gridSpan w:val="3"/>
            <w:tcBorders>
              <w:top w:val="single" w:color="000000" w:sz="4" w:space="0"/>
              <w:left w:val="single" w:color="000000" w:sz="4" w:space="0"/>
              <w:bottom w:val="single" w:color="000000" w:sz="4" w:space="0"/>
              <w:right w:val="single" w:color="000000" w:sz="4" w:space="0"/>
            </w:tcBorders>
            <w:vAlign w:val="center"/>
          </w:tcPr>
          <w:p w14:paraId="43344C14">
            <w:pPr>
              <w:jc w:val="center"/>
              <w:rPr>
                <w:rFonts w:ascii="Calibri" w:hAnsi="Calibri"/>
                <w:color w:val="auto"/>
                <w:szCs w:val="22"/>
              </w:rPr>
            </w:pPr>
            <w:r>
              <w:rPr>
                <w:rFonts w:hint="eastAsia" w:ascii="宋体" w:hAnsi="宋体" w:cs="宋体"/>
                <w:b/>
                <w:bCs/>
                <w:color w:val="auto"/>
                <w:w w:val="99"/>
              </w:rPr>
              <w:t>名称</w:t>
            </w:r>
          </w:p>
        </w:tc>
        <w:tc>
          <w:tcPr>
            <w:tcW w:w="3452" w:type="dxa"/>
            <w:tcBorders>
              <w:top w:val="single" w:color="000000" w:sz="4" w:space="0"/>
              <w:left w:val="single" w:color="000000" w:sz="4" w:space="0"/>
              <w:bottom w:val="single" w:color="000000" w:sz="4" w:space="0"/>
              <w:right w:val="single" w:color="000000" w:sz="4" w:space="0"/>
            </w:tcBorders>
            <w:vAlign w:val="center"/>
          </w:tcPr>
          <w:p w14:paraId="3F6153B4">
            <w:pPr>
              <w:jc w:val="center"/>
              <w:rPr>
                <w:rFonts w:ascii="Calibri" w:hAnsi="Calibri"/>
                <w:color w:val="auto"/>
                <w:szCs w:val="22"/>
              </w:rPr>
            </w:pPr>
            <w:r>
              <w:rPr>
                <w:rFonts w:hint="eastAsia" w:ascii="宋体" w:hAnsi="宋体" w:cs="宋体"/>
                <w:b/>
                <w:bCs/>
                <w:color w:val="auto"/>
                <w:w w:val="99"/>
              </w:rPr>
              <w:t>依据的标准</w:t>
            </w:r>
          </w:p>
        </w:tc>
      </w:tr>
      <w:tr w14:paraId="0161C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36F2DCF5">
            <w:pPr>
              <w:jc w:val="center"/>
              <w:rPr>
                <w:rFonts w:ascii="宋体" w:hAnsi="宋体"/>
                <w:color w:val="auto"/>
                <w:szCs w:val="21"/>
              </w:rPr>
            </w:pPr>
            <w:r>
              <w:rPr>
                <w:rFonts w:hint="eastAsia" w:ascii="宋体" w:hAnsi="宋体"/>
                <w:color w:val="auto"/>
                <w:szCs w:val="21"/>
              </w:rPr>
              <w:t>1</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58227B65">
            <w:pPr>
              <w:jc w:val="center"/>
              <w:rPr>
                <w:rFonts w:ascii="宋体" w:hAnsi="宋体"/>
                <w:color w:val="auto"/>
                <w:szCs w:val="21"/>
              </w:rPr>
            </w:pPr>
            <w:r>
              <w:rPr>
                <w:rFonts w:hint="eastAsia" w:ascii="宋体" w:hAnsi="宋体" w:cs="仿宋_GB2312"/>
                <w:color w:val="auto"/>
                <w:szCs w:val="21"/>
              </w:rPr>
              <w:t>A02010100</w:t>
            </w:r>
            <w:r>
              <w:rPr>
                <w:rFonts w:hint="eastAsia" w:ascii="宋体" w:hAnsi="宋体" w:cs="宋体"/>
                <w:color w:val="auto"/>
                <w:w w:val="99"/>
                <w:szCs w:val="21"/>
              </w:rPr>
              <w:t>计算机</w:t>
            </w:r>
          </w:p>
        </w:tc>
        <w:tc>
          <w:tcPr>
            <w:tcW w:w="1496" w:type="dxa"/>
            <w:tcBorders>
              <w:top w:val="single" w:color="000000" w:sz="4" w:space="0"/>
              <w:left w:val="single" w:color="000000" w:sz="4" w:space="0"/>
              <w:bottom w:val="single" w:color="000000" w:sz="4" w:space="0"/>
              <w:right w:val="single" w:color="000000" w:sz="4" w:space="0"/>
            </w:tcBorders>
            <w:vAlign w:val="center"/>
          </w:tcPr>
          <w:p w14:paraId="0F46F998">
            <w:pPr>
              <w:pStyle w:val="109"/>
              <w:spacing w:before="93"/>
              <w:ind w:left="7" w:right="5"/>
              <w:jc w:val="center"/>
              <w:rPr>
                <w:rFonts w:ascii="宋体" w:hAnsi="宋体" w:cs="宋体"/>
                <w:color w:val="auto"/>
                <w:kern w:val="2"/>
                <w:sz w:val="21"/>
                <w:szCs w:val="21"/>
              </w:rPr>
            </w:pPr>
            <w:r>
              <w:rPr>
                <w:rFonts w:hint="eastAsia" w:ascii="宋体" w:hAnsi="宋体" w:cs="宋体"/>
                <w:color w:val="auto"/>
                <w:w w:val="99"/>
                <w:kern w:val="2"/>
                <w:sz w:val="21"/>
                <w:szCs w:val="21"/>
              </w:rPr>
              <w:t>★</w:t>
            </w:r>
            <w:r>
              <w:rPr>
                <w:rFonts w:hint="eastAsia" w:ascii="宋体" w:hAnsi="宋体" w:cs="仿宋_GB2312"/>
                <w:color w:val="auto"/>
                <w:kern w:val="2"/>
                <w:sz w:val="21"/>
                <w:szCs w:val="21"/>
              </w:rPr>
              <w:t>A02010105</w:t>
            </w:r>
            <w:r>
              <w:rPr>
                <w:rFonts w:hint="eastAsia" w:ascii="宋体" w:hAnsi="宋体" w:cs="宋体"/>
                <w:color w:val="auto"/>
                <w:w w:val="99"/>
                <w:kern w:val="2"/>
                <w:sz w:val="21"/>
                <w:szCs w:val="21"/>
              </w:rPr>
              <w:t>台式计算机</w:t>
            </w:r>
          </w:p>
        </w:tc>
        <w:tc>
          <w:tcPr>
            <w:tcW w:w="1481" w:type="dxa"/>
            <w:tcBorders>
              <w:top w:val="single" w:color="000000" w:sz="4" w:space="0"/>
              <w:left w:val="single" w:color="000000" w:sz="4" w:space="0"/>
              <w:bottom w:val="single" w:color="000000" w:sz="4" w:space="0"/>
              <w:right w:val="single" w:color="000000" w:sz="4" w:space="0"/>
            </w:tcBorders>
            <w:vAlign w:val="center"/>
          </w:tcPr>
          <w:p w14:paraId="45234DD1">
            <w:pPr>
              <w:jc w:val="center"/>
              <w:rPr>
                <w:rFonts w:ascii="宋体" w:hAnsi="宋体"/>
                <w:color w:val="auto"/>
                <w:szCs w:val="21"/>
              </w:rPr>
            </w:pPr>
          </w:p>
        </w:tc>
        <w:tc>
          <w:tcPr>
            <w:tcW w:w="3452" w:type="dxa"/>
            <w:tcBorders>
              <w:top w:val="single" w:color="000000" w:sz="4" w:space="0"/>
              <w:left w:val="single" w:color="000000" w:sz="4" w:space="0"/>
              <w:bottom w:val="single" w:color="000000" w:sz="4" w:space="0"/>
              <w:right w:val="single" w:color="000000" w:sz="4" w:space="0"/>
            </w:tcBorders>
          </w:tcPr>
          <w:p w14:paraId="02FAEC62">
            <w:pPr>
              <w:pStyle w:val="10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《微型计算机能效限定值及能效等级》（GB28380）</w:t>
            </w:r>
          </w:p>
        </w:tc>
      </w:tr>
      <w:tr w14:paraId="63DAF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FDCA0BC">
            <w:pPr>
              <w:widowControl/>
              <w:jc w:val="left"/>
              <w:rPr>
                <w:rFonts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1002600">
            <w:pPr>
              <w:widowControl/>
              <w:jc w:val="left"/>
              <w:rPr>
                <w:rFonts w:ascii="宋体" w:hAnsi="宋体"/>
                <w:color w:val="auto"/>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468504E4">
            <w:pPr>
              <w:pStyle w:val="109"/>
              <w:spacing w:before="44"/>
              <w:ind w:left="7" w:right="5"/>
              <w:jc w:val="center"/>
              <w:rPr>
                <w:rFonts w:ascii="宋体" w:hAnsi="宋体" w:cs="宋体"/>
                <w:color w:val="auto"/>
                <w:kern w:val="2"/>
                <w:sz w:val="21"/>
                <w:szCs w:val="21"/>
              </w:rPr>
            </w:pPr>
            <w:r>
              <w:rPr>
                <w:rFonts w:hint="eastAsia" w:ascii="宋体" w:hAnsi="宋体" w:cs="宋体"/>
                <w:color w:val="auto"/>
                <w:w w:val="99"/>
                <w:kern w:val="2"/>
                <w:sz w:val="21"/>
                <w:szCs w:val="21"/>
              </w:rPr>
              <w:t>★</w:t>
            </w:r>
            <w:r>
              <w:rPr>
                <w:rFonts w:hint="eastAsia" w:ascii="宋体" w:hAnsi="宋体" w:cs="仿宋_GB2312"/>
                <w:color w:val="auto"/>
                <w:kern w:val="2"/>
                <w:sz w:val="21"/>
                <w:szCs w:val="21"/>
              </w:rPr>
              <w:t>A02010108</w:t>
            </w:r>
            <w:r>
              <w:rPr>
                <w:rFonts w:hint="eastAsia" w:ascii="宋体" w:hAnsi="宋体" w:cs="宋体"/>
                <w:color w:val="auto"/>
                <w:w w:val="99"/>
                <w:kern w:val="2"/>
                <w:sz w:val="21"/>
                <w:szCs w:val="21"/>
              </w:rPr>
              <w:t>便携式计算机</w:t>
            </w:r>
          </w:p>
        </w:tc>
        <w:tc>
          <w:tcPr>
            <w:tcW w:w="1481" w:type="dxa"/>
            <w:tcBorders>
              <w:top w:val="single" w:color="000000" w:sz="4" w:space="0"/>
              <w:left w:val="single" w:color="000000" w:sz="4" w:space="0"/>
              <w:bottom w:val="single" w:color="000000" w:sz="4" w:space="0"/>
              <w:right w:val="single" w:color="000000" w:sz="4" w:space="0"/>
            </w:tcBorders>
            <w:vAlign w:val="center"/>
          </w:tcPr>
          <w:p w14:paraId="5550254C">
            <w:pPr>
              <w:jc w:val="center"/>
              <w:rPr>
                <w:rFonts w:ascii="宋体" w:hAnsi="宋体"/>
                <w:color w:val="auto"/>
                <w:szCs w:val="21"/>
              </w:rPr>
            </w:pPr>
          </w:p>
        </w:tc>
        <w:tc>
          <w:tcPr>
            <w:tcW w:w="3452" w:type="dxa"/>
            <w:tcBorders>
              <w:top w:val="single" w:color="000000" w:sz="4" w:space="0"/>
              <w:left w:val="single" w:color="000000" w:sz="4" w:space="0"/>
              <w:bottom w:val="single" w:color="000000" w:sz="4" w:space="0"/>
              <w:right w:val="single" w:color="000000" w:sz="4" w:space="0"/>
            </w:tcBorders>
          </w:tcPr>
          <w:p w14:paraId="695820F2">
            <w:pPr>
              <w:pStyle w:val="10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《微型计算机能效限定值及能效等级》（GB28380）</w:t>
            </w:r>
          </w:p>
        </w:tc>
      </w:tr>
      <w:tr w14:paraId="1B695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E8EE5D8">
            <w:pPr>
              <w:widowControl/>
              <w:jc w:val="left"/>
              <w:rPr>
                <w:rFonts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59F9B12">
            <w:pPr>
              <w:widowControl/>
              <w:jc w:val="left"/>
              <w:rPr>
                <w:rFonts w:ascii="宋体" w:hAnsi="宋体"/>
                <w:color w:val="auto"/>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2D3C03D1">
            <w:pPr>
              <w:pStyle w:val="109"/>
              <w:spacing w:before="64"/>
              <w:ind w:left="7" w:right="5"/>
              <w:jc w:val="center"/>
              <w:rPr>
                <w:rFonts w:ascii="宋体" w:hAnsi="宋体" w:cs="宋体"/>
                <w:color w:val="auto"/>
                <w:kern w:val="2"/>
                <w:sz w:val="21"/>
                <w:szCs w:val="21"/>
                <w:lang w:eastAsia="zh-CN"/>
              </w:rPr>
            </w:pPr>
            <w:r>
              <w:rPr>
                <w:rFonts w:hint="eastAsia" w:ascii="宋体" w:hAnsi="宋体" w:cs="宋体"/>
                <w:color w:val="auto"/>
                <w:w w:val="99"/>
                <w:kern w:val="2"/>
                <w:sz w:val="21"/>
                <w:szCs w:val="21"/>
                <w:lang w:eastAsia="zh-CN"/>
              </w:rPr>
              <w:t>★</w:t>
            </w:r>
            <w:r>
              <w:rPr>
                <w:rFonts w:hint="eastAsia" w:ascii="宋体" w:hAnsi="宋体" w:cs="仿宋_GB2312"/>
                <w:color w:val="auto"/>
                <w:kern w:val="2"/>
                <w:sz w:val="21"/>
                <w:szCs w:val="21"/>
                <w:lang w:eastAsia="zh-CN"/>
              </w:rPr>
              <w:t>A02010109平板式计算机</w:t>
            </w:r>
          </w:p>
        </w:tc>
        <w:tc>
          <w:tcPr>
            <w:tcW w:w="1481" w:type="dxa"/>
            <w:tcBorders>
              <w:top w:val="single" w:color="000000" w:sz="4" w:space="0"/>
              <w:left w:val="single" w:color="000000" w:sz="4" w:space="0"/>
              <w:bottom w:val="single" w:color="000000" w:sz="4" w:space="0"/>
              <w:right w:val="single" w:color="000000" w:sz="4" w:space="0"/>
            </w:tcBorders>
            <w:vAlign w:val="center"/>
          </w:tcPr>
          <w:p w14:paraId="10187CA0">
            <w:pPr>
              <w:jc w:val="center"/>
              <w:rPr>
                <w:rFonts w:ascii="宋体" w:hAnsi="宋体"/>
                <w:color w:val="auto"/>
                <w:szCs w:val="21"/>
              </w:rPr>
            </w:pPr>
          </w:p>
        </w:tc>
        <w:tc>
          <w:tcPr>
            <w:tcW w:w="3452" w:type="dxa"/>
            <w:tcBorders>
              <w:top w:val="single" w:color="000000" w:sz="4" w:space="0"/>
              <w:left w:val="single" w:color="000000" w:sz="4" w:space="0"/>
              <w:bottom w:val="single" w:color="000000" w:sz="4" w:space="0"/>
              <w:right w:val="single" w:color="000000" w:sz="4" w:space="0"/>
            </w:tcBorders>
          </w:tcPr>
          <w:p w14:paraId="43CA50BD">
            <w:pPr>
              <w:pStyle w:val="10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《微型计算机能效限定值及能效等级》（GB28380）</w:t>
            </w:r>
          </w:p>
        </w:tc>
      </w:tr>
      <w:tr w14:paraId="51A38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6844EECE">
            <w:pPr>
              <w:jc w:val="center"/>
              <w:rPr>
                <w:rFonts w:ascii="宋体" w:hAnsi="宋体"/>
                <w:color w:val="auto"/>
                <w:szCs w:val="21"/>
              </w:rPr>
            </w:pPr>
            <w:r>
              <w:rPr>
                <w:rFonts w:hint="eastAsia" w:ascii="宋体" w:hAnsi="宋体"/>
                <w:color w:val="auto"/>
                <w:szCs w:val="21"/>
              </w:rPr>
              <w:t>2</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08DB3FF5">
            <w:pPr>
              <w:pStyle w:val="109"/>
              <w:ind w:left="7"/>
              <w:jc w:val="center"/>
              <w:rPr>
                <w:rFonts w:ascii="宋体" w:hAnsi="宋体" w:cs="宋体"/>
                <w:color w:val="auto"/>
                <w:kern w:val="2"/>
                <w:sz w:val="21"/>
                <w:szCs w:val="21"/>
              </w:rPr>
            </w:pPr>
            <w:r>
              <w:rPr>
                <w:rFonts w:hint="eastAsia" w:ascii="宋体" w:hAnsi="宋体" w:cs="仿宋_GB2312"/>
                <w:color w:val="auto"/>
                <w:kern w:val="2"/>
                <w:sz w:val="21"/>
                <w:szCs w:val="21"/>
              </w:rPr>
              <w:t>A02020000</w:t>
            </w:r>
            <w:r>
              <w:rPr>
                <w:rFonts w:hint="eastAsia" w:ascii="宋体" w:hAnsi="宋体" w:cs="宋体"/>
                <w:color w:val="auto"/>
                <w:w w:val="99"/>
                <w:kern w:val="2"/>
                <w:sz w:val="21"/>
                <w:szCs w:val="21"/>
              </w:rPr>
              <w:t>办公设备</w:t>
            </w: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476E1864">
            <w:pPr>
              <w:jc w:val="center"/>
              <w:rPr>
                <w:rFonts w:ascii="宋体" w:hAnsi="宋体"/>
                <w:color w:val="auto"/>
                <w:szCs w:val="21"/>
              </w:rPr>
            </w:pPr>
            <w:r>
              <w:rPr>
                <w:rFonts w:hint="eastAsia" w:ascii="宋体" w:hAnsi="宋体" w:cs="宋体"/>
                <w:color w:val="auto"/>
                <w:spacing w:val="1"/>
                <w:w w:val="99"/>
                <w:szCs w:val="21"/>
              </w:rPr>
              <w:t>A02021000</w:t>
            </w:r>
            <w:r>
              <w:rPr>
                <w:rFonts w:hint="eastAsia" w:ascii="宋体" w:hAnsi="宋体" w:cs="Arial"/>
                <w:color w:val="auto"/>
                <w:szCs w:val="21"/>
                <w:shd w:val="clear" w:color="auto" w:fill="FFFFFF"/>
              </w:rPr>
              <w:t>打印机</w:t>
            </w:r>
          </w:p>
        </w:tc>
        <w:tc>
          <w:tcPr>
            <w:tcW w:w="1481" w:type="dxa"/>
            <w:tcBorders>
              <w:top w:val="single" w:color="000000" w:sz="4" w:space="0"/>
              <w:left w:val="single" w:color="000000" w:sz="4" w:space="0"/>
              <w:bottom w:val="single" w:color="000000" w:sz="4" w:space="0"/>
              <w:right w:val="single" w:color="000000" w:sz="4" w:space="0"/>
            </w:tcBorders>
            <w:vAlign w:val="center"/>
          </w:tcPr>
          <w:p w14:paraId="114DC763">
            <w:pPr>
              <w:jc w:val="center"/>
              <w:rPr>
                <w:rFonts w:ascii="宋体" w:hAnsi="宋体"/>
                <w:color w:val="auto"/>
                <w:szCs w:val="21"/>
              </w:rPr>
            </w:pPr>
            <w:r>
              <w:rPr>
                <w:rFonts w:hint="eastAsia" w:ascii="宋体" w:hAnsi="宋体"/>
                <w:color w:val="auto"/>
                <w:szCs w:val="21"/>
              </w:rPr>
              <w:t>A02021001 A3黑白打印机</w:t>
            </w:r>
          </w:p>
        </w:tc>
        <w:tc>
          <w:tcPr>
            <w:tcW w:w="3452" w:type="dxa"/>
            <w:tcBorders>
              <w:top w:val="single" w:color="000000" w:sz="4" w:space="0"/>
              <w:left w:val="single" w:color="000000" w:sz="4" w:space="0"/>
              <w:bottom w:val="single" w:color="000000" w:sz="4" w:space="0"/>
              <w:right w:val="single" w:color="000000" w:sz="4" w:space="0"/>
            </w:tcBorders>
          </w:tcPr>
          <w:p w14:paraId="20AF709A">
            <w:pPr>
              <w:pStyle w:val="10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《复印机、打印机和传真机能效限定值及能效等级》（GB21521）</w:t>
            </w:r>
          </w:p>
        </w:tc>
      </w:tr>
      <w:tr w14:paraId="3E51B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C30F9F2">
            <w:pPr>
              <w:widowControl/>
              <w:jc w:val="left"/>
              <w:rPr>
                <w:rFonts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6E6C0C0">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EF3DCA2">
            <w:pPr>
              <w:widowControl/>
              <w:jc w:val="left"/>
              <w:rPr>
                <w:rFonts w:ascii="宋体" w:hAnsi="宋体"/>
                <w:color w:val="auto"/>
                <w:szCs w:val="21"/>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188F05CC">
            <w:pPr>
              <w:jc w:val="center"/>
              <w:rPr>
                <w:rFonts w:ascii="宋体" w:hAnsi="宋体"/>
                <w:color w:val="auto"/>
                <w:szCs w:val="21"/>
              </w:rPr>
            </w:pPr>
            <w:r>
              <w:rPr>
                <w:rFonts w:hint="eastAsia" w:ascii="宋体" w:hAnsi="宋体"/>
                <w:color w:val="auto"/>
                <w:szCs w:val="21"/>
              </w:rPr>
              <w:t>A02021002 A3彩色打印机</w:t>
            </w:r>
          </w:p>
        </w:tc>
        <w:tc>
          <w:tcPr>
            <w:tcW w:w="3452" w:type="dxa"/>
            <w:tcBorders>
              <w:top w:val="single" w:color="000000" w:sz="4" w:space="0"/>
              <w:left w:val="single" w:color="000000" w:sz="4" w:space="0"/>
              <w:bottom w:val="single" w:color="000000" w:sz="4" w:space="0"/>
              <w:right w:val="single" w:color="000000" w:sz="4" w:space="0"/>
            </w:tcBorders>
          </w:tcPr>
          <w:p w14:paraId="4F54A528">
            <w:pPr>
              <w:pStyle w:val="10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《复印机、打印机和传真机能效限定值及能效等级》（GB21521）</w:t>
            </w:r>
          </w:p>
        </w:tc>
      </w:tr>
      <w:tr w14:paraId="5301C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E0CF2D2">
            <w:pPr>
              <w:widowControl/>
              <w:jc w:val="left"/>
              <w:rPr>
                <w:rFonts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A90F9E9">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0F5D781">
            <w:pPr>
              <w:widowControl/>
              <w:jc w:val="left"/>
              <w:rPr>
                <w:rFonts w:ascii="宋体" w:hAnsi="宋体"/>
                <w:color w:val="auto"/>
                <w:szCs w:val="21"/>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3214EB80">
            <w:pPr>
              <w:jc w:val="center"/>
              <w:rPr>
                <w:rFonts w:ascii="宋体" w:hAnsi="宋体"/>
                <w:color w:val="auto"/>
                <w:szCs w:val="21"/>
              </w:rPr>
            </w:pPr>
            <w:r>
              <w:rPr>
                <w:rFonts w:hint="eastAsia" w:ascii="宋体" w:hAnsi="宋体"/>
                <w:color w:val="auto"/>
                <w:szCs w:val="21"/>
              </w:rPr>
              <w:t>A02021003 A4黑白打印机</w:t>
            </w:r>
          </w:p>
        </w:tc>
        <w:tc>
          <w:tcPr>
            <w:tcW w:w="3452" w:type="dxa"/>
            <w:tcBorders>
              <w:top w:val="single" w:color="000000" w:sz="4" w:space="0"/>
              <w:left w:val="single" w:color="000000" w:sz="4" w:space="0"/>
              <w:bottom w:val="single" w:color="000000" w:sz="4" w:space="0"/>
              <w:right w:val="single" w:color="000000" w:sz="4" w:space="0"/>
            </w:tcBorders>
          </w:tcPr>
          <w:p w14:paraId="352DC835">
            <w:pPr>
              <w:pStyle w:val="10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《复印机、打印机和传真机能效限定值及能效等级》（GB21521）</w:t>
            </w:r>
          </w:p>
        </w:tc>
      </w:tr>
      <w:tr w14:paraId="60712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C152076">
            <w:pPr>
              <w:widowControl/>
              <w:jc w:val="left"/>
              <w:rPr>
                <w:rFonts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1D4C9F3">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490876F">
            <w:pPr>
              <w:widowControl/>
              <w:jc w:val="left"/>
              <w:rPr>
                <w:rFonts w:ascii="宋体" w:hAnsi="宋体"/>
                <w:color w:val="auto"/>
                <w:szCs w:val="21"/>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3E51C6EC">
            <w:pPr>
              <w:jc w:val="center"/>
              <w:rPr>
                <w:rFonts w:ascii="宋体" w:hAnsi="宋体"/>
                <w:color w:val="auto"/>
                <w:szCs w:val="21"/>
              </w:rPr>
            </w:pPr>
            <w:r>
              <w:rPr>
                <w:rFonts w:hint="eastAsia" w:ascii="宋体" w:hAnsi="宋体"/>
                <w:color w:val="auto"/>
                <w:szCs w:val="21"/>
              </w:rPr>
              <w:t>A02021004 A4彩色打印机</w:t>
            </w:r>
          </w:p>
        </w:tc>
        <w:tc>
          <w:tcPr>
            <w:tcW w:w="3452" w:type="dxa"/>
            <w:tcBorders>
              <w:top w:val="single" w:color="000000" w:sz="4" w:space="0"/>
              <w:left w:val="single" w:color="000000" w:sz="4" w:space="0"/>
              <w:bottom w:val="single" w:color="000000" w:sz="4" w:space="0"/>
              <w:right w:val="single" w:color="000000" w:sz="4" w:space="0"/>
            </w:tcBorders>
          </w:tcPr>
          <w:p w14:paraId="023737E6">
            <w:pPr>
              <w:pStyle w:val="10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《复印机、打印机和传真机能效限定值及能效等级》（GB21521）</w:t>
            </w:r>
          </w:p>
        </w:tc>
      </w:tr>
      <w:tr w14:paraId="1D2E7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76BDA1E">
            <w:pPr>
              <w:widowControl/>
              <w:jc w:val="left"/>
              <w:rPr>
                <w:rFonts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947D6C3">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844D02E">
            <w:pPr>
              <w:widowControl/>
              <w:jc w:val="left"/>
              <w:rPr>
                <w:rFonts w:ascii="宋体" w:hAnsi="宋体"/>
                <w:color w:val="auto"/>
                <w:szCs w:val="21"/>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47E55A5E">
            <w:pPr>
              <w:jc w:val="center"/>
              <w:rPr>
                <w:rFonts w:ascii="宋体" w:hAnsi="宋体"/>
                <w:color w:val="auto"/>
                <w:szCs w:val="21"/>
              </w:rPr>
            </w:pPr>
            <w:r>
              <w:rPr>
                <w:rFonts w:hint="eastAsia" w:ascii="宋体" w:hAnsi="宋体"/>
                <w:color w:val="auto"/>
                <w:szCs w:val="21"/>
              </w:rPr>
              <w:t>A02021005 3D打印机</w:t>
            </w:r>
          </w:p>
        </w:tc>
        <w:tc>
          <w:tcPr>
            <w:tcW w:w="3452" w:type="dxa"/>
            <w:tcBorders>
              <w:top w:val="single" w:color="000000" w:sz="4" w:space="0"/>
              <w:left w:val="single" w:color="000000" w:sz="4" w:space="0"/>
              <w:bottom w:val="single" w:color="000000" w:sz="4" w:space="0"/>
              <w:right w:val="single" w:color="000000" w:sz="4" w:space="0"/>
            </w:tcBorders>
          </w:tcPr>
          <w:p w14:paraId="35170EA2">
            <w:pPr>
              <w:pStyle w:val="10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《复印机、打印机和传真机能效限定值及能效等级》（GB21521）</w:t>
            </w:r>
          </w:p>
        </w:tc>
      </w:tr>
      <w:tr w14:paraId="0132E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4A90D9A">
            <w:pPr>
              <w:widowControl/>
              <w:jc w:val="left"/>
              <w:rPr>
                <w:rFonts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E7036F6">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B37269F">
            <w:pPr>
              <w:widowControl/>
              <w:jc w:val="left"/>
              <w:rPr>
                <w:rFonts w:ascii="宋体" w:hAnsi="宋体"/>
                <w:color w:val="auto"/>
                <w:szCs w:val="21"/>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22F3B7C8">
            <w:pPr>
              <w:jc w:val="center"/>
              <w:rPr>
                <w:rFonts w:ascii="宋体" w:hAnsi="宋体"/>
                <w:color w:val="auto"/>
                <w:szCs w:val="21"/>
              </w:rPr>
            </w:pPr>
            <w:r>
              <w:rPr>
                <w:rFonts w:hint="eastAsia" w:ascii="宋体" w:hAnsi="宋体"/>
                <w:color w:val="auto"/>
                <w:szCs w:val="21"/>
              </w:rPr>
              <w:t>A02021006票据打印机</w:t>
            </w:r>
          </w:p>
        </w:tc>
        <w:tc>
          <w:tcPr>
            <w:tcW w:w="3452" w:type="dxa"/>
            <w:tcBorders>
              <w:top w:val="single" w:color="000000" w:sz="4" w:space="0"/>
              <w:left w:val="single" w:color="000000" w:sz="4" w:space="0"/>
              <w:bottom w:val="single" w:color="000000" w:sz="4" w:space="0"/>
              <w:right w:val="single" w:color="000000" w:sz="4" w:space="0"/>
            </w:tcBorders>
          </w:tcPr>
          <w:p w14:paraId="2BB17197">
            <w:pPr>
              <w:pStyle w:val="10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《复印机、打印机和传真机能效限定值及能效等级》（GB21521）</w:t>
            </w:r>
          </w:p>
        </w:tc>
      </w:tr>
      <w:tr w14:paraId="04A22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CCCDF38">
            <w:pPr>
              <w:widowControl/>
              <w:jc w:val="left"/>
              <w:rPr>
                <w:rFonts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0BAA121">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225AE22">
            <w:pPr>
              <w:widowControl/>
              <w:jc w:val="left"/>
              <w:rPr>
                <w:rFonts w:ascii="宋体" w:hAnsi="宋体"/>
                <w:color w:val="auto"/>
                <w:szCs w:val="21"/>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0B54AF8C">
            <w:pPr>
              <w:jc w:val="center"/>
              <w:rPr>
                <w:rFonts w:ascii="宋体" w:hAnsi="宋体"/>
                <w:color w:val="auto"/>
                <w:szCs w:val="21"/>
              </w:rPr>
            </w:pPr>
            <w:r>
              <w:rPr>
                <w:rFonts w:hint="eastAsia" w:ascii="宋体" w:hAnsi="宋体"/>
                <w:color w:val="auto"/>
                <w:szCs w:val="21"/>
              </w:rPr>
              <w:t>A02021007条码打印机</w:t>
            </w:r>
          </w:p>
        </w:tc>
        <w:tc>
          <w:tcPr>
            <w:tcW w:w="3452" w:type="dxa"/>
            <w:tcBorders>
              <w:top w:val="single" w:color="000000" w:sz="4" w:space="0"/>
              <w:left w:val="single" w:color="000000" w:sz="4" w:space="0"/>
              <w:bottom w:val="single" w:color="000000" w:sz="4" w:space="0"/>
              <w:right w:val="single" w:color="000000" w:sz="4" w:space="0"/>
            </w:tcBorders>
          </w:tcPr>
          <w:p w14:paraId="1016A616">
            <w:pPr>
              <w:pStyle w:val="10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《复印机、打印机和传真机能效限定值及能效等级》（GB21521）</w:t>
            </w:r>
          </w:p>
        </w:tc>
      </w:tr>
      <w:tr w14:paraId="65E9E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8EB4BA8">
            <w:pPr>
              <w:widowControl/>
              <w:jc w:val="left"/>
              <w:rPr>
                <w:rFonts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F900E69">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21EADB3">
            <w:pPr>
              <w:widowControl/>
              <w:jc w:val="left"/>
              <w:rPr>
                <w:rFonts w:ascii="宋体" w:hAnsi="宋体"/>
                <w:color w:val="auto"/>
                <w:szCs w:val="21"/>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3EF7EAF4">
            <w:pPr>
              <w:jc w:val="center"/>
              <w:rPr>
                <w:rFonts w:ascii="宋体" w:hAnsi="宋体"/>
                <w:color w:val="auto"/>
                <w:szCs w:val="21"/>
              </w:rPr>
            </w:pPr>
            <w:r>
              <w:rPr>
                <w:rFonts w:hint="eastAsia" w:ascii="宋体" w:hAnsi="宋体"/>
                <w:color w:val="auto"/>
                <w:szCs w:val="21"/>
              </w:rPr>
              <w:t>A02021008地址打印机</w:t>
            </w:r>
          </w:p>
        </w:tc>
        <w:tc>
          <w:tcPr>
            <w:tcW w:w="3452" w:type="dxa"/>
            <w:tcBorders>
              <w:top w:val="single" w:color="000000" w:sz="4" w:space="0"/>
              <w:left w:val="single" w:color="000000" w:sz="4" w:space="0"/>
              <w:bottom w:val="single" w:color="000000" w:sz="4" w:space="0"/>
              <w:right w:val="single" w:color="000000" w:sz="4" w:space="0"/>
            </w:tcBorders>
          </w:tcPr>
          <w:p w14:paraId="028B1E75">
            <w:pPr>
              <w:pStyle w:val="10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《复印机、打印机和传真机能效限定值及能效等级》（GB21521）</w:t>
            </w:r>
          </w:p>
        </w:tc>
      </w:tr>
      <w:tr w14:paraId="7FB8E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1AF9A15">
            <w:pPr>
              <w:widowControl/>
              <w:jc w:val="left"/>
              <w:rPr>
                <w:rFonts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44B4C3D">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D7B64F1">
            <w:pPr>
              <w:widowControl/>
              <w:jc w:val="left"/>
              <w:rPr>
                <w:rFonts w:ascii="宋体" w:hAnsi="宋体"/>
                <w:color w:val="auto"/>
                <w:szCs w:val="21"/>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65B2B267">
            <w:pPr>
              <w:jc w:val="center"/>
              <w:rPr>
                <w:rFonts w:ascii="宋体" w:hAnsi="宋体"/>
                <w:color w:val="auto"/>
                <w:szCs w:val="21"/>
              </w:rPr>
            </w:pPr>
            <w:r>
              <w:rPr>
                <w:rFonts w:hint="eastAsia" w:ascii="宋体" w:hAnsi="宋体"/>
                <w:color w:val="auto"/>
                <w:szCs w:val="21"/>
              </w:rPr>
              <w:t>A02021099其他打印机</w:t>
            </w:r>
          </w:p>
        </w:tc>
        <w:tc>
          <w:tcPr>
            <w:tcW w:w="3452" w:type="dxa"/>
            <w:tcBorders>
              <w:top w:val="single" w:color="000000" w:sz="4" w:space="0"/>
              <w:left w:val="single" w:color="000000" w:sz="4" w:space="0"/>
              <w:bottom w:val="single" w:color="000000" w:sz="4" w:space="0"/>
              <w:right w:val="single" w:color="000000" w:sz="4" w:space="0"/>
            </w:tcBorders>
          </w:tcPr>
          <w:p w14:paraId="077B44BC">
            <w:pPr>
              <w:pStyle w:val="10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《复印机、打印机和传真机能效限定值及能效等级》（GB21521）</w:t>
            </w:r>
          </w:p>
        </w:tc>
      </w:tr>
      <w:tr w14:paraId="3D7B5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DF18937">
            <w:pPr>
              <w:widowControl/>
              <w:jc w:val="left"/>
              <w:rPr>
                <w:rFonts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7288369">
            <w:pPr>
              <w:widowControl/>
              <w:jc w:val="left"/>
              <w:rPr>
                <w:rFonts w:ascii="宋体" w:hAnsi="宋体" w:cs="宋体"/>
                <w:color w:val="auto"/>
                <w:szCs w:val="21"/>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32FA7A8F">
            <w:pPr>
              <w:jc w:val="center"/>
              <w:rPr>
                <w:rFonts w:ascii="宋体" w:hAnsi="宋体"/>
                <w:color w:val="auto"/>
                <w:szCs w:val="21"/>
              </w:rPr>
            </w:pPr>
            <w:r>
              <w:rPr>
                <w:rFonts w:hint="eastAsia" w:ascii="宋体" w:hAnsi="宋体"/>
                <w:color w:val="auto"/>
                <w:szCs w:val="21"/>
              </w:rPr>
              <w:t>A02021100输入输出设备</w:t>
            </w:r>
          </w:p>
        </w:tc>
        <w:tc>
          <w:tcPr>
            <w:tcW w:w="1481" w:type="dxa"/>
            <w:tcBorders>
              <w:top w:val="single" w:color="000000" w:sz="4" w:space="0"/>
              <w:left w:val="single" w:color="000000" w:sz="4" w:space="0"/>
              <w:bottom w:val="single" w:color="000000" w:sz="4" w:space="0"/>
              <w:right w:val="single" w:color="000000" w:sz="4" w:space="0"/>
            </w:tcBorders>
            <w:vAlign w:val="center"/>
          </w:tcPr>
          <w:p w14:paraId="2757174D">
            <w:pPr>
              <w:jc w:val="center"/>
              <w:rPr>
                <w:rFonts w:ascii="宋体" w:hAnsi="宋体"/>
                <w:color w:val="auto"/>
                <w:szCs w:val="21"/>
              </w:rPr>
            </w:pPr>
            <w:r>
              <w:rPr>
                <w:rFonts w:hint="eastAsia" w:ascii="宋体" w:hAnsi="宋体" w:cs="宋体"/>
                <w:color w:val="auto"/>
                <w:w w:val="99"/>
                <w:szCs w:val="21"/>
              </w:rPr>
              <w:t>★</w:t>
            </w:r>
            <w:r>
              <w:rPr>
                <w:rFonts w:hint="eastAsia" w:ascii="宋体" w:hAnsi="宋体"/>
                <w:color w:val="auto"/>
                <w:szCs w:val="21"/>
              </w:rPr>
              <w:t>A02021104液晶显示器</w:t>
            </w:r>
          </w:p>
        </w:tc>
        <w:tc>
          <w:tcPr>
            <w:tcW w:w="3452" w:type="dxa"/>
            <w:tcBorders>
              <w:top w:val="single" w:color="000000" w:sz="4" w:space="0"/>
              <w:left w:val="single" w:color="000000" w:sz="4" w:space="0"/>
              <w:bottom w:val="single" w:color="000000" w:sz="4" w:space="0"/>
              <w:right w:val="single" w:color="000000" w:sz="4" w:space="0"/>
            </w:tcBorders>
            <w:vAlign w:val="center"/>
          </w:tcPr>
          <w:p w14:paraId="6E096C7C">
            <w:pPr>
              <w:pStyle w:val="10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《计算机显示器能效限定值及能效等级》（GB21520）</w:t>
            </w:r>
          </w:p>
        </w:tc>
      </w:tr>
      <w:tr w14:paraId="28825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0220941">
            <w:pPr>
              <w:widowControl/>
              <w:jc w:val="left"/>
              <w:rPr>
                <w:rFonts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FDB6DAD">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1186137">
            <w:pPr>
              <w:widowControl/>
              <w:jc w:val="left"/>
              <w:rPr>
                <w:rFonts w:ascii="宋体" w:hAnsi="宋体"/>
                <w:color w:val="auto"/>
                <w:szCs w:val="21"/>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3DE5EC7D">
            <w:pPr>
              <w:jc w:val="center"/>
              <w:rPr>
                <w:rFonts w:ascii="宋体" w:hAnsi="宋体"/>
                <w:color w:val="auto"/>
                <w:szCs w:val="21"/>
              </w:rPr>
            </w:pPr>
            <w:r>
              <w:rPr>
                <w:rFonts w:hint="eastAsia" w:ascii="宋体" w:hAnsi="宋体"/>
                <w:color w:val="auto"/>
                <w:szCs w:val="21"/>
              </w:rPr>
              <w:t>A02021118扫描仪</w:t>
            </w:r>
          </w:p>
        </w:tc>
        <w:tc>
          <w:tcPr>
            <w:tcW w:w="3452" w:type="dxa"/>
            <w:tcBorders>
              <w:top w:val="single" w:color="000000" w:sz="4" w:space="0"/>
              <w:left w:val="single" w:color="000000" w:sz="4" w:space="0"/>
              <w:bottom w:val="single" w:color="000000" w:sz="4" w:space="0"/>
              <w:right w:val="single" w:color="000000" w:sz="4" w:space="0"/>
            </w:tcBorders>
            <w:vAlign w:val="center"/>
          </w:tcPr>
          <w:p w14:paraId="76F436F7">
            <w:pPr>
              <w:pStyle w:val="10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参照《复印机、打印机和传真机能效限定值及能效等级》（GB21521）中打印速度为15页/分的针式打印机相关要求</w:t>
            </w:r>
          </w:p>
        </w:tc>
      </w:tr>
      <w:tr w14:paraId="224E2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5BE525AB">
            <w:pPr>
              <w:jc w:val="center"/>
              <w:rPr>
                <w:rFonts w:ascii="宋体" w:hAnsi="宋体"/>
                <w:color w:val="auto"/>
                <w:szCs w:val="21"/>
              </w:rPr>
            </w:pPr>
            <w:r>
              <w:rPr>
                <w:rFonts w:hint="eastAsia" w:ascii="宋体" w:hAnsi="宋体"/>
                <w:color w:val="auto"/>
                <w:w w:val="99"/>
                <w:szCs w:val="21"/>
              </w:rPr>
              <w:t>3</w:t>
            </w:r>
          </w:p>
        </w:tc>
        <w:tc>
          <w:tcPr>
            <w:tcW w:w="1422" w:type="dxa"/>
            <w:tcBorders>
              <w:top w:val="single" w:color="000000" w:sz="4" w:space="0"/>
              <w:left w:val="single" w:color="000000" w:sz="4" w:space="0"/>
              <w:bottom w:val="single" w:color="000000" w:sz="4" w:space="0"/>
              <w:right w:val="single" w:color="000000" w:sz="4" w:space="0"/>
            </w:tcBorders>
            <w:vAlign w:val="center"/>
          </w:tcPr>
          <w:p w14:paraId="388AADC0">
            <w:pPr>
              <w:jc w:val="center"/>
              <w:rPr>
                <w:rFonts w:ascii="宋体" w:hAnsi="宋体"/>
                <w:color w:val="auto"/>
                <w:szCs w:val="21"/>
              </w:rPr>
            </w:pPr>
            <w:r>
              <w:rPr>
                <w:rFonts w:hint="eastAsia" w:ascii="宋体" w:hAnsi="宋体"/>
                <w:color w:val="auto"/>
                <w:szCs w:val="21"/>
              </w:rPr>
              <w:t>A02020200投影仪</w:t>
            </w:r>
          </w:p>
        </w:tc>
        <w:tc>
          <w:tcPr>
            <w:tcW w:w="1496" w:type="dxa"/>
            <w:tcBorders>
              <w:top w:val="single" w:color="000000" w:sz="4" w:space="0"/>
              <w:left w:val="single" w:color="000000" w:sz="4" w:space="0"/>
              <w:bottom w:val="single" w:color="000000" w:sz="4" w:space="0"/>
              <w:right w:val="single" w:color="000000" w:sz="4" w:space="0"/>
            </w:tcBorders>
            <w:vAlign w:val="center"/>
          </w:tcPr>
          <w:p w14:paraId="56CEEBF4">
            <w:pPr>
              <w:jc w:val="center"/>
              <w:rPr>
                <w:rFonts w:ascii="宋体" w:hAnsi="宋体"/>
                <w:color w:val="auto"/>
                <w:szCs w:val="21"/>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104F3600">
            <w:pPr>
              <w:jc w:val="center"/>
              <w:rPr>
                <w:rFonts w:ascii="宋体" w:hAnsi="宋体"/>
                <w:color w:val="auto"/>
                <w:szCs w:val="21"/>
              </w:rPr>
            </w:pPr>
          </w:p>
        </w:tc>
        <w:tc>
          <w:tcPr>
            <w:tcW w:w="3452" w:type="dxa"/>
            <w:tcBorders>
              <w:top w:val="single" w:color="000000" w:sz="4" w:space="0"/>
              <w:left w:val="single" w:color="000000" w:sz="4" w:space="0"/>
              <w:bottom w:val="single" w:color="000000" w:sz="4" w:space="0"/>
              <w:right w:val="single" w:color="000000" w:sz="4" w:space="0"/>
            </w:tcBorders>
            <w:vAlign w:val="center"/>
          </w:tcPr>
          <w:p w14:paraId="41C81C42">
            <w:pPr>
              <w:pStyle w:val="10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《投影机能效限定值及能效等级》（GB32028）</w:t>
            </w:r>
          </w:p>
        </w:tc>
      </w:tr>
      <w:tr w14:paraId="00930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1E616FB4">
            <w:pPr>
              <w:jc w:val="center"/>
              <w:rPr>
                <w:rFonts w:ascii="宋体" w:hAnsi="宋体"/>
                <w:color w:val="auto"/>
                <w:szCs w:val="21"/>
              </w:rPr>
            </w:pPr>
            <w:r>
              <w:rPr>
                <w:rFonts w:hint="eastAsia" w:ascii="宋体" w:hAnsi="宋体"/>
                <w:color w:val="auto"/>
                <w:szCs w:val="21"/>
              </w:rPr>
              <w:t>4</w:t>
            </w:r>
          </w:p>
        </w:tc>
        <w:tc>
          <w:tcPr>
            <w:tcW w:w="1422" w:type="dxa"/>
            <w:tcBorders>
              <w:top w:val="single" w:color="000000" w:sz="4" w:space="0"/>
              <w:left w:val="single" w:color="000000" w:sz="4" w:space="0"/>
              <w:bottom w:val="single" w:color="000000" w:sz="4" w:space="0"/>
              <w:right w:val="single" w:color="000000" w:sz="4" w:space="0"/>
            </w:tcBorders>
            <w:vAlign w:val="center"/>
          </w:tcPr>
          <w:p w14:paraId="1C27F285">
            <w:pPr>
              <w:pStyle w:val="109"/>
              <w:spacing w:before="66"/>
              <w:ind w:left="7"/>
              <w:jc w:val="center"/>
              <w:rPr>
                <w:rFonts w:ascii="宋体" w:hAnsi="宋体" w:cs="宋体"/>
                <w:color w:val="auto"/>
                <w:kern w:val="2"/>
                <w:sz w:val="21"/>
                <w:szCs w:val="21"/>
              </w:rPr>
            </w:pPr>
            <w:r>
              <w:rPr>
                <w:rFonts w:hint="eastAsia" w:ascii="宋体" w:hAnsi="宋体" w:cs="仿宋_GB2312"/>
                <w:color w:val="auto"/>
                <w:kern w:val="2"/>
                <w:sz w:val="21"/>
                <w:szCs w:val="21"/>
              </w:rPr>
              <w:t>A02020400</w:t>
            </w:r>
            <w:r>
              <w:rPr>
                <w:rFonts w:hint="eastAsia" w:ascii="宋体" w:hAnsi="宋体" w:cs="宋体"/>
                <w:color w:val="auto"/>
                <w:w w:val="99"/>
                <w:kern w:val="2"/>
                <w:sz w:val="21"/>
                <w:szCs w:val="21"/>
              </w:rPr>
              <w:t>多功能一体机</w:t>
            </w:r>
          </w:p>
        </w:tc>
        <w:tc>
          <w:tcPr>
            <w:tcW w:w="1496" w:type="dxa"/>
            <w:tcBorders>
              <w:top w:val="single" w:color="000000" w:sz="4" w:space="0"/>
              <w:left w:val="single" w:color="000000" w:sz="4" w:space="0"/>
              <w:bottom w:val="single" w:color="000000" w:sz="4" w:space="0"/>
              <w:right w:val="single" w:color="000000" w:sz="4" w:space="0"/>
            </w:tcBorders>
            <w:vAlign w:val="center"/>
          </w:tcPr>
          <w:p w14:paraId="14D7DE5B">
            <w:pPr>
              <w:jc w:val="center"/>
              <w:rPr>
                <w:rFonts w:ascii="宋体" w:hAnsi="宋体"/>
                <w:color w:val="auto"/>
                <w:szCs w:val="21"/>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7034961D">
            <w:pPr>
              <w:jc w:val="center"/>
              <w:rPr>
                <w:rFonts w:ascii="宋体" w:hAnsi="宋体"/>
                <w:color w:val="auto"/>
                <w:szCs w:val="21"/>
              </w:rPr>
            </w:pPr>
          </w:p>
        </w:tc>
        <w:tc>
          <w:tcPr>
            <w:tcW w:w="3452" w:type="dxa"/>
            <w:tcBorders>
              <w:top w:val="single" w:color="000000" w:sz="4" w:space="0"/>
              <w:left w:val="single" w:color="000000" w:sz="4" w:space="0"/>
              <w:bottom w:val="single" w:color="000000" w:sz="4" w:space="0"/>
              <w:right w:val="single" w:color="000000" w:sz="4" w:space="0"/>
            </w:tcBorders>
            <w:vAlign w:val="center"/>
          </w:tcPr>
          <w:p w14:paraId="38878D62">
            <w:pPr>
              <w:pStyle w:val="10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《复印机、打印机和传真机能效限定值及能效等级》（GB21521）</w:t>
            </w:r>
          </w:p>
        </w:tc>
      </w:tr>
      <w:tr w14:paraId="72403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046BC4FA">
            <w:pPr>
              <w:pStyle w:val="109"/>
              <w:spacing w:before="160"/>
              <w:ind w:right="1"/>
              <w:jc w:val="center"/>
              <w:rPr>
                <w:rFonts w:ascii="宋体" w:hAnsi="宋体" w:cs="宋体"/>
                <w:color w:val="auto"/>
                <w:kern w:val="2"/>
                <w:sz w:val="21"/>
                <w:szCs w:val="21"/>
              </w:rPr>
            </w:pPr>
            <w:r>
              <w:rPr>
                <w:rFonts w:hint="eastAsia" w:ascii="宋体" w:hAnsi="宋体"/>
                <w:color w:val="auto"/>
                <w:w w:val="99"/>
                <w:kern w:val="2"/>
                <w:sz w:val="21"/>
                <w:szCs w:val="21"/>
              </w:rPr>
              <w:t>5</w:t>
            </w:r>
          </w:p>
        </w:tc>
        <w:tc>
          <w:tcPr>
            <w:tcW w:w="1422" w:type="dxa"/>
            <w:tcBorders>
              <w:top w:val="single" w:color="000000" w:sz="4" w:space="0"/>
              <w:left w:val="single" w:color="000000" w:sz="4" w:space="0"/>
              <w:bottom w:val="single" w:color="000000" w:sz="4" w:space="0"/>
              <w:right w:val="single" w:color="000000" w:sz="4" w:space="0"/>
            </w:tcBorders>
            <w:vAlign w:val="center"/>
          </w:tcPr>
          <w:p w14:paraId="79236142">
            <w:pPr>
              <w:pStyle w:val="109"/>
              <w:spacing w:before="160"/>
              <w:ind w:left="7"/>
              <w:jc w:val="center"/>
              <w:rPr>
                <w:rFonts w:ascii="宋体" w:hAnsi="宋体" w:cs="宋体"/>
                <w:color w:val="auto"/>
                <w:kern w:val="2"/>
                <w:sz w:val="21"/>
                <w:szCs w:val="21"/>
              </w:rPr>
            </w:pPr>
            <w:r>
              <w:rPr>
                <w:rFonts w:hint="eastAsia" w:ascii="宋体" w:hAnsi="宋体" w:cs="仿宋_GB2312"/>
                <w:color w:val="auto"/>
                <w:kern w:val="2"/>
                <w:sz w:val="21"/>
                <w:szCs w:val="21"/>
              </w:rPr>
              <w:t>A02051900</w:t>
            </w:r>
            <w:r>
              <w:rPr>
                <w:rFonts w:hint="eastAsia" w:ascii="宋体" w:hAnsi="宋体" w:cs="宋体"/>
                <w:color w:val="auto"/>
                <w:w w:val="99"/>
                <w:kern w:val="2"/>
                <w:sz w:val="21"/>
                <w:szCs w:val="21"/>
              </w:rPr>
              <w:t>泵</w:t>
            </w:r>
          </w:p>
        </w:tc>
        <w:tc>
          <w:tcPr>
            <w:tcW w:w="1496" w:type="dxa"/>
            <w:tcBorders>
              <w:top w:val="single" w:color="000000" w:sz="4" w:space="0"/>
              <w:left w:val="single" w:color="000000" w:sz="4" w:space="0"/>
              <w:bottom w:val="single" w:color="000000" w:sz="4" w:space="0"/>
              <w:right w:val="single" w:color="000000" w:sz="4" w:space="0"/>
            </w:tcBorders>
            <w:vAlign w:val="center"/>
          </w:tcPr>
          <w:p w14:paraId="125A81D8">
            <w:pPr>
              <w:pStyle w:val="109"/>
              <w:spacing w:before="160"/>
              <w:ind w:left="7"/>
              <w:jc w:val="center"/>
              <w:rPr>
                <w:rFonts w:ascii="宋体" w:hAnsi="宋体" w:cs="宋体"/>
                <w:color w:val="auto"/>
                <w:kern w:val="2"/>
                <w:sz w:val="21"/>
                <w:szCs w:val="21"/>
              </w:rPr>
            </w:pPr>
            <w:r>
              <w:rPr>
                <w:rFonts w:hint="eastAsia" w:ascii="宋体" w:hAnsi="宋体" w:cs="宋体"/>
                <w:color w:val="auto"/>
                <w:spacing w:val="1"/>
                <w:w w:val="99"/>
                <w:kern w:val="2"/>
                <w:sz w:val="21"/>
                <w:szCs w:val="21"/>
              </w:rPr>
              <w:t>A02</w:t>
            </w:r>
            <w:r>
              <w:rPr>
                <w:rFonts w:hint="eastAsia" w:ascii="宋体" w:hAnsi="宋体" w:cs="宋体"/>
                <w:color w:val="auto"/>
                <w:w w:val="99"/>
                <w:kern w:val="2"/>
                <w:sz w:val="21"/>
                <w:szCs w:val="21"/>
              </w:rPr>
              <w:t>05</w:t>
            </w:r>
            <w:r>
              <w:rPr>
                <w:rFonts w:hint="eastAsia" w:ascii="宋体" w:hAnsi="宋体" w:cs="宋体"/>
                <w:color w:val="auto"/>
                <w:spacing w:val="1"/>
                <w:w w:val="99"/>
                <w:kern w:val="2"/>
                <w:sz w:val="21"/>
                <w:szCs w:val="21"/>
              </w:rPr>
              <w:t>1</w:t>
            </w:r>
            <w:r>
              <w:rPr>
                <w:rFonts w:hint="eastAsia" w:ascii="宋体" w:hAnsi="宋体" w:cs="宋体"/>
                <w:color w:val="auto"/>
                <w:w w:val="99"/>
                <w:kern w:val="2"/>
                <w:sz w:val="21"/>
                <w:szCs w:val="21"/>
              </w:rPr>
              <w:t>901离心泵</w:t>
            </w:r>
          </w:p>
        </w:tc>
        <w:tc>
          <w:tcPr>
            <w:tcW w:w="1481" w:type="dxa"/>
            <w:tcBorders>
              <w:top w:val="single" w:color="000000" w:sz="4" w:space="0"/>
              <w:left w:val="single" w:color="000000" w:sz="4" w:space="0"/>
              <w:bottom w:val="single" w:color="000000" w:sz="4" w:space="0"/>
              <w:right w:val="single" w:color="000000" w:sz="4" w:space="0"/>
            </w:tcBorders>
            <w:vAlign w:val="center"/>
          </w:tcPr>
          <w:p w14:paraId="7A6BD5B3">
            <w:pPr>
              <w:jc w:val="center"/>
              <w:rPr>
                <w:rFonts w:ascii="宋体" w:hAnsi="宋体"/>
                <w:color w:val="auto"/>
                <w:szCs w:val="21"/>
              </w:rPr>
            </w:pPr>
          </w:p>
        </w:tc>
        <w:tc>
          <w:tcPr>
            <w:tcW w:w="3452" w:type="dxa"/>
            <w:tcBorders>
              <w:top w:val="single" w:color="000000" w:sz="4" w:space="0"/>
              <w:left w:val="single" w:color="000000" w:sz="4" w:space="0"/>
              <w:bottom w:val="single" w:color="000000" w:sz="4" w:space="0"/>
              <w:right w:val="single" w:color="000000" w:sz="4" w:space="0"/>
            </w:tcBorders>
          </w:tcPr>
          <w:p w14:paraId="5F7BFB3E">
            <w:pPr>
              <w:pStyle w:val="10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《清水离心泵能效限定值及节能评价值》（GB19762）</w:t>
            </w:r>
          </w:p>
        </w:tc>
      </w:tr>
      <w:tr w14:paraId="4CE65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08747334">
            <w:pPr>
              <w:jc w:val="center"/>
              <w:rPr>
                <w:rFonts w:ascii="宋体" w:hAnsi="宋体"/>
                <w:color w:val="auto"/>
                <w:szCs w:val="21"/>
              </w:rPr>
            </w:pPr>
            <w:r>
              <w:rPr>
                <w:rFonts w:hint="eastAsia" w:ascii="宋体" w:hAnsi="宋体"/>
                <w:color w:val="auto"/>
                <w:szCs w:val="21"/>
              </w:rPr>
              <w:t>6</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1D393BFF">
            <w:pPr>
              <w:pStyle w:val="109"/>
              <w:jc w:val="center"/>
              <w:rPr>
                <w:rFonts w:ascii="宋体" w:hAnsi="宋体" w:cs="宋体"/>
                <w:color w:val="auto"/>
                <w:kern w:val="2"/>
                <w:sz w:val="21"/>
                <w:szCs w:val="21"/>
              </w:rPr>
            </w:pPr>
            <w:r>
              <w:rPr>
                <w:rFonts w:hint="eastAsia" w:ascii="宋体" w:hAnsi="宋体" w:cs="仿宋_GB2312"/>
                <w:color w:val="auto"/>
                <w:kern w:val="2"/>
                <w:sz w:val="21"/>
                <w:szCs w:val="21"/>
              </w:rPr>
              <w:t>A02052300</w:t>
            </w:r>
            <w:r>
              <w:rPr>
                <w:rFonts w:hint="eastAsia" w:ascii="宋体" w:hAnsi="宋体" w:cs="宋体"/>
                <w:color w:val="auto"/>
                <w:w w:val="99"/>
                <w:kern w:val="2"/>
                <w:sz w:val="21"/>
                <w:szCs w:val="21"/>
              </w:rPr>
              <w:t>制冷空调设备</w:t>
            </w: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76528FF5">
            <w:pPr>
              <w:pStyle w:val="109"/>
              <w:spacing w:line="276" w:lineRule="auto"/>
              <w:ind w:right="5"/>
              <w:jc w:val="center"/>
              <w:rPr>
                <w:rFonts w:ascii="宋体" w:hAnsi="宋体" w:cs="宋体"/>
                <w:color w:val="auto"/>
                <w:kern w:val="2"/>
                <w:sz w:val="21"/>
                <w:szCs w:val="21"/>
              </w:rPr>
            </w:pPr>
            <w:r>
              <w:rPr>
                <w:rFonts w:hint="eastAsia" w:ascii="宋体" w:hAnsi="宋体" w:cs="宋体"/>
                <w:color w:val="auto"/>
                <w:w w:val="99"/>
                <w:kern w:val="2"/>
                <w:sz w:val="21"/>
                <w:szCs w:val="21"/>
              </w:rPr>
              <w:t>★</w:t>
            </w:r>
            <w:r>
              <w:rPr>
                <w:rFonts w:hint="eastAsia" w:ascii="宋体" w:hAnsi="宋体" w:cs="宋体"/>
                <w:color w:val="auto"/>
                <w:spacing w:val="1"/>
                <w:w w:val="99"/>
                <w:kern w:val="2"/>
                <w:sz w:val="21"/>
                <w:szCs w:val="21"/>
              </w:rPr>
              <w:t>A020</w:t>
            </w:r>
            <w:r>
              <w:rPr>
                <w:rFonts w:hint="eastAsia" w:ascii="宋体" w:hAnsi="宋体" w:cs="宋体"/>
                <w:color w:val="auto"/>
                <w:w w:val="99"/>
                <w:kern w:val="2"/>
                <w:sz w:val="21"/>
                <w:szCs w:val="21"/>
              </w:rPr>
              <w:t>52</w:t>
            </w:r>
            <w:r>
              <w:rPr>
                <w:rFonts w:hint="eastAsia" w:ascii="宋体" w:hAnsi="宋体" w:cs="宋体"/>
                <w:color w:val="auto"/>
                <w:spacing w:val="1"/>
                <w:w w:val="99"/>
                <w:kern w:val="2"/>
                <w:sz w:val="21"/>
                <w:szCs w:val="21"/>
              </w:rPr>
              <w:t>3</w:t>
            </w:r>
            <w:r>
              <w:rPr>
                <w:rFonts w:hint="eastAsia" w:ascii="宋体" w:hAnsi="宋体" w:cs="宋体"/>
                <w:color w:val="auto"/>
                <w:w w:val="99"/>
                <w:kern w:val="2"/>
                <w:sz w:val="21"/>
                <w:szCs w:val="21"/>
              </w:rPr>
              <w:t>01制冷压缩机</w:t>
            </w:r>
          </w:p>
        </w:tc>
        <w:tc>
          <w:tcPr>
            <w:tcW w:w="1481" w:type="dxa"/>
            <w:tcBorders>
              <w:top w:val="single" w:color="000000" w:sz="4" w:space="0"/>
              <w:left w:val="single" w:color="000000" w:sz="4" w:space="0"/>
              <w:bottom w:val="single" w:color="000000" w:sz="4" w:space="0"/>
              <w:right w:val="single" w:color="000000" w:sz="4" w:space="0"/>
            </w:tcBorders>
            <w:vAlign w:val="center"/>
          </w:tcPr>
          <w:p w14:paraId="0DD8E5D5">
            <w:pPr>
              <w:pStyle w:val="109"/>
              <w:jc w:val="center"/>
              <w:rPr>
                <w:rFonts w:ascii="宋体" w:hAnsi="宋体" w:cs="宋体"/>
                <w:color w:val="auto"/>
                <w:kern w:val="2"/>
                <w:sz w:val="21"/>
                <w:szCs w:val="21"/>
              </w:rPr>
            </w:pPr>
            <w:r>
              <w:rPr>
                <w:rFonts w:hint="eastAsia" w:ascii="宋体" w:hAnsi="宋体" w:cs="宋体"/>
                <w:color w:val="auto"/>
                <w:w w:val="99"/>
                <w:kern w:val="2"/>
                <w:sz w:val="21"/>
                <w:szCs w:val="21"/>
              </w:rPr>
              <w:t>冷水机组</w:t>
            </w:r>
          </w:p>
        </w:tc>
        <w:tc>
          <w:tcPr>
            <w:tcW w:w="3452" w:type="dxa"/>
            <w:tcBorders>
              <w:top w:val="single" w:color="000000" w:sz="4" w:space="0"/>
              <w:left w:val="single" w:color="000000" w:sz="4" w:space="0"/>
              <w:bottom w:val="single" w:color="000000" w:sz="4" w:space="0"/>
              <w:right w:val="single" w:color="000000" w:sz="4" w:space="0"/>
            </w:tcBorders>
          </w:tcPr>
          <w:p w14:paraId="1278F840">
            <w:pPr>
              <w:pStyle w:val="10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《冷水机组能效限定值及能效等级》（GB19577），《低环境温度空气源热泵（冷水）机组能效限定值及能效等级》（GB37480）</w:t>
            </w:r>
          </w:p>
        </w:tc>
      </w:tr>
      <w:tr w14:paraId="15216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420A5EB">
            <w:pPr>
              <w:widowControl/>
              <w:jc w:val="left"/>
              <w:rPr>
                <w:rFonts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831DA6D">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245FAE1">
            <w:pPr>
              <w:widowControl/>
              <w:jc w:val="left"/>
              <w:rPr>
                <w:rFonts w:ascii="宋体" w:hAnsi="宋体" w:cs="宋体"/>
                <w:color w:val="auto"/>
                <w:szCs w:val="21"/>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264291E9">
            <w:pPr>
              <w:jc w:val="center"/>
              <w:rPr>
                <w:rFonts w:ascii="宋体" w:hAnsi="宋体"/>
                <w:color w:val="auto"/>
                <w:szCs w:val="21"/>
              </w:rPr>
            </w:pPr>
            <w:r>
              <w:rPr>
                <w:rFonts w:hint="eastAsia" w:ascii="宋体" w:hAnsi="宋体"/>
                <w:color w:val="auto"/>
                <w:szCs w:val="21"/>
              </w:rPr>
              <w:t>溴化锂吸收式冷水机组</w:t>
            </w:r>
          </w:p>
        </w:tc>
        <w:tc>
          <w:tcPr>
            <w:tcW w:w="3452" w:type="dxa"/>
            <w:tcBorders>
              <w:top w:val="single" w:color="000000" w:sz="4" w:space="0"/>
              <w:left w:val="single" w:color="000000" w:sz="4" w:space="0"/>
              <w:bottom w:val="single" w:color="000000" w:sz="4" w:space="0"/>
              <w:right w:val="single" w:color="000000" w:sz="4" w:space="0"/>
            </w:tcBorders>
            <w:vAlign w:val="center"/>
          </w:tcPr>
          <w:p w14:paraId="23827C2E">
            <w:pPr>
              <w:pStyle w:val="10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《溴化锂吸收式冷水机组能效限</w:t>
            </w:r>
          </w:p>
          <w:p w14:paraId="67A8A724">
            <w:pPr>
              <w:spacing w:before="131" w:line="276" w:lineRule="auto"/>
              <w:ind w:right="4"/>
              <w:rPr>
                <w:rFonts w:ascii="宋体" w:hAnsi="宋体" w:cs="宋体"/>
                <w:color w:val="auto"/>
                <w:spacing w:val="10"/>
                <w:szCs w:val="21"/>
              </w:rPr>
            </w:pPr>
            <w:r>
              <w:rPr>
                <w:rFonts w:hint="eastAsia" w:ascii="宋体" w:hAnsi="宋体" w:cs="宋体"/>
                <w:color w:val="auto"/>
                <w:spacing w:val="10"/>
                <w:szCs w:val="21"/>
              </w:rPr>
              <w:t>定值及能效等级》（GB29540）</w:t>
            </w:r>
          </w:p>
        </w:tc>
      </w:tr>
      <w:tr w14:paraId="51C6E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E26DD8A">
            <w:pPr>
              <w:widowControl/>
              <w:jc w:val="left"/>
              <w:rPr>
                <w:rFonts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F88AFE4">
            <w:pPr>
              <w:widowControl/>
              <w:jc w:val="left"/>
              <w:rPr>
                <w:rFonts w:ascii="宋体" w:hAnsi="宋体" w:cs="宋体"/>
                <w:color w:val="auto"/>
                <w:szCs w:val="21"/>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3D000DDD">
            <w:pPr>
              <w:pStyle w:val="109"/>
              <w:spacing w:line="276" w:lineRule="auto"/>
              <w:ind w:right="5"/>
              <w:jc w:val="center"/>
              <w:rPr>
                <w:rFonts w:ascii="宋体" w:hAnsi="宋体" w:cs="宋体"/>
                <w:color w:val="auto"/>
                <w:kern w:val="2"/>
                <w:sz w:val="21"/>
                <w:szCs w:val="21"/>
              </w:rPr>
            </w:pPr>
            <w:r>
              <w:rPr>
                <w:rFonts w:hint="eastAsia" w:ascii="宋体" w:hAnsi="宋体" w:cs="宋体"/>
                <w:color w:val="auto"/>
                <w:w w:val="99"/>
                <w:kern w:val="2"/>
                <w:sz w:val="21"/>
                <w:szCs w:val="21"/>
              </w:rPr>
              <w:t>★A02052305空调机组</w:t>
            </w:r>
          </w:p>
        </w:tc>
        <w:tc>
          <w:tcPr>
            <w:tcW w:w="1481" w:type="dxa"/>
            <w:tcBorders>
              <w:top w:val="single" w:color="000000" w:sz="4" w:space="0"/>
              <w:left w:val="single" w:color="000000" w:sz="4" w:space="0"/>
              <w:bottom w:val="single" w:color="000000" w:sz="4" w:space="0"/>
              <w:right w:val="single" w:color="000000" w:sz="4" w:space="0"/>
            </w:tcBorders>
            <w:vAlign w:val="center"/>
          </w:tcPr>
          <w:p w14:paraId="115853E5">
            <w:pPr>
              <w:pStyle w:val="109"/>
              <w:spacing w:before="4" w:line="276" w:lineRule="auto"/>
              <w:ind w:left="7" w:right="7"/>
              <w:jc w:val="center"/>
              <w:rPr>
                <w:rFonts w:ascii="宋体" w:hAnsi="宋体" w:cs="宋体"/>
                <w:color w:val="auto"/>
                <w:w w:val="99"/>
                <w:kern w:val="2"/>
                <w:sz w:val="21"/>
                <w:szCs w:val="21"/>
                <w:lang w:eastAsia="zh-CN"/>
              </w:rPr>
            </w:pPr>
            <w:r>
              <w:rPr>
                <w:rFonts w:hint="eastAsia" w:ascii="宋体" w:hAnsi="宋体" w:cs="宋体"/>
                <w:color w:val="auto"/>
                <w:w w:val="99"/>
                <w:kern w:val="2"/>
                <w:sz w:val="21"/>
                <w:szCs w:val="21"/>
                <w:lang w:eastAsia="zh-CN"/>
              </w:rPr>
              <w:t>多联式空调（热泵）机组（制冷量&gt;14000W）</w:t>
            </w:r>
          </w:p>
        </w:tc>
        <w:tc>
          <w:tcPr>
            <w:tcW w:w="3452" w:type="dxa"/>
            <w:tcBorders>
              <w:top w:val="single" w:color="000000" w:sz="4" w:space="0"/>
              <w:left w:val="single" w:color="000000" w:sz="4" w:space="0"/>
              <w:bottom w:val="single" w:color="000000" w:sz="4" w:space="0"/>
              <w:right w:val="single" w:color="000000" w:sz="4" w:space="0"/>
            </w:tcBorders>
          </w:tcPr>
          <w:p w14:paraId="10B5EA64">
            <w:pPr>
              <w:pStyle w:val="10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《多联式空调（热泵）机组能效限定值及能源效率等级》（GB21454）</w:t>
            </w:r>
          </w:p>
        </w:tc>
      </w:tr>
      <w:tr w14:paraId="6E863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A184399">
            <w:pPr>
              <w:widowControl/>
              <w:jc w:val="left"/>
              <w:rPr>
                <w:rFonts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55E6239">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E1E5111">
            <w:pPr>
              <w:widowControl/>
              <w:jc w:val="left"/>
              <w:rPr>
                <w:rFonts w:ascii="宋体" w:hAnsi="宋体" w:cs="宋体"/>
                <w:color w:val="auto"/>
                <w:szCs w:val="21"/>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2905CDE5">
            <w:pPr>
              <w:jc w:val="center"/>
              <w:rPr>
                <w:rFonts w:ascii="宋体" w:hAnsi="宋体"/>
                <w:color w:val="auto"/>
                <w:szCs w:val="21"/>
              </w:rPr>
            </w:pPr>
            <w:r>
              <w:rPr>
                <w:rFonts w:hint="eastAsia" w:ascii="宋体" w:hAnsi="宋体" w:cs="宋体"/>
                <w:color w:val="auto"/>
                <w:w w:val="99"/>
                <w:szCs w:val="21"/>
              </w:rPr>
              <w:t>单元式空气调节机</w:t>
            </w:r>
          </w:p>
        </w:tc>
        <w:tc>
          <w:tcPr>
            <w:tcW w:w="3452" w:type="dxa"/>
            <w:tcBorders>
              <w:top w:val="single" w:color="000000" w:sz="4" w:space="0"/>
              <w:left w:val="single" w:color="000000" w:sz="4" w:space="0"/>
              <w:bottom w:val="single" w:color="000000" w:sz="4" w:space="0"/>
              <w:right w:val="single" w:color="000000" w:sz="4" w:space="0"/>
            </w:tcBorders>
          </w:tcPr>
          <w:p w14:paraId="50EDC500">
            <w:pPr>
              <w:pStyle w:val="10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《单元式空气调节机能效限定值及能效等级》（GB19576）《风管送风式空调机组能效限定值及能效等级》（GB37479）</w:t>
            </w:r>
          </w:p>
        </w:tc>
      </w:tr>
      <w:tr w14:paraId="771DA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2186EEE">
            <w:pPr>
              <w:widowControl/>
              <w:jc w:val="left"/>
              <w:rPr>
                <w:rFonts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56146FA">
            <w:pPr>
              <w:widowControl/>
              <w:jc w:val="left"/>
              <w:rPr>
                <w:rFonts w:ascii="宋体" w:hAnsi="宋体" w:cs="宋体"/>
                <w:color w:val="auto"/>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25CC04D8">
            <w:pPr>
              <w:pStyle w:val="109"/>
              <w:spacing w:before="83"/>
              <w:ind w:left="7"/>
              <w:jc w:val="center"/>
              <w:rPr>
                <w:rFonts w:ascii="宋体" w:hAnsi="宋体" w:cs="宋体"/>
                <w:color w:val="auto"/>
                <w:w w:val="99"/>
                <w:kern w:val="2"/>
                <w:sz w:val="21"/>
                <w:szCs w:val="21"/>
                <w:lang w:eastAsia="zh-CN"/>
              </w:rPr>
            </w:pPr>
            <w:r>
              <w:rPr>
                <w:rFonts w:hint="eastAsia" w:ascii="宋体" w:hAnsi="宋体" w:cs="宋体"/>
                <w:color w:val="auto"/>
                <w:w w:val="99"/>
                <w:kern w:val="2"/>
                <w:sz w:val="21"/>
                <w:szCs w:val="21"/>
                <w:lang w:eastAsia="zh-CN"/>
              </w:rPr>
              <w:t>★A02052309专用制冷、空调设备</w:t>
            </w:r>
          </w:p>
        </w:tc>
        <w:tc>
          <w:tcPr>
            <w:tcW w:w="1481" w:type="dxa"/>
            <w:tcBorders>
              <w:top w:val="single" w:color="000000" w:sz="4" w:space="0"/>
              <w:left w:val="single" w:color="000000" w:sz="4" w:space="0"/>
              <w:bottom w:val="single" w:color="000000" w:sz="4" w:space="0"/>
              <w:right w:val="single" w:color="000000" w:sz="4" w:space="0"/>
            </w:tcBorders>
            <w:vAlign w:val="center"/>
          </w:tcPr>
          <w:p w14:paraId="13246A56">
            <w:pPr>
              <w:pStyle w:val="109"/>
              <w:jc w:val="center"/>
              <w:rPr>
                <w:rFonts w:ascii="宋体" w:hAnsi="宋体" w:cs="宋体"/>
                <w:color w:val="auto"/>
                <w:kern w:val="2"/>
                <w:sz w:val="21"/>
                <w:szCs w:val="21"/>
              </w:rPr>
            </w:pPr>
            <w:r>
              <w:rPr>
                <w:rFonts w:hint="eastAsia" w:ascii="宋体" w:hAnsi="宋体" w:cs="宋体"/>
                <w:color w:val="auto"/>
                <w:w w:val="99"/>
                <w:kern w:val="2"/>
                <w:sz w:val="21"/>
                <w:szCs w:val="21"/>
              </w:rPr>
              <w:t>机房空调</w:t>
            </w:r>
          </w:p>
        </w:tc>
        <w:tc>
          <w:tcPr>
            <w:tcW w:w="3452" w:type="dxa"/>
            <w:tcBorders>
              <w:top w:val="single" w:color="000000" w:sz="4" w:space="0"/>
              <w:left w:val="single" w:color="000000" w:sz="4" w:space="0"/>
              <w:bottom w:val="single" w:color="000000" w:sz="4" w:space="0"/>
              <w:right w:val="single" w:color="000000" w:sz="4" w:space="0"/>
            </w:tcBorders>
          </w:tcPr>
          <w:p w14:paraId="23A0EEC7">
            <w:pPr>
              <w:pStyle w:val="10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《单元式空气调节机能效限定值</w:t>
            </w:r>
          </w:p>
          <w:p w14:paraId="1AF7D201">
            <w:pPr>
              <w:pStyle w:val="10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及能效等级》（GB19576）</w:t>
            </w:r>
          </w:p>
        </w:tc>
      </w:tr>
      <w:tr w14:paraId="30138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1B020E8">
            <w:pPr>
              <w:widowControl/>
              <w:jc w:val="left"/>
              <w:rPr>
                <w:rFonts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43603ED">
            <w:pPr>
              <w:widowControl/>
              <w:jc w:val="left"/>
              <w:rPr>
                <w:rFonts w:ascii="宋体" w:hAnsi="宋体" w:cs="宋体"/>
                <w:color w:val="auto"/>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5BDFB374">
            <w:pPr>
              <w:pStyle w:val="109"/>
              <w:spacing w:line="254" w:lineRule="exact"/>
              <w:ind w:left="7"/>
              <w:jc w:val="center"/>
              <w:rPr>
                <w:rFonts w:ascii="宋体" w:hAnsi="宋体" w:cs="宋体"/>
                <w:color w:val="auto"/>
                <w:w w:val="99"/>
                <w:kern w:val="2"/>
                <w:sz w:val="21"/>
                <w:szCs w:val="21"/>
              </w:rPr>
            </w:pPr>
            <w:r>
              <w:rPr>
                <w:rFonts w:hint="eastAsia" w:ascii="宋体" w:hAnsi="宋体" w:cs="宋体"/>
                <w:color w:val="auto"/>
                <w:w w:val="99"/>
                <w:kern w:val="2"/>
                <w:sz w:val="21"/>
                <w:szCs w:val="21"/>
              </w:rPr>
              <w:t>A02052399其他制冷</w:t>
            </w:r>
          </w:p>
          <w:p w14:paraId="4C4E34F4">
            <w:pPr>
              <w:pStyle w:val="109"/>
              <w:spacing w:line="254" w:lineRule="exact"/>
              <w:ind w:left="7"/>
              <w:jc w:val="center"/>
              <w:rPr>
                <w:rFonts w:ascii="宋体" w:hAnsi="宋体" w:cs="宋体"/>
                <w:color w:val="auto"/>
                <w:kern w:val="2"/>
                <w:sz w:val="21"/>
                <w:szCs w:val="21"/>
              </w:rPr>
            </w:pPr>
            <w:r>
              <w:rPr>
                <w:rFonts w:hint="eastAsia" w:ascii="宋体" w:hAnsi="宋体" w:cs="宋体"/>
                <w:color w:val="auto"/>
                <w:w w:val="99"/>
                <w:kern w:val="2"/>
                <w:sz w:val="21"/>
                <w:szCs w:val="21"/>
              </w:rPr>
              <w:t>空调设备</w:t>
            </w:r>
          </w:p>
        </w:tc>
        <w:tc>
          <w:tcPr>
            <w:tcW w:w="1481" w:type="dxa"/>
            <w:tcBorders>
              <w:top w:val="single" w:color="000000" w:sz="4" w:space="0"/>
              <w:left w:val="single" w:color="000000" w:sz="4" w:space="0"/>
              <w:bottom w:val="single" w:color="000000" w:sz="4" w:space="0"/>
              <w:right w:val="single" w:color="000000" w:sz="4" w:space="0"/>
            </w:tcBorders>
            <w:vAlign w:val="center"/>
          </w:tcPr>
          <w:p w14:paraId="589650FB">
            <w:pPr>
              <w:widowControl/>
              <w:jc w:val="center"/>
              <w:rPr>
                <w:rFonts w:ascii="宋体" w:hAnsi="宋体" w:cs="宋体"/>
                <w:color w:val="auto"/>
                <w:szCs w:val="21"/>
                <w:lang w:eastAsia="en-US"/>
              </w:rPr>
            </w:pPr>
            <w:r>
              <w:rPr>
                <w:rFonts w:hint="eastAsia" w:ascii="宋体" w:hAnsi="宋体" w:cs="宋体"/>
                <w:color w:val="auto"/>
                <w:w w:val="99"/>
                <w:szCs w:val="21"/>
              </w:rPr>
              <w:t>冷却塔</w:t>
            </w:r>
          </w:p>
        </w:tc>
        <w:tc>
          <w:tcPr>
            <w:tcW w:w="3452" w:type="dxa"/>
            <w:tcBorders>
              <w:top w:val="single" w:color="000000" w:sz="4" w:space="0"/>
              <w:left w:val="single" w:color="000000" w:sz="4" w:space="0"/>
              <w:bottom w:val="single" w:color="000000" w:sz="4" w:space="0"/>
              <w:right w:val="single" w:color="000000" w:sz="4" w:space="0"/>
            </w:tcBorders>
          </w:tcPr>
          <w:p w14:paraId="599983D8">
            <w:pPr>
              <w:pStyle w:val="10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《机械通风冷却塔第1部分：中小型开式冷却塔》（GB/T7190.1）</w:t>
            </w:r>
          </w:p>
          <w:p w14:paraId="2657E887">
            <w:pPr>
              <w:pStyle w:val="10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《机械通风冷却塔第2部分：大型开式冷却塔》（GB/T7190.2）</w:t>
            </w:r>
          </w:p>
        </w:tc>
      </w:tr>
      <w:tr w14:paraId="695C1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381294FE">
            <w:pPr>
              <w:pStyle w:val="109"/>
              <w:ind w:right="1"/>
              <w:jc w:val="center"/>
              <w:rPr>
                <w:rFonts w:ascii="宋体" w:hAnsi="宋体" w:cs="宋体"/>
                <w:color w:val="auto"/>
                <w:kern w:val="2"/>
                <w:sz w:val="21"/>
                <w:szCs w:val="21"/>
              </w:rPr>
            </w:pPr>
            <w:r>
              <w:rPr>
                <w:rFonts w:hint="eastAsia" w:ascii="宋体" w:hAnsi="宋体"/>
                <w:color w:val="auto"/>
                <w:w w:val="99"/>
                <w:kern w:val="2"/>
                <w:sz w:val="21"/>
                <w:szCs w:val="21"/>
              </w:rPr>
              <w:t>7</w:t>
            </w:r>
          </w:p>
        </w:tc>
        <w:tc>
          <w:tcPr>
            <w:tcW w:w="1422" w:type="dxa"/>
            <w:tcBorders>
              <w:top w:val="single" w:color="000000" w:sz="4" w:space="0"/>
              <w:left w:val="single" w:color="000000" w:sz="4" w:space="0"/>
              <w:bottom w:val="single" w:color="000000" w:sz="4" w:space="0"/>
              <w:right w:val="single" w:color="000000" w:sz="4" w:space="0"/>
            </w:tcBorders>
            <w:vAlign w:val="center"/>
          </w:tcPr>
          <w:p w14:paraId="6CA13A6E">
            <w:pPr>
              <w:pStyle w:val="109"/>
              <w:jc w:val="center"/>
              <w:rPr>
                <w:rFonts w:ascii="宋体" w:hAnsi="宋体" w:cs="宋体"/>
                <w:color w:val="auto"/>
                <w:kern w:val="2"/>
                <w:sz w:val="21"/>
                <w:szCs w:val="21"/>
              </w:rPr>
            </w:pPr>
            <w:r>
              <w:rPr>
                <w:rFonts w:hint="eastAsia" w:ascii="宋体" w:hAnsi="宋体" w:cs="仿宋_GB2312"/>
                <w:color w:val="auto"/>
                <w:kern w:val="2"/>
                <w:sz w:val="21"/>
                <w:szCs w:val="21"/>
              </w:rPr>
              <w:t>A02060100</w:t>
            </w:r>
            <w:r>
              <w:rPr>
                <w:rFonts w:hint="eastAsia" w:ascii="宋体" w:hAnsi="宋体" w:cs="宋体"/>
                <w:color w:val="auto"/>
                <w:w w:val="99"/>
                <w:kern w:val="2"/>
                <w:sz w:val="21"/>
                <w:szCs w:val="21"/>
              </w:rPr>
              <w:t>电机</w:t>
            </w:r>
          </w:p>
        </w:tc>
        <w:tc>
          <w:tcPr>
            <w:tcW w:w="1496" w:type="dxa"/>
            <w:tcBorders>
              <w:top w:val="single" w:color="000000" w:sz="4" w:space="0"/>
              <w:left w:val="single" w:color="000000" w:sz="4" w:space="0"/>
              <w:bottom w:val="single" w:color="000000" w:sz="4" w:space="0"/>
              <w:right w:val="single" w:color="000000" w:sz="4" w:space="0"/>
            </w:tcBorders>
            <w:vAlign w:val="center"/>
          </w:tcPr>
          <w:p w14:paraId="70FF2030">
            <w:pPr>
              <w:jc w:val="center"/>
              <w:rPr>
                <w:rFonts w:ascii="宋体" w:hAnsi="宋体"/>
                <w:color w:val="auto"/>
                <w:szCs w:val="21"/>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01DBC611">
            <w:pPr>
              <w:jc w:val="center"/>
              <w:rPr>
                <w:rFonts w:ascii="宋体" w:hAnsi="宋体"/>
                <w:color w:val="auto"/>
                <w:szCs w:val="21"/>
              </w:rPr>
            </w:pPr>
          </w:p>
        </w:tc>
        <w:tc>
          <w:tcPr>
            <w:tcW w:w="3452" w:type="dxa"/>
            <w:tcBorders>
              <w:top w:val="single" w:color="000000" w:sz="4" w:space="0"/>
              <w:left w:val="single" w:color="000000" w:sz="4" w:space="0"/>
              <w:bottom w:val="single" w:color="000000" w:sz="4" w:space="0"/>
              <w:right w:val="single" w:color="000000" w:sz="4" w:space="0"/>
            </w:tcBorders>
          </w:tcPr>
          <w:p w14:paraId="621BA050">
            <w:pPr>
              <w:pStyle w:val="10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《中小型三相异步电动机能效限定值及能效等级》（GB18613）</w:t>
            </w:r>
          </w:p>
        </w:tc>
      </w:tr>
      <w:tr w14:paraId="6ED09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07C06473">
            <w:pPr>
              <w:pStyle w:val="109"/>
              <w:ind w:right="1"/>
              <w:jc w:val="center"/>
              <w:rPr>
                <w:rFonts w:ascii="宋体" w:hAnsi="宋体" w:cs="宋体"/>
                <w:color w:val="auto"/>
                <w:kern w:val="2"/>
                <w:sz w:val="21"/>
                <w:szCs w:val="21"/>
              </w:rPr>
            </w:pPr>
            <w:r>
              <w:rPr>
                <w:rFonts w:hint="eastAsia" w:ascii="宋体" w:hAnsi="宋体"/>
                <w:color w:val="auto"/>
                <w:w w:val="99"/>
                <w:kern w:val="2"/>
                <w:sz w:val="21"/>
                <w:szCs w:val="21"/>
              </w:rPr>
              <w:t>8</w:t>
            </w:r>
          </w:p>
        </w:tc>
        <w:tc>
          <w:tcPr>
            <w:tcW w:w="1422" w:type="dxa"/>
            <w:tcBorders>
              <w:top w:val="single" w:color="000000" w:sz="4" w:space="0"/>
              <w:left w:val="single" w:color="000000" w:sz="4" w:space="0"/>
              <w:bottom w:val="single" w:color="000000" w:sz="4" w:space="0"/>
              <w:right w:val="single" w:color="000000" w:sz="4" w:space="0"/>
            </w:tcBorders>
            <w:vAlign w:val="center"/>
          </w:tcPr>
          <w:p w14:paraId="030C8614">
            <w:pPr>
              <w:pStyle w:val="109"/>
              <w:spacing w:before="30"/>
              <w:ind w:left="7"/>
              <w:jc w:val="center"/>
              <w:rPr>
                <w:rFonts w:ascii="宋体" w:hAnsi="宋体" w:cs="宋体"/>
                <w:color w:val="auto"/>
                <w:kern w:val="2"/>
                <w:sz w:val="21"/>
                <w:szCs w:val="21"/>
              </w:rPr>
            </w:pPr>
            <w:r>
              <w:rPr>
                <w:rFonts w:hint="eastAsia" w:ascii="宋体" w:hAnsi="宋体" w:cs="仿宋_GB2312"/>
                <w:color w:val="auto"/>
                <w:kern w:val="2"/>
                <w:sz w:val="21"/>
                <w:szCs w:val="21"/>
              </w:rPr>
              <w:t>A02060200</w:t>
            </w:r>
            <w:r>
              <w:rPr>
                <w:rFonts w:hint="eastAsia" w:ascii="宋体" w:hAnsi="宋体" w:cs="宋体"/>
                <w:color w:val="auto"/>
                <w:w w:val="99"/>
                <w:kern w:val="2"/>
                <w:sz w:val="21"/>
                <w:szCs w:val="21"/>
              </w:rPr>
              <w:t>变压</w:t>
            </w:r>
          </w:p>
        </w:tc>
        <w:tc>
          <w:tcPr>
            <w:tcW w:w="1496" w:type="dxa"/>
            <w:tcBorders>
              <w:top w:val="single" w:color="000000" w:sz="4" w:space="0"/>
              <w:left w:val="single" w:color="000000" w:sz="4" w:space="0"/>
              <w:bottom w:val="single" w:color="000000" w:sz="4" w:space="0"/>
              <w:right w:val="single" w:color="000000" w:sz="4" w:space="0"/>
            </w:tcBorders>
            <w:vAlign w:val="center"/>
          </w:tcPr>
          <w:p w14:paraId="4F851C02">
            <w:pPr>
              <w:pStyle w:val="109"/>
              <w:jc w:val="center"/>
              <w:rPr>
                <w:rFonts w:ascii="宋体" w:hAnsi="宋体" w:cs="宋体"/>
                <w:color w:val="auto"/>
                <w:kern w:val="2"/>
                <w:sz w:val="21"/>
                <w:szCs w:val="21"/>
              </w:rPr>
            </w:pPr>
            <w:r>
              <w:rPr>
                <w:rFonts w:hint="eastAsia" w:ascii="宋体" w:hAnsi="宋体" w:cs="宋体"/>
                <w:color w:val="auto"/>
                <w:w w:val="99"/>
                <w:kern w:val="2"/>
                <w:sz w:val="21"/>
                <w:szCs w:val="21"/>
              </w:rPr>
              <w:t>配电变压器</w:t>
            </w:r>
          </w:p>
        </w:tc>
        <w:tc>
          <w:tcPr>
            <w:tcW w:w="1481" w:type="dxa"/>
            <w:tcBorders>
              <w:top w:val="single" w:color="000000" w:sz="4" w:space="0"/>
              <w:left w:val="single" w:color="000000" w:sz="4" w:space="0"/>
              <w:bottom w:val="single" w:color="000000" w:sz="4" w:space="0"/>
              <w:right w:val="single" w:color="000000" w:sz="4" w:space="0"/>
            </w:tcBorders>
            <w:vAlign w:val="center"/>
          </w:tcPr>
          <w:p w14:paraId="015EA478">
            <w:pPr>
              <w:jc w:val="center"/>
              <w:rPr>
                <w:rFonts w:ascii="宋体" w:hAnsi="宋体"/>
                <w:color w:val="auto"/>
                <w:szCs w:val="21"/>
              </w:rPr>
            </w:pPr>
          </w:p>
        </w:tc>
        <w:tc>
          <w:tcPr>
            <w:tcW w:w="3452" w:type="dxa"/>
            <w:tcBorders>
              <w:top w:val="single" w:color="000000" w:sz="4" w:space="0"/>
              <w:left w:val="single" w:color="000000" w:sz="4" w:space="0"/>
              <w:bottom w:val="single" w:color="000000" w:sz="4" w:space="0"/>
              <w:right w:val="single" w:color="000000" w:sz="4" w:space="0"/>
            </w:tcBorders>
          </w:tcPr>
          <w:p w14:paraId="5ED7FA9E">
            <w:pPr>
              <w:pStyle w:val="10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《三相配电变压器能效限定值及能效等级》（GB 20052）</w:t>
            </w:r>
          </w:p>
        </w:tc>
      </w:tr>
      <w:tr w14:paraId="6EE49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05B5B077">
            <w:pPr>
              <w:pStyle w:val="109"/>
              <w:ind w:right="1"/>
              <w:jc w:val="center"/>
              <w:rPr>
                <w:rFonts w:ascii="宋体" w:hAnsi="宋体" w:cs="宋体"/>
                <w:color w:val="auto"/>
                <w:kern w:val="2"/>
                <w:sz w:val="21"/>
                <w:szCs w:val="21"/>
              </w:rPr>
            </w:pPr>
            <w:r>
              <w:rPr>
                <w:rFonts w:hint="eastAsia" w:ascii="宋体" w:hAnsi="宋体"/>
                <w:color w:val="auto"/>
                <w:w w:val="99"/>
                <w:kern w:val="2"/>
                <w:sz w:val="21"/>
                <w:szCs w:val="21"/>
              </w:rPr>
              <w:t>9</w:t>
            </w:r>
          </w:p>
        </w:tc>
        <w:tc>
          <w:tcPr>
            <w:tcW w:w="1422" w:type="dxa"/>
            <w:tcBorders>
              <w:top w:val="single" w:color="000000" w:sz="4" w:space="0"/>
              <w:left w:val="single" w:color="000000" w:sz="4" w:space="0"/>
              <w:bottom w:val="single" w:color="000000" w:sz="4" w:space="0"/>
              <w:right w:val="single" w:color="000000" w:sz="4" w:space="0"/>
            </w:tcBorders>
            <w:vAlign w:val="center"/>
          </w:tcPr>
          <w:p w14:paraId="31E6AD1D">
            <w:pPr>
              <w:pStyle w:val="109"/>
              <w:spacing w:before="126"/>
              <w:ind w:left="7"/>
              <w:jc w:val="center"/>
              <w:rPr>
                <w:rFonts w:ascii="宋体" w:hAnsi="宋体" w:cs="宋体"/>
                <w:color w:val="auto"/>
                <w:kern w:val="2"/>
                <w:sz w:val="21"/>
                <w:szCs w:val="21"/>
              </w:rPr>
            </w:pPr>
            <w:r>
              <w:rPr>
                <w:rFonts w:hint="eastAsia" w:ascii="宋体" w:hAnsi="宋体" w:cs="宋体"/>
                <w:color w:val="auto"/>
                <w:w w:val="99"/>
                <w:kern w:val="2"/>
                <w:sz w:val="21"/>
                <w:szCs w:val="21"/>
              </w:rPr>
              <w:t>★A02060900镇流器</w:t>
            </w:r>
          </w:p>
        </w:tc>
        <w:tc>
          <w:tcPr>
            <w:tcW w:w="1496" w:type="dxa"/>
            <w:tcBorders>
              <w:top w:val="single" w:color="000000" w:sz="4" w:space="0"/>
              <w:left w:val="single" w:color="000000" w:sz="4" w:space="0"/>
              <w:bottom w:val="single" w:color="000000" w:sz="4" w:space="0"/>
              <w:right w:val="single" w:color="000000" w:sz="4" w:space="0"/>
            </w:tcBorders>
            <w:vAlign w:val="center"/>
          </w:tcPr>
          <w:p w14:paraId="5F6ACFE9">
            <w:pPr>
              <w:pStyle w:val="109"/>
              <w:jc w:val="center"/>
              <w:rPr>
                <w:rFonts w:ascii="宋体" w:hAnsi="宋体" w:cs="宋体"/>
                <w:color w:val="auto"/>
                <w:kern w:val="2"/>
                <w:sz w:val="21"/>
                <w:szCs w:val="21"/>
              </w:rPr>
            </w:pPr>
            <w:r>
              <w:rPr>
                <w:rFonts w:hint="eastAsia" w:ascii="宋体" w:hAnsi="宋体" w:cs="宋体"/>
                <w:color w:val="auto"/>
                <w:w w:val="99"/>
                <w:kern w:val="2"/>
                <w:sz w:val="21"/>
                <w:szCs w:val="21"/>
              </w:rPr>
              <w:t>管型荧光灯镇流器</w:t>
            </w:r>
          </w:p>
        </w:tc>
        <w:tc>
          <w:tcPr>
            <w:tcW w:w="1481" w:type="dxa"/>
            <w:tcBorders>
              <w:top w:val="single" w:color="000000" w:sz="4" w:space="0"/>
              <w:left w:val="single" w:color="000000" w:sz="4" w:space="0"/>
              <w:bottom w:val="single" w:color="000000" w:sz="4" w:space="0"/>
              <w:right w:val="single" w:color="000000" w:sz="4" w:space="0"/>
            </w:tcBorders>
            <w:vAlign w:val="center"/>
          </w:tcPr>
          <w:p w14:paraId="7F11956D">
            <w:pPr>
              <w:jc w:val="center"/>
              <w:rPr>
                <w:rFonts w:ascii="宋体" w:hAnsi="宋体"/>
                <w:color w:val="auto"/>
                <w:szCs w:val="21"/>
              </w:rPr>
            </w:pPr>
          </w:p>
        </w:tc>
        <w:tc>
          <w:tcPr>
            <w:tcW w:w="3452" w:type="dxa"/>
            <w:tcBorders>
              <w:top w:val="single" w:color="000000" w:sz="4" w:space="0"/>
              <w:left w:val="single" w:color="000000" w:sz="4" w:space="0"/>
              <w:bottom w:val="single" w:color="000000" w:sz="4" w:space="0"/>
              <w:right w:val="single" w:color="000000" w:sz="4" w:space="0"/>
            </w:tcBorders>
          </w:tcPr>
          <w:p w14:paraId="6F75AC1D">
            <w:pPr>
              <w:pStyle w:val="10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《管形荧光灯镇流器能效限定值及能效等级》（GB17896）</w:t>
            </w:r>
          </w:p>
        </w:tc>
      </w:tr>
      <w:tr w14:paraId="760EE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043C0333">
            <w:pPr>
              <w:pStyle w:val="109"/>
              <w:jc w:val="center"/>
              <w:rPr>
                <w:rFonts w:ascii="宋体" w:hAnsi="宋体" w:cs="宋体"/>
                <w:color w:val="auto"/>
                <w:kern w:val="2"/>
                <w:sz w:val="21"/>
                <w:szCs w:val="21"/>
              </w:rPr>
            </w:pPr>
            <w:r>
              <w:rPr>
                <w:rFonts w:hint="eastAsia" w:ascii="宋体" w:hAnsi="宋体"/>
                <w:color w:val="auto"/>
                <w:w w:val="99"/>
                <w:kern w:val="2"/>
                <w:sz w:val="21"/>
                <w:szCs w:val="21"/>
              </w:rPr>
              <w:t>10</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039D6E93">
            <w:pPr>
              <w:pStyle w:val="109"/>
              <w:jc w:val="center"/>
              <w:rPr>
                <w:rFonts w:ascii="宋体" w:hAnsi="宋体" w:cs="宋体"/>
                <w:color w:val="auto"/>
                <w:kern w:val="2"/>
                <w:sz w:val="21"/>
                <w:szCs w:val="21"/>
              </w:rPr>
            </w:pPr>
            <w:r>
              <w:rPr>
                <w:rFonts w:hint="eastAsia" w:ascii="宋体" w:hAnsi="宋体" w:cs="宋体"/>
                <w:color w:val="auto"/>
                <w:w w:val="99"/>
                <w:kern w:val="2"/>
                <w:sz w:val="21"/>
                <w:szCs w:val="21"/>
              </w:rPr>
              <w:t>A02061800生活用电器</w:t>
            </w:r>
          </w:p>
        </w:tc>
        <w:tc>
          <w:tcPr>
            <w:tcW w:w="1496" w:type="dxa"/>
            <w:tcBorders>
              <w:top w:val="single" w:color="000000" w:sz="4" w:space="0"/>
              <w:left w:val="single" w:color="000000" w:sz="4" w:space="0"/>
              <w:bottom w:val="single" w:color="000000" w:sz="4" w:space="0"/>
              <w:right w:val="single" w:color="000000" w:sz="4" w:space="0"/>
            </w:tcBorders>
            <w:vAlign w:val="center"/>
          </w:tcPr>
          <w:p w14:paraId="69389581">
            <w:pPr>
              <w:pStyle w:val="109"/>
              <w:jc w:val="center"/>
              <w:rPr>
                <w:rFonts w:ascii="宋体" w:hAnsi="宋体" w:cs="宋体"/>
                <w:color w:val="auto"/>
                <w:kern w:val="2"/>
                <w:sz w:val="21"/>
                <w:szCs w:val="21"/>
              </w:rPr>
            </w:pPr>
            <w:r>
              <w:rPr>
                <w:rFonts w:hint="eastAsia" w:ascii="宋体" w:hAnsi="宋体" w:cs="宋体"/>
                <w:color w:val="auto"/>
                <w:w w:val="99"/>
                <w:kern w:val="2"/>
                <w:sz w:val="21"/>
                <w:szCs w:val="21"/>
              </w:rPr>
              <w:t>A02061801电冰箱</w:t>
            </w:r>
          </w:p>
        </w:tc>
        <w:tc>
          <w:tcPr>
            <w:tcW w:w="1481" w:type="dxa"/>
            <w:tcBorders>
              <w:top w:val="single" w:color="000000" w:sz="4" w:space="0"/>
              <w:left w:val="single" w:color="000000" w:sz="4" w:space="0"/>
              <w:bottom w:val="single" w:color="000000" w:sz="4" w:space="0"/>
              <w:right w:val="single" w:color="000000" w:sz="4" w:space="0"/>
            </w:tcBorders>
            <w:vAlign w:val="center"/>
          </w:tcPr>
          <w:p w14:paraId="027F2C90">
            <w:pPr>
              <w:jc w:val="center"/>
              <w:rPr>
                <w:rFonts w:ascii="宋体" w:hAnsi="宋体"/>
                <w:color w:val="auto"/>
                <w:szCs w:val="21"/>
              </w:rPr>
            </w:pPr>
          </w:p>
        </w:tc>
        <w:tc>
          <w:tcPr>
            <w:tcW w:w="3452" w:type="dxa"/>
            <w:tcBorders>
              <w:top w:val="single" w:color="000000" w:sz="4" w:space="0"/>
              <w:left w:val="single" w:color="000000" w:sz="4" w:space="0"/>
              <w:bottom w:val="single" w:color="000000" w:sz="4" w:space="0"/>
              <w:right w:val="single" w:color="000000" w:sz="4" w:space="0"/>
            </w:tcBorders>
          </w:tcPr>
          <w:p w14:paraId="1464E65B">
            <w:pPr>
              <w:pStyle w:val="10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《家用电冰箱耗电量限定值及能效等级》（GB12021.2）</w:t>
            </w:r>
          </w:p>
        </w:tc>
      </w:tr>
      <w:tr w14:paraId="2B071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7A09C62">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10780D2">
            <w:pPr>
              <w:widowControl/>
              <w:jc w:val="left"/>
              <w:rPr>
                <w:rFonts w:ascii="宋体" w:hAnsi="宋体" w:cs="宋体"/>
                <w:color w:val="auto"/>
                <w:szCs w:val="21"/>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222C0EF3">
            <w:pPr>
              <w:pStyle w:val="109"/>
              <w:spacing w:before="171"/>
              <w:jc w:val="center"/>
              <w:rPr>
                <w:rFonts w:ascii="宋体" w:hAnsi="宋体" w:cs="宋体"/>
                <w:color w:val="auto"/>
                <w:kern w:val="2"/>
                <w:sz w:val="21"/>
                <w:szCs w:val="21"/>
              </w:rPr>
            </w:pPr>
            <w:r>
              <w:rPr>
                <w:rFonts w:hint="eastAsia" w:ascii="宋体" w:hAnsi="宋体" w:cs="宋体"/>
                <w:color w:val="auto"/>
                <w:w w:val="99"/>
                <w:kern w:val="2"/>
                <w:sz w:val="21"/>
                <w:szCs w:val="21"/>
              </w:rPr>
              <w:t>★</w:t>
            </w:r>
            <w:r>
              <w:rPr>
                <w:rFonts w:hint="eastAsia" w:ascii="宋体" w:hAnsi="宋体" w:cs="仿宋_GB2312"/>
                <w:color w:val="auto"/>
                <w:kern w:val="2"/>
                <w:sz w:val="21"/>
                <w:szCs w:val="21"/>
              </w:rPr>
              <w:t>A02061804</w:t>
            </w:r>
            <w:r>
              <w:rPr>
                <w:rFonts w:hint="eastAsia" w:ascii="宋体" w:hAnsi="宋体" w:cs="宋体"/>
                <w:color w:val="auto"/>
                <w:w w:val="99"/>
                <w:kern w:val="2"/>
                <w:sz w:val="21"/>
                <w:szCs w:val="21"/>
              </w:rPr>
              <w:t>空调机</w:t>
            </w:r>
          </w:p>
        </w:tc>
        <w:tc>
          <w:tcPr>
            <w:tcW w:w="1481" w:type="dxa"/>
            <w:tcBorders>
              <w:top w:val="single" w:color="000000" w:sz="4" w:space="0"/>
              <w:left w:val="single" w:color="000000" w:sz="4" w:space="0"/>
              <w:bottom w:val="single" w:color="000000" w:sz="4" w:space="0"/>
              <w:right w:val="single" w:color="000000" w:sz="4" w:space="0"/>
            </w:tcBorders>
            <w:vAlign w:val="center"/>
          </w:tcPr>
          <w:p w14:paraId="12BFDF18">
            <w:pPr>
              <w:pStyle w:val="109"/>
              <w:jc w:val="center"/>
              <w:rPr>
                <w:rFonts w:ascii="宋体" w:hAnsi="宋体" w:cs="宋体"/>
                <w:color w:val="auto"/>
                <w:kern w:val="2"/>
                <w:sz w:val="21"/>
                <w:szCs w:val="21"/>
              </w:rPr>
            </w:pPr>
            <w:r>
              <w:rPr>
                <w:rFonts w:hint="eastAsia" w:ascii="宋体" w:hAnsi="宋体" w:cs="宋体"/>
                <w:color w:val="auto"/>
                <w:w w:val="99"/>
                <w:kern w:val="2"/>
                <w:sz w:val="21"/>
                <w:szCs w:val="21"/>
              </w:rPr>
              <w:t>房间空气调节器</w:t>
            </w:r>
          </w:p>
        </w:tc>
        <w:tc>
          <w:tcPr>
            <w:tcW w:w="3452" w:type="dxa"/>
            <w:tcBorders>
              <w:top w:val="single" w:color="000000" w:sz="4" w:space="0"/>
              <w:left w:val="single" w:color="000000" w:sz="4" w:space="0"/>
              <w:bottom w:val="single" w:color="000000" w:sz="4" w:space="0"/>
              <w:right w:val="single" w:color="000000" w:sz="4" w:space="0"/>
            </w:tcBorders>
          </w:tcPr>
          <w:p w14:paraId="35785CC4">
            <w:pPr>
              <w:pStyle w:val="10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《房间空气调节器能效限定值及能效等级》（GB21455-2019）</w:t>
            </w:r>
          </w:p>
        </w:tc>
      </w:tr>
      <w:tr w14:paraId="68BBB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D6DFC0A">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98A7208">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5D755A0">
            <w:pPr>
              <w:widowControl/>
              <w:jc w:val="left"/>
              <w:rPr>
                <w:rFonts w:ascii="宋体" w:hAnsi="宋体" w:cs="宋体"/>
                <w:color w:val="auto"/>
                <w:szCs w:val="21"/>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77E9E44D">
            <w:pPr>
              <w:pStyle w:val="109"/>
              <w:spacing w:before="4" w:line="276" w:lineRule="auto"/>
              <w:ind w:left="7" w:right="7"/>
              <w:jc w:val="center"/>
              <w:rPr>
                <w:rFonts w:ascii="宋体" w:hAnsi="宋体" w:cs="宋体"/>
                <w:color w:val="auto"/>
                <w:kern w:val="2"/>
                <w:sz w:val="21"/>
                <w:szCs w:val="21"/>
                <w:lang w:eastAsia="zh-CN"/>
              </w:rPr>
            </w:pPr>
            <w:r>
              <w:rPr>
                <w:rFonts w:hint="eastAsia" w:ascii="宋体" w:hAnsi="宋体" w:cs="宋体"/>
                <w:color w:val="auto"/>
                <w:w w:val="99"/>
                <w:kern w:val="2"/>
                <w:sz w:val="21"/>
                <w:szCs w:val="21"/>
                <w:lang w:eastAsia="zh-CN"/>
              </w:rPr>
              <w:t>多联式空调（热泵）机组（制冷量≤ 14000W）</w:t>
            </w:r>
          </w:p>
        </w:tc>
        <w:tc>
          <w:tcPr>
            <w:tcW w:w="3452" w:type="dxa"/>
            <w:tcBorders>
              <w:top w:val="single" w:color="000000" w:sz="4" w:space="0"/>
              <w:left w:val="single" w:color="000000" w:sz="4" w:space="0"/>
              <w:bottom w:val="single" w:color="000000" w:sz="4" w:space="0"/>
              <w:right w:val="single" w:color="000000" w:sz="4" w:space="0"/>
            </w:tcBorders>
          </w:tcPr>
          <w:p w14:paraId="02AED954">
            <w:pPr>
              <w:pStyle w:val="10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《多联式空调（热泵）机组能效限定值及能源效率等级》（GB21454）</w:t>
            </w:r>
          </w:p>
        </w:tc>
      </w:tr>
      <w:tr w14:paraId="25B34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A892337">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D73D59A">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E2B88CD">
            <w:pPr>
              <w:widowControl/>
              <w:jc w:val="left"/>
              <w:rPr>
                <w:rFonts w:ascii="宋体" w:hAnsi="宋体" w:cs="宋体"/>
                <w:color w:val="auto"/>
                <w:szCs w:val="21"/>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0C3EEB57">
            <w:pPr>
              <w:pStyle w:val="109"/>
              <w:jc w:val="center"/>
              <w:rPr>
                <w:rFonts w:ascii="宋体" w:hAnsi="宋体" w:cs="宋体"/>
                <w:color w:val="auto"/>
                <w:kern w:val="2"/>
                <w:sz w:val="21"/>
                <w:szCs w:val="21"/>
                <w:lang w:eastAsia="zh-CN"/>
              </w:rPr>
            </w:pPr>
            <w:r>
              <w:rPr>
                <w:rFonts w:hint="eastAsia" w:ascii="宋体" w:hAnsi="宋体" w:cs="宋体"/>
                <w:color w:val="auto"/>
                <w:w w:val="99"/>
                <w:kern w:val="2"/>
                <w:sz w:val="21"/>
                <w:szCs w:val="21"/>
                <w:lang w:eastAsia="zh-CN"/>
              </w:rPr>
              <w:t>单元式空气调节机（制冷量≤ 14000W）</w:t>
            </w:r>
          </w:p>
        </w:tc>
        <w:tc>
          <w:tcPr>
            <w:tcW w:w="3452" w:type="dxa"/>
            <w:tcBorders>
              <w:top w:val="single" w:color="000000" w:sz="4" w:space="0"/>
              <w:left w:val="single" w:color="000000" w:sz="4" w:space="0"/>
              <w:bottom w:val="single" w:color="000000" w:sz="4" w:space="0"/>
              <w:right w:val="single" w:color="000000" w:sz="4" w:space="0"/>
            </w:tcBorders>
          </w:tcPr>
          <w:p w14:paraId="0B7A6D67">
            <w:pPr>
              <w:pStyle w:val="10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《单元式空气调节机能效限定值及能源效率等级》（GB19576）《风管送风式空调机组能效限定值及能效等级》（GB37479）</w:t>
            </w:r>
          </w:p>
        </w:tc>
      </w:tr>
      <w:tr w14:paraId="0B98A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39E67FE">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AE4FBBA">
            <w:pPr>
              <w:widowControl/>
              <w:jc w:val="left"/>
              <w:rPr>
                <w:rFonts w:ascii="宋体" w:hAnsi="宋体" w:cs="宋体"/>
                <w:color w:val="auto"/>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54C5A739">
            <w:pPr>
              <w:pStyle w:val="109"/>
              <w:spacing w:before="162"/>
              <w:ind w:left="7"/>
              <w:jc w:val="center"/>
              <w:rPr>
                <w:rFonts w:ascii="宋体" w:hAnsi="宋体" w:cs="宋体"/>
                <w:color w:val="auto"/>
                <w:kern w:val="2"/>
                <w:sz w:val="21"/>
                <w:szCs w:val="21"/>
              </w:rPr>
            </w:pPr>
            <w:r>
              <w:rPr>
                <w:rFonts w:hint="eastAsia" w:ascii="宋体" w:hAnsi="宋体" w:cs="仿宋_GB2312"/>
                <w:color w:val="auto"/>
                <w:kern w:val="2"/>
                <w:sz w:val="21"/>
                <w:szCs w:val="21"/>
              </w:rPr>
              <w:t>A02061810</w:t>
            </w:r>
            <w:r>
              <w:rPr>
                <w:rFonts w:hint="eastAsia" w:ascii="宋体" w:hAnsi="宋体" w:cs="宋体"/>
                <w:color w:val="auto"/>
                <w:w w:val="99"/>
                <w:kern w:val="2"/>
                <w:sz w:val="21"/>
                <w:szCs w:val="21"/>
              </w:rPr>
              <w:t>洗衣机</w:t>
            </w:r>
          </w:p>
        </w:tc>
        <w:tc>
          <w:tcPr>
            <w:tcW w:w="1481" w:type="dxa"/>
            <w:tcBorders>
              <w:top w:val="single" w:color="000000" w:sz="4" w:space="0"/>
              <w:left w:val="single" w:color="000000" w:sz="4" w:space="0"/>
              <w:bottom w:val="single" w:color="000000" w:sz="4" w:space="0"/>
              <w:right w:val="single" w:color="000000" w:sz="4" w:space="0"/>
            </w:tcBorders>
            <w:vAlign w:val="center"/>
          </w:tcPr>
          <w:p w14:paraId="16D78A20">
            <w:pPr>
              <w:jc w:val="center"/>
              <w:rPr>
                <w:rFonts w:ascii="宋体" w:hAnsi="宋体"/>
                <w:color w:val="auto"/>
                <w:szCs w:val="21"/>
              </w:rPr>
            </w:pPr>
          </w:p>
        </w:tc>
        <w:tc>
          <w:tcPr>
            <w:tcW w:w="3452" w:type="dxa"/>
            <w:tcBorders>
              <w:top w:val="single" w:color="000000" w:sz="4" w:space="0"/>
              <w:left w:val="single" w:color="000000" w:sz="4" w:space="0"/>
              <w:bottom w:val="single" w:color="000000" w:sz="4" w:space="0"/>
              <w:right w:val="single" w:color="000000" w:sz="4" w:space="0"/>
            </w:tcBorders>
          </w:tcPr>
          <w:p w14:paraId="787A7DCD">
            <w:pPr>
              <w:pStyle w:val="10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《电动洗衣机能效水效限定值及等级》（GB12021.4）</w:t>
            </w:r>
          </w:p>
        </w:tc>
      </w:tr>
      <w:tr w14:paraId="0AA71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6FD8618">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4E8B1AC">
            <w:pPr>
              <w:widowControl/>
              <w:jc w:val="left"/>
              <w:rPr>
                <w:rFonts w:ascii="宋体" w:hAnsi="宋体" w:cs="宋体"/>
                <w:color w:val="auto"/>
                <w:szCs w:val="21"/>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3B43A5BC">
            <w:pPr>
              <w:pStyle w:val="109"/>
              <w:spacing w:before="161"/>
              <w:jc w:val="center"/>
              <w:rPr>
                <w:rFonts w:ascii="宋体" w:hAnsi="宋体" w:cs="宋体"/>
                <w:color w:val="auto"/>
                <w:kern w:val="2"/>
                <w:sz w:val="21"/>
                <w:szCs w:val="21"/>
              </w:rPr>
            </w:pPr>
            <w:r>
              <w:rPr>
                <w:rFonts w:hint="eastAsia" w:ascii="宋体" w:hAnsi="宋体" w:cs="仿宋_GB2312"/>
                <w:color w:val="auto"/>
                <w:kern w:val="2"/>
                <w:sz w:val="21"/>
                <w:szCs w:val="21"/>
              </w:rPr>
              <w:t>A02061819</w:t>
            </w:r>
            <w:r>
              <w:rPr>
                <w:rFonts w:hint="eastAsia" w:ascii="宋体" w:hAnsi="宋体" w:cs="宋体"/>
                <w:color w:val="auto"/>
                <w:w w:val="99"/>
                <w:kern w:val="2"/>
                <w:sz w:val="21"/>
                <w:szCs w:val="21"/>
              </w:rPr>
              <w:t>热水器</w:t>
            </w:r>
          </w:p>
        </w:tc>
        <w:tc>
          <w:tcPr>
            <w:tcW w:w="1481" w:type="dxa"/>
            <w:tcBorders>
              <w:top w:val="single" w:color="000000" w:sz="4" w:space="0"/>
              <w:left w:val="single" w:color="000000" w:sz="4" w:space="0"/>
              <w:bottom w:val="single" w:color="000000" w:sz="4" w:space="0"/>
              <w:right w:val="single" w:color="000000" w:sz="4" w:space="0"/>
            </w:tcBorders>
            <w:vAlign w:val="center"/>
          </w:tcPr>
          <w:p w14:paraId="3F2F1094">
            <w:pPr>
              <w:pStyle w:val="109"/>
              <w:jc w:val="center"/>
              <w:rPr>
                <w:rFonts w:ascii="宋体" w:hAnsi="宋体" w:cs="宋体"/>
                <w:color w:val="auto"/>
                <w:kern w:val="2"/>
                <w:sz w:val="21"/>
                <w:szCs w:val="21"/>
              </w:rPr>
            </w:pPr>
            <w:r>
              <w:rPr>
                <w:rFonts w:hint="eastAsia" w:ascii="宋体" w:hAnsi="宋体" w:cs="宋体"/>
                <w:color w:val="auto"/>
                <w:w w:val="99"/>
                <w:kern w:val="2"/>
                <w:sz w:val="21"/>
                <w:szCs w:val="21"/>
              </w:rPr>
              <w:t>★电热</w:t>
            </w:r>
            <w:r>
              <w:rPr>
                <w:rFonts w:hint="eastAsia" w:ascii="宋体" w:hAnsi="宋体" w:cs="宋体"/>
                <w:color w:val="auto"/>
                <w:spacing w:val="2"/>
                <w:w w:val="99"/>
                <w:kern w:val="2"/>
                <w:sz w:val="21"/>
                <w:szCs w:val="21"/>
              </w:rPr>
              <w:t>水</w:t>
            </w:r>
            <w:r>
              <w:rPr>
                <w:rFonts w:hint="eastAsia" w:ascii="宋体" w:hAnsi="宋体" w:cs="宋体"/>
                <w:color w:val="auto"/>
                <w:w w:val="99"/>
                <w:kern w:val="2"/>
                <w:sz w:val="21"/>
                <w:szCs w:val="21"/>
              </w:rPr>
              <w:t>器</w:t>
            </w:r>
          </w:p>
        </w:tc>
        <w:tc>
          <w:tcPr>
            <w:tcW w:w="3452" w:type="dxa"/>
            <w:tcBorders>
              <w:top w:val="single" w:color="000000" w:sz="4" w:space="0"/>
              <w:left w:val="single" w:color="000000" w:sz="4" w:space="0"/>
              <w:bottom w:val="single" w:color="000000" w:sz="4" w:space="0"/>
              <w:right w:val="single" w:color="000000" w:sz="4" w:space="0"/>
            </w:tcBorders>
          </w:tcPr>
          <w:p w14:paraId="0BC18B42">
            <w:pPr>
              <w:pStyle w:val="10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《储水式电热水器能效限定值及能效等级》（GB21519）</w:t>
            </w:r>
          </w:p>
        </w:tc>
      </w:tr>
      <w:tr w14:paraId="34363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A1E5206">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3BA9CCD">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B5309B5">
            <w:pPr>
              <w:widowControl/>
              <w:jc w:val="left"/>
              <w:rPr>
                <w:rFonts w:ascii="宋体" w:hAnsi="宋体" w:cs="宋体"/>
                <w:color w:val="auto"/>
                <w:szCs w:val="21"/>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389976C1">
            <w:pPr>
              <w:pStyle w:val="109"/>
              <w:jc w:val="center"/>
              <w:rPr>
                <w:rFonts w:ascii="宋体" w:hAnsi="宋体" w:cs="宋体"/>
                <w:color w:val="auto"/>
                <w:kern w:val="2"/>
                <w:sz w:val="21"/>
                <w:szCs w:val="21"/>
              </w:rPr>
            </w:pPr>
            <w:r>
              <w:rPr>
                <w:rFonts w:hint="eastAsia" w:ascii="宋体" w:hAnsi="宋体" w:cs="宋体"/>
                <w:color w:val="auto"/>
                <w:w w:val="99"/>
                <w:kern w:val="2"/>
                <w:sz w:val="21"/>
                <w:szCs w:val="21"/>
              </w:rPr>
              <w:t>燃气热</w:t>
            </w:r>
            <w:r>
              <w:rPr>
                <w:rFonts w:hint="eastAsia" w:ascii="宋体" w:hAnsi="宋体" w:cs="宋体"/>
                <w:color w:val="auto"/>
                <w:spacing w:val="2"/>
                <w:w w:val="99"/>
                <w:kern w:val="2"/>
                <w:sz w:val="21"/>
                <w:szCs w:val="21"/>
              </w:rPr>
              <w:t>水</w:t>
            </w:r>
            <w:r>
              <w:rPr>
                <w:rFonts w:hint="eastAsia" w:ascii="宋体" w:hAnsi="宋体" w:cs="宋体"/>
                <w:color w:val="auto"/>
                <w:w w:val="99"/>
                <w:kern w:val="2"/>
                <w:sz w:val="21"/>
                <w:szCs w:val="21"/>
              </w:rPr>
              <w:t>器</w:t>
            </w:r>
          </w:p>
        </w:tc>
        <w:tc>
          <w:tcPr>
            <w:tcW w:w="3452" w:type="dxa"/>
            <w:tcBorders>
              <w:top w:val="single" w:color="000000" w:sz="4" w:space="0"/>
              <w:left w:val="single" w:color="000000" w:sz="4" w:space="0"/>
              <w:bottom w:val="single" w:color="000000" w:sz="4" w:space="0"/>
              <w:right w:val="single" w:color="000000" w:sz="4" w:space="0"/>
            </w:tcBorders>
          </w:tcPr>
          <w:p w14:paraId="1699A791">
            <w:pPr>
              <w:pStyle w:val="10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《家用燃气快速热水器和燃气采暖热水炉能效限定值及能效等级》（GB20665）</w:t>
            </w:r>
          </w:p>
        </w:tc>
      </w:tr>
      <w:tr w14:paraId="51A03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2EDC5A7">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5B5EF7D">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F4833F4">
            <w:pPr>
              <w:widowControl/>
              <w:jc w:val="left"/>
              <w:rPr>
                <w:rFonts w:ascii="宋体" w:hAnsi="宋体" w:cs="宋体"/>
                <w:color w:val="auto"/>
                <w:szCs w:val="21"/>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63BAF7DF">
            <w:pPr>
              <w:pStyle w:val="109"/>
              <w:jc w:val="center"/>
              <w:rPr>
                <w:rFonts w:ascii="宋体" w:hAnsi="宋体" w:cs="宋体"/>
                <w:color w:val="auto"/>
                <w:kern w:val="2"/>
                <w:sz w:val="21"/>
                <w:szCs w:val="21"/>
              </w:rPr>
            </w:pPr>
            <w:r>
              <w:rPr>
                <w:rFonts w:hint="eastAsia" w:ascii="宋体" w:hAnsi="宋体" w:cs="宋体"/>
                <w:color w:val="auto"/>
                <w:w w:val="99"/>
                <w:kern w:val="2"/>
                <w:sz w:val="21"/>
                <w:szCs w:val="21"/>
              </w:rPr>
              <w:t>热泵热</w:t>
            </w:r>
            <w:r>
              <w:rPr>
                <w:rFonts w:hint="eastAsia" w:ascii="宋体" w:hAnsi="宋体" w:cs="宋体"/>
                <w:color w:val="auto"/>
                <w:spacing w:val="2"/>
                <w:w w:val="99"/>
                <w:kern w:val="2"/>
                <w:sz w:val="21"/>
                <w:szCs w:val="21"/>
              </w:rPr>
              <w:t>水</w:t>
            </w:r>
            <w:r>
              <w:rPr>
                <w:rFonts w:hint="eastAsia" w:ascii="宋体" w:hAnsi="宋体" w:cs="宋体"/>
                <w:color w:val="auto"/>
                <w:w w:val="99"/>
                <w:kern w:val="2"/>
                <w:sz w:val="21"/>
                <w:szCs w:val="21"/>
              </w:rPr>
              <w:t>器</w:t>
            </w:r>
          </w:p>
        </w:tc>
        <w:tc>
          <w:tcPr>
            <w:tcW w:w="3452" w:type="dxa"/>
            <w:tcBorders>
              <w:top w:val="single" w:color="000000" w:sz="4" w:space="0"/>
              <w:left w:val="single" w:color="000000" w:sz="4" w:space="0"/>
              <w:bottom w:val="single" w:color="000000" w:sz="4" w:space="0"/>
              <w:right w:val="single" w:color="000000" w:sz="4" w:space="0"/>
            </w:tcBorders>
          </w:tcPr>
          <w:p w14:paraId="6988CE78">
            <w:pPr>
              <w:pStyle w:val="10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《热泵热水机（器）能效限定值及能效等级》（GB29541）</w:t>
            </w:r>
          </w:p>
        </w:tc>
      </w:tr>
      <w:tr w14:paraId="0F289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09CA67F">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212312B">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FF04148">
            <w:pPr>
              <w:widowControl/>
              <w:jc w:val="left"/>
              <w:rPr>
                <w:rFonts w:ascii="宋体" w:hAnsi="宋体" w:cs="宋体"/>
                <w:color w:val="auto"/>
                <w:szCs w:val="21"/>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2EF9C711">
            <w:pPr>
              <w:pStyle w:val="109"/>
              <w:jc w:val="center"/>
              <w:rPr>
                <w:rFonts w:ascii="宋体" w:hAnsi="宋体" w:cs="宋体"/>
                <w:color w:val="auto"/>
                <w:kern w:val="2"/>
                <w:sz w:val="21"/>
                <w:szCs w:val="21"/>
              </w:rPr>
            </w:pPr>
            <w:r>
              <w:rPr>
                <w:rFonts w:hint="eastAsia" w:ascii="宋体" w:hAnsi="宋体" w:cs="宋体"/>
                <w:color w:val="auto"/>
                <w:w w:val="99"/>
                <w:kern w:val="2"/>
                <w:sz w:val="21"/>
                <w:szCs w:val="21"/>
              </w:rPr>
              <w:t>太阳能</w:t>
            </w:r>
            <w:r>
              <w:rPr>
                <w:rFonts w:hint="eastAsia" w:ascii="宋体" w:hAnsi="宋体" w:cs="宋体"/>
                <w:color w:val="auto"/>
                <w:spacing w:val="2"/>
                <w:w w:val="99"/>
                <w:kern w:val="2"/>
                <w:sz w:val="21"/>
                <w:szCs w:val="21"/>
              </w:rPr>
              <w:t>热</w:t>
            </w:r>
            <w:r>
              <w:rPr>
                <w:rFonts w:hint="eastAsia" w:ascii="宋体" w:hAnsi="宋体" w:cs="宋体"/>
                <w:color w:val="auto"/>
                <w:w w:val="99"/>
                <w:kern w:val="2"/>
                <w:sz w:val="21"/>
                <w:szCs w:val="21"/>
              </w:rPr>
              <w:t>水系统</w:t>
            </w:r>
          </w:p>
        </w:tc>
        <w:tc>
          <w:tcPr>
            <w:tcW w:w="3452" w:type="dxa"/>
            <w:tcBorders>
              <w:top w:val="single" w:color="000000" w:sz="4" w:space="0"/>
              <w:left w:val="single" w:color="000000" w:sz="4" w:space="0"/>
              <w:bottom w:val="single" w:color="000000" w:sz="4" w:space="0"/>
              <w:right w:val="single" w:color="000000" w:sz="4" w:space="0"/>
            </w:tcBorders>
          </w:tcPr>
          <w:p w14:paraId="51DA3314">
            <w:pPr>
              <w:pStyle w:val="10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《家用太阳能热水系统能效限定值及能效等级》（GB26969）</w:t>
            </w:r>
          </w:p>
        </w:tc>
      </w:tr>
      <w:tr w14:paraId="2C97F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4A512A20">
            <w:pPr>
              <w:pStyle w:val="109"/>
              <w:jc w:val="center"/>
              <w:rPr>
                <w:rFonts w:ascii="宋体" w:hAnsi="宋体" w:cs="宋体"/>
                <w:color w:val="auto"/>
                <w:kern w:val="2"/>
                <w:sz w:val="21"/>
                <w:szCs w:val="21"/>
              </w:rPr>
            </w:pPr>
            <w:r>
              <w:rPr>
                <w:rFonts w:hint="eastAsia" w:ascii="宋体" w:hAnsi="宋体"/>
                <w:color w:val="auto"/>
                <w:spacing w:val="1"/>
                <w:w w:val="99"/>
                <w:kern w:val="2"/>
                <w:sz w:val="21"/>
                <w:szCs w:val="21"/>
              </w:rPr>
              <w:t>1</w:t>
            </w:r>
            <w:r>
              <w:rPr>
                <w:rFonts w:hint="eastAsia" w:ascii="宋体" w:hAnsi="宋体"/>
                <w:color w:val="auto"/>
                <w:w w:val="99"/>
                <w:kern w:val="2"/>
                <w:sz w:val="21"/>
                <w:szCs w:val="21"/>
              </w:rPr>
              <w:t>1</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7BCF8E7F">
            <w:pPr>
              <w:pStyle w:val="109"/>
              <w:spacing w:before="157"/>
              <w:jc w:val="center"/>
              <w:rPr>
                <w:rFonts w:ascii="宋体" w:hAnsi="宋体" w:cs="宋体"/>
                <w:color w:val="auto"/>
                <w:kern w:val="2"/>
                <w:sz w:val="21"/>
                <w:szCs w:val="21"/>
              </w:rPr>
            </w:pPr>
            <w:r>
              <w:rPr>
                <w:rFonts w:hint="eastAsia" w:ascii="宋体" w:hAnsi="宋体" w:cs="宋体"/>
                <w:color w:val="auto"/>
                <w:spacing w:val="1"/>
                <w:w w:val="99"/>
                <w:kern w:val="2"/>
                <w:sz w:val="21"/>
                <w:szCs w:val="21"/>
              </w:rPr>
              <w:t>A02</w:t>
            </w:r>
            <w:r>
              <w:rPr>
                <w:rFonts w:hint="eastAsia" w:ascii="宋体" w:hAnsi="宋体" w:cs="宋体"/>
                <w:color w:val="auto"/>
                <w:w w:val="99"/>
                <w:kern w:val="2"/>
                <w:sz w:val="21"/>
                <w:szCs w:val="21"/>
              </w:rPr>
              <w:t>06</w:t>
            </w:r>
            <w:r>
              <w:rPr>
                <w:rFonts w:hint="eastAsia" w:ascii="宋体" w:hAnsi="宋体" w:cs="宋体"/>
                <w:color w:val="auto"/>
                <w:spacing w:val="1"/>
                <w:w w:val="99"/>
                <w:kern w:val="2"/>
                <w:sz w:val="21"/>
                <w:szCs w:val="21"/>
              </w:rPr>
              <w:t>1</w:t>
            </w:r>
            <w:r>
              <w:rPr>
                <w:rFonts w:hint="eastAsia" w:ascii="宋体" w:hAnsi="宋体" w:cs="宋体"/>
                <w:color w:val="auto"/>
                <w:w w:val="99"/>
                <w:kern w:val="2"/>
                <w:sz w:val="21"/>
                <w:szCs w:val="21"/>
              </w:rPr>
              <w:t>900照明设备</w:t>
            </w:r>
          </w:p>
        </w:tc>
        <w:tc>
          <w:tcPr>
            <w:tcW w:w="1496" w:type="dxa"/>
            <w:tcBorders>
              <w:top w:val="single" w:color="000000" w:sz="4" w:space="0"/>
              <w:left w:val="single" w:color="000000" w:sz="4" w:space="0"/>
              <w:bottom w:val="single" w:color="000000" w:sz="4" w:space="0"/>
              <w:right w:val="single" w:color="000000" w:sz="4" w:space="0"/>
            </w:tcBorders>
            <w:vAlign w:val="center"/>
          </w:tcPr>
          <w:p w14:paraId="5B0A1D33">
            <w:pPr>
              <w:pStyle w:val="109"/>
              <w:spacing w:before="133" w:line="276" w:lineRule="auto"/>
              <w:ind w:left="7" w:right="7"/>
              <w:jc w:val="center"/>
              <w:rPr>
                <w:rFonts w:ascii="宋体" w:hAnsi="宋体" w:cs="宋体"/>
                <w:color w:val="auto"/>
                <w:kern w:val="2"/>
                <w:sz w:val="21"/>
                <w:szCs w:val="21"/>
                <w:lang w:eastAsia="zh-CN"/>
              </w:rPr>
            </w:pPr>
            <w:r>
              <w:rPr>
                <w:rFonts w:hint="eastAsia" w:ascii="宋体" w:hAnsi="宋体" w:cs="宋体"/>
                <w:color w:val="auto"/>
                <w:w w:val="99"/>
                <w:kern w:val="2"/>
                <w:sz w:val="21"/>
                <w:szCs w:val="21"/>
                <w:lang w:eastAsia="zh-CN"/>
              </w:rPr>
              <w:t>★普通照明用双端荧光灯</w:t>
            </w:r>
          </w:p>
        </w:tc>
        <w:tc>
          <w:tcPr>
            <w:tcW w:w="1481" w:type="dxa"/>
            <w:tcBorders>
              <w:top w:val="single" w:color="000000" w:sz="4" w:space="0"/>
              <w:left w:val="single" w:color="000000" w:sz="4" w:space="0"/>
              <w:bottom w:val="single" w:color="000000" w:sz="4" w:space="0"/>
              <w:right w:val="single" w:color="000000" w:sz="4" w:space="0"/>
            </w:tcBorders>
            <w:vAlign w:val="center"/>
          </w:tcPr>
          <w:p w14:paraId="78AB7EDC">
            <w:pPr>
              <w:jc w:val="center"/>
              <w:rPr>
                <w:rFonts w:ascii="宋体" w:hAnsi="宋体"/>
                <w:color w:val="auto"/>
                <w:szCs w:val="21"/>
              </w:rPr>
            </w:pPr>
          </w:p>
        </w:tc>
        <w:tc>
          <w:tcPr>
            <w:tcW w:w="3452" w:type="dxa"/>
            <w:tcBorders>
              <w:top w:val="single" w:color="000000" w:sz="4" w:space="0"/>
              <w:left w:val="single" w:color="000000" w:sz="4" w:space="0"/>
              <w:bottom w:val="single" w:color="000000" w:sz="4" w:space="0"/>
              <w:right w:val="single" w:color="000000" w:sz="4" w:space="0"/>
            </w:tcBorders>
          </w:tcPr>
          <w:p w14:paraId="218034FC">
            <w:pPr>
              <w:pStyle w:val="10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《普通照明用双端荧光灯能效限定值及能效等级》（GB19043）</w:t>
            </w:r>
          </w:p>
        </w:tc>
      </w:tr>
      <w:tr w14:paraId="2F8FF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BACA5A5">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56A99C2">
            <w:pPr>
              <w:widowControl/>
              <w:jc w:val="left"/>
              <w:rPr>
                <w:rFonts w:ascii="宋体" w:hAnsi="宋体" w:cs="宋体"/>
                <w:color w:val="auto"/>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06A71F0B">
            <w:pPr>
              <w:pStyle w:val="109"/>
              <w:spacing w:before="92" w:line="276" w:lineRule="auto"/>
              <w:ind w:left="7" w:right="2"/>
              <w:jc w:val="center"/>
              <w:rPr>
                <w:rFonts w:ascii="宋体" w:hAnsi="宋体" w:cs="宋体"/>
                <w:color w:val="auto"/>
                <w:kern w:val="2"/>
                <w:sz w:val="21"/>
                <w:szCs w:val="21"/>
              </w:rPr>
            </w:pPr>
            <w:r>
              <w:rPr>
                <w:rFonts w:hint="eastAsia" w:ascii="宋体" w:hAnsi="宋体" w:cs="宋体"/>
                <w:color w:val="auto"/>
                <w:spacing w:val="1"/>
                <w:w w:val="99"/>
                <w:kern w:val="2"/>
                <w:sz w:val="21"/>
                <w:szCs w:val="21"/>
              </w:rPr>
              <w:t>LE</w:t>
            </w:r>
            <w:r>
              <w:rPr>
                <w:rFonts w:hint="eastAsia" w:ascii="宋体" w:hAnsi="宋体" w:cs="宋体"/>
                <w:color w:val="auto"/>
                <w:w w:val="99"/>
                <w:kern w:val="2"/>
                <w:sz w:val="21"/>
                <w:szCs w:val="21"/>
              </w:rPr>
              <w:t>D</w:t>
            </w:r>
            <w:r>
              <w:rPr>
                <w:rFonts w:hint="eastAsia" w:ascii="宋体" w:hAnsi="宋体" w:cs="宋体"/>
                <w:color w:val="auto"/>
                <w:spacing w:val="12"/>
                <w:w w:val="99"/>
                <w:kern w:val="2"/>
                <w:sz w:val="21"/>
                <w:szCs w:val="21"/>
              </w:rPr>
              <w:t>道</w:t>
            </w:r>
            <w:r>
              <w:rPr>
                <w:rFonts w:hint="eastAsia" w:ascii="宋体" w:hAnsi="宋体" w:cs="宋体"/>
                <w:color w:val="auto"/>
                <w:spacing w:val="9"/>
                <w:w w:val="99"/>
                <w:kern w:val="2"/>
                <w:sz w:val="21"/>
                <w:szCs w:val="21"/>
              </w:rPr>
              <w:t>路</w:t>
            </w:r>
            <w:r>
              <w:rPr>
                <w:rFonts w:hint="eastAsia" w:ascii="宋体" w:hAnsi="宋体" w:cs="宋体"/>
                <w:color w:val="auto"/>
                <w:spacing w:val="13"/>
                <w:w w:val="99"/>
                <w:kern w:val="2"/>
                <w:sz w:val="21"/>
                <w:szCs w:val="21"/>
              </w:rPr>
              <w:t>/</w:t>
            </w:r>
            <w:r>
              <w:rPr>
                <w:rFonts w:hint="eastAsia" w:ascii="宋体" w:hAnsi="宋体" w:cs="宋体"/>
                <w:color w:val="auto"/>
                <w:spacing w:val="12"/>
                <w:w w:val="99"/>
                <w:kern w:val="2"/>
                <w:sz w:val="21"/>
                <w:szCs w:val="21"/>
              </w:rPr>
              <w:t>隧道照</w:t>
            </w:r>
            <w:r>
              <w:rPr>
                <w:rFonts w:hint="eastAsia" w:ascii="宋体" w:hAnsi="宋体" w:cs="宋体"/>
                <w:color w:val="auto"/>
                <w:w w:val="99"/>
                <w:kern w:val="2"/>
                <w:sz w:val="21"/>
                <w:szCs w:val="21"/>
              </w:rPr>
              <w:t>明产品</w:t>
            </w:r>
          </w:p>
        </w:tc>
        <w:tc>
          <w:tcPr>
            <w:tcW w:w="1481" w:type="dxa"/>
            <w:tcBorders>
              <w:top w:val="single" w:color="000000" w:sz="4" w:space="0"/>
              <w:left w:val="single" w:color="000000" w:sz="4" w:space="0"/>
              <w:bottom w:val="single" w:color="000000" w:sz="4" w:space="0"/>
              <w:right w:val="single" w:color="000000" w:sz="4" w:space="0"/>
            </w:tcBorders>
            <w:vAlign w:val="center"/>
          </w:tcPr>
          <w:p w14:paraId="0C909A10">
            <w:pPr>
              <w:jc w:val="center"/>
              <w:rPr>
                <w:rFonts w:ascii="宋体" w:hAnsi="宋体"/>
                <w:color w:val="auto"/>
                <w:szCs w:val="21"/>
              </w:rPr>
            </w:pPr>
          </w:p>
        </w:tc>
        <w:tc>
          <w:tcPr>
            <w:tcW w:w="3452" w:type="dxa"/>
            <w:tcBorders>
              <w:top w:val="single" w:color="000000" w:sz="4" w:space="0"/>
              <w:left w:val="single" w:color="000000" w:sz="4" w:space="0"/>
              <w:bottom w:val="single" w:color="000000" w:sz="4" w:space="0"/>
              <w:right w:val="single" w:color="000000" w:sz="4" w:space="0"/>
            </w:tcBorders>
          </w:tcPr>
          <w:p w14:paraId="5771844A">
            <w:pPr>
              <w:pStyle w:val="10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《道路和隧道照明用LED灯具能效限定值及能效等级》（GB37478</w:t>
            </w:r>
            <w:r>
              <w:rPr>
                <w:rFonts w:ascii="宋体" w:hAnsi="宋体" w:cs="宋体"/>
                <w:color w:val="auto"/>
                <w:spacing w:val="10"/>
                <w:kern w:val="2"/>
                <w:sz w:val="21"/>
                <w:szCs w:val="21"/>
                <w:lang w:eastAsia="zh-CN"/>
              </w:rPr>
              <w:t>）</w:t>
            </w:r>
          </w:p>
        </w:tc>
      </w:tr>
      <w:tr w14:paraId="6F725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97EAC79">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C365F82">
            <w:pPr>
              <w:widowControl/>
              <w:jc w:val="left"/>
              <w:rPr>
                <w:rFonts w:ascii="宋体" w:hAnsi="宋体" w:cs="宋体"/>
                <w:color w:val="auto"/>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73B6ADD0">
            <w:pPr>
              <w:pStyle w:val="109"/>
              <w:jc w:val="center"/>
              <w:rPr>
                <w:rFonts w:ascii="宋体" w:hAnsi="宋体" w:cs="宋体"/>
                <w:color w:val="auto"/>
                <w:kern w:val="2"/>
                <w:sz w:val="21"/>
                <w:szCs w:val="21"/>
              </w:rPr>
            </w:pPr>
            <w:r>
              <w:rPr>
                <w:rFonts w:hint="eastAsia" w:ascii="宋体" w:hAnsi="宋体" w:cs="宋体"/>
                <w:color w:val="auto"/>
                <w:spacing w:val="1"/>
                <w:w w:val="99"/>
                <w:kern w:val="2"/>
                <w:sz w:val="21"/>
                <w:szCs w:val="21"/>
              </w:rPr>
              <w:t>LE</w:t>
            </w:r>
            <w:r>
              <w:rPr>
                <w:rFonts w:hint="eastAsia" w:ascii="宋体" w:hAnsi="宋体" w:cs="宋体"/>
                <w:color w:val="auto"/>
                <w:w w:val="99"/>
                <w:kern w:val="2"/>
                <w:sz w:val="21"/>
                <w:szCs w:val="21"/>
              </w:rPr>
              <w:t>D筒灯</w:t>
            </w:r>
          </w:p>
        </w:tc>
        <w:tc>
          <w:tcPr>
            <w:tcW w:w="1481" w:type="dxa"/>
            <w:tcBorders>
              <w:top w:val="single" w:color="000000" w:sz="4" w:space="0"/>
              <w:left w:val="single" w:color="000000" w:sz="4" w:space="0"/>
              <w:bottom w:val="single" w:color="000000" w:sz="4" w:space="0"/>
              <w:right w:val="single" w:color="000000" w:sz="4" w:space="0"/>
            </w:tcBorders>
            <w:vAlign w:val="center"/>
          </w:tcPr>
          <w:p w14:paraId="4B4C84CF">
            <w:pPr>
              <w:jc w:val="center"/>
              <w:rPr>
                <w:rFonts w:ascii="宋体" w:hAnsi="宋体"/>
                <w:color w:val="auto"/>
                <w:szCs w:val="21"/>
              </w:rPr>
            </w:pPr>
          </w:p>
        </w:tc>
        <w:tc>
          <w:tcPr>
            <w:tcW w:w="3452" w:type="dxa"/>
            <w:tcBorders>
              <w:top w:val="single" w:color="000000" w:sz="4" w:space="0"/>
              <w:left w:val="single" w:color="000000" w:sz="4" w:space="0"/>
              <w:bottom w:val="single" w:color="000000" w:sz="4" w:space="0"/>
              <w:right w:val="single" w:color="000000" w:sz="4" w:space="0"/>
            </w:tcBorders>
          </w:tcPr>
          <w:p w14:paraId="50CC635D">
            <w:pPr>
              <w:pStyle w:val="10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《室内照明用LED产品能效限定值及能效等级》（GB30255）</w:t>
            </w:r>
          </w:p>
        </w:tc>
      </w:tr>
      <w:tr w14:paraId="501C4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24ED61D">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7351563">
            <w:pPr>
              <w:widowControl/>
              <w:jc w:val="left"/>
              <w:rPr>
                <w:rFonts w:ascii="宋体" w:hAnsi="宋体" w:cs="宋体"/>
                <w:color w:val="auto"/>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453F49B6">
            <w:pPr>
              <w:pStyle w:val="109"/>
              <w:spacing w:line="276" w:lineRule="auto"/>
              <w:ind w:right="7"/>
              <w:jc w:val="center"/>
              <w:rPr>
                <w:rFonts w:ascii="宋体" w:hAnsi="宋体" w:cs="宋体"/>
                <w:color w:val="auto"/>
                <w:kern w:val="2"/>
                <w:sz w:val="21"/>
                <w:szCs w:val="21"/>
                <w:lang w:eastAsia="zh-CN"/>
              </w:rPr>
            </w:pPr>
            <w:r>
              <w:rPr>
                <w:rFonts w:hint="eastAsia" w:ascii="宋体" w:hAnsi="宋体" w:cs="宋体"/>
                <w:color w:val="auto"/>
                <w:w w:val="99"/>
                <w:kern w:val="2"/>
                <w:sz w:val="21"/>
                <w:szCs w:val="21"/>
                <w:lang w:eastAsia="zh-CN"/>
              </w:rPr>
              <w:t>普</w:t>
            </w:r>
            <w:r>
              <w:rPr>
                <w:rFonts w:hint="eastAsia" w:ascii="宋体" w:hAnsi="宋体" w:cs="宋体"/>
                <w:color w:val="auto"/>
                <w:spacing w:val="24"/>
                <w:w w:val="99"/>
                <w:kern w:val="2"/>
                <w:sz w:val="21"/>
                <w:szCs w:val="21"/>
                <w:lang w:eastAsia="zh-CN"/>
              </w:rPr>
              <w:t>通</w:t>
            </w:r>
            <w:r>
              <w:rPr>
                <w:rFonts w:hint="eastAsia" w:ascii="宋体" w:hAnsi="宋体" w:cs="宋体"/>
                <w:color w:val="auto"/>
                <w:w w:val="99"/>
                <w:kern w:val="2"/>
                <w:sz w:val="21"/>
                <w:szCs w:val="21"/>
                <w:lang w:eastAsia="zh-CN"/>
              </w:rPr>
              <w:t>照明用非</w:t>
            </w:r>
            <w:r>
              <w:rPr>
                <w:rFonts w:hint="eastAsia" w:ascii="宋体" w:hAnsi="宋体" w:cs="宋体"/>
                <w:color w:val="auto"/>
                <w:spacing w:val="24"/>
                <w:w w:val="99"/>
                <w:kern w:val="2"/>
                <w:sz w:val="21"/>
                <w:szCs w:val="21"/>
                <w:lang w:eastAsia="zh-CN"/>
              </w:rPr>
              <w:t>定</w:t>
            </w:r>
            <w:r>
              <w:rPr>
                <w:rFonts w:hint="eastAsia" w:ascii="宋体" w:hAnsi="宋体" w:cs="宋体"/>
                <w:color w:val="auto"/>
                <w:w w:val="99"/>
                <w:kern w:val="2"/>
                <w:sz w:val="21"/>
                <w:szCs w:val="21"/>
                <w:lang w:eastAsia="zh-CN"/>
              </w:rPr>
              <w:t>向自镇流</w:t>
            </w:r>
            <w:r>
              <w:rPr>
                <w:rFonts w:hint="eastAsia" w:ascii="宋体" w:hAnsi="宋体" w:cs="宋体"/>
                <w:color w:val="auto"/>
                <w:spacing w:val="1"/>
                <w:w w:val="99"/>
                <w:kern w:val="2"/>
                <w:sz w:val="21"/>
                <w:szCs w:val="21"/>
                <w:lang w:eastAsia="zh-CN"/>
              </w:rPr>
              <w:t>LE</w:t>
            </w:r>
            <w:r>
              <w:rPr>
                <w:rFonts w:hint="eastAsia" w:ascii="宋体" w:hAnsi="宋体" w:cs="宋体"/>
                <w:color w:val="auto"/>
                <w:w w:val="99"/>
                <w:kern w:val="2"/>
                <w:sz w:val="21"/>
                <w:szCs w:val="21"/>
                <w:lang w:eastAsia="zh-CN"/>
              </w:rPr>
              <w:t>D灯</w:t>
            </w:r>
          </w:p>
        </w:tc>
        <w:tc>
          <w:tcPr>
            <w:tcW w:w="1481" w:type="dxa"/>
            <w:tcBorders>
              <w:top w:val="single" w:color="000000" w:sz="4" w:space="0"/>
              <w:left w:val="single" w:color="000000" w:sz="4" w:space="0"/>
              <w:bottom w:val="single" w:color="000000" w:sz="4" w:space="0"/>
              <w:right w:val="single" w:color="000000" w:sz="4" w:space="0"/>
            </w:tcBorders>
            <w:vAlign w:val="center"/>
          </w:tcPr>
          <w:p w14:paraId="5D673E42">
            <w:pPr>
              <w:jc w:val="center"/>
              <w:rPr>
                <w:rFonts w:ascii="宋体" w:hAnsi="宋体"/>
                <w:color w:val="auto"/>
                <w:szCs w:val="21"/>
              </w:rPr>
            </w:pPr>
          </w:p>
        </w:tc>
        <w:tc>
          <w:tcPr>
            <w:tcW w:w="3452" w:type="dxa"/>
            <w:tcBorders>
              <w:top w:val="single" w:color="000000" w:sz="4" w:space="0"/>
              <w:left w:val="single" w:color="000000" w:sz="4" w:space="0"/>
              <w:bottom w:val="single" w:color="000000" w:sz="4" w:space="0"/>
              <w:right w:val="single" w:color="000000" w:sz="4" w:space="0"/>
            </w:tcBorders>
          </w:tcPr>
          <w:p w14:paraId="7CA75B32">
            <w:pPr>
              <w:pStyle w:val="10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《室内照明用LED产品能效限定值及能效等级》（GB30255）</w:t>
            </w:r>
          </w:p>
        </w:tc>
      </w:tr>
      <w:tr w14:paraId="0B450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2AAF0475">
            <w:pPr>
              <w:pStyle w:val="109"/>
              <w:jc w:val="center"/>
              <w:rPr>
                <w:rFonts w:ascii="宋体" w:hAnsi="宋体" w:cs="宋体"/>
                <w:color w:val="auto"/>
                <w:kern w:val="2"/>
                <w:sz w:val="21"/>
                <w:szCs w:val="21"/>
              </w:rPr>
            </w:pPr>
            <w:r>
              <w:rPr>
                <w:rFonts w:hint="eastAsia" w:ascii="宋体" w:hAnsi="宋体"/>
                <w:color w:val="auto"/>
                <w:spacing w:val="1"/>
                <w:w w:val="99"/>
                <w:kern w:val="2"/>
                <w:sz w:val="21"/>
                <w:szCs w:val="21"/>
              </w:rPr>
              <w:t>1</w:t>
            </w:r>
            <w:r>
              <w:rPr>
                <w:rFonts w:hint="eastAsia" w:ascii="宋体" w:hAnsi="宋体"/>
                <w:color w:val="auto"/>
                <w:w w:val="99"/>
                <w:kern w:val="2"/>
                <w:sz w:val="21"/>
                <w:szCs w:val="21"/>
              </w:rPr>
              <w:t>2</w:t>
            </w:r>
          </w:p>
        </w:tc>
        <w:tc>
          <w:tcPr>
            <w:tcW w:w="1422" w:type="dxa"/>
            <w:tcBorders>
              <w:top w:val="single" w:color="000000" w:sz="4" w:space="0"/>
              <w:left w:val="single" w:color="000000" w:sz="4" w:space="0"/>
              <w:bottom w:val="single" w:color="000000" w:sz="4" w:space="0"/>
              <w:right w:val="single" w:color="000000" w:sz="4" w:space="0"/>
            </w:tcBorders>
            <w:vAlign w:val="center"/>
          </w:tcPr>
          <w:p w14:paraId="1C286F9D">
            <w:pPr>
              <w:pStyle w:val="109"/>
              <w:spacing w:before="81"/>
              <w:ind w:left="7"/>
              <w:jc w:val="center"/>
              <w:rPr>
                <w:rFonts w:ascii="宋体" w:hAnsi="宋体" w:cs="宋体"/>
                <w:color w:val="auto"/>
                <w:kern w:val="2"/>
                <w:sz w:val="21"/>
                <w:szCs w:val="21"/>
              </w:rPr>
            </w:pPr>
            <w:r>
              <w:rPr>
                <w:rFonts w:hint="eastAsia" w:ascii="宋体" w:hAnsi="宋体" w:cs="宋体"/>
                <w:color w:val="auto"/>
                <w:w w:val="99"/>
                <w:kern w:val="2"/>
                <w:sz w:val="21"/>
                <w:szCs w:val="21"/>
              </w:rPr>
              <w:t>★</w:t>
            </w:r>
            <w:r>
              <w:rPr>
                <w:rFonts w:hint="eastAsia" w:ascii="宋体" w:hAnsi="宋体" w:cs="宋体"/>
                <w:color w:val="auto"/>
                <w:spacing w:val="1"/>
                <w:w w:val="99"/>
                <w:kern w:val="2"/>
                <w:sz w:val="21"/>
                <w:szCs w:val="21"/>
              </w:rPr>
              <w:t>A020</w:t>
            </w:r>
            <w:r>
              <w:rPr>
                <w:rFonts w:hint="eastAsia" w:ascii="宋体" w:hAnsi="宋体" w:cs="宋体"/>
                <w:color w:val="auto"/>
                <w:w w:val="99"/>
                <w:kern w:val="2"/>
                <w:sz w:val="21"/>
                <w:szCs w:val="21"/>
              </w:rPr>
              <w:t>91000电视设备</w:t>
            </w:r>
          </w:p>
        </w:tc>
        <w:tc>
          <w:tcPr>
            <w:tcW w:w="1496" w:type="dxa"/>
            <w:tcBorders>
              <w:top w:val="single" w:color="000000" w:sz="4" w:space="0"/>
              <w:left w:val="single" w:color="000000" w:sz="4" w:space="0"/>
              <w:bottom w:val="single" w:color="000000" w:sz="4" w:space="0"/>
              <w:right w:val="single" w:color="000000" w:sz="4" w:space="0"/>
            </w:tcBorders>
            <w:vAlign w:val="center"/>
          </w:tcPr>
          <w:p w14:paraId="3AE58E44">
            <w:pPr>
              <w:pStyle w:val="109"/>
              <w:spacing w:before="81" w:line="276" w:lineRule="auto"/>
              <w:ind w:left="7" w:right="5"/>
              <w:jc w:val="center"/>
              <w:rPr>
                <w:rFonts w:ascii="宋体" w:hAnsi="宋体" w:cs="宋体"/>
                <w:color w:val="auto"/>
                <w:kern w:val="2"/>
                <w:sz w:val="21"/>
                <w:szCs w:val="21"/>
                <w:lang w:eastAsia="zh-CN"/>
              </w:rPr>
            </w:pPr>
            <w:r>
              <w:rPr>
                <w:rFonts w:hint="eastAsia" w:ascii="宋体" w:hAnsi="宋体" w:cs="宋体"/>
                <w:color w:val="auto"/>
                <w:spacing w:val="1"/>
                <w:w w:val="99"/>
                <w:kern w:val="2"/>
                <w:sz w:val="21"/>
                <w:szCs w:val="21"/>
                <w:lang w:eastAsia="zh-CN"/>
              </w:rPr>
              <w:t>A02</w:t>
            </w:r>
            <w:r>
              <w:rPr>
                <w:rFonts w:hint="eastAsia" w:ascii="宋体" w:hAnsi="宋体" w:cs="宋体"/>
                <w:color w:val="auto"/>
                <w:w w:val="99"/>
                <w:kern w:val="2"/>
                <w:sz w:val="21"/>
                <w:szCs w:val="21"/>
                <w:lang w:eastAsia="zh-CN"/>
              </w:rPr>
              <w:t>09</w:t>
            </w:r>
            <w:r>
              <w:rPr>
                <w:rFonts w:hint="eastAsia" w:ascii="宋体" w:hAnsi="宋体" w:cs="宋体"/>
                <w:color w:val="auto"/>
                <w:spacing w:val="1"/>
                <w:w w:val="99"/>
                <w:kern w:val="2"/>
                <w:sz w:val="21"/>
                <w:szCs w:val="21"/>
                <w:lang w:eastAsia="zh-CN"/>
              </w:rPr>
              <w:t>1</w:t>
            </w:r>
            <w:r>
              <w:rPr>
                <w:rFonts w:hint="eastAsia" w:ascii="宋体" w:hAnsi="宋体" w:cs="宋体"/>
                <w:color w:val="auto"/>
                <w:w w:val="99"/>
                <w:kern w:val="2"/>
                <w:sz w:val="21"/>
                <w:szCs w:val="21"/>
                <w:lang w:eastAsia="zh-CN"/>
              </w:rPr>
              <w:t>001普通电视设备（</w:t>
            </w:r>
            <w:r>
              <w:rPr>
                <w:rFonts w:hint="eastAsia" w:ascii="宋体" w:hAnsi="宋体" w:cs="宋体"/>
                <w:color w:val="auto"/>
                <w:spacing w:val="2"/>
                <w:w w:val="99"/>
                <w:kern w:val="2"/>
                <w:sz w:val="21"/>
                <w:szCs w:val="21"/>
                <w:lang w:eastAsia="zh-CN"/>
              </w:rPr>
              <w:t>电</w:t>
            </w:r>
            <w:r>
              <w:rPr>
                <w:rFonts w:hint="eastAsia" w:ascii="宋体" w:hAnsi="宋体" w:cs="宋体"/>
                <w:color w:val="auto"/>
                <w:w w:val="99"/>
                <w:kern w:val="2"/>
                <w:sz w:val="21"/>
                <w:szCs w:val="21"/>
                <w:lang w:eastAsia="zh-CN"/>
              </w:rPr>
              <w:t>视机）</w:t>
            </w:r>
          </w:p>
        </w:tc>
        <w:tc>
          <w:tcPr>
            <w:tcW w:w="1481" w:type="dxa"/>
            <w:tcBorders>
              <w:top w:val="single" w:color="000000" w:sz="4" w:space="0"/>
              <w:left w:val="single" w:color="000000" w:sz="4" w:space="0"/>
              <w:bottom w:val="single" w:color="000000" w:sz="4" w:space="0"/>
              <w:right w:val="single" w:color="000000" w:sz="4" w:space="0"/>
            </w:tcBorders>
            <w:vAlign w:val="center"/>
          </w:tcPr>
          <w:p w14:paraId="72D4AAF2">
            <w:pPr>
              <w:jc w:val="center"/>
              <w:rPr>
                <w:rFonts w:ascii="宋体" w:hAnsi="宋体"/>
                <w:color w:val="auto"/>
                <w:szCs w:val="21"/>
              </w:rPr>
            </w:pPr>
          </w:p>
        </w:tc>
        <w:tc>
          <w:tcPr>
            <w:tcW w:w="3452" w:type="dxa"/>
            <w:tcBorders>
              <w:top w:val="single" w:color="000000" w:sz="4" w:space="0"/>
              <w:left w:val="single" w:color="000000" w:sz="4" w:space="0"/>
              <w:bottom w:val="single" w:color="000000" w:sz="4" w:space="0"/>
              <w:right w:val="single" w:color="000000" w:sz="4" w:space="0"/>
            </w:tcBorders>
          </w:tcPr>
          <w:p w14:paraId="1F4D846B">
            <w:pPr>
              <w:pStyle w:val="10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《平板电视能效限定值及能效等级》（GB24850）</w:t>
            </w:r>
          </w:p>
        </w:tc>
      </w:tr>
      <w:tr w14:paraId="082A2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7D8CE155">
            <w:pPr>
              <w:pStyle w:val="109"/>
              <w:jc w:val="center"/>
              <w:rPr>
                <w:rFonts w:ascii="宋体" w:hAnsi="宋体" w:cs="宋体"/>
                <w:color w:val="auto"/>
                <w:kern w:val="2"/>
                <w:sz w:val="21"/>
                <w:szCs w:val="21"/>
              </w:rPr>
            </w:pPr>
            <w:r>
              <w:rPr>
                <w:rFonts w:hint="eastAsia" w:ascii="宋体" w:hAnsi="宋体"/>
                <w:color w:val="auto"/>
                <w:spacing w:val="1"/>
                <w:w w:val="99"/>
                <w:kern w:val="2"/>
                <w:sz w:val="21"/>
                <w:szCs w:val="21"/>
              </w:rPr>
              <w:t>1</w:t>
            </w:r>
            <w:r>
              <w:rPr>
                <w:rFonts w:hint="eastAsia" w:ascii="宋体" w:hAnsi="宋体"/>
                <w:color w:val="auto"/>
                <w:w w:val="99"/>
                <w:kern w:val="2"/>
                <w:sz w:val="21"/>
                <w:szCs w:val="21"/>
              </w:rPr>
              <w:t>3</w:t>
            </w:r>
          </w:p>
        </w:tc>
        <w:tc>
          <w:tcPr>
            <w:tcW w:w="1422" w:type="dxa"/>
            <w:tcBorders>
              <w:top w:val="single" w:color="000000" w:sz="4" w:space="0"/>
              <w:left w:val="single" w:color="000000" w:sz="4" w:space="0"/>
              <w:bottom w:val="single" w:color="000000" w:sz="4" w:space="0"/>
              <w:right w:val="single" w:color="000000" w:sz="4" w:space="0"/>
            </w:tcBorders>
            <w:vAlign w:val="center"/>
          </w:tcPr>
          <w:p w14:paraId="70D14078">
            <w:pPr>
              <w:pStyle w:val="109"/>
              <w:jc w:val="center"/>
              <w:rPr>
                <w:rFonts w:ascii="宋体" w:hAnsi="宋体" w:cs="宋体"/>
                <w:color w:val="auto"/>
                <w:kern w:val="2"/>
                <w:sz w:val="21"/>
                <w:szCs w:val="21"/>
              </w:rPr>
            </w:pPr>
            <w:r>
              <w:rPr>
                <w:rFonts w:hint="eastAsia" w:ascii="宋体" w:hAnsi="宋体" w:cs="宋体"/>
                <w:color w:val="auto"/>
                <w:w w:val="99"/>
                <w:kern w:val="2"/>
                <w:sz w:val="21"/>
                <w:szCs w:val="21"/>
              </w:rPr>
              <w:t>★</w:t>
            </w:r>
            <w:r>
              <w:rPr>
                <w:rFonts w:hint="eastAsia" w:ascii="宋体" w:hAnsi="宋体" w:cs="宋体"/>
                <w:color w:val="auto"/>
                <w:spacing w:val="1"/>
                <w:w w:val="99"/>
                <w:kern w:val="2"/>
                <w:sz w:val="21"/>
                <w:szCs w:val="21"/>
              </w:rPr>
              <w:t>A020</w:t>
            </w:r>
            <w:r>
              <w:rPr>
                <w:rFonts w:hint="eastAsia" w:ascii="宋体" w:hAnsi="宋体" w:cs="宋体"/>
                <w:color w:val="auto"/>
                <w:w w:val="99"/>
                <w:kern w:val="2"/>
                <w:sz w:val="21"/>
                <w:szCs w:val="21"/>
              </w:rPr>
              <w:t>91100视频设备</w:t>
            </w:r>
          </w:p>
        </w:tc>
        <w:tc>
          <w:tcPr>
            <w:tcW w:w="1496" w:type="dxa"/>
            <w:tcBorders>
              <w:top w:val="single" w:color="000000" w:sz="4" w:space="0"/>
              <w:left w:val="single" w:color="000000" w:sz="4" w:space="0"/>
              <w:bottom w:val="single" w:color="000000" w:sz="4" w:space="0"/>
              <w:right w:val="single" w:color="000000" w:sz="4" w:space="0"/>
            </w:tcBorders>
            <w:vAlign w:val="center"/>
          </w:tcPr>
          <w:p w14:paraId="58C0E239">
            <w:pPr>
              <w:pStyle w:val="109"/>
              <w:spacing w:line="276" w:lineRule="auto"/>
              <w:ind w:right="5"/>
              <w:jc w:val="center"/>
              <w:rPr>
                <w:rFonts w:ascii="宋体" w:hAnsi="宋体" w:cs="宋体"/>
                <w:color w:val="auto"/>
                <w:kern w:val="2"/>
                <w:sz w:val="21"/>
                <w:szCs w:val="21"/>
              </w:rPr>
            </w:pPr>
            <w:r>
              <w:rPr>
                <w:rFonts w:hint="eastAsia" w:ascii="宋体" w:hAnsi="宋体" w:cs="宋体"/>
                <w:color w:val="auto"/>
                <w:spacing w:val="1"/>
                <w:w w:val="99"/>
                <w:kern w:val="2"/>
                <w:sz w:val="21"/>
                <w:szCs w:val="21"/>
              </w:rPr>
              <w:t>A02</w:t>
            </w:r>
            <w:r>
              <w:rPr>
                <w:rFonts w:hint="eastAsia" w:ascii="宋体" w:hAnsi="宋体" w:cs="宋体"/>
                <w:color w:val="auto"/>
                <w:w w:val="99"/>
                <w:kern w:val="2"/>
                <w:sz w:val="21"/>
                <w:szCs w:val="21"/>
              </w:rPr>
              <w:t>09</w:t>
            </w:r>
            <w:r>
              <w:rPr>
                <w:rFonts w:hint="eastAsia" w:ascii="宋体" w:hAnsi="宋体" w:cs="宋体"/>
                <w:color w:val="auto"/>
                <w:spacing w:val="1"/>
                <w:w w:val="99"/>
                <w:kern w:val="2"/>
                <w:sz w:val="21"/>
                <w:szCs w:val="21"/>
              </w:rPr>
              <w:t>1</w:t>
            </w:r>
            <w:r>
              <w:rPr>
                <w:rFonts w:hint="eastAsia" w:ascii="宋体" w:hAnsi="宋体" w:cs="宋体"/>
                <w:color w:val="auto"/>
                <w:w w:val="99"/>
                <w:kern w:val="2"/>
                <w:sz w:val="21"/>
                <w:szCs w:val="21"/>
              </w:rPr>
              <w:t>107视频监控设备</w:t>
            </w:r>
          </w:p>
        </w:tc>
        <w:tc>
          <w:tcPr>
            <w:tcW w:w="1481" w:type="dxa"/>
            <w:tcBorders>
              <w:top w:val="single" w:color="000000" w:sz="4" w:space="0"/>
              <w:left w:val="single" w:color="000000" w:sz="4" w:space="0"/>
              <w:bottom w:val="single" w:color="000000" w:sz="4" w:space="0"/>
              <w:right w:val="single" w:color="000000" w:sz="4" w:space="0"/>
            </w:tcBorders>
            <w:vAlign w:val="center"/>
          </w:tcPr>
          <w:p w14:paraId="7867FAE7">
            <w:pPr>
              <w:pStyle w:val="109"/>
              <w:jc w:val="center"/>
              <w:rPr>
                <w:rFonts w:ascii="宋体" w:hAnsi="宋体" w:cs="宋体"/>
                <w:color w:val="auto"/>
                <w:kern w:val="2"/>
                <w:sz w:val="21"/>
                <w:szCs w:val="21"/>
              </w:rPr>
            </w:pPr>
            <w:r>
              <w:rPr>
                <w:rFonts w:hint="eastAsia" w:ascii="宋体" w:hAnsi="宋体" w:cs="宋体"/>
                <w:color w:val="auto"/>
                <w:w w:val="99"/>
                <w:kern w:val="2"/>
                <w:sz w:val="21"/>
                <w:szCs w:val="21"/>
              </w:rPr>
              <w:t>监视器</w:t>
            </w:r>
          </w:p>
        </w:tc>
        <w:tc>
          <w:tcPr>
            <w:tcW w:w="3452" w:type="dxa"/>
            <w:tcBorders>
              <w:top w:val="single" w:color="000000" w:sz="4" w:space="0"/>
              <w:left w:val="single" w:color="000000" w:sz="4" w:space="0"/>
              <w:bottom w:val="single" w:color="000000" w:sz="4" w:space="0"/>
              <w:right w:val="single" w:color="000000" w:sz="4" w:space="0"/>
            </w:tcBorders>
          </w:tcPr>
          <w:p w14:paraId="320B022D">
            <w:pPr>
              <w:pStyle w:val="10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以射频信号为主要信号输入的监视器应符合《平板电视能效限定值及能效等级》（GB24850），以数字信号为主要信号输入的监视器应符合《计算机显示器能效限定值及能效等级》（GB21520）</w:t>
            </w:r>
          </w:p>
        </w:tc>
      </w:tr>
      <w:tr w14:paraId="68CA5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5B6207A5">
            <w:pPr>
              <w:pStyle w:val="109"/>
              <w:jc w:val="center"/>
              <w:rPr>
                <w:rFonts w:ascii="宋体" w:hAnsi="宋体" w:cs="宋体"/>
                <w:color w:val="auto"/>
                <w:kern w:val="2"/>
                <w:sz w:val="21"/>
                <w:szCs w:val="21"/>
              </w:rPr>
            </w:pPr>
            <w:r>
              <w:rPr>
                <w:rFonts w:hint="eastAsia" w:ascii="宋体" w:hAnsi="宋体"/>
                <w:color w:val="auto"/>
                <w:spacing w:val="1"/>
                <w:w w:val="99"/>
                <w:kern w:val="2"/>
                <w:sz w:val="21"/>
                <w:szCs w:val="21"/>
              </w:rPr>
              <w:t>1</w:t>
            </w:r>
            <w:r>
              <w:rPr>
                <w:rFonts w:hint="eastAsia" w:ascii="宋体" w:hAnsi="宋体"/>
                <w:color w:val="auto"/>
                <w:w w:val="99"/>
                <w:kern w:val="2"/>
                <w:sz w:val="21"/>
                <w:szCs w:val="21"/>
              </w:rPr>
              <w:t>4</w:t>
            </w:r>
          </w:p>
        </w:tc>
        <w:tc>
          <w:tcPr>
            <w:tcW w:w="1422" w:type="dxa"/>
            <w:tcBorders>
              <w:top w:val="single" w:color="000000" w:sz="4" w:space="0"/>
              <w:left w:val="single" w:color="000000" w:sz="4" w:space="0"/>
              <w:bottom w:val="single" w:color="000000" w:sz="4" w:space="0"/>
              <w:right w:val="single" w:color="000000" w:sz="4" w:space="0"/>
            </w:tcBorders>
            <w:vAlign w:val="center"/>
          </w:tcPr>
          <w:p w14:paraId="1DDA67C0">
            <w:pPr>
              <w:pStyle w:val="109"/>
              <w:spacing w:before="76"/>
              <w:ind w:left="7"/>
              <w:jc w:val="center"/>
              <w:rPr>
                <w:rFonts w:ascii="宋体" w:hAnsi="宋体" w:cs="宋体"/>
                <w:color w:val="auto"/>
                <w:kern w:val="2"/>
                <w:sz w:val="21"/>
                <w:szCs w:val="21"/>
              </w:rPr>
            </w:pPr>
            <w:r>
              <w:rPr>
                <w:rFonts w:hint="eastAsia" w:ascii="宋体" w:hAnsi="宋体" w:cs="仿宋_GB2312"/>
                <w:color w:val="auto"/>
                <w:kern w:val="2"/>
                <w:sz w:val="21"/>
                <w:szCs w:val="21"/>
              </w:rPr>
              <w:t>A02241000</w:t>
            </w:r>
            <w:r>
              <w:rPr>
                <w:rFonts w:hint="eastAsia" w:ascii="宋体" w:hAnsi="宋体" w:cs="宋体"/>
                <w:color w:val="auto"/>
                <w:w w:val="99"/>
                <w:kern w:val="2"/>
                <w:sz w:val="21"/>
                <w:szCs w:val="21"/>
              </w:rPr>
              <w:t>饮食炊事机械</w:t>
            </w:r>
          </w:p>
        </w:tc>
        <w:tc>
          <w:tcPr>
            <w:tcW w:w="1496" w:type="dxa"/>
            <w:tcBorders>
              <w:top w:val="single" w:color="000000" w:sz="4" w:space="0"/>
              <w:left w:val="single" w:color="000000" w:sz="4" w:space="0"/>
              <w:bottom w:val="single" w:color="000000" w:sz="4" w:space="0"/>
              <w:right w:val="single" w:color="000000" w:sz="4" w:space="0"/>
            </w:tcBorders>
            <w:vAlign w:val="center"/>
          </w:tcPr>
          <w:p w14:paraId="08FD9EE6">
            <w:pPr>
              <w:pStyle w:val="109"/>
              <w:jc w:val="center"/>
              <w:rPr>
                <w:rFonts w:ascii="宋体" w:hAnsi="宋体" w:cs="宋体"/>
                <w:color w:val="auto"/>
                <w:kern w:val="2"/>
                <w:sz w:val="21"/>
                <w:szCs w:val="21"/>
              </w:rPr>
            </w:pPr>
            <w:r>
              <w:rPr>
                <w:rFonts w:hint="eastAsia" w:ascii="宋体" w:hAnsi="宋体" w:cs="宋体"/>
                <w:color w:val="auto"/>
                <w:w w:val="99"/>
                <w:kern w:val="2"/>
                <w:sz w:val="21"/>
                <w:szCs w:val="21"/>
              </w:rPr>
              <w:t>商用燃</w:t>
            </w:r>
            <w:r>
              <w:rPr>
                <w:rFonts w:hint="eastAsia" w:ascii="宋体" w:hAnsi="宋体" w:cs="宋体"/>
                <w:color w:val="auto"/>
                <w:spacing w:val="2"/>
                <w:w w:val="99"/>
                <w:kern w:val="2"/>
                <w:sz w:val="21"/>
                <w:szCs w:val="21"/>
              </w:rPr>
              <w:t>气</w:t>
            </w:r>
            <w:r>
              <w:rPr>
                <w:rFonts w:hint="eastAsia" w:ascii="宋体" w:hAnsi="宋体" w:cs="宋体"/>
                <w:color w:val="auto"/>
                <w:w w:val="99"/>
                <w:kern w:val="2"/>
                <w:sz w:val="21"/>
                <w:szCs w:val="21"/>
              </w:rPr>
              <w:t>灶具</w:t>
            </w:r>
          </w:p>
        </w:tc>
        <w:tc>
          <w:tcPr>
            <w:tcW w:w="1481" w:type="dxa"/>
            <w:tcBorders>
              <w:top w:val="single" w:color="000000" w:sz="4" w:space="0"/>
              <w:left w:val="single" w:color="000000" w:sz="4" w:space="0"/>
              <w:bottom w:val="single" w:color="000000" w:sz="4" w:space="0"/>
              <w:right w:val="single" w:color="000000" w:sz="4" w:space="0"/>
            </w:tcBorders>
            <w:vAlign w:val="center"/>
          </w:tcPr>
          <w:p w14:paraId="784BFE15">
            <w:pPr>
              <w:jc w:val="center"/>
              <w:rPr>
                <w:rFonts w:ascii="宋体" w:hAnsi="宋体"/>
                <w:color w:val="auto"/>
                <w:szCs w:val="21"/>
              </w:rPr>
            </w:pPr>
          </w:p>
        </w:tc>
        <w:tc>
          <w:tcPr>
            <w:tcW w:w="3452" w:type="dxa"/>
            <w:tcBorders>
              <w:top w:val="single" w:color="000000" w:sz="4" w:space="0"/>
              <w:left w:val="single" w:color="000000" w:sz="4" w:space="0"/>
              <w:bottom w:val="single" w:color="000000" w:sz="4" w:space="0"/>
              <w:right w:val="single" w:color="000000" w:sz="4" w:space="0"/>
            </w:tcBorders>
          </w:tcPr>
          <w:p w14:paraId="37D67A8B">
            <w:pPr>
              <w:pStyle w:val="109"/>
              <w:spacing w:before="131" w:line="276" w:lineRule="auto"/>
              <w:ind w:left="7" w:right="4"/>
              <w:rPr>
                <w:rFonts w:ascii="宋体" w:hAnsi="宋体" w:cs="宋体"/>
                <w:color w:val="auto"/>
                <w:kern w:val="2"/>
                <w:sz w:val="21"/>
                <w:szCs w:val="21"/>
                <w:lang w:eastAsia="zh-CN"/>
              </w:rPr>
            </w:pPr>
            <w:r>
              <w:rPr>
                <w:rFonts w:hint="eastAsia" w:ascii="宋体" w:hAnsi="宋体" w:cs="宋体"/>
                <w:color w:val="auto"/>
                <w:kern w:val="2"/>
                <w:sz w:val="21"/>
                <w:szCs w:val="21"/>
                <w:lang w:eastAsia="zh-CN"/>
              </w:rPr>
              <w:t>《商用燃气灶具能效限定值及能效等级》（GB30531）</w:t>
            </w:r>
          </w:p>
        </w:tc>
      </w:tr>
      <w:tr w14:paraId="394F2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724785AF">
            <w:pPr>
              <w:jc w:val="center"/>
              <w:rPr>
                <w:rFonts w:ascii="宋体" w:hAnsi="宋体"/>
                <w:color w:val="auto"/>
                <w:szCs w:val="21"/>
              </w:rPr>
            </w:pPr>
            <w:r>
              <w:rPr>
                <w:rFonts w:hint="eastAsia" w:ascii="宋体" w:hAnsi="宋体"/>
                <w:color w:val="auto"/>
                <w:szCs w:val="21"/>
              </w:rPr>
              <w:t>15</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1A9CF832">
            <w:pPr>
              <w:pStyle w:val="109"/>
              <w:jc w:val="center"/>
              <w:rPr>
                <w:rFonts w:ascii="宋体" w:hAnsi="宋体" w:cs="宋体"/>
                <w:color w:val="auto"/>
                <w:w w:val="99"/>
                <w:kern w:val="2"/>
                <w:sz w:val="21"/>
                <w:szCs w:val="21"/>
              </w:rPr>
            </w:pPr>
            <w:r>
              <w:rPr>
                <w:rFonts w:hint="eastAsia" w:ascii="宋体" w:hAnsi="宋体" w:cs="宋体"/>
                <w:color w:val="auto"/>
                <w:w w:val="99"/>
                <w:kern w:val="2"/>
                <w:sz w:val="21"/>
                <w:szCs w:val="21"/>
              </w:rPr>
              <w:t>★</w:t>
            </w:r>
            <w:r>
              <w:rPr>
                <w:rFonts w:hint="eastAsia" w:ascii="宋体" w:hAnsi="宋体" w:cs="仿宋_GB2312"/>
                <w:color w:val="auto"/>
                <w:kern w:val="2"/>
                <w:sz w:val="21"/>
                <w:szCs w:val="21"/>
              </w:rPr>
              <w:t>A05020105</w:t>
            </w:r>
            <w:r>
              <w:rPr>
                <w:rFonts w:hint="eastAsia" w:ascii="宋体" w:hAnsi="宋体" w:cs="宋体"/>
                <w:color w:val="auto"/>
                <w:w w:val="99"/>
                <w:kern w:val="2"/>
                <w:sz w:val="21"/>
                <w:szCs w:val="21"/>
              </w:rPr>
              <w:t>便器</w:t>
            </w:r>
          </w:p>
        </w:tc>
        <w:tc>
          <w:tcPr>
            <w:tcW w:w="1496" w:type="dxa"/>
            <w:tcBorders>
              <w:top w:val="single" w:color="000000" w:sz="4" w:space="0"/>
              <w:left w:val="single" w:color="000000" w:sz="4" w:space="0"/>
              <w:bottom w:val="single" w:color="000000" w:sz="4" w:space="0"/>
              <w:right w:val="single" w:color="000000" w:sz="4" w:space="0"/>
            </w:tcBorders>
            <w:vAlign w:val="center"/>
          </w:tcPr>
          <w:p w14:paraId="457DFA99">
            <w:pPr>
              <w:pStyle w:val="109"/>
              <w:jc w:val="center"/>
              <w:rPr>
                <w:rFonts w:ascii="宋体" w:hAnsi="宋体" w:cs="宋体"/>
                <w:color w:val="auto"/>
                <w:kern w:val="2"/>
                <w:sz w:val="21"/>
                <w:szCs w:val="21"/>
              </w:rPr>
            </w:pPr>
            <w:r>
              <w:rPr>
                <w:rFonts w:hint="eastAsia" w:ascii="宋体" w:hAnsi="宋体" w:cs="宋体"/>
                <w:color w:val="auto"/>
                <w:w w:val="99"/>
                <w:kern w:val="2"/>
                <w:sz w:val="21"/>
                <w:szCs w:val="21"/>
              </w:rPr>
              <w:t>坐便器</w:t>
            </w:r>
          </w:p>
        </w:tc>
        <w:tc>
          <w:tcPr>
            <w:tcW w:w="1481" w:type="dxa"/>
            <w:tcBorders>
              <w:top w:val="single" w:color="000000" w:sz="4" w:space="0"/>
              <w:left w:val="single" w:color="000000" w:sz="4" w:space="0"/>
              <w:bottom w:val="single" w:color="000000" w:sz="4" w:space="0"/>
              <w:right w:val="single" w:color="000000" w:sz="4" w:space="0"/>
            </w:tcBorders>
            <w:vAlign w:val="center"/>
          </w:tcPr>
          <w:p w14:paraId="709D7FF7">
            <w:pPr>
              <w:jc w:val="center"/>
              <w:rPr>
                <w:rFonts w:ascii="宋体" w:hAnsi="宋体"/>
                <w:color w:val="auto"/>
                <w:szCs w:val="21"/>
              </w:rPr>
            </w:pPr>
          </w:p>
        </w:tc>
        <w:tc>
          <w:tcPr>
            <w:tcW w:w="3452" w:type="dxa"/>
            <w:tcBorders>
              <w:top w:val="single" w:color="000000" w:sz="4" w:space="0"/>
              <w:left w:val="single" w:color="000000" w:sz="4" w:space="0"/>
              <w:bottom w:val="single" w:color="000000" w:sz="4" w:space="0"/>
              <w:right w:val="single" w:color="000000" w:sz="4" w:space="0"/>
            </w:tcBorders>
          </w:tcPr>
          <w:p w14:paraId="51BB7E7B">
            <w:pPr>
              <w:pStyle w:val="109"/>
              <w:spacing w:before="131" w:line="276" w:lineRule="auto"/>
              <w:ind w:left="7" w:right="4"/>
              <w:rPr>
                <w:rFonts w:ascii="宋体" w:hAnsi="宋体" w:cs="宋体"/>
                <w:color w:val="auto"/>
                <w:kern w:val="2"/>
                <w:sz w:val="21"/>
                <w:szCs w:val="21"/>
                <w:lang w:eastAsia="zh-CN"/>
              </w:rPr>
            </w:pPr>
            <w:r>
              <w:rPr>
                <w:rFonts w:hint="eastAsia" w:ascii="宋体" w:hAnsi="宋体" w:cs="宋体"/>
                <w:color w:val="auto"/>
                <w:kern w:val="2"/>
                <w:sz w:val="21"/>
                <w:szCs w:val="21"/>
                <w:lang w:eastAsia="zh-CN"/>
              </w:rPr>
              <w:t>《坐便器水效限定值及水效等级》</w:t>
            </w:r>
          </w:p>
          <w:p w14:paraId="623A4142">
            <w:pPr>
              <w:pStyle w:val="109"/>
              <w:spacing w:before="131" w:line="276" w:lineRule="auto"/>
              <w:ind w:left="7" w:right="4"/>
              <w:rPr>
                <w:rFonts w:ascii="宋体" w:hAnsi="宋体" w:cs="宋体"/>
                <w:color w:val="auto"/>
                <w:kern w:val="2"/>
                <w:sz w:val="21"/>
                <w:szCs w:val="21"/>
                <w:lang w:eastAsia="zh-CN"/>
              </w:rPr>
            </w:pPr>
            <w:r>
              <w:rPr>
                <w:rFonts w:hint="eastAsia" w:ascii="宋体" w:hAnsi="宋体" w:cs="宋体"/>
                <w:color w:val="auto"/>
                <w:kern w:val="2"/>
                <w:sz w:val="21"/>
                <w:szCs w:val="21"/>
                <w:lang w:eastAsia="zh-CN"/>
              </w:rPr>
              <w:t>（GB25502）</w:t>
            </w:r>
          </w:p>
        </w:tc>
      </w:tr>
      <w:tr w14:paraId="3C48F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4BD1BA7">
            <w:pPr>
              <w:widowControl/>
              <w:jc w:val="left"/>
              <w:rPr>
                <w:rFonts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BEACC11">
            <w:pPr>
              <w:widowControl/>
              <w:jc w:val="left"/>
              <w:rPr>
                <w:rFonts w:ascii="宋体" w:hAnsi="宋体" w:cs="宋体"/>
                <w:color w:val="auto"/>
                <w:w w:val="99"/>
                <w:szCs w:val="21"/>
                <w:lang w:eastAsia="en-US"/>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03BE2FBC">
            <w:pPr>
              <w:pStyle w:val="109"/>
              <w:jc w:val="center"/>
              <w:rPr>
                <w:rFonts w:ascii="宋体" w:hAnsi="宋体" w:cs="宋体"/>
                <w:color w:val="auto"/>
                <w:kern w:val="2"/>
                <w:sz w:val="21"/>
                <w:szCs w:val="21"/>
              </w:rPr>
            </w:pPr>
            <w:r>
              <w:rPr>
                <w:rFonts w:hint="eastAsia" w:ascii="宋体" w:hAnsi="宋体" w:cs="宋体"/>
                <w:color w:val="auto"/>
                <w:w w:val="99"/>
                <w:kern w:val="2"/>
                <w:sz w:val="21"/>
                <w:szCs w:val="21"/>
              </w:rPr>
              <w:t>蹲便器</w:t>
            </w:r>
          </w:p>
        </w:tc>
        <w:tc>
          <w:tcPr>
            <w:tcW w:w="1481" w:type="dxa"/>
            <w:tcBorders>
              <w:top w:val="single" w:color="000000" w:sz="4" w:space="0"/>
              <w:left w:val="single" w:color="000000" w:sz="4" w:space="0"/>
              <w:bottom w:val="single" w:color="000000" w:sz="4" w:space="0"/>
              <w:right w:val="single" w:color="000000" w:sz="4" w:space="0"/>
            </w:tcBorders>
            <w:vAlign w:val="center"/>
          </w:tcPr>
          <w:p w14:paraId="074E8833">
            <w:pPr>
              <w:jc w:val="center"/>
              <w:rPr>
                <w:rFonts w:ascii="宋体" w:hAnsi="宋体"/>
                <w:color w:val="auto"/>
                <w:szCs w:val="21"/>
              </w:rPr>
            </w:pPr>
          </w:p>
        </w:tc>
        <w:tc>
          <w:tcPr>
            <w:tcW w:w="3452" w:type="dxa"/>
            <w:tcBorders>
              <w:top w:val="single" w:color="000000" w:sz="4" w:space="0"/>
              <w:left w:val="single" w:color="000000" w:sz="4" w:space="0"/>
              <w:bottom w:val="single" w:color="000000" w:sz="4" w:space="0"/>
              <w:right w:val="single" w:color="000000" w:sz="4" w:space="0"/>
            </w:tcBorders>
          </w:tcPr>
          <w:p w14:paraId="57DD767B">
            <w:pPr>
              <w:pStyle w:val="109"/>
              <w:spacing w:before="131" w:line="276" w:lineRule="auto"/>
              <w:ind w:left="7" w:right="4"/>
              <w:rPr>
                <w:rFonts w:ascii="宋体" w:hAnsi="宋体" w:cs="宋体"/>
                <w:color w:val="auto"/>
                <w:kern w:val="2"/>
                <w:sz w:val="21"/>
                <w:szCs w:val="21"/>
                <w:lang w:eastAsia="zh-CN"/>
              </w:rPr>
            </w:pPr>
            <w:r>
              <w:rPr>
                <w:rFonts w:hint="eastAsia" w:ascii="宋体" w:hAnsi="宋体" w:cs="宋体"/>
                <w:color w:val="auto"/>
                <w:kern w:val="2"/>
                <w:sz w:val="21"/>
                <w:szCs w:val="21"/>
                <w:lang w:eastAsia="zh-CN"/>
              </w:rPr>
              <w:t>《蹲便器用水效率限定值及用水效率等级》（GB30717）</w:t>
            </w:r>
          </w:p>
        </w:tc>
      </w:tr>
      <w:tr w14:paraId="7F117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EBDE55E">
            <w:pPr>
              <w:widowControl/>
              <w:jc w:val="left"/>
              <w:rPr>
                <w:rFonts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DB02C0E">
            <w:pPr>
              <w:widowControl/>
              <w:jc w:val="left"/>
              <w:rPr>
                <w:rFonts w:ascii="宋体" w:hAnsi="宋体" w:cs="宋体"/>
                <w:color w:val="auto"/>
                <w:w w:val="99"/>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537A2858">
            <w:pPr>
              <w:pStyle w:val="109"/>
              <w:jc w:val="center"/>
              <w:rPr>
                <w:rFonts w:ascii="宋体" w:hAnsi="宋体" w:cs="宋体"/>
                <w:color w:val="auto"/>
                <w:kern w:val="2"/>
                <w:sz w:val="21"/>
                <w:szCs w:val="21"/>
              </w:rPr>
            </w:pPr>
            <w:r>
              <w:rPr>
                <w:rFonts w:hint="eastAsia" w:ascii="宋体" w:hAnsi="宋体" w:cs="宋体"/>
                <w:color w:val="auto"/>
                <w:w w:val="99"/>
                <w:kern w:val="2"/>
                <w:sz w:val="21"/>
                <w:szCs w:val="21"/>
              </w:rPr>
              <w:t>小便器</w:t>
            </w:r>
          </w:p>
        </w:tc>
        <w:tc>
          <w:tcPr>
            <w:tcW w:w="1481" w:type="dxa"/>
            <w:tcBorders>
              <w:top w:val="single" w:color="000000" w:sz="4" w:space="0"/>
              <w:left w:val="single" w:color="000000" w:sz="4" w:space="0"/>
              <w:bottom w:val="single" w:color="000000" w:sz="4" w:space="0"/>
              <w:right w:val="single" w:color="000000" w:sz="4" w:space="0"/>
            </w:tcBorders>
            <w:vAlign w:val="center"/>
          </w:tcPr>
          <w:p w14:paraId="43A6F059">
            <w:pPr>
              <w:jc w:val="center"/>
              <w:rPr>
                <w:rFonts w:ascii="宋体" w:hAnsi="宋体"/>
                <w:color w:val="auto"/>
                <w:szCs w:val="21"/>
              </w:rPr>
            </w:pPr>
          </w:p>
        </w:tc>
        <w:tc>
          <w:tcPr>
            <w:tcW w:w="3452" w:type="dxa"/>
            <w:tcBorders>
              <w:top w:val="single" w:color="000000" w:sz="4" w:space="0"/>
              <w:left w:val="single" w:color="000000" w:sz="4" w:space="0"/>
              <w:bottom w:val="single" w:color="000000" w:sz="4" w:space="0"/>
              <w:right w:val="single" w:color="000000" w:sz="4" w:space="0"/>
            </w:tcBorders>
          </w:tcPr>
          <w:p w14:paraId="76B447C0">
            <w:pPr>
              <w:pStyle w:val="109"/>
              <w:spacing w:before="131" w:line="276" w:lineRule="auto"/>
              <w:ind w:left="7" w:right="4"/>
              <w:rPr>
                <w:rFonts w:ascii="宋体" w:hAnsi="宋体" w:cs="宋体"/>
                <w:color w:val="auto"/>
                <w:kern w:val="2"/>
                <w:sz w:val="21"/>
                <w:szCs w:val="21"/>
                <w:lang w:eastAsia="zh-CN"/>
              </w:rPr>
            </w:pPr>
            <w:r>
              <w:rPr>
                <w:rFonts w:hint="eastAsia" w:ascii="宋体" w:hAnsi="宋体" w:cs="宋体"/>
                <w:color w:val="auto"/>
                <w:kern w:val="2"/>
                <w:sz w:val="21"/>
                <w:szCs w:val="21"/>
                <w:lang w:eastAsia="zh-CN"/>
              </w:rPr>
              <w:t>《小便器用水效率限定值及用水效率等级》（GB28377）</w:t>
            </w:r>
          </w:p>
        </w:tc>
      </w:tr>
      <w:tr w14:paraId="178D4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4843F68A">
            <w:pPr>
              <w:pStyle w:val="109"/>
              <w:jc w:val="center"/>
              <w:rPr>
                <w:rFonts w:ascii="宋体" w:hAnsi="宋体" w:cs="宋体"/>
                <w:color w:val="auto"/>
                <w:kern w:val="2"/>
                <w:sz w:val="21"/>
                <w:szCs w:val="21"/>
              </w:rPr>
            </w:pPr>
            <w:r>
              <w:rPr>
                <w:rFonts w:hint="eastAsia" w:ascii="宋体" w:hAnsi="宋体"/>
                <w:color w:val="auto"/>
                <w:kern w:val="2"/>
                <w:sz w:val="21"/>
                <w:szCs w:val="21"/>
              </w:rPr>
              <w:t>16</w:t>
            </w:r>
          </w:p>
        </w:tc>
        <w:tc>
          <w:tcPr>
            <w:tcW w:w="1422" w:type="dxa"/>
            <w:tcBorders>
              <w:top w:val="single" w:color="000000" w:sz="4" w:space="0"/>
              <w:left w:val="single" w:color="000000" w:sz="4" w:space="0"/>
              <w:bottom w:val="single" w:color="000000" w:sz="4" w:space="0"/>
              <w:right w:val="single" w:color="000000" w:sz="4" w:space="0"/>
            </w:tcBorders>
            <w:vAlign w:val="center"/>
          </w:tcPr>
          <w:p w14:paraId="0CDA27DA">
            <w:pPr>
              <w:pStyle w:val="109"/>
              <w:spacing w:before="153"/>
              <w:ind w:left="7"/>
              <w:jc w:val="center"/>
              <w:rPr>
                <w:rFonts w:ascii="宋体" w:hAnsi="宋体" w:cs="宋体"/>
                <w:color w:val="auto"/>
                <w:kern w:val="2"/>
                <w:sz w:val="21"/>
                <w:szCs w:val="21"/>
              </w:rPr>
            </w:pPr>
            <w:r>
              <w:rPr>
                <w:rFonts w:hint="eastAsia" w:ascii="宋体" w:hAnsi="宋体" w:cs="宋体"/>
                <w:color w:val="auto"/>
                <w:kern w:val="2"/>
                <w:sz w:val="21"/>
                <w:szCs w:val="21"/>
              </w:rPr>
              <w:t>★</w:t>
            </w:r>
            <w:r>
              <w:rPr>
                <w:rFonts w:hint="eastAsia" w:ascii="宋体" w:hAnsi="宋体" w:cs="仿宋_GB2312"/>
                <w:color w:val="auto"/>
                <w:kern w:val="2"/>
                <w:sz w:val="21"/>
                <w:szCs w:val="21"/>
              </w:rPr>
              <w:t>A05020106</w:t>
            </w:r>
            <w:r>
              <w:rPr>
                <w:rFonts w:hint="eastAsia" w:ascii="宋体" w:hAnsi="宋体" w:cs="宋体"/>
                <w:color w:val="auto"/>
                <w:kern w:val="2"/>
                <w:sz w:val="21"/>
                <w:szCs w:val="21"/>
              </w:rPr>
              <w:t>水</w:t>
            </w:r>
            <w:r>
              <w:rPr>
                <w:rFonts w:hint="eastAsia" w:ascii="宋体" w:hAnsi="宋体" w:cs="宋体"/>
                <w:color w:val="auto"/>
                <w:w w:val="99"/>
                <w:kern w:val="2"/>
                <w:sz w:val="21"/>
                <w:szCs w:val="21"/>
              </w:rPr>
              <w:t>嘴</w:t>
            </w:r>
          </w:p>
        </w:tc>
        <w:tc>
          <w:tcPr>
            <w:tcW w:w="1496" w:type="dxa"/>
            <w:tcBorders>
              <w:top w:val="single" w:color="000000" w:sz="4" w:space="0"/>
              <w:left w:val="single" w:color="000000" w:sz="4" w:space="0"/>
              <w:bottom w:val="single" w:color="000000" w:sz="4" w:space="0"/>
              <w:right w:val="single" w:color="000000" w:sz="4" w:space="0"/>
            </w:tcBorders>
            <w:vAlign w:val="center"/>
          </w:tcPr>
          <w:p w14:paraId="5DF29F6B">
            <w:pPr>
              <w:jc w:val="center"/>
              <w:rPr>
                <w:rFonts w:ascii="宋体" w:hAnsi="宋体"/>
                <w:color w:val="auto"/>
                <w:szCs w:val="21"/>
                <w:lang w:eastAsia="en-US"/>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1C19F4BA">
            <w:pPr>
              <w:jc w:val="center"/>
              <w:rPr>
                <w:rFonts w:ascii="宋体" w:hAnsi="宋体"/>
                <w:color w:val="auto"/>
                <w:szCs w:val="21"/>
                <w:lang w:eastAsia="en-US"/>
              </w:rPr>
            </w:pPr>
          </w:p>
        </w:tc>
        <w:tc>
          <w:tcPr>
            <w:tcW w:w="3452" w:type="dxa"/>
            <w:tcBorders>
              <w:top w:val="single" w:color="000000" w:sz="4" w:space="0"/>
              <w:left w:val="single" w:color="000000" w:sz="4" w:space="0"/>
              <w:bottom w:val="single" w:color="000000" w:sz="4" w:space="0"/>
              <w:right w:val="single" w:color="000000" w:sz="4" w:space="0"/>
            </w:tcBorders>
          </w:tcPr>
          <w:p w14:paraId="69CBC58C">
            <w:pPr>
              <w:pStyle w:val="109"/>
              <w:spacing w:before="153" w:line="276" w:lineRule="auto"/>
              <w:ind w:left="7" w:right="4"/>
              <w:rPr>
                <w:rFonts w:ascii="宋体" w:hAnsi="宋体" w:cs="宋体"/>
                <w:color w:val="auto"/>
                <w:kern w:val="2"/>
                <w:sz w:val="21"/>
                <w:szCs w:val="21"/>
                <w:lang w:eastAsia="zh-CN"/>
              </w:rPr>
            </w:pPr>
            <w:r>
              <w:rPr>
                <w:rFonts w:hint="eastAsia" w:ascii="宋体" w:hAnsi="宋体" w:cs="宋体"/>
                <w:color w:val="auto"/>
                <w:spacing w:val="10"/>
                <w:kern w:val="2"/>
                <w:sz w:val="21"/>
                <w:szCs w:val="21"/>
                <w:lang w:eastAsia="zh-CN"/>
              </w:rPr>
              <w:t>《水嘴用水效率限定值及用水效</w:t>
            </w:r>
            <w:r>
              <w:rPr>
                <w:rFonts w:hint="eastAsia" w:ascii="宋体" w:hAnsi="宋体" w:cs="宋体"/>
                <w:color w:val="auto"/>
                <w:kern w:val="2"/>
                <w:sz w:val="21"/>
                <w:szCs w:val="21"/>
                <w:lang w:eastAsia="zh-CN"/>
              </w:rPr>
              <w:t>率等级》（GB 25501）</w:t>
            </w:r>
          </w:p>
        </w:tc>
      </w:tr>
      <w:tr w14:paraId="1EA43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72B335FF">
            <w:pPr>
              <w:pStyle w:val="109"/>
              <w:jc w:val="center"/>
              <w:rPr>
                <w:rFonts w:ascii="宋体" w:hAnsi="宋体" w:cs="宋体"/>
                <w:color w:val="auto"/>
                <w:kern w:val="2"/>
                <w:sz w:val="21"/>
                <w:szCs w:val="21"/>
              </w:rPr>
            </w:pPr>
            <w:r>
              <w:rPr>
                <w:rFonts w:hint="eastAsia" w:ascii="宋体" w:hAnsi="宋体"/>
                <w:color w:val="auto"/>
                <w:kern w:val="2"/>
                <w:sz w:val="21"/>
                <w:szCs w:val="21"/>
              </w:rPr>
              <w:t>17</w:t>
            </w:r>
          </w:p>
        </w:tc>
        <w:tc>
          <w:tcPr>
            <w:tcW w:w="1422" w:type="dxa"/>
            <w:tcBorders>
              <w:top w:val="single" w:color="000000" w:sz="4" w:space="0"/>
              <w:left w:val="single" w:color="000000" w:sz="4" w:space="0"/>
              <w:bottom w:val="single" w:color="000000" w:sz="4" w:space="0"/>
              <w:right w:val="single" w:color="000000" w:sz="4" w:space="0"/>
            </w:tcBorders>
            <w:vAlign w:val="center"/>
          </w:tcPr>
          <w:p w14:paraId="675C0A22">
            <w:pPr>
              <w:pStyle w:val="109"/>
              <w:spacing w:before="112"/>
              <w:ind w:left="7"/>
              <w:jc w:val="center"/>
              <w:rPr>
                <w:rFonts w:ascii="宋体" w:hAnsi="宋体" w:cs="宋体"/>
                <w:color w:val="auto"/>
                <w:kern w:val="2"/>
                <w:sz w:val="21"/>
                <w:szCs w:val="21"/>
              </w:rPr>
            </w:pPr>
            <w:r>
              <w:rPr>
                <w:rFonts w:hint="eastAsia" w:ascii="宋体" w:hAnsi="宋体" w:cs="仿宋_GB2312"/>
                <w:color w:val="auto"/>
                <w:kern w:val="2"/>
                <w:sz w:val="21"/>
                <w:szCs w:val="21"/>
              </w:rPr>
              <w:t>A05020107</w:t>
            </w:r>
            <w:r>
              <w:rPr>
                <w:rFonts w:hint="eastAsia" w:ascii="宋体" w:hAnsi="宋体" w:cs="宋体"/>
                <w:color w:val="auto"/>
                <w:kern w:val="2"/>
                <w:sz w:val="21"/>
                <w:szCs w:val="21"/>
              </w:rPr>
              <w:t>便器冲洗阀</w:t>
            </w:r>
          </w:p>
        </w:tc>
        <w:tc>
          <w:tcPr>
            <w:tcW w:w="1496" w:type="dxa"/>
            <w:tcBorders>
              <w:top w:val="single" w:color="000000" w:sz="4" w:space="0"/>
              <w:left w:val="single" w:color="000000" w:sz="4" w:space="0"/>
              <w:bottom w:val="single" w:color="000000" w:sz="4" w:space="0"/>
              <w:right w:val="single" w:color="000000" w:sz="4" w:space="0"/>
            </w:tcBorders>
            <w:vAlign w:val="center"/>
          </w:tcPr>
          <w:p w14:paraId="4AEA1923">
            <w:pPr>
              <w:jc w:val="center"/>
              <w:rPr>
                <w:rFonts w:ascii="宋体" w:hAnsi="宋体"/>
                <w:color w:val="auto"/>
                <w:szCs w:val="21"/>
                <w:lang w:eastAsia="en-US"/>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3DBBD5D2">
            <w:pPr>
              <w:jc w:val="center"/>
              <w:rPr>
                <w:rFonts w:ascii="宋体" w:hAnsi="宋体"/>
                <w:color w:val="auto"/>
                <w:szCs w:val="21"/>
                <w:lang w:eastAsia="en-US"/>
              </w:rPr>
            </w:pPr>
          </w:p>
        </w:tc>
        <w:tc>
          <w:tcPr>
            <w:tcW w:w="3452" w:type="dxa"/>
            <w:tcBorders>
              <w:top w:val="single" w:color="000000" w:sz="4" w:space="0"/>
              <w:left w:val="single" w:color="000000" w:sz="4" w:space="0"/>
              <w:bottom w:val="single" w:color="000000" w:sz="4" w:space="0"/>
              <w:right w:val="single" w:color="000000" w:sz="4" w:space="0"/>
            </w:tcBorders>
          </w:tcPr>
          <w:p w14:paraId="20B7C8EB">
            <w:pPr>
              <w:pStyle w:val="109"/>
              <w:spacing w:before="112" w:line="276" w:lineRule="auto"/>
              <w:ind w:left="7" w:right="4"/>
              <w:rPr>
                <w:rFonts w:ascii="宋体" w:hAnsi="宋体" w:cs="宋体"/>
                <w:color w:val="auto"/>
                <w:kern w:val="2"/>
                <w:sz w:val="21"/>
                <w:szCs w:val="21"/>
                <w:lang w:eastAsia="zh-CN"/>
              </w:rPr>
            </w:pPr>
            <w:r>
              <w:rPr>
                <w:rFonts w:hint="eastAsia" w:ascii="宋体" w:hAnsi="宋体" w:cs="宋体"/>
                <w:color w:val="auto"/>
                <w:spacing w:val="10"/>
                <w:kern w:val="2"/>
                <w:sz w:val="21"/>
                <w:szCs w:val="21"/>
                <w:lang w:eastAsia="zh-CN"/>
              </w:rPr>
              <w:t>《便器冲洗阀用水效率限定值及</w:t>
            </w:r>
            <w:r>
              <w:rPr>
                <w:rFonts w:hint="eastAsia" w:ascii="宋体" w:hAnsi="宋体" w:cs="宋体"/>
                <w:color w:val="auto"/>
                <w:kern w:val="2"/>
                <w:sz w:val="21"/>
                <w:szCs w:val="21"/>
                <w:lang w:eastAsia="zh-CN"/>
              </w:rPr>
              <w:t>用水效率等级》（GB28379）</w:t>
            </w:r>
          </w:p>
        </w:tc>
      </w:tr>
      <w:tr w14:paraId="36445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01FF102A">
            <w:pPr>
              <w:pStyle w:val="109"/>
              <w:jc w:val="center"/>
              <w:rPr>
                <w:rFonts w:ascii="宋体" w:hAnsi="宋体" w:cs="宋体"/>
                <w:color w:val="auto"/>
                <w:kern w:val="2"/>
                <w:sz w:val="21"/>
                <w:szCs w:val="21"/>
              </w:rPr>
            </w:pPr>
            <w:r>
              <w:rPr>
                <w:rFonts w:hint="eastAsia" w:ascii="宋体" w:hAnsi="宋体"/>
                <w:color w:val="auto"/>
                <w:kern w:val="2"/>
                <w:sz w:val="21"/>
                <w:szCs w:val="21"/>
              </w:rPr>
              <w:t>18</w:t>
            </w:r>
          </w:p>
        </w:tc>
        <w:tc>
          <w:tcPr>
            <w:tcW w:w="1422" w:type="dxa"/>
            <w:tcBorders>
              <w:top w:val="single" w:color="000000" w:sz="4" w:space="0"/>
              <w:left w:val="single" w:color="000000" w:sz="4" w:space="0"/>
              <w:bottom w:val="single" w:color="000000" w:sz="4" w:space="0"/>
              <w:right w:val="single" w:color="000000" w:sz="4" w:space="0"/>
            </w:tcBorders>
            <w:vAlign w:val="center"/>
          </w:tcPr>
          <w:p w14:paraId="51B1BC93">
            <w:pPr>
              <w:pStyle w:val="109"/>
              <w:spacing w:before="131"/>
              <w:ind w:left="7"/>
              <w:jc w:val="center"/>
              <w:rPr>
                <w:rFonts w:ascii="宋体" w:hAnsi="宋体" w:cs="宋体"/>
                <w:color w:val="auto"/>
                <w:kern w:val="2"/>
                <w:sz w:val="21"/>
                <w:szCs w:val="21"/>
              </w:rPr>
            </w:pPr>
            <w:r>
              <w:rPr>
                <w:rFonts w:hint="eastAsia" w:ascii="宋体" w:hAnsi="宋体" w:cs="仿宋_GB2312"/>
                <w:color w:val="auto"/>
                <w:kern w:val="2"/>
                <w:sz w:val="21"/>
                <w:szCs w:val="21"/>
              </w:rPr>
              <w:t>A05020110</w:t>
            </w:r>
            <w:r>
              <w:rPr>
                <w:rFonts w:hint="eastAsia" w:ascii="宋体" w:hAnsi="宋体" w:cs="宋体"/>
                <w:color w:val="auto"/>
                <w:kern w:val="2"/>
                <w:sz w:val="21"/>
                <w:szCs w:val="21"/>
              </w:rPr>
              <w:t>淋浴</w:t>
            </w:r>
            <w:r>
              <w:rPr>
                <w:rFonts w:hint="eastAsia" w:ascii="宋体" w:hAnsi="宋体" w:cs="宋体"/>
                <w:color w:val="auto"/>
                <w:w w:val="99"/>
                <w:kern w:val="2"/>
                <w:sz w:val="21"/>
                <w:szCs w:val="21"/>
              </w:rPr>
              <w:t>器</w:t>
            </w:r>
          </w:p>
        </w:tc>
        <w:tc>
          <w:tcPr>
            <w:tcW w:w="1496" w:type="dxa"/>
            <w:tcBorders>
              <w:top w:val="single" w:color="000000" w:sz="4" w:space="0"/>
              <w:left w:val="single" w:color="000000" w:sz="4" w:space="0"/>
              <w:bottom w:val="single" w:color="000000" w:sz="4" w:space="0"/>
              <w:right w:val="single" w:color="000000" w:sz="4" w:space="0"/>
            </w:tcBorders>
            <w:vAlign w:val="center"/>
          </w:tcPr>
          <w:p w14:paraId="4B023EA3">
            <w:pPr>
              <w:jc w:val="center"/>
              <w:rPr>
                <w:rFonts w:ascii="宋体" w:hAnsi="宋体"/>
                <w:color w:val="auto"/>
                <w:szCs w:val="21"/>
                <w:lang w:eastAsia="en-US"/>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4F105D3D">
            <w:pPr>
              <w:jc w:val="center"/>
              <w:rPr>
                <w:rFonts w:ascii="宋体" w:hAnsi="宋体"/>
                <w:color w:val="auto"/>
                <w:szCs w:val="21"/>
                <w:lang w:eastAsia="en-US"/>
              </w:rPr>
            </w:pPr>
          </w:p>
        </w:tc>
        <w:tc>
          <w:tcPr>
            <w:tcW w:w="3452" w:type="dxa"/>
            <w:tcBorders>
              <w:top w:val="single" w:color="000000" w:sz="4" w:space="0"/>
              <w:left w:val="single" w:color="000000" w:sz="4" w:space="0"/>
              <w:bottom w:val="single" w:color="000000" w:sz="4" w:space="0"/>
              <w:right w:val="single" w:color="000000" w:sz="4" w:space="0"/>
            </w:tcBorders>
          </w:tcPr>
          <w:p w14:paraId="55BF6C84">
            <w:pPr>
              <w:pStyle w:val="109"/>
              <w:spacing w:before="131" w:line="276" w:lineRule="auto"/>
              <w:ind w:left="7" w:right="4"/>
              <w:rPr>
                <w:rFonts w:ascii="宋体" w:hAnsi="宋体" w:cs="宋体"/>
                <w:color w:val="auto"/>
                <w:kern w:val="2"/>
                <w:sz w:val="21"/>
                <w:szCs w:val="21"/>
                <w:lang w:eastAsia="zh-CN"/>
              </w:rPr>
            </w:pPr>
            <w:r>
              <w:rPr>
                <w:rFonts w:hint="eastAsia" w:ascii="宋体" w:hAnsi="宋体" w:cs="宋体"/>
                <w:color w:val="auto"/>
                <w:spacing w:val="10"/>
                <w:kern w:val="2"/>
                <w:sz w:val="21"/>
                <w:szCs w:val="21"/>
                <w:lang w:eastAsia="zh-CN"/>
              </w:rPr>
              <w:t>《淋浴器用水效率限定值及用水</w:t>
            </w:r>
            <w:r>
              <w:rPr>
                <w:rFonts w:hint="eastAsia" w:ascii="宋体" w:hAnsi="宋体" w:cs="宋体"/>
                <w:color w:val="auto"/>
                <w:kern w:val="2"/>
                <w:sz w:val="21"/>
                <w:szCs w:val="21"/>
                <w:lang w:eastAsia="zh-CN"/>
              </w:rPr>
              <w:t>效率等级》（GB28378）</w:t>
            </w:r>
          </w:p>
        </w:tc>
      </w:tr>
    </w:tbl>
    <w:p w14:paraId="6A75119D">
      <w:pPr>
        <w:pStyle w:val="18"/>
        <w:spacing w:line="360" w:lineRule="auto"/>
        <w:rPr>
          <w:rFonts w:ascii="宋体" w:hAnsi="宋体"/>
          <w:color w:val="auto"/>
          <w:kern w:val="2"/>
          <w:sz w:val="21"/>
          <w:szCs w:val="21"/>
        </w:rPr>
      </w:pPr>
      <w:r>
        <w:rPr>
          <w:rFonts w:hint="eastAsia" w:ascii="宋体" w:hAnsi="宋体"/>
          <w:color w:val="auto"/>
          <w:spacing w:val="-3"/>
          <w:sz w:val="21"/>
          <w:szCs w:val="21"/>
        </w:rPr>
        <w:t>注：</w:t>
      </w:r>
      <w:r>
        <w:rPr>
          <w:rFonts w:ascii="宋体" w:hAnsi="宋体"/>
          <w:color w:val="auto"/>
          <w:spacing w:val="-3"/>
          <w:sz w:val="21"/>
          <w:szCs w:val="21"/>
        </w:rPr>
        <w:t>1.</w:t>
      </w:r>
      <w:r>
        <w:rPr>
          <w:rFonts w:hint="eastAsia" w:ascii="宋体" w:hAnsi="宋体"/>
          <w:color w:val="auto"/>
          <w:spacing w:val="-3"/>
          <w:sz w:val="21"/>
          <w:szCs w:val="21"/>
        </w:rPr>
        <w:t>节能产品认证应依据相关国家标准的最新版本，依据国家标准中二级能效（水效）</w:t>
      </w:r>
      <w:r>
        <w:rPr>
          <w:rFonts w:hint="eastAsia" w:ascii="宋体" w:hAnsi="宋体"/>
          <w:color w:val="auto"/>
          <w:sz w:val="21"/>
          <w:szCs w:val="21"/>
        </w:rPr>
        <w:t>指标。</w:t>
      </w:r>
    </w:p>
    <w:p w14:paraId="3ACF73BE">
      <w:pPr>
        <w:pStyle w:val="18"/>
        <w:spacing w:line="360" w:lineRule="auto"/>
        <w:ind w:firstLine="465"/>
        <w:rPr>
          <w:rFonts w:ascii="宋体" w:hAnsi="宋体"/>
          <w:color w:val="auto"/>
          <w:sz w:val="21"/>
          <w:szCs w:val="21"/>
        </w:rPr>
      </w:pPr>
      <w:r>
        <w:rPr>
          <w:rFonts w:ascii="宋体" w:hAnsi="宋体"/>
          <w:color w:val="auto"/>
          <w:sz w:val="21"/>
          <w:szCs w:val="21"/>
        </w:rPr>
        <w:t>2</w:t>
      </w:r>
      <w:r>
        <w:rPr>
          <w:rFonts w:hint="eastAsia" w:ascii="宋体" w:hAnsi="宋体"/>
          <w:color w:val="auto"/>
          <w:sz w:val="21"/>
          <w:szCs w:val="21"/>
        </w:rPr>
        <w:t>.以</w:t>
      </w:r>
      <w:r>
        <w:rPr>
          <w:rFonts w:ascii="宋体" w:hAnsi="宋体"/>
          <w:color w:val="auto"/>
          <w:sz w:val="21"/>
          <w:szCs w:val="21"/>
        </w:rPr>
        <w:t>“</w:t>
      </w:r>
      <w:r>
        <w:rPr>
          <w:rFonts w:hint="eastAsia" w:ascii="宋体" w:hAnsi="宋体"/>
          <w:color w:val="auto"/>
          <w:sz w:val="21"/>
          <w:szCs w:val="21"/>
        </w:rPr>
        <w:t>★</w:t>
      </w:r>
      <w:r>
        <w:rPr>
          <w:rFonts w:ascii="宋体" w:hAnsi="宋体"/>
          <w:color w:val="auto"/>
          <w:sz w:val="21"/>
          <w:szCs w:val="21"/>
        </w:rPr>
        <w:t>”</w:t>
      </w:r>
      <w:r>
        <w:rPr>
          <w:rFonts w:hint="eastAsia" w:ascii="宋体" w:hAnsi="宋体"/>
          <w:color w:val="auto"/>
          <w:sz w:val="21"/>
          <w:szCs w:val="21"/>
        </w:rPr>
        <w:t>标注的为政府强制采购产品。</w:t>
      </w:r>
    </w:p>
    <w:p w14:paraId="17E78F4A">
      <w:pPr>
        <w:pStyle w:val="18"/>
        <w:spacing w:line="360" w:lineRule="auto"/>
        <w:ind w:firstLine="465"/>
        <w:rPr>
          <w:rFonts w:ascii="宋体" w:hAnsi="宋体"/>
          <w:color w:val="auto"/>
          <w:sz w:val="21"/>
          <w:szCs w:val="21"/>
        </w:rPr>
      </w:pPr>
      <w:r>
        <w:rPr>
          <w:rFonts w:hint="eastAsia" w:ascii="宋体" w:hAnsi="宋体"/>
          <w:color w:val="auto"/>
          <w:sz w:val="21"/>
          <w:szCs w:val="21"/>
        </w:rPr>
        <w:t>3.本表格原为《关于印发节能产品政府采购品目清单的通知》（财库〔2019〕19号）规定的表格附件，其中名称及编码已根据《财政部关于印发〈政府采购品目分类目录〉的通知》（财库〔2022〕31号）修改。</w:t>
      </w:r>
    </w:p>
    <w:p w14:paraId="1E53874C">
      <w:pPr>
        <w:widowControl/>
        <w:jc w:val="left"/>
        <w:rPr>
          <w:rFonts w:ascii="宋体" w:hAnsi="宋体" w:cs="宋体"/>
          <w:color w:val="auto"/>
          <w:sz w:val="20"/>
          <w:szCs w:val="20"/>
        </w:rPr>
      </w:pPr>
    </w:p>
    <w:p w14:paraId="71F8B3B7">
      <w:pPr>
        <w:widowControl/>
        <w:jc w:val="left"/>
        <w:rPr>
          <w:rFonts w:ascii="宋体" w:hAnsi="宋体" w:cs="宋体"/>
          <w:color w:val="auto"/>
          <w:sz w:val="20"/>
          <w:szCs w:val="20"/>
        </w:rPr>
      </w:pPr>
    </w:p>
    <w:p w14:paraId="63840BCB">
      <w:pPr>
        <w:widowControl/>
        <w:jc w:val="left"/>
        <w:rPr>
          <w:rFonts w:ascii="黑体" w:hAnsi="黑体" w:eastAsia="黑体" w:cs="黑体"/>
          <w:color w:val="auto"/>
          <w:sz w:val="32"/>
          <w:szCs w:val="32"/>
        </w:rPr>
      </w:pPr>
      <w:r>
        <w:rPr>
          <w:rFonts w:ascii="宋体" w:hAnsi="宋体" w:cs="宋体"/>
          <w:color w:val="auto"/>
          <w:sz w:val="20"/>
          <w:szCs w:val="20"/>
        </w:rPr>
        <w:br w:type="page"/>
      </w:r>
      <w:r>
        <w:rPr>
          <w:rFonts w:hint="eastAsia" w:ascii="黑体" w:hAnsi="黑体" w:eastAsia="黑体" w:cs="黑体"/>
          <w:color w:val="auto"/>
          <w:sz w:val="32"/>
          <w:szCs w:val="32"/>
        </w:rPr>
        <w:t>附件2：</w:t>
      </w:r>
    </w:p>
    <w:p w14:paraId="12B374C1">
      <w:pPr>
        <w:pStyle w:val="18"/>
        <w:jc w:val="center"/>
        <w:rPr>
          <w:b/>
          <w:color w:val="auto"/>
          <w:sz w:val="28"/>
          <w:szCs w:val="28"/>
        </w:rPr>
      </w:pPr>
      <w:r>
        <w:rPr>
          <w:rFonts w:hint="eastAsia"/>
          <w:b/>
          <w:color w:val="auto"/>
          <w:sz w:val="28"/>
          <w:szCs w:val="28"/>
        </w:rPr>
        <w:t>中小企业划型标准规定</w:t>
      </w:r>
    </w:p>
    <w:p w14:paraId="75E4F45F">
      <w:pPr>
        <w:pStyle w:val="18"/>
        <w:jc w:val="center"/>
        <w:rPr>
          <w:rFonts w:ascii="宋体" w:hAnsi="宋体"/>
          <w:color w:val="auto"/>
          <w:sz w:val="21"/>
          <w:szCs w:val="21"/>
        </w:rPr>
      </w:pPr>
      <w:r>
        <w:rPr>
          <w:rFonts w:hint="eastAsia" w:ascii="宋体" w:hAnsi="宋体"/>
          <w:color w:val="auto"/>
          <w:sz w:val="21"/>
          <w:szCs w:val="21"/>
        </w:rPr>
        <w:t>工信部联企业[2011]300号</w:t>
      </w:r>
    </w:p>
    <w:p w14:paraId="3EAAB6D7">
      <w:pPr>
        <w:pStyle w:val="18"/>
        <w:rPr>
          <w:color w:val="auto"/>
          <w:sz w:val="21"/>
          <w:szCs w:val="21"/>
        </w:rPr>
      </w:pPr>
    </w:p>
    <w:p w14:paraId="34A7AC2E">
      <w:pPr>
        <w:pStyle w:val="18"/>
        <w:rPr>
          <w:color w:val="auto"/>
          <w:sz w:val="21"/>
          <w:szCs w:val="21"/>
        </w:rPr>
      </w:pPr>
      <w:r>
        <w:rPr>
          <w:rFonts w:hint="eastAsia"/>
          <w:color w:val="auto"/>
          <w:sz w:val="21"/>
          <w:szCs w:val="21"/>
        </w:rPr>
        <w:t>　　一、根据《中华人民共和国中小企业促进法》和《国务院关于进一步促进中小企业发展的若干意见》(国发[2009]36号)，制定本规定。</w:t>
      </w:r>
    </w:p>
    <w:p w14:paraId="27F901D1">
      <w:pPr>
        <w:pStyle w:val="18"/>
        <w:rPr>
          <w:color w:val="auto"/>
          <w:sz w:val="21"/>
          <w:szCs w:val="21"/>
        </w:rPr>
      </w:pPr>
      <w:r>
        <w:rPr>
          <w:rFonts w:hint="eastAsia"/>
          <w:color w:val="auto"/>
          <w:sz w:val="21"/>
          <w:szCs w:val="21"/>
        </w:rPr>
        <w:t>　　二、中小企业划分为中型、小型、微型三种类型，具体标准根据企业从业人员、营业收入、资产总额等指标，结合行业特点制定。</w:t>
      </w:r>
    </w:p>
    <w:p w14:paraId="4CD346BB">
      <w:pPr>
        <w:pStyle w:val="18"/>
        <w:rPr>
          <w:color w:val="auto"/>
          <w:sz w:val="21"/>
          <w:szCs w:val="21"/>
        </w:rPr>
      </w:pPr>
      <w:r>
        <w:rPr>
          <w:rFonts w:hint="eastAsia"/>
          <w:color w:val="auto"/>
          <w:sz w:val="21"/>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8A98A00">
      <w:pPr>
        <w:pStyle w:val="18"/>
        <w:rPr>
          <w:color w:val="auto"/>
          <w:sz w:val="21"/>
          <w:szCs w:val="21"/>
        </w:rPr>
      </w:pPr>
      <w:r>
        <w:rPr>
          <w:rFonts w:hint="eastAsia"/>
          <w:color w:val="auto"/>
          <w:sz w:val="21"/>
          <w:szCs w:val="21"/>
        </w:rPr>
        <w:t>　　四、各行业划型标准为：</w:t>
      </w:r>
    </w:p>
    <w:p w14:paraId="3772CDB9">
      <w:pPr>
        <w:pStyle w:val="18"/>
        <w:rPr>
          <w:color w:val="auto"/>
          <w:sz w:val="21"/>
          <w:szCs w:val="21"/>
        </w:rPr>
      </w:pPr>
      <w:r>
        <w:rPr>
          <w:rFonts w:hint="eastAsia"/>
          <w:color w:val="auto"/>
          <w:sz w:val="21"/>
          <w:szCs w:val="21"/>
        </w:rPr>
        <w:t>　　（一）农、林、牧、渔业。营业收入20000万元以下的为中小微型企业。其中，营业收入500万元及以上的为中型企业，营业收入50万元及以上的为小型企业，营业收入50万元以下的为微型企业。</w:t>
      </w:r>
    </w:p>
    <w:p w14:paraId="529E3537">
      <w:pPr>
        <w:pStyle w:val="18"/>
        <w:rPr>
          <w:color w:val="auto"/>
          <w:sz w:val="21"/>
          <w:szCs w:val="21"/>
        </w:rPr>
      </w:pPr>
      <w:r>
        <w:rPr>
          <w:rFonts w:hint="eastAsia"/>
          <w:color w:val="auto"/>
          <w:sz w:val="21"/>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9AA8D6E">
      <w:pPr>
        <w:pStyle w:val="18"/>
        <w:rPr>
          <w:color w:val="auto"/>
          <w:sz w:val="21"/>
          <w:szCs w:val="21"/>
        </w:rPr>
      </w:pPr>
      <w:r>
        <w:rPr>
          <w:rFonts w:hint="eastAsia"/>
          <w:color w:val="auto"/>
          <w:sz w:val="21"/>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863E9E4">
      <w:pPr>
        <w:pStyle w:val="18"/>
        <w:rPr>
          <w:color w:val="auto"/>
          <w:sz w:val="21"/>
          <w:szCs w:val="21"/>
        </w:rPr>
      </w:pPr>
      <w:r>
        <w:rPr>
          <w:rFonts w:hint="eastAsia"/>
          <w:color w:val="auto"/>
          <w:sz w:val="21"/>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6422B96">
      <w:pPr>
        <w:pStyle w:val="18"/>
        <w:rPr>
          <w:color w:val="auto"/>
          <w:sz w:val="21"/>
          <w:szCs w:val="21"/>
        </w:rPr>
      </w:pPr>
      <w:r>
        <w:rPr>
          <w:rFonts w:hint="eastAsia"/>
          <w:color w:val="auto"/>
          <w:sz w:val="21"/>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37C24FA">
      <w:pPr>
        <w:pStyle w:val="18"/>
        <w:rPr>
          <w:color w:val="auto"/>
          <w:sz w:val="21"/>
          <w:szCs w:val="21"/>
        </w:rPr>
      </w:pPr>
      <w:r>
        <w:rPr>
          <w:rFonts w:hint="eastAsia"/>
          <w:color w:val="auto"/>
          <w:sz w:val="21"/>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342D22D">
      <w:pPr>
        <w:pStyle w:val="18"/>
        <w:rPr>
          <w:color w:val="auto"/>
          <w:sz w:val="21"/>
          <w:szCs w:val="21"/>
        </w:rPr>
      </w:pPr>
      <w:r>
        <w:rPr>
          <w:rFonts w:hint="eastAsia"/>
          <w:color w:val="auto"/>
          <w:sz w:val="21"/>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F391022">
      <w:pPr>
        <w:pStyle w:val="18"/>
        <w:rPr>
          <w:color w:val="auto"/>
          <w:sz w:val="21"/>
          <w:szCs w:val="21"/>
        </w:rPr>
      </w:pPr>
      <w:r>
        <w:rPr>
          <w:rFonts w:hint="eastAsia"/>
          <w:color w:val="auto"/>
          <w:sz w:val="21"/>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B22A9BE">
      <w:pPr>
        <w:pStyle w:val="18"/>
        <w:rPr>
          <w:color w:val="auto"/>
          <w:sz w:val="21"/>
          <w:szCs w:val="21"/>
        </w:rPr>
      </w:pPr>
      <w:r>
        <w:rPr>
          <w:rFonts w:hint="eastAsia"/>
          <w:color w:val="auto"/>
          <w:sz w:val="21"/>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1D7C314">
      <w:pPr>
        <w:pStyle w:val="18"/>
        <w:rPr>
          <w:color w:val="auto"/>
          <w:sz w:val="21"/>
          <w:szCs w:val="21"/>
        </w:rPr>
      </w:pPr>
      <w:r>
        <w:rPr>
          <w:rFonts w:hint="eastAsia"/>
          <w:color w:val="auto"/>
          <w:sz w:val="21"/>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233FADE">
      <w:pPr>
        <w:pStyle w:val="18"/>
        <w:rPr>
          <w:color w:val="auto"/>
          <w:sz w:val="21"/>
          <w:szCs w:val="21"/>
        </w:rPr>
      </w:pPr>
      <w:r>
        <w:rPr>
          <w:rFonts w:hint="eastAsia"/>
          <w:color w:val="auto"/>
          <w:sz w:val="21"/>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720CF2E">
      <w:pPr>
        <w:pStyle w:val="18"/>
        <w:rPr>
          <w:color w:val="auto"/>
          <w:sz w:val="21"/>
          <w:szCs w:val="21"/>
        </w:rPr>
      </w:pPr>
      <w:r>
        <w:rPr>
          <w:rFonts w:hint="eastAsia"/>
          <w:color w:val="auto"/>
          <w:sz w:val="21"/>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9A0B51F">
      <w:pPr>
        <w:pStyle w:val="18"/>
        <w:rPr>
          <w:color w:val="auto"/>
          <w:sz w:val="21"/>
          <w:szCs w:val="21"/>
        </w:rPr>
      </w:pPr>
      <w:r>
        <w:rPr>
          <w:rFonts w:hint="eastAsia"/>
          <w:color w:val="auto"/>
          <w:sz w:val="21"/>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3F2DCA9">
      <w:pPr>
        <w:pStyle w:val="18"/>
        <w:rPr>
          <w:color w:val="auto"/>
          <w:sz w:val="21"/>
          <w:szCs w:val="21"/>
        </w:rPr>
      </w:pPr>
      <w:r>
        <w:rPr>
          <w:rFonts w:hint="eastAsia"/>
          <w:color w:val="auto"/>
          <w:sz w:val="21"/>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01335C3">
      <w:pPr>
        <w:pStyle w:val="18"/>
        <w:rPr>
          <w:color w:val="auto"/>
          <w:sz w:val="21"/>
          <w:szCs w:val="21"/>
        </w:rPr>
      </w:pPr>
      <w:r>
        <w:rPr>
          <w:rFonts w:hint="eastAsia"/>
          <w:color w:val="auto"/>
          <w:sz w:val="21"/>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A42E2ED">
      <w:pPr>
        <w:pStyle w:val="18"/>
        <w:rPr>
          <w:color w:val="auto"/>
          <w:sz w:val="21"/>
          <w:szCs w:val="21"/>
        </w:rPr>
      </w:pPr>
      <w:r>
        <w:rPr>
          <w:rFonts w:hint="eastAsia"/>
          <w:color w:val="auto"/>
          <w:sz w:val="21"/>
          <w:szCs w:val="21"/>
        </w:rPr>
        <w:t>　　（十六）其他未列明行业。从业人员300人以下的为中小微型企业。其中，从业人员100人及以上的为中型企业；从业人员10人及以上的为小型企业；从业人员10人以下的为微型企业。</w:t>
      </w:r>
    </w:p>
    <w:p w14:paraId="589DE7EF">
      <w:pPr>
        <w:pStyle w:val="18"/>
        <w:rPr>
          <w:color w:val="auto"/>
          <w:sz w:val="21"/>
          <w:szCs w:val="21"/>
        </w:rPr>
      </w:pPr>
      <w:r>
        <w:rPr>
          <w:rFonts w:hint="eastAsia"/>
          <w:color w:val="auto"/>
          <w:sz w:val="21"/>
          <w:szCs w:val="21"/>
        </w:rPr>
        <w:t>　　五、企业类型的划分以统计部门的统计数据为依据。</w:t>
      </w:r>
    </w:p>
    <w:p w14:paraId="2820E838">
      <w:pPr>
        <w:pStyle w:val="18"/>
        <w:rPr>
          <w:color w:val="auto"/>
          <w:sz w:val="21"/>
          <w:szCs w:val="21"/>
        </w:rPr>
      </w:pPr>
      <w:r>
        <w:rPr>
          <w:rFonts w:hint="eastAsia"/>
          <w:color w:val="auto"/>
          <w:sz w:val="21"/>
          <w:szCs w:val="21"/>
        </w:rPr>
        <w:t>　　六、本规定适用于在中华人民共和国境内依法设立的各类所有制和各种组织形式的企业。个体工商户和本规定以外的行业，参照本规定进行划型。</w:t>
      </w:r>
    </w:p>
    <w:p w14:paraId="6AFC7637">
      <w:pPr>
        <w:pStyle w:val="18"/>
        <w:rPr>
          <w:color w:val="auto"/>
          <w:sz w:val="21"/>
          <w:szCs w:val="21"/>
        </w:rPr>
      </w:pPr>
      <w:r>
        <w:rPr>
          <w:rFonts w:hint="eastAsia"/>
          <w:color w:val="auto"/>
          <w:sz w:val="21"/>
          <w:szCs w:val="21"/>
        </w:rPr>
        <w:t>　　七、本规定的中型企业标准上限即为大型企业标准的下限，国家统计部门据此制定大中小微型企业的统计分类。国务院有关部门据此进行相关数据分析，不得制定与本规定不一致的企业划型标准。</w:t>
      </w:r>
    </w:p>
    <w:p w14:paraId="31C01F30">
      <w:pPr>
        <w:pStyle w:val="18"/>
        <w:rPr>
          <w:color w:val="auto"/>
          <w:sz w:val="21"/>
          <w:szCs w:val="21"/>
        </w:rPr>
      </w:pPr>
      <w:r>
        <w:rPr>
          <w:rFonts w:hint="eastAsia"/>
          <w:color w:val="auto"/>
          <w:sz w:val="21"/>
          <w:szCs w:val="21"/>
        </w:rPr>
        <w:t>　　八、本规定由工业和信息化部、国家统计局会同有关部门根据《国民经济行业分类》修订情况和企业发展变化情况适时修订。</w:t>
      </w:r>
    </w:p>
    <w:p w14:paraId="1A2BDCA3">
      <w:pPr>
        <w:pStyle w:val="18"/>
        <w:rPr>
          <w:color w:val="auto"/>
          <w:sz w:val="21"/>
          <w:szCs w:val="21"/>
        </w:rPr>
      </w:pPr>
      <w:r>
        <w:rPr>
          <w:rFonts w:hint="eastAsia"/>
          <w:color w:val="auto"/>
          <w:sz w:val="21"/>
          <w:szCs w:val="21"/>
        </w:rPr>
        <w:t>　　九、本规定由工业和信息化部、国家统计局会同有关部门负责解释。</w:t>
      </w:r>
    </w:p>
    <w:p w14:paraId="41BCC794">
      <w:pPr>
        <w:pStyle w:val="18"/>
        <w:ind w:firstLine="420"/>
        <w:rPr>
          <w:color w:val="auto"/>
          <w:sz w:val="21"/>
          <w:szCs w:val="21"/>
        </w:rPr>
      </w:pPr>
      <w:r>
        <w:rPr>
          <w:rFonts w:hint="eastAsia"/>
          <w:color w:val="auto"/>
          <w:sz w:val="21"/>
          <w:szCs w:val="21"/>
        </w:rPr>
        <w:t>十、本规定自发布之日起执行，原国家经贸委、原国家计委、财政部和国家统计局2003年颁布的《中小企业标准暂行规定》同时废止。</w:t>
      </w:r>
    </w:p>
    <w:p w14:paraId="77E9BAD1">
      <w:pPr>
        <w:pStyle w:val="18"/>
        <w:ind w:firstLine="420"/>
        <w:rPr>
          <w:color w:val="auto"/>
          <w:sz w:val="21"/>
          <w:szCs w:val="21"/>
        </w:rPr>
      </w:pPr>
    </w:p>
    <w:p w14:paraId="035810BE">
      <w:pPr>
        <w:pStyle w:val="2"/>
        <w:spacing w:before="0" w:after="0" w:line="360" w:lineRule="auto"/>
        <w:jc w:val="center"/>
        <w:rPr>
          <w:color w:val="auto"/>
        </w:rPr>
      </w:pPr>
      <w:bookmarkStart w:id="48" w:name="_Toc74320802"/>
      <w:r>
        <w:rPr>
          <w:color w:val="auto"/>
        </w:rPr>
        <w:br w:type="page"/>
      </w:r>
      <w:r>
        <w:rPr>
          <w:rFonts w:hint="eastAsia"/>
          <w:color w:val="auto"/>
        </w:rPr>
        <w:t>第三章投标人须知</w:t>
      </w:r>
      <w:bookmarkEnd w:id="48"/>
    </w:p>
    <w:p w14:paraId="13AF1893">
      <w:pPr>
        <w:jc w:val="center"/>
        <w:rPr>
          <w:color w:val="auto"/>
          <w:sz w:val="36"/>
          <w:szCs w:val="36"/>
        </w:rPr>
      </w:pPr>
      <w:bookmarkStart w:id="49" w:name="_Toc254970526"/>
      <w:bookmarkStart w:id="50" w:name="_Toc254970667"/>
      <w:r>
        <w:rPr>
          <w:rFonts w:hint="eastAsia"/>
          <w:color w:val="auto"/>
          <w:sz w:val="36"/>
          <w:szCs w:val="36"/>
        </w:rPr>
        <w:t>投标人须知前附表</w:t>
      </w:r>
      <w:bookmarkEnd w:id="49"/>
      <w:bookmarkEnd w:id="50"/>
    </w:p>
    <w:tbl>
      <w:tblPr>
        <w:tblStyle w:val="48"/>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55"/>
        <w:gridCol w:w="7762"/>
      </w:tblGrid>
      <w:tr w14:paraId="60ABBC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8" w:type="pct"/>
            <w:tcBorders>
              <w:top w:val="single" w:color="auto" w:sz="4" w:space="0"/>
              <w:left w:val="single" w:color="auto" w:sz="4" w:space="0"/>
              <w:bottom w:val="single" w:color="auto" w:sz="4" w:space="0"/>
              <w:right w:val="single" w:color="auto" w:sz="4" w:space="0"/>
            </w:tcBorders>
            <w:vAlign w:val="center"/>
          </w:tcPr>
          <w:p w14:paraId="43D7DD6D">
            <w:pPr>
              <w:snapToGrid w:val="0"/>
              <w:spacing w:line="400" w:lineRule="exact"/>
              <w:jc w:val="center"/>
              <w:rPr>
                <w:rFonts w:ascii="宋体" w:hAnsi="宋体" w:cs="宋体"/>
                <w:color w:val="auto"/>
                <w:szCs w:val="21"/>
              </w:rPr>
            </w:pPr>
            <w:r>
              <w:rPr>
                <w:rFonts w:hint="eastAsia" w:ascii="宋体" w:hAnsi="宋体" w:cs="宋体"/>
                <w:color w:val="auto"/>
                <w:szCs w:val="21"/>
              </w:rPr>
              <w:t>条款号</w:t>
            </w:r>
          </w:p>
        </w:tc>
        <w:tc>
          <w:tcPr>
            <w:tcW w:w="4451" w:type="pct"/>
            <w:tcBorders>
              <w:top w:val="single" w:color="auto" w:sz="4" w:space="0"/>
              <w:left w:val="single" w:color="auto" w:sz="4" w:space="0"/>
              <w:bottom w:val="single" w:color="auto" w:sz="4" w:space="0"/>
              <w:right w:val="single" w:color="auto" w:sz="4" w:space="0"/>
            </w:tcBorders>
            <w:vAlign w:val="center"/>
          </w:tcPr>
          <w:p w14:paraId="0F22334A">
            <w:pPr>
              <w:snapToGrid w:val="0"/>
              <w:spacing w:line="400" w:lineRule="exact"/>
              <w:jc w:val="center"/>
              <w:rPr>
                <w:rFonts w:ascii="宋体" w:hAnsi="宋体" w:cs="宋体"/>
                <w:color w:val="auto"/>
                <w:szCs w:val="21"/>
              </w:rPr>
            </w:pPr>
            <w:r>
              <w:rPr>
                <w:rFonts w:hint="eastAsia" w:ascii="宋体" w:hAnsi="宋体" w:cs="宋体"/>
                <w:color w:val="auto"/>
                <w:szCs w:val="21"/>
              </w:rPr>
              <w:t>编列内容</w:t>
            </w:r>
          </w:p>
        </w:tc>
      </w:tr>
      <w:tr w14:paraId="05BC57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8" w:type="pct"/>
            <w:tcBorders>
              <w:top w:val="single" w:color="auto" w:sz="4" w:space="0"/>
              <w:left w:val="single" w:color="auto" w:sz="4" w:space="0"/>
              <w:bottom w:val="single" w:color="auto" w:sz="4" w:space="0"/>
              <w:right w:val="single" w:color="auto" w:sz="4" w:space="0"/>
            </w:tcBorders>
            <w:vAlign w:val="center"/>
          </w:tcPr>
          <w:p w14:paraId="63F39B2E">
            <w:pPr>
              <w:spacing w:line="400" w:lineRule="exact"/>
              <w:jc w:val="center"/>
              <w:rPr>
                <w:rFonts w:ascii="宋体" w:hAnsi="宋体" w:cs="宋体"/>
                <w:color w:val="auto"/>
                <w:szCs w:val="21"/>
              </w:rPr>
            </w:pPr>
            <w:r>
              <w:rPr>
                <w:rFonts w:hint="eastAsia" w:ascii="宋体" w:hAnsi="宋体" w:cs="宋体"/>
                <w:color w:val="auto"/>
                <w:szCs w:val="21"/>
              </w:rPr>
              <w:t>3</w:t>
            </w:r>
          </w:p>
        </w:tc>
        <w:tc>
          <w:tcPr>
            <w:tcW w:w="4451" w:type="pct"/>
            <w:tcBorders>
              <w:top w:val="single" w:color="auto" w:sz="4" w:space="0"/>
              <w:left w:val="single" w:color="auto" w:sz="4" w:space="0"/>
              <w:bottom w:val="single" w:color="auto" w:sz="4" w:space="0"/>
              <w:right w:val="single" w:color="auto" w:sz="4" w:space="0"/>
            </w:tcBorders>
            <w:vAlign w:val="center"/>
          </w:tcPr>
          <w:p w14:paraId="5CD1AA96">
            <w:pPr>
              <w:snapToGrid w:val="0"/>
              <w:spacing w:line="400" w:lineRule="exact"/>
              <w:jc w:val="left"/>
              <w:rPr>
                <w:rFonts w:ascii="宋体" w:hAnsi="宋体" w:cs="宋体"/>
                <w:color w:val="auto"/>
                <w:szCs w:val="21"/>
              </w:rPr>
            </w:pPr>
            <w:r>
              <w:rPr>
                <w:rFonts w:hint="eastAsia" w:ascii="宋体" w:hAnsi="宋体" w:cs="宋体"/>
                <w:color w:val="auto"/>
                <w:szCs w:val="21"/>
              </w:rPr>
              <w:t>1.投标人的资格要求详见招标公告。</w:t>
            </w:r>
          </w:p>
          <w:p w14:paraId="04B6284B">
            <w:pPr>
              <w:snapToGrid w:val="0"/>
              <w:spacing w:line="400" w:lineRule="exact"/>
              <w:jc w:val="left"/>
              <w:rPr>
                <w:rFonts w:ascii="宋体" w:hAnsi="宋体" w:cs="宋体"/>
                <w:color w:val="auto"/>
                <w:szCs w:val="21"/>
              </w:rPr>
            </w:pPr>
            <w:r>
              <w:rPr>
                <w:rFonts w:hint="eastAsia" w:ascii="宋体" w:hAnsi="宋体" w:cs="宋体"/>
                <w:color w:val="auto"/>
                <w:szCs w:val="21"/>
              </w:rPr>
              <w:t>2.投标人出现下列情形之一的，不得参加政府采购活动：</w:t>
            </w:r>
          </w:p>
          <w:p w14:paraId="16B217D3">
            <w:pPr>
              <w:snapToGrid w:val="0"/>
              <w:spacing w:line="400" w:lineRule="exact"/>
              <w:jc w:val="left"/>
              <w:rPr>
                <w:rFonts w:ascii="宋体" w:hAnsi="宋体" w:cs="宋体"/>
                <w:color w:val="auto"/>
                <w:szCs w:val="21"/>
              </w:rPr>
            </w:pPr>
            <w:r>
              <w:rPr>
                <w:rFonts w:hint="eastAsia" w:ascii="宋体" w:hAnsi="宋体" w:cs="宋体"/>
                <w:color w:val="auto"/>
                <w:szCs w:val="21"/>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74C2C27">
            <w:pPr>
              <w:snapToGrid w:val="0"/>
              <w:spacing w:line="400" w:lineRule="exact"/>
              <w:jc w:val="left"/>
              <w:rPr>
                <w:rFonts w:ascii="宋体" w:hAnsi="宋体" w:cs="宋体"/>
                <w:color w:val="auto"/>
                <w:szCs w:val="21"/>
              </w:rPr>
            </w:pPr>
            <w:r>
              <w:rPr>
                <w:rFonts w:hint="eastAsia" w:ascii="宋体" w:hAnsi="宋体" w:cs="宋体"/>
                <w:color w:val="auto"/>
                <w:szCs w:val="21"/>
              </w:rPr>
              <w:t>2.2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170216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8" w:type="pct"/>
            <w:tcBorders>
              <w:top w:val="single" w:color="auto" w:sz="4" w:space="0"/>
              <w:left w:val="single" w:color="auto" w:sz="4" w:space="0"/>
              <w:bottom w:val="single" w:color="auto" w:sz="4" w:space="0"/>
              <w:right w:val="single" w:color="auto" w:sz="4" w:space="0"/>
            </w:tcBorders>
            <w:vAlign w:val="center"/>
          </w:tcPr>
          <w:p w14:paraId="4720B1B3">
            <w:pPr>
              <w:spacing w:line="400" w:lineRule="exact"/>
              <w:jc w:val="center"/>
              <w:rPr>
                <w:rFonts w:ascii="宋体" w:hAnsi="宋体" w:cs="宋体"/>
                <w:color w:val="auto"/>
                <w:szCs w:val="21"/>
              </w:rPr>
            </w:pPr>
            <w:bookmarkStart w:id="51" w:name="_5"/>
            <w:bookmarkEnd w:id="51"/>
            <w:bookmarkStart w:id="52" w:name="_9.2"/>
            <w:bookmarkEnd w:id="52"/>
            <w:bookmarkStart w:id="53" w:name="_8.1"/>
            <w:bookmarkEnd w:id="53"/>
            <w:r>
              <w:rPr>
                <w:rFonts w:hint="eastAsia" w:ascii="宋体" w:hAnsi="宋体" w:cs="宋体"/>
                <w:color w:val="auto"/>
                <w:szCs w:val="21"/>
              </w:rPr>
              <w:t>6.1</w:t>
            </w:r>
          </w:p>
        </w:tc>
        <w:tc>
          <w:tcPr>
            <w:tcW w:w="4451" w:type="pct"/>
            <w:tcBorders>
              <w:top w:val="single" w:color="auto" w:sz="4" w:space="0"/>
              <w:left w:val="single" w:color="auto" w:sz="4" w:space="0"/>
              <w:bottom w:val="single" w:color="auto" w:sz="4" w:space="0"/>
              <w:right w:val="single" w:color="auto" w:sz="4" w:space="0"/>
            </w:tcBorders>
            <w:vAlign w:val="center"/>
          </w:tcPr>
          <w:p w14:paraId="24D339B4">
            <w:pPr>
              <w:pStyle w:val="16"/>
              <w:spacing w:line="400" w:lineRule="exact"/>
              <w:rPr>
                <w:rFonts w:ascii="宋体" w:hAnsi="宋体" w:cs="宋体"/>
                <w:color w:val="auto"/>
                <w:sz w:val="21"/>
                <w:szCs w:val="21"/>
              </w:rPr>
            </w:pPr>
            <w:r>
              <w:rPr>
                <w:rFonts w:hint="eastAsia" w:ascii="宋体" w:hAnsi="宋体" w:cs="宋体"/>
                <w:color w:val="auto"/>
                <w:sz w:val="21"/>
                <w:szCs w:val="21"/>
              </w:rPr>
              <w:t>本项目是否接受联合体投标：详见招标公告。</w:t>
            </w:r>
          </w:p>
        </w:tc>
      </w:tr>
      <w:tr w14:paraId="1172E2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8" w:type="pct"/>
            <w:tcBorders>
              <w:top w:val="single" w:color="auto" w:sz="4" w:space="0"/>
              <w:left w:val="single" w:color="auto" w:sz="4" w:space="0"/>
              <w:bottom w:val="single" w:color="auto" w:sz="4" w:space="0"/>
              <w:right w:val="single" w:color="auto" w:sz="4" w:space="0"/>
            </w:tcBorders>
            <w:vAlign w:val="center"/>
          </w:tcPr>
          <w:p w14:paraId="6545F55E">
            <w:pPr>
              <w:spacing w:line="400" w:lineRule="exact"/>
              <w:jc w:val="center"/>
              <w:rPr>
                <w:rFonts w:ascii="宋体" w:hAnsi="宋体" w:cs="宋体"/>
                <w:color w:val="auto"/>
                <w:szCs w:val="21"/>
              </w:rPr>
            </w:pPr>
            <w:r>
              <w:rPr>
                <w:rFonts w:hint="eastAsia" w:ascii="宋体" w:hAnsi="宋体" w:cs="宋体"/>
                <w:color w:val="auto"/>
                <w:szCs w:val="21"/>
              </w:rPr>
              <w:t>6.2</w:t>
            </w:r>
          </w:p>
        </w:tc>
        <w:tc>
          <w:tcPr>
            <w:tcW w:w="4451" w:type="pct"/>
            <w:tcBorders>
              <w:top w:val="single" w:color="auto" w:sz="4" w:space="0"/>
              <w:left w:val="single" w:color="auto" w:sz="4" w:space="0"/>
              <w:bottom w:val="single" w:color="auto" w:sz="4" w:space="0"/>
              <w:right w:val="single" w:color="auto" w:sz="4" w:space="0"/>
            </w:tcBorders>
            <w:vAlign w:val="center"/>
          </w:tcPr>
          <w:p w14:paraId="6BD345FC">
            <w:pPr>
              <w:pStyle w:val="16"/>
              <w:spacing w:line="400" w:lineRule="exact"/>
              <w:rPr>
                <w:rFonts w:ascii="宋体" w:hAnsi="宋体" w:cs="宋体"/>
                <w:color w:val="auto"/>
                <w:sz w:val="21"/>
                <w:szCs w:val="21"/>
              </w:rPr>
            </w:pPr>
            <w:bookmarkStart w:id="54" w:name="_Hlk54105293"/>
            <w:r>
              <w:rPr>
                <w:rFonts w:hint="eastAsia" w:ascii="宋体" w:hAnsi="宋体" w:cs="宋体"/>
                <w:color w:val="auto"/>
                <w:sz w:val="21"/>
                <w:szCs w:val="21"/>
              </w:rPr>
              <w:t>如接受联合体投标，</w:t>
            </w:r>
            <w:bookmarkEnd w:id="54"/>
            <w:r>
              <w:rPr>
                <w:rFonts w:hint="eastAsia" w:ascii="宋体" w:hAnsi="宋体" w:cs="宋体"/>
                <w:color w:val="auto"/>
                <w:sz w:val="21"/>
                <w:szCs w:val="21"/>
              </w:rPr>
              <w:t>联合体投标要求如下：</w:t>
            </w:r>
          </w:p>
          <w:p w14:paraId="27B129FB">
            <w:pPr>
              <w:pStyle w:val="16"/>
              <w:spacing w:line="400" w:lineRule="exact"/>
              <w:rPr>
                <w:rFonts w:ascii="宋体" w:hAnsi="宋体" w:cs="宋体"/>
                <w:color w:val="auto"/>
                <w:sz w:val="21"/>
                <w:szCs w:val="21"/>
              </w:rPr>
            </w:pPr>
            <w:r>
              <w:rPr>
                <w:rFonts w:hint="eastAsia" w:ascii="宋体" w:hAnsi="宋体" w:cs="宋体"/>
                <w:color w:val="auto"/>
                <w:sz w:val="21"/>
                <w:szCs w:val="21"/>
              </w:rPr>
              <w:t>1.两个以上投标人可以组成一个投标联合体，以一个投标人的身份共同参加投标。联合体投标的，须提供《联合体投标协议书》（格式后附）。</w:t>
            </w:r>
          </w:p>
          <w:p w14:paraId="72037059">
            <w:pPr>
              <w:pStyle w:val="16"/>
              <w:spacing w:line="400" w:lineRule="exact"/>
              <w:rPr>
                <w:rFonts w:ascii="宋体" w:hAnsi="宋体" w:cs="宋体"/>
                <w:color w:val="auto"/>
                <w:sz w:val="21"/>
                <w:szCs w:val="21"/>
              </w:rPr>
            </w:pPr>
            <w:r>
              <w:rPr>
                <w:rFonts w:hint="eastAsia" w:ascii="宋体" w:hAnsi="宋体" w:cs="宋体"/>
                <w:color w:val="auto"/>
                <w:sz w:val="21"/>
                <w:szCs w:val="21"/>
              </w:rPr>
              <w:t>2.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招标文件规定的特定条件。</w:t>
            </w:r>
          </w:p>
          <w:p w14:paraId="32231153">
            <w:pPr>
              <w:pStyle w:val="16"/>
              <w:spacing w:line="400" w:lineRule="exact"/>
              <w:rPr>
                <w:rFonts w:ascii="宋体" w:hAnsi="宋体" w:cs="宋体"/>
                <w:color w:val="auto"/>
                <w:sz w:val="21"/>
                <w:szCs w:val="21"/>
              </w:rPr>
            </w:pPr>
            <w:r>
              <w:rPr>
                <w:rFonts w:hint="eastAsia" w:ascii="宋体" w:hAnsi="宋体" w:cs="宋体"/>
                <w:color w:val="auto"/>
                <w:sz w:val="21"/>
                <w:szCs w:val="21"/>
              </w:rPr>
              <w:t>3.联合体各方之间必须签订联合投标协议，协议书必须明确主体方（或者牵头方）并明确约定联合体各方承担的工作和相应的责任</w:t>
            </w:r>
            <w:r>
              <w:rPr>
                <w:rFonts w:hint="eastAsia" w:ascii="宋体" w:hAnsi="宋体" w:cs="宋体"/>
                <w:b/>
                <w:color w:val="auto"/>
                <w:sz w:val="21"/>
                <w:szCs w:val="21"/>
              </w:rPr>
              <w:t>（各方承担责任与义务的分工必须符合采购需求，否则，</w:t>
            </w:r>
            <w:r>
              <w:rPr>
                <w:rFonts w:hint="eastAsia" w:ascii="宋体" w:hAnsi="宋体" w:cs="宋体"/>
                <w:b/>
                <w:bCs/>
                <w:color w:val="auto"/>
                <w:sz w:val="21"/>
                <w:szCs w:val="21"/>
              </w:rPr>
              <w:t>联合体投标无效</w:t>
            </w:r>
            <w:r>
              <w:rPr>
                <w:rFonts w:hint="eastAsia" w:ascii="宋体" w:hAnsi="宋体" w:cs="宋体"/>
                <w:color w:val="auto"/>
                <w:sz w:val="21"/>
                <w:szCs w:val="21"/>
              </w:rPr>
              <w:t>），并将联合投标协议放入投标文件。联合体各方必须共同与采购人签订采购合同，就采购合同约定的事项对采购人承担连带责任。</w:t>
            </w:r>
          </w:p>
          <w:p w14:paraId="7FC9FE88">
            <w:pPr>
              <w:pStyle w:val="16"/>
              <w:spacing w:line="400" w:lineRule="exact"/>
              <w:rPr>
                <w:rFonts w:ascii="宋体" w:hAnsi="宋体" w:cs="宋体"/>
                <w:color w:val="auto"/>
                <w:sz w:val="21"/>
                <w:szCs w:val="21"/>
              </w:rPr>
            </w:pPr>
            <w:r>
              <w:rPr>
                <w:rFonts w:hint="eastAsia" w:ascii="宋体" w:hAnsi="宋体" w:cs="宋体"/>
                <w:color w:val="auto"/>
                <w:sz w:val="21"/>
                <w:szCs w:val="21"/>
              </w:rPr>
              <w:t>4.以联合体形式参加政府采购活动的，联合体各方不得再单独参加或者与其他投标人另外组成联合体参加同一合同项下的政府采购活动。</w:t>
            </w:r>
          </w:p>
          <w:p w14:paraId="41172C17">
            <w:pPr>
              <w:pStyle w:val="16"/>
              <w:spacing w:line="400" w:lineRule="exact"/>
              <w:rPr>
                <w:rFonts w:ascii="宋体" w:hAnsi="宋体" w:cs="宋体"/>
                <w:color w:val="auto"/>
                <w:sz w:val="21"/>
                <w:szCs w:val="21"/>
              </w:rPr>
            </w:pPr>
            <w:r>
              <w:rPr>
                <w:rFonts w:hint="eastAsia" w:ascii="宋体" w:hAnsi="宋体" w:cs="宋体"/>
                <w:color w:val="auto"/>
                <w:sz w:val="21"/>
                <w:szCs w:val="21"/>
              </w:rPr>
              <w:t>5.联合体中有同类资质的投标人按照联合体分工承担相同工作的，应当按照资质等级较低的投标人确定资质等级。</w:t>
            </w:r>
          </w:p>
          <w:p w14:paraId="40FE52EA">
            <w:pPr>
              <w:pStyle w:val="16"/>
              <w:spacing w:line="400" w:lineRule="exact"/>
              <w:rPr>
                <w:rFonts w:ascii="宋体" w:hAnsi="宋体" w:cs="宋体"/>
                <w:color w:val="auto"/>
                <w:sz w:val="21"/>
                <w:szCs w:val="21"/>
              </w:rPr>
            </w:pPr>
            <w:r>
              <w:rPr>
                <w:rFonts w:hint="eastAsia" w:ascii="宋体" w:hAnsi="宋体" w:cs="宋体"/>
                <w:color w:val="auto"/>
                <w:sz w:val="21"/>
                <w:szCs w:val="21"/>
              </w:rPr>
              <w:t>6.联合体投标业绩、履约能力按照联合体各方其中较高的一方认定并计算（招标文件另有规定的除外）。</w:t>
            </w:r>
          </w:p>
          <w:p w14:paraId="4B327E36">
            <w:pPr>
              <w:pStyle w:val="16"/>
              <w:spacing w:line="400" w:lineRule="exact"/>
              <w:rPr>
                <w:rFonts w:ascii="宋体" w:hAnsi="宋体" w:cs="宋体"/>
                <w:color w:val="auto"/>
                <w:sz w:val="21"/>
                <w:szCs w:val="21"/>
              </w:rPr>
            </w:pPr>
            <w:r>
              <w:rPr>
                <w:rFonts w:hint="eastAsia" w:ascii="宋体" w:hAnsi="宋体" w:cs="宋体"/>
                <w:color w:val="auto"/>
                <w:sz w:val="21"/>
                <w:szCs w:val="21"/>
              </w:rPr>
              <w:t>7.投标人为联合体的，可以由联合体中的一方或者多方共同交纳投标保证金，其交纳的保证金对联合体各方均具有约束力。</w:t>
            </w:r>
          </w:p>
          <w:p w14:paraId="51E29D78">
            <w:pPr>
              <w:pStyle w:val="16"/>
              <w:spacing w:line="400" w:lineRule="exact"/>
              <w:rPr>
                <w:rFonts w:ascii="宋体" w:hAnsi="宋体" w:cs="宋体"/>
                <w:color w:val="auto"/>
                <w:sz w:val="21"/>
                <w:szCs w:val="21"/>
              </w:rPr>
            </w:pPr>
            <w:r>
              <w:rPr>
                <w:rFonts w:hint="eastAsia" w:ascii="宋体" w:hAnsi="宋体" w:cs="宋体"/>
                <w:color w:val="auto"/>
                <w:sz w:val="21"/>
                <w:szCs w:val="21"/>
              </w:rPr>
              <w:t>8.联合体各方均应按照招标文件的规定提交资格证明文件。</w:t>
            </w:r>
          </w:p>
        </w:tc>
      </w:tr>
      <w:tr w14:paraId="492D29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8" w:type="pct"/>
            <w:tcBorders>
              <w:top w:val="single" w:color="auto" w:sz="4" w:space="0"/>
              <w:left w:val="single" w:color="auto" w:sz="4" w:space="0"/>
              <w:bottom w:val="single" w:color="auto" w:sz="4" w:space="0"/>
              <w:right w:val="single" w:color="auto" w:sz="4" w:space="0"/>
            </w:tcBorders>
            <w:vAlign w:val="center"/>
          </w:tcPr>
          <w:p w14:paraId="3F7E22FA">
            <w:pPr>
              <w:spacing w:line="400" w:lineRule="exact"/>
              <w:jc w:val="center"/>
              <w:rPr>
                <w:rFonts w:ascii="宋体" w:hAnsi="宋体" w:cs="宋体"/>
                <w:color w:val="auto"/>
                <w:szCs w:val="21"/>
              </w:rPr>
            </w:pPr>
            <w:r>
              <w:rPr>
                <w:rFonts w:hint="eastAsia" w:ascii="宋体" w:hAnsi="宋体" w:cs="宋体"/>
                <w:color w:val="auto"/>
                <w:szCs w:val="21"/>
              </w:rPr>
              <w:t>7.2</w:t>
            </w:r>
          </w:p>
        </w:tc>
        <w:tc>
          <w:tcPr>
            <w:tcW w:w="4451" w:type="pct"/>
            <w:tcBorders>
              <w:top w:val="single" w:color="auto" w:sz="4" w:space="0"/>
              <w:left w:val="single" w:color="auto" w:sz="4" w:space="0"/>
              <w:bottom w:val="single" w:color="auto" w:sz="4" w:space="0"/>
              <w:right w:val="single" w:color="auto" w:sz="4" w:space="0"/>
            </w:tcBorders>
            <w:vAlign w:val="center"/>
          </w:tcPr>
          <w:p w14:paraId="5CB8661E">
            <w:pPr>
              <w:pStyle w:val="16"/>
              <w:spacing w:line="400" w:lineRule="exact"/>
              <w:rPr>
                <w:rFonts w:ascii="宋体" w:hAnsi="宋体" w:cs="宋体"/>
                <w:color w:val="auto"/>
                <w:sz w:val="21"/>
                <w:szCs w:val="21"/>
              </w:rPr>
            </w:pPr>
            <w:r>
              <w:rPr>
                <w:rFonts w:hint="eastAsia" w:ascii="宋体" w:hAnsi="宋体" w:cs="宋体"/>
                <w:color w:val="auto"/>
                <w:sz w:val="21"/>
                <w:szCs w:val="21"/>
              </w:rPr>
              <w:t>☑不允许分包</w:t>
            </w:r>
          </w:p>
          <w:p w14:paraId="01AF7FBC">
            <w:pPr>
              <w:pStyle w:val="16"/>
              <w:spacing w:line="400" w:lineRule="exact"/>
              <w:rPr>
                <w:rFonts w:ascii="宋体" w:hAnsi="宋体" w:cs="宋体"/>
                <w:color w:val="auto"/>
                <w:sz w:val="21"/>
                <w:szCs w:val="21"/>
                <w:u w:val="single"/>
              </w:rPr>
            </w:pPr>
            <w:r>
              <w:rPr>
                <w:rFonts w:hint="eastAsia" w:ascii="宋体" w:hAnsi="宋体" w:cs="宋体"/>
                <w:color w:val="auto"/>
                <w:sz w:val="21"/>
                <w:szCs w:val="21"/>
              </w:rPr>
              <w:t>□允许分包</w:t>
            </w:r>
          </w:p>
        </w:tc>
      </w:tr>
      <w:tr w14:paraId="67B537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8" w:type="pct"/>
            <w:tcBorders>
              <w:top w:val="single" w:color="auto" w:sz="4" w:space="0"/>
              <w:left w:val="single" w:color="auto" w:sz="4" w:space="0"/>
              <w:bottom w:val="single" w:color="auto" w:sz="4" w:space="0"/>
              <w:right w:val="single" w:color="auto" w:sz="4" w:space="0"/>
            </w:tcBorders>
            <w:vAlign w:val="center"/>
          </w:tcPr>
          <w:p w14:paraId="5FED08B4">
            <w:pPr>
              <w:spacing w:line="400" w:lineRule="exact"/>
              <w:jc w:val="center"/>
              <w:rPr>
                <w:rFonts w:ascii="宋体" w:hAnsi="宋体" w:cs="宋体"/>
                <w:color w:val="auto"/>
                <w:szCs w:val="21"/>
              </w:rPr>
            </w:pPr>
            <w:r>
              <w:rPr>
                <w:rFonts w:hint="eastAsia" w:ascii="宋体" w:hAnsi="宋体" w:cs="宋体"/>
                <w:color w:val="auto"/>
                <w:szCs w:val="21"/>
              </w:rPr>
              <w:t>8.1</w:t>
            </w:r>
          </w:p>
        </w:tc>
        <w:tc>
          <w:tcPr>
            <w:tcW w:w="4451" w:type="pct"/>
            <w:tcBorders>
              <w:top w:val="single" w:color="auto" w:sz="4" w:space="0"/>
              <w:left w:val="single" w:color="auto" w:sz="4" w:space="0"/>
              <w:bottom w:val="single" w:color="auto" w:sz="4" w:space="0"/>
              <w:right w:val="single" w:color="auto" w:sz="4" w:space="0"/>
            </w:tcBorders>
            <w:vAlign w:val="center"/>
          </w:tcPr>
          <w:p w14:paraId="028D7ED1">
            <w:pPr>
              <w:autoSpaceDE w:val="0"/>
              <w:autoSpaceDN w:val="0"/>
              <w:snapToGrid w:val="0"/>
              <w:spacing w:line="400" w:lineRule="exact"/>
              <w:textAlignment w:val="bottom"/>
              <w:rPr>
                <w:rFonts w:ascii="宋体" w:hAnsi="宋体" w:cs="宋体"/>
                <w:color w:val="auto"/>
                <w:szCs w:val="21"/>
              </w:rPr>
            </w:pPr>
            <w:r>
              <w:rPr>
                <w:rFonts w:hint="eastAsia" w:ascii="宋体" w:hAnsi="宋体" w:cs="宋体"/>
                <w:color w:val="auto"/>
                <w:szCs w:val="21"/>
              </w:rPr>
              <w:t>采用综合评分法的采购项目，提供相同品牌产品（非单一产品采购项目的，指核心产品）的不同投标人评审得分相同时，按照下列方式确定一个投标人获得中标人推荐资格：</w:t>
            </w:r>
          </w:p>
          <w:p w14:paraId="383FE746">
            <w:pPr>
              <w:autoSpaceDE w:val="0"/>
              <w:autoSpaceDN w:val="0"/>
              <w:snapToGrid w:val="0"/>
              <w:spacing w:line="400" w:lineRule="exact"/>
              <w:textAlignment w:val="bottom"/>
              <w:rPr>
                <w:rFonts w:ascii="宋体" w:hAnsi="宋体" w:cs="宋体"/>
                <w:i/>
                <w:color w:val="auto"/>
                <w:szCs w:val="21"/>
              </w:rPr>
            </w:pPr>
            <w:r>
              <w:rPr>
                <w:rFonts w:hint="eastAsia" w:ascii="宋体" w:hAnsi="宋体" w:cs="宋体"/>
                <w:color w:val="auto"/>
                <w:szCs w:val="21"/>
              </w:rPr>
              <w:t>☑</w:t>
            </w:r>
            <w:r>
              <w:rPr>
                <w:rFonts w:hint="eastAsia" w:ascii="宋体" w:hAnsi="宋体" w:cs="宋体"/>
                <w:iCs/>
                <w:color w:val="auto"/>
                <w:szCs w:val="21"/>
              </w:rPr>
              <w:t>依次按投标报价低的优先、政策分得分高的优先、技术评分高的优先、商务评分高的优先、质保期长优先、交货期短优先、故障响应时间短优先的顺序推荐；</w:t>
            </w:r>
          </w:p>
          <w:p w14:paraId="0A9A2742">
            <w:pPr>
              <w:autoSpaceDE w:val="0"/>
              <w:autoSpaceDN w:val="0"/>
              <w:snapToGrid w:val="0"/>
              <w:spacing w:line="400" w:lineRule="exact"/>
              <w:textAlignment w:val="bottom"/>
              <w:rPr>
                <w:rFonts w:ascii="宋体" w:hAnsi="宋体" w:cs="宋体"/>
                <w:color w:val="auto"/>
                <w:szCs w:val="21"/>
              </w:rPr>
            </w:pPr>
            <w:r>
              <w:rPr>
                <w:rFonts w:hint="eastAsia" w:ascii="宋体" w:hAnsi="宋体" w:cs="宋体"/>
                <w:color w:val="auto"/>
                <w:szCs w:val="21"/>
              </w:rPr>
              <w:t>□随机抽取；</w:t>
            </w:r>
          </w:p>
        </w:tc>
      </w:tr>
      <w:tr w14:paraId="13B49E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1" w:hRule="atLeast"/>
        </w:trPr>
        <w:tc>
          <w:tcPr>
            <w:tcW w:w="548" w:type="pct"/>
            <w:vMerge w:val="restart"/>
            <w:tcBorders>
              <w:top w:val="single" w:color="auto" w:sz="4" w:space="0"/>
              <w:left w:val="single" w:color="auto" w:sz="4" w:space="0"/>
              <w:right w:val="single" w:color="auto" w:sz="4" w:space="0"/>
            </w:tcBorders>
            <w:vAlign w:val="center"/>
          </w:tcPr>
          <w:p w14:paraId="04CAFB27">
            <w:pPr>
              <w:spacing w:line="400" w:lineRule="exact"/>
              <w:jc w:val="center"/>
              <w:rPr>
                <w:rFonts w:ascii="宋体" w:hAnsi="宋体" w:cs="宋体"/>
                <w:color w:val="auto"/>
                <w:szCs w:val="21"/>
              </w:rPr>
            </w:pPr>
            <w:r>
              <w:rPr>
                <w:rFonts w:hint="eastAsia" w:ascii="宋体" w:hAnsi="宋体" w:cs="宋体"/>
                <w:color w:val="auto"/>
                <w:szCs w:val="21"/>
              </w:rPr>
              <w:t>11.2</w:t>
            </w:r>
          </w:p>
        </w:tc>
        <w:tc>
          <w:tcPr>
            <w:tcW w:w="4451" w:type="pct"/>
            <w:tcBorders>
              <w:top w:val="single" w:color="auto" w:sz="4" w:space="0"/>
              <w:left w:val="single" w:color="auto" w:sz="4" w:space="0"/>
              <w:bottom w:val="single" w:color="auto" w:sz="4" w:space="0"/>
              <w:right w:val="single" w:color="auto" w:sz="4" w:space="0"/>
            </w:tcBorders>
            <w:vAlign w:val="center"/>
          </w:tcPr>
          <w:p w14:paraId="79A29A6E">
            <w:pPr>
              <w:snapToGrid w:val="0"/>
              <w:spacing w:line="400" w:lineRule="exact"/>
              <w:rPr>
                <w:rFonts w:ascii="宋体" w:hAnsi="宋体" w:cs="宋体"/>
                <w:color w:val="auto"/>
                <w:szCs w:val="21"/>
              </w:rPr>
            </w:pPr>
            <w:r>
              <w:rPr>
                <w:rFonts w:hint="eastAsia" w:ascii="宋体" w:hAnsi="宋体" w:cs="宋体"/>
                <w:color w:val="auto"/>
                <w:szCs w:val="21"/>
              </w:rPr>
              <w:t>☑不组织现场考察</w:t>
            </w:r>
          </w:p>
          <w:p w14:paraId="6245431B">
            <w:pPr>
              <w:snapToGrid w:val="0"/>
              <w:spacing w:line="400" w:lineRule="exact"/>
              <w:rPr>
                <w:rFonts w:ascii="宋体" w:hAnsi="宋体" w:cs="宋体"/>
                <w:color w:val="auto"/>
                <w:szCs w:val="21"/>
              </w:rPr>
            </w:pPr>
            <w:r>
              <w:rPr>
                <w:rFonts w:hint="eastAsia" w:ascii="宋体" w:hAnsi="宋体" w:cs="宋体"/>
                <w:color w:val="auto"/>
                <w:szCs w:val="21"/>
              </w:rPr>
              <w:t>□组织现场考察：</w:t>
            </w:r>
          </w:p>
          <w:p w14:paraId="01A37C87">
            <w:pPr>
              <w:snapToGrid w:val="0"/>
              <w:spacing w:line="400" w:lineRule="exact"/>
              <w:rPr>
                <w:rFonts w:ascii="宋体" w:hAnsi="宋体" w:cs="宋体"/>
                <w:color w:val="auto"/>
                <w:szCs w:val="21"/>
              </w:rPr>
            </w:pPr>
            <w:r>
              <w:rPr>
                <w:rFonts w:hint="eastAsia" w:ascii="宋体" w:hAnsi="宋体" w:cs="宋体"/>
                <w:color w:val="auto"/>
                <w:szCs w:val="21"/>
              </w:rPr>
              <w:t>详见“第二章 采购需求”，各分标要求。</w:t>
            </w:r>
          </w:p>
        </w:tc>
      </w:tr>
      <w:tr w14:paraId="3C323D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4" w:hRule="atLeast"/>
        </w:trPr>
        <w:tc>
          <w:tcPr>
            <w:tcW w:w="548" w:type="pct"/>
            <w:vMerge w:val="continue"/>
            <w:tcBorders>
              <w:left w:val="single" w:color="auto" w:sz="4" w:space="0"/>
              <w:bottom w:val="single" w:color="auto" w:sz="4" w:space="0"/>
              <w:right w:val="single" w:color="auto" w:sz="4" w:space="0"/>
            </w:tcBorders>
            <w:vAlign w:val="center"/>
          </w:tcPr>
          <w:p w14:paraId="4DB7E4B9">
            <w:pPr>
              <w:spacing w:line="400" w:lineRule="exact"/>
              <w:jc w:val="center"/>
              <w:rPr>
                <w:rFonts w:ascii="宋体" w:hAnsi="宋体" w:cs="宋体"/>
                <w:color w:val="auto"/>
                <w:szCs w:val="21"/>
              </w:rPr>
            </w:pPr>
          </w:p>
        </w:tc>
        <w:tc>
          <w:tcPr>
            <w:tcW w:w="4451" w:type="pct"/>
            <w:tcBorders>
              <w:top w:val="single" w:color="auto" w:sz="4" w:space="0"/>
              <w:left w:val="single" w:color="auto" w:sz="4" w:space="0"/>
              <w:bottom w:val="single" w:color="auto" w:sz="4" w:space="0"/>
              <w:right w:val="single" w:color="auto" w:sz="4" w:space="0"/>
            </w:tcBorders>
            <w:vAlign w:val="center"/>
          </w:tcPr>
          <w:p w14:paraId="24FAB7A8">
            <w:pPr>
              <w:snapToGrid w:val="0"/>
              <w:spacing w:line="400" w:lineRule="exact"/>
              <w:rPr>
                <w:rFonts w:ascii="宋体" w:hAnsi="宋体" w:cs="宋体"/>
                <w:color w:val="auto"/>
                <w:szCs w:val="21"/>
              </w:rPr>
            </w:pPr>
            <w:r>
              <w:rPr>
                <w:rFonts w:hint="eastAsia" w:ascii="宋体" w:hAnsi="宋体" w:cs="宋体"/>
                <w:color w:val="auto"/>
                <w:szCs w:val="21"/>
              </w:rPr>
              <w:t>☑不组织召开开标前答疑会</w:t>
            </w:r>
          </w:p>
          <w:p w14:paraId="2A1300B7">
            <w:pPr>
              <w:snapToGrid w:val="0"/>
              <w:spacing w:line="400" w:lineRule="exact"/>
              <w:rPr>
                <w:rFonts w:ascii="宋体" w:hAnsi="宋体" w:cs="宋体"/>
                <w:color w:val="auto"/>
                <w:szCs w:val="21"/>
              </w:rPr>
            </w:pPr>
            <w:r>
              <w:rPr>
                <w:rFonts w:hint="eastAsia" w:ascii="宋体" w:hAnsi="宋体" w:cs="宋体"/>
                <w:color w:val="auto"/>
                <w:szCs w:val="21"/>
              </w:rPr>
              <w:t>□组织召开开标前答疑会</w:t>
            </w:r>
          </w:p>
        </w:tc>
      </w:tr>
      <w:tr w14:paraId="6FE5CB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8" w:type="pct"/>
            <w:vMerge w:val="restart"/>
            <w:tcBorders>
              <w:top w:val="single" w:color="auto" w:sz="4" w:space="0"/>
              <w:left w:val="single" w:color="auto" w:sz="4" w:space="0"/>
              <w:right w:val="single" w:color="auto" w:sz="4" w:space="0"/>
            </w:tcBorders>
            <w:vAlign w:val="center"/>
          </w:tcPr>
          <w:p w14:paraId="2ECFAC2B">
            <w:pPr>
              <w:spacing w:line="400" w:lineRule="exact"/>
              <w:jc w:val="center"/>
              <w:rPr>
                <w:rFonts w:ascii="宋体" w:hAnsi="宋体" w:cs="宋体"/>
                <w:color w:val="auto"/>
                <w:szCs w:val="21"/>
              </w:rPr>
            </w:pPr>
            <w:bookmarkStart w:id="55" w:name="_13.1"/>
            <w:bookmarkEnd w:id="55"/>
            <w:r>
              <w:rPr>
                <w:rFonts w:hint="eastAsia" w:ascii="宋体" w:hAnsi="宋体" w:cs="宋体"/>
                <w:color w:val="auto"/>
                <w:szCs w:val="21"/>
              </w:rPr>
              <w:t>13</w:t>
            </w:r>
          </w:p>
        </w:tc>
        <w:tc>
          <w:tcPr>
            <w:tcW w:w="4451" w:type="pct"/>
            <w:tcBorders>
              <w:top w:val="single" w:color="auto" w:sz="4" w:space="0"/>
              <w:left w:val="single" w:color="auto" w:sz="4" w:space="0"/>
              <w:bottom w:val="single" w:color="auto" w:sz="4" w:space="0"/>
              <w:right w:val="single" w:color="auto" w:sz="4" w:space="0"/>
            </w:tcBorders>
            <w:vAlign w:val="center"/>
          </w:tcPr>
          <w:p w14:paraId="153604D3">
            <w:pPr>
              <w:snapToGrid w:val="0"/>
              <w:spacing w:line="400" w:lineRule="exact"/>
              <w:jc w:val="left"/>
              <w:rPr>
                <w:rFonts w:ascii="宋体" w:hAnsi="宋体" w:cs="宋体"/>
                <w:b/>
                <w:color w:val="auto"/>
                <w:szCs w:val="21"/>
              </w:rPr>
            </w:pPr>
            <w:r>
              <w:rPr>
                <w:rFonts w:hint="eastAsia" w:ascii="宋体" w:hAnsi="宋体" w:cs="宋体"/>
                <w:b/>
                <w:color w:val="auto"/>
                <w:szCs w:val="21"/>
              </w:rPr>
              <w:t>报价文件：</w:t>
            </w:r>
          </w:p>
          <w:p w14:paraId="16309556">
            <w:pPr>
              <w:tabs>
                <w:tab w:val="left" w:pos="459"/>
              </w:tabs>
              <w:snapToGrid w:val="0"/>
              <w:spacing w:line="400" w:lineRule="exact"/>
              <w:jc w:val="left"/>
              <w:rPr>
                <w:rFonts w:ascii="宋体" w:hAnsi="宋体" w:cs="宋体"/>
                <w:color w:val="auto"/>
                <w:szCs w:val="21"/>
              </w:rPr>
            </w:pPr>
            <w:r>
              <w:rPr>
                <w:rFonts w:hint="eastAsia" w:ascii="宋体" w:hAnsi="宋体" w:cs="宋体"/>
                <w:color w:val="auto"/>
                <w:szCs w:val="21"/>
              </w:rPr>
              <w:t>1.投标函（格式后附）；</w:t>
            </w:r>
            <w:r>
              <w:rPr>
                <w:rFonts w:hint="eastAsia" w:ascii="宋体" w:hAnsi="宋体" w:cs="宋体"/>
                <w:b/>
                <w:color w:val="auto"/>
                <w:szCs w:val="21"/>
              </w:rPr>
              <w:t>（必须提供，否则按无效投标处理）</w:t>
            </w:r>
          </w:p>
          <w:p w14:paraId="63B9AA9D">
            <w:pPr>
              <w:tabs>
                <w:tab w:val="left" w:pos="459"/>
              </w:tabs>
              <w:snapToGrid w:val="0"/>
              <w:spacing w:line="400" w:lineRule="exact"/>
              <w:jc w:val="left"/>
              <w:rPr>
                <w:rFonts w:ascii="宋体" w:hAnsi="宋体" w:cs="宋体"/>
                <w:color w:val="auto"/>
                <w:szCs w:val="21"/>
              </w:rPr>
            </w:pPr>
            <w:bookmarkStart w:id="56" w:name="_Hlk71299233"/>
            <w:r>
              <w:rPr>
                <w:rFonts w:hint="eastAsia" w:ascii="宋体" w:hAnsi="宋体" w:cs="宋体"/>
                <w:color w:val="auto"/>
                <w:szCs w:val="21"/>
              </w:rPr>
              <w:t>2.开标一览表</w:t>
            </w:r>
            <w:bookmarkEnd w:id="56"/>
            <w:r>
              <w:rPr>
                <w:rFonts w:hint="eastAsia" w:ascii="宋体" w:hAnsi="宋体" w:cs="宋体"/>
                <w:color w:val="auto"/>
                <w:szCs w:val="21"/>
              </w:rPr>
              <w:t>（格式后附）；（</w:t>
            </w:r>
            <w:r>
              <w:rPr>
                <w:rFonts w:hint="eastAsia" w:ascii="宋体" w:hAnsi="宋体" w:cs="宋体"/>
                <w:b/>
                <w:color w:val="auto"/>
                <w:szCs w:val="21"/>
              </w:rPr>
              <w:t>必须提供，否则按无效投标处理</w:t>
            </w:r>
            <w:r>
              <w:rPr>
                <w:rFonts w:hint="eastAsia" w:ascii="宋体" w:hAnsi="宋体" w:cs="宋体"/>
                <w:color w:val="auto"/>
                <w:szCs w:val="21"/>
              </w:rPr>
              <w:t>）</w:t>
            </w:r>
          </w:p>
          <w:p w14:paraId="1FAF909C">
            <w:pPr>
              <w:tabs>
                <w:tab w:val="left" w:pos="459"/>
              </w:tabs>
              <w:snapToGrid w:val="0"/>
              <w:spacing w:line="400" w:lineRule="exact"/>
              <w:jc w:val="left"/>
              <w:rPr>
                <w:rFonts w:ascii="宋体" w:hAnsi="宋体" w:cs="宋体"/>
                <w:color w:val="auto"/>
                <w:szCs w:val="21"/>
              </w:rPr>
            </w:pPr>
            <w:r>
              <w:rPr>
                <w:rFonts w:hint="eastAsia" w:ascii="宋体" w:hAnsi="宋体" w:cs="宋体"/>
                <w:color w:val="auto"/>
                <w:szCs w:val="21"/>
              </w:rPr>
              <w:t>3.投标人针对报价需要说明的其他文件和说明（格式自拟）。</w:t>
            </w:r>
          </w:p>
          <w:p w14:paraId="6FBC620F">
            <w:pPr>
              <w:snapToGrid w:val="0"/>
              <w:spacing w:line="400" w:lineRule="exact"/>
              <w:ind w:firstLine="422" w:firstLineChars="200"/>
              <w:jc w:val="left"/>
              <w:rPr>
                <w:rFonts w:ascii="宋体" w:hAnsi="宋体" w:cs="宋体"/>
                <w:b/>
                <w:color w:val="auto"/>
                <w:szCs w:val="21"/>
              </w:rPr>
            </w:pPr>
            <w:r>
              <w:rPr>
                <w:rFonts w:hint="eastAsia" w:ascii="宋体" w:hAnsi="宋体" w:cs="宋体"/>
                <w:b/>
                <w:color w:val="auto"/>
                <w:szCs w:val="21"/>
              </w:rPr>
              <w:t>注：</w:t>
            </w:r>
            <w:r>
              <w:rPr>
                <w:rFonts w:hint="eastAsia" w:ascii="宋体" w:hAnsi="宋体" w:cs="宋体"/>
                <w:b/>
                <w:bCs/>
                <w:color w:val="auto"/>
                <w:szCs w:val="21"/>
              </w:rPr>
              <w:t>以上标明“必须提供”的材料，格式</w:t>
            </w:r>
            <w:r>
              <w:rPr>
                <w:rFonts w:hint="eastAsia" w:ascii="宋体" w:hAnsi="宋体" w:cs="宋体"/>
                <w:b/>
                <w:color w:val="auto"/>
                <w:szCs w:val="21"/>
              </w:rPr>
              <w:t>中有要求法定代表人或者委托代理人签字的，必须按要求签字并加盖投标人电子签章</w:t>
            </w:r>
            <w:r>
              <w:rPr>
                <w:rFonts w:hint="eastAsia" w:ascii="宋体" w:hAnsi="宋体" w:cs="宋体"/>
                <w:b/>
                <w:bCs/>
                <w:color w:val="auto"/>
                <w:szCs w:val="21"/>
              </w:rPr>
              <w:t>，否则按无效投标</w:t>
            </w:r>
            <w:r>
              <w:rPr>
                <w:rFonts w:hint="eastAsia" w:ascii="宋体" w:hAnsi="宋体" w:cs="宋体"/>
                <w:b/>
                <w:color w:val="auto"/>
                <w:szCs w:val="21"/>
              </w:rPr>
              <w:t xml:space="preserve">处理。 </w:t>
            </w:r>
          </w:p>
        </w:tc>
      </w:tr>
      <w:tr w14:paraId="0470C2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8" w:type="pct"/>
            <w:vMerge w:val="continue"/>
            <w:tcBorders>
              <w:left w:val="single" w:color="auto" w:sz="4" w:space="0"/>
              <w:right w:val="single" w:color="auto" w:sz="4" w:space="0"/>
            </w:tcBorders>
            <w:vAlign w:val="center"/>
          </w:tcPr>
          <w:p w14:paraId="4C7039E9">
            <w:pPr>
              <w:spacing w:line="400" w:lineRule="exact"/>
              <w:rPr>
                <w:rFonts w:ascii="宋体" w:hAnsi="宋体" w:cs="宋体"/>
                <w:color w:val="auto"/>
                <w:szCs w:val="21"/>
              </w:rPr>
            </w:pPr>
            <w:bookmarkStart w:id="57" w:name="_13.2"/>
            <w:bookmarkEnd w:id="57"/>
          </w:p>
        </w:tc>
        <w:tc>
          <w:tcPr>
            <w:tcW w:w="4451" w:type="pct"/>
            <w:tcBorders>
              <w:top w:val="single" w:color="auto" w:sz="4" w:space="0"/>
              <w:left w:val="single" w:color="auto" w:sz="4" w:space="0"/>
              <w:bottom w:val="single" w:color="auto" w:sz="4" w:space="0"/>
              <w:right w:val="single" w:color="auto" w:sz="4" w:space="0"/>
            </w:tcBorders>
            <w:vAlign w:val="center"/>
          </w:tcPr>
          <w:p w14:paraId="38FB97BC">
            <w:pPr>
              <w:snapToGrid w:val="0"/>
              <w:spacing w:line="400" w:lineRule="exact"/>
              <w:jc w:val="left"/>
              <w:rPr>
                <w:rFonts w:ascii="宋体" w:hAnsi="宋体" w:cs="宋体"/>
                <w:b/>
                <w:color w:val="auto"/>
                <w:szCs w:val="21"/>
              </w:rPr>
            </w:pPr>
            <w:r>
              <w:rPr>
                <w:rFonts w:hint="eastAsia" w:ascii="宋体" w:hAnsi="宋体" w:cs="宋体"/>
                <w:b/>
                <w:color w:val="auto"/>
                <w:szCs w:val="21"/>
              </w:rPr>
              <w:t>资格证明文件</w:t>
            </w:r>
          </w:p>
          <w:p w14:paraId="1F75D78D">
            <w:pPr>
              <w:snapToGrid w:val="0"/>
              <w:spacing w:line="400" w:lineRule="exact"/>
              <w:ind w:firstLine="420" w:firstLineChars="200"/>
              <w:jc w:val="left"/>
              <w:rPr>
                <w:rFonts w:ascii="宋体" w:hAnsi="宋体" w:cs="宋体"/>
                <w:b/>
                <w:color w:val="auto"/>
                <w:szCs w:val="21"/>
              </w:rPr>
            </w:pPr>
            <w:r>
              <w:rPr>
                <w:rFonts w:hint="eastAsia" w:ascii="宋体" w:hAnsi="宋体" w:cs="宋体"/>
                <w:color w:val="auto"/>
                <w:szCs w:val="21"/>
              </w:rPr>
              <w:t>1.投标人为法人或者其他组织的，提供营业执照等证明文件（如营业执照或者事业单位法人证书或者</w:t>
            </w:r>
            <w:r>
              <w:rPr>
                <w:rStyle w:val="101"/>
                <w:rFonts w:hint="eastAsia"/>
                <w:color w:val="auto"/>
                <w:sz w:val="21"/>
                <w:szCs w:val="21"/>
              </w:rPr>
              <w:t>执业许可证</w:t>
            </w:r>
            <w:r>
              <w:rPr>
                <w:rFonts w:hint="eastAsia" w:ascii="宋体" w:hAnsi="宋体" w:cs="宋体"/>
                <w:color w:val="auto"/>
                <w:szCs w:val="21"/>
              </w:rPr>
              <w:t>或者登记证书等），投标人为自然人的，提供身份证复印件；（</w:t>
            </w:r>
            <w:r>
              <w:rPr>
                <w:rFonts w:hint="eastAsia" w:ascii="宋体" w:hAnsi="宋体" w:cs="宋体"/>
                <w:b/>
                <w:color w:val="auto"/>
                <w:szCs w:val="21"/>
              </w:rPr>
              <w:t>必须提供，否则按无效投标处理</w:t>
            </w:r>
            <w:r>
              <w:rPr>
                <w:rFonts w:hint="eastAsia" w:ascii="宋体" w:hAnsi="宋体" w:cs="宋体"/>
                <w:color w:val="auto"/>
                <w:szCs w:val="21"/>
              </w:rPr>
              <w:t>）</w:t>
            </w:r>
          </w:p>
          <w:p w14:paraId="3CCE6003">
            <w:pPr>
              <w:snapToGrid w:val="0"/>
              <w:spacing w:line="400" w:lineRule="exact"/>
              <w:ind w:firstLine="420" w:firstLineChars="200"/>
              <w:jc w:val="left"/>
              <w:rPr>
                <w:rFonts w:ascii="宋体" w:hAnsi="宋体" w:cs="宋体"/>
                <w:b/>
                <w:color w:val="auto"/>
                <w:szCs w:val="21"/>
              </w:rPr>
            </w:pPr>
            <w:r>
              <w:rPr>
                <w:rFonts w:hint="eastAsia" w:ascii="宋体" w:hAnsi="宋体" w:cs="宋体"/>
                <w:color w:val="auto"/>
                <w:szCs w:val="21"/>
              </w:rPr>
              <w:t>2.投标人依法缴纳税收的相关材料（</w:t>
            </w:r>
            <w:r>
              <w:rPr>
                <w:rFonts w:hint="eastAsia" w:ascii="宋体" w:hAnsi="宋体" w:cs="宋体"/>
                <w:color w:val="auto"/>
                <w:szCs w:val="21"/>
                <w:u w:val="single"/>
              </w:rPr>
              <w:t>2024</w:t>
            </w:r>
            <w:r>
              <w:rPr>
                <w:rFonts w:hint="eastAsia" w:ascii="宋体" w:hAnsi="宋体" w:cs="宋体"/>
                <w:color w:val="auto"/>
                <w:szCs w:val="21"/>
              </w:rPr>
              <w:t>年</w:t>
            </w:r>
            <w:r>
              <w:rPr>
                <w:rFonts w:hint="eastAsia" w:ascii="宋体" w:hAnsi="宋体" w:cs="宋体"/>
                <w:color w:val="auto"/>
                <w:szCs w:val="21"/>
                <w:u w:val="single"/>
              </w:rPr>
              <w:t>3</w:t>
            </w:r>
            <w:r>
              <w:rPr>
                <w:rFonts w:hint="eastAsia" w:ascii="宋体" w:hAnsi="宋体" w:cs="宋体"/>
                <w:color w:val="auto"/>
                <w:szCs w:val="21"/>
              </w:rPr>
              <w:t>月至</w:t>
            </w:r>
            <w:r>
              <w:rPr>
                <w:rFonts w:hint="eastAsia" w:ascii="宋体" w:hAnsi="宋体" w:cs="宋体"/>
                <w:color w:val="auto"/>
                <w:szCs w:val="21"/>
                <w:u w:val="single"/>
              </w:rPr>
              <w:t>2024</w:t>
            </w:r>
            <w:r>
              <w:rPr>
                <w:rFonts w:hint="eastAsia" w:ascii="宋体" w:hAnsi="宋体" w:cs="宋体"/>
                <w:color w:val="auto"/>
                <w:szCs w:val="21"/>
              </w:rPr>
              <w:t>年</w:t>
            </w:r>
            <w:r>
              <w:rPr>
                <w:rFonts w:hint="eastAsia" w:ascii="宋体" w:hAnsi="宋体" w:cs="宋体"/>
                <w:color w:val="auto"/>
                <w:szCs w:val="21"/>
                <w:u w:val="single"/>
              </w:rPr>
              <w:t>8</w:t>
            </w:r>
            <w:r>
              <w:rPr>
                <w:rFonts w:hint="eastAsia" w:ascii="宋体" w:hAnsi="宋体" w:cs="宋体"/>
                <w:color w:val="auto"/>
                <w:szCs w:val="21"/>
              </w:rPr>
              <w:t>月内连续</w:t>
            </w:r>
            <w:r>
              <w:rPr>
                <w:rFonts w:hint="eastAsia" w:ascii="宋体" w:hAnsi="宋体" w:cs="宋体"/>
                <w:color w:val="auto"/>
                <w:szCs w:val="21"/>
                <w:u w:val="single"/>
              </w:rPr>
              <w:t>3</w:t>
            </w:r>
            <w:r>
              <w:rPr>
                <w:rFonts w:hint="eastAsia" w:ascii="宋体" w:hAnsi="宋体" w:cs="宋体"/>
                <w:color w:val="auto"/>
                <w:szCs w:val="21"/>
              </w:rPr>
              <w:t>个月的依法缴纳税收的证明材料复印件；依法免税的供应商，必须提供符合免税条件的证明材料。从成立之日起到投标文件提交截止时间止不足要求月数的，只需提供从成立之日起的依法缴纳税收相应证明文件）；（</w:t>
            </w:r>
            <w:r>
              <w:rPr>
                <w:rFonts w:hint="eastAsia" w:ascii="宋体" w:hAnsi="宋体" w:cs="宋体"/>
                <w:b/>
                <w:color w:val="auto"/>
                <w:szCs w:val="21"/>
              </w:rPr>
              <w:t>必须提供，否则按无效投标处理</w:t>
            </w:r>
            <w:r>
              <w:rPr>
                <w:rFonts w:hint="eastAsia" w:ascii="宋体" w:hAnsi="宋体" w:cs="宋体"/>
                <w:color w:val="auto"/>
                <w:szCs w:val="21"/>
              </w:rPr>
              <w:t>）</w:t>
            </w:r>
          </w:p>
          <w:p w14:paraId="179CAACB">
            <w:pPr>
              <w:snapToGrid w:val="0"/>
              <w:spacing w:line="400" w:lineRule="exact"/>
              <w:ind w:firstLine="420" w:firstLineChars="200"/>
              <w:jc w:val="left"/>
              <w:rPr>
                <w:rFonts w:ascii="宋体" w:hAnsi="宋体" w:cs="宋体"/>
                <w:b/>
                <w:color w:val="auto"/>
                <w:szCs w:val="21"/>
              </w:rPr>
            </w:pPr>
            <w:r>
              <w:rPr>
                <w:rFonts w:hint="eastAsia" w:ascii="宋体" w:hAnsi="宋体" w:cs="宋体"/>
                <w:color w:val="auto"/>
                <w:szCs w:val="21"/>
              </w:rPr>
              <w:t>3.投标人依法缴纳社会保障资金的相关材料[</w:t>
            </w:r>
            <w:r>
              <w:rPr>
                <w:rFonts w:hint="eastAsia" w:ascii="宋体" w:hAnsi="宋体" w:cs="宋体"/>
                <w:color w:val="auto"/>
                <w:szCs w:val="21"/>
                <w:u w:val="single"/>
              </w:rPr>
              <w:t>2024</w:t>
            </w:r>
            <w:r>
              <w:rPr>
                <w:rFonts w:hint="eastAsia" w:ascii="宋体" w:hAnsi="宋体" w:cs="宋体"/>
                <w:color w:val="auto"/>
                <w:szCs w:val="21"/>
              </w:rPr>
              <w:t>年</w:t>
            </w:r>
            <w:r>
              <w:rPr>
                <w:rFonts w:hint="eastAsia" w:ascii="宋体" w:hAnsi="宋体" w:cs="宋体"/>
                <w:color w:val="auto"/>
                <w:szCs w:val="21"/>
                <w:u w:val="single"/>
              </w:rPr>
              <w:t>3</w:t>
            </w:r>
            <w:r>
              <w:rPr>
                <w:rFonts w:hint="eastAsia" w:ascii="宋体" w:hAnsi="宋体" w:cs="宋体"/>
                <w:color w:val="auto"/>
                <w:szCs w:val="21"/>
              </w:rPr>
              <w:t>月至</w:t>
            </w:r>
            <w:r>
              <w:rPr>
                <w:rFonts w:hint="eastAsia" w:ascii="宋体" w:hAnsi="宋体" w:cs="宋体"/>
                <w:color w:val="auto"/>
                <w:szCs w:val="21"/>
                <w:u w:val="single"/>
              </w:rPr>
              <w:t>2024</w:t>
            </w:r>
            <w:r>
              <w:rPr>
                <w:rFonts w:hint="eastAsia" w:ascii="宋体" w:hAnsi="宋体" w:cs="宋体"/>
                <w:color w:val="auto"/>
                <w:szCs w:val="21"/>
              </w:rPr>
              <w:t>年</w:t>
            </w:r>
            <w:r>
              <w:rPr>
                <w:rFonts w:hint="eastAsia" w:ascii="宋体" w:hAnsi="宋体" w:cs="宋体"/>
                <w:color w:val="auto"/>
                <w:szCs w:val="21"/>
                <w:u w:val="single"/>
              </w:rPr>
              <w:t>8</w:t>
            </w:r>
            <w:r>
              <w:rPr>
                <w:rFonts w:hint="eastAsia" w:ascii="宋体" w:hAnsi="宋体" w:cs="宋体"/>
                <w:color w:val="auto"/>
                <w:szCs w:val="21"/>
              </w:rPr>
              <w:t>月内连续</w:t>
            </w:r>
            <w:r>
              <w:rPr>
                <w:rFonts w:hint="eastAsia" w:ascii="宋体" w:hAnsi="宋体" w:cs="宋体"/>
                <w:color w:val="auto"/>
                <w:szCs w:val="21"/>
                <w:u w:val="single"/>
              </w:rPr>
              <w:t>3</w:t>
            </w:r>
            <w:r>
              <w:rPr>
                <w:rFonts w:hint="eastAsia" w:ascii="宋体" w:hAnsi="宋体" w:cs="宋体"/>
                <w:color w:val="auto"/>
                <w:szCs w:val="21"/>
              </w:rPr>
              <w:t>个月的依法缴纳社会保障资金的缴费证明材料（如：专用收据、社会保险缴纳清单或者社保部门的证明）复印件；依法不需要缴纳社会保障资金的供应商，必须提供相应文件证明不需要缴纳社会保障资金。从成立之日起到投标文件提交截止时间止不足要求月数的只需提供从成立之日起的依法缴纳社会保障资金的相应证明文件]；（</w:t>
            </w:r>
            <w:r>
              <w:rPr>
                <w:rFonts w:hint="eastAsia" w:ascii="宋体" w:hAnsi="宋体" w:cs="宋体"/>
                <w:b/>
                <w:color w:val="auto"/>
                <w:szCs w:val="21"/>
              </w:rPr>
              <w:t>必须提供，否则按无效投标处理</w:t>
            </w:r>
            <w:r>
              <w:rPr>
                <w:rFonts w:hint="eastAsia" w:ascii="宋体" w:hAnsi="宋体" w:cs="宋体"/>
                <w:color w:val="auto"/>
                <w:szCs w:val="21"/>
              </w:rPr>
              <w:t>）</w:t>
            </w:r>
          </w:p>
          <w:p w14:paraId="3F75A96C">
            <w:pPr>
              <w:snapToGrid w:val="0"/>
              <w:spacing w:line="400" w:lineRule="exact"/>
              <w:ind w:firstLine="420" w:firstLineChars="200"/>
              <w:jc w:val="left"/>
              <w:rPr>
                <w:rFonts w:ascii="宋体" w:hAnsi="宋体" w:cs="宋体"/>
                <w:b/>
                <w:color w:val="auto"/>
                <w:szCs w:val="21"/>
              </w:rPr>
            </w:pPr>
            <w:r>
              <w:rPr>
                <w:rFonts w:hint="eastAsia" w:ascii="宋体" w:hAnsi="宋体" w:cs="宋体"/>
                <w:color w:val="auto"/>
                <w:szCs w:val="21"/>
              </w:rPr>
              <w:t>4.投标人财务状况报告[</w:t>
            </w:r>
            <w:r>
              <w:rPr>
                <w:rFonts w:hint="eastAsia" w:ascii="宋体" w:hAnsi="宋体" w:cs="宋体"/>
                <w:color w:val="auto"/>
                <w:szCs w:val="21"/>
                <w:u w:val="single"/>
              </w:rPr>
              <w:t>2023</w:t>
            </w:r>
            <w:r>
              <w:rPr>
                <w:rFonts w:hint="eastAsia" w:ascii="宋体" w:hAnsi="宋体" w:cs="宋体"/>
                <w:color w:val="auto"/>
                <w:szCs w:val="21"/>
              </w:rPr>
              <w:t>年度财务报表复印件，或者银行出具的资信证明，或者中国人民银行征信中心出具的信用报告（企业投标的提供企业信用报告，自然人投标的提供个人信用报告，投标人属于成立时间在规定年度之后的法人或其他组织，需提供成立之日起至投标截止时间前的月报表或银行出具的资信证明或者中国人民银行征信中心出具的企业信用报告；资信证明应在有效期内，未注明有效期的，银行出具时间至投标截止时间不超过一年]；（</w:t>
            </w:r>
            <w:r>
              <w:rPr>
                <w:rFonts w:hint="eastAsia" w:ascii="宋体" w:hAnsi="宋体" w:cs="宋体"/>
                <w:b/>
                <w:color w:val="auto"/>
                <w:szCs w:val="21"/>
              </w:rPr>
              <w:t>必须提供，否则按无效投标处理</w:t>
            </w:r>
            <w:r>
              <w:rPr>
                <w:rFonts w:hint="eastAsia" w:ascii="宋体" w:hAnsi="宋体" w:cs="宋体"/>
                <w:color w:val="auto"/>
                <w:szCs w:val="21"/>
              </w:rPr>
              <w:t>）</w:t>
            </w:r>
          </w:p>
          <w:p w14:paraId="5440E623">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5.投标人直接控股股东信息表（格式后附）；（</w:t>
            </w:r>
            <w:r>
              <w:rPr>
                <w:rFonts w:hint="eastAsia" w:ascii="宋体" w:hAnsi="宋体" w:cs="宋体"/>
                <w:b/>
                <w:color w:val="auto"/>
                <w:szCs w:val="21"/>
              </w:rPr>
              <w:t>必须提供，否则按无效投标处理</w:t>
            </w:r>
            <w:r>
              <w:rPr>
                <w:rFonts w:hint="eastAsia" w:ascii="宋体" w:hAnsi="宋体" w:cs="宋体"/>
                <w:color w:val="auto"/>
                <w:szCs w:val="21"/>
              </w:rPr>
              <w:t>）</w:t>
            </w:r>
          </w:p>
          <w:p w14:paraId="1F6CB2D2">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6.投标人直接管理关系信息表（格式后附）；（</w:t>
            </w:r>
            <w:r>
              <w:rPr>
                <w:rFonts w:hint="eastAsia" w:ascii="宋体" w:hAnsi="宋体" w:cs="宋体"/>
                <w:b/>
                <w:color w:val="auto"/>
                <w:szCs w:val="21"/>
              </w:rPr>
              <w:t>必须提供，否则按无效投标处理</w:t>
            </w:r>
            <w:r>
              <w:rPr>
                <w:rFonts w:hint="eastAsia" w:ascii="宋体" w:hAnsi="宋体" w:cs="宋体"/>
                <w:color w:val="auto"/>
                <w:szCs w:val="21"/>
              </w:rPr>
              <w:t>）</w:t>
            </w:r>
          </w:p>
          <w:p w14:paraId="3CA2E687">
            <w:pPr>
              <w:snapToGrid w:val="0"/>
              <w:spacing w:line="400" w:lineRule="exact"/>
              <w:ind w:firstLine="420" w:firstLineChars="200"/>
              <w:jc w:val="left"/>
              <w:rPr>
                <w:rFonts w:ascii="宋体" w:hAnsi="宋体" w:cs="宋体"/>
                <w:b/>
                <w:color w:val="auto"/>
                <w:szCs w:val="21"/>
              </w:rPr>
            </w:pPr>
            <w:r>
              <w:rPr>
                <w:rFonts w:hint="eastAsia" w:ascii="宋体" w:hAnsi="宋体" w:cs="宋体"/>
                <w:color w:val="auto"/>
                <w:szCs w:val="21"/>
              </w:rPr>
              <w:t>7.投标声明（格式后附）；（</w:t>
            </w:r>
            <w:r>
              <w:rPr>
                <w:rFonts w:hint="eastAsia" w:ascii="宋体" w:hAnsi="宋体" w:cs="宋体"/>
                <w:b/>
                <w:color w:val="auto"/>
                <w:szCs w:val="21"/>
              </w:rPr>
              <w:t>必须提供，否则按无效投标处理</w:t>
            </w:r>
            <w:r>
              <w:rPr>
                <w:rFonts w:hint="eastAsia" w:ascii="宋体" w:hAnsi="宋体" w:cs="宋体"/>
                <w:color w:val="auto"/>
                <w:szCs w:val="21"/>
              </w:rPr>
              <w:t>）</w:t>
            </w:r>
          </w:p>
          <w:p w14:paraId="24BB1365">
            <w:pPr>
              <w:snapToGrid w:val="0"/>
              <w:spacing w:line="400" w:lineRule="exact"/>
              <w:ind w:firstLine="420" w:firstLineChars="200"/>
              <w:jc w:val="left"/>
              <w:rPr>
                <w:rFonts w:hint="eastAsia" w:ascii="宋体" w:hAnsi="宋体" w:eastAsia="宋体" w:cs="宋体"/>
                <w:b/>
                <w:color w:val="auto"/>
                <w:szCs w:val="21"/>
                <w:lang w:eastAsia="zh-CN"/>
              </w:rPr>
            </w:pPr>
            <w:r>
              <w:rPr>
                <w:rFonts w:hint="eastAsia" w:ascii="宋体" w:hAnsi="宋体" w:cs="宋体"/>
                <w:color w:val="auto"/>
                <w:szCs w:val="21"/>
              </w:rPr>
              <w:t>8.</w:t>
            </w:r>
            <w:r>
              <w:rPr>
                <w:rFonts w:hint="eastAsia" w:ascii="宋体" w:hAnsi="宋体" w:cs="宋体"/>
                <w:color w:val="auto"/>
                <w:szCs w:val="21"/>
                <w:lang w:eastAsia="zh-CN"/>
              </w:rPr>
              <w:t>本项目的特定资格要求（如有）；</w:t>
            </w:r>
          </w:p>
          <w:p w14:paraId="748E392D">
            <w:pPr>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9.属于中小企业的提供《中小企业声明函》，属于残疾人福利性单位的《提供残疾人福利性单位声明函》，属于监狱企业的提供省级以上监狱管理局、戒毒管理局(含新疆生产建设兵团)出具的属于监狱企业的证明文件(《中小企业声明函》及《提供残疾人福利性单位声明函》格式后附，监狱企业证明材料自行提供)</w:t>
            </w:r>
            <w:r>
              <w:rPr>
                <w:rFonts w:hint="eastAsia" w:ascii="宋体" w:hAnsi="宋体" w:cs="宋体"/>
                <w:color w:val="auto"/>
                <w:szCs w:val="21"/>
                <w:lang w:eastAsia="zh-CN"/>
              </w:rPr>
              <w:t>；（如有请提供）</w:t>
            </w:r>
            <w:r>
              <w:rPr>
                <w:rFonts w:hint="eastAsia" w:ascii="宋体" w:hAnsi="宋体" w:cs="宋体"/>
                <w:color w:val="auto"/>
                <w:szCs w:val="21"/>
              </w:rPr>
              <w:t>。</w:t>
            </w:r>
          </w:p>
          <w:p w14:paraId="71EBEEE3">
            <w:pPr>
              <w:snapToGrid w:val="0"/>
              <w:spacing w:line="400" w:lineRule="exact"/>
              <w:ind w:firstLine="420" w:firstLineChars="200"/>
              <w:jc w:val="left"/>
              <w:rPr>
                <w:rFonts w:ascii="宋体" w:hAnsi="宋体" w:cs="宋体"/>
                <w:b/>
                <w:color w:val="auto"/>
                <w:szCs w:val="21"/>
              </w:rPr>
            </w:pPr>
            <w:r>
              <w:rPr>
                <w:rFonts w:hint="eastAsia" w:ascii="宋体" w:hAnsi="宋体" w:cs="宋体"/>
                <w:color w:val="auto"/>
                <w:szCs w:val="21"/>
              </w:rPr>
              <w:t>10.除招标文件规定必须提供以外，投标人认为需要提供的其他证明材料。</w:t>
            </w:r>
          </w:p>
          <w:p w14:paraId="65AC335D">
            <w:pPr>
              <w:snapToGrid w:val="0"/>
              <w:spacing w:line="400" w:lineRule="exact"/>
              <w:jc w:val="left"/>
              <w:rPr>
                <w:rFonts w:ascii="宋体" w:hAnsi="宋体" w:cs="宋体"/>
                <w:color w:val="auto"/>
                <w:szCs w:val="21"/>
              </w:rPr>
            </w:pPr>
          </w:p>
          <w:p w14:paraId="5C90845B">
            <w:pPr>
              <w:snapToGrid w:val="0"/>
              <w:spacing w:line="400" w:lineRule="exact"/>
              <w:jc w:val="left"/>
              <w:rPr>
                <w:rFonts w:ascii="宋体" w:hAnsi="宋体" w:cs="宋体"/>
                <w:b/>
                <w:color w:val="auto"/>
                <w:szCs w:val="21"/>
              </w:rPr>
            </w:pPr>
            <w:r>
              <w:rPr>
                <w:rFonts w:hint="eastAsia" w:ascii="宋体" w:hAnsi="宋体" w:cs="宋体"/>
                <w:b/>
                <w:bCs/>
                <w:color w:val="auto"/>
                <w:szCs w:val="21"/>
              </w:rPr>
              <w:t>注：1.以上标明“必须提供”的材料，格式</w:t>
            </w:r>
            <w:r>
              <w:rPr>
                <w:rFonts w:hint="eastAsia" w:ascii="宋体" w:hAnsi="宋体" w:cs="宋体"/>
                <w:b/>
                <w:color w:val="auto"/>
                <w:szCs w:val="21"/>
              </w:rPr>
              <w:t>中有要求法定代表人或者委托代理人签字的，必须按要求签字并加盖投标人电子签章</w:t>
            </w:r>
            <w:r>
              <w:rPr>
                <w:rFonts w:hint="eastAsia" w:ascii="宋体" w:hAnsi="宋体" w:cs="宋体"/>
                <w:b/>
                <w:bCs/>
                <w:color w:val="auto"/>
                <w:szCs w:val="21"/>
              </w:rPr>
              <w:t>，否则按无效投标</w:t>
            </w:r>
            <w:r>
              <w:rPr>
                <w:rFonts w:hint="eastAsia" w:ascii="宋体" w:hAnsi="宋体" w:cs="宋体"/>
                <w:b/>
                <w:color w:val="auto"/>
                <w:szCs w:val="21"/>
              </w:rPr>
              <w:t>处理。</w:t>
            </w:r>
          </w:p>
          <w:p w14:paraId="5E51F2F6">
            <w:pPr>
              <w:snapToGrid w:val="0"/>
              <w:spacing w:line="400" w:lineRule="exact"/>
              <w:ind w:firstLine="422" w:firstLineChars="200"/>
              <w:jc w:val="left"/>
              <w:rPr>
                <w:rFonts w:ascii="宋体" w:hAnsi="宋体" w:cs="宋体"/>
                <w:b/>
                <w:bCs/>
                <w:color w:val="auto"/>
                <w:szCs w:val="21"/>
              </w:rPr>
            </w:pPr>
            <w:r>
              <w:rPr>
                <w:rFonts w:hint="eastAsia" w:ascii="宋体" w:hAnsi="宋体" w:cs="宋体"/>
                <w:b/>
                <w:bCs/>
                <w:color w:val="auto"/>
                <w:szCs w:val="21"/>
              </w:rPr>
              <w:t>2.联合体投标时，第1-6项资格证明文件联合体各方均必须分别提供，</w:t>
            </w:r>
            <w:r>
              <w:rPr>
                <w:rFonts w:hint="eastAsia" w:ascii="宋体" w:hAnsi="宋体" w:cs="宋体"/>
                <w:b/>
                <w:color w:val="auto"/>
                <w:szCs w:val="21"/>
              </w:rPr>
              <w:t>并由联合体牵头人加盖电子签章，规定签字处签字</w:t>
            </w:r>
            <w:r>
              <w:rPr>
                <w:rFonts w:hint="eastAsia" w:ascii="宋体" w:hAnsi="宋体" w:cs="宋体"/>
                <w:b/>
                <w:bCs/>
                <w:color w:val="auto"/>
                <w:szCs w:val="21"/>
              </w:rPr>
              <w:t>（或者电子签名），否则按无效投标</w:t>
            </w:r>
            <w:r>
              <w:rPr>
                <w:rFonts w:hint="eastAsia" w:ascii="宋体" w:hAnsi="宋体" w:cs="宋体"/>
                <w:b/>
                <w:color w:val="auto"/>
                <w:szCs w:val="21"/>
              </w:rPr>
              <w:t>处理</w:t>
            </w:r>
            <w:r>
              <w:rPr>
                <w:rFonts w:hint="eastAsia" w:ascii="宋体" w:hAnsi="宋体" w:cs="宋体"/>
                <w:b/>
                <w:bCs/>
                <w:color w:val="auto"/>
                <w:szCs w:val="21"/>
              </w:rPr>
              <w:t>。</w:t>
            </w:r>
          </w:p>
        </w:tc>
      </w:tr>
      <w:tr w14:paraId="7A7B2E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8" w:type="pct"/>
            <w:vMerge w:val="continue"/>
            <w:tcBorders>
              <w:left w:val="single" w:color="auto" w:sz="4" w:space="0"/>
              <w:right w:val="single" w:color="auto" w:sz="4" w:space="0"/>
            </w:tcBorders>
            <w:vAlign w:val="center"/>
          </w:tcPr>
          <w:p w14:paraId="65A624E0">
            <w:pPr>
              <w:spacing w:line="400" w:lineRule="exact"/>
              <w:rPr>
                <w:rFonts w:ascii="宋体" w:hAnsi="宋体" w:cs="宋体"/>
                <w:color w:val="auto"/>
                <w:szCs w:val="21"/>
              </w:rPr>
            </w:pPr>
            <w:bookmarkStart w:id="58" w:name="_13.3"/>
            <w:bookmarkEnd w:id="58"/>
          </w:p>
        </w:tc>
        <w:tc>
          <w:tcPr>
            <w:tcW w:w="4451" w:type="pct"/>
            <w:tcBorders>
              <w:top w:val="single" w:color="auto" w:sz="4" w:space="0"/>
              <w:left w:val="single" w:color="auto" w:sz="4" w:space="0"/>
              <w:bottom w:val="single" w:color="auto" w:sz="4" w:space="0"/>
              <w:right w:val="single" w:color="auto" w:sz="4" w:space="0"/>
            </w:tcBorders>
            <w:vAlign w:val="center"/>
          </w:tcPr>
          <w:p w14:paraId="50806B5F">
            <w:pPr>
              <w:snapToGrid w:val="0"/>
              <w:spacing w:line="400" w:lineRule="exact"/>
              <w:jc w:val="left"/>
              <w:rPr>
                <w:rFonts w:ascii="宋体" w:hAnsi="宋体" w:cs="宋体"/>
                <w:b/>
                <w:color w:val="auto"/>
                <w:szCs w:val="21"/>
              </w:rPr>
            </w:pPr>
            <w:r>
              <w:rPr>
                <w:rFonts w:hint="eastAsia" w:ascii="宋体" w:hAnsi="宋体" w:cs="宋体"/>
                <w:b/>
                <w:color w:val="auto"/>
                <w:kern w:val="0"/>
                <w:szCs w:val="21"/>
              </w:rPr>
              <w:t>商务及技术文件</w:t>
            </w:r>
            <w:r>
              <w:rPr>
                <w:rFonts w:hint="eastAsia" w:ascii="宋体" w:hAnsi="宋体" w:cs="宋体"/>
                <w:b/>
                <w:color w:val="auto"/>
                <w:szCs w:val="21"/>
              </w:rPr>
              <w:t>：</w:t>
            </w:r>
          </w:p>
          <w:p w14:paraId="75F73082">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1.无串通投标行为的承诺函（格式后附）；（</w:t>
            </w:r>
            <w:r>
              <w:rPr>
                <w:rFonts w:hint="eastAsia" w:ascii="宋体" w:hAnsi="宋体" w:cs="宋体"/>
                <w:b/>
                <w:color w:val="auto"/>
                <w:szCs w:val="21"/>
              </w:rPr>
              <w:t>必须提供，否则按无效投标处理</w:t>
            </w:r>
            <w:r>
              <w:rPr>
                <w:rFonts w:hint="eastAsia" w:ascii="宋体" w:hAnsi="宋体" w:cs="宋体"/>
                <w:color w:val="auto"/>
                <w:szCs w:val="21"/>
              </w:rPr>
              <w:t>）</w:t>
            </w:r>
          </w:p>
          <w:p w14:paraId="346998D5">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2.投标保证金提交凭证；（</w:t>
            </w:r>
            <w:r>
              <w:rPr>
                <w:rFonts w:hint="eastAsia" w:ascii="宋体" w:hAnsi="宋体" w:cs="宋体"/>
                <w:b/>
                <w:bCs/>
                <w:color w:val="auto"/>
                <w:szCs w:val="21"/>
              </w:rPr>
              <w:t>如要求提交投标保证金的则必须提供</w:t>
            </w:r>
            <w:r>
              <w:rPr>
                <w:rFonts w:hint="eastAsia" w:ascii="宋体" w:hAnsi="宋体" w:cs="宋体"/>
                <w:b/>
                <w:color w:val="auto"/>
                <w:szCs w:val="21"/>
              </w:rPr>
              <w:t>，否则按无效投标处理</w:t>
            </w:r>
            <w:r>
              <w:rPr>
                <w:rFonts w:hint="eastAsia" w:ascii="宋体" w:hAnsi="宋体" w:cs="宋体"/>
                <w:color w:val="auto"/>
                <w:szCs w:val="21"/>
              </w:rPr>
              <w:t>）</w:t>
            </w:r>
          </w:p>
          <w:p w14:paraId="3123DA58">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3.法定代表人身份证明及法定代表人有效身份证正反面复印件（格式后附）；（</w:t>
            </w:r>
            <w:r>
              <w:rPr>
                <w:rFonts w:hint="eastAsia" w:ascii="宋体" w:hAnsi="宋体" w:cs="宋体"/>
                <w:b/>
                <w:bCs/>
                <w:color w:val="auto"/>
                <w:szCs w:val="21"/>
              </w:rPr>
              <w:t>除自然人投标外</w:t>
            </w:r>
            <w:r>
              <w:rPr>
                <w:rFonts w:hint="eastAsia" w:ascii="宋体" w:hAnsi="宋体" w:cs="宋体"/>
                <w:b/>
                <w:color w:val="auto"/>
                <w:szCs w:val="21"/>
              </w:rPr>
              <w:t>必须提供，否则按无效投标处理</w:t>
            </w:r>
            <w:r>
              <w:rPr>
                <w:rFonts w:hint="eastAsia" w:ascii="宋体" w:hAnsi="宋体" w:cs="宋体"/>
                <w:color w:val="auto"/>
                <w:szCs w:val="21"/>
              </w:rPr>
              <w:t>）</w:t>
            </w:r>
          </w:p>
          <w:p w14:paraId="4F805DE6">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4.授权委托书及委托代理人有效身份证正反面复印件（格式后附）；（</w:t>
            </w:r>
            <w:r>
              <w:rPr>
                <w:rFonts w:hint="eastAsia" w:ascii="宋体" w:hAnsi="宋体" w:cs="宋体"/>
                <w:b/>
                <w:color w:val="auto"/>
                <w:szCs w:val="21"/>
              </w:rPr>
              <w:t>委托时必须提供，否则按无效投标处理</w:t>
            </w:r>
            <w:r>
              <w:rPr>
                <w:rFonts w:hint="eastAsia" w:ascii="宋体" w:hAnsi="宋体" w:cs="宋体"/>
                <w:color w:val="auto"/>
                <w:szCs w:val="21"/>
              </w:rPr>
              <w:t>）</w:t>
            </w:r>
          </w:p>
          <w:p w14:paraId="2C23B45F">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5.商务要求偏离表（格式后附）；（</w:t>
            </w:r>
            <w:r>
              <w:rPr>
                <w:rFonts w:hint="eastAsia" w:ascii="宋体" w:hAnsi="宋体" w:cs="宋体"/>
                <w:b/>
                <w:color w:val="auto"/>
                <w:szCs w:val="21"/>
              </w:rPr>
              <w:t>必须提供，否则按无效投标处理</w:t>
            </w:r>
            <w:r>
              <w:rPr>
                <w:rFonts w:hint="eastAsia" w:ascii="宋体" w:hAnsi="宋体" w:cs="宋体"/>
                <w:color w:val="auto"/>
                <w:szCs w:val="21"/>
              </w:rPr>
              <w:t>）</w:t>
            </w:r>
          </w:p>
          <w:p w14:paraId="3ADD3F70">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6.售后服务承诺（格式自拟）；（</w:t>
            </w:r>
            <w:r>
              <w:rPr>
                <w:rFonts w:hint="eastAsia" w:ascii="宋体" w:hAnsi="宋体" w:cs="宋体"/>
                <w:b/>
                <w:color w:val="auto"/>
                <w:szCs w:val="21"/>
              </w:rPr>
              <w:t>必须提供，否则按无效投标处理</w:t>
            </w:r>
            <w:r>
              <w:rPr>
                <w:rFonts w:hint="eastAsia" w:ascii="宋体" w:hAnsi="宋体" w:cs="宋体"/>
                <w:color w:val="auto"/>
                <w:szCs w:val="21"/>
              </w:rPr>
              <w:t>）</w:t>
            </w:r>
          </w:p>
          <w:p w14:paraId="28DE047D">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7.投标人情况介绍（格式自拟）；</w:t>
            </w:r>
          </w:p>
          <w:p w14:paraId="3AD208A0">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8.联合体协议书（格式后附）；（</w:t>
            </w:r>
            <w:r>
              <w:rPr>
                <w:rFonts w:hint="eastAsia" w:ascii="宋体" w:hAnsi="宋体" w:cs="宋体"/>
                <w:b/>
                <w:color w:val="auto"/>
                <w:szCs w:val="21"/>
              </w:rPr>
              <w:t>联合体投标时必须提供，否则按无效投标处理</w:t>
            </w:r>
            <w:r>
              <w:rPr>
                <w:rFonts w:hint="eastAsia" w:ascii="宋体" w:hAnsi="宋体" w:cs="宋体"/>
                <w:color w:val="auto"/>
                <w:szCs w:val="21"/>
              </w:rPr>
              <w:t>）</w:t>
            </w:r>
          </w:p>
          <w:p w14:paraId="35BABFC4">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9.代理服务费承诺书（格式后附）；</w:t>
            </w:r>
          </w:p>
          <w:p w14:paraId="749AFEDF">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10.设备性能配置清单（格式后附）；（</w:t>
            </w:r>
            <w:r>
              <w:rPr>
                <w:rFonts w:hint="eastAsia" w:ascii="宋体" w:hAnsi="宋体" w:cs="宋体"/>
                <w:b/>
                <w:color w:val="auto"/>
                <w:szCs w:val="21"/>
              </w:rPr>
              <w:t>必须提供，否则按无效投标处理</w:t>
            </w:r>
            <w:r>
              <w:rPr>
                <w:rFonts w:hint="eastAsia" w:ascii="宋体" w:hAnsi="宋体" w:cs="宋体"/>
                <w:color w:val="auto"/>
                <w:szCs w:val="21"/>
              </w:rPr>
              <w:t>）</w:t>
            </w:r>
          </w:p>
          <w:p w14:paraId="06527383">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11.技术要求偏离表（格式后附）；（</w:t>
            </w:r>
            <w:r>
              <w:rPr>
                <w:rFonts w:hint="eastAsia" w:ascii="宋体" w:hAnsi="宋体" w:cs="宋体"/>
                <w:b/>
                <w:color w:val="auto"/>
                <w:szCs w:val="21"/>
              </w:rPr>
              <w:t>必须提供，否则按无效投标处理</w:t>
            </w:r>
            <w:r>
              <w:rPr>
                <w:rFonts w:hint="eastAsia" w:ascii="宋体" w:hAnsi="宋体" w:cs="宋体"/>
                <w:color w:val="auto"/>
                <w:szCs w:val="21"/>
              </w:rPr>
              <w:t>）</w:t>
            </w:r>
          </w:p>
          <w:p w14:paraId="09F71FA8">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12.项目实施方案（格式自拟）【</w:t>
            </w:r>
            <w:r>
              <w:rPr>
                <w:rFonts w:hint="eastAsia" w:ascii="宋体" w:hAnsi="宋体" w:cs="宋体"/>
                <w:bCs/>
                <w:color w:val="auto"/>
                <w:szCs w:val="21"/>
              </w:rPr>
              <w:t>项目实施方案、</w:t>
            </w:r>
            <w:r>
              <w:rPr>
                <w:rFonts w:hint="eastAsia" w:ascii="宋体" w:hAnsi="宋体" w:cs="宋体"/>
                <w:color w:val="auto"/>
                <w:kern w:val="0"/>
                <w:szCs w:val="21"/>
              </w:rPr>
              <w:t>培训方案、售后服务</w:t>
            </w:r>
            <w:r>
              <w:rPr>
                <w:rFonts w:hint="eastAsia" w:ascii="宋体" w:hAnsi="宋体" w:cs="Courier New"/>
                <w:bCs/>
                <w:color w:val="auto"/>
                <w:szCs w:val="21"/>
              </w:rPr>
              <w:t>方案</w:t>
            </w:r>
            <w:r>
              <w:rPr>
                <w:rFonts w:hint="eastAsia" w:ascii="宋体" w:hAnsi="宋体" w:cs="宋体"/>
                <w:color w:val="auto"/>
                <w:szCs w:val="21"/>
              </w:rPr>
              <w:t>、</w:t>
            </w:r>
            <w:bookmarkStart w:id="59" w:name="OLE_LINK8"/>
            <w:r>
              <w:rPr>
                <w:rFonts w:hint="eastAsia" w:ascii="宋体" w:hAnsi="宋体" w:cs="宋体"/>
                <w:color w:val="auto"/>
                <w:szCs w:val="21"/>
              </w:rPr>
              <w:t>项目实施人员一览表</w:t>
            </w:r>
            <w:bookmarkEnd w:id="59"/>
            <w:r>
              <w:rPr>
                <w:rFonts w:hint="eastAsia" w:ascii="宋体" w:hAnsi="宋体" w:cs="宋体"/>
                <w:color w:val="auto"/>
                <w:szCs w:val="21"/>
              </w:rPr>
              <w:t>（格式后附）等】；</w:t>
            </w:r>
          </w:p>
          <w:p w14:paraId="01A34E83">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13.对本项目系统总体要求的理解。包括：功能说明、性能指标及设备选型说明（质量、性能、价格、外观、体积等方面进行比较和选择的理由及过程，格式自拟）；</w:t>
            </w:r>
          </w:p>
          <w:p w14:paraId="0AEBC2CC">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14.产品出厂标准、质量检测报告【其中有精度要求的仪器设备类政府采购项目，应当要求投标人提供精度数据（国家认可的有资质的第三方检测机构出具的检测报告复印件或者由采购人在投标前组织的实测获得）】</w:t>
            </w:r>
          </w:p>
          <w:p w14:paraId="5ED55F92">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15.优惠条件：投标人承诺给予招标人的各种优惠条件，包括售后服务、备品备件、专用耗材等方面的优惠；投标人不得给予赠品或者与采购无关的其他商品、服务；</w:t>
            </w:r>
          </w:p>
          <w:p w14:paraId="045D7C5E">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16.投标人对本项目的合理化建议和改进措施（格式自拟）；</w:t>
            </w:r>
          </w:p>
          <w:p w14:paraId="6F838352">
            <w:pPr>
              <w:snapToGrid w:val="0"/>
              <w:spacing w:line="400" w:lineRule="exact"/>
              <w:ind w:firstLine="420" w:firstLineChars="200"/>
              <w:jc w:val="left"/>
              <w:rPr>
                <w:rFonts w:ascii="宋体" w:hAnsi="宋体" w:cs="宋体"/>
                <w:bCs/>
                <w:color w:val="auto"/>
                <w:szCs w:val="21"/>
              </w:rPr>
            </w:pPr>
            <w:r>
              <w:rPr>
                <w:rFonts w:hint="eastAsia" w:ascii="宋体" w:hAnsi="宋体" w:cs="宋体"/>
                <w:color w:val="auto"/>
                <w:szCs w:val="21"/>
              </w:rPr>
              <w:t>17.除招标文件规定必须提供以外，投标人认为需要提供的其他证明材料（格式自拟）。</w:t>
            </w:r>
          </w:p>
          <w:p w14:paraId="49720B38">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（投标人根据“第二章 采购需求”及“第四章 评标方法及评标标准”提供有关证明材料）。</w:t>
            </w:r>
          </w:p>
          <w:p w14:paraId="1F87D55F">
            <w:pPr>
              <w:snapToGrid w:val="0"/>
              <w:spacing w:line="400" w:lineRule="exact"/>
              <w:jc w:val="left"/>
              <w:rPr>
                <w:rFonts w:ascii="宋体" w:hAnsi="宋体" w:cs="宋体"/>
                <w:color w:val="auto"/>
                <w:szCs w:val="21"/>
              </w:rPr>
            </w:pPr>
            <w:r>
              <w:rPr>
                <w:rFonts w:hint="eastAsia" w:ascii="宋体" w:hAnsi="宋体" w:cs="宋体"/>
                <w:b/>
                <w:bCs/>
                <w:color w:val="auto"/>
                <w:szCs w:val="21"/>
              </w:rPr>
              <w:t>注：以上标明“必须提供”的材料，格式</w:t>
            </w:r>
            <w:r>
              <w:rPr>
                <w:rFonts w:hint="eastAsia" w:ascii="宋体" w:hAnsi="宋体" w:cs="宋体"/>
                <w:b/>
                <w:color w:val="auto"/>
                <w:szCs w:val="21"/>
              </w:rPr>
              <w:t>中有要求法定代表人或者委托代理人签字的，必须按要求签字并加盖投标人电子签章</w:t>
            </w:r>
            <w:r>
              <w:rPr>
                <w:rFonts w:hint="eastAsia" w:ascii="宋体" w:hAnsi="宋体" w:cs="宋体"/>
                <w:b/>
                <w:bCs/>
                <w:color w:val="auto"/>
                <w:szCs w:val="21"/>
              </w:rPr>
              <w:t>，否则按无效投标</w:t>
            </w:r>
            <w:r>
              <w:rPr>
                <w:rFonts w:hint="eastAsia" w:ascii="宋体" w:hAnsi="宋体" w:cs="宋体"/>
                <w:b/>
                <w:color w:val="auto"/>
                <w:szCs w:val="21"/>
              </w:rPr>
              <w:t>处理。</w:t>
            </w:r>
          </w:p>
        </w:tc>
      </w:tr>
      <w:tr w14:paraId="776902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8" w:type="pct"/>
            <w:tcBorders>
              <w:top w:val="single" w:color="auto" w:sz="4" w:space="0"/>
              <w:left w:val="single" w:color="auto" w:sz="4" w:space="0"/>
              <w:bottom w:val="single" w:color="auto" w:sz="4" w:space="0"/>
              <w:right w:val="single" w:color="auto" w:sz="4" w:space="0"/>
            </w:tcBorders>
            <w:vAlign w:val="center"/>
          </w:tcPr>
          <w:p w14:paraId="32F747DC">
            <w:pPr>
              <w:spacing w:line="400" w:lineRule="exact"/>
              <w:jc w:val="center"/>
              <w:rPr>
                <w:rFonts w:ascii="宋体" w:hAnsi="宋体" w:cs="宋体"/>
                <w:color w:val="auto"/>
                <w:szCs w:val="21"/>
              </w:rPr>
            </w:pPr>
            <w:bookmarkStart w:id="60" w:name="_13.4"/>
            <w:bookmarkEnd w:id="60"/>
            <w:bookmarkStart w:id="61" w:name="_13.5"/>
            <w:bookmarkEnd w:id="61"/>
            <w:bookmarkStart w:id="62" w:name="_16.2"/>
            <w:bookmarkEnd w:id="62"/>
            <w:r>
              <w:rPr>
                <w:rFonts w:hint="eastAsia" w:ascii="宋体" w:hAnsi="宋体" w:cs="宋体"/>
                <w:color w:val="auto"/>
                <w:szCs w:val="21"/>
              </w:rPr>
              <w:t>16</w:t>
            </w:r>
            <w:bookmarkStart w:id="63" w:name="_Hlt19693759"/>
            <w:bookmarkStart w:id="64" w:name="_Hlt19194066"/>
            <w:bookmarkStart w:id="65" w:name="_Hlt19693758"/>
            <w:bookmarkStart w:id="66" w:name="_Hlt19194067"/>
            <w:r>
              <w:rPr>
                <w:rFonts w:hint="eastAsia" w:ascii="宋体" w:hAnsi="宋体" w:cs="宋体"/>
                <w:color w:val="auto"/>
                <w:szCs w:val="21"/>
              </w:rPr>
              <w:t>.</w:t>
            </w:r>
            <w:bookmarkEnd w:id="63"/>
            <w:bookmarkEnd w:id="64"/>
            <w:bookmarkEnd w:id="65"/>
            <w:bookmarkEnd w:id="66"/>
            <w:r>
              <w:rPr>
                <w:rFonts w:hint="eastAsia" w:ascii="宋体" w:hAnsi="宋体" w:cs="宋体"/>
                <w:color w:val="auto"/>
                <w:szCs w:val="21"/>
              </w:rPr>
              <w:t>2</w:t>
            </w:r>
          </w:p>
        </w:tc>
        <w:tc>
          <w:tcPr>
            <w:tcW w:w="4451" w:type="pct"/>
            <w:tcBorders>
              <w:top w:val="single" w:color="auto" w:sz="4" w:space="0"/>
              <w:left w:val="single" w:color="auto" w:sz="4" w:space="0"/>
              <w:bottom w:val="single" w:color="auto" w:sz="4" w:space="0"/>
              <w:right w:val="single" w:color="auto" w:sz="4" w:space="0"/>
            </w:tcBorders>
            <w:vAlign w:val="center"/>
          </w:tcPr>
          <w:p w14:paraId="2DDFE307">
            <w:pPr>
              <w:snapToGrid w:val="0"/>
              <w:spacing w:line="400" w:lineRule="exact"/>
              <w:rPr>
                <w:rFonts w:ascii="宋体" w:hAnsi="宋体" w:cs="宋体"/>
                <w:b/>
                <w:color w:val="auto"/>
                <w:szCs w:val="21"/>
              </w:rPr>
            </w:pPr>
            <w:r>
              <w:rPr>
                <w:rFonts w:hint="eastAsia" w:ascii="宋体" w:hAnsi="宋体" w:cs="宋体"/>
                <w:color w:val="auto"/>
                <w:szCs w:val="21"/>
              </w:rPr>
              <w:t>投标报价是履行合同的最终价格，包括投标货物（包括备品备件、专用工具等）的价格（包括已在中国境内的进口货物完税后的仓库交货价、展室交货价或者货架交货价），投标货物运输（含保险）、安装（如有）、调试、检验、技术服务、培训和招标文件要求提供的所有伴随服务、工程等费用和税费。</w:t>
            </w:r>
            <w:r>
              <w:rPr>
                <w:rFonts w:hint="eastAsia" w:ascii="宋体" w:hAnsi="宋体" w:cs="宋体"/>
                <w:b/>
                <w:color w:val="auto"/>
                <w:szCs w:val="21"/>
              </w:rPr>
              <w:t>（采购需求另有约定的，从其约定。）</w:t>
            </w:r>
          </w:p>
        </w:tc>
      </w:tr>
      <w:tr w14:paraId="58C29B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8" w:type="pct"/>
            <w:tcBorders>
              <w:top w:val="single" w:color="auto" w:sz="4" w:space="0"/>
              <w:left w:val="single" w:color="auto" w:sz="4" w:space="0"/>
              <w:bottom w:val="single" w:color="auto" w:sz="4" w:space="0"/>
              <w:right w:val="single" w:color="auto" w:sz="4" w:space="0"/>
            </w:tcBorders>
            <w:vAlign w:val="center"/>
          </w:tcPr>
          <w:p w14:paraId="133AC883">
            <w:pPr>
              <w:spacing w:line="400" w:lineRule="exact"/>
              <w:jc w:val="center"/>
              <w:rPr>
                <w:rFonts w:ascii="宋体" w:hAnsi="宋体" w:cs="宋体"/>
                <w:color w:val="auto"/>
                <w:szCs w:val="21"/>
              </w:rPr>
            </w:pPr>
            <w:bookmarkStart w:id="67" w:name="_17.1"/>
            <w:bookmarkEnd w:id="67"/>
            <w:r>
              <w:rPr>
                <w:rFonts w:hint="eastAsia" w:ascii="宋体" w:hAnsi="宋体" w:cs="宋体"/>
                <w:color w:val="auto"/>
                <w:szCs w:val="21"/>
              </w:rPr>
              <w:t>17.2</w:t>
            </w:r>
          </w:p>
        </w:tc>
        <w:tc>
          <w:tcPr>
            <w:tcW w:w="4451" w:type="pct"/>
            <w:tcBorders>
              <w:top w:val="single" w:color="auto" w:sz="4" w:space="0"/>
              <w:left w:val="single" w:color="auto" w:sz="4" w:space="0"/>
              <w:bottom w:val="single" w:color="auto" w:sz="4" w:space="0"/>
              <w:right w:val="single" w:color="auto" w:sz="4" w:space="0"/>
            </w:tcBorders>
            <w:vAlign w:val="center"/>
          </w:tcPr>
          <w:p w14:paraId="5E030268">
            <w:pPr>
              <w:snapToGrid w:val="0"/>
              <w:spacing w:line="400" w:lineRule="exact"/>
              <w:rPr>
                <w:rFonts w:ascii="宋体" w:hAnsi="宋体" w:cs="宋体"/>
                <w:color w:val="auto"/>
                <w:szCs w:val="21"/>
              </w:rPr>
            </w:pPr>
            <w:r>
              <w:rPr>
                <w:rFonts w:hint="eastAsia" w:ascii="宋体" w:hAnsi="宋体" w:cs="宋体"/>
                <w:color w:val="auto"/>
                <w:szCs w:val="21"/>
              </w:rPr>
              <w:t>投标有效期：自投标截止之日起9</w:t>
            </w:r>
            <w:r>
              <w:rPr>
                <w:rFonts w:ascii="宋体" w:hAnsi="宋体" w:cs="宋体"/>
                <w:color w:val="auto"/>
                <w:szCs w:val="21"/>
              </w:rPr>
              <w:t>0</w:t>
            </w:r>
            <w:r>
              <w:rPr>
                <w:rFonts w:hint="eastAsia" w:ascii="宋体" w:hAnsi="宋体" w:cs="宋体"/>
                <w:color w:val="auto"/>
                <w:szCs w:val="21"/>
              </w:rPr>
              <w:t>日。</w:t>
            </w:r>
          </w:p>
        </w:tc>
      </w:tr>
      <w:tr w14:paraId="79CD09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8" w:type="pct"/>
            <w:tcBorders>
              <w:top w:val="single" w:color="auto" w:sz="4" w:space="0"/>
              <w:left w:val="single" w:color="auto" w:sz="4" w:space="0"/>
              <w:bottom w:val="single" w:color="auto" w:sz="4" w:space="0"/>
              <w:right w:val="single" w:color="auto" w:sz="4" w:space="0"/>
            </w:tcBorders>
            <w:vAlign w:val="center"/>
          </w:tcPr>
          <w:p w14:paraId="479EA268">
            <w:pPr>
              <w:spacing w:line="400" w:lineRule="exact"/>
              <w:jc w:val="center"/>
              <w:rPr>
                <w:rFonts w:ascii="宋体" w:hAnsi="宋体" w:cs="宋体"/>
                <w:color w:val="auto"/>
                <w:szCs w:val="21"/>
              </w:rPr>
            </w:pPr>
            <w:bookmarkStart w:id="68" w:name="_18"/>
            <w:bookmarkEnd w:id="68"/>
            <w:r>
              <w:rPr>
                <w:rFonts w:hint="eastAsia" w:ascii="宋体" w:hAnsi="宋体" w:cs="宋体"/>
                <w:color w:val="auto"/>
                <w:szCs w:val="21"/>
              </w:rPr>
              <w:t>18.1</w:t>
            </w:r>
          </w:p>
        </w:tc>
        <w:tc>
          <w:tcPr>
            <w:tcW w:w="4451" w:type="pct"/>
            <w:tcBorders>
              <w:top w:val="single" w:color="auto" w:sz="4" w:space="0"/>
              <w:left w:val="single" w:color="auto" w:sz="4" w:space="0"/>
              <w:bottom w:val="single" w:color="auto" w:sz="4" w:space="0"/>
              <w:right w:val="single" w:color="auto" w:sz="4" w:space="0"/>
            </w:tcBorders>
            <w:vAlign w:val="center"/>
          </w:tcPr>
          <w:p w14:paraId="68CDE1E9">
            <w:pPr>
              <w:autoSpaceDE w:val="0"/>
              <w:autoSpaceDN w:val="0"/>
              <w:snapToGrid w:val="0"/>
              <w:spacing w:line="400" w:lineRule="exact"/>
              <w:textAlignment w:val="bottom"/>
              <w:rPr>
                <w:rFonts w:ascii="宋体" w:hAnsi="宋体" w:cs="宋体"/>
                <w:color w:val="auto"/>
                <w:szCs w:val="21"/>
              </w:rPr>
            </w:pPr>
            <w:r>
              <w:rPr>
                <w:rFonts w:hint="eastAsia" w:ascii="宋体" w:hAnsi="宋体" w:cs="宋体"/>
                <w:color w:val="auto"/>
                <w:szCs w:val="21"/>
              </w:rPr>
              <w:t>□本项目不收取投标保证金。</w:t>
            </w:r>
          </w:p>
          <w:p w14:paraId="0C978B22">
            <w:pPr>
              <w:snapToGrid w:val="0"/>
              <w:spacing w:line="400" w:lineRule="exact"/>
              <w:rPr>
                <w:rFonts w:ascii="宋体" w:hAnsi="宋体" w:cs="宋体"/>
                <w:color w:val="auto"/>
                <w:szCs w:val="21"/>
              </w:rPr>
            </w:pPr>
            <w:r>
              <w:rPr>
                <w:rFonts w:hint="eastAsia" w:ascii="宋体" w:hAnsi="宋体" w:cs="宋体"/>
                <w:color w:val="auto"/>
                <w:szCs w:val="21"/>
              </w:rPr>
              <w:t>☑本项目收取投标保证金，具体规定如下：</w:t>
            </w:r>
          </w:p>
          <w:p w14:paraId="29265FA9">
            <w:pPr>
              <w:snapToGrid w:val="0"/>
              <w:spacing w:line="400" w:lineRule="exact"/>
              <w:rPr>
                <w:rFonts w:ascii="宋体" w:hAnsi="宋体" w:cs="宋体"/>
                <w:b/>
                <w:color w:val="auto"/>
                <w:szCs w:val="21"/>
              </w:rPr>
            </w:pPr>
            <w:r>
              <w:rPr>
                <w:rFonts w:hint="eastAsia" w:ascii="宋体" w:hAnsi="宋体" w:cs="宋体"/>
                <w:b/>
                <w:color w:val="auto"/>
                <w:kern w:val="0"/>
                <w:szCs w:val="21"/>
                <w:u w:val="single"/>
              </w:rPr>
              <w:t>A</w:t>
            </w:r>
            <w:r>
              <w:rPr>
                <w:rFonts w:hint="eastAsia" w:ascii="宋体" w:hAnsi="宋体" w:cs="宋体"/>
                <w:b/>
                <w:color w:val="auto"/>
                <w:kern w:val="0"/>
                <w:szCs w:val="21"/>
              </w:rPr>
              <w:t>分标投标保证金人民币</w:t>
            </w:r>
            <w:r>
              <w:rPr>
                <w:rFonts w:hint="eastAsia" w:ascii="宋体" w:hAnsi="宋体" w:cs="宋体"/>
                <w:b/>
                <w:color w:val="auto"/>
                <w:kern w:val="0"/>
                <w:szCs w:val="21"/>
                <w:u w:val="single"/>
              </w:rPr>
              <w:t>23000.00</w:t>
            </w:r>
            <w:r>
              <w:rPr>
                <w:rFonts w:hint="eastAsia" w:ascii="宋体" w:hAnsi="宋体" w:cs="宋体"/>
                <w:b/>
                <w:color w:val="auto"/>
                <w:kern w:val="0"/>
                <w:szCs w:val="21"/>
              </w:rPr>
              <w:t>元；</w:t>
            </w:r>
            <w:r>
              <w:rPr>
                <w:rFonts w:hint="eastAsia" w:ascii="宋体" w:hAnsi="宋体" w:cs="宋体"/>
                <w:b/>
                <w:color w:val="auto"/>
                <w:kern w:val="0"/>
                <w:szCs w:val="21"/>
                <w:u w:val="single"/>
              </w:rPr>
              <w:t>B</w:t>
            </w:r>
            <w:r>
              <w:rPr>
                <w:rFonts w:hint="eastAsia" w:ascii="宋体" w:hAnsi="宋体" w:cs="宋体"/>
                <w:b/>
                <w:color w:val="auto"/>
                <w:kern w:val="0"/>
                <w:szCs w:val="21"/>
              </w:rPr>
              <w:t>分标投标保证金人民币</w:t>
            </w:r>
            <w:r>
              <w:rPr>
                <w:rFonts w:hint="eastAsia" w:ascii="宋体" w:hAnsi="宋体" w:cs="宋体"/>
                <w:b/>
                <w:color w:val="auto"/>
                <w:kern w:val="0"/>
                <w:szCs w:val="21"/>
                <w:u w:val="single"/>
              </w:rPr>
              <w:t>7000.00</w:t>
            </w:r>
            <w:r>
              <w:rPr>
                <w:rFonts w:hint="eastAsia" w:ascii="宋体" w:hAnsi="宋体" w:cs="宋体"/>
                <w:b/>
                <w:color w:val="auto"/>
                <w:kern w:val="0"/>
                <w:szCs w:val="21"/>
              </w:rPr>
              <w:t>元；</w:t>
            </w:r>
            <w:r>
              <w:rPr>
                <w:rFonts w:hint="eastAsia" w:ascii="宋体" w:hAnsi="宋体" w:cs="宋体"/>
                <w:b/>
                <w:color w:val="auto"/>
                <w:kern w:val="0"/>
                <w:szCs w:val="21"/>
                <w:u w:val="single"/>
              </w:rPr>
              <w:t>C</w:t>
            </w:r>
            <w:r>
              <w:rPr>
                <w:rFonts w:hint="eastAsia" w:ascii="宋体" w:hAnsi="宋体" w:cs="宋体"/>
                <w:b/>
                <w:color w:val="auto"/>
                <w:kern w:val="0"/>
                <w:szCs w:val="21"/>
              </w:rPr>
              <w:t>分标投标保证金人民币</w:t>
            </w:r>
            <w:r>
              <w:rPr>
                <w:rFonts w:hint="eastAsia" w:ascii="宋体" w:hAnsi="宋体" w:cs="宋体"/>
                <w:b/>
                <w:color w:val="auto"/>
                <w:kern w:val="0"/>
                <w:szCs w:val="21"/>
                <w:u w:val="single"/>
              </w:rPr>
              <w:t>23600.00</w:t>
            </w:r>
            <w:r>
              <w:rPr>
                <w:rFonts w:hint="eastAsia" w:ascii="宋体" w:hAnsi="宋体" w:cs="宋体"/>
                <w:b/>
                <w:color w:val="auto"/>
                <w:kern w:val="0"/>
                <w:szCs w:val="21"/>
              </w:rPr>
              <w:t>元，</w:t>
            </w:r>
            <w:r>
              <w:rPr>
                <w:rFonts w:hint="eastAsia" w:ascii="宋体" w:hAnsi="宋体" w:cs="宋体"/>
                <w:b/>
                <w:color w:val="auto"/>
                <w:kern w:val="0"/>
                <w:szCs w:val="21"/>
                <w:u w:val="single"/>
              </w:rPr>
              <w:t>D</w:t>
            </w:r>
            <w:r>
              <w:rPr>
                <w:rFonts w:hint="eastAsia" w:ascii="宋体" w:hAnsi="宋体" w:cs="宋体"/>
                <w:b/>
                <w:color w:val="auto"/>
                <w:kern w:val="0"/>
                <w:szCs w:val="21"/>
              </w:rPr>
              <w:t>分标投标保证金人民币</w:t>
            </w:r>
            <w:r>
              <w:rPr>
                <w:rFonts w:hint="eastAsia" w:ascii="宋体" w:hAnsi="宋体" w:cs="宋体"/>
                <w:b/>
                <w:color w:val="auto"/>
                <w:kern w:val="0"/>
                <w:szCs w:val="21"/>
                <w:u w:val="single"/>
              </w:rPr>
              <w:t>2500.00</w:t>
            </w:r>
            <w:r>
              <w:rPr>
                <w:rFonts w:hint="eastAsia" w:ascii="宋体" w:hAnsi="宋体" w:cs="宋体"/>
                <w:b/>
                <w:color w:val="auto"/>
                <w:kern w:val="0"/>
                <w:szCs w:val="21"/>
              </w:rPr>
              <w:t>元，</w:t>
            </w:r>
            <w:r>
              <w:rPr>
                <w:rFonts w:hint="eastAsia" w:ascii="宋体" w:hAnsi="宋体" w:cs="宋体"/>
                <w:b/>
                <w:color w:val="auto"/>
                <w:kern w:val="0"/>
                <w:szCs w:val="21"/>
                <w:u w:val="single"/>
              </w:rPr>
              <w:t>E</w:t>
            </w:r>
            <w:r>
              <w:rPr>
                <w:rFonts w:hint="eastAsia" w:ascii="宋体" w:hAnsi="宋体" w:cs="宋体"/>
                <w:b/>
                <w:color w:val="auto"/>
                <w:kern w:val="0"/>
                <w:szCs w:val="21"/>
              </w:rPr>
              <w:t>分标投标保证金人民币</w:t>
            </w:r>
            <w:r>
              <w:rPr>
                <w:rFonts w:hint="eastAsia" w:ascii="宋体" w:hAnsi="宋体" w:cs="宋体"/>
                <w:b/>
                <w:color w:val="auto"/>
                <w:kern w:val="0"/>
                <w:szCs w:val="21"/>
                <w:u w:val="single"/>
              </w:rPr>
              <w:t>3900.00</w:t>
            </w:r>
            <w:r>
              <w:rPr>
                <w:rFonts w:hint="eastAsia" w:ascii="宋体" w:hAnsi="宋体" w:cs="宋体"/>
                <w:b/>
                <w:color w:val="auto"/>
                <w:kern w:val="0"/>
                <w:szCs w:val="21"/>
              </w:rPr>
              <w:t>元。</w:t>
            </w:r>
          </w:p>
          <w:p w14:paraId="758D864B">
            <w:pPr>
              <w:snapToGrid w:val="0"/>
              <w:spacing w:line="400" w:lineRule="exact"/>
              <w:rPr>
                <w:rFonts w:ascii="宋体" w:hAnsi="宋体" w:cs="宋体"/>
                <w:color w:val="auto"/>
                <w:szCs w:val="21"/>
              </w:rPr>
            </w:pPr>
            <w:r>
              <w:rPr>
                <w:rFonts w:hint="eastAsia" w:ascii="宋体" w:hAnsi="宋体" w:cs="宋体"/>
                <w:color w:val="auto"/>
                <w:kern w:val="0"/>
                <w:szCs w:val="21"/>
              </w:rPr>
              <w:t>投标保证金的交纳方式：银行转账、支票、汇票、本票或者银行、保险机构出具的保函</w:t>
            </w:r>
            <w:r>
              <w:rPr>
                <w:rFonts w:hint="eastAsia" w:ascii="宋体" w:hAnsi="宋体" w:cs="宋体"/>
                <w:color w:val="auto"/>
                <w:szCs w:val="21"/>
              </w:rPr>
              <w:t>（包含电子保函）</w:t>
            </w:r>
            <w:r>
              <w:rPr>
                <w:rFonts w:hint="eastAsia" w:ascii="宋体" w:hAnsi="宋体" w:cs="宋体"/>
                <w:color w:val="auto"/>
                <w:kern w:val="0"/>
                <w:szCs w:val="21"/>
              </w:rPr>
              <w:t>，禁止采用现钞方式。采用银行转账方式的，在投标截止时间前</w:t>
            </w:r>
            <w:r>
              <w:rPr>
                <w:rFonts w:hint="eastAsia" w:ascii="宋体" w:hAnsi="宋体" w:cs="宋体"/>
                <w:color w:val="auto"/>
                <w:szCs w:val="21"/>
              </w:rPr>
              <w:t>从投标人账户</w:t>
            </w:r>
            <w:r>
              <w:rPr>
                <w:rFonts w:hint="eastAsia" w:ascii="宋体" w:hAnsi="宋体" w:cs="宋体"/>
                <w:color w:val="auto"/>
                <w:kern w:val="0"/>
                <w:szCs w:val="21"/>
              </w:rPr>
              <w:t>交至指定账户并且到账【开户名称：中资国际工程咨询集团有限责任公司广西分公司；开户银行：招商银行南宁分行东葛路支行；银行账号：771901372110211】；采用支票、汇票、本票或者保函等方式的，在投标截止时间前，投标人必须递交单独密封的支票、汇票、本票或者保函原件。</w:t>
            </w:r>
            <w:r>
              <w:rPr>
                <w:rFonts w:hint="eastAsia" w:ascii="宋体" w:hAnsi="宋体" w:cs="宋体"/>
                <w:b/>
                <w:color w:val="auto"/>
                <w:kern w:val="0"/>
                <w:szCs w:val="21"/>
              </w:rPr>
              <w:t>否则视为无效投标保证金。</w:t>
            </w:r>
          </w:p>
          <w:p w14:paraId="3A52A1C2">
            <w:pPr>
              <w:snapToGrid w:val="0"/>
              <w:spacing w:line="400" w:lineRule="exact"/>
              <w:rPr>
                <w:rFonts w:ascii="宋体" w:hAnsi="宋体" w:cs="宋体"/>
                <w:color w:val="auto"/>
                <w:szCs w:val="21"/>
              </w:rPr>
            </w:pPr>
            <w:r>
              <w:rPr>
                <w:rFonts w:hint="eastAsia" w:ascii="宋体" w:hAnsi="宋体" w:cs="宋体"/>
                <w:color w:val="auto"/>
                <w:szCs w:val="21"/>
              </w:rPr>
              <w:t>相关要求：</w:t>
            </w:r>
          </w:p>
          <w:p w14:paraId="0138A0BB">
            <w:pPr>
              <w:pStyle w:val="16"/>
              <w:spacing w:line="400" w:lineRule="exact"/>
              <w:rPr>
                <w:rFonts w:ascii="宋体" w:hAnsi="宋体" w:cs="宋体"/>
                <w:color w:val="auto"/>
                <w:sz w:val="21"/>
                <w:szCs w:val="21"/>
              </w:rPr>
            </w:pPr>
            <w:r>
              <w:rPr>
                <w:rFonts w:hint="eastAsia" w:ascii="宋体" w:hAnsi="宋体" w:cs="宋体"/>
                <w:color w:val="auto"/>
                <w:sz w:val="21"/>
                <w:szCs w:val="21"/>
              </w:rPr>
              <w:t>1.投标保证金采用银行转账交纳方式，在投标截止时间前交至指定账户并且到账，投标人应将银行转账底单的复印件作为投标保证金提交凭证，放置于商务及技术文件中，</w:t>
            </w:r>
            <w:r>
              <w:rPr>
                <w:rFonts w:hint="eastAsia" w:ascii="宋体" w:hAnsi="宋体" w:cs="宋体"/>
                <w:b/>
                <w:color w:val="auto"/>
                <w:sz w:val="21"/>
                <w:szCs w:val="21"/>
              </w:rPr>
              <w:t>否则投标无效</w:t>
            </w:r>
            <w:r>
              <w:rPr>
                <w:rFonts w:hint="eastAsia" w:ascii="宋体" w:hAnsi="宋体" w:cs="宋体"/>
                <w:color w:val="auto"/>
                <w:sz w:val="21"/>
                <w:szCs w:val="21"/>
              </w:rPr>
              <w:t>。</w:t>
            </w:r>
          </w:p>
          <w:p w14:paraId="26F4AE5C">
            <w:pPr>
              <w:snapToGrid w:val="0"/>
              <w:spacing w:line="400" w:lineRule="exact"/>
              <w:rPr>
                <w:rFonts w:ascii="宋体" w:hAnsi="宋体" w:cs="宋体"/>
                <w:color w:val="auto"/>
                <w:szCs w:val="21"/>
              </w:rPr>
            </w:pPr>
            <w:r>
              <w:rPr>
                <w:rFonts w:hint="eastAsia" w:ascii="宋体" w:hAnsi="宋体" w:cs="宋体"/>
                <w:color w:val="auto"/>
                <w:szCs w:val="21"/>
              </w:rPr>
              <w:t>2.投标保证金采用支票、汇票、本票或者银行、保险机构出具的保函（包含电子保函）交纳方式的，投标人应将支票、汇票、本票或者银行、保险机构出具的保函（包含电子保函）的复印件作为投标保证金提交凭证，放置于商务及技术文件中，</w:t>
            </w:r>
            <w:r>
              <w:rPr>
                <w:rFonts w:hint="eastAsia" w:ascii="宋体" w:hAnsi="宋体" w:cs="宋体"/>
                <w:b/>
                <w:color w:val="auto"/>
                <w:szCs w:val="21"/>
              </w:rPr>
              <w:t>否则投标无效</w:t>
            </w:r>
            <w:r>
              <w:rPr>
                <w:rFonts w:hint="eastAsia" w:ascii="宋体" w:hAnsi="宋体" w:cs="宋体"/>
                <w:color w:val="auto"/>
                <w:szCs w:val="21"/>
              </w:rPr>
              <w:t>。投标人必须在投标截止时间前采用现场或邮寄方式</w:t>
            </w:r>
            <w:r>
              <w:rPr>
                <w:rFonts w:hint="eastAsia"/>
                <w:b/>
                <w:color w:val="auto"/>
                <w:u w:val="single"/>
              </w:rPr>
              <w:t>（现场提交地址：南宁市青秀区长园路8号大地华城S3-01号商场三楼；邮寄地址：南宁市青秀区长园路8号大地华城S3-01号商场三楼，收件人：郭乃华、黄艳玲  ，联系方式：0771-5675006）</w:t>
            </w:r>
            <w:r>
              <w:rPr>
                <w:rFonts w:hint="eastAsia" w:ascii="宋体" w:hAnsi="宋体" w:cs="宋体"/>
                <w:color w:val="auto"/>
                <w:szCs w:val="21"/>
              </w:rPr>
              <w:t>将</w:t>
            </w:r>
            <w:r>
              <w:rPr>
                <w:rFonts w:hint="eastAsia" w:ascii="宋体" w:hAnsi="宋体" w:cs="宋体"/>
                <w:color w:val="auto"/>
                <w:kern w:val="0"/>
                <w:szCs w:val="21"/>
              </w:rPr>
              <w:t>单独密封的</w:t>
            </w:r>
            <w:r>
              <w:rPr>
                <w:rFonts w:hint="eastAsia" w:ascii="宋体" w:hAnsi="宋体" w:cs="宋体"/>
                <w:color w:val="auto"/>
                <w:szCs w:val="21"/>
              </w:rPr>
              <w:t>支票、汇票、本票或者银行、保险机构出具的保函原件提交给采购人或者采购代理机构，未按时提交的</w:t>
            </w:r>
            <w:r>
              <w:rPr>
                <w:rFonts w:hint="eastAsia" w:ascii="宋体" w:hAnsi="宋体" w:cs="宋体"/>
                <w:b/>
                <w:color w:val="auto"/>
                <w:szCs w:val="21"/>
              </w:rPr>
              <w:t>，投标无效</w:t>
            </w:r>
            <w:r>
              <w:rPr>
                <w:rFonts w:hint="eastAsia" w:ascii="宋体" w:hAnsi="宋体" w:cs="宋体"/>
                <w:color w:val="auto"/>
                <w:szCs w:val="21"/>
              </w:rPr>
              <w:t>，由采购人或者采购代理机构向投标人出具回执（邮寄方式的除外），并妥善保管。</w:t>
            </w:r>
          </w:p>
          <w:p w14:paraId="6DFF67A8">
            <w:pPr>
              <w:snapToGrid w:val="0"/>
              <w:spacing w:line="400" w:lineRule="exact"/>
              <w:rPr>
                <w:rFonts w:ascii="宋体" w:hAnsi="宋体" w:cs="宋体"/>
                <w:color w:val="auto"/>
                <w:szCs w:val="21"/>
              </w:rPr>
            </w:pPr>
            <w:r>
              <w:rPr>
                <w:rFonts w:hint="eastAsia" w:ascii="宋体" w:hAnsi="宋体" w:cs="宋体"/>
                <w:color w:val="auto"/>
                <w:szCs w:val="21"/>
              </w:rPr>
              <w:t>3.投标人为联合体的，可以由联合体中的一方或者多方共同交纳投标保证金，其交纳的保证金对联合体各方均具有约束力。</w:t>
            </w:r>
          </w:p>
          <w:p w14:paraId="4EA63341">
            <w:pPr>
              <w:snapToGrid w:val="0"/>
              <w:spacing w:line="400" w:lineRule="exact"/>
              <w:rPr>
                <w:rFonts w:ascii="宋体" w:hAnsi="宋体" w:cs="宋体"/>
                <w:b/>
                <w:color w:val="auto"/>
                <w:szCs w:val="21"/>
              </w:rPr>
            </w:pPr>
            <w:r>
              <w:rPr>
                <w:rFonts w:hint="eastAsia" w:ascii="宋体" w:hAnsi="宋体" w:cs="宋体"/>
                <w:b/>
                <w:color w:val="auto"/>
                <w:szCs w:val="21"/>
              </w:rPr>
              <w:t xml:space="preserve">备注： </w:t>
            </w:r>
          </w:p>
          <w:p w14:paraId="726DFEC5">
            <w:pPr>
              <w:snapToGrid w:val="0"/>
              <w:spacing w:line="400" w:lineRule="exact"/>
              <w:rPr>
                <w:rFonts w:ascii="宋体" w:hAnsi="宋体" w:cs="宋体"/>
                <w:b/>
                <w:color w:val="auto"/>
                <w:szCs w:val="21"/>
              </w:rPr>
            </w:pPr>
            <w:r>
              <w:rPr>
                <w:rFonts w:hint="eastAsia" w:ascii="宋体" w:hAnsi="宋体" w:cs="宋体"/>
                <w:b/>
                <w:color w:val="auto"/>
                <w:szCs w:val="21"/>
              </w:rPr>
              <w:t>1. 投标保证金在投标截止时间后提交的，或者不按规定交纳方式交纳的，或者未足额交纳的（包含保函额度不足的），视为无效投标保证金。</w:t>
            </w:r>
          </w:p>
          <w:p w14:paraId="0C9D8BCE">
            <w:pPr>
              <w:snapToGrid w:val="0"/>
              <w:spacing w:line="400" w:lineRule="exact"/>
              <w:rPr>
                <w:rFonts w:ascii="宋体" w:hAnsi="宋体" w:cs="宋体"/>
                <w:b/>
                <w:color w:val="auto"/>
                <w:szCs w:val="21"/>
              </w:rPr>
            </w:pPr>
            <w:r>
              <w:rPr>
                <w:rFonts w:hint="eastAsia" w:ascii="宋体" w:hAnsi="宋体" w:cs="宋体"/>
                <w:b/>
                <w:color w:val="auto"/>
                <w:szCs w:val="21"/>
              </w:rPr>
              <w:t>2.投标人采用现钞方式或者从个人账户（自然人投标除外）转出的投标保证金，视为无效投标保证金。</w:t>
            </w:r>
          </w:p>
          <w:p w14:paraId="002F46AA">
            <w:pPr>
              <w:snapToGrid w:val="0"/>
              <w:spacing w:line="400" w:lineRule="exact"/>
              <w:rPr>
                <w:rFonts w:ascii="宋体" w:hAnsi="宋体" w:cs="宋体"/>
                <w:b/>
                <w:color w:val="auto"/>
                <w:szCs w:val="21"/>
              </w:rPr>
            </w:pPr>
            <w:r>
              <w:rPr>
                <w:rFonts w:hint="eastAsia" w:ascii="宋体" w:hAnsi="宋体" w:cs="宋体"/>
                <w:b/>
                <w:color w:val="auto"/>
                <w:szCs w:val="21"/>
              </w:rPr>
              <w:t>3.支票、汇票或者本票出现无效或者背书情形的，视为无效投标保证金。</w:t>
            </w:r>
          </w:p>
          <w:p w14:paraId="5CCBC210">
            <w:pPr>
              <w:snapToGrid w:val="0"/>
              <w:spacing w:line="400" w:lineRule="exact"/>
              <w:rPr>
                <w:rFonts w:ascii="宋体" w:hAnsi="宋体" w:cs="宋体"/>
                <w:b/>
                <w:color w:val="auto"/>
                <w:szCs w:val="21"/>
              </w:rPr>
            </w:pPr>
            <w:r>
              <w:rPr>
                <w:rFonts w:hint="eastAsia" w:ascii="宋体" w:hAnsi="宋体" w:cs="宋体"/>
                <w:b/>
                <w:color w:val="auto"/>
                <w:szCs w:val="21"/>
              </w:rPr>
              <w:t>4.保函有效期低于投标有效期的，视为无效投标保证金。</w:t>
            </w:r>
          </w:p>
          <w:p w14:paraId="43918FEC">
            <w:pPr>
              <w:snapToGrid w:val="0"/>
              <w:spacing w:line="400" w:lineRule="exact"/>
              <w:rPr>
                <w:rFonts w:ascii="宋体" w:hAnsi="宋体" w:cs="宋体"/>
                <w:color w:val="auto"/>
                <w:szCs w:val="21"/>
              </w:rPr>
            </w:pPr>
            <w:r>
              <w:rPr>
                <w:rFonts w:hint="eastAsia" w:ascii="宋体" w:hAnsi="宋体" w:cs="宋体"/>
                <w:b/>
                <w:color w:val="auto"/>
                <w:szCs w:val="21"/>
              </w:rPr>
              <w:t>5.采用银行、保险机构出具保函的，必须为无条件保函，否则视为无效投标保证金。</w:t>
            </w:r>
          </w:p>
        </w:tc>
      </w:tr>
      <w:tr w14:paraId="20837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8" w:type="pct"/>
            <w:tcBorders>
              <w:top w:val="single" w:color="auto" w:sz="4" w:space="0"/>
              <w:left w:val="single" w:color="auto" w:sz="4" w:space="0"/>
              <w:bottom w:val="single" w:color="auto" w:sz="4" w:space="0"/>
              <w:right w:val="single" w:color="auto" w:sz="4" w:space="0"/>
            </w:tcBorders>
            <w:vAlign w:val="center"/>
          </w:tcPr>
          <w:p w14:paraId="197F3F46">
            <w:pPr>
              <w:spacing w:line="400" w:lineRule="exact"/>
              <w:jc w:val="center"/>
              <w:rPr>
                <w:rFonts w:ascii="宋体" w:hAnsi="宋体" w:cs="宋体"/>
                <w:color w:val="auto"/>
                <w:szCs w:val="21"/>
              </w:rPr>
            </w:pPr>
            <w:bookmarkStart w:id="69" w:name="_19.2"/>
            <w:bookmarkEnd w:id="69"/>
            <w:r>
              <w:rPr>
                <w:rFonts w:hint="eastAsia" w:ascii="宋体" w:hAnsi="宋体" w:cs="宋体"/>
                <w:color w:val="auto"/>
                <w:szCs w:val="21"/>
              </w:rPr>
              <w:t>20</w:t>
            </w:r>
          </w:p>
        </w:tc>
        <w:tc>
          <w:tcPr>
            <w:tcW w:w="4451" w:type="pct"/>
            <w:tcBorders>
              <w:top w:val="single" w:color="auto" w:sz="4" w:space="0"/>
              <w:left w:val="single" w:color="auto" w:sz="4" w:space="0"/>
              <w:bottom w:val="single" w:color="auto" w:sz="4" w:space="0"/>
              <w:right w:val="single" w:color="auto" w:sz="4" w:space="0"/>
            </w:tcBorders>
            <w:vAlign w:val="center"/>
          </w:tcPr>
          <w:p w14:paraId="2FB5C742">
            <w:pPr>
              <w:autoSpaceDE w:val="0"/>
              <w:autoSpaceDN w:val="0"/>
              <w:adjustRightInd w:val="0"/>
              <w:spacing w:line="400" w:lineRule="exact"/>
              <w:textAlignment w:val="bottom"/>
              <w:rPr>
                <w:rFonts w:ascii="宋体" w:hAnsi="宋体" w:cs="宋体"/>
                <w:color w:val="auto"/>
                <w:szCs w:val="21"/>
              </w:rPr>
            </w:pPr>
            <w:r>
              <w:rPr>
                <w:rFonts w:hint="eastAsia" w:ascii="宋体" w:hAnsi="宋体" w:cs="宋体"/>
                <w:color w:val="auto"/>
                <w:szCs w:val="21"/>
              </w:rPr>
              <w:t>☑本项目不接受电子备份投标文件；</w:t>
            </w:r>
          </w:p>
          <w:p w14:paraId="4D6DD435">
            <w:pPr>
              <w:autoSpaceDE w:val="0"/>
              <w:autoSpaceDN w:val="0"/>
              <w:adjustRightInd w:val="0"/>
              <w:spacing w:line="400" w:lineRule="exact"/>
              <w:textAlignment w:val="bottom"/>
              <w:rPr>
                <w:rFonts w:ascii="宋体" w:hAnsi="宋体" w:cs="宋体"/>
                <w:color w:val="auto"/>
                <w:szCs w:val="21"/>
              </w:rPr>
            </w:pPr>
            <w:r>
              <w:rPr>
                <w:rFonts w:hint="eastAsia" w:ascii="宋体" w:hAnsi="宋体" w:cs="宋体"/>
                <w:color w:val="auto"/>
                <w:szCs w:val="21"/>
              </w:rPr>
              <w:t>□本项目接受电子备份投标文件。</w:t>
            </w:r>
          </w:p>
          <w:p w14:paraId="7E60528B">
            <w:pPr>
              <w:autoSpaceDE w:val="0"/>
              <w:autoSpaceDN w:val="0"/>
              <w:adjustRightInd w:val="0"/>
              <w:spacing w:line="400" w:lineRule="exact"/>
              <w:ind w:firstLine="420" w:firstLineChars="200"/>
              <w:textAlignment w:val="bottom"/>
              <w:rPr>
                <w:rFonts w:ascii="宋体" w:hAnsi="宋体" w:cs="宋体"/>
                <w:color w:val="auto"/>
                <w:szCs w:val="21"/>
              </w:rPr>
            </w:pPr>
            <w:r>
              <w:rPr>
                <w:rFonts w:hint="eastAsia" w:ascii="宋体" w:hAnsi="宋体" w:cs="宋体"/>
                <w:color w:val="auto"/>
                <w:szCs w:val="21"/>
              </w:rPr>
              <w:t>电子备份投标文件提交方式：投标人可以在投标截止时间前采用以下种方式向采购代理机构提交电子备份投标文件：</w:t>
            </w:r>
          </w:p>
          <w:p w14:paraId="458059E5">
            <w:pPr>
              <w:autoSpaceDE w:val="0"/>
              <w:autoSpaceDN w:val="0"/>
              <w:adjustRightInd w:val="0"/>
              <w:spacing w:line="400" w:lineRule="exact"/>
              <w:textAlignment w:val="bottom"/>
              <w:rPr>
                <w:rFonts w:ascii="宋体" w:hAnsi="宋体" w:cs="宋体"/>
                <w:color w:val="auto"/>
                <w:szCs w:val="21"/>
              </w:rPr>
            </w:pPr>
            <w:r>
              <w:rPr>
                <w:rFonts w:hint="eastAsia" w:ascii="宋体" w:hAnsi="宋体" w:cs="宋体"/>
                <w:color w:val="auto"/>
                <w:szCs w:val="21"/>
              </w:rPr>
              <w:t>（1）现场提交方式，应采用U盘进行存储，提交地址：；提交截止时间：；外包装上注明投标人名称、项目名称及项目编号（外包装不作密封要求）。</w:t>
            </w:r>
          </w:p>
          <w:p w14:paraId="50295D70">
            <w:pPr>
              <w:autoSpaceDE w:val="0"/>
              <w:autoSpaceDN w:val="0"/>
              <w:adjustRightInd w:val="0"/>
              <w:spacing w:line="400" w:lineRule="exact"/>
              <w:textAlignment w:val="bottom"/>
              <w:rPr>
                <w:rFonts w:ascii="宋体" w:hAnsi="宋体" w:cs="宋体"/>
                <w:color w:val="auto"/>
                <w:szCs w:val="21"/>
              </w:rPr>
            </w:pPr>
            <w:r>
              <w:rPr>
                <w:rFonts w:hint="eastAsia" w:ascii="宋体" w:hAnsi="宋体" w:cs="宋体"/>
                <w:color w:val="auto"/>
                <w:szCs w:val="21"/>
              </w:rPr>
              <w:t>（2）电子邮件方式，接收电子备份投标文件的电子邮箱为：。</w:t>
            </w:r>
          </w:p>
          <w:p w14:paraId="3E4A3FA9">
            <w:pPr>
              <w:pStyle w:val="16"/>
              <w:spacing w:line="400" w:lineRule="exact"/>
              <w:rPr>
                <w:rFonts w:ascii="宋体" w:hAnsi="宋体" w:cs="宋体"/>
                <w:color w:val="auto"/>
                <w:sz w:val="21"/>
                <w:szCs w:val="21"/>
              </w:rPr>
            </w:pPr>
            <w:r>
              <w:rPr>
                <w:rFonts w:hint="eastAsia" w:ascii="宋体" w:hAnsi="宋体" w:cs="宋体"/>
                <w:color w:val="auto"/>
                <w:sz w:val="21"/>
                <w:szCs w:val="21"/>
              </w:rPr>
              <w:t>（3）邮寄方式，应采用U盘进行存储，邮寄地址：，截止接收时间：，</w:t>
            </w:r>
          </w:p>
          <w:p w14:paraId="0C27670A">
            <w:pPr>
              <w:autoSpaceDE w:val="0"/>
              <w:autoSpaceDN w:val="0"/>
              <w:adjustRightInd w:val="0"/>
              <w:spacing w:line="400" w:lineRule="exact"/>
              <w:textAlignment w:val="bottom"/>
              <w:rPr>
                <w:rFonts w:ascii="宋体" w:hAnsi="宋体" w:cs="宋体"/>
                <w:color w:val="auto"/>
                <w:szCs w:val="21"/>
              </w:rPr>
            </w:pPr>
            <w:r>
              <w:rPr>
                <w:rFonts w:hint="eastAsia" w:ascii="宋体" w:hAnsi="宋体" w:cs="宋体"/>
                <w:color w:val="auto"/>
                <w:szCs w:val="21"/>
              </w:rPr>
              <w:t xml:space="preserve">收件人：，联系方式：；外包装上注明投标人名称、项目名称及项目编号（外包装不作密封要求）。 </w:t>
            </w:r>
          </w:p>
          <w:p w14:paraId="06C23549">
            <w:pPr>
              <w:autoSpaceDE w:val="0"/>
              <w:autoSpaceDN w:val="0"/>
              <w:snapToGrid w:val="0"/>
              <w:spacing w:line="400" w:lineRule="exact"/>
              <w:ind w:firstLine="420" w:firstLineChars="200"/>
              <w:textAlignment w:val="bottom"/>
              <w:rPr>
                <w:rFonts w:ascii="宋体" w:hAnsi="宋体" w:cs="宋体"/>
                <w:color w:val="auto"/>
                <w:szCs w:val="21"/>
              </w:rPr>
            </w:pPr>
            <w:r>
              <w:rPr>
                <w:rFonts w:hint="eastAsia" w:ascii="宋体" w:hAnsi="宋体" w:cs="宋体"/>
                <w:color w:val="auto"/>
                <w:szCs w:val="21"/>
              </w:rPr>
              <w:t>投标人未按上述规定提交的电子备份投标文件，采购代理机构不予接收或承认。若电子加密投标文件解密成功，电子备份投标文件自动失效。若投标人无法在规定的时间内解密投标文件或者解密失败的，采购代理机构将电子备份投标文件按“广西政府采购云平台”操作规范上传至“广西政府采购云平台”，电子备份投标文件上传成功后，投标人原上传的电子加密投标文件自动失效。若投标人在规定时间内无法解密或解密失败且未提供电子备份投标文件的（包含提供的电子备份投标文件无效或无法解读的情况），</w:t>
            </w:r>
            <w:r>
              <w:rPr>
                <w:rFonts w:hint="eastAsia" w:ascii="宋体" w:hAnsi="宋体" w:cs="宋体"/>
                <w:b/>
                <w:color w:val="auto"/>
                <w:szCs w:val="21"/>
              </w:rPr>
              <w:t>投标人的投标文件作无效处理</w:t>
            </w:r>
            <w:r>
              <w:rPr>
                <w:rFonts w:hint="eastAsia" w:ascii="宋体" w:hAnsi="宋体" w:cs="宋体"/>
                <w:color w:val="auto"/>
                <w:szCs w:val="21"/>
              </w:rPr>
              <w:t>。</w:t>
            </w:r>
          </w:p>
        </w:tc>
      </w:tr>
      <w:tr w14:paraId="29D7CD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548" w:type="pct"/>
            <w:tcBorders>
              <w:top w:val="single" w:color="auto" w:sz="4" w:space="0"/>
              <w:left w:val="single" w:color="auto" w:sz="4" w:space="0"/>
              <w:bottom w:val="single" w:color="auto" w:sz="4" w:space="0"/>
              <w:right w:val="single" w:color="auto" w:sz="4" w:space="0"/>
            </w:tcBorders>
            <w:vAlign w:val="center"/>
          </w:tcPr>
          <w:p w14:paraId="2DD20C21">
            <w:pPr>
              <w:spacing w:line="400" w:lineRule="exact"/>
              <w:jc w:val="center"/>
              <w:rPr>
                <w:rFonts w:ascii="宋体" w:hAnsi="宋体" w:cs="宋体"/>
                <w:color w:val="auto"/>
                <w:szCs w:val="21"/>
              </w:rPr>
            </w:pPr>
            <w:bookmarkStart w:id="70" w:name="_21.1"/>
            <w:bookmarkEnd w:id="70"/>
            <w:r>
              <w:rPr>
                <w:rFonts w:hint="eastAsia" w:ascii="宋体" w:hAnsi="宋体" w:cs="宋体"/>
                <w:color w:val="auto"/>
                <w:szCs w:val="21"/>
              </w:rPr>
              <w:t>21.1</w:t>
            </w:r>
          </w:p>
        </w:tc>
        <w:tc>
          <w:tcPr>
            <w:tcW w:w="4451" w:type="pct"/>
            <w:tcBorders>
              <w:top w:val="single" w:color="auto" w:sz="4" w:space="0"/>
              <w:left w:val="single" w:color="auto" w:sz="4" w:space="0"/>
              <w:bottom w:val="single" w:color="auto" w:sz="4" w:space="0"/>
              <w:right w:val="single" w:color="auto" w:sz="4" w:space="0"/>
            </w:tcBorders>
            <w:vAlign w:val="center"/>
          </w:tcPr>
          <w:p w14:paraId="3FAAB38F">
            <w:pPr>
              <w:snapToGrid w:val="0"/>
              <w:spacing w:line="400" w:lineRule="exact"/>
              <w:rPr>
                <w:rFonts w:ascii="宋体" w:hAnsi="宋体" w:cs="宋体"/>
                <w:color w:val="auto"/>
                <w:szCs w:val="21"/>
                <w:u w:val="single"/>
              </w:rPr>
            </w:pPr>
            <w:r>
              <w:rPr>
                <w:rFonts w:hint="eastAsia" w:ascii="宋体" w:hAnsi="宋体" w:cs="宋体"/>
                <w:color w:val="auto"/>
                <w:szCs w:val="21"/>
              </w:rPr>
              <w:t>1. 提交投标文件截止时间：详见招标公告</w:t>
            </w:r>
          </w:p>
          <w:p w14:paraId="2037655F">
            <w:pPr>
              <w:snapToGrid w:val="0"/>
              <w:spacing w:line="400" w:lineRule="exact"/>
              <w:rPr>
                <w:rFonts w:ascii="宋体" w:hAnsi="宋体" w:cs="宋体"/>
                <w:color w:val="auto"/>
                <w:szCs w:val="21"/>
              </w:rPr>
            </w:pPr>
            <w:r>
              <w:rPr>
                <w:rFonts w:hint="eastAsia" w:ascii="宋体" w:hAnsi="宋体" w:cs="宋体"/>
                <w:color w:val="auto"/>
                <w:szCs w:val="21"/>
              </w:rPr>
              <w:t>2.投标地点：详见招标公告</w:t>
            </w:r>
          </w:p>
        </w:tc>
      </w:tr>
      <w:tr w14:paraId="38E1A3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8" w:type="pct"/>
            <w:tcBorders>
              <w:top w:val="single" w:color="auto" w:sz="4" w:space="0"/>
              <w:left w:val="single" w:color="auto" w:sz="4" w:space="0"/>
              <w:bottom w:val="single" w:color="auto" w:sz="4" w:space="0"/>
              <w:right w:val="single" w:color="auto" w:sz="4" w:space="0"/>
            </w:tcBorders>
            <w:vAlign w:val="center"/>
          </w:tcPr>
          <w:p w14:paraId="3D541B70">
            <w:pPr>
              <w:spacing w:line="400" w:lineRule="exact"/>
              <w:jc w:val="center"/>
              <w:rPr>
                <w:rFonts w:ascii="宋体" w:hAnsi="宋体" w:cs="宋体"/>
                <w:color w:val="auto"/>
                <w:szCs w:val="21"/>
              </w:rPr>
            </w:pPr>
            <w:bookmarkStart w:id="71" w:name="_23"/>
            <w:bookmarkEnd w:id="71"/>
            <w:r>
              <w:rPr>
                <w:rFonts w:hint="eastAsia" w:ascii="宋体" w:hAnsi="宋体" w:cs="宋体"/>
                <w:color w:val="auto"/>
                <w:szCs w:val="21"/>
              </w:rPr>
              <w:t>23</w:t>
            </w:r>
          </w:p>
        </w:tc>
        <w:tc>
          <w:tcPr>
            <w:tcW w:w="4451" w:type="pct"/>
            <w:tcBorders>
              <w:top w:val="single" w:color="auto" w:sz="4" w:space="0"/>
              <w:left w:val="single" w:color="auto" w:sz="4" w:space="0"/>
              <w:bottom w:val="single" w:color="auto" w:sz="4" w:space="0"/>
              <w:right w:val="single" w:color="auto" w:sz="4" w:space="0"/>
            </w:tcBorders>
            <w:vAlign w:val="center"/>
          </w:tcPr>
          <w:p w14:paraId="5907253A">
            <w:pPr>
              <w:snapToGrid w:val="0"/>
              <w:spacing w:line="400" w:lineRule="exact"/>
              <w:rPr>
                <w:rFonts w:ascii="宋体" w:hAnsi="宋体" w:cs="宋体"/>
                <w:color w:val="auto"/>
                <w:szCs w:val="21"/>
              </w:rPr>
            </w:pPr>
            <w:r>
              <w:rPr>
                <w:rFonts w:hint="eastAsia" w:ascii="宋体" w:hAnsi="宋体" w:cs="宋体"/>
                <w:color w:val="auto"/>
                <w:szCs w:val="21"/>
              </w:rPr>
              <w:t>1.开标时间：详见招标公告</w:t>
            </w:r>
          </w:p>
          <w:p w14:paraId="684BB76F">
            <w:pPr>
              <w:snapToGrid w:val="0"/>
              <w:spacing w:line="400" w:lineRule="exact"/>
              <w:rPr>
                <w:rFonts w:ascii="宋体" w:hAnsi="宋体" w:cs="宋体"/>
                <w:color w:val="auto"/>
                <w:szCs w:val="21"/>
              </w:rPr>
            </w:pPr>
            <w:r>
              <w:rPr>
                <w:rFonts w:hint="eastAsia" w:ascii="宋体" w:hAnsi="宋体" w:cs="宋体"/>
                <w:color w:val="auto"/>
                <w:szCs w:val="21"/>
              </w:rPr>
              <w:t>2.开标地点：详见招标公告</w:t>
            </w:r>
          </w:p>
        </w:tc>
      </w:tr>
      <w:tr w14:paraId="6578FE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8" w:type="pct"/>
            <w:tcBorders>
              <w:top w:val="single" w:color="auto" w:sz="4" w:space="0"/>
              <w:left w:val="single" w:color="auto" w:sz="4" w:space="0"/>
              <w:bottom w:val="single" w:color="auto" w:sz="4" w:space="0"/>
              <w:right w:val="single" w:color="auto" w:sz="4" w:space="0"/>
            </w:tcBorders>
            <w:vAlign w:val="center"/>
          </w:tcPr>
          <w:p w14:paraId="6D54A44C">
            <w:pPr>
              <w:spacing w:line="400" w:lineRule="exact"/>
              <w:jc w:val="center"/>
              <w:rPr>
                <w:rFonts w:ascii="宋体" w:hAnsi="宋体" w:cs="宋体"/>
                <w:color w:val="auto"/>
                <w:szCs w:val="21"/>
              </w:rPr>
            </w:pPr>
            <w:r>
              <w:rPr>
                <w:rFonts w:hint="eastAsia" w:ascii="宋体" w:hAnsi="宋体" w:cs="宋体"/>
                <w:color w:val="auto"/>
                <w:szCs w:val="21"/>
              </w:rPr>
              <w:t>24.3（1）</w:t>
            </w:r>
          </w:p>
        </w:tc>
        <w:tc>
          <w:tcPr>
            <w:tcW w:w="4451" w:type="pct"/>
            <w:tcBorders>
              <w:top w:val="single" w:color="auto" w:sz="4" w:space="0"/>
              <w:left w:val="single" w:color="auto" w:sz="4" w:space="0"/>
              <w:bottom w:val="single" w:color="auto" w:sz="4" w:space="0"/>
              <w:right w:val="single" w:color="auto" w:sz="4" w:space="0"/>
            </w:tcBorders>
            <w:vAlign w:val="center"/>
          </w:tcPr>
          <w:p w14:paraId="1851C14B">
            <w:pPr>
              <w:snapToGrid w:val="0"/>
              <w:spacing w:line="400" w:lineRule="exact"/>
              <w:rPr>
                <w:rFonts w:ascii="宋体" w:hAnsi="宋体" w:cs="宋体"/>
                <w:color w:val="auto"/>
                <w:szCs w:val="21"/>
                <w:u w:val="single"/>
              </w:rPr>
            </w:pPr>
            <w:r>
              <w:rPr>
                <w:rFonts w:hint="eastAsia" w:ascii="宋体" w:hAnsi="宋体" w:cs="宋体"/>
                <w:color w:val="auto"/>
                <w:szCs w:val="21"/>
              </w:rPr>
              <w:t>电子投标文件解密时间：</w:t>
            </w:r>
            <w:r>
              <w:rPr>
                <w:rFonts w:hint="eastAsia" w:ascii="宋体" w:hAnsi="宋体" w:cs="宋体"/>
                <w:color w:val="auto"/>
                <w:szCs w:val="21"/>
                <w:u w:val="single"/>
              </w:rPr>
              <w:t xml:space="preserve"> 30 </w:t>
            </w:r>
            <w:r>
              <w:rPr>
                <w:rFonts w:hint="eastAsia" w:ascii="宋体" w:hAnsi="宋体" w:cs="宋体"/>
                <w:color w:val="auto"/>
                <w:szCs w:val="21"/>
              </w:rPr>
              <w:t>分钟</w:t>
            </w:r>
          </w:p>
        </w:tc>
      </w:tr>
      <w:tr w14:paraId="62D13C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8" w:type="pct"/>
            <w:tcBorders>
              <w:top w:val="single" w:color="auto" w:sz="4" w:space="0"/>
              <w:left w:val="single" w:color="auto" w:sz="4" w:space="0"/>
              <w:bottom w:val="single" w:color="auto" w:sz="4" w:space="0"/>
              <w:right w:val="single" w:color="auto" w:sz="4" w:space="0"/>
            </w:tcBorders>
            <w:vAlign w:val="center"/>
          </w:tcPr>
          <w:p w14:paraId="4936FB49">
            <w:pPr>
              <w:spacing w:line="400" w:lineRule="exact"/>
              <w:jc w:val="center"/>
              <w:rPr>
                <w:rFonts w:ascii="宋体" w:hAnsi="宋体" w:cs="宋体"/>
                <w:color w:val="auto"/>
                <w:szCs w:val="21"/>
              </w:rPr>
            </w:pPr>
            <w:r>
              <w:rPr>
                <w:rFonts w:hint="eastAsia" w:ascii="宋体" w:hAnsi="宋体" w:cs="宋体"/>
                <w:color w:val="auto"/>
                <w:szCs w:val="21"/>
              </w:rPr>
              <w:t>24.3（2）</w:t>
            </w:r>
          </w:p>
        </w:tc>
        <w:tc>
          <w:tcPr>
            <w:tcW w:w="4451" w:type="pct"/>
            <w:tcBorders>
              <w:top w:val="single" w:color="auto" w:sz="4" w:space="0"/>
              <w:left w:val="single" w:color="auto" w:sz="4" w:space="0"/>
              <w:bottom w:val="single" w:color="auto" w:sz="4" w:space="0"/>
              <w:right w:val="single" w:color="auto" w:sz="4" w:space="0"/>
            </w:tcBorders>
            <w:vAlign w:val="center"/>
          </w:tcPr>
          <w:p w14:paraId="1515B15C">
            <w:pPr>
              <w:snapToGrid w:val="0"/>
              <w:spacing w:line="400" w:lineRule="exact"/>
              <w:rPr>
                <w:rFonts w:ascii="宋体" w:hAnsi="宋体" w:cs="宋体"/>
                <w:color w:val="auto"/>
                <w:szCs w:val="21"/>
              </w:rPr>
            </w:pPr>
            <w:r>
              <w:rPr>
                <w:rFonts w:hint="eastAsia" w:ascii="宋体" w:hAnsi="宋体" w:cs="宋体"/>
                <w:color w:val="auto"/>
                <w:szCs w:val="21"/>
              </w:rPr>
              <w:t>宣布的内容：投标人名称、投标价格</w:t>
            </w:r>
          </w:p>
        </w:tc>
      </w:tr>
      <w:tr w14:paraId="536D28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8" w:type="pct"/>
            <w:tcBorders>
              <w:top w:val="single" w:color="auto" w:sz="4" w:space="0"/>
              <w:left w:val="single" w:color="auto" w:sz="4" w:space="0"/>
              <w:bottom w:val="single" w:color="auto" w:sz="4" w:space="0"/>
              <w:right w:val="single" w:color="auto" w:sz="4" w:space="0"/>
            </w:tcBorders>
            <w:vAlign w:val="center"/>
          </w:tcPr>
          <w:p w14:paraId="659DFF74">
            <w:pPr>
              <w:spacing w:line="400" w:lineRule="exact"/>
              <w:jc w:val="center"/>
              <w:rPr>
                <w:rFonts w:ascii="宋体" w:hAnsi="宋体" w:cs="宋体"/>
                <w:color w:val="auto"/>
                <w:szCs w:val="21"/>
              </w:rPr>
            </w:pPr>
            <w:bookmarkStart w:id="72" w:name="_25.3"/>
            <w:bookmarkEnd w:id="72"/>
            <w:r>
              <w:rPr>
                <w:rFonts w:hint="eastAsia" w:ascii="宋体" w:hAnsi="宋体" w:cs="宋体"/>
                <w:color w:val="auto"/>
                <w:szCs w:val="21"/>
              </w:rPr>
              <w:t>25.3（2）</w:t>
            </w:r>
          </w:p>
        </w:tc>
        <w:tc>
          <w:tcPr>
            <w:tcW w:w="4451" w:type="pct"/>
            <w:tcBorders>
              <w:top w:val="single" w:color="auto" w:sz="4" w:space="0"/>
              <w:left w:val="single" w:color="auto" w:sz="4" w:space="0"/>
              <w:bottom w:val="single" w:color="auto" w:sz="4" w:space="0"/>
              <w:right w:val="single" w:color="auto" w:sz="4" w:space="0"/>
            </w:tcBorders>
            <w:vAlign w:val="center"/>
          </w:tcPr>
          <w:p w14:paraId="73A570E2">
            <w:pPr>
              <w:snapToGrid w:val="0"/>
              <w:spacing w:line="400" w:lineRule="exact"/>
              <w:rPr>
                <w:rFonts w:ascii="宋体" w:hAnsi="宋体" w:cs="宋体"/>
                <w:color w:val="auto"/>
                <w:szCs w:val="21"/>
              </w:rPr>
            </w:pPr>
            <w:r>
              <w:rPr>
                <w:rFonts w:hint="eastAsia" w:ascii="宋体" w:hAnsi="宋体" w:cs="宋体"/>
                <w:color w:val="auto"/>
                <w:szCs w:val="21"/>
              </w:rPr>
              <w:t>采购人或者采购代理机构在资格审查结束前，对投标人进行信用查询。</w:t>
            </w:r>
          </w:p>
          <w:p w14:paraId="05CAE2F7">
            <w:pPr>
              <w:snapToGrid w:val="0"/>
              <w:spacing w:line="400" w:lineRule="exact"/>
              <w:rPr>
                <w:rFonts w:ascii="宋体" w:hAnsi="宋体" w:cs="宋体"/>
                <w:color w:val="auto"/>
                <w:szCs w:val="21"/>
              </w:rPr>
            </w:pPr>
            <w:r>
              <w:rPr>
                <w:rFonts w:hint="eastAsia" w:ascii="宋体" w:hAnsi="宋体" w:cs="宋体"/>
                <w:color w:val="auto"/>
                <w:szCs w:val="21"/>
              </w:rPr>
              <w:t>查询渠道：“信用中国”网站（www.creditchina.gov.cn） 、中国政府采购网（www.ccgp.gov.cn）。</w:t>
            </w:r>
          </w:p>
          <w:p w14:paraId="6BF0326D">
            <w:pPr>
              <w:snapToGrid w:val="0"/>
              <w:spacing w:line="400" w:lineRule="exact"/>
              <w:rPr>
                <w:rFonts w:ascii="宋体" w:hAnsi="宋体" w:cs="宋体"/>
                <w:color w:val="auto"/>
                <w:szCs w:val="21"/>
              </w:rPr>
            </w:pPr>
            <w:r>
              <w:rPr>
                <w:rFonts w:hint="eastAsia" w:ascii="宋体" w:hAnsi="宋体" w:cs="宋体"/>
                <w:color w:val="auto"/>
                <w:szCs w:val="21"/>
              </w:rPr>
              <w:t>信用查询截止时点：资格审查结束前</w:t>
            </w:r>
          </w:p>
          <w:p w14:paraId="7C23FBC0">
            <w:pPr>
              <w:snapToGrid w:val="0"/>
              <w:spacing w:line="400" w:lineRule="exact"/>
              <w:rPr>
                <w:rFonts w:ascii="宋体" w:hAnsi="宋体" w:cs="宋体"/>
                <w:color w:val="auto"/>
                <w:szCs w:val="21"/>
              </w:rPr>
            </w:pPr>
            <w:r>
              <w:rPr>
                <w:rFonts w:hint="eastAsia" w:ascii="宋体" w:hAnsi="宋体" w:cs="宋体"/>
                <w:color w:val="auto"/>
                <w:szCs w:val="21"/>
              </w:rPr>
              <w:t>查询记录和证据留存方式：在查询网站中直接截图查询记录，截图作为在广西政府采购云平台（</w:t>
            </w:r>
            <w:r>
              <w:rPr>
                <w:rFonts w:hint="eastAsia" w:ascii="宋体" w:hAnsi="宋体" w:cs="宋体"/>
                <w:bCs/>
                <w:color w:val="auto"/>
                <w:szCs w:val="21"/>
              </w:rPr>
              <w:t>https://www.gcy.zfcg.gxzf.gov.cn/</w:t>
            </w:r>
            <w:r>
              <w:rPr>
                <w:rFonts w:hint="eastAsia" w:ascii="宋体" w:hAnsi="宋体" w:cs="宋体"/>
                <w:color w:val="auto"/>
                <w:szCs w:val="21"/>
              </w:rPr>
              <w:t>）作为附件上传保存。</w:t>
            </w:r>
          </w:p>
          <w:p w14:paraId="775FA128">
            <w:pPr>
              <w:snapToGrid w:val="0"/>
              <w:spacing w:line="400" w:lineRule="exact"/>
              <w:rPr>
                <w:rFonts w:ascii="宋体" w:hAnsi="宋体" w:cs="宋体"/>
                <w:b/>
                <w:color w:val="auto"/>
                <w:szCs w:val="21"/>
              </w:rPr>
            </w:pPr>
            <w:r>
              <w:rPr>
                <w:rFonts w:hint="eastAsia" w:ascii="宋体" w:hAnsi="宋体" w:cs="宋体"/>
                <w:color w:val="auto"/>
                <w:szCs w:val="21"/>
              </w:rPr>
              <w:t>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tc>
      </w:tr>
      <w:tr w14:paraId="2E0974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8" w:type="pct"/>
            <w:tcBorders>
              <w:top w:val="single" w:color="auto" w:sz="4" w:space="0"/>
              <w:left w:val="single" w:color="auto" w:sz="4" w:space="0"/>
              <w:bottom w:val="single" w:color="auto" w:sz="4" w:space="0"/>
              <w:right w:val="single" w:color="auto" w:sz="4" w:space="0"/>
            </w:tcBorders>
            <w:vAlign w:val="center"/>
          </w:tcPr>
          <w:p w14:paraId="5F6BF9A0">
            <w:pPr>
              <w:spacing w:line="400" w:lineRule="exact"/>
              <w:jc w:val="center"/>
              <w:rPr>
                <w:rFonts w:ascii="宋体" w:hAnsi="宋体" w:cs="宋体"/>
                <w:color w:val="auto"/>
                <w:szCs w:val="21"/>
              </w:rPr>
            </w:pPr>
            <w:bookmarkStart w:id="73" w:name="_26"/>
            <w:bookmarkEnd w:id="73"/>
            <w:r>
              <w:rPr>
                <w:rFonts w:hint="eastAsia" w:ascii="宋体" w:hAnsi="宋体" w:cs="宋体"/>
                <w:color w:val="auto"/>
                <w:szCs w:val="21"/>
              </w:rPr>
              <w:t>26.1</w:t>
            </w:r>
          </w:p>
        </w:tc>
        <w:tc>
          <w:tcPr>
            <w:tcW w:w="4451" w:type="pct"/>
            <w:tcBorders>
              <w:top w:val="single" w:color="auto" w:sz="4" w:space="0"/>
              <w:left w:val="single" w:color="auto" w:sz="4" w:space="0"/>
              <w:bottom w:val="single" w:color="auto" w:sz="4" w:space="0"/>
              <w:right w:val="single" w:color="auto" w:sz="4" w:space="0"/>
            </w:tcBorders>
            <w:vAlign w:val="center"/>
          </w:tcPr>
          <w:p w14:paraId="7129E20F">
            <w:pPr>
              <w:autoSpaceDE w:val="0"/>
              <w:autoSpaceDN w:val="0"/>
              <w:snapToGrid w:val="0"/>
              <w:spacing w:line="400" w:lineRule="exact"/>
              <w:textAlignment w:val="bottom"/>
              <w:rPr>
                <w:rFonts w:ascii="宋体" w:hAnsi="宋体" w:cs="宋体"/>
                <w:color w:val="auto"/>
                <w:szCs w:val="21"/>
              </w:rPr>
            </w:pPr>
            <w:r>
              <w:rPr>
                <w:rFonts w:hint="eastAsia" w:ascii="宋体" w:hAnsi="宋体" w:cs="宋体"/>
                <w:color w:val="auto"/>
                <w:szCs w:val="21"/>
              </w:rPr>
              <w:t>评标委员会的人数：</w:t>
            </w:r>
            <w:r>
              <w:rPr>
                <w:rFonts w:hint="eastAsia" w:ascii="宋体" w:hAnsi="宋体" w:cs="宋体"/>
                <w:color w:val="auto"/>
                <w:szCs w:val="21"/>
                <w:u w:val="single"/>
              </w:rPr>
              <w:t xml:space="preserve"> 5 </w:t>
            </w:r>
            <w:r>
              <w:rPr>
                <w:rFonts w:hint="eastAsia" w:ascii="宋体" w:hAnsi="宋体" w:cs="宋体"/>
                <w:color w:val="auto"/>
                <w:szCs w:val="21"/>
              </w:rPr>
              <w:t>人</w:t>
            </w:r>
          </w:p>
        </w:tc>
      </w:tr>
      <w:tr w14:paraId="4CA53D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8" w:type="pct"/>
            <w:tcBorders>
              <w:top w:val="single" w:color="auto" w:sz="4" w:space="0"/>
              <w:left w:val="single" w:color="auto" w:sz="4" w:space="0"/>
              <w:bottom w:val="single" w:color="auto" w:sz="4" w:space="0"/>
              <w:right w:val="single" w:color="auto" w:sz="4" w:space="0"/>
            </w:tcBorders>
            <w:vAlign w:val="center"/>
          </w:tcPr>
          <w:p w14:paraId="3677EFFB">
            <w:pPr>
              <w:spacing w:line="400" w:lineRule="exact"/>
              <w:jc w:val="center"/>
              <w:rPr>
                <w:rFonts w:ascii="宋体" w:hAnsi="宋体" w:cs="宋体"/>
                <w:color w:val="auto"/>
                <w:szCs w:val="21"/>
              </w:rPr>
            </w:pPr>
            <w:bookmarkStart w:id="74" w:name="_28.3"/>
            <w:bookmarkEnd w:id="74"/>
            <w:r>
              <w:rPr>
                <w:rFonts w:hint="eastAsia" w:ascii="宋体" w:hAnsi="宋体" w:cs="宋体"/>
                <w:color w:val="auto"/>
                <w:szCs w:val="21"/>
              </w:rPr>
              <w:t>29.1</w:t>
            </w:r>
          </w:p>
        </w:tc>
        <w:tc>
          <w:tcPr>
            <w:tcW w:w="4451" w:type="pct"/>
            <w:tcBorders>
              <w:top w:val="single" w:color="auto" w:sz="4" w:space="0"/>
              <w:left w:val="single" w:color="auto" w:sz="4" w:space="0"/>
              <w:bottom w:val="single" w:color="auto" w:sz="4" w:space="0"/>
              <w:right w:val="single" w:color="auto" w:sz="4" w:space="0"/>
            </w:tcBorders>
            <w:vAlign w:val="center"/>
          </w:tcPr>
          <w:p w14:paraId="74B49BC0">
            <w:pPr>
              <w:autoSpaceDE w:val="0"/>
              <w:autoSpaceDN w:val="0"/>
              <w:snapToGrid w:val="0"/>
              <w:spacing w:line="400" w:lineRule="exact"/>
              <w:textAlignment w:val="bottom"/>
              <w:rPr>
                <w:rFonts w:ascii="宋体" w:hAnsi="宋体" w:cs="宋体"/>
                <w:color w:val="auto"/>
                <w:szCs w:val="21"/>
              </w:rPr>
            </w:pPr>
            <w:r>
              <w:rPr>
                <w:rFonts w:hint="eastAsia" w:ascii="宋体" w:hAnsi="宋体" w:cs="宋体"/>
                <w:color w:val="auto"/>
                <w:szCs w:val="21"/>
              </w:rPr>
              <w:t>评标方法：</w:t>
            </w:r>
          </w:p>
          <w:p w14:paraId="1EF325BC">
            <w:pPr>
              <w:autoSpaceDE w:val="0"/>
              <w:autoSpaceDN w:val="0"/>
              <w:snapToGrid w:val="0"/>
              <w:spacing w:line="400" w:lineRule="exact"/>
              <w:textAlignment w:val="bottom"/>
              <w:rPr>
                <w:rFonts w:ascii="宋体" w:hAnsi="宋体" w:cs="宋体"/>
                <w:color w:val="auto"/>
                <w:szCs w:val="21"/>
              </w:rPr>
            </w:pPr>
            <w:r>
              <w:rPr>
                <w:rFonts w:hint="eastAsia" w:ascii="宋体" w:hAnsi="宋体" w:cs="宋体"/>
                <w:color w:val="auto"/>
                <w:szCs w:val="21"/>
              </w:rPr>
              <w:t>☑综合评分法</w:t>
            </w:r>
          </w:p>
          <w:p w14:paraId="3E21C333">
            <w:pPr>
              <w:autoSpaceDE w:val="0"/>
              <w:autoSpaceDN w:val="0"/>
              <w:snapToGrid w:val="0"/>
              <w:spacing w:line="400" w:lineRule="exact"/>
              <w:textAlignment w:val="bottom"/>
              <w:rPr>
                <w:rFonts w:ascii="宋体" w:hAnsi="宋体" w:cs="宋体"/>
                <w:color w:val="auto"/>
                <w:szCs w:val="21"/>
              </w:rPr>
            </w:pPr>
            <w:r>
              <w:rPr>
                <w:rFonts w:hint="eastAsia" w:ascii="宋体" w:hAnsi="宋体" w:cs="宋体"/>
                <w:color w:val="auto"/>
                <w:szCs w:val="21"/>
              </w:rPr>
              <w:t>□最低评标价法</w:t>
            </w:r>
          </w:p>
        </w:tc>
      </w:tr>
      <w:tr w14:paraId="1634A3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48" w:type="pct"/>
            <w:tcBorders>
              <w:top w:val="single" w:color="auto" w:sz="4" w:space="0"/>
              <w:left w:val="single" w:color="auto" w:sz="4" w:space="0"/>
              <w:bottom w:val="single" w:color="auto" w:sz="4" w:space="0"/>
              <w:right w:val="single" w:color="auto" w:sz="4" w:space="0"/>
            </w:tcBorders>
            <w:vAlign w:val="center"/>
          </w:tcPr>
          <w:p w14:paraId="32561636">
            <w:pPr>
              <w:spacing w:line="400" w:lineRule="exact"/>
              <w:jc w:val="center"/>
              <w:rPr>
                <w:rFonts w:ascii="宋体" w:hAnsi="宋体" w:cs="宋体"/>
                <w:color w:val="auto"/>
                <w:szCs w:val="21"/>
              </w:rPr>
            </w:pPr>
            <w:bookmarkStart w:id="75" w:name="_29.2.2（2）"/>
            <w:bookmarkEnd w:id="75"/>
            <w:r>
              <w:rPr>
                <w:rFonts w:hint="eastAsia" w:ascii="宋体" w:hAnsi="宋体" w:cs="宋体"/>
                <w:color w:val="auto"/>
                <w:szCs w:val="21"/>
              </w:rPr>
              <w:t>29.2</w:t>
            </w:r>
          </w:p>
        </w:tc>
        <w:tc>
          <w:tcPr>
            <w:tcW w:w="4451" w:type="pct"/>
            <w:tcBorders>
              <w:top w:val="single" w:color="auto" w:sz="4" w:space="0"/>
              <w:left w:val="single" w:color="auto" w:sz="4" w:space="0"/>
              <w:right w:val="single" w:color="auto" w:sz="4" w:space="0"/>
            </w:tcBorders>
            <w:vAlign w:val="center"/>
          </w:tcPr>
          <w:p w14:paraId="08665813">
            <w:pPr>
              <w:snapToGrid w:val="0"/>
              <w:spacing w:line="400" w:lineRule="exact"/>
              <w:rPr>
                <w:rFonts w:ascii="宋体" w:hAnsi="宋体" w:cs="宋体"/>
                <w:color w:val="auto"/>
                <w:szCs w:val="21"/>
              </w:rPr>
            </w:pPr>
            <w:r>
              <w:rPr>
                <w:rFonts w:hint="eastAsia" w:ascii="宋体" w:hAnsi="宋体" w:cs="宋体"/>
                <w:color w:val="auto"/>
                <w:szCs w:val="21"/>
              </w:rPr>
              <w:t>商务要求评审中允许负偏离的条款数为每个分标</w:t>
            </w:r>
            <w:r>
              <w:rPr>
                <w:rFonts w:hint="eastAsia" w:ascii="宋体" w:hAnsi="宋体" w:cs="宋体"/>
                <w:color w:val="auto"/>
                <w:szCs w:val="21"/>
                <w:u w:val="single"/>
              </w:rPr>
              <w:t xml:space="preserve"> 1 </w:t>
            </w:r>
            <w:r>
              <w:rPr>
                <w:rFonts w:hint="eastAsia" w:ascii="宋体" w:hAnsi="宋体" w:cs="宋体"/>
                <w:color w:val="auto"/>
                <w:szCs w:val="21"/>
              </w:rPr>
              <w:t>项。</w:t>
            </w:r>
          </w:p>
          <w:p w14:paraId="4161497A">
            <w:pPr>
              <w:snapToGrid w:val="0"/>
              <w:spacing w:line="400" w:lineRule="exact"/>
              <w:rPr>
                <w:rFonts w:ascii="宋体" w:hAnsi="宋体" w:cs="宋体"/>
                <w:color w:val="auto"/>
                <w:szCs w:val="21"/>
              </w:rPr>
            </w:pPr>
            <w:r>
              <w:rPr>
                <w:rFonts w:hint="eastAsia" w:ascii="宋体" w:hAnsi="宋体" w:cs="宋体"/>
                <w:color w:val="auto"/>
                <w:szCs w:val="21"/>
              </w:rPr>
              <w:t>技术要求评审中允许负偏离的条款数为A分标</w:t>
            </w:r>
            <w:r>
              <w:rPr>
                <w:rFonts w:hint="eastAsia" w:ascii="宋体" w:hAnsi="宋体" w:cs="宋体"/>
                <w:color w:val="auto"/>
                <w:szCs w:val="21"/>
                <w:u w:val="single"/>
              </w:rPr>
              <w:t xml:space="preserve"> 5 </w:t>
            </w:r>
            <w:r>
              <w:rPr>
                <w:rFonts w:hint="eastAsia" w:ascii="宋体" w:hAnsi="宋体" w:cs="宋体"/>
                <w:color w:val="auto"/>
                <w:szCs w:val="21"/>
              </w:rPr>
              <w:t>项，B分标</w:t>
            </w:r>
            <w:r>
              <w:rPr>
                <w:rFonts w:hint="eastAsia" w:ascii="宋体" w:hAnsi="宋体" w:cs="宋体"/>
                <w:color w:val="auto"/>
                <w:szCs w:val="21"/>
                <w:u w:val="single"/>
              </w:rPr>
              <w:t xml:space="preserve"> 5 </w:t>
            </w:r>
            <w:r>
              <w:rPr>
                <w:rFonts w:hint="eastAsia" w:ascii="宋体" w:hAnsi="宋体" w:cs="宋体"/>
                <w:color w:val="auto"/>
                <w:szCs w:val="21"/>
              </w:rPr>
              <w:t>项，C分标</w:t>
            </w:r>
            <w:r>
              <w:rPr>
                <w:rFonts w:hint="eastAsia" w:ascii="宋体" w:hAnsi="宋体" w:cs="宋体"/>
                <w:color w:val="auto"/>
                <w:szCs w:val="21"/>
                <w:u w:val="single"/>
              </w:rPr>
              <w:t xml:space="preserve"> 5 </w:t>
            </w:r>
            <w:r>
              <w:rPr>
                <w:rFonts w:hint="eastAsia" w:ascii="宋体" w:hAnsi="宋体" w:cs="宋体"/>
                <w:color w:val="auto"/>
                <w:szCs w:val="21"/>
              </w:rPr>
              <w:t>项，D分标</w:t>
            </w:r>
            <w:r>
              <w:rPr>
                <w:rFonts w:hint="eastAsia" w:ascii="宋体" w:hAnsi="宋体" w:cs="宋体"/>
                <w:color w:val="auto"/>
                <w:szCs w:val="21"/>
                <w:u w:val="single"/>
              </w:rPr>
              <w:t xml:space="preserve"> 5 </w:t>
            </w:r>
            <w:r>
              <w:rPr>
                <w:rFonts w:hint="eastAsia" w:ascii="宋体" w:hAnsi="宋体" w:cs="宋体"/>
                <w:color w:val="auto"/>
                <w:szCs w:val="21"/>
              </w:rPr>
              <w:t>项，E分标</w:t>
            </w:r>
            <w:r>
              <w:rPr>
                <w:rFonts w:hint="eastAsia" w:ascii="宋体" w:hAnsi="宋体" w:cs="宋体"/>
                <w:color w:val="auto"/>
                <w:szCs w:val="21"/>
                <w:u w:val="single"/>
              </w:rPr>
              <w:t xml:space="preserve"> 5 </w:t>
            </w:r>
            <w:r>
              <w:rPr>
                <w:rFonts w:hint="eastAsia" w:ascii="宋体" w:hAnsi="宋体" w:cs="宋体"/>
                <w:color w:val="auto"/>
                <w:szCs w:val="21"/>
              </w:rPr>
              <w:t>项。</w:t>
            </w:r>
          </w:p>
        </w:tc>
      </w:tr>
      <w:tr w14:paraId="63149F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48" w:type="pct"/>
            <w:tcBorders>
              <w:top w:val="single" w:color="auto" w:sz="4" w:space="0"/>
              <w:left w:val="single" w:color="auto" w:sz="4" w:space="0"/>
              <w:bottom w:val="single" w:color="auto" w:sz="4" w:space="0"/>
              <w:right w:val="single" w:color="auto" w:sz="4" w:space="0"/>
            </w:tcBorders>
            <w:vAlign w:val="center"/>
          </w:tcPr>
          <w:p w14:paraId="26DFAB8C">
            <w:pPr>
              <w:spacing w:line="400" w:lineRule="exact"/>
              <w:jc w:val="center"/>
              <w:rPr>
                <w:rFonts w:ascii="宋体" w:hAnsi="宋体" w:cs="宋体"/>
                <w:color w:val="auto"/>
                <w:szCs w:val="21"/>
              </w:rPr>
            </w:pPr>
            <w:r>
              <w:rPr>
                <w:rFonts w:hint="eastAsia" w:ascii="宋体" w:hAnsi="宋体" w:cs="宋体"/>
                <w:color w:val="auto"/>
                <w:szCs w:val="21"/>
              </w:rPr>
              <w:t>29.3</w:t>
            </w:r>
          </w:p>
        </w:tc>
        <w:tc>
          <w:tcPr>
            <w:tcW w:w="4451" w:type="pct"/>
            <w:tcBorders>
              <w:top w:val="single" w:color="auto" w:sz="4" w:space="0"/>
              <w:left w:val="single" w:color="auto" w:sz="4" w:space="0"/>
              <w:right w:val="single" w:color="auto" w:sz="4" w:space="0"/>
            </w:tcBorders>
            <w:vAlign w:val="center"/>
          </w:tcPr>
          <w:p w14:paraId="6C1CBB08">
            <w:pPr>
              <w:snapToGrid w:val="0"/>
              <w:spacing w:line="400" w:lineRule="exact"/>
              <w:rPr>
                <w:rFonts w:ascii="宋体" w:hAnsi="宋体" w:cs="宋体"/>
                <w:color w:val="auto"/>
                <w:szCs w:val="21"/>
              </w:rPr>
            </w:pPr>
            <w:r>
              <w:rPr>
                <w:rFonts w:hint="eastAsia" w:ascii="宋体" w:hAnsi="宋体" w:cs="宋体"/>
                <w:color w:val="auto"/>
                <w:szCs w:val="21"/>
              </w:rPr>
              <w:t>中标候选人推荐数量：☑3名</w:t>
            </w:r>
          </w:p>
          <w:p w14:paraId="3130B681">
            <w:pPr>
              <w:snapToGrid w:val="0"/>
              <w:spacing w:line="400" w:lineRule="exact"/>
              <w:rPr>
                <w:rFonts w:ascii="宋体" w:hAnsi="宋体" w:cs="宋体"/>
                <w:color w:val="auto"/>
                <w:szCs w:val="21"/>
                <w:u w:val="single"/>
              </w:rPr>
            </w:pPr>
            <w:r>
              <w:rPr>
                <w:rFonts w:hint="eastAsia" w:ascii="宋体" w:hAnsi="宋体" w:cs="宋体"/>
                <w:color w:val="auto"/>
                <w:szCs w:val="21"/>
              </w:rPr>
              <w:t>□根据[总得分由高到低（综合评分法）/评标报价从低到高（最低评标价法）]排列次序并全部推荐为中标候选人</w:t>
            </w:r>
          </w:p>
        </w:tc>
      </w:tr>
      <w:tr w14:paraId="698C94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8" w:type="pct"/>
            <w:tcBorders>
              <w:top w:val="single" w:color="auto" w:sz="4" w:space="0"/>
              <w:left w:val="single" w:color="auto" w:sz="4" w:space="0"/>
              <w:bottom w:val="single" w:color="auto" w:sz="4" w:space="0"/>
              <w:right w:val="single" w:color="auto" w:sz="4" w:space="0"/>
            </w:tcBorders>
            <w:vAlign w:val="center"/>
          </w:tcPr>
          <w:p w14:paraId="04FFE9C2">
            <w:pPr>
              <w:spacing w:line="400" w:lineRule="exact"/>
              <w:jc w:val="center"/>
              <w:rPr>
                <w:rFonts w:ascii="宋体" w:hAnsi="宋体" w:cs="宋体"/>
                <w:color w:val="auto"/>
                <w:szCs w:val="21"/>
              </w:rPr>
            </w:pPr>
            <w:r>
              <w:rPr>
                <w:rFonts w:hint="eastAsia" w:ascii="宋体" w:hAnsi="宋体" w:cs="宋体"/>
                <w:color w:val="auto"/>
                <w:szCs w:val="21"/>
              </w:rPr>
              <w:t>30.1</w:t>
            </w:r>
          </w:p>
        </w:tc>
        <w:tc>
          <w:tcPr>
            <w:tcW w:w="4451" w:type="pct"/>
            <w:tcBorders>
              <w:top w:val="single" w:color="auto" w:sz="4" w:space="0"/>
              <w:left w:val="single" w:color="auto" w:sz="4" w:space="0"/>
              <w:bottom w:val="single" w:color="auto" w:sz="4" w:space="0"/>
              <w:right w:val="single" w:color="auto" w:sz="4" w:space="0"/>
            </w:tcBorders>
            <w:vAlign w:val="center"/>
          </w:tcPr>
          <w:p w14:paraId="4BB13FB6">
            <w:pPr>
              <w:autoSpaceDE w:val="0"/>
              <w:autoSpaceDN w:val="0"/>
              <w:snapToGrid w:val="0"/>
              <w:spacing w:line="400" w:lineRule="exact"/>
              <w:textAlignment w:val="bottom"/>
              <w:rPr>
                <w:rFonts w:ascii="宋体" w:hAnsi="宋体" w:cs="宋体"/>
                <w:color w:val="auto"/>
                <w:szCs w:val="21"/>
              </w:rPr>
            </w:pPr>
            <w:r>
              <w:rPr>
                <w:rFonts w:hint="eastAsia" w:ascii="宋体" w:hAnsi="宋体" w:cs="宋体"/>
                <w:color w:val="auto"/>
                <w:szCs w:val="21"/>
              </w:rPr>
              <w:t>采用综合评分法的采购项目，采购人确定中标人时，出现中标候选人并列的情形，采购人按以下的方式确定中标人：</w:t>
            </w:r>
          </w:p>
          <w:p w14:paraId="5A557DCF">
            <w:pPr>
              <w:autoSpaceDE w:val="0"/>
              <w:autoSpaceDN w:val="0"/>
              <w:snapToGrid w:val="0"/>
              <w:spacing w:line="400" w:lineRule="exact"/>
              <w:textAlignment w:val="bottom"/>
              <w:rPr>
                <w:rFonts w:ascii="宋体" w:hAnsi="宋体" w:cs="宋体"/>
                <w:color w:val="auto"/>
                <w:szCs w:val="21"/>
              </w:rPr>
            </w:pPr>
            <w:r>
              <w:rPr>
                <w:rFonts w:hint="eastAsia" w:ascii="宋体" w:hAnsi="宋体" w:cs="宋体"/>
                <w:color w:val="auto"/>
                <w:szCs w:val="21"/>
              </w:rPr>
              <w:t>☑依次按投标报价低的优先、政策分得分高的优先、技术评分高的优先、商务评分高的优先、质保期长优先、交货期短优先、故障响应时间短优先的顺序确定；</w:t>
            </w:r>
          </w:p>
          <w:p w14:paraId="71A1E51C">
            <w:pPr>
              <w:autoSpaceDE w:val="0"/>
              <w:autoSpaceDN w:val="0"/>
              <w:snapToGrid w:val="0"/>
              <w:spacing w:line="400" w:lineRule="exact"/>
              <w:textAlignment w:val="bottom"/>
              <w:rPr>
                <w:rFonts w:ascii="宋体" w:hAnsi="宋体" w:cs="宋体"/>
                <w:color w:val="auto"/>
                <w:szCs w:val="21"/>
              </w:rPr>
            </w:pPr>
            <w:r>
              <w:rPr>
                <w:rFonts w:hint="eastAsia" w:ascii="宋体" w:hAnsi="宋体" w:cs="宋体"/>
                <w:color w:val="auto"/>
                <w:szCs w:val="21"/>
              </w:rPr>
              <w:t>□随机抽取；</w:t>
            </w:r>
          </w:p>
        </w:tc>
      </w:tr>
      <w:tr w14:paraId="17026D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8" w:type="pct"/>
            <w:tcBorders>
              <w:top w:val="single" w:color="auto" w:sz="4" w:space="0"/>
              <w:left w:val="single" w:color="auto" w:sz="4" w:space="0"/>
              <w:bottom w:val="single" w:color="auto" w:sz="4" w:space="0"/>
              <w:right w:val="single" w:color="auto" w:sz="4" w:space="0"/>
            </w:tcBorders>
            <w:vAlign w:val="center"/>
          </w:tcPr>
          <w:p w14:paraId="529EB122">
            <w:pPr>
              <w:spacing w:line="400" w:lineRule="exact"/>
              <w:jc w:val="center"/>
              <w:rPr>
                <w:rFonts w:ascii="宋体" w:hAnsi="宋体" w:cs="宋体"/>
                <w:color w:val="auto"/>
                <w:szCs w:val="21"/>
              </w:rPr>
            </w:pPr>
            <w:bookmarkStart w:id="76" w:name="_39.1"/>
            <w:bookmarkEnd w:id="76"/>
            <w:r>
              <w:rPr>
                <w:rFonts w:hint="eastAsia" w:ascii="宋体" w:hAnsi="宋体" w:cs="宋体"/>
                <w:color w:val="auto"/>
                <w:szCs w:val="21"/>
              </w:rPr>
              <w:t>35.1</w:t>
            </w:r>
          </w:p>
        </w:tc>
        <w:tc>
          <w:tcPr>
            <w:tcW w:w="4451" w:type="pct"/>
            <w:tcBorders>
              <w:top w:val="single" w:color="auto" w:sz="4" w:space="0"/>
              <w:left w:val="single" w:color="auto" w:sz="4" w:space="0"/>
              <w:bottom w:val="single" w:color="auto" w:sz="4" w:space="0"/>
              <w:right w:val="single" w:color="auto" w:sz="4" w:space="0"/>
            </w:tcBorders>
            <w:vAlign w:val="center"/>
          </w:tcPr>
          <w:p w14:paraId="43A8C09A">
            <w:pPr>
              <w:autoSpaceDE w:val="0"/>
              <w:autoSpaceDN w:val="0"/>
              <w:snapToGrid w:val="0"/>
              <w:spacing w:line="400" w:lineRule="exact"/>
              <w:textAlignment w:val="bottom"/>
              <w:rPr>
                <w:rFonts w:ascii="宋体" w:hAnsi="宋体" w:cs="宋体"/>
                <w:color w:val="auto"/>
                <w:szCs w:val="21"/>
              </w:rPr>
            </w:pPr>
            <w:r>
              <w:rPr>
                <w:rFonts w:ascii="Segoe UI Symbol" w:hAnsi="Segoe UI Symbol" w:cs="Segoe UI Symbol"/>
                <w:color w:val="auto"/>
                <w:szCs w:val="21"/>
              </w:rPr>
              <w:t>☑</w:t>
            </w:r>
            <w:r>
              <w:rPr>
                <w:rFonts w:hint="eastAsia" w:ascii="宋体" w:hAnsi="宋体" w:cs="宋体"/>
                <w:color w:val="auto"/>
                <w:szCs w:val="21"/>
              </w:rPr>
              <w:t>本项目不收取履约保证金。</w:t>
            </w:r>
          </w:p>
          <w:p w14:paraId="330DCD15">
            <w:pPr>
              <w:autoSpaceDE w:val="0"/>
              <w:autoSpaceDN w:val="0"/>
              <w:snapToGrid w:val="0"/>
              <w:spacing w:line="400" w:lineRule="exact"/>
              <w:textAlignment w:val="bottom"/>
              <w:rPr>
                <w:rFonts w:ascii="宋体" w:hAnsi="宋体" w:cs="宋体"/>
                <w:color w:val="auto"/>
                <w:szCs w:val="21"/>
              </w:rPr>
            </w:pPr>
            <w:r>
              <w:rPr>
                <w:rFonts w:hint="eastAsia" w:ascii="宋体" w:hAnsi="宋体" w:cs="宋体"/>
                <w:color w:val="auto"/>
                <w:szCs w:val="21"/>
              </w:rPr>
              <w:t>□本项目收取履约保证金，具体规定如下：</w:t>
            </w:r>
          </w:p>
          <w:p w14:paraId="43A5A55E">
            <w:pPr>
              <w:pStyle w:val="16"/>
              <w:spacing w:line="400" w:lineRule="exact"/>
              <w:rPr>
                <w:rFonts w:ascii="宋体" w:hAnsi="宋体" w:cs="宋体"/>
                <w:color w:val="auto"/>
                <w:sz w:val="21"/>
                <w:szCs w:val="21"/>
              </w:rPr>
            </w:pPr>
            <w:r>
              <w:rPr>
                <w:rFonts w:hint="eastAsia" w:ascii="宋体" w:hAnsi="宋体" w:cs="宋体"/>
                <w:color w:val="auto"/>
                <w:sz w:val="21"/>
                <w:szCs w:val="21"/>
              </w:rPr>
              <w:t>履约保证金金额：每分标按中标金额的%</w:t>
            </w:r>
            <w:r>
              <w:rPr>
                <w:rFonts w:hint="eastAsia" w:ascii="宋体" w:hAnsi="宋体" w:cs="宋体"/>
                <w:i/>
                <w:color w:val="auto"/>
                <w:sz w:val="21"/>
                <w:szCs w:val="21"/>
              </w:rPr>
              <w:t>（注：履约保证金不超过政府采购合同金额的5%，对中小企业收取的履约保证金数额不得超过政府采购合同金额的2%）</w:t>
            </w:r>
            <w:r>
              <w:rPr>
                <w:rFonts w:hint="eastAsia" w:ascii="宋体" w:hAnsi="宋体" w:cs="宋体"/>
                <w:color w:val="auto"/>
                <w:sz w:val="21"/>
                <w:szCs w:val="21"/>
              </w:rPr>
              <w:t>。</w:t>
            </w:r>
          </w:p>
          <w:p w14:paraId="01C177D8">
            <w:pPr>
              <w:autoSpaceDE w:val="0"/>
              <w:autoSpaceDN w:val="0"/>
              <w:snapToGrid w:val="0"/>
              <w:spacing w:line="400" w:lineRule="exact"/>
              <w:textAlignment w:val="bottom"/>
              <w:rPr>
                <w:rFonts w:ascii="宋体" w:hAnsi="宋体" w:cs="宋体"/>
                <w:color w:val="auto"/>
                <w:szCs w:val="21"/>
              </w:rPr>
            </w:pPr>
            <w:r>
              <w:rPr>
                <w:rFonts w:hint="eastAsia" w:ascii="宋体" w:hAnsi="宋体" w:cs="宋体"/>
                <w:color w:val="auto"/>
                <w:szCs w:val="21"/>
              </w:rPr>
              <w:t>履约保证金递交方式：银行转账、支票、汇票、本票或者银行、保险机构出具的保函等非现金方式（参照投标保证金）</w:t>
            </w:r>
          </w:p>
          <w:p w14:paraId="3EF39CB0">
            <w:pPr>
              <w:autoSpaceDE w:val="0"/>
              <w:autoSpaceDN w:val="0"/>
              <w:snapToGrid w:val="0"/>
              <w:spacing w:line="400" w:lineRule="exact"/>
              <w:textAlignment w:val="bottom"/>
              <w:rPr>
                <w:rFonts w:ascii="宋体" w:hAnsi="宋体" w:cs="宋体"/>
                <w:color w:val="auto"/>
                <w:szCs w:val="21"/>
              </w:rPr>
            </w:pPr>
            <w:r>
              <w:rPr>
                <w:rFonts w:hint="eastAsia" w:ascii="宋体" w:hAnsi="宋体" w:cs="宋体"/>
                <w:color w:val="auto"/>
                <w:szCs w:val="21"/>
              </w:rPr>
              <w:t xml:space="preserve">履约保证金缴纳期限: </w:t>
            </w:r>
            <w:r>
              <w:rPr>
                <w:rFonts w:hint="eastAsia" w:ascii="宋体" w:hAnsi="宋体" w:cs="宋体"/>
                <w:i/>
                <w:color w:val="auto"/>
                <w:szCs w:val="21"/>
                <w:u w:val="single"/>
              </w:rPr>
              <w:t xml:space="preserve">自中标通知书发出之日起 </w:t>
            </w:r>
            <w:r>
              <w:rPr>
                <w:rFonts w:ascii="宋体" w:hAnsi="宋体" w:cs="宋体"/>
                <w:i/>
                <w:color w:val="auto"/>
                <w:szCs w:val="21"/>
                <w:u w:val="single"/>
              </w:rPr>
              <w:t>/</w:t>
            </w:r>
            <w:r>
              <w:rPr>
                <w:rFonts w:hint="eastAsia" w:ascii="宋体" w:hAnsi="宋体" w:cs="宋体"/>
                <w:i/>
                <w:color w:val="auto"/>
                <w:szCs w:val="21"/>
                <w:u w:val="single"/>
              </w:rPr>
              <w:t>日内(注意请勿超过采购需求中规定的签订合同时限)</w:t>
            </w:r>
            <w:r>
              <w:rPr>
                <w:rFonts w:hint="eastAsia" w:ascii="宋体" w:hAnsi="宋体" w:cs="宋体"/>
                <w:color w:val="auto"/>
                <w:szCs w:val="21"/>
              </w:rPr>
              <w:t>。</w:t>
            </w:r>
          </w:p>
          <w:p w14:paraId="39803486">
            <w:pPr>
              <w:autoSpaceDE w:val="0"/>
              <w:autoSpaceDN w:val="0"/>
              <w:snapToGrid w:val="0"/>
              <w:spacing w:line="400" w:lineRule="exact"/>
              <w:textAlignment w:val="bottom"/>
              <w:rPr>
                <w:rFonts w:ascii="宋体" w:hAnsi="宋体" w:cs="宋体"/>
                <w:color w:val="auto"/>
                <w:szCs w:val="21"/>
                <w:u w:val="single"/>
              </w:rPr>
            </w:pPr>
            <w:r>
              <w:rPr>
                <w:rFonts w:hint="eastAsia" w:ascii="宋体" w:hAnsi="宋体" w:cs="宋体"/>
                <w:color w:val="auto"/>
                <w:szCs w:val="21"/>
              </w:rPr>
              <w:t>履约保证金退付方式、时间及条件：</w:t>
            </w:r>
            <w:r>
              <w:rPr>
                <w:rFonts w:hint="eastAsia" w:ascii="宋体" w:hAnsi="宋体" w:cs="宋体"/>
                <w:color w:val="auto"/>
                <w:szCs w:val="21"/>
                <w:u w:val="single"/>
              </w:rPr>
              <w:t xml:space="preserve"> </w:t>
            </w:r>
            <w:r>
              <w:rPr>
                <w:rFonts w:ascii="宋体" w:hAnsi="宋体" w:cs="宋体"/>
                <w:color w:val="auto"/>
                <w:szCs w:val="21"/>
                <w:u w:val="single"/>
              </w:rPr>
              <w:t>/</w:t>
            </w:r>
            <w:r>
              <w:rPr>
                <w:rFonts w:hint="eastAsia" w:ascii="宋体" w:hAnsi="宋体" w:cs="宋体"/>
                <w:color w:val="auto"/>
                <w:szCs w:val="21"/>
                <w:u w:val="single"/>
              </w:rPr>
              <w:t xml:space="preserve"> 。</w:t>
            </w:r>
          </w:p>
          <w:p w14:paraId="71808F0A">
            <w:pPr>
              <w:autoSpaceDE w:val="0"/>
              <w:autoSpaceDN w:val="0"/>
              <w:snapToGrid w:val="0"/>
              <w:spacing w:line="400" w:lineRule="exact"/>
              <w:textAlignment w:val="bottom"/>
              <w:rPr>
                <w:rFonts w:ascii="宋体" w:hAnsi="宋体" w:cs="宋体"/>
                <w:color w:val="auto"/>
                <w:szCs w:val="21"/>
              </w:rPr>
            </w:pPr>
            <w:r>
              <w:rPr>
                <w:rFonts w:hint="eastAsia" w:ascii="宋体" w:hAnsi="宋体" w:cs="宋体"/>
                <w:color w:val="auto"/>
                <w:szCs w:val="21"/>
              </w:rPr>
              <w:t>履约保证金指定账户：</w:t>
            </w:r>
          </w:p>
          <w:p w14:paraId="5A8ED932">
            <w:pPr>
              <w:autoSpaceDE w:val="0"/>
              <w:autoSpaceDN w:val="0"/>
              <w:snapToGrid w:val="0"/>
              <w:spacing w:line="400" w:lineRule="exact"/>
              <w:textAlignment w:val="bottom"/>
              <w:rPr>
                <w:rFonts w:ascii="宋体" w:hAnsi="宋体" w:cs="宋体"/>
                <w:color w:val="auto"/>
                <w:szCs w:val="21"/>
              </w:rPr>
            </w:pPr>
            <w:r>
              <w:rPr>
                <w:rFonts w:hint="eastAsia" w:ascii="宋体" w:hAnsi="宋体" w:cs="宋体"/>
                <w:color w:val="auto"/>
                <w:szCs w:val="21"/>
              </w:rPr>
              <w:t>开户名称：/</w:t>
            </w:r>
          </w:p>
          <w:p w14:paraId="2C66CD79">
            <w:pPr>
              <w:autoSpaceDE w:val="0"/>
              <w:autoSpaceDN w:val="0"/>
              <w:snapToGrid w:val="0"/>
              <w:spacing w:line="400" w:lineRule="exact"/>
              <w:textAlignment w:val="bottom"/>
              <w:rPr>
                <w:rFonts w:ascii="宋体" w:hAnsi="宋体" w:cs="宋体"/>
                <w:color w:val="auto"/>
                <w:szCs w:val="21"/>
              </w:rPr>
            </w:pPr>
            <w:r>
              <w:rPr>
                <w:rFonts w:hint="eastAsia" w:ascii="宋体" w:hAnsi="宋体" w:cs="宋体"/>
                <w:color w:val="auto"/>
                <w:szCs w:val="21"/>
              </w:rPr>
              <w:t>开户银行：/</w:t>
            </w:r>
          </w:p>
          <w:p w14:paraId="669C5597">
            <w:pPr>
              <w:autoSpaceDE w:val="0"/>
              <w:autoSpaceDN w:val="0"/>
              <w:snapToGrid w:val="0"/>
              <w:spacing w:line="400" w:lineRule="exact"/>
              <w:textAlignment w:val="bottom"/>
              <w:rPr>
                <w:rFonts w:ascii="宋体" w:hAnsi="宋体" w:cs="宋体"/>
                <w:color w:val="auto"/>
                <w:szCs w:val="21"/>
              </w:rPr>
            </w:pPr>
            <w:r>
              <w:rPr>
                <w:rFonts w:hint="eastAsia" w:ascii="宋体" w:hAnsi="宋体" w:cs="宋体"/>
                <w:color w:val="auto"/>
                <w:szCs w:val="21"/>
              </w:rPr>
              <w:t>银行账号：/</w:t>
            </w:r>
          </w:p>
          <w:p w14:paraId="101A7FAC">
            <w:pPr>
              <w:spacing w:line="400" w:lineRule="exact"/>
              <w:jc w:val="left"/>
              <w:rPr>
                <w:rFonts w:ascii="宋体" w:hAnsi="宋体" w:cs="宋体"/>
                <w:color w:val="auto"/>
                <w:szCs w:val="21"/>
              </w:rPr>
            </w:pPr>
            <w:r>
              <w:rPr>
                <w:rFonts w:hint="eastAsia" w:ascii="宋体" w:hAnsi="宋体" w:cs="宋体"/>
                <w:color w:val="auto"/>
                <w:szCs w:val="21"/>
              </w:rPr>
              <w:t>备注：</w:t>
            </w:r>
          </w:p>
          <w:p w14:paraId="4D4A7C74">
            <w:pPr>
              <w:spacing w:line="400" w:lineRule="exact"/>
              <w:jc w:val="left"/>
              <w:rPr>
                <w:rFonts w:ascii="宋体" w:hAnsi="宋体" w:cs="宋体"/>
                <w:b/>
                <w:color w:val="auto"/>
                <w:szCs w:val="21"/>
              </w:rPr>
            </w:pPr>
            <w:r>
              <w:rPr>
                <w:rFonts w:hint="eastAsia" w:ascii="宋体" w:hAnsi="宋体" w:cs="宋体"/>
                <w:b/>
                <w:color w:val="auto"/>
                <w:szCs w:val="21"/>
              </w:rPr>
              <w:t xml:space="preserve">1. </w:t>
            </w:r>
            <w:bookmarkStart w:id="77" w:name="_Hlk54170335"/>
            <w:r>
              <w:rPr>
                <w:rFonts w:hint="eastAsia" w:ascii="宋体" w:hAnsi="宋体" w:cs="宋体"/>
                <w:b/>
                <w:color w:val="auto"/>
                <w:szCs w:val="21"/>
              </w:rPr>
              <w:t>根据《广西壮族自治区财政厅关于持续优化政府采购营商环境推动高质量发展的通知》（桂财采〔2024〕55号）的规定，履约保证金数额不得超过政府采购合同金额的5%；对中小企业收取的履约保证金数额不得超过政府采购合同金额的2%</w:t>
            </w:r>
            <w:r>
              <w:rPr>
                <w:rFonts w:hint="eastAsia" w:ascii="宋体" w:hAnsi="宋体" w:cs="宋体"/>
                <w:b/>
                <w:color w:val="auto"/>
                <w:kern w:val="0"/>
                <w:szCs w:val="21"/>
              </w:rPr>
              <w:t>。</w:t>
            </w:r>
            <w:bookmarkEnd w:id="77"/>
          </w:p>
          <w:p w14:paraId="0DAE2580">
            <w:pPr>
              <w:spacing w:line="400" w:lineRule="exact"/>
              <w:jc w:val="left"/>
              <w:rPr>
                <w:rFonts w:ascii="宋体" w:hAnsi="宋体" w:cs="宋体"/>
                <w:b/>
                <w:color w:val="auto"/>
                <w:szCs w:val="21"/>
              </w:rPr>
            </w:pPr>
            <w:r>
              <w:rPr>
                <w:rFonts w:hint="eastAsia" w:ascii="宋体" w:hAnsi="宋体" w:cs="宋体"/>
                <w:b/>
                <w:color w:val="auto"/>
                <w:szCs w:val="21"/>
              </w:rPr>
              <w:t>2.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14:paraId="321D40C2">
            <w:pPr>
              <w:spacing w:line="400" w:lineRule="exact"/>
              <w:jc w:val="left"/>
              <w:rPr>
                <w:rFonts w:ascii="宋体" w:hAnsi="宋体" w:cs="宋体"/>
                <w:b/>
                <w:color w:val="auto"/>
                <w:szCs w:val="21"/>
              </w:rPr>
            </w:pPr>
            <w:r>
              <w:rPr>
                <w:rFonts w:hint="eastAsia" w:ascii="宋体" w:hAnsi="宋体" w:cs="宋体"/>
                <w:b/>
                <w:color w:val="auto"/>
                <w:szCs w:val="21"/>
              </w:rPr>
              <w:t>3.采用银行、保险机构出具的保函的，必须为无条件保函，否则不予签订合同。</w:t>
            </w:r>
          </w:p>
          <w:p w14:paraId="5E00BF54">
            <w:pPr>
              <w:spacing w:line="400" w:lineRule="exact"/>
              <w:jc w:val="left"/>
              <w:rPr>
                <w:rFonts w:ascii="宋体" w:hAnsi="宋体" w:cs="宋体"/>
                <w:color w:val="auto"/>
                <w:kern w:val="0"/>
                <w:szCs w:val="21"/>
              </w:rPr>
            </w:pPr>
            <w:r>
              <w:rPr>
                <w:rFonts w:hint="eastAsia" w:ascii="宋体" w:hAnsi="宋体" w:cs="宋体"/>
                <w:b/>
                <w:color w:val="auto"/>
                <w:szCs w:val="21"/>
              </w:rPr>
              <w:t>4.投标人为联合体的，由联合体其中一方按规定提交的履约保证金，视为有效履约保证金。</w:t>
            </w:r>
          </w:p>
        </w:tc>
      </w:tr>
      <w:tr w14:paraId="1466DC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8" w:type="pct"/>
            <w:tcBorders>
              <w:top w:val="single" w:color="auto" w:sz="4" w:space="0"/>
              <w:left w:val="single" w:color="auto" w:sz="4" w:space="0"/>
              <w:bottom w:val="single" w:color="auto" w:sz="4" w:space="0"/>
              <w:right w:val="single" w:color="auto" w:sz="4" w:space="0"/>
            </w:tcBorders>
            <w:vAlign w:val="center"/>
          </w:tcPr>
          <w:p w14:paraId="18B874A0">
            <w:pPr>
              <w:spacing w:line="400" w:lineRule="exact"/>
              <w:jc w:val="center"/>
              <w:rPr>
                <w:rFonts w:ascii="宋体" w:hAnsi="宋体" w:cs="宋体"/>
                <w:color w:val="auto"/>
                <w:szCs w:val="21"/>
              </w:rPr>
            </w:pPr>
            <w:bookmarkStart w:id="78" w:name="_40.1"/>
            <w:bookmarkEnd w:id="78"/>
            <w:r>
              <w:rPr>
                <w:rFonts w:hint="eastAsia" w:ascii="宋体" w:hAnsi="宋体" w:cs="宋体"/>
                <w:color w:val="auto"/>
                <w:szCs w:val="21"/>
              </w:rPr>
              <w:t>36.1</w:t>
            </w:r>
          </w:p>
        </w:tc>
        <w:tc>
          <w:tcPr>
            <w:tcW w:w="4451" w:type="pct"/>
            <w:tcBorders>
              <w:top w:val="single" w:color="auto" w:sz="4" w:space="0"/>
              <w:left w:val="single" w:color="auto" w:sz="4" w:space="0"/>
              <w:bottom w:val="single" w:color="auto" w:sz="4" w:space="0"/>
              <w:right w:val="single" w:color="auto" w:sz="4" w:space="0"/>
            </w:tcBorders>
            <w:vAlign w:val="center"/>
          </w:tcPr>
          <w:p w14:paraId="09BF214F">
            <w:pPr>
              <w:autoSpaceDE w:val="0"/>
              <w:autoSpaceDN w:val="0"/>
              <w:snapToGrid w:val="0"/>
              <w:spacing w:line="400" w:lineRule="exact"/>
              <w:textAlignment w:val="bottom"/>
              <w:rPr>
                <w:rFonts w:ascii="宋体" w:hAnsi="宋体" w:cs="宋体"/>
                <w:color w:val="auto"/>
                <w:szCs w:val="21"/>
              </w:rPr>
            </w:pPr>
            <w:r>
              <w:rPr>
                <w:rFonts w:hint="eastAsia" w:ascii="宋体" w:hAnsi="宋体" w:cs="宋体"/>
                <w:color w:val="auto"/>
                <w:szCs w:val="21"/>
              </w:rPr>
              <w:t xml:space="preserve">签订合同携带的证明材料： </w:t>
            </w:r>
          </w:p>
          <w:p w14:paraId="5F4D1047">
            <w:pPr>
              <w:autoSpaceDE w:val="0"/>
              <w:autoSpaceDN w:val="0"/>
              <w:snapToGrid w:val="0"/>
              <w:spacing w:line="400" w:lineRule="exact"/>
              <w:textAlignment w:val="bottom"/>
              <w:rPr>
                <w:rFonts w:ascii="宋体" w:hAnsi="宋体" w:cs="宋体"/>
                <w:color w:val="auto"/>
                <w:szCs w:val="21"/>
              </w:rPr>
            </w:pPr>
            <w:r>
              <w:rPr>
                <w:rFonts w:hint="eastAsia" w:ascii="宋体" w:hAnsi="宋体" w:cs="宋体"/>
                <w:color w:val="auto"/>
                <w:szCs w:val="21"/>
              </w:rPr>
              <w:t>委托代理人负责签订合同的，须携带授权委托书及委托代理人身份证原件等其他资格证件。</w:t>
            </w:r>
          </w:p>
          <w:p w14:paraId="45F62204">
            <w:pPr>
              <w:autoSpaceDE w:val="0"/>
              <w:autoSpaceDN w:val="0"/>
              <w:snapToGrid w:val="0"/>
              <w:spacing w:line="400" w:lineRule="exact"/>
              <w:textAlignment w:val="bottom"/>
              <w:rPr>
                <w:rFonts w:ascii="宋体" w:hAnsi="宋体" w:cs="宋体"/>
                <w:color w:val="auto"/>
                <w:szCs w:val="21"/>
              </w:rPr>
            </w:pPr>
            <w:r>
              <w:rPr>
                <w:rFonts w:hint="eastAsia" w:ascii="宋体" w:hAnsi="宋体" w:cs="宋体"/>
                <w:color w:val="auto"/>
                <w:szCs w:val="21"/>
              </w:rPr>
              <w:t>法定代表人负责签订合同的，须携带法定代表人身份证明原件及身份证原件等其他证明材料。</w:t>
            </w:r>
          </w:p>
        </w:tc>
      </w:tr>
      <w:tr w14:paraId="237994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8" w:type="pct"/>
            <w:tcBorders>
              <w:top w:val="single" w:color="auto" w:sz="4" w:space="0"/>
              <w:left w:val="single" w:color="auto" w:sz="4" w:space="0"/>
              <w:bottom w:val="single" w:color="auto" w:sz="4" w:space="0"/>
              <w:right w:val="single" w:color="auto" w:sz="4" w:space="0"/>
            </w:tcBorders>
            <w:vAlign w:val="center"/>
          </w:tcPr>
          <w:p w14:paraId="73568B0D">
            <w:pPr>
              <w:spacing w:line="400" w:lineRule="exact"/>
              <w:jc w:val="center"/>
              <w:rPr>
                <w:rFonts w:ascii="宋体" w:hAnsi="宋体" w:cs="宋体"/>
                <w:color w:val="auto"/>
                <w:szCs w:val="21"/>
              </w:rPr>
            </w:pPr>
            <w:r>
              <w:rPr>
                <w:rFonts w:hint="eastAsia" w:ascii="宋体" w:hAnsi="宋体" w:cs="宋体"/>
                <w:color w:val="auto"/>
                <w:szCs w:val="21"/>
              </w:rPr>
              <w:t>38.2</w:t>
            </w:r>
          </w:p>
        </w:tc>
        <w:tc>
          <w:tcPr>
            <w:tcW w:w="4451" w:type="pct"/>
            <w:tcBorders>
              <w:top w:val="single" w:color="auto" w:sz="4" w:space="0"/>
              <w:left w:val="single" w:color="auto" w:sz="4" w:space="0"/>
              <w:bottom w:val="single" w:color="auto" w:sz="4" w:space="0"/>
              <w:right w:val="single" w:color="auto" w:sz="4" w:space="0"/>
            </w:tcBorders>
            <w:vAlign w:val="center"/>
          </w:tcPr>
          <w:p w14:paraId="320A6572">
            <w:pPr>
              <w:snapToGrid w:val="0"/>
              <w:spacing w:line="400" w:lineRule="exact"/>
              <w:rPr>
                <w:rFonts w:ascii="宋体" w:hAnsi="宋体" w:cs="宋体"/>
                <w:color w:val="auto"/>
                <w:szCs w:val="21"/>
              </w:rPr>
            </w:pPr>
            <w:r>
              <w:rPr>
                <w:rFonts w:hint="eastAsia" w:ascii="宋体" w:hAnsi="宋体" w:cs="宋体"/>
                <w:color w:val="auto"/>
                <w:szCs w:val="21"/>
              </w:rPr>
              <w:t>接收质疑函方式：以书面形式</w:t>
            </w:r>
          </w:p>
          <w:p w14:paraId="197FFFE8">
            <w:pPr>
              <w:snapToGrid w:val="0"/>
              <w:spacing w:line="400" w:lineRule="exact"/>
              <w:rPr>
                <w:rFonts w:ascii="宋体" w:hAnsi="宋体"/>
                <w:color w:val="auto"/>
                <w:szCs w:val="21"/>
              </w:rPr>
            </w:pPr>
            <w:r>
              <w:rPr>
                <w:rFonts w:hint="eastAsia" w:ascii="宋体" w:hAnsi="宋体"/>
                <w:color w:val="auto"/>
                <w:szCs w:val="21"/>
              </w:rPr>
              <w:t>质疑联系部门及联系方式：中资国际工程咨询集团有限责任公司，</w:t>
            </w:r>
            <w:r>
              <w:rPr>
                <w:rFonts w:ascii="宋体" w:hAnsi="宋体"/>
                <w:color w:val="auto"/>
                <w:szCs w:val="21"/>
              </w:rPr>
              <w:t>联系电话</w:t>
            </w:r>
            <w:r>
              <w:rPr>
                <w:rFonts w:hint="eastAsia" w:ascii="宋体" w:hAnsi="宋体"/>
                <w:color w:val="auto"/>
                <w:szCs w:val="21"/>
              </w:rPr>
              <w:t>：0771-5675006，</w:t>
            </w:r>
            <w:r>
              <w:rPr>
                <w:rFonts w:ascii="宋体" w:hAnsi="宋体"/>
                <w:color w:val="auto"/>
                <w:szCs w:val="21"/>
              </w:rPr>
              <w:t>通讯地址</w:t>
            </w:r>
            <w:r>
              <w:rPr>
                <w:rFonts w:hint="eastAsia" w:ascii="宋体" w:hAnsi="宋体" w:cs="Helvetica"/>
                <w:color w:val="auto"/>
                <w:szCs w:val="21"/>
              </w:rPr>
              <w:t>：</w:t>
            </w:r>
            <w:r>
              <w:rPr>
                <w:rFonts w:hint="eastAsia" w:ascii="宋体" w:hAnsi="宋体"/>
                <w:color w:val="auto"/>
                <w:szCs w:val="21"/>
              </w:rPr>
              <w:t>中资国际工程咨询集团有限责任公司（南宁市青秀区长园路8号大地华城S3-01号商场三楼）</w:t>
            </w:r>
          </w:p>
          <w:p w14:paraId="5ABCBB8D">
            <w:pPr>
              <w:autoSpaceDE w:val="0"/>
              <w:autoSpaceDN w:val="0"/>
              <w:snapToGrid w:val="0"/>
              <w:spacing w:line="400" w:lineRule="exact"/>
              <w:textAlignment w:val="bottom"/>
              <w:rPr>
                <w:rFonts w:ascii="宋体" w:hAnsi="宋体" w:cs="宋体"/>
                <w:color w:val="auto"/>
                <w:szCs w:val="21"/>
              </w:rPr>
            </w:pPr>
            <w:r>
              <w:rPr>
                <w:rFonts w:hint="eastAsia" w:hAnsi="宋体" w:cs="宋体"/>
                <w:color w:val="auto"/>
              </w:rPr>
              <w:t>业务时间：工作日每天上午</w:t>
            </w:r>
            <w:r>
              <w:rPr>
                <w:rFonts w:hAnsi="宋体" w:cs="宋体"/>
                <w:color w:val="auto"/>
              </w:rPr>
              <w:t>8</w:t>
            </w:r>
            <w:r>
              <w:rPr>
                <w:rFonts w:hint="eastAsia" w:hAnsi="宋体" w:cs="宋体"/>
                <w:color w:val="auto"/>
              </w:rPr>
              <w:t>时30分到</w:t>
            </w:r>
            <w:r>
              <w:rPr>
                <w:rFonts w:hAnsi="宋体" w:cs="宋体"/>
                <w:color w:val="auto"/>
              </w:rPr>
              <w:t>12</w:t>
            </w:r>
            <w:r>
              <w:rPr>
                <w:rFonts w:hint="eastAsia" w:hAnsi="宋体" w:cs="宋体"/>
                <w:color w:val="auto"/>
              </w:rPr>
              <w:t>时</w:t>
            </w:r>
            <w:r>
              <w:rPr>
                <w:rFonts w:hAnsi="宋体" w:cs="宋体"/>
                <w:color w:val="auto"/>
              </w:rPr>
              <w:t>00</w:t>
            </w:r>
            <w:r>
              <w:rPr>
                <w:rFonts w:hint="eastAsia" w:hAnsi="宋体" w:cs="宋体"/>
                <w:color w:val="auto"/>
              </w:rPr>
              <w:t>分，下午15时</w:t>
            </w:r>
            <w:r>
              <w:rPr>
                <w:rFonts w:hAnsi="宋体" w:cs="宋体"/>
                <w:color w:val="auto"/>
              </w:rPr>
              <w:t>00</w:t>
            </w:r>
            <w:r>
              <w:rPr>
                <w:rFonts w:hint="eastAsia" w:hAnsi="宋体" w:cs="宋体"/>
                <w:color w:val="auto"/>
              </w:rPr>
              <w:t>分到18时</w:t>
            </w:r>
            <w:r>
              <w:rPr>
                <w:rFonts w:hAnsi="宋体" w:cs="宋体"/>
                <w:color w:val="auto"/>
              </w:rPr>
              <w:t>00</w:t>
            </w:r>
            <w:r>
              <w:rPr>
                <w:rFonts w:hint="eastAsia" w:hAnsi="宋体" w:cs="宋体"/>
                <w:color w:val="auto"/>
              </w:rPr>
              <w:t>分。</w:t>
            </w:r>
          </w:p>
        </w:tc>
      </w:tr>
      <w:tr w14:paraId="6A820B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8" w:type="pct"/>
            <w:tcBorders>
              <w:top w:val="single" w:color="auto" w:sz="4" w:space="0"/>
              <w:left w:val="single" w:color="auto" w:sz="4" w:space="0"/>
              <w:bottom w:val="single" w:color="auto" w:sz="4" w:space="0"/>
              <w:right w:val="single" w:color="auto" w:sz="4" w:space="0"/>
            </w:tcBorders>
            <w:vAlign w:val="center"/>
          </w:tcPr>
          <w:p w14:paraId="57894161">
            <w:pPr>
              <w:spacing w:line="400" w:lineRule="exact"/>
              <w:jc w:val="center"/>
              <w:rPr>
                <w:rFonts w:ascii="宋体" w:hAnsi="宋体" w:cs="宋体"/>
                <w:color w:val="auto"/>
                <w:szCs w:val="21"/>
              </w:rPr>
            </w:pPr>
            <w:bookmarkStart w:id="79" w:name="_41"/>
            <w:bookmarkEnd w:id="79"/>
            <w:bookmarkStart w:id="80" w:name="_42"/>
            <w:bookmarkEnd w:id="80"/>
            <w:bookmarkStart w:id="81" w:name="_Hlt17709148"/>
            <w:r>
              <w:rPr>
                <w:rFonts w:hint="eastAsia" w:ascii="宋体" w:hAnsi="宋体" w:cs="宋体"/>
                <w:color w:val="auto"/>
                <w:szCs w:val="21"/>
              </w:rPr>
              <w:t>3</w:t>
            </w:r>
            <w:bookmarkEnd w:id="81"/>
            <w:r>
              <w:rPr>
                <w:rFonts w:hint="eastAsia" w:ascii="宋体" w:hAnsi="宋体" w:cs="宋体"/>
                <w:color w:val="auto"/>
                <w:szCs w:val="21"/>
              </w:rPr>
              <w:t>9.1</w:t>
            </w:r>
          </w:p>
        </w:tc>
        <w:tc>
          <w:tcPr>
            <w:tcW w:w="4451" w:type="pct"/>
            <w:tcBorders>
              <w:top w:val="single" w:color="auto" w:sz="4" w:space="0"/>
              <w:left w:val="single" w:color="auto" w:sz="4" w:space="0"/>
              <w:bottom w:val="single" w:color="auto" w:sz="4" w:space="0"/>
              <w:right w:val="single" w:color="auto" w:sz="4" w:space="0"/>
            </w:tcBorders>
            <w:vAlign w:val="center"/>
          </w:tcPr>
          <w:p w14:paraId="6EC908D7">
            <w:pPr>
              <w:pStyle w:val="24"/>
              <w:snapToGrid w:val="0"/>
              <w:spacing w:line="400" w:lineRule="exact"/>
              <w:rPr>
                <w:rFonts w:hAnsi="宋体" w:cs="宋体"/>
                <w:color w:val="auto"/>
                <w:sz w:val="21"/>
              </w:rPr>
            </w:pPr>
            <w:r>
              <w:rPr>
                <w:rFonts w:hint="eastAsia" w:hAnsi="宋体" w:cs="宋体"/>
                <w:color w:val="auto"/>
                <w:sz w:val="21"/>
              </w:rPr>
              <w:t>1.采购代理费支付方式：</w:t>
            </w:r>
          </w:p>
          <w:p w14:paraId="30348114">
            <w:pPr>
              <w:pStyle w:val="24"/>
              <w:snapToGrid w:val="0"/>
              <w:spacing w:line="400" w:lineRule="exact"/>
              <w:rPr>
                <w:rFonts w:hAnsi="宋体" w:cs="宋体"/>
                <w:color w:val="auto"/>
                <w:sz w:val="21"/>
              </w:rPr>
            </w:pPr>
            <w:r>
              <w:rPr>
                <w:rFonts w:hint="eastAsia" w:hAnsi="宋体" w:cs="宋体"/>
                <w:color w:val="auto"/>
                <w:sz w:val="21"/>
              </w:rPr>
              <w:t>☑本项目代理服务费由</w:t>
            </w:r>
            <w:r>
              <w:rPr>
                <w:rFonts w:hint="eastAsia" w:hAnsi="宋体" w:cs="宋体"/>
                <w:color w:val="auto"/>
                <w:sz w:val="21"/>
                <w:u w:val="single"/>
              </w:rPr>
              <w:t>中标人</w:t>
            </w:r>
            <w:r>
              <w:rPr>
                <w:rFonts w:hint="eastAsia" w:hAnsi="宋体" w:cs="宋体"/>
                <w:color w:val="auto"/>
                <w:sz w:val="21"/>
              </w:rPr>
              <w:t>一次性向采购代理机构支付。</w:t>
            </w:r>
          </w:p>
          <w:p w14:paraId="0F806F07">
            <w:pPr>
              <w:pStyle w:val="24"/>
              <w:snapToGrid w:val="0"/>
              <w:spacing w:line="400" w:lineRule="exact"/>
              <w:rPr>
                <w:rFonts w:hAnsi="宋体" w:cs="宋体"/>
                <w:color w:val="auto"/>
                <w:sz w:val="21"/>
              </w:rPr>
            </w:pPr>
            <w:r>
              <w:rPr>
                <w:rFonts w:hint="eastAsia" w:hAnsi="宋体" w:cs="宋体"/>
                <w:color w:val="auto"/>
                <w:sz w:val="21"/>
              </w:rPr>
              <w:t>□采购人支付。</w:t>
            </w:r>
          </w:p>
          <w:p w14:paraId="5D103DB5">
            <w:pPr>
              <w:pStyle w:val="24"/>
              <w:snapToGrid w:val="0"/>
              <w:spacing w:line="400" w:lineRule="exact"/>
              <w:rPr>
                <w:rFonts w:hAnsi="宋体" w:cs="宋体"/>
                <w:color w:val="auto"/>
                <w:sz w:val="21"/>
              </w:rPr>
            </w:pPr>
            <w:r>
              <w:rPr>
                <w:rFonts w:hint="eastAsia" w:hAnsi="宋体" w:cs="宋体"/>
                <w:color w:val="auto"/>
                <w:sz w:val="21"/>
              </w:rPr>
              <w:t>2.采购代理费收取标准：</w:t>
            </w:r>
          </w:p>
          <w:p w14:paraId="3EFE33E7">
            <w:pPr>
              <w:pStyle w:val="24"/>
              <w:snapToGrid w:val="0"/>
              <w:spacing w:line="400" w:lineRule="exact"/>
              <w:rPr>
                <w:rFonts w:hAnsi="宋体" w:cs="宋体"/>
                <w:color w:val="auto"/>
                <w:sz w:val="21"/>
              </w:rPr>
            </w:pPr>
            <w:r>
              <w:rPr>
                <w:rFonts w:hint="eastAsia" w:hAnsi="宋体" w:cs="宋体"/>
                <w:color w:val="auto"/>
                <w:sz w:val="21"/>
              </w:rPr>
              <w:t>☑以分标（☑中标金额/□采购预算/□暂定中标金额/□其他）为计费额，按本须知正文第39.2条规定的收费计算标准（☑货物招标/□服务招标/□工程招标）采用差额定率累进法计算出收费基准价格，采购代理收费以（☑收费基准价格/□收费基准价格下浮</w:t>
            </w:r>
            <w:r>
              <w:rPr>
                <w:rFonts w:hint="eastAsia" w:hAnsi="宋体" w:cs="宋体"/>
                <w:color w:val="auto"/>
                <w:sz w:val="21"/>
                <w:u w:val="single"/>
              </w:rPr>
              <w:t xml:space="preserve">  %</w:t>
            </w:r>
            <w:r>
              <w:rPr>
                <w:rFonts w:hint="eastAsia" w:hAnsi="宋体" w:cs="宋体"/>
                <w:color w:val="auto"/>
                <w:sz w:val="21"/>
              </w:rPr>
              <w:t>/□收费基准价格上浮</w:t>
            </w:r>
            <w:r>
              <w:rPr>
                <w:rFonts w:hint="eastAsia" w:hAnsi="宋体" w:cs="宋体"/>
                <w:color w:val="auto"/>
                <w:sz w:val="21"/>
                <w:u w:val="single"/>
              </w:rPr>
              <w:t xml:space="preserve">   %</w:t>
            </w:r>
            <w:r>
              <w:rPr>
                <w:rFonts w:hint="eastAsia" w:hAnsi="宋体" w:cs="宋体"/>
                <w:color w:val="auto"/>
                <w:sz w:val="21"/>
              </w:rPr>
              <w:t>）收取。</w:t>
            </w:r>
          </w:p>
          <w:p w14:paraId="785DA5CB">
            <w:pPr>
              <w:pStyle w:val="24"/>
              <w:snapToGrid w:val="0"/>
              <w:spacing w:line="400" w:lineRule="exact"/>
              <w:rPr>
                <w:rFonts w:hAnsi="宋体" w:cs="宋体"/>
                <w:color w:val="auto"/>
                <w:sz w:val="21"/>
                <w:u w:val="single"/>
              </w:rPr>
            </w:pPr>
            <w:r>
              <w:rPr>
                <w:rFonts w:hint="eastAsia" w:hAnsi="宋体" w:cs="宋体"/>
                <w:color w:val="auto"/>
                <w:sz w:val="21"/>
              </w:rPr>
              <w:t>□固定采购代理收费</w:t>
            </w:r>
            <w:r>
              <w:rPr>
                <w:rFonts w:hint="eastAsia" w:hAnsi="宋体" w:cs="宋体"/>
                <w:color w:val="auto"/>
                <w:sz w:val="21"/>
                <w:u w:val="single"/>
              </w:rPr>
              <w:t xml:space="preserve">              。</w:t>
            </w:r>
          </w:p>
          <w:p w14:paraId="551CED1D">
            <w:pPr>
              <w:pStyle w:val="24"/>
              <w:snapToGrid w:val="0"/>
              <w:spacing w:line="400" w:lineRule="exact"/>
              <w:rPr>
                <w:rFonts w:hAnsi="宋体" w:cs="宋体"/>
                <w:color w:val="auto"/>
                <w:sz w:val="21"/>
              </w:rPr>
            </w:pPr>
            <w:r>
              <w:rPr>
                <w:rFonts w:hint="eastAsia" w:hAnsi="宋体" w:cs="宋体"/>
                <w:color w:val="auto"/>
                <w:sz w:val="21"/>
              </w:rPr>
              <w:t>3.账户名称：中资国际工程咨询集团有限责任公司广西分公司</w:t>
            </w:r>
          </w:p>
          <w:p w14:paraId="04500AF8">
            <w:pPr>
              <w:pStyle w:val="24"/>
              <w:snapToGrid w:val="0"/>
              <w:spacing w:line="400" w:lineRule="exact"/>
              <w:rPr>
                <w:rFonts w:hAnsi="宋体" w:cs="宋体"/>
                <w:color w:val="auto"/>
                <w:sz w:val="21"/>
              </w:rPr>
            </w:pPr>
            <w:r>
              <w:rPr>
                <w:rFonts w:hint="eastAsia" w:hAnsi="宋体" w:cs="宋体"/>
                <w:color w:val="auto"/>
                <w:sz w:val="21"/>
              </w:rPr>
              <w:t>开户银行：招商银行南宁分行东葛路支行</w:t>
            </w:r>
          </w:p>
          <w:p w14:paraId="1C59CAF6">
            <w:pPr>
              <w:pStyle w:val="24"/>
              <w:snapToGrid w:val="0"/>
              <w:spacing w:line="400" w:lineRule="exact"/>
              <w:rPr>
                <w:rFonts w:hAnsi="宋体" w:cs="宋体"/>
                <w:color w:val="auto"/>
                <w:sz w:val="21"/>
              </w:rPr>
            </w:pPr>
            <w:r>
              <w:rPr>
                <w:rFonts w:hint="eastAsia" w:hAnsi="宋体"/>
                <w:color w:val="auto"/>
                <w:sz w:val="21"/>
              </w:rPr>
              <w:t>银行账号：771901372110211</w:t>
            </w:r>
          </w:p>
        </w:tc>
      </w:tr>
      <w:tr w14:paraId="59F7F2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8" w:type="pct"/>
            <w:tcBorders>
              <w:top w:val="single" w:color="auto" w:sz="4" w:space="0"/>
              <w:left w:val="single" w:color="auto" w:sz="4" w:space="0"/>
              <w:bottom w:val="single" w:color="auto" w:sz="4" w:space="0"/>
              <w:right w:val="single" w:color="auto" w:sz="4" w:space="0"/>
            </w:tcBorders>
            <w:vAlign w:val="center"/>
          </w:tcPr>
          <w:p w14:paraId="67888599">
            <w:pPr>
              <w:snapToGrid w:val="0"/>
              <w:spacing w:line="400" w:lineRule="exact"/>
              <w:jc w:val="center"/>
              <w:rPr>
                <w:rFonts w:ascii="宋体" w:hAnsi="宋体" w:cs="宋体"/>
                <w:color w:val="auto"/>
                <w:szCs w:val="21"/>
              </w:rPr>
            </w:pPr>
            <w:r>
              <w:rPr>
                <w:rFonts w:hint="eastAsia" w:ascii="宋体" w:hAnsi="宋体" w:cs="宋体"/>
                <w:color w:val="auto"/>
                <w:szCs w:val="21"/>
              </w:rPr>
              <w:t>40.1</w:t>
            </w:r>
          </w:p>
        </w:tc>
        <w:tc>
          <w:tcPr>
            <w:tcW w:w="4451" w:type="pct"/>
            <w:tcBorders>
              <w:top w:val="single" w:color="auto" w:sz="4" w:space="0"/>
              <w:left w:val="single" w:color="auto" w:sz="4" w:space="0"/>
              <w:bottom w:val="single" w:color="auto" w:sz="4" w:space="0"/>
              <w:right w:val="single" w:color="auto" w:sz="4" w:space="0"/>
            </w:tcBorders>
            <w:vAlign w:val="center"/>
          </w:tcPr>
          <w:p w14:paraId="682D3B9B">
            <w:pPr>
              <w:snapToGrid w:val="0"/>
              <w:spacing w:line="400" w:lineRule="exact"/>
              <w:rPr>
                <w:rFonts w:ascii="宋体" w:hAnsi="宋体" w:cs="宋体"/>
                <w:color w:val="auto"/>
                <w:szCs w:val="21"/>
              </w:rPr>
            </w:pPr>
            <w:r>
              <w:rPr>
                <w:rFonts w:hint="eastAsia" w:ascii="宋体" w:hAnsi="宋体" w:cs="宋体"/>
                <w:color w:val="auto"/>
                <w:szCs w:val="21"/>
              </w:rPr>
              <w:t>解释：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r w14:paraId="7637AC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8" w:type="pct"/>
            <w:tcBorders>
              <w:top w:val="single" w:color="auto" w:sz="4" w:space="0"/>
              <w:left w:val="single" w:color="auto" w:sz="4" w:space="0"/>
              <w:bottom w:val="single" w:color="auto" w:sz="4" w:space="0"/>
              <w:right w:val="single" w:color="auto" w:sz="4" w:space="0"/>
            </w:tcBorders>
            <w:vAlign w:val="center"/>
          </w:tcPr>
          <w:p w14:paraId="22E40364">
            <w:pPr>
              <w:snapToGrid w:val="0"/>
              <w:spacing w:line="400" w:lineRule="exact"/>
              <w:jc w:val="center"/>
              <w:rPr>
                <w:rFonts w:ascii="宋体" w:hAnsi="宋体" w:cs="宋体"/>
                <w:color w:val="auto"/>
                <w:szCs w:val="21"/>
              </w:rPr>
            </w:pPr>
            <w:r>
              <w:rPr>
                <w:rFonts w:hint="eastAsia" w:ascii="宋体" w:hAnsi="宋体" w:cs="宋体"/>
                <w:color w:val="auto"/>
                <w:szCs w:val="21"/>
              </w:rPr>
              <w:t>40.2</w:t>
            </w:r>
          </w:p>
        </w:tc>
        <w:tc>
          <w:tcPr>
            <w:tcW w:w="4451" w:type="pct"/>
            <w:tcBorders>
              <w:top w:val="single" w:color="auto" w:sz="4" w:space="0"/>
              <w:left w:val="single" w:color="auto" w:sz="4" w:space="0"/>
              <w:bottom w:val="single" w:color="auto" w:sz="4" w:space="0"/>
              <w:right w:val="single" w:color="auto" w:sz="4" w:space="0"/>
            </w:tcBorders>
            <w:vAlign w:val="center"/>
          </w:tcPr>
          <w:p w14:paraId="6B79F1E9">
            <w:pPr>
              <w:pStyle w:val="24"/>
              <w:snapToGrid w:val="0"/>
              <w:spacing w:line="400" w:lineRule="exact"/>
              <w:rPr>
                <w:rFonts w:hAnsi="宋体" w:cs="宋体"/>
                <w:bCs/>
                <w:color w:val="auto"/>
                <w:sz w:val="21"/>
              </w:rPr>
            </w:pPr>
            <w:r>
              <w:rPr>
                <w:rFonts w:hint="eastAsia" w:hAnsi="宋体" w:cs="宋体"/>
                <w:bCs/>
                <w:color w:val="auto"/>
                <w:sz w:val="21"/>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79B67BC9">
            <w:pPr>
              <w:pStyle w:val="24"/>
              <w:snapToGrid w:val="0"/>
              <w:spacing w:line="400" w:lineRule="exact"/>
              <w:rPr>
                <w:rFonts w:hAnsi="宋体" w:cs="宋体"/>
                <w:bCs/>
                <w:color w:val="auto"/>
                <w:sz w:val="21"/>
              </w:rPr>
            </w:pPr>
            <w:r>
              <w:rPr>
                <w:rFonts w:hint="eastAsia" w:hAnsi="宋体" w:cs="宋体"/>
                <w:bCs/>
                <w:color w:val="auto"/>
                <w:sz w:val="21"/>
              </w:rPr>
              <w:t>2.本招标文件所称的“</w:t>
            </w:r>
            <w:r>
              <w:rPr>
                <w:rFonts w:hint="eastAsia" w:hAnsi="宋体" w:cs="宋体"/>
                <w:color w:val="auto"/>
                <w:sz w:val="21"/>
              </w:rPr>
              <w:t>电子签章</w:t>
            </w:r>
            <w:r>
              <w:rPr>
                <w:rFonts w:hint="eastAsia" w:hAnsi="宋体" w:cs="宋体"/>
                <w:bCs/>
                <w:color w:val="auto"/>
                <w:sz w:val="21"/>
              </w:rPr>
              <w:t>”、“电子签名”</w:t>
            </w:r>
            <w:r>
              <w:rPr>
                <w:rFonts w:hint="eastAsia" w:hAnsi="宋体" w:cs="宋体"/>
                <w:color w:val="auto"/>
                <w:sz w:val="21"/>
              </w:rPr>
              <w:t>，是指经广西政府采购云平台认可的CA认证的电子签名数据为表现形式的印章，可用于签署电子投标文件，电子印章与实物印章具有同等法律效力，不因其采用电子化表现形式而否定其法律效力。</w:t>
            </w:r>
          </w:p>
          <w:p w14:paraId="267952F3">
            <w:pPr>
              <w:pStyle w:val="24"/>
              <w:snapToGrid w:val="0"/>
              <w:spacing w:line="400" w:lineRule="exact"/>
              <w:rPr>
                <w:rFonts w:hAnsi="宋体" w:cs="宋体"/>
                <w:bCs/>
                <w:color w:val="auto"/>
                <w:sz w:val="21"/>
              </w:rPr>
            </w:pPr>
            <w:r>
              <w:rPr>
                <w:rFonts w:hint="eastAsia" w:hAnsi="宋体" w:cs="宋体"/>
                <w:bCs/>
                <w:color w:val="auto"/>
                <w:sz w:val="21"/>
              </w:rPr>
              <w:t>3.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2BC97262">
            <w:pPr>
              <w:pStyle w:val="24"/>
              <w:snapToGrid w:val="0"/>
              <w:spacing w:line="400" w:lineRule="exact"/>
              <w:rPr>
                <w:rFonts w:hAnsi="宋体" w:cs="宋体"/>
                <w:bCs/>
                <w:color w:val="auto"/>
                <w:sz w:val="21"/>
              </w:rPr>
            </w:pPr>
            <w:r>
              <w:rPr>
                <w:rFonts w:hint="eastAsia" w:hAnsi="宋体" w:cs="宋体"/>
                <w:bCs/>
                <w:color w:val="auto"/>
                <w:sz w:val="21"/>
              </w:rPr>
              <w:t>4.本招标文件中描述投标人的“签字”是指投标人的法定代表人或者委托代理人亲自在文件规定签字处亲笔写上个人的名字的行为，私章、签字章、印鉴、影印等其他形式均不能代替亲笔签字。</w:t>
            </w:r>
          </w:p>
          <w:p w14:paraId="32F017BC">
            <w:pPr>
              <w:pStyle w:val="24"/>
              <w:snapToGrid w:val="0"/>
              <w:spacing w:line="400" w:lineRule="exact"/>
              <w:rPr>
                <w:rFonts w:hAnsi="宋体" w:cs="宋体"/>
                <w:color w:val="auto"/>
                <w:sz w:val="21"/>
              </w:rPr>
            </w:pPr>
            <w:r>
              <w:rPr>
                <w:rFonts w:hint="eastAsia" w:hAnsi="宋体" w:cs="宋体"/>
                <w:bCs/>
                <w:color w:val="auto"/>
                <w:sz w:val="21"/>
              </w:rPr>
              <w:t>5.本招标文件所称的“以上”“以下”“以内”“届满”，包括本数；所称的“不满”“超过”“以外”，不包括本数。</w:t>
            </w:r>
          </w:p>
        </w:tc>
      </w:tr>
    </w:tbl>
    <w:p w14:paraId="7FA5A671">
      <w:pPr>
        <w:snapToGrid w:val="0"/>
        <w:rPr>
          <w:rFonts w:ascii="宋体" w:hAnsi="宋体"/>
          <w:color w:val="auto"/>
          <w:sz w:val="24"/>
          <w:szCs w:val="20"/>
        </w:rPr>
      </w:pPr>
    </w:p>
    <w:p w14:paraId="3D65E431">
      <w:pPr>
        <w:snapToGrid w:val="0"/>
        <w:rPr>
          <w:rFonts w:ascii="宋体" w:hAnsi="宋体"/>
          <w:color w:val="auto"/>
          <w:sz w:val="24"/>
          <w:szCs w:val="20"/>
        </w:rPr>
      </w:pPr>
    </w:p>
    <w:p w14:paraId="1A712306">
      <w:pPr>
        <w:pStyle w:val="4"/>
        <w:keepNext w:val="0"/>
        <w:keepLines w:val="0"/>
        <w:jc w:val="center"/>
        <w:rPr>
          <w:color w:val="auto"/>
        </w:rPr>
      </w:pPr>
      <w:r>
        <w:rPr>
          <w:color w:val="auto"/>
        </w:rPr>
        <w:br w:type="page"/>
      </w:r>
      <w:r>
        <w:rPr>
          <w:rFonts w:hint="eastAsia"/>
          <w:color w:val="auto"/>
        </w:rPr>
        <w:t>投标人须知正文</w:t>
      </w:r>
    </w:p>
    <w:p w14:paraId="664BCBFB">
      <w:pPr>
        <w:pStyle w:val="4"/>
        <w:keepNext w:val="0"/>
        <w:keepLines w:val="0"/>
        <w:jc w:val="center"/>
        <w:rPr>
          <w:color w:val="auto"/>
        </w:rPr>
      </w:pPr>
      <w:r>
        <w:rPr>
          <w:rFonts w:hint="eastAsia"/>
          <w:color w:val="auto"/>
        </w:rPr>
        <w:t>一、总则</w:t>
      </w:r>
    </w:p>
    <w:p w14:paraId="706BE5FE">
      <w:pPr>
        <w:pStyle w:val="6"/>
        <w:keepNext w:val="0"/>
        <w:keepLines w:val="0"/>
        <w:spacing w:before="0" w:after="0" w:line="360" w:lineRule="auto"/>
        <w:ind w:left="420" w:leftChars="200"/>
        <w:rPr>
          <w:rFonts w:ascii="黑体" w:hAnsi="黑体" w:eastAsia="黑体"/>
          <w:color w:val="auto"/>
          <w:sz w:val="24"/>
        </w:rPr>
      </w:pPr>
      <w:bookmarkStart w:id="82" w:name="_Toc254970527"/>
      <w:bookmarkStart w:id="83" w:name="_Toc254970668"/>
      <w:r>
        <w:rPr>
          <w:rFonts w:hint="eastAsia" w:ascii="黑体" w:hAnsi="黑体" w:eastAsia="黑体"/>
          <w:color w:val="auto"/>
          <w:sz w:val="24"/>
        </w:rPr>
        <w:t>1.适用范围</w:t>
      </w:r>
      <w:bookmarkEnd w:id="82"/>
      <w:bookmarkEnd w:id="83"/>
    </w:p>
    <w:p w14:paraId="0859E7E6">
      <w:pPr>
        <w:snapToGrid w:val="0"/>
        <w:spacing w:line="360" w:lineRule="auto"/>
        <w:ind w:firstLine="420" w:firstLineChars="200"/>
        <w:jc w:val="left"/>
        <w:rPr>
          <w:rFonts w:ascii="宋体" w:hAnsi="宋体"/>
          <w:color w:val="auto"/>
          <w:szCs w:val="21"/>
        </w:rPr>
      </w:pPr>
      <w:r>
        <w:rPr>
          <w:rFonts w:hint="eastAsia" w:ascii="宋体" w:hAnsi="宋体"/>
          <w:color w:val="auto"/>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0457DE24">
      <w:pPr>
        <w:snapToGrid w:val="0"/>
        <w:spacing w:line="360" w:lineRule="auto"/>
        <w:ind w:firstLine="420" w:firstLineChars="200"/>
        <w:jc w:val="left"/>
        <w:rPr>
          <w:rFonts w:ascii="宋体" w:hAnsi="宋体" w:cs="宋体"/>
          <w:color w:val="auto"/>
          <w:spacing w:val="-6"/>
          <w:szCs w:val="21"/>
        </w:rPr>
      </w:pPr>
      <w:r>
        <w:rPr>
          <w:rFonts w:hint="eastAsia" w:ascii="宋体" w:hAnsi="宋体"/>
          <w:color w:val="auto"/>
          <w:szCs w:val="21"/>
        </w:rPr>
        <w:t>1.2本招标文件</w:t>
      </w:r>
      <w:r>
        <w:rPr>
          <w:rFonts w:hint="eastAsia" w:ascii="宋体" w:hAnsi="宋体" w:cs="宋体"/>
          <w:color w:val="auto"/>
          <w:spacing w:val="-6"/>
          <w:szCs w:val="21"/>
        </w:rPr>
        <w:t>适用于本项目的所有采购程序和环节（法律、法规另有规定的，从其规定）。</w:t>
      </w:r>
    </w:p>
    <w:p w14:paraId="3C533D01">
      <w:pPr>
        <w:pStyle w:val="6"/>
        <w:keepNext w:val="0"/>
        <w:keepLines w:val="0"/>
        <w:spacing w:before="0" w:after="0" w:line="360" w:lineRule="auto"/>
        <w:ind w:left="420" w:leftChars="200"/>
        <w:rPr>
          <w:rFonts w:ascii="黑体" w:hAnsi="黑体" w:eastAsia="黑体"/>
          <w:color w:val="auto"/>
          <w:sz w:val="24"/>
        </w:rPr>
      </w:pPr>
      <w:bookmarkStart w:id="84" w:name="_Toc254970669"/>
      <w:bookmarkStart w:id="85" w:name="_Toc254970528"/>
      <w:r>
        <w:rPr>
          <w:rFonts w:hint="eastAsia" w:ascii="黑体" w:hAnsi="黑体" w:eastAsia="黑体"/>
          <w:color w:val="auto"/>
          <w:sz w:val="24"/>
        </w:rPr>
        <w:t>2.定义</w:t>
      </w:r>
      <w:bookmarkEnd w:id="84"/>
      <w:bookmarkEnd w:id="85"/>
    </w:p>
    <w:p w14:paraId="4722BED4">
      <w:pPr>
        <w:pStyle w:val="6"/>
        <w:keepNext w:val="0"/>
        <w:keepLines w:val="0"/>
        <w:spacing w:before="0" w:after="0" w:line="360" w:lineRule="auto"/>
        <w:ind w:left="420" w:leftChars="200"/>
        <w:rPr>
          <w:rFonts w:ascii="宋体" w:hAnsi="宋体"/>
          <w:b w:val="0"/>
          <w:color w:val="auto"/>
          <w:sz w:val="21"/>
          <w:szCs w:val="21"/>
        </w:rPr>
      </w:pPr>
      <w:r>
        <w:rPr>
          <w:rFonts w:hint="eastAsia" w:ascii="宋体" w:hAnsi="宋体"/>
          <w:b w:val="0"/>
          <w:color w:val="auto"/>
          <w:sz w:val="21"/>
          <w:szCs w:val="21"/>
        </w:rPr>
        <w:t>2.1“采购人”是指依法进行政府采购的国家机关、事业单位、团体组织。</w:t>
      </w:r>
    </w:p>
    <w:p w14:paraId="1EFEB7BE">
      <w:pPr>
        <w:pStyle w:val="6"/>
        <w:keepNext w:val="0"/>
        <w:keepLines w:val="0"/>
        <w:spacing w:before="0" w:after="0" w:line="360" w:lineRule="auto"/>
        <w:ind w:left="420" w:leftChars="200"/>
        <w:rPr>
          <w:rFonts w:ascii="宋体" w:hAnsi="宋体"/>
          <w:b w:val="0"/>
          <w:color w:val="auto"/>
          <w:sz w:val="21"/>
          <w:szCs w:val="21"/>
        </w:rPr>
      </w:pPr>
      <w:r>
        <w:rPr>
          <w:rFonts w:hint="eastAsia" w:ascii="宋体" w:hAnsi="宋体"/>
          <w:b w:val="0"/>
          <w:color w:val="auto"/>
          <w:sz w:val="21"/>
          <w:szCs w:val="21"/>
        </w:rPr>
        <w:t>2.2“采购代理机构”是指政府采购集中采购机构和集中采购机构以外的采购代理机构。</w:t>
      </w:r>
    </w:p>
    <w:p w14:paraId="02122644">
      <w:pPr>
        <w:pStyle w:val="6"/>
        <w:keepNext w:val="0"/>
        <w:keepLines w:val="0"/>
        <w:spacing w:before="0" w:after="0" w:line="360" w:lineRule="auto"/>
        <w:ind w:left="420" w:leftChars="200"/>
        <w:rPr>
          <w:rFonts w:ascii="宋体" w:hAnsi="宋体"/>
          <w:b w:val="0"/>
          <w:color w:val="auto"/>
          <w:sz w:val="21"/>
          <w:szCs w:val="21"/>
        </w:rPr>
      </w:pPr>
      <w:r>
        <w:rPr>
          <w:rFonts w:hint="eastAsia" w:ascii="宋体" w:hAnsi="宋体"/>
          <w:b w:val="0"/>
          <w:color w:val="auto"/>
          <w:sz w:val="21"/>
          <w:szCs w:val="21"/>
        </w:rPr>
        <w:t>2.3“供应商”是指向采购人提供货物、工程或者服务的法人、其他组织或者自然人。</w:t>
      </w:r>
    </w:p>
    <w:p w14:paraId="5B2426F7">
      <w:pPr>
        <w:pStyle w:val="7"/>
        <w:spacing w:line="360" w:lineRule="auto"/>
        <w:rPr>
          <w:rFonts w:ascii="宋体" w:hAnsi="宋体"/>
          <w:color w:val="auto"/>
          <w:szCs w:val="21"/>
        </w:rPr>
      </w:pPr>
      <w:r>
        <w:rPr>
          <w:rFonts w:hint="eastAsia" w:ascii="宋体" w:hAnsi="宋体"/>
          <w:color w:val="auto"/>
          <w:szCs w:val="21"/>
        </w:rPr>
        <w:t>2.4“投标人”是指响应招标、参加投标竞争的法人、其他组织或者自然人。</w:t>
      </w:r>
    </w:p>
    <w:p w14:paraId="75007770">
      <w:pPr>
        <w:pStyle w:val="6"/>
        <w:keepNext w:val="0"/>
        <w:keepLines w:val="0"/>
        <w:spacing w:before="0" w:after="0" w:line="360" w:lineRule="auto"/>
        <w:ind w:firstLine="420" w:firstLineChars="200"/>
        <w:rPr>
          <w:rFonts w:ascii="宋体" w:hAnsi="宋体"/>
          <w:b w:val="0"/>
          <w:color w:val="auto"/>
          <w:sz w:val="21"/>
          <w:szCs w:val="21"/>
        </w:rPr>
      </w:pPr>
      <w:r>
        <w:rPr>
          <w:rFonts w:hint="eastAsia" w:ascii="宋体" w:hAnsi="宋体"/>
          <w:b w:val="0"/>
          <w:color w:val="auto"/>
          <w:sz w:val="21"/>
          <w:szCs w:val="21"/>
        </w:rPr>
        <w:t>2.5“货物”是指各种形态和种类的物品，包括原材料、燃料、设备、产品等。</w:t>
      </w:r>
    </w:p>
    <w:p w14:paraId="6AF1CFCD">
      <w:pPr>
        <w:pStyle w:val="6"/>
        <w:keepNext w:val="0"/>
        <w:keepLines w:val="0"/>
        <w:spacing w:before="0" w:after="0" w:line="360" w:lineRule="auto"/>
        <w:ind w:firstLine="420" w:firstLineChars="200"/>
        <w:rPr>
          <w:rFonts w:ascii="宋体" w:hAnsi="宋体"/>
          <w:b w:val="0"/>
          <w:color w:val="auto"/>
          <w:sz w:val="21"/>
          <w:szCs w:val="21"/>
        </w:rPr>
      </w:pPr>
      <w:r>
        <w:rPr>
          <w:rFonts w:hint="eastAsia" w:ascii="宋体" w:hAnsi="宋体"/>
          <w:b w:val="0"/>
          <w:color w:val="auto"/>
          <w:sz w:val="21"/>
          <w:szCs w:val="21"/>
        </w:rPr>
        <w:t>2.6“售后服务” 是指商品出售以后所提供的各种服务，包含但不限于投标人须承担的备品备件、包装、运输、装卸、保险、货到就位以及安装、调试、培训、质保以及其他各种服务。</w:t>
      </w:r>
    </w:p>
    <w:p w14:paraId="79E5BDD0">
      <w:pPr>
        <w:pStyle w:val="6"/>
        <w:keepNext w:val="0"/>
        <w:keepLines w:val="0"/>
        <w:spacing w:before="0" w:after="0" w:line="360" w:lineRule="auto"/>
        <w:rPr>
          <w:rFonts w:ascii="宋体" w:hAnsi="宋体"/>
          <w:b w:val="0"/>
          <w:color w:val="auto"/>
          <w:sz w:val="21"/>
          <w:szCs w:val="21"/>
        </w:rPr>
      </w:pPr>
      <w:r>
        <w:rPr>
          <w:rFonts w:hint="eastAsia" w:ascii="宋体" w:hAnsi="宋体"/>
          <w:b w:val="0"/>
          <w:color w:val="auto"/>
          <w:sz w:val="21"/>
          <w:szCs w:val="21"/>
        </w:rPr>
        <w:t xml:space="preserve">    2.7“书面形式”是指合同书、信件和数据电文（包括电报、电传、传真、电子数据交换和电子邮件）等可以有形地表现所载内容的形式。</w:t>
      </w:r>
    </w:p>
    <w:p w14:paraId="75E68AB0">
      <w:pPr>
        <w:pStyle w:val="6"/>
        <w:keepNext w:val="0"/>
        <w:keepLines w:val="0"/>
        <w:spacing w:before="0" w:after="0" w:line="360" w:lineRule="auto"/>
        <w:ind w:firstLine="420" w:firstLineChars="200"/>
        <w:rPr>
          <w:rFonts w:ascii="宋体" w:hAnsi="宋体"/>
          <w:b w:val="0"/>
          <w:color w:val="auto"/>
          <w:sz w:val="21"/>
          <w:szCs w:val="21"/>
        </w:rPr>
      </w:pPr>
      <w:r>
        <w:rPr>
          <w:rFonts w:hint="eastAsia" w:ascii="宋体" w:hAnsi="宋体"/>
          <w:b w:val="0"/>
          <w:color w:val="auto"/>
          <w:sz w:val="21"/>
          <w:szCs w:val="21"/>
        </w:rPr>
        <w:t>2.8“实质性要求”是指招标文件中已经指明不满足则投标无效的条款，或者不能负偏离的条款，或者采购需求中带“▲”的条款。</w:t>
      </w:r>
    </w:p>
    <w:p w14:paraId="55D55623">
      <w:pPr>
        <w:snapToGrid w:val="0"/>
        <w:spacing w:line="360" w:lineRule="auto"/>
        <w:ind w:firstLine="420" w:firstLineChars="200"/>
        <w:jc w:val="left"/>
        <w:rPr>
          <w:rFonts w:ascii="宋体" w:hAnsi="宋体" w:cs="宋体"/>
          <w:color w:val="auto"/>
          <w:szCs w:val="21"/>
        </w:rPr>
      </w:pPr>
      <w:r>
        <w:rPr>
          <w:rFonts w:hint="eastAsia" w:ascii="宋体" w:hAnsi="宋体"/>
          <w:color w:val="auto"/>
          <w:szCs w:val="21"/>
        </w:rPr>
        <w:t xml:space="preserve">2.9 </w:t>
      </w:r>
      <w:r>
        <w:rPr>
          <w:rFonts w:hint="eastAsia" w:ascii="宋体" w:hAnsi="宋体" w:cs="宋体"/>
          <w:color w:val="auto"/>
          <w:szCs w:val="21"/>
        </w:rPr>
        <w:t>“正偏离”，是指投标文件对招标文件“采购需求”中有关条款作出的响应优于条款要求并有利于采购人的情形。</w:t>
      </w:r>
    </w:p>
    <w:p w14:paraId="6CB939DB">
      <w:pPr>
        <w:snapToGrid w:val="0"/>
        <w:spacing w:line="360" w:lineRule="auto"/>
        <w:ind w:firstLine="420" w:firstLineChars="200"/>
        <w:jc w:val="left"/>
        <w:rPr>
          <w:rFonts w:ascii="宋体" w:hAnsi="宋体" w:cs="宋体"/>
          <w:color w:val="auto"/>
          <w:szCs w:val="21"/>
        </w:rPr>
      </w:pPr>
      <w:r>
        <w:rPr>
          <w:rFonts w:ascii="宋体" w:hAnsi="宋体" w:cs="宋体"/>
          <w:color w:val="auto"/>
          <w:szCs w:val="21"/>
        </w:rPr>
        <w:t>2.10</w:t>
      </w:r>
      <w:r>
        <w:rPr>
          <w:rFonts w:hint="eastAsia" w:ascii="宋体" w:hAnsi="宋体" w:cs="宋体"/>
          <w:color w:val="auto"/>
          <w:szCs w:val="21"/>
        </w:rPr>
        <w:t>“负偏离”，是指投标文件对招标文件“采购需求”中有关条款作出的响应不满足条款要求，导致采购人要求不能得到满足的情形。</w:t>
      </w:r>
    </w:p>
    <w:p w14:paraId="6F9CF721">
      <w:pPr>
        <w:snapToGrid w:val="0"/>
        <w:spacing w:line="360" w:lineRule="auto"/>
        <w:ind w:firstLine="420" w:firstLineChars="200"/>
        <w:jc w:val="left"/>
        <w:rPr>
          <w:rFonts w:ascii="宋体" w:hAnsi="宋体" w:cs="宋体"/>
          <w:color w:val="auto"/>
          <w:szCs w:val="21"/>
        </w:rPr>
      </w:pPr>
      <w:r>
        <w:rPr>
          <w:rFonts w:hint="eastAsia" w:ascii="宋体" w:hAnsi="宋体"/>
          <w:color w:val="auto"/>
          <w:szCs w:val="21"/>
        </w:rPr>
        <w:t>2.1</w:t>
      </w:r>
      <w:r>
        <w:rPr>
          <w:rFonts w:ascii="宋体" w:hAnsi="宋体"/>
          <w:color w:val="auto"/>
          <w:szCs w:val="21"/>
        </w:rPr>
        <w:t>1</w:t>
      </w:r>
      <w:r>
        <w:rPr>
          <w:rFonts w:hint="eastAsia" w:ascii="宋体" w:hAnsi="宋体" w:cs="宋体"/>
          <w:color w:val="auto"/>
          <w:szCs w:val="21"/>
        </w:rPr>
        <w:t>“允许负偏离的条款”是指采购需求中的不属于“实质性要求”的条款。</w:t>
      </w:r>
      <w:bookmarkStart w:id="86" w:name="_Toc254970529"/>
      <w:bookmarkStart w:id="87" w:name="_Toc254970670"/>
    </w:p>
    <w:p w14:paraId="6D53399A">
      <w:pPr>
        <w:pStyle w:val="6"/>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3.</w:t>
      </w:r>
      <w:bookmarkEnd w:id="86"/>
      <w:bookmarkEnd w:id="87"/>
      <w:r>
        <w:rPr>
          <w:rFonts w:hint="eastAsia" w:ascii="黑体" w:hAnsi="黑体" w:eastAsia="黑体"/>
          <w:color w:val="auto"/>
          <w:sz w:val="24"/>
        </w:rPr>
        <w:t>投标人的资格要求</w:t>
      </w:r>
    </w:p>
    <w:p w14:paraId="07891153">
      <w:pPr>
        <w:snapToGrid w:val="0"/>
        <w:spacing w:line="360" w:lineRule="auto"/>
        <w:ind w:firstLine="420" w:firstLineChars="200"/>
        <w:jc w:val="left"/>
        <w:rPr>
          <w:rFonts w:ascii="宋体" w:hAnsi="宋体"/>
          <w:color w:val="auto"/>
          <w:szCs w:val="21"/>
        </w:rPr>
      </w:pPr>
      <w:r>
        <w:rPr>
          <w:rFonts w:hint="eastAsia" w:ascii="宋体" w:hAnsi="宋体"/>
          <w:color w:val="auto"/>
          <w:szCs w:val="21"/>
        </w:rPr>
        <w:t>投标人的资格要求详见“投标人须知前附表”。</w:t>
      </w:r>
    </w:p>
    <w:p w14:paraId="3497A516">
      <w:pPr>
        <w:pStyle w:val="6"/>
        <w:keepNext w:val="0"/>
        <w:keepLines w:val="0"/>
        <w:spacing w:before="0" w:after="0" w:line="360" w:lineRule="auto"/>
        <w:ind w:left="420" w:leftChars="200"/>
        <w:rPr>
          <w:rFonts w:ascii="黑体" w:hAnsi="黑体" w:eastAsia="黑体"/>
          <w:color w:val="auto"/>
          <w:sz w:val="24"/>
        </w:rPr>
      </w:pPr>
      <w:bookmarkStart w:id="88" w:name="_Toc254970671"/>
      <w:bookmarkStart w:id="89" w:name="_Toc254970530"/>
      <w:r>
        <w:rPr>
          <w:rFonts w:hint="eastAsia" w:ascii="黑体" w:hAnsi="黑体" w:eastAsia="黑体"/>
          <w:color w:val="auto"/>
          <w:sz w:val="24"/>
        </w:rPr>
        <w:t>4.投标委托</w:t>
      </w:r>
      <w:bookmarkEnd w:id="88"/>
      <w:bookmarkEnd w:id="89"/>
    </w:p>
    <w:p w14:paraId="716F4AA2">
      <w:pPr>
        <w:snapToGrid w:val="0"/>
        <w:spacing w:line="360" w:lineRule="auto"/>
        <w:ind w:firstLine="420" w:firstLineChars="200"/>
        <w:jc w:val="left"/>
        <w:rPr>
          <w:rFonts w:ascii="宋体" w:hAnsi="宋体"/>
          <w:color w:val="auto"/>
          <w:szCs w:val="21"/>
        </w:rPr>
      </w:pPr>
      <w:r>
        <w:rPr>
          <w:rFonts w:hint="eastAsia" w:ascii="宋体" w:hAnsi="宋体"/>
          <w:color w:val="auto"/>
          <w:szCs w:val="21"/>
        </w:rPr>
        <w:t>投标人代表参加投标活动过程中必须携带个人有效身份证件。如投标人代表不是法定代表人，须持有授权委托书（按第六章要求格式填写）。</w:t>
      </w:r>
    </w:p>
    <w:p w14:paraId="720EC241">
      <w:pPr>
        <w:pStyle w:val="6"/>
        <w:keepNext w:val="0"/>
        <w:keepLines w:val="0"/>
        <w:spacing w:before="0" w:after="0" w:line="360" w:lineRule="auto"/>
        <w:ind w:left="420" w:leftChars="200"/>
        <w:rPr>
          <w:rFonts w:ascii="黑体" w:hAnsi="黑体" w:eastAsia="黑体"/>
          <w:color w:val="auto"/>
          <w:sz w:val="24"/>
        </w:rPr>
      </w:pPr>
      <w:bookmarkStart w:id="90" w:name="_5.投标费用"/>
      <w:bookmarkEnd w:id="90"/>
      <w:bookmarkStart w:id="91" w:name="_Toc254970672"/>
      <w:bookmarkStart w:id="92" w:name="_Toc254970531"/>
      <w:r>
        <w:rPr>
          <w:rFonts w:hint="eastAsia" w:ascii="黑体" w:hAnsi="黑体" w:eastAsia="黑体"/>
          <w:color w:val="auto"/>
          <w:sz w:val="24"/>
        </w:rPr>
        <w:t>5.投标费用</w:t>
      </w:r>
      <w:bookmarkEnd w:id="91"/>
      <w:bookmarkEnd w:id="92"/>
    </w:p>
    <w:p w14:paraId="5FC6FCAD">
      <w:pPr>
        <w:snapToGrid w:val="0"/>
        <w:spacing w:line="360" w:lineRule="auto"/>
        <w:ind w:firstLine="420" w:firstLineChars="200"/>
        <w:jc w:val="left"/>
        <w:rPr>
          <w:rFonts w:ascii="宋体" w:hAnsi="宋体"/>
          <w:color w:val="auto"/>
          <w:szCs w:val="21"/>
        </w:rPr>
      </w:pPr>
      <w:r>
        <w:rPr>
          <w:rFonts w:hint="eastAsia" w:ascii="宋体" w:hAnsi="宋体" w:cs="宋体"/>
          <w:color w:val="auto"/>
          <w:szCs w:val="21"/>
        </w:rPr>
        <w:t>投标费用：投标人应承担参与本次采购活动有关的所有费用，包括但不限于获取招标文件、勘查现场、编制和提交投标文件、参加澄清说明、签订合同等，不论投标结果如何，均应自行承担。</w:t>
      </w:r>
    </w:p>
    <w:p w14:paraId="55711401">
      <w:pPr>
        <w:pStyle w:val="6"/>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6.联合体投标</w:t>
      </w:r>
    </w:p>
    <w:p w14:paraId="0644CC69">
      <w:pPr>
        <w:snapToGrid w:val="0"/>
        <w:spacing w:line="360" w:lineRule="auto"/>
        <w:ind w:firstLine="420" w:firstLineChars="200"/>
        <w:jc w:val="left"/>
        <w:rPr>
          <w:rFonts w:ascii="宋体" w:hAnsi="宋体"/>
          <w:color w:val="auto"/>
          <w:szCs w:val="21"/>
        </w:rPr>
      </w:pPr>
      <w:r>
        <w:rPr>
          <w:rFonts w:hint="eastAsia" w:ascii="宋体" w:hAnsi="宋体"/>
          <w:color w:val="auto"/>
          <w:szCs w:val="21"/>
        </w:rPr>
        <w:t>6.1本项目是否接受联合体投标，详见“投标人须知前附表”。</w:t>
      </w:r>
    </w:p>
    <w:p w14:paraId="7A92AB9A">
      <w:pPr>
        <w:snapToGrid w:val="0"/>
        <w:spacing w:line="360" w:lineRule="auto"/>
        <w:ind w:firstLine="420" w:firstLineChars="200"/>
        <w:jc w:val="left"/>
        <w:rPr>
          <w:rFonts w:ascii="宋体" w:hAnsi="宋体"/>
          <w:bCs/>
          <w:color w:val="auto"/>
          <w:szCs w:val="21"/>
        </w:rPr>
      </w:pPr>
      <w:r>
        <w:rPr>
          <w:rFonts w:hint="eastAsia" w:ascii="宋体" w:hAnsi="宋体"/>
          <w:bCs/>
          <w:color w:val="auto"/>
          <w:szCs w:val="21"/>
        </w:rPr>
        <w:t>6.2如接受联合体投标，联合体投标要求详见“投标人须知前附表”。</w:t>
      </w:r>
    </w:p>
    <w:p w14:paraId="683EE5F8">
      <w:pPr>
        <w:pStyle w:val="6"/>
        <w:keepNext w:val="0"/>
        <w:keepLines w:val="0"/>
        <w:spacing w:before="0" w:after="0" w:line="360" w:lineRule="auto"/>
        <w:ind w:firstLine="424" w:firstLineChars="202"/>
        <w:rPr>
          <w:rFonts w:ascii="黑体" w:hAnsi="黑体" w:eastAsia="黑体"/>
          <w:color w:val="auto"/>
          <w:sz w:val="24"/>
        </w:rPr>
      </w:pPr>
      <w:r>
        <w:rPr>
          <w:rFonts w:hint="eastAsia" w:ascii="宋体" w:hAnsi="宋体"/>
          <w:b w:val="0"/>
          <w:bCs/>
          <w:color w:val="auto"/>
          <w:sz w:val="21"/>
          <w:szCs w:val="21"/>
        </w:rPr>
        <w:t>6.3根据《政府采购促进中小企业发展管理办法》（财库〔2020〕46号）及《广西壮族自治区财政厅关于持续优化政府采购营商环境推动高质量发展的通知》（桂财采〔2024〕55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p>
    <w:p w14:paraId="280FB530">
      <w:pPr>
        <w:pStyle w:val="6"/>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7.转包与分包</w:t>
      </w:r>
    </w:p>
    <w:p w14:paraId="59A85CB3">
      <w:pPr>
        <w:pStyle w:val="6"/>
        <w:keepNext w:val="0"/>
        <w:keepLines w:val="0"/>
        <w:spacing w:before="0" w:after="0" w:line="360" w:lineRule="auto"/>
        <w:ind w:left="420" w:leftChars="200"/>
        <w:rPr>
          <w:rFonts w:ascii="宋体" w:hAnsi="宋体"/>
          <w:b w:val="0"/>
          <w:color w:val="auto"/>
          <w:sz w:val="21"/>
          <w:szCs w:val="21"/>
        </w:rPr>
      </w:pPr>
      <w:r>
        <w:rPr>
          <w:rFonts w:hint="eastAsia" w:ascii="宋体" w:hAnsi="宋体"/>
          <w:b w:val="0"/>
          <w:color w:val="auto"/>
          <w:sz w:val="21"/>
          <w:szCs w:val="21"/>
        </w:rPr>
        <w:t>7.1本项目不允许转包。</w:t>
      </w:r>
    </w:p>
    <w:p w14:paraId="63E15903">
      <w:pPr>
        <w:pStyle w:val="6"/>
        <w:keepNext w:val="0"/>
        <w:keepLines w:val="0"/>
        <w:spacing w:before="0" w:after="0" w:line="360" w:lineRule="auto"/>
        <w:ind w:firstLine="315" w:firstLineChars="150"/>
        <w:rPr>
          <w:rFonts w:ascii="宋体" w:hAnsi="宋体"/>
          <w:b w:val="0"/>
          <w:color w:val="auto"/>
          <w:sz w:val="21"/>
          <w:szCs w:val="21"/>
        </w:rPr>
      </w:pPr>
      <w:r>
        <w:rPr>
          <w:rFonts w:hint="eastAsia" w:ascii="宋体" w:hAnsi="宋体"/>
          <w:b w:val="0"/>
          <w:color w:val="auto"/>
          <w:sz w:val="21"/>
          <w:szCs w:val="21"/>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500B7EF7">
      <w:pPr>
        <w:pStyle w:val="6"/>
        <w:keepNext w:val="0"/>
        <w:keepLines w:val="0"/>
        <w:spacing w:before="0" w:after="0" w:line="360" w:lineRule="auto"/>
        <w:ind w:firstLine="315" w:firstLineChars="150"/>
        <w:rPr>
          <w:rFonts w:ascii="宋体" w:hAnsi="宋体"/>
          <w:b w:val="0"/>
          <w:color w:val="auto"/>
          <w:sz w:val="21"/>
          <w:szCs w:val="21"/>
        </w:rPr>
      </w:pPr>
      <w:r>
        <w:rPr>
          <w:rFonts w:hint="eastAsia" w:ascii="宋体" w:hAnsi="宋体"/>
          <w:b w:val="0"/>
          <w:color w:val="auto"/>
          <w:sz w:val="21"/>
          <w:szCs w:val="21"/>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14:paraId="3AEBE4FF">
      <w:pPr>
        <w:pStyle w:val="6"/>
        <w:keepNext w:val="0"/>
        <w:keepLines w:val="0"/>
        <w:spacing w:before="0" w:after="0" w:line="360" w:lineRule="auto"/>
        <w:ind w:left="420" w:leftChars="200"/>
        <w:rPr>
          <w:rFonts w:ascii="黑体" w:hAnsi="黑体" w:eastAsia="黑体"/>
          <w:color w:val="auto"/>
          <w:sz w:val="24"/>
        </w:rPr>
      </w:pPr>
      <w:bookmarkStart w:id="93" w:name="_Toc254970673"/>
      <w:bookmarkStart w:id="94" w:name="_Toc254970532"/>
      <w:r>
        <w:rPr>
          <w:rFonts w:hint="eastAsia" w:ascii="黑体" w:hAnsi="黑体" w:eastAsia="黑体"/>
          <w:color w:val="auto"/>
          <w:sz w:val="24"/>
        </w:rPr>
        <w:t>8.特别说明</w:t>
      </w:r>
      <w:bookmarkEnd w:id="93"/>
      <w:bookmarkEnd w:id="94"/>
    </w:p>
    <w:p w14:paraId="1C3430E4">
      <w:pPr>
        <w:pStyle w:val="6"/>
        <w:keepNext w:val="0"/>
        <w:keepLines w:val="0"/>
        <w:spacing w:before="0" w:after="0" w:line="360" w:lineRule="auto"/>
        <w:ind w:firstLine="420" w:firstLineChars="200"/>
        <w:rPr>
          <w:rFonts w:ascii="宋体" w:hAnsi="宋体"/>
          <w:b w:val="0"/>
          <w:color w:val="auto"/>
          <w:sz w:val="21"/>
          <w:szCs w:val="21"/>
        </w:rPr>
      </w:pPr>
      <w:bookmarkStart w:id="95" w:name="_8.1提供相同品牌产品且通过资格审查、符合性审查的不同投标人参加同一合"/>
      <w:bookmarkEnd w:id="95"/>
      <w:r>
        <w:rPr>
          <w:rFonts w:ascii="宋体" w:hAnsi="宋体"/>
          <w:b w:val="0"/>
          <w:color w:val="auto"/>
          <w:sz w:val="21"/>
          <w:szCs w:val="21"/>
        </w:rPr>
        <w:fldChar w:fldCharType="begin"/>
      </w:r>
      <w:r>
        <w:rPr>
          <w:rFonts w:ascii="宋体" w:hAnsi="宋体"/>
          <w:b w:val="0"/>
          <w:color w:val="auto"/>
          <w:sz w:val="21"/>
          <w:szCs w:val="21"/>
        </w:rPr>
        <w:instrText xml:space="preserve"> HYPERLINK  \l "_8.1" </w:instrText>
      </w:r>
      <w:r>
        <w:rPr>
          <w:rFonts w:ascii="宋体" w:hAnsi="宋体"/>
          <w:b w:val="0"/>
          <w:color w:val="auto"/>
          <w:sz w:val="21"/>
          <w:szCs w:val="21"/>
        </w:rPr>
        <w:fldChar w:fldCharType="separate"/>
      </w:r>
      <w:r>
        <w:rPr>
          <w:rFonts w:hint="eastAsia" w:ascii="宋体" w:hAnsi="宋体"/>
          <w:b w:val="0"/>
          <w:color w:val="auto"/>
          <w:sz w:val="21"/>
          <w:szCs w:val="21"/>
        </w:rPr>
        <w:t>8.1</w:t>
      </w:r>
      <w:r>
        <w:rPr>
          <w:rFonts w:ascii="宋体" w:hAnsi="宋体"/>
          <w:b w:val="0"/>
          <w:color w:val="auto"/>
          <w:sz w:val="21"/>
          <w:szCs w:val="21"/>
        </w:rPr>
        <w:fldChar w:fldCharType="end"/>
      </w:r>
      <w:r>
        <w:rPr>
          <w:rFonts w:hint="eastAsia" w:ascii="宋体" w:hAnsi="宋体"/>
          <w:b w:val="0"/>
          <w:color w:val="auto"/>
          <w:sz w:val="21"/>
          <w:szCs w:val="21"/>
        </w:rPr>
        <w:t>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加评标的投标人，</w:t>
      </w:r>
      <w:r>
        <w:rPr>
          <w:rFonts w:hint="eastAsia" w:ascii="宋体" w:hAnsi="宋体"/>
          <w:color w:val="auto"/>
          <w:sz w:val="22"/>
          <w:szCs w:val="22"/>
        </w:rPr>
        <w:t>其他投标无效。</w:t>
      </w:r>
    </w:p>
    <w:p w14:paraId="54794C63">
      <w:pPr>
        <w:pStyle w:val="6"/>
        <w:keepNext w:val="0"/>
        <w:keepLines w:val="0"/>
        <w:spacing w:before="0" w:after="0" w:line="360" w:lineRule="auto"/>
        <w:ind w:firstLine="420" w:firstLineChars="200"/>
        <w:rPr>
          <w:rFonts w:ascii="宋体" w:hAnsi="宋体"/>
          <w:b w:val="0"/>
          <w:color w:val="auto"/>
          <w:sz w:val="21"/>
          <w:szCs w:val="21"/>
        </w:rPr>
      </w:pPr>
      <w:r>
        <w:rPr>
          <w:rFonts w:hint="eastAsia" w:ascii="宋体" w:hAnsi="宋体"/>
          <w:b w:val="0"/>
          <w:color w:val="auto"/>
          <w:sz w:val="21"/>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14:paraId="22E6813D">
      <w:pPr>
        <w:pStyle w:val="24"/>
        <w:snapToGrid w:val="0"/>
        <w:spacing w:line="360" w:lineRule="auto"/>
        <w:ind w:left="2" w:leftChars="1" w:firstLine="420" w:firstLineChars="200"/>
        <w:rPr>
          <w:rFonts w:hAnsi="宋体"/>
          <w:color w:val="auto"/>
          <w:kern w:val="2"/>
          <w:sz w:val="21"/>
        </w:rPr>
      </w:pPr>
      <w:r>
        <w:rPr>
          <w:rFonts w:hint="eastAsia" w:hAnsi="宋体"/>
          <w:color w:val="auto"/>
          <w:kern w:val="2"/>
          <w:sz w:val="21"/>
        </w:rPr>
        <w:t>非单一产品采购项目，多家投标人提供的核心产品品牌相同的，</w:t>
      </w:r>
      <w:r>
        <w:rPr>
          <w:rFonts w:hint="eastAsia" w:hAnsi="宋体"/>
          <w:color w:val="auto"/>
          <w:sz w:val="22"/>
          <w:szCs w:val="22"/>
        </w:rPr>
        <w:t>按前两款规定处理</w:t>
      </w:r>
      <w:r>
        <w:rPr>
          <w:rFonts w:hint="eastAsia" w:hAnsi="宋体"/>
          <w:color w:val="auto"/>
          <w:kern w:val="2"/>
          <w:sz w:val="21"/>
        </w:rPr>
        <w:t>。</w:t>
      </w:r>
    </w:p>
    <w:p w14:paraId="35904420">
      <w:pPr>
        <w:pStyle w:val="6"/>
        <w:keepNext w:val="0"/>
        <w:keepLines w:val="0"/>
        <w:spacing w:before="0" w:after="0" w:line="360" w:lineRule="auto"/>
        <w:ind w:firstLine="367" w:firstLineChars="175"/>
        <w:rPr>
          <w:rFonts w:ascii="宋体" w:hAnsi="宋体"/>
          <w:b w:val="0"/>
          <w:color w:val="auto"/>
          <w:sz w:val="21"/>
          <w:szCs w:val="21"/>
        </w:rPr>
      </w:pPr>
      <w:r>
        <w:rPr>
          <w:rFonts w:hint="eastAsia" w:ascii="宋体" w:hAnsi="宋体"/>
          <w:b w:val="0"/>
          <w:color w:val="auto"/>
          <w:sz w:val="21"/>
          <w:szCs w:val="21"/>
        </w:rPr>
        <w:t xml:space="preserve"> 8.2如果本招标文件要求提供投标人或制造商的资格、信誉、荣誉、业绩与企业认证等材料的，资格、信誉、荣誉、业绩与企业认证等必须为投标人或者制造商所拥有或自身获得 。</w:t>
      </w:r>
    </w:p>
    <w:p w14:paraId="030F901C">
      <w:pPr>
        <w:pStyle w:val="6"/>
        <w:keepNext w:val="0"/>
        <w:keepLines w:val="0"/>
        <w:spacing w:before="0" w:after="0" w:line="360" w:lineRule="auto"/>
        <w:ind w:firstLine="367" w:firstLineChars="175"/>
        <w:rPr>
          <w:rFonts w:ascii="宋体" w:hAnsi="宋体"/>
          <w:b w:val="0"/>
          <w:color w:val="auto"/>
          <w:sz w:val="21"/>
          <w:szCs w:val="21"/>
        </w:rPr>
      </w:pPr>
      <w:r>
        <w:rPr>
          <w:rFonts w:hint="eastAsia" w:ascii="宋体" w:hAnsi="宋体"/>
          <w:b w:val="0"/>
          <w:color w:val="auto"/>
          <w:sz w:val="21"/>
          <w:szCs w:val="21"/>
        </w:rPr>
        <w:t xml:space="preserve"> 8.3投标人应仔细阅读招标文件的所有内容，按照招标文件的要求提交投标文件，并对所提供的全部资料的真实性承担法律责任。</w:t>
      </w:r>
    </w:p>
    <w:p w14:paraId="7233421F">
      <w:pPr>
        <w:pStyle w:val="6"/>
        <w:keepNext w:val="0"/>
        <w:keepLines w:val="0"/>
        <w:spacing w:before="0" w:after="0" w:line="360" w:lineRule="auto"/>
        <w:ind w:firstLine="367" w:firstLineChars="175"/>
        <w:rPr>
          <w:rFonts w:ascii="宋体" w:hAnsi="宋体"/>
          <w:b w:val="0"/>
          <w:color w:val="auto"/>
          <w:sz w:val="21"/>
          <w:szCs w:val="21"/>
        </w:rPr>
      </w:pPr>
      <w:r>
        <w:rPr>
          <w:rFonts w:hint="eastAsia" w:ascii="宋体" w:hAnsi="宋体"/>
          <w:b w:val="0"/>
          <w:color w:val="auto"/>
          <w:sz w:val="21"/>
          <w:szCs w:val="21"/>
        </w:rPr>
        <w:t xml:space="preserve"> 8.4投标人在投标活动中提供任何虚假材料，将报监管部门查处；中标后发现的，中标人须依照《中华人民共和国消费者权益保护法》规定赔偿采购人，且民事赔偿并不免除违法投标人的行政与刑事责任。</w:t>
      </w:r>
    </w:p>
    <w:p w14:paraId="0972882B">
      <w:pPr>
        <w:pStyle w:val="6"/>
        <w:keepNext w:val="0"/>
        <w:keepLines w:val="0"/>
        <w:spacing w:before="0" w:after="0" w:line="360" w:lineRule="auto"/>
        <w:ind w:left="420" w:leftChars="200"/>
        <w:rPr>
          <w:rFonts w:ascii="黑体" w:hAnsi="黑体" w:eastAsia="黑体"/>
          <w:color w:val="auto"/>
          <w:sz w:val="24"/>
        </w:rPr>
      </w:pPr>
      <w:r>
        <w:rPr>
          <w:rFonts w:ascii="黑体" w:hAnsi="黑体" w:eastAsia="黑体"/>
          <w:color w:val="auto"/>
          <w:sz w:val="24"/>
        </w:rPr>
        <w:t>9.</w:t>
      </w:r>
      <w:r>
        <w:rPr>
          <w:rFonts w:hint="eastAsia" w:ascii="黑体" w:hAnsi="黑体" w:eastAsia="黑体"/>
          <w:color w:val="auto"/>
          <w:sz w:val="24"/>
        </w:rPr>
        <w:t>回避与串通投标</w:t>
      </w:r>
    </w:p>
    <w:p w14:paraId="755BA0D0">
      <w:pPr>
        <w:pStyle w:val="6"/>
        <w:keepNext w:val="0"/>
        <w:keepLines w:val="0"/>
        <w:spacing w:before="0" w:after="0" w:line="360" w:lineRule="auto"/>
        <w:ind w:firstLine="367" w:firstLineChars="175"/>
        <w:rPr>
          <w:rFonts w:ascii="宋体" w:hAnsi="宋体"/>
          <w:b w:val="0"/>
          <w:color w:val="auto"/>
          <w:sz w:val="21"/>
          <w:szCs w:val="21"/>
        </w:rPr>
      </w:pPr>
      <w:r>
        <w:rPr>
          <w:rFonts w:hint="eastAsia" w:ascii="宋体" w:hAnsi="宋体"/>
          <w:b w:val="0"/>
          <w:color w:val="auto"/>
          <w:sz w:val="21"/>
          <w:szCs w:val="21"/>
        </w:rPr>
        <w:t>9</w:t>
      </w:r>
      <w:r>
        <w:rPr>
          <w:rFonts w:ascii="宋体" w:hAnsi="宋体"/>
          <w:b w:val="0"/>
          <w:color w:val="auto"/>
          <w:sz w:val="21"/>
          <w:szCs w:val="21"/>
        </w:rPr>
        <w:t>.1在政府采购活动中，采购人员及相关人员与</w:t>
      </w:r>
      <w:r>
        <w:rPr>
          <w:rFonts w:hint="eastAsia" w:ascii="宋体" w:hAnsi="宋体"/>
          <w:b w:val="0"/>
          <w:color w:val="auto"/>
          <w:sz w:val="21"/>
          <w:szCs w:val="21"/>
        </w:rPr>
        <w:t>供应商</w:t>
      </w:r>
      <w:r>
        <w:rPr>
          <w:rFonts w:ascii="宋体" w:hAnsi="宋体"/>
          <w:b w:val="0"/>
          <w:color w:val="auto"/>
          <w:sz w:val="21"/>
          <w:szCs w:val="21"/>
        </w:rPr>
        <w:t>有下列利害关系之一的，应当回避：</w:t>
      </w:r>
    </w:p>
    <w:p w14:paraId="40DBD51B">
      <w:pPr>
        <w:pStyle w:val="24"/>
        <w:snapToGrid w:val="0"/>
        <w:spacing w:line="360" w:lineRule="auto"/>
        <w:ind w:left="2" w:leftChars="1" w:firstLine="420" w:firstLineChars="200"/>
        <w:rPr>
          <w:rFonts w:hAnsi="宋体"/>
          <w:color w:val="auto"/>
          <w:kern w:val="2"/>
          <w:sz w:val="21"/>
        </w:rPr>
      </w:pPr>
      <w:r>
        <w:rPr>
          <w:rFonts w:hAnsi="宋体"/>
          <w:color w:val="auto"/>
          <w:kern w:val="2"/>
          <w:sz w:val="21"/>
        </w:rPr>
        <w:t>（</w:t>
      </w:r>
      <w:r>
        <w:rPr>
          <w:rFonts w:hint="eastAsia" w:hAnsi="宋体"/>
          <w:color w:val="auto"/>
          <w:kern w:val="2"/>
          <w:sz w:val="21"/>
        </w:rPr>
        <w:t>1</w:t>
      </w:r>
      <w:r>
        <w:rPr>
          <w:rFonts w:hAnsi="宋体"/>
          <w:color w:val="auto"/>
          <w:kern w:val="2"/>
          <w:sz w:val="21"/>
        </w:rPr>
        <w:t>）参加采购活动前3年内与</w:t>
      </w:r>
      <w:r>
        <w:rPr>
          <w:rFonts w:hint="eastAsia" w:hAnsi="宋体"/>
          <w:color w:val="auto"/>
          <w:kern w:val="2"/>
          <w:sz w:val="21"/>
        </w:rPr>
        <w:t>供应商</w:t>
      </w:r>
      <w:r>
        <w:rPr>
          <w:rFonts w:hAnsi="宋体"/>
          <w:color w:val="auto"/>
          <w:kern w:val="2"/>
          <w:sz w:val="21"/>
        </w:rPr>
        <w:t>存在劳动关系；</w:t>
      </w:r>
    </w:p>
    <w:p w14:paraId="5536A40C">
      <w:pPr>
        <w:pStyle w:val="24"/>
        <w:snapToGrid w:val="0"/>
        <w:spacing w:line="360" w:lineRule="auto"/>
        <w:ind w:left="2" w:leftChars="1" w:firstLine="420" w:firstLineChars="200"/>
        <w:rPr>
          <w:rFonts w:hAnsi="宋体"/>
          <w:color w:val="auto"/>
          <w:kern w:val="2"/>
          <w:sz w:val="21"/>
        </w:rPr>
      </w:pPr>
      <w:r>
        <w:rPr>
          <w:rFonts w:hAnsi="宋体"/>
          <w:color w:val="auto"/>
          <w:kern w:val="2"/>
          <w:sz w:val="21"/>
        </w:rPr>
        <w:t>（</w:t>
      </w:r>
      <w:r>
        <w:rPr>
          <w:rFonts w:hint="eastAsia" w:hAnsi="宋体"/>
          <w:color w:val="auto"/>
          <w:kern w:val="2"/>
          <w:sz w:val="21"/>
        </w:rPr>
        <w:t>2</w:t>
      </w:r>
      <w:r>
        <w:rPr>
          <w:rFonts w:hAnsi="宋体"/>
          <w:color w:val="auto"/>
          <w:kern w:val="2"/>
          <w:sz w:val="21"/>
        </w:rPr>
        <w:t>）参加采购活动前3年内担任</w:t>
      </w:r>
      <w:r>
        <w:rPr>
          <w:rFonts w:hint="eastAsia" w:hAnsi="宋体"/>
          <w:color w:val="auto"/>
          <w:kern w:val="2"/>
          <w:sz w:val="21"/>
        </w:rPr>
        <w:t>供应商</w:t>
      </w:r>
      <w:r>
        <w:rPr>
          <w:rFonts w:hAnsi="宋体"/>
          <w:color w:val="auto"/>
          <w:kern w:val="2"/>
          <w:sz w:val="21"/>
        </w:rPr>
        <w:t>的董事、监事；</w:t>
      </w:r>
    </w:p>
    <w:p w14:paraId="2337DB94">
      <w:pPr>
        <w:pStyle w:val="24"/>
        <w:snapToGrid w:val="0"/>
        <w:spacing w:line="360" w:lineRule="auto"/>
        <w:ind w:left="2" w:leftChars="1" w:firstLine="420" w:firstLineChars="200"/>
        <w:rPr>
          <w:rFonts w:hAnsi="宋体"/>
          <w:color w:val="auto"/>
          <w:kern w:val="2"/>
          <w:sz w:val="21"/>
        </w:rPr>
      </w:pPr>
      <w:r>
        <w:rPr>
          <w:rFonts w:hAnsi="宋体"/>
          <w:color w:val="auto"/>
          <w:kern w:val="2"/>
          <w:sz w:val="21"/>
        </w:rPr>
        <w:t>（</w:t>
      </w:r>
      <w:r>
        <w:rPr>
          <w:rFonts w:hint="eastAsia" w:hAnsi="宋体"/>
          <w:color w:val="auto"/>
          <w:kern w:val="2"/>
          <w:sz w:val="21"/>
        </w:rPr>
        <w:t>3</w:t>
      </w:r>
      <w:r>
        <w:rPr>
          <w:rFonts w:hAnsi="宋体"/>
          <w:color w:val="auto"/>
          <w:kern w:val="2"/>
          <w:sz w:val="21"/>
        </w:rPr>
        <w:t>）参加采购活动前3年内是</w:t>
      </w:r>
      <w:r>
        <w:rPr>
          <w:rFonts w:hint="eastAsia" w:hAnsi="宋体"/>
          <w:color w:val="auto"/>
          <w:kern w:val="2"/>
          <w:sz w:val="21"/>
        </w:rPr>
        <w:t>供应商</w:t>
      </w:r>
      <w:r>
        <w:rPr>
          <w:rFonts w:hAnsi="宋体"/>
          <w:color w:val="auto"/>
          <w:kern w:val="2"/>
          <w:sz w:val="21"/>
        </w:rPr>
        <w:t>的控股股东或者实际控制人；</w:t>
      </w:r>
    </w:p>
    <w:p w14:paraId="15A0F4B7">
      <w:pPr>
        <w:pStyle w:val="24"/>
        <w:snapToGrid w:val="0"/>
        <w:spacing w:line="360" w:lineRule="auto"/>
        <w:ind w:left="2" w:leftChars="1" w:firstLine="420" w:firstLineChars="200"/>
        <w:rPr>
          <w:rFonts w:hAnsi="宋体"/>
          <w:color w:val="auto"/>
          <w:kern w:val="2"/>
          <w:sz w:val="21"/>
        </w:rPr>
      </w:pPr>
      <w:r>
        <w:rPr>
          <w:rFonts w:hAnsi="宋体"/>
          <w:color w:val="auto"/>
          <w:kern w:val="2"/>
          <w:sz w:val="21"/>
        </w:rPr>
        <w:t>（</w:t>
      </w:r>
      <w:r>
        <w:rPr>
          <w:rFonts w:hint="eastAsia" w:hAnsi="宋体"/>
          <w:color w:val="auto"/>
          <w:kern w:val="2"/>
          <w:sz w:val="21"/>
        </w:rPr>
        <w:t>4</w:t>
      </w:r>
      <w:r>
        <w:rPr>
          <w:rFonts w:hAnsi="宋体"/>
          <w:color w:val="auto"/>
          <w:kern w:val="2"/>
          <w:sz w:val="21"/>
        </w:rPr>
        <w:t>）与</w:t>
      </w:r>
      <w:r>
        <w:rPr>
          <w:rFonts w:hint="eastAsia" w:hAnsi="宋体"/>
          <w:color w:val="auto"/>
          <w:kern w:val="2"/>
          <w:sz w:val="21"/>
        </w:rPr>
        <w:t>供应商</w:t>
      </w:r>
      <w:r>
        <w:rPr>
          <w:rFonts w:hAnsi="宋体"/>
          <w:color w:val="auto"/>
          <w:kern w:val="2"/>
          <w:sz w:val="21"/>
        </w:rPr>
        <w:t>的法定代表人或者负责人有夫妻、直系血亲、三代以内旁系血亲或者近姻亲关系；</w:t>
      </w:r>
    </w:p>
    <w:p w14:paraId="39390F96">
      <w:pPr>
        <w:pStyle w:val="24"/>
        <w:snapToGrid w:val="0"/>
        <w:spacing w:line="360" w:lineRule="auto"/>
        <w:ind w:left="2" w:leftChars="1" w:firstLine="420" w:firstLineChars="200"/>
        <w:rPr>
          <w:rFonts w:hAnsi="宋体"/>
          <w:color w:val="auto"/>
          <w:kern w:val="2"/>
          <w:sz w:val="21"/>
        </w:rPr>
      </w:pPr>
      <w:r>
        <w:rPr>
          <w:rFonts w:hAnsi="宋体"/>
          <w:color w:val="auto"/>
          <w:kern w:val="2"/>
          <w:sz w:val="21"/>
        </w:rPr>
        <w:t>（</w:t>
      </w:r>
      <w:r>
        <w:rPr>
          <w:rFonts w:hint="eastAsia" w:hAnsi="宋体"/>
          <w:color w:val="auto"/>
          <w:kern w:val="2"/>
          <w:sz w:val="21"/>
        </w:rPr>
        <w:t>5</w:t>
      </w:r>
      <w:r>
        <w:rPr>
          <w:rFonts w:hAnsi="宋体"/>
          <w:color w:val="auto"/>
          <w:kern w:val="2"/>
          <w:sz w:val="21"/>
        </w:rPr>
        <w:t>）与</w:t>
      </w:r>
      <w:r>
        <w:rPr>
          <w:rFonts w:hint="eastAsia" w:hAnsi="宋体"/>
          <w:color w:val="auto"/>
          <w:kern w:val="2"/>
          <w:sz w:val="21"/>
        </w:rPr>
        <w:t>供应商</w:t>
      </w:r>
      <w:r>
        <w:rPr>
          <w:rFonts w:hAnsi="宋体"/>
          <w:color w:val="auto"/>
          <w:kern w:val="2"/>
          <w:sz w:val="21"/>
        </w:rPr>
        <w:t>有其他可能影响政府采购活动公平、公正进行的关系。</w:t>
      </w:r>
    </w:p>
    <w:p w14:paraId="3F7D8DC5">
      <w:pPr>
        <w:pStyle w:val="24"/>
        <w:snapToGrid w:val="0"/>
        <w:spacing w:line="360" w:lineRule="auto"/>
        <w:ind w:left="2" w:leftChars="1" w:firstLine="420" w:firstLineChars="200"/>
        <w:rPr>
          <w:rFonts w:hAnsi="宋体"/>
          <w:color w:val="auto"/>
          <w:kern w:val="2"/>
          <w:sz w:val="21"/>
        </w:rPr>
      </w:pPr>
      <w:r>
        <w:rPr>
          <w:rFonts w:hint="eastAsia" w:hAnsi="宋体"/>
          <w:color w:val="auto"/>
          <w:kern w:val="2"/>
          <w:sz w:val="21"/>
        </w:rPr>
        <w:t>供应商</w:t>
      </w:r>
      <w:r>
        <w:rPr>
          <w:rFonts w:hAnsi="宋体"/>
          <w:color w:val="auto"/>
          <w:kern w:val="2"/>
          <w:sz w:val="21"/>
        </w:rPr>
        <w:t>认为采购人员及相关人员与其他</w:t>
      </w:r>
      <w:r>
        <w:rPr>
          <w:rFonts w:hint="eastAsia" w:hAnsi="宋体"/>
          <w:color w:val="auto"/>
          <w:kern w:val="2"/>
          <w:sz w:val="21"/>
        </w:rPr>
        <w:t>供应商</w:t>
      </w:r>
      <w:r>
        <w:rPr>
          <w:rFonts w:hAnsi="宋体"/>
          <w:color w:val="auto"/>
          <w:kern w:val="2"/>
          <w:sz w:val="21"/>
        </w:rPr>
        <w:t>有利害关系的，可以向采购人或者采购代理机构书面提出回避申请，并说明理由。采购人或者采购代理机构应当及时询问被申请回避人员，有利害关系的被申请回避人员应当回避。</w:t>
      </w:r>
    </w:p>
    <w:p w14:paraId="5C3706CC">
      <w:pPr>
        <w:pStyle w:val="6"/>
        <w:keepNext w:val="0"/>
        <w:keepLines w:val="0"/>
        <w:spacing w:before="0" w:after="0" w:line="360" w:lineRule="auto"/>
        <w:ind w:left="420" w:leftChars="200"/>
        <w:rPr>
          <w:rFonts w:ascii="宋体" w:hAnsi="宋体"/>
          <w:color w:val="auto"/>
          <w:sz w:val="21"/>
          <w:szCs w:val="21"/>
        </w:rPr>
      </w:pPr>
      <w:r>
        <w:rPr>
          <w:rFonts w:ascii="宋体" w:hAnsi="宋体"/>
          <w:color w:val="auto"/>
          <w:sz w:val="21"/>
          <w:szCs w:val="21"/>
        </w:rPr>
        <w:t>9.2</w:t>
      </w:r>
      <w:r>
        <w:rPr>
          <w:rFonts w:hint="eastAsia" w:ascii="宋体" w:hAnsi="宋体"/>
          <w:color w:val="auto"/>
          <w:sz w:val="21"/>
          <w:szCs w:val="21"/>
        </w:rPr>
        <w:t>有下列情形之一的视为投标人相互串通投标，投标文件将被视为无效：</w:t>
      </w:r>
    </w:p>
    <w:p w14:paraId="56489EF5">
      <w:pPr>
        <w:pStyle w:val="24"/>
        <w:snapToGrid w:val="0"/>
        <w:spacing w:line="360" w:lineRule="auto"/>
        <w:ind w:left="2" w:leftChars="1" w:firstLine="422" w:firstLineChars="200"/>
        <w:rPr>
          <w:rFonts w:hAnsi="宋体"/>
          <w:b/>
          <w:color w:val="auto"/>
          <w:kern w:val="2"/>
          <w:sz w:val="21"/>
        </w:rPr>
      </w:pPr>
      <w:r>
        <w:rPr>
          <w:rFonts w:hint="eastAsia" w:hAnsi="宋体"/>
          <w:b/>
          <w:color w:val="auto"/>
          <w:kern w:val="2"/>
          <w:sz w:val="21"/>
        </w:rPr>
        <w:t xml:space="preserve">（1）不同投标人的投标文件由同一单位或者个人编制； </w:t>
      </w:r>
    </w:p>
    <w:p w14:paraId="6633F565">
      <w:pPr>
        <w:pStyle w:val="24"/>
        <w:snapToGrid w:val="0"/>
        <w:spacing w:line="360" w:lineRule="auto"/>
        <w:ind w:left="2" w:leftChars="1" w:firstLine="422" w:firstLineChars="200"/>
        <w:rPr>
          <w:rFonts w:hAnsi="宋体"/>
          <w:b/>
          <w:color w:val="auto"/>
          <w:kern w:val="2"/>
          <w:sz w:val="21"/>
        </w:rPr>
      </w:pPr>
      <w:r>
        <w:rPr>
          <w:rFonts w:hint="eastAsia" w:hAnsi="宋体"/>
          <w:b/>
          <w:color w:val="auto"/>
          <w:kern w:val="2"/>
          <w:sz w:val="21"/>
        </w:rPr>
        <w:t>（2）不同投标人委托同一单位或者个人办理投标事宜；</w:t>
      </w:r>
    </w:p>
    <w:p w14:paraId="67BD25EB">
      <w:pPr>
        <w:pStyle w:val="24"/>
        <w:snapToGrid w:val="0"/>
        <w:spacing w:line="360" w:lineRule="auto"/>
        <w:ind w:left="2" w:leftChars="1" w:firstLine="422" w:firstLineChars="200"/>
        <w:rPr>
          <w:rFonts w:hAnsi="宋体"/>
          <w:b/>
          <w:color w:val="auto"/>
          <w:kern w:val="2"/>
          <w:sz w:val="21"/>
        </w:rPr>
      </w:pPr>
      <w:r>
        <w:rPr>
          <w:rFonts w:hint="eastAsia" w:hAnsi="宋体"/>
          <w:b/>
          <w:color w:val="auto"/>
          <w:kern w:val="2"/>
          <w:sz w:val="21"/>
        </w:rPr>
        <w:t>（3）不同的投标人的投标文件载明的项目管理员为同一个人；</w:t>
      </w:r>
    </w:p>
    <w:p w14:paraId="43E156FC">
      <w:pPr>
        <w:pStyle w:val="24"/>
        <w:snapToGrid w:val="0"/>
        <w:spacing w:line="360" w:lineRule="auto"/>
        <w:ind w:left="2" w:leftChars="1" w:firstLine="422" w:firstLineChars="200"/>
        <w:rPr>
          <w:rFonts w:hAnsi="宋体"/>
          <w:b/>
          <w:color w:val="auto"/>
          <w:kern w:val="2"/>
          <w:sz w:val="21"/>
        </w:rPr>
      </w:pPr>
      <w:r>
        <w:rPr>
          <w:rFonts w:hint="eastAsia" w:hAnsi="宋体"/>
          <w:b/>
          <w:color w:val="auto"/>
          <w:kern w:val="2"/>
          <w:sz w:val="21"/>
        </w:rPr>
        <w:t>（4）不同投标人的投标文件异常一致或者投标报价呈规律性差异；</w:t>
      </w:r>
    </w:p>
    <w:p w14:paraId="31EC6F2F">
      <w:pPr>
        <w:pStyle w:val="24"/>
        <w:snapToGrid w:val="0"/>
        <w:spacing w:line="360" w:lineRule="auto"/>
        <w:ind w:left="2" w:leftChars="1" w:firstLine="422" w:firstLineChars="200"/>
        <w:rPr>
          <w:rFonts w:hAnsi="宋体"/>
          <w:b/>
          <w:color w:val="auto"/>
          <w:kern w:val="2"/>
          <w:sz w:val="21"/>
        </w:rPr>
      </w:pPr>
      <w:r>
        <w:rPr>
          <w:rFonts w:hint="eastAsia" w:hAnsi="宋体"/>
          <w:b/>
          <w:color w:val="auto"/>
          <w:kern w:val="2"/>
          <w:sz w:val="21"/>
        </w:rPr>
        <w:t>（5）不同投标人的投标文件相互混装；</w:t>
      </w:r>
    </w:p>
    <w:p w14:paraId="007556E1">
      <w:pPr>
        <w:pStyle w:val="24"/>
        <w:snapToGrid w:val="0"/>
        <w:spacing w:line="360" w:lineRule="auto"/>
        <w:ind w:left="2" w:leftChars="1" w:firstLine="422" w:firstLineChars="200"/>
        <w:rPr>
          <w:rFonts w:hAnsi="宋体"/>
          <w:b/>
          <w:color w:val="auto"/>
          <w:kern w:val="2"/>
          <w:sz w:val="21"/>
        </w:rPr>
      </w:pPr>
      <w:r>
        <w:rPr>
          <w:rFonts w:hint="eastAsia" w:hAnsi="宋体"/>
          <w:b/>
          <w:color w:val="auto"/>
          <w:kern w:val="2"/>
          <w:sz w:val="21"/>
        </w:rPr>
        <w:t>（6）不同投标人的投标保证金从同一单位或者个人账户转出。</w:t>
      </w:r>
    </w:p>
    <w:p w14:paraId="334BE79A">
      <w:pPr>
        <w:pStyle w:val="6"/>
        <w:keepNext w:val="0"/>
        <w:keepLines w:val="0"/>
        <w:spacing w:before="0" w:after="0" w:line="360" w:lineRule="auto"/>
        <w:ind w:left="420" w:leftChars="200"/>
        <w:rPr>
          <w:rFonts w:ascii="宋体" w:hAnsi="宋体"/>
          <w:b w:val="0"/>
          <w:color w:val="auto"/>
          <w:sz w:val="21"/>
          <w:szCs w:val="21"/>
        </w:rPr>
      </w:pPr>
      <w:r>
        <w:rPr>
          <w:rFonts w:ascii="宋体" w:hAnsi="宋体"/>
          <w:b w:val="0"/>
          <w:color w:val="auto"/>
          <w:sz w:val="21"/>
          <w:szCs w:val="21"/>
        </w:rPr>
        <w:t>9.3</w:t>
      </w:r>
      <w:r>
        <w:rPr>
          <w:rFonts w:hint="eastAsia" w:ascii="宋体" w:hAnsi="宋体"/>
          <w:b w:val="0"/>
          <w:color w:val="auto"/>
          <w:sz w:val="21"/>
          <w:szCs w:val="21"/>
        </w:rPr>
        <w:t>供应商有下列情形之一的，属于恶意串通行为，将报同级监督管理部门：</w:t>
      </w:r>
    </w:p>
    <w:p w14:paraId="468E0E73">
      <w:pPr>
        <w:pStyle w:val="24"/>
        <w:snapToGrid w:val="0"/>
        <w:spacing w:line="360" w:lineRule="auto"/>
        <w:ind w:left="2" w:leftChars="1" w:firstLine="420" w:firstLineChars="200"/>
        <w:rPr>
          <w:rFonts w:hAnsi="宋体"/>
          <w:color w:val="auto"/>
          <w:kern w:val="2"/>
          <w:sz w:val="21"/>
        </w:rPr>
      </w:pPr>
      <w:r>
        <w:rPr>
          <w:rFonts w:hint="eastAsia" w:hAnsi="宋体"/>
          <w:color w:val="auto"/>
          <w:kern w:val="2"/>
          <w:sz w:val="21"/>
        </w:rPr>
        <w:t>（1）供应商直接或者间接从采购人或者采购代理机构处获得其他供应商的相关信息并修改其投标文件或者响应文件；</w:t>
      </w:r>
    </w:p>
    <w:p w14:paraId="47CDB766">
      <w:pPr>
        <w:pStyle w:val="24"/>
        <w:snapToGrid w:val="0"/>
        <w:spacing w:line="360" w:lineRule="auto"/>
        <w:ind w:left="2" w:leftChars="1" w:firstLine="420" w:firstLineChars="200"/>
        <w:rPr>
          <w:rFonts w:hAnsi="宋体"/>
          <w:color w:val="auto"/>
          <w:kern w:val="2"/>
          <w:sz w:val="21"/>
        </w:rPr>
      </w:pPr>
      <w:r>
        <w:rPr>
          <w:rFonts w:hint="eastAsia" w:hAnsi="宋体"/>
          <w:color w:val="auto"/>
          <w:kern w:val="2"/>
          <w:sz w:val="21"/>
        </w:rPr>
        <w:t>（2）供应商按照采购人或者采购代理机构的授意撤换、修改投标文件或者响应文件；</w:t>
      </w:r>
    </w:p>
    <w:p w14:paraId="1728EB37">
      <w:pPr>
        <w:pStyle w:val="24"/>
        <w:snapToGrid w:val="0"/>
        <w:spacing w:line="360" w:lineRule="auto"/>
        <w:ind w:left="2" w:leftChars="1" w:firstLine="420" w:firstLineChars="200"/>
        <w:rPr>
          <w:rFonts w:hAnsi="宋体"/>
          <w:color w:val="auto"/>
          <w:kern w:val="2"/>
          <w:sz w:val="21"/>
        </w:rPr>
      </w:pPr>
      <w:r>
        <w:rPr>
          <w:rFonts w:hint="eastAsia" w:hAnsi="宋体"/>
          <w:color w:val="auto"/>
          <w:kern w:val="2"/>
          <w:sz w:val="21"/>
        </w:rPr>
        <w:t>（3）供应商之间协商报价、技术方案等投标文件或者响应文件的实质性内容；</w:t>
      </w:r>
    </w:p>
    <w:p w14:paraId="1FBC1888">
      <w:pPr>
        <w:pStyle w:val="24"/>
        <w:snapToGrid w:val="0"/>
        <w:spacing w:line="360" w:lineRule="auto"/>
        <w:ind w:left="2" w:leftChars="1" w:firstLine="420" w:firstLineChars="200"/>
        <w:rPr>
          <w:rFonts w:hAnsi="宋体"/>
          <w:color w:val="auto"/>
          <w:kern w:val="2"/>
          <w:sz w:val="21"/>
        </w:rPr>
      </w:pPr>
      <w:r>
        <w:rPr>
          <w:rFonts w:hint="eastAsia" w:hAnsi="宋体"/>
          <w:color w:val="auto"/>
          <w:kern w:val="2"/>
          <w:sz w:val="21"/>
        </w:rPr>
        <w:t>（4）属于同一集团、协会、商会等组织成员的供应商按照该组织要求协同参加政府采购活动；</w:t>
      </w:r>
    </w:p>
    <w:p w14:paraId="38FE498B">
      <w:pPr>
        <w:pStyle w:val="24"/>
        <w:snapToGrid w:val="0"/>
        <w:spacing w:line="360" w:lineRule="auto"/>
        <w:ind w:left="2" w:leftChars="1" w:firstLine="420" w:firstLineChars="200"/>
        <w:rPr>
          <w:rFonts w:hAnsi="宋体"/>
          <w:color w:val="auto"/>
          <w:kern w:val="2"/>
          <w:sz w:val="21"/>
        </w:rPr>
      </w:pPr>
      <w:r>
        <w:rPr>
          <w:rFonts w:hint="eastAsia" w:hAnsi="宋体"/>
          <w:color w:val="auto"/>
          <w:kern w:val="2"/>
          <w:sz w:val="21"/>
        </w:rPr>
        <w:t>（5）供应商之间事先约定一致抬高或者压低投标报价，或者在招标项目中事先约定轮流以高价位或者低价位中标，或者事先约定由某一特定供应商中标，然后再参加投标；</w:t>
      </w:r>
    </w:p>
    <w:p w14:paraId="6DE3EFD8">
      <w:pPr>
        <w:pStyle w:val="24"/>
        <w:snapToGrid w:val="0"/>
        <w:spacing w:line="360" w:lineRule="auto"/>
        <w:ind w:left="2" w:leftChars="1" w:firstLine="420" w:firstLineChars="200"/>
        <w:rPr>
          <w:rFonts w:hAnsi="宋体"/>
          <w:color w:val="auto"/>
          <w:kern w:val="2"/>
          <w:sz w:val="21"/>
        </w:rPr>
      </w:pPr>
      <w:r>
        <w:rPr>
          <w:rFonts w:hint="eastAsia" w:hAnsi="宋体"/>
          <w:color w:val="auto"/>
          <w:kern w:val="2"/>
          <w:sz w:val="21"/>
        </w:rPr>
        <w:t>（6）供应商之间商定部分供应商放弃参加政府采购活动或者放弃中标；</w:t>
      </w:r>
    </w:p>
    <w:p w14:paraId="049185DE">
      <w:pPr>
        <w:pStyle w:val="24"/>
        <w:snapToGrid w:val="0"/>
        <w:spacing w:line="360" w:lineRule="auto"/>
        <w:ind w:left="2" w:leftChars="1" w:firstLine="420" w:firstLineChars="200"/>
        <w:rPr>
          <w:rFonts w:hAnsi="宋体"/>
          <w:color w:val="auto"/>
          <w:kern w:val="2"/>
          <w:sz w:val="21"/>
        </w:rPr>
      </w:pPr>
      <w:r>
        <w:rPr>
          <w:rFonts w:hint="eastAsia" w:hAnsi="宋体"/>
          <w:color w:val="auto"/>
          <w:kern w:val="2"/>
          <w:sz w:val="21"/>
        </w:rPr>
        <w:t>（7）供应商与采购人或者采购代理机构之间、供应商相互之间，为谋求特定供应商中标或者排斥其他供应商的其他串通行为。</w:t>
      </w:r>
    </w:p>
    <w:p w14:paraId="28AA3396">
      <w:pPr>
        <w:pStyle w:val="24"/>
        <w:snapToGrid w:val="0"/>
        <w:spacing w:line="360" w:lineRule="auto"/>
        <w:ind w:left="2" w:leftChars="1" w:firstLine="422" w:firstLineChars="200"/>
        <w:rPr>
          <w:rFonts w:hAnsi="宋体"/>
          <w:b/>
          <w:color w:val="auto"/>
          <w:kern w:val="2"/>
          <w:sz w:val="21"/>
        </w:rPr>
      </w:pPr>
    </w:p>
    <w:p w14:paraId="186F80A0">
      <w:pPr>
        <w:pStyle w:val="4"/>
        <w:keepNext w:val="0"/>
        <w:keepLines w:val="0"/>
        <w:jc w:val="center"/>
        <w:rPr>
          <w:color w:val="auto"/>
        </w:rPr>
      </w:pPr>
      <w:bookmarkStart w:id="96" w:name="_Toc254970675"/>
      <w:bookmarkStart w:id="97" w:name="_Toc254970534"/>
      <w:r>
        <w:rPr>
          <w:rFonts w:hint="eastAsia"/>
          <w:color w:val="auto"/>
        </w:rPr>
        <w:t>二、招标文件</w:t>
      </w:r>
      <w:bookmarkEnd w:id="96"/>
      <w:bookmarkEnd w:id="97"/>
    </w:p>
    <w:p w14:paraId="5839D0B7">
      <w:pPr>
        <w:pStyle w:val="6"/>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10.招标文件的组成</w:t>
      </w:r>
    </w:p>
    <w:p w14:paraId="30BE8F26">
      <w:pPr>
        <w:snapToGrid w:val="0"/>
        <w:spacing w:line="360" w:lineRule="auto"/>
        <w:ind w:firstLine="420"/>
        <w:jc w:val="left"/>
        <w:rPr>
          <w:rFonts w:ascii="宋体" w:hAnsi="宋体"/>
          <w:color w:val="auto"/>
          <w:szCs w:val="21"/>
        </w:rPr>
      </w:pPr>
      <w:r>
        <w:rPr>
          <w:rFonts w:hint="eastAsia" w:ascii="宋体" w:hAnsi="宋体"/>
          <w:color w:val="auto"/>
          <w:szCs w:val="21"/>
        </w:rPr>
        <w:t>（1）招标公告；</w:t>
      </w:r>
    </w:p>
    <w:p w14:paraId="226CA03B">
      <w:pPr>
        <w:snapToGrid w:val="0"/>
        <w:spacing w:line="360" w:lineRule="auto"/>
        <w:ind w:firstLine="420"/>
        <w:jc w:val="left"/>
        <w:rPr>
          <w:rFonts w:ascii="宋体" w:hAnsi="宋体"/>
          <w:color w:val="auto"/>
          <w:szCs w:val="21"/>
        </w:rPr>
      </w:pPr>
      <w:r>
        <w:rPr>
          <w:rFonts w:hint="eastAsia" w:ascii="宋体" w:hAnsi="宋体"/>
          <w:color w:val="auto"/>
          <w:szCs w:val="21"/>
        </w:rPr>
        <w:t xml:space="preserve">（2）采购需求； </w:t>
      </w:r>
    </w:p>
    <w:p w14:paraId="27AE0619">
      <w:pPr>
        <w:snapToGrid w:val="0"/>
        <w:spacing w:line="360" w:lineRule="auto"/>
        <w:ind w:firstLine="420"/>
        <w:jc w:val="left"/>
        <w:rPr>
          <w:rFonts w:ascii="宋体" w:hAnsi="宋体"/>
          <w:color w:val="auto"/>
          <w:szCs w:val="21"/>
        </w:rPr>
      </w:pPr>
      <w:r>
        <w:rPr>
          <w:rFonts w:hint="eastAsia" w:ascii="宋体" w:hAnsi="宋体"/>
          <w:color w:val="auto"/>
          <w:szCs w:val="21"/>
        </w:rPr>
        <w:t>（3）投标人须知；</w:t>
      </w:r>
    </w:p>
    <w:p w14:paraId="529B80F6">
      <w:pPr>
        <w:snapToGrid w:val="0"/>
        <w:spacing w:line="360" w:lineRule="auto"/>
        <w:ind w:firstLine="420"/>
        <w:jc w:val="left"/>
        <w:rPr>
          <w:rFonts w:ascii="宋体" w:hAnsi="宋体"/>
          <w:color w:val="auto"/>
          <w:szCs w:val="21"/>
        </w:rPr>
      </w:pPr>
      <w:r>
        <w:rPr>
          <w:rFonts w:hint="eastAsia" w:ascii="宋体" w:hAnsi="宋体"/>
          <w:color w:val="auto"/>
          <w:szCs w:val="21"/>
        </w:rPr>
        <w:t>（4）评标方法及评标标准；</w:t>
      </w:r>
    </w:p>
    <w:p w14:paraId="5F3DAE25">
      <w:pPr>
        <w:snapToGrid w:val="0"/>
        <w:spacing w:line="360" w:lineRule="auto"/>
        <w:ind w:firstLine="420"/>
        <w:jc w:val="left"/>
        <w:rPr>
          <w:rFonts w:ascii="宋体" w:hAnsi="宋体"/>
          <w:color w:val="auto"/>
          <w:szCs w:val="21"/>
        </w:rPr>
      </w:pPr>
      <w:r>
        <w:rPr>
          <w:rFonts w:hint="eastAsia" w:ascii="宋体" w:hAnsi="宋体"/>
          <w:color w:val="auto"/>
          <w:szCs w:val="21"/>
        </w:rPr>
        <w:t>（5）拟签订的合同文本；</w:t>
      </w:r>
    </w:p>
    <w:p w14:paraId="0FE8C810">
      <w:pPr>
        <w:snapToGrid w:val="0"/>
        <w:spacing w:line="360" w:lineRule="auto"/>
        <w:ind w:firstLine="420"/>
        <w:jc w:val="left"/>
        <w:rPr>
          <w:rFonts w:ascii="宋体" w:hAnsi="宋体"/>
          <w:color w:val="auto"/>
          <w:szCs w:val="21"/>
        </w:rPr>
      </w:pPr>
      <w:r>
        <w:rPr>
          <w:rFonts w:hint="eastAsia" w:ascii="宋体" w:hAnsi="宋体"/>
          <w:color w:val="auto"/>
          <w:szCs w:val="21"/>
        </w:rPr>
        <w:t>（6）投标文件格式。</w:t>
      </w:r>
    </w:p>
    <w:p w14:paraId="20D44F5F">
      <w:pPr>
        <w:pStyle w:val="6"/>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11.招标文件的澄清、修改 、现场考察和答疑会</w:t>
      </w:r>
    </w:p>
    <w:p w14:paraId="073B301A">
      <w:pPr>
        <w:pStyle w:val="6"/>
        <w:keepNext w:val="0"/>
        <w:keepLines w:val="0"/>
        <w:spacing w:before="0" w:after="0" w:line="360" w:lineRule="auto"/>
        <w:ind w:firstLine="315" w:firstLineChars="150"/>
        <w:rPr>
          <w:rFonts w:ascii="宋体" w:hAnsi="宋体"/>
          <w:b w:val="0"/>
          <w:color w:val="auto"/>
          <w:sz w:val="21"/>
          <w:szCs w:val="21"/>
        </w:rPr>
      </w:pPr>
      <w:r>
        <w:rPr>
          <w:rFonts w:hint="eastAsia" w:ascii="宋体" w:hAnsi="宋体"/>
          <w:b w:val="0"/>
          <w:color w:val="auto"/>
          <w:sz w:val="21"/>
          <w:szCs w:val="2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326FE41E">
      <w:pPr>
        <w:pStyle w:val="24"/>
        <w:snapToGrid w:val="0"/>
        <w:spacing w:line="360" w:lineRule="auto"/>
        <w:ind w:firstLine="420" w:firstLineChars="200"/>
        <w:rPr>
          <w:rFonts w:hAnsi="宋体"/>
          <w:color w:val="auto"/>
          <w:sz w:val="21"/>
        </w:rPr>
      </w:pPr>
      <w:r>
        <w:rPr>
          <w:rFonts w:hint="eastAsia" w:hAnsi="宋体"/>
          <w:color w:val="auto"/>
          <w:sz w:val="21"/>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3A9F8EFC">
      <w:pPr>
        <w:pStyle w:val="24"/>
        <w:snapToGrid w:val="0"/>
        <w:spacing w:line="360" w:lineRule="auto"/>
        <w:ind w:firstLine="420" w:firstLineChars="200"/>
        <w:rPr>
          <w:rFonts w:hAnsi="宋体"/>
          <w:color w:val="auto"/>
          <w:sz w:val="21"/>
        </w:rPr>
      </w:pPr>
      <w:r>
        <w:rPr>
          <w:rFonts w:hint="eastAsia" w:hAnsi="宋体"/>
          <w:color w:val="auto"/>
          <w:sz w:val="21"/>
        </w:rPr>
        <w:t>1</w:t>
      </w:r>
      <w:r>
        <w:rPr>
          <w:rFonts w:hAnsi="宋体"/>
          <w:color w:val="auto"/>
          <w:sz w:val="21"/>
        </w:rPr>
        <w:t>1.2</w:t>
      </w:r>
      <w:bookmarkStart w:id="98" w:name="_Hlk53134511"/>
      <w:r>
        <w:rPr>
          <w:rFonts w:hint="eastAsia" w:hAnsi="宋体"/>
          <w:color w:val="auto"/>
          <w:sz w:val="21"/>
        </w:rPr>
        <w:t>采购人或者采购代理机构可以在招标文件提供期限截止后，组织已获取招标文件的潜在投标人现场考察或者召开开标前答疑会，具体详见“投标人须知前附表”。</w:t>
      </w:r>
    </w:p>
    <w:bookmarkEnd w:id="98"/>
    <w:p w14:paraId="44FD230D">
      <w:pPr>
        <w:pStyle w:val="4"/>
        <w:keepNext w:val="0"/>
        <w:keepLines w:val="0"/>
        <w:jc w:val="center"/>
        <w:rPr>
          <w:color w:val="auto"/>
        </w:rPr>
      </w:pPr>
      <w:bookmarkStart w:id="99" w:name="_Toc254970676"/>
      <w:bookmarkStart w:id="100" w:name="_Toc254970535"/>
      <w:r>
        <w:rPr>
          <w:rFonts w:hint="eastAsia"/>
          <w:color w:val="auto"/>
        </w:rPr>
        <w:t>三、投标文件的编制</w:t>
      </w:r>
      <w:bookmarkEnd w:id="99"/>
      <w:bookmarkEnd w:id="100"/>
    </w:p>
    <w:p w14:paraId="5816AF31">
      <w:pPr>
        <w:pStyle w:val="6"/>
        <w:keepNext w:val="0"/>
        <w:keepLines w:val="0"/>
        <w:spacing w:before="0" w:after="0" w:line="360" w:lineRule="auto"/>
        <w:ind w:left="420" w:leftChars="200"/>
        <w:rPr>
          <w:rFonts w:ascii="黑体" w:hAnsi="黑体" w:eastAsia="黑体"/>
          <w:color w:val="auto"/>
          <w:sz w:val="24"/>
        </w:rPr>
      </w:pPr>
      <w:bookmarkStart w:id="101" w:name="_Toc254970677"/>
      <w:bookmarkStart w:id="102" w:name="_Toc254970536"/>
      <w:r>
        <w:rPr>
          <w:rFonts w:hint="eastAsia" w:ascii="黑体" w:hAnsi="黑体" w:eastAsia="黑体"/>
          <w:color w:val="auto"/>
          <w:sz w:val="24"/>
        </w:rPr>
        <w:t>12.投标文件的编制原则</w:t>
      </w:r>
    </w:p>
    <w:p w14:paraId="44527FF8">
      <w:pPr>
        <w:snapToGrid w:val="0"/>
        <w:spacing w:line="360" w:lineRule="auto"/>
        <w:ind w:firstLine="420"/>
        <w:jc w:val="left"/>
        <w:rPr>
          <w:rFonts w:ascii="宋体" w:hAnsi="宋体" w:cs="Courier New"/>
          <w:color w:val="auto"/>
          <w:szCs w:val="21"/>
        </w:rPr>
      </w:pPr>
      <w:r>
        <w:rPr>
          <w:rFonts w:ascii="宋体" w:hAnsi="宋体"/>
          <w:color w:val="auto"/>
          <w:szCs w:val="21"/>
        </w:rPr>
        <w:t>投标人必须按照招标文件的要求编制投标文件。投标文件必须对招标文件提出的要求和条件作出明确响应。</w:t>
      </w:r>
    </w:p>
    <w:p w14:paraId="0013C540">
      <w:pPr>
        <w:pStyle w:val="6"/>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13.投标文件的组成</w:t>
      </w:r>
      <w:bookmarkEnd w:id="101"/>
      <w:bookmarkEnd w:id="102"/>
    </w:p>
    <w:p w14:paraId="6E315D5A">
      <w:pPr>
        <w:snapToGrid w:val="0"/>
        <w:spacing w:line="360" w:lineRule="auto"/>
        <w:ind w:firstLine="420" w:firstLineChars="200"/>
        <w:jc w:val="left"/>
        <w:rPr>
          <w:rFonts w:ascii="宋体" w:hAnsi="宋体"/>
          <w:color w:val="auto"/>
          <w:szCs w:val="21"/>
        </w:rPr>
      </w:pPr>
      <w:r>
        <w:rPr>
          <w:rFonts w:hint="eastAsia" w:ascii="宋体" w:hAnsi="宋体"/>
          <w:color w:val="auto"/>
          <w:szCs w:val="21"/>
        </w:rPr>
        <w:t>投标文件由报价文件、资格证明文件、商务及技术文件三部分组成。</w:t>
      </w:r>
    </w:p>
    <w:p w14:paraId="7B207F96">
      <w:pPr>
        <w:pStyle w:val="6"/>
        <w:keepNext w:val="0"/>
        <w:keepLines w:val="0"/>
        <w:spacing w:before="0" w:after="0" w:line="360" w:lineRule="auto"/>
        <w:ind w:left="420" w:leftChars="200"/>
        <w:rPr>
          <w:rFonts w:ascii="宋体" w:hAnsi="宋体"/>
          <w:b w:val="0"/>
          <w:color w:val="auto"/>
          <w:sz w:val="21"/>
          <w:szCs w:val="21"/>
        </w:rPr>
      </w:pPr>
      <w:bookmarkStart w:id="103" w:name="_13.1报价文件:_具体材料见“投标人须知前附表”。"/>
      <w:bookmarkEnd w:id="103"/>
      <w:r>
        <w:rPr>
          <w:rFonts w:hint="eastAsia" w:ascii="宋体" w:hAnsi="宋体"/>
          <w:b w:val="0"/>
          <w:color w:val="auto"/>
          <w:sz w:val="21"/>
          <w:szCs w:val="21"/>
        </w:rPr>
        <w:t>（1）报价文件：</w:t>
      </w:r>
      <w:r>
        <w:rPr>
          <w:rFonts w:ascii="宋体" w:hAnsi="宋体"/>
          <w:b w:val="0"/>
          <w:color w:val="auto"/>
          <w:sz w:val="21"/>
          <w:szCs w:val="21"/>
        </w:rPr>
        <w:t>具体材料见“投标人须知前附表”</w:t>
      </w:r>
      <w:r>
        <w:rPr>
          <w:rFonts w:hint="eastAsia" w:ascii="宋体" w:hAnsi="宋体"/>
          <w:b w:val="0"/>
          <w:color w:val="auto"/>
          <w:sz w:val="21"/>
          <w:szCs w:val="21"/>
        </w:rPr>
        <w:t>。</w:t>
      </w:r>
    </w:p>
    <w:p w14:paraId="658A48BB">
      <w:pPr>
        <w:pStyle w:val="6"/>
        <w:keepNext w:val="0"/>
        <w:keepLines w:val="0"/>
        <w:spacing w:before="0" w:after="0" w:line="360" w:lineRule="auto"/>
        <w:ind w:left="420" w:leftChars="200"/>
        <w:rPr>
          <w:rFonts w:ascii="宋体" w:hAnsi="宋体"/>
          <w:b w:val="0"/>
          <w:color w:val="auto"/>
          <w:sz w:val="21"/>
          <w:szCs w:val="21"/>
        </w:rPr>
      </w:pPr>
      <w:bookmarkStart w:id="104" w:name="_13.2资格证明文件：具体材料见“投标人须知前附表”。"/>
      <w:bookmarkEnd w:id="104"/>
      <w:r>
        <w:rPr>
          <w:rFonts w:hint="eastAsia" w:ascii="宋体" w:hAnsi="宋体"/>
          <w:b w:val="0"/>
          <w:color w:val="auto"/>
          <w:sz w:val="21"/>
          <w:szCs w:val="21"/>
        </w:rPr>
        <w:t>（</w:t>
      </w:r>
      <w:r>
        <w:rPr>
          <w:rFonts w:ascii="宋体" w:hAnsi="宋体"/>
          <w:b w:val="0"/>
          <w:color w:val="auto"/>
          <w:sz w:val="21"/>
          <w:szCs w:val="21"/>
        </w:rPr>
        <w:t>2</w:t>
      </w:r>
      <w:r>
        <w:rPr>
          <w:rFonts w:hint="eastAsia" w:ascii="宋体" w:hAnsi="宋体"/>
          <w:b w:val="0"/>
          <w:color w:val="auto"/>
          <w:sz w:val="21"/>
          <w:szCs w:val="21"/>
        </w:rPr>
        <w:t>）资格证明文件：</w:t>
      </w:r>
      <w:r>
        <w:rPr>
          <w:rFonts w:ascii="宋体" w:hAnsi="宋体"/>
          <w:b w:val="0"/>
          <w:color w:val="auto"/>
          <w:sz w:val="21"/>
          <w:szCs w:val="21"/>
        </w:rPr>
        <w:t>具体材料见“投标人须知前附表”</w:t>
      </w:r>
      <w:r>
        <w:rPr>
          <w:rFonts w:hint="eastAsia" w:ascii="宋体" w:hAnsi="宋体"/>
          <w:b w:val="0"/>
          <w:color w:val="auto"/>
          <w:sz w:val="21"/>
          <w:szCs w:val="21"/>
        </w:rPr>
        <w:t>。</w:t>
      </w:r>
    </w:p>
    <w:p w14:paraId="62410011">
      <w:pPr>
        <w:pStyle w:val="6"/>
        <w:keepNext w:val="0"/>
        <w:keepLines w:val="0"/>
        <w:spacing w:before="0" w:after="0" w:line="360" w:lineRule="auto"/>
        <w:ind w:left="420" w:leftChars="200"/>
        <w:rPr>
          <w:rFonts w:ascii="宋体" w:hAnsi="宋体"/>
          <w:b w:val="0"/>
          <w:color w:val="auto"/>
          <w:sz w:val="21"/>
          <w:szCs w:val="21"/>
        </w:rPr>
      </w:pPr>
      <w:bookmarkStart w:id="105" w:name="_13.3商务文件:_具体材料见“投标人须知前附表”。"/>
      <w:bookmarkEnd w:id="105"/>
      <w:r>
        <w:rPr>
          <w:rFonts w:hint="eastAsia" w:ascii="宋体" w:hAnsi="宋体"/>
          <w:b w:val="0"/>
          <w:color w:val="auto"/>
          <w:sz w:val="21"/>
          <w:szCs w:val="21"/>
        </w:rPr>
        <w:t>（</w:t>
      </w:r>
      <w:r>
        <w:rPr>
          <w:rFonts w:ascii="宋体" w:hAnsi="宋体"/>
          <w:b w:val="0"/>
          <w:color w:val="auto"/>
          <w:sz w:val="21"/>
          <w:szCs w:val="21"/>
        </w:rPr>
        <w:t>3</w:t>
      </w:r>
      <w:r>
        <w:rPr>
          <w:rFonts w:hint="eastAsia" w:ascii="宋体" w:hAnsi="宋体"/>
          <w:b w:val="0"/>
          <w:color w:val="auto"/>
          <w:sz w:val="21"/>
          <w:szCs w:val="21"/>
        </w:rPr>
        <w:t>）商务及技术文件：</w:t>
      </w:r>
      <w:r>
        <w:rPr>
          <w:rFonts w:ascii="宋体" w:hAnsi="宋体"/>
          <w:b w:val="0"/>
          <w:color w:val="auto"/>
          <w:sz w:val="21"/>
          <w:szCs w:val="21"/>
        </w:rPr>
        <w:t>具体材料见“投标人须知前附表”</w:t>
      </w:r>
      <w:r>
        <w:rPr>
          <w:rFonts w:hint="eastAsia" w:ascii="宋体" w:hAnsi="宋体"/>
          <w:b w:val="0"/>
          <w:color w:val="auto"/>
          <w:sz w:val="21"/>
          <w:szCs w:val="21"/>
        </w:rPr>
        <w:t>。</w:t>
      </w:r>
    </w:p>
    <w:p w14:paraId="16B89008">
      <w:pPr>
        <w:pStyle w:val="6"/>
        <w:keepNext w:val="0"/>
        <w:keepLines w:val="0"/>
        <w:spacing w:before="0" w:after="0" w:line="360" w:lineRule="auto"/>
        <w:ind w:left="420" w:leftChars="200"/>
        <w:rPr>
          <w:rFonts w:ascii="黑体" w:hAnsi="黑体" w:eastAsia="黑体"/>
          <w:color w:val="auto"/>
          <w:sz w:val="24"/>
        </w:rPr>
      </w:pPr>
      <w:bookmarkStart w:id="106" w:name="_13.5投标文件电子版：具体材料见“投标人须知前附表”。"/>
      <w:bookmarkEnd w:id="106"/>
      <w:bookmarkStart w:id="107" w:name="_13.4技术文件：具体材料见“投标人须知前附表”。"/>
      <w:bookmarkEnd w:id="107"/>
      <w:bookmarkStart w:id="108" w:name="_Toc254970537"/>
      <w:bookmarkStart w:id="109" w:name="_Toc254970678"/>
      <w:r>
        <w:rPr>
          <w:rFonts w:hint="eastAsia" w:ascii="黑体" w:hAnsi="黑体" w:eastAsia="黑体"/>
          <w:color w:val="auto"/>
          <w:sz w:val="24"/>
        </w:rPr>
        <w:t>14.投标文件的语言及计量</w:t>
      </w:r>
      <w:bookmarkEnd w:id="108"/>
      <w:bookmarkEnd w:id="109"/>
    </w:p>
    <w:p w14:paraId="440EC626">
      <w:pPr>
        <w:pStyle w:val="6"/>
        <w:keepNext w:val="0"/>
        <w:keepLines w:val="0"/>
        <w:spacing w:before="0" w:after="0" w:line="360" w:lineRule="auto"/>
        <w:ind w:left="420" w:leftChars="200"/>
        <w:rPr>
          <w:rFonts w:ascii="宋体" w:hAnsi="宋体"/>
          <w:b w:val="0"/>
          <w:color w:val="auto"/>
          <w:sz w:val="21"/>
          <w:szCs w:val="21"/>
        </w:rPr>
      </w:pPr>
      <w:r>
        <w:rPr>
          <w:rFonts w:hint="eastAsia" w:ascii="宋体" w:hAnsi="宋体"/>
          <w:b w:val="0"/>
          <w:color w:val="auto"/>
          <w:sz w:val="21"/>
          <w:szCs w:val="21"/>
        </w:rPr>
        <w:t>14.1语言文字</w:t>
      </w:r>
    </w:p>
    <w:p w14:paraId="36B6C8AA">
      <w:pPr>
        <w:pStyle w:val="6"/>
        <w:keepNext w:val="0"/>
        <w:keepLines w:val="0"/>
        <w:spacing w:before="0" w:after="0" w:line="360" w:lineRule="auto"/>
        <w:ind w:firstLine="420" w:firstLineChars="200"/>
        <w:rPr>
          <w:rFonts w:ascii="宋体" w:hAnsi="宋体"/>
          <w:b w:val="0"/>
          <w:color w:val="auto"/>
          <w:sz w:val="21"/>
          <w:szCs w:val="21"/>
        </w:rPr>
      </w:pPr>
      <w:r>
        <w:rPr>
          <w:rFonts w:hint="eastAsia" w:ascii="宋体" w:hAnsi="宋体"/>
          <w:b w:val="0"/>
          <w:color w:val="auto"/>
          <w:sz w:val="21"/>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2717B26D">
      <w:pPr>
        <w:pStyle w:val="6"/>
        <w:keepNext w:val="0"/>
        <w:keepLines w:val="0"/>
        <w:spacing w:before="0" w:after="0" w:line="360" w:lineRule="auto"/>
        <w:ind w:firstLine="420" w:firstLineChars="200"/>
        <w:rPr>
          <w:rFonts w:ascii="宋体" w:hAnsi="宋体"/>
          <w:b w:val="0"/>
          <w:color w:val="auto"/>
          <w:sz w:val="21"/>
          <w:szCs w:val="21"/>
        </w:rPr>
      </w:pPr>
      <w:r>
        <w:rPr>
          <w:rFonts w:hint="eastAsia" w:ascii="宋体" w:hAnsi="宋体"/>
          <w:b w:val="0"/>
          <w:color w:val="auto"/>
          <w:sz w:val="21"/>
          <w:szCs w:val="21"/>
        </w:rPr>
        <w:t>14.2投标计量单位</w:t>
      </w:r>
    </w:p>
    <w:p w14:paraId="6954F566">
      <w:pPr>
        <w:pStyle w:val="6"/>
        <w:keepNext w:val="0"/>
        <w:keepLines w:val="0"/>
        <w:spacing w:before="0" w:after="0" w:line="360" w:lineRule="auto"/>
        <w:ind w:firstLine="420" w:firstLineChars="200"/>
        <w:rPr>
          <w:rFonts w:ascii="宋体" w:hAnsi="宋体"/>
          <w:b w:val="0"/>
          <w:color w:val="auto"/>
          <w:sz w:val="21"/>
          <w:szCs w:val="21"/>
        </w:rPr>
      </w:pPr>
      <w:r>
        <w:rPr>
          <w:rFonts w:hint="eastAsia" w:ascii="宋体" w:hAnsi="宋体"/>
          <w:b w:val="0"/>
          <w:color w:val="auto"/>
          <w:sz w:val="21"/>
          <w:szCs w:val="21"/>
        </w:rPr>
        <w:t>招标文件已有明确规定的，使用招标文件规定的计量单位；招标文件没有规定的，应采用中华人民共和国法定计量单位，货币种类为人民币，</w:t>
      </w:r>
      <w:r>
        <w:rPr>
          <w:rFonts w:hint="eastAsia" w:ascii="宋体" w:hAnsi="宋体"/>
          <w:color w:val="auto"/>
          <w:sz w:val="21"/>
          <w:szCs w:val="21"/>
        </w:rPr>
        <w:t>否则视同未响应。</w:t>
      </w:r>
    </w:p>
    <w:p w14:paraId="6FF64720">
      <w:pPr>
        <w:pStyle w:val="6"/>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15.投标的风险</w:t>
      </w:r>
    </w:p>
    <w:p w14:paraId="16A20AF7">
      <w:pPr>
        <w:pStyle w:val="24"/>
        <w:snapToGrid w:val="0"/>
        <w:spacing w:line="360" w:lineRule="auto"/>
        <w:ind w:firstLine="420" w:firstLineChars="200"/>
        <w:jc w:val="left"/>
        <w:rPr>
          <w:rFonts w:hAnsi="宋体"/>
          <w:color w:val="auto"/>
          <w:sz w:val="21"/>
        </w:rPr>
      </w:pPr>
      <w:r>
        <w:rPr>
          <w:rFonts w:hint="eastAsia" w:hAnsi="宋体"/>
          <w:color w:val="auto"/>
          <w:sz w:val="21"/>
        </w:rPr>
        <w:t>投标人没有按照招标文件要求提供全部资料，或者投标人没有对招标文件作出实质性响应是投标人的风险，并可能导致其投标被拒绝。</w:t>
      </w:r>
    </w:p>
    <w:p w14:paraId="0254A2BD">
      <w:pPr>
        <w:pStyle w:val="6"/>
        <w:keepNext w:val="0"/>
        <w:keepLines w:val="0"/>
        <w:spacing w:before="0" w:after="0" w:line="360" w:lineRule="auto"/>
        <w:ind w:left="420" w:leftChars="200"/>
        <w:rPr>
          <w:rFonts w:ascii="黑体" w:hAnsi="黑体" w:eastAsia="黑体"/>
          <w:color w:val="auto"/>
          <w:sz w:val="24"/>
        </w:rPr>
      </w:pPr>
      <w:bookmarkStart w:id="110" w:name="_Toc254970538"/>
      <w:bookmarkStart w:id="111" w:name="_Toc254970679"/>
      <w:r>
        <w:rPr>
          <w:rFonts w:hint="eastAsia" w:ascii="黑体" w:hAnsi="黑体" w:eastAsia="黑体"/>
          <w:color w:val="auto"/>
          <w:sz w:val="24"/>
        </w:rPr>
        <w:t>16.投标报价</w:t>
      </w:r>
      <w:bookmarkEnd w:id="110"/>
      <w:bookmarkEnd w:id="111"/>
    </w:p>
    <w:p w14:paraId="7C773129">
      <w:pPr>
        <w:pStyle w:val="6"/>
        <w:keepNext w:val="0"/>
        <w:keepLines w:val="0"/>
        <w:spacing w:before="0" w:after="0" w:line="360" w:lineRule="auto"/>
        <w:ind w:left="420" w:leftChars="200"/>
        <w:rPr>
          <w:rFonts w:ascii="宋体" w:hAnsi="宋体"/>
          <w:b w:val="0"/>
          <w:color w:val="auto"/>
          <w:sz w:val="21"/>
          <w:szCs w:val="21"/>
        </w:rPr>
      </w:pPr>
      <w:r>
        <w:rPr>
          <w:rFonts w:hint="eastAsia" w:ascii="宋体" w:hAnsi="宋体"/>
          <w:b w:val="0"/>
          <w:color w:val="auto"/>
          <w:sz w:val="21"/>
          <w:szCs w:val="21"/>
        </w:rPr>
        <w:t>16.1投标报价应按“第六章　投标文件格式”中“开标一览表”格式填写。</w:t>
      </w:r>
    </w:p>
    <w:p w14:paraId="03EEE103">
      <w:pPr>
        <w:pStyle w:val="6"/>
        <w:keepNext w:val="0"/>
        <w:keepLines w:val="0"/>
        <w:spacing w:before="0" w:after="0" w:line="360" w:lineRule="auto"/>
        <w:ind w:left="420" w:leftChars="200"/>
        <w:rPr>
          <w:rFonts w:ascii="宋体" w:hAnsi="宋体"/>
          <w:b w:val="0"/>
          <w:color w:val="auto"/>
          <w:sz w:val="21"/>
          <w:szCs w:val="21"/>
        </w:rPr>
      </w:pPr>
      <w:bookmarkStart w:id="112" w:name="_16.2投标报价具体定义见投标人须知前附表。"/>
      <w:bookmarkEnd w:id="112"/>
      <w:r>
        <w:rPr>
          <w:rFonts w:hint="eastAsia" w:ascii="宋体" w:hAnsi="宋体"/>
          <w:b w:val="0"/>
          <w:color w:val="auto"/>
          <w:sz w:val="21"/>
          <w:szCs w:val="21"/>
        </w:rPr>
        <w:t>16.2投标报价具体包括内容详见“投标人须知前附表”。</w:t>
      </w:r>
    </w:p>
    <w:p w14:paraId="7C12D455">
      <w:pPr>
        <w:pStyle w:val="6"/>
        <w:keepNext w:val="0"/>
        <w:keepLines w:val="0"/>
        <w:spacing w:before="0" w:after="0" w:line="360" w:lineRule="auto"/>
        <w:ind w:firstLine="420" w:firstLineChars="200"/>
        <w:rPr>
          <w:rFonts w:ascii="宋体" w:hAnsi="宋体"/>
          <w:b w:val="0"/>
          <w:color w:val="auto"/>
          <w:sz w:val="21"/>
          <w:szCs w:val="21"/>
        </w:rPr>
      </w:pPr>
      <w:r>
        <w:rPr>
          <w:rFonts w:hint="eastAsia" w:ascii="宋体" w:hAnsi="宋体"/>
          <w:b w:val="0"/>
          <w:color w:val="auto"/>
          <w:sz w:val="21"/>
          <w:szCs w:val="21"/>
        </w:rPr>
        <w:t>16.3投标人必须就所投每个分标的全部内容分别作完整唯一总价报价，不得存在漏项报价；投标人必须就所投分标的单项内容作唯一报价。</w:t>
      </w:r>
    </w:p>
    <w:p w14:paraId="06ADF527">
      <w:pPr>
        <w:pStyle w:val="6"/>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17.投标有效期</w:t>
      </w:r>
    </w:p>
    <w:p w14:paraId="5FBC6E0C">
      <w:pPr>
        <w:pStyle w:val="6"/>
        <w:keepNext w:val="0"/>
        <w:keepLines w:val="0"/>
        <w:spacing w:before="0" w:after="0" w:line="360" w:lineRule="auto"/>
        <w:ind w:firstLine="420" w:firstLineChars="200"/>
        <w:rPr>
          <w:rFonts w:ascii="宋体" w:hAnsi="宋体"/>
          <w:b w:val="0"/>
          <w:color w:val="auto"/>
          <w:sz w:val="21"/>
          <w:szCs w:val="21"/>
        </w:rPr>
      </w:pPr>
      <w:bookmarkStart w:id="113" w:name="_17.1投标有效期应按“投标人须知中的前附表”规定的期限。"/>
      <w:bookmarkEnd w:id="113"/>
      <w:r>
        <w:rPr>
          <w:rFonts w:hint="eastAsia" w:ascii="宋体" w:hAnsi="宋体"/>
          <w:b w:val="0"/>
          <w:color w:val="auto"/>
          <w:sz w:val="21"/>
          <w:szCs w:val="21"/>
        </w:rPr>
        <w:t>17.1投标有效期是指为保证采购人有足够的时间在开标后完成评标、定标、合同签订等工作而要求投标人提交的投标文件在一定时间内保持有效的期限。</w:t>
      </w:r>
    </w:p>
    <w:p w14:paraId="78C5E0CC">
      <w:pPr>
        <w:pStyle w:val="6"/>
        <w:keepNext w:val="0"/>
        <w:keepLines w:val="0"/>
        <w:spacing w:before="0" w:after="0" w:line="360" w:lineRule="auto"/>
        <w:ind w:firstLine="424" w:firstLineChars="202"/>
        <w:rPr>
          <w:rFonts w:ascii="宋体" w:hAnsi="宋体"/>
          <w:b w:val="0"/>
          <w:color w:val="auto"/>
          <w:sz w:val="21"/>
          <w:szCs w:val="21"/>
        </w:rPr>
      </w:pPr>
      <w:r>
        <w:rPr>
          <w:rFonts w:hint="eastAsia" w:ascii="宋体" w:hAnsi="宋体"/>
          <w:b w:val="0"/>
          <w:color w:val="auto"/>
          <w:sz w:val="21"/>
          <w:szCs w:val="21"/>
        </w:rPr>
        <w:t>17.2</w:t>
      </w:r>
      <w:bookmarkStart w:id="114" w:name="_Toc254970681"/>
      <w:bookmarkStart w:id="115" w:name="_Toc254970540"/>
      <w:r>
        <w:rPr>
          <w:rFonts w:hint="eastAsia" w:ascii="宋体" w:hAnsi="宋体"/>
          <w:b w:val="0"/>
          <w:color w:val="auto"/>
          <w:sz w:val="21"/>
          <w:szCs w:val="21"/>
        </w:rPr>
        <w:t xml:space="preserve"> 投标有效期应按招标文件规定的期限作出承诺，具体详见“投标人须知前附表”。</w:t>
      </w:r>
      <w:r>
        <w:rPr>
          <w:rFonts w:hint="eastAsia" w:ascii="宋体" w:hAnsi="宋体"/>
          <w:color w:val="auto"/>
          <w:sz w:val="21"/>
          <w:szCs w:val="21"/>
        </w:rPr>
        <w:t>承诺的投标有效期低于招标文件规定期限的，按无效投标处理</w:t>
      </w:r>
      <w:r>
        <w:rPr>
          <w:rFonts w:hint="eastAsia" w:ascii="宋体" w:hAnsi="宋体"/>
          <w:b w:val="0"/>
          <w:color w:val="auto"/>
          <w:sz w:val="21"/>
          <w:szCs w:val="21"/>
        </w:rPr>
        <w:t>。</w:t>
      </w:r>
    </w:p>
    <w:p w14:paraId="1B3D118E">
      <w:pPr>
        <w:pStyle w:val="6"/>
        <w:keepNext w:val="0"/>
        <w:keepLines w:val="0"/>
        <w:spacing w:before="0" w:after="0" w:line="360" w:lineRule="auto"/>
        <w:ind w:left="420" w:leftChars="200"/>
        <w:rPr>
          <w:rFonts w:ascii="宋体" w:hAnsi="宋体"/>
          <w:b w:val="0"/>
          <w:color w:val="auto"/>
          <w:sz w:val="21"/>
          <w:szCs w:val="21"/>
        </w:rPr>
      </w:pPr>
      <w:r>
        <w:rPr>
          <w:rFonts w:hint="eastAsia" w:ascii="宋体" w:hAnsi="宋体"/>
          <w:b w:val="0"/>
          <w:color w:val="auto"/>
          <w:sz w:val="21"/>
          <w:szCs w:val="21"/>
        </w:rPr>
        <w:t>17.3投标人的投标文件在投标有效期内均保持有效。</w:t>
      </w:r>
      <w:bookmarkEnd w:id="114"/>
      <w:bookmarkEnd w:id="115"/>
    </w:p>
    <w:p w14:paraId="64E6B023">
      <w:pPr>
        <w:pStyle w:val="6"/>
        <w:keepNext w:val="0"/>
        <w:keepLines w:val="0"/>
        <w:spacing w:before="0" w:after="0" w:line="360" w:lineRule="auto"/>
        <w:ind w:left="420" w:leftChars="200"/>
        <w:rPr>
          <w:rFonts w:ascii="宋体" w:hAnsi="宋体"/>
          <w:b w:val="0"/>
          <w:color w:val="auto"/>
          <w:sz w:val="21"/>
          <w:szCs w:val="21"/>
        </w:rPr>
      </w:pPr>
    </w:p>
    <w:p w14:paraId="46C1A750">
      <w:pPr>
        <w:pStyle w:val="6"/>
        <w:keepNext w:val="0"/>
        <w:keepLines w:val="0"/>
        <w:spacing w:before="0" w:after="0" w:line="360" w:lineRule="auto"/>
        <w:ind w:left="420" w:leftChars="200"/>
        <w:rPr>
          <w:rFonts w:ascii="黑体" w:hAnsi="黑体" w:eastAsia="黑体"/>
          <w:color w:val="auto"/>
          <w:sz w:val="24"/>
        </w:rPr>
      </w:pPr>
      <w:bookmarkStart w:id="116" w:name="_18.投标保证金"/>
      <w:bookmarkEnd w:id="116"/>
      <w:bookmarkStart w:id="117" w:name="_Toc254970541"/>
      <w:bookmarkStart w:id="118" w:name="_Toc254970682"/>
      <w:r>
        <w:rPr>
          <w:rFonts w:hint="eastAsia" w:ascii="黑体" w:hAnsi="黑体" w:eastAsia="黑体"/>
          <w:color w:val="auto"/>
          <w:sz w:val="24"/>
        </w:rPr>
        <w:t>18.投标保证金</w:t>
      </w:r>
      <w:bookmarkEnd w:id="117"/>
      <w:bookmarkEnd w:id="118"/>
    </w:p>
    <w:p w14:paraId="5970CB23">
      <w:pPr>
        <w:pStyle w:val="6"/>
        <w:keepNext w:val="0"/>
        <w:keepLines w:val="0"/>
        <w:spacing w:before="0" w:after="0" w:line="360" w:lineRule="auto"/>
        <w:ind w:left="420" w:leftChars="200"/>
        <w:rPr>
          <w:rFonts w:ascii="宋体" w:hAnsi="宋体"/>
          <w:b w:val="0"/>
          <w:color w:val="auto"/>
          <w:sz w:val="21"/>
          <w:szCs w:val="21"/>
        </w:rPr>
      </w:pPr>
      <w:r>
        <w:rPr>
          <w:rFonts w:hint="eastAsia" w:ascii="宋体" w:hAnsi="宋体"/>
          <w:b w:val="0"/>
          <w:color w:val="auto"/>
          <w:sz w:val="21"/>
          <w:szCs w:val="21"/>
        </w:rPr>
        <w:t>18.1投标人须按“投标人须知前附表” 的规定提交投标保证金。</w:t>
      </w:r>
    </w:p>
    <w:p w14:paraId="79BDCBD0">
      <w:pPr>
        <w:pStyle w:val="6"/>
        <w:keepNext w:val="0"/>
        <w:keepLines w:val="0"/>
        <w:spacing w:before="0" w:after="0" w:line="360" w:lineRule="auto"/>
        <w:ind w:firstLine="420" w:firstLineChars="200"/>
        <w:rPr>
          <w:rFonts w:ascii="宋体" w:hAnsi="宋体"/>
          <w:b w:val="0"/>
          <w:color w:val="auto"/>
          <w:sz w:val="21"/>
          <w:szCs w:val="21"/>
        </w:rPr>
      </w:pPr>
      <w:r>
        <w:rPr>
          <w:rFonts w:hint="eastAsia" w:ascii="宋体" w:hAnsi="宋体"/>
          <w:b w:val="0"/>
          <w:color w:val="auto"/>
          <w:sz w:val="21"/>
          <w:szCs w:val="21"/>
        </w:rPr>
        <w:t>18.2投标保证金的退还</w:t>
      </w:r>
    </w:p>
    <w:p w14:paraId="1A84A0CE">
      <w:pPr>
        <w:pStyle w:val="6"/>
        <w:keepNext w:val="0"/>
        <w:keepLines w:val="0"/>
        <w:spacing w:before="0" w:after="0" w:line="360" w:lineRule="auto"/>
        <w:ind w:firstLine="420" w:firstLineChars="200"/>
        <w:rPr>
          <w:rFonts w:ascii="宋体" w:hAnsi="宋体"/>
          <w:b w:val="0"/>
          <w:color w:val="auto"/>
          <w:sz w:val="21"/>
          <w:szCs w:val="21"/>
        </w:rPr>
      </w:pPr>
      <w:r>
        <w:rPr>
          <w:rFonts w:hint="eastAsia" w:ascii="宋体" w:hAnsi="宋体"/>
          <w:b w:val="0"/>
          <w:color w:val="auto"/>
          <w:sz w:val="21"/>
          <w:szCs w:val="21"/>
        </w:rPr>
        <w:t xml:space="preserve">未中标人的投标保证金自中标通知书发出之日起5个工作日内退还；中标人的投标保证金自政府采购合同签订之日起5个工作日内退还。 </w:t>
      </w:r>
    </w:p>
    <w:p w14:paraId="1DA709D6">
      <w:pPr>
        <w:pStyle w:val="6"/>
        <w:keepNext w:val="0"/>
        <w:keepLines w:val="0"/>
        <w:spacing w:before="0" w:after="0" w:line="360" w:lineRule="auto"/>
        <w:ind w:left="420" w:leftChars="200"/>
        <w:rPr>
          <w:rFonts w:ascii="宋体" w:hAnsi="宋体"/>
          <w:b w:val="0"/>
          <w:color w:val="auto"/>
          <w:sz w:val="21"/>
          <w:szCs w:val="21"/>
        </w:rPr>
      </w:pPr>
      <w:r>
        <w:rPr>
          <w:rFonts w:hint="eastAsia" w:ascii="宋体" w:hAnsi="宋体"/>
          <w:b w:val="0"/>
          <w:color w:val="auto"/>
          <w:sz w:val="21"/>
          <w:szCs w:val="21"/>
        </w:rPr>
        <w:t>18.3除逾期退还投标保证金和终止招标的情形以外，投标保证金不计息。</w:t>
      </w:r>
    </w:p>
    <w:p w14:paraId="73F2DE5C">
      <w:pPr>
        <w:pStyle w:val="6"/>
        <w:keepNext w:val="0"/>
        <w:keepLines w:val="0"/>
        <w:spacing w:before="0" w:after="0" w:line="360" w:lineRule="auto"/>
        <w:ind w:left="420" w:leftChars="200"/>
        <w:rPr>
          <w:rFonts w:ascii="宋体" w:hAnsi="宋体"/>
          <w:b w:val="0"/>
          <w:color w:val="auto"/>
          <w:sz w:val="21"/>
          <w:szCs w:val="21"/>
        </w:rPr>
      </w:pPr>
      <w:r>
        <w:rPr>
          <w:rFonts w:hint="eastAsia" w:ascii="宋体" w:hAnsi="宋体"/>
          <w:b w:val="0"/>
          <w:color w:val="auto"/>
          <w:sz w:val="21"/>
          <w:szCs w:val="21"/>
        </w:rPr>
        <w:t xml:space="preserve">18.4投标人有下列情形之一的，投标保证金将不予退还： </w:t>
      </w:r>
    </w:p>
    <w:p w14:paraId="212E9DAB">
      <w:pPr>
        <w:snapToGrid w:val="0"/>
        <w:spacing w:line="360" w:lineRule="auto"/>
        <w:ind w:firstLine="411" w:firstLineChars="196"/>
        <w:jc w:val="left"/>
        <w:rPr>
          <w:rFonts w:ascii="宋体" w:hAnsi="宋体"/>
          <w:color w:val="auto"/>
          <w:szCs w:val="21"/>
        </w:rPr>
      </w:pPr>
      <w:r>
        <w:rPr>
          <w:rFonts w:hint="eastAsia" w:ascii="宋体" w:hAnsi="宋体"/>
          <w:color w:val="auto"/>
          <w:szCs w:val="21"/>
        </w:rPr>
        <w:t>（1）投标人在投标有效期内撤销投标文件的；</w:t>
      </w:r>
    </w:p>
    <w:p w14:paraId="345971F0">
      <w:pPr>
        <w:snapToGrid w:val="0"/>
        <w:spacing w:line="360" w:lineRule="auto"/>
        <w:ind w:firstLine="411" w:firstLineChars="196"/>
        <w:jc w:val="left"/>
        <w:rPr>
          <w:rFonts w:ascii="宋体" w:hAnsi="宋体"/>
          <w:color w:val="auto"/>
          <w:szCs w:val="21"/>
        </w:rPr>
      </w:pPr>
      <w:r>
        <w:rPr>
          <w:rFonts w:hint="eastAsia" w:ascii="宋体" w:hAnsi="宋体"/>
          <w:color w:val="auto"/>
          <w:szCs w:val="21"/>
        </w:rPr>
        <w:t>（2）未按规定提交履约保证金的；</w:t>
      </w:r>
    </w:p>
    <w:p w14:paraId="6256E0A5">
      <w:pPr>
        <w:snapToGrid w:val="0"/>
        <w:spacing w:line="360" w:lineRule="auto"/>
        <w:ind w:firstLine="411" w:firstLineChars="196"/>
        <w:jc w:val="left"/>
        <w:rPr>
          <w:rFonts w:ascii="宋体" w:hAnsi="宋体"/>
          <w:color w:val="auto"/>
          <w:szCs w:val="21"/>
        </w:rPr>
      </w:pPr>
      <w:r>
        <w:rPr>
          <w:rFonts w:hint="eastAsia" w:ascii="宋体" w:hAnsi="宋体"/>
          <w:color w:val="auto"/>
          <w:szCs w:val="21"/>
        </w:rPr>
        <w:t>（3）投标人在投标过程中弄虚作假，提供虚假材料的；</w:t>
      </w:r>
    </w:p>
    <w:p w14:paraId="7B20E9F3">
      <w:pPr>
        <w:snapToGrid w:val="0"/>
        <w:spacing w:line="360" w:lineRule="auto"/>
        <w:ind w:firstLine="411" w:firstLineChars="196"/>
        <w:rPr>
          <w:rFonts w:ascii="宋体" w:hAnsi="宋体"/>
          <w:color w:val="auto"/>
          <w:szCs w:val="21"/>
        </w:rPr>
      </w:pPr>
      <w:r>
        <w:rPr>
          <w:rFonts w:hint="eastAsia" w:ascii="宋体" w:hAnsi="宋体"/>
          <w:color w:val="auto"/>
          <w:szCs w:val="21"/>
        </w:rPr>
        <w:t>（4）中标人无正当理由不与采购人签订合同的；</w:t>
      </w:r>
    </w:p>
    <w:p w14:paraId="1AFA2970">
      <w:pPr>
        <w:snapToGrid w:val="0"/>
        <w:spacing w:line="360" w:lineRule="auto"/>
        <w:ind w:firstLine="420" w:firstLineChars="200"/>
        <w:rPr>
          <w:rFonts w:ascii="宋体" w:hAnsi="宋体"/>
          <w:color w:val="auto"/>
          <w:szCs w:val="21"/>
        </w:rPr>
      </w:pPr>
      <w:r>
        <w:rPr>
          <w:rFonts w:hint="eastAsia" w:ascii="宋体" w:hAnsi="宋体"/>
          <w:color w:val="auto"/>
          <w:szCs w:val="21"/>
        </w:rPr>
        <w:t>（5）投标人出现本章第9.2、9.3情形的；</w:t>
      </w:r>
    </w:p>
    <w:p w14:paraId="1121BFCE">
      <w:pPr>
        <w:snapToGrid w:val="0"/>
        <w:spacing w:line="360" w:lineRule="auto"/>
        <w:ind w:firstLine="420" w:firstLineChars="200"/>
        <w:rPr>
          <w:rFonts w:ascii="宋体" w:hAnsi="宋体"/>
          <w:color w:val="auto"/>
          <w:szCs w:val="21"/>
        </w:rPr>
      </w:pPr>
      <w:r>
        <w:rPr>
          <w:rFonts w:hint="eastAsia" w:ascii="宋体" w:hAnsi="宋体"/>
          <w:color w:val="auto"/>
          <w:szCs w:val="21"/>
        </w:rPr>
        <w:t>（6）</w:t>
      </w:r>
      <w:r>
        <w:rPr>
          <w:rFonts w:hint="eastAsia" w:ascii="宋体" w:hAnsi="宋体" w:cs="宋体"/>
          <w:color w:val="auto"/>
          <w:szCs w:val="21"/>
        </w:rPr>
        <w:t>法律法规规定的其他情形</w:t>
      </w:r>
      <w:r>
        <w:rPr>
          <w:rFonts w:hint="eastAsia" w:ascii="宋体" w:hAnsi="宋体"/>
          <w:color w:val="auto"/>
          <w:szCs w:val="21"/>
        </w:rPr>
        <w:t>。</w:t>
      </w:r>
    </w:p>
    <w:p w14:paraId="37549DF3">
      <w:pPr>
        <w:pStyle w:val="6"/>
        <w:keepNext w:val="0"/>
        <w:keepLines w:val="0"/>
        <w:spacing w:before="0" w:after="0" w:line="360" w:lineRule="auto"/>
        <w:ind w:left="420" w:leftChars="200"/>
        <w:rPr>
          <w:rFonts w:ascii="黑体" w:hAnsi="黑体" w:eastAsia="黑体"/>
          <w:color w:val="auto"/>
          <w:sz w:val="24"/>
        </w:rPr>
      </w:pPr>
      <w:bookmarkStart w:id="119" w:name="_Toc254970542"/>
      <w:bookmarkStart w:id="120" w:name="_Toc254970683"/>
      <w:r>
        <w:rPr>
          <w:rFonts w:hint="eastAsia" w:ascii="黑体" w:hAnsi="黑体" w:eastAsia="黑体"/>
          <w:color w:val="auto"/>
          <w:sz w:val="24"/>
        </w:rPr>
        <w:t>19.投标文件的</w:t>
      </w:r>
      <w:bookmarkEnd w:id="119"/>
      <w:bookmarkEnd w:id="120"/>
      <w:r>
        <w:rPr>
          <w:rFonts w:hint="eastAsia" w:ascii="黑体" w:hAnsi="黑体" w:eastAsia="黑体"/>
          <w:color w:val="auto"/>
          <w:sz w:val="24"/>
        </w:rPr>
        <w:t>编制</w:t>
      </w:r>
    </w:p>
    <w:p w14:paraId="000F966A">
      <w:pPr>
        <w:pStyle w:val="6"/>
        <w:keepNext w:val="0"/>
        <w:keepLines w:val="0"/>
        <w:numPr>
          <w:ilvl w:val="4"/>
          <w:numId w:val="4"/>
        </w:numPr>
        <w:spacing w:before="0" w:after="0" w:line="360" w:lineRule="auto"/>
        <w:ind w:firstLine="315" w:firstLineChars="150"/>
        <w:rPr>
          <w:rFonts w:ascii="宋体" w:hAnsi="宋体"/>
          <w:b w:val="0"/>
          <w:color w:val="auto"/>
          <w:sz w:val="21"/>
          <w:szCs w:val="21"/>
        </w:rPr>
      </w:pPr>
      <w:bookmarkStart w:id="121" w:name="_Toc254970544"/>
      <w:bookmarkStart w:id="122" w:name="_Toc254970685"/>
      <w:r>
        <w:rPr>
          <w:rFonts w:hint="eastAsia" w:ascii="宋体" w:hAnsi="宋体"/>
          <w:b w:val="0"/>
          <w:color w:val="auto"/>
          <w:sz w:val="21"/>
          <w:szCs w:val="21"/>
        </w:rPr>
        <w:t xml:space="preserve"> 19.1投标人应按照本项目招标文件规定的格式和顺序和广西政府采购云平台的要求编制投标文件并加密。投标文件内容不完整、编排混乱导致投标文件被误读、漏读或者查找不到相关内容的，由此引发的后果由投标人承担。</w:t>
      </w:r>
    </w:p>
    <w:p w14:paraId="3D4CEEB9">
      <w:pPr>
        <w:pStyle w:val="6"/>
        <w:keepNext w:val="0"/>
        <w:keepLines w:val="0"/>
        <w:numPr>
          <w:ilvl w:val="4"/>
          <w:numId w:val="4"/>
        </w:numPr>
        <w:spacing w:before="0" w:after="0" w:line="360" w:lineRule="auto"/>
        <w:ind w:firstLine="315" w:firstLineChars="150"/>
        <w:rPr>
          <w:rFonts w:ascii="宋体" w:hAnsi="宋体"/>
          <w:b w:val="0"/>
          <w:color w:val="auto"/>
          <w:sz w:val="21"/>
          <w:szCs w:val="21"/>
        </w:rPr>
      </w:pPr>
      <w:bookmarkStart w:id="123" w:name="_19.2投标文件应按报价文件、资格证明文件、商务文件、技术文件分别编制"/>
      <w:bookmarkEnd w:id="123"/>
      <w:r>
        <w:rPr>
          <w:rFonts w:hint="eastAsia" w:ascii="宋体" w:hAnsi="宋体"/>
          <w:b w:val="0"/>
          <w:color w:val="auto"/>
          <w:sz w:val="21"/>
          <w:szCs w:val="21"/>
        </w:rPr>
        <w:t xml:space="preserve"> 19.2为确保网上操作合法、有效和安全，投标人应当在投标截止时间前完成在广西政府采购云平台的身份认证，确保在电子投标过程中能够对相关数据电文进行加密和使用电子签章。</w:t>
      </w:r>
    </w:p>
    <w:p w14:paraId="7329692D">
      <w:pPr>
        <w:pStyle w:val="6"/>
        <w:keepNext w:val="0"/>
        <w:keepLines w:val="0"/>
        <w:numPr>
          <w:ilvl w:val="4"/>
          <w:numId w:val="4"/>
        </w:numPr>
        <w:spacing w:before="0" w:after="0" w:line="360" w:lineRule="auto"/>
        <w:rPr>
          <w:rFonts w:ascii="宋体" w:hAnsi="宋体"/>
          <w:b w:val="0"/>
          <w:color w:val="auto"/>
          <w:sz w:val="21"/>
          <w:szCs w:val="21"/>
        </w:rPr>
      </w:pPr>
      <w:r>
        <w:rPr>
          <w:rFonts w:hint="eastAsia" w:ascii="宋体" w:hAnsi="宋体"/>
          <w:b w:val="0"/>
          <w:color w:val="auto"/>
          <w:sz w:val="21"/>
          <w:szCs w:val="21"/>
        </w:rPr>
        <w:t xml:space="preserve">    19.3投标文件须由投标人在规定位置签字（或者电子签名）、盖章（具体以投标人须知前附表或投标文件格式规定为准），</w:t>
      </w:r>
      <w:r>
        <w:rPr>
          <w:rFonts w:hint="eastAsia" w:ascii="宋体" w:hAnsi="宋体"/>
          <w:bCs/>
          <w:color w:val="auto"/>
          <w:sz w:val="21"/>
          <w:szCs w:val="21"/>
        </w:rPr>
        <w:t>否则按无效投标处理</w:t>
      </w:r>
      <w:r>
        <w:rPr>
          <w:rFonts w:hint="eastAsia" w:ascii="宋体" w:hAnsi="宋体"/>
          <w:b w:val="0"/>
          <w:color w:val="auto"/>
          <w:sz w:val="21"/>
          <w:szCs w:val="21"/>
        </w:rPr>
        <w:t>。</w:t>
      </w:r>
    </w:p>
    <w:p w14:paraId="2F151882">
      <w:pPr>
        <w:pStyle w:val="6"/>
        <w:keepNext w:val="0"/>
        <w:keepLines w:val="0"/>
        <w:numPr>
          <w:ilvl w:val="4"/>
          <w:numId w:val="4"/>
        </w:numPr>
        <w:spacing w:before="0" w:after="0" w:line="360" w:lineRule="auto"/>
        <w:ind w:firstLine="315" w:firstLineChars="150"/>
        <w:rPr>
          <w:rFonts w:ascii="宋体" w:hAnsi="宋体"/>
          <w:b w:val="0"/>
          <w:color w:val="auto"/>
          <w:sz w:val="21"/>
          <w:szCs w:val="21"/>
        </w:rPr>
      </w:pPr>
      <w:r>
        <w:rPr>
          <w:rFonts w:hint="eastAsia" w:ascii="宋体" w:hAnsi="宋体"/>
          <w:b w:val="0"/>
          <w:color w:val="auto"/>
          <w:sz w:val="21"/>
          <w:szCs w:val="21"/>
        </w:rPr>
        <w:t xml:space="preserve"> 19.4投标文件中标注的投标人名称应与主体资格证明（如营业执照或者事业单位法人证书或者执业许可证或者登记证书等）及公章一致，并与广西政府采购云平台中获取招标文件的投标人名称一致，投标人为自然人的，标注的投标人名称应与身份证姓名及签名一致，</w:t>
      </w:r>
      <w:r>
        <w:rPr>
          <w:rFonts w:hint="eastAsia" w:ascii="宋体" w:hAnsi="宋体"/>
          <w:color w:val="auto"/>
          <w:sz w:val="21"/>
          <w:szCs w:val="21"/>
        </w:rPr>
        <w:t>否则按无效投标处理</w:t>
      </w:r>
      <w:r>
        <w:rPr>
          <w:rFonts w:hint="eastAsia" w:ascii="宋体" w:hAnsi="宋体"/>
          <w:b w:val="0"/>
          <w:color w:val="auto"/>
          <w:sz w:val="21"/>
          <w:szCs w:val="21"/>
        </w:rPr>
        <w:t>。</w:t>
      </w:r>
    </w:p>
    <w:p w14:paraId="22EE7A90">
      <w:pPr>
        <w:pStyle w:val="6"/>
        <w:keepNext w:val="0"/>
        <w:keepLines w:val="0"/>
        <w:numPr>
          <w:ilvl w:val="4"/>
          <w:numId w:val="4"/>
        </w:numPr>
        <w:spacing w:before="0" w:after="0" w:line="360" w:lineRule="auto"/>
        <w:ind w:firstLine="315" w:firstLineChars="150"/>
        <w:rPr>
          <w:rFonts w:ascii="宋体" w:hAnsi="宋体"/>
          <w:b w:val="0"/>
          <w:color w:val="auto"/>
          <w:sz w:val="21"/>
          <w:szCs w:val="21"/>
        </w:rPr>
      </w:pPr>
      <w:r>
        <w:rPr>
          <w:rFonts w:hint="eastAsia" w:ascii="宋体" w:hAnsi="宋体"/>
          <w:b w:val="0"/>
          <w:color w:val="auto"/>
          <w:sz w:val="21"/>
          <w:szCs w:val="21"/>
        </w:rPr>
        <w:t xml:space="preserve"> 19.5投标文件应尽量避免涂改、行间插字或者删除。如果出现上述情况，改动之处应由投标人的法定代表人或者其委托代理人签字（或者电子签名）或者加盖公章或者加盖电子签章。投标文件因字迹潦草或者表达不清所引起的后果由投标人承担。</w:t>
      </w:r>
    </w:p>
    <w:p w14:paraId="55919DA9">
      <w:pPr>
        <w:spacing w:line="360" w:lineRule="auto"/>
        <w:ind w:firstLine="480" w:firstLineChars="200"/>
        <w:rPr>
          <w:rFonts w:ascii="黑体" w:hAnsi="黑体" w:eastAsia="黑体"/>
          <w:color w:val="auto"/>
          <w:sz w:val="24"/>
        </w:rPr>
      </w:pPr>
      <w:r>
        <w:rPr>
          <w:rFonts w:hint="eastAsia" w:ascii="黑体" w:hAnsi="黑体" w:eastAsia="黑体"/>
          <w:color w:val="auto"/>
          <w:sz w:val="24"/>
        </w:rPr>
        <w:t>20.电子备份投标文件</w:t>
      </w:r>
    </w:p>
    <w:p w14:paraId="64B288C2">
      <w:pPr>
        <w:spacing w:line="360" w:lineRule="auto"/>
        <w:ind w:firstLine="420" w:firstLineChars="200"/>
        <w:rPr>
          <w:rFonts w:ascii="黑体" w:hAnsi="黑体" w:eastAsia="黑体"/>
          <w:color w:val="auto"/>
          <w:sz w:val="24"/>
        </w:rPr>
      </w:pPr>
      <w:r>
        <w:rPr>
          <w:rFonts w:hint="eastAsia"/>
          <w:color w:val="auto"/>
        </w:rPr>
        <w:t>电子备份投标文件是指通过在线编制生成且后缀名为“</w:t>
      </w:r>
      <w:r>
        <w:rPr>
          <w:color w:val="auto"/>
        </w:rPr>
        <w:t>bfbs</w:t>
      </w:r>
      <w:r>
        <w:rPr>
          <w:rFonts w:hint="eastAsia"/>
          <w:color w:val="auto"/>
        </w:rPr>
        <w:t>”的文件，是否接受电子备份投标文件</w:t>
      </w:r>
      <w:r>
        <w:rPr>
          <w:rFonts w:hint="eastAsia" w:hAnsi="宋体"/>
          <w:bCs/>
          <w:color w:val="auto"/>
          <w:szCs w:val="21"/>
        </w:rPr>
        <w:t>详见在“投标人须知前附表”。</w:t>
      </w:r>
    </w:p>
    <w:p w14:paraId="73B833E3">
      <w:pPr>
        <w:pStyle w:val="6"/>
        <w:keepNext w:val="0"/>
        <w:keepLines w:val="0"/>
        <w:numPr>
          <w:ilvl w:val="4"/>
          <w:numId w:val="4"/>
        </w:numPr>
        <w:spacing w:before="0" w:after="0" w:line="360" w:lineRule="auto"/>
        <w:ind w:left="420" w:leftChars="200"/>
        <w:rPr>
          <w:rFonts w:ascii="黑体" w:hAnsi="黑体" w:eastAsia="黑体"/>
          <w:color w:val="auto"/>
          <w:sz w:val="24"/>
        </w:rPr>
      </w:pPr>
      <w:r>
        <w:rPr>
          <w:rFonts w:hint="eastAsia" w:ascii="黑体" w:hAnsi="黑体" w:eastAsia="黑体"/>
          <w:color w:val="auto"/>
          <w:sz w:val="24"/>
        </w:rPr>
        <w:t>21.投标文件的提交</w:t>
      </w:r>
    </w:p>
    <w:p w14:paraId="1C3100E3">
      <w:pPr>
        <w:spacing w:line="360" w:lineRule="auto"/>
        <w:ind w:firstLine="420" w:firstLineChars="200"/>
        <w:rPr>
          <w:rFonts w:hAnsi="宋体"/>
          <w:b/>
          <w:color w:val="auto"/>
        </w:rPr>
      </w:pPr>
      <w:bookmarkStart w:id="124" w:name="_21.1投标人必须在“投标人须知中的前附表”规定的投标文件接收时间和投"/>
      <w:bookmarkEnd w:id="124"/>
      <w:r>
        <w:rPr>
          <w:rFonts w:hAnsi="宋体"/>
          <w:bCs/>
          <w:color w:val="auto"/>
          <w:szCs w:val="21"/>
        </w:rPr>
        <w:t>21.1</w:t>
      </w:r>
      <w:r>
        <w:rPr>
          <w:rFonts w:hint="eastAsia" w:hAnsi="宋体"/>
          <w:bCs/>
          <w:color w:val="auto"/>
          <w:szCs w:val="21"/>
        </w:rPr>
        <w:t>投标人必须在“投标人须知前附表”规定的</w:t>
      </w:r>
      <w:r>
        <w:rPr>
          <w:rFonts w:hint="eastAsia" w:ascii="宋体" w:hAnsi="宋体"/>
          <w:color w:val="auto"/>
          <w:szCs w:val="21"/>
        </w:rPr>
        <w:t>提交投标文件截止时间前将</w:t>
      </w:r>
      <w:r>
        <w:rPr>
          <w:rFonts w:hint="eastAsia" w:hAnsi="宋体"/>
          <w:bCs/>
          <w:color w:val="auto"/>
          <w:szCs w:val="21"/>
        </w:rPr>
        <w:t>电子投标文件提交至投标地点。电子投标文件应在制作完成后，在投标截止时间前通过有效数字证书（</w:t>
      </w:r>
      <w:r>
        <w:rPr>
          <w:rFonts w:hAnsi="宋体"/>
          <w:bCs/>
          <w:color w:val="auto"/>
          <w:szCs w:val="21"/>
        </w:rPr>
        <w:t>CA</w:t>
      </w:r>
      <w:r>
        <w:rPr>
          <w:rFonts w:hint="eastAsia" w:hAnsi="宋体"/>
          <w:bCs/>
          <w:color w:val="auto"/>
          <w:szCs w:val="21"/>
        </w:rPr>
        <w:t>认证锁）进行电子签章、加密，然后通过网络将加密的电子投标文件递交至</w:t>
      </w:r>
      <w:r>
        <w:rPr>
          <w:rFonts w:hint="eastAsia" w:ascii="宋体" w:hAnsi="宋体"/>
          <w:b/>
          <w:color w:val="auto"/>
          <w:szCs w:val="21"/>
        </w:rPr>
        <w:t>广西政府采购云平台</w:t>
      </w:r>
      <w:r>
        <w:rPr>
          <w:rFonts w:hint="eastAsia" w:hAnsi="宋体"/>
          <w:bCs/>
          <w:color w:val="auto"/>
          <w:szCs w:val="21"/>
        </w:rPr>
        <w:t>。</w:t>
      </w:r>
    </w:p>
    <w:p w14:paraId="1E97B356">
      <w:pPr>
        <w:spacing w:line="360" w:lineRule="auto"/>
        <w:ind w:firstLine="422" w:firstLineChars="200"/>
        <w:rPr>
          <w:rFonts w:ascii="宋体" w:hAnsi="宋体"/>
          <w:b/>
          <w:color w:val="auto"/>
          <w:szCs w:val="20"/>
        </w:rPr>
      </w:pPr>
      <w:r>
        <w:rPr>
          <w:rFonts w:hint="eastAsia" w:ascii="宋体" w:hAnsi="宋体"/>
          <w:b/>
          <w:color w:val="auto"/>
          <w:szCs w:val="21"/>
        </w:rPr>
        <w:t>21.2未在规定时间内提交或者未按照招标文件要求加密的电子投标文件，广西政府采购云平台将拒收。</w:t>
      </w:r>
    </w:p>
    <w:p w14:paraId="2FE28B1C">
      <w:pPr>
        <w:pStyle w:val="6"/>
        <w:keepNext w:val="0"/>
        <w:keepLines w:val="0"/>
        <w:numPr>
          <w:ilvl w:val="4"/>
          <w:numId w:val="4"/>
        </w:numPr>
        <w:spacing w:before="0" w:after="0" w:line="360" w:lineRule="auto"/>
        <w:ind w:left="420" w:leftChars="200"/>
        <w:rPr>
          <w:rFonts w:ascii="黑体" w:hAnsi="黑体" w:eastAsia="黑体"/>
          <w:color w:val="auto"/>
          <w:sz w:val="24"/>
        </w:rPr>
      </w:pPr>
      <w:r>
        <w:rPr>
          <w:rFonts w:hint="eastAsia" w:ascii="黑体" w:hAnsi="黑体" w:eastAsia="黑体"/>
          <w:color w:val="auto"/>
          <w:sz w:val="24"/>
        </w:rPr>
        <w:t>22. 投标文件的补充、修改、撤回与退回</w:t>
      </w:r>
    </w:p>
    <w:p w14:paraId="5D6DCF78">
      <w:pPr>
        <w:snapToGrid w:val="0"/>
        <w:spacing w:line="360" w:lineRule="auto"/>
        <w:ind w:firstLine="420"/>
        <w:jc w:val="left"/>
        <w:rPr>
          <w:rFonts w:ascii="宋体" w:hAnsi="宋体"/>
          <w:color w:val="auto"/>
          <w:szCs w:val="21"/>
        </w:rPr>
      </w:pPr>
      <w:bookmarkStart w:id="125" w:name="_Toc254970684"/>
      <w:bookmarkStart w:id="126" w:name="_Toc254970543"/>
      <w:r>
        <w:rPr>
          <w:rFonts w:hint="eastAsia" w:ascii="宋体" w:hAnsi="宋体" w:cs="宋体"/>
          <w:color w:val="auto"/>
          <w:szCs w:val="21"/>
        </w:rPr>
        <w:t>22.1</w:t>
      </w:r>
      <w:r>
        <w:rPr>
          <w:rFonts w:hint="eastAsia" w:ascii="宋体" w:hAnsi="宋体"/>
          <w:bCs/>
          <w:color w:val="auto"/>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r>
        <w:rPr>
          <w:rFonts w:hint="eastAsia" w:ascii="宋体" w:hAnsi="宋体" w:cs="宋体"/>
          <w:color w:val="auto"/>
          <w:szCs w:val="21"/>
        </w:rPr>
        <w:t>（补充、修改或者撤回方式可</w:t>
      </w:r>
      <w:r>
        <w:rPr>
          <w:rFonts w:hint="eastAsia" w:ascii="宋体" w:hAnsi="宋体"/>
          <w:color w:val="auto"/>
          <w:szCs w:val="21"/>
        </w:rPr>
        <w:t>登录</w:t>
      </w:r>
      <w:r>
        <w:rPr>
          <w:rFonts w:hint="eastAsia" w:ascii="宋体" w:hAnsi="宋体" w:cs="宋体"/>
          <w:color w:val="auto"/>
          <w:kern w:val="0"/>
          <w:szCs w:val="21"/>
        </w:rPr>
        <w:t>广西政府采购云平台，</w:t>
      </w:r>
      <w:r>
        <w:rPr>
          <w:rFonts w:hint="eastAsia" w:ascii="宋体" w:hAnsi="宋体"/>
          <w:color w:val="auto"/>
          <w:szCs w:val="21"/>
        </w:rPr>
        <w:t>依次进入“服务中心”中查看</w:t>
      </w:r>
      <w:r>
        <w:rPr>
          <w:rFonts w:hint="eastAsia" w:ascii="宋体" w:hAnsi="宋体" w:cs="宋体"/>
          <w:color w:val="auto"/>
          <w:szCs w:val="21"/>
        </w:rPr>
        <w:t xml:space="preserve"> “电子投标文件制作与投送教程”）</w:t>
      </w:r>
    </w:p>
    <w:bookmarkEnd w:id="125"/>
    <w:bookmarkEnd w:id="126"/>
    <w:p w14:paraId="24602F12">
      <w:pPr>
        <w:pStyle w:val="121"/>
        <w:spacing w:before="0"/>
        <w:ind w:firstLine="420"/>
        <w:rPr>
          <w:rFonts w:ascii="宋体" w:hAnsi="宋体" w:cs="宋体"/>
          <w:color w:val="auto"/>
          <w:sz w:val="21"/>
          <w:szCs w:val="21"/>
        </w:rPr>
      </w:pPr>
      <w:r>
        <w:rPr>
          <w:rFonts w:hint="eastAsia" w:ascii="宋体" w:hAnsi="宋体" w:cs="宋体"/>
          <w:color w:val="auto"/>
          <w:sz w:val="21"/>
          <w:szCs w:val="21"/>
        </w:rPr>
        <w:t>22.2“广西政府采购云平台收到投标文件后向供应商发出确认回执通知。在投标截止时间前，除供应商补充、修改或者撤回投标文件外，任何单位和个人不得解密或提取投标文件。</w:t>
      </w:r>
    </w:p>
    <w:p w14:paraId="010BA0B3">
      <w:pPr>
        <w:spacing w:line="360" w:lineRule="auto"/>
        <w:ind w:firstLine="420" w:firstLineChars="200"/>
        <w:rPr>
          <w:rFonts w:ascii="宋体" w:hAnsi="宋体" w:cs="宋体"/>
          <w:color w:val="auto"/>
          <w:szCs w:val="21"/>
        </w:rPr>
      </w:pPr>
      <w:r>
        <w:rPr>
          <w:rFonts w:hint="eastAsia" w:ascii="宋体" w:hAnsi="宋体" w:cs="宋体"/>
          <w:color w:val="auto"/>
          <w:szCs w:val="21"/>
        </w:rPr>
        <w:t>22.3在投标截止时间后，采购人和采购代理机构对已提交的投标文件概不退回。</w:t>
      </w:r>
    </w:p>
    <w:p w14:paraId="05DBC4D4">
      <w:pPr>
        <w:pStyle w:val="4"/>
        <w:keepNext w:val="0"/>
        <w:keepLines w:val="0"/>
        <w:jc w:val="center"/>
        <w:rPr>
          <w:color w:val="auto"/>
        </w:rPr>
      </w:pPr>
      <w:r>
        <w:rPr>
          <w:rFonts w:hint="eastAsia"/>
          <w:color w:val="auto"/>
        </w:rPr>
        <w:t>四、开标</w:t>
      </w:r>
      <w:bookmarkEnd w:id="121"/>
      <w:bookmarkEnd w:id="122"/>
    </w:p>
    <w:p w14:paraId="7207ACE4">
      <w:pPr>
        <w:pStyle w:val="6"/>
        <w:keepNext w:val="0"/>
        <w:keepLines w:val="0"/>
        <w:spacing w:before="0" w:after="0" w:line="360" w:lineRule="auto"/>
        <w:ind w:left="420" w:leftChars="200"/>
        <w:rPr>
          <w:rFonts w:ascii="黑体" w:hAnsi="黑体" w:eastAsia="黑体"/>
          <w:color w:val="auto"/>
          <w:sz w:val="24"/>
        </w:rPr>
      </w:pPr>
      <w:bookmarkStart w:id="127" w:name="_23.开标时间和地点"/>
      <w:bookmarkEnd w:id="127"/>
      <w:r>
        <w:rPr>
          <w:rFonts w:hint="eastAsia" w:ascii="黑体" w:hAnsi="黑体" w:eastAsia="黑体"/>
          <w:color w:val="auto"/>
          <w:sz w:val="24"/>
        </w:rPr>
        <w:t>23.开标时间和地点</w:t>
      </w:r>
    </w:p>
    <w:p w14:paraId="5D86892E">
      <w:pPr>
        <w:spacing w:line="360" w:lineRule="auto"/>
        <w:ind w:firstLine="420" w:firstLineChars="200"/>
        <w:rPr>
          <w:rFonts w:hAnsi="宋体"/>
          <w:bCs/>
          <w:color w:val="auto"/>
        </w:rPr>
      </w:pPr>
      <w:r>
        <w:rPr>
          <w:rFonts w:hint="eastAsia" w:hAnsi="宋体"/>
          <w:bCs/>
          <w:color w:val="auto"/>
        </w:rPr>
        <w:t>开标时间及地点详见“投标人须知前附表”</w:t>
      </w:r>
    </w:p>
    <w:p w14:paraId="7FE4750D">
      <w:pPr>
        <w:pStyle w:val="6"/>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24.开标程序</w:t>
      </w:r>
    </w:p>
    <w:p w14:paraId="5AECB3B7">
      <w:pPr>
        <w:pStyle w:val="7"/>
        <w:spacing w:line="360" w:lineRule="auto"/>
        <w:rPr>
          <w:color w:val="auto"/>
        </w:rPr>
      </w:pPr>
      <w:r>
        <w:rPr>
          <w:color w:val="auto"/>
        </w:rPr>
        <w:t>24.1</w:t>
      </w:r>
      <w:r>
        <w:rPr>
          <w:rFonts w:hint="eastAsia"/>
          <w:color w:val="auto"/>
        </w:rPr>
        <w:t>提交投标文件截止时间止，投标人不足</w:t>
      </w:r>
      <w:r>
        <w:rPr>
          <w:color w:val="auto"/>
        </w:rPr>
        <w:t>3</w:t>
      </w:r>
      <w:r>
        <w:rPr>
          <w:rFonts w:hint="eastAsia"/>
          <w:color w:val="auto"/>
        </w:rPr>
        <w:t>家的，不得开标。</w:t>
      </w:r>
    </w:p>
    <w:p w14:paraId="26B602A4">
      <w:pPr>
        <w:pStyle w:val="7"/>
        <w:spacing w:line="360" w:lineRule="auto"/>
        <w:rPr>
          <w:color w:val="auto"/>
        </w:rPr>
      </w:pPr>
      <w:r>
        <w:rPr>
          <w:color w:val="auto"/>
        </w:rPr>
        <w:t>24.2</w:t>
      </w:r>
      <w:r>
        <w:rPr>
          <w:rFonts w:hint="eastAsia"/>
          <w:color w:val="auto"/>
        </w:rPr>
        <w:t>采购代理机构将按照招标文件规定的时间通过广西政府采购云平台组织线上开标活动，所有供应商均应当准时在线参加，投标人因未在线参加开标而导致投标文件无法按时解密等一切后果由投标人自己承担。</w:t>
      </w:r>
    </w:p>
    <w:p w14:paraId="562DD6E6">
      <w:pPr>
        <w:pStyle w:val="7"/>
        <w:spacing w:line="360" w:lineRule="auto"/>
        <w:rPr>
          <w:color w:val="auto"/>
        </w:rPr>
      </w:pPr>
      <w:r>
        <w:rPr>
          <w:color w:val="auto"/>
        </w:rPr>
        <w:t>24.3</w:t>
      </w:r>
      <w:r>
        <w:rPr>
          <w:rFonts w:hint="eastAsia"/>
          <w:color w:val="auto"/>
        </w:rPr>
        <w:t>开标程序</w:t>
      </w:r>
    </w:p>
    <w:p w14:paraId="724C0DFD">
      <w:pPr>
        <w:pStyle w:val="7"/>
        <w:spacing w:line="360" w:lineRule="auto"/>
        <w:rPr>
          <w:color w:val="auto"/>
        </w:rPr>
      </w:pPr>
      <w:r>
        <w:rPr>
          <w:rFonts w:hint="eastAsia"/>
          <w:color w:val="auto"/>
        </w:rPr>
        <w:t>（</w:t>
      </w:r>
      <w:r>
        <w:rPr>
          <w:color w:val="auto"/>
        </w:rPr>
        <w:t>1</w:t>
      </w:r>
      <w:r>
        <w:rPr>
          <w:rFonts w:hint="eastAsia"/>
          <w:color w:val="auto"/>
        </w:rPr>
        <w:t>）解密电子投标文件。“广西政府采购云平台按开标时间自动提取所有投标文件。采购代理机构依托广西政府采购云平台向各投标人发出电子加密投标文件【开始解密】通知，由投标人按</w:t>
      </w:r>
      <w:r>
        <w:rPr>
          <w:rFonts w:hint="eastAsia" w:hAnsi="宋体"/>
          <w:bCs/>
          <w:color w:val="auto"/>
          <w:szCs w:val="21"/>
        </w:rPr>
        <w:t>“投标人须知前附表”</w:t>
      </w:r>
      <w:r>
        <w:rPr>
          <w:rFonts w:hint="eastAsia"/>
          <w:color w:val="auto"/>
        </w:rPr>
        <w:t>规定的时间内自行进行投标文件解密。投标人的法定代表人或其委托代理人须凭加密时所用的</w:t>
      </w:r>
      <w:r>
        <w:rPr>
          <w:color w:val="auto"/>
        </w:rPr>
        <w:t>CA</w:t>
      </w:r>
      <w:r>
        <w:rPr>
          <w:rFonts w:hint="eastAsia"/>
          <w:color w:val="auto"/>
        </w:rPr>
        <w:t>锁准时登录到广西政府采购云平台电子开标大厅签到并对电子投标文件解密。</w:t>
      </w:r>
      <w:r>
        <w:rPr>
          <w:rFonts w:hint="eastAsia"/>
          <w:b/>
          <w:color w:val="auto"/>
        </w:rPr>
        <w:t>投标人未在规定的时间内解密投标文件或者解密失败的，</w:t>
      </w:r>
      <w:r>
        <w:rPr>
          <w:rFonts w:hint="eastAsia" w:ascii="宋体" w:hAnsi="宋体"/>
          <w:b/>
          <w:color w:val="auto"/>
          <w:szCs w:val="21"/>
        </w:rPr>
        <w:t>投标人的投标文件作无效处理</w:t>
      </w:r>
      <w:r>
        <w:rPr>
          <w:rFonts w:hint="eastAsia"/>
          <w:b/>
          <w:color w:val="auto"/>
        </w:rPr>
        <w:t>。</w:t>
      </w:r>
    </w:p>
    <w:p w14:paraId="483840C5">
      <w:pPr>
        <w:pStyle w:val="7"/>
        <w:spacing w:line="360" w:lineRule="auto"/>
        <w:rPr>
          <w:color w:val="auto"/>
        </w:rPr>
      </w:pPr>
      <w:r>
        <w:rPr>
          <w:rFonts w:hint="eastAsia"/>
          <w:color w:val="auto"/>
        </w:rPr>
        <w:t>（</w:t>
      </w:r>
      <w:r>
        <w:rPr>
          <w:color w:val="auto"/>
        </w:rPr>
        <w:t>2</w:t>
      </w:r>
      <w:r>
        <w:rPr>
          <w:rFonts w:hint="eastAsia"/>
          <w:color w:val="auto"/>
        </w:rPr>
        <w:t>）电子唱标。投标文件解密结束，宣布的内容均在广西政府采购云平台远程开标大厅展示，具体详见</w:t>
      </w:r>
      <w:r>
        <w:rPr>
          <w:rFonts w:hint="eastAsia" w:hAnsi="宋体"/>
          <w:bCs/>
          <w:color w:val="auto"/>
        </w:rPr>
        <w:t>“投标人须知前附表”</w:t>
      </w:r>
      <w:r>
        <w:rPr>
          <w:rFonts w:hint="eastAsia"/>
          <w:color w:val="auto"/>
        </w:rPr>
        <w:t>；</w:t>
      </w:r>
    </w:p>
    <w:p w14:paraId="01C1D30A">
      <w:pPr>
        <w:pStyle w:val="7"/>
        <w:spacing w:line="360" w:lineRule="auto"/>
        <w:rPr>
          <w:color w:val="auto"/>
        </w:rPr>
      </w:pPr>
      <w:r>
        <w:rPr>
          <w:rFonts w:hint="eastAsia"/>
          <w:color w:val="auto"/>
        </w:rPr>
        <w:t>（</w:t>
      </w:r>
      <w:r>
        <w:rPr>
          <w:color w:val="auto"/>
        </w:rPr>
        <w:t>3</w:t>
      </w:r>
      <w:r>
        <w:rPr>
          <w:rFonts w:hint="eastAsia"/>
          <w:color w:val="auto"/>
        </w:rPr>
        <w:t>）开标过程由采购代理机构如实记录，并电子留痕，由参加电子开标的各投标人代表对电子开标记录在开标记录公布后</w:t>
      </w:r>
      <w:r>
        <w:rPr>
          <w:color w:val="auto"/>
        </w:rPr>
        <w:t>15</w:t>
      </w:r>
      <w:r>
        <w:rPr>
          <w:rFonts w:hint="eastAsia"/>
          <w:color w:val="auto"/>
        </w:rPr>
        <w:t>分钟内进行当场校核及勘误，并线上确认是否有异议，未确认的视同认可开标结果。</w:t>
      </w:r>
    </w:p>
    <w:p w14:paraId="438EC564">
      <w:pPr>
        <w:pStyle w:val="7"/>
        <w:spacing w:line="360" w:lineRule="auto"/>
        <w:rPr>
          <w:color w:val="auto"/>
        </w:rPr>
      </w:pPr>
      <w:r>
        <w:rPr>
          <w:rFonts w:hint="eastAsia"/>
          <w:color w:val="auto"/>
        </w:rPr>
        <w:t>（</w:t>
      </w:r>
      <w:r>
        <w:rPr>
          <w:color w:val="auto"/>
        </w:rPr>
        <w:t>4</w:t>
      </w:r>
      <w:r>
        <w:rPr>
          <w:rFonts w:hint="eastAsia"/>
          <w:color w:val="auto"/>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28008009">
      <w:pPr>
        <w:pStyle w:val="7"/>
        <w:spacing w:line="360" w:lineRule="auto"/>
        <w:rPr>
          <w:color w:val="auto"/>
          <w:szCs w:val="21"/>
        </w:rPr>
      </w:pPr>
      <w:r>
        <w:rPr>
          <w:rFonts w:hint="eastAsia"/>
          <w:color w:val="auto"/>
          <w:szCs w:val="21"/>
        </w:rPr>
        <w:t>（</w:t>
      </w:r>
      <w:r>
        <w:rPr>
          <w:color w:val="auto"/>
          <w:szCs w:val="21"/>
        </w:rPr>
        <w:t>5</w:t>
      </w:r>
      <w:r>
        <w:rPr>
          <w:rFonts w:hint="eastAsia"/>
          <w:color w:val="auto"/>
          <w:szCs w:val="21"/>
        </w:rPr>
        <w:t>）开标结束。</w:t>
      </w:r>
    </w:p>
    <w:p w14:paraId="6917EEB1">
      <w:pPr>
        <w:pStyle w:val="24"/>
        <w:snapToGrid w:val="0"/>
        <w:spacing w:line="360" w:lineRule="auto"/>
        <w:ind w:firstLine="420" w:firstLineChars="200"/>
        <w:rPr>
          <w:rFonts w:hAnsi="宋体"/>
          <w:color w:val="auto"/>
          <w:sz w:val="21"/>
        </w:rPr>
      </w:pPr>
      <w:r>
        <w:rPr>
          <w:rFonts w:hint="eastAsia"/>
          <w:color w:val="auto"/>
          <w:sz w:val="21"/>
        </w:rPr>
        <w:t>特别说明：如遇广西政府采购云平台电子化开标或评审程序调整的，按调整后执行。</w:t>
      </w:r>
    </w:p>
    <w:p w14:paraId="19F907CA">
      <w:pPr>
        <w:pStyle w:val="24"/>
        <w:snapToGrid w:val="0"/>
        <w:spacing w:line="360" w:lineRule="auto"/>
        <w:ind w:left="689" w:leftChars="228" w:hanging="210" w:hangingChars="100"/>
        <w:rPr>
          <w:rFonts w:hAnsi="宋体"/>
          <w:color w:val="auto"/>
          <w:sz w:val="21"/>
        </w:rPr>
      </w:pPr>
    </w:p>
    <w:p w14:paraId="09F63B4F">
      <w:pPr>
        <w:pStyle w:val="4"/>
        <w:keepNext w:val="0"/>
        <w:keepLines w:val="0"/>
        <w:jc w:val="center"/>
        <w:rPr>
          <w:color w:val="auto"/>
        </w:rPr>
      </w:pPr>
      <w:r>
        <w:rPr>
          <w:rFonts w:hint="eastAsia"/>
          <w:color w:val="auto"/>
        </w:rPr>
        <w:t>五、资格审查</w:t>
      </w:r>
    </w:p>
    <w:p w14:paraId="28B1F995">
      <w:pPr>
        <w:pStyle w:val="6"/>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25.资格审查</w:t>
      </w:r>
    </w:p>
    <w:p w14:paraId="1F52E5CE">
      <w:pPr>
        <w:pStyle w:val="6"/>
        <w:keepNext w:val="0"/>
        <w:keepLines w:val="0"/>
        <w:spacing w:before="0" w:after="0" w:line="360" w:lineRule="auto"/>
        <w:ind w:firstLine="315" w:firstLineChars="150"/>
        <w:rPr>
          <w:rFonts w:ascii="宋体" w:hAnsi="宋体"/>
          <w:b w:val="0"/>
          <w:color w:val="auto"/>
          <w:sz w:val="21"/>
          <w:szCs w:val="21"/>
        </w:rPr>
      </w:pPr>
      <w:r>
        <w:rPr>
          <w:rFonts w:hint="eastAsia" w:ascii="宋体" w:hAnsi="宋体"/>
          <w:b w:val="0"/>
          <w:color w:val="auto"/>
          <w:sz w:val="21"/>
          <w:szCs w:val="21"/>
        </w:rPr>
        <w:t xml:space="preserve"> 25.1</w:t>
      </w:r>
      <w:r>
        <w:rPr>
          <w:rFonts w:ascii="宋体" w:hAnsi="宋体"/>
          <w:b w:val="0"/>
          <w:color w:val="auto"/>
          <w:sz w:val="21"/>
          <w:szCs w:val="21"/>
        </w:rPr>
        <w:t>开标结束后，</w:t>
      </w:r>
      <w:r>
        <w:rPr>
          <w:rFonts w:hint="eastAsia" w:ascii="宋体" w:hAnsi="宋体"/>
          <w:b w:val="0"/>
          <w:color w:val="auto"/>
          <w:sz w:val="21"/>
          <w:szCs w:val="21"/>
        </w:rPr>
        <w:t>采购人或者采购代理机构通过电子开评标系统依据招标文件对电子投标文件进行线上资格审查</w:t>
      </w:r>
      <w:r>
        <w:rPr>
          <w:rFonts w:ascii="宋体" w:hAnsi="宋体"/>
          <w:b w:val="0"/>
          <w:color w:val="auto"/>
          <w:sz w:val="21"/>
          <w:szCs w:val="21"/>
        </w:rPr>
        <w:t>。</w:t>
      </w:r>
    </w:p>
    <w:p w14:paraId="47B6AAEF">
      <w:pPr>
        <w:pStyle w:val="6"/>
        <w:keepNext w:val="0"/>
        <w:keepLines w:val="0"/>
        <w:spacing w:before="0" w:after="0" w:line="360" w:lineRule="auto"/>
        <w:ind w:firstLine="315" w:firstLineChars="150"/>
        <w:rPr>
          <w:rFonts w:ascii="宋体" w:hAnsi="宋体"/>
          <w:b w:val="0"/>
          <w:color w:val="auto"/>
          <w:sz w:val="21"/>
          <w:szCs w:val="21"/>
        </w:rPr>
      </w:pPr>
      <w:r>
        <w:rPr>
          <w:rFonts w:hint="eastAsia" w:ascii="宋体" w:hAnsi="宋体"/>
          <w:b w:val="0"/>
          <w:color w:val="auto"/>
          <w:sz w:val="21"/>
          <w:szCs w:val="21"/>
        </w:rPr>
        <w:t xml:space="preserve"> 25.2资格审查标准为本招标文件中载明对投标人资格要求的条件。本项目资格审查采用合格制，凡符合招标文件规定的投标人资格要求的投标人均通过资格审查。</w:t>
      </w:r>
    </w:p>
    <w:p w14:paraId="0AD26C47">
      <w:pPr>
        <w:pStyle w:val="6"/>
        <w:keepNext w:val="0"/>
        <w:keepLines w:val="0"/>
        <w:numPr>
          <w:ilvl w:val="0"/>
          <w:numId w:val="0"/>
        </w:numPr>
        <w:spacing w:before="0" w:after="0" w:line="360" w:lineRule="auto"/>
        <w:ind w:firstLine="422" w:firstLineChars="200"/>
        <w:rPr>
          <w:rFonts w:ascii="宋体" w:hAnsi="宋体"/>
          <w:color w:val="auto"/>
          <w:sz w:val="21"/>
          <w:szCs w:val="21"/>
        </w:rPr>
      </w:pPr>
      <w:bookmarkStart w:id="128" w:name="_25.3_投标人有下列情形之一的，资格审查不通过而导致其投标无效："/>
      <w:bookmarkEnd w:id="128"/>
      <w:r>
        <w:rPr>
          <w:rFonts w:hint="eastAsia" w:ascii="宋体" w:hAnsi="宋体"/>
          <w:color w:val="auto"/>
          <w:sz w:val="21"/>
          <w:szCs w:val="21"/>
        </w:rPr>
        <w:t>25.3 投标人有下列情形之一的，资格审查不通过，作无效投标处理：</w:t>
      </w:r>
    </w:p>
    <w:p w14:paraId="10136374">
      <w:pPr>
        <w:pStyle w:val="24"/>
        <w:snapToGrid w:val="0"/>
        <w:spacing w:line="360" w:lineRule="auto"/>
        <w:ind w:firstLine="422" w:firstLineChars="200"/>
        <w:rPr>
          <w:rFonts w:hAnsi="宋体"/>
          <w:b/>
          <w:color w:val="auto"/>
          <w:sz w:val="21"/>
        </w:rPr>
      </w:pPr>
      <w:r>
        <w:rPr>
          <w:rFonts w:hint="eastAsia" w:hAnsi="宋体"/>
          <w:b/>
          <w:color w:val="auto"/>
          <w:sz w:val="21"/>
        </w:rPr>
        <w:t>（1）不具备招标文件中规定的资格要求的；</w:t>
      </w:r>
    </w:p>
    <w:p w14:paraId="2EA445CF">
      <w:pPr>
        <w:pStyle w:val="24"/>
        <w:snapToGrid w:val="0"/>
        <w:spacing w:line="360" w:lineRule="auto"/>
        <w:ind w:firstLine="422" w:firstLineChars="200"/>
        <w:rPr>
          <w:rFonts w:hAnsi="宋体"/>
          <w:b/>
          <w:color w:val="auto"/>
          <w:sz w:val="21"/>
        </w:rPr>
      </w:pPr>
      <w:r>
        <w:rPr>
          <w:rFonts w:hint="eastAsia" w:hAnsi="宋体"/>
          <w:b/>
          <w:color w:val="auto"/>
          <w:sz w:val="21"/>
        </w:rPr>
        <w:t>（2）在“信用中国”网站（www.creditchina.gov.cn）、中国政府采购网（www.ccgp.gov.cn）被列入失信被执行人、重大税收违法失信主体、政府采购严重违法失信行为记录名单及其他不符合《中华人民共和国政府采购法》第二十二条规定条件的；（注：其中信用查询规则见“投标人须知前附表”）</w:t>
      </w:r>
    </w:p>
    <w:p w14:paraId="3E0BB8C2">
      <w:pPr>
        <w:pStyle w:val="24"/>
        <w:snapToGrid w:val="0"/>
        <w:spacing w:line="360" w:lineRule="auto"/>
        <w:ind w:firstLine="422" w:firstLineChars="200"/>
        <w:rPr>
          <w:rFonts w:hAnsi="宋体"/>
          <w:b/>
          <w:color w:val="auto"/>
          <w:sz w:val="21"/>
        </w:rPr>
      </w:pPr>
      <w:r>
        <w:rPr>
          <w:rFonts w:hint="eastAsia" w:hAnsi="宋体"/>
          <w:b/>
          <w:color w:val="auto"/>
          <w:sz w:val="21"/>
        </w:rPr>
        <w:t>（3）同一合同项下的不同投标人，单位负责人为同一人或者存在直接控股、管理关系的；为本项目提供过整体设计、规范编制或者项目管理、监理、检测等服务的供应商，再参加该采购项目的其他采购活动的；</w:t>
      </w:r>
    </w:p>
    <w:p w14:paraId="7BE1630B">
      <w:pPr>
        <w:pStyle w:val="24"/>
        <w:snapToGrid w:val="0"/>
        <w:spacing w:line="360" w:lineRule="auto"/>
        <w:ind w:firstLine="422" w:firstLineChars="200"/>
        <w:rPr>
          <w:rFonts w:hAnsi="宋体"/>
          <w:b/>
          <w:color w:val="auto"/>
          <w:sz w:val="21"/>
        </w:rPr>
      </w:pPr>
      <w:r>
        <w:rPr>
          <w:rFonts w:hint="eastAsia" w:hAnsi="宋体"/>
          <w:b/>
          <w:color w:val="auto"/>
          <w:sz w:val="21"/>
        </w:rPr>
        <w:t>（4）投标文件中的资格证明文件缺少任一项“投标人须知前附表”资格证明文件规定“必须提供”的文件资料的；</w:t>
      </w:r>
    </w:p>
    <w:p w14:paraId="0D05DD02">
      <w:pPr>
        <w:pStyle w:val="24"/>
        <w:snapToGrid w:val="0"/>
        <w:spacing w:line="360" w:lineRule="auto"/>
        <w:ind w:firstLine="422" w:firstLineChars="200"/>
        <w:rPr>
          <w:rFonts w:hAnsi="宋体"/>
          <w:b/>
          <w:color w:val="auto"/>
          <w:sz w:val="21"/>
        </w:rPr>
      </w:pPr>
      <w:r>
        <w:rPr>
          <w:rFonts w:hint="eastAsia" w:hAnsi="宋体"/>
          <w:b/>
          <w:color w:val="auto"/>
          <w:sz w:val="21"/>
        </w:rPr>
        <w:t>（5）投标文件中的资格证明文件出现任一项不符合“投标人须知前附表”资格证明文件规定“必须提供”的文件资料要求或者无效的。</w:t>
      </w:r>
    </w:p>
    <w:p w14:paraId="2A1E0E21">
      <w:pPr>
        <w:pStyle w:val="6"/>
        <w:keepNext w:val="0"/>
        <w:keepLines w:val="0"/>
        <w:spacing w:before="0" w:after="0" w:line="360" w:lineRule="auto"/>
        <w:ind w:left="420" w:leftChars="200"/>
        <w:rPr>
          <w:rFonts w:ascii="宋体" w:hAnsi="宋体"/>
          <w:b w:val="0"/>
          <w:color w:val="auto"/>
          <w:sz w:val="21"/>
          <w:szCs w:val="21"/>
        </w:rPr>
      </w:pPr>
      <w:r>
        <w:rPr>
          <w:rFonts w:hint="eastAsia" w:ascii="宋体" w:hAnsi="宋体"/>
          <w:color w:val="auto"/>
          <w:sz w:val="21"/>
          <w:szCs w:val="21"/>
        </w:rPr>
        <w:t>25.4</w:t>
      </w:r>
      <w:r>
        <w:rPr>
          <w:rFonts w:ascii="宋体" w:hAnsi="宋体"/>
          <w:color w:val="auto"/>
          <w:sz w:val="21"/>
          <w:szCs w:val="21"/>
        </w:rPr>
        <w:t>合格投标人不足3家的，不得评标。</w:t>
      </w:r>
    </w:p>
    <w:p w14:paraId="4AA0F1DE">
      <w:pPr>
        <w:pStyle w:val="24"/>
        <w:snapToGrid w:val="0"/>
        <w:spacing w:line="360" w:lineRule="auto"/>
        <w:ind w:left="689" w:leftChars="228" w:hanging="210" w:hangingChars="100"/>
        <w:rPr>
          <w:rFonts w:hAnsi="宋体"/>
          <w:color w:val="auto"/>
          <w:sz w:val="21"/>
        </w:rPr>
      </w:pPr>
    </w:p>
    <w:p w14:paraId="70EF9204">
      <w:pPr>
        <w:pStyle w:val="4"/>
        <w:keepNext w:val="0"/>
        <w:keepLines w:val="0"/>
        <w:jc w:val="center"/>
        <w:rPr>
          <w:color w:val="auto"/>
        </w:rPr>
      </w:pPr>
      <w:r>
        <w:rPr>
          <w:rFonts w:hint="eastAsia"/>
          <w:color w:val="auto"/>
        </w:rPr>
        <w:t>六、评标</w:t>
      </w:r>
    </w:p>
    <w:p w14:paraId="409E839D">
      <w:pPr>
        <w:pStyle w:val="6"/>
        <w:keepNext w:val="0"/>
        <w:keepLines w:val="0"/>
        <w:spacing w:before="0" w:after="0" w:line="360" w:lineRule="auto"/>
        <w:ind w:left="420" w:leftChars="200"/>
        <w:rPr>
          <w:rFonts w:ascii="黑体" w:hAnsi="黑体" w:eastAsia="黑体"/>
          <w:color w:val="auto"/>
          <w:sz w:val="24"/>
        </w:rPr>
      </w:pPr>
      <w:bookmarkStart w:id="129" w:name="_26.组建评标委员会"/>
      <w:bookmarkEnd w:id="129"/>
      <w:r>
        <w:rPr>
          <w:rFonts w:hint="eastAsia" w:ascii="黑体" w:hAnsi="黑体" w:eastAsia="黑体"/>
          <w:color w:val="auto"/>
          <w:sz w:val="24"/>
        </w:rPr>
        <w:t>26.组建评标委员会</w:t>
      </w:r>
    </w:p>
    <w:p w14:paraId="30991842">
      <w:pPr>
        <w:pStyle w:val="24"/>
        <w:snapToGrid w:val="0"/>
        <w:spacing w:line="360" w:lineRule="auto"/>
        <w:ind w:firstLine="420" w:firstLineChars="200"/>
        <w:rPr>
          <w:rFonts w:hAnsi="宋体"/>
          <w:color w:val="auto"/>
          <w:sz w:val="21"/>
        </w:rPr>
      </w:pPr>
      <w:r>
        <w:rPr>
          <w:rFonts w:hint="eastAsia" w:hAnsi="宋体"/>
          <w:color w:val="auto"/>
          <w:sz w:val="21"/>
        </w:rPr>
        <w:t>26.1评标委员会由采购人代表和评审专家组成，具体人数详见“投标人须知前附表”，其中评审专家不得少于成员总数的三分之二。</w:t>
      </w:r>
    </w:p>
    <w:p w14:paraId="03BE05D3">
      <w:pPr>
        <w:pStyle w:val="24"/>
        <w:snapToGrid w:val="0"/>
        <w:spacing w:line="360" w:lineRule="auto"/>
        <w:ind w:left="2" w:leftChars="1" w:firstLine="420" w:firstLineChars="200"/>
        <w:rPr>
          <w:rFonts w:hAnsi="宋体"/>
          <w:color w:val="auto"/>
          <w:sz w:val="21"/>
        </w:rPr>
      </w:pPr>
      <w:r>
        <w:rPr>
          <w:rFonts w:hint="eastAsia" w:hAnsi="宋体"/>
          <w:color w:val="auto"/>
          <w:sz w:val="21"/>
        </w:rPr>
        <w:t>26.2参加过采购项目前期咨询论证的专家，不得参加该采购项目的评审活动。</w:t>
      </w:r>
    </w:p>
    <w:p w14:paraId="7536789C">
      <w:pPr>
        <w:pStyle w:val="24"/>
        <w:snapToGrid w:val="0"/>
        <w:spacing w:line="360" w:lineRule="auto"/>
        <w:ind w:left="2" w:leftChars="1" w:firstLine="420" w:firstLineChars="200"/>
        <w:rPr>
          <w:rFonts w:hAnsi="宋体"/>
          <w:color w:val="auto"/>
          <w:sz w:val="21"/>
        </w:rPr>
      </w:pPr>
      <w:r>
        <w:rPr>
          <w:rFonts w:hint="eastAsia" w:hAnsi="宋体"/>
          <w:color w:val="auto"/>
          <w:sz w:val="21"/>
        </w:rPr>
        <w:t>26.3</w:t>
      </w:r>
      <w:r>
        <w:rPr>
          <w:rFonts w:hint="eastAsia" w:hAnsi="宋体"/>
          <w:bCs/>
          <w:color w:val="auto"/>
          <w:sz w:val="21"/>
        </w:rPr>
        <w:t>采购代理机构应当基于广西政府采购云平台抽（选）取评审专家。</w:t>
      </w:r>
    </w:p>
    <w:p w14:paraId="2EF5A4EC">
      <w:pPr>
        <w:pStyle w:val="6"/>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27.评标的依据</w:t>
      </w:r>
    </w:p>
    <w:p w14:paraId="2A4C277D">
      <w:pPr>
        <w:pStyle w:val="24"/>
        <w:snapToGrid w:val="0"/>
        <w:spacing w:line="360" w:lineRule="auto"/>
        <w:ind w:firstLine="420" w:firstLineChars="200"/>
        <w:rPr>
          <w:rFonts w:hAnsi="宋体"/>
          <w:color w:val="auto"/>
          <w:sz w:val="21"/>
        </w:rPr>
      </w:pPr>
      <w:r>
        <w:rPr>
          <w:rFonts w:hint="eastAsia" w:hAnsi="宋体"/>
          <w:color w:val="auto"/>
          <w:sz w:val="21"/>
        </w:rPr>
        <w:t>评标委员会以</w:t>
      </w:r>
      <w:r>
        <w:rPr>
          <w:rFonts w:hint="eastAsia" w:hAnsi="宋体" w:cs="宋体"/>
          <w:color w:val="auto"/>
          <w:sz w:val="21"/>
        </w:rPr>
        <w:t>“第四章 评标方法和评标标准”</w:t>
      </w:r>
      <w:r>
        <w:rPr>
          <w:rFonts w:hint="eastAsia" w:hAnsi="宋体"/>
          <w:color w:val="auto"/>
          <w:sz w:val="21"/>
        </w:rPr>
        <w:t>为依据对投标文件进行评审，</w:t>
      </w:r>
      <w:r>
        <w:rPr>
          <w:rFonts w:hAnsi="宋体"/>
          <w:color w:val="auto"/>
          <w:sz w:val="21"/>
        </w:rPr>
        <w:t>没有规定的方法、评审因素和标准，不作为评标依据。</w:t>
      </w:r>
    </w:p>
    <w:p w14:paraId="66CE782F">
      <w:pPr>
        <w:pStyle w:val="6"/>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28.评标原则</w:t>
      </w:r>
    </w:p>
    <w:p w14:paraId="33DDF91F">
      <w:pPr>
        <w:pStyle w:val="24"/>
        <w:snapToGrid w:val="0"/>
        <w:spacing w:line="360" w:lineRule="auto"/>
        <w:ind w:firstLine="420" w:firstLineChars="200"/>
        <w:rPr>
          <w:rFonts w:hAnsi="宋体"/>
          <w:color w:val="auto"/>
          <w:sz w:val="21"/>
        </w:rPr>
      </w:pPr>
      <w:r>
        <w:rPr>
          <w:rFonts w:hint="eastAsia" w:hAnsi="宋体"/>
          <w:color w:val="auto"/>
          <w:sz w:val="21"/>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20EECE44">
      <w:pPr>
        <w:pStyle w:val="24"/>
        <w:snapToGrid w:val="0"/>
        <w:spacing w:line="360" w:lineRule="auto"/>
        <w:ind w:firstLine="420" w:firstLineChars="200"/>
        <w:rPr>
          <w:rFonts w:hAnsi="宋体"/>
          <w:color w:val="auto"/>
          <w:sz w:val="21"/>
        </w:rPr>
      </w:pPr>
      <w:r>
        <w:rPr>
          <w:rFonts w:hint="eastAsia" w:hAnsi="宋体"/>
          <w:color w:val="auto"/>
          <w:sz w:val="21"/>
        </w:rPr>
        <w:t>28.2</w:t>
      </w:r>
      <w:bookmarkStart w:id="130" w:name="_28.3评标方法。本项目将按须知前附表规定的评标办法进行评标，具体评标"/>
      <w:bookmarkEnd w:id="130"/>
      <w:r>
        <w:rPr>
          <w:rFonts w:hint="eastAsia" w:hAnsi="宋体"/>
          <w:color w:val="auto"/>
          <w:sz w:val="21"/>
        </w:rPr>
        <w:t>评委表决。评标委员会成员对需要共同认定的事项存在争议的，应当按照少数服从多数的原则作出结论。</w:t>
      </w:r>
    </w:p>
    <w:p w14:paraId="71C8E473">
      <w:pPr>
        <w:pStyle w:val="24"/>
        <w:snapToGrid w:val="0"/>
        <w:spacing w:line="360" w:lineRule="auto"/>
        <w:ind w:firstLine="420" w:firstLineChars="200"/>
        <w:rPr>
          <w:rFonts w:hAnsi="宋体"/>
          <w:color w:val="auto"/>
          <w:sz w:val="21"/>
        </w:rPr>
      </w:pPr>
      <w:r>
        <w:rPr>
          <w:rFonts w:hint="eastAsia" w:hAnsi="宋体"/>
          <w:color w:val="auto"/>
          <w:sz w:val="21"/>
        </w:rPr>
        <w:t>28.</w:t>
      </w:r>
      <w:r>
        <w:rPr>
          <w:rFonts w:hAnsi="宋体"/>
          <w:color w:val="auto"/>
          <w:sz w:val="21"/>
        </w:rPr>
        <w:t>3</w:t>
      </w:r>
      <w:r>
        <w:rPr>
          <w:rFonts w:hint="eastAsia" w:hAnsi="宋体"/>
          <w:color w:val="auto"/>
          <w:sz w:val="21"/>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736A8504">
      <w:pPr>
        <w:pStyle w:val="24"/>
        <w:snapToGrid w:val="0"/>
        <w:spacing w:line="360" w:lineRule="auto"/>
        <w:ind w:firstLine="420" w:firstLineChars="200"/>
        <w:rPr>
          <w:rFonts w:hAnsi="宋体"/>
          <w:color w:val="auto"/>
          <w:sz w:val="21"/>
        </w:rPr>
      </w:pPr>
      <w:r>
        <w:rPr>
          <w:rFonts w:hint="eastAsia" w:hAnsi="宋体"/>
          <w:color w:val="auto"/>
          <w:sz w:val="21"/>
        </w:rPr>
        <w:t>2</w:t>
      </w:r>
      <w:r>
        <w:rPr>
          <w:rFonts w:hAnsi="宋体"/>
          <w:color w:val="auto"/>
          <w:sz w:val="21"/>
        </w:rPr>
        <w:t>8.4</w:t>
      </w:r>
      <w:r>
        <w:rPr>
          <w:rFonts w:hint="eastAsia" w:hAnsi="宋体"/>
          <w:color w:val="auto"/>
          <w:sz w:val="21"/>
        </w:rPr>
        <w:t>评标过程的监控。本项目电子评标过程实行网上留痕、全程录音、录像监控，</w:t>
      </w:r>
      <w:r>
        <w:rPr>
          <w:rFonts w:hint="eastAsia" w:hAnsi="宋体"/>
          <w:b/>
          <w:color w:val="auto"/>
          <w:sz w:val="21"/>
        </w:rPr>
        <w:t>投标人在评标过程中所进行的试图影响评标结果的不公正活动，可能导致其投标按无效处理。</w:t>
      </w:r>
    </w:p>
    <w:p w14:paraId="5B90A512">
      <w:pPr>
        <w:pStyle w:val="6"/>
        <w:keepNext w:val="0"/>
        <w:keepLines w:val="0"/>
        <w:spacing w:before="0" w:after="0" w:line="360" w:lineRule="auto"/>
        <w:ind w:left="420" w:leftChars="200"/>
        <w:rPr>
          <w:rFonts w:ascii="黑体" w:hAnsi="黑体" w:eastAsia="黑体"/>
          <w:color w:val="auto"/>
          <w:sz w:val="21"/>
          <w:szCs w:val="21"/>
        </w:rPr>
      </w:pPr>
      <w:r>
        <w:rPr>
          <w:rFonts w:hint="eastAsia" w:ascii="黑体" w:hAnsi="黑体" w:eastAsia="黑体"/>
          <w:color w:val="auto"/>
          <w:sz w:val="21"/>
          <w:szCs w:val="21"/>
        </w:rPr>
        <w:t>29.评标方法及中标候选人推荐</w:t>
      </w:r>
    </w:p>
    <w:p w14:paraId="40F76203">
      <w:pPr>
        <w:pStyle w:val="24"/>
        <w:snapToGrid w:val="0"/>
        <w:spacing w:line="360" w:lineRule="auto"/>
        <w:ind w:firstLine="420" w:firstLineChars="200"/>
        <w:rPr>
          <w:rFonts w:hAnsi="宋体"/>
          <w:color w:val="auto"/>
          <w:sz w:val="21"/>
        </w:rPr>
      </w:pPr>
      <w:r>
        <w:rPr>
          <w:rFonts w:hint="eastAsia" w:hAnsi="宋体"/>
          <w:color w:val="auto"/>
          <w:sz w:val="21"/>
        </w:rPr>
        <w:t>2</w:t>
      </w:r>
      <w:r>
        <w:rPr>
          <w:rFonts w:hAnsi="宋体"/>
          <w:color w:val="auto"/>
          <w:sz w:val="21"/>
        </w:rPr>
        <w:t>9.1</w:t>
      </w:r>
      <w:r>
        <w:rPr>
          <w:rFonts w:hint="eastAsia" w:hAnsi="宋体"/>
          <w:color w:val="auto"/>
          <w:sz w:val="21"/>
        </w:rPr>
        <w:t>本项目的评标方法详见“投标人须知前附表”。</w:t>
      </w:r>
    </w:p>
    <w:p w14:paraId="59BA9678">
      <w:pPr>
        <w:pStyle w:val="24"/>
        <w:snapToGrid w:val="0"/>
        <w:spacing w:line="360" w:lineRule="auto"/>
        <w:ind w:firstLine="420" w:firstLineChars="200"/>
        <w:rPr>
          <w:rFonts w:hAnsi="宋体"/>
          <w:color w:val="auto"/>
          <w:sz w:val="21"/>
        </w:rPr>
      </w:pPr>
      <w:r>
        <w:rPr>
          <w:rFonts w:hint="eastAsia" w:hAnsi="宋体"/>
          <w:color w:val="auto"/>
          <w:sz w:val="21"/>
        </w:rPr>
        <w:t>2</w:t>
      </w:r>
      <w:r>
        <w:rPr>
          <w:rFonts w:hAnsi="宋体"/>
          <w:color w:val="auto"/>
          <w:sz w:val="21"/>
        </w:rPr>
        <w:t>9.2</w:t>
      </w:r>
      <w:r>
        <w:rPr>
          <w:rFonts w:hint="eastAsia" w:hAnsi="宋体" w:cs="宋体"/>
          <w:color w:val="auto"/>
          <w:sz w:val="21"/>
        </w:rPr>
        <w:t>商务/技术要求</w:t>
      </w:r>
      <w:r>
        <w:rPr>
          <w:rFonts w:hint="eastAsia" w:hAnsi="宋体"/>
          <w:color w:val="auto"/>
          <w:sz w:val="21"/>
        </w:rPr>
        <w:t>允许负偏离的条款数</w:t>
      </w:r>
      <w:r>
        <w:rPr>
          <w:rFonts w:hAnsi="宋体"/>
          <w:color w:val="auto"/>
          <w:sz w:val="21"/>
        </w:rPr>
        <w:t>详见</w:t>
      </w:r>
      <w:r>
        <w:rPr>
          <w:rFonts w:hint="eastAsia" w:hAnsi="宋体"/>
          <w:color w:val="auto"/>
          <w:sz w:val="21"/>
        </w:rPr>
        <w:t>“投标人须知前附表”。</w:t>
      </w:r>
    </w:p>
    <w:p w14:paraId="606A1C34">
      <w:pPr>
        <w:pStyle w:val="24"/>
        <w:snapToGrid w:val="0"/>
        <w:spacing w:line="360" w:lineRule="auto"/>
        <w:ind w:firstLine="420" w:firstLineChars="200"/>
        <w:rPr>
          <w:rFonts w:hAnsi="宋体" w:cs="宋体"/>
          <w:color w:val="auto"/>
          <w:sz w:val="21"/>
        </w:rPr>
      </w:pPr>
      <w:r>
        <w:rPr>
          <w:rFonts w:hint="eastAsia" w:hAnsi="宋体"/>
          <w:color w:val="auto"/>
          <w:sz w:val="21"/>
        </w:rPr>
        <w:t>2</w:t>
      </w:r>
      <w:r>
        <w:rPr>
          <w:rFonts w:hAnsi="宋体"/>
          <w:color w:val="auto"/>
          <w:sz w:val="21"/>
        </w:rPr>
        <w:t>9.3中标候选人推荐数量详见</w:t>
      </w:r>
      <w:r>
        <w:rPr>
          <w:rFonts w:hint="eastAsia" w:hAnsi="宋体"/>
          <w:color w:val="auto"/>
          <w:sz w:val="21"/>
        </w:rPr>
        <w:t>“投标人须知前附表”。</w:t>
      </w:r>
    </w:p>
    <w:p w14:paraId="3222E9AC">
      <w:pPr>
        <w:spacing w:line="360" w:lineRule="auto"/>
        <w:ind w:firstLine="420" w:firstLineChars="200"/>
        <w:rPr>
          <w:rFonts w:hAnsi="宋体"/>
          <w:color w:val="auto"/>
          <w:szCs w:val="21"/>
        </w:rPr>
      </w:pPr>
      <w:r>
        <w:rPr>
          <w:rFonts w:hint="eastAsia" w:hAnsi="宋体"/>
          <w:color w:val="auto"/>
          <w:szCs w:val="21"/>
        </w:rPr>
        <w:t>29.</w:t>
      </w:r>
      <w:r>
        <w:rPr>
          <w:rFonts w:hAnsi="宋体"/>
          <w:color w:val="auto"/>
          <w:szCs w:val="21"/>
        </w:rPr>
        <w:t>4</w:t>
      </w:r>
      <w:r>
        <w:rPr>
          <w:rFonts w:hint="eastAsia" w:hAnsi="宋体"/>
          <w:color w:val="auto"/>
          <w:szCs w:val="21"/>
        </w:rPr>
        <w:t>电子交易活动的中止。采购过程中出现以下情形，导致电子交易平台无法正常运行，或者无法保证电子交易的公平、公正和安全时，采购代理机构可以中止电子交易活动：</w:t>
      </w:r>
    </w:p>
    <w:p w14:paraId="25274559">
      <w:pPr>
        <w:spacing w:line="360" w:lineRule="auto"/>
        <w:ind w:firstLine="420" w:firstLineChars="200"/>
        <w:rPr>
          <w:rFonts w:hAnsi="宋体"/>
          <w:color w:val="auto"/>
          <w:szCs w:val="21"/>
        </w:rPr>
      </w:pPr>
      <w:r>
        <w:rPr>
          <w:rFonts w:hint="eastAsia" w:hAnsi="宋体"/>
          <w:color w:val="auto"/>
          <w:szCs w:val="21"/>
        </w:rPr>
        <w:t>（1）电子交易平台发生故障而无法登录访问的；</w:t>
      </w:r>
    </w:p>
    <w:p w14:paraId="321A03E1">
      <w:pPr>
        <w:spacing w:line="360" w:lineRule="auto"/>
        <w:ind w:firstLine="420" w:firstLineChars="200"/>
        <w:rPr>
          <w:rFonts w:hAnsi="宋体"/>
          <w:color w:val="auto"/>
          <w:szCs w:val="21"/>
        </w:rPr>
      </w:pPr>
      <w:r>
        <w:rPr>
          <w:rFonts w:hint="eastAsia" w:hAnsi="宋体"/>
          <w:color w:val="auto"/>
          <w:szCs w:val="21"/>
        </w:rPr>
        <w:t>（2）电子交易平台应用或数据库出现错误，不能进行正常操作的；</w:t>
      </w:r>
    </w:p>
    <w:p w14:paraId="661DA995">
      <w:pPr>
        <w:spacing w:line="360" w:lineRule="auto"/>
        <w:ind w:firstLine="420" w:firstLineChars="200"/>
        <w:rPr>
          <w:rFonts w:hAnsi="宋体"/>
          <w:color w:val="auto"/>
          <w:szCs w:val="21"/>
        </w:rPr>
      </w:pPr>
      <w:r>
        <w:rPr>
          <w:rFonts w:hint="eastAsia" w:hAnsi="宋体"/>
          <w:color w:val="auto"/>
          <w:szCs w:val="21"/>
        </w:rPr>
        <w:t>（3）电子交易平台发现严重安全漏洞，有潜在泄密危险的；</w:t>
      </w:r>
    </w:p>
    <w:p w14:paraId="1A757222">
      <w:pPr>
        <w:spacing w:line="360" w:lineRule="auto"/>
        <w:ind w:firstLine="420" w:firstLineChars="200"/>
        <w:rPr>
          <w:rFonts w:hAnsi="宋体"/>
          <w:color w:val="auto"/>
          <w:szCs w:val="21"/>
        </w:rPr>
      </w:pPr>
      <w:r>
        <w:rPr>
          <w:rFonts w:hint="eastAsia" w:hAnsi="宋体"/>
          <w:color w:val="auto"/>
          <w:szCs w:val="21"/>
        </w:rPr>
        <w:t>（4）病毒发作导致不能进行正常操作的；</w:t>
      </w:r>
    </w:p>
    <w:p w14:paraId="3727C742">
      <w:pPr>
        <w:spacing w:line="360" w:lineRule="auto"/>
        <w:ind w:firstLine="420" w:firstLineChars="200"/>
        <w:rPr>
          <w:rFonts w:hAnsi="宋体"/>
          <w:color w:val="auto"/>
          <w:szCs w:val="21"/>
        </w:rPr>
      </w:pPr>
      <w:r>
        <w:rPr>
          <w:rFonts w:hint="eastAsia" w:hAnsi="宋体"/>
          <w:color w:val="auto"/>
          <w:szCs w:val="21"/>
        </w:rPr>
        <w:t>（5）其他无法保证电子交易的公平、公正和安全的情况。</w:t>
      </w:r>
    </w:p>
    <w:p w14:paraId="5EE7D70C">
      <w:pPr>
        <w:spacing w:line="360" w:lineRule="auto"/>
        <w:ind w:firstLine="420" w:firstLineChars="200"/>
        <w:rPr>
          <w:rFonts w:hAnsi="宋体"/>
          <w:color w:val="auto"/>
          <w:szCs w:val="21"/>
        </w:rPr>
      </w:pPr>
      <w:r>
        <w:rPr>
          <w:rFonts w:hint="eastAsia" w:hAnsi="宋体"/>
          <w:color w:val="auto"/>
          <w:szCs w:val="21"/>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14:paraId="64917080">
      <w:pPr>
        <w:snapToGrid w:val="0"/>
        <w:spacing w:line="360" w:lineRule="auto"/>
        <w:ind w:firstLine="420" w:firstLineChars="200"/>
        <w:rPr>
          <w:rFonts w:ascii="宋体" w:hAnsi="宋体"/>
          <w:color w:val="auto"/>
          <w:szCs w:val="21"/>
        </w:rPr>
      </w:pPr>
      <w:r>
        <w:rPr>
          <w:rFonts w:hint="eastAsia" w:ascii="宋体" w:hAnsi="宋体"/>
          <w:color w:val="auto"/>
          <w:szCs w:val="21"/>
        </w:rPr>
        <w:t>29.5出现下列情形之一的，应予废标：</w:t>
      </w:r>
    </w:p>
    <w:p w14:paraId="50373257">
      <w:pPr>
        <w:snapToGrid w:val="0"/>
        <w:spacing w:line="360" w:lineRule="auto"/>
        <w:ind w:firstLine="420" w:firstLineChars="200"/>
        <w:rPr>
          <w:rFonts w:ascii="宋体" w:hAnsi="宋体"/>
          <w:color w:val="auto"/>
          <w:szCs w:val="21"/>
        </w:rPr>
      </w:pPr>
      <w:r>
        <w:rPr>
          <w:rFonts w:hint="eastAsia" w:ascii="宋体" w:hAnsi="宋体"/>
          <w:color w:val="auto"/>
          <w:szCs w:val="21"/>
        </w:rPr>
        <w:t>（1）符合专业条件的供应商或者对招标文件作实质响应的供应商不足三家的；</w:t>
      </w:r>
    </w:p>
    <w:p w14:paraId="6559DF9E">
      <w:pPr>
        <w:snapToGrid w:val="0"/>
        <w:spacing w:line="360" w:lineRule="auto"/>
        <w:ind w:firstLine="420" w:firstLineChars="200"/>
        <w:rPr>
          <w:rFonts w:ascii="宋体" w:hAnsi="宋体"/>
          <w:color w:val="auto"/>
          <w:szCs w:val="21"/>
        </w:rPr>
      </w:pPr>
      <w:r>
        <w:rPr>
          <w:rFonts w:hint="eastAsia" w:ascii="宋体" w:hAnsi="宋体"/>
          <w:color w:val="auto"/>
          <w:szCs w:val="21"/>
        </w:rPr>
        <w:t>（2）出现影响采购公正的违法、违规行为的；</w:t>
      </w:r>
    </w:p>
    <w:p w14:paraId="78C77ABD">
      <w:pPr>
        <w:snapToGrid w:val="0"/>
        <w:spacing w:line="360" w:lineRule="auto"/>
        <w:ind w:firstLine="420" w:firstLineChars="200"/>
        <w:rPr>
          <w:rFonts w:ascii="宋体" w:hAnsi="宋体"/>
          <w:color w:val="auto"/>
          <w:szCs w:val="21"/>
        </w:rPr>
      </w:pPr>
      <w:r>
        <w:rPr>
          <w:rFonts w:hint="eastAsia" w:ascii="宋体" w:hAnsi="宋体"/>
          <w:color w:val="auto"/>
          <w:szCs w:val="21"/>
        </w:rPr>
        <w:t>（3）投标人的报价均超过了采购预算，采购人不能支付的；</w:t>
      </w:r>
    </w:p>
    <w:p w14:paraId="43B8572E">
      <w:pPr>
        <w:snapToGrid w:val="0"/>
        <w:spacing w:line="360" w:lineRule="auto"/>
        <w:ind w:firstLine="420" w:firstLineChars="200"/>
        <w:rPr>
          <w:rFonts w:ascii="宋体" w:hAnsi="宋体"/>
          <w:color w:val="auto"/>
          <w:szCs w:val="21"/>
        </w:rPr>
      </w:pPr>
      <w:r>
        <w:rPr>
          <w:rFonts w:hint="eastAsia" w:ascii="宋体" w:hAnsi="宋体"/>
          <w:color w:val="auto"/>
          <w:szCs w:val="21"/>
        </w:rPr>
        <w:t>（4）因重大变故，采购任务取消的。</w:t>
      </w:r>
    </w:p>
    <w:p w14:paraId="6C9A791D">
      <w:pPr>
        <w:snapToGrid w:val="0"/>
        <w:spacing w:line="360" w:lineRule="auto"/>
        <w:ind w:firstLine="420" w:firstLineChars="200"/>
        <w:rPr>
          <w:rFonts w:ascii="宋体" w:hAnsi="宋体"/>
          <w:color w:val="auto"/>
          <w:szCs w:val="21"/>
        </w:rPr>
      </w:pPr>
      <w:r>
        <w:rPr>
          <w:rFonts w:hint="eastAsia" w:ascii="宋体" w:hAnsi="宋体"/>
          <w:color w:val="auto"/>
          <w:szCs w:val="21"/>
        </w:rPr>
        <w:t>废标后，采购人应当将废标理由通知所有投标人。</w:t>
      </w:r>
    </w:p>
    <w:p w14:paraId="674D9CFE">
      <w:pPr>
        <w:pStyle w:val="24"/>
        <w:snapToGrid w:val="0"/>
        <w:spacing w:line="360" w:lineRule="auto"/>
        <w:rPr>
          <w:rFonts w:hAnsi="宋体"/>
          <w:color w:val="auto"/>
          <w:sz w:val="21"/>
        </w:rPr>
      </w:pPr>
    </w:p>
    <w:p w14:paraId="4886C961">
      <w:pPr>
        <w:pStyle w:val="4"/>
        <w:keepNext w:val="0"/>
        <w:keepLines w:val="0"/>
        <w:jc w:val="center"/>
        <w:rPr>
          <w:color w:val="auto"/>
        </w:rPr>
      </w:pPr>
      <w:bookmarkStart w:id="131" w:name="_Toc254970687"/>
      <w:bookmarkStart w:id="132" w:name="_Toc254970546"/>
      <w:r>
        <w:rPr>
          <w:rFonts w:hint="eastAsia"/>
          <w:color w:val="auto"/>
        </w:rPr>
        <w:t>七、</w:t>
      </w:r>
      <w:bookmarkEnd w:id="131"/>
      <w:bookmarkEnd w:id="132"/>
      <w:r>
        <w:rPr>
          <w:rFonts w:hint="eastAsia"/>
          <w:color w:val="auto"/>
        </w:rPr>
        <w:t>中标和合同</w:t>
      </w:r>
    </w:p>
    <w:p w14:paraId="17198C75">
      <w:pPr>
        <w:pStyle w:val="6"/>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30.确定中标人</w:t>
      </w:r>
    </w:p>
    <w:p w14:paraId="2802DED3">
      <w:pPr>
        <w:pStyle w:val="6"/>
        <w:keepNext w:val="0"/>
        <w:keepLines w:val="0"/>
        <w:spacing w:before="0" w:after="0" w:line="360" w:lineRule="auto"/>
        <w:ind w:firstLine="420" w:firstLineChars="200"/>
        <w:rPr>
          <w:rFonts w:ascii="宋体" w:hAnsi="宋体"/>
          <w:b w:val="0"/>
          <w:color w:val="auto"/>
          <w:sz w:val="21"/>
          <w:szCs w:val="21"/>
        </w:rPr>
      </w:pPr>
      <w:r>
        <w:rPr>
          <w:rFonts w:ascii="宋体" w:hAnsi="宋体"/>
          <w:b w:val="0"/>
          <w:color w:val="auto"/>
          <w:sz w:val="21"/>
          <w:szCs w:val="21"/>
        </w:rPr>
        <w:t>30.1</w:t>
      </w:r>
      <w:r>
        <w:rPr>
          <w:rFonts w:hint="eastAsia" w:ascii="宋体" w:hAnsi="宋体"/>
          <w:b w:val="0"/>
          <w:color w:val="auto"/>
          <w:sz w:val="21"/>
          <w:szCs w:val="21"/>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5F4127C1">
      <w:pPr>
        <w:snapToGrid w:val="0"/>
        <w:spacing w:line="360" w:lineRule="auto"/>
        <w:ind w:firstLine="420" w:firstLineChars="200"/>
        <w:rPr>
          <w:rFonts w:ascii="宋体" w:hAnsi="宋体" w:cs="Courier New"/>
          <w:color w:val="auto"/>
          <w:szCs w:val="21"/>
        </w:rPr>
      </w:pPr>
      <w:r>
        <w:rPr>
          <w:rFonts w:ascii="宋体" w:hAnsi="宋体" w:cs="Courier New"/>
          <w:color w:val="auto"/>
          <w:szCs w:val="21"/>
        </w:rPr>
        <w:t>30.2</w:t>
      </w:r>
      <w:r>
        <w:rPr>
          <w:rFonts w:hint="eastAsia" w:ascii="宋体" w:hAnsi="宋体" w:cs="Courier New"/>
          <w:color w:val="auto"/>
          <w:szCs w:val="21"/>
        </w:rPr>
        <w:t>采购人在收到评标报告5个工作日内未按评标报告推荐的中标候选人顺序确定中标人，又不能说明合法理由的，视同按评标报告推荐的顺序确定排名第一的中标候选人为中标人。</w:t>
      </w:r>
    </w:p>
    <w:p w14:paraId="0B05BD98">
      <w:pPr>
        <w:pStyle w:val="6"/>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31. 结果公告</w:t>
      </w:r>
    </w:p>
    <w:p w14:paraId="132E8DE9">
      <w:pPr>
        <w:pStyle w:val="6"/>
        <w:keepNext w:val="0"/>
        <w:keepLines w:val="0"/>
        <w:spacing w:before="0" w:after="0" w:line="360" w:lineRule="auto"/>
        <w:ind w:firstLine="420" w:firstLineChars="200"/>
        <w:rPr>
          <w:rFonts w:ascii="宋体" w:hAnsi="宋体"/>
          <w:b w:val="0"/>
          <w:color w:val="auto"/>
          <w:sz w:val="21"/>
          <w:szCs w:val="21"/>
        </w:rPr>
      </w:pPr>
      <w:r>
        <w:rPr>
          <w:rFonts w:hint="eastAsia" w:ascii="宋体" w:hAnsi="宋体"/>
          <w:b w:val="0"/>
          <w:color w:val="auto"/>
          <w:sz w:val="21"/>
          <w:szCs w:val="21"/>
        </w:rPr>
        <w:t>3</w:t>
      </w:r>
      <w:r>
        <w:rPr>
          <w:rFonts w:ascii="宋体" w:hAnsi="宋体"/>
          <w:b w:val="0"/>
          <w:color w:val="auto"/>
          <w:sz w:val="21"/>
          <w:szCs w:val="21"/>
        </w:rPr>
        <w:t>1.1</w:t>
      </w:r>
      <w:r>
        <w:rPr>
          <w:rFonts w:hint="eastAsia" w:ascii="宋体" w:hAnsi="宋体"/>
          <w:b w:val="0"/>
          <w:color w:val="auto"/>
          <w:sz w:val="21"/>
          <w:szCs w:val="21"/>
        </w:rPr>
        <w:t>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14:paraId="5F4B834F">
      <w:pPr>
        <w:snapToGrid w:val="0"/>
        <w:spacing w:line="360" w:lineRule="auto"/>
        <w:ind w:firstLine="420" w:firstLineChars="200"/>
        <w:rPr>
          <w:rFonts w:ascii="宋体" w:hAnsi="宋体"/>
          <w:color w:val="auto"/>
          <w:szCs w:val="21"/>
        </w:rPr>
      </w:pPr>
      <w:r>
        <w:rPr>
          <w:rFonts w:hint="eastAsia" w:ascii="宋体" w:hAnsi="宋体"/>
          <w:color w:val="auto"/>
          <w:szCs w:val="21"/>
        </w:rPr>
        <w:t>以上信息查询记录及相关证据与招标文件一并保存。</w:t>
      </w:r>
    </w:p>
    <w:p w14:paraId="4D021678">
      <w:pPr>
        <w:pStyle w:val="6"/>
        <w:keepNext w:val="0"/>
        <w:keepLines w:val="0"/>
        <w:spacing w:before="0" w:after="0" w:line="360" w:lineRule="auto"/>
        <w:ind w:firstLine="420" w:firstLineChars="200"/>
        <w:rPr>
          <w:rFonts w:ascii="宋体" w:hAnsi="宋体"/>
          <w:b w:val="0"/>
          <w:color w:val="auto"/>
          <w:sz w:val="21"/>
          <w:szCs w:val="21"/>
        </w:rPr>
      </w:pPr>
      <w:r>
        <w:rPr>
          <w:rFonts w:hint="eastAsia" w:ascii="宋体" w:hAnsi="宋体"/>
          <w:b w:val="0"/>
          <w:color w:val="auto"/>
          <w:sz w:val="21"/>
          <w:szCs w:val="21"/>
        </w:rPr>
        <w:t>31.2中标供应商享受《政府采购促进中小企业发展管理办法》（财库〔2020〕46号）规定的中小企业扶持政策的，采购人、采购代理机构应当随中标结果公开中标供应商的《中小企业声明函》。</w:t>
      </w:r>
    </w:p>
    <w:p w14:paraId="16EFB6DA">
      <w:pPr>
        <w:pStyle w:val="6"/>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32.发出中标通知书</w:t>
      </w:r>
    </w:p>
    <w:p w14:paraId="467027AB">
      <w:pPr>
        <w:pStyle w:val="6"/>
        <w:keepNext w:val="0"/>
        <w:keepLines w:val="0"/>
        <w:spacing w:before="0" w:after="0" w:line="360" w:lineRule="auto"/>
        <w:rPr>
          <w:rFonts w:ascii="宋体" w:hAnsi="宋体"/>
          <w:b w:val="0"/>
          <w:color w:val="auto"/>
          <w:sz w:val="21"/>
          <w:szCs w:val="21"/>
        </w:rPr>
      </w:pPr>
      <w:r>
        <w:rPr>
          <w:rFonts w:hint="eastAsia" w:ascii="宋体" w:hAnsi="宋体"/>
          <w:b w:val="0"/>
          <w:color w:val="auto"/>
          <w:sz w:val="21"/>
          <w:szCs w:val="21"/>
        </w:rPr>
        <w:t>在发布中标公告的同时，采购代理机构向中标人通过广西政府采购云平台发出电子中标通知书。对未通过资格审查的投标人，应当告知其未通过的原因；采用综合评分办法评审的，还应当告知未中标人本人的评审得分与排序。</w:t>
      </w:r>
    </w:p>
    <w:p w14:paraId="1064A2B3">
      <w:pPr>
        <w:pStyle w:val="6"/>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33. 无义务解释未中标原因</w:t>
      </w:r>
    </w:p>
    <w:p w14:paraId="472C408A">
      <w:pPr>
        <w:pStyle w:val="6"/>
        <w:keepNext w:val="0"/>
        <w:keepLines w:val="0"/>
        <w:spacing w:before="0" w:after="0" w:line="360" w:lineRule="auto"/>
        <w:ind w:left="420" w:leftChars="200"/>
        <w:rPr>
          <w:rFonts w:ascii="宋体" w:hAnsi="宋体"/>
          <w:b w:val="0"/>
          <w:color w:val="auto"/>
          <w:sz w:val="21"/>
          <w:szCs w:val="21"/>
        </w:rPr>
      </w:pPr>
      <w:r>
        <w:rPr>
          <w:rFonts w:hint="eastAsia" w:ascii="宋体" w:hAnsi="宋体"/>
          <w:b w:val="0"/>
          <w:color w:val="auto"/>
          <w:sz w:val="21"/>
          <w:szCs w:val="21"/>
        </w:rPr>
        <w:t>采购代理机构无义务向未中标的投标人解释未中标原因。</w:t>
      </w:r>
    </w:p>
    <w:p w14:paraId="73ABE21C">
      <w:pPr>
        <w:pStyle w:val="6"/>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34.合同授予标准</w:t>
      </w:r>
    </w:p>
    <w:p w14:paraId="54EA136E">
      <w:pPr>
        <w:snapToGrid w:val="0"/>
        <w:spacing w:line="360" w:lineRule="auto"/>
        <w:ind w:firstLine="420" w:firstLineChars="200"/>
        <w:rPr>
          <w:rFonts w:ascii="宋体" w:hAnsi="宋体"/>
          <w:color w:val="auto"/>
          <w:szCs w:val="21"/>
        </w:rPr>
      </w:pPr>
      <w:r>
        <w:rPr>
          <w:rFonts w:hint="eastAsia" w:ascii="宋体" w:hAnsi="宋体" w:cs="Courier New"/>
          <w:color w:val="auto"/>
          <w:szCs w:val="21"/>
        </w:rPr>
        <w:t>合同将授予被确定实质上响应招标文件要求，具备履行合同能力的中标人。</w:t>
      </w:r>
    </w:p>
    <w:p w14:paraId="52069787">
      <w:pPr>
        <w:pStyle w:val="6"/>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35.履约保证金</w:t>
      </w:r>
    </w:p>
    <w:p w14:paraId="20FFD5BA">
      <w:pPr>
        <w:pStyle w:val="6"/>
        <w:keepNext w:val="0"/>
        <w:keepLines w:val="0"/>
        <w:spacing w:before="0" w:after="0" w:line="360" w:lineRule="auto"/>
        <w:ind w:firstLine="315" w:firstLineChars="150"/>
        <w:rPr>
          <w:rFonts w:ascii="宋体" w:hAnsi="宋体"/>
          <w:b w:val="0"/>
          <w:color w:val="auto"/>
          <w:sz w:val="21"/>
          <w:szCs w:val="21"/>
        </w:rPr>
      </w:pPr>
      <w:bookmarkStart w:id="133" w:name="_39.1中标人须于签订合同前按本须知前附表规定的金额转账或电汇到指定账"/>
      <w:bookmarkEnd w:id="133"/>
      <w:r>
        <w:rPr>
          <w:rFonts w:hint="eastAsia" w:ascii="宋体" w:hAnsi="宋体"/>
          <w:b w:val="0"/>
          <w:color w:val="auto"/>
          <w:sz w:val="21"/>
          <w:szCs w:val="21"/>
        </w:rPr>
        <w:t>3</w:t>
      </w:r>
      <w:r>
        <w:rPr>
          <w:rFonts w:ascii="宋体" w:hAnsi="宋体"/>
          <w:b w:val="0"/>
          <w:color w:val="auto"/>
          <w:sz w:val="21"/>
          <w:szCs w:val="21"/>
        </w:rPr>
        <w:t>5</w:t>
      </w:r>
      <w:r>
        <w:rPr>
          <w:rFonts w:hint="eastAsia" w:ascii="宋体" w:hAnsi="宋体"/>
          <w:b w:val="0"/>
          <w:color w:val="auto"/>
          <w:sz w:val="21"/>
          <w:szCs w:val="21"/>
        </w:rPr>
        <w:t>.1 履约保证金的金额、提交方式、缴纳期限、退付的时间和条件详见 “投标人须知前附表”。中标人未按规定提交履约保证金的，视为拒绝与采购人签订合同。</w:t>
      </w:r>
    </w:p>
    <w:p w14:paraId="739A0C75">
      <w:pPr>
        <w:pStyle w:val="6"/>
        <w:keepNext w:val="0"/>
        <w:keepLines w:val="0"/>
        <w:spacing w:before="0" w:after="0" w:line="360" w:lineRule="auto"/>
        <w:ind w:firstLine="315" w:firstLineChars="150"/>
        <w:rPr>
          <w:rFonts w:ascii="宋体" w:hAnsi="宋体"/>
          <w:color w:val="auto"/>
          <w:sz w:val="21"/>
          <w:szCs w:val="21"/>
        </w:rPr>
      </w:pPr>
      <w:r>
        <w:rPr>
          <w:rFonts w:hint="eastAsia" w:ascii="宋体" w:hAnsi="宋体"/>
          <w:b w:val="0"/>
          <w:bCs/>
          <w:color w:val="auto"/>
          <w:sz w:val="21"/>
          <w:szCs w:val="21"/>
        </w:rPr>
        <w:t>35.2在履约保证金退还日期前，若中标人的开户名称、开户银行、账号有变动的，请以书面形式通知履约保证金收取单位，否则由此产生的后果由中标人自行承担。</w:t>
      </w:r>
    </w:p>
    <w:p w14:paraId="21E5860A">
      <w:pPr>
        <w:pStyle w:val="6"/>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36.签订合同</w:t>
      </w:r>
    </w:p>
    <w:p w14:paraId="275CB3A3">
      <w:pPr>
        <w:pStyle w:val="6"/>
        <w:keepNext w:val="0"/>
        <w:keepLines w:val="0"/>
        <w:spacing w:before="0" w:after="0" w:line="360" w:lineRule="auto"/>
        <w:ind w:firstLine="316" w:firstLineChars="150"/>
        <w:rPr>
          <w:rFonts w:ascii="宋体" w:hAnsi="宋体"/>
          <w:b w:val="0"/>
          <w:color w:val="auto"/>
          <w:sz w:val="21"/>
          <w:szCs w:val="21"/>
        </w:rPr>
      </w:pPr>
      <w:bookmarkStart w:id="134" w:name="_40.1投标人接到中标通知书后，按须知前附表规定向采购人出示相关资格证"/>
      <w:bookmarkEnd w:id="134"/>
      <w:r>
        <w:rPr>
          <w:rFonts w:hint="eastAsia" w:ascii="宋体" w:hAnsi="宋体"/>
          <w:color w:val="auto"/>
          <w:sz w:val="21"/>
          <w:szCs w:val="21"/>
        </w:rPr>
        <w:t>36.1签订电子采购合同：中标人领取电子中标通知书后，</w:t>
      </w:r>
      <w:r>
        <w:rPr>
          <w:rFonts w:hint="eastAsia" w:ascii="宋体" w:hAnsi="宋体"/>
          <w:color w:val="auto"/>
          <w:kern w:val="0"/>
          <w:sz w:val="21"/>
          <w:szCs w:val="21"/>
        </w:rPr>
        <w:t>在</w:t>
      </w:r>
      <w:r>
        <w:rPr>
          <w:rFonts w:hint="eastAsia" w:ascii="宋体" w:hAnsi="宋体"/>
          <w:color w:val="auto"/>
          <w:kern w:val="0"/>
          <w:sz w:val="21"/>
          <w:szCs w:val="21"/>
          <w:lang w:val="zh-CN"/>
        </w:rPr>
        <w:t>规定的日期、时间、地点，由法定代表人或其授权代表与采购人代表签订电子采购合同。如中标人为联合体的，由联合体成员各方法定代表人或其授权代表与采购人代表签订合同。</w:t>
      </w:r>
    </w:p>
    <w:p w14:paraId="3731CC3F">
      <w:pPr>
        <w:pStyle w:val="6"/>
        <w:keepNext w:val="0"/>
        <w:keepLines w:val="0"/>
        <w:spacing w:before="0" w:after="0" w:line="360" w:lineRule="auto"/>
        <w:ind w:firstLine="315" w:firstLineChars="150"/>
        <w:rPr>
          <w:rFonts w:ascii="宋体" w:hAnsi="宋体"/>
          <w:b w:val="0"/>
          <w:color w:val="auto"/>
          <w:sz w:val="21"/>
          <w:szCs w:val="21"/>
        </w:rPr>
      </w:pPr>
      <w:r>
        <w:rPr>
          <w:rFonts w:hint="eastAsia" w:ascii="宋体" w:hAnsi="宋体"/>
          <w:b w:val="0"/>
          <w:color w:val="auto"/>
          <w:sz w:val="21"/>
          <w:szCs w:val="21"/>
        </w:rPr>
        <w:t xml:space="preserve"> 线下签订纸质合同：投标人领取中标通知书后，按“投标人须知前附表”规定向采购人出示相关证明材料，经采购人核验合格后方可签订合同。</w:t>
      </w:r>
    </w:p>
    <w:p w14:paraId="68BD92D5">
      <w:pPr>
        <w:pStyle w:val="6"/>
        <w:keepNext w:val="0"/>
        <w:keepLines w:val="0"/>
        <w:numPr>
          <w:ilvl w:val="0"/>
          <w:numId w:val="0"/>
        </w:numPr>
        <w:spacing w:before="0" w:after="0" w:line="360" w:lineRule="auto"/>
        <w:ind w:firstLine="420" w:firstLineChars="200"/>
        <w:rPr>
          <w:rFonts w:ascii="宋体" w:hAnsi="宋体"/>
          <w:b w:val="0"/>
          <w:color w:val="auto"/>
          <w:sz w:val="21"/>
          <w:szCs w:val="21"/>
        </w:rPr>
      </w:pPr>
      <w:r>
        <w:rPr>
          <w:rFonts w:hint="eastAsia" w:ascii="宋体" w:hAnsi="宋体"/>
          <w:b w:val="0"/>
          <w:color w:val="auto"/>
          <w:sz w:val="21"/>
          <w:szCs w:val="21"/>
        </w:rPr>
        <w:t>36.2签订合同时间：按中标通知书规定的时间与采购人签订合同。</w:t>
      </w:r>
    </w:p>
    <w:p w14:paraId="015731D4">
      <w:pPr>
        <w:pStyle w:val="6"/>
        <w:keepNext w:val="0"/>
        <w:keepLines w:val="0"/>
        <w:spacing w:before="0" w:after="0" w:line="360" w:lineRule="auto"/>
        <w:rPr>
          <w:rFonts w:ascii="宋体" w:hAnsi="宋体"/>
          <w:b w:val="0"/>
          <w:color w:val="auto"/>
          <w:sz w:val="21"/>
          <w:szCs w:val="21"/>
        </w:rPr>
      </w:pPr>
      <w:r>
        <w:rPr>
          <w:rFonts w:hint="eastAsia" w:ascii="宋体" w:hAnsi="宋体"/>
          <w:b w:val="0"/>
          <w:color w:val="auto"/>
          <w:sz w:val="21"/>
          <w:szCs w:val="21"/>
        </w:rPr>
        <w:t xml:space="preserve">    36.</w:t>
      </w:r>
      <w:r>
        <w:rPr>
          <w:rFonts w:ascii="宋体" w:hAnsi="宋体"/>
          <w:b w:val="0"/>
          <w:color w:val="auto"/>
          <w:sz w:val="21"/>
          <w:szCs w:val="21"/>
        </w:rPr>
        <w:t>3</w:t>
      </w:r>
      <w:r>
        <w:rPr>
          <w:rFonts w:hint="eastAsia" w:ascii="宋体" w:hAnsi="宋体"/>
          <w:b w:val="0"/>
          <w:color w:val="auto"/>
          <w:sz w:val="21"/>
          <w:szCs w:val="21"/>
        </w:rPr>
        <w:t>中标人拒绝签订政府采购合同（包括但不限于放弃中标、因不可抗力不能履行合同而放弃签订合同），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14:paraId="4541FC94">
      <w:pPr>
        <w:spacing w:line="360" w:lineRule="auto"/>
        <w:ind w:firstLine="420" w:firstLineChars="200"/>
        <w:rPr>
          <w:rFonts w:ascii="宋体" w:hAnsi="宋体"/>
          <w:color w:val="auto"/>
          <w:szCs w:val="21"/>
        </w:rPr>
      </w:pPr>
      <w:r>
        <w:rPr>
          <w:rFonts w:hint="eastAsia" w:ascii="宋体" w:hAnsi="宋体"/>
          <w:color w:val="auto"/>
          <w:szCs w:val="21"/>
        </w:rPr>
        <w:t>36.4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01E5633F">
      <w:pPr>
        <w:spacing w:line="360" w:lineRule="auto"/>
        <w:ind w:firstLine="420" w:firstLineChars="200"/>
        <w:rPr>
          <w:rFonts w:ascii="宋体" w:hAnsi="宋体"/>
          <w:color w:val="auto"/>
          <w:szCs w:val="21"/>
        </w:rPr>
      </w:pPr>
      <w:r>
        <w:rPr>
          <w:rFonts w:hint="eastAsia" w:ascii="宋体" w:hAnsi="宋体"/>
          <w:color w:val="auto"/>
          <w:szCs w:val="21"/>
        </w:rPr>
        <w:t>36.5采购人或中标供应商不得单方面向合同另一方提出任何招标文件没有约定的条件或不合理的要求，作为签订合同的条件；也不得协商另行订立背离招标文件和合同实质性内容的协议。</w:t>
      </w:r>
    </w:p>
    <w:p w14:paraId="0F484BC1">
      <w:pPr>
        <w:spacing w:line="360" w:lineRule="auto"/>
        <w:ind w:firstLine="420" w:firstLineChars="200"/>
        <w:rPr>
          <w:rFonts w:ascii="宋体" w:hAnsi="宋体"/>
          <w:color w:val="auto"/>
          <w:szCs w:val="21"/>
        </w:rPr>
      </w:pPr>
      <w:r>
        <w:rPr>
          <w:rFonts w:hint="eastAsia" w:ascii="宋体" w:hAnsi="宋体"/>
          <w:color w:val="auto"/>
          <w:szCs w:val="21"/>
        </w:rPr>
        <w:t>36.6</w:t>
      </w:r>
      <w:r>
        <w:rPr>
          <w:rFonts w:hint="eastAsia" w:ascii="宋体" w:hAnsi="宋体" w:cs="仿宋_GB2312"/>
          <w:color w:val="auto"/>
          <w:szCs w:val="21"/>
        </w:rPr>
        <w:t>如签订合同并生效后，供应商无故拒绝或延期，除按照合同条款处理外，将承担相应的法律责任。</w:t>
      </w:r>
    </w:p>
    <w:p w14:paraId="5FED6681">
      <w:pPr>
        <w:spacing w:line="360" w:lineRule="auto"/>
        <w:ind w:firstLine="420" w:firstLineChars="200"/>
        <w:rPr>
          <w:rFonts w:ascii="宋体" w:hAnsi="宋体"/>
          <w:color w:val="auto"/>
          <w:szCs w:val="21"/>
        </w:rPr>
      </w:pPr>
      <w:r>
        <w:rPr>
          <w:rFonts w:hint="eastAsia" w:ascii="宋体" w:hAnsi="宋体"/>
          <w:color w:val="auto"/>
          <w:szCs w:val="21"/>
        </w:rPr>
        <w:t>36.7</w:t>
      </w:r>
      <w:r>
        <w:rPr>
          <w:rFonts w:hint="eastAsia" w:ascii="宋体" w:hAnsi="宋体" w:cs="宋体"/>
          <w:color w:val="auto"/>
          <w:szCs w:val="21"/>
        </w:rPr>
        <w:t>政府采购合同履行中，采购人需追加与合同标的相同的货物、工程或者服务的，在不改变合同其他条款的前提下，可以与供应商协商签订补充合同，但所有补充合同的采购金额不得超过原合同采购金额的10%。</w:t>
      </w:r>
    </w:p>
    <w:p w14:paraId="19F24357">
      <w:pPr>
        <w:pStyle w:val="6"/>
        <w:keepNext w:val="0"/>
        <w:keepLines w:val="0"/>
        <w:spacing w:before="0" w:after="0" w:line="360" w:lineRule="auto"/>
        <w:ind w:left="420" w:leftChars="200"/>
        <w:rPr>
          <w:rFonts w:ascii="黑体" w:hAnsi="黑体" w:eastAsia="黑体"/>
          <w:color w:val="auto"/>
          <w:sz w:val="24"/>
        </w:rPr>
      </w:pPr>
      <w:bookmarkStart w:id="135" w:name="_41.政府采购合同公告"/>
      <w:bookmarkEnd w:id="135"/>
      <w:r>
        <w:rPr>
          <w:rFonts w:hint="eastAsia" w:ascii="黑体" w:hAnsi="黑体" w:eastAsia="黑体"/>
          <w:color w:val="auto"/>
          <w:sz w:val="24"/>
        </w:rPr>
        <w:t>37.政府采购合同公告</w:t>
      </w:r>
    </w:p>
    <w:p w14:paraId="1195A668">
      <w:pPr>
        <w:pStyle w:val="24"/>
        <w:snapToGrid w:val="0"/>
        <w:spacing w:line="360" w:lineRule="auto"/>
        <w:ind w:firstLine="420" w:firstLineChars="200"/>
        <w:rPr>
          <w:rFonts w:hAnsi="宋体"/>
          <w:color w:val="auto"/>
          <w:sz w:val="21"/>
        </w:rPr>
      </w:pPr>
      <w:r>
        <w:rPr>
          <w:rFonts w:hint="eastAsia" w:hAnsi="宋体"/>
          <w:color w:val="auto"/>
          <w:sz w:val="21"/>
        </w:rPr>
        <w:t>采购人或者受托采购代理机构应当自政府采购合同签订之日起2个工作日内，将政府采购合同在省级以上人民政府财政部门指定的媒体上公告，</w:t>
      </w:r>
      <w:r>
        <w:rPr>
          <w:rFonts w:hAnsi="宋体"/>
          <w:color w:val="auto"/>
          <w:sz w:val="21"/>
        </w:rPr>
        <w:t>但政府采购合同中涉及国家秘密、商业秘密的内容除外。</w:t>
      </w:r>
    </w:p>
    <w:p w14:paraId="641812F7">
      <w:pPr>
        <w:pStyle w:val="6"/>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3</w:t>
      </w:r>
      <w:r>
        <w:rPr>
          <w:rFonts w:ascii="黑体" w:hAnsi="黑体" w:eastAsia="黑体"/>
          <w:color w:val="auto"/>
          <w:sz w:val="24"/>
        </w:rPr>
        <w:t>8.</w:t>
      </w:r>
      <w:r>
        <w:rPr>
          <w:rFonts w:hint="eastAsia" w:ascii="黑体" w:hAnsi="黑体" w:eastAsia="黑体"/>
          <w:color w:val="auto"/>
          <w:sz w:val="24"/>
        </w:rPr>
        <w:t xml:space="preserve"> 询问、质疑和投诉</w:t>
      </w:r>
    </w:p>
    <w:p w14:paraId="12930FB5">
      <w:pPr>
        <w:pStyle w:val="7"/>
        <w:spacing w:line="360" w:lineRule="auto"/>
        <w:rPr>
          <w:rFonts w:ascii="宋体" w:hAnsi="宋体"/>
          <w:color w:val="auto"/>
          <w:szCs w:val="21"/>
        </w:rPr>
      </w:pPr>
      <w:r>
        <w:rPr>
          <w:rFonts w:ascii="宋体" w:hAnsi="宋体"/>
          <w:color w:val="auto"/>
          <w:szCs w:val="21"/>
        </w:rPr>
        <w:t>38.1</w:t>
      </w:r>
      <w:r>
        <w:rPr>
          <w:rFonts w:hint="eastAsia" w:ascii="宋体" w:hAnsi="宋体"/>
          <w:color w:val="auto"/>
          <w:szCs w:val="21"/>
        </w:rPr>
        <w:t>供应商对政府采购活动事项有疑问的，可以向采购人提出询问，采购人或者采购代理机构应当在3个工作日内对供应商依法提出的询问作出答复，但答复的内容不得涉及商业秘密。</w:t>
      </w:r>
    </w:p>
    <w:p w14:paraId="53F43821">
      <w:pPr>
        <w:pStyle w:val="6"/>
        <w:keepNext w:val="0"/>
        <w:keepLines w:val="0"/>
        <w:spacing w:before="0" w:after="0" w:line="360" w:lineRule="auto"/>
        <w:ind w:firstLine="315" w:firstLineChars="150"/>
        <w:rPr>
          <w:rFonts w:ascii="宋体" w:hAnsi="宋体"/>
          <w:b w:val="0"/>
          <w:color w:val="auto"/>
          <w:sz w:val="21"/>
          <w:szCs w:val="21"/>
        </w:rPr>
      </w:pPr>
      <w:r>
        <w:rPr>
          <w:rFonts w:ascii="宋体" w:hAnsi="宋体"/>
          <w:b w:val="0"/>
          <w:color w:val="auto"/>
          <w:sz w:val="21"/>
          <w:szCs w:val="21"/>
        </w:rPr>
        <w:t>38</w:t>
      </w:r>
      <w:r>
        <w:rPr>
          <w:rFonts w:hint="eastAsia" w:ascii="宋体" w:hAnsi="宋体"/>
          <w:b w:val="0"/>
          <w:color w:val="auto"/>
          <w:sz w:val="21"/>
          <w:szCs w:val="21"/>
        </w:rPr>
        <w:t>.</w:t>
      </w:r>
      <w:r>
        <w:rPr>
          <w:rFonts w:ascii="宋体" w:hAnsi="宋体"/>
          <w:b w:val="0"/>
          <w:color w:val="auto"/>
          <w:sz w:val="21"/>
          <w:szCs w:val="21"/>
        </w:rPr>
        <w:t>2</w:t>
      </w:r>
      <w:r>
        <w:rPr>
          <w:rFonts w:hint="eastAsia" w:ascii="宋体" w:hAnsi="宋体"/>
          <w:b w:val="0"/>
          <w:color w:val="auto"/>
          <w:sz w:val="21"/>
          <w:szCs w:val="21"/>
        </w:rPr>
        <w:t xml:space="preserve">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14:paraId="3189A49E">
      <w:pPr>
        <w:pStyle w:val="24"/>
        <w:snapToGrid w:val="0"/>
        <w:spacing w:line="360" w:lineRule="auto"/>
        <w:ind w:firstLine="420" w:firstLineChars="200"/>
        <w:rPr>
          <w:rFonts w:hAnsi="宋体"/>
          <w:color w:val="auto"/>
          <w:sz w:val="21"/>
        </w:rPr>
      </w:pPr>
      <w:r>
        <w:rPr>
          <w:rFonts w:hAnsi="宋体"/>
          <w:color w:val="auto"/>
          <w:sz w:val="21"/>
        </w:rPr>
        <w:t>（</w:t>
      </w:r>
      <w:r>
        <w:rPr>
          <w:rFonts w:hint="eastAsia" w:hAnsi="宋体"/>
          <w:color w:val="auto"/>
          <w:sz w:val="21"/>
        </w:rPr>
        <w:t>1</w:t>
      </w:r>
      <w:r>
        <w:rPr>
          <w:rFonts w:hAnsi="宋体"/>
          <w:color w:val="auto"/>
          <w:sz w:val="21"/>
        </w:rPr>
        <w:t>）对可以质疑的</w:t>
      </w:r>
      <w:r>
        <w:rPr>
          <w:rFonts w:hint="eastAsia" w:hAnsi="宋体"/>
          <w:color w:val="auto"/>
          <w:sz w:val="21"/>
        </w:rPr>
        <w:t>招标</w:t>
      </w:r>
      <w:r>
        <w:rPr>
          <w:rFonts w:hAnsi="宋体"/>
          <w:color w:val="auto"/>
          <w:sz w:val="21"/>
        </w:rPr>
        <w:t>文件提出质疑的，为收到</w:t>
      </w:r>
      <w:r>
        <w:rPr>
          <w:rFonts w:hint="eastAsia" w:hAnsi="宋体"/>
          <w:color w:val="auto"/>
          <w:sz w:val="21"/>
        </w:rPr>
        <w:t>招标</w:t>
      </w:r>
      <w:r>
        <w:rPr>
          <w:rFonts w:hAnsi="宋体"/>
          <w:color w:val="auto"/>
          <w:sz w:val="21"/>
        </w:rPr>
        <w:t>文件之日</w:t>
      </w:r>
      <w:r>
        <w:rPr>
          <w:rFonts w:hint="eastAsia" w:hAnsi="宋体"/>
          <w:color w:val="auto"/>
          <w:sz w:val="21"/>
        </w:rPr>
        <w:t>或者招标文件公告期限届满之日</w:t>
      </w:r>
      <w:r>
        <w:rPr>
          <w:rFonts w:hAnsi="宋体"/>
          <w:color w:val="auto"/>
          <w:sz w:val="21"/>
        </w:rPr>
        <w:t>；</w:t>
      </w:r>
    </w:p>
    <w:p w14:paraId="5FA5A184">
      <w:pPr>
        <w:pStyle w:val="24"/>
        <w:snapToGrid w:val="0"/>
        <w:spacing w:line="360" w:lineRule="auto"/>
        <w:ind w:firstLine="420" w:firstLineChars="200"/>
        <w:rPr>
          <w:rFonts w:hAnsi="宋体"/>
          <w:color w:val="auto"/>
          <w:sz w:val="21"/>
        </w:rPr>
      </w:pPr>
      <w:r>
        <w:rPr>
          <w:rFonts w:hAnsi="宋体"/>
          <w:color w:val="auto"/>
          <w:sz w:val="21"/>
        </w:rPr>
        <w:t>（</w:t>
      </w:r>
      <w:r>
        <w:rPr>
          <w:rFonts w:hint="eastAsia" w:hAnsi="宋体"/>
          <w:color w:val="auto"/>
          <w:sz w:val="21"/>
        </w:rPr>
        <w:t>2</w:t>
      </w:r>
      <w:r>
        <w:rPr>
          <w:rFonts w:hAnsi="宋体"/>
          <w:color w:val="auto"/>
          <w:sz w:val="21"/>
        </w:rPr>
        <w:t>）对</w:t>
      </w:r>
      <w:r>
        <w:rPr>
          <w:rFonts w:hint="eastAsia" w:hAnsi="宋体"/>
          <w:color w:val="auto"/>
          <w:sz w:val="21"/>
        </w:rPr>
        <w:t>采购</w:t>
      </w:r>
      <w:r>
        <w:rPr>
          <w:rFonts w:hAnsi="宋体"/>
          <w:color w:val="auto"/>
          <w:sz w:val="21"/>
        </w:rPr>
        <w:t>过程提出质疑的，为各采购程序环节结束之日；</w:t>
      </w:r>
    </w:p>
    <w:p w14:paraId="79E9E5C1">
      <w:pPr>
        <w:pStyle w:val="24"/>
        <w:snapToGrid w:val="0"/>
        <w:spacing w:line="360" w:lineRule="auto"/>
        <w:ind w:firstLine="420" w:firstLineChars="200"/>
        <w:rPr>
          <w:rFonts w:hAnsi="宋体"/>
          <w:bCs/>
          <w:color w:val="auto"/>
          <w:sz w:val="21"/>
        </w:rPr>
      </w:pPr>
      <w:r>
        <w:rPr>
          <w:rFonts w:hAnsi="宋体"/>
          <w:color w:val="auto"/>
          <w:sz w:val="21"/>
        </w:rPr>
        <w:t>（</w:t>
      </w:r>
      <w:r>
        <w:rPr>
          <w:rFonts w:hint="eastAsia" w:hAnsi="宋体"/>
          <w:color w:val="auto"/>
          <w:sz w:val="21"/>
        </w:rPr>
        <w:t>3</w:t>
      </w:r>
      <w:r>
        <w:rPr>
          <w:rFonts w:hAnsi="宋体"/>
          <w:color w:val="auto"/>
          <w:sz w:val="21"/>
        </w:rPr>
        <w:t>）对中标结果提出质疑的，为中标结果公告期限届满之日。</w:t>
      </w:r>
    </w:p>
    <w:p w14:paraId="66AA3036">
      <w:pPr>
        <w:pStyle w:val="6"/>
        <w:keepNext w:val="0"/>
        <w:keepLines w:val="0"/>
        <w:spacing w:before="0" w:after="0" w:line="360" w:lineRule="auto"/>
        <w:ind w:firstLine="315" w:firstLineChars="150"/>
        <w:rPr>
          <w:rFonts w:ascii="宋体" w:hAnsi="宋体"/>
          <w:b w:val="0"/>
          <w:color w:val="auto"/>
          <w:sz w:val="21"/>
          <w:szCs w:val="21"/>
        </w:rPr>
      </w:pPr>
      <w:r>
        <w:rPr>
          <w:rFonts w:ascii="宋体" w:hAnsi="宋体"/>
          <w:b w:val="0"/>
          <w:color w:val="auto"/>
          <w:sz w:val="21"/>
          <w:szCs w:val="21"/>
        </w:rPr>
        <w:t>38</w:t>
      </w:r>
      <w:r>
        <w:rPr>
          <w:rFonts w:hint="eastAsia" w:ascii="宋体" w:hAnsi="宋体"/>
          <w:b w:val="0"/>
          <w:color w:val="auto"/>
          <w:sz w:val="21"/>
          <w:szCs w:val="21"/>
        </w:rPr>
        <w:t>.</w:t>
      </w:r>
      <w:r>
        <w:rPr>
          <w:rFonts w:ascii="宋体" w:hAnsi="宋体"/>
          <w:b w:val="0"/>
          <w:color w:val="auto"/>
          <w:sz w:val="21"/>
          <w:szCs w:val="21"/>
        </w:rPr>
        <w:t>3</w:t>
      </w:r>
      <w:r>
        <w:rPr>
          <w:rFonts w:hAnsi="宋体"/>
          <w:b w:val="0"/>
          <w:bCs/>
          <w:color w:val="auto"/>
          <w:sz w:val="21"/>
        </w:rPr>
        <w:t>供应商提出质疑应当提交质疑函和必要的证明材料</w:t>
      </w:r>
      <w:r>
        <w:rPr>
          <w:rFonts w:hint="eastAsia" w:hAnsi="宋体"/>
          <w:b w:val="0"/>
          <w:bCs/>
          <w:color w:val="auto"/>
          <w:sz w:val="21"/>
        </w:rPr>
        <w:t>，</w:t>
      </w:r>
      <w:r>
        <w:rPr>
          <w:rFonts w:hAnsi="宋体"/>
          <w:b w:val="0"/>
          <w:bCs/>
          <w:color w:val="auto"/>
          <w:sz w:val="21"/>
        </w:rPr>
        <w:t>针对同一采购程序环节的质疑</w:t>
      </w:r>
      <w:r>
        <w:rPr>
          <w:rFonts w:hint="eastAsia" w:hAnsi="宋体"/>
          <w:b w:val="0"/>
          <w:bCs/>
          <w:color w:val="auto"/>
          <w:sz w:val="21"/>
        </w:rPr>
        <w:t>必须</w:t>
      </w:r>
      <w:r>
        <w:rPr>
          <w:rFonts w:hAnsi="宋体"/>
          <w:b w:val="0"/>
          <w:bCs/>
          <w:color w:val="auto"/>
          <w:sz w:val="21"/>
        </w:rPr>
        <w:t>在法定质疑期内一次性提出。质疑函应当包括下列内容</w:t>
      </w:r>
      <w:r>
        <w:rPr>
          <w:rFonts w:hint="eastAsia" w:hAnsi="宋体"/>
          <w:b w:val="0"/>
          <w:bCs/>
          <w:color w:val="auto"/>
          <w:sz w:val="21"/>
        </w:rPr>
        <w:t>（质疑函格式后附）</w:t>
      </w:r>
      <w:r>
        <w:rPr>
          <w:rFonts w:hAnsi="宋体"/>
          <w:b w:val="0"/>
          <w:bCs/>
          <w:color w:val="auto"/>
          <w:sz w:val="21"/>
        </w:rPr>
        <w:t>：</w:t>
      </w:r>
    </w:p>
    <w:p w14:paraId="070A496A">
      <w:pPr>
        <w:pStyle w:val="24"/>
        <w:snapToGrid w:val="0"/>
        <w:spacing w:line="360" w:lineRule="auto"/>
        <w:ind w:firstLine="420" w:firstLineChars="200"/>
        <w:rPr>
          <w:rFonts w:hAnsi="宋体"/>
          <w:bCs/>
          <w:color w:val="auto"/>
          <w:sz w:val="21"/>
        </w:rPr>
      </w:pPr>
      <w:r>
        <w:rPr>
          <w:rFonts w:hAnsi="宋体"/>
          <w:bCs/>
          <w:color w:val="auto"/>
          <w:sz w:val="21"/>
        </w:rPr>
        <w:t>（</w:t>
      </w:r>
      <w:r>
        <w:rPr>
          <w:rFonts w:hint="eastAsia" w:hAnsi="宋体"/>
          <w:bCs/>
          <w:color w:val="auto"/>
          <w:sz w:val="21"/>
        </w:rPr>
        <w:t>1</w:t>
      </w:r>
      <w:r>
        <w:rPr>
          <w:rFonts w:hAnsi="宋体"/>
          <w:bCs/>
          <w:color w:val="auto"/>
          <w:sz w:val="21"/>
        </w:rPr>
        <w:t>）供应商的姓名或者名称、地址、邮编、联系人及联系电话；</w:t>
      </w:r>
    </w:p>
    <w:p w14:paraId="7870556E">
      <w:pPr>
        <w:pStyle w:val="24"/>
        <w:snapToGrid w:val="0"/>
        <w:spacing w:line="360" w:lineRule="auto"/>
        <w:ind w:firstLine="420" w:firstLineChars="200"/>
        <w:rPr>
          <w:rFonts w:hAnsi="宋体"/>
          <w:bCs/>
          <w:color w:val="auto"/>
          <w:sz w:val="21"/>
        </w:rPr>
      </w:pPr>
      <w:r>
        <w:rPr>
          <w:rFonts w:hAnsi="宋体"/>
          <w:bCs/>
          <w:color w:val="auto"/>
          <w:sz w:val="21"/>
        </w:rPr>
        <w:t>（</w:t>
      </w:r>
      <w:r>
        <w:rPr>
          <w:rFonts w:hint="eastAsia" w:hAnsi="宋体"/>
          <w:bCs/>
          <w:color w:val="auto"/>
          <w:sz w:val="21"/>
        </w:rPr>
        <w:t>2</w:t>
      </w:r>
      <w:r>
        <w:rPr>
          <w:rFonts w:hAnsi="宋体"/>
          <w:bCs/>
          <w:color w:val="auto"/>
          <w:sz w:val="21"/>
        </w:rPr>
        <w:t>）质疑项目的名称、编号；</w:t>
      </w:r>
    </w:p>
    <w:p w14:paraId="20CF94F4">
      <w:pPr>
        <w:pStyle w:val="24"/>
        <w:snapToGrid w:val="0"/>
        <w:spacing w:line="360" w:lineRule="auto"/>
        <w:ind w:firstLine="420" w:firstLineChars="200"/>
        <w:rPr>
          <w:rFonts w:hAnsi="宋体"/>
          <w:bCs/>
          <w:color w:val="auto"/>
          <w:sz w:val="21"/>
        </w:rPr>
      </w:pPr>
      <w:r>
        <w:rPr>
          <w:rFonts w:hAnsi="宋体"/>
          <w:bCs/>
          <w:color w:val="auto"/>
          <w:sz w:val="21"/>
        </w:rPr>
        <w:t>（</w:t>
      </w:r>
      <w:r>
        <w:rPr>
          <w:rFonts w:hint="eastAsia" w:hAnsi="宋体"/>
          <w:bCs/>
          <w:color w:val="auto"/>
          <w:sz w:val="21"/>
        </w:rPr>
        <w:t>3</w:t>
      </w:r>
      <w:r>
        <w:rPr>
          <w:rFonts w:hAnsi="宋体"/>
          <w:bCs/>
          <w:color w:val="auto"/>
          <w:sz w:val="21"/>
        </w:rPr>
        <w:t>）具体、明确的质疑事项和与质疑事项相关的请求；</w:t>
      </w:r>
    </w:p>
    <w:p w14:paraId="59D80D16">
      <w:pPr>
        <w:pStyle w:val="24"/>
        <w:snapToGrid w:val="0"/>
        <w:spacing w:line="360" w:lineRule="auto"/>
        <w:ind w:firstLine="420" w:firstLineChars="200"/>
        <w:rPr>
          <w:rFonts w:hAnsi="宋体"/>
          <w:bCs/>
          <w:color w:val="auto"/>
          <w:sz w:val="21"/>
        </w:rPr>
      </w:pPr>
      <w:r>
        <w:rPr>
          <w:rFonts w:hAnsi="宋体"/>
          <w:bCs/>
          <w:color w:val="auto"/>
          <w:sz w:val="21"/>
        </w:rPr>
        <w:t>（</w:t>
      </w:r>
      <w:r>
        <w:rPr>
          <w:rFonts w:hint="eastAsia" w:hAnsi="宋体"/>
          <w:bCs/>
          <w:color w:val="auto"/>
          <w:sz w:val="21"/>
        </w:rPr>
        <w:t>4</w:t>
      </w:r>
      <w:r>
        <w:rPr>
          <w:rFonts w:hAnsi="宋体"/>
          <w:bCs/>
          <w:color w:val="auto"/>
          <w:sz w:val="21"/>
        </w:rPr>
        <w:t>）事实依据；</w:t>
      </w:r>
    </w:p>
    <w:p w14:paraId="4E4CFA60">
      <w:pPr>
        <w:pStyle w:val="24"/>
        <w:snapToGrid w:val="0"/>
        <w:spacing w:line="360" w:lineRule="auto"/>
        <w:ind w:firstLine="420" w:firstLineChars="200"/>
        <w:rPr>
          <w:rFonts w:hAnsi="宋体"/>
          <w:bCs/>
          <w:color w:val="auto"/>
          <w:sz w:val="21"/>
        </w:rPr>
      </w:pPr>
      <w:r>
        <w:rPr>
          <w:rFonts w:hAnsi="宋体"/>
          <w:bCs/>
          <w:color w:val="auto"/>
          <w:sz w:val="21"/>
        </w:rPr>
        <w:t>（</w:t>
      </w:r>
      <w:r>
        <w:rPr>
          <w:rFonts w:hint="eastAsia" w:hAnsi="宋体"/>
          <w:bCs/>
          <w:color w:val="auto"/>
          <w:sz w:val="21"/>
        </w:rPr>
        <w:t>5</w:t>
      </w:r>
      <w:r>
        <w:rPr>
          <w:rFonts w:hAnsi="宋体"/>
          <w:bCs/>
          <w:color w:val="auto"/>
          <w:sz w:val="21"/>
        </w:rPr>
        <w:t>）必要的法律依据；</w:t>
      </w:r>
    </w:p>
    <w:p w14:paraId="59E6A316">
      <w:pPr>
        <w:pStyle w:val="24"/>
        <w:snapToGrid w:val="0"/>
        <w:spacing w:line="360" w:lineRule="auto"/>
        <w:ind w:firstLine="420" w:firstLineChars="200"/>
        <w:rPr>
          <w:rFonts w:hAnsi="宋体"/>
          <w:bCs/>
          <w:color w:val="auto"/>
          <w:sz w:val="21"/>
        </w:rPr>
      </w:pPr>
      <w:r>
        <w:rPr>
          <w:rFonts w:hAnsi="宋体"/>
          <w:bCs/>
          <w:color w:val="auto"/>
          <w:sz w:val="21"/>
        </w:rPr>
        <w:t>（</w:t>
      </w:r>
      <w:r>
        <w:rPr>
          <w:rFonts w:hint="eastAsia" w:hAnsi="宋体"/>
          <w:bCs/>
          <w:color w:val="auto"/>
          <w:sz w:val="21"/>
        </w:rPr>
        <w:t>6</w:t>
      </w:r>
      <w:r>
        <w:rPr>
          <w:rFonts w:hAnsi="宋体"/>
          <w:bCs/>
          <w:color w:val="auto"/>
          <w:sz w:val="21"/>
        </w:rPr>
        <w:t>）提出质疑的日期。</w:t>
      </w:r>
    </w:p>
    <w:p w14:paraId="18185F3C">
      <w:pPr>
        <w:pStyle w:val="24"/>
        <w:snapToGrid w:val="0"/>
        <w:spacing w:line="360" w:lineRule="auto"/>
        <w:ind w:firstLine="420" w:firstLineChars="200"/>
        <w:rPr>
          <w:rFonts w:hAnsi="宋体"/>
          <w:bCs/>
          <w:color w:val="auto"/>
          <w:sz w:val="21"/>
        </w:rPr>
      </w:pPr>
      <w:r>
        <w:rPr>
          <w:rFonts w:hAnsi="宋体"/>
          <w:bCs/>
          <w:color w:val="auto"/>
          <w:sz w:val="21"/>
        </w:rPr>
        <w:t>供应商为自然人的，应当由本人签字；供应商为法人或者其他组织的，应当由法定代表人、主要负责人，或者其委托代理人签字或者盖章，并加盖公章</w:t>
      </w:r>
      <w:r>
        <w:rPr>
          <w:rFonts w:hint="eastAsia" w:hAnsi="宋体"/>
          <w:bCs/>
          <w:color w:val="auto"/>
          <w:sz w:val="21"/>
        </w:rPr>
        <w:t>。</w:t>
      </w:r>
    </w:p>
    <w:p w14:paraId="2A2849FA">
      <w:pPr>
        <w:pStyle w:val="6"/>
        <w:keepNext w:val="0"/>
        <w:keepLines w:val="0"/>
        <w:snapToGrid w:val="0"/>
        <w:spacing w:before="0" w:after="0" w:line="360" w:lineRule="auto"/>
        <w:ind w:firstLine="420" w:firstLineChars="200"/>
        <w:rPr>
          <w:rFonts w:ascii="宋体" w:hAnsi="宋体"/>
          <w:b w:val="0"/>
          <w:bCs/>
          <w:color w:val="auto"/>
          <w:sz w:val="21"/>
          <w:szCs w:val="21"/>
        </w:rPr>
      </w:pPr>
      <w:r>
        <w:rPr>
          <w:rFonts w:ascii="宋体" w:hAnsi="宋体"/>
          <w:b w:val="0"/>
          <w:color w:val="auto"/>
          <w:sz w:val="21"/>
          <w:szCs w:val="21"/>
        </w:rPr>
        <w:t>3</w:t>
      </w:r>
      <w:r>
        <w:rPr>
          <w:rFonts w:ascii="宋体" w:hAnsi="宋体"/>
          <w:b w:val="0"/>
          <w:bCs/>
          <w:color w:val="auto"/>
          <w:sz w:val="21"/>
          <w:szCs w:val="21"/>
        </w:rPr>
        <w:t>8.4</w:t>
      </w:r>
      <w:r>
        <w:rPr>
          <w:rFonts w:hint="eastAsia" w:ascii="宋体" w:hAnsi="宋体"/>
          <w:b w:val="0"/>
          <w:bCs/>
          <w:color w:val="auto"/>
          <w:sz w:val="21"/>
          <w:szCs w:val="21"/>
        </w:rPr>
        <w:t>采购人、采购代理机构认为供应商质疑不成立，或者成立但未对中标结果构成影响的，继续开展采购活动；认为供应商质疑成立且影响或者可能影响中标结果的，按照下列情况处理：</w:t>
      </w:r>
    </w:p>
    <w:p w14:paraId="475505E0">
      <w:pPr>
        <w:pStyle w:val="24"/>
        <w:snapToGrid w:val="0"/>
        <w:spacing w:line="360" w:lineRule="auto"/>
        <w:rPr>
          <w:rFonts w:hAnsi="宋体"/>
          <w:bCs/>
          <w:color w:val="auto"/>
          <w:sz w:val="21"/>
        </w:rPr>
      </w:pPr>
      <w:r>
        <w:rPr>
          <w:rFonts w:hint="eastAsia" w:hAnsi="宋体"/>
          <w:bCs/>
          <w:color w:val="auto"/>
          <w:sz w:val="21"/>
        </w:rPr>
        <w:t>　　（一）对招标文件提出的质疑，依法通过澄清或者修改可以继续开展采购活动的，澄清或者修改招标文件后继续开展采购活动；否则应当修改招标文件后重新开展采购活动。</w:t>
      </w:r>
    </w:p>
    <w:p w14:paraId="714E6EF2">
      <w:pPr>
        <w:pStyle w:val="24"/>
        <w:snapToGrid w:val="0"/>
        <w:spacing w:line="360" w:lineRule="auto"/>
        <w:rPr>
          <w:rFonts w:hAnsi="宋体"/>
          <w:bCs/>
          <w:color w:val="auto"/>
          <w:sz w:val="21"/>
        </w:rPr>
      </w:pPr>
      <w:r>
        <w:rPr>
          <w:rFonts w:hint="eastAsia" w:hAnsi="宋体"/>
          <w:bCs/>
          <w:color w:val="auto"/>
          <w:sz w:val="21"/>
        </w:rPr>
        <w:t>　　（二）对采购过程、中标结果提出的质疑，合格供应商符合法定数量时，可以从合格的中标候选人中另行确定中标供应商的，应当依法另行确定中标供应商；否则应当重新开展采购活动。</w:t>
      </w:r>
    </w:p>
    <w:p w14:paraId="1A84D6A6">
      <w:pPr>
        <w:pStyle w:val="24"/>
        <w:snapToGrid w:val="0"/>
        <w:spacing w:line="360" w:lineRule="auto"/>
        <w:ind w:firstLine="420"/>
        <w:rPr>
          <w:rFonts w:hAnsi="宋体"/>
          <w:bCs/>
          <w:color w:val="auto"/>
          <w:sz w:val="21"/>
        </w:rPr>
      </w:pPr>
      <w:r>
        <w:rPr>
          <w:rFonts w:hint="eastAsia" w:hAnsi="宋体"/>
          <w:bCs/>
          <w:color w:val="auto"/>
          <w:sz w:val="21"/>
        </w:rPr>
        <w:t>质疑答复导致中标结果改变的，采购人或者采购代理机构应当将有关情况书面报告本级财政部门。</w:t>
      </w:r>
    </w:p>
    <w:p w14:paraId="699D3396">
      <w:pPr>
        <w:pStyle w:val="24"/>
        <w:snapToGrid w:val="0"/>
        <w:spacing w:line="360" w:lineRule="auto"/>
        <w:ind w:firstLine="420" w:firstLineChars="200"/>
        <w:rPr>
          <w:rFonts w:hAnsi="宋体"/>
          <w:color w:val="auto"/>
          <w:sz w:val="21"/>
        </w:rPr>
      </w:pPr>
      <w:r>
        <w:rPr>
          <w:rFonts w:hAnsi="宋体"/>
          <w:color w:val="auto"/>
          <w:sz w:val="21"/>
        </w:rPr>
        <w:t>38</w:t>
      </w:r>
      <w:r>
        <w:rPr>
          <w:rFonts w:hint="eastAsia" w:hAnsi="宋体"/>
          <w:color w:val="auto"/>
          <w:sz w:val="21"/>
        </w:rPr>
        <w:t>.</w:t>
      </w:r>
      <w:r>
        <w:rPr>
          <w:rFonts w:hAnsi="宋体"/>
          <w:color w:val="auto"/>
          <w:sz w:val="21"/>
        </w:rPr>
        <w:t>5</w:t>
      </w:r>
      <w:r>
        <w:rPr>
          <w:rFonts w:hint="eastAsia" w:hAnsi="宋体"/>
          <w:color w:val="auto"/>
          <w:sz w:val="21"/>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02993008">
      <w:pPr>
        <w:pStyle w:val="4"/>
        <w:keepNext w:val="0"/>
        <w:keepLines w:val="0"/>
        <w:jc w:val="center"/>
        <w:rPr>
          <w:color w:val="auto"/>
        </w:rPr>
      </w:pPr>
      <w:r>
        <w:rPr>
          <w:rFonts w:hint="eastAsia"/>
          <w:color w:val="auto"/>
        </w:rPr>
        <w:t>八、其他事项</w:t>
      </w:r>
    </w:p>
    <w:p w14:paraId="646A61F8">
      <w:pPr>
        <w:pStyle w:val="6"/>
        <w:keepNext w:val="0"/>
        <w:keepLines w:val="0"/>
        <w:spacing w:before="0" w:after="0" w:line="360" w:lineRule="auto"/>
        <w:ind w:left="420" w:leftChars="200"/>
        <w:rPr>
          <w:rFonts w:ascii="黑体" w:hAnsi="黑体" w:eastAsia="黑体"/>
          <w:color w:val="auto"/>
          <w:sz w:val="24"/>
        </w:rPr>
      </w:pPr>
      <w:bookmarkStart w:id="136" w:name="_42.代理服务费"/>
      <w:bookmarkEnd w:id="136"/>
      <w:r>
        <w:rPr>
          <w:rFonts w:hint="eastAsia" w:ascii="黑体" w:hAnsi="黑体" w:eastAsia="黑体"/>
          <w:color w:val="auto"/>
          <w:sz w:val="24"/>
        </w:rPr>
        <w:t>3</w:t>
      </w:r>
      <w:r>
        <w:rPr>
          <w:rFonts w:ascii="黑体" w:hAnsi="黑体" w:eastAsia="黑体"/>
          <w:color w:val="auto"/>
          <w:sz w:val="24"/>
        </w:rPr>
        <w:t>9</w:t>
      </w:r>
      <w:r>
        <w:rPr>
          <w:rFonts w:hint="eastAsia" w:ascii="黑体" w:hAnsi="黑体" w:eastAsia="黑体"/>
          <w:color w:val="auto"/>
          <w:sz w:val="24"/>
        </w:rPr>
        <w:t>.代理服务费</w:t>
      </w:r>
    </w:p>
    <w:p w14:paraId="0C8D6097">
      <w:pPr>
        <w:pStyle w:val="6"/>
        <w:keepNext w:val="0"/>
        <w:keepLines w:val="0"/>
        <w:spacing w:before="0" w:after="0" w:line="360" w:lineRule="auto"/>
        <w:ind w:firstLine="420" w:firstLineChars="200"/>
        <w:rPr>
          <w:rFonts w:ascii="宋体" w:hAnsi="宋体"/>
          <w:b w:val="0"/>
          <w:color w:val="auto"/>
          <w:sz w:val="21"/>
          <w:szCs w:val="21"/>
        </w:rPr>
      </w:pPr>
      <w:r>
        <w:rPr>
          <w:rFonts w:hint="eastAsia" w:ascii="宋体" w:hAnsi="宋体"/>
          <w:b w:val="0"/>
          <w:color w:val="auto"/>
          <w:sz w:val="21"/>
          <w:szCs w:val="21"/>
        </w:rPr>
        <w:t>3</w:t>
      </w:r>
      <w:r>
        <w:rPr>
          <w:rFonts w:ascii="宋体" w:hAnsi="宋体"/>
          <w:b w:val="0"/>
          <w:color w:val="auto"/>
          <w:sz w:val="21"/>
          <w:szCs w:val="21"/>
        </w:rPr>
        <w:t>9</w:t>
      </w:r>
      <w:r>
        <w:rPr>
          <w:rFonts w:hint="eastAsia" w:ascii="宋体" w:hAnsi="宋体"/>
          <w:b w:val="0"/>
          <w:color w:val="auto"/>
          <w:sz w:val="21"/>
          <w:szCs w:val="21"/>
        </w:rPr>
        <w:t>.1代理服务收取标准及缴费账户详见“投标人须知前附表”，投标人为联合体的，可以由联合体中的一方或者多方共同交纳代理服务费。</w:t>
      </w:r>
    </w:p>
    <w:p w14:paraId="65E827A3">
      <w:pPr>
        <w:pStyle w:val="6"/>
        <w:keepNext w:val="0"/>
        <w:keepLines w:val="0"/>
        <w:spacing w:before="0" w:after="0" w:line="360" w:lineRule="auto"/>
        <w:ind w:left="420" w:leftChars="200"/>
        <w:rPr>
          <w:rFonts w:ascii="宋体" w:hAnsi="宋体"/>
          <w:color w:val="auto"/>
          <w:szCs w:val="21"/>
        </w:rPr>
      </w:pPr>
      <w:r>
        <w:rPr>
          <w:rFonts w:hint="eastAsia" w:ascii="宋体" w:hAnsi="宋体"/>
          <w:b w:val="0"/>
          <w:color w:val="auto"/>
          <w:sz w:val="21"/>
          <w:szCs w:val="21"/>
        </w:rPr>
        <w:t>3</w:t>
      </w:r>
      <w:r>
        <w:rPr>
          <w:rFonts w:ascii="宋体" w:hAnsi="宋体"/>
          <w:b w:val="0"/>
          <w:color w:val="auto"/>
          <w:sz w:val="21"/>
          <w:szCs w:val="21"/>
        </w:rPr>
        <w:t>9</w:t>
      </w:r>
      <w:r>
        <w:rPr>
          <w:rFonts w:hint="eastAsia" w:ascii="宋体" w:hAnsi="宋体"/>
          <w:b w:val="0"/>
          <w:color w:val="auto"/>
          <w:sz w:val="21"/>
          <w:szCs w:val="21"/>
        </w:rPr>
        <w:t>.2代理服务收费标准：</w:t>
      </w:r>
    </w:p>
    <w:tbl>
      <w:tblPr>
        <w:tblStyle w:val="4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1"/>
        <w:gridCol w:w="1706"/>
        <w:gridCol w:w="1734"/>
        <w:gridCol w:w="1706"/>
      </w:tblGrid>
      <w:tr w14:paraId="07E47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pct"/>
            <w:tcBorders>
              <w:top w:val="single" w:color="auto" w:sz="4" w:space="0"/>
              <w:left w:val="single" w:color="auto" w:sz="4" w:space="0"/>
              <w:bottom w:val="single" w:color="auto" w:sz="4" w:space="0"/>
              <w:right w:val="single" w:color="auto" w:sz="4" w:space="0"/>
            </w:tcBorders>
          </w:tcPr>
          <w:p w14:paraId="70F1F193">
            <w:pPr>
              <w:spacing w:line="360" w:lineRule="auto"/>
              <w:rPr>
                <w:rFonts w:ascii="宋体" w:hAnsi="宋体"/>
                <w:color w:val="auto"/>
                <w:szCs w:val="21"/>
              </w:rPr>
            </w:pPr>
            <w:r>
              <w:rPr>
                <w:rFonts w:hint="eastAsia" w:ascii="宋体" w:hAnsi="宋体"/>
                <w:color w:val="auto"/>
                <w:szCs w:val="21"/>
              </w:rPr>
              <w:t xml:space="preserve">               费率</w:t>
            </w:r>
          </w:p>
          <w:p w14:paraId="5A6AF843">
            <w:pPr>
              <w:spacing w:line="360" w:lineRule="auto"/>
              <w:rPr>
                <w:rFonts w:ascii="宋体" w:hAnsi="宋体"/>
                <w:color w:val="auto"/>
                <w:szCs w:val="21"/>
              </w:rPr>
            </w:pPr>
            <w:r>
              <w:rPr>
                <w:rFonts w:hint="eastAsia" w:ascii="宋体" w:hAnsi="宋体"/>
                <w:color w:val="auto"/>
                <w:szCs w:val="21"/>
              </w:rPr>
              <w:t>中标金额</w:t>
            </w:r>
          </w:p>
        </w:tc>
        <w:tc>
          <w:tcPr>
            <w:tcW w:w="978" w:type="pct"/>
            <w:tcBorders>
              <w:top w:val="single" w:color="auto" w:sz="4" w:space="0"/>
              <w:left w:val="single" w:color="auto" w:sz="4" w:space="0"/>
              <w:bottom w:val="single" w:color="auto" w:sz="4" w:space="0"/>
              <w:right w:val="single" w:color="auto" w:sz="4" w:space="0"/>
            </w:tcBorders>
            <w:vAlign w:val="center"/>
          </w:tcPr>
          <w:p w14:paraId="101566E4">
            <w:pPr>
              <w:spacing w:line="360" w:lineRule="auto"/>
              <w:ind w:firstLine="105" w:firstLineChars="50"/>
              <w:jc w:val="center"/>
              <w:rPr>
                <w:rFonts w:ascii="宋体" w:hAnsi="宋体"/>
                <w:color w:val="auto"/>
                <w:szCs w:val="21"/>
              </w:rPr>
            </w:pPr>
            <w:r>
              <w:rPr>
                <w:rFonts w:hint="eastAsia" w:ascii="宋体" w:hAnsi="宋体"/>
                <w:color w:val="auto"/>
                <w:szCs w:val="21"/>
              </w:rPr>
              <w:t>货物招标</w:t>
            </w:r>
          </w:p>
        </w:tc>
        <w:tc>
          <w:tcPr>
            <w:tcW w:w="994" w:type="pct"/>
            <w:tcBorders>
              <w:top w:val="single" w:color="auto" w:sz="4" w:space="0"/>
              <w:left w:val="single" w:color="auto" w:sz="4" w:space="0"/>
              <w:bottom w:val="single" w:color="auto" w:sz="4" w:space="0"/>
              <w:right w:val="single" w:color="auto" w:sz="4" w:space="0"/>
            </w:tcBorders>
            <w:vAlign w:val="center"/>
          </w:tcPr>
          <w:p w14:paraId="45583315">
            <w:pPr>
              <w:spacing w:line="360" w:lineRule="auto"/>
              <w:jc w:val="center"/>
              <w:rPr>
                <w:rFonts w:ascii="宋体" w:hAnsi="宋体"/>
                <w:color w:val="auto"/>
                <w:szCs w:val="21"/>
              </w:rPr>
            </w:pPr>
            <w:r>
              <w:rPr>
                <w:rFonts w:hint="eastAsia" w:ascii="宋体" w:hAnsi="宋体"/>
                <w:color w:val="auto"/>
                <w:szCs w:val="21"/>
              </w:rPr>
              <w:t>服务招标</w:t>
            </w:r>
          </w:p>
        </w:tc>
        <w:tc>
          <w:tcPr>
            <w:tcW w:w="978" w:type="pct"/>
            <w:tcBorders>
              <w:top w:val="single" w:color="auto" w:sz="4" w:space="0"/>
              <w:left w:val="single" w:color="auto" w:sz="4" w:space="0"/>
              <w:bottom w:val="single" w:color="auto" w:sz="4" w:space="0"/>
              <w:right w:val="single" w:color="auto" w:sz="4" w:space="0"/>
            </w:tcBorders>
            <w:vAlign w:val="center"/>
          </w:tcPr>
          <w:p w14:paraId="4F684F68">
            <w:pPr>
              <w:spacing w:line="360" w:lineRule="auto"/>
              <w:jc w:val="center"/>
              <w:rPr>
                <w:rFonts w:ascii="宋体" w:hAnsi="宋体"/>
                <w:color w:val="auto"/>
                <w:szCs w:val="21"/>
              </w:rPr>
            </w:pPr>
            <w:r>
              <w:rPr>
                <w:rFonts w:hint="eastAsia" w:ascii="宋体" w:hAnsi="宋体"/>
                <w:color w:val="auto"/>
                <w:szCs w:val="21"/>
              </w:rPr>
              <w:t>工程招标</w:t>
            </w:r>
          </w:p>
        </w:tc>
      </w:tr>
      <w:tr w14:paraId="3590D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pct"/>
            <w:tcBorders>
              <w:top w:val="single" w:color="auto" w:sz="4" w:space="0"/>
              <w:left w:val="single" w:color="auto" w:sz="4" w:space="0"/>
              <w:bottom w:val="single" w:color="auto" w:sz="4" w:space="0"/>
              <w:right w:val="single" w:color="auto" w:sz="4" w:space="0"/>
            </w:tcBorders>
          </w:tcPr>
          <w:p w14:paraId="4E76577E">
            <w:pPr>
              <w:spacing w:line="360" w:lineRule="auto"/>
              <w:rPr>
                <w:rFonts w:ascii="宋体" w:hAnsi="宋体"/>
                <w:color w:val="auto"/>
                <w:szCs w:val="21"/>
              </w:rPr>
            </w:pPr>
            <w:r>
              <w:rPr>
                <w:rFonts w:hint="eastAsia" w:ascii="宋体" w:hAnsi="宋体"/>
                <w:color w:val="auto"/>
                <w:szCs w:val="21"/>
              </w:rPr>
              <w:t>100万元以下</w:t>
            </w:r>
          </w:p>
        </w:tc>
        <w:tc>
          <w:tcPr>
            <w:tcW w:w="978" w:type="pct"/>
            <w:tcBorders>
              <w:top w:val="single" w:color="auto" w:sz="4" w:space="0"/>
              <w:left w:val="single" w:color="auto" w:sz="4" w:space="0"/>
              <w:bottom w:val="single" w:color="auto" w:sz="4" w:space="0"/>
              <w:right w:val="single" w:color="auto" w:sz="4" w:space="0"/>
            </w:tcBorders>
          </w:tcPr>
          <w:p w14:paraId="21FA2899">
            <w:pPr>
              <w:spacing w:line="360" w:lineRule="auto"/>
              <w:rPr>
                <w:rFonts w:ascii="宋体" w:hAnsi="宋体"/>
                <w:color w:val="auto"/>
                <w:szCs w:val="21"/>
              </w:rPr>
            </w:pPr>
            <w:r>
              <w:rPr>
                <w:rFonts w:hint="eastAsia" w:ascii="宋体" w:hAnsi="宋体" w:cs="宋体"/>
                <w:color w:val="auto"/>
                <w:kern w:val="0"/>
                <w:szCs w:val="21"/>
              </w:rPr>
              <w:t xml:space="preserve">  1.5%                </w:t>
            </w:r>
          </w:p>
        </w:tc>
        <w:tc>
          <w:tcPr>
            <w:tcW w:w="994" w:type="pct"/>
            <w:tcBorders>
              <w:top w:val="single" w:color="auto" w:sz="4" w:space="0"/>
              <w:left w:val="single" w:color="auto" w:sz="4" w:space="0"/>
              <w:bottom w:val="single" w:color="auto" w:sz="4" w:space="0"/>
              <w:right w:val="single" w:color="auto" w:sz="4" w:space="0"/>
            </w:tcBorders>
          </w:tcPr>
          <w:p w14:paraId="24842B5C">
            <w:pPr>
              <w:spacing w:line="360" w:lineRule="auto"/>
              <w:ind w:firstLine="210" w:firstLineChars="100"/>
              <w:rPr>
                <w:rFonts w:ascii="宋体" w:hAnsi="宋体"/>
                <w:color w:val="auto"/>
                <w:szCs w:val="21"/>
              </w:rPr>
            </w:pPr>
            <w:r>
              <w:rPr>
                <w:rFonts w:hint="eastAsia" w:ascii="宋体" w:hAnsi="宋体" w:cs="宋体"/>
                <w:color w:val="auto"/>
                <w:kern w:val="0"/>
                <w:szCs w:val="21"/>
              </w:rPr>
              <w:t>1.5%</w:t>
            </w:r>
          </w:p>
        </w:tc>
        <w:tc>
          <w:tcPr>
            <w:tcW w:w="978" w:type="pct"/>
            <w:tcBorders>
              <w:top w:val="single" w:color="auto" w:sz="4" w:space="0"/>
              <w:left w:val="single" w:color="auto" w:sz="4" w:space="0"/>
              <w:bottom w:val="single" w:color="auto" w:sz="4" w:space="0"/>
              <w:right w:val="single" w:color="auto" w:sz="4" w:space="0"/>
            </w:tcBorders>
          </w:tcPr>
          <w:p w14:paraId="4B128EC2">
            <w:pPr>
              <w:spacing w:line="360" w:lineRule="auto"/>
              <w:ind w:firstLine="210" w:firstLineChars="100"/>
              <w:rPr>
                <w:rFonts w:ascii="宋体" w:hAnsi="宋体"/>
                <w:color w:val="auto"/>
                <w:szCs w:val="21"/>
              </w:rPr>
            </w:pPr>
            <w:r>
              <w:rPr>
                <w:rFonts w:hint="eastAsia" w:ascii="宋体" w:hAnsi="宋体" w:cs="宋体"/>
                <w:color w:val="auto"/>
                <w:kern w:val="0"/>
                <w:szCs w:val="21"/>
              </w:rPr>
              <w:t xml:space="preserve">1.0% </w:t>
            </w:r>
          </w:p>
        </w:tc>
      </w:tr>
      <w:tr w14:paraId="4F087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pct"/>
            <w:tcBorders>
              <w:top w:val="single" w:color="auto" w:sz="4" w:space="0"/>
              <w:left w:val="single" w:color="auto" w:sz="4" w:space="0"/>
              <w:bottom w:val="single" w:color="auto" w:sz="4" w:space="0"/>
              <w:right w:val="single" w:color="auto" w:sz="4" w:space="0"/>
            </w:tcBorders>
          </w:tcPr>
          <w:p w14:paraId="1F39EF92">
            <w:pPr>
              <w:spacing w:line="360" w:lineRule="auto"/>
              <w:rPr>
                <w:rFonts w:ascii="宋体" w:hAnsi="宋体"/>
                <w:color w:val="auto"/>
                <w:szCs w:val="21"/>
              </w:rPr>
            </w:pPr>
            <w:r>
              <w:rPr>
                <w:rFonts w:hint="eastAsia" w:ascii="宋体" w:hAnsi="宋体"/>
                <w:color w:val="auto"/>
                <w:szCs w:val="21"/>
              </w:rPr>
              <w:t>100万元～500万元</w:t>
            </w:r>
          </w:p>
        </w:tc>
        <w:tc>
          <w:tcPr>
            <w:tcW w:w="978" w:type="pct"/>
            <w:tcBorders>
              <w:top w:val="single" w:color="auto" w:sz="4" w:space="0"/>
              <w:left w:val="single" w:color="auto" w:sz="4" w:space="0"/>
              <w:bottom w:val="single" w:color="auto" w:sz="4" w:space="0"/>
              <w:right w:val="single" w:color="auto" w:sz="4" w:space="0"/>
            </w:tcBorders>
          </w:tcPr>
          <w:p w14:paraId="41AB7000">
            <w:pPr>
              <w:spacing w:line="360" w:lineRule="auto"/>
              <w:ind w:firstLine="210" w:firstLineChars="100"/>
              <w:rPr>
                <w:rFonts w:ascii="宋体" w:hAnsi="宋体"/>
                <w:color w:val="auto"/>
                <w:szCs w:val="21"/>
              </w:rPr>
            </w:pPr>
            <w:r>
              <w:rPr>
                <w:rFonts w:hint="eastAsia" w:ascii="宋体" w:hAnsi="宋体" w:cs="宋体"/>
                <w:color w:val="auto"/>
                <w:kern w:val="0"/>
                <w:szCs w:val="21"/>
              </w:rPr>
              <w:t xml:space="preserve">1.1%                 </w:t>
            </w:r>
          </w:p>
        </w:tc>
        <w:tc>
          <w:tcPr>
            <w:tcW w:w="994" w:type="pct"/>
            <w:tcBorders>
              <w:top w:val="single" w:color="auto" w:sz="4" w:space="0"/>
              <w:left w:val="single" w:color="auto" w:sz="4" w:space="0"/>
              <w:bottom w:val="single" w:color="auto" w:sz="4" w:space="0"/>
              <w:right w:val="single" w:color="auto" w:sz="4" w:space="0"/>
            </w:tcBorders>
          </w:tcPr>
          <w:p w14:paraId="0B521F52">
            <w:pPr>
              <w:spacing w:line="360" w:lineRule="auto"/>
              <w:ind w:firstLine="210" w:firstLineChars="100"/>
              <w:rPr>
                <w:rFonts w:ascii="宋体" w:hAnsi="宋体"/>
                <w:color w:val="auto"/>
                <w:szCs w:val="21"/>
              </w:rPr>
            </w:pPr>
            <w:r>
              <w:rPr>
                <w:rFonts w:hint="eastAsia" w:ascii="宋体" w:hAnsi="宋体" w:cs="宋体"/>
                <w:color w:val="auto"/>
                <w:kern w:val="0"/>
                <w:szCs w:val="21"/>
              </w:rPr>
              <w:t>0.8%</w:t>
            </w:r>
          </w:p>
        </w:tc>
        <w:tc>
          <w:tcPr>
            <w:tcW w:w="978" w:type="pct"/>
            <w:tcBorders>
              <w:top w:val="single" w:color="auto" w:sz="4" w:space="0"/>
              <w:left w:val="single" w:color="auto" w:sz="4" w:space="0"/>
              <w:bottom w:val="single" w:color="auto" w:sz="4" w:space="0"/>
              <w:right w:val="single" w:color="auto" w:sz="4" w:space="0"/>
            </w:tcBorders>
          </w:tcPr>
          <w:p w14:paraId="3675776E">
            <w:pPr>
              <w:spacing w:line="360" w:lineRule="auto"/>
              <w:ind w:firstLine="210" w:firstLineChars="100"/>
              <w:rPr>
                <w:rFonts w:ascii="宋体" w:hAnsi="宋体"/>
                <w:color w:val="auto"/>
                <w:szCs w:val="21"/>
              </w:rPr>
            </w:pPr>
            <w:r>
              <w:rPr>
                <w:rFonts w:hint="eastAsia" w:ascii="宋体" w:hAnsi="宋体" w:cs="宋体"/>
                <w:color w:val="auto"/>
                <w:kern w:val="0"/>
                <w:szCs w:val="21"/>
              </w:rPr>
              <w:t xml:space="preserve">0.7% </w:t>
            </w:r>
          </w:p>
        </w:tc>
      </w:tr>
      <w:tr w14:paraId="7CD4F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pct"/>
            <w:tcBorders>
              <w:top w:val="single" w:color="auto" w:sz="4" w:space="0"/>
              <w:left w:val="single" w:color="auto" w:sz="4" w:space="0"/>
              <w:bottom w:val="single" w:color="auto" w:sz="4" w:space="0"/>
              <w:right w:val="single" w:color="auto" w:sz="4" w:space="0"/>
            </w:tcBorders>
          </w:tcPr>
          <w:p w14:paraId="008A8AFF">
            <w:pPr>
              <w:spacing w:line="360" w:lineRule="auto"/>
              <w:rPr>
                <w:rFonts w:ascii="宋体" w:hAnsi="宋体"/>
                <w:color w:val="auto"/>
                <w:szCs w:val="21"/>
              </w:rPr>
            </w:pPr>
            <w:r>
              <w:rPr>
                <w:rFonts w:hint="eastAsia" w:ascii="宋体" w:hAnsi="宋体"/>
                <w:color w:val="auto"/>
                <w:szCs w:val="21"/>
              </w:rPr>
              <w:t>500万元～1000万元</w:t>
            </w:r>
          </w:p>
        </w:tc>
        <w:tc>
          <w:tcPr>
            <w:tcW w:w="978" w:type="pct"/>
            <w:tcBorders>
              <w:top w:val="single" w:color="auto" w:sz="4" w:space="0"/>
              <w:left w:val="single" w:color="auto" w:sz="4" w:space="0"/>
              <w:bottom w:val="single" w:color="auto" w:sz="4" w:space="0"/>
              <w:right w:val="single" w:color="auto" w:sz="4" w:space="0"/>
            </w:tcBorders>
          </w:tcPr>
          <w:p w14:paraId="14B4FC8A">
            <w:pPr>
              <w:spacing w:line="360" w:lineRule="auto"/>
              <w:rPr>
                <w:rFonts w:ascii="宋体" w:hAnsi="宋体"/>
                <w:color w:val="auto"/>
                <w:szCs w:val="21"/>
              </w:rPr>
            </w:pPr>
            <w:r>
              <w:rPr>
                <w:rFonts w:hint="eastAsia" w:ascii="宋体" w:hAnsi="宋体" w:cs="宋体"/>
                <w:color w:val="auto"/>
                <w:kern w:val="0"/>
                <w:szCs w:val="21"/>
              </w:rPr>
              <w:t xml:space="preserve">  0.8%                </w:t>
            </w:r>
          </w:p>
        </w:tc>
        <w:tc>
          <w:tcPr>
            <w:tcW w:w="994" w:type="pct"/>
            <w:tcBorders>
              <w:top w:val="single" w:color="auto" w:sz="4" w:space="0"/>
              <w:left w:val="single" w:color="auto" w:sz="4" w:space="0"/>
              <w:bottom w:val="single" w:color="auto" w:sz="4" w:space="0"/>
              <w:right w:val="single" w:color="auto" w:sz="4" w:space="0"/>
            </w:tcBorders>
          </w:tcPr>
          <w:p w14:paraId="59D50246">
            <w:pPr>
              <w:spacing w:line="360" w:lineRule="auto"/>
              <w:ind w:firstLine="210" w:firstLineChars="100"/>
              <w:rPr>
                <w:rFonts w:ascii="宋体" w:hAnsi="宋体"/>
                <w:color w:val="auto"/>
                <w:szCs w:val="21"/>
              </w:rPr>
            </w:pPr>
            <w:r>
              <w:rPr>
                <w:rFonts w:hint="eastAsia" w:ascii="宋体" w:hAnsi="宋体" w:cs="宋体"/>
                <w:color w:val="auto"/>
                <w:kern w:val="0"/>
                <w:szCs w:val="21"/>
              </w:rPr>
              <w:t>0.45%</w:t>
            </w:r>
          </w:p>
        </w:tc>
        <w:tc>
          <w:tcPr>
            <w:tcW w:w="978" w:type="pct"/>
            <w:tcBorders>
              <w:top w:val="single" w:color="auto" w:sz="4" w:space="0"/>
              <w:left w:val="single" w:color="auto" w:sz="4" w:space="0"/>
              <w:bottom w:val="single" w:color="auto" w:sz="4" w:space="0"/>
              <w:right w:val="single" w:color="auto" w:sz="4" w:space="0"/>
            </w:tcBorders>
          </w:tcPr>
          <w:p w14:paraId="156B63FE">
            <w:pPr>
              <w:spacing w:line="360" w:lineRule="auto"/>
              <w:ind w:firstLine="210" w:firstLineChars="100"/>
              <w:rPr>
                <w:rFonts w:ascii="宋体" w:hAnsi="宋体"/>
                <w:color w:val="auto"/>
                <w:szCs w:val="21"/>
              </w:rPr>
            </w:pPr>
            <w:r>
              <w:rPr>
                <w:rFonts w:hint="eastAsia" w:ascii="宋体" w:hAnsi="宋体" w:cs="宋体"/>
                <w:color w:val="auto"/>
                <w:kern w:val="0"/>
                <w:szCs w:val="21"/>
              </w:rPr>
              <w:t>0.55%</w:t>
            </w:r>
          </w:p>
        </w:tc>
      </w:tr>
      <w:tr w14:paraId="3CB2E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pct"/>
            <w:tcBorders>
              <w:top w:val="single" w:color="auto" w:sz="4" w:space="0"/>
              <w:left w:val="single" w:color="auto" w:sz="4" w:space="0"/>
              <w:bottom w:val="single" w:color="auto" w:sz="4" w:space="0"/>
              <w:right w:val="single" w:color="auto" w:sz="4" w:space="0"/>
            </w:tcBorders>
          </w:tcPr>
          <w:p w14:paraId="72487CF6">
            <w:pPr>
              <w:spacing w:line="360" w:lineRule="auto"/>
              <w:rPr>
                <w:rFonts w:ascii="宋体" w:hAnsi="宋体"/>
                <w:color w:val="auto"/>
                <w:szCs w:val="21"/>
              </w:rPr>
            </w:pPr>
            <w:r>
              <w:rPr>
                <w:rFonts w:hint="eastAsia" w:ascii="宋体" w:hAnsi="宋体"/>
                <w:color w:val="auto"/>
                <w:szCs w:val="21"/>
              </w:rPr>
              <w:t>1000万元～5000万元</w:t>
            </w:r>
          </w:p>
        </w:tc>
        <w:tc>
          <w:tcPr>
            <w:tcW w:w="978" w:type="pct"/>
            <w:tcBorders>
              <w:top w:val="single" w:color="auto" w:sz="4" w:space="0"/>
              <w:left w:val="single" w:color="auto" w:sz="4" w:space="0"/>
              <w:bottom w:val="single" w:color="auto" w:sz="4" w:space="0"/>
              <w:right w:val="single" w:color="auto" w:sz="4" w:space="0"/>
            </w:tcBorders>
          </w:tcPr>
          <w:p w14:paraId="5520EF1A">
            <w:pPr>
              <w:spacing w:line="360" w:lineRule="auto"/>
              <w:ind w:firstLine="210" w:firstLineChars="100"/>
              <w:rPr>
                <w:rFonts w:ascii="宋体" w:hAnsi="宋体"/>
                <w:color w:val="auto"/>
                <w:szCs w:val="21"/>
              </w:rPr>
            </w:pPr>
            <w:r>
              <w:rPr>
                <w:rFonts w:hint="eastAsia" w:ascii="宋体" w:hAnsi="宋体" w:cs="宋体"/>
                <w:color w:val="auto"/>
                <w:kern w:val="0"/>
                <w:szCs w:val="21"/>
              </w:rPr>
              <w:t xml:space="preserve">0.5%                </w:t>
            </w:r>
          </w:p>
        </w:tc>
        <w:tc>
          <w:tcPr>
            <w:tcW w:w="994" w:type="pct"/>
            <w:tcBorders>
              <w:top w:val="single" w:color="auto" w:sz="4" w:space="0"/>
              <w:left w:val="single" w:color="auto" w:sz="4" w:space="0"/>
              <w:bottom w:val="single" w:color="auto" w:sz="4" w:space="0"/>
              <w:right w:val="single" w:color="auto" w:sz="4" w:space="0"/>
            </w:tcBorders>
          </w:tcPr>
          <w:p w14:paraId="1E3F9380">
            <w:pPr>
              <w:spacing w:line="360" w:lineRule="auto"/>
              <w:ind w:firstLine="210" w:firstLineChars="100"/>
              <w:rPr>
                <w:rFonts w:ascii="宋体" w:hAnsi="宋体"/>
                <w:color w:val="auto"/>
                <w:szCs w:val="21"/>
              </w:rPr>
            </w:pPr>
            <w:r>
              <w:rPr>
                <w:rFonts w:hint="eastAsia" w:ascii="宋体" w:hAnsi="宋体" w:cs="宋体"/>
                <w:color w:val="auto"/>
                <w:kern w:val="0"/>
                <w:szCs w:val="21"/>
              </w:rPr>
              <w:t>0.25%</w:t>
            </w:r>
          </w:p>
        </w:tc>
        <w:tc>
          <w:tcPr>
            <w:tcW w:w="978" w:type="pct"/>
            <w:tcBorders>
              <w:top w:val="single" w:color="auto" w:sz="4" w:space="0"/>
              <w:left w:val="single" w:color="auto" w:sz="4" w:space="0"/>
              <w:bottom w:val="single" w:color="auto" w:sz="4" w:space="0"/>
              <w:right w:val="single" w:color="auto" w:sz="4" w:space="0"/>
            </w:tcBorders>
          </w:tcPr>
          <w:p w14:paraId="1F854BCF">
            <w:pPr>
              <w:spacing w:line="360" w:lineRule="auto"/>
              <w:ind w:firstLine="210" w:firstLineChars="100"/>
              <w:rPr>
                <w:rFonts w:ascii="宋体" w:hAnsi="宋体"/>
                <w:color w:val="auto"/>
                <w:szCs w:val="21"/>
              </w:rPr>
            </w:pPr>
            <w:r>
              <w:rPr>
                <w:rFonts w:hint="eastAsia" w:ascii="宋体" w:hAnsi="宋体" w:cs="宋体"/>
                <w:color w:val="auto"/>
                <w:kern w:val="0"/>
                <w:szCs w:val="21"/>
              </w:rPr>
              <w:t xml:space="preserve">0.35% </w:t>
            </w:r>
          </w:p>
        </w:tc>
      </w:tr>
      <w:tr w14:paraId="1DEC0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pct"/>
            <w:tcBorders>
              <w:top w:val="single" w:color="auto" w:sz="4" w:space="0"/>
              <w:left w:val="single" w:color="auto" w:sz="4" w:space="0"/>
              <w:bottom w:val="single" w:color="auto" w:sz="4" w:space="0"/>
              <w:right w:val="single" w:color="auto" w:sz="4" w:space="0"/>
            </w:tcBorders>
          </w:tcPr>
          <w:p w14:paraId="7AE2E231">
            <w:pPr>
              <w:spacing w:line="360" w:lineRule="auto"/>
              <w:rPr>
                <w:rFonts w:ascii="宋体" w:hAnsi="宋体"/>
                <w:color w:val="auto"/>
                <w:szCs w:val="21"/>
              </w:rPr>
            </w:pPr>
            <w:r>
              <w:rPr>
                <w:rFonts w:hint="eastAsia" w:ascii="宋体" w:hAnsi="宋体"/>
                <w:color w:val="auto"/>
                <w:szCs w:val="21"/>
              </w:rPr>
              <w:t>5000万元～1亿元</w:t>
            </w:r>
          </w:p>
        </w:tc>
        <w:tc>
          <w:tcPr>
            <w:tcW w:w="978" w:type="pct"/>
            <w:tcBorders>
              <w:top w:val="single" w:color="auto" w:sz="4" w:space="0"/>
              <w:left w:val="single" w:color="auto" w:sz="4" w:space="0"/>
              <w:bottom w:val="single" w:color="auto" w:sz="4" w:space="0"/>
              <w:right w:val="single" w:color="auto" w:sz="4" w:space="0"/>
            </w:tcBorders>
          </w:tcPr>
          <w:p w14:paraId="4139DD66">
            <w:pPr>
              <w:spacing w:line="360" w:lineRule="auto"/>
              <w:ind w:firstLine="210" w:firstLineChars="100"/>
              <w:rPr>
                <w:rFonts w:ascii="宋体" w:hAnsi="宋体"/>
                <w:color w:val="auto"/>
                <w:szCs w:val="21"/>
              </w:rPr>
            </w:pPr>
            <w:r>
              <w:rPr>
                <w:rFonts w:hint="eastAsia" w:ascii="宋体" w:hAnsi="宋体" w:cs="宋体"/>
                <w:color w:val="auto"/>
                <w:kern w:val="0"/>
                <w:szCs w:val="21"/>
              </w:rPr>
              <w:t xml:space="preserve">0.25%                 </w:t>
            </w:r>
          </w:p>
        </w:tc>
        <w:tc>
          <w:tcPr>
            <w:tcW w:w="994" w:type="pct"/>
            <w:tcBorders>
              <w:top w:val="single" w:color="auto" w:sz="4" w:space="0"/>
              <w:left w:val="single" w:color="auto" w:sz="4" w:space="0"/>
              <w:bottom w:val="single" w:color="auto" w:sz="4" w:space="0"/>
              <w:right w:val="single" w:color="auto" w:sz="4" w:space="0"/>
            </w:tcBorders>
          </w:tcPr>
          <w:p w14:paraId="7408CB46">
            <w:pPr>
              <w:spacing w:line="360" w:lineRule="auto"/>
              <w:ind w:firstLine="210" w:firstLineChars="100"/>
              <w:rPr>
                <w:rFonts w:ascii="宋体" w:hAnsi="宋体"/>
                <w:color w:val="auto"/>
                <w:szCs w:val="21"/>
              </w:rPr>
            </w:pPr>
            <w:r>
              <w:rPr>
                <w:rFonts w:hint="eastAsia" w:ascii="宋体" w:hAnsi="宋体" w:cs="宋体"/>
                <w:color w:val="auto"/>
                <w:kern w:val="0"/>
                <w:szCs w:val="21"/>
              </w:rPr>
              <w:t>0.1%</w:t>
            </w:r>
          </w:p>
        </w:tc>
        <w:tc>
          <w:tcPr>
            <w:tcW w:w="978" w:type="pct"/>
            <w:tcBorders>
              <w:top w:val="single" w:color="auto" w:sz="4" w:space="0"/>
              <w:left w:val="single" w:color="auto" w:sz="4" w:space="0"/>
              <w:bottom w:val="single" w:color="auto" w:sz="4" w:space="0"/>
              <w:right w:val="single" w:color="auto" w:sz="4" w:space="0"/>
            </w:tcBorders>
          </w:tcPr>
          <w:p w14:paraId="01A10E0E">
            <w:pPr>
              <w:spacing w:line="360" w:lineRule="auto"/>
              <w:ind w:firstLine="210" w:firstLineChars="100"/>
              <w:rPr>
                <w:rFonts w:ascii="宋体" w:hAnsi="宋体"/>
                <w:color w:val="auto"/>
                <w:szCs w:val="21"/>
              </w:rPr>
            </w:pPr>
            <w:r>
              <w:rPr>
                <w:rFonts w:hint="eastAsia" w:ascii="宋体" w:hAnsi="宋体" w:cs="宋体"/>
                <w:color w:val="auto"/>
                <w:kern w:val="0"/>
                <w:szCs w:val="21"/>
              </w:rPr>
              <w:t>0.2%</w:t>
            </w:r>
          </w:p>
        </w:tc>
      </w:tr>
    </w:tbl>
    <w:p w14:paraId="05E235B8">
      <w:pPr>
        <w:spacing w:line="360" w:lineRule="auto"/>
        <w:ind w:firstLine="420" w:firstLineChars="200"/>
        <w:rPr>
          <w:rFonts w:ascii="宋体" w:hAnsi="宋体" w:cs="宋体"/>
          <w:color w:val="auto"/>
          <w:szCs w:val="21"/>
        </w:rPr>
      </w:pPr>
      <w:r>
        <w:rPr>
          <w:rFonts w:hint="eastAsia" w:ascii="宋体" w:hAnsi="宋体"/>
          <w:color w:val="auto"/>
          <w:szCs w:val="21"/>
        </w:rPr>
        <w:t>注：</w:t>
      </w:r>
    </w:p>
    <w:p w14:paraId="4CD2589B">
      <w:pPr>
        <w:spacing w:line="360" w:lineRule="auto"/>
        <w:ind w:firstLine="420" w:firstLineChars="200"/>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按本表费率计算的收费为</w:t>
      </w:r>
      <w:r>
        <w:rPr>
          <w:rFonts w:hint="eastAsia" w:ascii="宋体" w:hAnsi="宋体" w:cs="宋体"/>
          <w:color w:val="auto"/>
          <w:szCs w:val="21"/>
        </w:rPr>
        <w:t>采购</w:t>
      </w:r>
      <w:r>
        <w:rPr>
          <w:rFonts w:ascii="宋体" w:hAnsi="宋体" w:cs="宋体"/>
          <w:color w:val="auto"/>
          <w:szCs w:val="21"/>
        </w:rPr>
        <w:t>代理的收费基准价格</w:t>
      </w:r>
      <w:r>
        <w:rPr>
          <w:rFonts w:hint="eastAsia" w:ascii="宋体" w:hAnsi="宋体" w:cs="宋体"/>
          <w:color w:val="auto"/>
          <w:szCs w:val="21"/>
        </w:rPr>
        <w:t>；</w:t>
      </w:r>
    </w:p>
    <w:p w14:paraId="2405C361">
      <w:pPr>
        <w:spacing w:line="360" w:lineRule="auto"/>
        <w:ind w:firstLine="420" w:firstLineChars="200"/>
        <w:rPr>
          <w:rFonts w:ascii="宋体" w:hAnsi="宋体" w:cs="宋体"/>
          <w:color w:val="auto"/>
          <w:szCs w:val="21"/>
        </w:rPr>
      </w:pPr>
      <w:r>
        <w:rPr>
          <w:rFonts w:hint="eastAsia" w:ascii="宋体" w:hAnsi="宋体" w:cs="宋体"/>
          <w:color w:val="auto"/>
          <w:szCs w:val="21"/>
        </w:rPr>
        <w:t>（2）采购</w:t>
      </w:r>
      <w:r>
        <w:rPr>
          <w:rFonts w:ascii="宋体" w:hAnsi="宋体" w:cs="宋体"/>
          <w:color w:val="auto"/>
          <w:szCs w:val="21"/>
        </w:rPr>
        <w:t>代理收费按差额定率累进法计算。</w:t>
      </w:r>
    </w:p>
    <w:p w14:paraId="06702F7D">
      <w:pPr>
        <w:spacing w:line="360" w:lineRule="auto"/>
        <w:ind w:firstLine="420" w:firstLineChars="200"/>
        <w:rPr>
          <w:rFonts w:ascii="宋体" w:hAnsi="宋体" w:cs="宋体"/>
          <w:color w:val="auto"/>
          <w:szCs w:val="21"/>
        </w:rPr>
      </w:pPr>
      <w:r>
        <w:rPr>
          <w:rFonts w:ascii="宋体" w:hAnsi="宋体" w:cs="宋体"/>
          <w:color w:val="auto"/>
          <w:szCs w:val="21"/>
        </w:rPr>
        <w:t>例如：某</w:t>
      </w:r>
      <w:r>
        <w:rPr>
          <w:rFonts w:hint="eastAsia" w:ascii="宋体" w:hAnsi="宋体" w:cs="宋体"/>
          <w:color w:val="auto"/>
          <w:szCs w:val="21"/>
        </w:rPr>
        <w:t>货物采购</w:t>
      </w:r>
      <w:r>
        <w:rPr>
          <w:rFonts w:ascii="宋体" w:hAnsi="宋体" w:cs="宋体"/>
          <w:color w:val="auto"/>
          <w:szCs w:val="21"/>
        </w:rPr>
        <w:t>代理业务</w:t>
      </w:r>
      <w:r>
        <w:rPr>
          <w:rFonts w:hint="eastAsia" w:ascii="宋体" w:hAnsi="宋体" w:cs="宋体"/>
          <w:color w:val="auto"/>
          <w:szCs w:val="21"/>
        </w:rPr>
        <w:t>中标</w:t>
      </w:r>
      <w:r>
        <w:rPr>
          <w:rFonts w:ascii="宋体" w:hAnsi="宋体" w:cs="宋体"/>
          <w:color w:val="auto"/>
          <w:szCs w:val="21"/>
        </w:rPr>
        <w:t>金额</w:t>
      </w:r>
      <w:r>
        <w:rPr>
          <w:rFonts w:hint="eastAsia" w:ascii="宋体" w:hAnsi="宋体" w:cs="宋体"/>
          <w:color w:val="auto"/>
          <w:szCs w:val="21"/>
        </w:rPr>
        <w:t>或者暂定价</w:t>
      </w:r>
      <w:r>
        <w:rPr>
          <w:rFonts w:ascii="宋体" w:hAnsi="宋体" w:cs="宋体"/>
          <w:color w:val="auto"/>
          <w:szCs w:val="21"/>
        </w:rPr>
        <w:t>为200万元，计算</w:t>
      </w:r>
      <w:r>
        <w:rPr>
          <w:rFonts w:hint="eastAsia" w:ascii="宋体" w:hAnsi="宋体" w:cs="宋体"/>
          <w:color w:val="auto"/>
          <w:szCs w:val="21"/>
        </w:rPr>
        <w:t>采购</w:t>
      </w:r>
      <w:r>
        <w:rPr>
          <w:rFonts w:ascii="宋体" w:hAnsi="宋体" w:cs="宋体"/>
          <w:color w:val="auto"/>
          <w:szCs w:val="21"/>
        </w:rPr>
        <w:t>代理收费额如下：</w:t>
      </w:r>
    </w:p>
    <w:p w14:paraId="4AC2B053">
      <w:pPr>
        <w:spacing w:line="360" w:lineRule="auto"/>
        <w:ind w:firstLine="420" w:firstLineChars="200"/>
        <w:rPr>
          <w:rFonts w:ascii="宋体" w:hAnsi="宋体" w:cs="宋体"/>
          <w:color w:val="auto"/>
          <w:szCs w:val="21"/>
        </w:rPr>
      </w:pPr>
      <w:r>
        <w:rPr>
          <w:rFonts w:ascii="宋体" w:hAnsi="宋体" w:cs="宋体"/>
          <w:color w:val="auto"/>
          <w:szCs w:val="21"/>
        </w:rPr>
        <w:t>100 万元×l.5 ％＝ 1.5 万元</w:t>
      </w:r>
    </w:p>
    <w:p w14:paraId="56DC4CB6">
      <w:pPr>
        <w:spacing w:line="360" w:lineRule="auto"/>
        <w:ind w:firstLine="420" w:firstLineChars="200"/>
        <w:rPr>
          <w:rFonts w:ascii="宋体" w:hAnsi="宋体" w:cs="宋体"/>
          <w:color w:val="auto"/>
          <w:szCs w:val="21"/>
        </w:rPr>
      </w:pPr>
      <w:r>
        <w:rPr>
          <w:rFonts w:ascii="宋体" w:hAnsi="宋体" w:cs="宋体"/>
          <w:color w:val="auto"/>
          <w:szCs w:val="21"/>
        </w:rPr>
        <w:t>（ 200 － 100 ）万元 ×1.1％＝1.1万元</w:t>
      </w:r>
    </w:p>
    <w:p w14:paraId="16A34BA4">
      <w:pPr>
        <w:pStyle w:val="24"/>
        <w:snapToGrid w:val="0"/>
        <w:spacing w:line="360" w:lineRule="auto"/>
        <w:ind w:firstLine="420" w:firstLineChars="200"/>
        <w:rPr>
          <w:rFonts w:hAnsi="宋体" w:cs="宋体"/>
          <w:color w:val="auto"/>
          <w:sz w:val="21"/>
        </w:rPr>
      </w:pPr>
      <w:r>
        <w:rPr>
          <w:rFonts w:hAnsi="宋体" w:cs="宋体"/>
          <w:color w:val="auto"/>
          <w:sz w:val="21"/>
        </w:rPr>
        <w:t>合计收费＝ 1.5</w:t>
      </w:r>
      <w:r>
        <w:rPr>
          <w:rFonts w:hint="eastAsia" w:hAnsi="宋体" w:cs="宋体"/>
          <w:color w:val="auto"/>
          <w:sz w:val="21"/>
        </w:rPr>
        <w:t>+</w:t>
      </w:r>
      <w:r>
        <w:rPr>
          <w:rFonts w:hAnsi="宋体" w:cs="宋体"/>
          <w:color w:val="auto"/>
          <w:sz w:val="21"/>
        </w:rPr>
        <w:t>1.1＝ 2.6 （万元）</w:t>
      </w:r>
    </w:p>
    <w:p w14:paraId="53214A58">
      <w:pPr>
        <w:pStyle w:val="6"/>
        <w:keepNext w:val="0"/>
        <w:keepLines w:val="0"/>
        <w:spacing w:before="0" w:after="0" w:line="360" w:lineRule="auto"/>
        <w:rPr>
          <w:rFonts w:ascii="黑体" w:hAnsi="黑体" w:eastAsia="黑体"/>
          <w:color w:val="auto"/>
          <w:sz w:val="24"/>
        </w:rPr>
      </w:pPr>
      <w:r>
        <w:rPr>
          <w:rFonts w:ascii="黑体" w:hAnsi="黑体" w:eastAsia="黑体"/>
          <w:color w:val="auto"/>
          <w:sz w:val="24"/>
        </w:rPr>
        <w:t>40. 需要补充的其他内容</w:t>
      </w:r>
    </w:p>
    <w:p w14:paraId="405AB82A">
      <w:pPr>
        <w:pStyle w:val="24"/>
        <w:spacing w:line="360" w:lineRule="auto"/>
        <w:ind w:firstLine="420" w:firstLineChars="200"/>
        <w:contextualSpacing/>
        <w:rPr>
          <w:rFonts w:hAnsi="宋体" w:cs="宋体"/>
          <w:color w:val="auto"/>
          <w:sz w:val="21"/>
        </w:rPr>
      </w:pPr>
      <w:r>
        <w:rPr>
          <w:rFonts w:hint="eastAsia" w:hAnsi="宋体" w:cs="宋体"/>
          <w:color w:val="auto"/>
          <w:sz w:val="21"/>
        </w:rPr>
        <w:t>40.1本招标文件解释规则详见“投标人须知前附表”。</w:t>
      </w:r>
    </w:p>
    <w:p w14:paraId="4715812D">
      <w:pPr>
        <w:pStyle w:val="24"/>
        <w:spacing w:line="360" w:lineRule="auto"/>
        <w:ind w:firstLine="420" w:firstLineChars="200"/>
        <w:contextualSpacing/>
        <w:rPr>
          <w:rFonts w:hAnsi="宋体" w:cs="宋体"/>
          <w:color w:val="auto"/>
          <w:sz w:val="21"/>
        </w:rPr>
      </w:pPr>
      <w:r>
        <w:rPr>
          <w:rFonts w:hint="eastAsia" w:hAnsi="宋体" w:cs="宋体"/>
          <w:color w:val="auto"/>
          <w:sz w:val="21"/>
        </w:rPr>
        <w:t>40.2 其他事项详见“投标人须知前附表”。</w:t>
      </w:r>
    </w:p>
    <w:p w14:paraId="62DED5DB">
      <w:pPr>
        <w:pStyle w:val="24"/>
        <w:spacing w:line="360" w:lineRule="auto"/>
        <w:ind w:firstLine="420" w:firstLineChars="200"/>
        <w:contextualSpacing/>
        <w:rPr>
          <w:rFonts w:hAnsi="宋体" w:cs="宋体"/>
          <w:color w:val="auto"/>
          <w:sz w:val="21"/>
        </w:rPr>
      </w:pPr>
      <w:r>
        <w:rPr>
          <w:rFonts w:hint="eastAsia" w:hAnsi="宋体" w:cs="宋体"/>
          <w:color w:val="auto"/>
          <w:sz w:val="21"/>
        </w:rPr>
        <w:t>40.3</w:t>
      </w:r>
      <w:bookmarkStart w:id="137" w:name="_Hlk65857140"/>
      <w:r>
        <w:rPr>
          <w:rFonts w:hint="eastAsia" w:hAnsi="宋体" w:cs="宋体"/>
          <w:color w:val="auto"/>
          <w:sz w:val="21"/>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297EB9BC">
      <w:pPr>
        <w:pStyle w:val="24"/>
        <w:spacing w:line="360" w:lineRule="auto"/>
        <w:ind w:firstLine="420" w:firstLineChars="200"/>
        <w:contextualSpacing/>
        <w:rPr>
          <w:rFonts w:hAnsi="宋体" w:cs="宋体"/>
          <w:color w:val="auto"/>
          <w:sz w:val="21"/>
        </w:rPr>
      </w:pPr>
      <w:r>
        <w:rPr>
          <w:rFonts w:hint="eastAsia" w:hAnsi="宋体" w:cs="宋体"/>
          <w:color w:val="auto"/>
          <w:sz w:val="21"/>
        </w:rPr>
        <w:t>（1）在货物采购项目中，货物由中小企业制造，即货物由中小企业生产且使用该中小企业商号或者注册商标，不对其中涉及的工程承建商和服务的承接商作出要求；</w:t>
      </w:r>
    </w:p>
    <w:p w14:paraId="4903B922">
      <w:pPr>
        <w:pStyle w:val="24"/>
        <w:spacing w:line="360" w:lineRule="auto"/>
        <w:ind w:firstLine="420" w:firstLineChars="200"/>
        <w:contextualSpacing/>
        <w:rPr>
          <w:rFonts w:hAnsi="宋体" w:cs="宋体"/>
          <w:color w:val="auto"/>
          <w:sz w:val="21"/>
        </w:rPr>
      </w:pPr>
      <w:r>
        <w:rPr>
          <w:rFonts w:hint="eastAsia" w:hAnsi="宋体" w:cs="宋体"/>
          <w:color w:val="auto"/>
          <w:sz w:val="21"/>
        </w:rPr>
        <w:t>（2）在工程采购项目中，工程由中小企业承建，即工程施工单位为中小企业，不对其中涉及的货物的制造商和服务的承接商作出要求；</w:t>
      </w:r>
    </w:p>
    <w:p w14:paraId="5B35E349">
      <w:pPr>
        <w:pStyle w:val="24"/>
        <w:spacing w:line="360" w:lineRule="auto"/>
        <w:ind w:firstLine="420" w:firstLineChars="200"/>
        <w:contextualSpacing/>
        <w:rPr>
          <w:rFonts w:hAnsi="宋体" w:cs="宋体"/>
          <w:color w:val="auto"/>
          <w:sz w:val="21"/>
        </w:rPr>
      </w:pPr>
      <w:r>
        <w:rPr>
          <w:rFonts w:hint="eastAsia" w:hAnsi="宋体" w:cs="宋体"/>
          <w:color w:val="auto"/>
          <w:sz w:val="21"/>
        </w:rPr>
        <w:t>（3）在服务采购项目中，服务由中小企业承接，即提供服务的人员为中小企业依照《中华人民共和国劳动合同法》订立劳动合同的从业人员，不对其中涉及的货物的制造商和工程承建商作出要求。</w:t>
      </w:r>
    </w:p>
    <w:p w14:paraId="285634A6">
      <w:pPr>
        <w:pStyle w:val="24"/>
        <w:spacing w:line="360" w:lineRule="auto"/>
        <w:ind w:firstLine="420" w:firstLineChars="200"/>
        <w:contextualSpacing/>
        <w:rPr>
          <w:rFonts w:hAnsi="宋体" w:cs="宋体"/>
          <w:color w:val="auto"/>
          <w:sz w:val="21"/>
        </w:rPr>
      </w:pPr>
      <w:r>
        <w:rPr>
          <w:rFonts w:hint="eastAsia" w:hAnsi="宋体" w:cs="宋体"/>
          <w:color w:val="auto"/>
          <w:sz w:val="21"/>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70B5E7FB">
      <w:pPr>
        <w:pStyle w:val="24"/>
        <w:spacing w:line="360" w:lineRule="auto"/>
        <w:ind w:firstLine="420" w:firstLineChars="200"/>
        <w:contextualSpacing/>
        <w:rPr>
          <w:rFonts w:hAnsi="宋体" w:cs="宋体"/>
          <w:color w:val="auto"/>
          <w:sz w:val="21"/>
        </w:rPr>
      </w:pPr>
      <w:r>
        <w:rPr>
          <w:rFonts w:hint="eastAsia" w:hAnsi="宋体" w:cs="宋体"/>
          <w:color w:val="auto"/>
          <w:sz w:val="21"/>
        </w:rPr>
        <w:t>依据本招标文件规定享受扶持政策获得政府采购合同的，小微企业不得将合同分包给大中型企业，中型企业不得将合同分包给大型企业。</w:t>
      </w:r>
      <w:bookmarkEnd w:id="137"/>
    </w:p>
    <w:p w14:paraId="0F3D902A">
      <w:pPr>
        <w:pStyle w:val="18"/>
        <w:ind w:left="479" w:leftChars="114" w:hanging="240" w:hangingChars="100"/>
        <w:rPr>
          <w:rFonts w:hAnsi="宋体"/>
          <w:color w:val="auto"/>
        </w:rPr>
      </w:pPr>
    </w:p>
    <w:p w14:paraId="4576573A">
      <w:pPr>
        <w:pStyle w:val="24"/>
        <w:snapToGrid w:val="0"/>
        <w:spacing w:before="120" w:after="120"/>
        <w:rPr>
          <w:rFonts w:hAnsi="宋体"/>
          <w:color w:val="auto"/>
        </w:rPr>
      </w:pPr>
    </w:p>
    <w:p w14:paraId="4AA396D1">
      <w:pPr>
        <w:pStyle w:val="24"/>
        <w:snapToGrid w:val="0"/>
        <w:spacing w:before="120" w:after="120"/>
        <w:rPr>
          <w:rFonts w:hAnsi="宋体"/>
          <w:color w:val="auto"/>
        </w:rPr>
      </w:pPr>
    </w:p>
    <w:p w14:paraId="6E4E7135">
      <w:pPr>
        <w:pStyle w:val="24"/>
        <w:snapToGrid w:val="0"/>
        <w:spacing w:before="120" w:after="120"/>
        <w:rPr>
          <w:rFonts w:hAnsi="宋体"/>
          <w:color w:val="auto"/>
        </w:rPr>
      </w:pPr>
    </w:p>
    <w:p w14:paraId="62BA364B">
      <w:pPr>
        <w:pStyle w:val="24"/>
        <w:snapToGrid w:val="0"/>
        <w:spacing w:before="120" w:after="120"/>
        <w:rPr>
          <w:rFonts w:hAnsi="宋体"/>
          <w:color w:val="auto"/>
        </w:rPr>
      </w:pPr>
    </w:p>
    <w:p w14:paraId="431B8E75">
      <w:pPr>
        <w:pStyle w:val="24"/>
        <w:snapToGrid w:val="0"/>
        <w:spacing w:before="120" w:after="120"/>
        <w:rPr>
          <w:rFonts w:hAnsi="宋体"/>
          <w:color w:val="auto"/>
        </w:rPr>
      </w:pPr>
    </w:p>
    <w:p w14:paraId="2CDA0BF2">
      <w:pPr>
        <w:pStyle w:val="24"/>
        <w:snapToGrid w:val="0"/>
        <w:spacing w:before="120" w:after="120"/>
        <w:rPr>
          <w:rFonts w:hAnsi="宋体"/>
          <w:color w:val="auto"/>
        </w:rPr>
      </w:pPr>
    </w:p>
    <w:p w14:paraId="1FFA33FF">
      <w:pPr>
        <w:pStyle w:val="24"/>
        <w:snapToGrid w:val="0"/>
        <w:spacing w:before="120" w:after="120"/>
        <w:rPr>
          <w:rFonts w:hAnsi="宋体"/>
          <w:color w:val="auto"/>
        </w:rPr>
      </w:pPr>
    </w:p>
    <w:p w14:paraId="6812E3E7">
      <w:pPr>
        <w:pStyle w:val="24"/>
        <w:snapToGrid w:val="0"/>
        <w:spacing w:before="120" w:after="120"/>
        <w:rPr>
          <w:rFonts w:hAnsi="宋体"/>
          <w:color w:val="auto"/>
        </w:rPr>
      </w:pPr>
    </w:p>
    <w:p w14:paraId="326E4C5F">
      <w:pPr>
        <w:pStyle w:val="24"/>
        <w:snapToGrid w:val="0"/>
        <w:spacing w:before="120" w:after="120"/>
        <w:rPr>
          <w:rFonts w:hAnsi="宋体"/>
          <w:color w:val="auto"/>
        </w:rPr>
      </w:pPr>
    </w:p>
    <w:p w14:paraId="544A4273">
      <w:pPr>
        <w:pStyle w:val="24"/>
        <w:snapToGrid w:val="0"/>
        <w:spacing w:before="120" w:after="120"/>
        <w:rPr>
          <w:rFonts w:hAnsi="宋体"/>
          <w:color w:val="auto"/>
        </w:rPr>
      </w:pPr>
    </w:p>
    <w:p w14:paraId="45815581">
      <w:pPr>
        <w:pStyle w:val="24"/>
        <w:snapToGrid w:val="0"/>
        <w:spacing w:before="120" w:after="120"/>
        <w:rPr>
          <w:rFonts w:hAnsi="宋体"/>
          <w:color w:val="auto"/>
        </w:rPr>
      </w:pPr>
    </w:p>
    <w:p w14:paraId="21CB8DB1">
      <w:pPr>
        <w:pStyle w:val="24"/>
        <w:snapToGrid w:val="0"/>
        <w:spacing w:before="120" w:after="120"/>
        <w:rPr>
          <w:rFonts w:hAnsi="宋体"/>
          <w:color w:val="auto"/>
        </w:rPr>
      </w:pPr>
    </w:p>
    <w:p w14:paraId="1E483DA1">
      <w:pPr>
        <w:pStyle w:val="24"/>
        <w:snapToGrid w:val="0"/>
        <w:spacing w:before="120" w:after="120"/>
        <w:rPr>
          <w:rFonts w:hAnsi="宋体"/>
          <w:color w:val="auto"/>
        </w:rPr>
      </w:pPr>
    </w:p>
    <w:p w14:paraId="34560C28">
      <w:pPr>
        <w:pStyle w:val="2"/>
        <w:jc w:val="center"/>
        <w:rPr>
          <w:color w:val="auto"/>
        </w:rPr>
      </w:pPr>
      <w:bookmarkStart w:id="138" w:name="_Toc74320803"/>
      <w:bookmarkStart w:id="139" w:name="_Toc330456896"/>
      <w:bookmarkStart w:id="140" w:name="_Toc254970689"/>
      <w:bookmarkStart w:id="141" w:name="_Toc254970548"/>
      <w:r>
        <w:rPr>
          <w:rFonts w:hint="eastAsia"/>
          <w:color w:val="auto"/>
        </w:rPr>
        <w:t>第四章 评标方法及评标标准</w:t>
      </w:r>
      <w:bookmarkEnd w:id="138"/>
      <w:bookmarkEnd w:id="139"/>
      <w:bookmarkEnd w:id="140"/>
      <w:bookmarkEnd w:id="141"/>
    </w:p>
    <w:p w14:paraId="00DA5298">
      <w:pPr>
        <w:rPr>
          <w:color w:val="auto"/>
        </w:rPr>
      </w:pPr>
      <w:bookmarkStart w:id="142" w:name="_Toc254970549"/>
      <w:bookmarkStart w:id="143" w:name="_Toc254970690"/>
    </w:p>
    <w:bookmarkEnd w:id="142"/>
    <w:bookmarkEnd w:id="143"/>
    <w:p w14:paraId="77D22B6C">
      <w:pPr>
        <w:rPr>
          <w:color w:val="auto"/>
        </w:rPr>
      </w:pPr>
    </w:p>
    <w:p w14:paraId="1CA9C807">
      <w:pPr>
        <w:rPr>
          <w:color w:val="auto"/>
        </w:rPr>
      </w:pPr>
    </w:p>
    <w:p w14:paraId="7A26E167">
      <w:pPr>
        <w:rPr>
          <w:color w:val="auto"/>
        </w:rPr>
      </w:pPr>
    </w:p>
    <w:p w14:paraId="3F62D139">
      <w:pPr>
        <w:rPr>
          <w:color w:val="auto"/>
        </w:rPr>
      </w:pPr>
    </w:p>
    <w:p w14:paraId="2C71A545">
      <w:pPr>
        <w:rPr>
          <w:color w:val="auto"/>
        </w:rPr>
      </w:pPr>
    </w:p>
    <w:p w14:paraId="20188AF9">
      <w:pPr>
        <w:rPr>
          <w:color w:val="auto"/>
        </w:rPr>
      </w:pPr>
    </w:p>
    <w:p w14:paraId="49CDAAF5">
      <w:pPr>
        <w:rPr>
          <w:color w:val="auto"/>
        </w:rPr>
      </w:pPr>
    </w:p>
    <w:p w14:paraId="3088624A">
      <w:pPr>
        <w:rPr>
          <w:color w:val="auto"/>
        </w:rPr>
      </w:pPr>
    </w:p>
    <w:p w14:paraId="5D33F868">
      <w:pPr>
        <w:rPr>
          <w:color w:val="auto"/>
        </w:rPr>
      </w:pPr>
    </w:p>
    <w:p w14:paraId="7E7BBA8D">
      <w:pPr>
        <w:rPr>
          <w:color w:val="auto"/>
        </w:rPr>
      </w:pPr>
    </w:p>
    <w:p w14:paraId="7B3C4708">
      <w:pPr>
        <w:pStyle w:val="24"/>
        <w:spacing w:line="360" w:lineRule="exact"/>
        <w:rPr>
          <w:rFonts w:hAnsi="宋体"/>
          <w:b/>
          <w:color w:val="auto"/>
          <w:sz w:val="24"/>
        </w:rPr>
      </w:pPr>
      <w:r>
        <w:rPr>
          <w:rFonts w:hAnsi="宋体"/>
          <w:b/>
          <w:color w:val="auto"/>
          <w:sz w:val="24"/>
        </w:rPr>
        <w:br w:type="page"/>
      </w:r>
    </w:p>
    <w:p w14:paraId="33A8DAEC">
      <w:pPr>
        <w:pStyle w:val="4"/>
        <w:keepNext w:val="0"/>
        <w:keepLines w:val="0"/>
        <w:spacing w:before="0" w:after="0" w:line="400" w:lineRule="exact"/>
        <w:jc w:val="center"/>
        <w:rPr>
          <w:color w:val="auto"/>
          <w:sz w:val="30"/>
          <w:szCs w:val="30"/>
        </w:rPr>
      </w:pPr>
      <w:r>
        <w:rPr>
          <w:rFonts w:hint="eastAsia"/>
          <w:color w:val="auto"/>
          <w:sz w:val="30"/>
          <w:szCs w:val="30"/>
        </w:rPr>
        <w:t>一、评标方法</w:t>
      </w:r>
    </w:p>
    <w:p w14:paraId="6C4BC0C4">
      <w:pPr>
        <w:pStyle w:val="24"/>
        <w:spacing w:line="400" w:lineRule="exact"/>
        <w:ind w:firstLine="420"/>
        <w:rPr>
          <w:rFonts w:hAnsi="宋体"/>
          <w:color w:val="auto"/>
          <w:sz w:val="21"/>
        </w:rPr>
      </w:pPr>
      <w:r>
        <w:rPr>
          <w:rFonts w:hint="eastAsia" w:hAnsi="宋体"/>
          <w:color w:val="auto"/>
          <w:sz w:val="21"/>
        </w:rPr>
        <w:t>综合评分法，是指投标文件满足招标文件全部实质性要求，且按照评审因素的量化指标评审得分最高的投标人为中标候选人的评标方法。</w:t>
      </w:r>
    </w:p>
    <w:p w14:paraId="497227CC">
      <w:pPr>
        <w:pStyle w:val="24"/>
        <w:spacing w:line="400" w:lineRule="exact"/>
        <w:ind w:firstLine="420"/>
        <w:rPr>
          <w:rFonts w:hAnsi="宋体"/>
          <w:color w:val="auto"/>
          <w:sz w:val="21"/>
        </w:rPr>
      </w:pPr>
      <w:r>
        <w:rPr>
          <w:rFonts w:hint="eastAsia" w:hAnsi="宋体"/>
          <w:color w:val="auto"/>
          <w:sz w:val="21"/>
        </w:rPr>
        <w:t>最低评标价法，是指投标文件满足招标文件全部实质性要求，且投标报价最低的投标人为中标候选人的评标方法。</w:t>
      </w:r>
    </w:p>
    <w:p w14:paraId="1541089B">
      <w:pPr>
        <w:pStyle w:val="4"/>
        <w:keepNext w:val="0"/>
        <w:keepLines w:val="0"/>
        <w:spacing w:before="0" w:after="0" w:line="400" w:lineRule="exact"/>
        <w:jc w:val="center"/>
        <w:rPr>
          <w:color w:val="auto"/>
          <w:sz w:val="30"/>
          <w:szCs w:val="30"/>
        </w:rPr>
      </w:pPr>
      <w:r>
        <w:rPr>
          <w:rFonts w:hint="eastAsia"/>
          <w:color w:val="auto"/>
          <w:sz w:val="30"/>
          <w:szCs w:val="30"/>
        </w:rPr>
        <w:t>二、评标程序</w:t>
      </w:r>
    </w:p>
    <w:p w14:paraId="60CD8823">
      <w:pPr>
        <w:pStyle w:val="6"/>
        <w:keepNext w:val="0"/>
        <w:keepLines w:val="0"/>
        <w:spacing w:before="0" w:after="0" w:line="400" w:lineRule="exact"/>
        <w:ind w:left="420" w:leftChars="200"/>
        <w:rPr>
          <w:rFonts w:ascii="宋体" w:hAnsi="宋体"/>
          <w:color w:val="auto"/>
          <w:sz w:val="21"/>
          <w:szCs w:val="21"/>
        </w:rPr>
      </w:pPr>
      <w:r>
        <w:rPr>
          <w:rFonts w:hint="eastAsia" w:ascii="宋体" w:hAnsi="宋体"/>
          <w:color w:val="auto"/>
          <w:sz w:val="21"/>
          <w:szCs w:val="21"/>
        </w:rPr>
        <w:t>1.符合性审查</w:t>
      </w:r>
    </w:p>
    <w:p w14:paraId="23166DEB">
      <w:pPr>
        <w:pStyle w:val="24"/>
        <w:snapToGrid w:val="0"/>
        <w:spacing w:line="400" w:lineRule="exact"/>
        <w:ind w:left="1" w:firstLine="420"/>
        <w:rPr>
          <w:rFonts w:hAnsi="宋体"/>
          <w:b/>
          <w:color w:val="auto"/>
          <w:kern w:val="2"/>
          <w:sz w:val="21"/>
        </w:rPr>
      </w:pPr>
      <w:r>
        <w:rPr>
          <w:rFonts w:hint="eastAsia" w:hAnsi="宋体"/>
          <w:b/>
          <w:color w:val="auto"/>
          <w:kern w:val="2"/>
          <w:sz w:val="21"/>
        </w:rPr>
        <w:t>评标委员会应当对符合资格的投标人的投标文件进行投标报价、商务、技术等实质性内容符合性审查，以确定其是否满足招标文件的实质性要求。</w:t>
      </w:r>
    </w:p>
    <w:p w14:paraId="60C6BA39">
      <w:pPr>
        <w:pStyle w:val="6"/>
        <w:keepNext w:val="0"/>
        <w:keepLines w:val="0"/>
        <w:spacing w:before="0" w:after="0" w:line="400" w:lineRule="exact"/>
        <w:ind w:left="420" w:leftChars="200"/>
        <w:rPr>
          <w:rFonts w:ascii="宋体" w:hAnsi="宋体"/>
          <w:color w:val="auto"/>
          <w:sz w:val="21"/>
          <w:szCs w:val="21"/>
        </w:rPr>
      </w:pPr>
      <w:r>
        <w:rPr>
          <w:rFonts w:hint="eastAsia" w:ascii="宋体" w:hAnsi="宋体"/>
          <w:color w:val="auto"/>
          <w:sz w:val="21"/>
          <w:szCs w:val="21"/>
        </w:rPr>
        <w:t>2</w:t>
      </w:r>
      <w:r>
        <w:rPr>
          <w:rFonts w:ascii="宋体" w:hAnsi="宋体"/>
          <w:color w:val="auto"/>
          <w:sz w:val="21"/>
          <w:szCs w:val="21"/>
        </w:rPr>
        <w:t>.</w:t>
      </w:r>
      <w:r>
        <w:rPr>
          <w:rFonts w:hint="eastAsia" w:ascii="宋体" w:hAnsi="宋体"/>
          <w:color w:val="auto"/>
          <w:sz w:val="21"/>
          <w:szCs w:val="21"/>
        </w:rPr>
        <w:t>符合性审查不通过而导致投标无效的情形</w:t>
      </w:r>
    </w:p>
    <w:p w14:paraId="684E3B3D">
      <w:pPr>
        <w:snapToGrid w:val="0"/>
        <w:spacing w:line="400" w:lineRule="exact"/>
        <w:ind w:firstLine="422" w:firstLineChars="200"/>
        <w:rPr>
          <w:rFonts w:ascii="宋体" w:hAnsi="宋体"/>
          <w:b/>
          <w:color w:val="auto"/>
          <w:szCs w:val="21"/>
        </w:rPr>
      </w:pPr>
      <w:r>
        <w:rPr>
          <w:rFonts w:hint="eastAsia" w:ascii="宋体" w:hAnsi="宋体"/>
          <w:b/>
          <w:color w:val="auto"/>
          <w:szCs w:val="21"/>
        </w:rPr>
        <w:t>投标人的投标文件中存在对招标文件的任何实质性要求和条件的负偏离，将被视为投标无效。</w:t>
      </w:r>
    </w:p>
    <w:p w14:paraId="12A39885">
      <w:pPr>
        <w:pStyle w:val="6"/>
        <w:keepNext w:val="0"/>
        <w:keepLines w:val="0"/>
        <w:spacing w:before="0" w:after="0" w:line="400" w:lineRule="exact"/>
        <w:ind w:left="420" w:leftChars="200"/>
        <w:rPr>
          <w:rFonts w:ascii="宋体" w:hAnsi="宋体"/>
          <w:color w:val="auto"/>
          <w:sz w:val="21"/>
          <w:szCs w:val="21"/>
        </w:rPr>
      </w:pPr>
      <w:r>
        <w:rPr>
          <w:rFonts w:hint="eastAsia" w:ascii="宋体" w:hAnsi="宋体"/>
          <w:color w:val="auto"/>
          <w:sz w:val="21"/>
          <w:szCs w:val="21"/>
        </w:rPr>
        <w:t>2.1在报价评审时，如发现下列情形之一的，将被视为投标无效：</w:t>
      </w:r>
    </w:p>
    <w:p w14:paraId="44FA30B0">
      <w:pPr>
        <w:pStyle w:val="7"/>
        <w:numPr>
          <w:ilvl w:val="0"/>
          <w:numId w:val="5"/>
        </w:numPr>
        <w:spacing w:line="400" w:lineRule="exact"/>
        <w:ind w:firstLine="422"/>
        <w:rPr>
          <w:rFonts w:ascii="宋体" w:hAnsi="宋体"/>
          <w:b/>
          <w:color w:val="auto"/>
          <w:szCs w:val="21"/>
        </w:rPr>
      </w:pPr>
      <w:r>
        <w:rPr>
          <w:rFonts w:hint="eastAsia" w:ascii="宋体" w:hAnsi="宋体"/>
          <w:b/>
          <w:color w:val="auto"/>
          <w:spacing w:val="-6"/>
          <w:szCs w:val="21"/>
        </w:rPr>
        <w:t>报价文件</w:t>
      </w:r>
      <w:r>
        <w:rPr>
          <w:rFonts w:hint="eastAsia" w:ascii="宋体" w:hAnsi="宋体"/>
          <w:b/>
          <w:color w:val="auto"/>
          <w:szCs w:val="21"/>
        </w:rPr>
        <w:t>未提供“投标人须知前附表”第13条“报价文件”规定中“必须提供”的文件资料的；</w:t>
      </w:r>
    </w:p>
    <w:p w14:paraId="4DF97509">
      <w:pPr>
        <w:pStyle w:val="7"/>
        <w:numPr>
          <w:ilvl w:val="0"/>
          <w:numId w:val="5"/>
        </w:numPr>
        <w:spacing w:line="400" w:lineRule="exact"/>
        <w:ind w:firstLine="422"/>
        <w:rPr>
          <w:rFonts w:ascii="宋体" w:hAnsi="宋体"/>
          <w:b/>
          <w:color w:val="auto"/>
          <w:szCs w:val="21"/>
        </w:rPr>
      </w:pPr>
      <w:r>
        <w:rPr>
          <w:rFonts w:hint="eastAsia" w:ascii="宋体" w:hAnsi="宋体"/>
          <w:b/>
          <w:color w:val="auto"/>
          <w:szCs w:val="21"/>
        </w:rPr>
        <w:t>未采用人民币报价或者未按照招标文件标明的币种报价的；</w:t>
      </w:r>
    </w:p>
    <w:p w14:paraId="45A73746">
      <w:pPr>
        <w:pStyle w:val="7"/>
        <w:numPr>
          <w:ilvl w:val="0"/>
          <w:numId w:val="5"/>
        </w:numPr>
        <w:spacing w:line="400" w:lineRule="exact"/>
        <w:ind w:firstLine="422"/>
        <w:rPr>
          <w:rFonts w:ascii="宋体" w:hAnsi="宋体"/>
          <w:b/>
          <w:color w:val="auto"/>
          <w:szCs w:val="21"/>
        </w:rPr>
      </w:pPr>
      <w:r>
        <w:rPr>
          <w:rFonts w:hint="eastAsia" w:ascii="宋体" w:hAnsi="宋体"/>
          <w:b/>
          <w:color w:val="auto"/>
          <w:szCs w:val="21"/>
        </w:rPr>
        <w:t>各分标报价超出招标文件相应分标规定最高限价，或者超出相应分标采购预算金额的；</w:t>
      </w:r>
    </w:p>
    <w:p w14:paraId="15B01CF3">
      <w:pPr>
        <w:pStyle w:val="7"/>
        <w:numPr>
          <w:ilvl w:val="0"/>
          <w:numId w:val="5"/>
        </w:numPr>
        <w:spacing w:line="400" w:lineRule="exact"/>
        <w:ind w:firstLine="422"/>
        <w:rPr>
          <w:rFonts w:ascii="宋体" w:hAnsi="宋体"/>
          <w:b/>
          <w:color w:val="auto"/>
          <w:szCs w:val="21"/>
        </w:rPr>
      </w:pPr>
      <w:r>
        <w:rPr>
          <w:rFonts w:hint="eastAsia" w:ascii="宋体" w:hAnsi="宋体"/>
          <w:b/>
          <w:color w:val="auto"/>
          <w:szCs w:val="21"/>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14:paraId="6F45ECFF">
      <w:pPr>
        <w:pStyle w:val="7"/>
        <w:numPr>
          <w:ilvl w:val="0"/>
          <w:numId w:val="5"/>
        </w:numPr>
        <w:spacing w:line="400" w:lineRule="exact"/>
        <w:ind w:firstLine="422"/>
        <w:rPr>
          <w:rFonts w:ascii="宋体" w:hAnsi="宋体"/>
          <w:b/>
          <w:color w:val="auto"/>
          <w:szCs w:val="21"/>
        </w:rPr>
      </w:pPr>
      <w:r>
        <w:rPr>
          <w:rFonts w:hint="eastAsia" w:ascii="宋体" w:hAnsi="宋体"/>
          <w:b/>
          <w:color w:val="auto"/>
          <w:szCs w:val="21"/>
        </w:rPr>
        <w:t>修正后的报价，投标人不确认的；</w:t>
      </w:r>
    </w:p>
    <w:p w14:paraId="7BBF75AD">
      <w:pPr>
        <w:pStyle w:val="7"/>
        <w:numPr>
          <w:ilvl w:val="0"/>
          <w:numId w:val="5"/>
        </w:numPr>
        <w:spacing w:line="400" w:lineRule="exact"/>
        <w:ind w:firstLine="422"/>
        <w:rPr>
          <w:rFonts w:ascii="宋体" w:hAnsi="宋体"/>
          <w:b/>
          <w:color w:val="auto"/>
          <w:szCs w:val="21"/>
        </w:rPr>
      </w:pPr>
      <w:r>
        <w:rPr>
          <w:rFonts w:hint="eastAsia" w:ascii="宋体" w:hAnsi="宋体"/>
          <w:b/>
          <w:color w:val="auto"/>
          <w:szCs w:val="21"/>
        </w:rPr>
        <w:t>投标人属于本章第</w:t>
      </w:r>
      <w:r>
        <w:rPr>
          <w:rFonts w:ascii="宋体" w:hAnsi="宋体"/>
          <w:b/>
          <w:color w:val="auto"/>
          <w:szCs w:val="21"/>
        </w:rPr>
        <w:t>5.1</w:t>
      </w:r>
      <w:r>
        <w:rPr>
          <w:rFonts w:hint="eastAsia" w:ascii="宋体" w:hAnsi="宋体"/>
          <w:b/>
          <w:color w:val="auto"/>
          <w:szCs w:val="21"/>
        </w:rPr>
        <w:t>条（2）或者第5</w:t>
      </w:r>
      <w:r>
        <w:rPr>
          <w:rFonts w:ascii="宋体" w:hAnsi="宋体"/>
          <w:b/>
          <w:color w:val="auto"/>
          <w:szCs w:val="21"/>
        </w:rPr>
        <w:t>.2条</w:t>
      </w:r>
      <w:r>
        <w:rPr>
          <w:rFonts w:hint="eastAsia" w:ascii="宋体" w:hAnsi="宋体"/>
          <w:b/>
          <w:color w:val="auto"/>
          <w:szCs w:val="21"/>
        </w:rPr>
        <w:t>（2）项情形的；</w:t>
      </w:r>
    </w:p>
    <w:p w14:paraId="4E306032">
      <w:pPr>
        <w:pStyle w:val="7"/>
        <w:numPr>
          <w:ilvl w:val="0"/>
          <w:numId w:val="5"/>
        </w:numPr>
        <w:spacing w:line="400" w:lineRule="exact"/>
        <w:ind w:firstLine="422"/>
        <w:rPr>
          <w:rFonts w:ascii="宋体" w:hAnsi="宋体"/>
          <w:b/>
          <w:color w:val="auto"/>
          <w:szCs w:val="21"/>
        </w:rPr>
      </w:pPr>
      <w:r>
        <w:rPr>
          <w:rFonts w:hint="eastAsia" w:ascii="宋体" w:hAnsi="宋体"/>
          <w:b/>
          <w:color w:val="auto"/>
          <w:spacing w:val="-6"/>
          <w:szCs w:val="21"/>
        </w:rPr>
        <w:t>报价文件</w:t>
      </w:r>
      <w:r>
        <w:rPr>
          <w:rFonts w:hint="eastAsia" w:ascii="宋体" w:hAnsi="宋体"/>
          <w:b/>
          <w:color w:val="auto"/>
          <w:szCs w:val="21"/>
        </w:rPr>
        <w:t>响应的标的数量及单位与招标文件要求实质性不一致的。</w:t>
      </w:r>
    </w:p>
    <w:p w14:paraId="0BD12C39">
      <w:pPr>
        <w:pStyle w:val="6"/>
        <w:keepNext w:val="0"/>
        <w:keepLines w:val="0"/>
        <w:spacing w:before="0" w:after="0" w:line="400" w:lineRule="exact"/>
        <w:ind w:left="420" w:leftChars="200"/>
        <w:rPr>
          <w:rFonts w:ascii="宋体" w:hAnsi="宋体"/>
          <w:color w:val="auto"/>
          <w:sz w:val="21"/>
          <w:szCs w:val="21"/>
        </w:rPr>
      </w:pPr>
      <w:r>
        <w:rPr>
          <w:rFonts w:hint="eastAsia" w:ascii="宋体" w:hAnsi="宋体"/>
          <w:color w:val="auto"/>
          <w:sz w:val="21"/>
          <w:szCs w:val="21"/>
        </w:rPr>
        <w:t>2.2在商务及技术评审时，如发现下列情形之一的，将被视为投标无效：</w:t>
      </w:r>
    </w:p>
    <w:p w14:paraId="5979AD94">
      <w:pPr>
        <w:numPr>
          <w:ilvl w:val="0"/>
          <w:numId w:val="6"/>
        </w:numPr>
        <w:snapToGrid w:val="0"/>
        <w:spacing w:line="400" w:lineRule="exact"/>
        <w:ind w:firstLine="422" w:firstLineChars="200"/>
        <w:rPr>
          <w:rFonts w:ascii="宋体" w:hAnsi="宋体"/>
          <w:b/>
          <w:color w:val="auto"/>
          <w:szCs w:val="21"/>
        </w:rPr>
      </w:pPr>
      <w:r>
        <w:rPr>
          <w:rFonts w:hint="eastAsia" w:ascii="宋体" w:hAnsi="宋体"/>
          <w:b/>
          <w:color w:val="auto"/>
          <w:szCs w:val="21"/>
        </w:rPr>
        <w:t>投标文件未按招标文件要求签署、盖章的；</w:t>
      </w:r>
    </w:p>
    <w:p w14:paraId="2C095753">
      <w:pPr>
        <w:numPr>
          <w:ilvl w:val="0"/>
          <w:numId w:val="6"/>
        </w:numPr>
        <w:snapToGrid w:val="0"/>
        <w:spacing w:line="400" w:lineRule="exact"/>
        <w:ind w:firstLine="422" w:firstLineChars="200"/>
        <w:rPr>
          <w:rFonts w:ascii="宋体" w:hAnsi="宋体"/>
          <w:b/>
          <w:color w:val="auto"/>
          <w:szCs w:val="21"/>
        </w:rPr>
      </w:pPr>
      <w:r>
        <w:rPr>
          <w:rFonts w:hint="eastAsia" w:ascii="宋体" w:hAnsi="宋体"/>
          <w:b/>
          <w:color w:val="auto"/>
          <w:szCs w:val="21"/>
        </w:rPr>
        <w:t>委托代理人未能出具有效身份证或者出具的身份证与授权委托书中的信息不符的；</w:t>
      </w:r>
    </w:p>
    <w:p w14:paraId="40343236">
      <w:pPr>
        <w:numPr>
          <w:ilvl w:val="0"/>
          <w:numId w:val="6"/>
        </w:numPr>
        <w:snapToGrid w:val="0"/>
        <w:spacing w:line="400" w:lineRule="exact"/>
        <w:ind w:firstLine="422" w:firstLineChars="200"/>
        <w:rPr>
          <w:rFonts w:ascii="宋体" w:hAnsi="宋体"/>
          <w:b/>
          <w:color w:val="auto"/>
          <w:szCs w:val="21"/>
        </w:rPr>
      </w:pPr>
      <w:r>
        <w:rPr>
          <w:rFonts w:hint="eastAsia" w:ascii="宋体" w:hAnsi="宋体"/>
          <w:b/>
          <w:color w:val="auto"/>
          <w:szCs w:val="21"/>
        </w:rPr>
        <w:t>为无效投标保证金的或者未按照招标文件的规定提交投标保证金的；</w:t>
      </w:r>
    </w:p>
    <w:p w14:paraId="2FE813C2">
      <w:pPr>
        <w:numPr>
          <w:ilvl w:val="0"/>
          <w:numId w:val="6"/>
        </w:numPr>
        <w:snapToGrid w:val="0"/>
        <w:spacing w:line="400" w:lineRule="exact"/>
        <w:ind w:firstLine="422" w:firstLineChars="200"/>
        <w:rPr>
          <w:rFonts w:ascii="宋体" w:hAnsi="宋体"/>
          <w:b/>
          <w:color w:val="auto"/>
          <w:szCs w:val="21"/>
        </w:rPr>
      </w:pPr>
      <w:r>
        <w:rPr>
          <w:rFonts w:hint="eastAsia" w:ascii="宋体" w:hAnsi="宋体"/>
          <w:b/>
          <w:color w:val="auto"/>
          <w:szCs w:val="21"/>
        </w:rPr>
        <w:t>投标文件未提供“投标人须知前附表”第13条“商务及技术文件”规定中“必须提供”或者“委托时必须提供”的文件资料的；</w:t>
      </w:r>
    </w:p>
    <w:p w14:paraId="7784543E">
      <w:pPr>
        <w:numPr>
          <w:ilvl w:val="0"/>
          <w:numId w:val="6"/>
        </w:numPr>
        <w:snapToGrid w:val="0"/>
        <w:spacing w:line="400" w:lineRule="exact"/>
        <w:ind w:firstLine="422" w:firstLineChars="200"/>
        <w:rPr>
          <w:rFonts w:ascii="宋体" w:hAnsi="宋体"/>
          <w:b/>
          <w:color w:val="auto"/>
          <w:szCs w:val="21"/>
        </w:rPr>
      </w:pPr>
      <w:r>
        <w:rPr>
          <w:rFonts w:hint="eastAsia" w:ascii="宋体" w:hAnsi="宋体"/>
          <w:b/>
          <w:color w:val="auto"/>
          <w:szCs w:val="21"/>
        </w:rPr>
        <w:t>允许负偏离的条款数超过“投标人须知前附表”规定项数的；</w:t>
      </w:r>
    </w:p>
    <w:p w14:paraId="1156B51F">
      <w:pPr>
        <w:numPr>
          <w:ilvl w:val="0"/>
          <w:numId w:val="6"/>
        </w:numPr>
        <w:snapToGrid w:val="0"/>
        <w:spacing w:line="400" w:lineRule="exact"/>
        <w:ind w:firstLine="422" w:firstLineChars="200"/>
        <w:rPr>
          <w:rFonts w:ascii="宋体" w:hAnsi="宋体"/>
          <w:b/>
          <w:color w:val="auto"/>
          <w:szCs w:val="21"/>
        </w:rPr>
      </w:pPr>
      <w:r>
        <w:rPr>
          <w:rFonts w:hint="eastAsia" w:ascii="宋体" w:hAnsi="宋体"/>
          <w:b/>
          <w:color w:val="auto"/>
          <w:szCs w:val="21"/>
        </w:rPr>
        <w:t>投标文件的实质性内容未使用中文表述、使用计量单位不符合招标文件要求的；</w:t>
      </w:r>
    </w:p>
    <w:p w14:paraId="4FD2AE2E">
      <w:pPr>
        <w:numPr>
          <w:ilvl w:val="0"/>
          <w:numId w:val="6"/>
        </w:numPr>
        <w:snapToGrid w:val="0"/>
        <w:spacing w:line="400" w:lineRule="exact"/>
        <w:ind w:firstLine="422" w:firstLineChars="200"/>
        <w:rPr>
          <w:rFonts w:ascii="宋体" w:hAnsi="宋体"/>
          <w:b/>
          <w:color w:val="auto"/>
          <w:szCs w:val="21"/>
        </w:rPr>
      </w:pPr>
      <w:r>
        <w:rPr>
          <w:rFonts w:hint="eastAsia" w:ascii="宋体" w:hAnsi="宋体"/>
          <w:b/>
          <w:color w:val="auto"/>
          <w:szCs w:val="21"/>
        </w:rPr>
        <w:t>投标文件中的文件资料因填写不齐全或者内容虚假或者出现其他情形而导致被评标委员会认定无效的；</w:t>
      </w:r>
    </w:p>
    <w:p w14:paraId="20E0DDAF">
      <w:pPr>
        <w:numPr>
          <w:ilvl w:val="0"/>
          <w:numId w:val="6"/>
        </w:numPr>
        <w:snapToGrid w:val="0"/>
        <w:spacing w:line="400" w:lineRule="exact"/>
        <w:ind w:firstLine="422" w:firstLineChars="200"/>
        <w:rPr>
          <w:rFonts w:ascii="宋体" w:hAnsi="宋体"/>
          <w:b/>
          <w:color w:val="auto"/>
          <w:szCs w:val="21"/>
        </w:rPr>
      </w:pPr>
      <w:r>
        <w:rPr>
          <w:rFonts w:hint="eastAsia" w:ascii="宋体" w:hAnsi="宋体"/>
          <w:b/>
          <w:color w:val="auto"/>
          <w:szCs w:val="21"/>
        </w:rPr>
        <w:t>投标文件含有采购人不能接受的附加条件的；</w:t>
      </w:r>
    </w:p>
    <w:p w14:paraId="312F7B3E">
      <w:pPr>
        <w:numPr>
          <w:ilvl w:val="0"/>
          <w:numId w:val="6"/>
        </w:numPr>
        <w:snapToGrid w:val="0"/>
        <w:spacing w:line="400" w:lineRule="exact"/>
        <w:ind w:firstLine="422" w:firstLineChars="200"/>
        <w:rPr>
          <w:rFonts w:ascii="宋体" w:hAnsi="宋体"/>
          <w:b/>
          <w:color w:val="auto"/>
          <w:szCs w:val="21"/>
        </w:rPr>
      </w:pPr>
      <w:r>
        <w:rPr>
          <w:rFonts w:hint="eastAsia" w:ascii="宋体" w:hAnsi="宋体"/>
          <w:b/>
          <w:color w:val="auto"/>
          <w:szCs w:val="21"/>
        </w:rPr>
        <w:t>属于投标人须知正文第</w:t>
      </w:r>
      <w:r>
        <w:rPr>
          <w:rFonts w:ascii="宋体" w:hAnsi="宋体"/>
          <w:b/>
          <w:color w:val="auto"/>
          <w:szCs w:val="21"/>
        </w:rPr>
        <w:t>9.2</w:t>
      </w:r>
      <w:r>
        <w:rPr>
          <w:rFonts w:hint="eastAsia" w:ascii="宋体" w:hAnsi="宋体"/>
          <w:b/>
          <w:color w:val="auto"/>
          <w:szCs w:val="21"/>
        </w:rPr>
        <w:t>条情形的；</w:t>
      </w:r>
    </w:p>
    <w:p w14:paraId="0CEE1124">
      <w:pPr>
        <w:numPr>
          <w:ilvl w:val="0"/>
          <w:numId w:val="6"/>
        </w:numPr>
        <w:snapToGrid w:val="0"/>
        <w:spacing w:line="400" w:lineRule="exact"/>
        <w:ind w:firstLine="422" w:firstLineChars="200"/>
        <w:rPr>
          <w:rFonts w:ascii="宋体" w:hAnsi="宋体"/>
          <w:b/>
          <w:color w:val="auto"/>
          <w:szCs w:val="21"/>
        </w:rPr>
      </w:pPr>
      <w:r>
        <w:rPr>
          <w:rFonts w:hint="eastAsia" w:ascii="宋体" w:hAnsi="宋体"/>
          <w:b/>
          <w:color w:val="auto"/>
          <w:szCs w:val="21"/>
        </w:rPr>
        <w:t>投标文件标注的项目名称或者项目编号与招标文件标注的项目名称或者项目编号不一致的；</w:t>
      </w:r>
    </w:p>
    <w:p w14:paraId="7BF70256">
      <w:pPr>
        <w:numPr>
          <w:ilvl w:val="0"/>
          <w:numId w:val="6"/>
        </w:numPr>
        <w:snapToGrid w:val="0"/>
        <w:spacing w:line="400" w:lineRule="exact"/>
        <w:ind w:firstLine="422" w:firstLineChars="200"/>
        <w:rPr>
          <w:rFonts w:ascii="宋体" w:hAnsi="宋体"/>
          <w:b/>
          <w:color w:val="auto"/>
          <w:szCs w:val="21"/>
        </w:rPr>
      </w:pPr>
      <w:r>
        <w:rPr>
          <w:rFonts w:hint="eastAsia" w:ascii="宋体" w:hAnsi="宋体"/>
          <w:b/>
          <w:color w:val="auto"/>
          <w:szCs w:val="21"/>
        </w:rPr>
        <w:t>投标文件中承诺的投标有效期低于招标文件要求的期限的；</w:t>
      </w:r>
    </w:p>
    <w:p w14:paraId="3E0588AB">
      <w:pPr>
        <w:numPr>
          <w:ilvl w:val="0"/>
          <w:numId w:val="6"/>
        </w:numPr>
        <w:snapToGrid w:val="0"/>
        <w:spacing w:line="400" w:lineRule="exact"/>
        <w:ind w:firstLine="422" w:firstLineChars="200"/>
        <w:rPr>
          <w:rFonts w:ascii="宋体" w:hAnsi="宋体"/>
          <w:b/>
          <w:color w:val="auto"/>
          <w:szCs w:val="21"/>
        </w:rPr>
      </w:pPr>
      <w:r>
        <w:rPr>
          <w:rFonts w:hint="eastAsia" w:ascii="宋体" w:hAnsi="宋体"/>
          <w:b/>
          <w:color w:val="auto"/>
          <w:szCs w:val="21"/>
        </w:rPr>
        <w:t>招标文件明确不允许分包，投标文件拟分包的；</w:t>
      </w:r>
    </w:p>
    <w:p w14:paraId="272BBFBB">
      <w:pPr>
        <w:pStyle w:val="19"/>
        <w:numPr>
          <w:ilvl w:val="0"/>
          <w:numId w:val="6"/>
        </w:numPr>
        <w:snapToGrid w:val="0"/>
        <w:spacing w:line="400" w:lineRule="exact"/>
        <w:ind w:firstLine="413" w:firstLineChars="0"/>
        <w:rPr>
          <w:rFonts w:ascii="宋体" w:hAnsi="宋体" w:eastAsia="宋体"/>
          <w:b/>
          <w:color w:val="auto"/>
          <w:kern w:val="2"/>
          <w:sz w:val="21"/>
          <w:szCs w:val="21"/>
        </w:rPr>
      </w:pPr>
      <w:r>
        <w:rPr>
          <w:rFonts w:hint="eastAsia" w:ascii="宋体" w:hAnsi="宋体" w:eastAsia="宋体"/>
          <w:b/>
          <w:color w:val="auto"/>
          <w:kern w:val="2"/>
          <w:sz w:val="21"/>
          <w:szCs w:val="21"/>
        </w:rPr>
        <w:t>虚假投标，或者出现其他情形而导致被评标委员会认定无效的；</w:t>
      </w:r>
    </w:p>
    <w:p w14:paraId="3D9CCA62">
      <w:pPr>
        <w:pStyle w:val="19"/>
        <w:numPr>
          <w:ilvl w:val="0"/>
          <w:numId w:val="6"/>
        </w:numPr>
        <w:snapToGrid w:val="0"/>
        <w:spacing w:line="400" w:lineRule="exact"/>
        <w:ind w:firstLine="413" w:firstLineChars="0"/>
        <w:rPr>
          <w:rFonts w:ascii="宋体" w:hAnsi="宋体" w:eastAsia="宋体"/>
          <w:b/>
          <w:color w:val="auto"/>
          <w:kern w:val="2"/>
          <w:sz w:val="21"/>
          <w:szCs w:val="21"/>
        </w:rPr>
      </w:pPr>
      <w:r>
        <w:rPr>
          <w:rFonts w:hint="eastAsia" w:ascii="宋体" w:hAnsi="宋体" w:eastAsia="宋体"/>
          <w:b/>
          <w:color w:val="auto"/>
          <w:kern w:val="2"/>
          <w:sz w:val="21"/>
          <w:szCs w:val="21"/>
        </w:rPr>
        <w:t>招标文件未载明允许提供备选（替代）投标方案或明确不允许提供备选（替代）投标方案时，投标人提供了备选（替代）投标方案的；</w:t>
      </w:r>
    </w:p>
    <w:p w14:paraId="270B1DC8">
      <w:pPr>
        <w:pStyle w:val="19"/>
        <w:numPr>
          <w:ilvl w:val="0"/>
          <w:numId w:val="6"/>
        </w:numPr>
        <w:snapToGrid w:val="0"/>
        <w:spacing w:line="400" w:lineRule="exact"/>
        <w:ind w:firstLine="413" w:firstLineChars="0"/>
        <w:rPr>
          <w:rFonts w:ascii="宋体" w:hAnsi="宋体" w:eastAsia="宋体"/>
          <w:b/>
          <w:color w:val="auto"/>
          <w:kern w:val="2"/>
          <w:sz w:val="21"/>
          <w:szCs w:val="21"/>
        </w:rPr>
      </w:pPr>
      <w:r>
        <w:rPr>
          <w:rFonts w:hint="eastAsia" w:ascii="宋体" w:hAnsi="宋体" w:eastAsia="宋体"/>
          <w:b/>
          <w:color w:val="auto"/>
          <w:kern w:val="2"/>
          <w:sz w:val="21"/>
          <w:szCs w:val="21"/>
        </w:rPr>
        <w:t>未响应招标文件实质性要求的。</w:t>
      </w:r>
    </w:p>
    <w:p w14:paraId="72B89259">
      <w:pPr>
        <w:numPr>
          <w:ilvl w:val="0"/>
          <w:numId w:val="6"/>
        </w:numPr>
        <w:snapToGrid w:val="0"/>
        <w:spacing w:line="400" w:lineRule="exact"/>
        <w:ind w:firstLine="422" w:firstLineChars="200"/>
        <w:rPr>
          <w:rFonts w:ascii="宋体" w:hAnsi="宋体"/>
          <w:b/>
          <w:color w:val="auto"/>
          <w:szCs w:val="21"/>
        </w:rPr>
      </w:pPr>
      <w:r>
        <w:rPr>
          <w:rFonts w:hint="eastAsia" w:ascii="宋体" w:hAnsi="宋体"/>
          <w:b/>
          <w:color w:val="auto"/>
          <w:szCs w:val="21"/>
        </w:rPr>
        <w:t>法律、法规和招标文件规定的其他无效情形。</w:t>
      </w:r>
    </w:p>
    <w:p w14:paraId="1F33B5BA">
      <w:pPr>
        <w:pStyle w:val="6"/>
        <w:keepNext w:val="0"/>
        <w:keepLines w:val="0"/>
        <w:spacing w:before="0" w:after="0" w:line="400" w:lineRule="exact"/>
        <w:ind w:left="420" w:leftChars="200"/>
        <w:rPr>
          <w:rFonts w:ascii="宋体" w:hAnsi="宋体"/>
          <w:color w:val="auto"/>
          <w:sz w:val="21"/>
          <w:szCs w:val="21"/>
        </w:rPr>
      </w:pPr>
      <w:r>
        <w:rPr>
          <w:rFonts w:hint="eastAsia" w:ascii="宋体" w:hAnsi="宋体"/>
          <w:color w:val="auto"/>
          <w:sz w:val="21"/>
          <w:szCs w:val="21"/>
        </w:rPr>
        <w:t>3</w:t>
      </w:r>
      <w:r>
        <w:rPr>
          <w:rFonts w:ascii="宋体" w:hAnsi="宋体"/>
          <w:color w:val="auto"/>
          <w:sz w:val="21"/>
          <w:szCs w:val="21"/>
        </w:rPr>
        <w:t>.</w:t>
      </w:r>
      <w:r>
        <w:rPr>
          <w:rFonts w:hint="eastAsia" w:ascii="宋体" w:hAnsi="宋体"/>
          <w:color w:val="auto"/>
          <w:sz w:val="21"/>
          <w:szCs w:val="21"/>
        </w:rPr>
        <w:t>澄清补正</w:t>
      </w:r>
    </w:p>
    <w:p w14:paraId="4757217C">
      <w:pPr>
        <w:spacing w:line="400" w:lineRule="exact"/>
        <w:ind w:firstLine="420" w:firstLineChars="200"/>
        <w:rPr>
          <w:rFonts w:ascii="宋体" w:hAnsi="宋体" w:cs="Courier New"/>
          <w:b/>
          <w:color w:val="auto"/>
          <w:szCs w:val="21"/>
        </w:rPr>
      </w:pPr>
      <w:r>
        <w:rPr>
          <w:rFonts w:hint="eastAsia" w:ascii="宋体" w:hAnsi="宋体" w:cs="Courier New"/>
          <w:color w:val="auto"/>
          <w:szCs w:val="21"/>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投标人电子签章后在线上传至评标委员会。投标人的澄清、说明或者补正不得超出投标文件的范围或者改变投标文件的实质性内容。</w:t>
      </w:r>
    </w:p>
    <w:p w14:paraId="03A8C280">
      <w:pPr>
        <w:spacing w:line="400" w:lineRule="exact"/>
        <w:ind w:firstLine="420" w:firstLineChars="200"/>
        <w:rPr>
          <w:rFonts w:ascii="宋体" w:hAnsi="宋体" w:cs="Courier New"/>
          <w:color w:val="auto"/>
          <w:szCs w:val="21"/>
        </w:rPr>
      </w:pPr>
      <w:r>
        <w:rPr>
          <w:rFonts w:hint="eastAsia" w:ascii="宋体" w:hAnsi="宋体" w:cs="Courier New"/>
          <w:color w:val="auto"/>
          <w:szCs w:val="21"/>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1098F31C">
      <w:pPr>
        <w:spacing w:line="400" w:lineRule="exact"/>
        <w:ind w:firstLine="420" w:firstLineChars="200"/>
        <w:rPr>
          <w:rFonts w:ascii="宋体" w:hAnsi="宋体" w:cs="Courier New"/>
          <w:color w:val="auto"/>
          <w:szCs w:val="21"/>
        </w:rPr>
      </w:pPr>
      <w:r>
        <w:rPr>
          <w:rFonts w:hint="eastAsia" w:ascii="宋体" w:hAnsi="宋体" w:cs="Courier New"/>
          <w:color w:val="auto"/>
          <w:szCs w:val="21"/>
        </w:rPr>
        <w:t>未按评标委员会的要求作出明确澄清、说明或者更正的投标人的投标文件将按照有利于采购人的原则由评标委员会进行判定。</w:t>
      </w:r>
    </w:p>
    <w:p w14:paraId="050DE2D7">
      <w:pPr>
        <w:pStyle w:val="6"/>
        <w:keepNext w:val="0"/>
        <w:keepLines w:val="0"/>
        <w:spacing w:before="0" w:after="0" w:line="400" w:lineRule="exact"/>
        <w:ind w:left="420" w:leftChars="200"/>
        <w:rPr>
          <w:rFonts w:ascii="宋体" w:hAnsi="宋体"/>
          <w:color w:val="auto"/>
          <w:sz w:val="21"/>
          <w:szCs w:val="21"/>
        </w:rPr>
      </w:pPr>
      <w:r>
        <w:rPr>
          <w:rFonts w:ascii="宋体" w:hAnsi="宋体"/>
          <w:color w:val="auto"/>
          <w:sz w:val="21"/>
          <w:szCs w:val="21"/>
        </w:rPr>
        <w:t>4.</w:t>
      </w:r>
      <w:r>
        <w:rPr>
          <w:rFonts w:hint="eastAsia" w:ascii="宋体" w:hAnsi="宋体"/>
          <w:color w:val="auto"/>
          <w:sz w:val="21"/>
          <w:szCs w:val="21"/>
        </w:rPr>
        <w:t>投标文件修正</w:t>
      </w:r>
    </w:p>
    <w:p w14:paraId="22554DF6">
      <w:pPr>
        <w:pStyle w:val="6"/>
        <w:keepNext w:val="0"/>
        <w:keepLines w:val="0"/>
        <w:spacing w:before="0" w:after="0" w:line="400" w:lineRule="exact"/>
        <w:ind w:left="420" w:leftChars="200"/>
        <w:rPr>
          <w:rFonts w:ascii="宋体" w:hAnsi="宋体"/>
          <w:b w:val="0"/>
          <w:color w:val="auto"/>
          <w:sz w:val="21"/>
          <w:szCs w:val="21"/>
        </w:rPr>
      </w:pPr>
      <w:r>
        <w:rPr>
          <w:rFonts w:ascii="宋体" w:hAnsi="宋体"/>
          <w:b w:val="0"/>
          <w:color w:val="auto"/>
          <w:sz w:val="21"/>
          <w:szCs w:val="21"/>
        </w:rPr>
        <w:t>4</w:t>
      </w:r>
      <w:r>
        <w:rPr>
          <w:rFonts w:hint="eastAsia" w:ascii="宋体" w:hAnsi="宋体"/>
          <w:b w:val="0"/>
          <w:color w:val="auto"/>
          <w:sz w:val="21"/>
          <w:szCs w:val="21"/>
        </w:rPr>
        <w:t xml:space="preserve">.1投标文件报价出现前后不一致的，按照下列规定修正： </w:t>
      </w:r>
    </w:p>
    <w:p w14:paraId="461E5CE5">
      <w:pPr>
        <w:pStyle w:val="24"/>
        <w:snapToGrid w:val="0"/>
        <w:spacing w:line="400" w:lineRule="exact"/>
        <w:ind w:firstLine="420" w:firstLineChars="200"/>
        <w:rPr>
          <w:rFonts w:hAnsi="宋体"/>
          <w:color w:val="auto"/>
          <w:sz w:val="21"/>
        </w:rPr>
      </w:pPr>
      <w:r>
        <w:rPr>
          <w:rFonts w:hint="eastAsia" w:hAnsi="宋体"/>
          <w:color w:val="auto"/>
          <w:sz w:val="21"/>
        </w:rPr>
        <w:t>（1）投标文件中开标一览表（报价表）内容与投标文件中相应内容不一致的，以开标一览表（报价表）为准；</w:t>
      </w:r>
    </w:p>
    <w:p w14:paraId="15BB8AD5">
      <w:pPr>
        <w:pStyle w:val="24"/>
        <w:snapToGrid w:val="0"/>
        <w:spacing w:line="400" w:lineRule="exact"/>
        <w:ind w:firstLine="420" w:firstLineChars="200"/>
        <w:rPr>
          <w:rFonts w:hAnsi="宋体"/>
          <w:color w:val="auto"/>
          <w:sz w:val="21"/>
        </w:rPr>
      </w:pPr>
      <w:r>
        <w:rPr>
          <w:rFonts w:hint="eastAsia" w:hAnsi="宋体"/>
          <w:color w:val="auto"/>
          <w:sz w:val="21"/>
        </w:rPr>
        <w:t>（2）大写金额和小写金额不一致的，以大写金额为准；</w:t>
      </w:r>
    </w:p>
    <w:p w14:paraId="448078C7">
      <w:pPr>
        <w:pStyle w:val="24"/>
        <w:snapToGrid w:val="0"/>
        <w:spacing w:line="400" w:lineRule="exact"/>
        <w:ind w:firstLine="420" w:firstLineChars="200"/>
        <w:rPr>
          <w:rFonts w:hAnsi="宋体"/>
          <w:color w:val="auto"/>
          <w:sz w:val="21"/>
        </w:rPr>
      </w:pPr>
      <w:r>
        <w:rPr>
          <w:rFonts w:hint="eastAsia" w:hAnsi="宋体"/>
          <w:color w:val="auto"/>
          <w:sz w:val="21"/>
        </w:rPr>
        <w:t>（3）单价金额小数点或者百分比有明显错位的，以开标一览表的总价为准，并修改单价；</w:t>
      </w:r>
    </w:p>
    <w:p w14:paraId="739E4BB7">
      <w:pPr>
        <w:pStyle w:val="24"/>
        <w:snapToGrid w:val="0"/>
        <w:spacing w:line="400" w:lineRule="exact"/>
        <w:ind w:firstLine="420" w:firstLineChars="200"/>
        <w:rPr>
          <w:rFonts w:hAnsi="宋体"/>
          <w:color w:val="auto"/>
          <w:sz w:val="21"/>
        </w:rPr>
      </w:pPr>
      <w:r>
        <w:rPr>
          <w:rFonts w:hint="eastAsia" w:hAnsi="宋体"/>
          <w:color w:val="auto"/>
          <w:sz w:val="21"/>
        </w:rPr>
        <w:t>（4）总价金额与按单价汇总金额不一致的，以单价金额计算结果为准。</w:t>
      </w:r>
    </w:p>
    <w:p w14:paraId="4ED3E99C">
      <w:pPr>
        <w:pStyle w:val="24"/>
        <w:snapToGrid w:val="0"/>
        <w:spacing w:line="400" w:lineRule="exact"/>
        <w:ind w:firstLine="420" w:firstLineChars="200"/>
        <w:rPr>
          <w:rFonts w:hAnsi="宋体"/>
          <w:color w:val="auto"/>
          <w:sz w:val="21"/>
        </w:rPr>
      </w:pPr>
      <w:r>
        <w:rPr>
          <w:rFonts w:hint="eastAsia" w:hAnsi="宋体"/>
          <w:color w:val="auto"/>
          <w:sz w:val="21"/>
        </w:rPr>
        <w:t>同时出现两种以上不一致的，按照以上（1）-（4）规定的顺序修正。修正后的报价经投标人确认后产生约束力，投标人不确认的，</w:t>
      </w:r>
      <w:r>
        <w:rPr>
          <w:rFonts w:hint="eastAsia" w:hAnsi="宋体"/>
          <w:b/>
          <w:color w:val="auto"/>
          <w:kern w:val="2"/>
          <w:sz w:val="21"/>
        </w:rPr>
        <w:t>其投标无效</w:t>
      </w:r>
      <w:r>
        <w:rPr>
          <w:rFonts w:hint="eastAsia" w:hAnsi="宋体"/>
          <w:color w:val="auto"/>
          <w:sz w:val="21"/>
        </w:rPr>
        <w:t>。</w:t>
      </w:r>
    </w:p>
    <w:p w14:paraId="131855A8">
      <w:pPr>
        <w:pStyle w:val="24"/>
        <w:snapToGrid w:val="0"/>
        <w:spacing w:line="400" w:lineRule="exact"/>
        <w:ind w:firstLine="420" w:firstLineChars="200"/>
        <w:rPr>
          <w:rFonts w:hAnsi="宋体"/>
          <w:color w:val="auto"/>
          <w:sz w:val="21"/>
        </w:rPr>
      </w:pPr>
      <w:r>
        <w:rPr>
          <w:rFonts w:hAnsi="宋体"/>
          <w:color w:val="auto"/>
          <w:sz w:val="21"/>
        </w:rPr>
        <w:t>4</w:t>
      </w:r>
      <w:r>
        <w:rPr>
          <w:rFonts w:hint="eastAsia" w:hAnsi="宋体"/>
          <w:color w:val="auto"/>
          <w:sz w:val="21"/>
        </w:rPr>
        <w:t>.2经投标人确认修正后的报价若超过采购预算金额或者最高限价，投标人的投标文件作无效投标处理。</w:t>
      </w:r>
    </w:p>
    <w:p w14:paraId="233CFB46">
      <w:pPr>
        <w:snapToGrid w:val="0"/>
        <w:spacing w:line="400" w:lineRule="exact"/>
        <w:ind w:firstLine="420" w:firstLineChars="200"/>
        <w:rPr>
          <w:rFonts w:ascii="宋体" w:hAnsi="宋体"/>
          <w:color w:val="auto"/>
          <w:szCs w:val="21"/>
        </w:rPr>
      </w:pPr>
      <w:r>
        <w:rPr>
          <w:rFonts w:ascii="宋体" w:hAnsi="宋体"/>
          <w:color w:val="auto"/>
          <w:szCs w:val="21"/>
        </w:rPr>
        <w:t>4</w:t>
      </w:r>
      <w:r>
        <w:rPr>
          <w:rFonts w:hint="eastAsia" w:ascii="宋体" w:hAnsi="宋体"/>
          <w:color w:val="auto"/>
          <w:szCs w:val="21"/>
        </w:rPr>
        <w:t>.3经投标人确认修正后的报价作为签订合同的依据，并以此报价计算价格分。</w:t>
      </w:r>
    </w:p>
    <w:p w14:paraId="14009F9E">
      <w:pPr>
        <w:pStyle w:val="6"/>
        <w:keepNext w:val="0"/>
        <w:keepLines w:val="0"/>
        <w:spacing w:before="0" w:after="0" w:line="400" w:lineRule="exact"/>
        <w:ind w:left="420" w:leftChars="200"/>
        <w:rPr>
          <w:rFonts w:ascii="宋体" w:hAnsi="宋体"/>
          <w:color w:val="auto"/>
          <w:sz w:val="21"/>
          <w:szCs w:val="21"/>
        </w:rPr>
      </w:pPr>
      <w:r>
        <w:rPr>
          <w:rFonts w:ascii="宋体" w:hAnsi="宋体"/>
          <w:color w:val="auto"/>
          <w:sz w:val="21"/>
          <w:szCs w:val="21"/>
        </w:rPr>
        <w:t>5.</w:t>
      </w:r>
      <w:r>
        <w:rPr>
          <w:rFonts w:hint="eastAsia" w:ascii="宋体" w:hAnsi="宋体"/>
          <w:color w:val="auto"/>
          <w:sz w:val="21"/>
          <w:szCs w:val="21"/>
        </w:rPr>
        <w:t>比较与评价</w:t>
      </w:r>
    </w:p>
    <w:p w14:paraId="30D703B0">
      <w:pPr>
        <w:snapToGrid w:val="0"/>
        <w:spacing w:line="400" w:lineRule="exact"/>
        <w:ind w:firstLine="420" w:firstLineChars="200"/>
        <w:rPr>
          <w:rFonts w:ascii="宋体" w:hAnsi="宋体"/>
          <w:color w:val="auto"/>
          <w:szCs w:val="21"/>
        </w:rPr>
      </w:pPr>
      <w:r>
        <w:rPr>
          <w:rFonts w:hint="eastAsia" w:ascii="宋体" w:hAnsi="宋体"/>
          <w:color w:val="auto"/>
          <w:szCs w:val="21"/>
        </w:rPr>
        <w:t>5.1采用综合评分法的</w:t>
      </w:r>
    </w:p>
    <w:p w14:paraId="12D21069">
      <w:pPr>
        <w:snapToGrid w:val="0"/>
        <w:spacing w:line="400" w:lineRule="exact"/>
        <w:ind w:firstLine="420" w:firstLineChars="200"/>
        <w:rPr>
          <w:rFonts w:ascii="宋体" w:hAnsi="宋体"/>
          <w:color w:val="auto"/>
          <w:szCs w:val="21"/>
        </w:rPr>
      </w:pPr>
      <w:r>
        <w:rPr>
          <w:rFonts w:hint="eastAsia" w:ascii="宋体" w:hAnsi="宋体"/>
          <w:color w:val="auto"/>
          <w:szCs w:val="21"/>
        </w:rPr>
        <w:t>（1）评标委员会按照招标文件中规定的评标方法及评标标准，对符合性审查合格的投标文件进行商务和技术评估，综合比较与评价。</w:t>
      </w:r>
    </w:p>
    <w:p w14:paraId="78777E00">
      <w:pPr>
        <w:snapToGrid w:val="0"/>
        <w:spacing w:line="400" w:lineRule="exact"/>
        <w:ind w:firstLine="420" w:firstLineChars="200"/>
        <w:rPr>
          <w:rFonts w:ascii="宋体" w:hAnsi="宋体"/>
          <w:color w:val="auto"/>
          <w:szCs w:val="21"/>
        </w:rPr>
      </w:pPr>
      <w:r>
        <w:rPr>
          <w:rFonts w:hint="eastAsia" w:ascii="宋体" w:hAnsi="宋体"/>
          <w:color w:val="auto"/>
          <w:szCs w:val="21"/>
        </w:rPr>
        <w:t>（2）评标委员会独立对每个投标人的投标文件进行评价，并汇总每个投标人的得分。</w:t>
      </w:r>
    </w:p>
    <w:p w14:paraId="693245E1">
      <w:pPr>
        <w:snapToGrid w:val="0"/>
        <w:spacing w:line="400" w:lineRule="exact"/>
        <w:ind w:firstLine="420" w:firstLineChars="200"/>
        <w:rPr>
          <w:rFonts w:ascii="宋体" w:hAnsi="宋体"/>
          <w:color w:val="auto"/>
          <w:szCs w:val="21"/>
        </w:rPr>
      </w:pPr>
      <w:r>
        <w:rPr>
          <w:rFonts w:hint="eastAsia" w:ascii="宋体" w:hAnsi="宋体"/>
          <w:color w:val="auto"/>
          <w:szCs w:val="21"/>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color w:val="auto"/>
          <w:szCs w:val="21"/>
        </w:rPr>
        <w:t>投标人不能证明其报价合理性的，评标委员会将其作为无效投标处理</w:t>
      </w:r>
      <w:r>
        <w:rPr>
          <w:rFonts w:hint="eastAsia" w:ascii="宋体" w:hAnsi="宋体"/>
          <w:color w:val="auto"/>
          <w:szCs w:val="21"/>
        </w:rPr>
        <w:t>。</w:t>
      </w:r>
    </w:p>
    <w:p w14:paraId="258EA98C">
      <w:pPr>
        <w:snapToGrid w:val="0"/>
        <w:spacing w:line="400" w:lineRule="exact"/>
        <w:ind w:firstLine="420" w:firstLineChars="200"/>
        <w:rPr>
          <w:rFonts w:ascii="宋体" w:hAnsi="宋体"/>
          <w:color w:val="auto"/>
          <w:szCs w:val="21"/>
        </w:rPr>
      </w:pPr>
      <w:r>
        <w:rPr>
          <w:rFonts w:hint="eastAsia" w:ascii="宋体" w:hAnsi="宋体"/>
          <w:color w:val="auto"/>
          <w:szCs w:val="21"/>
        </w:rPr>
        <w:t>（3）评标委员会按照招标文件中规定的评标方法和标准计算各投标人的报价得分。在计算过程中，不得去掉最高报价或者最低报价。</w:t>
      </w:r>
    </w:p>
    <w:p w14:paraId="6223CE00">
      <w:pPr>
        <w:snapToGrid w:val="0"/>
        <w:spacing w:line="400" w:lineRule="exact"/>
        <w:ind w:firstLine="420" w:firstLineChars="200"/>
        <w:rPr>
          <w:rFonts w:ascii="宋体" w:hAnsi="宋体"/>
          <w:color w:val="auto"/>
          <w:szCs w:val="21"/>
        </w:rPr>
      </w:pPr>
      <w:r>
        <w:rPr>
          <w:rFonts w:hint="eastAsia" w:ascii="宋体" w:hAnsi="宋体"/>
          <w:color w:val="auto"/>
          <w:szCs w:val="21"/>
        </w:rPr>
        <w:t>（4）各投标人的得分为所有评委的有效评分的算术平均数。</w:t>
      </w:r>
    </w:p>
    <w:p w14:paraId="783731A4">
      <w:pPr>
        <w:snapToGrid w:val="0"/>
        <w:spacing w:line="400" w:lineRule="exact"/>
        <w:ind w:firstLine="420" w:firstLineChars="200"/>
        <w:rPr>
          <w:rFonts w:ascii="宋体" w:hAnsi="宋体"/>
          <w:color w:val="auto"/>
          <w:szCs w:val="21"/>
        </w:rPr>
      </w:pPr>
      <w:r>
        <w:rPr>
          <w:rFonts w:hint="eastAsia" w:ascii="宋体" w:hAnsi="宋体"/>
          <w:color w:val="auto"/>
          <w:szCs w:val="21"/>
        </w:rPr>
        <w:t>（5）评标委员会按照招标文件中的规定推荐中标候选人。</w:t>
      </w:r>
    </w:p>
    <w:p w14:paraId="70A48350">
      <w:pPr>
        <w:snapToGrid w:val="0"/>
        <w:spacing w:line="400" w:lineRule="exact"/>
        <w:ind w:firstLine="420" w:firstLineChars="200"/>
        <w:rPr>
          <w:rFonts w:ascii="宋体" w:hAnsi="宋体"/>
          <w:color w:val="auto"/>
          <w:szCs w:val="21"/>
        </w:rPr>
      </w:pPr>
      <w:r>
        <w:rPr>
          <w:rFonts w:hint="eastAsia" w:ascii="宋体" w:hAnsi="宋体"/>
          <w:color w:val="auto"/>
          <w:szCs w:val="21"/>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59B7B03B">
      <w:pPr>
        <w:snapToGrid w:val="0"/>
        <w:spacing w:line="400" w:lineRule="exact"/>
        <w:ind w:firstLine="420" w:firstLineChars="200"/>
        <w:rPr>
          <w:rFonts w:ascii="宋体" w:hAnsi="宋体"/>
          <w:color w:val="auto"/>
          <w:szCs w:val="21"/>
        </w:rPr>
      </w:pPr>
      <w:r>
        <w:rPr>
          <w:rFonts w:hint="eastAsia" w:ascii="宋体" w:hAnsi="宋体"/>
          <w:color w:val="auto"/>
          <w:szCs w:val="21"/>
        </w:rPr>
        <w:t>5.2采用</w:t>
      </w:r>
      <w:r>
        <w:rPr>
          <w:rFonts w:hint="eastAsia" w:hAnsi="宋体"/>
          <w:color w:val="auto"/>
        </w:rPr>
        <w:t>最低评标价法</w:t>
      </w:r>
      <w:r>
        <w:rPr>
          <w:rFonts w:hint="eastAsia" w:ascii="宋体" w:hAnsi="宋体"/>
          <w:color w:val="auto"/>
          <w:szCs w:val="21"/>
        </w:rPr>
        <w:t>的</w:t>
      </w:r>
    </w:p>
    <w:p w14:paraId="37561166">
      <w:pPr>
        <w:snapToGrid w:val="0"/>
        <w:spacing w:line="400" w:lineRule="exact"/>
        <w:ind w:firstLine="424" w:firstLineChars="202"/>
        <w:jc w:val="left"/>
        <w:rPr>
          <w:rFonts w:ascii="宋体" w:hAnsi="宋体"/>
          <w:color w:val="auto"/>
          <w:szCs w:val="21"/>
        </w:rPr>
      </w:pPr>
      <w:r>
        <w:rPr>
          <w:rFonts w:hint="eastAsia" w:ascii="宋体" w:hAnsi="宋体"/>
          <w:color w:val="auto"/>
          <w:szCs w:val="21"/>
        </w:rPr>
        <w:t>（1）评标委员会按照招标文件中规定的评标方法及评标标准，对符合性审查合格的投标文件报价进行比较。</w:t>
      </w:r>
    </w:p>
    <w:p w14:paraId="062D8378">
      <w:pPr>
        <w:snapToGrid w:val="0"/>
        <w:spacing w:line="400" w:lineRule="exact"/>
        <w:ind w:firstLine="399" w:firstLineChars="202"/>
        <w:jc w:val="left"/>
        <w:rPr>
          <w:rFonts w:ascii="宋体" w:hAnsi="宋体"/>
          <w:color w:val="auto"/>
          <w:spacing w:val="-6"/>
          <w:szCs w:val="21"/>
        </w:rPr>
      </w:pPr>
      <w:r>
        <w:rPr>
          <w:rFonts w:hint="eastAsia" w:ascii="宋体" w:hAnsi="宋体"/>
          <w:color w:val="auto"/>
          <w:spacing w:val="-6"/>
          <w:szCs w:val="21"/>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color w:val="auto"/>
          <w:spacing w:val="-6"/>
          <w:szCs w:val="21"/>
        </w:rPr>
        <w:t>投标人不能证明其报价合理性的，评标委员会应当将其作为无效投标处理。</w:t>
      </w:r>
    </w:p>
    <w:p w14:paraId="6CCA39ED">
      <w:pPr>
        <w:snapToGrid w:val="0"/>
        <w:spacing w:line="400" w:lineRule="exact"/>
        <w:ind w:firstLine="424" w:firstLineChars="202"/>
        <w:jc w:val="left"/>
        <w:rPr>
          <w:rFonts w:ascii="宋体" w:hAnsi="宋体"/>
          <w:color w:val="auto"/>
          <w:szCs w:val="21"/>
        </w:rPr>
      </w:pPr>
      <w:r>
        <w:rPr>
          <w:rFonts w:hint="eastAsia" w:ascii="宋体" w:hAnsi="宋体"/>
          <w:color w:val="auto"/>
          <w:szCs w:val="21"/>
        </w:rPr>
        <w:t>（3）评标委员会按照招标文件中的规定推荐中标候选人。</w:t>
      </w:r>
    </w:p>
    <w:p w14:paraId="0C8CFAE1">
      <w:pPr>
        <w:snapToGrid w:val="0"/>
        <w:spacing w:line="400" w:lineRule="exact"/>
        <w:ind w:firstLine="424" w:firstLineChars="202"/>
        <w:jc w:val="left"/>
        <w:rPr>
          <w:rFonts w:ascii="宋体" w:hAnsi="宋体"/>
          <w:color w:val="auto"/>
          <w:szCs w:val="21"/>
        </w:rPr>
      </w:pPr>
      <w:r>
        <w:rPr>
          <w:rFonts w:hint="eastAsia" w:ascii="宋体" w:hAnsi="宋体"/>
          <w:color w:val="auto"/>
          <w:szCs w:val="21"/>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44F1B7B9">
      <w:pPr>
        <w:snapToGrid w:val="0"/>
        <w:spacing w:line="360" w:lineRule="auto"/>
        <w:ind w:firstLine="424" w:firstLineChars="202"/>
        <w:jc w:val="center"/>
        <w:rPr>
          <w:color w:val="auto"/>
        </w:rPr>
      </w:pPr>
      <w:r>
        <w:rPr>
          <w:color w:val="auto"/>
        </w:rPr>
        <w:br w:type="page"/>
      </w:r>
      <w:r>
        <w:rPr>
          <w:rFonts w:ascii="宋体" w:hAnsi="宋体" w:cs="宋体"/>
          <w:b/>
          <w:bCs/>
          <w:color w:val="auto"/>
          <w:sz w:val="32"/>
          <w:szCs w:val="32"/>
        </w:rPr>
        <w:t>三</w:t>
      </w:r>
      <w:r>
        <w:rPr>
          <w:rFonts w:hint="eastAsia" w:ascii="宋体" w:hAnsi="宋体" w:cs="宋体"/>
          <w:b/>
          <w:bCs/>
          <w:color w:val="auto"/>
          <w:sz w:val="32"/>
          <w:szCs w:val="32"/>
        </w:rPr>
        <w:t>、评标标准</w:t>
      </w:r>
    </w:p>
    <w:p w14:paraId="10BCD274">
      <w:pPr>
        <w:pStyle w:val="4"/>
        <w:keepNext w:val="0"/>
        <w:keepLines w:val="0"/>
        <w:jc w:val="center"/>
        <w:rPr>
          <w:color w:val="auto"/>
        </w:rPr>
      </w:pPr>
      <w:r>
        <w:rPr>
          <w:rFonts w:hint="eastAsia"/>
          <w:color w:val="auto"/>
        </w:rPr>
        <w:t>综合评分法</w:t>
      </w:r>
    </w:p>
    <w:tbl>
      <w:tblPr>
        <w:tblStyle w:val="4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4"/>
        <w:gridCol w:w="1092"/>
        <w:gridCol w:w="6329"/>
        <w:gridCol w:w="755"/>
      </w:tblGrid>
      <w:tr w14:paraId="34E27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62D7672F">
            <w:pPr>
              <w:widowControl/>
              <w:spacing w:line="40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A、B、D、E分标</w:t>
            </w:r>
          </w:p>
        </w:tc>
      </w:tr>
      <w:tr w14:paraId="2C075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3FE4D533">
            <w:pPr>
              <w:widowControl/>
              <w:spacing w:line="400" w:lineRule="exact"/>
              <w:ind w:left="-120" w:leftChars="-57" w:right="-34" w:rightChars="-16"/>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626" w:type="pct"/>
            <w:tcBorders>
              <w:top w:val="single" w:color="auto" w:sz="4" w:space="0"/>
              <w:left w:val="single" w:color="auto" w:sz="4" w:space="0"/>
              <w:bottom w:val="single" w:color="auto" w:sz="4" w:space="0"/>
              <w:right w:val="single" w:color="auto" w:sz="4" w:space="0"/>
            </w:tcBorders>
            <w:shd w:val="clear" w:color="auto" w:fill="auto"/>
            <w:vAlign w:val="center"/>
          </w:tcPr>
          <w:p w14:paraId="02DF16D6">
            <w:pPr>
              <w:widowControl/>
              <w:spacing w:line="40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评审因素</w:t>
            </w:r>
          </w:p>
        </w:tc>
        <w:tc>
          <w:tcPr>
            <w:tcW w:w="3628" w:type="pct"/>
            <w:tcBorders>
              <w:top w:val="single" w:color="auto" w:sz="4" w:space="0"/>
              <w:left w:val="single" w:color="auto" w:sz="4" w:space="0"/>
              <w:bottom w:val="single" w:color="auto" w:sz="4" w:space="0"/>
              <w:right w:val="single" w:color="auto" w:sz="4" w:space="0"/>
            </w:tcBorders>
            <w:shd w:val="clear" w:color="auto" w:fill="auto"/>
            <w:vAlign w:val="center"/>
          </w:tcPr>
          <w:p w14:paraId="76444353">
            <w:pPr>
              <w:widowControl/>
              <w:spacing w:line="40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评审因素具体内容</w:t>
            </w:r>
          </w:p>
        </w:tc>
        <w:tc>
          <w:tcPr>
            <w:tcW w:w="432" w:type="pct"/>
            <w:tcBorders>
              <w:top w:val="single" w:color="auto" w:sz="4" w:space="0"/>
              <w:left w:val="single" w:color="auto" w:sz="4" w:space="0"/>
              <w:bottom w:val="single" w:color="auto" w:sz="4" w:space="0"/>
              <w:right w:val="single" w:color="auto" w:sz="4" w:space="0"/>
            </w:tcBorders>
            <w:shd w:val="clear" w:color="auto" w:fill="auto"/>
            <w:vAlign w:val="center"/>
          </w:tcPr>
          <w:p w14:paraId="7B690EEA">
            <w:pPr>
              <w:widowControl/>
              <w:spacing w:line="40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分值</w:t>
            </w:r>
          </w:p>
        </w:tc>
      </w:tr>
      <w:tr w14:paraId="3181F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00B2F5E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26" w:type="pct"/>
            <w:tcBorders>
              <w:top w:val="single" w:color="auto" w:sz="4" w:space="0"/>
              <w:left w:val="single" w:color="auto" w:sz="4" w:space="0"/>
              <w:bottom w:val="single" w:color="auto" w:sz="4" w:space="0"/>
              <w:right w:val="single" w:color="auto" w:sz="4" w:space="0"/>
            </w:tcBorders>
            <w:shd w:val="clear" w:color="auto" w:fill="auto"/>
            <w:vAlign w:val="center"/>
          </w:tcPr>
          <w:p w14:paraId="74F031CC">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价格分</w:t>
            </w:r>
          </w:p>
        </w:tc>
        <w:tc>
          <w:tcPr>
            <w:tcW w:w="3628" w:type="pct"/>
            <w:tcBorders>
              <w:top w:val="single" w:color="auto" w:sz="4" w:space="0"/>
              <w:left w:val="single" w:color="auto" w:sz="4" w:space="0"/>
              <w:bottom w:val="single" w:color="auto" w:sz="4" w:space="0"/>
              <w:right w:val="single" w:color="auto" w:sz="4" w:space="0"/>
            </w:tcBorders>
            <w:shd w:val="clear" w:color="auto" w:fill="auto"/>
          </w:tcPr>
          <w:p w14:paraId="2449C300">
            <w:pPr>
              <w:snapToGrid w:val="0"/>
              <w:spacing w:line="400" w:lineRule="exact"/>
              <w:rPr>
                <w:rFonts w:ascii="宋体" w:hAnsi="宋体" w:cs="宋体"/>
                <w:bCs/>
                <w:color w:val="auto"/>
                <w:szCs w:val="21"/>
                <w:highlight w:val="none"/>
              </w:rPr>
            </w:pPr>
            <w:r>
              <w:rPr>
                <w:rFonts w:hint="eastAsia" w:ascii="宋体" w:hAnsi="宋体" w:cs="宋体"/>
                <w:bCs/>
                <w:color w:val="auto"/>
                <w:szCs w:val="21"/>
                <w:highlight w:val="none"/>
              </w:rPr>
              <w:t>（1）按照《政府采购促进中小企业发展暂行办法》（财库[2020]46号）规定：对投标人认定为小型和微型企业且所投产品均为小型、微型企业产品的（以投标文件提供的符合规定的有关证明材料为准），投标价给予10%的扣除，扣除后的价格为评标报价，即评标报价=投标报价×（1-10%）；大中型企业与小型、微型企业组成联合体投标，其中小型、微型企业的协议合同金额占到联合体协议合同总金额30%以上的，联合体投标价给予2%的扣除，扣除后的价格为评标价，即评标价=投标价×（1-2%）；除上述情况外，评标价=投标价。</w:t>
            </w:r>
          </w:p>
          <w:p w14:paraId="55B31418">
            <w:pPr>
              <w:snapToGrid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投标产品提供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14:paraId="1153741D">
            <w:pPr>
              <w:snapToGrid w:val="0"/>
              <w:spacing w:line="400" w:lineRule="exact"/>
              <w:rPr>
                <w:rFonts w:ascii="宋体" w:hAnsi="宋体" w:cs="宋体"/>
                <w:bCs/>
                <w:color w:val="auto"/>
                <w:szCs w:val="21"/>
                <w:highlight w:val="none"/>
              </w:rPr>
            </w:pPr>
            <w:r>
              <w:rPr>
                <w:rFonts w:hint="eastAsia" w:ascii="宋体" w:hAnsi="宋体" w:cs="宋体"/>
                <w:bCs/>
                <w:color w:val="auto"/>
                <w:szCs w:val="21"/>
                <w:highlight w:val="none"/>
              </w:rPr>
              <w:t>（2）评审报价为供应商的最后报价进行政策性扣除后的价格，评审报价只是作为评审时使用。最终成交供应商的成交金额等于最后报价（如有修正，以确认修正后的最后报价为准）。</w:t>
            </w:r>
          </w:p>
          <w:p w14:paraId="501EF6C1">
            <w:pPr>
              <w:snapToGrid w:val="0"/>
              <w:spacing w:line="400" w:lineRule="exact"/>
              <w:rPr>
                <w:rFonts w:ascii="宋体" w:hAnsi="宋体" w:cs="宋体"/>
                <w:bCs/>
                <w:color w:val="auto"/>
                <w:szCs w:val="21"/>
                <w:highlight w:val="none"/>
              </w:rPr>
            </w:pPr>
            <w:r>
              <w:rPr>
                <w:rFonts w:hint="eastAsia" w:ascii="宋体" w:hAnsi="宋体" w:cs="宋体"/>
                <w:bCs/>
                <w:color w:val="auto"/>
                <w:szCs w:val="21"/>
                <w:highlight w:val="none"/>
              </w:rPr>
              <w:t>（3）价格分计算公式：以进入比较与评价环节的最低的评审报价为基准价，基准价得分为40分。</w:t>
            </w:r>
          </w:p>
          <w:p w14:paraId="5190E184">
            <w:pPr>
              <w:snapToGrid w:val="0"/>
              <w:spacing w:line="400" w:lineRule="exact"/>
              <w:rPr>
                <w:rFonts w:ascii="宋体" w:hAnsi="宋体" w:cs="宋体"/>
                <w:bCs/>
                <w:color w:val="auto"/>
                <w:szCs w:val="21"/>
                <w:highlight w:val="none"/>
              </w:rPr>
            </w:pPr>
            <w:r>
              <w:rPr>
                <w:rFonts w:hint="eastAsia" w:ascii="宋体" w:hAnsi="宋体" w:cs="宋体"/>
                <w:bCs/>
                <w:color w:val="auto"/>
                <w:szCs w:val="21"/>
                <w:highlight w:val="none"/>
              </w:rPr>
              <w:t>价格分计算公式：某投标人报价得分=（基准价/最后报价）×40分</w:t>
            </w:r>
          </w:p>
          <w:p w14:paraId="02650BB8">
            <w:pPr>
              <w:snapToGrid w:val="0"/>
              <w:spacing w:line="400" w:lineRule="exact"/>
              <w:rPr>
                <w:rFonts w:ascii="宋体" w:hAnsi="宋体" w:cs="宋体"/>
                <w:bCs/>
                <w:color w:val="auto"/>
                <w:kern w:val="0"/>
                <w:szCs w:val="21"/>
                <w:highlight w:val="none"/>
              </w:rPr>
            </w:pPr>
            <w:r>
              <w:rPr>
                <w:rFonts w:hint="eastAsia" w:ascii="宋体" w:hAnsi="宋体" w:cs="宋体"/>
                <w:bCs/>
                <w:color w:val="auto"/>
                <w:szCs w:val="21"/>
                <w:highlight w:val="none"/>
              </w:rPr>
              <w:t>（4）为了确保采购项目的完成质量和维护公平的竞争及合同的正常履行，根据《中华人民共和国财政部第87号令》第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432" w:type="pct"/>
            <w:tcBorders>
              <w:top w:val="single" w:color="auto" w:sz="4" w:space="0"/>
              <w:left w:val="single" w:color="auto" w:sz="4" w:space="0"/>
              <w:bottom w:val="single" w:color="auto" w:sz="4" w:space="0"/>
              <w:right w:val="single" w:color="auto" w:sz="4" w:space="0"/>
            </w:tcBorders>
            <w:shd w:val="clear" w:color="auto" w:fill="auto"/>
            <w:vAlign w:val="center"/>
          </w:tcPr>
          <w:p w14:paraId="0E7DB5F9">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40分</w:t>
            </w:r>
          </w:p>
        </w:tc>
      </w:tr>
      <w:tr w14:paraId="33166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0BD0A6A0">
            <w:pPr>
              <w:adjustRightInd w:val="0"/>
              <w:spacing w:line="400" w:lineRule="exact"/>
              <w:ind w:left="-105" w:leftChars="-50" w:right="-105" w:rightChars="-50"/>
              <w:jc w:val="center"/>
              <w:textAlignment w:val="baseline"/>
              <w:rPr>
                <w:rFonts w:ascii="宋体" w:hAnsi="宋体" w:cs="宋体"/>
                <w:bCs/>
                <w:color w:val="auto"/>
                <w:kern w:val="0"/>
                <w:szCs w:val="21"/>
                <w:highlight w:val="none"/>
              </w:rPr>
            </w:pPr>
            <w:r>
              <w:rPr>
                <w:rFonts w:hint="eastAsia" w:ascii="宋体" w:hAnsi="宋体" w:cs="宋体"/>
                <w:bCs/>
                <w:color w:val="auto"/>
                <w:kern w:val="0"/>
                <w:szCs w:val="21"/>
                <w:highlight w:val="none"/>
              </w:rPr>
              <w:t>2</w:t>
            </w:r>
          </w:p>
        </w:tc>
        <w:tc>
          <w:tcPr>
            <w:tcW w:w="626" w:type="pct"/>
            <w:tcBorders>
              <w:top w:val="single" w:color="auto" w:sz="4" w:space="0"/>
              <w:left w:val="single" w:color="auto" w:sz="4" w:space="0"/>
              <w:bottom w:val="single" w:color="auto" w:sz="4" w:space="0"/>
              <w:right w:val="single" w:color="auto" w:sz="4" w:space="0"/>
            </w:tcBorders>
            <w:shd w:val="clear" w:color="auto" w:fill="auto"/>
            <w:vAlign w:val="center"/>
          </w:tcPr>
          <w:p w14:paraId="63C326AE">
            <w:pPr>
              <w:adjustRightInd w:val="0"/>
              <w:spacing w:line="360" w:lineRule="exact"/>
              <w:jc w:val="center"/>
              <w:textAlignment w:val="baseline"/>
              <w:rPr>
                <w:rFonts w:ascii="宋体" w:hAnsi="宋体" w:cs="宋体"/>
                <w:bCs/>
                <w:color w:val="auto"/>
                <w:szCs w:val="21"/>
                <w:highlight w:val="none"/>
              </w:rPr>
            </w:pPr>
            <w:r>
              <w:rPr>
                <w:rFonts w:hint="eastAsia" w:ascii="宋体" w:hAnsi="宋体" w:cs="宋体"/>
                <w:color w:val="auto"/>
                <w:kern w:val="0"/>
                <w:szCs w:val="21"/>
                <w:highlight w:val="none"/>
              </w:rPr>
              <w:t>技术配置</w:t>
            </w:r>
          </w:p>
        </w:tc>
        <w:tc>
          <w:tcPr>
            <w:tcW w:w="3628" w:type="pct"/>
            <w:tcBorders>
              <w:top w:val="single" w:color="auto" w:sz="4" w:space="0"/>
              <w:left w:val="single" w:color="auto" w:sz="4" w:space="0"/>
              <w:bottom w:val="single" w:color="auto" w:sz="4" w:space="0"/>
              <w:right w:val="single" w:color="auto" w:sz="4" w:space="0"/>
            </w:tcBorders>
            <w:shd w:val="clear" w:color="auto" w:fill="auto"/>
          </w:tcPr>
          <w:p w14:paraId="76505784">
            <w:pPr>
              <w:snapToGrid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本项目基本分为15分。投标人提供的响应技术参数全部满足招标项目所有技术</w:t>
            </w:r>
            <w:r>
              <w:rPr>
                <w:rFonts w:hint="eastAsia" w:ascii="宋体" w:hAnsi="宋体" w:cs="宋体"/>
                <w:bCs/>
                <w:color w:val="auto"/>
                <w:szCs w:val="21"/>
                <w:highlight w:val="none"/>
                <w:lang w:eastAsia="zh-CN"/>
              </w:rPr>
              <w:t>参数</w:t>
            </w:r>
            <w:r>
              <w:rPr>
                <w:rFonts w:hint="eastAsia" w:ascii="宋体" w:hAnsi="宋体" w:cs="宋体"/>
                <w:bCs/>
                <w:color w:val="auto"/>
                <w:szCs w:val="21"/>
                <w:highlight w:val="none"/>
              </w:rPr>
              <w:t>的（全部满足或优于）得15分，存在一项负偏离的，本项为0分。</w:t>
            </w:r>
          </w:p>
          <w:p w14:paraId="3BCCFD36">
            <w:pPr>
              <w:snapToGrid w:val="0"/>
              <w:spacing w:line="400" w:lineRule="exact"/>
              <w:ind w:firstLine="420" w:firstLineChars="200"/>
              <w:rPr>
                <w:rFonts w:cs="宋体"/>
                <w:color w:val="auto"/>
                <w:szCs w:val="21"/>
                <w:highlight w:val="none"/>
              </w:rPr>
            </w:pPr>
            <w:r>
              <w:rPr>
                <w:rFonts w:hint="eastAsia" w:ascii="宋体" w:hAnsi="宋体" w:cs="宋体"/>
                <w:bCs/>
                <w:color w:val="auto"/>
                <w:szCs w:val="21"/>
                <w:highlight w:val="none"/>
              </w:rPr>
              <w:t>1.投标人对非标注“▲”号的</w:t>
            </w:r>
            <w:r>
              <w:rPr>
                <w:rFonts w:hint="eastAsia" w:ascii="宋体" w:hAnsi="宋体" w:cs="宋体"/>
                <w:bCs/>
                <w:color w:val="auto"/>
                <w:szCs w:val="21"/>
                <w:highlight w:val="none"/>
                <w:lang w:eastAsia="zh-CN"/>
              </w:rPr>
              <w:t>技术参数为</w:t>
            </w:r>
            <w:r>
              <w:rPr>
                <w:rFonts w:hint="eastAsia" w:ascii="宋体" w:hAnsi="宋体" w:cs="宋体"/>
                <w:bCs/>
                <w:color w:val="auto"/>
                <w:szCs w:val="21"/>
                <w:highlight w:val="none"/>
              </w:rPr>
              <w:t>正偏离的，经评审委员会认可的，每提供1个正偏离得0.5分，投标人对标注“▲”号的</w:t>
            </w:r>
            <w:r>
              <w:rPr>
                <w:rFonts w:hint="eastAsia" w:ascii="宋体" w:hAnsi="宋体" w:cs="宋体"/>
                <w:bCs/>
                <w:color w:val="auto"/>
                <w:szCs w:val="21"/>
                <w:highlight w:val="none"/>
                <w:lang w:eastAsia="zh-CN"/>
              </w:rPr>
              <w:t>技术参数为</w:t>
            </w:r>
            <w:r>
              <w:rPr>
                <w:rFonts w:hint="eastAsia" w:ascii="宋体" w:hAnsi="宋体" w:cs="宋体"/>
                <w:bCs/>
                <w:color w:val="auto"/>
                <w:szCs w:val="21"/>
                <w:highlight w:val="none"/>
              </w:rPr>
              <w:t>正偏离的，并在</w:t>
            </w:r>
            <w:r>
              <w:rPr>
                <w:rFonts w:hint="eastAsia" w:ascii="宋体" w:hAnsi="宋体" w:cs="宋体"/>
                <w:bCs/>
                <w:color w:val="auto"/>
                <w:szCs w:val="21"/>
                <w:highlight w:val="none"/>
                <w:lang w:eastAsia="zh-CN"/>
              </w:rPr>
              <w:t>投标</w:t>
            </w:r>
            <w:r>
              <w:rPr>
                <w:rFonts w:hint="eastAsia" w:ascii="宋体" w:hAnsi="宋体" w:cs="宋体"/>
                <w:bCs/>
                <w:color w:val="auto"/>
                <w:szCs w:val="21"/>
                <w:highlight w:val="none"/>
              </w:rPr>
              <w:t>文件中提供相关证明材料（证明材料包括但不限于功能截图等），每提供一个得1分，本项满分</w:t>
            </w:r>
            <w:r>
              <w:rPr>
                <w:rFonts w:hint="eastAsia" w:ascii="宋体" w:hAnsi="宋体" w:cs="宋体"/>
                <w:bCs/>
                <w:color w:val="auto"/>
                <w:szCs w:val="21"/>
                <w:highlight w:val="none"/>
                <w:lang w:val="en-US" w:eastAsia="zh-CN"/>
              </w:rPr>
              <w:t>8</w:t>
            </w:r>
            <w:r>
              <w:rPr>
                <w:rFonts w:hint="eastAsia" w:ascii="宋体" w:hAnsi="宋体" w:cs="宋体"/>
                <w:bCs/>
                <w:color w:val="auto"/>
                <w:szCs w:val="21"/>
                <w:highlight w:val="none"/>
              </w:rPr>
              <w:t>分；如无法提供相关证明材料，则不得分，本项目评分与上一条款不重复计分。</w:t>
            </w:r>
          </w:p>
        </w:tc>
        <w:tc>
          <w:tcPr>
            <w:tcW w:w="432" w:type="pct"/>
            <w:tcBorders>
              <w:top w:val="single" w:color="auto" w:sz="4" w:space="0"/>
              <w:left w:val="single" w:color="auto" w:sz="4" w:space="0"/>
              <w:bottom w:val="single" w:color="auto" w:sz="4" w:space="0"/>
              <w:right w:val="single" w:color="auto" w:sz="4" w:space="0"/>
            </w:tcBorders>
            <w:shd w:val="clear" w:color="auto" w:fill="auto"/>
            <w:vAlign w:val="center"/>
          </w:tcPr>
          <w:p w14:paraId="0D3E49CD">
            <w:pPr>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23分</w:t>
            </w:r>
          </w:p>
        </w:tc>
      </w:tr>
      <w:tr w14:paraId="54ACE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398447C7">
            <w:pPr>
              <w:adjustRightInd w:val="0"/>
              <w:spacing w:line="400" w:lineRule="exact"/>
              <w:ind w:left="-105" w:leftChars="-50" w:right="-105" w:rightChars="-50"/>
              <w:jc w:val="center"/>
              <w:textAlignment w:val="baseline"/>
              <w:rPr>
                <w:rFonts w:ascii="宋体" w:hAnsi="宋体" w:cs="宋体"/>
                <w:bCs/>
                <w:color w:val="auto"/>
                <w:kern w:val="0"/>
                <w:szCs w:val="21"/>
                <w:highlight w:val="none"/>
              </w:rPr>
            </w:pPr>
            <w:r>
              <w:rPr>
                <w:rFonts w:hint="eastAsia" w:ascii="宋体" w:hAnsi="宋体" w:cs="宋体"/>
                <w:bCs/>
                <w:color w:val="auto"/>
                <w:kern w:val="0"/>
                <w:szCs w:val="21"/>
                <w:highlight w:val="none"/>
              </w:rPr>
              <w:t>3</w:t>
            </w:r>
          </w:p>
        </w:tc>
        <w:tc>
          <w:tcPr>
            <w:tcW w:w="626" w:type="pct"/>
            <w:tcBorders>
              <w:top w:val="single" w:color="auto" w:sz="4" w:space="0"/>
              <w:left w:val="single" w:color="auto" w:sz="4" w:space="0"/>
              <w:bottom w:val="single" w:color="auto" w:sz="4" w:space="0"/>
              <w:right w:val="single" w:color="auto" w:sz="4" w:space="0"/>
            </w:tcBorders>
            <w:shd w:val="clear" w:color="auto" w:fill="auto"/>
            <w:vAlign w:val="center"/>
          </w:tcPr>
          <w:p w14:paraId="546738B1">
            <w:pPr>
              <w:adjustRightInd w:val="0"/>
              <w:spacing w:line="360" w:lineRule="exact"/>
              <w:jc w:val="center"/>
              <w:textAlignment w:val="baseline"/>
              <w:rPr>
                <w:rFonts w:ascii="宋体" w:hAnsi="宋体" w:cs="宋体"/>
                <w:bCs/>
                <w:color w:val="auto"/>
                <w:szCs w:val="21"/>
                <w:highlight w:val="none"/>
              </w:rPr>
            </w:pPr>
            <w:r>
              <w:rPr>
                <w:rFonts w:hint="eastAsia" w:ascii="宋体" w:hAnsi="宋体" w:cs="宋体"/>
                <w:bCs/>
                <w:color w:val="auto"/>
                <w:szCs w:val="21"/>
                <w:highlight w:val="none"/>
              </w:rPr>
              <w:t>项目实施方案</w:t>
            </w:r>
          </w:p>
        </w:tc>
        <w:tc>
          <w:tcPr>
            <w:tcW w:w="3628" w:type="pct"/>
            <w:tcBorders>
              <w:top w:val="single" w:color="auto" w:sz="4" w:space="0"/>
              <w:left w:val="single" w:color="auto" w:sz="4" w:space="0"/>
              <w:bottom w:val="single" w:color="auto" w:sz="4" w:space="0"/>
              <w:right w:val="single" w:color="auto" w:sz="4" w:space="0"/>
            </w:tcBorders>
            <w:shd w:val="clear" w:color="auto" w:fill="auto"/>
            <w:vAlign w:val="center"/>
          </w:tcPr>
          <w:p w14:paraId="27877338">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评审委员会根据投标人提供的项目实施方案，按以下档次打分：</w:t>
            </w:r>
          </w:p>
          <w:p w14:paraId="091D6A63">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一档（2分）：项目实施方案有供货配送方案及质量、技术的保证措施和人员配备等服务方案；有项目管理组织机构图；有实施进度计划方案，能简要说明各个阶段工作安排及实施进度；</w:t>
            </w:r>
          </w:p>
          <w:p w14:paraId="27CA3E64">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二档（4分）：项目实施方案基本可行，有供货配送方案及质量、技术的保证措施和人员配备等服务方案；有项目管理组织机构图；有实施进度计划方案，详细说明各个阶段工作安排及实施进度；有实施安全保障措施；方案基本满足项目实施；</w:t>
            </w:r>
          </w:p>
          <w:p w14:paraId="6F8BF4F7">
            <w:pPr>
              <w:snapToGrid w:val="0"/>
              <w:spacing w:line="360" w:lineRule="auto"/>
              <w:rPr>
                <w:rFonts w:ascii="宋体" w:hAnsi="宋体" w:cs="宋体"/>
                <w:b/>
                <w:bCs/>
                <w:color w:val="auto"/>
                <w:szCs w:val="21"/>
                <w:highlight w:val="none"/>
              </w:rPr>
            </w:pPr>
            <w:r>
              <w:rPr>
                <w:rFonts w:hint="eastAsia" w:ascii="宋体" w:hAnsi="宋体" w:cs="宋体"/>
                <w:color w:val="auto"/>
                <w:szCs w:val="21"/>
                <w:highlight w:val="none"/>
              </w:rPr>
              <w:t>三档（6分）：项目实施方案详细，有供货配送方案及质量、技术的保证措施和人员配备等服务方案；有项目管理文档计划；有项目管理组织机构图；有实施进度计划方案，详细说明各个阶段工作安排及实施进度；有项目实施安全保障措施；项目进度图并有赶工措施；项目质量保证措施；项目风险管理措施；文明施工管理措施。项目实施小组成员配备满足项目实施需要，方案整体性、针对性、可执行性完全满足项目要求。</w:t>
            </w:r>
          </w:p>
        </w:tc>
        <w:tc>
          <w:tcPr>
            <w:tcW w:w="432" w:type="pct"/>
            <w:tcBorders>
              <w:top w:val="single" w:color="auto" w:sz="4" w:space="0"/>
              <w:left w:val="single" w:color="auto" w:sz="4" w:space="0"/>
              <w:bottom w:val="single" w:color="auto" w:sz="4" w:space="0"/>
              <w:right w:val="single" w:color="auto" w:sz="4" w:space="0"/>
            </w:tcBorders>
            <w:shd w:val="clear" w:color="auto" w:fill="auto"/>
            <w:vAlign w:val="center"/>
          </w:tcPr>
          <w:p w14:paraId="1C88626C">
            <w:pPr>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6分</w:t>
            </w:r>
          </w:p>
        </w:tc>
      </w:tr>
      <w:tr w14:paraId="64369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12B6AC5C">
            <w:pPr>
              <w:adjustRightInd w:val="0"/>
              <w:spacing w:line="400" w:lineRule="exact"/>
              <w:ind w:left="-105" w:leftChars="-50" w:right="-105" w:rightChars="-50"/>
              <w:jc w:val="center"/>
              <w:textAlignment w:val="baseline"/>
              <w:rPr>
                <w:rFonts w:ascii="宋体" w:hAnsi="宋体" w:cs="宋体"/>
                <w:bCs/>
                <w:color w:val="auto"/>
                <w:kern w:val="0"/>
                <w:szCs w:val="21"/>
                <w:highlight w:val="none"/>
              </w:rPr>
            </w:pPr>
            <w:r>
              <w:rPr>
                <w:rFonts w:hint="eastAsia" w:ascii="宋体" w:hAnsi="宋体" w:cs="宋体"/>
                <w:bCs/>
                <w:color w:val="auto"/>
                <w:kern w:val="0"/>
                <w:szCs w:val="21"/>
                <w:highlight w:val="none"/>
              </w:rPr>
              <w:t>4</w:t>
            </w:r>
          </w:p>
        </w:tc>
        <w:tc>
          <w:tcPr>
            <w:tcW w:w="626" w:type="pct"/>
            <w:tcBorders>
              <w:top w:val="single" w:color="auto" w:sz="4" w:space="0"/>
              <w:left w:val="single" w:color="auto" w:sz="4" w:space="0"/>
              <w:bottom w:val="single" w:color="auto" w:sz="4" w:space="0"/>
              <w:right w:val="single" w:color="auto" w:sz="4" w:space="0"/>
            </w:tcBorders>
            <w:shd w:val="clear" w:color="auto" w:fill="auto"/>
            <w:vAlign w:val="center"/>
          </w:tcPr>
          <w:p w14:paraId="5FB3E953">
            <w:pPr>
              <w:spacing w:line="400" w:lineRule="exact"/>
              <w:jc w:val="center"/>
              <w:rPr>
                <w:rFonts w:ascii="宋体" w:hAnsi="宋体" w:cs="宋体"/>
                <w:bCs/>
                <w:color w:val="auto"/>
                <w:szCs w:val="21"/>
                <w:highlight w:val="none"/>
              </w:rPr>
            </w:pPr>
            <w:r>
              <w:rPr>
                <w:rFonts w:hint="eastAsia" w:ascii="宋体" w:hAnsi="宋体" w:cs="宋体"/>
                <w:color w:val="auto"/>
                <w:kern w:val="0"/>
                <w:szCs w:val="21"/>
                <w:highlight w:val="none"/>
              </w:rPr>
              <w:t>售后服务</w:t>
            </w:r>
            <w:r>
              <w:rPr>
                <w:rFonts w:hint="eastAsia" w:ascii="宋体" w:hAnsi="宋体" w:cs="宋体"/>
                <w:bCs/>
                <w:color w:val="auto"/>
                <w:szCs w:val="21"/>
                <w:highlight w:val="none"/>
              </w:rPr>
              <w:t>方案</w:t>
            </w:r>
          </w:p>
        </w:tc>
        <w:tc>
          <w:tcPr>
            <w:tcW w:w="3628" w:type="pct"/>
            <w:tcBorders>
              <w:top w:val="single" w:color="auto" w:sz="4" w:space="0"/>
              <w:left w:val="single" w:color="auto" w:sz="4" w:space="0"/>
              <w:bottom w:val="single" w:color="auto" w:sz="4" w:space="0"/>
              <w:right w:val="single" w:color="auto" w:sz="4" w:space="0"/>
            </w:tcBorders>
            <w:shd w:val="clear" w:color="auto" w:fill="auto"/>
          </w:tcPr>
          <w:p w14:paraId="512FBBC5">
            <w:pPr>
              <w:pStyle w:val="42"/>
              <w:widowControl w:val="0"/>
              <w:spacing w:before="0" w:beforeAutospacing="0" w:after="0" w:afterAutospacing="0" w:line="400" w:lineRule="exact"/>
              <w:ind w:firstLine="422" w:firstLineChars="200"/>
              <w:jc w:val="both"/>
              <w:rPr>
                <w:rFonts w:cs="宋体"/>
                <w:color w:val="auto"/>
                <w:sz w:val="21"/>
                <w:szCs w:val="21"/>
                <w:highlight w:val="none"/>
              </w:rPr>
            </w:pPr>
            <w:r>
              <w:rPr>
                <w:rFonts w:hint="eastAsia" w:cs="宋体"/>
                <w:b/>
                <w:bCs/>
                <w:color w:val="auto"/>
                <w:sz w:val="21"/>
                <w:szCs w:val="21"/>
                <w:highlight w:val="none"/>
              </w:rPr>
              <w:t>（1）售后服务方案（满分10分）</w:t>
            </w:r>
          </w:p>
          <w:p w14:paraId="424817B2">
            <w:pPr>
              <w:pStyle w:val="42"/>
              <w:widowControl w:val="0"/>
              <w:spacing w:before="0" w:beforeAutospacing="0" w:after="0" w:afterAutospacing="0" w:line="400" w:lineRule="exact"/>
              <w:ind w:firstLine="420" w:firstLineChars="200"/>
              <w:jc w:val="both"/>
              <w:rPr>
                <w:rFonts w:cs="宋体"/>
                <w:color w:val="auto"/>
                <w:sz w:val="21"/>
                <w:szCs w:val="21"/>
                <w:highlight w:val="none"/>
              </w:rPr>
            </w:pPr>
            <w:r>
              <w:rPr>
                <w:rFonts w:hint="eastAsia" w:cs="宋体"/>
                <w:color w:val="auto"/>
                <w:sz w:val="21"/>
                <w:szCs w:val="21"/>
                <w:highlight w:val="none"/>
              </w:rPr>
              <w:t>供应商根据采购要求提供售后服务方案及承诺书，内容包括但不限于售后服务的完整性、可行性、到达故障现场时间、故障出现解决方案、定期维护（注明时间）、免费技术培训方案、免费维护期外维护方案、其他优惠措施等方面：</w:t>
            </w:r>
          </w:p>
          <w:p w14:paraId="33FCE427">
            <w:pPr>
              <w:pStyle w:val="42"/>
              <w:widowControl w:val="0"/>
              <w:spacing w:before="0" w:beforeAutospacing="0" w:after="0" w:afterAutospacing="0" w:line="400" w:lineRule="exact"/>
              <w:ind w:firstLine="420" w:firstLineChars="200"/>
              <w:jc w:val="both"/>
              <w:rPr>
                <w:rFonts w:cs="宋体"/>
                <w:color w:val="auto"/>
                <w:sz w:val="21"/>
                <w:szCs w:val="21"/>
                <w:highlight w:val="none"/>
              </w:rPr>
            </w:pPr>
            <w:r>
              <w:rPr>
                <w:rFonts w:hint="eastAsia" w:ascii="Times New Roman" w:hAnsi="Times New Roman" w:eastAsia="宋体" w:cs="宋体"/>
                <w:i/>
                <w:iCs/>
                <w:color w:val="auto"/>
                <w:kern w:val="0"/>
                <w:sz w:val="21"/>
                <w:szCs w:val="21"/>
                <w:highlight w:val="none"/>
                <w:u w:val="single"/>
                <w:lang w:val="en-US" w:eastAsia="zh-CN" w:bidi="ar-SA"/>
              </w:rPr>
              <w:t>一档（3分）</w:t>
            </w:r>
            <w:r>
              <w:rPr>
                <w:rFonts w:hint="eastAsia" w:cs="宋体"/>
                <w:color w:val="auto"/>
                <w:sz w:val="21"/>
                <w:szCs w:val="21"/>
                <w:highlight w:val="none"/>
              </w:rPr>
              <w:t>：提供售后服务方案，方案包含响应时间、服务承诺等，满足项目基本需求；</w:t>
            </w:r>
          </w:p>
          <w:p w14:paraId="2CB33645">
            <w:pPr>
              <w:pStyle w:val="42"/>
              <w:widowControl w:val="0"/>
              <w:spacing w:before="0" w:beforeAutospacing="0" w:after="0" w:afterAutospacing="0" w:line="400" w:lineRule="exact"/>
              <w:ind w:firstLine="420" w:firstLineChars="200"/>
              <w:jc w:val="both"/>
              <w:rPr>
                <w:rFonts w:cs="宋体"/>
                <w:color w:val="auto"/>
                <w:sz w:val="21"/>
                <w:szCs w:val="21"/>
                <w:highlight w:val="none"/>
              </w:rPr>
            </w:pPr>
            <w:r>
              <w:rPr>
                <w:rFonts w:hint="eastAsia" w:ascii="Times New Roman" w:hAnsi="Times New Roman" w:eastAsia="宋体" w:cs="宋体"/>
                <w:i/>
                <w:iCs/>
                <w:color w:val="auto"/>
                <w:kern w:val="0"/>
                <w:sz w:val="21"/>
                <w:szCs w:val="21"/>
                <w:highlight w:val="none"/>
                <w:u w:val="single"/>
                <w:lang w:val="en-US" w:eastAsia="zh-CN" w:bidi="ar-SA"/>
              </w:rPr>
              <w:t>二档（6分）</w:t>
            </w:r>
            <w:r>
              <w:rPr>
                <w:rFonts w:hint="eastAsia" w:cs="宋体"/>
                <w:color w:val="auto"/>
                <w:sz w:val="21"/>
                <w:szCs w:val="21"/>
                <w:highlight w:val="none"/>
              </w:rPr>
              <w:t>：在满足一档的前提下，承诺为本项目投入售后技术服务队伍固定人员不少于5人并提供相关证明材料，售后服务方案详细完善，技术培训计划、服务承诺能满足本项目要求。</w:t>
            </w:r>
          </w:p>
          <w:p w14:paraId="51394814">
            <w:pPr>
              <w:pStyle w:val="42"/>
              <w:widowControl w:val="0"/>
              <w:spacing w:before="0" w:beforeAutospacing="0" w:after="0" w:afterAutospacing="0" w:line="400" w:lineRule="exact"/>
              <w:ind w:firstLine="420" w:firstLineChars="200"/>
              <w:jc w:val="both"/>
              <w:rPr>
                <w:rFonts w:cs="宋体"/>
                <w:color w:val="auto"/>
                <w:sz w:val="21"/>
                <w:szCs w:val="21"/>
                <w:highlight w:val="none"/>
              </w:rPr>
            </w:pPr>
            <w:r>
              <w:rPr>
                <w:rFonts w:hint="eastAsia" w:ascii="Times New Roman" w:hAnsi="Times New Roman" w:eastAsia="宋体" w:cs="宋体"/>
                <w:i/>
                <w:iCs/>
                <w:color w:val="auto"/>
                <w:kern w:val="0"/>
                <w:sz w:val="21"/>
                <w:szCs w:val="21"/>
                <w:highlight w:val="none"/>
                <w:u w:val="single"/>
                <w:lang w:val="en-US" w:eastAsia="zh-CN" w:bidi="ar-SA"/>
              </w:rPr>
              <w:t>三档（10分）：</w:t>
            </w:r>
            <w:r>
              <w:rPr>
                <w:rFonts w:hint="eastAsia" w:cs="宋体"/>
                <w:color w:val="auto"/>
                <w:sz w:val="21"/>
                <w:szCs w:val="21"/>
                <w:highlight w:val="none"/>
              </w:rPr>
              <w:t>投标人的售后服务技术方案在满足二档的前提下，能提供具体的拟投入本项目的售后服务团队名单（提供售后服务联系人姓名、电话、详细地址等信息，售后服务人员不少于8人，其中具有高级（或以上）技术职称或职业资格的不少于3人，中级职称或职业资格的不少于6人（提供职称或职业资格证书复印件）。提供详细的安装调试方案，出现质量问题时解决的措施及效率，质保期内及质保期后故障响应时间和解决方案，并能提供其他增值售后服务或其他实质性的优惠措施。</w:t>
            </w:r>
          </w:p>
          <w:p w14:paraId="02A1E340">
            <w:pPr>
              <w:pStyle w:val="42"/>
              <w:widowControl w:val="0"/>
              <w:spacing w:before="0" w:beforeAutospacing="0" w:after="0" w:afterAutospacing="0" w:line="400" w:lineRule="exact"/>
              <w:ind w:firstLine="420" w:firstLineChars="200"/>
              <w:jc w:val="both"/>
              <w:rPr>
                <w:rFonts w:cs="宋体"/>
                <w:color w:val="auto"/>
                <w:sz w:val="21"/>
                <w:szCs w:val="21"/>
                <w:highlight w:val="none"/>
              </w:rPr>
            </w:pPr>
            <w:r>
              <w:rPr>
                <w:rFonts w:hint="eastAsia" w:cs="宋体"/>
                <w:color w:val="auto"/>
                <w:sz w:val="21"/>
                <w:szCs w:val="21"/>
                <w:highlight w:val="none"/>
              </w:rPr>
              <w:t>注：未按要求提供不得分。投标人提供的质保期仅满足招标文件的要求的，得0分。</w:t>
            </w:r>
          </w:p>
          <w:p w14:paraId="01C25CF9">
            <w:pPr>
              <w:pStyle w:val="42"/>
              <w:widowControl w:val="0"/>
              <w:spacing w:before="0" w:beforeAutospacing="0" w:after="0" w:afterAutospacing="0" w:line="400" w:lineRule="exact"/>
              <w:ind w:firstLine="422" w:firstLineChars="200"/>
              <w:jc w:val="both"/>
              <w:rPr>
                <w:rFonts w:cs="宋体"/>
                <w:b/>
                <w:bCs/>
                <w:color w:val="auto"/>
                <w:sz w:val="21"/>
                <w:szCs w:val="21"/>
                <w:highlight w:val="none"/>
              </w:rPr>
            </w:pPr>
            <w:r>
              <w:rPr>
                <w:rFonts w:hint="eastAsia" w:cs="宋体"/>
                <w:b/>
                <w:bCs/>
                <w:color w:val="auto"/>
                <w:sz w:val="21"/>
                <w:szCs w:val="21"/>
                <w:highlight w:val="none"/>
              </w:rPr>
              <w:t>（2）终身维护及替代品（满分4分）</w:t>
            </w:r>
          </w:p>
          <w:p w14:paraId="00E0F3D1">
            <w:pPr>
              <w:pStyle w:val="42"/>
              <w:widowControl w:val="0"/>
              <w:spacing w:before="0" w:beforeAutospacing="0" w:after="0" w:afterAutospacing="0" w:line="400" w:lineRule="exact"/>
              <w:ind w:firstLine="420" w:firstLineChars="200"/>
              <w:jc w:val="both"/>
              <w:rPr>
                <w:rFonts w:cs="宋体"/>
                <w:color w:val="auto"/>
                <w:sz w:val="21"/>
                <w:szCs w:val="21"/>
                <w:highlight w:val="none"/>
              </w:rPr>
            </w:pPr>
            <w:r>
              <w:rPr>
                <w:rFonts w:hint="eastAsia" w:cs="宋体"/>
                <w:color w:val="auto"/>
                <w:sz w:val="21"/>
                <w:szCs w:val="21"/>
                <w:highlight w:val="none"/>
              </w:rPr>
              <w:t>1）终身维护：投标人或生产商承诺提供产品终身免费维护服务，出具书面承诺材料并加盖投标人或生产厂家公章，得2分。</w:t>
            </w:r>
          </w:p>
          <w:p w14:paraId="39245571">
            <w:pPr>
              <w:pStyle w:val="42"/>
              <w:widowControl w:val="0"/>
              <w:spacing w:before="0" w:beforeAutospacing="0" w:after="0" w:afterAutospacing="0" w:line="400" w:lineRule="exact"/>
              <w:ind w:firstLine="420" w:firstLineChars="200"/>
              <w:jc w:val="both"/>
              <w:rPr>
                <w:rFonts w:cs="宋体"/>
                <w:color w:val="auto"/>
                <w:sz w:val="21"/>
                <w:szCs w:val="21"/>
                <w:highlight w:val="none"/>
              </w:rPr>
            </w:pPr>
            <w:r>
              <w:rPr>
                <w:rFonts w:hint="eastAsia" w:cs="宋体"/>
                <w:color w:val="auto"/>
                <w:sz w:val="21"/>
                <w:szCs w:val="21"/>
                <w:highlight w:val="none"/>
              </w:rPr>
              <w:t>2）提供替代品：投标人承诺产品维护、维修在48小时内完成</w:t>
            </w:r>
            <w:r>
              <w:rPr>
                <w:rFonts w:hint="eastAsia" w:cs="宋体"/>
                <w:color w:val="auto"/>
                <w:sz w:val="21"/>
                <w:szCs w:val="21"/>
                <w:highlight w:val="none"/>
                <w:lang w:eastAsia="zh-CN"/>
              </w:rPr>
              <w:t>。</w:t>
            </w:r>
            <w:r>
              <w:rPr>
                <w:rFonts w:hint="eastAsia" w:cs="宋体"/>
                <w:color w:val="auto"/>
                <w:sz w:val="21"/>
                <w:szCs w:val="21"/>
                <w:highlight w:val="none"/>
              </w:rPr>
              <w:t>若不能按期完成，投标人承诺在一个工作日内提供与原设备技术参数要求相同或高于原设备技术参数要求的备用产品，免费提供给采购人使用，以保证采购人设备的正常工作。出具书面承诺材料并加盖投标人或生产厂家公章，得2分。</w:t>
            </w:r>
          </w:p>
          <w:p w14:paraId="3734DEB0">
            <w:pPr>
              <w:pStyle w:val="42"/>
              <w:widowControl w:val="0"/>
              <w:spacing w:before="0" w:beforeAutospacing="0" w:after="0" w:afterAutospacing="0" w:line="400" w:lineRule="exact"/>
              <w:ind w:firstLine="422" w:firstLineChars="200"/>
              <w:jc w:val="both"/>
              <w:rPr>
                <w:rFonts w:cs="宋体"/>
                <w:b/>
                <w:bCs/>
                <w:color w:val="auto"/>
                <w:sz w:val="21"/>
                <w:szCs w:val="21"/>
                <w:highlight w:val="none"/>
              </w:rPr>
            </w:pPr>
            <w:r>
              <w:rPr>
                <w:rFonts w:hint="eastAsia" w:cs="宋体"/>
                <w:b/>
                <w:bCs/>
                <w:color w:val="auto"/>
                <w:sz w:val="21"/>
                <w:szCs w:val="21"/>
                <w:highlight w:val="none"/>
              </w:rPr>
              <w:t>（3）更长保修期（满分3分）</w:t>
            </w:r>
          </w:p>
          <w:p w14:paraId="17E22BDD">
            <w:pPr>
              <w:pStyle w:val="42"/>
              <w:widowControl w:val="0"/>
              <w:spacing w:before="0" w:beforeAutospacing="0" w:after="0" w:afterAutospacing="0" w:line="400" w:lineRule="exact"/>
              <w:ind w:firstLine="420" w:firstLineChars="200"/>
              <w:jc w:val="both"/>
              <w:rPr>
                <w:rFonts w:cs="宋体"/>
                <w:color w:val="auto"/>
                <w:sz w:val="21"/>
                <w:szCs w:val="21"/>
                <w:highlight w:val="none"/>
              </w:rPr>
            </w:pPr>
            <w:r>
              <w:rPr>
                <w:rFonts w:hint="eastAsia" w:cs="宋体"/>
                <w:color w:val="auto"/>
                <w:sz w:val="21"/>
                <w:szCs w:val="21"/>
                <w:highlight w:val="none"/>
              </w:rPr>
              <w:t>投标人承诺除了满足采购文件要求的质保期以外延长保修期的，每延长1年保修期的得1分，本项满分3分。</w:t>
            </w:r>
          </w:p>
          <w:p w14:paraId="3AD46BC8">
            <w:pPr>
              <w:pStyle w:val="42"/>
              <w:spacing w:line="400" w:lineRule="exact"/>
              <w:ind w:firstLine="482" w:firstLineChars="200"/>
              <w:rPr>
                <w:b/>
                <w:bCs/>
                <w:color w:val="auto"/>
                <w:highlight w:val="none"/>
              </w:rPr>
            </w:pPr>
            <w:r>
              <w:rPr>
                <w:rFonts w:hint="eastAsia" w:ascii="宋体" w:hAnsi="宋体" w:cs="宋体"/>
                <w:b/>
                <w:bCs/>
                <w:color w:val="auto"/>
                <w:szCs w:val="21"/>
                <w:highlight w:val="none"/>
              </w:rPr>
              <w:t>（4）</w:t>
            </w:r>
            <w:r>
              <w:rPr>
                <w:rFonts w:hint="eastAsia"/>
                <w:b/>
                <w:bCs/>
                <w:color w:val="auto"/>
                <w:highlight w:val="none"/>
              </w:rPr>
              <w:t>培训服务分（满分3分）</w:t>
            </w:r>
          </w:p>
          <w:p w14:paraId="0D8B65C1">
            <w:pPr>
              <w:pStyle w:val="42"/>
              <w:widowControl w:val="0"/>
              <w:spacing w:before="0" w:beforeAutospacing="0" w:after="0" w:afterAutospacing="0" w:line="400" w:lineRule="exact"/>
              <w:ind w:firstLine="420" w:firstLineChars="200"/>
              <w:jc w:val="both"/>
              <w:rPr>
                <w:rFonts w:cs="宋体"/>
                <w:color w:val="auto"/>
                <w:sz w:val="21"/>
                <w:szCs w:val="21"/>
                <w:highlight w:val="none"/>
              </w:rPr>
            </w:pPr>
            <w:r>
              <w:rPr>
                <w:rFonts w:hint="eastAsia" w:cs="宋体"/>
                <w:color w:val="auto"/>
                <w:sz w:val="21"/>
                <w:szCs w:val="21"/>
                <w:highlight w:val="none"/>
              </w:rPr>
              <w:t>由评委根据投标人的投标文件中的培训方案独立确定所属档次，并独立打分。方案未满足进档要求的，不得分。</w:t>
            </w:r>
          </w:p>
          <w:p w14:paraId="451B03A8">
            <w:pPr>
              <w:pStyle w:val="42"/>
              <w:widowControl w:val="0"/>
              <w:spacing w:before="0" w:beforeAutospacing="0" w:after="0" w:afterAutospacing="0" w:line="400" w:lineRule="exact"/>
              <w:ind w:firstLine="420" w:firstLineChars="200"/>
              <w:jc w:val="both"/>
              <w:rPr>
                <w:rFonts w:cs="宋体"/>
                <w:color w:val="auto"/>
                <w:sz w:val="21"/>
                <w:szCs w:val="21"/>
                <w:highlight w:val="none"/>
              </w:rPr>
            </w:pPr>
            <w:r>
              <w:rPr>
                <w:rFonts w:hint="eastAsia" w:cs="宋体"/>
                <w:color w:val="auto"/>
                <w:sz w:val="21"/>
                <w:szCs w:val="21"/>
                <w:highlight w:val="none"/>
              </w:rPr>
              <w:t>一档（1分）：投标人针对本项目为采购人提供有专人指导的设备操作培训课程安排，有课程及培训内容安排，培训方案满足采购人培训要求；</w:t>
            </w:r>
          </w:p>
          <w:p w14:paraId="3AB01243">
            <w:pPr>
              <w:pStyle w:val="42"/>
              <w:widowControl w:val="0"/>
              <w:spacing w:before="0" w:beforeAutospacing="0" w:after="0" w:afterAutospacing="0" w:line="400" w:lineRule="exact"/>
              <w:ind w:firstLine="420" w:firstLineChars="200"/>
              <w:jc w:val="both"/>
              <w:rPr>
                <w:rFonts w:cs="宋体"/>
                <w:color w:val="auto"/>
                <w:sz w:val="21"/>
                <w:szCs w:val="21"/>
                <w:highlight w:val="none"/>
              </w:rPr>
            </w:pPr>
            <w:r>
              <w:rPr>
                <w:rFonts w:hint="eastAsia" w:cs="宋体"/>
                <w:color w:val="auto"/>
                <w:sz w:val="21"/>
                <w:szCs w:val="21"/>
                <w:highlight w:val="none"/>
              </w:rPr>
              <w:t>二档（2分）：在一档的基础上投标人针对本项目为采购人提供有专人指导和容易上手的设备操作培训课程安排，有明确的课程及培训内容安排，培训方案详细，满足采购人培训要求；</w:t>
            </w:r>
          </w:p>
          <w:p w14:paraId="31218A8B">
            <w:pPr>
              <w:pStyle w:val="42"/>
              <w:widowControl w:val="0"/>
              <w:spacing w:before="0" w:beforeAutospacing="0" w:after="0" w:afterAutospacing="0" w:line="400" w:lineRule="exact"/>
              <w:ind w:firstLine="420" w:firstLineChars="200"/>
              <w:jc w:val="both"/>
              <w:rPr>
                <w:rFonts w:cs="宋体"/>
                <w:color w:val="auto"/>
                <w:sz w:val="21"/>
                <w:szCs w:val="21"/>
                <w:highlight w:val="none"/>
              </w:rPr>
            </w:pPr>
            <w:r>
              <w:rPr>
                <w:rFonts w:hint="eastAsia" w:cs="宋体"/>
                <w:color w:val="auto"/>
                <w:sz w:val="21"/>
                <w:szCs w:val="21"/>
                <w:highlight w:val="none"/>
              </w:rPr>
              <w:t>三档（3分）：在二档的基础上，要求设定培训的对象、课时、地点、人数等内容，制定详细的培训课程表，提供具体的拟投入本项目的培训服务团队名单，培训讲师不少于6人，其中具备高级（或以上）技术职称（或职业资格）不少于3人，具备中级职称（或职业资格）的培训讲师不少于3人，投标人具有省级(含)以上培训机构资质的。（提供培训机构的办学许可证复印件、培训师职称证书复印件并加盖投标人公章）</w:t>
            </w:r>
          </w:p>
        </w:tc>
        <w:tc>
          <w:tcPr>
            <w:tcW w:w="432" w:type="pct"/>
            <w:tcBorders>
              <w:top w:val="single" w:color="auto" w:sz="4" w:space="0"/>
              <w:left w:val="single" w:color="auto" w:sz="4" w:space="0"/>
              <w:bottom w:val="single" w:color="auto" w:sz="4" w:space="0"/>
              <w:right w:val="single" w:color="auto" w:sz="4" w:space="0"/>
            </w:tcBorders>
            <w:shd w:val="clear" w:color="auto" w:fill="auto"/>
            <w:vAlign w:val="center"/>
          </w:tcPr>
          <w:p w14:paraId="3147B553">
            <w:pPr>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20分</w:t>
            </w:r>
          </w:p>
        </w:tc>
      </w:tr>
      <w:tr w14:paraId="397F7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5CC1DD64">
            <w:pPr>
              <w:widowControl/>
              <w:spacing w:line="400" w:lineRule="exact"/>
              <w:jc w:val="center"/>
              <w:rPr>
                <w:rFonts w:ascii="宋体" w:hAnsi="宋体" w:cs="宋体"/>
                <w:bCs/>
                <w:color w:val="auto"/>
                <w:kern w:val="0"/>
                <w:szCs w:val="21"/>
                <w:highlight w:val="none"/>
              </w:rPr>
            </w:pPr>
            <w:r>
              <w:rPr>
                <w:rFonts w:hint="eastAsia" w:ascii="宋体" w:hAnsi="宋体" w:cs="宋体"/>
                <w:color w:val="auto"/>
                <w:kern w:val="0"/>
                <w:szCs w:val="21"/>
                <w:highlight w:val="none"/>
              </w:rPr>
              <w:t>5</w:t>
            </w:r>
          </w:p>
        </w:tc>
        <w:tc>
          <w:tcPr>
            <w:tcW w:w="626" w:type="pct"/>
            <w:tcBorders>
              <w:top w:val="single" w:color="auto" w:sz="4" w:space="0"/>
              <w:left w:val="single" w:color="auto" w:sz="4" w:space="0"/>
              <w:bottom w:val="single" w:color="auto" w:sz="4" w:space="0"/>
              <w:right w:val="single" w:color="auto" w:sz="4" w:space="0"/>
            </w:tcBorders>
            <w:shd w:val="clear" w:color="auto" w:fill="auto"/>
            <w:vAlign w:val="center"/>
          </w:tcPr>
          <w:p w14:paraId="175E47B4">
            <w:pPr>
              <w:widowControl/>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商务分</w:t>
            </w:r>
          </w:p>
        </w:tc>
        <w:tc>
          <w:tcPr>
            <w:tcW w:w="406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D4D489C">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评审因素</w:t>
            </w:r>
          </w:p>
        </w:tc>
      </w:tr>
      <w:tr w14:paraId="6893F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1E79E8E1">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5.1</w:t>
            </w:r>
          </w:p>
        </w:tc>
        <w:tc>
          <w:tcPr>
            <w:tcW w:w="626" w:type="pct"/>
            <w:tcBorders>
              <w:top w:val="single" w:color="auto" w:sz="4" w:space="0"/>
              <w:left w:val="single" w:color="auto" w:sz="4" w:space="0"/>
              <w:bottom w:val="single" w:color="auto" w:sz="4" w:space="0"/>
              <w:right w:val="single" w:color="auto" w:sz="4" w:space="0"/>
            </w:tcBorders>
            <w:shd w:val="clear" w:color="auto" w:fill="auto"/>
            <w:vAlign w:val="center"/>
          </w:tcPr>
          <w:p w14:paraId="6F23A7E5">
            <w:pPr>
              <w:widowControl/>
              <w:spacing w:line="400" w:lineRule="exact"/>
              <w:jc w:val="center"/>
              <w:rPr>
                <w:rFonts w:ascii="宋体" w:hAnsi="宋体" w:cs="宋体"/>
                <w:bCs/>
                <w:color w:val="auto"/>
                <w:szCs w:val="21"/>
                <w:highlight w:val="none"/>
              </w:rPr>
            </w:pPr>
            <w:r>
              <w:rPr>
                <w:rFonts w:hint="eastAsia" w:ascii="宋体" w:hAnsi="宋体" w:cs="宋体"/>
                <w:color w:val="auto"/>
                <w:szCs w:val="21"/>
                <w:highlight w:val="none"/>
              </w:rPr>
              <w:t>业绩</w:t>
            </w:r>
          </w:p>
        </w:tc>
        <w:tc>
          <w:tcPr>
            <w:tcW w:w="3628" w:type="pct"/>
            <w:tcBorders>
              <w:top w:val="single" w:color="auto" w:sz="4" w:space="0"/>
              <w:left w:val="single" w:color="auto" w:sz="4" w:space="0"/>
              <w:bottom w:val="single" w:color="auto" w:sz="4" w:space="0"/>
              <w:right w:val="single" w:color="auto" w:sz="4" w:space="0"/>
            </w:tcBorders>
            <w:shd w:val="clear" w:color="auto" w:fill="auto"/>
          </w:tcPr>
          <w:p w14:paraId="6C2415D9">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提供投标人自2021年1月1日以来具有与本项目采购设备同类业绩，要求提供中标通知书或项目合同复印件，并能清晰反映项目设备名称、规格及金额；且提供该项目验收报告或评价报告，无验收报告或证明材料不全的不得分。每项业绩得1分，本项满分5分。</w:t>
            </w:r>
          </w:p>
          <w:p w14:paraId="54AE573F">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投标人在同类项目的实施过程中存在不诚信等不良记录的，本项得0分。</w:t>
            </w:r>
          </w:p>
        </w:tc>
        <w:tc>
          <w:tcPr>
            <w:tcW w:w="432" w:type="pct"/>
            <w:tcBorders>
              <w:top w:val="single" w:color="auto" w:sz="4" w:space="0"/>
              <w:left w:val="single" w:color="auto" w:sz="4" w:space="0"/>
              <w:bottom w:val="single" w:color="auto" w:sz="4" w:space="0"/>
              <w:right w:val="single" w:color="auto" w:sz="4" w:space="0"/>
            </w:tcBorders>
            <w:shd w:val="clear" w:color="auto" w:fill="auto"/>
            <w:vAlign w:val="center"/>
          </w:tcPr>
          <w:p w14:paraId="71F7F94C">
            <w:pPr>
              <w:spacing w:line="400" w:lineRule="exact"/>
              <w:jc w:val="center"/>
              <w:rPr>
                <w:color w:val="auto"/>
                <w:highlight w:val="none"/>
              </w:rPr>
            </w:pPr>
            <w:r>
              <w:rPr>
                <w:rFonts w:hint="eastAsia" w:ascii="宋体" w:hAnsi="宋体" w:cs="宋体"/>
                <w:color w:val="auto"/>
                <w:kern w:val="0"/>
                <w:szCs w:val="21"/>
                <w:highlight w:val="none"/>
              </w:rPr>
              <w:t>5分</w:t>
            </w:r>
          </w:p>
        </w:tc>
      </w:tr>
      <w:tr w14:paraId="12FA8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00C0CBC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5.2</w:t>
            </w:r>
          </w:p>
        </w:tc>
        <w:tc>
          <w:tcPr>
            <w:tcW w:w="626" w:type="pct"/>
            <w:tcBorders>
              <w:top w:val="single" w:color="auto" w:sz="4" w:space="0"/>
              <w:left w:val="single" w:color="auto" w:sz="4" w:space="0"/>
              <w:bottom w:val="single" w:color="auto" w:sz="4" w:space="0"/>
              <w:right w:val="single" w:color="auto" w:sz="4" w:space="0"/>
            </w:tcBorders>
            <w:shd w:val="clear" w:color="auto" w:fill="auto"/>
            <w:vAlign w:val="center"/>
          </w:tcPr>
          <w:p w14:paraId="5882E45C">
            <w:pPr>
              <w:widowControl/>
              <w:spacing w:line="400" w:lineRule="exact"/>
              <w:jc w:val="center"/>
              <w:rPr>
                <w:rFonts w:ascii="宋体" w:hAnsi="宋体" w:cs="宋体"/>
                <w:color w:val="auto"/>
                <w:kern w:val="0"/>
                <w:szCs w:val="21"/>
                <w:highlight w:val="none"/>
              </w:rPr>
            </w:pPr>
            <w:r>
              <w:rPr>
                <w:rFonts w:hint="eastAsia"/>
                <w:color w:val="auto"/>
                <w:highlight w:val="none"/>
              </w:rPr>
              <w:t>资质信誉</w:t>
            </w:r>
          </w:p>
        </w:tc>
        <w:tc>
          <w:tcPr>
            <w:tcW w:w="3628" w:type="pct"/>
            <w:tcBorders>
              <w:top w:val="single" w:color="auto" w:sz="4" w:space="0"/>
              <w:left w:val="single" w:color="auto" w:sz="4" w:space="0"/>
              <w:bottom w:val="single" w:color="auto" w:sz="4" w:space="0"/>
              <w:right w:val="single" w:color="auto" w:sz="4" w:space="0"/>
            </w:tcBorders>
            <w:shd w:val="clear" w:color="auto" w:fill="auto"/>
          </w:tcPr>
          <w:p w14:paraId="77F519A8">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（1）投标人通过质量管理认证，具备有效的质量管理体系认证证书得1分。（响应文件提供相关证书复印件并加盖供应商公章，未按要求提供者不得分）</w:t>
            </w:r>
          </w:p>
          <w:p w14:paraId="5898F33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（2）投标人为相关核心设备或器件等生产厂商的战略伙伴得1分，相关生产厂商授权培训机构的得2分，满分3分，（提供相关证明文件复印件并加盖公章）。</w:t>
            </w:r>
          </w:p>
        </w:tc>
        <w:tc>
          <w:tcPr>
            <w:tcW w:w="432" w:type="pct"/>
            <w:tcBorders>
              <w:top w:val="single" w:color="auto" w:sz="4" w:space="0"/>
              <w:left w:val="single" w:color="auto" w:sz="4" w:space="0"/>
              <w:bottom w:val="single" w:color="auto" w:sz="4" w:space="0"/>
              <w:right w:val="single" w:color="auto" w:sz="4" w:space="0"/>
            </w:tcBorders>
            <w:shd w:val="clear" w:color="auto" w:fill="auto"/>
            <w:vAlign w:val="center"/>
          </w:tcPr>
          <w:p w14:paraId="56EB8A3E">
            <w:pPr>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4分</w:t>
            </w:r>
          </w:p>
        </w:tc>
      </w:tr>
      <w:tr w14:paraId="27273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501956E7">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5.3</w:t>
            </w:r>
          </w:p>
        </w:tc>
        <w:tc>
          <w:tcPr>
            <w:tcW w:w="626" w:type="pct"/>
            <w:tcBorders>
              <w:top w:val="single" w:color="auto" w:sz="4" w:space="0"/>
              <w:left w:val="single" w:color="auto" w:sz="4" w:space="0"/>
              <w:bottom w:val="single" w:color="auto" w:sz="4" w:space="0"/>
              <w:right w:val="single" w:color="auto" w:sz="4" w:space="0"/>
            </w:tcBorders>
            <w:shd w:val="clear" w:color="auto" w:fill="auto"/>
            <w:vAlign w:val="center"/>
          </w:tcPr>
          <w:p w14:paraId="415CE4AD">
            <w:pPr>
              <w:widowControl/>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政策分</w:t>
            </w:r>
          </w:p>
        </w:tc>
        <w:tc>
          <w:tcPr>
            <w:tcW w:w="3628" w:type="pct"/>
            <w:tcBorders>
              <w:top w:val="single" w:color="auto" w:sz="4" w:space="0"/>
              <w:left w:val="single" w:color="auto" w:sz="4" w:space="0"/>
              <w:bottom w:val="single" w:color="auto" w:sz="4" w:space="0"/>
              <w:right w:val="single" w:color="auto" w:sz="4" w:space="0"/>
            </w:tcBorders>
            <w:shd w:val="clear" w:color="auto" w:fill="auto"/>
          </w:tcPr>
          <w:p w14:paraId="2CE1C8EB">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投标的产品纳入节能产品政府采购品目清单的（适用于非强制采购节能产品，以提供投标产品所属品目清单页和国家确定的认证机构出具的、处于有效期之内的节能产品认证证书为准），提供有效证明得0.5分（满分1分）。</w:t>
            </w:r>
          </w:p>
          <w:p w14:paraId="24F8D220">
            <w:pPr>
              <w:spacing w:line="400" w:lineRule="exact"/>
              <w:ind w:firstLine="420" w:firstLineChars="200"/>
              <w:rPr>
                <w:rFonts w:cs="宋体"/>
                <w:bCs/>
                <w:color w:val="auto"/>
                <w:szCs w:val="21"/>
                <w:highlight w:val="none"/>
              </w:rPr>
            </w:pPr>
            <w:r>
              <w:rPr>
                <w:rFonts w:hint="eastAsia" w:ascii="宋体" w:hAnsi="宋体" w:cs="宋体"/>
                <w:color w:val="auto"/>
                <w:szCs w:val="21"/>
                <w:highlight w:val="none"/>
              </w:rPr>
              <w:t xml:space="preserve">（2）投标的产品纳入环境标志产品政府采购品目清单的（以提供投标产品所属品目清单页和国家确定的认证机构出具的、处于有效期之内的节能产品认证证书为准），提供投标产品所属清单页），每有一项加0.5分（满分1分）。 </w:t>
            </w:r>
          </w:p>
        </w:tc>
        <w:tc>
          <w:tcPr>
            <w:tcW w:w="432" w:type="pct"/>
            <w:tcBorders>
              <w:top w:val="single" w:color="auto" w:sz="4" w:space="0"/>
              <w:left w:val="single" w:color="auto" w:sz="4" w:space="0"/>
              <w:bottom w:val="single" w:color="auto" w:sz="4" w:space="0"/>
              <w:right w:val="single" w:color="auto" w:sz="4" w:space="0"/>
            </w:tcBorders>
            <w:shd w:val="clear" w:color="auto" w:fill="auto"/>
            <w:vAlign w:val="center"/>
          </w:tcPr>
          <w:p w14:paraId="526D6A79">
            <w:pPr>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2分</w:t>
            </w:r>
          </w:p>
        </w:tc>
      </w:tr>
      <w:tr w14:paraId="02599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67" w:type="pct"/>
            <w:gridSpan w:val="3"/>
            <w:tcBorders>
              <w:top w:val="single" w:color="auto" w:sz="4" w:space="0"/>
              <w:left w:val="single" w:color="auto" w:sz="4" w:space="0"/>
              <w:bottom w:val="single" w:color="auto" w:sz="4" w:space="0"/>
              <w:right w:val="single" w:color="auto" w:sz="4" w:space="0"/>
            </w:tcBorders>
            <w:shd w:val="clear" w:color="auto" w:fill="auto"/>
          </w:tcPr>
          <w:p w14:paraId="2CEF8E1F">
            <w:pPr>
              <w:spacing w:line="40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4.总得分＝1+2+3+4+5</w:t>
            </w:r>
          </w:p>
        </w:tc>
        <w:tc>
          <w:tcPr>
            <w:tcW w:w="432" w:type="pct"/>
            <w:tcBorders>
              <w:top w:val="single" w:color="auto" w:sz="4" w:space="0"/>
              <w:left w:val="single" w:color="auto" w:sz="4" w:space="0"/>
              <w:bottom w:val="single" w:color="auto" w:sz="4" w:space="0"/>
              <w:right w:val="single" w:color="auto" w:sz="4" w:space="0"/>
            </w:tcBorders>
            <w:shd w:val="clear" w:color="auto" w:fill="auto"/>
            <w:vAlign w:val="center"/>
          </w:tcPr>
          <w:p w14:paraId="04C095B9">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r>
    </w:tbl>
    <w:p w14:paraId="20969ABB">
      <w:pPr>
        <w:pStyle w:val="24"/>
        <w:spacing w:line="360" w:lineRule="auto"/>
        <w:rPr>
          <w:rFonts w:hAnsi="宋体"/>
          <w:bCs/>
          <w:color w:val="auto"/>
          <w:sz w:val="21"/>
        </w:rPr>
      </w:pPr>
    </w:p>
    <w:p w14:paraId="13C82934">
      <w:pPr>
        <w:pStyle w:val="24"/>
        <w:spacing w:line="360" w:lineRule="auto"/>
        <w:ind w:firstLine="420"/>
        <w:rPr>
          <w:rFonts w:hAnsi="宋体"/>
          <w:bCs/>
          <w:color w:val="auto"/>
          <w:sz w:val="21"/>
        </w:rPr>
      </w:pPr>
      <w:r>
        <w:rPr>
          <w:rFonts w:hint="eastAsia" w:hAnsi="宋体"/>
          <w:bCs/>
          <w:color w:val="auto"/>
          <w:sz w:val="21"/>
        </w:rPr>
        <w:t>注：计分方法按四舍五入取至百分位</w:t>
      </w:r>
    </w:p>
    <w:p w14:paraId="261DBE26">
      <w:pPr>
        <w:spacing w:line="360" w:lineRule="auto"/>
        <w:ind w:firstLine="420" w:firstLineChars="200"/>
        <w:rPr>
          <w:rFonts w:hAnsi="宋体"/>
          <w:color w:val="auto"/>
        </w:rPr>
      </w:pPr>
    </w:p>
    <w:p w14:paraId="16592D97">
      <w:pPr>
        <w:rPr>
          <w:rFonts w:hint="eastAsia"/>
          <w:color w:val="auto"/>
          <w:sz w:val="30"/>
          <w:szCs w:val="30"/>
        </w:rPr>
      </w:pPr>
      <w:r>
        <w:rPr>
          <w:rFonts w:hint="eastAsia"/>
          <w:color w:val="auto"/>
          <w:sz w:val="30"/>
          <w:szCs w:val="30"/>
        </w:rPr>
        <w:br w:type="page"/>
      </w:r>
    </w:p>
    <w:tbl>
      <w:tblPr>
        <w:tblStyle w:val="4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8"/>
        <w:gridCol w:w="1092"/>
        <w:gridCol w:w="6325"/>
        <w:gridCol w:w="755"/>
      </w:tblGrid>
      <w:tr w14:paraId="393AC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708C5B95">
            <w:pPr>
              <w:widowControl/>
              <w:spacing w:line="400" w:lineRule="exact"/>
              <w:jc w:val="center"/>
              <w:rPr>
                <w:rFonts w:ascii="宋体" w:hAnsi="宋体" w:cs="宋体"/>
                <w:b/>
                <w:bCs/>
                <w:color w:val="auto"/>
                <w:kern w:val="0"/>
                <w:szCs w:val="21"/>
              </w:rPr>
            </w:pPr>
            <w:r>
              <w:rPr>
                <w:rFonts w:hint="eastAsia" w:ascii="宋体" w:hAnsi="宋体" w:cs="宋体"/>
                <w:b/>
                <w:bCs/>
                <w:color w:val="auto"/>
                <w:kern w:val="0"/>
                <w:szCs w:val="21"/>
                <w:highlight w:val="none"/>
              </w:rPr>
              <w:t>C分标</w:t>
            </w:r>
          </w:p>
        </w:tc>
      </w:tr>
      <w:tr w14:paraId="7165D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4" w:type="pct"/>
            <w:tcBorders>
              <w:top w:val="single" w:color="auto" w:sz="4" w:space="0"/>
              <w:left w:val="single" w:color="auto" w:sz="4" w:space="0"/>
              <w:bottom w:val="single" w:color="auto" w:sz="4" w:space="0"/>
              <w:right w:val="single" w:color="auto" w:sz="4" w:space="0"/>
            </w:tcBorders>
            <w:shd w:val="clear" w:color="auto" w:fill="auto"/>
            <w:vAlign w:val="center"/>
          </w:tcPr>
          <w:p w14:paraId="0AEE3504">
            <w:pPr>
              <w:widowControl/>
              <w:spacing w:line="400" w:lineRule="exact"/>
              <w:ind w:left="-120" w:leftChars="-57" w:right="-34" w:rightChars="-16"/>
              <w:jc w:val="center"/>
              <w:rPr>
                <w:rFonts w:ascii="宋体" w:hAnsi="宋体" w:cs="宋体"/>
                <w:b/>
                <w:bCs/>
                <w:color w:val="auto"/>
                <w:kern w:val="0"/>
                <w:szCs w:val="21"/>
              </w:rPr>
            </w:pPr>
            <w:r>
              <w:rPr>
                <w:rFonts w:hint="eastAsia" w:ascii="宋体" w:hAnsi="宋体" w:cs="宋体"/>
                <w:b/>
                <w:bCs/>
                <w:color w:val="auto"/>
                <w:kern w:val="0"/>
                <w:szCs w:val="21"/>
              </w:rPr>
              <w:t>序号</w:t>
            </w:r>
          </w:p>
        </w:tc>
        <w:tc>
          <w:tcPr>
            <w:tcW w:w="626" w:type="pct"/>
            <w:tcBorders>
              <w:top w:val="single" w:color="auto" w:sz="4" w:space="0"/>
              <w:left w:val="single" w:color="auto" w:sz="4" w:space="0"/>
              <w:bottom w:val="single" w:color="auto" w:sz="4" w:space="0"/>
              <w:right w:val="single" w:color="auto" w:sz="4" w:space="0"/>
            </w:tcBorders>
            <w:shd w:val="clear" w:color="auto" w:fill="auto"/>
            <w:vAlign w:val="center"/>
          </w:tcPr>
          <w:p w14:paraId="52704CFA">
            <w:pPr>
              <w:widowControl/>
              <w:spacing w:line="400" w:lineRule="exact"/>
              <w:jc w:val="center"/>
              <w:rPr>
                <w:rFonts w:ascii="宋体" w:hAnsi="宋体" w:cs="宋体"/>
                <w:b/>
                <w:bCs/>
                <w:color w:val="auto"/>
                <w:kern w:val="0"/>
                <w:szCs w:val="21"/>
              </w:rPr>
            </w:pPr>
            <w:r>
              <w:rPr>
                <w:rFonts w:hint="eastAsia" w:ascii="宋体" w:hAnsi="宋体" w:cs="宋体"/>
                <w:b/>
                <w:bCs/>
                <w:color w:val="auto"/>
                <w:kern w:val="0"/>
                <w:szCs w:val="21"/>
              </w:rPr>
              <w:t>评审因素</w:t>
            </w:r>
          </w:p>
        </w:tc>
        <w:tc>
          <w:tcPr>
            <w:tcW w:w="3627" w:type="pct"/>
            <w:tcBorders>
              <w:top w:val="single" w:color="auto" w:sz="4" w:space="0"/>
              <w:left w:val="single" w:color="auto" w:sz="4" w:space="0"/>
              <w:bottom w:val="single" w:color="auto" w:sz="4" w:space="0"/>
              <w:right w:val="single" w:color="auto" w:sz="4" w:space="0"/>
            </w:tcBorders>
            <w:shd w:val="clear" w:color="auto" w:fill="auto"/>
            <w:vAlign w:val="center"/>
          </w:tcPr>
          <w:p w14:paraId="4B8E1C03">
            <w:pPr>
              <w:widowControl/>
              <w:spacing w:line="400" w:lineRule="exact"/>
              <w:jc w:val="center"/>
              <w:rPr>
                <w:rFonts w:ascii="宋体" w:hAnsi="宋体" w:cs="宋体"/>
                <w:b/>
                <w:bCs/>
                <w:color w:val="auto"/>
                <w:kern w:val="0"/>
                <w:szCs w:val="21"/>
              </w:rPr>
            </w:pPr>
            <w:r>
              <w:rPr>
                <w:rFonts w:hint="eastAsia" w:ascii="宋体" w:hAnsi="宋体" w:cs="宋体"/>
                <w:b/>
                <w:bCs/>
                <w:color w:val="auto"/>
                <w:kern w:val="0"/>
                <w:szCs w:val="21"/>
              </w:rPr>
              <w:t>评审因素具体内容</w:t>
            </w:r>
          </w:p>
        </w:tc>
        <w:tc>
          <w:tcPr>
            <w:tcW w:w="433" w:type="pct"/>
            <w:tcBorders>
              <w:top w:val="single" w:color="auto" w:sz="4" w:space="0"/>
              <w:left w:val="single" w:color="auto" w:sz="4" w:space="0"/>
              <w:bottom w:val="single" w:color="auto" w:sz="4" w:space="0"/>
              <w:right w:val="single" w:color="auto" w:sz="4" w:space="0"/>
            </w:tcBorders>
            <w:shd w:val="clear" w:color="auto" w:fill="auto"/>
            <w:vAlign w:val="center"/>
          </w:tcPr>
          <w:p w14:paraId="269DC2D2">
            <w:pPr>
              <w:widowControl/>
              <w:spacing w:line="400" w:lineRule="exact"/>
              <w:jc w:val="center"/>
              <w:rPr>
                <w:rFonts w:ascii="宋体" w:hAnsi="宋体" w:cs="宋体"/>
                <w:b/>
                <w:bCs/>
                <w:color w:val="auto"/>
                <w:kern w:val="0"/>
                <w:szCs w:val="21"/>
              </w:rPr>
            </w:pPr>
            <w:r>
              <w:rPr>
                <w:rFonts w:hint="eastAsia" w:ascii="宋体" w:hAnsi="宋体" w:cs="宋体"/>
                <w:b/>
                <w:bCs/>
                <w:color w:val="auto"/>
                <w:kern w:val="0"/>
                <w:szCs w:val="21"/>
              </w:rPr>
              <w:t>分值</w:t>
            </w:r>
          </w:p>
        </w:tc>
      </w:tr>
      <w:tr w14:paraId="62848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4" w:type="pct"/>
            <w:tcBorders>
              <w:top w:val="single" w:color="auto" w:sz="4" w:space="0"/>
              <w:left w:val="single" w:color="auto" w:sz="4" w:space="0"/>
              <w:bottom w:val="single" w:color="auto" w:sz="4" w:space="0"/>
              <w:right w:val="single" w:color="auto" w:sz="4" w:space="0"/>
            </w:tcBorders>
            <w:shd w:val="clear" w:color="auto" w:fill="auto"/>
            <w:vAlign w:val="center"/>
          </w:tcPr>
          <w:p w14:paraId="61680EF1">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1</w:t>
            </w:r>
          </w:p>
        </w:tc>
        <w:tc>
          <w:tcPr>
            <w:tcW w:w="626" w:type="pct"/>
            <w:tcBorders>
              <w:top w:val="single" w:color="auto" w:sz="4" w:space="0"/>
              <w:left w:val="single" w:color="auto" w:sz="4" w:space="0"/>
              <w:bottom w:val="single" w:color="auto" w:sz="4" w:space="0"/>
              <w:right w:val="single" w:color="auto" w:sz="4" w:space="0"/>
            </w:tcBorders>
            <w:shd w:val="clear" w:color="auto" w:fill="auto"/>
            <w:vAlign w:val="center"/>
          </w:tcPr>
          <w:p w14:paraId="5745EEB4">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价格分</w:t>
            </w:r>
          </w:p>
        </w:tc>
        <w:tc>
          <w:tcPr>
            <w:tcW w:w="3627" w:type="pct"/>
            <w:tcBorders>
              <w:top w:val="single" w:color="auto" w:sz="4" w:space="0"/>
              <w:left w:val="single" w:color="auto" w:sz="4" w:space="0"/>
              <w:bottom w:val="single" w:color="auto" w:sz="4" w:space="0"/>
              <w:right w:val="single" w:color="auto" w:sz="4" w:space="0"/>
            </w:tcBorders>
            <w:shd w:val="clear" w:color="auto" w:fill="auto"/>
          </w:tcPr>
          <w:p w14:paraId="16E654D2">
            <w:pPr>
              <w:snapToGrid w:val="0"/>
              <w:spacing w:line="400" w:lineRule="exact"/>
              <w:rPr>
                <w:rFonts w:ascii="宋体" w:hAnsi="宋体" w:cs="宋体"/>
                <w:bCs/>
                <w:color w:val="auto"/>
                <w:szCs w:val="21"/>
              </w:rPr>
            </w:pPr>
            <w:r>
              <w:rPr>
                <w:rFonts w:hint="eastAsia" w:ascii="宋体" w:hAnsi="宋体" w:cs="宋体"/>
                <w:bCs/>
                <w:color w:val="auto"/>
                <w:szCs w:val="21"/>
              </w:rPr>
              <w:t>（1）按照《政府采购促进中小企业发展暂行办法》（财库[2020]46号）规定：对投标人认定为小型和微型企业且所投产品均为小型、微型企业产品的（以投标文件提供的符合规定的有关证明材料为准），投标价给予10%的扣除，扣除后的价格为评标报价，即评标报价=投标报价×（1-10%）；大中型企业与小型、微型企业组成联合体投标，其中小型、微型企业的协议合同金额占到联合体协议合同总金额30%以上的，联合体投标价给予2%的扣除，扣除后的价格为评标价，即评标价=投标价×（1-2%）；除上述情况外，评标价=投标价。</w:t>
            </w:r>
          </w:p>
          <w:p w14:paraId="1975AE77">
            <w:pPr>
              <w:snapToGrid w:val="0"/>
              <w:spacing w:line="400" w:lineRule="exact"/>
              <w:ind w:firstLine="420" w:firstLineChars="200"/>
              <w:rPr>
                <w:rFonts w:ascii="宋体" w:hAnsi="宋体" w:cs="宋体"/>
                <w:bCs/>
                <w:color w:val="auto"/>
                <w:szCs w:val="21"/>
              </w:rPr>
            </w:pPr>
            <w:r>
              <w:rPr>
                <w:rFonts w:hint="eastAsia" w:ascii="宋体" w:hAnsi="宋体" w:cs="宋体"/>
                <w:bCs/>
                <w:color w:val="auto"/>
                <w:szCs w:val="21"/>
              </w:rPr>
              <w:t>投标产品提供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14:paraId="6B2C268A">
            <w:pPr>
              <w:snapToGrid w:val="0"/>
              <w:spacing w:line="400" w:lineRule="exact"/>
              <w:rPr>
                <w:rFonts w:ascii="宋体" w:hAnsi="宋体" w:cs="宋体"/>
                <w:bCs/>
                <w:color w:val="auto"/>
                <w:szCs w:val="21"/>
              </w:rPr>
            </w:pPr>
            <w:r>
              <w:rPr>
                <w:rFonts w:hint="eastAsia" w:ascii="宋体" w:hAnsi="宋体" w:cs="宋体"/>
                <w:bCs/>
                <w:color w:val="auto"/>
                <w:szCs w:val="21"/>
              </w:rPr>
              <w:t>（2）评审报价为供应商的最后报价进行政策性扣除后的价格，评审报价只是作为评审时使用。最终成交供应商的成交金额等于最后报价（如有修正，以确认修正后的最后报价为准）。</w:t>
            </w:r>
          </w:p>
          <w:p w14:paraId="00A1AEE0">
            <w:pPr>
              <w:snapToGrid w:val="0"/>
              <w:spacing w:line="400" w:lineRule="exact"/>
              <w:rPr>
                <w:rFonts w:ascii="宋体" w:hAnsi="宋体" w:cs="宋体"/>
                <w:bCs/>
                <w:color w:val="auto"/>
                <w:szCs w:val="21"/>
              </w:rPr>
            </w:pPr>
            <w:r>
              <w:rPr>
                <w:rFonts w:hint="eastAsia" w:ascii="宋体" w:hAnsi="宋体" w:cs="宋体"/>
                <w:bCs/>
                <w:color w:val="auto"/>
                <w:szCs w:val="21"/>
              </w:rPr>
              <w:t>（3）价格分计算公式：以进入比较与评价环节的最低的评审报价为基准价，基准价得分为40分。</w:t>
            </w:r>
          </w:p>
          <w:p w14:paraId="6D4825CA">
            <w:pPr>
              <w:snapToGrid w:val="0"/>
              <w:spacing w:line="400" w:lineRule="exact"/>
              <w:rPr>
                <w:rFonts w:ascii="宋体" w:hAnsi="宋体" w:cs="宋体"/>
                <w:bCs/>
                <w:color w:val="auto"/>
                <w:szCs w:val="21"/>
              </w:rPr>
            </w:pPr>
            <w:r>
              <w:rPr>
                <w:rFonts w:hint="eastAsia" w:ascii="宋体" w:hAnsi="宋体" w:cs="宋体"/>
                <w:bCs/>
                <w:color w:val="auto"/>
                <w:szCs w:val="21"/>
              </w:rPr>
              <w:t>价格分计算公式：某投标人报价得分=（基准价/最后报价）×40分</w:t>
            </w:r>
          </w:p>
          <w:p w14:paraId="0164F9AA">
            <w:pPr>
              <w:snapToGrid w:val="0"/>
              <w:spacing w:line="400" w:lineRule="exact"/>
              <w:rPr>
                <w:rFonts w:ascii="宋体" w:hAnsi="宋体" w:cs="宋体"/>
                <w:bCs/>
                <w:color w:val="auto"/>
                <w:kern w:val="0"/>
                <w:szCs w:val="21"/>
              </w:rPr>
            </w:pPr>
            <w:r>
              <w:rPr>
                <w:rFonts w:hint="eastAsia" w:ascii="宋体" w:hAnsi="宋体" w:cs="宋体"/>
                <w:bCs/>
                <w:color w:val="auto"/>
                <w:szCs w:val="21"/>
              </w:rPr>
              <w:t>（4）为了确保采购项目的完成质量和维护公平的竞争及合同的正常履行，根据《中华人民共和国财政部第87号令》第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433" w:type="pct"/>
            <w:tcBorders>
              <w:top w:val="single" w:color="auto" w:sz="4" w:space="0"/>
              <w:left w:val="single" w:color="auto" w:sz="4" w:space="0"/>
              <w:bottom w:val="single" w:color="auto" w:sz="4" w:space="0"/>
              <w:right w:val="single" w:color="auto" w:sz="4" w:space="0"/>
            </w:tcBorders>
            <w:shd w:val="clear" w:color="auto" w:fill="auto"/>
            <w:vAlign w:val="center"/>
          </w:tcPr>
          <w:p w14:paraId="6E745833">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40分</w:t>
            </w:r>
          </w:p>
        </w:tc>
      </w:tr>
      <w:tr w14:paraId="1A452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4" w:type="pct"/>
            <w:tcBorders>
              <w:top w:val="single" w:color="auto" w:sz="4" w:space="0"/>
              <w:left w:val="single" w:color="auto" w:sz="4" w:space="0"/>
              <w:bottom w:val="single" w:color="auto" w:sz="4" w:space="0"/>
              <w:right w:val="single" w:color="auto" w:sz="4" w:space="0"/>
            </w:tcBorders>
            <w:shd w:val="clear" w:color="auto" w:fill="auto"/>
            <w:vAlign w:val="center"/>
          </w:tcPr>
          <w:p w14:paraId="29A407AB">
            <w:pPr>
              <w:widowControl/>
              <w:spacing w:line="400" w:lineRule="exact"/>
              <w:jc w:val="center"/>
              <w:rPr>
                <w:rFonts w:ascii="宋体" w:hAnsi="宋体" w:cs="宋体"/>
                <w:color w:val="auto"/>
                <w:kern w:val="0"/>
                <w:szCs w:val="21"/>
              </w:rPr>
            </w:pPr>
            <w:r>
              <w:rPr>
                <w:rFonts w:hint="eastAsia" w:ascii="宋体" w:hAnsi="宋体" w:cs="宋体"/>
                <w:bCs/>
                <w:color w:val="auto"/>
                <w:kern w:val="0"/>
                <w:szCs w:val="21"/>
              </w:rPr>
              <w:t>2</w:t>
            </w:r>
          </w:p>
        </w:tc>
        <w:tc>
          <w:tcPr>
            <w:tcW w:w="626" w:type="pct"/>
            <w:tcBorders>
              <w:top w:val="single" w:color="auto" w:sz="4" w:space="0"/>
              <w:left w:val="single" w:color="auto" w:sz="4" w:space="0"/>
              <w:bottom w:val="single" w:color="auto" w:sz="4" w:space="0"/>
              <w:right w:val="single" w:color="auto" w:sz="4" w:space="0"/>
            </w:tcBorders>
            <w:shd w:val="clear" w:color="auto" w:fill="auto"/>
            <w:vAlign w:val="center"/>
          </w:tcPr>
          <w:p w14:paraId="3CD2D21F">
            <w:pPr>
              <w:widowControl/>
              <w:spacing w:line="400" w:lineRule="exact"/>
              <w:jc w:val="center"/>
              <w:rPr>
                <w:rFonts w:ascii="宋体" w:hAnsi="宋体" w:cs="宋体"/>
                <w:color w:val="auto"/>
                <w:kern w:val="0"/>
                <w:szCs w:val="21"/>
              </w:rPr>
            </w:pPr>
            <w:r>
              <w:rPr>
                <w:rFonts w:hint="eastAsia" w:ascii="宋体" w:hAnsi="宋体" w:cs="宋体"/>
                <w:bCs/>
                <w:color w:val="auto"/>
                <w:kern w:val="0"/>
                <w:szCs w:val="21"/>
              </w:rPr>
              <w:t>技术分</w:t>
            </w:r>
          </w:p>
        </w:tc>
        <w:tc>
          <w:tcPr>
            <w:tcW w:w="4060" w:type="pct"/>
            <w:gridSpan w:val="2"/>
            <w:tcBorders>
              <w:top w:val="single" w:color="auto" w:sz="4" w:space="0"/>
              <w:left w:val="single" w:color="auto" w:sz="4" w:space="0"/>
              <w:bottom w:val="single" w:color="auto" w:sz="4" w:space="0"/>
              <w:right w:val="single" w:color="auto" w:sz="4" w:space="0"/>
            </w:tcBorders>
            <w:shd w:val="clear" w:color="auto" w:fill="auto"/>
          </w:tcPr>
          <w:p w14:paraId="7FAC6E01">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评审因素</w:t>
            </w:r>
          </w:p>
        </w:tc>
      </w:tr>
      <w:tr w14:paraId="533A8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4" w:type="pct"/>
            <w:tcBorders>
              <w:top w:val="single" w:color="auto" w:sz="4" w:space="0"/>
              <w:left w:val="single" w:color="auto" w:sz="4" w:space="0"/>
              <w:bottom w:val="single" w:color="auto" w:sz="4" w:space="0"/>
              <w:right w:val="single" w:color="auto" w:sz="4" w:space="0"/>
            </w:tcBorders>
            <w:shd w:val="clear" w:color="auto" w:fill="auto"/>
            <w:vAlign w:val="center"/>
          </w:tcPr>
          <w:p w14:paraId="79175EC9">
            <w:pPr>
              <w:adjustRightInd w:val="0"/>
              <w:spacing w:line="400" w:lineRule="exact"/>
              <w:ind w:left="-105" w:leftChars="-50" w:right="-105" w:rightChars="-50"/>
              <w:jc w:val="center"/>
              <w:textAlignment w:val="baseline"/>
              <w:rPr>
                <w:rFonts w:ascii="宋体" w:hAnsi="宋体" w:cs="宋体"/>
                <w:bCs/>
                <w:color w:val="auto"/>
                <w:kern w:val="0"/>
                <w:szCs w:val="21"/>
              </w:rPr>
            </w:pPr>
            <w:r>
              <w:rPr>
                <w:rFonts w:hint="eastAsia" w:ascii="宋体" w:hAnsi="宋体" w:cs="宋体"/>
                <w:bCs/>
                <w:color w:val="auto"/>
                <w:kern w:val="0"/>
                <w:szCs w:val="21"/>
              </w:rPr>
              <w:t>2.1</w:t>
            </w:r>
          </w:p>
        </w:tc>
        <w:tc>
          <w:tcPr>
            <w:tcW w:w="626" w:type="pct"/>
            <w:tcBorders>
              <w:top w:val="single" w:color="auto" w:sz="4" w:space="0"/>
              <w:left w:val="single" w:color="auto" w:sz="4" w:space="0"/>
              <w:bottom w:val="single" w:color="auto" w:sz="4" w:space="0"/>
              <w:right w:val="single" w:color="auto" w:sz="4" w:space="0"/>
            </w:tcBorders>
            <w:shd w:val="clear" w:color="auto" w:fill="auto"/>
            <w:vAlign w:val="center"/>
          </w:tcPr>
          <w:p w14:paraId="1378DD3D">
            <w:pPr>
              <w:adjustRightInd w:val="0"/>
              <w:spacing w:line="360" w:lineRule="exact"/>
              <w:jc w:val="center"/>
              <w:textAlignment w:val="baseline"/>
              <w:rPr>
                <w:rFonts w:ascii="宋体" w:hAnsi="宋体" w:cs="宋体"/>
                <w:bCs/>
                <w:color w:val="auto"/>
                <w:szCs w:val="21"/>
              </w:rPr>
            </w:pPr>
            <w:r>
              <w:rPr>
                <w:rFonts w:hint="eastAsia" w:ascii="宋体" w:hAnsi="宋体" w:cs="宋体"/>
                <w:color w:val="auto"/>
                <w:kern w:val="0"/>
                <w:szCs w:val="21"/>
              </w:rPr>
              <w:t>技术配置</w:t>
            </w:r>
          </w:p>
        </w:tc>
        <w:tc>
          <w:tcPr>
            <w:tcW w:w="3627" w:type="pct"/>
            <w:tcBorders>
              <w:top w:val="single" w:color="auto" w:sz="4" w:space="0"/>
              <w:left w:val="single" w:color="auto" w:sz="4" w:space="0"/>
              <w:bottom w:val="single" w:color="auto" w:sz="4" w:space="0"/>
              <w:right w:val="single" w:color="auto" w:sz="4" w:space="0"/>
            </w:tcBorders>
            <w:shd w:val="clear" w:color="auto" w:fill="auto"/>
          </w:tcPr>
          <w:p w14:paraId="7AC567F3">
            <w:pPr>
              <w:pStyle w:val="42"/>
              <w:widowControl w:val="0"/>
              <w:spacing w:before="0" w:beforeAutospacing="0" w:after="0" w:afterAutospacing="0" w:line="400" w:lineRule="exact"/>
              <w:jc w:val="both"/>
              <w:rPr>
                <w:rFonts w:cs="宋体"/>
                <w:color w:val="auto"/>
                <w:sz w:val="21"/>
                <w:szCs w:val="21"/>
              </w:rPr>
            </w:pPr>
            <w:r>
              <w:rPr>
                <w:rFonts w:hint="eastAsia" w:cs="宋体"/>
                <w:color w:val="auto"/>
                <w:sz w:val="21"/>
                <w:szCs w:val="21"/>
              </w:rPr>
              <w:t>（1）本项目基本分为10分。投标人提供的响应技术参数全部满足招标项目所有技术条款的(全部满足或优于)得10分；有1-5条负偏离的，得5分，有6-10条负偏离的，得2分，有10条以上负偏离的，得0分。</w:t>
            </w:r>
          </w:p>
          <w:p w14:paraId="4AE6942E">
            <w:pPr>
              <w:snapToGrid w:val="0"/>
              <w:spacing w:line="400" w:lineRule="exact"/>
              <w:rPr>
                <w:rFonts w:cs="宋体"/>
                <w:color w:val="auto"/>
                <w:szCs w:val="21"/>
              </w:rPr>
            </w:pPr>
            <w:r>
              <w:rPr>
                <w:rFonts w:hint="eastAsia" w:cs="宋体"/>
                <w:color w:val="auto"/>
                <w:szCs w:val="21"/>
              </w:rPr>
              <w:t>（2）投标人对标注“▲”号的条款响应需在响应文件中提供正确的相关证明材料(证明材料包括但不限于功能截图)并加盖单位公章，每提供一个得1分，共12项，最高得12分；如无法提供相关证明材料或证明材料不符合要求或错误的，则不得分。</w:t>
            </w:r>
          </w:p>
        </w:tc>
        <w:tc>
          <w:tcPr>
            <w:tcW w:w="433" w:type="pct"/>
            <w:tcBorders>
              <w:top w:val="single" w:color="auto" w:sz="4" w:space="0"/>
              <w:left w:val="single" w:color="auto" w:sz="4" w:space="0"/>
              <w:bottom w:val="single" w:color="auto" w:sz="4" w:space="0"/>
              <w:right w:val="single" w:color="auto" w:sz="4" w:space="0"/>
            </w:tcBorders>
            <w:shd w:val="clear" w:color="auto" w:fill="auto"/>
            <w:vAlign w:val="center"/>
          </w:tcPr>
          <w:p w14:paraId="20476333">
            <w:pPr>
              <w:spacing w:line="400" w:lineRule="exact"/>
              <w:jc w:val="center"/>
              <w:rPr>
                <w:rFonts w:ascii="宋体" w:hAnsi="宋体" w:cs="宋体"/>
                <w:color w:val="auto"/>
                <w:kern w:val="0"/>
                <w:szCs w:val="21"/>
              </w:rPr>
            </w:pPr>
            <w:r>
              <w:rPr>
                <w:rFonts w:hint="eastAsia" w:ascii="宋体" w:hAnsi="宋体" w:cs="宋体"/>
                <w:color w:val="auto"/>
                <w:kern w:val="0"/>
                <w:szCs w:val="21"/>
              </w:rPr>
              <w:t>22分</w:t>
            </w:r>
          </w:p>
        </w:tc>
      </w:tr>
      <w:tr w14:paraId="56F4D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4" w:type="pct"/>
            <w:tcBorders>
              <w:top w:val="single" w:color="auto" w:sz="4" w:space="0"/>
              <w:left w:val="single" w:color="auto" w:sz="4" w:space="0"/>
              <w:right w:val="single" w:color="auto" w:sz="4" w:space="0"/>
            </w:tcBorders>
            <w:shd w:val="clear" w:color="auto" w:fill="auto"/>
            <w:vAlign w:val="center"/>
          </w:tcPr>
          <w:p w14:paraId="46A4A0AF">
            <w:pPr>
              <w:adjustRightInd w:val="0"/>
              <w:spacing w:line="400" w:lineRule="exact"/>
              <w:ind w:left="-105" w:leftChars="-50" w:right="-105" w:rightChars="-50"/>
              <w:jc w:val="center"/>
              <w:textAlignment w:val="baseline"/>
              <w:rPr>
                <w:rFonts w:ascii="宋体" w:hAnsi="宋体" w:cs="宋体"/>
                <w:bCs/>
                <w:color w:val="auto"/>
                <w:kern w:val="0"/>
                <w:szCs w:val="21"/>
              </w:rPr>
            </w:pPr>
            <w:r>
              <w:rPr>
                <w:rFonts w:hint="eastAsia" w:ascii="宋体" w:hAnsi="宋体" w:cs="宋体"/>
                <w:bCs/>
                <w:color w:val="auto"/>
                <w:kern w:val="0"/>
                <w:szCs w:val="21"/>
              </w:rPr>
              <w:t>2.2</w:t>
            </w:r>
          </w:p>
        </w:tc>
        <w:tc>
          <w:tcPr>
            <w:tcW w:w="626" w:type="pct"/>
            <w:tcBorders>
              <w:top w:val="single" w:color="auto" w:sz="4" w:space="0"/>
              <w:left w:val="single" w:color="auto" w:sz="4" w:space="0"/>
              <w:bottom w:val="single" w:color="auto" w:sz="4" w:space="0"/>
              <w:right w:val="single" w:color="auto" w:sz="4" w:space="0"/>
            </w:tcBorders>
            <w:shd w:val="clear" w:color="auto" w:fill="auto"/>
            <w:vAlign w:val="center"/>
          </w:tcPr>
          <w:p w14:paraId="4A5E3269">
            <w:pPr>
              <w:adjustRightInd w:val="0"/>
              <w:spacing w:line="360" w:lineRule="exact"/>
              <w:jc w:val="center"/>
              <w:textAlignment w:val="baseline"/>
              <w:rPr>
                <w:rFonts w:ascii="宋体" w:hAnsi="宋体" w:cs="宋体"/>
                <w:bCs/>
                <w:color w:val="auto"/>
                <w:szCs w:val="21"/>
              </w:rPr>
            </w:pPr>
            <w:r>
              <w:rPr>
                <w:rFonts w:hint="eastAsia" w:ascii="宋体" w:hAnsi="宋体" w:cs="宋体"/>
                <w:bCs/>
                <w:color w:val="auto"/>
                <w:szCs w:val="21"/>
              </w:rPr>
              <w:t>项目实施方案</w:t>
            </w:r>
          </w:p>
        </w:tc>
        <w:tc>
          <w:tcPr>
            <w:tcW w:w="3627" w:type="pct"/>
            <w:tcBorders>
              <w:top w:val="single" w:color="auto" w:sz="4" w:space="0"/>
              <w:left w:val="single" w:color="auto" w:sz="4" w:space="0"/>
              <w:bottom w:val="single" w:color="auto" w:sz="4" w:space="0"/>
              <w:right w:val="single" w:color="auto" w:sz="4" w:space="0"/>
            </w:tcBorders>
            <w:shd w:val="clear" w:color="auto" w:fill="auto"/>
            <w:vAlign w:val="center"/>
          </w:tcPr>
          <w:p w14:paraId="1C935909">
            <w:pPr>
              <w:pStyle w:val="42"/>
              <w:widowControl w:val="0"/>
              <w:spacing w:before="0" w:beforeAutospacing="0" w:after="0" w:afterAutospacing="0" w:line="400" w:lineRule="exact"/>
              <w:rPr>
                <w:rFonts w:cs="宋体"/>
                <w:b/>
                <w:bCs/>
                <w:color w:val="auto"/>
                <w:sz w:val="21"/>
                <w:szCs w:val="21"/>
              </w:rPr>
            </w:pPr>
            <w:r>
              <w:rPr>
                <w:rFonts w:hint="eastAsia" w:cs="宋体"/>
                <w:b/>
                <w:bCs/>
                <w:color w:val="auto"/>
                <w:sz w:val="21"/>
                <w:szCs w:val="21"/>
              </w:rPr>
              <w:t>（1）项目实施方案（满分6分）</w:t>
            </w:r>
          </w:p>
          <w:p w14:paraId="3CC77F47">
            <w:pPr>
              <w:pStyle w:val="42"/>
              <w:widowControl w:val="0"/>
              <w:spacing w:before="0" w:beforeAutospacing="0" w:after="0" w:afterAutospacing="0" w:line="400" w:lineRule="exact"/>
              <w:ind w:firstLine="420"/>
              <w:jc w:val="both"/>
              <w:rPr>
                <w:rFonts w:cs="宋体"/>
                <w:color w:val="auto"/>
                <w:sz w:val="21"/>
                <w:szCs w:val="21"/>
              </w:rPr>
            </w:pPr>
            <w:r>
              <w:rPr>
                <w:rFonts w:hint="eastAsia" w:cs="宋体"/>
                <w:color w:val="auto"/>
                <w:sz w:val="21"/>
                <w:szCs w:val="21"/>
              </w:rPr>
              <w:t>评审委员会根据投标人提供的项目实施方案，按以下档次打分：</w:t>
            </w:r>
          </w:p>
          <w:p w14:paraId="5E2BA6CD">
            <w:pPr>
              <w:pStyle w:val="42"/>
              <w:widowControl w:val="0"/>
              <w:spacing w:before="0" w:beforeAutospacing="0" w:after="0" w:afterAutospacing="0" w:line="400" w:lineRule="exact"/>
              <w:ind w:firstLine="420"/>
              <w:jc w:val="both"/>
              <w:rPr>
                <w:rFonts w:cs="宋体"/>
                <w:color w:val="auto"/>
                <w:sz w:val="21"/>
                <w:szCs w:val="21"/>
              </w:rPr>
            </w:pPr>
            <w:r>
              <w:rPr>
                <w:rFonts w:hint="eastAsia" w:cs="宋体"/>
                <w:color w:val="auto"/>
                <w:sz w:val="21"/>
                <w:szCs w:val="21"/>
              </w:rPr>
              <w:t>一档(2分):项目实施方案有生产进度计划、包装运输方案和人员配备等服务方案；方案基本满足项目实施；</w:t>
            </w:r>
          </w:p>
          <w:p w14:paraId="494C740B">
            <w:pPr>
              <w:pStyle w:val="42"/>
              <w:widowControl w:val="0"/>
              <w:spacing w:before="0" w:beforeAutospacing="0" w:after="0" w:afterAutospacing="0" w:line="400" w:lineRule="exact"/>
              <w:ind w:firstLine="420"/>
              <w:jc w:val="both"/>
              <w:rPr>
                <w:rFonts w:cs="宋体"/>
                <w:color w:val="auto"/>
                <w:sz w:val="21"/>
                <w:szCs w:val="21"/>
              </w:rPr>
            </w:pPr>
            <w:r>
              <w:rPr>
                <w:rFonts w:hint="eastAsia" w:cs="宋体"/>
                <w:color w:val="auto"/>
                <w:sz w:val="21"/>
                <w:szCs w:val="21"/>
              </w:rPr>
              <w:t>二档(4分):项目实施方案基本可行，有生产进度计划、包装运输方案和人员配备等服 务方案；有安装及产品调试方案；方案较好满足项目实施；</w:t>
            </w:r>
          </w:p>
          <w:p w14:paraId="0978F391">
            <w:pPr>
              <w:pStyle w:val="42"/>
              <w:widowControl w:val="0"/>
              <w:spacing w:before="0" w:beforeAutospacing="0" w:after="0" w:afterAutospacing="0" w:line="400" w:lineRule="exact"/>
              <w:ind w:firstLine="420"/>
              <w:jc w:val="both"/>
              <w:rPr>
                <w:rFonts w:cs="宋体"/>
                <w:color w:val="auto"/>
                <w:sz w:val="21"/>
                <w:szCs w:val="21"/>
              </w:rPr>
            </w:pPr>
            <w:r>
              <w:rPr>
                <w:rFonts w:hint="eastAsia" w:cs="宋体"/>
                <w:color w:val="auto"/>
                <w:sz w:val="21"/>
                <w:szCs w:val="21"/>
              </w:rPr>
              <w:t>三档(6分):项目实施方案详细，有生产进度计划、包装运输方案和人员配备等服务方案；有安装及产品调试方案；有项目实施安全保障措施；有产品质量保障措施；项目实施小组成员配备满足项目实施需要，方案整体性、针对性、可执行性完全满足项目要求。</w:t>
            </w:r>
          </w:p>
          <w:p w14:paraId="49E4D9BE">
            <w:pPr>
              <w:pStyle w:val="42"/>
              <w:widowControl w:val="0"/>
              <w:spacing w:before="0" w:beforeAutospacing="0" w:after="0" w:afterAutospacing="0" w:line="400" w:lineRule="exact"/>
              <w:ind w:firstLine="420"/>
              <w:jc w:val="both"/>
              <w:rPr>
                <w:rFonts w:cs="宋体"/>
                <w:color w:val="auto"/>
                <w:sz w:val="21"/>
                <w:szCs w:val="21"/>
              </w:rPr>
            </w:pPr>
            <w:r>
              <w:rPr>
                <w:rFonts w:hint="eastAsia" w:cs="宋体"/>
                <w:color w:val="auto"/>
                <w:sz w:val="21"/>
                <w:szCs w:val="21"/>
              </w:rPr>
              <w:t>注：供应商未提供项目实施方案的，本项不得分。</w:t>
            </w:r>
          </w:p>
          <w:p w14:paraId="6204C2D5">
            <w:pPr>
              <w:pStyle w:val="42"/>
              <w:widowControl w:val="0"/>
              <w:spacing w:before="0" w:beforeAutospacing="0" w:after="0" w:afterAutospacing="0" w:line="400" w:lineRule="exact"/>
              <w:rPr>
                <w:rFonts w:cs="宋体"/>
                <w:b/>
                <w:bCs/>
                <w:color w:val="auto"/>
                <w:sz w:val="21"/>
                <w:szCs w:val="21"/>
              </w:rPr>
            </w:pPr>
            <w:r>
              <w:rPr>
                <w:rFonts w:hint="eastAsia" w:cs="宋体"/>
                <w:b/>
                <w:bCs/>
                <w:color w:val="auto"/>
                <w:sz w:val="21"/>
                <w:szCs w:val="21"/>
              </w:rPr>
              <w:t>(2) 项目实施能力证明文件(满分6分)</w:t>
            </w:r>
          </w:p>
          <w:p w14:paraId="34C1A730">
            <w:pPr>
              <w:pStyle w:val="42"/>
              <w:widowControl w:val="0"/>
              <w:spacing w:before="0" w:beforeAutospacing="0" w:after="0" w:afterAutospacing="0" w:line="400" w:lineRule="exact"/>
              <w:ind w:firstLine="420"/>
              <w:jc w:val="both"/>
              <w:rPr>
                <w:rFonts w:hint="eastAsia" w:eastAsia="宋体" w:cs="宋体"/>
                <w:color w:val="auto"/>
                <w:sz w:val="21"/>
                <w:szCs w:val="21"/>
                <w:highlight w:val="none"/>
                <w:lang w:eastAsia="zh-CN"/>
              </w:rPr>
            </w:pPr>
            <w:r>
              <w:rPr>
                <w:rFonts w:hint="eastAsia" w:cs="宋体"/>
                <w:color w:val="auto"/>
                <w:sz w:val="21"/>
                <w:szCs w:val="21"/>
                <w:highlight w:val="none"/>
                <w:lang w:val="en-US" w:eastAsia="zh-CN"/>
              </w:rPr>
              <w:t>2.1</w:t>
            </w:r>
            <w:r>
              <w:rPr>
                <w:rFonts w:hint="eastAsia" w:cs="宋体"/>
                <w:color w:val="auto"/>
                <w:sz w:val="21"/>
                <w:szCs w:val="21"/>
                <w:highlight w:val="none"/>
              </w:rPr>
              <w:t>提供第一项货物“电子综合实训设备”经过第三方权威机构检测的检测报告，得3分</w:t>
            </w:r>
            <w:r>
              <w:rPr>
                <w:rFonts w:hint="eastAsia" w:cs="宋体"/>
                <w:color w:val="auto"/>
                <w:sz w:val="21"/>
                <w:szCs w:val="21"/>
                <w:highlight w:val="none"/>
                <w:lang w:eastAsia="zh-CN"/>
              </w:rPr>
              <w:t>；</w:t>
            </w:r>
          </w:p>
          <w:p w14:paraId="4204409E">
            <w:pPr>
              <w:pStyle w:val="42"/>
              <w:widowControl w:val="0"/>
              <w:spacing w:before="0" w:beforeAutospacing="0" w:after="0" w:afterAutospacing="0" w:line="400" w:lineRule="exact"/>
              <w:ind w:firstLine="420"/>
              <w:jc w:val="both"/>
              <w:rPr>
                <w:rFonts w:hint="eastAsia" w:cs="宋体"/>
                <w:color w:val="auto"/>
                <w:sz w:val="21"/>
                <w:szCs w:val="21"/>
                <w:highlight w:val="none"/>
              </w:rPr>
            </w:pPr>
            <w:r>
              <w:rPr>
                <w:rFonts w:hint="eastAsia" w:cs="宋体"/>
                <w:color w:val="auto"/>
                <w:sz w:val="21"/>
                <w:szCs w:val="21"/>
                <w:highlight w:val="none"/>
                <w:lang w:val="en-US" w:eastAsia="zh-CN"/>
              </w:rPr>
              <w:t>2.2</w:t>
            </w:r>
            <w:r>
              <w:rPr>
                <w:rFonts w:hint="eastAsia" w:cs="宋体"/>
                <w:color w:val="auto"/>
                <w:sz w:val="21"/>
                <w:szCs w:val="21"/>
                <w:highlight w:val="none"/>
              </w:rPr>
              <w:t>提供所配套的“桌面开源工业机器人”经过第三方权威机构检测的检测报告，得 3分。</w:t>
            </w:r>
          </w:p>
          <w:p w14:paraId="1545C3E9">
            <w:pPr>
              <w:pStyle w:val="42"/>
              <w:widowControl w:val="0"/>
              <w:spacing w:before="0" w:beforeAutospacing="0" w:after="0" w:afterAutospacing="0" w:line="400" w:lineRule="exact"/>
              <w:ind w:firstLine="420"/>
              <w:jc w:val="both"/>
              <w:rPr>
                <w:rFonts w:hint="eastAsia" w:eastAsia="宋体" w:cs="宋体"/>
                <w:color w:val="auto"/>
                <w:sz w:val="21"/>
                <w:szCs w:val="21"/>
                <w:lang w:eastAsia="zh-CN"/>
              </w:rPr>
            </w:pPr>
            <w:r>
              <w:rPr>
                <w:rFonts w:hint="eastAsia" w:cs="宋体"/>
                <w:b/>
                <w:bCs/>
                <w:color w:val="auto"/>
                <w:sz w:val="21"/>
                <w:szCs w:val="21"/>
                <w:lang w:eastAsia="zh-CN"/>
              </w:rPr>
              <w:t>本项</w:t>
            </w:r>
            <w:r>
              <w:rPr>
                <w:rFonts w:hint="eastAsia" w:cs="宋体"/>
                <w:b/>
                <w:bCs/>
                <w:color w:val="auto"/>
                <w:sz w:val="21"/>
                <w:szCs w:val="21"/>
              </w:rPr>
              <w:t>满分6分</w:t>
            </w:r>
            <w:r>
              <w:rPr>
                <w:rFonts w:hint="eastAsia" w:cs="宋体"/>
                <w:b/>
                <w:bCs/>
                <w:color w:val="auto"/>
                <w:sz w:val="21"/>
                <w:szCs w:val="21"/>
                <w:lang w:eastAsia="zh-CN"/>
              </w:rPr>
              <w:t>。</w:t>
            </w:r>
          </w:p>
        </w:tc>
        <w:tc>
          <w:tcPr>
            <w:tcW w:w="433" w:type="pct"/>
            <w:tcBorders>
              <w:top w:val="single" w:color="auto" w:sz="4" w:space="0"/>
              <w:left w:val="single" w:color="auto" w:sz="4" w:space="0"/>
              <w:bottom w:val="single" w:color="auto" w:sz="4" w:space="0"/>
              <w:right w:val="single" w:color="auto" w:sz="4" w:space="0"/>
            </w:tcBorders>
            <w:shd w:val="clear" w:color="auto" w:fill="auto"/>
            <w:vAlign w:val="center"/>
          </w:tcPr>
          <w:p w14:paraId="68C82231">
            <w:pPr>
              <w:spacing w:line="400" w:lineRule="exact"/>
              <w:rPr>
                <w:rFonts w:ascii="宋体" w:hAnsi="宋体" w:cs="宋体"/>
                <w:color w:val="auto"/>
                <w:kern w:val="0"/>
                <w:szCs w:val="21"/>
              </w:rPr>
            </w:pPr>
            <w:r>
              <w:rPr>
                <w:rFonts w:hint="eastAsia" w:ascii="宋体" w:hAnsi="宋体" w:cs="宋体"/>
                <w:color w:val="auto"/>
                <w:kern w:val="0"/>
                <w:szCs w:val="21"/>
              </w:rPr>
              <w:t>12分</w:t>
            </w:r>
          </w:p>
        </w:tc>
      </w:tr>
      <w:tr w14:paraId="4DD5A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4" w:type="pct"/>
            <w:tcBorders>
              <w:top w:val="single" w:color="auto" w:sz="4" w:space="0"/>
              <w:left w:val="single" w:color="auto" w:sz="4" w:space="0"/>
              <w:bottom w:val="single" w:color="auto" w:sz="4" w:space="0"/>
              <w:right w:val="single" w:color="auto" w:sz="4" w:space="0"/>
            </w:tcBorders>
            <w:shd w:val="clear" w:color="auto" w:fill="auto"/>
            <w:vAlign w:val="center"/>
          </w:tcPr>
          <w:p w14:paraId="7EB255A3">
            <w:pPr>
              <w:adjustRightInd w:val="0"/>
              <w:spacing w:line="400" w:lineRule="exact"/>
              <w:ind w:left="-105" w:leftChars="-50" w:right="-105" w:rightChars="-50"/>
              <w:jc w:val="center"/>
              <w:textAlignment w:val="baseline"/>
              <w:rPr>
                <w:rFonts w:ascii="宋体" w:hAnsi="宋体" w:cs="宋体"/>
                <w:bCs/>
                <w:color w:val="auto"/>
                <w:kern w:val="0"/>
                <w:szCs w:val="21"/>
              </w:rPr>
            </w:pPr>
            <w:r>
              <w:rPr>
                <w:rFonts w:hint="eastAsia" w:ascii="宋体" w:hAnsi="宋体" w:cs="宋体"/>
                <w:bCs/>
                <w:color w:val="auto"/>
                <w:kern w:val="0"/>
                <w:szCs w:val="21"/>
              </w:rPr>
              <w:t>2.3</w:t>
            </w:r>
          </w:p>
        </w:tc>
        <w:tc>
          <w:tcPr>
            <w:tcW w:w="626" w:type="pct"/>
            <w:tcBorders>
              <w:top w:val="single" w:color="auto" w:sz="4" w:space="0"/>
              <w:left w:val="single" w:color="auto" w:sz="4" w:space="0"/>
              <w:bottom w:val="single" w:color="auto" w:sz="4" w:space="0"/>
              <w:right w:val="single" w:color="auto" w:sz="4" w:space="0"/>
            </w:tcBorders>
            <w:shd w:val="clear" w:color="auto" w:fill="auto"/>
            <w:vAlign w:val="center"/>
          </w:tcPr>
          <w:p w14:paraId="32ED0F57">
            <w:pPr>
              <w:spacing w:line="400" w:lineRule="exact"/>
              <w:jc w:val="center"/>
              <w:rPr>
                <w:rFonts w:ascii="宋体" w:hAnsi="宋体" w:cs="宋体"/>
                <w:bCs/>
                <w:color w:val="auto"/>
                <w:szCs w:val="21"/>
              </w:rPr>
            </w:pPr>
            <w:r>
              <w:rPr>
                <w:rFonts w:hint="eastAsia" w:ascii="宋体" w:hAnsi="宋体" w:cs="宋体"/>
                <w:color w:val="auto"/>
                <w:kern w:val="0"/>
                <w:szCs w:val="21"/>
              </w:rPr>
              <w:t>售后服务</w:t>
            </w:r>
            <w:r>
              <w:rPr>
                <w:rFonts w:hint="eastAsia" w:ascii="宋体" w:hAnsi="宋体" w:cs="宋体"/>
                <w:bCs/>
                <w:color w:val="auto"/>
                <w:szCs w:val="21"/>
              </w:rPr>
              <w:t>方案</w:t>
            </w:r>
          </w:p>
        </w:tc>
        <w:tc>
          <w:tcPr>
            <w:tcW w:w="3627" w:type="pct"/>
            <w:tcBorders>
              <w:top w:val="single" w:color="auto" w:sz="4" w:space="0"/>
              <w:left w:val="single" w:color="auto" w:sz="4" w:space="0"/>
              <w:bottom w:val="single" w:color="auto" w:sz="4" w:space="0"/>
              <w:right w:val="single" w:color="auto" w:sz="4" w:space="0"/>
            </w:tcBorders>
            <w:shd w:val="clear" w:color="auto" w:fill="auto"/>
          </w:tcPr>
          <w:p w14:paraId="10E6D5D3">
            <w:pPr>
              <w:pStyle w:val="42"/>
              <w:widowControl w:val="0"/>
              <w:spacing w:before="0" w:beforeAutospacing="0" w:after="0" w:afterAutospacing="0" w:line="400" w:lineRule="exact"/>
              <w:rPr>
                <w:rFonts w:cs="宋体"/>
                <w:color w:val="auto"/>
                <w:sz w:val="21"/>
                <w:szCs w:val="21"/>
              </w:rPr>
            </w:pPr>
            <w:r>
              <w:rPr>
                <w:rFonts w:hint="eastAsia" w:cs="宋体"/>
                <w:b/>
                <w:bCs/>
                <w:color w:val="auto"/>
                <w:sz w:val="21"/>
                <w:szCs w:val="21"/>
              </w:rPr>
              <w:t>（1）售后服务方案（满分10分）</w:t>
            </w:r>
          </w:p>
          <w:p w14:paraId="12EBF203">
            <w:pPr>
              <w:pStyle w:val="42"/>
              <w:widowControl w:val="0"/>
              <w:spacing w:before="0" w:beforeAutospacing="0" w:after="0" w:afterAutospacing="0" w:line="400" w:lineRule="exact"/>
              <w:ind w:firstLine="420"/>
              <w:jc w:val="both"/>
              <w:rPr>
                <w:rFonts w:cs="宋体"/>
                <w:color w:val="auto"/>
                <w:sz w:val="21"/>
                <w:szCs w:val="21"/>
              </w:rPr>
            </w:pPr>
            <w:r>
              <w:rPr>
                <w:rFonts w:hint="eastAsia" w:cs="宋体"/>
                <w:color w:val="auto"/>
                <w:sz w:val="21"/>
                <w:szCs w:val="21"/>
              </w:rPr>
              <w:t>供应商根据采购要求提供售后服务方案及承诺书，内容包括但不限于售后服务的完整性、可行性、到达故障现场时间、故障出现解决方案、定期维护（注明时间）、免费技术培训方案、免费维护期外维护方案、其他优惠措施等方面：</w:t>
            </w:r>
          </w:p>
          <w:p w14:paraId="7944E159">
            <w:pPr>
              <w:pStyle w:val="42"/>
              <w:widowControl w:val="0"/>
              <w:spacing w:before="0" w:beforeAutospacing="0" w:after="0" w:afterAutospacing="0" w:line="400" w:lineRule="exact"/>
              <w:ind w:firstLine="420"/>
              <w:jc w:val="both"/>
              <w:rPr>
                <w:rFonts w:cs="宋体"/>
                <w:color w:val="auto"/>
                <w:sz w:val="21"/>
                <w:szCs w:val="21"/>
              </w:rPr>
            </w:pPr>
            <w:r>
              <w:rPr>
                <w:rFonts w:hint="eastAsia" w:ascii="Times New Roman" w:hAnsi="Times New Roman" w:eastAsia="宋体" w:cs="宋体"/>
                <w:i/>
                <w:iCs/>
                <w:color w:val="auto"/>
                <w:kern w:val="0"/>
                <w:sz w:val="21"/>
                <w:szCs w:val="21"/>
                <w:u w:val="single"/>
                <w:lang w:val="en-US" w:eastAsia="zh-CN" w:bidi="ar-SA"/>
              </w:rPr>
              <w:t>一档（</w:t>
            </w:r>
            <w:r>
              <w:rPr>
                <w:rFonts w:hint="eastAsia" w:ascii="Times New Roman" w:hAnsi="Times New Roman" w:cs="宋体"/>
                <w:i/>
                <w:iCs/>
                <w:color w:val="auto"/>
                <w:kern w:val="0"/>
                <w:sz w:val="21"/>
                <w:szCs w:val="21"/>
                <w:u w:val="single"/>
                <w:lang w:val="en-US" w:eastAsia="zh-CN" w:bidi="ar-SA"/>
              </w:rPr>
              <w:t>3</w:t>
            </w:r>
            <w:r>
              <w:rPr>
                <w:rFonts w:hint="eastAsia" w:ascii="Times New Roman" w:hAnsi="Times New Roman" w:eastAsia="宋体" w:cs="宋体"/>
                <w:i/>
                <w:iCs/>
                <w:color w:val="auto"/>
                <w:kern w:val="0"/>
                <w:sz w:val="21"/>
                <w:szCs w:val="21"/>
                <w:u w:val="single"/>
                <w:lang w:val="en-US" w:eastAsia="zh-CN" w:bidi="ar-SA"/>
              </w:rPr>
              <w:t>分）</w:t>
            </w:r>
            <w:r>
              <w:rPr>
                <w:rFonts w:hint="eastAsia" w:cs="宋体"/>
                <w:color w:val="auto"/>
                <w:sz w:val="21"/>
                <w:szCs w:val="21"/>
              </w:rPr>
              <w:t>：提供售后服务方案，方案包含响应时间、服务承诺等，满足项目基本需求；</w:t>
            </w:r>
          </w:p>
          <w:p w14:paraId="24DAED0A">
            <w:pPr>
              <w:pStyle w:val="42"/>
              <w:widowControl w:val="0"/>
              <w:spacing w:before="0" w:beforeAutospacing="0" w:after="0" w:afterAutospacing="0" w:line="400" w:lineRule="exact"/>
              <w:ind w:firstLine="420"/>
              <w:jc w:val="both"/>
              <w:rPr>
                <w:rFonts w:cs="宋体"/>
                <w:color w:val="auto"/>
                <w:sz w:val="21"/>
                <w:szCs w:val="21"/>
              </w:rPr>
            </w:pPr>
            <w:r>
              <w:rPr>
                <w:rFonts w:hint="eastAsia" w:ascii="Times New Roman" w:hAnsi="Times New Roman" w:eastAsia="宋体" w:cs="宋体"/>
                <w:i/>
                <w:iCs/>
                <w:color w:val="auto"/>
                <w:kern w:val="0"/>
                <w:sz w:val="21"/>
                <w:szCs w:val="21"/>
                <w:u w:val="single"/>
                <w:lang w:val="en-US" w:eastAsia="zh-CN" w:bidi="ar-SA"/>
              </w:rPr>
              <w:t>二档（</w:t>
            </w:r>
            <w:r>
              <w:rPr>
                <w:rFonts w:hint="eastAsia" w:ascii="Times New Roman" w:hAnsi="Times New Roman" w:cs="宋体"/>
                <w:i/>
                <w:iCs/>
                <w:color w:val="auto"/>
                <w:kern w:val="0"/>
                <w:sz w:val="21"/>
                <w:szCs w:val="21"/>
                <w:u w:val="single"/>
                <w:lang w:val="en-US" w:eastAsia="zh-CN" w:bidi="ar-SA"/>
              </w:rPr>
              <w:t>6</w:t>
            </w:r>
            <w:r>
              <w:rPr>
                <w:rFonts w:hint="eastAsia" w:ascii="Times New Roman" w:hAnsi="Times New Roman" w:eastAsia="宋体" w:cs="宋体"/>
                <w:i/>
                <w:iCs/>
                <w:color w:val="auto"/>
                <w:kern w:val="0"/>
                <w:sz w:val="21"/>
                <w:szCs w:val="21"/>
                <w:u w:val="single"/>
                <w:lang w:val="en-US" w:eastAsia="zh-CN" w:bidi="ar-SA"/>
              </w:rPr>
              <w:t>分）</w:t>
            </w:r>
            <w:r>
              <w:rPr>
                <w:rFonts w:hint="eastAsia" w:cs="宋体"/>
                <w:color w:val="auto"/>
                <w:sz w:val="21"/>
                <w:szCs w:val="21"/>
              </w:rPr>
              <w:t>：在满足一档的前提下，承诺为本项目投入售后技术服务队伍固定人员不少于5人并提供相关证明材料，售后服务方案详细完善，技术培训计划、服务承诺能满足本项目要求。</w:t>
            </w:r>
          </w:p>
          <w:p w14:paraId="776AF679">
            <w:pPr>
              <w:pStyle w:val="42"/>
              <w:widowControl w:val="0"/>
              <w:spacing w:before="0" w:beforeAutospacing="0" w:after="0" w:afterAutospacing="0" w:line="400" w:lineRule="exact"/>
              <w:ind w:firstLine="420"/>
              <w:jc w:val="both"/>
              <w:rPr>
                <w:rFonts w:cs="宋体"/>
                <w:color w:val="auto"/>
                <w:sz w:val="21"/>
                <w:szCs w:val="21"/>
              </w:rPr>
            </w:pPr>
            <w:r>
              <w:rPr>
                <w:rFonts w:hint="eastAsia" w:ascii="Times New Roman" w:hAnsi="Times New Roman" w:eastAsia="宋体" w:cs="宋体"/>
                <w:i/>
                <w:iCs/>
                <w:color w:val="auto"/>
                <w:kern w:val="0"/>
                <w:sz w:val="21"/>
                <w:szCs w:val="21"/>
                <w:u w:val="single"/>
                <w:lang w:val="en-US" w:eastAsia="zh-CN" w:bidi="ar-SA"/>
              </w:rPr>
              <w:t>三档（10分）</w:t>
            </w:r>
            <w:r>
              <w:rPr>
                <w:rFonts w:hint="eastAsia" w:cs="宋体"/>
                <w:color w:val="auto"/>
                <w:sz w:val="21"/>
                <w:szCs w:val="21"/>
              </w:rPr>
              <w:t>：在满足二档前提下，，承诺为本项目投入售后技术服务队伍固定人员不少于8人并提供相关证明材料，售后服务方案详细完善具体，服务响应时间、到达现场时间等优于招标文件要求，有完善的售后服务体系和服务流程及配套资源。投标人或所投产品厂商具备良好的售后体系，且能提供售后服务管理体系证书等材料。</w:t>
            </w:r>
          </w:p>
          <w:p w14:paraId="2172A0F4">
            <w:pPr>
              <w:pStyle w:val="42"/>
              <w:widowControl w:val="0"/>
              <w:spacing w:before="0" w:beforeAutospacing="0" w:after="0" w:afterAutospacing="0" w:line="400" w:lineRule="exact"/>
              <w:ind w:firstLine="420"/>
              <w:jc w:val="both"/>
              <w:rPr>
                <w:rFonts w:cs="宋体"/>
                <w:color w:val="auto"/>
                <w:sz w:val="21"/>
                <w:szCs w:val="21"/>
              </w:rPr>
            </w:pPr>
            <w:r>
              <w:rPr>
                <w:rFonts w:hint="eastAsia" w:cs="宋体"/>
                <w:color w:val="auto"/>
                <w:sz w:val="21"/>
                <w:szCs w:val="21"/>
              </w:rPr>
              <w:t>注：未按要求提供不得分。投标人提供的质保期仅满足招标文件的要求的，得0分。</w:t>
            </w:r>
          </w:p>
          <w:p w14:paraId="0277C12F">
            <w:pPr>
              <w:pStyle w:val="42"/>
              <w:widowControl w:val="0"/>
              <w:spacing w:before="0" w:beforeAutospacing="0" w:after="0" w:afterAutospacing="0" w:line="400" w:lineRule="exact"/>
              <w:jc w:val="both"/>
              <w:rPr>
                <w:rFonts w:cs="宋体"/>
                <w:b/>
                <w:bCs/>
                <w:color w:val="auto"/>
                <w:sz w:val="21"/>
                <w:szCs w:val="21"/>
              </w:rPr>
            </w:pPr>
            <w:r>
              <w:rPr>
                <w:rFonts w:hint="eastAsia" w:cs="宋体"/>
                <w:b/>
                <w:bCs/>
                <w:color w:val="auto"/>
                <w:sz w:val="21"/>
                <w:szCs w:val="21"/>
              </w:rPr>
              <w:t>（2）终身维护及替代品（满分4分）</w:t>
            </w:r>
          </w:p>
          <w:p w14:paraId="033CEDA9">
            <w:pPr>
              <w:pStyle w:val="42"/>
              <w:widowControl w:val="0"/>
              <w:spacing w:before="0" w:beforeAutospacing="0" w:after="0" w:afterAutospacing="0" w:line="400" w:lineRule="exact"/>
              <w:ind w:firstLine="420" w:firstLineChars="200"/>
              <w:jc w:val="both"/>
              <w:rPr>
                <w:rFonts w:cs="宋体"/>
                <w:color w:val="auto"/>
                <w:sz w:val="21"/>
                <w:szCs w:val="21"/>
              </w:rPr>
            </w:pPr>
            <w:r>
              <w:rPr>
                <w:rFonts w:hint="eastAsia" w:cs="宋体"/>
                <w:color w:val="auto"/>
                <w:sz w:val="21"/>
                <w:szCs w:val="21"/>
              </w:rPr>
              <w:t>终身维护：投标人或生产商承诺提供产品终身免费维护服务，出具书面承诺材料并加盖投标人或生产厂家公章，得1分。</w:t>
            </w:r>
          </w:p>
          <w:p w14:paraId="143A1DE8">
            <w:pPr>
              <w:pStyle w:val="42"/>
              <w:widowControl w:val="0"/>
              <w:spacing w:before="0" w:beforeAutospacing="0" w:after="0" w:afterAutospacing="0" w:line="400" w:lineRule="exact"/>
              <w:ind w:firstLine="420" w:firstLineChars="200"/>
              <w:jc w:val="both"/>
              <w:rPr>
                <w:rFonts w:cs="宋体"/>
                <w:color w:val="auto"/>
                <w:sz w:val="21"/>
                <w:szCs w:val="21"/>
              </w:rPr>
            </w:pPr>
            <w:r>
              <w:rPr>
                <w:rFonts w:hint="eastAsia" w:cs="宋体"/>
                <w:color w:val="auto"/>
                <w:sz w:val="21"/>
                <w:szCs w:val="21"/>
              </w:rPr>
              <w:t>提供替代品：投标人承诺产品维护、维修在48小时内完成，若不能按期完成，投标人承诺在一个工作日内提供与原设备技术参数要求相同或高于原设备技术参数要求的备用产品，免费提供给采购人使用，以保证采购人设备的正常工作。出具书面承诺材料并加盖投标人或生产厂家公章，3分。</w:t>
            </w:r>
          </w:p>
          <w:p w14:paraId="23AC3B15">
            <w:pPr>
              <w:pStyle w:val="42"/>
              <w:widowControl w:val="0"/>
              <w:spacing w:before="0" w:beforeAutospacing="0" w:after="0" w:afterAutospacing="0" w:line="400" w:lineRule="exact"/>
              <w:jc w:val="both"/>
              <w:rPr>
                <w:rFonts w:cs="宋体"/>
                <w:b/>
                <w:bCs/>
                <w:color w:val="auto"/>
                <w:sz w:val="21"/>
                <w:szCs w:val="21"/>
              </w:rPr>
            </w:pPr>
            <w:r>
              <w:rPr>
                <w:rFonts w:hint="eastAsia" w:cs="宋体"/>
                <w:b/>
                <w:bCs/>
                <w:color w:val="auto"/>
                <w:sz w:val="21"/>
                <w:szCs w:val="21"/>
              </w:rPr>
              <w:t>（3）更长保修期（满分4分）</w:t>
            </w:r>
          </w:p>
          <w:p w14:paraId="253BEEA5">
            <w:pPr>
              <w:pStyle w:val="42"/>
              <w:widowControl w:val="0"/>
              <w:spacing w:before="0" w:beforeAutospacing="0" w:after="0" w:afterAutospacing="0" w:line="400" w:lineRule="exact"/>
              <w:ind w:firstLine="420" w:firstLineChars="200"/>
              <w:jc w:val="both"/>
              <w:rPr>
                <w:rFonts w:cs="宋体"/>
                <w:color w:val="auto"/>
                <w:sz w:val="21"/>
                <w:szCs w:val="21"/>
              </w:rPr>
            </w:pPr>
            <w:r>
              <w:rPr>
                <w:rFonts w:hint="eastAsia" w:cs="宋体"/>
                <w:color w:val="auto"/>
                <w:sz w:val="21"/>
                <w:szCs w:val="21"/>
              </w:rPr>
              <w:t>投标人承诺除了满足采购文件要求的质保期以外延长保修期的，每延长1年保修期的得1分，本项满分4分。</w:t>
            </w:r>
          </w:p>
        </w:tc>
        <w:tc>
          <w:tcPr>
            <w:tcW w:w="433" w:type="pct"/>
            <w:tcBorders>
              <w:top w:val="single" w:color="auto" w:sz="4" w:space="0"/>
              <w:left w:val="single" w:color="auto" w:sz="4" w:space="0"/>
              <w:bottom w:val="single" w:color="auto" w:sz="4" w:space="0"/>
              <w:right w:val="single" w:color="auto" w:sz="4" w:space="0"/>
            </w:tcBorders>
            <w:shd w:val="clear" w:color="auto" w:fill="auto"/>
            <w:vAlign w:val="center"/>
          </w:tcPr>
          <w:p w14:paraId="590D67E1">
            <w:pPr>
              <w:spacing w:line="400" w:lineRule="exact"/>
              <w:jc w:val="center"/>
              <w:rPr>
                <w:rFonts w:ascii="宋体" w:hAnsi="宋体" w:cs="宋体"/>
                <w:color w:val="auto"/>
                <w:kern w:val="0"/>
                <w:szCs w:val="21"/>
              </w:rPr>
            </w:pPr>
            <w:r>
              <w:rPr>
                <w:rFonts w:hint="eastAsia" w:ascii="宋体" w:hAnsi="宋体" w:cs="宋体"/>
                <w:color w:val="auto"/>
                <w:kern w:val="0"/>
                <w:szCs w:val="21"/>
              </w:rPr>
              <w:t>18分</w:t>
            </w:r>
          </w:p>
        </w:tc>
      </w:tr>
      <w:tr w14:paraId="04911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4" w:type="pct"/>
            <w:tcBorders>
              <w:top w:val="single" w:color="auto" w:sz="4" w:space="0"/>
              <w:left w:val="single" w:color="auto" w:sz="4" w:space="0"/>
              <w:bottom w:val="single" w:color="auto" w:sz="4" w:space="0"/>
              <w:right w:val="single" w:color="auto" w:sz="4" w:space="0"/>
            </w:tcBorders>
            <w:shd w:val="clear" w:color="auto" w:fill="auto"/>
            <w:vAlign w:val="center"/>
          </w:tcPr>
          <w:p w14:paraId="77BD597A">
            <w:pPr>
              <w:widowControl/>
              <w:spacing w:line="400" w:lineRule="exact"/>
              <w:jc w:val="center"/>
              <w:rPr>
                <w:rFonts w:ascii="宋体" w:hAnsi="宋体" w:cs="宋体"/>
                <w:bCs/>
                <w:color w:val="auto"/>
                <w:kern w:val="0"/>
                <w:szCs w:val="21"/>
              </w:rPr>
            </w:pPr>
            <w:r>
              <w:rPr>
                <w:rFonts w:hint="eastAsia" w:ascii="宋体" w:hAnsi="宋体" w:cs="宋体"/>
                <w:color w:val="auto"/>
                <w:kern w:val="0"/>
                <w:szCs w:val="21"/>
              </w:rPr>
              <w:t>3</w:t>
            </w:r>
          </w:p>
        </w:tc>
        <w:tc>
          <w:tcPr>
            <w:tcW w:w="626" w:type="pct"/>
            <w:tcBorders>
              <w:top w:val="single" w:color="auto" w:sz="4" w:space="0"/>
              <w:left w:val="single" w:color="auto" w:sz="4" w:space="0"/>
              <w:bottom w:val="single" w:color="auto" w:sz="4" w:space="0"/>
              <w:right w:val="single" w:color="auto" w:sz="4" w:space="0"/>
            </w:tcBorders>
            <w:shd w:val="clear" w:color="auto" w:fill="auto"/>
            <w:vAlign w:val="center"/>
          </w:tcPr>
          <w:p w14:paraId="16245255">
            <w:pPr>
              <w:widowControl/>
              <w:spacing w:line="400" w:lineRule="exact"/>
              <w:jc w:val="center"/>
              <w:rPr>
                <w:rFonts w:ascii="宋体" w:hAnsi="宋体" w:cs="宋体"/>
                <w:bCs/>
                <w:color w:val="auto"/>
                <w:szCs w:val="21"/>
              </w:rPr>
            </w:pPr>
            <w:r>
              <w:rPr>
                <w:rFonts w:hint="eastAsia" w:ascii="宋体" w:hAnsi="宋体" w:cs="宋体"/>
                <w:bCs/>
                <w:color w:val="auto"/>
                <w:szCs w:val="21"/>
              </w:rPr>
              <w:t>商务分</w:t>
            </w:r>
          </w:p>
        </w:tc>
        <w:tc>
          <w:tcPr>
            <w:tcW w:w="406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E85903D">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评审因素</w:t>
            </w:r>
          </w:p>
        </w:tc>
      </w:tr>
      <w:tr w14:paraId="117AB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4" w:type="pct"/>
            <w:tcBorders>
              <w:top w:val="single" w:color="auto" w:sz="4" w:space="0"/>
              <w:left w:val="single" w:color="auto" w:sz="4" w:space="0"/>
              <w:bottom w:val="single" w:color="auto" w:sz="4" w:space="0"/>
              <w:right w:val="single" w:color="auto" w:sz="4" w:space="0"/>
            </w:tcBorders>
            <w:shd w:val="clear" w:color="auto" w:fill="auto"/>
            <w:vAlign w:val="center"/>
          </w:tcPr>
          <w:p w14:paraId="06C0E115">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3.1</w:t>
            </w:r>
          </w:p>
        </w:tc>
        <w:tc>
          <w:tcPr>
            <w:tcW w:w="626" w:type="pct"/>
            <w:tcBorders>
              <w:top w:val="single" w:color="auto" w:sz="4" w:space="0"/>
              <w:left w:val="single" w:color="auto" w:sz="4" w:space="0"/>
              <w:bottom w:val="single" w:color="auto" w:sz="4" w:space="0"/>
              <w:right w:val="single" w:color="auto" w:sz="4" w:space="0"/>
            </w:tcBorders>
            <w:shd w:val="clear" w:color="auto" w:fill="auto"/>
            <w:vAlign w:val="center"/>
          </w:tcPr>
          <w:p w14:paraId="1A521410">
            <w:pPr>
              <w:widowControl/>
              <w:spacing w:line="400" w:lineRule="exact"/>
              <w:jc w:val="center"/>
              <w:rPr>
                <w:rFonts w:ascii="宋体" w:hAnsi="宋体" w:cs="宋体"/>
                <w:bCs/>
                <w:color w:val="auto"/>
                <w:szCs w:val="21"/>
              </w:rPr>
            </w:pPr>
            <w:r>
              <w:rPr>
                <w:rFonts w:hint="eastAsia" w:ascii="宋体" w:hAnsi="宋体" w:cs="宋体"/>
                <w:color w:val="auto"/>
                <w:szCs w:val="21"/>
              </w:rPr>
              <w:t>业绩</w:t>
            </w:r>
          </w:p>
        </w:tc>
        <w:tc>
          <w:tcPr>
            <w:tcW w:w="3627" w:type="pct"/>
            <w:tcBorders>
              <w:top w:val="single" w:color="auto" w:sz="4" w:space="0"/>
              <w:left w:val="single" w:color="auto" w:sz="4" w:space="0"/>
              <w:bottom w:val="single" w:color="auto" w:sz="4" w:space="0"/>
              <w:right w:val="single" w:color="auto" w:sz="4" w:space="0"/>
            </w:tcBorders>
            <w:shd w:val="clear" w:color="auto" w:fill="auto"/>
          </w:tcPr>
          <w:p w14:paraId="26E1C95C">
            <w:pPr>
              <w:spacing w:line="400" w:lineRule="exact"/>
              <w:ind w:firstLine="420" w:firstLineChars="200"/>
              <w:rPr>
                <w:rFonts w:ascii="宋体" w:hAnsi="宋体" w:cs="宋体"/>
                <w:color w:val="auto"/>
                <w:szCs w:val="21"/>
              </w:rPr>
            </w:pPr>
            <w:r>
              <w:rPr>
                <w:rFonts w:hint="eastAsia" w:ascii="宋体" w:hAnsi="宋体" w:cs="宋体"/>
                <w:color w:val="auto"/>
                <w:szCs w:val="21"/>
              </w:rPr>
              <w:t>提供投标人自2021年1月1日以来具有与本项目采购设备同类业绩，要求提供中标通知书或项目合同复印件，并能清晰反映项目设备名称名称、规格及金额；且提供该项目验收报告或评价报告，无验收报告或证明材料不全的不得分。每项业绩得1分，本项满分5分。</w:t>
            </w:r>
          </w:p>
          <w:p w14:paraId="0991053E">
            <w:pPr>
              <w:spacing w:line="400" w:lineRule="exact"/>
              <w:ind w:firstLine="420" w:firstLineChars="200"/>
              <w:rPr>
                <w:rFonts w:ascii="宋体" w:hAnsi="宋体" w:cs="宋体"/>
                <w:color w:val="auto"/>
                <w:kern w:val="0"/>
                <w:szCs w:val="21"/>
              </w:rPr>
            </w:pPr>
            <w:r>
              <w:rPr>
                <w:rFonts w:hint="eastAsia" w:ascii="宋体" w:hAnsi="宋体" w:cs="宋体"/>
                <w:color w:val="auto"/>
                <w:szCs w:val="21"/>
              </w:rPr>
              <w:t>投标人在同类项目的实施过程中存在不诚信等不良记录的，本项得0分。</w:t>
            </w:r>
          </w:p>
        </w:tc>
        <w:tc>
          <w:tcPr>
            <w:tcW w:w="433" w:type="pct"/>
            <w:tcBorders>
              <w:top w:val="single" w:color="auto" w:sz="4" w:space="0"/>
              <w:left w:val="single" w:color="auto" w:sz="4" w:space="0"/>
              <w:bottom w:val="single" w:color="auto" w:sz="4" w:space="0"/>
              <w:right w:val="single" w:color="auto" w:sz="4" w:space="0"/>
            </w:tcBorders>
            <w:shd w:val="clear" w:color="auto" w:fill="auto"/>
            <w:vAlign w:val="center"/>
          </w:tcPr>
          <w:p w14:paraId="75A42654">
            <w:pPr>
              <w:spacing w:line="400" w:lineRule="exact"/>
              <w:jc w:val="center"/>
              <w:rPr>
                <w:color w:val="auto"/>
              </w:rPr>
            </w:pPr>
            <w:r>
              <w:rPr>
                <w:rFonts w:hint="eastAsia" w:ascii="宋体" w:hAnsi="宋体" w:cs="宋体"/>
                <w:color w:val="auto"/>
                <w:kern w:val="0"/>
                <w:szCs w:val="21"/>
              </w:rPr>
              <w:t>5分</w:t>
            </w:r>
          </w:p>
        </w:tc>
      </w:tr>
      <w:tr w14:paraId="76E1E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4" w:type="pct"/>
            <w:tcBorders>
              <w:top w:val="single" w:color="auto" w:sz="4" w:space="0"/>
              <w:left w:val="single" w:color="auto" w:sz="4" w:space="0"/>
              <w:bottom w:val="single" w:color="auto" w:sz="4" w:space="0"/>
              <w:right w:val="single" w:color="auto" w:sz="4" w:space="0"/>
            </w:tcBorders>
            <w:shd w:val="clear" w:color="auto" w:fill="auto"/>
            <w:vAlign w:val="center"/>
          </w:tcPr>
          <w:p w14:paraId="547C5D5E">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3.2</w:t>
            </w:r>
          </w:p>
        </w:tc>
        <w:tc>
          <w:tcPr>
            <w:tcW w:w="626" w:type="pct"/>
            <w:tcBorders>
              <w:top w:val="single" w:color="auto" w:sz="4" w:space="0"/>
              <w:left w:val="single" w:color="auto" w:sz="4" w:space="0"/>
              <w:bottom w:val="single" w:color="auto" w:sz="4" w:space="0"/>
              <w:right w:val="single" w:color="auto" w:sz="4" w:space="0"/>
            </w:tcBorders>
            <w:shd w:val="clear" w:color="auto" w:fill="auto"/>
            <w:vAlign w:val="center"/>
          </w:tcPr>
          <w:p w14:paraId="3011AE1E">
            <w:pPr>
              <w:widowControl/>
              <w:spacing w:line="400" w:lineRule="exact"/>
              <w:jc w:val="center"/>
              <w:rPr>
                <w:rFonts w:ascii="宋体" w:hAnsi="宋体" w:cs="宋体"/>
                <w:color w:val="auto"/>
                <w:kern w:val="0"/>
                <w:szCs w:val="21"/>
              </w:rPr>
            </w:pPr>
            <w:r>
              <w:rPr>
                <w:rFonts w:hint="eastAsia"/>
                <w:color w:val="auto"/>
              </w:rPr>
              <w:t>资质信誉</w:t>
            </w:r>
          </w:p>
        </w:tc>
        <w:tc>
          <w:tcPr>
            <w:tcW w:w="3627" w:type="pct"/>
            <w:tcBorders>
              <w:top w:val="single" w:color="auto" w:sz="4" w:space="0"/>
              <w:left w:val="single" w:color="auto" w:sz="4" w:space="0"/>
              <w:bottom w:val="single" w:color="auto" w:sz="4" w:space="0"/>
              <w:right w:val="single" w:color="auto" w:sz="4" w:space="0"/>
            </w:tcBorders>
            <w:shd w:val="clear" w:color="auto" w:fill="auto"/>
          </w:tcPr>
          <w:p w14:paraId="540888DD">
            <w:pPr>
              <w:spacing w:line="400" w:lineRule="exact"/>
              <w:ind w:firstLine="420" w:firstLineChars="200"/>
              <w:rPr>
                <w:rFonts w:ascii="宋体" w:hAnsi="宋体" w:cs="宋体"/>
                <w:color w:val="auto"/>
                <w:szCs w:val="21"/>
              </w:rPr>
            </w:pPr>
            <w:r>
              <w:rPr>
                <w:rFonts w:hint="eastAsia" w:ascii="宋体" w:hAnsi="宋体" w:cs="宋体"/>
                <w:color w:val="auto"/>
                <w:szCs w:val="21"/>
              </w:rPr>
              <w:t>投标人通过质量管理认证，具备有效的质量管理体系认证证书得1分。（响应文件提供相关证书复印件并加盖供应商公章，未按要求提供者不得分）</w:t>
            </w:r>
          </w:p>
        </w:tc>
        <w:tc>
          <w:tcPr>
            <w:tcW w:w="433" w:type="pct"/>
            <w:tcBorders>
              <w:top w:val="single" w:color="auto" w:sz="4" w:space="0"/>
              <w:left w:val="single" w:color="auto" w:sz="4" w:space="0"/>
              <w:bottom w:val="single" w:color="auto" w:sz="4" w:space="0"/>
              <w:right w:val="single" w:color="auto" w:sz="4" w:space="0"/>
            </w:tcBorders>
            <w:shd w:val="clear" w:color="auto" w:fill="auto"/>
            <w:vAlign w:val="center"/>
          </w:tcPr>
          <w:p w14:paraId="1E73F25D">
            <w:pPr>
              <w:spacing w:line="400" w:lineRule="exact"/>
              <w:jc w:val="center"/>
              <w:rPr>
                <w:rFonts w:ascii="宋体" w:hAnsi="宋体" w:cs="宋体"/>
                <w:color w:val="auto"/>
                <w:kern w:val="0"/>
                <w:szCs w:val="21"/>
              </w:rPr>
            </w:pPr>
            <w:r>
              <w:rPr>
                <w:rFonts w:hint="eastAsia" w:ascii="宋体" w:hAnsi="宋体" w:cs="宋体"/>
                <w:color w:val="auto"/>
                <w:kern w:val="0"/>
                <w:szCs w:val="21"/>
              </w:rPr>
              <w:t>1分</w:t>
            </w:r>
          </w:p>
        </w:tc>
      </w:tr>
      <w:tr w14:paraId="1B304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4" w:type="pct"/>
            <w:tcBorders>
              <w:top w:val="single" w:color="auto" w:sz="4" w:space="0"/>
              <w:left w:val="single" w:color="auto" w:sz="4" w:space="0"/>
              <w:bottom w:val="single" w:color="auto" w:sz="4" w:space="0"/>
              <w:right w:val="single" w:color="auto" w:sz="4" w:space="0"/>
            </w:tcBorders>
            <w:shd w:val="clear" w:color="auto" w:fill="auto"/>
            <w:vAlign w:val="center"/>
          </w:tcPr>
          <w:p w14:paraId="052712F8">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3.3</w:t>
            </w:r>
          </w:p>
        </w:tc>
        <w:tc>
          <w:tcPr>
            <w:tcW w:w="626" w:type="pct"/>
            <w:tcBorders>
              <w:top w:val="single" w:color="auto" w:sz="4" w:space="0"/>
              <w:left w:val="single" w:color="auto" w:sz="4" w:space="0"/>
              <w:bottom w:val="single" w:color="auto" w:sz="4" w:space="0"/>
              <w:right w:val="single" w:color="auto" w:sz="4" w:space="0"/>
            </w:tcBorders>
            <w:shd w:val="clear" w:color="auto" w:fill="auto"/>
            <w:vAlign w:val="center"/>
          </w:tcPr>
          <w:p w14:paraId="5491C0B7">
            <w:pPr>
              <w:widowControl/>
              <w:spacing w:line="400" w:lineRule="exact"/>
              <w:jc w:val="center"/>
              <w:rPr>
                <w:rFonts w:ascii="宋体" w:hAnsi="宋体" w:cs="宋体"/>
                <w:color w:val="auto"/>
                <w:szCs w:val="21"/>
              </w:rPr>
            </w:pPr>
            <w:r>
              <w:rPr>
                <w:rFonts w:hint="eastAsia" w:ascii="宋体" w:hAnsi="宋体" w:cs="宋体"/>
                <w:color w:val="auto"/>
                <w:szCs w:val="21"/>
              </w:rPr>
              <w:t>政策分</w:t>
            </w:r>
          </w:p>
        </w:tc>
        <w:tc>
          <w:tcPr>
            <w:tcW w:w="3627" w:type="pct"/>
            <w:tcBorders>
              <w:top w:val="single" w:color="auto" w:sz="4" w:space="0"/>
              <w:left w:val="single" w:color="auto" w:sz="4" w:space="0"/>
              <w:bottom w:val="single" w:color="auto" w:sz="4" w:space="0"/>
              <w:right w:val="single" w:color="auto" w:sz="4" w:space="0"/>
            </w:tcBorders>
            <w:shd w:val="clear" w:color="auto" w:fill="auto"/>
          </w:tcPr>
          <w:p w14:paraId="2D87C860">
            <w:pPr>
              <w:spacing w:line="400" w:lineRule="exact"/>
              <w:ind w:firstLine="420" w:firstLineChars="200"/>
              <w:rPr>
                <w:rFonts w:ascii="宋体" w:hAnsi="宋体" w:cs="宋体"/>
                <w:color w:val="auto"/>
                <w:szCs w:val="21"/>
              </w:rPr>
            </w:pPr>
            <w:r>
              <w:rPr>
                <w:rFonts w:hint="eastAsia" w:ascii="宋体" w:hAnsi="宋体" w:cs="宋体"/>
                <w:color w:val="auto"/>
                <w:szCs w:val="21"/>
              </w:rPr>
              <w:t>（1）投标的产品纳入节能产品政府采购品目清单的（适用于非强制采购节能产品，以提供投标产品所属品目清单页和国家确定的认证机构出具的、处于有效期之内的节能产品认证证书为准），提供有效证明得0.5分（满分1分）。</w:t>
            </w:r>
          </w:p>
          <w:p w14:paraId="6EBE98A1">
            <w:pPr>
              <w:spacing w:line="400" w:lineRule="exact"/>
              <w:ind w:firstLine="420" w:firstLineChars="200"/>
              <w:rPr>
                <w:rFonts w:cs="宋体"/>
                <w:bCs/>
                <w:color w:val="auto"/>
                <w:szCs w:val="21"/>
              </w:rPr>
            </w:pPr>
            <w:r>
              <w:rPr>
                <w:rFonts w:hint="eastAsia" w:ascii="宋体" w:hAnsi="宋体" w:cs="宋体"/>
                <w:color w:val="auto"/>
                <w:szCs w:val="21"/>
              </w:rPr>
              <w:t xml:space="preserve">（2）投标的产品纳入环境标志产品政府采购品目清单的（以提供投标产品所属品目清单页和国家确定的认证机构出具的、处于有效期之内的节能产品认证证书为准），提供投标产品所属清单页），每有一项加0.5分（满分1分）。 </w:t>
            </w:r>
          </w:p>
        </w:tc>
        <w:tc>
          <w:tcPr>
            <w:tcW w:w="433" w:type="pct"/>
            <w:tcBorders>
              <w:top w:val="single" w:color="auto" w:sz="4" w:space="0"/>
              <w:left w:val="single" w:color="auto" w:sz="4" w:space="0"/>
              <w:bottom w:val="single" w:color="auto" w:sz="4" w:space="0"/>
              <w:right w:val="single" w:color="auto" w:sz="4" w:space="0"/>
            </w:tcBorders>
            <w:shd w:val="clear" w:color="auto" w:fill="auto"/>
            <w:vAlign w:val="center"/>
          </w:tcPr>
          <w:p w14:paraId="512904F5">
            <w:pPr>
              <w:spacing w:line="400" w:lineRule="exact"/>
              <w:jc w:val="center"/>
              <w:rPr>
                <w:rFonts w:ascii="宋体" w:hAnsi="宋体" w:cs="宋体"/>
                <w:color w:val="auto"/>
                <w:kern w:val="0"/>
                <w:szCs w:val="21"/>
              </w:rPr>
            </w:pPr>
            <w:r>
              <w:rPr>
                <w:rFonts w:hint="eastAsia" w:ascii="宋体" w:hAnsi="宋体" w:cs="宋体"/>
                <w:color w:val="auto"/>
                <w:kern w:val="0"/>
                <w:szCs w:val="21"/>
              </w:rPr>
              <w:t>2分</w:t>
            </w:r>
          </w:p>
        </w:tc>
      </w:tr>
      <w:tr w14:paraId="38C44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67" w:type="pct"/>
            <w:gridSpan w:val="3"/>
            <w:tcBorders>
              <w:top w:val="single" w:color="auto" w:sz="4" w:space="0"/>
              <w:left w:val="single" w:color="auto" w:sz="4" w:space="0"/>
              <w:bottom w:val="single" w:color="auto" w:sz="4" w:space="0"/>
              <w:right w:val="single" w:color="auto" w:sz="4" w:space="0"/>
            </w:tcBorders>
            <w:shd w:val="clear" w:color="auto" w:fill="auto"/>
          </w:tcPr>
          <w:p w14:paraId="0090C114">
            <w:pPr>
              <w:spacing w:line="400" w:lineRule="exact"/>
              <w:rPr>
                <w:rFonts w:ascii="宋体" w:hAnsi="宋体" w:cs="宋体"/>
                <w:bCs/>
                <w:color w:val="auto"/>
                <w:kern w:val="0"/>
                <w:szCs w:val="21"/>
              </w:rPr>
            </w:pPr>
            <w:r>
              <w:rPr>
                <w:rFonts w:hint="eastAsia" w:ascii="宋体" w:hAnsi="宋体" w:cs="宋体"/>
                <w:bCs/>
                <w:color w:val="auto"/>
                <w:kern w:val="0"/>
                <w:szCs w:val="21"/>
              </w:rPr>
              <w:t>4.总得分＝1+2+3</w:t>
            </w:r>
          </w:p>
        </w:tc>
        <w:tc>
          <w:tcPr>
            <w:tcW w:w="433" w:type="pct"/>
            <w:tcBorders>
              <w:top w:val="single" w:color="auto" w:sz="4" w:space="0"/>
              <w:left w:val="single" w:color="auto" w:sz="4" w:space="0"/>
              <w:bottom w:val="single" w:color="auto" w:sz="4" w:space="0"/>
              <w:right w:val="single" w:color="auto" w:sz="4" w:space="0"/>
            </w:tcBorders>
            <w:shd w:val="clear" w:color="auto" w:fill="auto"/>
            <w:vAlign w:val="center"/>
          </w:tcPr>
          <w:p w14:paraId="6201EF16">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100</w:t>
            </w:r>
          </w:p>
        </w:tc>
      </w:tr>
    </w:tbl>
    <w:p w14:paraId="601CF283">
      <w:pPr>
        <w:pStyle w:val="24"/>
        <w:spacing w:line="360" w:lineRule="auto"/>
        <w:rPr>
          <w:rFonts w:hAnsi="宋体"/>
          <w:bCs/>
          <w:color w:val="auto"/>
          <w:sz w:val="21"/>
        </w:rPr>
      </w:pPr>
    </w:p>
    <w:p w14:paraId="0A9430BA">
      <w:pPr>
        <w:pStyle w:val="24"/>
        <w:spacing w:line="360" w:lineRule="auto"/>
        <w:ind w:firstLine="420"/>
        <w:rPr>
          <w:rFonts w:hAnsi="宋体"/>
          <w:bCs/>
          <w:color w:val="auto"/>
          <w:sz w:val="21"/>
        </w:rPr>
      </w:pPr>
      <w:r>
        <w:rPr>
          <w:rFonts w:hint="eastAsia" w:hAnsi="宋体"/>
          <w:bCs/>
          <w:color w:val="auto"/>
          <w:sz w:val="21"/>
        </w:rPr>
        <w:t>注：计分方法按四舍五入取至百分位</w:t>
      </w:r>
    </w:p>
    <w:p w14:paraId="67BF6F25">
      <w:pPr>
        <w:rPr>
          <w:rFonts w:hint="eastAsia"/>
          <w:color w:val="auto"/>
          <w:sz w:val="30"/>
          <w:szCs w:val="30"/>
        </w:rPr>
      </w:pPr>
    </w:p>
    <w:p w14:paraId="153BB8B6">
      <w:pPr>
        <w:rPr>
          <w:rFonts w:hint="eastAsia"/>
          <w:color w:val="auto"/>
          <w:sz w:val="30"/>
          <w:szCs w:val="30"/>
        </w:rPr>
      </w:pPr>
      <w:r>
        <w:rPr>
          <w:rFonts w:hint="eastAsia"/>
          <w:color w:val="auto"/>
          <w:sz w:val="30"/>
          <w:szCs w:val="30"/>
        </w:rPr>
        <w:br w:type="page"/>
      </w:r>
    </w:p>
    <w:p w14:paraId="52D1E24B">
      <w:pPr>
        <w:pStyle w:val="4"/>
        <w:keepNext w:val="0"/>
        <w:keepLines w:val="0"/>
        <w:jc w:val="center"/>
        <w:rPr>
          <w:color w:val="auto"/>
          <w:sz w:val="30"/>
          <w:szCs w:val="30"/>
        </w:rPr>
      </w:pPr>
      <w:r>
        <w:rPr>
          <w:rFonts w:hint="eastAsia"/>
          <w:color w:val="auto"/>
          <w:sz w:val="30"/>
          <w:szCs w:val="30"/>
        </w:rPr>
        <w:t>四、中标候选人推荐</w:t>
      </w:r>
    </w:p>
    <w:p w14:paraId="5CAB6281">
      <w:pPr>
        <w:pStyle w:val="24"/>
        <w:spacing w:line="360" w:lineRule="auto"/>
        <w:contextualSpacing/>
        <w:rPr>
          <w:rFonts w:hAnsi="宋体"/>
          <w:b/>
          <w:bCs/>
          <w:color w:val="auto"/>
          <w:sz w:val="24"/>
          <w:szCs w:val="24"/>
        </w:rPr>
      </w:pPr>
      <w:r>
        <w:rPr>
          <w:rFonts w:hint="eastAsia" w:hAnsi="宋体"/>
          <w:b/>
          <w:bCs/>
          <w:color w:val="auto"/>
          <w:sz w:val="24"/>
          <w:szCs w:val="24"/>
        </w:rPr>
        <w:t>（一）综合评分法</w:t>
      </w:r>
    </w:p>
    <w:p w14:paraId="2F8EC591">
      <w:pPr>
        <w:pStyle w:val="24"/>
        <w:spacing w:line="360" w:lineRule="auto"/>
        <w:ind w:firstLine="420" w:firstLineChars="200"/>
        <w:contextualSpacing/>
        <w:rPr>
          <w:rFonts w:hAnsi="宋体"/>
          <w:color w:val="auto"/>
          <w:sz w:val="21"/>
        </w:rPr>
      </w:pPr>
      <w:r>
        <w:rPr>
          <w:rFonts w:hint="eastAsia" w:hAnsi="宋体"/>
          <w:color w:val="auto"/>
          <w:sz w:val="21"/>
        </w:rPr>
        <w:t>1</w:t>
      </w:r>
      <w:r>
        <w:rPr>
          <w:rFonts w:hAnsi="宋体"/>
          <w:color w:val="auto"/>
          <w:sz w:val="21"/>
        </w:rPr>
        <w:t>.</w:t>
      </w:r>
      <w:r>
        <w:rPr>
          <w:rFonts w:hint="eastAsia" w:hAnsi="宋体"/>
          <w:color w:val="auto"/>
          <w:sz w:val="21"/>
        </w:rPr>
        <w:t>评标委员会根据原始评标记录和评标结果编写评标报告，并通过电子交易平台向采购人、采购代理机构提交。</w:t>
      </w:r>
    </w:p>
    <w:p w14:paraId="51575859">
      <w:pPr>
        <w:pStyle w:val="24"/>
        <w:spacing w:line="360" w:lineRule="auto"/>
        <w:ind w:firstLine="420" w:firstLineChars="200"/>
        <w:contextualSpacing/>
        <w:rPr>
          <w:rFonts w:hAnsi="宋体"/>
          <w:color w:val="auto"/>
          <w:sz w:val="21"/>
        </w:rPr>
      </w:pPr>
      <w:r>
        <w:rPr>
          <w:rFonts w:hint="eastAsia" w:hAnsi="宋体"/>
          <w:color w:val="auto"/>
          <w:sz w:val="21"/>
        </w:rPr>
        <w:t>2</w:t>
      </w:r>
      <w:r>
        <w:rPr>
          <w:rFonts w:hAnsi="宋体"/>
          <w:color w:val="auto"/>
          <w:sz w:val="21"/>
        </w:rPr>
        <w:t>.</w:t>
      </w:r>
      <w:r>
        <w:rPr>
          <w:rFonts w:hint="eastAsia" w:hAnsi="宋体"/>
          <w:color w:val="auto"/>
          <w:sz w:val="21"/>
        </w:rPr>
        <w:t>评标委员会将根据总得分由高到低排列次序并推荐中标候选人。得分相同的，按投标报价由低到高顺序排列。投标文件满足招标文件全部实质性要求，且按照评审因素的量化指标评审得分最高的投标人为排名第一的中标候选人。</w:t>
      </w:r>
    </w:p>
    <w:p w14:paraId="2FC1637E">
      <w:pPr>
        <w:pStyle w:val="24"/>
        <w:spacing w:line="360" w:lineRule="auto"/>
        <w:contextualSpacing/>
        <w:rPr>
          <w:rFonts w:hAnsi="宋体"/>
          <w:b/>
          <w:bCs/>
          <w:color w:val="auto"/>
          <w:sz w:val="24"/>
          <w:szCs w:val="24"/>
        </w:rPr>
      </w:pPr>
      <w:r>
        <w:rPr>
          <w:rFonts w:hint="eastAsia" w:hAnsi="宋体"/>
          <w:b/>
          <w:bCs/>
          <w:color w:val="auto"/>
          <w:sz w:val="24"/>
          <w:szCs w:val="24"/>
        </w:rPr>
        <w:t>（二）最低评标价法</w:t>
      </w:r>
    </w:p>
    <w:p w14:paraId="45605C16">
      <w:pPr>
        <w:pStyle w:val="24"/>
        <w:spacing w:line="360" w:lineRule="auto"/>
        <w:ind w:firstLine="420" w:firstLineChars="200"/>
        <w:contextualSpacing/>
        <w:rPr>
          <w:rFonts w:hAnsi="宋体"/>
          <w:color w:val="auto"/>
          <w:sz w:val="21"/>
        </w:rPr>
      </w:pPr>
      <w:r>
        <w:rPr>
          <w:rFonts w:hint="eastAsia" w:hAnsi="宋体"/>
          <w:color w:val="auto"/>
          <w:sz w:val="21"/>
        </w:rPr>
        <w:t>1</w:t>
      </w:r>
      <w:r>
        <w:rPr>
          <w:rFonts w:hAnsi="宋体"/>
          <w:color w:val="auto"/>
          <w:sz w:val="21"/>
        </w:rPr>
        <w:t>.</w:t>
      </w:r>
      <w:r>
        <w:rPr>
          <w:rFonts w:hint="eastAsia" w:hAnsi="宋体"/>
          <w:color w:val="auto"/>
          <w:sz w:val="21"/>
        </w:rPr>
        <w:t>评标委员会根据原始评标记录和评标结果编写评标报告，并通过电子交易平台向采购人、采购代理机构提交。</w:t>
      </w:r>
    </w:p>
    <w:p w14:paraId="5C7E74FE">
      <w:pPr>
        <w:pStyle w:val="24"/>
        <w:spacing w:line="360" w:lineRule="auto"/>
        <w:ind w:firstLine="420" w:firstLineChars="200"/>
        <w:contextualSpacing/>
        <w:rPr>
          <w:rFonts w:hAnsi="宋体"/>
          <w:color w:val="auto"/>
          <w:sz w:val="21"/>
        </w:rPr>
      </w:pPr>
      <w:r>
        <w:rPr>
          <w:rFonts w:hint="eastAsia" w:hAnsi="宋体"/>
          <w:color w:val="auto"/>
          <w:sz w:val="21"/>
        </w:rPr>
        <w:t>2</w:t>
      </w:r>
      <w:r>
        <w:rPr>
          <w:rFonts w:hAnsi="宋体"/>
          <w:color w:val="auto"/>
          <w:sz w:val="21"/>
        </w:rPr>
        <w:t>.</w:t>
      </w:r>
      <w:r>
        <w:rPr>
          <w:rFonts w:hint="eastAsia" w:hAnsi="宋体"/>
          <w:color w:val="auto"/>
          <w:sz w:val="21"/>
        </w:rPr>
        <w:t>评标委员会按照评标报价从低到高排序并推荐中标候选人。评标</w:t>
      </w:r>
      <w:r>
        <w:rPr>
          <w:rFonts w:hAnsi="宋体"/>
          <w:color w:val="auto"/>
          <w:sz w:val="21"/>
        </w:rPr>
        <w:t>报价相同的并列。投标文件满足招标文件全部实质性要求且</w:t>
      </w:r>
      <w:r>
        <w:rPr>
          <w:rFonts w:hint="eastAsia" w:hAnsi="宋体"/>
          <w:color w:val="auto"/>
          <w:sz w:val="21"/>
        </w:rPr>
        <w:t>评标</w:t>
      </w:r>
      <w:r>
        <w:rPr>
          <w:rFonts w:hAnsi="宋体"/>
          <w:color w:val="auto"/>
          <w:sz w:val="21"/>
        </w:rPr>
        <w:t>报价最低的投标人为排名第一的中标候选人。</w:t>
      </w:r>
    </w:p>
    <w:p w14:paraId="69AFC7C7">
      <w:pPr>
        <w:spacing w:before="120" w:beforeLines="50" w:after="120" w:afterLines="50" w:line="400" w:lineRule="exact"/>
        <w:rPr>
          <w:rFonts w:ascii="宋体" w:hAnsi="宋体"/>
          <w:b/>
          <w:color w:val="auto"/>
          <w:sz w:val="24"/>
        </w:rPr>
      </w:pPr>
    </w:p>
    <w:p w14:paraId="4260A9E0">
      <w:pPr>
        <w:spacing w:before="120" w:beforeLines="50" w:after="120" w:afterLines="50" w:line="400" w:lineRule="exact"/>
        <w:rPr>
          <w:rFonts w:ascii="宋体" w:hAnsi="宋体"/>
          <w:b/>
          <w:color w:val="auto"/>
          <w:sz w:val="24"/>
        </w:rPr>
      </w:pPr>
    </w:p>
    <w:p w14:paraId="3A4DFDF1">
      <w:pPr>
        <w:spacing w:before="120" w:beforeLines="50" w:after="120" w:afterLines="50" w:line="400" w:lineRule="exact"/>
        <w:rPr>
          <w:rFonts w:ascii="宋体" w:hAnsi="宋体"/>
          <w:b/>
          <w:color w:val="auto"/>
          <w:sz w:val="24"/>
        </w:rPr>
      </w:pPr>
    </w:p>
    <w:p w14:paraId="4A7EF9A9">
      <w:pPr>
        <w:spacing w:before="120" w:beforeLines="50" w:after="120" w:afterLines="50" w:line="400" w:lineRule="exact"/>
        <w:rPr>
          <w:rFonts w:ascii="宋体" w:hAnsi="宋体"/>
          <w:b/>
          <w:color w:val="auto"/>
          <w:sz w:val="24"/>
        </w:rPr>
      </w:pPr>
    </w:p>
    <w:p w14:paraId="1EAAD717">
      <w:pPr>
        <w:pStyle w:val="3"/>
        <w:keepNext w:val="0"/>
        <w:keepLines w:val="0"/>
        <w:jc w:val="center"/>
        <w:rPr>
          <w:color w:val="auto"/>
        </w:rPr>
      </w:pPr>
      <w:r>
        <w:rPr>
          <w:color w:val="auto"/>
        </w:rPr>
        <w:br w:type="page"/>
      </w:r>
    </w:p>
    <w:p w14:paraId="747A6CF5">
      <w:pPr>
        <w:rPr>
          <w:color w:val="auto"/>
        </w:rPr>
      </w:pPr>
    </w:p>
    <w:p w14:paraId="1A8138E2">
      <w:pPr>
        <w:rPr>
          <w:color w:val="auto"/>
        </w:rPr>
      </w:pPr>
    </w:p>
    <w:p w14:paraId="38AD4F36">
      <w:pPr>
        <w:rPr>
          <w:color w:val="auto"/>
        </w:rPr>
      </w:pPr>
    </w:p>
    <w:p w14:paraId="2F060BFA">
      <w:pPr>
        <w:rPr>
          <w:color w:val="auto"/>
        </w:rPr>
      </w:pPr>
    </w:p>
    <w:p w14:paraId="7165C846">
      <w:pPr>
        <w:rPr>
          <w:color w:val="auto"/>
        </w:rPr>
      </w:pPr>
    </w:p>
    <w:p w14:paraId="61AFEE1E">
      <w:pPr>
        <w:rPr>
          <w:color w:val="auto"/>
        </w:rPr>
      </w:pPr>
    </w:p>
    <w:p w14:paraId="108686C1">
      <w:pPr>
        <w:pStyle w:val="2"/>
        <w:jc w:val="center"/>
        <w:rPr>
          <w:color w:val="auto"/>
        </w:rPr>
      </w:pPr>
      <w:bookmarkStart w:id="144" w:name="_Toc74320804"/>
      <w:r>
        <w:rPr>
          <w:rFonts w:hint="eastAsia"/>
          <w:color w:val="auto"/>
        </w:rPr>
        <w:t>第五章拟签订的合同文本</w:t>
      </w:r>
      <w:bookmarkEnd w:id="144"/>
    </w:p>
    <w:p w14:paraId="105DA912">
      <w:pPr>
        <w:snapToGrid w:val="0"/>
        <w:jc w:val="center"/>
        <w:rPr>
          <w:rFonts w:ascii="宋体" w:hAnsi="宋体"/>
          <w:bCs/>
          <w:color w:val="auto"/>
          <w:sz w:val="32"/>
          <w:szCs w:val="32"/>
        </w:rPr>
      </w:pPr>
    </w:p>
    <w:p w14:paraId="73862C60">
      <w:pPr>
        <w:snapToGrid w:val="0"/>
        <w:jc w:val="center"/>
        <w:rPr>
          <w:rFonts w:ascii="宋体" w:hAnsi="宋体"/>
          <w:bCs/>
          <w:color w:val="auto"/>
          <w:sz w:val="32"/>
          <w:szCs w:val="32"/>
        </w:rPr>
      </w:pPr>
    </w:p>
    <w:p w14:paraId="400C4745">
      <w:pPr>
        <w:snapToGrid w:val="0"/>
        <w:jc w:val="center"/>
        <w:rPr>
          <w:rFonts w:ascii="宋体" w:hAnsi="宋体"/>
          <w:bCs/>
          <w:color w:val="auto"/>
          <w:sz w:val="32"/>
          <w:szCs w:val="32"/>
        </w:rPr>
      </w:pPr>
    </w:p>
    <w:p w14:paraId="590F5A09">
      <w:pPr>
        <w:snapToGrid w:val="0"/>
        <w:jc w:val="center"/>
        <w:rPr>
          <w:rFonts w:ascii="宋体" w:hAnsi="宋体"/>
          <w:bCs/>
          <w:color w:val="auto"/>
          <w:sz w:val="32"/>
          <w:szCs w:val="32"/>
        </w:rPr>
      </w:pPr>
    </w:p>
    <w:p w14:paraId="69311A43">
      <w:pPr>
        <w:snapToGrid w:val="0"/>
        <w:jc w:val="center"/>
        <w:rPr>
          <w:rFonts w:ascii="宋体" w:hAnsi="宋体"/>
          <w:bCs/>
          <w:color w:val="auto"/>
          <w:sz w:val="32"/>
          <w:szCs w:val="32"/>
        </w:rPr>
      </w:pPr>
    </w:p>
    <w:p w14:paraId="4D27BBF1">
      <w:pPr>
        <w:snapToGrid w:val="0"/>
        <w:jc w:val="center"/>
        <w:rPr>
          <w:rFonts w:ascii="宋体" w:hAnsi="宋体"/>
          <w:bCs/>
          <w:color w:val="auto"/>
          <w:sz w:val="32"/>
          <w:szCs w:val="32"/>
        </w:rPr>
      </w:pPr>
    </w:p>
    <w:p w14:paraId="3D39C1A9">
      <w:pPr>
        <w:snapToGrid w:val="0"/>
        <w:jc w:val="center"/>
        <w:rPr>
          <w:rFonts w:ascii="宋体" w:hAnsi="宋体"/>
          <w:bCs/>
          <w:color w:val="auto"/>
          <w:sz w:val="32"/>
          <w:szCs w:val="32"/>
        </w:rPr>
      </w:pPr>
    </w:p>
    <w:p w14:paraId="6111F135">
      <w:pPr>
        <w:snapToGrid w:val="0"/>
        <w:jc w:val="center"/>
        <w:rPr>
          <w:rFonts w:ascii="宋体" w:hAnsi="宋体"/>
          <w:bCs/>
          <w:color w:val="auto"/>
          <w:sz w:val="32"/>
          <w:szCs w:val="32"/>
        </w:rPr>
      </w:pPr>
    </w:p>
    <w:p w14:paraId="587B1F2E">
      <w:pPr>
        <w:snapToGrid w:val="0"/>
        <w:jc w:val="center"/>
        <w:rPr>
          <w:rFonts w:ascii="宋体" w:hAnsi="宋体"/>
          <w:bCs/>
          <w:color w:val="auto"/>
          <w:sz w:val="32"/>
          <w:szCs w:val="32"/>
        </w:rPr>
      </w:pPr>
    </w:p>
    <w:p w14:paraId="2C58F9CA">
      <w:pPr>
        <w:snapToGrid w:val="0"/>
        <w:jc w:val="center"/>
        <w:rPr>
          <w:rFonts w:ascii="宋体" w:hAnsi="宋体"/>
          <w:bCs/>
          <w:color w:val="auto"/>
          <w:sz w:val="32"/>
          <w:szCs w:val="32"/>
        </w:rPr>
      </w:pPr>
    </w:p>
    <w:p w14:paraId="60780BAF">
      <w:pPr>
        <w:snapToGrid w:val="0"/>
        <w:jc w:val="center"/>
        <w:rPr>
          <w:rFonts w:ascii="宋体" w:hAnsi="宋体"/>
          <w:bCs/>
          <w:color w:val="auto"/>
          <w:sz w:val="32"/>
          <w:szCs w:val="32"/>
        </w:rPr>
      </w:pPr>
    </w:p>
    <w:p w14:paraId="6C275906">
      <w:pPr>
        <w:snapToGrid w:val="0"/>
        <w:rPr>
          <w:rFonts w:ascii="宋体" w:hAnsi="宋体"/>
          <w:bCs/>
          <w:color w:val="auto"/>
          <w:sz w:val="32"/>
          <w:szCs w:val="32"/>
        </w:rPr>
      </w:pPr>
      <w:bookmarkStart w:id="145" w:name="_Hlk55381736"/>
    </w:p>
    <w:p w14:paraId="0137D402">
      <w:pPr>
        <w:snapToGrid w:val="0"/>
        <w:spacing w:line="360" w:lineRule="auto"/>
        <w:ind w:firstLine="640" w:firstLineChars="200"/>
        <w:rPr>
          <w:rFonts w:ascii="宋体" w:hAnsi="宋体"/>
          <w:b/>
          <w:color w:val="auto"/>
          <w:sz w:val="32"/>
          <w:szCs w:val="32"/>
        </w:rPr>
      </w:pPr>
      <w:r>
        <w:rPr>
          <w:rFonts w:ascii="宋体" w:hAnsi="宋体"/>
          <w:bCs/>
          <w:color w:val="auto"/>
          <w:sz w:val="32"/>
          <w:szCs w:val="32"/>
        </w:rPr>
        <w:br w:type="page"/>
      </w:r>
    </w:p>
    <w:p w14:paraId="358CDD09">
      <w:pPr>
        <w:snapToGrid w:val="0"/>
        <w:spacing w:line="360" w:lineRule="auto"/>
        <w:rPr>
          <w:rFonts w:ascii="宋体" w:hAnsi="宋体"/>
          <w:color w:val="auto"/>
          <w:szCs w:val="21"/>
        </w:rPr>
      </w:pPr>
      <w:r>
        <w:rPr>
          <w:rFonts w:hint="eastAsia" w:ascii="宋体" w:hAnsi="宋体"/>
          <w:b/>
          <w:color w:val="auto"/>
          <w:sz w:val="32"/>
          <w:szCs w:val="32"/>
        </w:rPr>
        <w:t xml:space="preserve">一般货物类（参考）： </w:t>
      </w:r>
    </w:p>
    <w:p w14:paraId="348D6F9C">
      <w:pPr>
        <w:snapToGrid w:val="0"/>
        <w:spacing w:line="360" w:lineRule="auto"/>
        <w:jc w:val="center"/>
        <w:rPr>
          <w:rFonts w:ascii="宋体" w:hAnsi="宋体"/>
          <w:b/>
          <w:bCs/>
          <w:color w:val="auto"/>
          <w:sz w:val="32"/>
          <w:szCs w:val="32"/>
        </w:rPr>
      </w:pPr>
    </w:p>
    <w:p w14:paraId="5F7FDA19">
      <w:pPr>
        <w:snapToGrid w:val="0"/>
        <w:spacing w:line="360" w:lineRule="auto"/>
        <w:jc w:val="center"/>
        <w:rPr>
          <w:rFonts w:ascii="宋体" w:hAnsi="宋体"/>
          <w:b/>
          <w:bCs/>
          <w:color w:val="auto"/>
          <w:sz w:val="32"/>
          <w:szCs w:val="32"/>
        </w:rPr>
      </w:pPr>
      <w:r>
        <w:rPr>
          <w:rFonts w:hint="eastAsia" w:ascii="宋体" w:hAnsi="宋体"/>
          <w:b/>
          <w:bCs/>
          <w:color w:val="auto"/>
          <w:sz w:val="32"/>
          <w:szCs w:val="32"/>
        </w:rPr>
        <w:t>《广西壮族自治区政府采购合同》</w:t>
      </w:r>
    </w:p>
    <w:p w14:paraId="6259B1A0">
      <w:pPr>
        <w:snapToGrid w:val="0"/>
        <w:spacing w:line="360" w:lineRule="auto"/>
        <w:jc w:val="center"/>
        <w:rPr>
          <w:rFonts w:ascii="宋体" w:hAnsi="宋体"/>
          <w:b/>
          <w:bCs/>
          <w:color w:val="auto"/>
          <w:sz w:val="32"/>
          <w:szCs w:val="32"/>
        </w:rPr>
      </w:pPr>
    </w:p>
    <w:p w14:paraId="1FE31F96">
      <w:pPr>
        <w:snapToGrid w:val="0"/>
        <w:spacing w:line="360" w:lineRule="auto"/>
        <w:ind w:right="480" w:firstLine="5250" w:firstLineChars="2500"/>
        <w:rPr>
          <w:rFonts w:ascii="宋体" w:hAnsi="宋体"/>
          <w:bCs/>
          <w:color w:val="auto"/>
          <w:szCs w:val="21"/>
          <w:u w:val="single"/>
        </w:rPr>
      </w:pPr>
      <w:r>
        <w:rPr>
          <w:rFonts w:hint="eastAsia" w:ascii="宋体" w:hAnsi="宋体"/>
          <w:bCs/>
          <w:color w:val="auto"/>
          <w:szCs w:val="21"/>
        </w:rPr>
        <w:t>合同编号：</w:t>
      </w:r>
    </w:p>
    <w:p w14:paraId="2157CA21">
      <w:pPr>
        <w:snapToGrid w:val="0"/>
        <w:spacing w:line="360" w:lineRule="auto"/>
        <w:rPr>
          <w:rFonts w:ascii="宋体" w:hAnsi="宋体"/>
          <w:color w:val="auto"/>
          <w:szCs w:val="21"/>
        </w:rPr>
      </w:pPr>
    </w:p>
    <w:p w14:paraId="2E9012F9">
      <w:pPr>
        <w:snapToGrid w:val="0"/>
        <w:spacing w:line="360" w:lineRule="auto"/>
        <w:rPr>
          <w:rFonts w:ascii="宋体" w:hAnsi="宋体"/>
          <w:color w:val="auto"/>
          <w:szCs w:val="21"/>
          <w:u w:val="single"/>
        </w:rPr>
      </w:pPr>
      <w:r>
        <w:rPr>
          <w:rFonts w:hint="eastAsia" w:ascii="宋体" w:hAnsi="宋体"/>
          <w:color w:val="auto"/>
          <w:szCs w:val="21"/>
        </w:rPr>
        <w:t>采购人（甲方）：</w:t>
      </w:r>
    </w:p>
    <w:p w14:paraId="1FDF6254">
      <w:pPr>
        <w:snapToGrid w:val="0"/>
        <w:spacing w:line="360" w:lineRule="auto"/>
        <w:rPr>
          <w:rFonts w:ascii="宋体" w:hAnsi="宋体"/>
          <w:color w:val="auto"/>
          <w:szCs w:val="21"/>
          <w:u w:val="single"/>
        </w:rPr>
      </w:pPr>
      <w:r>
        <w:rPr>
          <w:rFonts w:hint="eastAsia" w:ascii="宋体" w:hAnsi="宋体"/>
          <w:color w:val="auto"/>
          <w:szCs w:val="21"/>
        </w:rPr>
        <w:t>供应商（乙方）：</w:t>
      </w:r>
    </w:p>
    <w:p w14:paraId="7576443C">
      <w:pPr>
        <w:snapToGrid w:val="0"/>
        <w:spacing w:line="360" w:lineRule="auto"/>
        <w:rPr>
          <w:rFonts w:ascii="宋体" w:hAnsi="宋体"/>
          <w:color w:val="auto"/>
          <w:szCs w:val="21"/>
        </w:rPr>
      </w:pPr>
      <w:r>
        <w:rPr>
          <w:rFonts w:hint="eastAsia" w:ascii="宋体" w:hAnsi="宋体"/>
          <w:color w:val="auto"/>
          <w:spacing w:val="-20"/>
          <w:szCs w:val="21"/>
        </w:rPr>
        <w:t>采 购 计 划 号：</w:t>
      </w:r>
    </w:p>
    <w:p w14:paraId="3C1FA069">
      <w:pPr>
        <w:snapToGrid w:val="0"/>
        <w:spacing w:line="360" w:lineRule="auto"/>
        <w:rPr>
          <w:rFonts w:ascii="宋体" w:hAnsi="宋体"/>
          <w:color w:val="auto"/>
          <w:szCs w:val="21"/>
          <w:u w:val="single"/>
        </w:rPr>
      </w:pPr>
      <w:r>
        <w:rPr>
          <w:rFonts w:hint="eastAsia" w:ascii="宋体" w:hAnsi="宋体"/>
          <w:color w:val="auto"/>
          <w:szCs w:val="21"/>
        </w:rPr>
        <w:t>项目名称：项目编号：</w:t>
      </w:r>
    </w:p>
    <w:p w14:paraId="28E47F65">
      <w:pPr>
        <w:snapToGrid w:val="0"/>
        <w:spacing w:line="360" w:lineRule="auto"/>
        <w:rPr>
          <w:rFonts w:ascii="宋体" w:hAnsi="宋体"/>
          <w:color w:val="auto"/>
          <w:szCs w:val="21"/>
        </w:rPr>
      </w:pPr>
      <w:r>
        <w:rPr>
          <w:rFonts w:hint="eastAsia" w:ascii="宋体" w:hAnsi="宋体"/>
          <w:color w:val="auto"/>
          <w:szCs w:val="21"/>
        </w:rPr>
        <w:t>合同类型：</w:t>
      </w:r>
      <w:r>
        <w:rPr>
          <w:rFonts w:hint="eastAsia" w:ascii="宋体" w:hAnsi="宋体"/>
          <w:color w:val="auto"/>
          <w:szCs w:val="21"/>
          <w:u w:val="single"/>
        </w:rPr>
        <w:t>买卖合同</w:t>
      </w:r>
      <w:r>
        <w:rPr>
          <w:rFonts w:hint="eastAsia" w:ascii="宋体" w:hAnsi="宋体"/>
          <w:i/>
          <w:color w:val="auto"/>
          <w:szCs w:val="21"/>
        </w:rPr>
        <w:t>（备注：货物采购一般为买卖合同）</w:t>
      </w:r>
    </w:p>
    <w:p w14:paraId="028DD7E2">
      <w:pPr>
        <w:spacing w:line="360" w:lineRule="auto"/>
        <w:rPr>
          <w:rFonts w:ascii="宋体" w:hAnsi="宋体" w:cs="宋体"/>
          <w:color w:val="auto"/>
          <w:szCs w:val="21"/>
        </w:rPr>
      </w:pPr>
      <w:r>
        <w:rPr>
          <w:rFonts w:hint="eastAsia" w:ascii="宋体" w:hAnsi="宋体" w:cs="宋体"/>
          <w:color w:val="auto"/>
          <w:szCs w:val="21"/>
        </w:rPr>
        <w:t>本合同为中小企业预留合同：</w:t>
      </w:r>
      <w:r>
        <w:rPr>
          <w:rFonts w:hint="eastAsia" w:ascii="宋体" w:hAnsi="宋体" w:cs="宋体"/>
          <w:i/>
          <w:color w:val="auto"/>
          <w:szCs w:val="21"/>
          <w:u w:val="single"/>
        </w:rPr>
        <w:t>（是/否）</w:t>
      </w:r>
      <w:r>
        <w:rPr>
          <w:rFonts w:hint="eastAsia" w:ascii="宋体" w:hAnsi="宋体" w:cs="宋体"/>
          <w:color w:val="auto"/>
          <w:szCs w:val="21"/>
        </w:rPr>
        <w:t>。</w:t>
      </w:r>
    </w:p>
    <w:p w14:paraId="3E7A29C2">
      <w:pPr>
        <w:pStyle w:val="18"/>
        <w:spacing w:line="360" w:lineRule="auto"/>
        <w:rPr>
          <w:rFonts w:ascii="宋体" w:hAnsi="宋体"/>
          <w:color w:val="auto"/>
          <w:sz w:val="21"/>
          <w:szCs w:val="21"/>
        </w:rPr>
      </w:pPr>
    </w:p>
    <w:p w14:paraId="547EC5DD">
      <w:pPr>
        <w:snapToGrid w:val="0"/>
        <w:spacing w:line="360" w:lineRule="auto"/>
        <w:ind w:firstLine="420" w:firstLineChars="200"/>
        <w:rPr>
          <w:rFonts w:ascii="宋体" w:hAnsi="宋体"/>
          <w:color w:val="auto"/>
          <w:szCs w:val="21"/>
        </w:rPr>
      </w:pPr>
      <w:r>
        <w:rPr>
          <w:rFonts w:hint="eastAsia" w:ascii="宋体" w:hAnsi="宋体"/>
          <w:color w:val="auto"/>
          <w:szCs w:val="21"/>
        </w:rPr>
        <w:t>根据《中华人民共和国政府采购法》《中华人民共和国民法典》等法律、法规规定，按照采购文件规定条款和乙方投标（竞标）承诺，甲乙双方签订本合同。</w:t>
      </w:r>
    </w:p>
    <w:p w14:paraId="58024AA2">
      <w:pPr>
        <w:snapToGrid w:val="0"/>
        <w:spacing w:line="360" w:lineRule="auto"/>
        <w:ind w:firstLine="422" w:firstLineChars="200"/>
        <w:rPr>
          <w:rFonts w:ascii="宋体" w:hAnsi="宋体"/>
          <w:b/>
          <w:color w:val="auto"/>
          <w:szCs w:val="21"/>
        </w:rPr>
      </w:pPr>
      <w:r>
        <w:rPr>
          <w:rFonts w:hint="eastAsia" w:ascii="宋体" w:hAnsi="宋体"/>
          <w:b/>
          <w:color w:val="auto"/>
          <w:szCs w:val="21"/>
        </w:rPr>
        <w:t>第一条　合同标的</w:t>
      </w:r>
    </w:p>
    <w:tbl>
      <w:tblPr>
        <w:tblStyle w:val="48"/>
        <w:tblW w:w="915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86"/>
        <w:gridCol w:w="1190"/>
        <w:gridCol w:w="1166"/>
        <w:gridCol w:w="1089"/>
        <w:gridCol w:w="907"/>
        <w:gridCol w:w="668"/>
        <w:gridCol w:w="946"/>
        <w:gridCol w:w="1188"/>
      </w:tblGrid>
      <w:tr w14:paraId="4E5EE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09" w:type="dxa"/>
            <w:tcBorders>
              <w:top w:val="single" w:color="auto" w:sz="4" w:space="0"/>
              <w:left w:val="single" w:color="auto" w:sz="4" w:space="0"/>
              <w:bottom w:val="single" w:color="auto" w:sz="4" w:space="0"/>
              <w:right w:val="single" w:color="auto" w:sz="4" w:space="0"/>
            </w:tcBorders>
            <w:vAlign w:val="center"/>
          </w:tcPr>
          <w:p w14:paraId="46B69014">
            <w:pPr>
              <w:snapToGrid w:val="0"/>
              <w:spacing w:line="360" w:lineRule="auto"/>
              <w:jc w:val="center"/>
              <w:rPr>
                <w:rFonts w:ascii="宋体" w:hAnsi="宋体"/>
                <w:color w:val="auto"/>
                <w:szCs w:val="21"/>
              </w:rPr>
            </w:pPr>
            <w:r>
              <w:rPr>
                <w:rFonts w:hint="eastAsia" w:ascii="宋体" w:hAnsi="宋体"/>
                <w:color w:val="auto"/>
                <w:szCs w:val="21"/>
              </w:rPr>
              <w:t>序号</w:t>
            </w:r>
          </w:p>
        </w:tc>
        <w:tc>
          <w:tcPr>
            <w:tcW w:w="1287" w:type="dxa"/>
            <w:tcBorders>
              <w:top w:val="single" w:color="auto" w:sz="4" w:space="0"/>
              <w:left w:val="single" w:color="auto" w:sz="4" w:space="0"/>
              <w:bottom w:val="single" w:color="auto" w:sz="4" w:space="0"/>
              <w:right w:val="single" w:color="auto" w:sz="4" w:space="0"/>
            </w:tcBorders>
            <w:vAlign w:val="center"/>
          </w:tcPr>
          <w:p w14:paraId="31681D45">
            <w:pPr>
              <w:snapToGrid w:val="0"/>
              <w:spacing w:line="360" w:lineRule="auto"/>
              <w:jc w:val="center"/>
              <w:rPr>
                <w:rFonts w:ascii="宋体" w:hAnsi="宋体"/>
                <w:color w:val="auto"/>
                <w:szCs w:val="21"/>
              </w:rPr>
            </w:pPr>
            <w:r>
              <w:rPr>
                <w:rFonts w:hint="eastAsia" w:ascii="宋体" w:hAnsi="宋体"/>
                <w:color w:val="auto"/>
                <w:szCs w:val="21"/>
              </w:rPr>
              <w:t>标的的名称</w:t>
            </w:r>
          </w:p>
        </w:tc>
        <w:tc>
          <w:tcPr>
            <w:tcW w:w="1191" w:type="dxa"/>
            <w:tcBorders>
              <w:top w:val="single" w:color="auto" w:sz="4" w:space="0"/>
              <w:left w:val="single" w:color="auto" w:sz="4" w:space="0"/>
              <w:bottom w:val="single" w:color="auto" w:sz="4" w:space="0"/>
              <w:right w:val="single" w:color="auto" w:sz="4" w:space="0"/>
            </w:tcBorders>
            <w:vAlign w:val="center"/>
          </w:tcPr>
          <w:p w14:paraId="5FC6533E">
            <w:pPr>
              <w:snapToGrid w:val="0"/>
              <w:spacing w:line="360" w:lineRule="auto"/>
              <w:jc w:val="center"/>
              <w:rPr>
                <w:rFonts w:ascii="宋体" w:hAnsi="宋体"/>
                <w:color w:val="auto"/>
                <w:szCs w:val="21"/>
              </w:rPr>
            </w:pPr>
            <w:r>
              <w:rPr>
                <w:rFonts w:hint="eastAsia" w:ascii="宋体" w:hAnsi="宋体"/>
                <w:color w:val="auto"/>
                <w:szCs w:val="21"/>
              </w:rPr>
              <w:t>商标品牌</w:t>
            </w:r>
          </w:p>
        </w:tc>
        <w:tc>
          <w:tcPr>
            <w:tcW w:w="1167" w:type="dxa"/>
            <w:tcBorders>
              <w:top w:val="single" w:color="auto" w:sz="4" w:space="0"/>
              <w:left w:val="single" w:color="auto" w:sz="4" w:space="0"/>
              <w:bottom w:val="single" w:color="auto" w:sz="4" w:space="0"/>
              <w:right w:val="single" w:color="auto" w:sz="4" w:space="0"/>
            </w:tcBorders>
            <w:vAlign w:val="center"/>
          </w:tcPr>
          <w:p w14:paraId="0A93709C">
            <w:pPr>
              <w:snapToGrid w:val="0"/>
              <w:spacing w:line="360" w:lineRule="auto"/>
              <w:jc w:val="center"/>
              <w:rPr>
                <w:rFonts w:ascii="宋体" w:hAnsi="宋体"/>
                <w:color w:val="auto"/>
                <w:szCs w:val="21"/>
              </w:rPr>
            </w:pPr>
            <w:r>
              <w:rPr>
                <w:rFonts w:hint="eastAsia" w:ascii="宋体" w:hAnsi="宋体"/>
                <w:color w:val="auto"/>
                <w:szCs w:val="21"/>
              </w:rPr>
              <w:t>规格型号</w:t>
            </w:r>
          </w:p>
        </w:tc>
        <w:tc>
          <w:tcPr>
            <w:tcW w:w="1090" w:type="dxa"/>
            <w:tcBorders>
              <w:top w:val="single" w:color="auto" w:sz="4" w:space="0"/>
              <w:left w:val="single" w:color="auto" w:sz="4" w:space="0"/>
              <w:bottom w:val="single" w:color="auto" w:sz="4" w:space="0"/>
              <w:right w:val="single" w:color="auto" w:sz="4" w:space="0"/>
            </w:tcBorders>
            <w:vAlign w:val="center"/>
          </w:tcPr>
          <w:p w14:paraId="08823D7B">
            <w:pPr>
              <w:snapToGrid w:val="0"/>
              <w:spacing w:line="360" w:lineRule="auto"/>
              <w:jc w:val="center"/>
              <w:rPr>
                <w:rFonts w:ascii="宋体" w:hAnsi="宋体"/>
                <w:color w:val="auto"/>
                <w:szCs w:val="21"/>
              </w:rPr>
            </w:pPr>
            <w:r>
              <w:rPr>
                <w:rFonts w:hint="eastAsia" w:ascii="宋体" w:hAnsi="宋体"/>
                <w:color w:val="auto"/>
                <w:szCs w:val="21"/>
              </w:rPr>
              <w:t>生产厂家</w:t>
            </w:r>
          </w:p>
        </w:tc>
        <w:tc>
          <w:tcPr>
            <w:tcW w:w="908" w:type="dxa"/>
            <w:tcBorders>
              <w:top w:val="single" w:color="auto" w:sz="4" w:space="0"/>
              <w:left w:val="single" w:color="auto" w:sz="4" w:space="0"/>
              <w:bottom w:val="single" w:color="auto" w:sz="4" w:space="0"/>
              <w:right w:val="single" w:color="auto" w:sz="4" w:space="0"/>
            </w:tcBorders>
            <w:vAlign w:val="center"/>
          </w:tcPr>
          <w:p w14:paraId="6078AFD8">
            <w:pPr>
              <w:snapToGrid w:val="0"/>
              <w:spacing w:line="360" w:lineRule="auto"/>
              <w:jc w:val="center"/>
              <w:rPr>
                <w:rFonts w:ascii="宋体" w:hAnsi="宋体"/>
                <w:color w:val="auto"/>
                <w:szCs w:val="21"/>
              </w:rPr>
            </w:pPr>
            <w:r>
              <w:rPr>
                <w:rFonts w:hint="eastAsia" w:ascii="宋体" w:hAnsi="宋体"/>
                <w:color w:val="auto"/>
                <w:szCs w:val="21"/>
              </w:rPr>
              <w:t>数  量</w:t>
            </w:r>
          </w:p>
        </w:tc>
        <w:tc>
          <w:tcPr>
            <w:tcW w:w="668" w:type="dxa"/>
            <w:tcBorders>
              <w:top w:val="single" w:color="auto" w:sz="4" w:space="0"/>
              <w:left w:val="single" w:color="auto" w:sz="4" w:space="0"/>
              <w:bottom w:val="single" w:color="auto" w:sz="4" w:space="0"/>
              <w:right w:val="single" w:color="auto" w:sz="4" w:space="0"/>
            </w:tcBorders>
            <w:vAlign w:val="center"/>
          </w:tcPr>
          <w:p w14:paraId="28AB873C">
            <w:pPr>
              <w:snapToGrid w:val="0"/>
              <w:spacing w:line="360" w:lineRule="auto"/>
              <w:jc w:val="center"/>
              <w:rPr>
                <w:rFonts w:ascii="宋体" w:hAnsi="宋体"/>
                <w:color w:val="auto"/>
                <w:szCs w:val="21"/>
              </w:rPr>
            </w:pPr>
            <w:r>
              <w:rPr>
                <w:rFonts w:hint="eastAsia" w:ascii="宋体" w:hAnsi="宋体"/>
                <w:color w:val="auto"/>
                <w:szCs w:val="21"/>
              </w:rPr>
              <w:t>单位</w:t>
            </w:r>
          </w:p>
        </w:tc>
        <w:tc>
          <w:tcPr>
            <w:tcW w:w="947" w:type="dxa"/>
            <w:tcBorders>
              <w:top w:val="single" w:color="auto" w:sz="4" w:space="0"/>
              <w:left w:val="single" w:color="auto" w:sz="4" w:space="0"/>
              <w:bottom w:val="single" w:color="auto" w:sz="4" w:space="0"/>
              <w:right w:val="single" w:color="auto" w:sz="4" w:space="0"/>
            </w:tcBorders>
            <w:vAlign w:val="center"/>
          </w:tcPr>
          <w:p w14:paraId="546CDD76">
            <w:pPr>
              <w:snapToGrid w:val="0"/>
              <w:spacing w:line="360" w:lineRule="auto"/>
              <w:jc w:val="center"/>
              <w:rPr>
                <w:rFonts w:ascii="宋体" w:hAnsi="宋体"/>
                <w:color w:val="auto"/>
                <w:szCs w:val="21"/>
              </w:rPr>
            </w:pPr>
            <w:r>
              <w:rPr>
                <w:rFonts w:hint="eastAsia" w:ascii="宋体" w:hAnsi="宋体"/>
                <w:color w:val="auto"/>
                <w:szCs w:val="21"/>
              </w:rPr>
              <w:t>单  价</w:t>
            </w:r>
          </w:p>
          <w:p w14:paraId="39AEBFDC">
            <w:pPr>
              <w:snapToGrid w:val="0"/>
              <w:spacing w:line="360" w:lineRule="auto"/>
              <w:jc w:val="center"/>
              <w:rPr>
                <w:rFonts w:ascii="宋体" w:hAnsi="宋体"/>
                <w:color w:val="auto"/>
                <w:szCs w:val="21"/>
              </w:rPr>
            </w:pPr>
            <w:r>
              <w:rPr>
                <w:rFonts w:hint="eastAsia" w:ascii="宋体" w:hAnsi="宋体"/>
                <w:color w:val="auto"/>
                <w:szCs w:val="21"/>
              </w:rPr>
              <w:t>（元）</w:t>
            </w:r>
          </w:p>
        </w:tc>
        <w:tc>
          <w:tcPr>
            <w:tcW w:w="1189" w:type="dxa"/>
            <w:tcBorders>
              <w:top w:val="single" w:color="auto" w:sz="4" w:space="0"/>
              <w:left w:val="single" w:color="auto" w:sz="4" w:space="0"/>
              <w:bottom w:val="single" w:color="auto" w:sz="4" w:space="0"/>
              <w:right w:val="single" w:color="auto" w:sz="4" w:space="0"/>
            </w:tcBorders>
            <w:vAlign w:val="center"/>
          </w:tcPr>
          <w:p w14:paraId="271B545B">
            <w:pPr>
              <w:snapToGrid w:val="0"/>
              <w:spacing w:line="360" w:lineRule="auto"/>
              <w:jc w:val="center"/>
              <w:rPr>
                <w:rFonts w:ascii="宋体" w:hAnsi="宋体"/>
                <w:color w:val="auto"/>
                <w:szCs w:val="21"/>
              </w:rPr>
            </w:pPr>
            <w:r>
              <w:rPr>
                <w:rFonts w:hint="eastAsia" w:ascii="宋体" w:hAnsi="宋体"/>
                <w:color w:val="auto"/>
                <w:szCs w:val="21"/>
              </w:rPr>
              <w:t>金  额</w:t>
            </w:r>
          </w:p>
          <w:p w14:paraId="0B4F3CCE">
            <w:pPr>
              <w:snapToGrid w:val="0"/>
              <w:spacing w:line="360" w:lineRule="auto"/>
              <w:jc w:val="center"/>
              <w:rPr>
                <w:rFonts w:ascii="宋体" w:hAnsi="宋体"/>
                <w:color w:val="auto"/>
                <w:szCs w:val="21"/>
              </w:rPr>
            </w:pPr>
            <w:r>
              <w:rPr>
                <w:rFonts w:hint="eastAsia" w:ascii="宋体" w:hAnsi="宋体"/>
                <w:color w:val="auto"/>
                <w:szCs w:val="21"/>
              </w:rPr>
              <w:t>（元）</w:t>
            </w:r>
          </w:p>
        </w:tc>
      </w:tr>
      <w:tr w14:paraId="52DC6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tcBorders>
              <w:top w:val="single" w:color="auto" w:sz="4" w:space="0"/>
              <w:left w:val="single" w:color="auto" w:sz="4" w:space="0"/>
              <w:bottom w:val="single" w:color="auto" w:sz="4" w:space="0"/>
              <w:right w:val="single" w:color="auto" w:sz="4" w:space="0"/>
            </w:tcBorders>
            <w:vAlign w:val="center"/>
          </w:tcPr>
          <w:p w14:paraId="52BE4F14">
            <w:pPr>
              <w:snapToGrid w:val="0"/>
              <w:spacing w:line="360" w:lineRule="auto"/>
              <w:jc w:val="center"/>
              <w:rPr>
                <w:rFonts w:ascii="宋体" w:hAnsi="宋体"/>
                <w:color w:val="auto"/>
                <w:szCs w:val="21"/>
              </w:rPr>
            </w:pPr>
            <w:r>
              <w:rPr>
                <w:rFonts w:hint="eastAsia" w:ascii="宋体" w:hAnsi="宋体"/>
                <w:color w:val="auto"/>
                <w:szCs w:val="21"/>
              </w:rPr>
              <w:t>1</w:t>
            </w:r>
          </w:p>
        </w:tc>
        <w:tc>
          <w:tcPr>
            <w:tcW w:w="1287" w:type="dxa"/>
            <w:tcBorders>
              <w:top w:val="single" w:color="auto" w:sz="4" w:space="0"/>
              <w:left w:val="single" w:color="auto" w:sz="4" w:space="0"/>
              <w:bottom w:val="single" w:color="auto" w:sz="4" w:space="0"/>
              <w:right w:val="single" w:color="auto" w:sz="4" w:space="0"/>
            </w:tcBorders>
            <w:vAlign w:val="center"/>
          </w:tcPr>
          <w:p w14:paraId="317876C6">
            <w:pPr>
              <w:snapToGrid w:val="0"/>
              <w:spacing w:line="360" w:lineRule="auto"/>
              <w:jc w:val="center"/>
              <w:rPr>
                <w:rFonts w:ascii="宋体" w:hAnsi="宋体"/>
                <w:color w:val="auto"/>
                <w:szCs w:val="21"/>
              </w:rPr>
            </w:pPr>
          </w:p>
        </w:tc>
        <w:tc>
          <w:tcPr>
            <w:tcW w:w="1191" w:type="dxa"/>
            <w:tcBorders>
              <w:top w:val="single" w:color="auto" w:sz="4" w:space="0"/>
              <w:left w:val="single" w:color="auto" w:sz="4" w:space="0"/>
              <w:bottom w:val="single" w:color="auto" w:sz="4" w:space="0"/>
              <w:right w:val="single" w:color="auto" w:sz="4" w:space="0"/>
            </w:tcBorders>
            <w:vAlign w:val="center"/>
          </w:tcPr>
          <w:p w14:paraId="1F4FD4CF">
            <w:pPr>
              <w:snapToGrid w:val="0"/>
              <w:spacing w:line="360" w:lineRule="auto"/>
              <w:jc w:val="center"/>
              <w:rPr>
                <w:rFonts w:ascii="宋体" w:hAnsi="宋体"/>
                <w:color w:val="auto"/>
                <w:szCs w:val="21"/>
              </w:rPr>
            </w:pPr>
          </w:p>
        </w:tc>
        <w:tc>
          <w:tcPr>
            <w:tcW w:w="1167" w:type="dxa"/>
            <w:tcBorders>
              <w:top w:val="single" w:color="auto" w:sz="4" w:space="0"/>
              <w:left w:val="single" w:color="auto" w:sz="4" w:space="0"/>
              <w:bottom w:val="single" w:color="auto" w:sz="4" w:space="0"/>
              <w:right w:val="single" w:color="auto" w:sz="4" w:space="0"/>
            </w:tcBorders>
            <w:vAlign w:val="center"/>
          </w:tcPr>
          <w:p w14:paraId="6FE17D0B">
            <w:pPr>
              <w:snapToGrid w:val="0"/>
              <w:spacing w:line="360" w:lineRule="auto"/>
              <w:jc w:val="center"/>
              <w:rPr>
                <w:rFonts w:ascii="宋体" w:hAnsi="宋体"/>
                <w:color w:val="auto"/>
                <w:szCs w:val="21"/>
              </w:rPr>
            </w:pPr>
          </w:p>
        </w:tc>
        <w:tc>
          <w:tcPr>
            <w:tcW w:w="1090" w:type="dxa"/>
            <w:tcBorders>
              <w:top w:val="single" w:color="auto" w:sz="4" w:space="0"/>
              <w:left w:val="single" w:color="auto" w:sz="4" w:space="0"/>
              <w:bottom w:val="single" w:color="auto" w:sz="4" w:space="0"/>
              <w:right w:val="single" w:color="auto" w:sz="4" w:space="0"/>
            </w:tcBorders>
            <w:vAlign w:val="center"/>
          </w:tcPr>
          <w:p w14:paraId="6B3E8AAC">
            <w:pPr>
              <w:snapToGrid w:val="0"/>
              <w:spacing w:line="360" w:lineRule="auto"/>
              <w:jc w:val="center"/>
              <w:rPr>
                <w:rFonts w:ascii="宋体" w:hAnsi="宋体"/>
                <w:color w:val="auto"/>
                <w:szCs w:val="21"/>
              </w:rPr>
            </w:pPr>
          </w:p>
        </w:tc>
        <w:tc>
          <w:tcPr>
            <w:tcW w:w="908" w:type="dxa"/>
            <w:tcBorders>
              <w:top w:val="single" w:color="auto" w:sz="4" w:space="0"/>
              <w:left w:val="single" w:color="auto" w:sz="4" w:space="0"/>
              <w:bottom w:val="single" w:color="auto" w:sz="4" w:space="0"/>
              <w:right w:val="single" w:color="auto" w:sz="4" w:space="0"/>
            </w:tcBorders>
            <w:vAlign w:val="center"/>
          </w:tcPr>
          <w:p w14:paraId="49586F2A">
            <w:pPr>
              <w:snapToGrid w:val="0"/>
              <w:spacing w:line="360" w:lineRule="auto"/>
              <w:jc w:val="center"/>
              <w:rPr>
                <w:rFonts w:ascii="宋体" w:hAnsi="宋体"/>
                <w:color w:val="auto"/>
                <w:szCs w:val="21"/>
              </w:rPr>
            </w:pPr>
          </w:p>
        </w:tc>
        <w:tc>
          <w:tcPr>
            <w:tcW w:w="668" w:type="dxa"/>
            <w:tcBorders>
              <w:top w:val="single" w:color="auto" w:sz="4" w:space="0"/>
              <w:left w:val="single" w:color="auto" w:sz="4" w:space="0"/>
              <w:bottom w:val="single" w:color="auto" w:sz="4" w:space="0"/>
              <w:right w:val="single" w:color="auto" w:sz="4" w:space="0"/>
            </w:tcBorders>
            <w:vAlign w:val="center"/>
          </w:tcPr>
          <w:p w14:paraId="5F8F1BC0">
            <w:pPr>
              <w:snapToGrid w:val="0"/>
              <w:spacing w:line="360" w:lineRule="auto"/>
              <w:jc w:val="center"/>
              <w:rPr>
                <w:rFonts w:ascii="宋体" w:hAnsi="宋体"/>
                <w:color w:val="auto"/>
                <w:szCs w:val="21"/>
              </w:rPr>
            </w:pPr>
          </w:p>
        </w:tc>
        <w:tc>
          <w:tcPr>
            <w:tcW w:w="947" w:type="dxa"/>
            <w:tcBorders>
              <w:top w:val="single" w:color="auto" w:sz="4" w:space="0"/>
              <w:left w:val="single" w:color="auto" w:sz="4" w:space="0"/>
              <w:bottom w:val="single" w:color="auto" w:sz="4" w:space="0"/>
              <w:right w:val="single" w:color="auto" w:sz="4" w:space="0"/>
            </w:tcBorders>
            <w:vAlign w:val="center"/>
          </w:tcPr>
          <w:p w14:paraId="49E757D4">
            <w:pPr>
              <w:snapToGrid w:val="0"/>
              <w:spacing w:line="360" w:lineRule="auto"/>
              <w:jc w:val="center"/>
              <w:rPr>
                <w:rFonts w:ascii="宋体" w:hAnsi="宋体"/>
                <w:color w:val="auto"/>
                <w:szCs w:val="21"/>
              </w:rPr>
            </w:pPr>
          </w:p>
        </w:tc>
        <w:tc>
          <w:tcPr>
            <w:tcW w:w="1189" w:type="dxa"/>
            <w:tcBorders>
              <w:top w:val="single" w:color="auto" w:sz="4" w:space="0"/>
              <w:left w:val="single" w:color="auto" w:sz="4" w:space="0"/>
              <w:bottom w:val="single" w:color="auto" w:sz="4" w:space="0"/>
              <w:right w:val="single" w:color="auto" w:sz="4" w:space="0"/>
            </w:tcBorders>
            <w:vAlign w:val="center"/>
          </w:tcPr>
          <w:p w14:paraId="3B576ED6">
            <w:pPr>
              <w:snapToGrid w:val="0"/>
              <w:spacing w:line="360" w:lineRule="auto"/>
              <w:jc w:val="center"/>
              <w:rPr>
                <w:rFonts w:ascii="宋体" w:hAnsi="宋体"/>
                <w:color w:val="auto"/>
                <w:szCs w:val="21"/>
              </w:rPr>
            </w:pPr>
          </w:p>
        </w:tc>
      </w:tr>
      <w:tr w14:paraId="3F7CF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tcBorders>
              <w:top w:val="single" w:color="auto" w:sz="4" w:space="0"/>
              <w:left w:val="single" w:color="auto" w:sz="4" w:space="0"/>
              <w:bottom w:val="single" w:color="auto" w:sz="4" w:space="0"/>
              <w:right w:val="single" w:color="auto" w:sz="4" w:space="0"/>
            </w:tcBorders>
            <w:vAlign w:val="center"/>
          </w:tcPr>
          <w:p w14:paraId="23C88A4A">
            <w:pPr>
              <w:snapToGrid w:val="0"/>
              <w:spacing w:line="360" w:lineRule="auto"/>
              <w:jc w:val="center"/>
              <w:rPr>
                <w:rFonts w:ascii="宋体" w:hAnsi="宋体"/>
                <w:color w:val="auto"/>
                <w:szCs w:val="21"/>
              </w:rPr>
            </w:pPr>
            <w:r>
              <w:rPr>
                <w:rFonts w:hint="eastAsia" w:ascii="宋体" w:hAnsi="宋体"/>
                <w:color w:val="auto"/>
                <w:szCs w:val="21"/>
              </w:rPr>
              <w:t>2</w:t>
            </w:r>
          </w:p>
        </w:tc>
        <w:tc>
          <w:tcPr>
            <w:tcW w:w="1287" w:type="dxa"/>
            <w:tcBorders>
              <w:top w:val="single" w:color="auto" w:sz="4" w:space="0"/>
              <w:left w:val="single" w:color="auto" w:sz="4" w:space="0"/>
              <w:bottom w:val="single" w:color="auto" w:sz="4" w:space="0"/>
              <w:right w:val="single" w:color="auto" w:sz="4" w:space="0"/>
            </w:tcBorders>
            <w:vAlign w:val="center"/>
          </w:tcPr>
          <w:p w14:paraId="359CCDFE">
            <w:pPr>
              <w:snapToGrid w:val="0"/>
              <w:spacing w:line="360" w:lineRule="auto"/>
              <w:jc w:val="center"/>
              <w:rPr>
                <w:rFonts w:ascii="宋体" w:hAnsi="宋体"/>
                <w:color w:val="auto"/>
                <w:szCs w:val="21"/>
              </w:rPr>
            </w:pPr>
          </w:p>
        </w:tc>
        <w:tc>
          <w:tcPr>
            <w:tcW w:w="1191" w:type="dxa"/>
            <w:tcBorders>
              <w:top w:val="single" w:color="auto" w:sz="4" w:space="0"/>
              <w:left w:val="single" w:color="auto" w:sz="4" w:space="0"/>
              <w:bottom w:val="single" w:color="auto" w:sz="4" w:space="0"/>
              <w:right w:val="single" w:color="auto" w:sz="4" w:space="0"/>
            </w:tcBorders>
            <w:vAlign w:val="center"/>
          </w:tcPr>
          <w:p w14:paraId="4F246353">
            <w:pPr>
              <w:snapToGrid w:val="0"/>
              <w:spacing w:line="360" w:lineRule="auto"/>
              <w:jc w:val="center"/>
              <w:rPr>
                <w:rFonts w:ascii="宋体" w:hAnsi="宋体"/>
                <w:color w:val="auto"/>
                <w:szCs w:val="21"/>
              </w:rPr>
            </w:pPr>
          </w:p>
        </w:tc>
        <w:tc>
          <w:tcPr>
            <w:tcW w:w="1167" w:type="dxa"/>
            <w:tcBorders>
              <w:top w:val="single" w:color="auto" w:sz="4" w:space="0"/>
              <w:left w:val="single" w:color="auto" w:sz="4" w:space="0"/>
              <w:bottom w:val="single" w:color="auto" w:sz="4" w:space="0"/>
              <w:right w:val="single" w:color="auto" w:sz="4" w:space="0"/>
            </w:tcBorders>
            <w:vAlign w:val="center"/>
          </w:tcPr>
          <w:p w14:paraId="1DEE2D9A">
            <w:pPr>
              <w:snapToGrid w:val="0"/>
              <w:spacing w:line="360" w:lineRule="auto"/>
              <w:jc w:val="center"/>
              <w:rPr>
                <w:rFonts w:ascii="宋体" w:hAnsi="宋体"/>
                <w:color w:val="auto"/>
                <w:szCs w:val="21"/>
              </w:rPr>
            </w:pPr>
          </w:p>
        </w:tc>
        <w:tc>
          <w:tcPr>
            <w:tcW w:w="1090" w:type="dxa"/>
            <w:tcBorders>
              <w:top w:val="single" w:color="auto" w:sz="4" w:space="0"/>
              <w:left w:val="single" w:color="auto" w:sz="4" w:space="0"/>
              <w:bottom w:val="single" w:color="auto" w:sz="4" w:space="0"/>
              <w:right w:val="single" w:color="auto" w:sz="4" w:space="0"/>
            </w:tcBorders>
            <w:vAlign w:val="center"/>
          </w:tcPr>
          <w:p w14:paraId="5BC16D8D">
            <w:pPr>
              <w:snapToGrid w:val="0"/>
              <w:spacing w:line="360" w:lineRule="auto"/>
              <w:jc w:val="center"/>
              <w:rPr>
                <w:rFonts w:ascii="宋体" w:hAnsi="宋体"/>
                <w:color w:val="auto"/>
                <w:szCs w:val="21"/>
              </w:rPr>
            </w:pPr>
          </w:p>
        </w:tc>
        <w:tc>
          <w:tcPr>
            <w:tcW w:w="908" w:type="dxa"/>
            <w:tcBorders>
              <w:top w:val="single" w:color="auto" w:sz="4" w:space="0"/>
              <w:left w:val="single" w:color="auto" w:sz="4" w:space="0"/>
              <w:bottom w:val="single" w:color="auto" w:sz="4" w:space="0"/>
              <w:right w:val="single" w:color="auto" w:sz="4" w:space="0"/>
            </w:tcBorders>
            <w:vAlign w:val="center"/>
          </w:tcPr>
          <w:p w14:paraId="6D5849F8">
            <w:pPr>
              <w:snapToGrid w:val="0"/>
              <w:spacing w:line="360" w:lineRule="auto"/>
              <w:jc w:val="center"/>
              <w:rPr>
                <w:rFonts w:ascii="宋体" w:hAnsi="宋体"/>
                <w:color w:val="auto"/>
                <w:szCs w:val="21"/>
              </w:rPr>
            </w:pPr>
          </w:p>
        </w:tc>
        <w:tc>
          <w:tcPr>
            <w:tcW w:w="668" w:type="dxa"/>
            <w:tcBorders>
              <w:top w:val="single" w:color="auto" w:sz="4" w:space="0"/>
              <w:left w:val="single" w:color="auto" w:sz="4" w:space="0"/>
              <w:bottom w:val="single" w:color="auto" w:sz="4" w:space="0"/>
              <w:right w:val="single" w:color="auto" w:sz="4" w:space="0"/>
            </w:tcBorders>
            <w:vAlign w:val="center"/>
          </w:tcPr>
          <w:p w14:paraId="0F380E2B">
            <w:pPr>
              <w:snapToGrid w:val="0"/>
              <w:spacing w:line="360" w:lineRule="auto"/>
              <w:jc w:val="center"/>
              <w:rPr>
                <w:rFonts w:ascii="宋体" w:hAnsi="宋体"/>
                <w:color w:val="auto"/>
                <w:szCs w:val="21"/>
              </w:rPr>
            </w:pPr>
          </w:p>
        </w:tc>
        <w:tc>
          <w:tcPr>
            <w:tcW w:w="947" w:type="dxa"/>
            <w:tcBorders>
              <w:top w:val="single" w:color="auto" w:sz="4" w:space="0"/>
              <w:left w:val="single" w:color="auto" w:sz="4" w:space="0"/>
              <w:bottom w:val="single" w:color="auto" w:sz="4" w:space="0"/>
              <w:right w:val="single" w:color="auto" w:sz="4" w:space="0"/>
            </w:tcBorders>
            <w:vAlign w:val="center"/>
          </w:tcPr>
          <w:p w14:paraId="23CC4A52">
            <w:pPr>
              <w:snapToGrid w:val="0"/>
              <w:spacing w:line="360" w:lineRule="auto"/>
              <w:jc w:val="center"/>
              <w:rPr>
                <w:rFonts w:ascii="宋体" w:hAnsi="宋体"/>
                <w:color w:val="auto"/>
                <w:szCs w:val="21"/>
              </w:rPr>
            </w:pPr>
          </w:p>
        </w:tc>
        <w:tc>
          <w:tcPr>
            <w:tcW w:w="1189" w:type="dxa"/>
            <w:tcBorders>
              <w:top w:val="single" w:color="auto" w:sz="4" w:space="0"/>
              <w:left w:val="single" w:color="auto" w:sz="4" w:space="0"/>
              <w:bottom w:val="single" w:color="auto" w:sz="4" w:space="0"/>
              <w:right w:val="single" w:color="auto" w:sz="4" w:space="0"/>
            </w:tcBorders>
            <w:vAlign w:val="center"/>
          </w:tcPr>
          <w:p w14:paraId="24369958">
            <w:pPr>
              <w:snapToGrid w:val="0"/>
              <w:spacing w:line="360" w:lineRule="auto"/>
              <w:jc w:val="center"/>
              <w:rPr>
                <w:rFonts w:ascii="宋体" w:hAnsi="宋体"/>
                <w:color w:val="auto"/>
                <w:szCs w:val="21"/>
              </w:rPr>
            </w:pPr>
          </w:p>
        </w:tc>
      </w:tr>
      <w:tr w14:paraId="6C424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tcBorders>
              <w:top w:val="single" w:color="auto" w:sz="4" w:space="0"/>
              <w:left w:val="single" w:color="auto" w:sz="4" w:space="0"/>
              <w:bottom w:val="single" w:color="auto" w:sz="4" w:space="0"/>
              <w:right w:val="single" w:color="auto" w:sz="4" w:space="0"/>
            </w:tcBorders>
            <w:vAlign w:val="center"/>
          </w:tcPr>
          <w:p w14:paraId="2A8601C8">
            <w:pPr>
              <w:snapToGrid w:val="0"/>
              <w:spacing w:line="360" w:lineRule="auto"/>
              <w:jc w:val="center"/>
              <w:rPr>
                <w:rFonts w:ascii="宋体" w:hAnsi="宋体"/>
                <w:color w:val="auto"/>
                <w:szCs w:val="21"/>
              </w:rPr>
            </w:pPr>
            <w:r>
              <w:rPr>
                <w:rFonts w:hint="eastAsia" w:ascii="宋体" w:hAnsi="宋体"/>
                <w:color w:val="auto"/>
                <w:szCs w:val="21"/>
              </w:rPr>
              <w:t>3</w:t>
            </w:r>
          </w:p>
        </w:tc>
        <w:tc>
          <w:tcPr>
            <w:tcW w:w="1287" w:type="dxa"/>
            <w:tcBorders>
              <w:top w:val="single" w:color="auto" w:sz="4" w:space="0"/>
              <w:left w:val="single" w:color="auto" w:sz="4" w:space="0"/>
              <w:bottom w:val="single" w:color="auto" w:sz="4" w:space="0"/>
              <w:right w:val="single" w:color="auto" w:sz="4" w:space="0"/>
            </w:tcBorders>
            <w:vAlign w:val="center"/>
          </w:tcPr>
          <w:p w14:paraId="05EB3C0A">
            <w:pPr>
              <w:snapToGrid w:val="0"/>
              <w:spacing w:line="360" w:lineRule="auto"/>
              <w:jc w:val="center"/>
              <w:rPr>
                <w:rFonts w:ascii="宋体" w:hAnsi="宋体"/>
                <w:color w:val="auto"/>
                <w:szCs w:val="21"/>
              </w:rPr>
            </w:pPr>
          </w:p>
        </w:tc>
        <w:tc>
          <w:tcPr>
            <w:tcW w:w="1191" w:type="dxa"/>
            <w:tcBorders>
              <w:top w:val="single" w:color="auto" w:sz="4" w:space="0"/>
              <w:left w:val="single" w:color="auto" w:sz="4" w:space="0"/>
              <w:bottom w:val="single" w:color="auto" w:sz="4" w:space="0"/>
              <w:right w:val="single" w:color="auto" w:sz="4" w:space="0"/>
            </w:tcBorders>
            <w:vAlign w:val="center"/>
          </w:tcPr>
          <w:p w14:paraId="4163EA87">
            <w:pPr>
              <w:snapToGrid w:val="0"/>
              <w:spacing w:line="360" w:lineRule="auto"/>
              <w:jc w:val="center"/>
              <w:rPr>
                <w:rFonts w:ascii="宋体" w:hAnsi="宋体"/>
                <w:color w:val="auto"/>
                <w:szCs w:val="21"/>
              </w:rPr>
            </w:pPr>
          </w:p>
        </w:tc>
        <w:tc>
          <w:tcPr>
            <w:tcW w:w="1167" w:type="dxa"/>
            <w:tcBorders>
              <w:top w:val="single" w:color="auto" w:sz="4" w:space="0"/>
              <w:left w:val="single" w:color="auto" w:sz="4" w:space="0"/>
              <w:bottom w:val="single" w:color="auto" w:sz="4" w:space="0"/>
              <w:right w:val="single" w:color="auto" w:sz="4" w:space="0"/>
            </w:tcBorders>
            <w:vAlign w:val="center"/>
          </w:tcPr>
          <w:p w14:paraId="6F377542">
            <w:pPr>
              <w:snapToGrid w:val="0"/>
              <w:spacing w:line="360" w:lineRule="auto"/>
              <w:jc w:val="center"/>
              <w:rPr>
                <w:rFonts w:ascii="宋体" w:hAnsi="宋体"/>
                <w:color w:val="auto"/>
                <w:szCs w:val="21"/>
              </w:rPr>
            </w:pPr>
          </w:p>
        </w:tc>
        <w:tc>
          <w:tcPr>
            <w:tcW w:w="1090" w:type="dxa"/>
            <w:tcBorders>
              <w:top w:val="single" w:color="auto" w:sz="4" w:space="0"/>
              <w:left w:val="single" w:color="auto" w:sz="4" w:space="0"/>
              <w:bottom w:val="single" w:color="auto" w:sz="4" w:space="0"/>
              <w:right w:val="single" w:color="auto" w:sz="4" w:space="0"/>
            </w:tcBorders>
            <w:vAlign w:val="center"/>
          </w:tcPr>
          <w:p w14:paraId="7641ACB0">
            <w:pPr>
              <w:snapToGrid w:val="0"/>
              <w:spacing w:line="360" w:lineRule="auto"/>
              <w:jc w:val="center"/>
              <w:rPr>
                <w:rFonts w:ascii="宋体" w:hAnsi="宋体"/>
                <w:color w:val="auto"/>
                <w:szCs w:val="21"/>
              </w:rPr>
            </w:pPr>
          </w:p>
        </w:tc>
        <w:tc>
          <w:tcPr>
            <w:tcW w:w="908" w:type="dxa"/>
            <w:tcBorders>
              <w:top w:val="single" w:color="auto" w:sz="4" w:space="0"/>
              <w:left w:val="single" w:color="auto" w:sz="4" w:space="0"/>
              <w:bottom w:val="single" w:color="auto" w:sz="4" w:space="0"/>
              <w:right w:val="single" w:color="auto" w:sz="4" w:space="0"/>
            </w:tcBorders>
            <w:vAlign w:val="center"/>
          </w:tcPr>
          <w:p w14:paraId="2D66D406">
            <w:pPr>
              <w:snapToGrid w:val="0"/>
              <w:spacing w:line="360" w:lineRule="auto"/>
              <w:jc w:val="center"/>
              <w:rPr>
                <w:rFonts w:ascii="宋体" w:hAnsi="宋体"/>
                <w:color w:val="auto"/>
                <w:szCs w:val="21"/>
              </w:rPr>
            </w:pPr>
          </w:p>
        </w:tc>
        <w:tc>
          <w:tcPr>
            <w:tcW w:w="668" w:type="dxa"/>
            <w:tcBorders>
              <w:top w:val="single" w:color="auto" w:sz="4" w:space="0"/>
              <w:left w:val="single" w:color="auto" w:sz="4" w:space="0"/>
              <w:bottom w:val="single" w:color="auto" w:sz="4" w:space="0"/>
              <w:right w:val="single" w:color="auto" w:sz="4" w:space="0"/>
            </w:tcBorders>
            <w:vAlign w:val="center"/>
          </w:tcPr>
          <w:p w14:paraId="48E67CFB">
            <w:pPr>
              <w:snapToGrid w:val="0"/>
              <w:spacing w:line="360" w:lineRule="auto"/>
              <w:jc w:val="center"/>
              <w:rPr>
                <w:rFonts w:ascii="宋体" w:hAnsi="宋体"/>
                <w:color w:val="auto"/>
                <w:szCs w:val="21"/>
              </w:rPr>
            </w:pPr>
          </w:p>
        </w:tc>
        <w:tc>
          <w:tcPr>
            <w:tcW w:w="947" w:type="dxa"/>
            <w:tcBorders>
              <w:top w:val="single" w:color="auto" w:sz="4" w:space="0"/>
              <w:left w:val="single" w:color="auto" w:sz="4" w:space="0"/>
              <w:bottom w:val="single" w:color="auto" w:sz="4" w:space="0"/>
              <w:right w:val="single" w:color="auto" w:sz="4" w:space="0"/>
            </w:tcBorders>
            <w:vAlign w:val="center"/>
          </w:tcPr>
          <w:p w14:paraId="2F098608">
            <w:pPr>
              <w:snapToGrid w:val="0"/>
              <w:spacing w:line="360" w:lineRule="auto"/>
              <w:jc w:val="center"/>
              <w:rPr>
                <w:rFonts w:ascii="宋体" w:hAnsi="宋体"/>
                <w:color w:val="auto"/>
                <w:szCs w:val="21"/>
              </w:rPr>
            </w:pPr>
          </w:p>
        </w:tc>
        <w:tc>
          <w:tcPr>
            <w:tcW w:w="1189" w:type="dxa"/>
            <w:tcBorders>
              <w:top w:val="single" w:color="auto" w:sz="4" w:space="0"/>
              <w:left w:val="single" w:color="auto" w:sz="4" w:space="0"/>
              <w:bottom w:val="single" w:color="auto" w:sz="4" w:space="0"/>
              <w:right w:val="single" w:color="auto" w:sz="4" w:space="0"/>
            </w:tcBorders>
            <w:vAlign w:val="center"/>
          </w:tcPr>
          <w:p w14:paraId="065E6949">
            <w:pPr>
              <w:snapToGrid w:val="0"/>
              <w:spacing w:line="360" w:lineRule="auto"/>
              <w:jc w:val="center"/>
              <w:rPr>
                <w:rFonts w:ascii="宋体" w:hAnsi="宋体"/>
                <w:color w:val="auto"/>
                <w:szCs w:val="21"/>
              </w:rPr>
            </w:pPr>
          </w:p>
        </w:tc>
      </w:tr>
      <w:tr w14:paraId="082DE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tcBorders>
              <w:top w:val="single" w:color="auto" w:sz="4" w:space="0"/>
              <w:left w:val="single" w:color="auto" w:sz="4" w:space="0"/>
              <w:bottom w:val="single" w:color="auto" w:sz="4" w:space="0"/>
              <w:right w:val="single" w:color="auto" w:sz="4" w:space="0"/>
            </w:tcBorders>
            <w:vAlign w:val="center"/>
          </w:tcPr>
          <w:p w14:paraId="442C3293">
            <w:pPr>
              <w:snapToGrid w:val="0"/>
              <w:spacing w:line="360" w:lineRule="auto"/>
              <w:jc w:val="center"/>
              <w:rPr>
                <w:rFonts w:ascii="宋体" w:hAnsi="宋体"/>
                <w:color w:val="auto"/>
                <w:szCs w:val="21"/>
              </w:rPr>
            </w:pPr>
            <w:r>
              <w:rPr>
                <w:rFonts w:hint="eastAsia" w:ascii="宋体" w:hAnsi="宋体"/>
                <w:color w:val="auto"/>
                <w:szCs w:val="21"/>
              </w:rPr>
              <w:t>……</w:t>
            </w:r>
          </w:p>
        </w:tc>
        <w:tc>
          <w:tcPr>
            <w:tcW w:w="1287" w:type="dxa"/>
            <w:tcBorders>
              <w:top w:val="single" w:color="auto" w:sz="4" w:space="0"/>
              <w:left w:val="single" w:color="auto" w:sz="4" w:space="0"/>
              <w:bottom w:val="single" w:color="auto" w:sz="4" w:space="0"/>
              <w:right w:val="single" w:color="auto" w:sz="4" w:space="0"/>
            </w:tcBorders>
            <w:vAlign w:val="center"/>
          </w:tcPr>
          <w:p w14:paraId="76D38BEA">
            <w:pPr>
              <w:snapToGrid w:val="0"/>
              <w:spacing w:line="360" w:lineRule="auto"/>
              <w:jc w:val="center"/>
              <w:rPr>
                <w:rFonts w:ascii="宋体" w:hAnsi="宋体"/>
                <w:color w:val="auto"/>
                <w:szCs w:val="21"/>
              </w:rPr>
            </w:pPr>
          </w:p>
        </w:tc>
        <w:tc>
          <w:tcPr>
            <w:tcW w:w="1191" w:type="dxa"/>
            <w:tcBorders>
              <w:top w:val="single" w:color="auto" w:sz="4" w:space="0"/>
              <w:left w:val="single" w:color="auto" w:sz="4" w:space="0"/>
              <w:bottom w:val="single" w:color="auto" w:sz="4" w:space="0"/>
              <w:right w:val="single" w:color="auto" w:sz="4" w:space="0"/>
            </w:tcBorders>
            <w:vAlign w:val="center"/>
          </w:tcPr>
          <w:p w14:paraId="30E157E9">
            <w:pPr>
              <w:snapToGrid w:val="0"/>
              <w:spacing w:line="360" w:lineRule="auto"/>
              <w:jc w:val="center"/>
              <w:rPr>
                <w:rFonts w:ascii="宋体" w:hAnsi="宋体"/>
                <w:color w:val="auto"/>
                <w:szCs w:val="21"/>
              </w:rPr>
            </w:pPr>
          </w:p>
        </w:tc>
        <w:tc>
          <w:tcPr>
            <w:tcW w:w="1167" w:type="dxa"/>
            <w:tcBorders>
              <w:top w:val="single" w:color="auto" w:sz="4" w:space="0"/>
              <w:left w:val="single" w:color="auto" w:sz="4" w:space="0"/>
              <w:bottom w:val="single" w:color="auto" w:sz="4" w:space="0"/>
              <w:right w:val="single" w:color="auto" w:sz="4" w:space="0"/>
            </w:tcBorders>
            <w:vAlign w:val="center"/>
          </w:tcPr>
          <w:p w14:paraId="3CB293F3">
            <w:pPr>
              <w:snapToGrid w:val="0"/>
              <w:spacing w:line="360" w:lineRule="auto"/>
              <w:jc w:val="center"/>
              <w:rPr>
                <w:rFonts w:ascii="宋体" w:hAnsi="宋体"/>
                <w:color w:val="auto"/>
                <w:szCs w:val="21"/>
              </w:rPr>
            </w:pPr>
          </w:p>
        </w:tc>
        <w:tc>
          <w:tcPr>
            <w:tcW w:w="1090" w:type="dxa"/>
            <w:tcBorders>
              <w:top w:val="single" w:color="auto" w:sz="4" w:space="0"/>
              <w:left w:val="single" w:color="auto" w:sz="4" w:space="0"/>
              <w:bottom w:val="single" w:color="auto" w:sz="4" w:space="0"/>
              <w:right w:val="single" w:color="auto" w:sz="4" w:space="0"/>
            </w:tcBorders>
            <w:vAlign w:val="center"/>
          </w:tcPr>
          <w:p w14:paraId="2B5BC324">
            <w:pPr>
              <w:snapToGrid w:val="0"/>
              <w:spacing w:line="360" w:lineRule="auto"/>
              <w:jc w:val="center"/>
              <w:rPr>
                <w:rFonts w:ascii="宋体" w:hAnsi="宋体"/>
                <w:color w:val="auto"/>
                <w:szCs w:val="21"/>
              </w:rPr>
            </w:pPr>
          </w:p>
        </w:tc>
        <w:tc>
          <w:tcPr>
            <w:tcW w:w="908" w:type="dxa"/>
            <w:tcBorders>
              <w:top w:val="single" w:color="auto" w:sz="4" w:space="0"/>
              <w:left w:val="single" w:color="auto" w:sz="4" w:space="0"/>
              <w:bottom w:val="single" w:color="auto" w:sz="4" w:space="0"/>
              <w:right w:val="single" w:color="auto" w:sz="4" w:space="0"/>
            </w:tcBorders>
            <w:vAlign w:val="center"/>
          </w:tcPr>
          <w:p w14:paraId="3B99A8E8">
            <w:pPr>
              <w:snapToGrid w:val="0"/>
              <w:spacing w:line="360" w:lineRule="auto"/>
              <w:jc w:val="center"/>
              <w:rPr>
                <w:rFonts w:ascii="宋体" w:hAnsi="宋体"/>
                <w:color w:val="auto"/>
                <w:szCs w:val="21"/>
              </w:rPr>
            </w:pPr>
          </w:p>
        </w:tc>
        <w:tc>
          <w:tcPr>
            <w:tcW w:w="668" w:type="dxa"/>
            <w:tcBorders>
              <w:top w:val="single" w:color="auto" w:sz="4" w:space="0"/>
              <w:left w:val="single" w:color="auto" w:sz="4" w:space="0"/>
              <w:bottom w:val="single" w:color="auto" w:sz="4" w:space="0"/>
              <w:right w:val="single" w:color="auto" w:sz="4" w:space="0"/>
            </w:tcBorders>
            <w:vAlign w:val="center"/>
          </w:tcPr>
          <w:p w14:paraId="43925529">
            <w:pPr>
              <w:snapToGrid w:val="0"/>
              <w:spacing w:line="360" w:lineRule="auto"/>
              <w:jc w:val="center"/>
              <w:rPr>
                <w:rFonts w:ascii="宋体" w:hAnsi="宋体"/>
                <w:color w:val="auto"/>
                <w:szCs w:val="21"/>
              </w:rPr>
            </w:pPr>
          </w:p>
        </w:tc>
        <w:tc>
          <w:tcPr>
            <w:tcW w:w="947" w:type="dxa"/>
            <w:tcBorders>
              <w:top w:val="single" w:color="auto" w:sz="4" w:space="0"/>
              <w:left w:val="single" w:color="auto" w:sz="4" w:space="0"/>
              <w:bottom w:val="single" w:color="auto" w:sz="4" w:space="0"/>
              <w:right w:val="single" w:color="auto" w:sz="4" w:space="0"/>
            </w:tcBorders>
            <w:vAlign w:val="center"/>
          </w:tcPr>
          <w:p w14:paraId="357D97EE">
            <w:pPr>
              <w:snapToGrid w:val="0"/>
              <w:spacing w:line="360" w:lineRule="auto"/>
              <w:jc w:val="center"/>
              <w:rPr>
                <w:rFonts w:ascii="宋体" w:hAnsi="宋体"/>
                <w:color w:val="auto"/>
                <w:szCs w:val="21"/>
              </w:rPr>
            </w:pPr>
          </w:p>
        </w:tc>
        <w:tc>
          <w:tcPr>
            <w:tcW w:w="1189" w:type="dxa"/>
            <w:tcBorders>
              <w:top w:val="single" w:color="auto" w:sz="4" w:space="0"/>
              <w:left w:val="single" w:color="auto" w:sz="4" w:space="0"/>
              <w:bottom w:val="single" w:color="auto" w:sz="4" w:space="0"/>
              <w:right w:val="single" w:color="auto" w:sz="4" w:space="0"/>
            </w:tcBorders>
            <w:vAlign w:val="center"/>
          </w:tcPr>
          <w:p w14:paraId="08F64688">
            <w:pPr>
              <w:snapToGrid w:val="0"/>
              <w:spacing w:line="360" w:lineRule="auto"/>
              <w:jc w:val="center"/>
              <w:rPr>
                <w:rFonts w:ascii="宋体" w:hAnsi="宋体"/>
                <w:color w:val="auto"/>
                <w:szCs w:val="21"/>
              </w:rPr>
            </w:pPr>
          </w:p>
        </w:tc>
      </w:tr>
      <w:tr w14:paraId="21199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156" w:type="dxa"/>
            <w:gridSpan w:val="9"/>
            <w:tcBorders>
              <w:top w:val="single" w:color="auto" w:sz="4" w:space="0"/>
              <w:left w:val="single" w:color="auto" w:sz="4" w:space="0"/>
              <w:bottom w:val="single" w:color="auto" w:sz="4" w:space="0"/>
              <w:right w:val="single" w:color="auto" w:sz="4" w:space="0"/>
            </w:tcBorders>
            <w:vAlign w:val="center"/>
          </w:tcPr>
          <w:p w14:paraId="0FB18777">
            <w:pPr>
              <w:snapToGrid w:val="0"/>
              <w:spacing w:line="360" w:lineRule="auto"/>
              <w:rPr>
                <w:rFonts w:ascii="宋体" w:hAnsi="宋体"/>
                <w:color w:val="auto"/>
                <w:szCs w:val="21"/>
              </w:rPr>
            </w:pPr>
            <w:r>
              <w:rPr>
                <w:rFonts w:hint="eastAsia" w:ascii="宋体" w:hAnsi="宋体"/>
                <w:color w:val="auto"/>
                <w:szCs w:val="21"/>
              </w:rPr>
              <w:t>合计金额（人民币）：</w:t>
            </w:r>
            <w:r>
              <w:rPr>
                <w:rFonts w:hint="eastAsia" w:ascii="宋体" w:hAnsi="宋体"/>
                <w:color w:val="auto"/>
                <w:szCs w:val="21"/>
                <w:u w:val="single"/>
              </w:rPr>
              <w:t xml:space="preserve">（大写）                          （小写）                 </w:t>
            </w:r>
          </w:p>
        </w:tc>
      </w:tr>
    </w:tbl>
    <w:p w14:paraId="652398B1">
      <w:pPr>
        <w:snapToGrid w:val="0"/>
        <w:spacing w:line="360" w:lineRule="auto"/>
        <w:ind w:firstLine="422" w:firstLineChars="200"/>
        <w:rPr>
          <w:rFonts w:ascii="宋体" w:hAnsi="宋体"/>
          <w:color w:val="auto"/>
          <w:szCs w:val="21"/>
        </w:rPr>
      </w:pPr>
      <w:r>
        <w:rPr>
          <w:rFonts w:hint="eastAsia" w:ascii="宋体" w:hAnsi="宋体"/>
          <w:b/>
          <w:color w:val="auto"/>
          <w:szCs w:val="21"/>
        </w:rPr>
        <w:t>第二条　标的质量</w:t>
      </w:r>
    </w:p>
    <w:p w14:paraId="7D3E3261">
      <w:pPr>
        <w:snapToGrid w:val="0"/>
        <w:spacing w:line="360" w:lineRule="auto"/>
        <w:ind w:firstLine="420" w:firstLineChars="200"/>
        <w:rPr>
          <w:rFonts w:ascii="宋体" w:hAnsi="宋体"/>
          <w:color w:val="auto"/>
          <w:szCs w:val="21"/>
        </w:rPr>
      </w:pPr>
      <w:r>
        <w:rPr>
          <w:rFonts w:hint="eastAsia" w:ascii="宋体" w:hAnsi="宋体"/>
          <w:color w:val="auto"/>
          <w:szCs w:val="21"/>
        </w:rPr>
        <w:t>1.乙方所提供标的的名称、商标品牌、生产厂家、规格型号、技术参数等内容必须与乙方投标文件及有关承诺相一致，且满足项目实施要求。</w:t>
      </w:r>
    </w:p>
    <w:p w14:paraId="58CFF3C7">
      <w:pPr>
        <w:snapToGrid w:val="0"/>
        <w:spacing w:line="360" w:lineRule="auto"/>
        <w:ind w:firstLine="420" w:firstLineChars="200"/>
        <w:rPr>
          <w:rFonts w:ascii="宋体" w:hAnsi="宋体"/>
          <w:color w:val="auto"/>
          <w:szCs w:val="21"/>
        </w:rPr>
      </w:pPr>
      <w:r>
        <w:rPr>
          <w:rFonts w:hint="eastAsia" w:ascii="宋体" w:hAnsi="宋体"/>
          <w:color w:val="auto"/>
          <w:szCs w:val="21"/>
        </w:rPr>
        <w:t>2.乙方所提供的货物必须是全新、未使用的原装产品，且在正常安装、使用和保养条件下，其使用寿命期内各项指标均达到投标文件的承诺。</w:t>
      </w:r>
    </w:p>
    <w:p w14:paraId="1A0EB5F3">
      <w:pPr>
        <w:snapToGrid w:val="0"/>
        <w:spacing w:line="360" w:lineRule="auto"/>
        <w:ind w:firstLine="422" w:firstLineChars="200"/>
        <w:rPr>
          <w:rFonts w:ascii="宋体" w:hAnsi="宋体"/>
          <w:color w:val="auto"/>
          <w:szCs w:val="21"/>
        </w:rPr>
      </w:pPr>
      <w:r>
        <w:rPr>
          <w:rFonts w:hint="eastAsia" w:ascii="宋体" w:hAnsi="宋体"/>
          <w:b/>
          <w:color w:val="auto"/>
          <w:szCs w:val="21"/>
        </w:rPr>
        <w:t>第三条　</w:t>
      </w:r>
      <w:r>
        <w:rPr>
          <w:rFonts w:hint="eastAsia" w:ascii="宋体" w:hAnsi="宋体"/>
          <w:color w:val="auto"/>
          <w:szCs w:val="21"/>
        </w:rPr>
        <w:t>履行时间（期限）、地点和方式</w:t>
      </w:r>
    </w:p>
    <w:p w14:paraId="78BCCE56">
      <w:pPr>
        <w:snapToGrid w:val="0"/>
        <w:spacing w:line="360" w:lineRule="auto"/>
        <w:ind w:firstLine="420" w:firstLineChars="200"/>
        <w:rPr>
          <w:rFonts w:ascii="宋体" w:hAnsi="宋体"/>
          <w:i/>
          <w:color w:val="auto"/>
          <w:szCs w:val="21"/>
        </w:rPr>
      </w:pPr>
      <w:r>
        <w:rPr>
          <w:rFonts w:hint="eastAsia" w:ascii="宋体" w:hAnsi="宋体" w:cs="宋体"/>
          <w:color w:val="auto"/>
          <w:szCs w:val="21"/>
        </w:rPr>
        <w:t>1.履行时间（期限）：</w:t>
      </w:r>
      <w:r>
        <w:rPr>
          <w:rFonts w:hint="eastAsia" w:ascii="宋体" w:hAnsi="宋体"/>
          <w:i/>
          <w:color w:val="auto"/>
          <w:szCs w:val="21"/>
        </w:rPr>
        <w:t>自签订合同之日起个工作日内交付使用（</w:t>
      </w:r>
      <w:r>
        <w:rPr>
          <w:rFonts w:hint="eastAsia" w:ascii="宋体" w:hAnsi="宋体"/>
          <w:i/>
          <w:color w:val="auto"/>
          <w:szCs w:val="21"/>
          <w:u w:val="single"/>
        </w:rPr>
        <w:t>注：根据项目实际情况填写，且与投标文件承诺一致</w:t>
      </w:r>
      <w:r>
        <w:rPr>
          <w:rFonts w:hint="eastAsia" w:ascii="宋体" w:hAnsi="宋体"/>
          <w:i/>
          <w:color w:val="auto"/>
          <w:szCs w:val="21"/>
        </w:rPr>
        <w:t>）</w:t>
      </w:r>
    </w:p>
    <w:p w14:paraId="0FBB5870">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2.履行地点：</w:t>
      </w:r>
      <w:r>
        <w:rPr>
          <w:rFonts w:hint="eastAsia" w:ascii="宋体" w:hAnsi="宋体" w:cs="宋体"/>
          <w:i/>
          <w:color w:val="auto"/>
          <w:szCs w:val="21"/>
        </w:rPr>
        <w:t>（注：根据项目实际情况填写，且与投标文件承诺一致）</w:t>
      </w:r>
    </w:p>
    <w:p w14:paraId="49EAE043">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3.履行方式</w:t>
      </w:r>
    </w:p>
    <w:p w14:paraId="4FDC647B">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olor w:val="auto"/>
          <w:szCs w:val="21"/>
        </w:rPr>
        <w:t>乙方负责货物运输，</w:t>
      </w:r>
      <w:r>
        <w:rPr>
          <w:rFonts w:hint="eastAsia" w:ascii="宋体" w:hAnsi="宋体" w:cs="宋体"/>
          <w:color w:val="auto"/>
          <w:szCs w:val="21"/>
        </w:rPr>
        <w:t>货物的运输方式：。</w:t>
      </w:r>
    </w:p>
    <w:p w14:paraId="50785530">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（2）交货方式</w:t>
      </w:r>
    </w:p>
    <w:p w14:paraId="4B6CEEB9">
      <w:pPr>
        <w:snapToGrid w:val="0"/>
        <w:spacing w:line="360" w:lineRule="auto"/>
        <w:ind w:firstLine="420" w:firstLineChars="200"/>
        <w:rPr>
          <w:rFonts w:ascii="宋体" w:hAnsi="宋体" w:cs="宋体"/>
          <w:color w:val="auto"/>
          <w:szCs w:val="21"/>
        </w:rPr>
      </w:pPr>
      <w:r>
        <w:rPr>
          <w:rFonts w:hint="eastAsia" w:ascii="宋体" w:hAnsi="宋体"/>
          <w:color w:val="auto"/>
          <w:szCs w:val="21"/>
        </w:rPr>
        <w:t>□</w:t>
      </w:r>
      <w:r>
        <w:rPr>
          <w:rFonts w:hint="eastAsia" w:ascii="宋体" w:hAnsi="宋体" w:cs="宋体"/>
          <w:color w:val="auto"/>
          <w:szCs w:val="21"/>
        </w:rPr>
        <w:t>乙方将货物送到甲方指定地点。</w:t>
      </w:r>
    </w:p>
    <w:p w14:paraId="0E74C10F">
      <w:pPr>
        <w:snapToGrid w:val="0"/>
        <w:spacing w:line="360" w:lineRule="auto"/>
        <w:ind w:firstLine="420" w:firstLineChars="200"/>
        <w:rPr>
          <w:rFonts w:ascii="宋体" w:hAnsi="宋体" w:cs="宋体"/>
          <w:color w:val="auto"/>
          <w:szCs w:val="21"/>
        </w:rPr>
      </w:pPr>
      <w:r>
        <w:rPr>
          <w:rFonts w:hint="eastAsia" w:ascii="宋体" w:hAnsi="宋体"/>
          <w:color w:val="auto"/>
          <w:szCs w:val="21"/>
        </w:rPr>
        <w:t>□</w:t>
      </w:r>
      <w:r>
        <w:rPr>
          <w:rFonts w:hint="eastAsia" w:ascii="宋体" w:hAnsi="宋体" w:cs="宋体"/>
          <w:color w:val="auto"/>
          <w:szCs w:val="21"/>
        </w:rPr>
        <w:t>甲方自行到乙方指定地点提货。</w:t>
      </w:r>
    </w:p>
    <w:p w14:paraId="6FC6FFD9">
      <w:pPr>
        <w:snapToGrid w:val="0"/>
        <w:spacing w:line="360" w:lineRule="auto"/>
        <w:ind w:firstLine="420" w:firstLineChars="200"/>
        <w:rPr>
          <w:rFonts w:ascii="宋体" w:hAnsi="宋体" w:cs="宋体"/>
          <w:color w:val="auto"/>
          <w:szCs w:val="21"/>
        </w:rPr>
      </w:pPr>
      <w:r>
        <w:rPr>
          <w:rFonts w:hint="eastAsia" w:ascii="宋体" w:hAnsi="宋体"/>
          <w:color w:val="auto"/>
          <w:szCs w:val="21"/>
        </w:rPr>
        <w:t>□</w:t>
      </w:r>
      <w:r>
        <w:rPr>
          <w:rFonts w:hint="eastAsia" w:ascii="宋体" w:hAnsi="宋体" w:cs="宋体"/>
          <w:color w:val="auto"/>
          <w:szCs w:val="21"/>
        </w:rPr>
        <w:t>其他：。</w:t>
      </w:r>
    </w:p>
    <w:p w14:paraId="108D2415">
      <w:pPr>
        <w:snapToGrid w:val="0"/>
        <w:spacing w:line="360" w:lineRule="auto"/>
        <w:ind w:firstLine="422" w:firstLineChars="200"/>
        <w:rPr>
          <w:rFonts w:ascii="宋体" w:hAnsi="宋体"/>
          <w:b/>
          <w:color w:val="auto"/>
          <w:szCs w:val="21"/>
        </w:rPr>
      </w:pPr>
      <w:r>
        <w:rPr>
          <w:rFonts w:hint="eastAsia" w:ascii="宋体" w:hAnsi="宋体"/>
          <w:b/>
          <w:color w:val="auto"/>
          <w:szCs w:val="21"/>
        </w:rPr>
        <w:t>第四条　包装方式</w:t>
      </w:r>
    </w:p>
    <w:p w14:paraId="6197B315">
      <w:pPr>
        <w:snapToGrid w:val="0"/>
        <w:spacing w:line="360" w:lineRule="auto"/>
        <w:ind w:firstLine="420" w:firstLineChars="200"/>
        <w:rPr>
          <w:rFonts w:ascii="宋体" w:hAnsi="宋体"/>
          <w:color w:val="auto"/>
          <w:szCs w:val="21"/>
        </w:rPr>
      </w:pPr>
      <w:r>
        <w:rPr>
          <w:rFonts w:hint="eastAsia" w:ascii="宋体" w:hAnsi="宋体"/>
          <w:color w:val="auto"/>
          <w:szCs w:val="21"/>
        </w:rPr>
        <w:t>1.乙方提供的货物均应按投标文件承诺的要求的包装材料、包装标准、包装方式进行包装。</w:t>
      </w:r>
    </w:p>
    <w:p w14:paraId="5EF29748">
      <w:pPr>
        <w:pStyle w:val="24"/>
        <w:snapToGrid w:val="0"/>
        <w:spacing w:line="360" w:lineRule="auto"/>
        <w:ind w:firstLine="420" w:firstLineChars="200"/>
        <w:rPr>
          <w:rFonts w:hAnsi="宋体"/>
          <w:color w:val="auto"/>
          <w:sz w:val="21"/>
        </w:rPr>
      </w:pPr>
      <w:r>
        <w:rPr>
          <w:rFonts w:hint="eastAsia" w:hAnsi="宋体"/>
          <w:color w:val="auto"/>
          <w:sz w:val="21"/>
        </w:rPr>
        <w:t>2.乙方应在货物发运前对其进行满足运输距离、防水、防潮、防震、防锈和防破损装卸等要求包装，以保证货物安全运达甲方指定地点。</w:t>
      </w:r>
    </w:p>
    <w:p w14:paraId="374359FE">
      <w:pPr>
        <w:pStyle w:val="18"/>
        <w:spacing w:line="360" w:lineRule="auto"/>
        <w:ind w:firstLine="420" w:firstLineChars="200"/>
        <w:rPr>
          <w:rFonts w:hAnsi="宋体"/>
          <w:color w:val="auto"/>
          <w:sz w:val="21"/>
          <w:szCs w:val="21"/>
        </w:rPr>
      </w:pPr>
      <w:r>
        <w:rPr>
          <w:rFonts w:hAnsi="宋体"/>
          <w:color w:val="auto"/>
          <w:sz w:val="21"/>
          <w:szCs w:val="21"/>
        </w:rPr>
        <w:t>3.</w:t>
      </w:r>
      <w:r>
        <w:rPr>
          <w:rFonts w:hint="eastAsia" w:hAnsi="宋体"/>
          <w:color w:val="auto"/>
          <w:sz w:val="21"/>
          <w:szCs w:val="21"/>
        </w:rPr>
        <w:t>货物的使用说明书（货物属于进口产品的，供货时应同时附上中文使用说明书）、质量检验证明书、质量合格证、随配附件和工具以及清单一并附于货物包装内。</w:t>
      </w:r>
    </w:p>
    <w:p w14:paraId="4CB3A636">
      <w:pPr>
        <w:snapToGrid w:val="0"/>
        <w:spacing w:line="360" w:lineRule="auto"/>
        <w:ind w:firstLine="422" w:firstLineChars="200"/>
        <w:rPr>
          <w:rFonts w:ascii="宋体" w:hAnsi="宋体"/>
          <w:color w:val="auto"/>
          <w:szCs w:val="21"/>
        </w:rPr>
      </w:pPr>
      <w:r>
        <w:rPr>
          <w:rFonts w:hint="eastAsia" w:ascii="宋体" w:hAnsi="宋体"/>
          <w:b/>
          <w:color w:val="auto"/>
          <w:szCs w:val="21"/>
        </w:rPr>
        <w:t>第五条　安装和培训</w:t>
      </w:r>
    </w:p>
    <w:p w14:paraId="2ED743B7">
      <w:pPr>
        <w:snapToGrid w:val="0"/>
        <w:spacing w:line="360" w:lineRule="auto"/>
        <w:ind w:firstLine="420" w:firstLineChars="200"/>
        <w:rPr>
          <w:rFonts w:ascii="宋体" w:hAnsi="宋体"/>
          <w:color w:val="auto"/>
          <w:szCs w:val="21"/>
        </w:rPr>
      </w:pPr>
      <w:r>
        <w:rPr>
          <w:rFonts w:hint="eastAsia" w:ascii="宋体" w:hAnsi="宋体"/>
          <w:color w:val="auto"/>
          <w:szCs w:val="21"/>
        </w:rPr>
        <w:t>1.安装时间：；安装地点：。</w:t>
      </w:r>
    </w:p>
    <w:p w14:paraId="2A1ED7CC">
      <w:pPr>
        <w:snapToGrid w:val="0"/>
        <w:spacing w:line="360" w:lineRule="auto"/>
        <w:ind w:firstLine="420" w:firstLineChars="200"/>
        <w:rPr>
          <w:rFonts w:ascii="宋体" w:hAnsi="宋体"/>
          <w:color w:val="auto"/>
          <w:szCs w:val="21"/>
        </w:rPr>
      </w:pPr>
      <w:r>
        <w:rPr>
          <w:rFonts w:hint="eastAsia" w:ascii="宋体" w:hAnsi="宋体"/>
          <w:color w:val="auto"/>
          <w:szCs w:val="21"/>
        </w:rPr>
        <w:t>2.安装要求：</w:t>
      </w:r>
      <w:r>
        <w:rPr>
          <w:rFonts w:hint="eastAsia" w:ascii="宋体" w:hAnsi="宋体"/>
          <w:i/>
          <w:color w:val="auto"/>
          <w:szCs w:val="21"/>
          <w:u w:val="single"/>
        </w:rPr>
        <w:t>乙方应当按招标文件要求（如有）或甲方要求进行安装</w:t>
      </w:r>
      <w:r>
        <w:rPr>
          <w:rFonts w:hint="eastAsia" w:ascii="宋体" w:hAnsi="宋体"/>
          <w:color w:val="auto"/>
          <w:szCs w:val="21"/>
        </w:rPr>
        <w:t>。</w:t>
      </w:r>
    </w:p>
    <w:p w14:paraId="0479B205">
      <w:pPr>
        <w:snapToGrid w:val="0"/>
        <w:spacing w:line="360" w:lineRule="auto"/>
        <w:ind w:firstLine="420" w:firstLineChars="200"/>
        <w:rPr>
          <w:rFonts w:ascii="宋体" w:hAnsi="宋体"/>
          <w:color w:val="auto"/>
          <w:szCs w:val="21"/>
        </w:rPr>
      </w:pPr>
      <w:r>
        <w:rPr>
          <w:rFonts w:hint="eastAsia" w:ascii="宋体" w:hAnsi="宋体"/>
          <w:color w:val="auto"/>
          <w:szCs w:val="21"/>
        </w:rPr>
        <w:t>3.甲方应提供必要安装条件（如场地、电源、水源等）。</w:t>
      </w:r>
    </w:p>
    <w:p w14:paraId="53CE3CA7">
      <w:pPr>
        <w:pStyle w:val="18"/>
        <w:spacing w:line="360" w:lineRule="auto"/>
        <w:ind w:firstLine="420" w:firstLineChars="200"/>
        <w:rPr>
          <w:rFonts w:ascii="宋体" w:hAnsi="宋体"/>
          <w:color w:val="auto"/>
          <w:sz w:val="21"/>
          <w:szCs w:val="21"/>
        </w:rPr>
      </w:pPr>
      <w:r>
        <w:rPr>
          <w:rFonts w:hint="eastAsia" w:ascii="宋体" w:hAnsi="宋体"/>
          <w:color w:val="auto"/>
          <w:sz w:val="21"/>
          <w:szCs w:val="21"/>
        </w:rPr>
        <w:t>4.乙方应当按照投标文件的承诺对甲方有关人员进行培训。培训时间：；培训地点：。</w:t>
      </w:r>
    </w:p>
    <w:p w14:paraId="4177A4FD">
      <w:pPr>
        <w:snapToGrid w:val="0"/>
        <w:spacing w:line="360" w:lineRule="auto"/>
        <w:ind w:firstLine="422" w:firstLineChars="200"/>
        <w:rPr>
          <w:rFonts w:ascii="宋体" w:hAnsi="宋体"/>
          <w:b/>
          <w:color w:val="auto"/>
          <w:szCs w:val="21"/>
        </w:rPr>
      </w:pPr>
      <w:r>
        <w:rPr>
          <w:rFonts w:hint="eastAsia" w:ascii="宋体" w:hAnsi="宋体"/>
          <w:b/>
          <w:color w:val="auto"/>
          <w:szCs w:val="21"/>
        </w:rPr>
        <w:t>第六条　合同价款及支付</w:t>
      </w:r>
    </w:p>
    <w:p w14:paraId="08A97A98">
      <w:pPr>
        <w:pStyle w:val="24"/>
        <w:snapToGrid w:val="0"/>
        <w:spacing w:line="360" w:lineRule="auto"/>
        <w:ind w:firstLine="420" w:firstLineChars="200"/>
        <w:rPr>
          <w:rFonts w:hAnsi="宋体"/>
          <w:color w:val="auto"/>
          <w:sz w:val="21"/>
        </w:rPr>
      </w:pPr>
      <w:r>
        <w:rPr>
          <w:rFonts w:hint="eastAsia" w:hAnsi="宋体"/>
          <w:color w:val="auto"/>
          <w:sz w:val="21"/>
        </w:rPr>
        <w:t>1.本合同以人民币付款。</w:t>
      </w:r>
    </w:p>
    <w:p w14:paraId="1FA4100A">
      <w:pPr>
        <w:pStyle w:val="24"/>
        <w:snapToGrid w:val="0"/>
        <w:spacing w:line="360" w:lineRule="auto"/>
        <w:ind w:firstLine="420" w:firstLineChars="200"/>
        <w:rPr>
          <w:rFonts w:hAnsi="宋体"/>
          <w:color w:val="auto"/>
          <w:sz w:val="21"/>
        </w:rPr>
      </w:pPr>
      <w:r>
        <w:rPr>
          <w:rFonts w:hint="eastAsia" w:hAnsi="宋体"/>
          <w:color w:val="auto"/>
          <w:sz w:val="21"/>
        </w:rPr>
        <w:t>2.合同价款（或者报酬）：。</w:t>
      </w:r>
    </w:p>
    <w:p w14:paraId="7814F2FA">
      <w:pPr>
        <w:snapToGrid w:val="0"/>
        <w:spacing w:line="360" w:lineRule="auto"/>
        <w:ind w:firstLine="420" w:firstLineChars="200"/>
        <w:rPr>
          <w:rFonts w:ascii="宋体" w:hAnsi="宋体"/>
          <w:color w:val="auto"/>
          <w:szCs w:val="21"/>
        </w:rPr>
      </w:pPr>
      <w:r>
        <w:rPr>
          <w:rFonts w:hint="eastAsia" w:ascii="宋体" w:hAnsi="宋体"/>
          <w:color w:val="auto"/>
          <w:szCs w:val="21"/>
        </w:rPr>
        <w:t>3.合同价款包括</w:t>
      </w:r>
      <w:r>
        <w:rPr>
          <w:rFonts w:hint="eastAsia" w:ascii="宋体" w:hAnsi="宋体"/>
          <w:i/>
          <w:color w:val="auto"/>
          <w:szCs w:val="21"/>
          <w:u w:val="single"/>
        </w:rPr>
        <w:t xml:space="preserve"> </w:t>
      </w:r>
      <w:r>
        <w:rPr>
          <w:rFonts w:ascii="宋体" w:hAnsi="宋体"/>
          <w:i/>
          <w:color w:val="auto"/>
          <w:szCs w:val="21"/>
          <w:u w:val="single"/>
        </w:rPr>
        <w:t xml:space="preserve">            </w:t>
      </w:r>
      <w:r>
        <w:rPr>
          <w:rFonts w:hint="eastAsia" w:ascii="宋体" w:hAnsi="宋体"/>
          <w:i/>
          <w:color w:val="auto"/>
          <w:szCs w:val="21"/>
          <w:u w:val="single"/>
        </w:rPr>
        <w:t>。</w:t>
      </w:r>
      <w:r>
        <w:rPr>
          <w:rFonts w:hint="eastAsia" w:ascii="宋体" w:hAnsi="宋体"/>
          <w:color w:val="auto"/>
          <w:szCs w:val="21"/>
        </w:rPr>
        <w:t>（注：根据项目实际情况填写，且与采购需求及须知前附表一致）</w:t>
      </w:r>
    </w:p>
    <w:p w14:paraId="6EBDBF08">
      <w:pPr>
        <w:pStyle w:val="24"/>
        <w:snapToGrid w:val="0"/>
        <w:spacing w:line="360" w:lineRule="auto"/>
        <w:ind w:firstLine="420" w:firstLineChars="200"/>
        <w:rPr>
          <w:rFonts w:hAnsi="宋体"/>
          <w:i/>
          <w:color w:val="auto"/>
          <w:sz w:val="21"/>
        </w:rPr>
      </w:pPr>
      <w:r>
        <w:rPr>
          <w:rFonts w:hint="eastAsia" w:hAnsi="宋体"/>
          <w:bCs/>
          <w:color w:val="auto"/>
          <w:sz w:val="21"/>
        </w:rPr>
        <w:t>4.</w:t>
      </w:r>
      <w:r>
        <w:rPr>
          <w:rFonts w:hint="eastAsia" w:hAnsi="宋体"/>
          <w:color w:val="auto"/>
          <w:sz w:val="21"/>
        </w:rPr>
        <w:t>付款进度安排：</w:t>
      </w:r>
      <w:r>
        <w:rPr>
          <w:rFonts w:hint="eastAsia" w:hAnsi="宋体"/>
          <w:color w:val="auto"/>
          <w:sz w:val="21"/>
          <w:u w:val="single"/>
        </w:rPr>
        <w:t xml:space="preserve"> </w:t>
      </w:r>
      <w:r>
        <w:rPr>
          <w:rFonts w:hAnsi="宋体"/>
          <w:color w:val="auto"/>
          <w:sz w:val="21"/>
          <w:u w:val="single"/>
        </w:rPr>
        <w:t xml:space="preserve">             </w:t>
      </w:r>
      <w:r>
        <w:rPr>
          <w:rFonts w:hint="eastAsia" w:hAnsi="宋体"/>
          <w:color w:val="auto"/>
          <w:sz w:val="21"/>
        </w:rPr>
        <w:t>（注：根据项目实际情况填写，且与采购需求一致）</w:t>
      </w:r>
    </w:p>
    <w:p w14:paraId="350BEDB0">
      <w:pPr>
        <w:snapToGrid w:val="0"/>
        <w:spacing w:line="360" w:lineRule="auto"/>
        <w:ind w:firstLine="420" w:firstLineChars="200"/>
        <w:rPr>
          <w:rFonts w:ascii="宋体" w:hAnsi="宋体"/>
          <w:b/>
          <w:color w:val="auto"/>
          <w:szCs w:val="21"/>
        </w:rPr>
      </w:pPr>
      <w:r>
        <w:rPr>
          <w:rFonts w:hAnsi="宋体"/>
          <w:color w:val="auto"/>
          <w:szCs w:val="21"/>
        </w:rPr>
        <w:t>5.</w:t>
      </w:r>
      <w:r>
        <w:rPr>
          <w:rFonts w:hint="eastAsia" w:hAnsi="宋体"/>
          <w:color w:val="auto"/>
          <w:szCs w:val="21"/>
        </w:rPr>
        <w:t>资金支付方式：</w:t>
      </w:r>
      <w:r>
        <w:rPr>
          <w:rFonts w:hint="eastAsia" w:hAnsi="宋体"/>
          <w:i/>
          <w:color w:val="auto"/>
          <w:szCs w:val="21"/>
          <w:u w:val="single"/>
        </w:rPr>
        <w:t>（银行转账）</w:t>
      </w:r>
      <w:r>
        <w:rPr>
          <w:rFonts w:hint="eastAsia" w:hAnsi="宋体"/>
          <w:color w:val="auto"/>
          <w:szCs w:val="21"/>
        </w:rPr>
        <w:t>。</w:t>
      </w:r>
    </w:p>
    <w:p w14:paraId="01A96A69">
      <w:pPr>
        <w:snapToGrid w:val="0"/>
        <w:spacing w:line="360" w:lineRule="auto"/>
        <w:ind w:firstLine="422" w:firstLineChars="200"/>
        <w:rPr>
          <w:rFonts w:ascii="宋体" w:hAnsi="宋体"/>
          <w:b/>
          <w:color w:val="auto"/>
          <w:szCs w:val="21"/>
        </w:rPr>
      </w:pPr>
      <w:r>
        <w:rPr>
          <w:rFonts w:hint="eastAsia" w:ascii="宋体" w:hAnsi="宋体"/>
          <w:b/>
          <w:color w:val="auto"/>
          <w:szCs w:val="21"/>
        </w:rPr>
        <w:t>第七条　验收、交付标准和方法</w:t>
      </w:r>
    </w:p>
    <w:p w14:paraId="572AC02C">
      <w:pPr>
        <w:snapToGrid w:val="0"/>
        <w:spacing w:line="360" w:lineRule="auto"/>
        <w:ind w:firstLine="420" w:firstLineChars="200"/>
        <w:rPr>
          <w:rFonts w:ascii="宋体" w:hAnsi="宋体"/>
          <w:color w:val="auto"/>
          <w:szCs w:val="21"/>
        </w:rPr>
      </w:pPr>
      <w:r>
        <w:rPr>
          <w:rFonts w:hint="eastAsia" w:ascii="宋体" w:hAnsi="宋体"/>
          <w:color w:val="auto"/>
          <w:szCs w:val="21"/>
        </w:rPr>
        <w:t>1.验收标准和方法</w:t>
      </w:r>
    </w:p>
    <w:p w14:paraId="42623D12">
      <w:pPr>
        <w:snapToGrid w:val="0"/>
        <w:spacing w:line="360" w:lineRule="auto"/>
        <w:ind w:firstLine="420" w:firstLineChars="200"/>
        <w:rPr>
          <w:rFonts w:ascii="宋体" w:hAnsi="宋体"/>
          <w:color w:val="auto"/>
          <w:szCs w:val="21"/>
        </w:rPr>
      </w:pPr>
      <w:r>
        <w:rPr>
          <w:rFonts w:hint="eastAsia" w:ascii="宋体" w:hAnsi="宋体"/>
          <w:color w:val="auto"/>
          <w:szCs w:val="21"/>
        </w:rPr>
        <w:t>（1）验收标准：</w:t>
      </w:r>
      <w:r>
        <w:rPr>
          <w:rFonts w:hint="eastAsia" w:ascii="宋体" w:hAnsi="宋体"/>
          <w:i/>
          <w:color w:val="auto"/>
          <w:szCs w:val="21"/>
        </w:rPr>
        <w:t>货物验收标准，伴随工程、服务验收标准（符合现行国家相关标准、行业标准、地方标准或者其他标准、规范）</w:t>
      </w:r>
      <w:r>
        <w:rPr>
          <w:rFonts w:hint="eastAsia" w:hAnsi="宋体"/>
          <w:i/>
          <w:color w:val="auto"/>
          <w:szCs w:val="21"/>
        </w:rPr>
        <w:t>（注：根据项目实际情况填写，且与采购需求一致）</w:t>
      </w:r>
    </w:p>
    <w:p w14:paraId="62D25B6F">
      <w:pPr>
        <w:snapToGrid w:val="0"/>
        <w:spacing w:line="360" w:lineRule="auto"/>
        <w:ind w:firstLine="420" w:firstLineChars="200"/>
        <w:rPr>
          <w:rFonts w:ascii="宋体" w:hAnsi="宋体"/>
          <w:color w:val="auto"/>
          <w:szCs w:val="21"/>
        </w:rPr>
      </w:pPr>
      <w:r>
        <w:rPr>
          <w:rFonts w:hint="eastAsia" w:ascii="宋体" w:hAnsi="宋体"/>
          <w:color w:val="auto"/>
          <w:szCs w:val="21"/>
        </w:rPr>
        <w:t>（2）验收程序及方法：</w:t>
      </w:r>
    </w:p>
    <w:p w14:paraId="6992F87E">
      <w:pPr>
        <w:snapToGrid w:val="0"/>
        <w:spacing w:line="360" w:lineRule="auto"/>
        <w:ind w:firstLine="420" w:firstLineChars="200"/>
        <w:rPr>
          <w:rFonts w:ascii="宋体" w:hAnsi="宋体"/>
          <w:color w:val="auto"/>
          <w:szCs w:val="21"/>
        </w:rPr>
      </w:pPr>
      <w:r>
        <w:rPr>
          <w:rFonts w:hint="eastAsia" w:ascii="宋体" w:hAnsi="宋体"/>
          <w:color w:val="auto"/>
          <w:szCs w:val="21"/>
        </w:rPr>
        <w:t>1）乙方完成货物安装调试和培训后，书面向甲方提交验收申请。</w:t>
      </w:r>
    </w:p>
    <w:p w14:paraId="4323F241">
      <w:pPr>
        <w:snapToGrid w:val="0"/>
        <w:spacing w:line="360" w:lineRule="auto"/>
        <w:ind w:firstLine="420" w:firstLineChars="200"/>
        <w:rPr>
          <w:rFonts w:ascii="宋体" w:hAnsi="宋体"/>
          <w:color w:val="auto"/>
          <w:szCs w:val="21"/>
        </w:rPr>
      </w:pPr>
      <w:r>
        <w:rPr>
          <w:rFonts w:hint="eastAsia" w:ascii="宋体" w:hAnsi="宋体"/>
          <w:color w:val="auto"/>
          <w:szCs w:val="21"/>
        </w:rPr>
        <w:t>2）甲方收到乙方验收申请之日起个工作日进行验收。甲方委托第三方机构组织项目验收的，其验收时间以该项目验收方案确定的验收时间为准。</w:t>
      </w:r>
    </w:p>
    <w:p w14:paraId="39B53667">
      <w:pPr>
        <w:spacing w:line="360" w:lineRule="auto"/>
        <w:ind w:firstLine="420" w:firstLineChars="200"/>
        <w:rPr>
          <w:rFonts w:ascii="宋体" w:hAnsi="宋体"/>
          <w:color w:val="auto"/>
          <w:szCs w:val="21"/>
        </w:rPr>
      </w:pPr>
      <w:r>
        <w:rPr>
          <w:rFonts w:hint="eastAsia" w:ascii="宋体" w:hAnsi="宋体"/>
          <w:color w:val="auto"/>
          <w:szCs w:val="21"/>
        </w:rPr>
        <w:t>3）负责本项目验收的单位按下列方式确定：</w:t>
      </w:r>
    </w:p>
    <w:p w14:paraId="68D02B2E">
      <w:pPr>
        <w:spacing w:line="360" w:lineRule="auto"/>
        <w:ind w:firstLine="420" w:firstLineChars="200"/>
        <w:rPr>
          <w:rFonts w:ascii="宋体" w:hAnsi="宋体"/>
          <w:color w:val="auto"/>
          <w:szCs w:val="21"/>
        </w:rPr>
      </w:pPr>
      <w:r>
        <w:rPr>
          <w:rFonts w:hint="eastAsia" w:ascii="宋体" w:hAnsi="宋体"/>
          <w:color w:val="auto"/>
          <w:szCs w:val="21"/>
        </w:rPr>
        <w:t>①甲方自行组织；</w:t>
      </w:r>
    </w:p>
    <w:p w14:paraId="6262E922">
      <w:pPr>
        <w:spacing w:line="360" w:lineRule="auto"/>
        <w:ind w:firstLine="420" w:firstLineChars="200"/>
        <w:rPr>
          <w:rFonts w:ascii="宋体" w:hAnsi="宋体"/>
          <w:color w:val="auto"/>
          <w:szCs w:val="21"/>
        </w:rPr>
      </w:pPr>
      <w:r>
        <w:rPr>
          <w:rFonts w:hint="eastAsia" w:ascii="宋体" w:hAnsi="宋体"/>
          <w:color w:val="auto"/>
          <w:szCs w:val="21"/>
        </w:rPr>
        <w:t>②甲方委托的第三方机构组织；</w:t>
      </w:r>
    </w:p>
    <w:p w14:paraId="37C343EC">
      <w:pPr>
        <w:spacing w:line="360" w:lineRule="auto"/>
        <w:ind w:firstLine="420" w:firstLineChars="200"/>
        <w:rPr>
          <w:rFonts w:ascii="宋体" w:hAnsi="宋体"/>
          <w:color w:val="auto"/>
          <w:szCs w:val="21"/>
        </w:rPr>
      </w:pPr>
      <w:r>
        <w:rPr>
          <w:rFonts w:hint="eastAsia" w:ascii="宋体" w:hAnsi="宋体"/>
          <w:color w:val="auto"/>
          <w:szCs w:val="21"/>
        </w:rPr>
        <w:t>③</w:t>
      </w:r>
      <w:r>
        <w:rPr>
          <w:rFonts w:hint="eastAsia" w:ascii="宋体" w:hAnsi="宋体"/>
          <w:i/>
          <w:color w:val="auto"/>
          <w:szCs w:val="21"/>
        </w:rPr>
        <w:t>（根据项目特殊要求填写，如无可删除）</w:t>
      </w:r>
    </w:p>
    <w:p w14:paraId="6291604E">
      <w:pPr>
        <w:spacing w:line="360" w:lineRule="auto"/>
        <w:ind w:firstLine="420" w:firstLineChars="200"/>
        <w:rPr>
          <w:rFonts w:ascii="宋体" w:hAnsi="宋体"/>
          <w:color w:val="auto"/>
          <w:szCs w:val="21"/>
        </w:rPr>
      </w:pPr>
      <w:r>
        <w:rPr>
          <w:rFonts w:hint="eastAsia" w:ascii="宋体" w:hAnsi="宋体"/>
          <w:color w:val="auto"/>
          <w:szCs w:val="21"/>
        </w:rPr>
        <w:t>4）本项目验收由验收小组按照采购合同约定对每一项技术和商务要求的履约情况进行确认。</w:t>
      </w:r>
    </w:p>
    <w:p w14:paraId="7526A15A">
      <w:pPr>
        <w:spacing w:line="360" w:lineRule="auto"/>
        <w:ind w:firstLine="420" w:firstLineChars="200"/>
        <w:rPr>
          <w:rFonts w:ascii="宋体" w:hAnsi="宋体" w:cs="宋体"/>
          <w:color w:val="auto"/>
          <w:kern w:val="0"/>
          <w:szCs w:val="21"/>
        </w:rPr>
      </w:pPr>
      <w:r>
        <w:rPr>
          <w:rFonts w:hint="eastAsia" w:ascii="宋体" w:hAnsi="宋体"/>
          <w:color w:val="auto"/>
          <w:szCs w:val="21"/>
        </w:rPr>
        <w:t>5）验收结束后，验收小组出具采购验收书，验收书应当包括每一项技术和商务要求的履约情况，并列明项目总体评价，由验收小组、甲方和乙方共同签署。甲方委托第三方机构组织项目验收的，其验收结果以第三方机构出具验收书结论为准，甲方和乙方共同签署确认。</w:t>
      </w:r>
    </w:p>
    <w:p w14:paraId="05B0320D">
      <w:pPr>
        <w:spacing w:line="360" w:lineRule="auto"/>
        <w:ind w:firstLine="420" w:firstLineChars="200"/>
        <w:rPr>
          <w:rFonts w:ascii="宋体" w:hAnsi="宋体"/>
          <w:color w:val="auto"/>
          <w:szCs w:val="21"/>
        </w:rPr>
      </w:pPr>
      <w:r>
        <w:rPr>
          <w:rFonts w:hint="eastAsia" w:ascii="宋体" w:hAnsi="宋体"/>
          <w:color w:val="auto"/>
          <w:szCs w:val="21"/>
        </w:rPr>
        <w:t>6）</w:t>
      </w:r>
      <w:r>
        <w:rPr>
          <w:rFonts w:hint="eastAsia"/>
          <w:color w:val="auto"/>
          <w:szCs w:val="21"/>
        </w:rPr>
        <w:t>验收书一式份，甲乙双方各执份、受托第三方机构一份（如有）</w:t>
      </w:r>
      <w:r>
        <w:rPr>
          <w:rFonts w:hint="eastAsia" w:ascii="宋体" w:hAnsi="宋体"/>
          <w:color w:val="auto"/>
          <w:szCs w:val="21"/>
        </w:rPr>
        <w:t xml:space="preserve">。 </w:t>
      </w:r>
    </w:p>
    <w:p w14:paraId="6570981B">
      <w:pPr>
        <w:spacing w:line="360" w:lineRule="auto"/>
        <w:ind w:firstLine="420" w:firstLineChars="200"/>
        <w:rPr>
          <w:rFonts w:ascii="宋体" w:hAnsi="宋体"/>
          <w:color w:val="auto"/>
          <w:szCs w:val="21"/>
        </w:rPr>
      </w:pPr>
      <w:r>
        <w:rPr>
          <w:rFonts w:hint="eastAsia" w:ascii="宋体" w:hAnsi="宋体"/>
          <w:color w:val="auto"/>
          <w:szCs w:val="21"/>
        </w:rPr>
        <w:t>7）验收结论不合格的，乙方应自收到验收书后日内及时予以解决。经乙方对验收结论不合格的货物进行整改后，仍然达不到要求的，经双方协商，可按以下办法处理：</w:t>
      </w:r>
    </w:p>
    <w:p w14:paraId="20BC3A25">
      <w:pPr>
        <w:spacing w:line="360" w:lineRule="auto"/>
        <w:ind w:firstLine="420" w:firstLineChars="200"/>
        <w:rPr>
          <w:rFonts w:ascii="宋体" w:hAnsi="宋体"/>
          <w:color w:val="auto"/>
          <w:szCs w:val="21"/>
        </w:rPr>
      </w:pPr>
      <w:r>
        <w:rPr>
          <w:rFonts w:hint="eastAsia" w:ascii="宋体" w:hAnsi="宋体"/>
          <w:color w:val="auto"/>
          <w:szCs w:val="21"/>
        </w:rPr>
        <w:t>①更换：由乙方承担所发生的全部费用。</w:t>
      </w:r>
    </w:p>
    <w:p w14:paraId="000A7CC4">
      <w:pPr>
        <w:spacing w:line="360" w:lineRule="auto"/>
        <w:ind w:firstLine="420" w:firstLineChars="200"/>
        <w:rPr>
          <w:rFonts w:ascii="宋体" w:hAnsi="宋体"/>
          <w:color w:val="auto"/>
          <w:szCs w:val="21"/>
        </w:rPr>
      </w:pPr>
      <w:r>
        <w:rPr>
          <w:rFonts w:hint="eastAsia" w:ascii="宋体" w:hAnsi="宋体"/>
          <w:color w:val="auto"/>
          <w:szCs w:val="21"/>
        </w:rPr>
        <w:t>②贬值处理：由甲乙双方合议定价。</w:t>
      </w:r>
    </w:p>
    <w:p w14:paraId="12828260">
      <w:pPr>
        <w:spacing w:line="360" w:lineRule="auto"/>
        <w:ind w:firstLine="420" w:firstLineChars="200"/>
        <w:rPr>
          <w:rFonts w:ascii="宋体" w:hAnsi="宋体"/>
          <w:color w:val="auto"/>
          <w:szCs w:val="21"/>
        </w:rPr>
      </w:pPr>
      <w:r>
        <w:rPr>
          <w:rFonts w:hint="eastAsia" w:ascii="宋体" w:hAnsi="宋体"/>
          <w:color w:val="auto"/>
          <w:szCs w:val="21"/>
        </w:rPr>
        <w:t>8）</w:t>
      </w:r>
      <w:r>
        <w:rPr>
          <w:color w:val="auto"/>
        </w:rPr>
        <w:t>验收费用</w:t>
      </w:r>
      <w:r>
        <w:rPr>
          <w:rFonts w:hint="eastAsia" w:ascii="宋体" w:hAnsi="宋体"/>
          <w:color w:val="auto"/>
          <w:szCs w:val="21"/>
        </w:rPr>
        <w:t>按下列方式确定：</w:t>
      </w:r>
    </w:p>
    <w:p w14:paraId="6CF46726">
      <w:pPr>
        <w:spacing w:line="360" w:lineRule="auto"/>
        <w:ind w:firstLine="420" w:firstLineChars="200"/>
        <w:rPr>
          <w:rFonts w:ascii="宋体" w:hAnsi="宋体"/>
          <w:color w:val="auto"/>
          <w:szCs w:val="21"/>
        </w:rPr>
      </w:pPr>
      <w:r>
        <w:rPr>
          <w:rFonts w:hint="eastAsia" w:ascii="宋体" w:hAnsi="宋体"/>
          <w:color w:val="auto"/>
          <w:szCs w:val="21"/>
        </w:rPr>
        <w:t>①甲方支付；</w:t>
      </w:r>
    </w:p>
    <w:p w14:paraId="6763FCBB">
      <w:pPr>
        <w:spacing w:line="360" w:lineRule="auto"/>
        <w:ind w:firstLine="420" w:firstLineChars="200"/>
        <w:rPr>
          <w:rFonts w:ascii="宋体" w:hAnsi="宋体"/>
          <w:color w:val="auto"/>
          <w:szCs w:val="21"/>
        </w:rPr>
      </w:pPr>
      <w:r>
        <w:rPr>
          <w:rFonts w:hint="eastAsia" w:ascii="宋体" w:hAnsi="宋体"/>
          <w:color w:val="auto"/>
          <w:szCs w:val="21"/>
        </w:rPr>
        <w:t>②乙方支付；</w:t>
      </w:r>
    </w:p>
    <w:p w14:paraId="64D01EE6">
      <w:pPr>
        <w:spacing w:line="360" w:lineRule="auto"/>
        <w:ind w:firstLine="420" w:firstLineChars="200"/>
        <w:rPr>
          <w:rFonts w:ascii="宋体" w:hAnsi="宋体"/>
          <w:color w:val="auto"/>
          <w:szCs w:val="21"/>
        </w:rPr>
      </w:pPr>
      <w:r>
        <w:rPr>
          <w:rFonts w:hint="eastAsia" w:ascii="宋体" w:hAnsi="宋体"/>
          <w:color w:val="auto"/>
          <w:szCs w:val="21"/>
        </w:rPr>
        <w:t>③</w:t>
      </w:r>
      <w:r>
        <w:rPr>
          <w:rFonts w:hint="eastAsia" w:ascii="宋体" w:hAnsi="宋体"/>
          <w:i/>
          <w:color w:val="auto"/>
          <w:szCs w:val="21"/>
        </w:rPr>
        <w:t>（根据项目特殊要求填写，如无可删除）</w:t>
      </w:r>
    </w:p>
    <w:p w14:paraId="4F3C0827">
      <w:pPr>
        <w:spacing w:line="360" w:lineRule="auto"/>
        <w:ind w:firstLine="420" w:firstLineChars="200"/>
        <w:rPr>
          <w:rFonts w:ascii="宋体" w:hAnsi="宋体"/>
          <w:color w:val="auto"/>
          <w:szCs w:val="21"/>
        </w:rPr>
      </w:pPr>
      <w:r>
        <w:rPr>
          <w:rFonts w:hint="eastAsia" w:ascii="宋体" w:hAnsi="宋体"/>
          <w:color w:val="auto"/>
          <w:szCs w:val="21"/>
        </w:rPr>
        <w:t>2.交付标准和方法</w:t>
      </w:r>
    </w:p>
    <w:p w14:paraId="5400158F">
      <w:pPr>
        <w:spacing w:line="360" w:lineRule="auto"/>
        <w:ind w:firstLine="420" w:firstLineChars="200"/>
        <w:rPr>
          <w:rFonts w:ascii="宋体" w:hAnsi="宋体"/>
          <w:color w:val="auto"/>
          <w:szCs w:val="21"/>
        </w:rPr>
      </w:pPr>
      <w:r>
        <w:rPr>
          <w:rFonts w:hint="eastAsia" w:ascii="宋体" w:hAnsi="宋体"/>
          <w:color w:val="auto"/>
          <w:szCs w:val="21"/>
        </w:rPr>
        <w:t>（1）除售后服务验收外，验收结论合格的，乙方应自收到验收书后日内向甲方交付使用。</w:t>
      </w:r>
    </w:p>
    <w:p w14:paraId="6FC8B624">
      <w:pPr>
        <w:snapToGrid w:val="0"/>
        <w:spacing w:line="360" w:lineRule="auto"/>
        <w:ind w:firstLine="420" w:firstLineChars="200"/>
        <w:rPr>
          <w:rFonts w:ascii="宋体" w:hAnsi="宋体"/>
          <w:color w:val="auto"/>
          <w:szCs w:val="21"/>
        </w:rPr>
      </w:pPr>
      <w:r>
        <w:rPr>
          <w:rFonts w:hint="eastAsia" w:ascii="宋体" w:hAnsi="宋体"/>
          <w:color w:val="auto"/>
          <w:szCs w:val="21"/>
        </w:rPr>
        <w:t>（2）货物的所有权和风险自交付时起由乙方转移至甲方，货物交付给甲方之前所有风险均由乙方承担。</w:t>
      </w:r>
    </w:p>
    <w:p w14:paraId="16DB6B92">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3.验收相关人员</w:t>
      </w:r>
    </w:p>
    <w:p w14:paraId="58CE7439">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验收小组参与部门：</w:t>
      </w:r>
    </w:p>
    <w:tbl>
      <w:tblPr>
        <w:tblStyle w:val="48"/>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3"/>
        <w:gridCol w:w="1900"/>
        <w:gridCol w:w="1564"/>
        <w:gridCol w:w="1513"/>
      </w:tblGrid>
      <w:tr w14:paraId="19D31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3" w:type="dxa"/>
            <w:vAlign w:val="center"/>
          </w:tcPr>
          <w:p w14:paraId="196AD979">
            <w:pPr>
              <w:snapToGrid w:val="0"/>
              <w:spacing w:before="120" w:line="400" w:lineRule="atLeast"/>
              <w:ind w:firstLine="420" w:firstLineChars="200"/>
              <w:rPr>
                <w:rFonts w:ascii="宋体" w:hAnsi="宋体" w:cs="宋体"/>
                <w:color w:val="auto"/>
                <w:szCs w:val="21"/>
              </w:rPr>
            </w:pPr>
            <w:r>
              <w:rPr>
                <w:rFonts w:ascii="宋体" w:hAnsi="宋体" w:cs="宋体"/>
                <w:color w:val="auto"/>
                <w:szCs w:val="21"/>
              </w:rPr>
              <w:t>部门名称</w:t>
            </w:r>
          </w:p>
        </w:tc>
        <w:tc>
          <w:tcPr>
            <w:tcW w:w="1900" w:type="dxa"/>
            <w:vAlign w:val="center"/>
          </w:tcPr>
          <w:p w14:paraId="7B81980E">
            <w:pPr>
              <w:snapToGrid w:val="0"/>
              <w:spacing w:before="120" w:line="400" w:lineRule="atLeast"/>
              <w:ind w:firstLine="420" w:firstLineChars="200"/>
              <w:rPr>
                <w:rFonts w:ascii="宋体" w:hAnsi="宋体" w:cs="宋体"/>
                <w:color w:val="auto"/>
                <w:szCs w:val="21"/>
              </w:rPr>
            </w:pPr>
            <w:r>
              <w:rPr>
                <w:rFonts w:ascii="宋体" w:hAnsi="宋体" w:cs="宋体"/>
                <w:color w:val="auto"/>
                <w:szCs w:val="21"/>
              </w:rPr>
              <w:t>参与人姓名</w:t>
            </w:r>
          </w:p>
        </w:tc>
        <w:tc>
          <w:tcPr>
            <w:tcW w:w="1564" w:type="dxa"/>
            <w:vAlign w:val="center"/>
          </w:tcPr>
          <w:p w14:paraId="37AD2E58">
            <w:pPr>
              <w:snapToGrid w:val="0"/>
              <w:spacing w:before="120" w:line="400" w:lineRule="atLeast"/>
              <w:ind w:firstLine="420" w:firstLineChars="200"/>
              <w:rPr>
                <w:rFonts w:ascii="宋体" w:hAnsi="宋体" w:cs="宋体"/>
                <w:color w:val="auto"/>
                <w:szCs w:val="21"/>
              </w:rPr>
            </w:pPr>
            <w:r>
              <w:rPr>
                <w:rFonts w:ascii="宋体" w:hAnsi="宋体" w:cs="宋体"/>
                <w:color w:val="auto"/>
                <w:szCs w:val="21"/>
              </w:rPr>
              <w:t>人数</w:t>
            </w:r>
          </w:p>
        </w:tc>
        <w:tc>
          <w:tcPr>
            <w:tcW w:w="1513" w:type="dxa"/>
          </w:tcPr>
          <w:p w14:paraId="5DA87F4F">
            <w:pPr>
              <w:snapToGrid w:val="0"/>
              <w:spacing w:before="120" w:line="400" w:lineRule="atLeast"/>
              <w:ind w:firstLine="420" w:firstLineChars="200"/>
              <w:rPr>
                <w:rFonts w:ascii="宋体" w:hAnsi="宋体" w:cs="宋体"/>
                <w:color w:val="auto"/>
                <w:szCs w:val="21"/>
              </w:rPr>
            </w:pPr>
            <w:r>
              <w:rPr>
                <w:rFonts w:ascii="宋体" w:hAnsi="宋体" w:cs="宋体"/>
                <w:color w:val="auto"/>
                <w:szCs w:val="21"/>
              </w:rPr>
              <w:t>备注</w:t>
            </w:r>
          </w:p>
        </w:tc>
      </w:tr>
      <w:tr w14:paraId="60F3E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3" w:type="dxa"/>
            <w:vAlign w:val="center"/>
          </w:tcPr>
          <w:p w14:paraId="310A66C8">
            <w:pPr>
              <w:snapToGrid w:val="0"/>
              <w:spacing w:before="120" w:line="400" w:lineRule="atLeast"/>
              <w:ind w:firstLine="420" w:firstLineChars="200"/>
              <w:rPr>
                <w:rFonts w:ascii="宋体" w:hAnsi="宋体" w:cs="宋体"/>
                <w:color w:val="auto"/>
                <w:szCs w:val="21"/>
              </w:rPr>
            </w:pPr>
          </w:p>
        </w:tc>
        <w:tc>
          <w:tcPr>
            <w:tcW w:w="1900" w:type="dxa"/>
            <w:vAlign w:val="center"/>
          </w:tcPr>
          <w:p w14:paraId="2E943333">
            <w:pPr>
              <w:snapToGrid w:val="0"/>
              <w:spacing w:before="120" w:line="400" w:lineRule="atLeast"/>
              <w:ind w:firstLine="420" w:firstLineChars="200"/>
              <w:rPr>
                <w:rFonts w:ascii="宋体" w:hAnsi="宋体" w:cs="宋体"/>
                <w:color w:val="auto"/>
                <w:szCs w:val="21"/>
              </w:rPr>
            </w:pPr>
          </w:p>
        </w:tc>
        <w:tc>
          <w:tcPr>
            <w:tcW w:w="1564" w:type="dxa"/>
            <w:vAlign w:val="center"/>
          </w:tcPr>
          <w:p w14:paraId="1B9A29F3">
            <w:pPr>
              <w:snapToGrid w:val="0"/>
              <w:spacing w:before="120" w:line="400" w:lineRule="atLeast"/>
              <w:ind w:firstLine="420" w:firstLineChars="200"/>
              <w:rPr>
                <w:rFonts w:ascii="宋体" w:hAnsi="宋体" w:cs="宋体"/>
                <w:color w:val="auto"/>
                <w:szCs w:val="21"/>
              </w:rPr>
            </w:pPr>
          </w:p>
        </w:tc>
        <w:tc>
          <w:tcPr>
            <w:tcW w:w="1513" w:type="dxa"/>
          </w:tcPr>
          <w:p w14:paraId="289F0046">
            <w:pPr>
              <w:snapToGrid w:val="0"/>
              <w:spacing w:before="120" w:line="400" w:lineRule="atLeast"/>
              <w:ind w:firstLine="420" w:firstLineChars="200"/>
              <w:rPr>
                <w:rFonts w:ascii="宋体" w:hAnsi="宋体" w:cs="宋体"/>
                <w:color w:val="auto"/>
                <w:szCs w:val="21"/>
              </w:rPr>
            </w:pPr>
            <w:r>
              <w:rPr>
                <w:rFonts w:ascii="宋体" w:hAnsi="宋体" w:cs="宋体"/>
                <w:color w:val="auto"/>
                <w:szCs w:val="21"/>
              </w:rPr>
              <w:t>验收组</w:t>
            </w:r>
          </w:p>
        </w:tc>
      </w:tr>
      <w:tr w14:paraId="0A6D1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3" w:type="dxa"/>
            <w:vAlign w:val="center"/>
          </w:tcPr>
          <w:p w14:paraId="49B6E522">
            <w:pPr>
              <w:snapToGrid w:val="0"/>
              <w:spacing w:before="120" w:line="400" w:lineRule="atLeast"/>
              <w:ind w:firstLine="420" w:firstLineChars="200"/>
              <w:rPr>
                <w:rFonts w:ascii="宋体" w:hAnsi="宋体" w:cs="宋体"/>
                <w:color w:val="auto"/>
                <w:szCs w:val="21"/>
              </w:rPr>
            </w:pPr>
          </w:p>
        </w:tc>
        <w:tc>
          <w:tcPr>
            <w:tcW w:w="1900" w:type="dxa"/>
            <w:vAlign w:val="center"/>
          </w:tcPr>
          <w:p w14:paraId="744556ED">
            <w:pPr>
              <w:snapToGrid w:val="0"/>
              <w:spacing w:before="120" w:line="400" w:lineRule="atLeast"/>
              <w:ind w:firstLine="420" w:firstLineChars="200"/>
              <w:rPr>
                <w:rFonts w:ascii="宋体" w:hAnsi="宋体" w:cs="宋体"/>
                <w:color w:val="auto"/>
                <w:szCs w:val="21"/>
              </w:rPr>
            </w:pPr>
          </w:p>
        </w:tc>
        <w:tc>
          <w:tcPr>
            <w:tcW w:w="1564" w:type="dxa"/>
            <w:vAlign w:val="center"/>
          </w:tcPr>
          <w:p w14:paraId="392FFF6A">
            <w:pPr>
              <w:snapToGrid w:val="0"/>
              <w:spacing w:before="120" w:line="400" w:lineRule="atLeast"/>
              <w:ind w:firstLine="420" w:firstLineChars="200"/>
              <w:rPr>
                <w:rFonts w:ascii="宋体" w:hAnsi="宋体" w:cs="宋体"/>
                <w:color w:val="auto"/>
                <w:szCs w:val="21"/>
              </w:rPr>
            </w:pPr>
          </w:p>
        </w:tc>
        <w:tc>
          <w:tcPr>
            <w:tcW w:w="1513" w:type="dxa"/>
          </w:tcPr>
          <w:p w14:paraId="742F58EA">
            <w:pPr>
              <w:snapToGrid w:val="0"/>
              <w:spacing w:before="120" w:line="400" w:lineRule="atLeast"/>
              <w:ind w:firstLine="420" w:firstLineChars="200"/>
              <w:rPr>
                <w:rFonts w:ascii="宋体" w:hAnsi="宋体" w:cs="宋体"/>
                <w:color w:val="auto"/>
                <w:szCs w:val="21"/>
              </w:rPr>
            </w:pPr>
            <w:r>
              <w:rPr>
                <w:rFonts w:ascii="宋体" w:hAnsi="宋体" w:cs="宋体"/>
                <w:color w:val="auto"/>
                <w:szCs w:val="21"/>
              </w:rPr>
              <w:t>验收组</w:t>
            </w:r>
          </w:p>
        </w:tc>
      </w:tr>
      <w:tr w14:paraId="74AF9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3" w:type="dxa"/>
            <w:vAlign w:val="center"/>
          </w:tcPr>
          <w:p w14:paraId="2239CA23">
            <w:pPr>
              <w:snapToGrid w:val="0"/>
              <w:spacing w:before="120" w:line="400" w:lineRule="atLeast"/>
              <w:ind w:firstLine="420" w:firstLineChars="200"/>
              <w:rPr>
                <w:rFonts w:ascii="宋体" w:hAnsi="宋体" w:cs="宋体"/>
                <w:color w:val="auto"/>
                <w:szCs w:val="21"/>
              </w:rPr>
            </w:pPr>
          </w:p>
        </w:tc>
        <w:tc>
          <w:tcPr>
            <w:tcW w:w="1900" w:type="dxa"/>
            <w:vAlign w:val="center"/>
          </w:tcPr>
          <w:p w14:paraId="45F090DE">
            <w:pPr>
              <w:snapToGrid w:val="0"/>
              <w:spacing w:before="120" w:line="400" w:lineRule="atLeast"/>
              <w:ind w:firstLine="420" w:firstLineChars="200"/>
              <w:rPr>
                <w:rFonts w:ascii="宋体" w:hAnsi="宋体" w:cs="宋体"/>
                <w:color w:val="auto"/>
                <w:szCs w:val="21"/>
              </w:rPr>
            </w:pPr>
          </w:p>
        </w:tc>
        <w:tc>
          <w:tcPr>
            <w:tcW w:w="1564" w:type="dxa"/>
            <w:vAlign w:val="center"/>
          </w:tcPr>
          <w:p w14:paraId="346F75EC">
            <w:pPr>
              <w:snapToGrid w:val="0"/>
              <w:spacing w:before="120" w:line="400" w:lineRule="atLeast"/>
              <w:ind w:firstLine="420" w:firstLineChars="200"/>
              <w:rPr>
                <w:rFonts w:ascii="宋体" w:hAnsi="宋体" w:cs="宋体"/>
                <w:color w:val="auto"/>
                <w:szCs w:val="21"/>
              </w:rPr>
            </w:pPr>
          </w:p>
        </w:tc>
        <w:tc>
          <w:tcPr>
            <w:tcW w:w="1513" w:type="dxa"/>
          </w:tcPr>
          <w:p w14:paraId="69B8D89E">
            <w:pPr>
              <w:snapToGrid w:val="0"/>
              <w:spacing w:before="120" w:line="400" w:lineRule="atLeast"/>
              <w:ind w:firstLine="420" w:firstLineChars="200"/>
              <w:rPr>
                <w:rFonts w:ascii="宋体" w:hAnsi="宋体" w:cs="宋体"/>
                <w:color w:val="auto"/>
                <w:szCs w:val="21"/>
              </w:rPr>
            </w:pPr>
            <w:r>
              <w:rPr>
                <w:rFonts w:ascii="宋体" w:hAnsi="宋体" w:cs="宋体"/>
                <w:color w:val="auto"/>
                <w:szCs w:val="21"/>
              </w:rPr>
              <w:t>验收组</w:t>
            </w:r>
          </w:p>
        </w:tc>
      </w:tr>
      <w:tr w14:paraId="1BB00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3" w:type="dxa"/>
            <w:vAlign w:val="center"/>
          </w:tcPr>
          <w:p w14:paraId="273FE58E">
            <w:pPr>
              <w:snapToGrid w:val="0"/>
              <w:spacing w:before="120" w:line="400" w:lineRule="atLeast"/>
              <w:ind w:firstLine="420" w:firstLineChars="200"/>
              <w:rPr>
                <w:rFonts w:ascii="宋体" w:hAnsi="宋体" w:cs="宋体"/>
                <w:color w:val="auto"/>
                <w:szCs w:val="21"/>
              </w:rPr>
            </w:pPr>
          </w:p>
        </w:tc>
        <w:tc>
          <w:tcPr>
            <w:tcW w:w="1900" w:type="dxa"/>
            <w:vAlign w:val="center"/>
          </w:tcPr>
          <w:p w14:paraId="15A69CF9">
            <w:pPr>
              <w:snapToGrid w:val="0"/>
              <w:spacing w:before="120" w:line="400" w:lineRule="atLeast"/>
              <w:ind w:firstLine="420" w:firstLineChars="200"/>
              <w:rPr>
                <w:rFonts w:ascii="宋体" w:hAnsi="宋体" w:cs="宋体"/>
                <w:color w:val="auto"/>
                <w:szCs w:val="21"/>
              </w:rPr>
            </w:pPr>
          </w:p>
        </w:tc>
        <w:tc>
          <w:tcPr>
            <w:tcW w:w="1564" w:type="dxa"/>
            <w:vAlign w:val="center"/>
          </w:tcPr>
          <w:p w14:paraId="6B1D043D">
            <w:pPr>
              <w:snapToGrid w:val="0"/>
              <w:spacing w:before="120" w:line="400" w:lineRule="atLeast"/>
              <w:ind w:firstLine="420" w:firstLineChars="200"/>
              <w:rPr>
                <w:rFonts w:ascii="宋体" w:hAnsi="宋体" w:cs="宋体"/>
                <w:color w:val="auto"/>
                <w:szCs w:val="21"/>
              </w:rPr>
            </w:pPr>
          </w:p>
        </w:tc>
        <w:tc>
          <w:tcPr>
            <w:tcW w:w="1513" w:type="dxa"/>
          </w:tcPr>
          <w:p w14:paraId="32422D49">
            <w:pPr>
              <w:snapToGrid w:val="0"/>
              <w:spacing w:before="120" w:line="400" w:lineRule="atLeast"/>
              <w:ind w:firstLine="420" w:firstLineChars="200"/>
              <w:rPr>
                <w:rFonts w:ascii="宋体" w:hAnsi="宋体" w:cs="宋体"/>
                <w:color w:val="auto"/>
                <w:szCs w:val="21"/>
              </w:rPr>
            </w:pPr>
            <w:r>
              <w:rPr>
                <w:rFonts w:ascii="宋体" w:hAnsi="宋体" w:cs="宋体"/>
                <w:color w:val="auto"/>
                <w:szCs w:val="21"/>
              </w:rPr>
              <w:t>监督</w:t>
            </w:r>
          </w:p>
        </w:tc>
      </w:tr>
      <w:tr w14:paraId="1BB5A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3" w:type="dxa"/>
            <w:vAlign w:val="center"/>
          </w:tcPr>
          <w:p w14:paraId="58E824C9">
            <w:pPr>
              <w:snapToGrid w:val="0"/>
              <w:spacing w:before="120" w:line="400" w:lineRule="atLeast"/>
              <w:ind w:firstLine="420" w:firstLineChars="200"/>
              <w:rPr>
                <w:rFonts w:ascii="宋体" w:hAnsi="宋体" w:cs="宋体"/>
                <w:color w:val="auto"/>
                <w:szCs w:val="21"/>
              </w:rPr>
            </w:pPr>
            <w:r>
              <w:rPr>
                <w:rFonts w:ascii="宋体" w:hAnsi="宋体" w:cs="宋体"/>
                <w:color w:val="auto"/>
                <w:szCs w:val="21"/>
              </w:rPr>
              <w:t>…</w:t>
            </w:r>
          </w:p>
        </w:tc>
        <w:tc>
          <w:tcPr>
            <w:tcW w:w="1900" w:type="dxa"/>
            <w:vAlign w:val="center"/>
          </w:tcPr>
          <w:p w14:paraId="1F2B7397">
            <w:pPr>
              <w:snapToGrid w:val="0"/>
              <w:spacing w:before="120" w:line="400" w:lineRule="atLeast"/>
              <w:ind w:firstLine="420" w:firstLineChars="200"/>
              <w:rPr>
                <w:rFonts w:ascii="宋体" w:hAnsi="宋体" w:cs="宋体"/>
                <w:color w:val="auto"/>
                <w:szCs w:val="21"/>
              </w:rPr>
            </w:pPr>
            <w:r>
              <w:rPr>
                <w:rFonts w:ascii="宋体" w:hAnsi="宋体" w:cs="宋体"/>
                <w:color w:val="auto"/>
                <w:szCs w:val="21"/>
              </w:rPr>
              <w:t>…</w:t>
            </w:r>
          </w:p>
        </w:tc>
        <w:tc>
          <w:tcPr>
            <w:tcW w:w="1564" w:type="dxa"/>
            <w:vAlign w:val="center"/>
          </w:tcPr>
          <w:p w14:paraId="51F5BCDA">
            <w:pPr>
              <w:snapToGrid w:val="0"/>
              <w:spacing w:before="120" w:line="400" w:lineRule="atLeast"/>
              <w:ind w:firstLine="420" w:firstLineChars="200"/>
              <w:rPr>
                <w:rFonts w:ascii="宋体" w:hAnsi="宋体" w:cs="宋体"/>
                <w:color w:val="auto"/>
                <w:szCs w:val="21"/>
              </w:rPr>
            </w:pPr>
            <w:r>
              <w:rPr>
                <w:rFonts w:ascii="宋体" w:hAnsi="宋体" w:cs="宋体"/>
                <w:color w:val="auto"/>
                <w:szCs w:val="21"/>
              </w:rPr>
              <w:t>…</w:t>
            </w:r>
          </w:p>
        </w:tc>
        <w:tc>
          <w:tcPr>
            <w:tcW w:w="1513" w:type="dxa"/>
          </w:tcPr>
          <w:p w14:paraId="0BD7509F">
            <w:pPr>
              <w:snapToGrid w:val="0"/>
              <w:spacing w:before="120" w:line="400" w:lineRule="atLeast"/>
              <w:ind w:firstLine="420" w:firstLineChars="200"/>
              <w:rPr>
                <w:rFonts w:ascii="宋体" w:hAnsi="宋体" w:cs="宋体"/>
                <w:color w:val="auto"/>
                <w:szCs w:val="21"/>
              </w:rPr>
            </w:pPr>
            <w:r>
              <w:rPr>
                <w:rFonts w:ascii="宋体" w:hAnsi="宋体" w:cs="宋体"/>
                <w:color w:val="auto"/>
                <w:szCs w:val="21"/>
              </w:rPr>
              <w:t>…</w:t>
            </w:r>
          </w:p>
        </w:tc>
      </w:tr>
    </w:tbl>
    <w:p w14:paraId="610B8832">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注：</w:t>
      </w:r>
      <w:r>
        <w:rPr>
          <w:rFonts w:ascii="宋体" w:hAnsi="宋体" w:cs="宋体"/>
          <w:color w:val="auto"/>
          <w:szCs w:val="21"/>
        </w:rPr>
        <w:t>验收小组</w:t>
      </w:r>
      <w:r>
        <w:rPr>
          <w:rFonts w:hint="eastAsia" w:ascii="宋体" w:hAnsi="宋体" w:cs="宋体"/>
          <w:color w:val="auto"/>
          <w:szCs w:val="21"/>
        </w:rPr>
        <w:t>应由3人以上单数组成。</w:t>
      </w:r>
    </w:p>
    <w:p w14:paraId="5A1C3F7F">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验收组根据本项目采购合同及补充协议的约定对每一项技术、服务、安全标准的履约情况进行确认。</w:t>
      </w:r>
    </w:p>
    <w:p w14:paraId="1A13765D">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（3）</w:t>
      </w:r>
      <w:r>
        <w:rPr>
          <w:rFonts w:ascii="宋体" w:hAnsi="宋体" w:cs="宋体"/>
          <w:color w:val="auto"/>
          <w:szCs w:val="21"/>
        </w:rPr>
        <w:t>验收小组对验收过程中对实际查验结果如实反馈，最后所有过程表单由该验收组所有成员（含验收专家、</w:t>
      </w:r>
      <w:r>
        <w:rPr>
          <w:rFonts w:hint="eastAsia" w:ascii="宋体" w:hAnsi="宋体" w:cs="宋体"/>
          <w:color w:val="auto"/>
          <w:szCs w:val="21"/>
        </w:rPr>
        <w:t>甲方</w:t>
      </w:r>
      <w:r>
        <w:rPr>
          <w:rFonts w:ascii="宋体" w:hAnsi="宋体" w:cs="宋体"/>
          <w:color w:val="auto"/>
          <w:szCs w:val="21"/>
        </w:rPr>
        <w:t>代表）、</w:t>
      </w:r>
      <w:r>
        <w:rPr>
          <w:rFonts w:hint="eastAsia" w:ascii="宋体" w:hAnsi="宋体" w:cs="宋体"/>
          <w:color w:val="auto"/>
          <w:szCs w:val="21"/>
        </w:rPr>
        <w:t>乙方</w:t>
      </w:r>
      <w:r>
        <w:rPr>
          <w:rFonts w:ascii="宋体" w:hAnsi="宋体" w:cs="宋体"/>
          <w:color w:val="auto"/>
          <w:szCs w:val="21"/>
        </w:rPr>
        <w:t>授权人、监督代表统一签字，作出验收结论性意见，明确本次验收是否合格，并出具验收书。</w:t>
      </w:r>
    </w:p>
    <w:p w14:paraId="0C0B3723">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（4）</w:t>
      </w:r>
      <w:r>
        <w:rPr>
          <w:rFonts w:ascii="宋体" w:hAnsi="宋体" w:cs="宋体"/>
          <w:color w:val="auto"/>
          <w:szCs w:val="21"/>
        </w:rPr>
        <w:t>验收结果应当与采购合同约定的资金支付及履约保证金返还条件挂钩。履约验收的各项资料应当存档备查，验收原始记录、验收书等资料作为该采购项目档案妥善保管，不得伪造、变造、隐匿或者销毁，验收资料保存期为采购结束之日起至少保存15年。</w:t>
      </w:r>
    </w:p>
    <w:p w14:paraId="5C35A6B4">
      <w:pPr>
        <w:snapToGrid w:val="0"/>
        <w:spacing w:line="360" w:lineRule="auto"/>
        <w:ind w:firstLine="422" w:firstLineChars="200"/>
        <w:rPr>
          <w:rFonts w:ascii="宋体" w:hAnsi="宋体"/>
          <w:b/>
          <w:color w:val="auto"/>
          <w:szCs w:val="21"/>
        </w:rPr>
      </w:pPr>
      <w:r>
        <w:rPr>
          <w:rFonts w:hint="eastAsia" w:ascii="宋体" w:hAnsi="宋体"/>
          <w:b/>
          <w:color w:val="auto"/>
          <w:szCs w:val="21"/>
        </w:rPr>
        <w:t>第八条  售后服务</w:t>
      </w:r>
    </w:p>
    <w:p w14:paraId="7D9DFBAF">
      <w:pPr>
        <w:snapToGrid w:val="0"/>
        <w:spacing w:line="360" w:lineRule="auto"/>
        <w:ind w:firstLine="420" w:firstLineChars="200"/>
        <w:rPr>
          <w:rFonts w:ascii="宋体" w:hAnsi="宋体"/>
          <w:color w:val="auto"/>
          <w:szCs w:val="21"/>
        </w:rPr>
      </w:pPr>
      <w:r>
        <w:rPr>
          <w:rFonts w:hint="eastAsia" w:ascii="宋体" w:hAnsi="宋体"/>
          <w:color w:val="auto"/>
          <w:szCs w:val="21"/>
        </w:rPr>
        <w:t>1.乙方应按照国家有关法律法规规定以及投标文件承诺，为甲方提供售后服务。</w:t>
      </w:r>
    </w:p>
    <w:p w14:paraId="45D50322">
      <w:pPr>
        <w:snapToGrid w:val="0"/>
        <w:spacing w:line="360" w:lineRule="auto"/>
        <w:ind w:firstLine="420" w:firstLineChars="200"/>
        <w:rPr>
          <w:rFonts w:ascii="宋体" w:hAnsi="宋体"/>
          <w:color w:val="auto"/>
          <w:szCs w:val="21"/>
          <w:u w:val="single"/>
        </w:rPr>
      </w:pPr>
      <w:r>
        <w:rPr>
          <w:rFonts w:hint="eastAsia" w:ascii="宋体" w:hAnsi="宋体"/>
          <w:color w:val="auto"/>
          <w:szCs w:val="21"/>
        </w:rPr>
        <w:t>2.质量保修范围:；质保期：。</w:t>
      </w:r>
      <w:r>
        <w:rPr>
          <w:rFonts w:hint="eastAsia" w:ascii="宋体" w:hAnsi="宋体"/>
          <w:i/>
          <w:color w:val="auto"/>
          <w:szCs w:val="21"/>
        </w:rPr>
        <w:t>（</w:t>
      </w:r>
      <w:r>
        <w:rPr>
          <w:rFonts w:hint="eastAsia" w:hAnsi="宋体"/>
          <w:i/>
          <w:color w:val="auto"/>
          <w:szCs w:val="21"/>
        </w:rPr>
        <w:t>注：</w:t>
      </w:r>
      <w:r>
        <w:rPr>
          <w:rFonts w:hint="eastAsia" w:ascii="宋体" w:hAnsi="宋体"/>
          <w:i/>
          <w:color w:val="auto"/>
          <w:szCs w:val="21"/>
        </w:rPr>
        <w:t>根据项目实际情况填写，且与投标文件承诺一致）</w:t>
      </w:r>
    </w:p>
    <w:p w14:paraId="01A00E74">
      <w:pPr>
        <w:snapToGrid w:val="0"/>
        <w:spacing w:line="360" w:lineRule="auto"/>
        <w:ind w:left="-61" w:leftChars="-29" w:firstLine="517" w:firstLineChars="245"/>
        <w:rPr>
          <w:rFonts w:ascii="宋体" w:hAnsi="宋体"/>
          <w:b/>
          <w:color w:val="auto"/>
          <w:szCs w:val="21"/>
        </w:rPr>
      </w:pPr>
      <w:r>
        <w:rPr>
          <w:rFonts w:hint="eastAsia" w:ascii="宋体" w:hAnsi="宋体"/>
          <w:b/>
          <w:color w:val="auto"/>
          <w:szCs w:val="21"/>
        </w:rPr>
        <w:t>第九条　履约保证金</w:t>
      </w:r>
    </w:p>
    <w:p w14:paraId="02D81FA2">
      <w:pPr>
        <w:autoSpaceDE w:val="0"/>
        <w:autoSpaceDN w:val="0"/>
        <w:snapToGrid w:val="0"/>
        <w:spacing w:line="360" w:lineRule="auto"/>
        <w:ind w:firstLine="424" w:firstLineChars="202"/>
        <w:textAlignment w:val="bottom"/>
        <w:rPr>
          <w:rFonts w:ascii="宋体" w:hAnsi="宋体" w:cs="宋体"/>
          <w:color w:val="auto"/>
          <w:szCs w:val="21"/>
        </w:rPr>
      </w:pPr>
      <w:r>
        <w:rPr>
          <w:rFonts w:hint="eastAsia" w:ascii="宋体" w:hAnsi="宋体" w:cs="宋体"/>
          <w:color w:val="auto"/>
          <w:szCs w:val="21"/>
        </w:rPr>
        <w:t>本项目不收取履约</w:t>
      </w:r>
      <w:r>
        <w:rPr>
          <w:rFonts w:ascii="宋体" w:hAnsi="宋体" w:cs="宋体"/>
          <w:color w:val="auto"/>
          <w:szCs w:val="21"/>
        </w:rPr>
        <w:t>保证金</w:t>
      </w:r>
      <w:r>
        <w:rPr>
          <w:rFonts w:hint="eastAsia" w:ascii="宋体" w:hAnsi="宋体" w:cs="宋体"/>
          <w:color w:val="auto"/>
          <w:szCs w:val="21"/>
        </w:rPr>
        <w:t>。</w:t>
      </w:r>
    </w:p>
    <w:p w14:paraId="4A1155B9">
      <w:pPr>
        <w:snapToGrid w:val="0"/>
        <w:spacing w:line="360" w:lineRule="auto"/>
        <w:ind w:firstLine="422" w:firstLineChars="200"/>
        <w:rPr>
          <w:rFonts w:ascii="宋体" w:hAnsi="宋体"/>
          <w:b/>
          <w:color w:val="auto"/>
          <w:szCs w:val="21"/>
        </w:rPr>
      </w:pPr>
      <w:r>
        <w:rPr>
          <w:rFonts w:hint="eastAsia" w:ascii="宋体" w:hAnsi="宋体"/>
          <w:b/>
          <w:color w:val="auto"/>
          <w:szCs w:val="21"/>
        </w:rPr>
        <w:t>第十条　违约责任</w:t>
      </w:r>
    </w:p>
    <w:p w14:paraId="02DDDB93">
      <w:pPr>
        <w:pStyle w:val="24"/>
        <w:snapToGrid w:val="0"/>
        <w:spacing w:line="360" w:lineRule="auto"/>
        <w:ind w:firstLine="420" w:firstLineChars="200"/>
        <w:rPr>
          <w:rFonts w:hAnsi="宋体"/>
          <w:color w:val="auto"/>
          <w:sz w:val="21"/>
        </w:rPr>
      </w:pPr>
      <w:r>
        <w:rPr>
          <w:rFonts w:hint="eastAsia" w:hAnsi="宋体"/>
          <w:color w:val="auto"/>
          <w:sz w:val="21"/>
        </w:rPr>
        <w:t>1.合同一方不履行合同义务、履行合同义务不符合约定或者违反合同项下所作保证的， 应向对方承担继续履行、采取修理、更换、退货等补救措施或者赔偿损失等违约责任。</w:t>
      </w:r>
    </w:p>
    <w:p w14:paraId="71F17BEE">
      <w:pPr>
        <w:pStyle w:val="24"/>
        <w:snapToGrid w:val="0"/>
        <w:spacing w:line="360" w:lineRule="auto"/>
        <w:ind w:firstLine="420" w:firstLineChars="200"/>
        <w:rPr>
          <w:rFonts w:hAnsi="宋体"/>
          <w:color w:val="auto"/>
          <w:sz w:val="21"/>
        </w:rPr>
      </w:pPr>
      <w:r>
        <w:rPr>
          <w:rFonts w:hint="eastAsia" w:hAnsi="宋体"/>
          <w:color w:val="auto"/>
          <w:sz w:val="21"/>
        </w:rPr>
        <w:t>2.乙方未能按时交付货物的，应向甲方支付迟延交付违约金。迟延交付违约金的计算方法如下：</w:t>
      </w:r>
    </w:p>
    <w:p w14:paraId="10B75966">
      <w:pPr>
        <w:pStyle w:val="24"/>
        <w:snapToGrid w:val="0"/>
        <w:spacing w:line="360" w:lineRule="auto"/>
        <w:ind w:firstLine="420" w:firstLineChars="200"/>
        <w:rPr>
          <w:rFonts w:hAnsi="宋体"/>
          <w:color w:val="auto"/>
          <w:sz w:val="21"/>
        </w:rPr>
      </w:pPr>
      <w:r>
        <w:rPr>
          <w:rFonts w:hint="eastAsia" w:hAnsi="宋体"/>
          <w:color w:val="auto"/>
          <w:sz w:val="21"/>
        </w:rPr>
        <w:t>（1）从迟交的第一周到第四周，每周迟延交付违约金为合同价款（报酬）的</w:t>
      </w:r>
      <w:r>
        <w:rPr>
          <w:rFonts w:hint="eastAsia" w:hAnsi="宋体"/>
          <w:i/>
          <w:color w:val="auto"/>
          <w:sz w:val="21"/>
          <w:u w:val="single"/>
        </w:rPr>
        <w:t xml:space="preserve"> 0.5% </w:t>
      </w:r>
      <w:r>
        <w:rPr>
          <w:rFonts w:hint="eastAsia" w:hAnsi="宋体"/>
          <w:color w:val="auto"/>
          <w:sz w:val="21"/>
        </w:rPr>
        <w:t>；</w:t>
      </w:r>
    </w:p>
    <w:p w14:paraId="60895575">
      <w:pPr>
        <w:pStyle w:val="24"/>
        <w:snapToGrid w:val="0"/>
        <w:spacing w:line="360" w:lineRule="auto"/>
        <w:ind w:firstLine="420" w:firstLineChars="200"/>
        <w:rPr>
          <w:rFonts w:hAnsi="宋体"/>
          <w:color w:val="auto"/>
          <w:sz w:val="21"/>
        </w:rPr>
      </w:pPr>
      <w:r>
        <w:rPr>
          <w:rFonts w:hint="eastAsia" w:hAnsi="宋体"/>
          <w:color w:val="auto"/>
          <w:sz w:val="21"/>
        </w:rPr>
        <w:t>（2）从迟交的第五周到第八周，每周迟延交付违约金为合同价款（报酬）的</w:t>
      </w:r>
      <w:r>
        <w:rPr>
          <w:rFonts w:hint="eastAsia" w:hAnsi="宋体"/>
          <w:i/>
          <w:color w:val="auto"/>
          <w:sz w:val="21"/>
          <w:u w:val="single"/>
        </w:rPr>
        <w:t xml:space="preserve"> 1% </w:t>
      </w:r>
      <w:r>
        <w:rPr>
          <w:rFonts w:hint="eastAsia" w:hAnsi="宋体"/>
          <w:color w:val="auto"/>
          <w:sz w:val="21"/>
        </w:rPr>
        <w:t>；</w:t>
      </w:r>
    </w:p>
    <w:p w14:paraId="3453B986">
      <w:pPr>
        <w:pStyle w:val="24"/>
        <w:snapToGrid w:val="0"/>
        <w:spacing w:line="360" w:lineRule="auto"/>
        <w:ind w:firstLine="420" w:firstLineChars="200"/>
        <w:rPr>
          <w:rFonts w:hAnsi="宋体"/>
          <w:color w:val="auto"/>
          <w:sz w:val="21"/>
        </w:rPr>
      </w:pPr>
      <w:r>
        <w:rPr>
          <w:rFonts w:hint="eastAsia" w:hAnsi="宋体"/>
          <w:color w:val="auto"/>
          <w:sz w:val="21"/>
        </w:rPr>
        <w:t>（3）从迟交第九周起，每周迟延交付违约金为合同价款（报酬）的</w:t>
      </w:r>
      <w:r>
        <w:rPr>
          <w:rFonts w:hint="eastAsia" w:hAnsi="宋体"/>
          <w:i/>
          <w:color w:val="auto"/>
          <w:sz w:val="21"/>
          <w:u w:val="single"/>
        </w:rPr>
        <w:t xml:space="preserve"> 1.5% </w:t>
      </w:r>
      <w:r>
        <w:rPr>
          <w:rFonts w:hint="eastAsia" w:hAnsi="宋体"/>
          <w:color w:val="auto"/>
          <w:sz w:val="21"/>
        </w:rPr>
        <w:t>。在计算迟延交付违约金时，迟交不足一周的按一周计算。迟延交付违约金的总额不得超过合同价款（报酬）的</w:t>
      </w:r>
      <w:r>
        <w:rPr>
          <w:rFonts w:hint="eastAsia" w:hAnsi="宋体"/>
          <w:color w:val="auto"/>
          <w:sz w:val="21"/>
          <w:u w:val="single"/>
        </w:rPr>
        <w:t xml:space="preserve"> 10% </w:t>
      </w:r>
      <w:r>
        <w:rPr>
          <w:rFonts w:hint="eastAsia" w:hAnsi="宋体"/>
          <w:color w:val="auto"/>
          <w:sz w:val="21"/>
        </w:rPr>
        <w:t>。迟延交付违约金的支付不能免除乙方继续交付相关合同货物的义务，但如迟延交付必然导致合同货物安装、调试、验收等工作推迟的，相关工作应相应顺延。</w:t>
      </w:r>
    </w:p>
    <w:p w14:paraId="23DC726A">
      <w:pPr>
        <w:pStyle w:val="24"/>
        <w:snapToGrid w:val="0"/>
        <w:spacing w:line="360" w:lineRule="auto"/>
        <w:ind w:firstLine="420" w:firstLineChars="200"/>
        <w:rPr>
          <w:rFonts w:hAnsi="宋体"/>
          <w:color w:val="auto"/>
          <w:sz w:val="21"/>
        </w:rPr>
      </w:pPr>
      <w:r>
        <w:rPr>
          <w:rFonts w:hint="eastAsia" w:hAnsi="宋体"/>
          <w:color w:val="auto"/>
          <w:sz w:val="21"/>
        </w:rPr>
        <w:t>3.甲方未能按合同约定支付合同价款的，应向乙方支付延迟付款违约金。迟延付款违约金的计算方法如下：</w:t>
      </w:r>
    </w:p>
    <w:p w14:paraId="5AF70BF2">
      <w:pPr>
        <w:pStyle w:val="24"/>
        <w:snapToGrid w:val="0"/>
        <w:spacing w:line="360" w:lineRule="auto"/>
        <w:ind w:firstLine="420" w:firstLineChars="200"/>
        <w:rPr>
          <w:rFonts w:hAnsi="宋体"/>
          <w:color w:val="auto"/>
          <w:sz w:val="21"/>
        </w:rPr>
      </w:pPr>
      <w:r>
        <w:rPr>
          <w:rFonts w:hint="eastAsia" w:hAnsi="宋体"/>
          <w:color w:val="auto"/>
          <w:sz w:val="21"/>
        </w:rPr>
        <w:t>（1）从迟付的第一周到第四周，每周迟延付款违约金为迟延付款金额的</w:t>
      </w:r>
      <w:r>
        <w:rPr>
          <w:rFonts w:hint="eastAsia" w:hAnsi="宋体"/>
          <w:i/>
          <w:color w:val="auto"/>
          <w:sz w:val="21"/>
          <w:u w:val="single"/>
        </w:rPr>
        <w:t xml:space="preserve"> 0.5% </w:t>
      </w:r>
      <w:r>
        <w:rPr>
          <w:rFonts w:hint="eastAsia" w:hAnsi="宋体"/>
          <w:color w:val="auto"/>
          <w:sz w:val="21"/>
        </w:rPr>
        <w:t>；</w:t>
      </w:r>
    </w:p>
    <w:p w14:paraId="3004C833">
      <w:pPr>
        <w:pStyle w:val="24"/>
        <w:snapToGrid w:val="0"/>
        <w:spacing w:line="360" w:lineRule="auto"/>
        <w:ind w:firstLine="420" w:firstLineChars="200"/>
        <w:rPr>
          <w:rFonts w:hAnsi="宋体"/>
          <w:color w:val="auto"/>
          <w:sz w:val="21"/>
        </w:rPr>
      </w:pPr>
      <w:r>
        <w:rPr>
          <w:rFonts w:hint="eastAsia" w:hAnsi="宋体"/>
          <w:color w:val="auto"/>
          <w:sz w:val="21"/>
        </w:rPr>
        <w:t>（2）从迟付的第五周到第八周，每周迟延付款违约金为迟延付款金额的</w:t>
      </w:r>
      <w:r>
        <w:rPr>
          <w:rFonts w:hint="eastAsia" w:hAnsi="宋体"/>
          <w:i/>
          <w:color w:val="auto"/>
          <w:sz w:val="21"/>
          <w:u w:val="single"/>
        </w:rPr>
        <w:t xml:space="preserve"> 1% </w:t>
      </w:r>
      <w:r>
        <w:rPr>
          <w:rFonts w:hint="eastAsia" w:hAnsi="宋体"/>
          <w:color w:val="auto"/>
          <w:sz w:val="21"/>
        </w:rPr>
        <w:t>；</w:t>
      </w:r>
    </w:p>
    <w:p w14:paraId="7550E270">
      <w:pPr>
        <w:pStyle w:val="24"/>
        <w:snapToGrid w:val="0"/>
        <w:spacing w:line="360" w:lineRule="auto"/>
        <w:ind w:firstLine="420" w:firstLineChars="200"/>
        <w:rPr>
          <w:rFonts w:hAnsi="宋体"/>
          <w:color w:val="auto"/>
          <w:sz w:val="21"/>
        </w:rPr>
      </w:pPr>
      <w:r>
        <w:rPr>
          <w:rFonts w:hint="eastAsia" w:hAnsi="宋体"/>
          <w:color w:val="auto"/>
          <w:sz w:val="21"/>
        </w:rPr>
        <w:t>（3）从迟付第九周起，每周迟延付款违约金为迟延付款金额的</w:t>
      </w:r>
      <w:r>
        <w:rPr>
          <w:rFonts w:hint="eastAsia" w:hAnsi="宋体"/>
          <w:i/>
          <w:color w:val="auto"/>
          <w:sz w:val="21"/>
          <w:u w:val="single"/>
        </w:rPr>
        <w:t xml:space="preserve"> 1.5% </w:t>
      </w:r>
      <w:r>
        <w:rPr>
          <w:rFonts w:hint="eastAsia" w:hAnsi="宋体"/>
          <w:color w:val="auto"/>
          <w:sz w:val="21"/>
        </w:rPr>
        <w:t>。在计算迟延付款违约金时，迟付不足一周的按一周计算。迟延付款违约金的总额不得超过合同价格的</w:t>
      </w:r>
      <w:r>
        <w:rPr>
          <w:rFonts w:hint="eastAsia" w:hAnsi="宋体"/>
          <w:color w:val="auto"/>
          <w:sz w:val="21"/>
          <w:u w:val="single"/>
        </w:rPr>
        <w:t xml:space="preserve"> 10% </w:t>
      </w:r>
      <w:r>
        <w:rPr>
          <w:rFonts w:hint="eastAsia" w:hAnsi="宋体"/>
          <w:color w:val="auto"/>
          <w:sz w:val="21"/>
        </w:rPr>
        <w:t>。</w:t>
      </w:r>
    </w:p>
    <w:p w14:paraId="28F1DDE6">
      <w:pPr>
        <w:pStyle w:val="24"/>
        <w:snapToGrid w:val="0"/>
        <w:spacing w:line="360" w:lineRule="auto"/>
        <w:ind w:firstLine="420" w:firstLineChars="200"/>
        <w:rPr>
          <w:rFonts w:hAnsi="宋体"/>
          <w:color w:val="auto"/>
          <w:sz w:val="21"/>
        </w:rPr>
      </w:pPr>
      <w:r>
        <w:rPr>
          <w:rFonts w:hint="eastAsia" w:hAnsi="宋体"/>
          <w:color w:val="auto"/>
          <w:sz w:val="21"/>
        </w:rPr>
        <w:t>4.乙方未按本合同和投标文件承诺提供售后服务的，乙方应按本合同价款（报酬）的 %向甲方支付违约金。</w:t>
      </w:r>
    </w:p>
    <w:p w14:paraId="53EA09FE">
      <w:pPr>
        <w:pStyle w:val="24"/>
        <w:snapToGrid w:val="0"/>
        <w:spacing w:line="360" w:lineRule="auto"/>
        <w:ind w:firstLine="420" w:firstLineChars="200"/>
        <w:rPr>
          <w:rFonts w:hAnsi="宋体"/>
          <w:color w:val="auto"/>
          <w:sz w:val="21"/>
        </w:rPr>
      </w:pPr>
      <w:r>
        <w:rPr>
          <w:rFonts w:hint="eastAsia" w:hAnsi="宋体"/>
          <w:color w:val="auto"/>
          <w:sz w:val="21"/>
        </w:rPr>
        <w:t>5.因某一方原因导致变更、中止或者终止政府采购合同的，该方应当对另一方受到的损失予以赔偿或者补偿。</w:t>
      </w:r>
    </w:p>
    <w:p w14:paraId="42441ACA">
      <w:pPr>
        <w:pStyle w:val="24"/>
        <w:snapToGrid w:val="0"/>
        <w:spacing w:line="360" w:lineRule="auto"/>
        <w:ind w:firstLine="420" w:firstLineChars="200"/>
        <w:rPr>
          <w:rFonts w:hAnsi="宋体"/>
          <w:color w:val="auto"/>
          <w:sz w:val="21"/>
        </w:rPr>
      </w:pPr>
      <w:r>
        <w:rPr>
          <w:rFonts w:hint="eastAsia" w:hAnsi="宋体"/>
          <w:color w:val="auto"/>
          <w:sz w:val="21"/>
        </w:rPr>
        <w:t>6.其他违约责任按《中华人民共和国民法典》处理。</w:t>
      </w:r>
    </w:p>
    <w:p w14:paraId="670E7337">
      <w:pPr>
        <w:pStyle w:val="24"/>
        <w:snapToGrid w:val="0"/>
        <w:spacing w:line="360" w:lineRule="auto"/>
        <w:ind w:firstLine="413" w:firstLineChars="196"/>
        <w:rPr>
          <w:rFonts w:hAnsi="宋体"/>
          <w:b/>
          <w:color w:val="auto"/>
          <w:sz w:val="21"/>
        </w:rPr>
      </w:pPr>
      <w:r>
        <w:rPr>
          <w:rFonts w:hint="eastAsia" w:hAnsi="宋体"/>
          <w:b/>
          <w:color w:val="auto"/>
          <w:sz w:val="21"/>
        </w:rPr>
        <w:t>第十一条  不可抗力事件处理</w:t>
      </w:r>
    </w:p>
    <w:p w14:paraId="716A2553">
      <w:pPr>
        <w:pStyle w:val="24"/>
        <w:snapToGrid w:val="0"/>
        <w:spacing w:line="360" w:lineRule="auto"/>
        <w:ind w:firstLine="420" w:firstLineChars="200"/>
        <w:rPr>
          <w:rFonts w:hAnsi="宋体"/>
          <w:color w:val="auto"/>
          <w:sz w:val="21"/>
        </w:rPr>
      </w:pPr>
      <w:r>
        <w:rPr>
          <w:rFonts w:hint="eastAsia" w:hAnsi="宋体"/>
          <w:color w:val="auto"/>
          <w:sz w:val="21"/>
        </w:rPr>
        <w:t>1.在合同有效期内，任何一方因不可抗力事件导致不能履行合同，则合同履行期可延长，其延长期与不可抗力影响期相同。</w:t>
      </w:r>
    </w:p>
    <w:p w14:paraId="67D68A99">
      <w:pPr>
        <w:pStyle w:val="24"/>
        <w:snapToGrid w:val="0"/>
        <w:spacing w:line="360" w:lineRule="auto"/>
        <w:ind w:firstLine="420" w:firstLineChars="200"/>
        <w:rPr>
          <w:rFonts w:hAnsi="宋体"/>
          <w:color w:val="auto"/>
          <w:sz w:val="21"/>
        </w:rPr>
      </w:pPr>
      <w:r>
        <w:rPr>
          <w:rFonts w:hint="eastAsia" w:hAnsi="宋体"/>
          <w:color w:val="auto"/>
          <w:sz w:val="21"/>
        </w:rPr>
        <w:t>2.不可抗力事件发生后，应立即通知对方，并寄送有关权威机构出具的证明。</w:t>
      </w:r>
    </w:p>
    <w:p w14:paraId="07142445">
      <w:pPr>
        <w:snapToGrid w:val="0"/>
        <w:spacing w:line="360" w:lineRule="auto"/>
        <w:ind w:firstLine="420" w:firstLineChars="200"/>
        <w:rPr>
          <w:rFonts w:ascii="宋体" w:hAnsi="宋体"/>
          <w:color w:val="auto"/>
          <w:szCs w:val="21"/>
        </w:rPr>
      </w:pPr>
      <w:r>
        <w:rPr>
          <w:rFonts w:hint="eastAsia" w:ascii="宋体" w:hAnsi="宋体"/>
          <w:color w:val="auto"/>
          <w:szCs w:val="21"/>
        </w:rPr>
        <w:t>3.不可抗力事件延续一百二十天以上，双方应通过友好协商，确定是否继续履行合同。</w:t>
      </w:r>
    </w:p>
    <w:p w14:paraId="2F93B916">
      <w:pPr>
        <w:snapToGrid w:val="0"/>
        <w:spacing w:line="360" w:lineRule="auto"/>
        <w:ind w:firstLine="422" w:firstLineChars="200"/>
        <w:rPr>
          <w:rFonts w:ascii="宋体" w:hAnsi="宋体"/>
          <w:color w:val="auto"/>
          <w:szCs w:val="21"/>
        </w:rPr>
      </w:pPr>
      <w:r>
        <w:rPr>
          <w:rFonts w:hint="eastAsia" w:ascii="宋体" w:hAnsi="宋体"/>
          <w:b/>
          <w:color w:val="auto"/>
          <w:szCs w:val="21"/>
        </w:rPr>
        <w:t>第十二条  合同争议解决</w:t>
      </w:r>
    </w:p>
    <w:p w14:paraId="7619FC62">
      <w:pPr>
        <w:snapToGrid w:val="0"/>
        <w:spacing w:line="360" w:lineRule="auto"/>
        <w:ind w:firstLine="420" w:firstLineChars="200"/>
        <w:rPr>
          <w:rFonts w:ascii="宋体" w:hAnsi="宋体"/>
          <w:color w:val="auto"/>
          <w:szCs w:val="21"/>
        </w:rPr>
      </w:pPr>
      <w:r>
        <w:rPr>
          <w:rFonts w:hint="eastAsia" w:ascii="宋体" w:hAnsi="宋体"/>
          <w:color w:val="auto"/>
          <w:szCs w:val="21"/>
        </w:rPr>
        <w:t>1.因货物质量问题发生争议的，应邀请国家认可的质量检测机构对货物质量进行鉴定。货物符合标准的，鉴定费由甲方承担；货物不符合标准的，鉴定费由乙方承担。</w:t>
      </w:r>
    </w:p>
    <w:p w14:paraId="68FDB47E">
      <w:pPr>
        <w:autoSpaceDE w:val="0"/>
        <w:autoSpaceDN w:val="0"/>
        <w:adjustRightInd w:val="0"/>
        <w:spacing w:line="360" w:lineRule="auto"/>
        <w:ind w:left="100" w:right="42" w:firstLine="420"/>
        <w:rPr>
          <w:rFonts w:ascii="宋体" w:hAnsi="宋体"/>
          <w:color w:val="auto"/>
          <w:szCs w:val="21"/>
        </w:rPr>
      </w:pPr>
      <w:r>
        <w:rPr>
          <w:rFonts w:hint="eastAsia" w:ascii="宋体" w:hAnsi="宋体"/>
          <w:color w:val="auto"/>
          <w:szCs w:val="21"/>
        </w:rPr>
        <w:t>2.因履行本合同引起的或者与本合同有关的争议，甲乙双方应首先通过友好协商解决，如果协商不能解决，按下列方式解决：</w:t>
      </w:r>
    </w:p>
    <w:p w14:paraId="44146BAE">
      <w:pPr>
        <w:autoSpaceDE w:val="0"/>
        <w:autoSpaceDN w:val="0"/>
        <w:adjustRightInd w:val="0"/>
        <w:spacing w:line="360" w:lineRule="auto"/>
        <w:ind w:right="40" w:firstLine="420"/>
        <w:rPr>
          <w:rFonts w:ascii="宋体" w:hAnsi="宋体"/>
          <w:color w:val="auto"/>
          <w:szCs w:val="21"/>
        </w:rPr>
      </w:pPr>
      <w:r>
        <w:rPr>
          <w:rFonts w:hint="eastAsia" w:ascii="宋体" w:hAnsi="宋体"/>
          <w:color w:val="auto"/>
          <w:szCs w:val="21"/>
        </w:rPr>
        <w:t>（1）向仲裁委员会申请仲裁；</w:t>
      </w:r>
    </w:p>
    <w:p w14:paraId="39884F51">
      <w:pPr>
        <w:autoSpaceDE w:val="0"/>
        <w:autoSpaceDN w:val="0"/>
        <w:adjustRightInd w:val="0"/>
        <w:spacing w:line="360" w:lineRule="auto"/>
        <w:ind w:right="40" w:firstLine="420"/>
        <w:rPr>
          <w:rFonts w:ascii="宋体" w:hAnsi="宋体"/>
          <w:color w:val="auto"/>
          <w:szCs w:val="21"/>
        </w:rPr>
      </w:pPr>
      <w:r>
        <w:rPr>
          <w:rFonts w:hint="eastAsia" w:ascii="宋体" w:hAnsi="宋体"/>
          <w:color w:val="auto"/>
          <w:szCs w:val="21"/>
        </w:rPr>
        <w:t>（2）向对甲方有管辖权的人民法院提起诉讼。</w:t>
      </w:r>
    </w:p>
    <w:p w14:paraId="6BF49078">
      <w:pPr>
        <w:snapToGrid w:val="0"/>
        <w:spacing w:line="360" w:lineRule="auto"/>
        <w:ind w:firstLine="422" w:firstLineChars="200"/>
        <w:rPr>
          <w:rFonts w:ascii="宋体" w:hAnsi="宋体"/>
          <w:b/>
          <w:color w:val="auto"/>
          <w:szCs w:val="21"/>
        </w:rPr>
      </w:pPr>
      <w:r>
        <w:rPr>
          <w:rFonts w:hint="eastAsia" w:ascii="宋体" w:hAnsi="宋体"/>
          <w:b/>
          <w:color w:val="auto"/>
          <w:szCs w:val="21"/>
        </w:rPr>
        <w:t>第十三条　合同的变更、中止或者终止</w:t>
      </w:r>
    </w:p>
    <w:p w14:paraId="35ABB268">
      <w:pPr>
        <w:snapToGrid w:val="0"/>
        <w:spacing w:line="360" w:lineRule="auto"/>
        <w:ind w:firstLine="420" w:firstLineChars="200"/>
        <w:rPr>
          <w:rFonts w:ascii="宋体" w:hAnsi="宋体"/>
          <w:color w:val="auto"/>
          <w:szCs w:val="21"/>
        </w:rPr>
      </w:pPr>
      <w:r>
        <w:rPr>
          <w:rFonts w:hint="eastAsia" w:ascii="宋体" w:hAnsi="宋体"/>
          <w:color w:val="auto"/>
          <w:szCs w:val="21"/>
        </w:rPr>
        <w:t>1. 除《中华人民共和国政府采购法》第五十条规定的情形外，本合同一经签订，甲乙双方不得擅自变更、中止或者终止合同。</w:t>
      </w:r>
    </w:p>
    <w:p w14:paraId="6103657C">
      <w:pPr>
        <w:pStyle w:val="18"/>
        <w:spacing w:line="360" w:lineRule="auto"/>
        <w:ind w:firstLine="420" w:firstLineChars="200"/>
        <w:rPr>
          <w:rFonts w:ascii="宋体" w:hAnsi="宋体"/>
          <w:color w:val="auto"/>
          <w:sz w:val="21"/>
          <w:szCs w:val="21"/>
        </w:rPr>
      </w:pPr>
      <w:r>
        <w:rPr>
          <w:rFonts w:hint="eastAsia" w:ascii="宋体" w:hAnsi="宋体"/>
          <w:color w:val="auto"/>
          <w:sz w:val="21"/>
          <w:szCs w:val="21"/>
        </w:rPr>
        <w:t>2.采购合同继续履行将损害国家利益和社会公共利益的，双方当事人应当变更、中止或者终止合同。有过错的一方应当承担赔偿责任，双方都有过错的，各自承担相应的责任。</w:t>
      </w:r>
    </w:p>
    <w:p w14:paraId="5BA3AC90">
      <w:pPr>
        <w:snapToGrid w:val="0"/>
        <w:spacing w:line="360" w:lineRule="auto"/>
        <w:ind w:firstLine="422" w:firstLineChars="200"/>
        <w:rPr>
          <w:rFonts w:ascii="宋体" w:hAnsi="宋体"/>
          <w:b/>
          <w:color w:val="auto"/>
          <w:szCs w:val="21"/>
        </w:rPr>
      </w:pPr>
      <w:r>
        <w:rPr>
          <w:rFonts w:hint="eastAsia" w:ascii="宋体" w:hAnsi="宋体"/>
          <w:b/>
          <w:color w:val="auto"/>
          <w:szCs w:val="21"/>
        </w:rPr>
        <w:t>第十四条　</w:t>
      </w:r>
      <w:r>
        <w:rPr>
          <w:rFonts w:hint="eastAsia" w:ascii="宋体" w:hAnsi="宋体" w:cs="微软雅黑"/>
          <w:b/>
          <w:color w:val="auto"/>
          <w:kern w:val="0"/>
          <w:szCs w:val="21"/>
        </w:rPr>
        <w:t>合</w:t>
      </w:r>
      <w:r>
        <w:rPr>
          <w:rFonts w:hint="eastAsia" w:ascii="宋体" w:hAnsi="宋体" w:cs="微软雅黑"/>
          <w:b/>
          <w:color w:val="auto"/>
          <w:spacing w:val="-2"/>
          <w:kern w:val="0"/>
          <w:szCs w:val="21"/>
        </w:rPr>
        <w:t>同</w:t>
      </w:r>
      <w:r>
        <w:rPr>
          <w:rFonts w:hint="eastAsia" w:ascii="宋体" w:hAnsi="宋体" w:cs="微软雅黑"/>
          <w:b/>
          <w:color w:val="auto"/>
          <w:kern w:val="0"/>
          <w:szCs w:val="21"/>
        </w:rPr>
        <w:t>文</w:t>
      </w:r>
      <w:r>
        <w:rPr>
          <w:rFonts w:hint="eastAsia" w:ascii="宋体" w:hAnsi="宋体" w:cs="微软雅黑"/>
          <w:b/>
          <w:color w:val="auto"/>
          <w:spacing w:val="-2"/>
          <w:kern w:val="0"/>
          <w:szCs w:val="21"/>
        </w:rPr>
        <w:t>件构成</w:t>
      </w:r>
    </w:p>
    <w:p w14:paraId="7BD1E3F7">
      <w:pPr>
        <w:pStyle w:val="24"/>
        <w:snapToGrid w:val="0"/>
        <w:spacing w:line="360" w:lineRule="auto"/>
        <w:ind w:left="420" w:leftChars="200"/>
        <w:rPr>
          <w:rFonts w:hAnsi="宋体"/>
          <w:color w:val="auto"/>
          <w:sz w:val="21"/>
        </w:rPr>
      </w:pPr>
      <w:r>
        <w:rPr>
          <w:rFonts w:hint="eastAsia" w:hAnsi="宋体"/>
          <w:color w:val="auto"/>
          <w:sz w:val="21"/>
        </w:rPr>
        <w:t>1.政府采购合同</w:t>
      </w:r>
    </w:p>
    <w:p w14:paraId="3F21840F">
      <w:pPr>
        <w:pStyle w:val="24"/>
        <w:snapToGrid w:val="0"/>
        <w:spacing w:line="360" w:lineRule="auto"/>
        <w:ind w:left="420" w:leftChars="200"/>
        <w:rPr>
          <w:rFonts w:hAnsi="宋体"/>
          <w:color w:val="auto"/>
          <w:sz w:val="21"/>
        </w:rPr>
      </w:pPr>
      <w:r>
        <w:rPr>
          <w:rFonts w:hint="eastAsia" w:hAnsi="宋体"/>
          <w:color w:val="auto"/>
          <w:sz w:val="21"/>
        </w:rPr>
        <w:t>2.中标通知书；</w:t>
      </w:r>
    </w:p>
    <w:p w14:paraId="3FDECB57">
      <w:pPr>
        <w:pStyle w:val="24"/>
        <w:snapToGrid w:val="0"/>
        <w:spacing w:line="360" w:lineRule="auto"/>
        <w:ind w:left="420" w:leftChars="200"/>
        <w:rPr>
          <w:rFonts w:hAnsi="宋体"/>
          <w:color w:val="auto"/>
          <w:sz w:val="21"/>
        </w:rPr>
      </w:pPr>
      <w:r>
        <w:rPr>
          <w:rFonts w:hint="eastAsia" w:hAnsi="宋体"/>
          <w:color w:val="auto"/>
          <w:sz w:val="21"/>
        </w:rPr>
        <w:t>3.投标文件；</w:t>
      </w:r>
    </w:p>
    <w:p w14:paraId="2AA5D00D">
      <w:pPr>
        <w:pStyle w:val="24"/>
        <w:snapToGrid w:val="0"/>
        <w:spacing w:line="360" w:lineRule="auto"/>
        <w:ind w:left="420" w:leftChars="200"/>
        <w:rPr>
          <w:rFonts w:hAnsi="宋体"/>
          <w:color w:val="auto"/>
          <w:sz w:val="21"/>
        </w:rPr>
      </w:pPr>
      <w:r>
        <w:rPr>
          <w:rFonts w:hint="eastAsia" w:hAnsi="宋体"/>
          <w:color w:val="auto"/>
          <w:sz w:val="21"/>
        </w:rPr>
        <w:t>4.招标文件及更正公告（澄清或补充通知）；</w:t>
      </w:r>
    </w:p>
    <w:p w14:paraId="7B712540">
      <w:pPr>
        <w:pStyle w:val="24"/>
        <w:snapToGrid w:val="0"/>
        <w:spacing w:line="360" w:lineRule="auto"/>
        <w:ind w:left="420" w:leftChars="200"/>
        <w:rPr>
          <w:rFonts w:hAnsi="宋体"/>
          <w:color w:val="auto"/>
          <w:sz w:val="21"/>
        </w:rPr>
      </w:pPr>
      <w:r>
        <w:rPr>
          <w:rFonts w:hint="eastAsia" w:hAnsi="宋体"/>
          <w:color w:val="auto"/>
          <w:sz w:val="21"/>
        </w:rPr>
        <w:t>5.标准、规范及有关技术文件；</w:t>
      </w:r>
    </w:p>
    <w:p w14:paraId="6D0F0538">
      <w:pPr>
        <w:pStyle w:val="24"/>
        <w:snapToGrid w:val="0"/>
        <w:spacing w:line="360" w:lineRule="auto"/>
        <w:ind w:left="420" w:leftChars="200"/>
        <w:rPr>
          <w:rFonts w:hAnsi="宋体"/>
          <w:color w:val="auto"/>
          <w:sz w:val="21"/>
        </w:rPr>
      </w:pPr>
      <w:r>
        <w:rPr>
          <w:rFonts w:hint="eastAsia" w:hAnsi="宋体"/>
          <w:color w:val="auto"/>
          <w:sz w:val="21"/>
        </w:rPr>
        <w:t>6.双方约定的其他合同文件。</w:t>
      </w:r>
    </w:p>
    <w:p w14:paraId="0E08B3F1">
      <w:pPr>
        <w:pStyle w:val="24"/>
        <w:snapToGrid w:val="0"/>
        <w:spacing w:line="360" w:lineRule="auto"/>
        <w:ind w:firstLine="420" w:firstLineChars="200"/>
        <w:rPr>
          <w:rFonts w:hAnsi="宋体"/>
          <w:color w:val="auto"/>
          <w:sz w:val="21"/>
        </w:rPr>
      </w:pPr>
      <w:r>
        <w:rPr>
          <w:rFonts w:hint="eastAsia" w:hAnsi="宋体"/>
          <w:color w:val="auto"/>
          <w:sz w:val="21"/>
        </w:rPr>
        <w:t>上述合同文件互相补充和解释。如果合同文件之间存在矛盾或者不一致之处，以上述文件的排列顺序在先者为准。</w:t>
      </w:r>
    </w:p>
    <w:p w14:paraId="63AC8104">
      <w:pPr>
        <w:snapToGrid w:val="0"/>
        <w:spacing w:line="360" w:lineRule="auto"/>
        <w:ind w:firstLine="422" w:firstLineChars="200"/>
        <w:rPr>
          <w:rFonts w:ascii="宋体" w:hAnsi="宋体"/>
          <w:color w:val="auto"/>
          <w:szCs w:val="21"/>
        </w:rPr>
      </w:pPr>
      <w:r>
        <w:rPr>
          <w:rFonts w:hint="eastAsia" w:ascii="宋体" w:hAnsi="宋体"/>
          <w:b/>
          <w:color w:val="auto"/>
          <w:szCs w:val="21"/>
        </w:rPr>
        <w:t>第</w:t>
      </w:r>
      <w:r>
        <w:rPr>
          <w:rFonts w:hint="eastAsia" w:hAnsi="宋体"/>
          <w:b/>
          <w:color w:val="auto"/>
          <w:szCs w:val="21"/>
        </w:rPr>
        <w:t>十五</w:t>
      </w:r>
      <w:r>
        <w:rPr>
          <w:rFonts w:hint="eastAsia" w:ascii="宋体" w:hAnsi="宋体"/>
          <w:b/>
          <w:color w:val="auto"/>
          <w:szCs w:val="21"/>
        </w:rPr>
        <w:t>条　知识产权和保密要求</w:t>
      </w:r>
    </w:p>
    <w:p w14:paraId="563B9634">
      <w:pPr>
        <w:snapToGrid w:val="0"/>
        <w:spacing w:line="360" w:lineRule="auto"/>
        <w:ind w:firstLine="420" w:firstLineChars="200"/>
        <w:rPr>
          <w:rFonts w:ascii="宋体" w:hAnsi="宋体"/>
          <w:color w:val="auto"/>
          <w:szCs w:val="21"/>
        </w:rPr>
      </w:pPr>
      <w:r>
        <w:rPr>
          <w:rFonts w:hint="eastAsia" w:ascii="宋体" w:hAnsi="宋体"/>
          <w:color w:val="auto"/>
          <w:szCs w:val="21"/>
        </w:rPr>
        <w:t>1.甲方在履行合同过程中提供给乙方的全部图纸、文件和其他含有数据和信息的资料，其知识产权属于甲方。</w:t>
      </w:r>
    </w:p>
    <w:p w14:paraId="15A3FB23">
      <w:pPr>
        <w:snapToGrid w:val="0"/>
        <w:spacing w:line="360" w:lineRule="auto"/>
        <w:ind w:firstLine="420" w:firstLineChars="200"/>
        <w:rPr>
          <w:rFonts w:ascii="宋体" w:hAnsi="宋体"/>
          <w:color w:val="auto"/>
          <w:szCs w:val="21"/>
        </w:rPr>
      </w:pPr>
      <w:r>
        <w:rPr>
          <w:rFonts w:hint="eastAsia" w:ascii="宋体" w:hAnsi="宋体"/>
          <w:color w:val="auto"/>
          <w:szCs w:val="21"/>
        </w:rPr>
        <w:t>2.除招标文件采购需求另有约定外，甲方不因签署和履行合同而享有乙方在履行合同过程中提供给甲方的图纸、文件、配套软件、电子辅助程序和其他含有数据和信息的资料的知识产权。</w:t>
      </w:r>
    </w:p>
    <w:p w14:paraId="77921E90">
      <w:pPr>
        <w:snapToGrid w:val="0"/>
        <w:spacing w:line="360" w:lineRule="auto"/>
        <w:ind w:firstLine="420" w:firstLineChars="200"/>
        <w:rPr>
          <w:rFonts w:ascii="宋体" w:hAnsi="宋体"/>
          <w:color w:val="auto"/>
          <w:szCs w:val="21"/>
        </w:rPr>
      </w:pPr>
      <w:r>
        <w:rPr>
          <w:rFonts w:hint="eastAsia" w:ascii="宋体" w:hAnsi="宋体"/>
          <w:color w:val="auto"/>
          <w:szCs w:val="21"/>
        </w:rPr>
        <w:t>3.乙方应保证所提供货物在使用时不会侵犯任何第三方的知识产权或者其他权利。如合同货物涉及知识产权，则乙方保证甲方在使用合同货物过程中免于受到第三方提出的有关知识产权侵权的主张、索赔或诉讼的伤害。</w:t>
      </w:r>
    </w:p>
    <w:p w14:paraId="7C3CBF3A">
      <w:pPr>
        <w:snapToGrid w:val="0"/>
        <w:spacing w:line="360" w:lineRule="auto"/>
        <w:ind w:firstLine="420" w:firstLineChars="200"/>
        <w:rPr>
          <w:rFonts w:ascii="宋体" w:hAnsi="宋体"/>
          <w:color w:val="auto"/>
          <w:szCs w:val="21"/>
        </w:rPr>
      </w:pPr>
      <w:r>
        <w:rPr>
          <w:rFonts w:hint="eastAsia" w:ascii="宋体" w:hAnsi="宋体"/>
          <w:color w:val="auto"/>
          <w:szCs w:val="21"/>
        </w:rPr>
        <w:t>4.如果甲方收到任何第三方有关知识产权的主张、索赔或诉讼，乙方在收到甲方通知后， 应以甲方名义并在甲方的协助下，自负费用处理与第三方的索赔或诉讼，并赔偿甲方因此发生的费用和遭受的损失。如果乙方拒绝处理前述索赔或诉讼或在收到甲方通知后28日内未作表示，甲方可以自己的名义进行这些索赔或诉讼，因此发生的费用和遭受的损失均应由乙方承担。</w:t>
      </w:r>
    </w:p>
    <w:p w14:paraId="0CFC075F">
      <w:pPr>
        <w:snapToGrid w:val="0"/>
        <w:spacing w:line="360" w:lineRule="auto"/>
        <w:ind w:firstLine="420" w:firstLineChars="200"/>
        <w:rPr>
          <w:rFonts w:ascii="宋体" w:hAnsi="宋体"/>
          <w:color w:val="auto"/>
          <w:szCs w:val="21"/>
        </w:rPr>
      </w:pPr>
      <w:r>
        <w:rPr>
          <w:rFonts w:hint="eastAsia" w:ascii="宋体" w:hAnsi="宋体"/>
          <w:color w:val="auto"/>
          <w:szCs w:val="21"/>
        </w:rPr>
        <w:t>5.未经甲方书面同意，乙方不得将由甲方提供的有关合同或者任何合同条款、规格、计划、图纸、样品或者资料提供给与履行本合同无关的任何其他人。即使向履行本合同有关的其他人员提供，也应注意保密并限于履行合同的必需范围。</w:t>
      </w:r>
    </w:p>
    <w:p w14:paraId="10A03DC9">
      <w:pPr>
        <w:snapToGrid w:val="0"/>
        <w:spacing w:line="360" w:lineRule="auto"/>
        <w:ind w:firstLine="420" w:firstLineChars="200"/>
        <w:rPr>
          <w:rFonts w:ascii="宋体" w:hAnsi="宋体"/>
          <w:color w:val="auto"/>
          <w:szCs w:val="21"/>
        </w:rPr>
      </w:pPr>
      <w:r>
        <w:rPr>
          <w:rFonts w:hint="eastAsia" w:ascii="宋体" w:hAnsi="宋体"/>
          <w:color w:val="auto"/>
          <w:szCs w:val="21"/>
        </w:rPr>
        <w:t>6.乙方保证将要交付的货物的所有权完全属于乙方且无任何抵押、质押、查封等产权瑕疵。</w:t>
      </w:r>
    </w:p>
    <w:p w14:paraId="3AE1731D">
      <w:pPr>
        <w:pStyle w:val="24"/>
        <w:snapToGrid w:val="0"/>
        <w:spacing w:line="360" w:lineRule="auto"/>
        <w:ind w:firstLine="413" w:firstLineChars="196"/>
        <w:rPr>
          <w:rFonts w:hAnsi="宋体"/>
          <w:b/>
          <w:color w:val="auto"/>
          <w:sz w:val="21"/>
        </w:rPr>
      </w:pPr>
      <w:r>
        <w:rPr>
          <w:rFonts w:hint="eastAsia" w:hAnsi="宋体"/>
          <w:b/>
          <w:color w:val="auto"/>
          <w:sz w:val="21"/>
        </w:rPr>
        <w:t>第十六条  合同生效及其他</w:t>
      </w:r>
    </w:p>
    <w:p w14:paraId="62CCF47D">
      <w:pPr>
        <w:pStyle w:val="24"/>
        <w:snapToGrid w:val="0"/>
        <w:spacing w:line="360" w:lineRule="auto"/>
        <w:ind w:firstLine="420" w:firstLineChars="200"/>
        <w:rPr>
          <w:rFonts w:hAnsi="宋体"/>
          <w:color w:val="auto"/>
          <w:sz w:val="21"/>
        </w:rPr>
      </w:pPr>
      <w:r>
        <w:rPr>
          <w:rFonts w:hint="eastAsia" w:hAnsi="宋体"/>
          <w:color w:val="auto"/>
          <w:sz w:val="21"/>
        </w:rPr>
        <w:t>1.合同经双方法定代表人或者委托代理人签字并加盖单位公章后生效（委托代理人签字的需后附授权委托书，格式自拟）。</w:t>
      </w:r>
    </w:p>
    <w:p w14:paraId="35AA130B">
      <w:pPr>
        <w:pStyle w:val="18"/>
        <w:spacing w:line="360" w:lineRule="auto"/>
        <w:ind w:firstLine="420" w:firstLineChars="200"/>
        <w:rPr>
          <w:rFonts w:ascii="宋体" w:hAnsi="宋体"/>
          <w:color w:val="auto"/>
          <w:sz w:val="21"/>
          <w:szCs w:val="21"/>
        </w:rPr>
      </w:pPr>
      <w:r>
        <w:rPr>
          <w:rFonts w:hint="eastAsia" w:ascii="宋体" w:hAnsi="宋体"/>
          <w:color w:val="auto"/>
          <w:sz w:val="21"/>
          <w:szCs w:val="21"/>
        </w:rPr>
        <w:t>2.合同执行中涉及采购资金和采购内容修改或者补充的，并签书面补充协议报财政部门备案，方可作为主合同不可分割的一部分。</w:t>
      </w:r>
    </w:p>
    <w:p w14:paraId="06504F4A">
      <w:pPr>
        <w:pStyle w:val="18"/>
        <w:spacing w:line="360" w:lineRule="auto"/>
        <w:ind w:firstLine="420" w:firstLineChars="200"/>
        <w:rPr>
          <w:rFonts w:ascii="宋体" w:hAnsi="宋体"/>
          <w:color w:val="auto"/>
          <w:sz w:val="21"/>
          <w:szCs w:val="21"/>
        </w:rPr>
      </w:pPr>
      <w:r>
        <w:rPr>
          <w:rFonts w:hint="eastAsia" w:ascii="宋体" w:hAnsi="宋体"/>
          <w:color w:val="auto"/>
          <w:sz w:val="21"/>
          <w:szCs w:val="21"/>
        </w:rPr>
        <w:t>3.合同生效后，甲乙双方不得因姓名、名称的变更或者法定代表人、负责人、承办人的变动而不履行合同义务。</w:t>
      </w:r>
    </w:p>
    <w:p w14:paraId="340A88A3">
      <w:pPr>
        <w:pStyle w:val="24"/>
        <w:snapToGrid w:val="0"/>
        <w:spacing w:line="360" w:lineRule="auto"/>
        <w:ind w:left="420" w:leftChars="200"/>
        <w:rPr>
          <w:rFonts w:hAnsi="宋体"/>
          <w:color w:val="auto"/>
          <w:sz w:val="21"/>
        </w:rPr>
      </w:pPr>
      <w:r>
        <w:rPr>
          <w:rFonts w:hint="eastAsia" w:hAnsi="宋体"/>
          <w:color w:val="auto"/>
          <w:sz w:val="21"/>
        </w:rPr>
        <w:t>4.本合同未尽事宜，遵照《中华人民共和国民法典》有关条文执行。</w:t>
      </w:r>
    </w:p>
    <w:p w14:paraId="7F7BB7A6">
      <w:pPr>
        <w:snapToGrid w:val="0"/>
        <w:spacing w:line="360" w:lineRule="auto"/>
        <w:ind w:firstLine="420" w:firstLineChars="200"/>
        <w:rPr>
          <w:rFonts w:ascii="宋体" w:hAnsi="宋体"/>
          <w:color w:val="auto"/>
          <w:szCs w:val="21"/>
        </w:rPr>
      </w:pPr>
      <w:r>
        <w:rPr>
          <w:rFonts w:hint="eastAsia" w:ascii="宋体" w:hAnsi="宋体"/>
          <w:color w:val="auto"/>
          <w:szCs w:val="21"/>
        </w:rPr>
        <w:t>5.本合同一式</w:t>
      </w:r>
      <w:r>
        <w:rPr>
          <w:rFonts w:hint="eastAsia" w:ascii="宋体" w:hAnsi="宋体"/>
          <w:i/>
          <w:color w:val="auto"/>
          <w:szCs w:val="21"/>
          <w:u w:val="single"/>
        </w:rPr>
        <w:t>四</w:t>
      </w:r>
      <w:r>
        <w:rPr>
          <w:rFonts w:hint="eastAsia" w:ascii="宋体" w:hAnsi="宋体"/>
          <w:color w:val="auto"/>
          <w:szCs w:val="21"/>
        </w:rPr>
        <w:t>份，具有同等法律效力，采购代理机构各一份，甲乙双方各一份</w:t>
      </w:r>
      <w:r>
        <w:rPr>
          <w:rFonts w:hint="eastAsia" w:ascii="宋体" w:hAnsi="宋体"/>
          <w:i/>
          <w:color w:val="auto"/>
          <w:szCs w:val="21"/>
        </w:rPr>
        <w:t>（可根据需要另增加）</w:t>
      </w:r>
      <w:r>
        <w:rPr>
          <w:rFonts w:hint="eastAsia" w:ascii="宋体" w:hAnsi="宋体"/>
          <w:color w:val="auto"/>
          <w:szCs w:val="21"/>
        </w:rPr>
        <w:t>。</w:t>
      </w:r>
    </w:p>
    <w:tbl>
      <w:tblPr>
        <w:tblStyle w:val="4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14:paraId="6A3C0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077" w:type="dxa"/>
            <w:tcBorders>
              <w:top w:val="single" w:color="auto" w:sz="4" w:space="0"/>
              <w:left w:val="single" w:color="auto" w:sz="4" w:space="0"/>
              <w:bottom w:val="single" w:color="auto" w:sz="4" w:space="0"/>
              <w:right w:val="single" w:color="auto" w:sz="4" w:space="0"/>
            </w:tcBorders>
            <w:vAlign w:val="center"/>
          </w:tcPr>
          <w:p w14:paraId="460000AF">
            <w:pPr>
              <w:snapToGrid w:val="0"/>
              <w:spacing w:before="120" w:line="360" w:lineRule="exact"/>
              <w:rPr>
                <w:rFonts w:ascii="宋体" w:hAnsi="宋体"/>
                <w:color w:val="auto"/>
                <w:szCs w:val="21"/>
              </w:rPr>
            </w:pPr>
            <w:r>
              <w:rPr>
                <w:rFonts w:hint="eastAsia" w:ascii="宋体" w:hAnsi="宋体"/>
                <w:color w:val="auto"/>
                <w:szCs w:val="21"/>
              </w:rPr>
              <w:t xml:space="preserve">甲方（章）           </w:t>
            </w:r>
          </w:p>
          <w:p w14:paraId="38D4B408">
            <w:pPr>
              <w:snapToGrid w:val="0"/>
              <w:spacing w:before="120" w:line="360" w:lineRule="exact"/>
              <w:rPr>
                <w:rFonts w:ascii="宋体" w:hAnsi="宋体"/>
                <w:color w:val="auto"/>
                <w:szCs w:val="21"/>
              </w:rPr>
            </w:pPr>
          </w:p>
          <w:p w14:paraId="19EEA7F4">
            <w:pPr>
              <w:snapToGrid w:val="0"/>
              <w:spacing w:before="120" w:line="360" w:lineRule="exact"/>
              <w:rPr>
                <w:rFonts w:ascii="宋体" w:hAnsi="宋体"/>
                <w:color w:val="auto"/>
                <w:szCs w:val="21"/>
              </w:rPr>
            </w:pPr>
          </w:p>
          <w:p w14:paraId="6508DBF3">
            <w:pPr>
              <w:snapToGrid w:val="0"/>
              <w:spacing w:before="120" w:line="360" w:lineRule="exact"/>
              <w:ind w:firstLine="945" w:firstLineChars="450"/>
              <w:jc w:val="right"/>
              <w:rPr>
                <w:rFonts w:ascii="宋体" w:hAnsi="宋体"/>
                <w:color w:val="auto"/>
                <w:szCs w:val="21"/>
              </w:rPr>
            </w:pPr>
            <w:r>
              <w:rPr>
                <w:rFonts w:hint="eastAsia" w:ascii="宋体" w:hAnsi="宋体"/>
                <w:color w:val="auto"/>
                <w:szCs w:val="21"/>
              </w:rPr>
              <w:t>年   月   日</w:t>
            </w:r>
          </w:p>
        </w:tc>
        <w:tc>
          <w:tcPr>
            <w:tcW w:w="4445" w:type="dxa"/>
            <w:tcBorders>
              <w:top w:val="single" w:color="auto" w:sz="4" w:space="0"/>
              <w:left w:val="single" w:color="auto" w:sz="4" w:space="0"/>
              <w:bottom w:val="single" w:color="auto" w:sz="4" w:space="0"/>
              <w:right w:val="single" w:color="auto" w:sz="4" w:space="0"/>
            </w:tcBorders>
            <w:vAlign w:val="center"/>
          </w:tcPr>
          <w:p w14:paraId="0D73B143">
            <w:pPr>
              <w:snapToGrid w:val="0"/>
              <w:spacing w:before="120" w:line="360" w:lineRule="exact"/>
              <w:rPr>
                <w:rFonts w:ascii="宋体" w:hAnsi="宋体"/>
                <w:color w:val="auto"/>
                <w:szCs w:val="21"/>
              </w:rPr>
            </w:pPr>
            <w:r>
              <w:rPr>
                <w:rFonts w:hint="eastAsia" w:ascii="宋体" w:hAnsi="宋体"/>
                <w:color w:val="auto"/>
                <w:szCs w:val="21"/>
              </w:rPr>
              <w:t xml:space="preserve">乙方（章）              </w:t>
            </w:r>
          </w:p>
          <w:p w14:paraId="4E193379">
            <w:pPr>
              <w:snapToGrid w:val="0"/>
              <w:spacing w:before="120" w:line="360" w:lineRule="exact"/>
              <w:rPr>
                <w:rFonts w:ascii="宋体" w:hAnsi="宋体"/>
                <w:color w:val="auto"/>
                <w:szCs w:val="21"/>
              </w:rPr>
            </w:pPr>
          </w:p>
          <w:p w14:paraId="523BDA04">
            <w:pPr>
              <w:snapToGrid w:val="0"/>
              <w:spacing w:before="120" w:line="360" w:lineRule="exact"/>
              <w:rPr>
                <w:rFonts w:ascii="宋体" w:hAnsi="宋体"/>
                <w:color w:val="auto"/>
                <w:szCs w:val="21"/>
              </w:rPr>
            </w:pPr>
          </w:p>
          <w:p w14:paraId="28C663CE">
            <w:pPr>
              <w:snapToGrid w:val="0"/>
              <w:spacing w:before="120" w:line="360" w:lineRule="exact"/>
              <w:jc w:val="right"/>
              <w:rPr>
                <w:rFonts w:ascii="宋体" w:hAnsi="宋体"/>
                <w:color w:val="auto"/>
                <w:szCs w:val="21"/>
              </w:rPr>
            </w:pPr>
            <w:r>
              <w:rPr>
                <w:rFonts w:hint="eastAsia" w:ascii="宋体" w:hAnsi="宋体"/>
                <w:color w:val="auto"/>
                <w:szCs w:val="21"/>
              </w:rPr>
              <w:t xml:space="preserve"> 年   月   日</w:t>
            </w:r>
          </w:p>
        </w:tc>
      </w:tr>
      <w:tr w14:paraId="61234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077" w:type="dxa"/>
            <w:tcBorders>
              <w:top w:val="single" w:color="auto" w:sz="4" w:space="0"/>
              <w:left w:val="single" w:color="auto" w:sz="4" w:space="0"/>
              <w:bottom w:val="single" w:color="auto" w:sz="4" w:space="0"/>
              <w:right w:val="single" w:color="auto" w:sz="4" w:space="0"/>
            </w:tcBorders>
            <w:vAlign w:val="center"/>
          </w:tcPr>
          <w:p w14:paraId="1DBF5735">
            <w:pPr>
              <w:snapToGrid w:val="0"/>
              <w:spacing w:before="120" w:line="360" w:lineRule="exact"/>
              <w:rPr>
                <w:rFonts w:ascii="宋体" w:hAnsi="宋体"/>
                <w:color w:val="auto"/>
                <w:szCs w:val="21"/>
              </w:rPr>
            </w:pPr>
            <w:r>
              <w:rPr>
                <w:rFonts w:hint="eastAsia" w:ascii="宋体" w:hAnsi="宋体"/>
                <w:color w:val="auto"/>
                <w:szCs w:val="21"/>
              </w:rPr>
              <w:t>单位地址：</w:t>
            </w:r>
          </w:p>
        </w:tc>
        <w:tc>
          <w:tcPr>
            <w:tcW w:w="4445" w:type="dxa"/>
            <w:tcBorders>
              <w:top w:val="single" w:color="auto" w:sz="4" w:space="0"/>
              <w:left w:val="single" w:color="auto" w:sz="4" w:space="0"/>
              <w:bottom w:val="single" w:color="auto" w:sz="4" w:space="0"/>
              <w:right w:val="single" w:color="auto" w:sz="4" w:space="0"/>
            </w:tcBorders>
            <w:vAlign w:val="center"/>
          </w:tcPr>
          <w:p w14:paraId="45110943">
            <w:pPr>
              <w:snapToGrid w:val="0"/>
              <w:spacing w:before="120" w:line="360" w:lineRule="exact"/>
              <w:rPr>
                <w:rFonts w:ascii="宋体" w:hAnsi="宋体"/>
                <w:color w:val="auto"/>
                <w:szCs w:val="21"/>
              </w:rPr>
            </w:pPr>
            <w:r>
              <w:rPr>
                <w:rFonts w:hint="eastAsia" w:ascii="宋体" w:hAnsi="宋体"/>
                <w:color w:val="auto"/>
                <w:szCs w:val="21"/>
              </w:rPr>
              <w:t>单位地址：</w:t>
            </w:r>
          </w:p>
        </w:tc>
      </w:tr>
      <w:tr w14:paraId="52B0C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4077" w:type="dxa"/>
            <w:tcBorders>
              <w:top w:val="single" w:color="auto" w:sz="4" w:space="0"/>
              <w:left w:val="single" w:color="auto" w:sz="4" w:space="0"/>
              <w:bottom w:val="single" w:color="auto" w:sz="4" w:space="0"/>
              <w:right w:val="single" w:color="auto" w:sz="4" w:space="0"/>
            </w:tcBorders>
            <w:vAlign w:val="center"/>
          </w:tcPr>
          <w:p w14:paraId="55F12E60">
            <w:pPr>
              <w:snapToGrid w:val="0"/>
              <w:spacing w:before="120" w:line="360" w:lineRule="exact"/>
              <w:rPr>
                <w:rFonts w:ascii="宋体" w:hAnsi="宋体"/>
                <w:color w:val="auto"/>
                <w:szCs w:val="21"/>
              </w:rPr>
            </w:pPr>
            <w:r>
              <w:rPr>
                <w:rFonts w:hint="eastAsia" w:ascii="宋体" w:hAnsi="宋体"/>
                <w:color w:val="auto"/>
                <w:szCs w:val="21"/>
              </w:rPr>
              <w:t>法定代表人：</w:t>
            </w:r>
          </w:p>
        </w:tc>
        <w:tc>
          <w:tcPr>
            <w:tcW w:w="4445" w:type="dxa"/>
            <w:tcBorders>
              <w:top w:val="single" w:color="auto" w:sz="4" w:space="0"/>
              <w:left w:val="single" w:color="auto" w:sz="4" w:space="0"/>
              <w:bottom w:val="single" w:color="auto" w:sz="4" w:space="0"/>
              <w:right w:val="single" w:color="auto" w:sz="4" w:space="0"/>
            </w:tcBorders>
            <w:vAlign w:val="center"/>
          </w:tcPr>
          <w:p w14:paraId="2D6ECECA">
            <w:pPr>
              <w:snapToGrid w:val="0"/>
              <w:spacing w:before="120" w:line="360" w:lineRule="exact"/>
              <w:rPr>
                <w:rFonts w:ascii="宋体" w:hAnsi="宋体"/>
                <w:color w:val="auto"/>
                <w:szCs w:val="21"/>
              </w:rPr>
            </w:pPr>
            <w:r>
              <w:rPr>
                <w:rFonts w:hint="eastAsia" w:ascii="宋体" w:hAnsi="宋体"/>
                <w:color w:val="auto"/>
                <w:szCs w:val="21"/>
              </w:rPr>
              <w:t>法定代表人：</w:t>
            </w:r>
          </w:p>
        </w:tc>
      </w:tr>
      <w:tr w14:paraId="28221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4077" w:type="dxa"/>
            <w:tcBorders>
              <w:top w:val="single" w:color="auto" w:sz="4" w:space="0"/>
              <w:left w:val="single" w:color="auto" w:sz="4" w:space="0"/>
              <w:bottom w:val="single" w:color="auto" w:sz="4" w:space="0"/>
              <w:right w:val="single" w:color="auto" w:sz="4" w:space="0"/>
            </w:tcBorders>
            <w:vAlign w:val="center"/>
          </w:tcPr>
          <w:p w14:paraId="3C156DB8">
            <w:pPr>
              <w:snapToGrid w:val="0"/>
              <w:spacing w:before="120" w:line="360" w:lineRule="exact"/>
              <w:rPr>
                <w:rFonts w:ascii="宋体" w:hAnsi="宋体"/>
                <w:color w:val="auto"/>
                <w:szCs w:val="21"/>
              </w:rPr>
            </w:pPr>
            <w:r>
              <w:rPr>
                <w:rFonts w:hint="eastAsia" w:ascii="宋体" w:hAnsi="宋体"/>
                <w:color w:val="auto"/>
                <w:szCs w:val="21"/>
              </w:rPr>
              <w:t>委托代理人：</w:t>
            </w:r>
          </w:p>
        </w:tc>
        <w:tc>
          <w:tcPr>
            <w:tcW w:w="4445" w:type="dxa"/>
            <w:tcBorders>
              <w:top w:val="single" w:color="auto" w:sz="4" w:space="0"/>
              <w:left w:val="single" w:color="auto" w:sz="4" w:space="0"/>
              <w:bottom w:val="single" w:color="auto" w:sz="4" w:space="0"/>
              <w:right w:val="single" w:color="auto" w:sz="4" w:space="0"/>
            </w:tcBorders>
            <w:vAlign w:val="center"/>
          </w:tcPr>
          <w:p w14:paraId="597FA4A5">
            <w:pPr>
              <w:snapToGrid w:val="0"/>
              <w:spacing w:before="120" w:line="360" w:lineRule="exact"/>
              <w:rPr>
                <w:rFonts w:ascii="宋体" w:hAnsi="宋体"/>
                <w:color w:val="auto"/>
                <w:szCs w:val="21"/>
              </w:rPr>
            </w:pPr>
            <w:r>
              <w:rPr>
                <w:rFonts w:hint="eastAsia" w:ascii="宋体" w:hAnsi="宋体"/>
                <w:color w:val="auto"/>
                <w:szCs w:val="21"/>
              </w:rPr>
              <w:t>委托代理人：</w:t>
            </w:r>
          </w:p>
        </w:tc>
      </w:tr>
      <w:tr w14:paraId="0808F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077" w:type="dxa"/>
            <w:tcBorders>
              <w:top w:val="single" w:color="auto" w:sz="4" w:space="0"/>
              <w:left w:val="single" w:color="auto" w:sz="4" w:space="0"/>
              <w:bottom w:val="single" w:color="auto" w:sz="4" w:space="0"/>
              <w:right w:val="single" w:color="auto" w:sz="4" w:space="0"/>
            </w:tcBorders>
            <w:vAlign w:val="center"/>
          </w:tcPr>
          <w:p w14:paraId="4EF51CC7">
            <w:pPr>
              <w:snapToGrid w:val="0"/>
              <w:spacing w:before="120" w:line="360" w:lineRule="exact"/>
              <w:rPr>
                <w:rFonts w:ascii="宋体" w:hAnsi="宋体"/>
                <w:color w:val="auto"/>
                <w:szCs w:val="21"/>
              </w:rPr>
            </w:pPr>
            <w:r>
              <w:rPr>
                <w:rFonts w:hint="eastAsia" w:ascii="宋体" w:hAnsi="宋体"/>
                <w:color w:val="auto"/>
                <w:szCs w:val="21"/>
              </w:rPr>
              <w:t>电话：</w:t>
            </w:r>
          </w:p>
        </w:tc>
        <w:tc>
          <w:tcPr>
            <w:tcW w:w="4445" w:type="dxa"/>
            <w:tcBorders>
              <w:top w:val="single" w:color="auto" w:sz="4" w:space="0"/>
              <w:left w:val="single" w:color="auto" w:sz="4" w:space="0"/>
              <w:bottom w:val="single" w:color="auto" w:sz="4" w:space="0"/>
              <w:right w:val="single" w:color="auto" w:sz="4" w:space="0"/>
            </w:tcBorders>
            <w:vAlign w:val="center"/>
          </w:tcPr>
          <w:p w14:paraId="391B0D52">
            <w:pPr>
              <w:snapToGrid w:val="0"/>
              <w:spacing w:before="120" w:line="360" w:lineRule="exact"/>
              <w:rPr>
                <w:rFonts w:ascii="宋体" w:hAnsi="宋体"/>
                <w:color w:val="auto"/>
                <w:szCs w:val="21"/>
              </w:rPr>
            </w:pPr>
            <w:r>
              <w:rPr>
                <w:rFonts w:hint="eastAsia" w:ascii="宋体" w:hAnsi="宋体"/>
                <w:color w:val="auto"/>
                <w:szCs w:val="21"/>
              </w:rPr>
              <w:t>电话：</w:t>
            </w:r>
          </w:p>
        </w:tc>
      </w:tr>
      <w:tr w14:paraId="2A574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4077" w:type="dxa"/>
            <w:tcBorders>
              <w:top w:val="single" w:color="auto" w:sz="4" w:space="0"/>
              <w:left w:val="single" w:color="auto" w:sz="4" w:space="0"/>
              <w:bottom w:val="single" w:color="auto" w:sz="4" w:space="0"/>
              <w:right w:val="single" w:color="auto" w:sz="4" w:space="0"/>
            </w:tcBorders>
            <w:vAlign w:val="center"/>
          </w:tcPr>
          <w:p w14:paraId="15274993">
            <w:pPr>
              <w:snapToGrid w:val="0"/>
              <w:spacing w:before="120" w:line="360" w:lineRule="exact"/>
              <w:rPr>
                <w:rFonts w:ascii="宋体" w:hAnsi="宋体"/>
                <w:color w:val="auto"/>
                <w:szCs w:val="21"/>
              </w:rPr>
            </w:pPr>
            <w:r>
              <w:rPr>
                <w:rFonts w:hint="eastAsia" w:ascii="宋体" w:hAnsi="宋体"/>
                <w:color w:val="auto"/>
                <w:szCs w:val="21"/>
              </w:rPr>
              <w:t>电子邮箱：</w:t>
            </w:r>
          </w:p>
        </w:tc>
        <w:tc>
          <w:tcPr>
            <w:tcW w:w="4445" w:type="dxa"/>
            <w:tcBorders>
              <w:top w:val="single" w:color="auto" w:sz="4" w:space="0"/>
              <w:left w:val="single" w:color="auto" w:sz="4" w:space="0"/>
              <w:bottom w:val="single" w:color="auto" w:sz="4" w:space="0"/>
              <w:right w:val="single" w:color="auto" w:sz="4" w:space="0"/>
            </w:tcBorders>
            <w:vAlign w:val="center"/>
          </w:tcPr>
          <w:p w14:paraId="43557492">
            <w:pPr>
              <w:snapToGrid w:val="0"/>
              <w:spacing w:before="120" w:line="360" w:lineRule="exact"/>
              <w:rPr>
                <w:rFonts w:ascii="宋体" w:hAnsi="宋体"/>
                <w:color w:val="auto"/>
                <w:szCs w:val="21"/>
              </w:rPr>
            </w:pPr>
            <w:r>
              <w:rPr>
                <w:rFonts w:hint="eastAsia" w:ascii="宋体" w:hAnsi="宋体"/>
                <w:color w:val="auto"/>
                <w:szCs w:val="21"/>
              </w:rPr>
              <w:t>电子邮箱：</w:t>
            </w:r>
          </w:p>
        </w:tc>
      </w:tr>
      <w:tr w14:paraId="272EA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077" w:type="dxa"/>
            <w:tcBorders>
              <w:top w:val="single" w:color="auto" w:sz="4" w:space="0"/>
              <w:left w:val="single" w:color="auto" w:sz="4" w:space="0"/>
              <w:bottom w:val="single" w:color="auto" w:sz="4" w:space="0"/>
              <w:right w:val="single" w:color="auto" w:sz="4" w:space="0"/>
            </w:tcBorders>
            <w:vAlign w:val="center"/>
          </w:tcPr>
          <w:p w14:paraId="0B076F02">
            <w:pPr>
              <w:snapToGrid w:val="0"/>
              <w:spacing w:before="120" w:line="360" w:lineRule="exact"/>
              <w:rPr>
                <w:rFonts w:ascii="宋体" w:hAnsi="宋体"/>
                <w:color w:val="auto"/>
                <w:szCs w:val="21"/>
              </w:rPr>
            </w:pPr>
            <w:r>
              <w:rPr>
                <w:rFonts w:hint="eastAsia" w:ascii="宋体" w:hAnsi="宋体"/>
                <w:color w:val="auto"/>
                <w:szCs w:val="21"/>
              </w:rPr>
              <w:t>开户银行：</w:t>
            </w:r>
          </w:p>
        </w:tc>
        <w:tc>
          <w:tcPr>
            <w:tcW w:w="4445" w:type="dxa"/>
            <w:tcBorders>
              <w:top w:val="single" w:color="auto" w:sz="4" w:space="0"/>
              <w:left w:val="single" w:color="auto" w:sz="4" w:space="0"/>
              <w:bottom w:val="single" w:color="auto" w:sz="4" w:space="0"/>
              <w:right w:val="single" w:color="auto" w:sz="4" w:space="0"/>
            </w:tcBorders>
            <w:vAlign w:val="center"/>
          </w:tcPr>
          <w:p w14:paraId="185A42DA">
            <w:pPr>
              <w:snapToGrid w:val="0"/>
              <w:spacing w:before="120" w:line="360" w:lineRule="exact"/>
              <w:rPr>
                <w:rFonts w:ascii="宋体" w:hAnsi="宋体"/>
                <w:color w:val="auto"/>
                <w:szCs w:val="21"/>
              </w:rPr>
            </w:pPr>
            <w:r>
              <w:rPr>
                <w:rFonts w:hint="eastAsia" w:ascii="宋体" w:hAnsi="宋体"/>
                <w:color w:val="auto"/>
                <w:szCs w:val="21"/>
              </w:rPr>
              <w:t>开户银行：</w:t>
            </w:r>
          </w:p>
        </w:tc>
      </w:tr>
      <w:tr w14:paraId="17D07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077" w:type="dxa"/>
            <w:tcBorders>
              <w:top w:val="single" w:color="auto" w:sz="4" w:space="0"/>
              <w:left w:val="single" w:color="auto" w:sz="4" w:space="0"/>
              <w:bottom w:val="single" w:color="auto" w:sz="4" w:space="0"/>
              <w:right w:val="single" w:color="auto" w:sz="4" w:space="0"/>
            </w:tcBorders>
            <w:vAlign w:val="center"/>
          </w:tcPr>
          <w:p w14:paraId="195AD4CC">
            <w:pPr>
              <w:snapToGrid w:val="0"/>
              <w:spacing w:before="120" w:line="360" w:lineRule="exact"/>
              <w:rPr>
                <w:rFonts w:ascii="宋体" w:hAnsi="宋体"/>
                <w:color w:val="auto"/>
                <w:szCs w:val="21"/>
              </w:rPr>
            </w:pPr>
            <w:r>
              <w:rPr>
                <w:rFonts w:hint="eastAsia" w:ascii="宋体" w:hAnsi="宋体"/>
                <w:color w:val="auto"/>
                <w:szCs w:val="21"/>
              </w:rPr>
              <w:t>账号：</w:t>
            </w:r>
          </w:p>
        </w:tc>
        <w:tc>
          <w:tcPr>
            <w:tcW w:w="4445" w:type="dxa"/>
            <w:tcBorders>
              <w:top w:val="single" w:color="auto" w:sz="4" w:space="0"/>
              <w:left w:val="single" w:color="auto" w:sz="4" w:space="0"/>
              <w:bottom w:val="single" w:color="auto" w:sz="4" w:space="0"/>
              <w:right w:val="single" w:color="auto" w:sz="4" w:space="0"/>
            </w:tcBorders>
            <w:vAlign w:val="center"/>
          </w:tcPr>
          <w:p w14:paraId="1B3C226F">
            <w:pPr>
              <w:snapToGrid w:val="0"/>
              <w:spacing w:before="120" w:line="360" w:lineRule="exact"/>
              <w:rPr>
                <w:rFonts w:ascii="宋体" w:hAnsi="宋体"/>
                <w:color w:val="auto"/>
                <w:szCs w:val="21"/>
              </w:rPr>
            </w:pPr>
            <w:r>
              <w:rPr>
                <w:rFonts w:hint="eastAsia" w:ascii="宋体" w:hAnsi="宋体"/>
                <w:color w:val="auto"/>
                <w:szCs w:val="21"/>
              </w:rPr>
              <w:t>账号：</w:t>
            </w:r>
          </w:p>
        </w:tc>
      </w:tr>
      <w:tr w14:paraId="27AD3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077" w:type="dxa"/>
            <w:tcBorders>
              <w:top w:val="single" w:color="auto" w:sz="4" w:space="0"/>
              <w:left w:val="single" w:color="auto" w:sz="4" w:space="0"/>
              <w:bottom w:val="single" w:color="auto" w:sz="4" w:space="0"/>
              <w:right w:val="single" w:color="auto" w:sz="4" w:space="0"/>
            </w:tcBorders>
            <w:vAlign w:val="center"/>
          </w:tcPr>
          <w:p w14:paraId="4B3EDA7D">
            <w:pPr>
              <w:snapToGrid w:val="0"/>
              <w:spacing w:before="120" w:line="360" w:lineRule="exact"/>
              <w:rPr>
                <w:rFonts w:ascii="宋体" w:hAnsi="宋体"/>
                <w:color w:val="auto"/>
                <w:szCs w:val="21"/>
              </w:rPr>
            </w:pPr>
            <w:r>
              <w:rPr>
                <w:rFonts w:hint="eastAsia" w:ascii="宋体" w:hAnsi="宋体"/>
                <w:color w:val="auto"/>
                <w:szCs w:val="21"/>
              </w:rPr>
              <w:t>邮政编码：</w:t>
            </w:r>
          </w:p>
        </w:tc>
        <w:tc>
          <w:tcPr>
            <w:tcW w:w="4445" w:type="dxa"/>
            <w:tcBorders>
              <w:top w:val="single" w:color="auto" w:sz="4" w:space="0"/>
              <w:left w:val="single" w:color="auto" w:sz="4" w:space="0"/>
              <w:bottom w:val="single" w:color="auto" w:sz="4" w:space="0"/>
              <w:right w:val="single" w:color="auto" w:sz="4" w:space="0"/>
            </w:tcBorders>
            <w:vAlign w:val="center"/>
          </w:tcPr>
          <w:p w14:paraId="32AE7DC7">
            <w:pPr>
              <w:snapToGrid w:val="0"/>
              <w:spacing w:before="120" w:line="360" w:lineRule="exact"/>
              <w:rPr>
                <w:rFonts w:ascii="宋体" w:hAnsi="宋体"/>
                <w:color w:val="auto"/>
                <w:szCs w:val="21"/>
              </w:rPr>
            </w:pPr>
            <w:r>
              <w:rPr>
                <w:rFonts w:hint="eastAsia" w:ascii="宋体" w:hAnsi="宋体"/>
                <w:color w:val="auto"/>
                <w:szCs w:val="21"/>
              </w:rPr>
              <w:t>邮政编码：</w:t>
            </w:r>
          </w:p>
        </w:tc>
      </w:tr>
    </w:tbl>
    <w:p w14:paraId="03CD5411">
      <w:pPr>
        <w:tabs>
          <w:tab w:val="left" w:pos="4395"/>
        </w:tabs>
        <w:spacing w:line="360" w:lineRule="auto"/>
        <w:rPr>
          <w:rFonts w:ascii="宋体" w:hAnsi="宋体"/>
          <w:bCs/>
          <w:color w:val="auto"/>
          <w:szCs w:val="21"/>
        </w:rPr>
      </w:pPr>
    </w:p>
    <w:p w14:paraId="0D8B30F9">
      <w:pPr>
        <w:widowControl/>
        <w:jc w:val="left"/>
        <w:rPr>
          <w:color w:val="auto"/>
          <w:kern w:val="0"/>
        </w:rPr>
      </w:pPr>
      <w:r>
        <w:rPr>
          <w:color w:val="auto"/>
        </w:rPr>
        <w:br w:type="page"/>
      </w:r>
    </w:p>
    <w:p w14:paraId="2C483383">
      <w:pPr>
        <w:snapToGrid w:val="0"/>
        <w:spacing w:line="360" w:lineRule="auto"/>
        <w:ind w:firstLine="422" w:firstLineChars="200"/>
        <w:rPr>
          <w:rFonts w:ascii="宋体" w:hAnsi="宋体"/>
          <w:b/>
          <w:color w:val="auto"/>
          <w:szCs w:val="21"/>
        </w:rPr>
      </w:pPr>
      <w:r>
        <w:rPr>
          <w:rFonts w:hint="eastAsia" w:ascii="宋体" w:hAnsi="宋体"/>
          <w:b/>
          <w:color w:val="auto"/>
          <w:szCs w:val="21"/>
        </w:rPr>
        <w:t>合 同 附 件</w:t>
      </w:r>
    </w:p>
    <w:p w14:paraId="0865AF68">
      <w:pPr>
        <w:snapToGrid w:val="0"/>
        <w:spacing w:line="360" w:lineRule="auto"/>
        <w:rPr>
          <w:rFonts w:ascii="宋体" w:hAnsi="宋体"/>
          <w:color w:val="auto"/>
          <w:szCs w:val="21"/>
        </w:rPr>
      </w:pPr>
      <w:r>
        <w:rPr>
          <w:rFonts w:hint="eastAsia" w:ascii="宋体" w:hAnsi="宋体"/>
          <w:color w:val="auto"/>
          <w:szCs w:val="21"/>
        </w:rPr>
        <w:t>一般货物类</w:t>
      </w:r>
    </w:p>
    <w:tbl>
      <w:tblPr>
        <w:tblStyle w:val="48"/>
        <w:tblW w:w="0" w:type="auto"/>
        <w:tblInd w:w="0" w:type="dxa"/>
        <w:tblLayout w:type="fixed"/>
        <w:tblCellMar>
          <w:top w:w="0" w:type="dxa"/>
          <w:left w:w="108" w:type="dxa"/>
          <w:bottom w:w="0" w:type="dxa"/>
          <w:right w:w="108" w:type="dxa"/>
        </w:tblCellMar>
      </w:tblPr>
      <w:tblGrid>
        <w:gridCol w:w="4248"/>
        <w:gridCol w:w="4274"/>
      </w:tblGrid>
      <w:tr w14:paraId="085A6C0D">
        <w:tblPrEx>
          <w:tblCellMar>
            <w:top w:w="0" w:type="dxa"/>
            <w:left w:w="108" w:type="dxa"/>
            <w:bottom w:w="0" w:type="dxa"/>
            <w:right w:w="108" w:type="dxa"/>
          </w:tblCellMar>
        </w:tblPrEx>
        <w:trPr>
          <w:trHeight w:val="1226" w:hRule="atLeast"/>
        </w:trPr>
        <w:tc>
          <w:tcPr>
            <w:tcW w:w="8522" w:type="dxa"/>
            <w:gridSpan w:val="2"/>
            <w:tcBorders>
              <w:top w:val="single" w:color="auto" w:sz="4" w:space="0"/>
              <w:left w:val="single" w:color="auto" w:sz="4" w:space="0"/>
              <w:right w:val="single" w:color="auto" w:sz="4" w:space="0"/>
            </w:tcBorders>
          </w:tcPr>
          <w:p w14:paraId="740B12E5">
            <w:pPr>
              <w:snapToGrid w:val="0"/>
              <w:spacing w:line="360" w:lineRule="auto"/>
              <w:ind w:firstLine="422" w:firstLineChars="200"/>
              <w:rPr>
                <w:rFonts w:ascii="宋体" w:hAnsi="宋体"/>
                <w:b/>
                <w:color w:val="auto"/>
                <w:szCs w:val="21"/>
              </w:rPr>
            </w:pPr>
            <w:r>
              <w:rPr>
                <w:rFonts w:hint="eastAsia" w:ascii="宋体" w:hAnsi="宋体"/>
                <w:b/>
                <w:color w:val="auto"/>
                <w:szCs w:val="21"/>
              </w:rPr>
              <w:t>1. 供应商承诺具体事项：</w:t>
            </w:r>
          </w:p>
        </w:tc>
      </w:tr>
      <w:tr w14:paraId="749A2C75">
        <w:tblPrEx>
          <w:tblCellMar>
            <w:top w:w="0" w:type="dxa"/>
            <w:left w:w="108" w:type="dxa"/>
            <w:bottom w:w="0" w:type="dxa"/>
            <w:right w:w="108" w:type="dxa"/>
          </w:tblCellMar>
        </w:tblPrEx>
        <w:trPr>
          <w:trHeight w:val="1228" w:hRule="atLeast"/>
        </w:trPr>
        <w:tc>
          <w:tcPr>
            <w:tcW w:w="8522" w:type="dxa"/>
            <w:gridSpan w:val="2"/>
            <w:tcBorders>
              <w:top w:val="single" w:color="auto" w:sz="4" w:space="0"/>
              <w:left w:val="single" w:color="auto" w:sz="4" w:space="0"/>
              <w:right w:val="single" w:color="auto" w:sz="4" w:space="0"/>
            </w:tcBorders>
          </w:tcPr>
          <w:p w14:paraId="43698381">
            <w:pPr>
              <w:snapToGrid w:val="0"/>
              <w:spacing w:line="360" w:lineRule="auto"/>
              <w:ind w:firstLine="422" w:firstLineChars="200"/>
              <w:rPr>
                <w:rFonts w:ascii="宋体" w:hAnsi="宋体"/>
                <w:b/>
                <w:color w:val="auto"/>
                <w:szCs w:val="21"/>
              </w:rPr>
            </w:pPr>
            <w:r>
              <w:rPr>
                <w:rFonts w:hint="eastAsia" w:ascii="宋体" w:hAnsi="宋体"/>
                <w:b/>
                <w:color w:val="auto"/>
                <w:szCs w:val="21"/>
              </w:rPr>
              <w:t>2. 售后服务具体事项：</w:t>
            </w:r>
          </w:p>
        </w:tc>
      </w:tr>
      <w:tr w14:paraId="648E1976">
        <w:tblPrEx>
          <w:tblCellMar>
            <w:top w:w="0" w:type="dxa"/>
            <w:left w:w="108" w:type="dxa"/>
            <w:bottom w:w="0" w:type="dxa"/>
            <w:right w:w="108" w:type="dxa"/>
          </w:tblCellMar>
        </w:tblPrEx>
        <w:trPr>
          <w:trHeight w:val="1088" w:hRule="atLeast"/>
        </w:trPr>
        <w:tc>
          <w:tcPr>
            <w:tcW w:w="8522" w:type="dxa"/>
            <w:gridSpan w:val="2"/>
            <w:tcBorders>
              <w:top w:val="single" w:color="auto" w:sz="4" w:space="0"/>
              <w:left w:val="single" w:color="auto" w:sz="4" w:space="0"/>
              <w:right w:val="single" w:color="auto" w:sz="4" w:space="0"/>
            </w:tcBorders>
          </w:tcPr>
          <w:p w14:paraId="2ABDED15">
            <w:pPr>
              <w:snapToGrid w:val="0"/>
              <w:spacing w:line="360" w:lineRule="auto"/>
              <w:ind w:firstLine="422" w:firstLineChars="200"/>
              <w:rPr>
                <w:rFonts w:ascii="宋体" w:hAnsi="宋体"/>
                <w:b/>
                <w:color w:val="auto"/>
                <w:szCs w:val="21"/>
              </w:rPr>
            </w:pPr>
            <w:r>
              <w:rPr>
                <w:rFonts w:hint="eastAsia" w:ascii="宋体" w:hAnsi="宋体"/>
                <w:b/>
                <w:color w:val="auto"/>
                <w:szCs w:val="21"/>
              </w:rPr>
              <w:t>3. 质保期责任：</w:t>
            </w:r>
          </w:p>
        </w:tc>
      </w:tr>
      <w:tr w14:paraId="379D2B71">
        <w:tblPrEx>
          <w:tblCellMar>
            <w:top w:w="0" w:type="dxa"/>
            <w:left w:w="108" w:type="dxa"/>
            <w:bottom w:w="0" w:type="dxa"/>
            <w:right w:w="108" w:type="dxa"/>
          </w:tblCellMar>
        </w:tblPrEx>
        <w:trPr>
          <w:trHeight w:val="1360" w:hRule="atLeast"/>
        </w:trPr>
        <w:tc>
          <w:tcPr>
            <w:tcW w:w="8522" w:type="dxa"/>
            <w:gridSpan w:val="2"/>
            <w:tcBorders>
              <w:top w:val="single" w:color="auto" w:sz="4" w:space="0"/>
              <w:left w:val="single" w:color="auto" w:sz="4" w:space="0"/>
              <w:right w:val="single" w:color="auto" w:sz="4" w:space="0"/>
            </w:tcBorders>
          </w:tcPr>
          <w:p w14:paraId="2E6081E0">
            <w:pPr>
              <w:snapToGrid w:val="0"/>
              <w:spacing w:line="360" w:lineRule="auto"/>
              <w:ind w:firstLine="422" w:firstLineChars="200"/>
              <w:rPr>
                <w:rFonts w:ascii="宋体" w:hAnsi="宋体"/>
                <w:b/>
                <w:color w:val="auto"/>
                <w:szCs w:val="21"/>
              </w:rPr>
            </w:pPr>
            <w:r>
              <w:rPr>
                <w:rFonts w:hint="eastAsia" w:ascii="宋体" w:hAnsi="宋体"/>
                <w:b/>
                <w:color w:val="auto"/>
                <w:szCs w:val="21"/>
              </w:rPr>
              <w:t>4. 其他具体事项：</w:t>
            </w:r>
          </w:p>
        </w:tc>
      </w:tr>
      <w:tr w14:paraId="14B1F9D9">
        <w:tblPrEx>
          <w:tblCellMar>
            <w:top w:w="0" w:type="dxa"/>
            <w:left w:w="108" w:type="dxa"/>
            <w:bottom w:w="0" w:type="dxa"/>
            <w:right w:w="108" w:type="dxa"/>
          </w:tblCellMar>
        </w:tblPrEx>
        <w:trPr>
          <w:trHeight w:val="1703" w:hRule="atLeast"/>
        </w:trPr>
        <w:tc>
          <w:tcPr>
            <w:tcW w:w="4248" w:type="dxa"/>
            <w:tcBorders>
              <w:top w:val="single" w:color="auto" w:sz="4" w:space="0"/>
              <w:left w:val="single" w:color="auto" w:sz="4" w:space="0"/>
              <w:bottom w:val="single" w:color="auto" w:sz="4" w:space="0"/>
              <w:right w:val="single" w:color="auto" w:sz="4" w:space="0"/>
            </w:tcBorders>
            <w:vAlign w:val="center"/>
          </w:tcPr>
          <w:p w14:paraId="4F49DA60">
            <w:pPr>
              <w:snapToGrid w:val="0"/>
              <w:spacing w:line="360" w:lineRule="auto"/>
              <w:ind w:firstLine="422" w:firstLineChars="200"/>
              <w:rPr>
                <w:rFonts w:ascii="宋体" w:hAnsi="宋体"/>
                <w:b/>
                <w:color w:val="auto"/>
                <w:szCs w:val="21"/>
              </w:rPr>
            </w:pPr>
            <w:r>
              <w:rPr>
                <w:rFonts w:hint="eastAsia" w:ascii="宋体" w:hAnsi="宋体"/>
                <w:b/>
                <w:color w:val="auto"/>
                <w:szCs w:val="21"/>
              </w:rPr>
              <w:t>甲方（章）</w:t>
            </w:r>
          </w:p>
          <w:p w14:paraId="6461AABB">
            <w:pPr>
              <w:snapToGrid w:val="0"/>
              <w:spacing w:line="360" w:lineRule="auto"/>
              <w:ind w:firstLine="422" w:firstLineChars="200"/>
              <w:rPr>
                <w:rFonts w:ascii="宋体" w:hAnsi="宋体"/>
                <w:b/>
                <w:color w:val="auto"/>
                <w:szCs w:val="21"/>
              </w:rPr>
            </w:pPr>
          </w:p>
          <w:p w14:paraId="559D335F">
            <w:pPr>
              <w:snapToGrid w:val="0"/>
              <w:spacing w:line="360" w:lineRule="auto"/>
              <w:rPr>
                <w:rFonts w:ascii="宋体" w:hAnsi="宋体"/>
                <w:b/>
                <w:color w:val="auto"/>
                <w:szCs w:val="21"/>
              </w:rPr>
            </w:pPr>
          </w:p>
          <w:p w14:paraId="58289B34">
            <w:pPr>
              <w:snapToGrid w:val="0"/>
              <w:spacing w:line="360" w:lineRule="auto"/>
              <w:ind w:firstLine="422" w:firstLineChars="200"/>
              <w:rPr>
                <w:rFonts w:ascii="宋体" w:hAnsi="宋体"/>
                <w:b/>
                <w:color w:val="auto"/>
                <w:szCs w:val="21"/>
              </w:rPr>
            </w:pPr>
            <w:r>
              <w:rPr>
                <w:rFonts w:hint="eastAsia" w:ascii="宋体" w:hAnsi="宋体"/>
                <w:b/>
                <w:color w:val="auto"/>
                <w:szCs w:val="21"/>
              </w:rPr>
              <w:t xml:space="preserve">                 年   月   日 </w:t>
            </w:r>
          </w:p>
        </w:tc>
        <w:tc>
          <w:tcPr>
            <w:tcW w:w="4274" w:type="dxa"/>
            <w:tcBorders>
              <w:top w:val="single" w:color="auto" w:sz="4" w:space="0"/>
              <w:left w:val="single" w:color="auto" w:sz="4" w:space="0"/>
              <w:bottom w:val="single" w:color="auto" w:sz="4" w:space="0"/>
              <w:right w:val="single" w:color="auto" w:sz="4" w:space="0"/>
            </w:tcBorders>
            <w:vAlign w:val="center"/>
          </w:tcPr>
          <w:p w14:paraId="41AB155A">
            <w:pPr>
              <w:snapToGrid w:val="0"/>
              <w:spacing w:line="360" w:lineRule="auto"/>
              <w:ind w:firstLine="422" w:firstLineChars="200"/>
              <w:rPr>
                <w:rFonts w:ascii="宋体" w:hAnsi="宋体"/>
                <w:b/>
                <w:color w:val="auto"/>
                <w:szCs w:val="21"/>
              </w:rPr>
            </w:pPr>
            <w:r>
              <w:rPr>
                <w:rFonts w:hint="eastAsia" w:ascii="宋体" w:hAnsi="宋体"/>
                <w:b/>
                <w:color w:val="auto"/>
                <w:szCs w:val="21"/>
              </w:rPr>
              <w:t>乙方（章）</w:t>
            </w:r>
          </w:p>
          <w:p w14:paraId="4F826B93">
            <w:pPr>
              <w:snapToGrid w:val="0"/>
              <w:spacing w:line="360" w:lineRule="auto"/>
              <w:ind w:firstLine="422" w:firstLineChars="200"/>
              <w:rPr>
                <w:rFonts w:ascii="宋体" w:hAnsi="宋体"/>
                <w:b/>
                <w:color w:val="auto"/>
                <w:szCs w:val="21"/>
              </w:rPr>
            </w:pPr>
          </w:p>
          <w:p w14:paraId="58941949">
            <w:pPr>
              <w:snapToGrid w:val="0"/>
              <w:spacing w:line="360" w:lineRule="auto"/>
              <w:rPr>
                <w:rFonts w:ascii="宋体" w:hAnsi="宋体"/>
                <w:b/>
                <w:color w:val="auto"/>
                <w:szCs w:val="21"/>
              </w:rPr>
            </w:pPr>
          </w:p>
          <w:p w14:paraId="34B3DB7E">
            <w:pPr>
              <w:snapToGrid w:val="0"/>
              <w:spacing w:line="360" w:lineRule="auto"/>
              <w:ind w:firstLine="422" w:firstLineChars="200"/>
              <w:rPr>
                <w:rFonts w:ascii="宋体" w:hAnsi="宋体"/>
                <w:b/>
                <w:color w:val="auto"/>
                <w:szCs w:val="21"/>
              </w:rPr>
            </w:pPr>
            <w:r>
              <w:rPr>
                <w:rFonts w:hint="eastAsia" w:ascii="宋体" w:hAnsi="宋体"/>
                <w:b/>
                <w:color w:val="auto"/>
                <w:szCs w:val="21"/>
              </w:rPr>
              <w:t xml:space="preserve">                年   月   日</w:t>
            </w:r>
          </w:p>
        </w:tc>
      </w:tr>
    </w:tbl>
    <w:p w14:paraId="64697E99">
      <w:pPr>
        <w:snapToGrid w:val="0"/>
        <w:spacing w:line="360" w:lineRule="auto"/>
        <w:jc w:val="left"/>
        <w:rPr>
          <w:rFonts w:ascii="宋体" w:hAnsi="宋体"/>
          <w:color w:val="auto"/>
          <w:szCs w:val="21"/>
        </w:rPr>
      </w:pPr>
      <w:r>
        <w:rPr>
          <w:rFonts w:hint="eastAsia" w:ascii="宋体" w:hAnsi="宋体"/>
          <w:color w:val="auto"/>
          <w:szCs w:val="21"/>
        </w:rPr>
        <w:t xml:space="preserve">   注：售后服务事项填不下时可另加附页</w:t>
      </w:r>
    </w:p>
    <w:p w14:paraId="0F37DB72">
      <w:pPr>
        <w:pStyle w:val="18"/>
        <w:jc w:val="center"/>
        <w:rPr>
          <w:rFonts w:ascii="宋体" w:hAnsi="宋体" w:cs="宋体"/>
          <w:b/>
          <w:bCs/>
          <w:color w:val="auto"/>
          <w:spacing w:val="-20"/>
          <w:kern w:val="44"/>
          <w:sz w:val="48"/>
          <w:szCs w:val="48"/>
        </w:rPr>
      </w:pPr>
      <w:r>
        <w:rPr>
          <w:rFonts w:ascii="宋体" w:hAnsi="宋体"/>
          <w:color w:val="auto"/>
          <w:szCs w:val="21"/>
        </w:rPr>
        <w:br w:type="page"/>
      </w:r>
      <w:bookmarkStart w:id="146" w:name="_Toc3995"/>
    </w:p>
    <w:bookmarkEnd w:id="145"/>
    <w:bookmarkEnd w:id="146"/>
    <w:p w14:paraId="51E10ABA">
      <w:pPr>
        <w:snapToGrid w:val="0"/>
        <w:spacing w:line="480" w:lineRule="auto"/>
        <w:rPr>
          <w:rFonts w:ascii="宋体" w:hAnsi="宋体"/>
          <w:bCs/>
          <w:color w:val="auto"/>
          <w:sz w:val="32"/>
          <w:szCs w:val="32"/>
        </w:rPr>
      </w:pPr>
    </w:p>
    <w:p w14:paraId="47DDF973">
      <w:pPr>
        <w:snapToGrid w:val="0"/>
        <w:jc w:val="center"/>
        <w:rPr>
          <w:rFonts w:ascii="宋体" w:hAnsi="宋体"/>
          <w:bCs/>
          <w:color w:val="auto"/>
          <w:sz w:val="32"/>
          <w:szCs w:val="32"/>
        </w:rPr>
      </w:pPr>
    </w:p>
    <w:p w14:paraId="52C5B851">
      <w:pPr>
        <w:snapToGrid w:val="0"/>
        <w:jc w:val="center"/>
        <w:rPr>
          <w:rFonts w:ascii="宋体" w:hAnsi="宋体"/>
          <w:bCs/>
          <w:color w:val="auto"/>
          <w:sz w:val="32"/>
          <w:szCs w:val="32"/>
        </w:rPr>
      </w:pPr>
    </w:p>
    <w:p w14:paraId="2D2F0002">
      <w:pPr>
        <w:snapToGrid w:val="0"/>
        <w:jc w:val="center"/>
        <w:rPr>
          <w:rFonts w:ascii="宋体" w:hAnsi="宋体"/>
          <w:bCs/>
          <w:color w:val="auto"/>
          <w:sz w:val="32"/>
          <w:szCs w:val="32"/>
        </w:rPr>
      </w:pPr>
    </w:p>
    <w:p w14:paraId="684DB6D3">
      <w:pPr>
        <w:snapToGrid w:val="0"/>
        <w:jc w:val="center"/>
        <w:rPr>
          <w:rFonts w:ascii="宋体" w:hAnsi="宋体"/>
          <w:bCs/>
          <w:color w:val="auto"/>
          <w:sz w:val="32"/>
          <w:szCs w:val="32"/>
        </w:rPr>
      </w:pPr>
    </w:p>
    <w:p w14:paraId="05577AEA">
      <w:pPr>
        <w:snapToGrid w:val="0"/>
        <w:jc w:val="center"/>
        <w:rPr>
          <w:rFonts w:ascii="宋体" w:hAnsi="宋体"/>
          <w:bCs/>
          <w:color w:val="auto"/>
          <w:sz w:val="32"/>
          <w:szCs w:val="32"/>
        </w:rPr>
      </w:pPr>
    </w:p>
    <w:p w14:paraId="5E41DC7C">
      <w:pPr>
        <w:snapToGrid w:val="0"/>
        <w:jc w:val="center"/>
        <w:rPr>
          <w:rFonts w:ascii="宋体" w:hAnsi="宋体"/>
          <w:bCs/>
          <w:color w:val="auto"/>
          <w:sz w:val="32"/>
          <w:szCs w:val="32"/>
        </w:rPr>
      </w:pPr>
    </w:p>
    <w:p w14:paraId="565BF07C">
      <w:pPr>
        <w:snapToGrid w:val="0"/>
        <w:jc w:val="center"/>
        <w:rPr>
          <w:rFonts w:ascii="宋体" w:hAnsi="宋体"/>
          <w:bCs/>
          <w:color w:val="auto"/>
          <w:sz w:val="32"/>
          <w:szCs w:val="32"/>
        </w:rPr>
      </w:pPr>
    </w:p>
    <w:p w14:paraId="1D3961A5">
      <w:pPr>
        <w:snapToGrid w:val="0"/>
        <w:jc w:val="center"/>
        <w:rPr>
          <w:rFonts w:ascii="宋体" w:hAnsi="宋体"/>
          <w:bCs/>
          <w:color w:val="auto"/>
          <w:sz w:val="32"/>
          <w:szCs w:val="32"/>
        </w:rPr>
      </w:pPr>
    </w:p>
    <w:p w14:paraId="1A2BD86C">
      <w:pPr>
        <w:snapToGrid w:val="0"/>
        <w:jc w:val="center"/>
        <w:rPr>
          <w:rFonts w:ascii="宋体" w:hAnsi="宋体"/>
          <w:bCs/>
          <w:color w:val="auto"/>
          <w:sz w:val="32"/>
          <w:szCs w:val="32"/>
        </w:rPr>
      </w:pPr>
    </w:p>
    <w:p w14:paraId="6D657A02">
      <w:pPr>
        <w:snapToGrid w:val="0"/>
        <w:jc w:val="center"/>
        <w:rPr>
          <w:rFonts w:ascii="宋体" w:hAnsi="宋体"/>
          <w:bCs/>
          <w:color w:val="auto"/>
          <w:sz w:val="32"/>
          <w:szCs w:val="32"/>
        </w:rPr>
      </w:pPr>
    </w:p>
    <w:p w14:paraId="08C7A6E9">
      <w:pPr>
        <w:snapToGrid w:val="0"/>
        <w:jc w:val="center"/>
        <w:rPr>
          <w:rFonts w:ascii="宋体" w:hAnsi="宋体"/>
          <w:bCs/>
          <w:color w:val="auto"/>
          <w:sz w:val="32"/>
          <w:szCs w:val="32"/>
        </w:rPr>
      </w:pPr>
    </w:p>
    <w:p w14:paraId="2DC91C40">
      <w:pPr>
        <w:pStyle w:val="2"/>
        <w:jc w:val="center"/>
        <w:rPr>
          <w:color w:val="auto"/>
        </w:rPr>
      </w:pPr>
      <w:bookmarkStart w:id="147" w:name="_Toc74320805"/>
      <w:r>
        <w:rPr>
          <w:rFonts w:hint="eastAsia"/>
          <w:color w:val="auto"/>
        </w:rPr>
        <w:t>第六章　投标文件格式</w:t>
      </w:r>
      <w:bookmarkEnd w:id="147"/>
    </w:p>
    <w:p w14:paraId="635D234D">
      <w:pPr>
        <w:snapToGrid w:val="0"/>
        <w:spacing w:before="50" w:after="50"/>
        <w:outlineLvl w:val="1"/>
        <w:rPr>
          <w:rFonts w:ascii="宋体" w:hAnsi="宋体"/>
          <w:color w:val="auto"/>
          <w:sz w:val="32"/>
          <w:szCs w:val="20"/>
        </w:rPr>
      </w:pPr>
    </w:p>
    <w:p w14:paraId="7E16E3E0">
      <w:pPr>
        <w:snapToGrid w:val="0"/>
        <w:spacing w:before="50" w:after="50"/>
        <w:outlineLvl w:val="1"/>
        <w:rPr>
          <w:rFonts w:ascii="宋体" w:hAnsi="宋体"/>
          <w:color w:val="auto"/>
          <w:sz w:val="32"/>
          <w:szCs w:val="20"/>
        </w:rPr>
      </w:pPr>
    </w:p>
    <w:p w14:paraId="1BDE8834">
      <w:pPr>
        <w:snapToGrid w:val="0"/>
        <w:spacing w:before="50" w:after="50"/>
        <w:outlineLvl w:val="1"/>
        <w:rPr>
          <w:rFonts w:ascii="宋体" w:hAnsi="宋体"/>
          <w:color w:val="auto"/>
          <w:sz w:val="32"/>
          <w:szCs w:val="20"/>
        </w:rPr>
      </w:pPr>
    </w:p>
    <w:p w14:paraId="3FD12C22">
      <w:pPr>
        <w:snapToGrid w:val="0"/>
        <w:spacing w:before="50" w:after="50"/>
        <w:outlineLvl w:val="1"/>
        <w:rPr>
          <w:rFonts w:ascii="宋体" w:hAnsi="宋体"/>
          <w:color w:val="auto"/>
          <w:sz w:val="32"/>
          <w:szCs w:val="20"/>
        </w:rPr>
      </w:pPr>
    </w:p>
    <w:p w14:paraId="3D269298">
      <w:pPr>
        <w:snapToGrid w:val="0"/>
        <w:spacing w:before="50" w:after="50"/>
        <w:outlineLvl w:val="1"/>
        <w:rPr>
          <w:rFonts w:ascii="宋体" w:hAnsi="宋体"/>
          <w:color w:val="auto"/>
          <w:sz w:val="32"/>
          <w:szCs w:val="20"/>
        </w:rPr>
      </w:pPr>
    </w:p>
    <w:p w14:paraId="7FDF18CC">
      <w:pPr>
        <w:snapToGrid w:val="0"/>
        <w:spacing w:before="50" w:after="50"/>
        <w:outlineLvl w:val="1"/>
        <w:rPr>
          <w:rFonts w:ascii="宋体" w:hAnsi="宋体"/>
          <w:color w:val="auto"/>
          <w:sz w:val="32"/>
          <w:szCs w:val="20"/>
        </w:rPr>
      </w:pPr>
    </w:p>
    <w:p w14:paraId="2546BE98">
      <w:pPr>
        <w:snapToGrid w:val="0"/>
        <w:spacing w:before="50" w:after="50"/>
        <w:outlineLvl w:val="1"/>
        <w:rPr>
          <w:rFonts w:ascii="宋体" w:hAnsi="宋体"/>
          <w:color w:val="auto"/>
          <w:sz w:val="32"/>
          <w:szCs w:val="20"/>
        </w:rPr>
      </w:pPr>
    </w:p>
    <w:p w14:paraId="79F001B5">
      <w:pPr>
        <w:snapToGrid w:val="0"/>
        <w:spacing w:before="50" w:after="50"/>
        <w:outlineLvl w:val="1"/>
        <w:rPr>
          <w:rFonts w:ascii="宋体" w:hAnsi="宋体"/>
          <w:color w:val="auto"/>
          <w:sz w:val="32"/>
          <w:szCs w:val="20"/>
        </w:rPr>
      </w:pPr>
    </w:p>
    <w:p w14:paraId="414FD92A">
      <w:pPr>
        <w:snapToGrid w:val="0"/>
        <w:spacing w:before="50" w:after="50"/>
        <w:outlineLvl w:val="1"/>
        <w:rPr>
          <w:rFonts w:ascii="宋体" w:hAnsi="宋体"/>
          <w:color w:val="auto"/>
          <w:sz w:val="32"/>
          <w:szCs w:val="20"/>
        </w:rPr>
      </w:pPr>
    </w:p>
    <w:p w14:paraId="4B890FBC">
      <w:pPr>
        <w:snapToGrid w:val="0"/>
        <w:spacing w:before="50" w:after="50"/>
        <w:outlineLvl w:val="1"/>
        <w:rPr>
          <w:rFonts w:ascii="宋体" w:hAnsi="宋体"/>
          <w:color w:val="auto"/>
          <w:sz w:val="32"/>
          <w:szCs w:val="20"/>
        </w:rPr>
      </w:pPr>
    </w:p>
    <w:p w14:paraId="5DAA9983">
      <w:pPr>
        <w:snapToGrid w:val="0"/>
        <w:spacing w:before="50" w:after="50"/>
        <w:outlineLvl w:val="1"/>
        <w:rPr>
          <w:rFonts w:ascii="宋体" w:hAnsi="宋体"/>
          <w:color w:val="auto"/>
          <w:sz w:val="32"/>
          <w:szCs w:val="20"/>
        </w:rPr>
      </w:pPr>
    </w:p>
    <w:p w14:paraId="4D045E17">
      <w:pPr>
        <w:snapToGrid w:val="0"/>
        <w:spacing w:before="50" w:after="50"/>
        <w:outlineLvl w:val="1"/>
        <w:rPr>
          <w:rFonts w:ascii="宋体" w:hAnsi="宋体"/>
          <w:color w:val="auto"/>
          <w:sz w:val="32"/>
          <w:szCs w:val="20"/>
        </w:rPr>
      </w:pPr>
    </w:p>
    <w:p w14:paraId="3B47B459">
      <w:pPr>
        <w:snapToGrid w:val="0"/>
        <w:spacing w:before="50" w:after="50"/>
        <w:outlineLvl w:val="1"/>
        <w:rPr>
          <w:rFonts w:ascii="宋体" w:hAnsi="宋体"/>
          <w:color w:val="auto"/>
          <w:sz w:val="32"/>
          <w:szCs w:val="20"/>
        </w:rPr>
      </w:pPr>
    </w:p>
    <w:p w14:paraId="566231B6">
      <w:pPr>
        <w:snapToGrid w:val="0"/>
        <w:spacing w:before="120" w:beforeLines="50" w:after="50"/>
        <w:jc w:val="center"/>
        <w:outlineLvl w:val="1"/>
        <w:rPr>
          <w:rFonts w:ascii="宋体" w:hAnsi="宋体"/>
          <w:color w:val="auto"/>
        </w:rPr>
      </w:pPr>
    </w:p>
    <w:p w14:paraId="762BB65E">
      <w:pPr>
        <w:rPr>
          <w:b/>
          <w:color w:val="auto"/>
          <w:sz w:val="28"/>
          <w:szCs w:val="28"/>
        </w:rPr>
      </w:pPr>
      <w:bookmarkStart w:id="148" w:name="_Toc19686836"/>
      <w:bookmarkStart w:id="149" w:name="_Toc254970557"/>
      <w:bookmarkStart w:id="150" w:name="_Toc254970698"/>
      <w:r>
        <w:rPr>
          <w:rFonts w:hint="eastAsia"/>
          <w:b/>
          <w:color w:val="auto"/>
          <w:sz w:val="28"/>
          <w:szCs w:val="28"/>
        </w:rPr>
        <w:t>一、报价文件格式</w:t>
      </w:r>
      <w:bookmarkEnd w:id="148"/>
    </w:p>
    <w:p w14:paraId="254335BD">
      <w:pPr>
        <w:snapToGrid w:val="0"/>
        <w:spacing w:before="120" w:beforeLines="50" w:after="50" w:line="360" w:lineRule="auto"/>
        <w:ind w:left="142"/>
        <w:jc w:val="left"/>
        <w:rPr>
          <w:rFonts w:ascii="宋体" w:hAnsi="宋体"/>
          <w:b/>
          <w:color w:val="auto"/>
          <w:sz w:val="24"/>
        </w:rPr>
      </w:pPr>
      <w:r>
        <w:rPr>
          <w:rFonts w:hint="eastAsia" w:ascii="宋体" w:hAnsi="宋体"/>
          <w:b/>
          <w:color w:val="auto"/>
          <w:sz w:val="24"/>
        </w:rPr>
        <w:t xml:space="preserve">1. 报价文件封面格式： </w:t>
      </w:r>
    </w:p>
    <w:p w14:paraId="06808E37">
      <w:pPr>
        <w:snapToGrid w:val="0"/>
        <w:spacing w:before="120" w:beforeLines="50" w:after="50" w:line="360" w:lineRule="auto"/>
        <w:ind w:left="142"/>
        <w:jc w:val="center"/>
        <w:rPr>
          <w:rFonts w:ascii="宋体" w:hAnsi="宋体" w:eastAsia="方正小标宋简体"/>
          <w:bCs/>
          <w:color w:val="auto"/>
          <w:sz w:val="48"/>
          <w:szCs w:val="48"/>
        </w:rPr>
      </w:pPr>
      <w:r>
        <w:rPr>
          <w:rFonts w:hint="eastAsia" w:ascii="宋体" w:hAnsi="宋体" w:eastAsia="方正小标宋简体"/>
          <w:bCs/>
          <w:color w:val="auto"/>
          <w:sz w:val="48"/>
          <w:szCs w:val="48"/>
        </w:rPr>
        <w:t>电子投标文件</w:t>
      </w:r>
    </w:p>
    <w:p w14:paraId="3250A94E">
      <w:pPr>
        <w:snapToGrid w:val="0"/>
        <w:spacing w:before="120" w:beforeLines="50" w:after="50" w:line="400" w:lineRule="exact"/>
        <w:jc w:val="left"/>
        <w:rPr>
          <w:rFonts w:ascii="宋体" w:hAnsi="宋体" w:eastAsia="方正小标宋简体"/>
          <w:bCs/>
          <w:color w:val="auto"/>
          <w:sz w:val="48"/>
          <w:szCs w:val="48"/>
        </w:rPr>
      </w:pPr>
    </w:p>
    <w:p w14:paraId="1C46A841">
      <w:pPr>
        <w:snapToGrid w:val="0"/>
        <w:spacing w:before="120" w:beforeLines="50" w:after="50" w:line="4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报  价  文  件</w:t>
      </w:r>
    </w:p>
    <w:p w14:paraId="41CD8A1A">
      <w:pPr>
        <w:snapToGrid w:val="0"/>
        <w:spacing w:before="120" w:beforeLines="50" w:after="50" w:line="400" w:lineRule="exact"/>
        <w:rPr>
          <w:rFonts w:ascii="宋体" w:hAnsi="宋体"/>
          <w:bCs/>
          <w:color w:val="auto"/>
          <w:sz w:val="24"/>
          <w:szCs w:val="20"/>
        </w:rPr>
      </w:pPr>
    </w:p>
    <w:p w14:paraId="4F53BC0F">
      <w:pPr>
        <w:snapToGrid w:val="0"/>
        <w:spacing w:before="120" w:beforeLines="50" w:after="50" w:line="400" w:lineRule="exact"/>
        <w:rPr>
          <w:rFonts w:ascii="宋体" w:hAnsi="宋体"/>
          <w:bCs/>
          <w:color w:val="auto"/>
          <w:sz w:val="24"/>
          <w:szCs w:val="20"/>
        </w:rPr>
      </w:pPr>
    </w:p>
    <w:p w14:paraId="34038EBF">
      <w:pPr>
        <w:snapToGrid w:val="0"/>
        <w:spacing w:before="120" w:beforeLines="50" w:after="50" w:line="400" w:lineRule="exact"/>
        <w:rPr>
          <w:rFonts w:ascii="宋体" w:hAnsi="宋体"/>
          <w:bCs/>
          <w:color w:val="auto"/>
          <w:sz w:val="24"/>
          <w:szCs w:val="20"/>
        </w:rPr>
      </w:pPr>
    </w:p>
    <w:p w14:paraId="51D64881">
      <w:pPr>
        <w:snapToGrid w:val="0"/>
        <w:spacing w:before="120" w:beforeLines="50" w:after="50" w:line="400" w:lineRule="exact"/>
        <w:rPr>
          <w:rFonts w:ascii="宋体" w:hAnsi="宋体"/>
          <w:bCs/>
          <w:color w:val="auto"/>
          <w:sz w:val="24"/>
          <w:szCs w:val="20"/>
        </w:rPr>
      </w:pPr>
    </w:p>
    <w:p w14:paraId="341E5801">
      <w:pPr>
        <w:snapToGrid w:val="0"/>
        <w:spacing w:before="120" w:beforeLines="50" w:after="50" w:line="400" w:lineRule="exact"/>
        <w:ind w:firstLine="360" w:firstLineChars="150"/>
        <w:rPr>
          <w:rFonts w:ascii="宋体" w:hAnsi="宋体"/>
          <w:bCs/>
          <w:color w:val="auto"/>
          <w:sz w:val="24"/>
        </w:rPr>
      </w:pPr>
      <w:r>
        <w:rPr>
          <w:rFonts w:hint="eastAsia" w:ascii="宋体" w:hAnsi="宋体"/>
          <w:bCs/>
          <w:color w:val="auto"/>
          <w:sz w:val="24"/>
        </w:rPr>
        <w:t xml:space="preserve">项目名称： </w:t>
      </w:r>
    </w:p>
    <w:p w14:paraId="70BCE5B9">
      <w:pPr>
        <w:snapToGrid w:val="0"/>
        <w:spacing w:before="120" w:beforeLines="50" w:after="50" w:line="400" w:lineRule="exact"/>
        <w:ind w:firstLine="360" w:firstLineChars="150"/>
        <w:rPr>
          <w:rFonts w:ascii="宋体" w:hAnsi="宋体"/>
          <w:bCs/>
          <w:color w:val="auto"/>
          <w:sz w:val="24"/>
        </w:rPr>
      </w:pPr>
    </w:p>
    <w:p w14:paraId="4BB9DD76">
      <w:pPr>
        <w:snapToGrid w:val="0"/>
        <w:spacing w:before="120" w:beforeLines="50" w:after="50" w:line="400" w:lineRule="exact"/>
        <w:ind w:firstLine="360" w:firstLineChars="150"/>
        <w:rPr>
          <w:rFonts w:ascii="宋体" w:hAnsi="宋体"/>
          <w:bCs/>
          <w:color w:val="auto"/>
          <w:sz w:val="24"/>
        </w:rPr>
      </w:pPr>
      <w:r>
        <w:rPr>
          <w:rFonts w:hint="eastAsia" w:ascii="宋体" w:hAnsi="宋体"/>
          <w:bCs/>
          <w:color w:val="auto"/>
          <w:sz w:val="24"/>
        </w:rPr>
        <w:t xml:space="preserve">项目编号： </w:t>
      </w:r>
    </w:p>
    <w:p w14:paraId="2D0B7227">
      <w:pPr>
        <w:snapToGrid w:val="0"/>
        <w:spacing w:before="120" w:beforeLines="50" w:after="50" w:line="400" w:lineRule="exact"/>
        <w:ind w:firstLine="360" w:firstLineChars="150"/>
        <w:rPr>
          <w:rFonts w:ascii="宋体" w:hAnsi="宋体"/>
          <w:bCs/>
          <w:color w:val="auto"/>
          <w:sz w:val="24"/>
        </w:rPr>
      </w:pPr>
    </w:p>
    <w:p w14:paraId="4AB4A6EB">
      <w:pPr>
        <w:snapToGrid w:val="0"/>
        <w:spacing w:before="120" w:beforeLines="50" w:after="50" w:line="400" w:lineRule="exact"/>
        <w:ind w:firstLine="360" w:firstLineChars="150"/>
        <w:rPr>
          <w:rFonts w:ascii="宋体" w:hAnsi="宋体"/>
          <w:bCs/>
          <w:color w:val="auto"/>
          <w:sz w:val="24"/>
        </w:rPr>
      </w:pPr>
      <w:r>
        <w:rPr>
          <w:rFonts w:hint="eastAsia" w:ascii="宋体" w:hAnsi="宋体"/>
          <w:bCs/>
          <w:color w:val="auto"/>
          <w:sz w:val="24"/>
        </w:rPr>
        <w:t>所投分标：</w:t>
      </w:r>
    </w:p>
    <w:p w14:paraId="03FF6791">
      <w:pPr>
        <w:snapToGrid w:val="0"/>
        <w:spacing w:before="120" w:beforeLines="50" w:after="50" w:line="400" w:lineRule="exact"/>
        <w:ind w:firstLine="360" w:firstLineChars="150"/>
        <w:rPr>
          <w:rFonts w:ascii="宋体" w:hAnsi="宋体"/>
          <w:bCs/>
          <w:color w:val="auto"/>
          <w:sz w:val="24"/>
        </w:rPr>
      </w:pPr>
    </w:p>
    <w:p w14:paraId="79D371E2">
      <w:pPr>
        <w:snapToGrid w:val="0"/>
        <w:spacing w:before="120" w:beforeLines="50" w:after="50" w:line="400" w:lineRule="exact"/>
        <w:ind w:firstLine="360" w:firstLineChars="150"/>
        <w:rPr>
          <w:rFonts w:ascii="宋体" w:hAnsi="宋体"/>
          <w:bCs/>
          <w:color w:val="auto"/>
          <w:sz w:val="24"/>
        </w:rPr>
      </w:pPr>
      <w:r>
        <w:rPr>
          <w:rFonts w:hint="eastAsia" w:ascii="宋体" w:hAnsi="宋体"/>
          <w:bCs/>
          <w:color w:val="auto"/>
          <w:sz w:val="24"/>
        </w:rPr>
        <w:t>投标人名称：</w:t>
      </w:r>
    </w:p>
    <w:p w14:paraId="4500A70F">
      <w:pPr>
        <w:snapToGrid w:val="0"/>
        <w:spacing w:before="120" w:beforeLines="50" w:after="50" w:line="400" w:lineRule="exact"/>
        <w:ind w:firstLine="360" w:firstLineChars="150"/>
        <w:rPr>
          <w:rFonts w:ascii="宋体" w:hAnsi="宋体"/>
          <w:bCs/>
          <w:color w:val="auto"/>
          <w:sz w:val="24"/>
        </w:rPr>
      </w:pPr>
    </w:p>
    <w:p w14:paraId="13DF430E">
      <w:pPr>
        <w:snapToGrid w:val="0"/>
        <w:spacing w:before="120" w:beforeLines="50" w:after="50" w:line="400" w:lineRule="exact"/>
        <w:ind w:firstLine="360" w:firstLineChars="150"/>
        <w:rPr>
          <w:rFonts w:ascii="宋体" w:hAnsi="宋体"/>
          <w:bCs/>
          <w:color w:val="auto"/>
          <w:sz w:val="24"/>
        </w:rPr>
      </w:pPr>
      <w:r>
        <w:rPr>
          <w:rFonts w:hint="eastAsia" w:ascii="宋体" w:hAnsi="宋体"/>
          <w:bCs/>
          <w:color w:val="auto"/>
          <w:sz w:val="24"/>
        </w:rPr>
        <w:t>投标人地址：</w:t>
      </w:r>
    </w:p>
    <w:p w14:paraId="5B9235BC">
      <w:pPr>
        <w:pStyle w:val="7"/>
        <w:snapToGrid w:val="0"/>
        <w:spacing w:before="50" w:after="50" w:line="400" w:lineRule="exact"/>
        <w:ind w:firstLine="960" w:firstLineChars="400"/>
        <w:rPr>
          <w:rFonts w:ascii="宋体" w:hAnsi="宋体"/>
          <w:bCs/>
          <w:color w:val="auto"/>
          <w:sz w:val="24"/>
          <w:szCs w:val="24"/>
        </w:rPr>
      </w:pPr>
    </w:p>
    <w:p w14:paraId="5C38F3D0">
      <w:pPr>
        <w:snapToGrid w:val="0"/>
        <w:spacing w:before="120" w:beforeLines="50" w:after="50" w:line="400" w:lineRule="exact"/>
        <w:rPr>
          <w:rFonts w:ascii="宋体" w:hAnsi="宋体"/>
          <w:color w:val="auto"/>
          <w:sz w:val="30"/>
          <w:szCs w:val="20"/>
        </w:rPr>
      </w:pPr>
      <w:r>
        <w:rPr>
          <w:rFonts w:hint="eastAsia" w:ascii="宋体" w:hAnsi="宋体"/>
          <w:color w:val="auto"/>
          <w:sz w:val="24"/>
        </w:rPr>
        <w:t xml:space="preserve">                                   年  月  日</w:t>
      </w:r>
    </w:p>
    <w:p w14:paraId="73796A6E">
      <w:pPr>
        <w:snapToGrid w:val="0"/>
        <w:spacing w:before="120" w:beforeLines="50" w:after="50" w:line="360" w:lineRule="auto"/>
        <w:jc w:val="left"/>
        <w:rPr>
          <w:rFonts w:ascii="宋体" w:hAnsi="宋体"/>
          <w:color w:val="auto"/>
          <w:sz w:val="24"/>
          <w:szCs w:val="20"/>
        </w:rPr>
      </w:pPr>
      <w:r>
        <w:rPr>
          <w:rFonts w:ascii="宋体" w:hAnsi="宋体"/>
          <w:b/>
          <w:color w:val="auto"/>
          <w:sz w:val="24"/>
        </w:rPr>
        <w:br w:type="page"/>
      </w:r>
      <w:r>
        <w:rPr>
          <w:rFonts w:hint="eastAsia" w:ascii="宋体" w:hAnsi="宋体"/>
          <w:b/>
          <w:color w:val="auto"/>
          <w:sz w:val="24"/>
        </w:rPr>
        <w:t>2.</w:t>
      </w:r>
      <w:r>
        <w:rPr>
          <w:rFonts w:hint="eastAsia" w:ascii="宋体" w:hAnsi="宋体"/>
          <w:b/>
          <w:bCs/>
          <w:color w:val="auto"/>
          <w:sz w:val="24"/>
        </w:rPr>
        <w:t>报价文件目录</w:t>
      </w:r>
    </w:p>
    <w:p w14:paraId="5781926A">
      <w:pPr>
        <w:snapToGrid w:val="0"/>
        <w:spacing w:before="50" w:after="120" w:afterLines="50" w:line="360" w:lineRule="auto"/>
        <w:jc w:val="left"/>
        <w:rPr>
          <w:rFonts w:ascii="宋体" w:hAnsi="宋体"/>
          <w:b/>
          <w:color w:val="auto"/>
          <w:sz w:val="24"/>
        </w:rPr>
      </w:pPr>
      <w:r>
        <w:rPr>
          <w:rFonts w:hint="eastAsia" w:ascii="宋体" w:hAnsi="宋体"/>
          <w:color w:val="auto"/>
          <w:szCs w:val="21"/>
        </w:rPr>
        <w:t>根据招标文件规定及投标人提供的材料自行编写目录。</w:t>
      </w:r>
    </w:p>
    <w:p w14:paraId="64644404">
      <w:pPr>
        <w:snapToGrid w:val="0"/>
        <w:spacing w:before="120" w:beforeLines="50" w:after="50"/>
        <w:rPr>
          <w:rFonts w:ascii="宋体" w:hAnsi="宋体"/>
          <w:b/>
          <w:color w:val="auto"/>
          <w:sz w:val="24"/>
        </w:rPr>
      </w:pPr>
    </w:p>
    <w:p w14:paraId="3676BDEE">
      <w:pPr>
        <w:snapToGrid w:val="0"/>
        <w:spacing w:before="120" w:beforeLines="50" w:after="50"/>
        <w:rPr>
          <w:rFonts w:ascii="宋体" w:hAnsi="宋体"/>
          <w:b/>
          <w:color w:val="auto"/>
          <w:sz w:val="24"/>
        </w:rPr>
      </w:pPr>
    </w:p>
    <w:p w14:paraId="09AD7807">
      <w:pPr>
        <w:snapToGrid w:val="0"/>
        <w:spacing w:before="120" w:beforeLines="50" w:after="50"/>
        <w:rPr>
          <w:rFonts w:ascii="宋体" w:hAnsi="宋体"/>
          <w:b/>
          <w:color w:val="auto"/>
          <w:sz w:val="24"/>
        </w:rPr>
      </w:pPr>
    </w:p>
    <w:p w14:paraId="60E95E06">
      <w:pPr>
        <w:snapToGrid w:val="0"/>
        <w:spacing w:before="120" w:beforeLines="50" w:after="50"/>
        <w:ind w:left="142"/>
        <w:jc w:val="left"/>
        <w:rPr>
          <w:rFonts w:ascii="宋体" w:hAnsi="宋体"/>
          <w:b/>
          <w:color w:val="auto"/>
          <w:sz w:val="24"/>
        </w:rPr>
      </w:pPr>
      <w:r>
        <w:rPr>
          <w:rFonts w:ascii="宋体" w:hAnsi="宋体"/>
          <w:b/>
          <w:color w:val="auto"/>
          <w:sz w:val="24"/>
        </w:rPr>
        <w:br w:type="page"/>
      </w:r>
      <w:r>
        <w:rPr>
          <w:rFonts w:hint="eastAsia" w:ascii="宋体" w:hAnsi="宋体"/>
          <w:b/>
          <w:color w:val="auto"/>
          <w:sz w:val="24"/>
        </w:rPr>
        <w:t>3. 投标函格式：</w:t>
      </w:r>
    </w:p>
    <w:p w14:paraId="416AD46B">
      <w:pPr>
        <w:snapToGrid w:val="0"/>
        <w:spacing w:before="120" w:beforeLines="50" w:after="50" w:line="360" w:lineRule="auto"/>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投 标 函</w:t>
      </w:r>
    </w:p>
    <w:p w14:paraId="6DB188DA">
      <w:pPr>
        <w:snapToGrid w:val="0"/>
        <w:spacing w:before="120" w:beforeLines="50" w:after="50" w:line="320" w:lineRule="exact"/>
        <w:rPr>
          <w:rFonts w:ascii="宋体" w:hAnsi="宋体"/>
          <w:b/>
          <w:color w:val="auto"/>
          <w:sz w:val="32"/>
          <w:szCs w:val="32"/>
        </w:rPr>
      </w:pPr>
    </w:p>
    <w:p w14:paraId="32546B61">
      <w:pPr>
        <w:spacing w:line="360" w:lineRule="auto"/>
        <w:contextualSpacing/>
        <w:rPr>
          <w:rFonts w:ascii="宋体" w:hAnsi="宋体"/>
          <w:color w:val="auto"/>
          <w:sz w:val="24"/>
        </w:rPr>
      </w:pPr>
      <w:r>
        <w:rPr>
          <w:rFonts w:hint="eastAsia" w:ascii="宋体" w:hAnsi="宋体"/>
          <w:color w:val="auto"/>
          <w:sz w:val="24"/>
        </w:rPr>
        <w:t>致：</w:t>
      </w:r>
      <w:r>
        <w:rPr>
          <w:rFonts w:hint="eastAsia" w:ascii="宋体" w:hAnsi="宋体"/>
          <w:color w:val="auto"/>
          <w:sz w:val="24"/>
          <w:u w:val="single"/>
        </w:rPr>
        <w:t>采购人名称</w:t>
      </w:r>
      <w:r>
        <w:rPr>
          <w:rFonts w:hint="eastAsia" w:ascii="宋体" w:hAnsi="宋体"/>
          <w:color w:val="auto"/>
          <w:sz w:val="24"/>
        </w:rPr>
        <w:t>：</w:t>
      </w:r>
    </w:p>
    <w:p w14:paraId="6211B2A7">
      <w:pPr>
        <w:spacing w:line="360" w:lineRule="auto"/>
        <w:ind w:firstLine="480"/>
        <w:contextualSpacing/>
        <w:rPr>
          <w:rFonts w:ascii="宋体" w:hAnsi="宋体"/>
          <w:color w:val="auto"/>
          <w:sz w:val="24"/>
        </w:rPr>
      </w:pPr>
      <w:r>
        <w:rPr>
          <w:rFonts w:hint="eastAsia" w:ascii="宋体" w:hAnsi="宋体"/>
          <w:color w:val="auto"/>
          <w:sz w:val="24"/>
        </w:rPr>
        <w:t>根据贵方</w:t>
      </w:r>
      <w:r>
        <w:rPr>
          <w:rFonts w:hint="eastAsia" w:ascii="宋体" w:hAnsi="宋体"/>
          <w:color w:val="auto"/>
          <w:sz w:val="24"/>
          <w:u w:val="single"/>
        </w:rPr>
        <w:t xml:space="preserve"> 项目名称</w:t>
      </w:r>
      <w:r>
        <w:rPr>
          <w:rFonts w:hint="eastAsia" w:ascii="宋体" w:hAnsi="宋体"/>
          <w:color w:val="auto"/>
          <w:sz w:val="24"/>
        </w:rPr>
        <w:t>（项目编号：）的招标文件，签字代表______（姓名）经正式授权并代表投标人（投标人名称）提交投标文件。</w:t>
      </w:r>
    </w:p>
    <w:p w14:paraId="042EAA08">
      <w:pPr>
        <w:spacing w:line="360" w:lineRule="auto"/>
        <w:ind w:firstLine="480" w:firstLineChars="200"/>
        <w:contextualSpacing/>
        <w:rPr>
          <w:rFonts w:ascii="宋体" w:hAnsi="宋体"/>
          <w:color w:val="auto"/>
          <w:sz w:val="24"/>
        </w:rPr>
      </w:pPr>
      <w:r>
        <w:rPr>
          <w:rFonts w:hint="eastAsia" w:ascii="宋体" w:hAnsi="宋体"/>
          <w:color w:val="auto"/>
          <w:sz w:val="24"/>
        </w:rPr>
        <w:t>据此函，我方宣布同意如下：</w:t>
      </w:r>
    </w:p>
    <w:p w14:paraId="19DA2C8B">
      <w:pPr>
        <w:spacing w:line="360" w:lineRule="auto"/>
        <w:ind w:firstLine="480" w:firstLineChars="200"/>
        <w:contextualSpacing/>
        <w:rPr>
          <w:rFonts w:ascii="宋体" w:hAnsi="宋体"/>
          <w:color w:val="auto"/>
          <w:sz w:val="24"/>
        </w:rPr>
      </w:pPr>
      <w:r>
        <w:rPr>
          <w:rFonts w:hint="eastAsia" w:ascii="宋体" w:hAnsi="宋体"/>
          <w:color w:val="auto"/>
          <w:sz w:val="24"/>
        </w:rPr>
        <w:t>1.我方已详细审查全部“招标文件”，包括修改文件（如有的话）以及全部参考资料和有关附件，已经了解我方对于招标文件、采购过程、采购结果有依法进行询问、质疑、投诉的权利及相关渠道和要求。</w:t>
      </w:r>
    </w:p>
    <w:p w14:paraId="60263D67">
      <w:pPr>
        <w:spacing w:line="360" w:lineRule="auto"/>
        <w:ind w:firstLine="480" w:firstLineChars="200"/>
        <w:contextualSpacing/>
        <w:rPr>
          <w:rFonts w:ascii="宋体" w:hAnsi="宋体"/>
          <w:color w:val="auto"/>
          <w:sz w:val="24"/>
        </w:rPr>
      </w:pPr>
      <w:r>
        <w:rPr>
          <w:rFonts w:hint="eastAsia" w:ascii="宋体" w:hAnsi="宋体"/>
          <w:color w:val="auto"/>
          <w:sz w:val="24"/>
        </w:rPr>
        <w:t>2.我方在投标之前已经完全理解并接受招标文件的各项规定和要求，对招标文件的合理性、合法性不再有异议。</w:t>
      </w:r>
    </w:p>
    <w:p w14:paraId="54E067A7">
      <w:pPr>
        <w:spacing w:line="360" w:lineRule="auto"/>
        <w:ind w:firstLine="480" w:firstLineChars="200"/>
        <w:contextualSpacing/>
        <w:rPr>
          <w:rFonts w:ascii="宋体" w:hAnsi="宋体"/>
          <w:color w:val="auto"/>
          <w:sz w:val="24"/>
        </w:rPr>
      </w:pPr>
      <w:r>
        <w:rPr>
          <w:rFonts w:hint="eastAsia" w:ascii="宋体" w:hAnsi="宋体"/>
          <w:color w:val="auto"/>
          <w:sz w:val="24"/>
        </w:rPr>
        <w:t>3.本投标有效期自投标截止之日起日。</w:t>
      </w:r>
    </w:p>
    <w:p w14:paraId="595D88F3">
      <w:pPr>
        <w:spacing w:line="360" w:lineRule="auto"/>
        <w:ind w:firstLine="480" w:firstLineChars="200"/>
        <w:contextualSpacing/>
        <w:rPr>
          <w:rFonts w:ascii="宋体" w:hAnsi="宋体"/>
          <w:color w:val="auto"/>
          <w:sz w:val="24"/>
        </w:rPr>
      </w:pPr>
      <w:r>
        <w:rPr>
          <w:rFonts w:hint="eastAsia" w:ascii="宋体" w:hAnsi="宋体"/>
          <w:color w:val="auto"/>
          <w:sz w:val="24"/>
        </w:rPr>
        <w:t>4.如中标，本投标文件至本项目合同履行完毕止均保持有效，我方将按“招标文件”及政府采购法律、法规的规定履行合同责任和义务。</w:t>
      </w:r>
    </w:p>
    <w:p w14:paraId="10C894B8">
      <w:pPr>
        <w:spacing w:line="360" w:lineRule="auto"/>
        <w:ind w:firstLine="480" w:firstLineChars="200"/>
        <w:contextualSpacing/>
        <w:rPr>
          <w:rFonts w:ascii="宋体" w:hAnsi="宋体"/>
          <w:color w:val="auto"/>
          <w:sz w:val="24"/>
        </w:rPr>
      </w:pPr>
      <w:r>
        <w:rPr>
          <w:rFonts w:hint="eastAsia" w:ascii="宋体" w:hAnsi="宋体"/>
          <w:color w:val="auto"/>
          <w:sz w:val="24"/>
        </w:rPr>
        <w:t>5.我方同意按照贵方要求提供与投标有关的一切数据或者资料。</w:t>
      </w:r>
    </w:p>
    <w:p w14:paraId="5DBD27A0">
      <w:pPr>
        <w:spacing w:line="360" w:lineRule="auto"/>
        <w:ind w:firstLine="480" w:firstLineChars="200"/>
        <w:contextualSpacing/>
        <w:rPr>
          <w:rFonts w:ascii="宋体" w:hAnsi="宋体"/>
          <w:color w:val="auto"/>
          <w:sz w:val="24"/>
        </w:rPr>
      </w:pPr>
      <w:r>
        <w:rPr>
          <w:rFonts w:hint="eastAsia" w:ascii="宋体" w:hAnsi="宋体"/>
          <w:color w:val="auto"/>
          <w:sz w:val="24"/>
        </w:rPr>
        <w:t>6.我方向贵方提交的所有投标文件、资料都是准确的和真实的。</w:t>
      </w:r>
    </w:p>
    <w:p w14:paraId="30788701">
      <w:pPr>
        <w:spacing w:line="360" w:lineRule="auto"/>
        <w:ind w:firstLine="480" w:firstLineChars="200"/>
        <w:contextualSpacing/>
        <w:rPr>
          <w:rFonts w:ascii="宋体" w:hAnsi="宋体"/>
          <w:color w:val="auto"/>
          <w:sz w:val="24"/>
        </w:rPr>
      </w:pPr>
      <w:r>
        <w:rPr>
          <w:rFonts w:hint="eastAsia" w:ascii="宋体" w:hAnsi="宋体"/>
          <w:color w:val="auto"/>
          <w:sz w:val="24"/>
        </w:rPr>
        <w:t>7.以上事项如有虚假或者隐瞒，我方愿意承担一切后果，并不再寻求任何旨在减轻或者免除法律责任的辩解。</w:t>
      </w:r>
    </w:p>
    <w:p w14:paraId="291988C4">
      <w:pPr>
        <w:spacing w:line="360" w:lineRule="auto"/>
        <w:ind w:firstLine="480" w:firstLineChars="200"/>
        <w:contextualSpacing/>
        <w:rPr>
          <w:rFonts w:ascii="宋体" w:hAnsi="宋体"/>
          <w:color w:val="auto"/>
          <w:sz w:val="24"/>
        </w:rPr>
      </w:pPr>
      <w:r>
        <w:rPr>
          <w:rFonts w:hint="eastAsia" w:ascii="宋体" w:hAnsi="宋体"/>
          <w:color w:val="auto"/>
          <w:sz w:val="24"/>
        </w:rPr>
        <w:t>8.根据</w:t>
      </w:r>
      <w:r>
        <w:rPr>
          <w:rFonts w:ascii="宋体" w:hAnsi="宋体"/>
          <w:color w:val="auto"/>
          <w:sz w:val="24"/>
        </w:rPr>
        <w:t>《中华人民共和国政府采购法实施条例》第五十条要求对政府采购合同进行公告</w:t>
      </w:r>
      <w:r>
        <w:rPr>
          <w:rFonts w:hint="eastAsia" w:ascii="宋体" w:hAnsi="宋体"/>
          <w:color w:val="auto"/>
          <w:sz w:val="24"/>
        </w:rPr>
        <w:t>，</w:t>
      </w:r>
      <w:r>
        <w:rPr>
          <w:rFonts w:ascii="宋体" w:hAnsi="宋体"/>
          <w:color w:val="auto"/>
          <w:sz w:val="24"/>
        </w:rPr>
        <w:t>但政府采购合同中涉及国家秘密、商业秘密的内容除外。</w:t>
      </w:r>
      <w:r>
        <w:rPr>
          <w:rFonts w:hint="eastAsia" w:ascii="宋体" w:hAnsi="宋体"/>
          <w:color w:val="auto"/>
          <w:sz w:val="24"/>
        </w:rPr>
        <w:t>我方就对本次投标文件进行注明如下：（两项内容中必须选择一项）</w:t>
      </w:r>
    </w:p>
    <w:p w14:paraId="18A4018F">
      <w:pPr>
        <w:spacing w:line="360" w:lineRule="auto"/>
        <w:ind w:firstLine="480" w:firstLineChars="200"/>
        <w:contextualSpacing/>
        <w:rPr>
          <w:rFonts w:ascii="宋体" w:hAnsi="宋体"/>
          <w:color w:val="auto"/>
          <w:sz w:val="24"/>
        </w:rPr>
      </w:pPr>
      <w:r>
        <w:rPr>
          <w:rFonts w:hint="eastAsia" w:ascii="宋体" w:hAnsi="宋体"/>
          <w:color w:val="auto"/>
          <w:sz w:val="24"/>
        </w:rPr>
        <w:t>□我方本次投标文件</w:t>
      </w:r>
      <w:r>
        <w:rPr>
          <w:rFonts w:ascii="宋体" w:hAnsi="宋体" w:cs="宋体"/>
          <w:color w:val="auto"/>
          <w:kern w:val="0"/>
          <w:sz w:val="24"/>
        </w:rPr>
        <w:t>内容中</w:t>
      </w:r>
      <w:r>
        <w:rPr>
          <w:rFonts w:hint="eastAsia" w:ascii="宋体" w:hAnsi="宋体"/>
          <w:color w:val="auto"/>
          <w:sz w:val="24"/>
        </w:rPr>
        <w:t>未</w:t>
      </w:r>
      <w:r>
        <w:rPr>
          <w:rFonts w:ascii="宋体" w:hAnsi="宋体" w:cs="宋体"/>
          <w:color w:val="auto"/>
          <w:kern w:val="0"/>
          <w:sz w:val="24"/>
        </w:rPr>
        <w:t>涉及商业秘密</w:t>
      </w:r>
      <w:r>
        <w:rPr>
          <w:rFonts w:hint="eastAsia" w:ascii="宋体" w:hAnsi="宋体" w:cs="宋体"/>
          <w:color w:val="auto"/>
          <w:kern w:val="0"/>
          <w:sz w:val="24"/>
        </w:rPr>
        <w:t>；</w:t>
      </w:r>
    </w:p>
    <w:p w14:paraId="292DA632">
      <w:pPr>
        <w:spacing w:line="360" w:lineRule="auto"/>
        <w:ind w:firstLine="480" w:firstLineChars="200"/>
        <w:contextualSpacing/>
        <w:rPr>
          <w:rFonts w:ascii="宋体" w:hAnsi="宋体"/>
          <w:color w:val="auto"/>
          <w:sz w:val="24"/>
        </w:rPr>
      </w:pPr>
      <w:r>
        <w:rPr>
          <w:rFonts w:hint="eastAsia" w:ascii="宋体" w:hAnsi="宋体"/>
          <w:color w:val="auto"/>
          <w:sz w:val="24"/>
        </w:rPr>
        <w:t>□我方本次投标文件</w:t>
      </w:r>
      <w:r>
        <w:rPr>
          <w:rFonts w:ascii="宋体" w:hAnsi="宋体" w:cs="宋体"/>
          <w:color w:val="auto"/>
          <w:kern w:val="0"/>
          <w:sz w:val="24"/>
        </w:rPr>
        <w:t>涉及商业秘密</w:t>
      </w:r>
      <w:r>
        <w:rPr>
          <w:rFonts w:hint="eastAsia" w:ascii="宋体" w:hAnsi="宋体" w:cs="宋体"/>
          <w:color w:val="auto"/>
          <w:kern w:val="0"/>
          <w:sz w:val="24"/>
        </w:rPr>
        <w:t>的</w:t>
      </w:r>
      <w:r>
        <w:rPr>
          <w:rFonts w:ascii="宋体" w:hAnsi="宋体" w:cs="宋体"/>
          <w:color w:val="auto"/>
          <w:kern w:val="0"/>
          <w:sz w:val="24"/>
        </w:rPr>
        <w:t>内容</w:t>
      </w:r>
      <w:r>
        <w:rPr>
          <w:rFonts w:hint="eastAsia" w:ascii="宋体" w:hAnsi="宋体" w:cs="宋体"/>
          <w:color w:val="auto"/>
          <w:kern w:val="0"/>
          <w:sz w:val="24"/>
        </w:rPr>
        <w:t>有：；</w:t>
      </w:r>
    </w:p>
    <w:p w14:paraId="20F6BE05">
      <w:pPr>
        <w:spacing w:line="360" w:lineRule="auto"/>
        <w:ind w:firstLine="480" w:firstLineChars="200"/>
        <w:contextualSpacing/>
        <w:rPr>
          <w:rFonts w:ascii="宋体" w:hAnsi="宋体"/>
          <w:color w:val="auto"/>
          <w:sz w:val="24"/>
        </w:rPr>
      </w:pPr>
      <w:r>
        <w:rPr>
          <w:rFonts w:hint="eastAsia" w:ascii="宋体" w:hAnsi="宋体"/>
          <w:color w:val="auto"/>
          <w:sz w:val="24"/>
        </w:rPr>
        <w:t>9.与本项目有关的一切正式往来信函请寄：</w:t>
      </w:r>
    </w:p>
    <w:p w14:paraId="04443B55">
      <w:pPr>
        <w:spacing w:line="360" w:lineRule="auto"/>
        <w:ind w:firstLine="480" w:firstLineChars="200"/>
        <w:contextualSpacing/>
        <w:rPr>
          <w:rFonts w:ascii="宋体" w:hAnsi="宋体"/>
          <w:color w:val="auto"/>
          <w:sz w:val="24"/>
          <w:u w:val="single"/>
        </w:rPr>
      </w:pPr>
      <w:r>
        <w:rPr>
          <w:rFonts w:hint="eastAsia" w:ascii="宋体" w:hAnsi="宋体"/>
          <w:color w:val="auto"/>
          <w:sz w:val="24"/>
        </w:rPr>
        <w:t>地址：邮编：</w:t>
      </w:r>
    </w:p>
    <w:p w14:paraId="0FFA7575">
      <w:pPr>
        <w:spacing w:line="360" w:lineRule="auto"/>
        <w:ind w:firstLine="480" w:firstLineChars="200"/>
        <w:contextualSpacing/>
        <w:rPr>
          <w:rFonts w:ascii="宋体" w:hAnsi="宋体"/>
          <w:color w:val="auto"/>
          <w:sz w:val="24"/>
        </w:rPr>
      </w:pPr>
      <w:r>
        <w:rPr>
          <w:rFonts w:hint="eastAsia" w:ascii="宋体" w:hAnsi="宋体"/>
          <w:color w:val="auto"/>
          <w:sz w:val="24"/>
        </w:rPr>
        <w:t>联系人：电话：传真： 电子邮箱：</w:t>
      </w:r>
    </w:p>
    <w:p w14:paraId="61C2A8CB">
      <w:pPr>
        <w:spacing w:line="360" w:lineRule="auto"/>
        <w:ind w:firstLine="480" w:firstLineChars="200"/>
        <w:contextualSpacing/>
        <w:rPr>
          <w:rFonts w:ascii="宋体" w:hAnsi="宋体"/>
          <w:color w:val="auto"/>
          <w:sz w:val="24"/>
        </w:rPr>
      </w:pPr>
      <w:r>
        <w:rPr>
          <w:rFonts w:hint="eastAsia" w:ascii="宋体" w:hAnsi="宋体"/>
          <w:color w:val="auto"/>
          <w:sz w:val="24"/>
        </w:rPr>
        <w:t>投标人名称：</w:t>
      </w:r>
    </w:p>
    <w:p w14:paraId="032BA8F3">
      <w:pPr>
        <w:spacing w:line="360" w:lineRule="auto"/>
        <w:ind w:firstLine="480" w:firstLineChars="200"/>
        <w:contextualSpacing/>
        <w:jc w:val="left"/>
        <w:rPr>
          <w:rFonts w:ascii="宋体" w:hAnsi="宋体"/>
          <w:color w:val="auto"/>
          <w:sz w:val="24"/>
        </w:rPr>
      </w:pPr>
      <w:r>
        <w:rPr>
          <w:rFonts w:hint="eastAsia" w:ascii="宋体" w:hAnsi="宋体"/>
          <w:color w:val="auto"/>
          <w:sz w:val="24"/>
        </w:rPr>
        <w:t xml:space="preserve">开户银行：   </w:t>
      </w:r>
    </w:p>
    <w:p w14:paraId="0C9798A3">
      <w:pPr>
        <w:spacing w:line="360" w:lineRule="auto"/>
        <w:ind w:firstLine="480" w:firstLineChars="200"/>
        <w:contextualSpacing/>
        <w:jc w:val="left"/>
        <w:rPr>
          <w:rFonts w:ascii="宋体" w:hAnsi="宋体"/>
          <w:color w:val="auto"/>
          <w:sz w:val="24"/>
        </w:rPr>
      </w:pPr>
      <w:r>
        <w:rPr>
          <w:rFonts w:hint="eastAsia" w:ascii="宋体" w:hAnsi="宋体"/>
          <w:color w:val="auto"/>
          <w:sz w:val="24"/>
        </w:rPr>
        <w:t>银行账号：</w:t>
      </w:r>
    </w:p>
    <w:p w14:paraId="236F429C">
      <w:pPr>
        <w:pStyle w:val="18"/>
        <w:rPr>
          <w:color w:val="auto"/>
        </w:rPr>
      </w:pPr>
    </w:p>
    <w:p w14:paraId="46EF17F8">
      <w:pPr>
        <w:spacing w:line="360" w:lineRule="auto"/>
        <w:ind w:firstLine="480" w:firstLineChars="200"/>
        <w:contextualSpacing/>
        <w:jc w:val="left"/>
        <w:rPr>
          <w:rFonts w:ascii="宋体" w:hAnsi="宋体"/>
          <w:color w:val="auto"/>
          <w:sz w:val="24"/>
        </w:rPr>
      </w:pPr>
      <w:r>
        <w:rPr>
          <w:rFonts w:hint="eastAsia" w:ascii="宋体" w:hAnsi="宋体"/>
          <w:color w:val="auto"/>
          <w:sz w:val="24"/>
        </w:rPr>
        <w:t xml:space="preserve">              法定代表人或者委托代理人（签字或者电子签名）：_______ </w:t>
      </w:r>
    </w:p>
    <w:p w14:paraId="0293355A">
      <w:pPr>
        <w:pStyle w:val="24"/>
        <w:spacing w:line="360" w:lineRule="auto"/>
        <w:contextualSpacing/>
        <w:jc w:val="center"/>
        <w:rPr>
          <w:rFonts w:hAnsi="宋体"/>
          <w:color w:val="auto"/>
          <w:sz w:val="24"/>
          <w:szCs w:val="24"/>
          <w:u w:val="single"/>
        </w:rPr>
      </w:pPr>
      <w:r>
        <w:rPr>
          <w:rFonts w:hint="eastAsia" w:hAnsi="宋体"/>
          <w:color w:val="auto"/>
          <w:sz w:val="24"/>
        </w:rPr>
        <w:t>投标人名称（电子签章）：</w:t>
      </w:r>
    </w:p>
    <w:p w14:paraId="6304051E">
      <w:pPr>
        <w:pStyle w:val="24"/>
        <w:spacing w:line="360" w:lineRule="auto"/>
        <w:ind w:firstLine="6720" w:firstLineChars="2800"/>
        <w:contextualSpacing/>
        <w:rPr>
          <w:rFonts w:hAnsi="宋体"/>
          <w:color w:val="auto"/>
          <w:sz w:val="24"/>
        </w:rPr>
      </w:pPr>
      <w:r>
        <w:rPr>
          <w:rFonts w:hint="eastAsia" w:hAnsi="宋体"/>
          <w:color w:val="auto"/>
          <w:sz w:val="24"/>
          <w:szCs w:val="24"/>
        </w:rPr>
        <w:t>年月日</w:t>
      </w:r>
    </w:p>
    <w:p w14:paraId="1B86F118">
      <w:pPr>
        <w:snapToGrid w:val="0"/>
        <w:spacing w:before="120" w:beforeLines="50" w:after="50"/>
        <w:jc w:val="left"/>
        <w:rPr>
          <w:rFonts w:ascii="宋体" w:hAnsi="宋体"/>
          <w:b/>
          <w:color w:val="auto"/>
          <w:sz w:val="24"/>
          <w:szCs w:val="20"/>
        </w:rPr>
      </w:pPr>
      <w:r>
        <w:rPr>
          <w:rFonts w:hAnsi="宋体"/>
          <w:color w:val="auto"/>
          <w:u w:val="single"/>
        </w:rPr>
        <w:br w:type="page"/>
      </w:r>
      <w:r>
        <w:rPr>
          <w:rFonts w:hint="eastAsia" w:ascii="宋体" w:hAnsi="宋体"/>
          <w:b/>
          <w:color w:val="auto"/>
          <w:sz w:val="24"/>
        </w:rPr>
        <w:t>4. 开标一览表（货物类格式）</w:t>
      </w:r>
    </w:p>
    <w:p w14:paraId="138B1EEF">
      <w:pPr>
        <w:snapToGrid w:val="0"/>
        <w:spacing w:before="50" w:after="50"/>
        <w:jc w:val="center"/>
        <w:rPr>
          <w:rFonts w:ascii="宋体" w:hAnsi="宋体"/>
          <w:b/>
          <w:color w:val="auto"/>
          <w:sz w:val="30"/>
        </w:rPr>
      </w:pPr>
      <w:r>
        <w:rPr>
          <w:rFonts w:hint="eastAsia" w:ascii="宋体" w:hAnsi="宋体"/>
          <w:b/>
          <w:color w:val="auto"/>
          <w:sz w:val="30"/>
        </w:rPr>
        <w:t>开标一览表</w:t>
      </w:r>
    </w:p>
    <w:p w14:paraId="78779939">
      <w:pPr>
        <w:snapToGrid w:val="0"/>
        <w:spacing w:before="50" w:after="50"/>
        <w:jc w:val="center"/>
        <w:rPr>
          <w:rFonts w:ascii="宋体" w:hAnsi="宋体"/>
          <w:b/>
          <w:color w:val="auto"/>
          <w:sz w:val="30"/>
          <w:szCs w:val="20"/>
        </w:rPr>
      </w:pPr>
    </w:p>
    <w:p w14:paraId="2EABD7B0">
      <w:pPr>
        <w:snapToGrid w:val="0"/>
        <w:spacing w:before="50" w:after="50" w:line="360" w:lineRule="auto"/>
        <w:rPr>
          <w:rFonts w:ascii="宋体" w:hAnsi="宋体"/>
          <w:color w:val="auto"/>
          <w:sz w:val="24"/>
          <w:u w:val="single"/>
        </w:rPr>
      </w:pPr>
      <w:r>
        <w:rPr>
          <w:rFonts w:hint="eastAsia" w:ascii="宋体" w:hAnsi="宋体"/>
          <w:color w:val="auto"/>
          <w:sz w:val="24"/>
        </w:rPr>
        <w:t>项目名称：项目编号：         分标：</w:t>
      </w:r>
    </w:p>
    <w:p w14:paraId="4DFDF84E">
      <w:pPr>
        <w:snapToGrid w:val="0"/>
        <w:spacing w:before="50" w:after="50" w:line="360" w:lineRule="auto"/>
        <w:rPr>
          <w:rFonts w:ascii="宋体" w:hAnsi="宋体"/>
          <w:color w:val="auto"/>
          <w:sz w:val="24"/>
        </w:rPr>
      </w:pPr>
      <w:r>
        <w:rPr>
          <w:rFonts w:hint="eastAsia" w:ascii="宋体" w:hAnsi="宋体"/>
          <w:color w:val="auto"/>
          <w:sz w:val="24"/>
        </w:rPr>
        <w:t>投标人名称：                       单位：元</w:t>
      </w:r>
    </w:p>
    <w:tbl>
      <w:tblPr>
        <w:tblStyle w:val="48"/>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98"/>
        <w:gridCol w:w="2484"/>
        <w:gridCol w:w="766"/>
        <w:gridCol w:w="907"/>
        <w:gridCol w:w="907"/>
        <w:gridCol w:w="2958"/>
      </w:tblGrid>
      <w:tr w14:paraId="7DBF45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394" w:type="pct"/>
            <w:tcBorders>
              <w:top w:val="single" w:color="auto" w:sz="4" w:space="0"/>
              <w:left w:val="single" w:color="auto" w:sz="4" w:space="0"/>
              <w:bottom w:val="single" w:color="auto" w:sz="4" w:space="0"/>
              <w:right w:val="single" w:color="auto" w:sz="4" w:space="0"/>
            </w:tcBorders>
            <w:vAlign w:val="center"/>
          </w:tcPr>
          <w:p w14:paraId="173EE2ED">
            <w:pPr>
              <w:snapToGrid w:val="0"/>
              <w:spacing w:before="50" w:after="50" w:line="360" w:lineRule="auto"/>
              <w:jc w:val="center"/>
              <w:rPr>
                <w:rFonts w:ascii="宋体" w:hAnsi="宋体"/>
                <w:b/>
                <w:color w:val="auto"/>
                <w:sz w:val="24"/>
              </w:rPr>
            </w:pPr>
            <w:r>
              <w:rPr>
                <w:rFonts w:hint="eastAsia" w:ascii="宋体" w:hAnsi="宋体"/>
                <w:b/>
                <w:color w:val="auto"/>
                <w:sz w:val="24"/>
              </w:rPr>
              <w:t>序号</w:t>
            </w:r>
          </w:p>
        </w:tc>
        <w:tc>
          <w:tcPr>
            <w:tcW w:w="1426" w:type="pct"/>
            <w:tcBorders>
              <w:top w:val="single" w:color="auto" w:sz="4" w:space="0"/>
              <w:left w:val="single" w:color="auto" w:sz="4" w:space="0"/>
              <w:bottom w:val="single" w:color="auto" w:sz="4" w:space="0"/>
              <w:right w:val="single" w:color="auto" w:sz="4" w:space="0"/>
            </w:tcBorders>
            <w:vAlign w:val="center"/>
          </w:tcPr>
          <w:p w14:paraId="7AC1509F">
            <w:pPr>
              <w:snapToGrid w:val="0"/>
              <w:spacing w:before="50" w:after="50" w:line="360" w:lineRule="auto"/>
              <w:jc w:val="center"/>
              <w:rPr>
                <w:rFonts w:ascii="宋体" w:hAnsi="宋体"/>
                <w:b/>
                <w:color w:val="auto"/>
                <w:sz w:val="24"/>
              </w:rPr>
            </w:pPr>
            <w:r>
              <w:rPr>
                <w:rFonts w:hint="eastAsia" w:ascii="宋体" w:hAnsi="宋体"/>
                <w:b/>
                <w:color w:val="auto"/>
                <w:sz w:val="24"/>
              </w:rPr>
              <w:t>标的的名称</w:t>
            </w:r>
          </w:p>
        </w:tc>
        <w:tc>
          <w:tcPr>
            <w:tcW w:w="441" w:type="pct"/>
            <w:tcBorders>
              <w:top w:val="single" w:color="auto" w:sz="4" w:space="0"/>
              <w:left w:val="single" w:color="auto" w:sz="4" w:space="0"/>
              <w:bottom w:val="single" w:color="auto" w:sz="4" w:space="0"/>
              <w:right w:val="single" w:color="auto" w:sz="4" w:space="0"/>
            </w:tcBorders>
            <w:vAlign w:val="center"/>
          </w:tcPr>
          <w:p w14:paraId="25C47627">
            <w:pPr>
              <w:snapToGrid w:val="0"/>
              <w:spacing w:before="50" w:after="50" w:line="360" w:lineRule="auto"/>
              <w:jc w:val="center"/>
              <w:rPr>
                <w:rFonts w:ascii="宋体" w:hAnsi="宋体"/>
                <w:b/>
                <w:color w:val="auto"/>
                <w:sz w:val="24"/>
              </w:rPr>
            </w:pPr>
            <w:r>
              <w:rPr>
                <w:rFonts w:hint="eastAsia" w:ascii="宋体" w:hAnsi="宋体"/>
                <w:b/>
                <w:color w:val="auto"/>
                <w:sz w:val="24"/>
              </w:rPr>
              <w:t>品牌</w:t>
            </w:r>
          </w:p>
        </w:tc>
        <w:tc>
          <w:tcPr>
            <w:tcW w:w="521" w:type="pct"/>
            <w:tcBorders>
              <w:top w:val="single" w:color="auto" w:sz="4" w:space="0"/>
              <w:left w:val="single" w:color="auto" w:sz="4" w:space="0"/>
              <w:bottom w:val="single" w:color="auto" w:sz="4" w:space="0"/>
              <w:right w:val="single" w:color="auto" w:sz="4" w:space="0"/>
            </w:tcBorders>
            <w:vAlign w:val="center"/>
          </w:tcPr>
          <w:p w14:paraId="5338A4C0">
            <w:pPr>
              <w:snapToGrid w:val="0"/>
              <w:spacing w:before="50" w:after="50" w:line="360" w:lineRule="auto"/>
              <w:jc w:val="center"/>
              <w:rPr>
                <w:rFonts w:ascii="宋体" w:hAnsi="宋体"/>
                <w:b/>
                <w:color w:val="auto"/>
                <w:sz w:val="24"/>
              </w:rPr>
            </w:pPr>
            <w:r>
              <w:rPr>
                <w:rFonts w:hint="eastAsia" w:ascii="宋体" w:hAnsi="宋体"/>
                <w:b/>
                <w:color w:val="auto"/>
                <w:sz w:val="24"/>
              </w:rPr>
              <w:t>数量及单位①</w:t>
            </w:r>
          </w:p>
        </w:tc>
        <w:tc>
          <w:tcPr>
            <w:tcW w:w="521" w:type="pct"/>
            <w:tcBorders>
              <w:top w:val="single" w:color="auto" w:sz="4" w:space="0"/>
              <w:left w:val="single" w:color="auto" w:sz="4" w:space="0"/>
              <w:bottom w:val="single" w:color="auto" w:sz="4" w:space="0"/>
              <w:right w:val="single" w:color="auto" w:sz="4" w:space="0"/>
            </w:tcBorders>
            <w:vAlign w:val="center"/>
          </w:tcPr>
          <w:p w14:paraId="5E05A3F2">
            <w:pPr>
              <w:snapToGrid w:val="0"/>
              <w:spacing w:before="50" w:after="50" w:line="360" w:lineRule="auto"/>
              <w:jc w:val="center"/>
              <w:rPr>
                <w:rFonts w:ascii="宋体" w:hAnsi="宋体"/>
                <w:b/>
                <w:color w:val="auto"/>
                <w:sz w:val="24"/>
              </w:rPr>
            </w:pPr>
            <w:r>
              <w:rPr>
                <w:rFonts w:hint="eastAsia" w:ascii="宋体" w:hAnsi="宋体"/>
                <w:b/>
                <w:color w:val="auto"/>
                <w:sz w:val="24"/>
              </w:rPr>
              <w:t>单价</w:t>
            </w:r>
          </w:p>
          <w:p w14:paraId="3BDB2254">
            <w:pPr>
              <w:snapToGrid w:val="0"/>
              <w:spacing w:before="50" w:after="50" w:line="360" w:lineRule="auto"/>
              <w:jc w:val="center"/>
              <w:rPr>
                <w:rFonts w:ascii="宋体" w:hAnsi="宋体"/>
                <w:b/>
                <w:color w:val="auto"/>
                <w:sz w:val="24"/>
              </w:rPr>
            </w:pPr>
            <w:r>
              <w:rPr>
                <w:rFonts w:hint="eastAsia" w:ascii="宋体" w:hAnsi="宋体"/>
                <w:b/>
                <w:color w:val="auto"/>
                <w:sz w:val="24"/>
              </w:rPr>
              <w:t>②</w:t>
            </w:r>
          </w:p>
        </w:tc>
        <w:tc>
          <w:tcPr>
            <w:tcW w:w="1696" w:type="pct"/>
            <w:tcBorders>
              <w:top w:val="single" w:color="auto" w:sz="4" w:space="0"/>
              <w:left w:val="single" w:color="auto" w:sz="4" w:space="0"/>
              <w:bottom w:val="single" w:color="auto" w:sz="4" w:space="0"/>
              <w:right w:val="single" w:color="auto" w:sz="4" w:space="0"/>
            </w:tcBorders>
            <w:vAlign w:val="center"/>
          </w:tcPr>
          <w:p w14:paraId="0FB854EC">
            <w:pPr>
              <w:snapToGrid w:val="0"/>
              <w:spacing w:before="50" w:after="50" w:line="360" w:lineRule="auto"/>
              <w:jc w:val="center"/>
              <w:rPr>
                <w:rFonts w:ascii="宋体" w:hAnsi="宋体"/>
                <w:b/>
                <w:color w:val="auto"/>
                <w:sz w:val="24"/>
              </w:rPr>
            </w:pPr>
            <w:r>
              <w:rPr>
                <w:rFonts w:hint="eastAsia" w:ascii="宋体" w:hAnsi="宋体"/>
                <w:b/>
                <w:color w:val="auto"/>
                <w:sz w:val="24"/>
              </w:rPr>
              <w:t>投标报价</w:t>
            </w:r>
          </w:p>
          <w:p w14:paraId="02EFFD1C">
            <w:pPr>
              <w:snapToGrid w:val="0"/>
              <w:spacing w:before="50" w:after="50" w:line="360" w:lineRule="auto"/>
              <w:jc w:val="center"/>
              <w:rPr>
                <w:rFonts w:ascii="宋体" w:hAnsi="宋体"/>
                <w:b/>
                <w:color w:val="auto"/>
                <w:sz w:val="24"/>
              </w:rPr>
            </w:pPr>
            <w:r>
              <w:rPr>
                <w:rFonts w:ascii="宋体" w:hAnsi="宋体"/>
                <w:b/>
                <w:color w:val="auto"/>
                <w:sz w:val="24"/>
              </w:rPr>
              <w:t>③</w:t>
            </w:r>
            <w:r>
              <w:rPr>
                <w:rFonts w:hint="eastAsia" w:ascii="宋体" w:hAnsi="宋体"/>
                <w:b/>
                <w:color w:val="auto"/>
                <w:sz w:val="24"/>
              </w:rPr>
              <w:t>=①×②</w:t>
            </w:r>
          </w:p>
        </w:tc>
      </w:tr>
      <w:tr w14:paraId="0AE44F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394" w:type="pct"/>
            <w:tcBorders>
              <w:top w:val="single" w:color="auto" w:sz="4" w:space="0"/>
              <w:left w:val="single" w:color="auto" w:sz="4" w:space="0"/>
              <w:bottom w:val="single" w:color="auto" w:sz="4" w:space="0"/>
              <w:right w:val="single" w:color="auto" w:sz="4" w:space="0"/>
            </w:tcBorders>
            <w:vAlign w:val="center"/>
          </w:tcPr>
          <w:p w14:paraId="403FD97F">
            <w:pPr>
              <w:snapToGrid w:val="0"/>
              <w:spacing w:before="50" w:after="50" w:line="360" w:lineRule="auto"/>
              <w:jc w:val="center"/>
              <w:rPr>
                <w:rFonts w:ascii="宋体" w:hAnsi="宋体"/>
                <w:b/>
                <w:color w:val="auto"/>
                <w:sz w:val="24"/>
              </w:rPr>
            </w:pPr>
            <w:r>
              <w:rPr>
                <w:rFonts w:hint="eastAsia" w:ascii="宋体" w:hAnsi="宋体"/>
                <w:b/>
                <w:color w:val="auto"/>
                <w:sz w:val="24"/>
              </w:rPr>
              <w:t>1</w:t>
            </w:r>
          </w:p>
        </w:tc>
        <w:tc>
          <w:tcPr>
            <w:tcW w:w="1426" w:type="pct"/>
            <w:tcBorders>
              <w:top w:val="single" w:color="auto" w:sz="4" w:space="0"/>
              <w:left w:val="single" w:color="auto" w:sz="4" w:space="0"/>
              <w:bottom w:val="single" w:color="auto" w:sz="4" w:space="0"/>
              <w:right w:val="single" w:color="auto" w:sz="4" w:space="0"/>
            </w:tcBorders>
            <w:vAlign w:val="center"/>
          </w:tcPr>
          <w:p w14:paraId="2AA79647">
            <w:pPr>
              <w:snapToGrid w:val="0"/>
              <w:spacing w:before="50" w:after="50" w:line="360" w:lineRule="auto"/>
              <w:jc w:val="center"/>
              <w:rPr>
                <w:rFonts w:ascii="宋体" w:hAnsi="宋体"/>
                <w:b/>
                <w:color w:val="auto"/>
                <w:sz w:val="24"/>
              </w:rPr>
            </w:pPr>
          </w:p>
        </w:tc>
        <w:tc>
          <w:tcPr>
            <w:tcW w:w="441" w:type="pct"/>
            <w:tcBorders>
              <w:top w:val="single" w:color="auto" w:sz="4" w:space="0"/>
              <w:left w:val="single" w:color="auto" w:sz="4" w:space="0"/>
              <w:bottom w:val="single" w:color="auto" w:sz="4" w:space="0"/>
              <w:right w:val="single" w:color="auto" w:sz="4" w:space="0"/>
            </w:tcBorders>
            <w:vAlign w:val="center"/>
          </w:tcPr>
          <w:p w14:paraId="2604F4AA">
            <w:pPr>
              <w:snapToGrid w:val="0"/>
              <w:spacing w:before="50" w:after="50" w:line="360" w:lineRule="auto"/>
              <w:rPr>
                <w:rFonts w:ascii="宋体" w:hAnsi="宋体"/>
                <w:color w:val="auto"/>
                <w:sz w:val="24"/>
              </w:rPr>
            </w:pPr>
          </w:p>
        </w:tc>
        <w:tc>
          <w:tcPr>
            <w:tcW w:w="521" w:type="pct"/>
            <w:tcBorders>
              <w:top w:val="single" w:color="auto" w:sz="4" w:space="0"/>
              <w:left w:val="single" w:color="auto" w:sz="4" w:space="0"/>
              <w:bottom w:val="single" w:color="auto" w:sz="4" w:space="0"/>
              <w:right w:val="single" w:color="auto" w:sz="4" w:space="0"/>
            </w:tcBorders>
            <w:vAlign w:val="center"/>
          </w:tcPr>
          <w:p w14:paraId="0DBB4823">
            <w:pPr>
              <w:snapToGrid w:val="0"/>
              <w:spacing w:before="50" w:after="50" w:line="360" w:lineRule="auto"/>
              <w:rPr>
                <w:rFonts w:ascii="宋体" w:hAnsi="宋体"/>
                <w:color w:val="auto"/>
                <w:sz w:val="24"/>
              </w:rPr>
            </w:pPr>
          </w:p>
        </w:tc>
        <w:tc>
          <w:tcPr>
            <w:tcW w:w="521" w:type="pct"/>
            <w:tcBorders>
              <w:top w:val="single" w:color="auto" w:sz="4" w:space="0"/>
              <w:left w:val="single" w:color="auto" w:sz="4" w:space="0"/>
              <w:bottom w:val="single" w:color="auto" w:sz="4" w:space="0"/>
              <w:right w:val="single" w:color="auto" w:sz="4" w:space="0"/>
            </w:tcBorders>
            <w:vAlign w:val="center"/>
          </w:tcPr>
          <w:p w14:paraId="42D0CFC1">
            <w:pPr>
              <w:snapToGrid w:val="0"/>
              <w:spacing w:before="50" w:after="50" w:line="360" w:lineRule="auto"/>
              <w:rPr>
                <w:rFonts w:ascii="宋体" w:hAnsi="宋体"/>
                <w:color w:val="auto"/>
                <w:sz w:val="24"/>
              </w:rPr>
            </w:pPr>
          </w:p>
        </w:tc>
        <w:tc>
          <w:tcPr>
            <w:tcW w:w="1696" w:type="pct"/>
            <w:tcBorders>
              <w:top w:val="single" w:color="auto" w:sz="4" w:space="0"/>
              <w:left w:val="single" w:color="auto" w:sz="4" w:space="0"/>
              <w:bottom w:val="single" w:color="auto" w:sz="4" w:space="0"/>
              <w:right w:val="single" w:color="auto" w:sz="4" w:space="0"/>
            </w:tcBorders>
            <w:vAlign w:val="center"/>
          </w:tcPr>
          <w:p w14:paraId="73C9B34C">
            <w:pPr>
              <w:snapToGrid w:val="0"/>
              <w:spacing w:before="50" w:after="50" w:line="360" w:lineRule="auto"/>
              <w:rPr>
                <w:rFonts w:ascii="宋体" w:hAnsi="宋体"/>
                <w:color w:val="auto"/>
                <w:sz w:val="24"/>
              </w:rPr>
            </w:pPr>
          </w:p>
        </w:tc>
      </w:tr>
      <w:tr w14:paraId="0C7BA3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394" w:type="pct"/>
            <w:tcBorders>
              <w:top w:val="single" w:color="auto" w:sz="4" w:space="0"/>
              <w:left w:val="single" w:color="auto" w:sz="4" w:space="0"/>
              <w:bottom w:val="single" w:color="auto" w:sz="4" w:space="0"/>
              <w:right w:val="single" w:color="auto" w:sz="4" w:space="0"/>
            </w:tcBorders>
            <w:vAlign w:val="center"/>
          </w:tcPr>
          <w:p w14:paraId="6D92AE9F">
            <w:pPr>
              <w:snapToGrid w:val="0"/>
              <w:spacing w:before="50" w:after="50" w:line="360" w:lineRule="auto"/>
              <w:jc w:val="center"/>
              <w:rPr>
                <w:rFonts w:ascii="宋体" w:hAnsi="宋体"/>
                <w:b/>
                <w:color w:val="auto"/>
                <w:sz w:val="24"/>
              </w:rPr>
            </w:pPr>
            <w:r>
              <w:rPr>
                <w:rFonts w:hint="eastAsia" w:ascii="宋体" w:hAnsi="宋体"/>
                <w:b/>
                <w:color w:val="auto"/>
                <w:sz w:val="24"/>
              </w:rPr>
              <w:t>2</w:t>
            </w:r>
          </w:p>
        </w:tc>
        <w:tc>
          <w:tcPr>
            <w:tcW w:w="1426" w:type="pct"/>
            <w:tcBorders>
              <w:top w:val="single" w:color="auto" w:sz="4" w:space="0"/>
              <w:left w:val="single" w:color="auto" w:sz="4" w:space="0"/>
              <w:bottom w:val="single" w:color="auto" w:sz="4" w:space="0"/>
              <w:right w:val="single" w:color="auto" w:sz="4" w:space="0"/>
            </w:tcBorders>
            <w:vAlign w:val="center"/>
          </w:tcPr>
          <w:p w14:paraId="2FF26C6E">
            <w:pPr>
              <w:snapToGrid w:val="0"/>
              <w:spacing w:before="50" w:after="50" w:line="360" w:lineRule="auto"/>
              <w:jc w:val="center"/>
              <w:rPr>
                <w:rFonts w:ascii="宋体" w:hAnsi="宋体"/>
                <w:b/>
                <w:color w:val="auto"/>
                <w:sz w:val="24"/>
              </w:rPr>
            </w:pPr>
          </w:p>
        </w:tc>
        <w:tc>
          <w:tcPr>
            <w:tcW w:w="441" w:type="pct"/>
            <w:tcBorders>
              <w:top w:val="single" w:color="auto" w:sz="4" w:space="0"/>
              <w:left w:val="single" w:color="auto" w:sz="4" w:space="0"/>
              <w:bottom w:val="single" w:color="auto" w:sz="4" w:space="0"/>
              <w:right w:val="single" w:color="auto" w:sz="4" w:space="0"/>
            </w:tcBorders>
            <w:vAlign w:val="center"/>
          </w:tcPr>
          <w:p w14:paraId="13922512">
            <w:pPr>
              <w:snapToGrid w:val="0"/>
              <w:spacing w:before="50" w:after="50" w:line="360" w:lineRule="auto"/>
              <w:rPr>
                <w:rFonts w:ascii="宋体" w:hAnsi="宋体"/>
                <w:color w:val="auto"/>
                <w:sz w:val="24"/>
              </w:rPr>
            </w:pPr>
          </w:p>
        </w:tc>
        <w:tc>
          <w:tcPr>
            <w:tcW w:w="521" w:type="pct"/>
            <w:tcBorders>
              <w:top w:val="single" w:color="auto" w:sz="4" w:space="0"/>
              <w:left w:val="single" w:color="auto" w:sz="4" w:space="0"/>
              <w:bottom w:val="single" w:color="auto" w:sz="4" w:space="0"/>
              <w:right w:val="single" w:color="auto" w:sz="4" w:space="0"/>
            </w:tcBorders>
            <w:vAlign w:val="center"/>
          </w:tcPr>
          <w:p w14:paraId="5CCA2EDC">
            <w:pPr>
              <w:snapToGrid w:val="0"/>
              <w:spacing w:before="50" w:after="50" w:line="360" w:lineRule="auto"/>
              <w:rPr>
                <w:rFonts w:ascii="宋体" w:hAnsi="宋体"/>
                <w:color w:val="auto"/>
                <w:sz w:val="24"/>
              </w:rPr>
            </w:pPr>
          </w:p>
        </w:tc>
        <w:tc>
          <w:tcPr>
            <w:tcW w:w="521" w:type="pct"/>
            <w:tcBorders>
              <w:top w:val="single" w:color="auto" w:sz="4" w:space="0"/>
              <w:left w:val="single" w:color="auto" w:sz="4" w:space="0"/>
              <w:bottom w:val="single" w:color="auto" w:sz="4" w:space="0"/>
              <w:right w:val="single" w:color="auto" w:sz="4" w:space="0"/>
            </w:tcBorders>
            <w:vAlign w:val="center"/>
          </w:tcPr>
          <w:p w14:paraId="01725074">
            <w:pPr>
              <w:snapToGrid w:val="0"/>
              <w:spacing w:before="50" w:after="50" w:line="360" w:lineRule="auto"/>
              <w:rPr>
                <w:rFonts w:ascii="宋体" w:hAnsi="宋体"/>
                <w:color w:val="auto"/>
                <w:sz w:val="24"/>
              </w:rPr>
            </w:pPr>
          </w:p>
        </w:tc>
        <w:tc>
          <w:tcPr>
            <w:tcW w:w="1696" w:type="pct"/>
            <w:tcBorders>
              <w:top w:val="single" w:color="auto" w:sz="4" w:space="0"/>
              <w:left w:val="single" w:color="auto" w:sz="4" w:space="0"/>
              <w:bottom w:val="single" w:color="auto" w:sz="4" w:space="0"/>
              <w:right w:val="single" w:color="auto" w:sz="4" w:space="0"/>
            </w:tcBorders>
            <w:vAlign w:val="center"/>
          </w:tcPr>
          <w:p w14:paraId="026670A5">
            <w:pPr>
              <w:snapToGrid w:val="0"/>
              <w:spacing w:before="50" w:after="50" w:line="360" w:lineRule="auto"/>
              <w:rPr>
                <w:rFonts w:ascii="宋体" w:hAnsi="宋体"/>
                <w:color w:val="auto"/>
                <w:sz w:val="24"/>
              </w:rPr>
            </w:pPr>
          </w:p>
        </w:tc>
      </w:tr>
      <w:tr w14:paraId="548593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394" w:type="pct"/>
            <w:tcBorders>
              <w:top w:val="single" w:color="auto" w:sz="4" w:space="0"/>
              <w:left w:val="single" w:color="auto" w:sz="4" w:space="0"/>
              <w:bottom w:val="single" w:color="auto" w:sz="4" w:space="0"/>
              <w:right w:val="single" w:color="auto" w:sz="4" w:space="0"/>
            </w:tcBorders>
            <w:vAlign w:val="center"/>
          </w:tcPr>
          <w:p w14:paraId="1D3D54C0">
            <w:pPr>
              <w:snapToGrid w:val="0"/>
              <w:spacing w:before="50" w:after="50" w:line="360" w:lineRule="auto"/>
              <w:jc w:val="center"/>
              <w:rPr>
                <w:rFonts w:ascii="宋体" w:hAnsi="宋体"/>
                <w:b/>
                <w:color w:val="auto"/>
                <w:sz w:val="24"/>
              </w:rPr>
            </w:pPr>
            <w:r>
              <w:rPr>
                <w:rFonts w:hint="eastAsia" w:ascii="宋体" w:hAnsi="宋体"/>
                <w:b/>
                <w:color w:val="auto"/>
                <w:sz w:val="24"/>
              </w:rPr>
              <w:t>……</w:t>
            </w:r>
          </w:p>
        </w:tc>
        <w:tc>
          <w:tcPr>
            <w:tcW w:w="1426" w:type="pct"/>
            <w:tcBorders>
              <w:top w:val="single" w:color="auto" w:sz="4" w:space="0"/>
              <w:left w:val="single" w:color="auto" w:sz="4" w:space="0"/>
              <w:bottom w:val="single" w:color="auto" w:sz="4" w:space="0"/>
              <w:right w:val="single" w:color="auto" w:sz="4" w:space="0"/>
            </w:tcBorders>
            <w:vAlign w:val="center"/>
          </w:tcPr>
          <w:p w14:paraId="59569096">
            <w:pPr>
              <w:snapToGrid w:val="0"/>
              <w:spacing w:before="50" w:after="50" w:line="360" w:lineRule="auto"/>
              <w:jc w:val="center"/>
              <w:rPr>
                <w:rFonts w:ascii="宋体" w:hAnsi="宋体"/>
                <w:b/>
                <w:color w:val="auto"/>
                <w:sz w:val="24"/>
              </w:rPr>
            </w:pPr>
            <w:r>
              <w:rPr>
                <w:rFonts w:hint="eastAsia" w:ascii="宋体" w:hAnsi="宋体"/>
                <w:b/>
                <w:color w:val="auto"/>
                <w:sz w:val="24"/>
              </w:rPr>
              <w:t>……</w:t>
            </w:r>
          </w:p>
        </w:tc>
        <w:tc>
          <w:tcPr>
            <w:tcW w:w="441" w:type="pct"/>
            <w:tcBorders>
              <w:top w:val="single" w:color="auto" w:sz="4" w:space="0"/>
              <w:left w:val="single" w:color="auto" w:sz="4" w:space="0"/>
              <w:bottom w:val="single" w:color="auto" w:sz="4" w:space="0"/>
              <w:right w:val="single" w:color="auto" w:sz="4" w:space="0"/>
            </w:tcBorders>
            <w:vAlign w:val="center"/>
          </w:tcPr>
          <w:p w14:paraId="3C3E851D">
            <w:pPr>
              <w:snapToGrid w:val="0"/>
              <w:spacing w:before="50" w:after="50" w:line="360" w:lineRule="auto"/>
              <w:rPr>
                <w:rFonts w:ascii="宋体" w:hAnsi="宋体"/>
                <w:color w:val="auto"/>
                <w:sz w:val="24"/>
              </w:rPr>
            </w:pPr>
          </w:p>
        </w:tc>
        <w:tc>
          <w:tcPr>
            <w:tcW w:w="521" w:type="pct"/>
            <w:tcBorders>
              <w:top w:val="single" w:color="auto" w:sz="4" w:space="0"/>
              <w:left w:val="single" w:color="auto" w:sz="4" w:space="0"/>
              <w:bottom w:val="single" w:color="auto" w:sz="4" w:space="0"/>
              <w:right w:val="single" w:color="auto" w:sz="4" w:space="0"/>
            </w:tcBorders>
            <w:vAlign w:val="center"/>
          </w:tcPr>
          <w:p w14:paraId="082AC04A">
            <w:pPr>
              <w:snapToGrid w:val="0"/>
              <w:spacing w:before="50" w:after="50" w:line="360" w:lineRule="auto"/>
              <w:rPr>
                <w:rFonts w:ascii="宋体" w:hAnsi="宋体"/>
                <w:color w:val="auto"/>
                <w:sz w:val="24"/>
              </w:rPr>
            </w:pPr>
          </w:p>
        </w:tc>
        <w:tc>
          <w:tcPr>
            <w:tcW w:w="521" w:type="pct"/>
            <w:tcBorders>
              <w:top w:val="single" w:color="auto" w:sz="4" w:space="0"/>
              <w:left w:val="single" w:color="auto" w:sz="4" w:space="0"/>
              <w:bottom w:val="single" w:color="auto" w:sz="4" w:space="0"/>
              <w:right w:val="single" w:color="auto" w:sz="4" w:space="0"/>
            </w:tcBorders>
            <w:vAlign w:val="center"/>
          </w:tcPr>
          <w:p w14:paraId="37154B1A">
            <w:pPr>
              <w:snapToGrid w:val="0"/>
              <w:spacing w:before="50" w:after="50" w:line="360" w:lineRule="auto"/>
              <w:rPr>
                <w:rFonts w:ascii="宋体" w:hAnsi="宋体"/>
                <w:color w:val="auto"/>
                <w:sz w:val="24"/>
              </w:rPr>
            </w:pPr>
          </w:p>
        </w:tc>
        <w:tc>
          <w:tcPr>
            <w:tcW w:w="1696" w:type="pct"/>
            <w:tcBorders>
              <w:top w:val="single" w:color="auto" w:sz="4" w:space="0"/>
              <w:left w:val="single" w:color="auto" w:sz="4" w:space="0"/>
              <w:bottom w:val="single" w:color="auto" w:sz="4" w:space="0"/>
              <w:right w:val="single" w:color="auto" w:sz="4" w:space="0"/>
            </w:tcBorders>
            <w:vAlign w:val="center"/>
          </w:tcPr>
          <w:p w14:paraId="306AD3D6">
            <w:pPr>
              <w:snapToGrid w:val="0"/>
              <w:spacing w:before="50" w:after="50" w:line="360" w:lineRule="auto"/>
              <w:rPr>
                <w:rFonts w:ascii="宋体" w:hAnsi="宋体"/>
                <w:color w:val="auto"/>
                <w:sz w:val="24"/>
              </w:rPr>
            </w:pPr>
          </w:p>
        </w:tc>
      </w:tr>
      <w:tr w14:paraId="7BD924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4CD778F7">
            <w:pPr>
              <w:snapToGrid w:val="0"/>
              <w:spacing w:before="50" w:after="50" w:line="360" w:lineRule="auto"/>
              <w:rPr>
                <w:rFonts w:ascii="宋体" w:hAnsi="宋体"/>
                <w:color w:val="auto"/>
                <w:sz w:val="24"/>
              </w:rPr>
            </w:pPr>
            <w:r>
              <w:rPr>
                <w:rFonts w:hint="eastAsia" w:ascii="宋体" w:hAnsi="宋体" w:cs="仿宋_GB2312"/>
                <w:color w:val="auto"/>
                <w:sz w:val="24"/>
              </w:rPr>
              <w:t>合计金额大写：人民币（¥）</w:t>
            </w:r>
          </w:p>
        </w:tc>
      </w:tr>
    </w:tbl>
    <w:p w14:paraId="49AD8C38">
      <w:pPr>
        <w:snapToGrid w:val="0"/>
        <w:spacing w:line="360" w:lineRule="auto"/>
        <w:jc w:val="left"/>
        <w:rPr>
          <w:rFonts w:ascii="宋体" w:hAnsi="宋体"/>
          <w:color w:val="auto"/>
          <w:sz w:val="24"/>
        </w:rPr>
      </w:pPr>
      <w:r>
        <w:rPr>
          <w:rFonts w:hint="eastAsia" w:ascii="宋体" w:hAnsi="宋体"/>
          <w:color w:val="auto"/>
          <w:sz w:val="24"/>
        </w:rPr>
        <w:t xml:space="preserve">注： </w:t>
      </w:r>
    </w:p>
    <w:p w14:paraId="2B7902B6">
      <w:pPr>
        <w:snapToGrid w:val="0"/>
        <w:spacing w:line="360" w:lineRule="auto"/>
        <w:ind w:firstLine="480" w:firstLineChars="200"/>
        <w:jc w:val="left"/>
        <w:rPr>
          <w:rFonts w:ascii="宋体" w:hAnsi="宋体"/>
          <w:b/>
          <w:color w:val="auto"/>
          <w:sz w:val="24"/>
        </w:rPr>
      </w:pPr>
      <w:r>
        <w:rPr>
          <w:rFonts w:hint="eastAsia" w:ascii="宋体" w:hAnsi="宋体"/>
          <w:bCs/>
          <w:color w:val="auto"/>
          <w:sz w:val="24"/>
        </w:rPr>
        <w:t>1.</w:t>
      </w:r>
      <w:r>
        <w:rPr>
          <w:rFonts w:hint="eastAsia" w:ascii="宋体" w:hAnsi="宋体"/>
          <w:color w:val="auto"/>
          <w:sz w:val="24"/>
        </w:rPr>
        <w:t>报价一经涂改，应在涂改处加盖投标人公章</w:t>
      </w:r>
      <w:r>
        <w:rPr>
          <w:rFonts w:hint="eastAsia" w:ascii="宋体" w:hAnsi="宋体" w:cs="仿宋_GB2312"/>
          <w:color w:val="auto"/>
          <w:sz w:val="24"/>
        </w:rPr>
        <w:t>或者加盖电子签章</w:t>
      </w:r>
      <w:r>
        <w:rPr>
          <w:rFonts w:hint="eastAsia" w:ascii="宋体" w:hAnsi="宋体"/>
          <w:color w:val="auto"/>
          <w:sz w:val="24"/>
        </w:rPr>
        <w:t>或者由法定代表人或者委托代理人签字（或者电子签名）</w:t>
      </w:r>
      <w:r>
        <w:rPr>
          <w:rFonts w:hint="eastAsia" w:ascii="宋体" w:hAnsi="宋体"/>
          <w:b/>
          <w:color w:val="auto"/>
          <w:sz w:val="24"/>
        </w:rPr>
        <w:t>，否则其投标作无效标处理。</w:t>
      </w:r>
    </w:p>
    <w:p w14:paraId="706E40FC">
      <w:pPr>
        <w:snapToGrid w:val="0"/>
        <w:spacing w:line="360" w:lineRule="auto"/>
        <w:ind w:firstLine="480" w:firstLineChars="200"/>
        <w:jc w:val="left"/>
        <w:rPr>
          <w:rFonts w:ascii="宋体" w:hAnsi="宋体"/>
          <w:color w:val="auto"/>
          <w:sz w:val="24"/>
        </w:rPr>
      </w:pPr>
      <w:r>
        <w:rPr>
          <w:rFonts w:hint="eastAsia" w:ascii="宋体" w:hAnsi="宋体"/>
          <w:color w:val="auto"/>
          <w:sz w:val="24"/>
        </w:rPr>
        <w:t>2.招标文件中列明采购专用耗材的，应按招标文件规定的耗材量或者按耗材的常规试用量提供报价。</w:t>
      </w:r>
    </w:p>
    <w:p w14:paraId="6BC37385">
      <w:pPr>
        <w:snapToGrid w:val="0"/>
        <w:spacing w:line="360" w:lineRule="auto"/>
        <w:ind w:firstLine="480" w:firstLineChars="200"/>
        <w:jc w:val="left"/>
        <w:rPr>
          <w:rFonts w:ascii="宋体" w:hAnsi="宋体"/>
          <w:color w:val="auto"/>
          <w:sz w:val="24"/>
        </w:rPr>
      </w:pPr>
      <w:r>
        <w:rPr>
          <w:rFonts w:hint="eastAsia" w:ascii="宋体" w:hAnsi="宋体"/>
          <w:color w:val="auto"/>
          <w:sz w:val="24"/>
        </w:rPr>
        <w:t>3.如为联合体投标，“投标人名称”处必须列明联合体各方名称，并标注联合体牵头人名称，</w:t>
      </w:r>
      <w:r>
        <w:rPr>
          <w:rFonts w:hint="eastAsia" w:ascii="宋体" w:hAnsi="宋体"/>
          <w:b/>
          <w:color w:val="auto"/>
          <w:sz w:val="24"/>
        </w:rPr>
        <w:t>否则其投标作无效标处理。</w:t>
      </w:r>
    </w:p>
    <w:p w14:paraId="3EDFEA89">
      <w:pPr>
        <w:snapToGrid w:val="0"/>
        <w:spacing w:line="360" w:lineRule="auto"/>
        <w:ind w:firstLine="456" w:firstLineChars="200"/>
        <w:jc w:val="left"/>
        <w:rPr>
          <w:rFonts w:ascii="宋体" w:hAnsi="宋体"/>
          <w:color w:val="auto"/>
          <w:spacing w:val="-6"/>
          <w:sz w:val="24"/>
        </w:rPr>
      </w:pPr>
      <w:r>
        <w:rPr>
          <w:rFonts w:hint="eastAsia" w:ascii="宋体" w:hAnsi="宋体"/>
          <w:color w:val="auto"/>
          <w:spacing w:val="-6"/>
          <w:sz w:val="24"/>
        </w:rPr>
        <w:t>4.如为联合体投标，盖章处须加盖联合体牵头人电子签章，</w:t>
      </w:r>
      <w:r>
        <w:rPr>
          <w:rFonts w:hint="eastAsia" w:ascii="宋体" w:hAnsi="宋体"/>
          <w:b/>
          <w:color w:val="auto"/>
          <w:spacing w:val="-6"/>
          <w:sz w:val="24"/>
        </w:rPr>
        <w:t>否则其投标作无效标处理。</w:t>
      </w:r>
    </w:p>
    <w:p w14:paraId="57BA2AC9">
      <w:pPr>
        <w:snapToGrid w:val="0"/>
        <w:spacing w:line="360" w:lineRule="auto"/>
        <w:ind w:firstLine="480" w:firstLineChars="200"/>
        <w:rPr>
          <w:rFonts w:ascii="宋体" w:hAnsi="宋体"/>
          <w:b/>
          <w:color w:val="auto"/>
          <w:sz w:val="24"/>
        </w:rPr>
      </w:pPr>
      <w:r>
        <w:rPr>
          <w:rFonts w:hint="eastAsia" w:ascii="宋体" w:hAnsi="宋体"/>
          <w:color w:val="auto"/>
          <w:sz w:val="24"/>
        </w:rPr>
        <w:t>5.如有多分标，按分标分别提供开标一览表，</w:t>
      </w:r>
      <w:r>
        <w:rPr>
          <w:rFonts w:hint="eastAsia" w:ascii="宋体" w:hAnsi="宋体"/>
          <w:b/>
          <w:color w:val="auto"/>
          <w:sz w:val="24"/>
        </w:rPr>
        <w:t>否则投标无效。</w:t>
      </w:r>
    </w:p>
    <w:p w14:paraId="484B0654">
      <w:pPr>
        <w:pStyle w:val="18"/>
        <w:rPr>
          <w:color w:val="auto"/>
        </w:rPr>
      </w:pPr>
    </w:p>
    <w:p w14:paraId="51674333">
      <w:pPr>
        <w:snapToGrid w:val="0"/>
        <w:spacing w:line="360" w:lineRule="auto"/>
        <w:ind w:left="-2" w:leftChars="-1" w:right="-817" w:rightChars="-389"/>
        <w:rPr>
          <w:rFonts w:ascii="宋体" w:hAnsi="宋体"/>
          <w:color w:val="auto"/>
          <w:sz w:val="24"/>
        </w:rPr>
      </w:pPr>
      <w:r>
        <w:rPr>
          <w:rFonts w:hint="eastAsia" w:ascii="宋体" w:hAnsi="宋体"/>
          <w:color w:val="auto"/>
          <w:sz w:val="24"/>
        </w:rPr>
        <w:t xml:space="preserve">                                  法定代表人或者委托代理人（签字或者电子签名）： </w:t>
      </w:r>
    </w:p>
    <w:p w14:paraId="1DE1313C">
      <w:pPr>
        <w:snapToGrid w:val="0"/>
        <w:spacing w:line="360" w:lineRule="auto"/>
        <w:ind w:left="-3" w:leftChars="-15" w:right="-817" w:rightChars="-389" w:hanging="28" w:hangingChars="12"/>
        <w:rPr>
          <w:rFonts w:ascii="宋体" w:hAnsi="宋体"/>
          <w:color w:val="auto"/>
          <w:sz w:val="24"/>
        </w:rPr>
      </w:pPr>
      <w:r>
        <w:rPr>
          <w:rFonts w:hint="eastAsia" w:ascii="宋体" w:hAnsi="宋体"/>
          <w:color w:val="auto"/>
          <w:sz w:val="24"/>
        </w:rPr>
        <w:t xml:space="preserve">                                  投标人名称（电子签章）：</w:t>
      </w:r>
    </w:p>
    <w:p w14:paraId="1C5697D8">
      <w:pPr>
        <w:snapToGrid w:val="0"/>
        <w:spacing w:line="360" w:lineRule="auto"/>
        <w:ind w:left="-3" w:leftChars="-15" w:right="-817" w:rightChars="-389" w:hanging="28" w:hangingChars="12"/>
        <w:rPr>
          <w:rFonts w:ascii="宋体" w:hAnsi="宋体"/>
          <w:color w:val="auto"/>
          <w:szCs w:val="21"/>
        </w:rPr>
      </w:pPr>
      <w:r>
        <w:rPr>
          <w:rFonts w:hint="eastAsia" w:ascii="宋体" w:hAnsi="宋体"/>
          <w:color w:val="auto"/>
          <w:sz w:val="24"/>
        </w:rPr>
        <w:t xml:space="preserve">                                  日期：    年   月   日</w:t>
      </w:r>
    </w:p>
    <w:p w14:paraId="07F9B64C">
      <w:pPr>
        <w:rPr>
          <w:b/>
          <w:color w:val="auto"/>
          <w:sz w:val="28"/>
          <w:szCs w:val="28"/>
        </w:rPr>
      </w:pPr>
      <w:r>
        <w:rPr>
          <w:rFonts w:ascii="宋体" w:hAnsi="宋体"/>
          <w:b/>
          <w:bCs/>
          <w:color w:val="auto"/>
          <w:sz w:val="24"/>
        </w:rPr>
        <w:br w:type="page"/>
      </w:r>
      <w:bookmarkStart w:id="151" w:name="_Toc19686837"/>
      <w:r>
        <w:rPr>
          <w:rFonts w:hint="eastAsia"/>
          <w:b/>
          <w:color w:val="auto"/>
          <w:sz w:val="28"/>
          <w:szCs w:val="28"/>
        </w:rPr>
        <w:t>二、资格证明文件格式</w:t>
      </w:r>
      <w:bookmarkEnd w:id="149"/>
      <w:bookmarkEnd w:id="150"/>
      <w:bookmarkEnd w:id="151"/>
    </w:p>
    <w:p w14:paraId="730EF186">
      <w:pPr>
        <w:snapToGrid w:val="0"/>
        <w:spacing w:before="120" w:beforeLines="50" w:after="50" w:line="360" w:lineRule="auto"/>
        <w:jc w:val="left"/>
        <w:rPr>
          <w:rFonts w:ascii="宋体" w:hAnsi="宋体"/>
          <w:b/>
          <w:color w:val="auto"/>
          <w:sz w:val="24"/>
        </w:rPr>
      </w:pPr>
      <w:r>
        <w:rPr>
          <w:rFonts w:hint="eastAsia" w:ascii="宋体" w:hAnsi="宋体"/>
          <w:b/>
          <w:color w:val="auto"/>
          <w:sz w:val="24"/>
        </w:rPr>
        <w:t xml:space="preserve">1.资格证明文件封面格式： </w:t>
      </w:r>
    </w:p>
    <w:p w14:paraId="2B554747">
      <w:pPr>
        <w:snapToGrid w:val="0"/>
        <w:spacing w:before="120" w:beforeLines="50" w:after="50"/>
        <w:jc w:val="center"/>
        <w:rPr>
          <w:rFonts w:ascii="宋体" w:hAnsi="宋体" w:eastAsia="方正小标宋简体"/>
          <w:bCs/>
          <w:color w:val="auto"/>
          <w:sz w:val="48"/>
          <w:szCs w:val="48"/>
        </w:rPr>
      </w:pPr>
      <w:r>
        <w:rPr>
          <w:rFonts w:hint="eastAsia" w:ascii="宋体" w:hAnsi="宋体" w:eastAsia="方正小标宋简体"/>
          <w:bCs/>
          <w:color w:val="auto"/>
          <w:sz w:val="48"/>
          <w:szCs w:val="48"/>
        </w:rPr>
        <w:t>电子投标文件</w:t>
      </w:r>
    </w:p>
    <w:p w14:paraId="09175919">
      <w:pPr>
        <w:snapToGrid w:val="0"/>
        <w:spacing w:before="120" w:beforeLines="50" w:after="50"/>
        <w:jc w:val="center"/>
        <w:rPr>
          <w:rFonts w:ascii="宋体" w:hAnsi="宋体"/>
          <w:b/>
          <w:color w:val="auto"/>
          <w:sz w:val="24"/>
          <w:szCs w:val="20"/>
        </w:rPr>
      </w:pPr>
      <w:r>
        <w:rPr>
          <w:rFonts w:hint="eastAsia" w:ascii="宋体" w:hAnsi="宋体"/>
          <w:b/>
          <w:color w:val="auto"/>
          <w:sz w:val="32"/>
          <w:szCs w:val="32"/>
        </w:rPr>
        <w:t>资格证明文件</w:t>
      </w:r>
    </w:p>
    <w:p w14:paraId="6EB22FB1">
      <w:pPr>
        <w:snapToGrid w:val="0"/>
        <w:spacing w:before="120" w:beforeLines="50" w:after="50"/>
        <w:rPr>
          <w:rFonts w:ascii="宋体" w:hAnsi="宋体"/>
          <w:bCs/>
          <w:color w:val="auto"/>
          <w:sz w:val="24"/>
          <w:szCs w:val="20"/>
        </w:rPr>
      </w:pPr>
    </w:p>
    <w:p w14:paraId="45D41A2F">
      <w:pPr>
        <w:snapToGrid w:val="0"/>
        <w:spacing w:before="120" w:beforeLines="50" w:after="50"/>
        <w:rPr>
          <w:rFonts w:ascii="宋体" w:hAnsi="宋体"/>
          <w:bCs/>
          <w:color w:val="auto"/>
          <w:sz w:val="24"/>
          <w:szCs w:val="20"/>
        </w:rPr>
      </w:pPr>
    </w:p>
    <w:p w14:paraId="00D37F44">
      <w:pPr>
        <w:snapToGrid w:val="0"/>
        <w:spacing w:before="120" w:beforeLines="50" w:after="50"/>
        <w:rPr>
          <w:rFonts w:ascii="宋体" w:hAnsi="宋体"/>
          <w:bCs/>
          <w:color w:val="auto"/>
          <w:sz w:val="24"/>
          <w:szCs w:val="20"/>
        </w:rPr>
      </w:pPr>
    </w:p>
    <w:p w14:paraId="331F6E5A">
      <w:pPr>
        <w:snapToGrid w:val="0"/>
        <w:spacing w:before="120" w:beforeLines="50" w:after="50"/>
        <w:rPr>
          <w:rFonts w:ascii="宋体" w:hAnsi="宋体"/>
          <w:bCs/>
          <w:color w:val="auto"/>
          <w:sz w:val="24"/>
          <w:szCs w:val="20"/>
        </w:rPr>
      </w:pPr>
    </w:p>
    <w:p w14:paraId="318D1B93">
      <w:pPr>
        <w:snapToGrid w:val="0"/>
        <w:spacing w:before="120" w:beforeLines="50" w:after="50"/>
        <w:rPr>
          <w:rFonts w:ascii="宋体" w:hAnsi="宋体"/>
          <w:bCs/>
          <w:color w:val="auto"/>
          <w:sz w:val="24"/>
          <w:szCs w:val="20"/>
        </w:rPr>
      </w:pPr>
    </w:p>
    <w:p w14:paraId="77519B47">
      <w:pPr>
        <w:snapToGrid w:val="0"/>
        <w:spacing w:before="120" w:beforeLines="50" w:after="50"/>
        <w:rPr>
          <w:rFonts w:ascii="宋体" w:hAnsi="宋体"/>
          <w:bCs/>
          <w:color w:val="auto"/>
          <w:sz w:val="24"/>
          <w:szCs w:val="20"/>
        </w:rPr>
      </w:pPr>
    </w:p>
    <w:p w14:paraId="35146C7C">
      <w:pPr>
        <w:snapToGrid w:val="0"/>
        <w:spacing w:before="120" w:beforeLines="50" w:after="50"/>
        <w:rPr>
          <w:rFonts w:ascii="宋体" w:hAnsi="宋体"/>
          <w:bCs/>
          <w:color w:val="auto"/>
          <w:sz w:val="24"/>
          <w:szCs w:val="20"/>
        </w:rPr>
      </w:pPr>
    </w:p>
    <w:p w14:paraId="210B669C">
      <w:pPr>
        <w:snapToGrid w:val="0"/>
        <w:spacing w:before="120" w:beforeLines="50" w:after="50"/>
        <w:ind w:firstLine="540" w:firstLineChars="225"/>
        <w:rPr>
          <w:rFonts w:ascii="宋体" w:hAnsi="宋体"/>
          <w:bCs/>
          <w:color w:val="auto"/>
          <w:sz w:val="24"/>
        </w:rPr>
      </w:pPr>
      <w:r>
        <w:rPr>
          <w:rFonts w:hint="eastAsia" w:ascii="宋体" w:hAnsi="宋体"/>
          <w:bCs/>
          <w:color w:val="auto"/>
          <w:sz w:val="24"/>
        </w:rPr>
        <w:t>项目名称：</w:t>
      </w:r>
    </w:p>
    <w:p w14:paraId="602B8B9D">
      <w:pPr>
        <w:snapToGrid w:val="0"/>
        <w:spacing w:before="120" w:beforeLines="50" w:after="50"/>
        <w:ind w:firstLine="540" w:firstLineChars="225"/>
        <w:rPr>
          <w:rFonts w:ascii="宋体" w:hAnsi="宋体"/>
          <w:bCs/>
          <w:color w:val="auto"/>
          <w:sz w:val="24"/>
          <w:szCs w:val="20"/>
        </w:rPr>
      </w:pPr>
    </w:p>
    <w:p w14:paraId="67A18A83">
      <w:pPr>
        <w:snapToGrid w:val="0"/>
        <w:spacing w:before="120" w:beforeLines="50" w:after="50"/>
        <w:ind w:firstLine="540" w:firstLineChars="225"/>
        <w:rPr>
          <w:rFonts w:ascii="宋体" w:hAnsi="宋体"/>
          <w:bCs/>
          <w:color w:val="auto"/>
          <w:sz w:val="24"/>
        </w:rPr>
      </w:pPr>
      <w:r>
        <w:rPr>
          <w:rFonts w:hint="eastAsia" w:ascii="宋体" w:hAnsi="宋体"/>
          <w:bCs/>
          <w:color w:val="auto"/>
          <w:sz w:val="24"/>
        </w:rPr>
        <w:t>项目编号：</w:t>
      </w:r>
    </w:p>
    <w:p w14:paraId="7F899D52">
      <w:pPr>
        <w:snapToGrid w:val="0"/>
        <w:spacing w:before="120" w:beforeLines="50" w:after="50"/>
        <w:ind w:firstLine="540" w:firstLineChars="225"/>
        <w:rPr>
          <w:rFonts w:ascii="宋体" w:hAnsi="宋体"/>
          <w:bCs/>
          <w:color w:val="auto"/>
          <w:sz w:val="24"/>
          <w:szCs w:val="20"/>
        </w:rPr>
      </w:pPr>
    </w:p>
    <w:p w14:paraId="42E8F634">
      <w:pPr>
        <w:snapToGrid w:val="0"/>
        <w:spacing w:before="120" w:beforeLines="50" w:after="50"/>
        <w:ind w:firstLine="540" w:firstLineChars="225"/>
        <w:rPr>
          <w:rFonts w:ascii="宋体" w:hAnsi="宋体"/>
          <w:bCs/>
          <w:color w:val="auto"/>
          <w:sz w:val="24"/>
        </w:rPr>
      </w:pPr>
      <w:r>
        <w:rPr>
          <w:rFonts w:hint="eastAsia" w:ascii="宋体" w:hAnsi="宋体"/>
          <w:bCs/>
          <w:color w:val="auto"/>
          <w:sz w:val="24"/>
        </w:rPr>
        <w:t>所投分标：</w:t>
      </w:r>
    </w:p>
    <w:p w14:paraId="209E9144">
      <w:pPr>
        <w:pStyle w:val="7"/>
        <w:snapToGrid w:val="0"/>
        <w:spacing w:before="50" w:after="50"/>
        <w:ind w:firstLine="540" w:firstLineChars="225"/>
        <w:rPr>
          <w:rFonts w:ascii="宋体" w:hAnsi="宋体"/>
          <w:bCs/>
          <w:color w:val="auto"/>
          <w:sz w:val="24"/>
          <w:szCs w:val="24"/>
        </w:rPr>
      </w:pPr>
    </w:p>
    <w:p w14:paraId="26F8E7FE">
      <w:pPr>
        <w:pStyle w:val="7"/>
        <w:snapToGrid w:val="0"/>
        <w:spacing w:before="50" w:after="50"/>
        <w:ind w:firstLine="540" w:firstLineChars="225"/>
        <w:rPr>
          <w:rFonts w:ascii="宋体" w:hAnsi="宋体"/>
          <w:bCs/>
          <w:color w:val="auto"/>
          <w:sz w:val="24"/>
          <w:szCs w:val="24"/>
        </w:rPr>
      </w:pPr>
      <w:r>
        <w:rPr>
          <w:rFonts w:hint="eastAsia" w:ascii="宋体" w:hAnsi="宋体"/>
          <w:bCs/>
          <w:color w:val="auto"/>
          <w:sz w:val="24"/>
          <w:szCs w:val="24"/>
        </w:rPr>
        <w:t>投标人名称：</w:t>
      </w:r>
    </w:p>
    <w:p w14:paraId="154FD930">
      <w:pPr>
        <w:pStyle w:val="7"/>
        <w:snapToGrid w:val="0"/>
        <w:spacing w:before="50" w:after="50"/>
        <w:ind w:firstLine="540" w:firstLineChars="225"/>
        <w:rPr>
          <w:rFonts w:ascii="宋体" w:hAnsi="宋体"/>
          <w:bCs/>
          <w:color w:val="auto"/>
          <w:sz w:val="24"/>
          <w:szCs w:val="24"/>
        </w:rPr>
      </w:pPr>
    </w:p>
    <w:p w14:paraId="42EA3979">
      <w:pPr>
        <w:pStyle w:val="7"/>
        <w:snapToGrid w:val="0"/>
        <w:spacing w:before="50" w:after="50"/>
        <w:ind w:firstLine="960" w:firstLineChars="400"/>
        <w:rPr>
          <w:rFonts w:ascii="宋体" w:hAnsi="宋体"/>
          <w:bCs/>
          <w:color w:val="auto"/>
          <w:sz w:val="24"/>
          <w:szCs w:val="24"/>
        </w:rPr>
      </w:pPr>
    </w:p>
    <w:p w14:paraId="753CA2D9">
      <w:pPr>
        <w:snapToGrid w:val="0"/>
        <w:spacing w:before="120" w:beforeLines="50" w:after="50"/>
        <w:ind w:firstLine="645"/>
        <w:jc w:val="center"/>
        <w:rPr>
          <w:rFonts w:ascii="宋体" w:hAnsi="宋体"/>
          <w:color w:val="auto"/>
          <w:sz w:val="24"/>
        </w:rPr>
      </w:pPr>
      <w:r>
        <w:rPr>
          <w:rFonts w:hint="eastAsia" w:ascii="宋体" w:hAnsi="宋体"/>
          <w:color w:val="auto"/>
          <w:sz w:val="24"/>
        </w:rPr>
        <w:t>年  月  日</w:t>
      </w:r>
    </w:p>
    <w:p w14:paraId="0D8AB32E">
      <w:pPr>
        <w:snapToGrid w:val="0"/>
        <w:spacing w:before="120" w:beforeLines="50" w:after="50"/>
        <w:rPr>
          <w:rFonts w:ascii="宋体" w:hAnsi="宋体"/>
          <w:color w:val="auto"/>
          <w:sz w:val="24"/>
          <w:szCs w:val="20"/>
        </w:rPr>
      </w:pPr>
    </w:p>
    <w:p w14:paraId="246B96BC">
      <w:pPr>
        <w:snapToGrid w:val="0"/>
        <w:spacing w:before="120" w:beforeLines="50" w:after="50"/>
        <w:rPr>
          <w:rFonts w:ascii="宋体" w:hAnsi="宋体"/>
          <w:color w:val="auto"/>
          <w:sz w:val="24"/>
          <w:szCs w:val="20"/>
        </w:rPr>
      </w:pPr>
    </w:p>
    <w:p w14:paraId="34328532">
      <w:pPr>
        <w:snapToGrid w:val="0"/>
        <w:spacing w:before="120" w:beforeLines="50" w:after="50" w:line="360" w:lineRule="auto"/>
        <w:jc w:val="left"/>
        <w:rPr>
          <w:rFonts w:ascii="宋体" w:hAnsi="宋体"/>
          <w:color w:val="auto"/>
          <w:sz w:val="24"/>
          <w:szCs w:val="20"/>
        </w:rPr>
      </w:pPr>
      <w:r>
        <w:rPr>
          <w:rFonts w:ascii="宋体" w:hAnsi="宋体"/>
          <w:b/>
          <w:bCs/>
          <w:color w:val="auto"/>
          <w:sz w:val="24"/>
        </w:rPr>
        <w:br w:type="page"/>
      </w:r>
      <w:r>
        <w:rPr>
          <w:rFonts w:hint="eastAsia" w:ascii="宋体" w:hAnsi="宋体"/>
          <w:b/>
          <w:bCs/>
          <w:color w:val="auto"/>
          <w:sz w:val="24"/>
        </w:rPr>
        <w:t>2.资格证明文件目录</w:t>
      </w:r>
    </w:p>
    <w:p w14:paraId="1C92DBDA">
      <w:pPr>
        <w:snapToGrid w:val="0"/>
        <w:spacing w:line="360" w:lineRule="auto"/>
        <w:ind w:firstLine="420" w:firstLineChars="200"/>
        <w:jc w:val="left"/>
        <w:rPr>
          <w:rFonts w:ascii="宋体" w:hAnsi="宋体"/>
          <w:color w:val="auto"/>
          <w:szCs w:val="21"/>
        </w:rPr>
      </w:pPr>
      <w:r>
        <w:rPr>
          <w:rFonts w:hint="eastAsia" w:ascii="宋体" w:hAnsi="宋体"/>
          <w:color w:val="auto"/>
          <w:szCs w:val="21"/>
        </w:rPr>
        <w:t>根据招标文件规定及投标人提供的材料自行编写目录。</w:t>
      </w:r>
    </w:p>
    <w:p w14:paraId="6EE69DCE">
      <w:pPr>
        <w:snapToGrid w:val="0"/>
        <w:spacing w:before="50" w:after="120" w:afterLines="50"/>
        <w:jc w:val="left"/>
        <w:rPr>
          <w:rFonts w:ascii="宋体" w:hAnsi="宋体"/>
          <w:color w:val="auto"/>
          <w:sz w:val="24"/>
        </w:rPr>
      </w:pPr>
    </w:p>
    <w:p w14:paraId="4BFA2628">
      <w:pPr>
        <w:snapToGrid w:val="0"/>
        <w:spacing w:before="50" w:after="120" w:afterLines="50"/>
        <w:jc w:val="left"/>
        <w:rPr>
          <w:rFonts w:ascii="宋体" w:hAnsi="宋体"/>
          <w:color w:val="auto"/>
          <w:sz w:val="24"/>
        </w:rPr>
      </w:pPr>
    </w:p>
    <w:p w14:paraId="198E83BD">
      <w:pPr>
        <w:snapToGrid w:val="0"/>
        <w:spacing w:before="120" w:beforeLines="50" w:after="50"/>
        <w:jc w:val="left"/>
        <w:rPr>
          <w:rFonts w:ascii="宋体" w:hAnsi="宋体"/>
          <w:b/>
          <w:color w:val="auto"/>
          <w:sz w:val="24"/>
        </w:rPr>
      </w:pPr>
      <w:r>
        <w:rPr>
          <w:rFonts w:ascii="宋体" w:hAnsi="宋体"/>
          <w:b/>
          <w:color w:val="auto"/>
          <w:sz w:val="24"/>
        </w:rPr>
        <w:br w:type="page"/>
      </w:r>
      <w:r>
        <w:rPr>
          <w:rFonts w:hint="eastAsia" w:ascii="宋体" w:hAnsi="宋体"/>
          <w:b/>
          <w:color w:val="auto"/>
          <w:sz w:val="24"/>
        </w:rPr>
        <w:t>3.</w:t>
      </w:r>
      <w:r>
        <w:rPr>
          <w:rFonts w:hint="eastAsia" w:ascii="宋体" w:hAnsi="宋体"/>
          <w:b/>
          <w:color w:val="auto"/>
          <w:sz w:val="28"/>
          <w:szCs w:val="28"/>
        </w:rPr>
        <w:t>投标人直接控股股东信息表</w:t>
      </w:r>
    </w:p>
    <w:p w14:paraId="2B0D6CCE">
      <w:pPr>
        <w:snapToGrid w:val="0"/>
        <w:spacing w:before="50" w:after="120" w:afterLines="50"/>
        <w:jc w:val="center"/>
        <w:rPr>
          <w:rFonts w:ascii="宋体" w:hAnsi="宋体"/>
          <w:b/>
          <w:color w:val="auto"/>
          <w:sz w:val="28"/>
          <w:szCs w:val="28"/>
        </w:rPr>
      </w:pPr>
    </w:p>
    <w:p w14:paraId="38C4DDA4">
      <w:pPr>
        <w:snapToGrid w:val="0"/>
        <w:spacing w:before="50" w:after="120" w:afterLines="50" w:line="360" w:lineRule="auto"/>
        <w:jc w:val="center"/>
        <w:rPr>
          <w:rFonts w:ascii="宋体" w:hAnsi="宋体"/>
          <w:b/>
          <w:color w:val="auto"/>
          <w:sz w:val="32"/>
          <w:szCs w:val="32"/>
        </w:rPr>
      </w:pPr>
      <w:r>
        <w:rPr>
          <w:rFonts w:hint="eastAsia" w:ascii="宋体" w:hAnsi="宋体"/>
          <w:b/>
          <w:color w:val="auto"/>
          <w:sz w:val="32"/>
          <w:szCs w:val="32"/>
        </w:rPr>
        <w:t>投标人直接控股股东信息表</w:t>
      </w:r>
    </w:p>
    <w:tbl>
      <w:tblPr>
        <w:tblStyle w:val="48"/>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077AE895">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2163B9B">
            <w:pPr>
              <w:spacing w:line="360" w:lineRule="auto"/>
              <w:jc w:val="center"/>
              <w:rPr>
                <w:rFonts w:ascii="宋体" w:hAnsi="宋体" w:cs="宋体"/>
                <w:b/>
                <w:bCs/>
                <w:color w:val="auto"/>
                <w:kern w:val="0"/>
                <w:sz w:val="24"/>
              </w:rPr>
            </w:pPr>
            <w:r>
              <w:rPr>
                <w:rFonts w:hint="eastAsia" w:ascii="宋体" w:hAnsi="宋体" w:cs="宋体"/>
                <w:b/>
                <w:bCs/>
                <w:color w:val="auto"/>
                <w:kern w:val="0"/>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3373028">
            <w:pPr>
              <w:spacing w:line="360" w:lineRule="auto"/>
              <w:jc w:val="center"/>
              <w:rPr>
                <w:rFonts w:ascii="宋体" w:hAnsi="宋体" w:cs="宋体"/>
                <w:b/>
                <w:bCs/>
                <w:color w:val="auto"/>
                <w:kern w:val="0"/>
                <w:sz w:val="24"/>
              </w:rPr>
            </w:pPr>
            <w:r>
              <w:rPr>
                <w:rFonts w:hint="eastAsia" w:ascii="宋体" w:hAnsi="宋体" w:cs="宋体"/>
                <w:b/>
                <w:bCs/>
                <w:color w:val="auto"/>
                <w:kern w:val="0"/>
                <w:sz w:val="24"/>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DAB3766">
            <w:pPr>
              <w:spacing w:line="360" w:lineRule="auto"/>
              <w:jc w:val="center"/>
              <w:rPr>
                <w:rFonts w:ascii="宋体" w:hAnsi="宋体" w:cs="宋体"/>
                <w:b/>
                <w:bCs/>
                <w:color w:val="auto"/>
                <w:kern w:val="0"/>
                <w:sz w:val="24"/>
              </w:rPr>
            </w:pPr>
            <w:r>
              <w:rPr>
                <w:rFonts w:hint="eastAsia" w:ascii="宋体" w:hAnsi="宋体" w:cs="宋体"/>
                <w:b/>
                <w:bCs/>
                <w:color w:val="auto"/>
                <w:kern w:val="0"/>
                <w:sz w:val="24"/>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95B99E1">
            <w:pPr>
              <w:spacing w:line="360" w:lineRule="auto"/>
              <w:jc w:val="center"/>
              <w:rPr>
                <w:rFonts w:ascii="宋体" w:hAnsi="宋体" w:cs="宋体"/>
                <w:b/>
                <w:bCs/>
                <w:color w:val="auto"/>
                <w:kern w:val="0"/>
                <w:sz w:val="24"/>
              </w:rPr>
            </w:pPr>
            <w:r>
              <w:rPr>
                <w:rFonts w:hint="eastAsia" w:ascii="宋体" w:hAnsi="宋体" w:cs="宋体"/>
                <w:b/>
                <w:bCs/>
                <w:color w:val="auto"/>
                <w:kern w:val="0"/>
                <w:sz w:val="24"/>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0626375">
            <w:pPr>
              <w:spacing w:line="360" w:lineRule="auto"/>
              <w:jc w:val="center"/>
              <w:rPr>
                <w:rFonts w:ascii="宋体" w:hAnsi="宋体" w:cs="宋体"/>
                <w:b/>
                <w:bCs/>
                <w:color w:val="auto"/>
                <w:kern w:val="0"/>
                <w:sz w:val="24"/>
              </w:rPr>
            </w:pPr>
            <w:r>
              <w:rPr>
                <w:rFonts w:hint="eastAsia" w:ascii="宋体" w:hAnsi="宋体" w:cs="宋体"/>
                <w:b/>
                <w:bCs/>
                <w:color w:val="auto"/>
                <w:kern w:val="0"/>
                <w:sz w:val="24"/>
              </w:rPr>
              <w:t>备注</w:t>
            </w:r>
          </w:p>
        </w:tc>
      </w:tr>
      <w:tr w14:paraId="074D5AC7">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CFBA275">
            <w:pPr>
              <w:spacing w:line="360" w:lineRule="auto"/>
              <w:jc w:val="center"/>
              <w:rPr>
                <w:rFonts w:ascii="宋体" w:hAnsi="宋体" w:cs="宋体"/>
                <w:color w:val="auto"/>
                <w:kern w:val="0"/>
                <w:sz w:val="24"/>
              </w:rPr>
            </w:pPr>
            <w:r>
              <w:rPr>
                <w:rFonts w:hint="eastAsia" w:ascii="宋体" w:hAnsi="宋体" w:cs="宋体"/>
                <w:color w:val="auto"/>
                <w:kern w:val="0"/>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7D3D8C5">
            <w:pPr>
              <w:spacing w:line="360" w:lineRule="auto"/>
              <w:jc w:val="center"/>
              <w:rPr>
                <w:rFonts w:ascii="宋体" w:hAnsi="宋体" w:cs="宋体"/>
                <w:color w:val="auto"/>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847DBBC">
            <w:pPr>
              <w:spacing w:line="360" w:lineRule="auto"/>
              <w:jc w:val="center"/>
              <w:rPr>
                <w:rFonts w:ascii="宋体" w:hAnsi="宋体" w:cs="宋体"/>
                <w:color w:val="auto"/>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2EBC1A0">
            <w:pPr>
              <w:spacing w:line="360" w:lineRule="auto"/>
              <w:jc w:val="center"/>
              <w:rPr>
                <w:rFonts w:ascii="宋体" w:hAnsi="宋体" w:cs="宋体"/>
                <w:color w:val="auto"/>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883F4BE">
            <w:pPr>
              <w:spacing w:line="360" w:lineRule="auto"/>
              <w:jc w:val="center"/>
              <w:rPr>
                <w:rFonts w:ascii="宋体" w:hAnsi="宋体" w:cs="宋体"/>
                <w:color w:val="auto"/>
                <w:kern w:val="0"/>
                <w:sz w:val="24"/>
              </w:rPr>
            </w:pPr>
          </w:p>
        </w:tc>
      </w:tr>
      <w:tr w14:paraId="01C5AAA5">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F4F4805">
            <w:pPr>
              <w:spacing w:line="360" w:lineRule="auto"/>
              <w:jc w:val="center"/>
              <w:rPr>
                <w:rFonts w:ascii="宋体" w:hAnsi="宋体" w:cs="宋体"/>
                <w:color w:val="auto"/>
                <w:kern w:val="0"/>
                <w:sz w:val="24"/>
              </w:rPr>
            </w:pPr>
            <w:r>
              <w:rPr>
                <w:rFonts w:hint="eastAsia" w:ascii="宋体" w:hAnsi="宋体" w:cs="宋体"/>
                <w:color w:val="auto"/>
                <w:kern w:val="0"/>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9254F20">
            <w:pPr>
              <w:spacing w:line="360" w:lineRule="auto"/>
              <w:jc w:val="center"/>
              <w:rPr>
                <w:rFonts w:ascii="宋体" w:hAnsi="宋体" w:cs="宋体"/>
                <w:color w:val="auto"/>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C051895">
            <w:pPr>
              <w:spacing w:line="360" w:lineRule="auto"/>
              <w:jc w:val="center"/>
              <w:rPr>
                <w:rFonts w:ascii="宋体" w:hAnsi="宋体" w:cs="宋体"/>
                <w:color w:val="auto"/>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DE7533B">
            <w:pPr>
              <w:spacing w:line="360" w:lineRule="auto"/>
              <w:jc w:val="center"/>
              <w:rPr>
                <w:rFonts w:ascii="宋体" w:hAnsi="宋体" w:cs="宋体"/>
                <w:color w:val="auto"/>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84E741C">
            <w:pPr>
              <w:spacing w:line="360" w:lineRule="auto"/>
              <w:jc w:val="center"/>
              <w:rPr>
                <w:rFonts w:ascii="宋体" w:hAnsi="宋体" w:cs="宋体"/>
                <w:color w:val="auto"/>
                <w:kern w:val="0"/>
                <w:sz w:val="24"/>
              </w:rPr>
            </w:pPr>
          </w:p>
        </w:tc>
      </w:tr>
      <w:tr w14:paraId="4241BD12">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FC5C7DF">
            <w:pPr>
              <w:spacing w:line="360" w:lineRule="auto"/>
              <w:jc w:val="center"/>
              <w:rPr>
                <w:rFonts w:ascii="宋体" w:hAnsi="宋体" w:cs="宋体"/>
                <w:color w:val="auto"/>
                <w:kern w:val="0"/>
                <w:sz w:val="24"/>
              </w:rPr>
            </w:pPr>
            <w:r>
              <w:rPr>
                <w:rFonts w:hint="eastAsia" w:ascii="宋体" w:hAnsi="宋体" w:cs="宋体"/>
                <w:color w:val="auto"/>
                <w:kern w:val="0"/>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9C19F96">
            <w:pPr>
              <w:spacing w:line="360" w:lineRule="auto"/>
              <w:jc w:val="center"/>
              <w:rPr>
                <w:rFonts w:ascii="宋体" w:hAnsi="宋体" w:cs="宋体"/>
                <w:color w:val="auto"/>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29A29FF">
            <w:pPr>
              <w:spacing w:line="360" w:lineRule="auto"/>
              <w:jc w:val="center"/>
              <w:rPr>
                <w:rFonts w:ascii="宋体" w:hAnsi="宋体" w:cs="宋体"/>
                <w:color w:val="auto"/>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9064A76">
            <w:pPr>
              <w:spacing w:line="360" w:lineRule="auto"/>
              <w:jc w:val="center"/>
              <w:rPr>
                <w:rFonts w:ascii="宋体" w:hAnsi="宋体" w:cs="宋体"/>
                <w:color w:val="auto"/>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1AC06E7">
            <w:pPr>
              <w:spacing w:line="360" w:lineRule="auto"/>
              <w:jc w:val="center"/>
              <w:rPr>
                <w:rFonts w:ascii="宋体" w:hAnsi="宋体" w:cs="宋体"/>
                <w:color w:val="auto"/>
                <w:kern w:val="0"/>
                <w:sz w:val="24"/>
              </w:rPr>
            </w:pPr>
          </w:p>
        </w:tc>
      </w:tr>
      <w:tr w14:paraId="678F6FB3">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C6FAEB0">
            <w:pPr>
              <w:spacing w:line="360" w:lineRule="auto"/>
              <w:jc w:val="center"/>
              <w:rPr>
                <w:rFonts w:ascii="宋体" w:hAnsi="宋体" w:cs="宋体"/>
                <w:color w:val="auto"/>
                <w:kern w:val="0"/>
                <w:sz w:val="24"/>
              </w:rPr>
            </w:pPr>
            <w:r>
              <w:rPr>
                <w:rFonts w:hint="eastAsia" w:ascii="宋体" w:hAnsi="宋体" w:cs="宋体"/>
                <w:color w:val="auto"/>
                <w:kern w:val="0"/>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B5486E2">
            <w:pPr>
              <w:spacing w:line="360" w:lineRule="auto"/>
              <w:jc w:val="center"/>
              <w:rPr>
                <w:rFonts w:ascii="宋体" w:hAnsi="宋体" w:cs="宋体"/>
                <w:color w:val="auto"/>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535EDD1">
            <w:pPr>
              <w:spacing w:line="360" w:lineRule="auto"/>
              <w:jc w:val="center"/>
              <w:rPr>
                <w:rFonts w:ascii="宋体" w:hAnsi="宋体" w:cs="宋体"/>
                <w:color w:val="auto"/>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20C3542">
            <w:pPr>
              <w:spacing w:line="360" w:lineRule="auto"/>
              <w:jc w:val="center"/>
              <w:rPr>
                <w:rFonts w:ascii="宋体" w:hAnsi="宋体" w:cs="宋体"/>
                <w:color w:val="auto"/>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48C7204">
            <w:pPr>
              <w:spacing w:line="360" w:lineRule="auto"/>
              <w:jc w:val="center"/>
              <w:rPr>
                <w:rFonts w:ascii="宋体" w:hAnsi="宋体" w:cs="宋体"/>
                <w:color w:val="auto"/>
                <w:kern w:val="0"/>
                <w:sz w:val="24"/>
              </w:rPr>
            </w:pPr>
          </w:p>
        </w:tc>
      </w:tr>
    </w:tbl>
    <w:p w14:paraId="5A9D0DD9">
      <w:pPr>
        <w:snapToGrid w:val="0"/>
        <w:spacing w:line="360" w:lineRule="auto"/>
        <w:jc w:val="left"/>
        <w:rPr>
          <w:rFonts w:ascii="宋体" w:hAnsi="宋体"/>
          <w:color w:val="auto"/>
          <w:sz w:val="24"/>
        </w:rPr>
      </w:pPr>
      <w:r>
        <w:rPr>
          <w:rFonts w:hint="eastAsia" w:ascii="宋体" w:hAnsi="宋体"/>
          <w:color w:val="auto"/>
          <w:sz w:val="24"/>
        </w:rPr>
        <w:t>注：</w:t>
      </w:r>
    </w:p>
    <w:p w14:paraId="26DD1A66">
      <w:pPr>
        <w:snapToGrid w:val="0"/>
        <w:spacing w:line="360" w:lineRule="auto"/>
        <w:jc w:val="left"/>
        <w:rPr>
          <w:rFonts w:ascii="宋体" w:hAnsi="宋体"/>
          <w:color w:val="auto"/>
          <w:sz w:val="24"/>
        </w:rPr>
      </w:pPr>
      <w:r>
        <w:rPr>
          <w:rFonts w:hint="eastAsia" w:ascii="宋体" w:hAnsi="宋体"/>
          <w:color w:val="auto"/>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11BA10C">
      <w:pPr>
        <w:snapToGrid w:val="0"/>
        <w:spacing w:line="360" w:lineRule="auto"/>
        <w:jc w:val="left"/>
        <w:rPr>
          <w:rFonts w:ascii="宋体" w:hAnsi="宋体"/>
          <w:color w:val="auto"/>
          <w:sz w:val="24"/>
        </w:rPr>
      </w:pPr>
      <w:r>
        <w:rPr>
          <w:rFonts w:hint="eastAsia" w:ascii="宋体" w:hAnsi="宋体"/>
          <w:color w:val="auto"/>
          <w:sz w:val="24"/>
        </w:rPr>
        <w:t>2.本表所指的控股关系仅限于直接控股关系，不包括间接的控股关系。公司实际控制人与公司之间的关系不属于本表所指的直接控股关系。</w:t>
      </w:r>
    </w:p>
    <w:p w14:paraId="1CDAB0F7">
      <w:pPr>
        <w:snapToGrid w:val="0"/>
        <w:spacing w:line="360" w:lineRule="auto"/>
        <w:jc w:val="left"/>
        <w:rPr>
          <w:rFonts w:ascii="宋体" w:hAnsi="宋体"/>
          <w:color w:val="auto"/>
          <w:sz w:val="24"/>
        </w:rPr>
      </w:pPr>
      <w:r>
        <w:rPr>
          <w:rFonts w:hint="eastAsia" w:ascii="宋体" w:hAnsi="宋体"/>
          <w:color w:val="auto"/>
          <w:sz w:val="24"/>
        </w:rPr>
        <w:t>3.供应商不存在直接控股股东的，则在“</w:t>
      </w:r>
      <w:r>
        <w:rPr>
          <w:rFonts w:hint="eastAsia" w:ascii="宋体" w:hAnsi="宋体" w:cs="宋体"/>
          <w:b/>
          <w:bCs/>
          <w:color w:val="auto"/>
          <w:kern w:val="0"/>
          <w:sz w:val="24"/>
        </w:rPr>
        <w:t>直接控股股东名称</w:t>
      </w:r>
      <w:r>
        <w:rPr>
          <w:rFonts w:hint="eastAsia" w:ascii="宋体" w:hAnsi="宋体"/>
          <w:color w:val="auto"/>
          <w:sz w:val="24"/>
        </w:rPr>
        <w:t>”中填“无”。</w:t>
      </w:r>
    </w:p>
    <w:p w14:paraId="0D404CC5">
      <w:pPr>
        <w:snapToGrid w:val="0"/>
        <w:spacing w:line="360" w:lineRule="auto"/>
        <w:jc w:val="left"/>
        <w:rPr>
          <w:rFonts w:ascii="宋体" w:hAnsi="宋体"/>
          <w:color w:val="auto"/>
          <w:sz w:val="24"/>
        </w:rPr>
      </w:pPr>
    </w:p>
    <w:p w14:paraId="1445A5ED">
      <w:pPr>
        <w:snapToGrid w:val="0"/>
        <w:spacing w:line="360" w:lineRule="auto"/>
        <w:jc w:val="left"/>
        <w:rPr>
          <w:rFonts w:ascii="宋体" w:hAnsi="宋体"/>
          <w:color w:val="auto"/>
          <w:sz w:val="24"/>
        </w:rPr>
      </w:pPr>
    </w:p>
    <w:p w14:paraId="0F5E8A75">
      <w:pPr>
        <w:snapToGrid w:val="0"/>
        <w:spacing w:line="360" w:lineRule="auto"/>
        <w:jc w:val="left"/>
        <w:rPr>
          <w:rFonts w:ascii="宋体" w:hAnsi="宋体"/>
          <w:color w:val="auto"/>
          <w:sz w:val="24"/>
        </w:rPr>
      </w:pPr>
    </w:p>
    <w:p w14:paraId="17744838">
      <w:pPr>
        <w:snapToGrid w:val="0"/>
        <w:spacing w:line="360" w:lineRule="auto"/>
        <w:ind w:left="-2" w:leftChars="-1" w:right="-817" w:rightChars="-389"/>
        <w:rPr>
          <w:rFonts w:ascii="宋体" w:hAnsi="宋体"/>
          <w:color w:val="auto"/>
          <w:sz w:val="24"/>
        </w:rPr>
      </w:pPr>
      <w:r>
        <w:rPr>
          <w:rFonts w:hint="eastAsia" w:ascii="宋体" w:hAnsi="宋体"/>
          <w:color w:val="auto"/>
          <w:sz w:val="24"/>
        </w:rPr>
        <w:t xml:space="preserve">             法定代表人或者委托代理人（签字或者电子签名）：</w:t>
      </w:r>
    </w:p>
    <w:p w14:paraId="2FD969F8">
      <w:pPr>
        <w:snapToGrid w:val="0"/>
        <w:spacing w:line="360" w:lineRule="auto"/>
        <w:ind w:left="-3" w:leftChars="-15" w:right="-817" w:rightChars="-389" w:hanging="28" w:hangingChars="12"/>
        <w:rPr>
          <w:rFonts w:ascii="宋体" w:hAnsi="宋体"/>
          <w:color w:val="auto"/>
          <w:sz w:val="24"/>
        </w:rPr>
      </w:pPr>
      <w:r>
        <w:rPr>
          <w:rFonts w:hint="eastAsia" w:ascii="宋体" w:hAnsi="宋体"/>
          <w:color w:val="auto"/>
          <w:sz w:val="24"/>
        </w:rPr>
        <w:t xml:space="preserve">                                    投标人名称（电子签章）：</w:t>
      </w:r>
    </w:p>
    <w:p w14:paraId="5462016F">
      <w:pPr>
        <w:snapToGrid w:val="0"/>
        <w:spacing w:line="360" w:lineRule="auto"/>
        <w:jc w:val="left"/>
        <w:rPr>
          <w:rFonts w:ascii="宋体" w:hAnsi="宋体"/>
          <w:color w:val="auto"/>
          <w:szCs w:val="21"/>
        </w:rPr>
      </w:pPr>
      <w:r>
        <w:rPr>
          <w:rFonts w:hint="eastAsia" w:ascii="宋体" w:hAnsi="宋体"/>
          <w:color w:val="auto"/>
          <w:sz w:val="24"/>
        </w:rPr>
        <w:t xml:space="preserve">                                    日期：    年   月   日</w:t>
      </w:r>
    </w:p>
    <w:p w14:paraId="1A498817">
      <w:pPr>
        <w:snapToGrid w:val="0"/>
        <w:jc w:val="center"/>
        <w:rPr>
          <w:rFonts w:ascii="宋体" w:hAnsi="宋体"/>
          <w:b/>
          <w:color w:val="auto"/>
          <w:sz w:val="28"/>
          <w:szCs w:val="28"/>
        </w:rPr>
      </w:pPr>
    </w:p>
    <w:p w14:paraId="40268911">
      <w:pPr>
        <w:snapToGrid w:val="0"/>
        <w:spacing w:line="360" w:lineRule="auto"/>
        <w:jc w:val="left"/>
        <w:rPr>
          <w:rFonts w:ascii="宋体" w:hAnsi="宋体"/>
          <w:b/>
          <w:color w:val="auto"/>
          <w:sz w:val="32"/>
          <w:szCs w:val="32"/>
        </w:rPr>
      </w:pPr>
      <w:r>
        <w:rPr>
          <w:rFonts w:ascii="宋体" w:hAnsi="宋体"/>
          <w:b/>
          <w:color w:val="auto"/>
          <w:sz w:val="32"/>
          <w:szCs w:val="32"/>
        </w:rPr>
        <w:br w:type="page"/>
      </w:r>
      <w:r>
        <w:rPr>
          <w:rFonts w:hint="eastAsia" w:ascii="宋体" w:hAnsi="宋体"/>
          <w:b/>
          <w:color w:val="auto"/>
          <w:sz w:val="24"/>
        </w:rPr>
        <w:t>4.</w:t>
      </w:r>
      <w:r>
        <w:rPr>
          <w:rFonts w:hint="eastAsia" w:ascii="宋体" w:hAnsi="宋体"/>
          <w:b/>
          <w:color w:val="auto"/>
          <w:sz w:val="28"/>
          <w:szCs w:val="28"/>
        </w:rPr>
        <w:t>投标人直接管理关系信息表</w:t>
      </w:r>
    </w:p>
    <w:p w14:paraId="7CBBFD6C">
      <w:pPr>
        <w:snapToGrid w:val="0"/>
        <w:spacing w:line="360" w:lineRule="auto"/>
        <w:jc w:val="center"/>
        <w:rPr>
          <w:rFonts w:ascii="宋体" w:hAnsi="宋体"/>
          <w:color w:val="auto"/>
          <w:sz w:val="32"/>
          <w:szCs w:val="32"/>
        </w:rPr>
      </w:pPr>
      <w:r>
        <w:rPr>
          <w:rFonts w:hint="eastAsia" w:ascii="宋体" w:hAnsi="宋体"/>
          <w:b/>
          <w:color w:val="auto"/>
          <w:sz w:val="32"/>
          <w:szCs w:val="32"/>
        </w:rPr>
        <w:t>投标人直接管理关系信息表</w:t>
      </w:r>
    </w:p>
    <w:tbl>
      <w:tblPr>
        <w:tblStyle w:val="48"/>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2C9ECDB3">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6145A41">
            <w:pPr>
              <w:spacing w:line="360" w:lineRule="auto"/>
              <w:jc w:val="center"/>
              <w:rPr>
                <w:rFonts w:ascii="宋体" w:hAnsi="宋体" w:cs="宋体"/>
                <w:b/>
                <w:bCs/>
                <w:color w:val="auto"/>
                <w:kern w:val="0"/>
                <w:sz w:val="24"/>
              </w:rPr>
            </w:pPr>
            <w:r>
              <w:rPr>
                <w:rFonts w:hint="eastAsia" w:ascii="宋体" w:hAnsi="宋体" w:cs="宋体"/>
                <w:b/>
                <w:bCs/>
                <w:color w:val="auto"/>
                <w:kern w:val="0"/>
                <w:sz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D1C2947">
            <w:pPr>
              <w:spacing w:line="360" w:lineRule="auto"/>
              <w:jc w:val="center"/>
              <w:rPr>
                <w:rFonts w:ascii="宋体" w:hAnsi="宋体" w:cs="宋体"/>
                <w:b/>
                <w:bCs/>
                <w:color w:val="auto"/>
                <w:kern w:val="0"/>
                <w:sz w:val="24"/>
              </w:rPr>
            </w:pPr>
            <w:r>
              <w:rPr>
                <w:rFonts w:hint="eastAsia" w:ascii="宋体" w:hAnsi="宋体" w:cs="宋体"/>
                <w:b/>
                <w:bCs/>
                <w:color w:val="auto"/>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ADE0BB7">
            <w:pPr>
              <w:spacing w:line="360" w:lineRule="auto"/>
              <w:jc w:val="center"/>
              <w:rPr>
                <w:rFonts w:ascii="宋体" w:hAnsi="宋体" w:cs="宋体"/>
                <w:b/>
                <w:bCs/>
                <w:color w:val="auto"/>
                <w:kern w:val="0"/>
                <w:sz w:val="24"/>
              </w:rPr>
            </w:pPr>
            <w:r>
              <w:rPr>
                <w:rFonts w:hint="eastAsia" w:ascii="宋体" w:hAnsi="宋体" w:cs="宋体"/>
                <w:b/>
                <w:bCs/>
                <w:color w:val="auto"/>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4B989A4">
            <w:pPr>
              <w:spacing w:line="360" w:lineRule="auto"/>
              <w:jc w:val="center"/>
              <w:rPr>
                <w:rFonts w:ascii="宋体" w:hAnsi="宋体" w:cs="宋体"/>
                <w:b/>
                <w:bCs/>
                <w:color w:val="auto"/>
                <w:kern w:val="0"/>
                <w:sz w:val="24"/>
              </w:rPr>
            </w:pPr>
            <w:r>
              <w:rPr>
                <w:rFonts w:hint="eastAsia" w:ascii="宋体" w:hAnsi="宋体" w:cs="宋体"/>
                <w:b/>
                <w:bCs/>
                <w:color w:val="auto"/>
                <w:kern w:val="0"/>
                <w:sz w:val="24"/>
              </w:rPr>
              <w:t>备注</w:t>
            </w:r>
          </w:p>
        </w:tc>
      </w:tr>
      <w:tr w14:paraId="5ECBAF0B">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FE5DC74">
            <w:pPr>
              <w:spacing w:line="360" w:lineRule="auto"/>
              <w:jc w:val="center"/>
              <w:rPr>
                <w:rFonts w:ascii="宋体" w:hAnsi="宋体" w:cs="宋体"/>
                <w:color w:val="auto"/>
                <w:kern w:val="0"/>
                <w:sz w:val="24"/>
              </w:rPr>
            </w:pPr>
            <w:r>
              <w:rPr>
                <w:rFonts w:hint="eastAsia" w:ascii="宋体" w:hAnsi="宋体" w:cs="宋体"/>
                <w:color w:val="auto"/>
                <w:kern w:val="0"/>
                <w:sz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FAFC465">
            <w:pPr>
              <w:spacing w:line="360" w:lineRule="auto"/>
              <w:jc w:val="center"/>
              <w:rPr>
                <w:rFonts w:ascii="宋体" w:hAnsi="宋体" w:cs="宋体"/>
                <w:color w:val="auto"/>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56C91B7">
            <w:pPr>
              <w:spacing w:line="360" w:lineRule="auto"/>
              <w:jc w:val="center"/>
              <w:rPr>
                <w:rFonts w:ascii="宋体" w:hAnsi="宋体" w:cs="宋体"/>
                <w:color w:val="auto"/>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08D3909">
            <w:pPr>
              <w:spacing w:line="360" w:lineRule="auto"/>
              <w:jc w:val="center"/>
              <w:rPr>
                <w:rFonts w:ascii="宋体" w:hAnsi="宋体" w:cs="宋体"/>
                <w:color w:val="auto"/>
                <w:kern w:val="0"/>
                <w:sz w:val="24"/>
              </w:rPr>
            </w:pPr>
          </w:p>
        </w:tc>
      </w:tr>
      <w:tr w14:paraId="2491A85A">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002F8A9">
            <w:pPr>
              <w:spacing w:line="360" w:lineRule="auto"/>
              <w:jc w:val="center"/>
              <w:rPr>
                <w:rFonts w:ascii="宋体" w:hAnsi="宋体" w:cs="宋体"/>
                <w:color w:val="auto"/>
                <w:kern w:val="0"/>
                <w:sz w:val="24"/>
              </w:rPr>
            </w:pPr>
            <w:r>
              <w:rPr>
                <w:rFonts w:hint="eastAsia" w:ascii="宋体" w:hAnsi="宋体" w:cs="宋体"/>
                <w:color w:val="auto"/>
                <w:kern w:val="0"/>
                <w:sz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CBEF865">
            <w:pPr>
              <w:spacing w:line="360" w:lineRule="auto"/>
              <w:jc w:val="center"/>
              <w:rPr>
                <w:rFonts w:ascii="宋体" w:hAnsi="宋体" w:cs="宋体"/>
                <w:color w:val="auto"/>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0C853C5">
            <w:pPr>
              <w:spacing w:line="360" w:lineRule="auto"/>
              <w:jc w:val="center"/>
              <w:rPr>
                <w:rFonts w:ascii="宋体" w:hAnsi="宋体" w:cs="宋体"/>
                <w:color w:val="auto"/>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E0C37CE">
            <w:pPr>
              <w:spacing w:line="360" w:lineRule="auto"/>
              <w:jc w:val="center"/>
              <w:rPr>
                <w:rFonts w:ascii="宋体" w:hAnsi="宋体" w:cs="宋体"/>
                <w:color w:val="auto"/>
                <w:kern w:val="0"/>
                <w:sz w:val="24"/>
              </w:rPr>
            </w:pPr>
          </w:p>
        </w:tc>
      </w:tr>
      <w:tr w14:paraId="1B501C90">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580AF7B">
            <w:pPr>
              <w:spacing w:line="360" w:lineRule="auto"/>
              <w:jc w:val="center"/>
              <w:rPr>
                <w:rFonts w:ascii="宋体" w:hAnsi="宋体" w:cs="宋体"/>
                <w:color w:val="auto"/>
                <w:kern w:val="0"/>
                <w:sz w:val="24"/>
              </w:rPr>
            </w:pPr>
            <w:r>
              <w:rPr>
                <w:rFonts w:hint="eastAsia" w:ascii="宋体" w:hAnsi="宋体" w:cs="宋体"/>
                <w:color w:val="auto"/>
                <w:kern w:val="0"/>
                <w:sz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A6631A2">
            <w:pPr>
              <w:spacing w:line="360" w:lineRule="auto"/>
              <w:jc w:val="center"/>
              <w:rPr>
                <w:rFonts w:ascii="宋体" w:hAnsi="宋体" w:cs="宋体"/>
                <w:color w:val="auto"/>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64D813E">
            <w:pPr>
              <w:spacing w:line="360" w:lineRule="auto"/>
              <w:jc w:val="center"/>
              <w:rPr>
                <w:rFonts w:ascii="宋体" w:hAnsi="宋体" w:cs="宋体"/>
                <w:color w:val="auto"/>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4250895">
            <w:pPr>
              <w:spacing w:line="360" w:lineRule="auto"/>
              <w:jc w:val="center"/>
              <w:rPr>
                <w:rFonts w:ascii="宋体" w:hAnsi="宋体" w:cs="宋体"/>
                <w:color w:val="auto"/>
                <w:kern w:val="0"/>
                <w:sz w:val="24"/>
              </w:rPr>
            </w:pPr>
          </w:p>
        </w:tc>
      </w:tr>
      <w:tr w14:paraId="5471170F">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D707882">
            <w:pPr>
              <w:spacing w:line="360" w:lineRule="auto"/>
              <w:jc w:val="center"/>
              <w:rPr>
                <w:rFonts w:ascii="宋体" w:hAnsi="宋体" w:cs="宋体"/>
                <w:color w:val="auto"/>
                <w:kern w:val="0"/>
                <w:sz w:val="24"/>
              </w:rPr>
            </w:pPr>
            <w:r>
              <w:rPr>
                <w:rFonts w:hint="eastAsia" w:ascii="宋体" w:hAnsi="宋体" w:cs="宋体"/>
                <w:color w:val="auto"/>
                <w:kern w:val="0"/>
                <w:sz w:val="24"/>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A507F85">
            <w:pPr>
              <w:spacing w:line="360" w:lineRule="auto"/>
              <w:jc w:val="center"/>
              <w:rPr>
                <w:rFonts w:ascii="宋体" w:hAnsi="宋体" w:cs="宋体"/>
                <w:color w:val="auto"/>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A177CBC">
            <w:pPr>
              <w:spacing w:line="360" w:lineRule="auto"/>
              <w:jc w:val="center"/>
              <w:rPr>
                <w:rFonts w:ascii="宋体" w:hAnsi="宋体" w:cs="宋体"/>
                <w:color w:val="auto"/>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01ADD42">
            <w:pPr>
              <w:spacing w:line="360" w:lineRule="auto"/>
              <w:jc w:val="center"/>
              <w:rPr>
                <w:rFonts w:ascii="宋体" w:hAnsi="宋体" w:cs="宋体"/>
                <w:color w:val="auto"/>
                <w:kern w:val="0"/>
                <w:sz w:val="24"/>
              </w:rPr>
            </w:pPr>
          </w:p>
        </w:tc>
      </w:tr>
    </w:tbl>
    <w:p w14:paraId="4BADF978">
      <w:pPr>
        <w:snapToGrid w:val="0"/>
        <w:spacing w:line="360" w:lineRule="auto"/>
        <w:jc w:val="left"/>
        <w:rPr>
          <w:rFonts w:ascii="宋体" w:hAnsi="宋体"/>
          <w:color w:val="auto"/>
          <w:sz w:val="24"/>
        </w:rPr>
      </w:pPr>
      <w:r>
        <w:rPr>
          <w:rFonts w:hint="eastAsia" w:ascii="宋体" w:hAnsi="宋体"/>
          <w:color w:val="auto"/>
          <w:sz w:val="24"/>
        </w:rPr>
        <w:t>注：</w:t>
      </w:r>
    </w:p>
    <w:p w14:paraId="132DF245">
      <w:pPr>
        <w:snapToGrid w:val="0"/>
        <w:spacing w:line="360" w:lineRule="auto"/>
        <w:ind w:firstLine="480" w:firstLineChars="200"/>
        <w:jc w:val="left"/>
        <w:rPr>
          <w:rFonts w:ascii="宋体" w:hAnsi="宋体"/>
          <w:color w:val="auto"/>
          <w:sz w:val="24"/>
        </w:rPr>
      </w:pPr>
      <w:r>
        <w:rPr>
          <w:rFonts w:hint="eastAsia" w:ascii="宋体" w:hAnsi="宋体"/>
          <w:color w:val="auto"/>
          <w:sz w:val="24"/>
        </w:rPr>
        <w:t>1.管理关系：是指不具有出资持股关系的其他单位之间存在的管理与被管理关系，如一些上下级关系的事业单位和团体组织。</w:t>
      </w:r>
    </w:p>
    <w:p w14:paraId="06578E53">
      <w:pPr>
        <w:snapToGrid w:val="0"/>
        <w:spacing w:line="360" w:lineRule="auto"/>
        <w:ind w:firstLine="480" w:firstLineChars="200"/>
        <w:jc w:val="left"/>
        <w:rPr>
          <w:rFonts w:ascii="宋体" w:hAnsi="宋体"/>
          <w:color w:val="auto"/>
          <w:sz w:val="24"/>
        </w:rPr>
      </w:pPr>
      <w:r>
        <w:rPr>
          <w:rFonts w:hint="eastAsia" w:ascii="宋体" w:hAnsi="宋体"/>
          <w:color w:val="auto"/>
          <w:sz w:val="24"/>
        </w:rPr>
        <w:t>2.</w:t>
      </w:r>
      <w:r>
        <w:rPr>
          <w:rFonts w:hint="eastAsia" w:ascii="宋体" w:hAnsi="宋体"/>
          <w:color w:val="auto"/>
          <w:spacing w:val="-6"/>
          <w:sz w:val="24"/>
        </w:rPr>
        <w:t>本表所指的管理关系仅限于直接管理关系，不包括间接的管理关系。</w:t>
      </w:r>
    </w:p>
    <w:p w14:paraId="45C9F2F0">
      <w:pPr>
        <w:snapToGrid w:val="0"/>
        <w:spacing w:line="360" w:lineRule="auto"/>
        <w:ind w:firstLine="480" w:firstLineChars="200"/>
        <w:jc w:val="left"/>
        <w:rPr>
          <w:rFonts w:ascii="宋体" w:hAnsi="宋体"/>
          <w:color w:val="auto"/>
          <w:sz w:val="24"/>
        </w:rPr>
      </w:pPr>
      <w:r>
        <w:rPr>
          <w:rFonts w:hint="eastAsia" w:ascii="宋体" w:hAnsi="宋体"/>
          <w:color w:val="auto"/>
          <w:sz w:val="24"/>
        </w:rPr>
        <w:t>3.供应商不存在直接管理关系的，则在“</w:t>
      </w:r>
      <w:r>
        <w:rPr>
          <w:rFonts w:hint="eastAsia" w:ascii="宋体" w:hAnsi="宋体" w:cs="宋体"/>
          <w:b/>
          <w:bCs/>
          <w:color w:val="auto"/>
          <w:kern w:val="0"/>
          <w:sz w:val="24"/>
        </w:rPr>
        <w:t>直接管理关系单位名称</w:t>
      </w:r>
      <w:r>
        <w:rPr>
          <w:rFonts w:hint="eastAsia" w:ascii="宋体" w:hAnsi="宋体"/>
          <w:color w:val="auto"/>
          <w:sz w:val="24"/>
        </w:rPr>
        <w:t>”中填“无”。</w:t>
      </w:r>
    </w:p>
    <w:p w14:paraId="7A425917">
      <w:pPr>
        <w:snapToGrid w:val="0"/>
        <w:spacing w:line="360" w:lineRule="auto"/>
        <w:jc w:val="left"/>
        <w:rPr>
          <w:rFonts w:ascii="宋体" w:hAnsi="宋体"/>
          <w:color w:val="auto"/>
          <w:sz w:val="24"/>
        </w:rPr>
      </w:pPr>
    </w:p>
    <w:p w14:paraId="357BA1C4">
      <w:pPr>
        <w:snapToGrid w:val="0"/>
        <w:spacing w:line="360" w:lineRule="auto"/>
        <w:jc w:val="left"/>
        <w:rPr>
          <w:rFonts w:ascii="宋体" w:hAnsi="宋体"/>
          <w:color w:val="auto"/>
          <w:sz w:val="24"/>
        </w:rPr>
      </w:pPr>
    </w:p>
    <w:p w14:paraId="74154A45">
      <w:pPr>
        <w:snapToGrid w:val="0"/>
        <w:spacing w:line="360" w:lineRule="auto"/>
        <w:jc w:val="left"/>
        <w:rPr>
          <w:rFonts w:ascii="宋体" w:hAnsi="宋体"/>
          <w:color w:val="auto"/>
          <w:sz w:val="24"/>
        </w:rPr>
      </w:pPr>
    </w:p>
    <w:p w14:paraId="43757757">
      <w:pPr>
        <w:snapToGrid w:val="0"/>
        <w:spacing w:line="360" w:lineRule="auto"/>
        <w:jc w:val="left"/>
        <w:rPr>
          <w:color w:val="auto"/>
          <w:sz w:val="24"/>
        </w:rPr>
      </w:pPr>
    </w:p>
    <w:p w14:paraId="47134A57">
      <w:pPr>
        <w:snapToGrid w:val="0"/>
        <w:spacing w:line="360" w:lineRule="auto"/>
        <w:ind w:left="-2" w:leftChars="-1" w:right="-817" w:rightChars="-389"/>
        <w:rPr>
          <w:rFonts w:ascii="宋体" w:hAnsi="宋体"/>
          <w:color w:val="auto"/>
          <w:sz w:val="24"/>
        </w:rPr>
      </w:pPr>
      <w:r>
        <w:rPr>
          <w:rFonts w:hint="eastAsia" w:ascii="宋体" w:hAnsi="宋体"/>
          <w:color w:val="auto"/>
          <w:sz w:val="24"/>
        </w:rPr>
        <w:t xml:space="preserve">            法定代表人或者委托代理人（签字或者电子签名）：</w:t>
      </w:r>
    </w:p>
    <w:p w14:paraId="70F38AAA">
      <w:pPr>
        <w:snapToGrid w:val="0"/>
        <w:spacing w:line="360" w:lineRule="auto"/>
        <w:ind w:left="-3" w:leftChars="-15" w:right="-817" w:rightChars="-389" w:hanging="28" w:hangingChars="12"/>
        <w:rPr>
          <w:rFonts w:ascii="宋体" w:hAnsi="宋体"/>
          <w:color w:val="auto"/>
          <w:sz w:val="24"/>
        </w:rPr>
      </w:pPr>
      <w:r>
        <w:rPr>
          <w:rFonts w:hint="eastAsia" w:ascii="宋体" w:hAnsi="宋体"/>
          <w:color w:val="auto"/>
          <w:sz w:val="24"/>
        </w:rPr>
        <w:t xml:space="preserve">                                  投标人名称（电子签章）：</w:t>
      </w:r>
    </w:p>
    <w:p w14:paraId="7B453A31">
      <w:pPr>
        <w:snapToGrid w:val="0"/>
        <w:spacing w:line="360" w:lineRule="auto"/>
        <w:ind w:right="480" w:firstLine="240" w:firstLineChars="100"/>
        <w:jc w:val="left"/>
        <w:rPr>
          <w:rFonts w:ascii="宋体" w:hAnsi="宋体"/>
          <w:color w:val="auto"/>
          <w:szCs w:val="21"/>
        </w:rPr>
      </w:pPr>
      <w:r>
        <w:rPr>
          <w:rFonts w:hint="eastAsia" w:ascii="宋体" w:hAnsi="宋体"/>
          <w:color w:val="auto"/>
          <w:sz w:val="24"/>
        </w:rPr>
        <w:t xml:space="preserve">                                日期：    年   月   日</w:t>
      </w:r>
    </w:p>
    <w:p w14:paraId="522B1A72">
      <w:pPr>
        <w:snapToGrid w:val="0"/>
        <w:spacing w:before="120" w:beforeLines="50" w:after="50"/>
        <w:jc w:val="left"/>
        <w:rPr>
          <w:rFonts w:ascii="宋体" w:hAnsi="宋体"/>
          <w:b/>
          <w:color w:val="auto"/>
          <w:sz w:val="24"/>
          <w:szCs w:val="20"/>
        </w:rPr>
      </w:pPr>
    </w:p>
    <w:p w14:paraId="7BBD2C28">
      <w:pPr>
        <w:snapToGrid w:val="0"/>
        <w:spacing w:before="120" w:beforeLines="50" w:after="50"/>
        <w:jc w:val="left"/>
        <w:rPr>
          <w:rFonts w:ascii="宋体" w:hAnsi="宋体"/>
          <w:b/>
          <w:color w:val="auto"/>
          <w:sz w:val="24"/>
          <w:szCs w:val="20"/>
        </w:rPr>
      </w:pPr>
      <w:r>
        <w:rPr>
          <w:rFonts w:ascii="宋体" w:hAnsi="宋体"/>
          <w:b/>
          <w:color w:val="auto"/>
          <w:sz w:val="24"/>
        </w:rPr>
        <w:br w:type="page"/>
      </w:r>
      <w:r>
        <w:rPr>
          <w:rFonts w:hint="eastAsia" w:ascii="宋体" w:hAnsi="宋体"/>
          <w:b/>
          <w:color w:val="auto"/>
          <w:sz w:val="24"/>
        </w:rPr>
        <w:t>5.投标声明</w:t>
      </w:r>
    </w:p>
    <w:p w14:paraId="7A58EB8C">
      <w:pPr>
        <w:snapToGrid w:val="0"/>
        <w:spacing w:before="50" w:after="120" w:afterLines="50"/>
        <w:jc w:val="left"/>
        <w:rPr>
          <w:rFonts w:ascii="宋体" w:hAnsi="宋体"/>
          <w:color w:val="auto"/>
        </w:rPr>
      </w:pPr>
    </w:p>
    <w:p w14:paraId="02A221AB">
      <w:pPr>
        <w:snapToGrid w:val="0"/>
        <w:spacing w:before="50" w:after="120" w:afterLines="50"/>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投标声明</w:t>
      </w:r>
    </w:p>
    <w:p w14:paraId="7BD1A8EE">
      <w:pPr>
        <w:spacing w:line="400" w:lineRule="exact"/>
        <w:contextualSpacing/>
        <w:jc w:val="left"/>
        <w:rPr>
          <w:color w:val="auto"/>
          <w:sz w:val="24"/>
        </w:rPr>
      </w:pPr>
      <w:r>
        <w:rPr>
          <w:rFonts w:hint="eastAsia"/>
          <w:color w:val="auto"/>
          <w:sz w:val="24"/>
        </w:rPr>
        <w:t>（采购人名称）：</w:t>
      </w:r>
    </w:p>
    <w:p w14:paraId="6BDD781C">
      <w:pPr>
        <w:spacing w:line="400" w:lineRule="exact"/>
        <w:ind w:firstLine="523" w:firstLineChars="218"/>
        <w:contextualSpacing/>
        <w:jc w:val="left"/>
        <w:rPr>
          <w:rFonts w:ascii="宋体" w:hAnsi="宋体"/>
          <w:color w:val="auto"/>
          <w:sz w:val="24"/>
        </w:rPr>
      </w:pPr>
      <w:r>
        <w:rPr>
          <w:rFonts w:hint="eastAsia" w:ascii="宋体" w:hAnsi="宋体"/>
          <w:color w:val="auto"/>
          <w:sz w:val="24"/>
        </w:rPr>
        <w:t>我方参加贵单位组织项目（项目编号：）的政府采购活动。我方在此郑重声明：</w:t>
      </w:r>
    </w:p>
    <w:p w14:paraId="60C0D3F1">
      <w:pPr>
        <w:spacing w:line="400" w:lineRule="exact"/>
        <w:ind w:firstLine="480" w:firstLineChars="200"/>
        <w:contextualSpacing/>
        <w:jc w:val="left"/>
        <w:rPr>
          <w:rFonts w:ascii="宋体" w:hAnsi="宋体"/>
          <w:color w:val="auto"/>
          <w:sz w:val="24"/>
        </w:rPr>
      </w:pPr>
      <w:r>
        <w:rPr>
          <w:rFonts w:hint="eastAsia" w:ascii="宋体" w:hAnsi="宋体"/>
          <w:color w:val="auto"/>
          <w:sz w:val="24"/>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5BB3E9CA">
      <w:pPr>
        <w:spacing w:line="400" w:lineRule="exact"/>
        <w:ind w:firstLine="480" w:firstLineChars="200"/>
        <w:contextualSpacing/>
        <w:jc w:val="left"/>
        <w:rPr>
          <w:rFonts w:ascii="宋体" w:hAnsi="宋体"/>
          <w:color w:val="auto"/>
          <w:sz w:val="24"/>
        </w:rPr>
      </w:pPr>
      <w:r>
        <w:rPr>
          <w:rFonts w:hint="eastAsia" w:ascii="宋体" w:hAnsi="宋体"/>
          <w:color w:val="auto"/>
          <w:sz w:val="24"/>
        </w:rPr>
        <w:t>2.我方不是为本次采购项目提供整体设计、规范编制或者项目管理、监理、检测等服务的供应商。</w:t>
      </w:r>
    </w:p>
    <w:p w14:paraId="2FF85AF6">
      <w:pPr>
        <w:spacing w:line="400" w:lineRule="exact"/>
        <w:ind w:firstLine="480" w:firstLineChars="200"/>
        <w:contextualSpacing/>
        <w:jc w:val="left"/>
        <w:rPr>
          <w:rFonts w:ascii="宋体" w:hAnsi="宋体"/>
          <w:color w:val="auto"/>
          <w:sz w:val="24"/>
        </w:rPr>
      </w:pPr>
      <w:r>
        <w:rPr>
          <w:rFonts w:hint="eastAsia" w:ascii="宋体" w:hAnsi="宋体"/>
          <w:color w:val="auto"/>
          <w:sz w:val="24"/>
        </w:rPr>
        <w:t>3. 我方承诺符合《中华人民共和国政府采购法》第二十二条规定：</w:t>
      </w:r>
    </w:p>
    <w:p w14:paraId="5EDB5AD4">
      <w:pPr>
        <w:spacing w:line="400" w:lineRule="exact"/>
        <w:ind w:firstLine="480" w:firstLineChars="200"/>
        <w:contextualSpacing/>
        <w:jc w:val="left"/>
        <w:rPr>
          <w:rFonts w:ascii="宋体" w:hAnsi="宋体"/>
          <w:color w:val="auto"/>
          <w:sz w:val="24"/>
        </w:rPr>
      </w:pPr>
      <w:r>
        <w:rPr>
          <w:rFonts w:hint="eastAsia" w:ascii="宋体" w:hAnsi="宋体"/>
          <w:color w:val="auto"/>
          <w:sz w:val="24"/>
        </w:rPr>
        <w:t>（一）具有独立承担民事责任的能力；</w:t>
      </w:r>
    </w:p>
    <w:p w14:paraId="26FB1BF2">
      <w:pPr>
        <w:spacing w:line="400" w:lineRule="exact"/>
        <w:ind w:firstLine="480" w:firstLineChars="200"/>
        <w:contextualSpacing/>
        <w:jc w:val="left"/>
        <w:rPr>
          <w:rFonts w:ascii="宋体" w:hAnsi="宋体"/>
          <w:color w:val="auto"/>
          <w:sz w:val="24"/>
        </w:rPr>
      </w:pPr>
      <w:r>
        <w:rPr>
          <w:rFonts w:hint="eastAsia" w:ascii="宋体" w:hAnsi="宋体"/>
          <w:color w:val="auto"/>
          <w:sz w:val="24"/>
        </w:rPr>
        <w:t>（二）具有良好的商业信誉和健全的财务会计制度；</w:t>
      </w:r>
    </w:p>
    <w:p w14:paraId="59D55C09">
      <w:pPr>
        <w:spacing w:line="400" w:lineRule="exact"/>
        <w:ind w:firstLine="480" w:firstLineChars="200"/>
        <w:contextualSpacing/>
        <w:jc w:val="left"/>
        <w:rPr>
          <w:rFonts w:ascii="宋体" w:hAnsi="宋体"/>
          <w:color w:val="auto"/>
          <w:sz w:val="24"/>
        </w:rPr>
      </w:pPr>
      <w:r>
        <w:rPr>
          <w:rFonts w:hint="eastAsia" w:ascii="宋体" w:hAnsi="宋体"/>
          <w:color w:val="auto"/>
          <w:sz w:val="24"/>
        </w:rPr>
        <w:t>（三）具有履行合同所必需的设备和专业技术能力；</w:t>
      </w:r>
    </w:p>
    <w:p w14:paraId="67E8613C">
      <w:pPr>
        <w:spacing w:line="400" w:lineRule="exact"/>
        <w:ind w:firstLine="480" w:firstLineChars="200"/>
        <w:contextualSpacing/>
        <w:jc w:val="left"/>
        <w:rPr>
          <w:rFonts w:ascii="宋体" w:hAnsi="宋体"/>
          <w:color w:val="auto"/>
          <w:sz w:val="24"/>
        </w:rPr>
      </w:pPr>
      <w:r>
        <w:rPr>
          <w:rFonts w:hint="eastAsia" w:ascii="宋体" w:hAnsi="宋体"/>
          <w:color w:val="auto"/>
          <w:sz w:val="24"/>
        </w:rPr>
        <w:t>（四）有依法缴纳税收和社会保障资金的良好记录；</w:t>
      </w:r>
    </w:p>
    <w:p w14:paraId="28918C46">
      <w:pPr>
        <w:spacing w:line="400" w:lineRule="exact"/>
        <w:ind w:firstLine="480" w:firstLineChars="200"/>
        <w:contextualSpacing/>
        <w:jc w:val="left"/>
        <w:rPr>
          <w:rFonts w:ascii="宋体" w:hAnsi="宋体"/>
          <w:color w:val="auto"/>
          <w:sz w:val="24"/>
        </w:rPr>
      </w:pPr>
      <w:r>
        <w:rPr>
          <w:rFonts w:hint="eastAsia" w:ascii="宋体" w:hAnsi="宋体"/>
          <w:color w:val="auto"/>
          <w:sz w:val="24"/>
        </w:rPr>
        <w:t>（五）参加政府采购活动前三年内，在经营活动中没有重大违法记录；</w:t>
      </w:r>
    </w:p>
    <w:p w14:paraId="6534FCFF">
      <w:pPr>
        <w:spacing w:line="400" w:lineRule="exact"/>
        <w:ind w:firstLine="480" w:firstLineChars="200"/>
        <w:contextualSpacing/>
        <w:jc w:val="left"/>
        <w:rPr>
          <w:rFonts w:ascii="宋体" w:hAnsi="宋体"/>
          <w:color w:val="auto"/>
          <w:sz w:val="24"/>
        </w:rPr>
      </w:pPr>
      <w:r>
        <w:rPr>
          <w:rFonts w:hint="eastAsia" w:ascii="宋体" w:hAnsi="宋体"/>
          <w:color w:val="auto"/>
          <w:sz w:val="24"/>
        </w:rPr>
        <w:t>（六）法律、行政法规规定的其他条件。</w:t>
      </w:r>
    </w:p>
    <w:p w14:paraId="22C2A0D5">
      <w:pPr>
        <w:spacing w:line="400" w:lineRule="exact"/>
        <w:ind w:firstLine="480" w:firstLineChars="200"/>
        <w:contextualSpacing/>
        <w:jc w:val="left"/>
        <w:rPr>
          <w:rFonts w:ascii="宋体" w:hAnsi="宋体"/>
          <w:color w:val="auto"/>
          <w:sz w:val="24"/>
        </w:rPr>
      </w:pPr>
      <w:r>
        <w:rPr>
          <w:rFonts w:hint="eastAsia" w:ascii="宋体" w:hAnsi="宋体"/>
          <w:color w:val="auto"/>
          <w:sz w:val="24"/>
        </w:rPr>
        <w:t>4.以上事项如有虚假或者隐瞒，我方愿意承担一切后果，并不再寻求任何旨在减轻或者免除法律责任的辩解。</w:t>
      </w:r>
    </w:p>
    <w:p w14:paraId="55878CB0">
      <w:pPr>
        <w:spacing w:line="400" w:lineRule="exact"/>
        <w:contextualSpacing/>
        <w:jc w:val="left"/>
        <w:rPr>
          <w:rFonts w:ascii="宋体" w:hAnsi="宋体"/>
          <w:color w:val="auto"/>
          <w:sz w:val="24"/>
        </w:rPr>
      </w:pPr>
      <w:r>
        <w:rPr>
          <w:rFonts w:hint="eastAsia" w:ascii="宋体" w:hAnsi="宋体"/>
          <w:color w:val="auto"/>
          <w:sz w:val="24"/>
        </w:rPr>
        <w:t xml:space="preserve">    特此承诺。</w:t>
      </w:r>
    </w:p>
    <w:p w14:paraId="5746E851">
      <w:pPr>
        <w:snapToGrid w:val="0"/>
        <w:spacing w:before="50" w:after="50"/>
        <w:rPr>
          <w:rFonts w:ascii="宋体" w:hAnsi="宋体"/>
          <w:color w:val="auto"/>
          <w:sz w:val="24"/>
        </w:rPr>
      </w:pPr>
    </w:p>
    <w:p w14:paraId="16706AF4">
      <w:pPr>
        <w:snapToGrid w:val="0"/>
        <w:spacing w:before="50" w:after="50"/>
        <w:ind w:firstLine="840" w:firstLineChars="350"/>
        <w:rPr>
          <w:rFonts w:ascii="宋体" w:hAnsi="宋体"/>
          <w:color w:val="auto"/>
          <w:spacing w:val="20"/>
          <w:sz w:val="24"/>
          <w:u w:val="single"/>
        </w:rPr>
      </w:pPr>
      <w:r>
        <w:rPr>
          <w:rFonts w:hint="eastAsia" w:ascii="宋体" w:hAnsi="宋体"/>
          <w:color w:val="auto"/>
          <w:sz w:val="24"/>
        </w:rPr>
        <w:t>法定代表人或者委托代理人</w:t>
      </w:r>
      <w:r>
        <w:rPr>
          <w:rFonts w:hint="eastAsia" w:ascii="宋体" w:hAnsi="宋体"/>
          <w:color w:val="auto"/>
          <w:spacing w:val="20"/>
          <w:sz w:val="24"/>
        </w:rPr>
        <w:t>（签字或者电子签名）：</w:t>
      </w:r>
    </w:p>
    <w:p w14:paraId="6B05ED45">
      <w:pPr>
        <w:spacing w:line="400" w:lineRule="exact"/>
        <w:contextualSpacing/>
        <w:jc w:val="left"/>
        <w:rPr>
          <w:rFonts w:ascii="宋体" w:hAnsi="宋体"/>
          <w:color w:val="auto"/>
          <w:sz w:val="24"/>
        </w:rPr>
      </w:pPr>
    </w:p>
    <w:p w14:paraId="25936276">
      <w:pPr>
        <w:spacing w:line="400" w:lineRule="exact"/>
        <w:contextualSpacing/>
        <w:jc w:val="left"/>
        <w:rPr>
          <w:rFonts w:ascii="宋体" w:hAnsi="宋体"/>
          <w:color w:val="auto"/>
          <w:sz w:val="24"/>
        </w:rPr>
      </w:pPr>
      <w:r>
        <w:rPr>
          <w:rFonts w:hint="eastAsia" w:ascii="宋体" w:hAnsi="宋体"/>
          <w:color w:val="auto"/>
          <w:sz w:val="24"/>
        </w:rPr>
        <w:t xml:space="preserve">                           投标人名称（电子签章）：</w:t>
      </w:r>
    </w:p>
    <w:p w14:paraId="663C1F0B">
      <w:pPr>
        <w:spacing w:line="400" w:lineRule="exact"/>
        <w:contextualSpacing/>
        <w:jc w:val="left"/>
        <w:rPr>
          <w:rFonts w:ascii="宋体" w:hAnsi="宋体"/>
          <w:color w:val="auto"/>
        </w:rPr>
      </w:pPr>
      <w:r>
        <w:rPr>
          <w:rFonts w:hint="eastAsia" w:ascii="宋体" w:hAnsi="宋体"/>
          <w:color w:val="auto"/>
          <w:sz w:val="24"/>
        </w:rPr>
        <w:t xml:space="preserve">                                                  年    月    日</w:t>
      </w:r>
    </w:p>
    <w:p w14:paraId="78ED3E5E">
      <w:pPr>
        <w:spacing w:line="440" w:lineRule="exact"/>
        <w:contextualSpacing/>
        <w:rPr>
          <w:rFonts w:ascii="宋体" w:hAnsi="宋体"/>
          <w:b/>
          <w:color w:val="auto"/>
          <w:sz w:val="24"/>
        </w:rPr>
      </w:pPr>
      <w:bookmarkStart w:id="152" w:name="_Toc19686838"/>
      <w:r>
        <w:rPr>
          <w:rFonts w:hint="eastAsia" w:ascii="宋体" w:hAnsi="宋体"/>
          <w:b/>
          <w:color w:val="auto"/>
          <w:sz w:val="24"/>
        </w:rPr>
        <w:t>注：如为联合体投标，盖章处须加盖联合体牵头人电子签章并由联合体牵头人法定代表人签字或者盖章或者电子签名，否则投标无效。</w:t>
      </w:r>
    </w:p>
    <w:p w14:paraId="1B0D0EA3">
      <w:pPr>
        <w:rPr>
          <w:b/>
          <w:color w:val="auto"/>
          <w:sz w:val="28"/>
          <w:szCs w:val="28"/>
        </w:rPr>
      </w:pPr>
      <w:r>
        <w:rPr>
          <w:b/>
          <w:color w:val="auto"/>
          <w:sz w:val="28"/>
          <w:szCs w:val="28"/>
        </w:rPr>
        <w:br w:type="page"/>
      </w:r>
      <w:r>
        <w:rPr>
          <w:rFonts w:hint="eastAsia"/>
          <w:b/>
          <w:color w:val="auto"/>
          <w:sz w:val="28"/>
          <w:szCs w:val="28"/>
        </w:rPr>
        <w:t>三、商务及技术文件格式</w:t>
      </w:r>
      <w:bookmarkEnd w:id="152"/>
    </w:p>
    <w:p w14:paraId="2076D57C">
      <w:pPr>
        <w:snapToGrid w:val="0"/>
        <w:spacing w:before="120" w:beforeLines="50" w:after="50" w:line="360" w:lineRule="auto"/>
        <w:jc w:val="left"/>
        <w:rPr>
          <w:rFonts w:ascii="宋体" w:hAnsi="宋体"/>
          <w:b/>
          <w:color w:val="auto"/>
          <w:sz w:val="24"/>
        </w:rPr>
      </w:pPr>
      <w:r>
        <w:rPr>
          <w:rFonts w:hint="eastAsia" w:ascii="宋体" w:hAnsi="宋体"/>
          <w:b/>
          <w:color w:val="auto"/>
          <w:sz w:val="24"/>
        </w:rPr>
        <w:t xml:space="preserve">1.商务及技术文件封面格式： </w:t>
      </w:r>
    </w:p>
    <w:p w14:paraId="648E3360">
      <w:pPr>
        <w:snapToGrid w:val="0"/>
        <w:spacing w:before="120" w:beforeLines="50" w:after="50"/>
        <w:jc w:val="center"/>
        <w:rPr>
          <w:rFonts w:ascii="宋体" w:hAnsi="宋体"/>
          <w:color w:val="auto"/>
          <w:sz w:val="24"/>
        </w:rPr>
      </w:pPr>
      <w:r>
        <w:rPr>
          <w:rFonts w:hint="eastAsia" w:ascii="宋体" w:hAnsi="宋体" w:eastAsia="方正小标宋简体"/>
          <w:bCs/>
          <w:color w:val="auto"/>
          <w:sz w:val="48"/>
          <w:szCs w:val="48"/>
        </w:rPr>
        <w:t>电子投标文件</w:t>
      </w:r>
    </w:p>
    <w:p w14:paraId="00F3C271">
      <w:pPr>
        <w:snapToGrid w:val="0"/>
        <w:spacing w:before="120" w:beforeLines="50" w:after="50"/>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商务及技术文件</w:t>
      </w:r>
    </w:p>
    <w:p w14:paraId="0EAA93B2">
      <w:pPr>
        <w:snapToGrid w:val="0"/>
        <w:spacing w:before="120" w:beforeLines="50" w:after="50"/>
        <w:rPr>
          <w:rFonts w:ascii="宋体" w:hAnsi="宋体"/>
          <w:bCs/>
          <w:color w:val="auto"/>
          <w:sz w:val="24"/>
          <w:szCs w:val="20"/>
        </w:rPr>
      </w:pPr>
    </w:p>
    <w:p w14:paraId="1C6A8418">
      <w:pPr>
        <w:snapToGrid w:val="0"/>
        <w:spacing w:before="120" w:beforeLines="50" w:after="50"/>
        <w:ind w:firstLine="540" w:firstLineChars="225"/>
        <w:rPr>
          <w:rFonts w:ascii="宋体" w:hAnsi="宋体"/>
          <w:bCs/>
          <w:color w:val="auto"/>
          <w:sz w:val="24"/>
        </w:rPr>
      </w:pPr>
      <w:r>
        <w:rPr>
          <w:rFonts w:hint="eastAsia" w:ascii="宋体" w:hAnsi="宋体"/>
          <w:bCs/>
          <w:color w:val="auto"/>
          <w:sz w:val="24"/>
        </w:rPr>
        <w:t>项目名称：</w:t>
      </w:r>
    </w:p>
    <w:p w14:paraId="1FD3CD80">
      <w:pPr>
        <w:snapToGrid w:val="0"/>
        <w:spacing w:before="120" w:beforeLines="50" w:after="50"/>
        <w:ind w:firstLine="540" w:firstLineChars="225"/>
        <w:rPr>
          <w:rFonts w:ascii="宋体" w:hAnsi="宋体"/>
          <w:bCs/>
          <w:color w:val="auto"/>
          <w:sz w:val="24"/>
          <w:szCs w:val="20"/>
        </w:rPr>
      </w:pPr>
    </w:p>
    <w:p w14:paraId="63755652">
      <w:pPr>
        <w:snapToGrid w:val="0"/>
        <w:spacing w:before="120" w:beforeLines="50" w:after="50"/>
        <w:ind w:firstLine="540" w:firstLineChars="225"/>
        <w:rPr>
          <w:rFonts w:ascii="宋体" w:hAnsi="宋体"/>
          <w:bCs/>
          <w:color w:val="auto"/>
          <w:sz w:val="24"/>
        </w:rPr>
      </w:pPr>
      <w:r>
        <w:rPr>
          <w:rFonts w:hint="eastAsia" w:ascii="宋体" w:hAnsi="宋体"/>
          <w:bCs/>
          <w:color w:val="auto"/>
          <w:sz w:val="24"/>
        </w:rPr>
        <w:t>项目编号：</w:t>
      </w:r>
    </w:p>
    <w:p w14:paraId="42CBBE4B">
      <w:pPr>
        <w:snapToGrid w:val="0"/>
        <w:spacing w:before="120" w:beforeLines="50" w:after="50"/>
        <w:ind w:firstLine="540" w:firstLineChars="225"/>
        <w:rPr>
          <w:rFonts w:ascii="宋体" w:hAnsi="宋体"/>
          <w:bCs/>
          <w:color w:val="auto"/>
          <w:sz w:val="24"/>
          <w:szCs w:val="20"/>
        </w:rPr>
      </w:pPr>
    </w:p>
    <w:p w14:paraId="0D8B9F36">
      <w:pPr>
        <w:snapToGrid w:val="0"/>
        <w:spacing w:before="120" w:beforeLines="50" w:after="50"/>
        <w:ind w:firstLine="540" w:firstLineChars="225"/>
        <w:rPr>
          <w:rFonts w:ascii="宋体" w:hAnsi="宋体"/>
          <w:bCs/>
          <w:color w:val="auto"/>
          <w:sz w:val="24"/>
        </w:rPr>
      </w:pPr>
      <w:r>
        <w:rPr>
          <w:rFonts w:hint="eastAsia" w:ascii="宋体" w:hAnsi="宋体"/>
          <w:bCs/>
          <w:color w:val="auto"/>
          <w:sz w:val="24"/>
        </w:rPr>
        <w:t>所投分标：</w:t>
      </w:r>
    </w:p>
    <w:p w14:paraId="0E071E49">
      <w:pPr>
        <w:snapToGrid w:val="0"/>
        <w:spacing w:before="120" w:beforeLines="50" w:after="50"/>
        <w:ind w:firstLine="540" w:firstLineChars="225"/>
        <w:rPr>
          <w:rFonts w:ascii="宋体" w:hAnsi="宋体"/>
          <w:bCs/>
          <w:color w:val="auto"/>
          <w:sz w:val="24"/>
          <w:szCs w:val="20"/>
        </w:rPr>
      </w:pPr>
    </w:p>
    <w:p w14:paraId="243A529B">
      <w:pPr>
        <w:pStyle w:val="7"/>
        <w:snapToGrid w:val="0"/>
        <w:spacing w:before="50" w:after="50"/>
        <w:ind w:firstLine="540" w:firstLineChars="225"/>
        <w:rPr>
          <w:rFonts w:ascii="宋体" w:hAnsi="宋体"/>
          <w:bCs/>
          <w:color w:val="auto"/>
          <w:sz w:val="24"/>
          <w:szCs w:val="24"/>
        </w:rPr>
      </w:pPr>
      <w:r>
        <w:rPr>
          <w:rFonts w:hint="eastAsia" w:ascii="宋体" w:hAnsi="宋体"/>
          <w:bCs/>
          <w:color w:val="auto"/>
          <w:sz w:val="24"/>
          <w:szCs w:val="24"/>
        </w:rPr>
        <w:t>投标人名称：</w:t>
      </w:r>
    </w:p>
    <w:p w14:paraId="5FC01528">
      <w:pPr>
        <w:pStyle w:val="7"/>
        <w:snapToGrid w:val="0"/>
        <w:spacing w:before="50" w:after="50"/>
        <w:ind w:firstLine="540" w:firstLineChars="225"/>
        <w:rPr>
          <w:rFonts w:ascii="宋体" w:hAnsi="宋体"/>
          <w:bCs/>
          <w:color w:val="auto"/>
          <w:sz w:val="24"/>
          <w:szCs w:val="24"/>
        </w:rPr>
      </w:pPr>
    </w:p>
    <w:p w14:paraId="730C1BC1">
      <w:pPr>
        <w:pStyle w:val="7"/>
        <w:snapToGrid w:val="0"/>
        <w:spacing w:before="50" w:after="50"/>
        <w:ind w:firstLine="540" w:firstLineChars="225"/>
        <w:rPr>
          <w:rFonts w:ascii="宋体" w:hAnsi="宋体"/>
          <w:bCs/>
          <w:color w:val="auto"/>
          <w:sz w:val="24"/>
          <w:szCs w:val="24"/>
        </w:rPr>
      </w:pPr>
      <w:r>
        <w:rPr>
          <w:rFonts w:hint="eastAsia" w:ascii="宋体" w:hAnsi="宋体"/>
          <w:bCs/>
          <w:color w:val="auto"/>
          <w:sz w:val="24"/>
          <w:szCs w:val="24"/>
        </w:rPr>
        <w:t>投标人地址：</w:t>
      </w:r>
    </w:p>
    <w:p w14:paraId="6AC80A49">
      <w:pPr>
        <w:pStyle w:val="7"/>
        <w:snapToGrid w:val="0"/>
        <w:spacing w:before="50" w:after="50"/>
        <w:ind w:firstLine="960" w:firstLineChars="400"/>
        <w:rPr>
          <w:rFonts w:ascii="宋体" w:hAnsi="宋体"/>
          <w:bCs/>
          <w:color w:val="auto"/>
          <w:sz w:val="24"/>
          <w:szCs w:val="24"/>
        </w:rPr>
      </w:pPr>
    </w:p>
    <w:p w14:paraId="649B99FA">
      <w:pPr>
        <w:snapToGrid w:val="0"/>
        <w:spacing w:before="120" w:beforeLines="50" w:after="50"/>
        <w:ind w:firstLine="645"/>
        <w:rPr>
          <w:rFonts w:ascii="宋体" w:hAnsi="宋体"/>
          <w:color w:val="auto"/>
          <w:sz w:val="24"/>
        </w:rPr>
      </w:pPr>
      <w:r>
        <w:rPr>
          <w:rFonts w:hint="eastAsia" w:ascii="宋体" w:hAnsi="宋体"/>
          <w:color w:val="auto"/>
          <w:sz w:val="24"/>
        </w:rPr>
        <w:t xml:space="preserve">                        年  月  日</w:t>
      </w:r>
    </w:p>
    <w:p w14:paraId="6C8EC7B8">
      <w:pPr>
        <w:snapToGrid w:val="0"/>
        <w:spacing w:before="120" w:beforeLines="50" w:after="50"/>
        <w:rPr>
          <w:rFonts w:ascii="宋体" w:hAnsi="宋体"/>
          <w:color w:val="auto"/>
          <w:sz w:val="24"/>
          <w:szCs w:val="20"/>
        </w:rPr>
      </w:pPr>
    </w:p>
    <w:p w14:paraId="2E90598D">
      <w:pPr>
        <w:snapToGrid w:val="0"/>
        <w:spacing w:line="360" w:lineRule="auto"/>
        <w:jc w:val="left"/>
        <w:rPr>
          <w:rFonts w:ascii="宋体" w:hAnsi="宋体"/>
          <w:b/>
          <w:color w:val="auto"/>
          <w:sz w:val="24"/>
        </w:rPr>
      </w:pPr>
      <w:r>
        <w:rPr>
          <w:rFonts w:ascii="宋体" w:hAnsi="宋体"/>
          <w:color w:val="auto"/>
          <w:sz w:val="24"/>
          <w:szCs w:val="20"/>
        </w:rPr>
        <w:br w:type="page"/>
      </w:r>
      <w:r>
        <w:rPr>
          <w:rFonts w:hint="eastAsia" w:ascii="宋体" w:hAnsi="宋体"/>
          <w:b/>
          <w:color w:val="auto"/>
          <w:sz w:val="24"/>
        </w:rPr>
        <w:t>2.商务及技术文件目录</w:t>
      </w:r>
    </w:p>
    <w:p w14:paraId="77F24BA9">
      <w:pPr>
        <w:snapToGrid w:val="0"/>
        <w:spacing w:before="50" w:after="120" w:afterLines="50" w:line="360" w:lineRule="auto"/>
        <w:ind w:firstLine="560" w:firstLineChars="200"/>
        <w:jc w:val="left"/>
        <w:rPr>
          <w:rFonts w:ascii="微软雅黑" w:hAnsi="微软雅黑" w:eastAsia="微软雅黑"/>
          <w:b/>
          <w:bCs/>
          <w:color w:val="auto"/>
          <w:sz w:val="32"/>
          <w:szCs w:val="32"/>
        </w:rPr>
      </w:pPr>
      <w:r>
        <w:rPr>
          <w:rFonts w:hint="eastAsia" w:ascii="宋体" w:hAnsi="宋体"/>
          <w:color w:val="auto"/>
          <w:sz w:val="28"/>
          <w:szCs w:val="28"/>
        </w:rPr>
        <w:t>根据招标文件规定及投标人提供的材料自行编写目录。</w:t>
      </w:r>
    </w:p>
    <w:p w14:paraId="575ECAF8">
      <w:pPr>
        <w:snapToGrid w:val="0"/>
        <w:spacing w:before="50" w:after="120" w:afterLines="50"/>
        <w:jc w:val="left"/>
        <w:rPr>
          <w:rFonts w:ascii="宋体" w:hAnsi="宋体"/>
          <w:color w:val="auto"/>
        </w:rPr>
      </w:pPr>
    </w:p>
    <w:p w14:paraId="383197CE">
      <w:pPr>
        <w:snapToGrid w:val="0"/>
        <w:spacing w:before="120" w:beforeLines="50" w:after="50"/>
        <w:jc w:val="left"/>
        <w:rPr>
          <w:rFonts w:ascii="宋体" w:hAnsi="宋体"/>
          <w:b/>
          <w:color w:val="auto"/>
          <w:sz w:val="24"/>
        </w:rPr>
      </w:pPr>
      <w:r>
        <w:rPr>
          <w:rFonts w:ascii="宋体" w:hAnsi="宋体"/>
          <w:b/>
          <w:color w:val="auto"/>
          <w:sz w:val="24"/>
        </w:rPr>
        <w:br w:type="page"/>
      </w:r>
      <w:r>
        <w:rPr>
          <w:rFonts w:hint="eastAsia" w:ascii="宋体" w:hAnsi="宋体"/>
          <w:b/>
          <w:color w:val="auto"/>
          <w:sz w:val="24"/>
        </w:rPr>
        <w:t>3.投标人参加本项目无围标串标行为的承诺</w:t>
      </w:r>
    </w:p>
    <w:p w14:paraId="04D77947">
      <w:pPr>
        <w:snapToGrid w:val="0"/>
        <w:spacing w:before="120" w:beforeLines="50" w:after="50"/>
        <w:jc w:val="left"/>
        <w:rPr>
          <w:rFonts w:ascii="宋体" w:hAnsi="宋体"/>
          <w:b/>
          <w:color w:val="auto"/>
          <w:sz w:val="24"/>
        </w:rPr>
      </w:pPr>
    </w:p>
    <w:p w14:paraId="6D862CD4">
      <w:pPr>
        <w:spacing w:line="360" w:lineRule="auto"/>
        <w:ind w:left="420"/>
        <w:contextualSpacing/>
        <w:jc w:val="center"/>
        <w:rPr>
          <w:rFonts w:ascii="宋体" w:hAnsi="宋体"/>
          <w:b/>
          <w:color w:val="auto"/>
          <w:sz w:val="24"/>
        </w:rPr>
      </w:pPr>
      <w:r>
        <w:rPr>
          <w:rFonts w:hint="eastAsia" w:ascii="方正小标宋简体" w:hAnsi="方正小标宋简体" w:eastAsia="方正小标宋简体" w:cs="方正小标宋简体"/>
          <w:bCs/>
          <w:color w:val="auto"/>
          <w:spacing w:val="-11"/>
          <w:sz w:val="44"/>
          <w:szCs w:val="44"/>
        </w:rPr>
        <w:t>投标人参加本项目无围标串标行为的承诺函</w:t>
      </w:r>
    </w:p>
    <w:p w14:paraId="47551B14">
      <w:pPr>
        <w:spacing w:line="440" w:lineRule="exact"/>
        <w:contextualSpacing/>
        <w:jc w:val="left"/>
        <w:rPr>
          <w:rFonts w:ascii="宋体" w:hAnsi="宋体"/>
          <w:b/>
          <w:color w:val="auto"/>
          <w:sz w:val="24"/>
        </w:rPr>
      </w:pPr>
      <w:r>
        <w:rPr>
          <w:rFonts w:hint="eastAsia" w:ascii="宋体" w:hAnsi="宋体"/>
          <w:b/>
          <w:color w:val="auto"/>
          <w:sz w:val="24"/>
        </w:rPr>
        <w:t>一、我方承诺无下列相互串通投标的情形：</w:t>
      </w:r>
    </w:p>
    <w:p w14:paraId="3556D25E">
      <w:pPr>
        <w:spacing w:line="440" w:lineRule="exact"/>
        <w:ind w:firstLine="470" w:firstLineChars="196"/>
        <w:contextualSpacing/>
        <w:jc w:val="left"/>
        <w:rPr>
          <w:rFonts w:ascii="宋体" w:hAnsi="宋体"/>
          <w:color w:val="auto"/>
          <w:sz w:val="24"/>
        </w:rPr>
      </w:pPr>
      <w:r>
        <w:rPr>
          <w:rFonts w:hint="eastAsia" w:ascii="宋体" w:hAnsi="宋体"/>
          <w:color w:val="auto"/>
          <w:sz w:val="24"/>
        </w:rPr>
        <w:t>1.不同投标人的投标文件由同一单位或者个人编制；</w:t>
      </w:r>
    </w:p>
    <w:p w14:paraId="6594B716">
      <w:pPr>
        <w:spacing w:line="440" w:lineRule="exact"/>
        <w:ind w:firstLine="470" w:firstLineChars="196"/>
        <w:contextualSpacing/>
        <w:jc w:val="left"/>
        <w:rPr>
          <w:rFonts w:ascii="宋体" w:hAnsi="宋体"/>
          <w:color w:val="auto"/>
          <w:sz w:val="24"/>
        </w:rPr>
      </w:pPr>
      <w:r>
        <w:rPr>
          <w:rFonts w:hint="eastAsia" w:ascii="宋体" w:hAnsi="宋体"/>
          <w:color w:val="auto"/>
          <w:sz w:val="24"/>
        </w:rPr>
        <w:t>2.不同投标人委托同一单位或者个人办理投标事宜；</w:t>
      </w:r>
    </w:p>
    <w:p w14:paraId="5F979189">
      <w:pPr>
        <w:spacing w:line="440" w:lineRule="exact"/>
        <w:ind w:firstLine="470" w:firstLineChars="196"/>
        <w:contextualSpacing/>
        <w:jc w:val="left"/>
        <w:rPr>
          <w:rFonts w:ascii="宋体" w:hAnsi="宋体"/>
          <w:color w:val="auto"/>
          <w:sz w:val="24"/>
        </w:rPr>
      </w:pPr>
      <w:r>
        <w:rPr>
          <w:rFonts w:hint="eastAsia" w:ascii="宋体" w:hAnsi="宋体"/>
          <w:color w:val="auto"/>
          <w:sz w:val="24"/>
        </w:rPr>
        <w:t>3.不同的投标人的投标文件载明的项目管理员为同一个人；</w:t>
      </w:r>
    </w:p>
    <w:p w14:paraId="79268EA0">
      <w:pPr>
        <w:spacing w:line="440" w:lineRule="exact"/>
        <w:ind w:firstLine="470" w:firstLineChars="196"/>
        <w:contextualSpacing/>
        <w:jc w:val="left"/>
        <w:rPr>
          <w:rFonts w:ascii="宋体" w:hAnsi="宋体"/>
          <w:color w:val="auto"/>
          <w:sz w:val="24"/>
        </w:rPr>
      </w:pPr>
      <w:r>
        <w:rPr>
          <w:rFonts w:hint="eastAsia" w:ascii="宋体" w:hAnsi="宋体"/>
          <w:color w:val="auto"/>
          <w:sz w:val="24"/>
        </w:rPr>
        <w:t>4.不同投标人的投标文件异常一致或者投标报价呈规律性差异；</w:t>
      </w:r>
    </w:p>
    <w:p w14:paraId="409374FC">
      <w:pPr>
        <w:spacing w:line="440" w:lineRule="exact"/>
        <w:ind w:firstLine="470" w:firstLineChars="196"/>
        <w:contextualSpacing/>
        <w:jc w:val="left"/>
        <w:rPr>
          <w:rFonts w:ascii="宋体" w:hAnsi="宋体"/>
          <w:color w:val="auto"/>
          <w:sz w:val="24"/>
        </w:rPr>
      </w:pPr>
      <w:r>
        <w:rPr>
          <w:rFonts w:hint="eastAsia" w:ascii="宋体" w:hAnsi="宋体"/>
          <w:color w:val="auto"/>
          <w:sz w:val="24"/>
        </w:rPr>
        <w:t>5.不同投标人的投标文件相互混装；</w:t>
      </w:r>
    </w:p>
    <w:p w14:paraId="791331E9">
      <w:pPr>
        <w:spacing w:line="440" w:lineRule="exact"/>
        <w:ind w:firstLine="470" w:firstLineChars="196"/>
        <w:contextualSpacing/>
        <w:jc w:val="left"/>
        <w:rPr>
          <w:rFonts w:ascii="宋体" w:hAnsi="宋体"/>
          <w:color w:val="auto"/>
          <w:sz w:val="24"/>
        </w:rPr>
      </w:pPr>
      <w:r>
        <w:rPr>
          <w:rFonts w:hint="eastAsia" w:ascii="宋体" w:hAnsi="宋体"/>
          <w:color w:val="auto"/>
          <w:sz w:val="24"/>
        </w:rPr>
        <w:t>6.不同投标人的投标保证金从同一单位或者个人账户转出。</w:t>
      </w:r>
    </w:p>
    <w:p w14:paraId="00B313FC">
      <w:pPr>
        <w:spacing w:line="440" w:lineRule="exact"/>
        <w:contextualSpacing/>
        <w:jc w:val="left"/>
        <w:rPr>
          <w:rFonts w:ascii="宋体" w:hAnsi="宋体"/>
          <w:color w:val="auto"/>
          <w:sz w:val="24"/>
        </w:rPr>
      </w:pPr>
      <w:r>
        <w:rPr>
          <w:rFonts w:hint="eastAsia" w:ascii="宋体" w:hAnsi="宋体"/>
          <w:b/>
          <w:color w:val="auto"/>
          <w:sz w:val="24"/>
        </w:rPr>
        <w:t>二、我方承诺无下列恶意串通的情形：</w:t>
      </w:r>
    </w:p>
    <w:p w14:paraId="217FBD57">
      <w:pPr>
        <w:spacing w:line="440" w:lineRule="exact"/>
        <w:ind w:firstLine="470" w:firstLineChars="196"/>
        <w:contextualSpacing/>
        <w:jc w:val="left"/>
        <w:rPr>
          <w:rFonts w:ascii="宋体" w:hAnsi="宋体"/>
          <w:color w:val="auto"/>
          <w:sz w:val="24"/>
        </w:rPr>
      </w:pPr>
      <w:r>
        <w:rPr>
          <w:rFonts w:hint="eastAsia" w:ascii="宋体" w:hAnsi="宋体"/>
          <w:color w:val="auto"/>
          <w:sz w:val="24"/>
        </w:rPr>
        <w:t>1.投标人直接或者间接从采购人或者采购代理机构处获得其他投标人的相关信息并修改其投标文件或者响应文件；</w:t>
      </w:r>
    </w:p>
    <w:p w14:paraId="6C75C5E6">
      <w:pPr>
        <w:spacing w:line="440" w:lineRule="exact"/>
        <w:ind w:firstLine="470" w:firstLineChars="196"/>
        <w:contextualSpacing/>
        <w:jc w:val="left"/>
        <w:rPr>
          <w:rFonts w:ascii="宋体" w:hAnsi="宋体"/>
          <w:color w:val="auto"/>
          <w:sz w:val="24"/>
        </w:rPr>
      </w:pPr>
      <w:r>
        <w:rPr>
          <w:rFonts w:hint="eastAsia" w:ascii="宋体" w:hAnsi="宋体"/>
          <w:color w:val="auto"/>
          <w:sz w:val="24"/>
        </w:rPr>
        <w:t>2.投标人按照采购人或者采购代理机构的授意撤换、修改投标文件或者响应文件；</w:t>
      </w:r>
    </w:p>
    <w:p w14:paraId="5DE284CD">
      <w:pPr>
        <w:spacing w:line="440" w:lineRule="exact"/>
        <w:ind w:firstLine="470" w:firstLineChars="196"/>
        <w:contextualSpacing/>
        <w:jc w:val="left"/>
        <w:rPr>
          <w:rFonts w:ascii="宋体" w:hAnsi="宋体"/>
          <w:color w:val="auto"/>
          <w:sz w:val="24"/>
        </w:rPr>
      </w:pPr>
      <w:r>
        <w:rPr>
          <w:rFonts w:hint="eastAsia" w:ascii="宋体" w:hAnsi="宋体"/>
          <w:color w:val="auto"/>
          <w:sz w:val="24"/>
        </w:rPr>
        <w:t>3.投标人之间协商报价、技术方案等投标文件或者响应文件的实质性内容；</w:t>
      </w:r>
    </w:p>
    <w:p w14:paraId="08EECBE9">
      <w:pPr>
        <w:spacing w:line="440" w:lineRule="exact"/>
        <w:ind w:firstLine="470" w:firstLineChars="196"/>
        <w:contextualSpacing/>
        <w:jc w:val="left"/>
        <w:rPr>
          <w:rFonts w:ascii="宋体" w:hAnsi="宋体"/>
          <w:color w:val="auto"/>
          <w:sz w:val="24"/>
        </w:rPr>
      </w:pPr>
      <w:r>
        <w:rPr>
          <w:rFonts w:hint="eastAsia" w:ascii="宋体" w:hAnsi="宋体"/>
          <w:color w:val="auto"/>
          <w:sz w:val="24"/>
        </w:rPr>
        <w:t>4.属于同一集团、协会、商会等组织成员的投标人按照该组织要求协同参加政府采购活动；</w:t>
      </w:r>
    </w:p>
    <w:p w14:paraId="0F6990E3">
      <w:pPr>
        <w:spacing w:line="440" w:lineRule="exact"/>
        <w:ind w:firstLine="470" w:firstLineChars="196"/>
        <w:contextualSpacing/>
        <w:jc w:val="left"/>
        <w:rPr>
          <w:rFonts w:ascii="宋体" w:hAnsi="宋体"/>
          <w:color w:val="auto"/>
          <w:sz w:val="24"/>
        </w:rPr>
      </w:pPr>
      <w:r>
        <w:rPr>
          <w:rFonts w:hint="eastAsia" w:ascii="宋体" w:hAnsi="宋体"/>
          <w:color w:val="auto"/>
          <w:sz w:val="24"/>
        </w:rPr>
        <w:t>5.投标人之间事先约定一致抬高或者压低投标报价，或者在招标项目中事先约定轮流以高价位或者低价位中标，或者事先约定由某一特定投标人中标，然后再参加投标；</w:t>
      </w:r>
    </w:p>
    <w:p w14:paraId="6B8B6104">
      <w:pPr>
        <w:spacing w:line="440" w:lineRule="exact"/>
        <w:ind w:firstLine="470" w:firstLineChars="196"/>
        <w:contextualSpacing/>
        <w:jc w:val="left"/>
        <w:rPr>
          <w:rFonts w:ascii="宋体" w:hAnsi="宋体"/>
          <w:color w:val="auto"/>
          <w:sz w:val="24"/>
        </w:rPr>
      </w:pPr>
      <w:r>
        <w:rPr>
          <w:rFonts w:hint="eastAsia" w:ascii="宋体" w:hAnsi="宋体"/>
          <w:color w:val="auto"/>
          <w:sz w:val="24"/>
        </w:rPr>
        <w:t>6.投标人之间商定部分投标人放弃参加政府采购活动或者放弃中标；</w:t>
      </w:r>
    </w:p>
    <w:p w14:paraId="51C08166">
      <w:pPr>
        <w:spacing w:line="440" w:lineRule="exact"/>
        <w:ind w:firstLine="470" w:firstLineChars="196"/>
        <w:contextualSpacing/>
        <w:jc w:val="left"/>
        <w:rPr>
          <w:rFonts w:ascii="宋体" w:hAnsi="宋体"/>
          <w:color w:val="auto"/>
          <w:sz w:val="24"/>
        </w:rPr>
      </w:pPr>
      <w:r>
        <w:rPr>
          <w:rFonts w:hint="eastAsia" w:ascii="宋体" w:hAnsi="宋体"/>
          <w:color w:val="auto"/>
          <w:sz w:val="24"/>
        </w:rPr>
        <w:t>7.投标人与采购人或者采购代理机构之间、投标人相互之间，为谋求特定投标人中标或者排斥其他投标人的其他串通行为。</w:t>
      </w:r>
    </w:p>
    <w:p w14:paraId="724D5CBF">
      <w:pPr>
        <w:spacing w:line="440" w:lineRule="exact"/>
        <w:ind w:firstLine="472" w:firstLineChars="196"/>
        <w:contextualSpacing/>
        <w:jc w:val="left"/>
        <w:rPr>
          <w:rFonts w:ascii="宋体" w:hAnsi="宋体"/>
          <w:b/>
          <w:color w:val="auto"/>
          <w:sz w:val="24"/>
        </w:rPr>
      </w:pPr>
      <w:r>
        <w:rPr>
          <w:rFonts w:hint="eastAsia" w:ascii="宋体" w:hAnsi="宋体"/>
          <w:b/>
          <w:color w:val="auto"/>
          <w:sz w:val="24"/>
        </w:rPr>
        <w:t>以上情形一经核查属实，我方愿意承担一切后果，并不再寻求任何旨在减轻或者免除法律责任的辩解。</w:t>
      </w:r>
    </w:p>
    <w:p w14:paraId="35AC9ABF">
      <w:pPr>
        <w:pStyle w:val="24"/>
        <w:spacing w:line="440" w:lineRule="exact"/>
        <w:ind w:firstLine="960" w:firstLineChars="400"/>
        <w:contextualSpacing/>
        <w:rPr>
          <w:rFonts w:hAnsi="宋体"/>
          <w:color w:val="auto"/>
          <w:sz w:val="24"/>
          <w:szCs w:val="24"/>
        </w:rPr>
      </w:pPr>
      <w:r>
        <w:rPr>
          <w:rFonts w:hint="eastAsia" w:hAnsi="宋体"/>
          <w:color w:val="auto"/>
          <w:sz w:val="24"/>
        </w:rPr>
        <w:t>法定代表人或者委托代理人</w:t>
      </w:r>
      <w:r>
        <w:rPr>
          <w:rFonts w:hint="eastAsia" w:hAnsi="宋体"/>
          <w:color w:val="auto"/>
          <w:spacing w:val="20"/>
          <w:sz w:val="24"/>
        </w:rPr>
        <w:t>（签字或者电子签名）：</w:t>
      </w:r>
    </w:p>
    <w:p w14:paraId="275008C2">
      <w:pPr>
        <w:pStyle w:val="24"/>
        <w:spacing w:line="440" w:lineRule="exact"/>
        <w:contextualSpacing/>
        <w:jc w:val="center"/>
        <w:rPr>
          <w:rFonts w:hAnsi="宋体"/>
          <w:color w:val="auto"/>
          <w:sz w:val="24"/>
          <w:szCs w:val="24"/>
        </w:rPr>
      </w:pPr>
      <w:r>
        <w:rPr>
          <w:rFonts w:hint="eastAsia" w:hAnsi="宋体"/>
          <w:color w:val="auto"/>
          <w:sz w:val="24"/>
          <w:szCs w:val="24"/>
        </w:rPr>
        <w:t>投标人名称（电子签章）</w:t>
      </w:r>
    </w:p>
    <w:p w14:paraId="6C57BB0C">
      <w:pPr>
        <w:pStyle w:val="24"/>
        <w:spacing w:line="440" w:lineRule="exact"/>
        <w:contextualSpacing/>
        <w:rPr>
          <w:rFonts w:hAnsi="宋体"/>
          <w:color w:val="auto"/>
          <w:sz w:val="24"/>
        </w:rPr>
      </w:pPr>
      <w:r>
        <w:rPr>
          <w:rFonts w:hint="eastAsia" w:hAnsi="宋体"/>
          <w:color w:val="auto"/>
          <w:sz w:val="24"/>
        </w:rPr>
        <w:t>年月日</w:t>
      </w:r>
    </w:p>
    <w:p w14:paraId="69CD5CAF">
      <w:pPr>
        <w:snapToGrid w:val="0"/>
        <w:spacing w:before="120" w:beforeLines="50" w:after="50"/>
        <w:jc w:val="left"/>
        <w:rPr>
          <w:rFonts w:ascii="宋体" w:hAnsi="宋体"/>
          <w:b/>
          <w:color w:val="auto"/>
          <w:sz w:val="24"/>
          <w:szCs w:val="20"/>
        </w:rPr>
      </w:pPr>
      <w:r>
        <w:rPr>
          <w:rFonts w:hint="eastAsia" w:ascii="宋体" w:hAnsi="宋体"/>
          <w:b/>
          <w:color w:val="auto"/>
          <w:sz w:val="24"/>
        </w:rPr>
        <w:t>4.法定代表人身份证明</w:t>
      </w:r>
    </w:p>
    <w:p w14:paraId="1622CA27">
      <w:pPr>
        <w:spacing w:before="240" w:beforeLines="100" w:after="120" w:afterLines="50"/>
        <w:ind w:left="540"/>
        <w:jc w:val="center"/>
        <w:rPr>
          <w:rFonts w:ascii="宋体" w:hAnsi="Courier New"/>
          <w:b/>
          <w:color w:val="auto"/>
          <w:sz w:val="32"/>
          <w:szCs w:val="32"/>
        </w:rPr>
      </w:pPr>
    </w:p>
    <w:p w14:paraId="01EE8ED2">
      <w:pPr>
        <w:spacing w:before="240" w:beforeLines="100" w:after="120" w:afterLines="50"/>
        <w:ind w:left="540"/>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法定代表人身份证明</w:t>
      </w:r>
    </w:p>
    <w:p w14:paraId="57596D3D">
      <w:pPr>
        <w:spacing w:line="500" w:lineRule="exact"/>
        <w:ind w:left="540"/>
        <w:rPr>
          <w:rFonts w:ascii="宋体" w:hAnsi="宋体"/>
          <w:color w:val="auto"/>
          <w:sz w:val="24"/>
        </w:rPr>
      </w:pPr>
      <w:r>
        <w:rPr>
          <w:rFonts w:hint="eastAsia" w:ascii="宋体" w:hAnsi="宋体"/>
          <w:color w:val="auto"/>
          <w:sz w:val="24"/>
        </w:rPr>
        <w:t>投 标 人：</w:t>
      </w:r>
    </w:p>
    <w:p w14:paraId="4CA60685">
      <w:pPr>
        <w:spacing w:line="500" w:lineRule="exact"/>
        <w:ind w:left="540"/>
        <w:rPr>
          <w:rFonts w:ascii="宋体" w:hAnsi="宋体"/>
          <w:color w:val="auto"/>
          <w:sz w:val="24"/>
        </w:rPr>
      </w:pPr>
      <w:r>
        <w:rPr>
          <w:rFonts w:hint="eastAsia" w:ascii="宋体" w:hAnsi="宋体"/>
          <w:color w:val="auto"/>
          <w:sz w:val="24"/>
        </w:rPr>
        <w:t>地    址：</w:t>
      </w:r>
    </w:p>
    <w:p w14:paraId="2E12B721">
      <w:pPr>
        <w:spacing w:line="500" w:lineRule="exact"/>
        <w:ind w:left="540"/>
        <w:rPr>
          <w:rFonts w:ascii="宋体" w:hAnsi="宋体"/>
          <w:color w:val="auto"/>
          <w:sz w:val="24"/>
        </w:rPr>
      </w:pPr>
      <w:r>
        <w:rPr>
          <w:rFonts w:hint="eastAsia" w:ascii="宋体" w:hAnsi="宋体"/>
          <w:color w:val="auto"/>
          <w:sz w:val="24"/>
        </w:rPr>
        <w:t>姓    名：性      别：</w:t>
      </w:r>
    </w:p>
    <w:p w14:paraId="1ABA4D68">
      <w:pPr>
        <w:spacing w:line="500" w:lineRule="exact"/>
        <w:ind w:left="540"/>
        <w:rPr>
          <w:rFonts w:ascii="宋体" w:hAnsi="宋体"/>
          <w:color w:val="auto"/>
          <w:sz w:val="24"/>
          <w:u w:val="single"/>
        </w:rPr>
      </w:pPr>
      <w:r>
        <w:rPr>
          <w:rFonts w:hint="eastAsia" w:ascii="宋体" w:hAnsi="宋体"/>
          <w:color w:val="auto"/>
          <w:sz w:val="24"/>
        </w:rPr>
        <w:t>年    龄：职      务：</w:t>
      </w:r>
    </w:p>
    <w:p w14:paraId="73A5625F">
      <w:pPr>
        <w:spacing w:line="500" w:lineRule="exact"/>
        <w:ind w:left="540"/>
        <w:rPr>
          <w:rFonts w:ascii="宋体" w:hAnsi="宋体"/>
          <w:color w:val="auto"/>
          <w:sz w:val="24"/>
        </w:rPr>
      </w:pPr>
      <w:r>
        <w:rPr>
          <w:rFonts w:hint="eastAsia" w:ascii="宋体" w:hAnsi="宋体"/>
          <w:color w:val="auto"/>
          <w:sz w:val="24"/>
        </w:rPr>
        <w:t>身份证</w:t>
      </w:r>
      <w:r>
        <w:rPr>
          <w:rFonts w:hint="eastAsia"/>
          <w:color w:val="auto"/>
          <w:sz w:val="24"/>
        </w:rPr>
        <w:t>号码：</w:t>
      </w:r>
    </w:p>
    <w:p w14:paraId="67F6FC2C">
      <w:pPr>
        <w:spacing w:line="500" w:lineRule="exact"/>
        <w:ind w:left="540"/>
        <w:rPr>
          <w:rFonts w:ascii="宋体" w:hAnsi="宋体"/>
          <w:color w:val="auto"/>
          <w:sz w:val="24"/>
        </w:rPr>
      </w:pPr>
      <w:r>
        <w:rPr>
          <w:rFonts w:hint="eastAsia" w:ascii="宋体" w:hAnsi="宋体"/>
          <w:color w:val="auto"/>
          <w:sz w:val="24"/>
        </w:rPr>
        <w:t>系</w:t>
      </w:r>
      <w:r>
        <w:rPr>
          <w:rFonts w:hint="eastAsia" w:ascii="宋体" w:hAnsi="宋体"/>
          <w:color w:val="auto"/>
          <w:sz w:val="24"/>
          <w:u w:val="single"/>
        </w:rPr>
        <w:t xml:space="preserve">            （投标人名称）              </w:t>
      </w:r>
      <w:r>
        <w:rPr>
          <w:rFonts w:hint="eastAsia" w:ascii="宋体" w:hAnsi="宋体"/>
          <w:color w:val="auto"/>
          <w:sz w:val="24"/>
        </w:rPr>
        <w:t>的法定代表人。</w:t>
      </w:r>
    </w:p>
    <w:p w14:paraId="573FBD5A">
      <w:pPr>
        <w:spacing w:line="500" w:lineRule="exact"/>
        <w:ind w:left="540"/>
        <w:rPr>
          <w:rFonts w:ascii="宋体" w:hAnsi="宋体"/>
          <w:color w:val="auto"/>
          <w:sz w:val="24"/>
        </w:rPr>
      </w:pPr>
      <w:r>
        <w:rPr>
          <w:rFonts w:hint="eastAsia" w:ascii="宋体" w:hAnsi="宋体"/>
          <w:color w:val="auto"/>
          <w:sz w:val="24"/>
        </w:rPr>
        <w:t>特此证明。</w:t>
      </w:r>
    </w:p>
    <w:p w14:paraId="35A80BEC">
      <w:pPr>
        <w:spacing w:line="500" w:lineRule="exact"/>
        <w:ind w:left="540"/>
        <w:rPr>
          <w:rFonts w:ascii="宋体" w:hAnsi="宋体"/>
          <w:color w:val="auto"/>
          <w:sz w:val="24"/>
        </w:rPr>
      </w:pPr>
    </w:p>
    <w:p w14:paraId="54E5C2B0">
      <w:pPr>
        <w:spacing w:line="500" w:lineRule="exact"/>
        <w:ind w:left="540"/>
        <w:rPr>
          <w:rFonts w:ascii="宋体" w:hAnsi="宋体"/>
          <w:color w:val="auto"/>
          <w:sz w:val="24"/>
        </w:rPr>
      </w:pPr>
    </w:p>
    <w:p w14:paraId="6774FEB9">
      <w:pPr>
        <w:spacing w:line="500" w:lineRule="exact"/>
        <w:ind w:left="540"/>
        <w:rPr>
          <w:rFonts w:ascii="宋体" w:hAnsi="宋体"/>
          <w:color w:val="auto"/>
          <w:sz w:val="24"/>
        </w:rPr>
      </w:pPr>
      <w:r>
        <w:rPr>
          <w:rFonts w:hint="eastAsia" w:ascii="宋体" w:hAnsi="宋体"/>
          <w:color w:val="auto"/>
          <w:sz w:val="24"/>
        </w:rPr>
        <w:t>附件：法定代表人有效身份证正反面复印件</w:t>
      </w:r>
    </w:p>
    <w:p w14:paraId="5DD35A7D">
      <w:pPr>
        <w:spacing w:line="500" w:lineRule="exact"/>
        <w:ind w:left="540"/>
        <w:rPr>
          <w:rFonts w:ascii="宋体" w:hAnsi="宋体"/>
          <w:color w:val="auto"/>
          <w:sz w:val="24"/>
        </w:rPr>
      </w:pPr>
    </w:p>
    <w:p w14:paraId="5C52367E">
      <w:pPr>
        <w:spacing w:line="500" w:lineRule="exact"/>
        <w:ind w:left="540"/>
        <w:jc w:val="right"/>
        <w:rPr>
          <w:rFonts w:ascii="宋体" w:hAnsi="宋体"/>
          <w:color w:val="auto"/>
          <w:sz w:val="24"/>
        </w:rPr>
      </w:pPr>
      <w:r>
        <w:rPr>
          <w:rFonts w:hint="eastAsia" w:ascii="宋体" w:hAnsi="宋体"/>
          <w:color w:val="auto"/>
          <w:sz w:val="24"/>
        </w:rPr>
        <w:t>投标人名称（电子签章）</w:t>
      </w:r>
    </w:p>
    <w:p w14:paraId="6C9CC6B7">
      <w:pPr>
        <w:spacing w:line="500" w:lineRule="exact"/>
        <w:ind w:left="540"/>
        <w:jc w:val="right"/>
        <w:rPr>
          <w:rFonts w:ascii="宋体" w:hAnsi="宋体"/>
          <w:color w:val="auto"/>
          <w:sz w:val="24"/>
        </w:rPr>
      </w:pPr>
    </w:p>
    <w:p w14:paraId="3E142F88">
      <w:pPr>
        <w:snapToGrid w:val="0"/>
        <w:spacing w:before="120" w:beforeLines="50" w:after="50"/>
        <w:ind w:left="540"/>
        <w:jc w:val="right"/>
        <w:rPr>
          <w:rFonts w:ascii="宋体" w:hAnsi="宋体"/>
          <w:color w:val="auto"/>
          <w:sz w:val="24"/>
        </w:rPr>
      </w:pPr>
      <w:r>
        <w:rPr>
          <w:rFonts w:hint="eastAsia" w:ascii="宋体" w:hAnsi="宋体"/>
          <w:color w:val="auto"/>
          <w:sz w:val="24"/>
        </w:rPr>
        <w:t>年月日</w:t>
      </w:r>
    </w:p>
    <w:p w14:paraId="6F169D5F">
      <w:pPr>
        <w:snapToGrid w:val="0"/>
        <w:spacing w:before="120" w:beforeLines="50" w:after="50"/>
        <w:jc w:val="center"/>
        <w:rPr>
          <w:rFonts w:ascii="宋体" w:hAnsi="宋体"/>
          <w:b/>
          <w:color w:val="auto"/>
          <w:sz w:val="24"/>
        </w:rPr>
      </w:pPr>
    </w:p>
    <w:p w14:paraId="4DD7CA13">
      <w:pPr>
        <w:snapToGrid w:val="0"/>
        <w:spacing w:before="120" w:beforeLines="50" w:after="50"/>
        <w:jc w:val="left"/>
        <w:rPr>
          <w:rFonts w:ascii="宋体" w:hAnsi="宋体"/>
          <w:b/>
          <w:color w:val="auto"/>
          <w:sz w:val="24"/>
          <w:szCs w:val="20"/>
        </w:rPr>
      </w:pPr>
      <w:r>
        <w:rPr>
          <w:rFonts w:hint="eastAsia" w:ascii="宋体" w:hAnsi="宋体"/>
          <w:color w:val="auto"/>
          <w:sz w:val="24"/>
        </w:rPr>
        <w:t>注：自然人投标的无需提供</w:t>
      </w:r>
    </w:p>
    <w:p w14:paraId="37D1611A">
      <w:pPr>
        <w:snapToGrid w:val="0"/>
        <w:spacing w:before="120" w:beforeLines="50" w:after="50"/>
        <w:jc w:val="left"/>
        <w:rPr>
          <w:rFonts w:ascii="宋体" w:hAnsi="宋体"/>
          <w:b/>
          <w:color w:val="auto"/>
          <w:sz w:val="24"/>
          <w:szCs w:val="20"/>
        </w:rPr>
      </w:pPr>
      <w:r>
        <w:rPr>
          <w:rFonts w:ascii="宋体" w:hAnsi="宋体"/>
          <w:b/>
          <w:color w:val="auto"/>
          <w:sz w:val="24"/>
        </w:rPr>
        <w:br w:type="page"/>
      </w:r>
      <w:r>
        <w:rPr>
          <w:rFonts w:hint="eastAsia" w:ascii="宋体" w:hAnsi="宋体"/>
          <w:b/>
          <w:color w:val="auto"/>
          <w:sz w:val="24"/>
        </w:rPr>
        <w:t>5.授权委托书格式</w:t>
      </w:r>
    </w:p>
    <w:p w14:paraId="13927CA7">
      <w:pPr>
        <w:snapToGrid w:val="0"/>
        <w:spacing w:before="120" w:beforeLines="50" w:after="50"/>
        <w:jc w:val="center"/>
        <w:rPr>
          <w:rFonts w:ascii="宋体" w:hAnsi="宋体"/>
          <w:b/>
          <w:color w:val="auto"/>
          <w:sz w:val="44"/>
          <w:szCs w:val="44"/>
        </w:rPr>
      </w:pPr>
    </w:p>
    <w:p w14:paraId="01A50E6E">
      <w:pPr>
        <w:spacing w:line="360" w:lineRule="auto"/>
        <w:contextualSpacing/>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授权委托书</w:t>
      </w:r>
    </w:p>
    <w:p w14:paraId="6F2CC964">
      <w:pPr>
        <w:spacing w:line="360" w:lineRule="auto"/>
        <w:contextualSpacing/>
        <w:jc w:val="center"/>
        <w:rPr>
          <w:rFonts w:ascii="方正小标宋简体" w:hAnsi="方正小标宋简体" w:eastAsia="方正小标宋简体" w:cs="方正小标宋简体"/>
          <w:bCs/>
          <w:color w:val="auto"/>
          <w:sz w:val="32"/>
          <w:szCs w:val="32"/>
        </w:rPr>
      </w:pPr>
      <w:r>
        <w:rPr>
          <w:rFonts w:hint="eastAsia" w:ascii="方正小标宋简体" w:hAnsi="方正小标宋简体" w:eastAsia="方正小标宋简体" w:cs="方正小标宋简体"/>
          <w:bCs/>
          <w:color w:val="auto"/>
          <w:sz w:val="32"/>
          <w:szCs w:val="32"/>
        </w:rPr>
        <w:t>（非联合体投标格式）</w:t>
      </w:r>
    </w:p>
    <w:p w14:paraId="210674EF">
      <w:pPr>
        <w:spacing w:line="360" w:lineRule="auto"/>
        <w:contextualSpacing/>
        <w:jc w:val="center"/>
        <w:rPr>
          <w:rFonts w:ascii="方正小标宋简体" w:hAnsi="方正小标宋简体" w:eastAsia="方正小标宋简体" w:cs="方正小标宋简体"/>
          <w:bCs/>
          <w:color w:val="auto"/>
          <w:sz w:val="24"/>
        </w:rPr>
      </w:pPr>
      <w:r>
        <w:rPr>
          <w:rFonts w:hint="eastAsia" w:ascii="方正小标宋简体" w:hAnsi="方正小标宋简体" w:eastAsia="方正小标宋简体" w:cs="方正小标宋简体"/>
          <w:bCs/>
          <w:color w:val="auto"/>
          <w:sz w:val="32"/>
          <w:szCs w:val="32"/>
        </w:rPr>
        <w:t>（如有委托时）</w:t>
      </w:r>
    </w:p>
    <w:p w14:paraId="2610B897">
      <w:pPr>
        <w:spacing w:line="440" w:lineRule="exact"/>
        <w:contextualSpacing/>
        <w:jc w:val="center"/>
        <w:rPr>
          <w:rFonts w:ascii="宋体" w:hAnsi="宋体"/>
          <w:b/>
          <w:color w:val="auto"/>
          <w:sz w:val="24"/>
        </w:rPr>
      </w:pPr>
    </w:p>
    <w:p w14:paraId="1844CBD4">
      <w:pPr>
        <w:spacing w:line="440" w:lineRule="exact"/>
        <w:contextualSpacing/>
        <w:rPr>
          <w:rFonts w:ascii="宋体" w:hAnsi="宋体"/>
          <w:b/>
          <w:bCs/>
          <w:color w:val="auto"/>
          <w:sz w:val="24"/>
        </w:rPr>
      </w:pPr>
      <w:r>
        <w:rPr>
          <w:rFonts w:hint="eastAsia" w:ascii="宋体" w:hAnsi="宋体"/>
          <w:bCs/>
          <w:color w:val="auto"/>
          <w:sz w:val="24"/>
        </w:rPr>
        <w:t>致：</w:t>
      </w:r>
      <w:r>
        <w:rPr>
          <w:rFonts w:hint="eastAsia" w:ascii="宋体" w:hAnsi="宋体"/>
          <w:color w:val="auto"/>
          <w:sz w:val="24"/>
          <w:u w:val="single"/>
        </w:rPr>
        <w:t>采购人名称</w:t>
      </w:r>
      <w:r>
        <w:rPr>
          <w:rFonts w:hint="eastAsia" w:ascii="宋体" w:hAnsi="宋体"/>
          <w:color w:val="auto"/>
          <w:sz w:val="24"/>
        </w:rPr>
        <w:t>：</w:t>
      </w:r>
    </w:p>
    <w:p w14:paraId="563900B4">
      <w:pPr>
        <w:spacing w:line="440" w:lineRule="exact"/>
        <w:ind w:firstLine="566" w:firstLineChars="236"/>
        <w:contextualSpacing/>
        <w:rPr>
          <w:rFonts w:ascii="宋体" w:hAnsi="宋体"/>
          <w:color w:val="auto"/>
          <w:sz w:val="24"/>
        </w:rPr>
      </w:pPr>
      <w:r>
        <w:rPr>
          <w:rFonts w:hint="eastAsia" w:ascii="宋体" w:hAnsi="宋体"/>
          <w:color w:val="auto"/>
          <w:sz w:val="24"/>
        </w:rPr>
        <w:t>我（姓名）系（投标人名称）的法定代表人，现授权委托</w:t>
      </w:r>
      <w:r>
        <w:rPr>
          <w:rFonts w:hint="eastAsia" w:ascii="宋体" w:hAnsi="宋体"/>
          <w:color w:val="auto"/>
          <w:sz w:val="24"/>
          <w:u w:val="single"/>
        </w:rPr>
        <w:t xml:space="preserve">              （姓名）</w:t>
      </w:r>
      <w:r>
        <w:rPr>
          <w:rFonts w:hint="eastAsia" w:ascii="宋体" w:hAnsi="宋体"/>
          <w:color w:val="auto"/>
          <w:sz w:val="24"/>
        </w:rPr>
        <w:t>以我方的名义参加项目的投标活动，并代表我方全权办理针对上述项目的所有采购程序和环节的具体事务和签署相关文件。</w:t>
      </w:r>
    </w:p>
    <w:p w14:paraId="62F76CDE">
      <w:pPr>
        <w:spacing w:line="440" w:lineRule="exact"/>
        <w:contextualSpacing/>
        <w:rPr>
          <w:rFonts w:ascii="宋体" w:hAnsi="宋体"/>
          <w:color w:val="auto"/>
          <w:sz w:val="24"/>
        </w:rPr>
      </w:pPr>
      <w:r>
        <w:rPr>
          <w:rFonts w:hint="eastAsia" w:ascii="宋体" w:hAnsi="宋体"/>
          <w:color w:val="auto"/>
          <w:sz w:val="24"/>
        </w:rPr>
        <w:t xml:space="preserve">    我方对委托代理人的签字或者电子签名事项负全部责任。</w:t>
      </w:r>
    </w:p>
    <w:p w14:paraId="410F45FC">
      <w:pPr>
        <w:spacing w:line="440" w:lineRule="exact"/>
        <w:ind w:firstLine="480"/>
        <w:contextualSpacing/>
        <w:rPr>
          <w:rFonts w:ascii="宋体" w:hAnsi="宋体"/>
          <w:color w:val="auto"/>
          <w:sz w:val="24"/>
        </w:rPr>
      </w:pPr>
      <w:r>
        <w:rPr>
          <w:rFonts w:hint="eastAsia" w:ascii="宋体" w:hAnsi="宋体"/>
          <w:color w:val="auto"/>
          <w:sz w:val="24"/>
          <w:u w:val="single"/>
        </w:rPr>
        <w:t>本授权书自签署之日起生效，在撤销授权的书面通知以前，本授权书一直有效。委托代理人在授权书有效期内签署的所有文件不因授权的撤销而失效。</w:t>
      </w:r>
    </w:p>
    <w:p w14:paraId="1FABC1F9">
      <w:pPr>
        <w:spacing w:line="440" w:lineRule="exact"/>
        <w:ind w:firstLine="480"/>
        <w:contextualSpacing/>
        <w:rPr>
          <w:rFonts w:ascii="宋体" w:hAnsi="宋体"/>
          <w:color w:val="auto"/>
          <w:sz w:val="24"/>
        </w:rPr>
      </w:pPr>
      <w:r>
        <w:rPr>
          <w:rFonts w:hint="eastAsia" w:ascii="宋体" w:hAnsi="宋体"/>
          <w:color w:val="auto"/>
          <w:sz w:val="24"/>
        </w:rPr>
        <w:t>委托代理人无转委托权，特此委托。</w:t>
      </w:r>
    </w:p>
    <w:p w14:paraId="4EC11442">
      <w:pPr>
        <w:spacing w:line="440" w:lineRule="exact"/>
        <w:ind w:firstLine="480"/>
        <w:contextualSpacing/>
        <w:rPr>
          <w:rFonts w:ascii="宋体" w:hAnsi="宋体"/>
          <w:color w:val="auto"/>
          <w:sz w:val="24"/>
        </w:rPr>
      </w:pPr>
      <w:r>
        <w:rPr>
          <w:rFonts w:hint="eastAsia" w:ascii="宋体" w:hAnsi="宋体"/>
          <w:color w:val="auto"/>
          <w:sz w:val="24"/>
        </w:rPr>
        <w:t>附：法定代表人身份证明及委托代理人有效身份证正反面复印件</w:t>
      </w:r>
    </w:p>
    <w:p w14:paraId="79C58C83">
      <w:pPr>
        <w:spacing w:line="440" w:lineRule="exact"/>
        <w:contextualSpacing/>
        <w:rPr>
          <w:rFonts w:ascii="宋体" w:hAnsi="宋体"/>
          <w:color w:val="auto"/>
          <w:sz w:val="24"/>
        </w:rPr>
      </w:pPr>
    </w:p>
    <w:p w14:paraId="7DBA06DB">
      <w:pPr>
        <w:spacing w:line="440" w:lineRule="exact"/>
        <w:contextualSpacing/>
        <w:rPr>
          <w:rFonts w:ascii="宋体" w:hAnsi="宋体"/>
          <w:color w:val="auto"/>
          <w:sz w:val="24"/>
        </w:rPr>
      </w:pPr>
      <w:r>
        <w:rPr>
          <w:rFonts w:hint="eastAsia" w:ascii="宋体" w:hAnsi="宋体"/>
          <w:color w:val="auto"/>
          <w:sz w:val="24"/>
        </w:rPr>
        <w:t>委托代理人（签字或者电子签名）：</w:t>
      </w:r>
    </w:p>
    <w:p w14:paraId="6A0C868E">
      <w:pPr>
        <w:spacing w:line="440" w:lineRule="exact"/>
        <w:contextualSpacing/>
        <w:rPr>
          <w:rFonts w:ascii="宋体" w:hAnsi="宋体"/>
          <w:color w:val="auto"/>
          <w:sz w:val="24"/>
          <w:u w:val="single"/>
        </w:rPr>
      </w:pPr>
      <w:r>
        <w:rPr>
          <w:rFonts w:hint="eastAsia" w:ascii="宋体" w:hAnsi="宋体"/>
          <w:color w:val="auto"/>
          <w:sz w:val="24"/>
        </w:rPr>
        <w:t>委托代理人身份证号码：</w:t>
      </w:r>
    </w:p>
    <w:p w14:paraId="21F8561E">
      <w:pPr>
        <w:spacing w:line="440" w:lineRule="exact"/>
        <w:contextualSpacing/>
        <w:rPr>
          <w:rFonts w:ascii="宋体" w:hAnsi="宋体"/>
          <w:color w:val="auto"/>
          <w:sz w:val="24"/>
          <w:u w:val="single"/>
        </w:rPr>
      </w:pPr>
      <w:r>
        <w:rPr>
          <w:rFonts w:hint="eastAsia" w:ascii="宋体" w:hAnsi="宋体"/>
          <w:color w:val="auto"/>
          <w:sz w:val="24"/>
        </w:rPr>
        <w:t>法定代表人（签字或者盖章或者电子签名）：</w:t>
      </w:r>
    </w:p>
    <w:p w14:paraId="56A3FF41">
      <w:pPr>
        <w:spacing w:line="440" w:lineRule="exact"/>
        <w:contextualSpacing/>
        <w:rPr>
          <w:rFonts w:ascii="宋体" w:hAnsi="宋体"/>
          <w:color w:val="auto"/>
          <w:sz w:val="24"/>
        </w:rPr>
      </w:pPr>
    </w:p>
    <w:p w14:paraId="232E57E1">
      <w:pPr>
        <w:spacing w:line="440" w:lineRule="exact"/>
        <w:contextualSpacing/>
        <w:jc w:val="center"/>
        <w:rPr>
          <w:rFonts w:ascii="宋体" w:hAnsi="宋体"/>
          <w:color w:val="auto"/>
          <w:sz w:val="24"/>
        </w:rPr>
      </w:pPr>
      <w:r>
        <w:rPr>
          <w:rFonts w:hint="eastAsia" w:ascii="宋体" w:hAnsi="宋体"/>
          <w:color w:val="auto"/>
          <w:sz w:val="24"/>
        </w:rPr>
        <w:t xml:space="preserve">                                                投标人名称（电子签章）：</w:t>
      </w:r>
    </w:p>
    <w:p w14:paraId="25624CE5">
      <w:pPr>
        <w:spacing w:line="440" w:lineRule="exact"/>
        <w:contextualSpacing/>
        <w:jc w:val="center"/>
        <w:rPr>
          <w:rFonts w:ascii="宋体" w:hAnsi="宋体"/>
          <w:color w:val="auto"/>
          <w:sz w:val="24"/>
        </w:rPr>
      </w:pPr>
      <w:r>
        <w:rPr>
          <w:rFonts w:hint="eastAsia" w:ascii="宋体" w:hAnsi="宋体"/>
          <w:color w:val="auto"/>
          <w:sz w:val="24"/>
        </w:rPr>
        <w:t xml:space="preserve">                                              年    月    日</w:t>
      </w:r>
    </w:p>
    <w:p w14:paraId="2128AC30">
      <w:pPr>
        <w:spacing w:line="440" w:lineRule="exact"/>
        <w:contextualSpacing/>
        <w:rPr>
          <w:rFonts w:ascii="宋体" w:hAnsi="宋体" w:cs="仿宋_GB2312"/>
          <w:color w:val="auto"/>
          <w:sz w:val="24"/>
        </w:rPr>
      </w:pPr>
      <w:r>
        <w:rPr>
          <w:rFonts w:hint="eastAsia" w:ascii="宋体" w:hAnsi="宋体" w:cs="仿宋_GB2312"/>
          <w:color w:val="auto"/>
          <w:sz w:val="24"/>
        </w:rPr>
        <w:t>注：1.</w:t>
      </w:r>
      <w:bookmarkStart w:id="153" w:name="_Hlk65851555"/>
      <w:bookmarkStart w:id="154" w:name="_Hlk65851620"/>
      <w:r>
        <w:rPr>
          <w:rFonts w:hint="eastAsia" w:ascii="宋体" w:hAnsi="宋体" w:cs="仿宋_GB2312"/>
          <w:color w:val="auto"/>
          <w:sz w:val="24"/>
        </w:rPr>
        <w:t>法定代表人必须在授权委托书上签字或者盖章</w:t>
      </w:r>
      <w:r>
        <w:rPr>
          <w:rFonts w:hint="eastAsia" w:ascii="宋体" w:hAnsi="宋体"/>
          <w:color w:val="auto"/>
          <w:sz w:val="24"/>
        </w:rPr>
        <w:t>或者电子签名</w:t>
      </w:r>
      <w:r>
        <w:rPr>
          <w:rFonts w:hint="eastAsia" w:ascii="宋体" w:hAnsi="宋体" w:cs="仿宋_GB2312"/>
          <w:color w:val="auto"/>
          <w:sz w:val="24"/>
        </w:rPr>
        <w:t>，</w:t>
      </w:r>
      <w:bookmarkEnd w:id="153"/>
      <w:r>
        <w:rPr>
          <w:rFonts w:hint="eastAsia" w:ascii="宋体" w:hAnsi="宋体" w:cs="仿宋_GB2312"/>
          <w:color w:val="auto"/>
          <w:sz w:val="24"/>
        </w:rPr>
        <w:t>委托代理人必须在授权委托书上签字</w:t>
      </w:r>
      <w:r>
        <w:rPr>
          <w:rFonts w:hint="eastAsia" w:ascii="宋体" w:hAnsi="宋体"/>
          <w:color w:val="auto"/>
          <w:sz w:val="24"/>
        </w:rPr>
        <w:t>或者电子签名</w:t>
      </w:r>
      <w:r>
        <w:rPr>
          <w:rFonts w:hint="eastAsia" w:ascii="宋体" w:hAnsi="宋体" w:cs="仿宋_GB2312"/>
          <w:color w:val="auto"/>
          <w:sz w:val="24"/>
        </w:rPr>
        <w:t>，</w:t>
      </w:r>
      <w:r>
        <w:rPr>
          <w:rFonts w:hint="eastAsia" w:ascii="宋体" w:hAnsi="宋体" w:cs="仿宋_GB2312"/>
          <w:b/>
          <w:bCs/>
          <w:color w:val="auto"/>
          <w:sz w:val="24"/>
        </w:rPr>
        <w:t>否则按无效投标处理</w:t>
      </w:r>
      <w:r>
        <w:rPr>
          <w:rFonts w:hint="eastAsia" w:ascii="宋体" w:hAnsi="宋体" w:cs="仿宋_GB2312"/>
          <w:color w:val="auto"/>
          <w:sz w:val="24"/>
        </w:rPr>
        <w:t>；</w:t>
      </w:r>
      <w:bookmarkEnd w:id="154"/>
    </w:p>
    <w:p w14:paraId="7F1DE7DA">
      <w:pPr>
        <w:spacing w:line="440" w:lineRule="exact"/>
        <w:ind w:firstLine="480" w:firstLineChars="200"/>
        <w:contextualSpacing/>
        <w:jc w:val="left"/>
        <w:rPr>
          <w:rFonts w:ascii="宋体" w:hAnsi="宋体"/>
          <w:color w:val="auto"/>
          <w:sz w:val="24"/>
        </w:rPr>
      </w:pPr>
      <w:r>
        <w:rPr>
          <w:rFonts w:hint="eastAsia" w:ascii="宋体" w:hAnsi="宋体" w:cs="仿宋_GB2312"/>
          <w:color w:val="auto"/>
          <w:sz w:val="24"/>
        </w:rPr>
        <w:t>2.法人、其他组织投标时“我方”是指“我单位”，自然人投标时“我方”是指“本人”。</w:t>
      </w:r>
    </w:p>
    <w:p w14:paraId="392905D5">
      <w:pPr>
        <w:snapToGrid w:val="0"/>
        <w:spacing w:before="120" w:beforeLines="50" w:after="50"/>
        <w:ind w:firstLine="566" w:firstLineChars="236"/>
        <w:jc w:val="center"/>
        <w:rPr>
          <w:rFonts w:ascii="方正小标宋简体" w:hAnsi="方正小标宋简体" w:eastAsia="方正小标宋简体" w:cs="方正小标宋简体"/>
          <w:color w:val="auto"/>
          <w:sz w:val="44"/>
          <w:szCs w:val="44"/>
        </w:rPr>
      </w:pPr>
      <w:r>
        <w:rPr>
          <w:rFonts w:ascii="宋体" w:hAnsi="宋体"/>
          <w:color w:val="auto"/>
          <w:sz w:val="24"/>
        </w:rPr>
        <w:br w:type="page"/>
      </w:r>
      <w:r>
        <w:rPr>
          <w:rFonts w:hint="eastAsia" w:ascii="方正小标宋简体" w:hAnsi="方正小标宋简体" w:eastAsia="方正小标宋简体" w:cs="方正小标宋简体"/>
          <w:color w:val="auto"/>
          <w:sz w:val="44"/>
          <w:szCs w:val="44"/>
        </w:rPr>
        <w:t>授权委托书</w:t>
      </w:r>
    </w:p>
    <w:p w14:paraId="68DF81D7">
      <w:pPr>
        <w:snapToGrid w:val="0"/>
        <w:spacing w:before="120" w:beforeLines="50" w:after="50"/>
        <w:ind w:firstLine="755" w:firstLineChars="236"/>
        <w:jc w:val="center"/>
        <w:rPr>
          <w:rFonts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（联合体投标格式）</w:t>
      </w:r>
    </w:p>
    <w:p w14:paraId="718BE840">
      <w:pPr>
        <w:snapToGrid w:val="0"/>
        <w:spacing w:before="120" w:beforeLines="50" w:after="50"/>
        <w:ind w:firstLine="755" w:firstLineChars="236"/>
        <w:jc w:val="center"/>
        <w:rPr>
          <w:rFonts w:ascii="方正小标宋简体" w:hAnsi="方正小标宋简体" w:eastAsia="方正小标宋简体" w:cs="方正小标宋简体"/>
          <w:color w:val="auto"/>
          <w:sz w:val="24"/>
        </w:rPr>
      </w:pPr>
      <w:r>
        <w:rPr>
          <w:rFonts w:hint="eastAsia" w:ascii="方正小标宋简体" w:hAnsi="方正小标宋简体" w:eastAsia="方正小标宋简体" w:cs="方正小标宋简体"/>
          <w:color w:val="auto"/>
          <w:sz w:val="32"/>
          <w:szCs w:val="32"/>
        </w:rPr>
        <w:t>（如有委托时）</w:t>
      </w:r>
    </w:p>
    <w:p w14:paraId="1B580B6D">
      <w:pPr>
        <w:spacing w:line="440" w:lineRule="exact"/>
        <w:contextualSpacing/>
        <w:jc w:val="left"/>
        <w:rPr>
          <w:rFonts w:ascii="宋体" w:hAnsi="宋体"/>
          <w:color w:val="auto"/>
          <w:sz w:val="24"/>
        </w:rPr>
      </w:pPr>
      <w:r>
        <w:rPr>
          <w:rFonts w:hint="eastAsia" w:ascii="宋体" w:hAnsi="宋体"/>
          <w:bCs/>
          <w:color w:val="auto"/>
          <w:sz w:val="24"/>
        </w:rPr>
        <w:t>致：</w:t>
      </w:r>
      <w:r>
        <w:rPr>
          <w:rFonts w:hint="eastAsia" w:ascii="宋体" w:hAnsi="宋体"/>
          <w:color w:val="auto"/>
          <w:sz w:val="24"/>
          <w:u w:val="single"/>
        </w:rPr>
        <w:t>采购人名称</w:t>
      </w:r>
      <w:r>
        <w:rPr>
          <w:rFonts w:hint="eastAsia" w:ascii="宋体" w:hAnsi="宋体"/>
          <w:color w:val="auto"/>
          <w:sz w:val="24"/>
        </w:rPr>
        <w:t>：</w:t>
      </w:r>
    </w:p>
    <w:p w14:paraId="62D13C7A">
      <w:pPr>
        <w:spacing w:line="440" w:lineRule="exact"/>
        <w:ind w:firstLine="566" w:firstLineChars="236"/>
        <w:contextualSpacing/>
        <w:rPr>
          <w:rFonts w:ascii="宋体" w:hAnsi="宋体"/>
          <w:color w:val="auto"/>
          <w:sz w:val="24"/>
        </w:rPr>
      </w:pPr>
      <w:r>
        <w:rPr>
          <w:rFonts w:hint="eastAsia" w:ascii="宋体" w:hAnsi="宋体"/>
          <w:color w:val="auto"/>
          <w:sz w:val="24"/>
        </w:rPr>
        <w:t xml:space="preserve">根据 </w:t>
      </w:r>
      <w:r>
        <w:rPr>
          <w:rFonts w:hint="eastAsia" w:ascii="宋体" w:hAnsi="宋体"/>
          <w:color w:val="auto"/>
          <w:sz w:val="24"/>
          <w:u w:val="single"/>
        </w:rPr>
        <w:t xml:space="preserve"> （牵头人名称）</w:t>
      </w:r>
      <w:r>
        <w:rPr>
          <w:rFonts w:hint="eastAsia" w:ascii="宋体" w:hAnsi="宋体"/>
          <w:color w:val="auto"/>
          <w:sz w:val="24"/>
        </w:rPr>
        <w:t>与</w:t>
      </w:r>
      <w:r>
        <w:rPr>
          <w:rFonts w:hint="eastAsia" w:ascii="宋体" w:hAnsi="宋体"/>
          <w:color w:val="auto"/>
          <w:sz w:val="24"/>
          <w:u w:val="single"/>
        </w:rPr>
        <w:t>（联合体其他成员名称）</w:t>
      </w:r>
      <w:r>
        <w:rPr>
          <w:rFonts w:hint="eastAsia" w:ascii="宋体" w:hAnsi="宋体"/>
          <w:color w:val="auto"/>
          <w:sz w:val="24"/>
        </w:rPr>
        <w:t>签订的《联合体投标协议书》的内容，</w:t>
      </w:r>
      <w:r>
        <w:rPr>
          <w:rFonts w:hint="eastAsia" w:ascii="宋体" w:hAnsi="宋体"/>
          <w:color w:val="auto"/>
          <w:sz w:val="24"/>
          <w:u w:val="single"/>
        </w:rPr>
        <w:t>（牵头人名称）</w:t>
      </w:r>
      <w:r>
        <w:rPr>
          <w:rFonts w:hint="eastAsia" w:ascii="宋体" w:hAnsi="宋体"/>
          <w:color w:val="auto"/>
          <w:sz w:val="24"/>
        </w:rPr>
        <w:t>的法定代表人</w:t>
      </w:r>
      <w:r>
        <w:rPr>
          <w:rFonts w:hint="eastAsia" w:ascii="宋体" w:hAnsi="宋体"/>
          <w:color w:val="auto"/>
          <w:sz w:val="24"/>
          <w:u w:val="single"/>
        </w:rPr>
        <w:t>（姓名）</w:t>
      </w:r>
      <w:r>
        <w:rPr>
          <w:rFonts w:hint="eastAsia" w:ascii="宋体" w:hAnsi="宋体"/>
          <w:color w:val="auto"/>
          <w:sz w:val="24"/>
        </w:rPr>
        <w:t>现授权委托</w:t>
      </w:r>
      <w:r>
        <w:rPr>
          <w:rFonts w:hint="eastAsia" w:ascii="宋体" w:hAnsi="宋体"/>
          <w:color w:val="auto"/>
          <w:sz w:val="24"/>
          <w:u w:val="single"/>
        </w:rPr>
        <w:t xml:space="preserve">              （姓名）</w:t>
      </w:r>
      <w:r>
        <w:rPr>
          <w:rFonts w:hint="eastAsia" w:ascii="宋体" w:hAnsi="宋体"/>
          <w:color w:val="auto"/>
          <w:sz w:val="24"/>
        </w:rPr>
        <w:t>以我方的名义参加项目的投标活动，并代表我方全权办理针对上述项目的所有采购程序和环节的具体事务和签署相关文件。</w:t>
      </w:r>
    </w:p>
    <w:p w14:paraId="5BAC262F">
      <w:pPr>
        <w:spacing w:line="440" w:lineRule="exact"/>
        <w:ind w:firstLine="566" w:firstLineChars="236"/>
        <w:contextualSpacing/>
        <w:rPr>
          <w:rFonts w:ascii="宋体" w:hAnsi="宋体"/>
          <w:color w:val="auto"/>
          <w:sz w:val="24"/>
        </w:rPr>
      </w:pPr>
      <w:r>
        <w:rPr>
          <w:rFonts w:hint="eastAsia" w:ascii="宋体" w:hAnsi="宋体"/>
          <w:color w:val="auto"/>
          <w:sz w:val="24"/>
        </w:rPr>
        <w:t>我方对委托代理人的签字或者电子签名事项负全部责任。</w:t>
      </w:r>
    </w:p>
    <w:p w14:paraId="796C6541">
      <w:pPr>
        <w:spacing w:line="440" w:lineRule="exact"/>
        <w:ind w:firstLine="566" w:firstLineChars="236"/>
        <w:contextualSpacing/>
        <w:rPr>
          <w:rFonts w:ascii="宋体" w:hAnsi="宋体"/>
          <w:color w:val="auto"/>
          <w:sz w:val="24"/>
        </w:rPr>
      </w:pPr>
      <w:r>
        <w:rPr>
          <w:rFonts w:hint="eastAsia" w:ascii="宋体" w:hAnsi="宋体"/>
          <w:color w:val="auto"/>
          <w:sz w:val="24"/>
        </w:rPr>
        <w:t>本授权书自签署之日起生效，在撤销授权的书面通知以前，本授权书一直有效。委托代理人在授权书有效期内签署的所有文件不因授权的撤销而失效。</w:t>
      </w:r>
    </w:p>
    <w:p w14:paraId="31CB9B82">
      <w:pPr>
        <w:spacing w:line="440" w:lineRule="exact"/>
        <w:ind w:firstLine="566" w:firstLineChars="236"/>
        <w:contextualSpacing/>
        <w:rPr>
          <w:rFonts w:ascii="宋体" w:hAnsi="宋体"/>
          <w:color w:val="auto"/>
          <w:sz w:val="24"/>
        </w:rPr>
      </w:pPr>
      <w:r>
        <w:rPr>
          <w:rFonts w:hint="eastAsia" w:ascii="宋体" w:hAnsi="宋体"/>
          <w:color w:val="auto"/>
          <w:sz w:val="24"/>
        </w:rPr>
        <w:t>委托代理人无转委托权，特此委托。</w:t>
      </w:r>
    </w:p>
    <w:p w14:paraId="23F1696C">
      <w:pPr>
        <w:spacing w:line="440" w:lineRule="exact"/>
        <w:ind w:firstLine="566" w:firstLineChars="236"/>
        <w:contextualSpacing/>
        <w:rPr>
          <w:rFonts w:ascii="宋体" w:hAnsi="宋体"/>
          <w:color w:val="auto"/>
          <w:sz w:val="24"/>
        </w:rPr>
      </w:pPr>
      <w:r>
        <w:rPr>
          <w:rFonts w:hint="eastAsia" w:ascii="宋体" w:hAnsi="宋体"/>
          <w:color w:val="auto"/>
          <w:sz w:val="24"/>
        </w:rPr>
        <w:t>附：牵头人法定代表人身份证明及委托代理人有效身份证正反面复印件</w:t>
      </w:r>
    </w:p>
    <w:p w14:paraId="6135545C">
      <w:pPr>
        <w:spacing w:line="440" w:lineRule="exact"/>
        <w:ind w:firstLine="566" w:firstLineChars="236"/>
        <w:contextualSpacing/>
        <w:rPr>
          <w:rFonts w:ascii="宋体" w:hAnsi="宋体"/>
          <w:color w:val="auto"/>
          <w:sz w:val="24"/>
        </w:rPr>
      </w:pPr>
    </w:p>
    <w:p w14:paraId="326CC0F2">
      <w:pPr>
        <w:spacing w:line="440" w:lineRule="exact"/>
        <w:ind w:firstLine="566" w:firstLineChars="236"/>
        <w:contextualSpacing/>
        <w:rPr>
          <w:rFonts w:ascii="宋体" w:hAnsi="宋体"/>
          <w:color w:val="auto"/>
          <w:sz w:val="24"/>
        </w:rPr>
      </w:pPr>
      <w:r>
        <w:rPr>
          <w:rFonts w:hint="eastAsia" w:ascii="宋体" w:hAnsi="宋体"/>
          <w:color w:val="auto"/>
          <w:sz w:val="24"/>
        </w:rPr>
        <w:t>牵头人法定代表人（签字或者盖章或者电子签名）：</w:t>
      </w:r>
    </w:p>
    <w:p w14:paraId="5F037BAD">
      <w:pPr>
        <w:spacing w:line="440" w:lineRule="exact"/>
        <w:ind w:firstLine="566" w:firstLineChars="236"/>
        <w:contextualSpacing/>
        <w:rPr>
          <w:rFonts w:ascii="宋体" w:hAnsi="宋体"/>
          <w:color w:val="auto"/>
          <w:sz w:val="24"/>
        </w:rPr>
      </w:pPr>
      <w:r>
        <w:rPr>
          <w:rFonts w:hint="eastAsia" w:ascii="宋体" w:hAnsi="宋体"/>
          <w:color w:val="auto"/>
          <w:sz w:val="24"/>
        </w:rPr>
        <w:t>牵头人（电子签章）：</w:t>
      </w:r>
    </w:p>
    <w:p w14:paraId="44E2AD18">
      <w:pPr>
        <w:spacing w:line="440" w:lineRule="exact"/>
        <w:ind w:firstLine="566" w:firstLineChars="236"/>
        <w:contextualSpacing/>
        <w:rPr>
          <w:rFonts w:ascii="宋体" w:hAnsi="宋体"/>
          <w:color w:val="auto"/>
          <w:sz w:val="24"/>
        </w:rPr>
      </w:pPr>
      <w:r>
        <w:rPr>
          <w:rFonts w:hint="eastAsia" w:ascii="宋体" w:hAnsi="宋体"/>
          <w:color w:val="auto"/>
          <w:sz w:val="24"/>
        </w:rPr>
        <w:t>日期：    年   月   日</w:t>
      </w:r>
    </w:p>
    <w:p w14:paraId="1860D406">
      <w:pPr>
        <w:spacing w:line="440" w:lineRule="exact"/>
        <w:ind w:firstLine="566" w:firstLineChars="236"/>
        <w:contextualSpacing/>
        <w:rPr>
          <w:rFonts w:ascii="宋体" w:hAnsi="宋体"/>
          <w:color w:val="auto"/>
          <w:sz w:val="24"/>
        </w:rPr>
      </w:pPr>
    </w:p>
    <w:p w14:paraId="6ECE97BF">
      <w:pPr>
        <w:spacing w:line="440" w:lineRule="exact"/>
        <w:ind w:firstLine="566" w:firstLineChars="236"/>
        <w:contextualSpacing/>
        <w:rPr>
          <w:rFonts w:ascii="宋体" w:hAnsi="宋体"/>
          <w:color w:val="auto"/>
          <w:sz w:val="24"/>
        </w:rPr>
      </w:pPr>
      <w:r>
        <w:rPr>
          <w:rFonts w:hint="eastAsia" w:ascii="宋体" w:hAnsi="宋体"/>
          <w:color w:val="auto"/>
          <w:sz w:val="24"/>
        </w:rPr>
        <w:t>被授权人（签字或者电子签名）：</w:t>
      </w:r>
    </w:p>
    <w:p w14:paraId="2F85FD8B">
      <w:pPr>
        <w:spacing w:line="440" w:lineRule="exact"/>
        <w:ind w:firstLine="566" w:firstLineChars="236"/>
        <w:contextualSpacing/>
        <w:rPr>
          <w:rFonts w:ascii="宋体" w:hAnsi="宋体" w:cs="仿宋_GB2312"/>
          <w:color w:val="auto"/>
          <w:sz w:val="32"/>
          <w:szCs w:val="32"/>
        </w:rPr>
      </w:pPr>
      <w:r>
        <w:rPr>
          <w:rFonts w:hint="eastAsia" w:ascii="宋体" w:hAnsi="宋体"/>
          <w:color w:val="auto"/>
          <w:sz w:val="24"/>
        </w:rPr>
        <w:t>日期：    年   月   日</w:t>
      </w:r>
    </w:p>
    <w:p w14:paraId="00769C6F">
      <w:pPr>
        <w:spacing w:line="440" w:lineRule="exact"/>
        <w:contextualSpacing/>
        <w:rPr>
          <w:rFonts w:ascii="宋体" w:hAnsi="宋体" w:cs="仿宋_GB2312"/>
          <w:color w:val="auto"/>
          <w:sz w:val="24"/>
        </w:rPr>
      </w:pPr>
      <w:r>
        <w:rPr>
          <w:rFonts w:hint="eastAsia" w:ascii="宋体" w:hAnsi="宋体" w:cs="仿宋_GB2312"/>
          <w:color w:val="auto"/>
          <w:sz w:val="24"/>
        </w:rPr>
        <w:t>注：1.法定代表人必须在授权委托书上签字或者盖章</w:t>
      </w:r>
      <w:r>
        <w:rPr>
          <w:rFonts w:hint="eastAsia" w:ascii="宋体" w:hAnsi="宋体"/>
          <w:color w:val="auto"/>
          <w:sz w:val="24"/>
        </w:rPr>
        <w:t>或者电子签名</w:t>
      </w:r>
      <w:r>
        <w:rPr>
          <w:rFonts w:hint="eastAsia" w:ascii="宋体" w:hAnsi="宋体" w:cs="仿宋_GB2312"/>
          <w:color w:val="auto"/>
          <w:sz w:val="24"/>
        </w:rPr>
        <w:t>，委托代理人必须在授权委托书上签字</w:t>
      </w:r>
      <w:r>
        <w:rPr>
          <w:rFonts w:hint="eastAsia" w:ascii="宋体" w:hAnsi="宋体"/>
          <w:color w:val="auto"/>
          <w:sz w:val="24"/>
        </w:rPr>
        <w:t>或者电子签名</w:t>
      </w:r>
      <w:r>
        <w:rPr>
          <w:rFonts w:hint="eastAsia" w:ascii="宋体" w:hAnsi="宋体" w:cs="仿宋_GB2312"/>
          <w:color w:val="auto"/>
          <w:sz w:val="24"/>
        </w:rPr>
        <w:t>，</w:t>
      </w:r>
      <w:r>
        <w:rPr>
          <w:rFonts w:hint="eastAsia" w:ascii="宋体" w:hAnsi="宋体" w:cs="仿宋_GB2312"/>
          <w:b/>
          <w:bCs/>
          <w:color w:val="auto"/>
          <w:sz w:val="24"/>
        </w:rPr>
        <w:t>否则按无效投标处理</w:t>
      </w:r>
      <w:r>
        <w:rPr>
          <w:rFonts w:hint="eastAsia" w:ascii="宋体" w:hAnsi="宋体" w:cs="仿宋_GB2312"/>
          <w:color w:val="auto"/>
          <w:sz w:val="24"/>
        </w:rPr>
        <w:t>；</w:t>
      </w:r>
    </w:p>
    <w:p w14:paraId="5BF29BED">
      <w:pPr>
        <w:spacing w:line="440" w:lineRule="exact"/>
        <w:ind w:firstLine="480" w:firstLineChars="200"/>
        <w:contextualSpacing/>
        <w:jc w:val="left"/>
        <w:rPr>
          <w:rFonts w:ascii="宋体" w:hAnsi="宋体"/>
          <w:color w:val="auto"/>
          <w:sz w:val="24"/>
        </w:rPr>
      </w:pPr>
      <w:r>
        <w:rPr>
          <w:rFonts w:hint="eastAsia" w:ascii="宋体" w:hAnsi="宋体" w:cs="仿宋_GB2312"/>
          <w:color w:val="auto"/>
          <w:sz w:val="24"/>
        </w:rPr>
        <w:t>2.法人、其他组织投标时“我方”是指“我单位”，自然人投标时“我方”是指“本人”。</w:t>
      </w:r>
    </w:p>
    <w:p w14:paraId="15D10D38">
      <w:pPr>
        <w:spacing w:line="440" w:lineRule="exact"/>
        <w:contextualSpacing/>
        <w:rPr>
          <w:rFonts w:ascii="宋体" w:hAnsi="宋体"/>
          <w:color w:val="auto"/>
          <w:sz w:val="24"/>
        </w:rPr>
      </w:pPr>
    </w:p>
    <w:p w14:paraId="075958F4">
      <w:pPr>
        <w:snapToGrid w:val="0"/>
        <w:spacing w:before="50" w:after="120" w:afterLines="50"/>
        <w:ind w:firstLine="480" w:firstLineChars="200"/>
        <w:jc w:val="left"/>
        <w:rPr>
          <w:rFonts w:ascii="宋体" w:hAnsi="宋体"/>
          <w:color w:val="auto"/>
          <w:sz w:val="24"/>
        </w:rPr>
        <w:sectPr>
          <w:footerReference r:id="rId7" w:type="first"/>
          <w:headerReference r:id="rId4" w:type="default"/>
          <w:footerReference r:id="rId5" w:type="default"/>
          <w:footerReference r:id="rId6" w:type="even"/>
          <w:pgSz w:w="11906" w:h="16838"/>
          <w:pgMar w:top="1701" w:right="1701" w:bottom="1701" w:left="1701" w:header="851" w:footer="992" w:gutter="0"/>
          <w:pgNumType w:start="1"/>
          <w:cols w:space="720" w:num="1"/>
          <w:titlePg/>
          <w:docGrid w:linePitch="312" w:charSpace="0"/>
        </w:sectPr>
      </w:pPr>
    </w:p>
    <w:p w14:paraId="018F1C9F">
      <w:pPr>
        <w:rPr>
          <w:rFonts w:ascii="宋体" w:hAnsi="宋体"/>
          <w:color w:val="auto"/>
          <w:sz w:val="24"/>
        </w:rPr>
      </w:pPr>
    </w:p>
    <w:p w14:paraId="3D242CEE">
      <w:pPr>
        <w:rPr>
          <w:rFonts w:ascii="宋体" w:hAnsi="宋体"/>
          <w:b/>
          <w:color w:val="auto"/>
          <w:sz w:val="24"/>
          <w:szCs w:val="20"/>
        </w:rPr>
      </w:pPr>
      <w:r>
        <w:rPr>
          <w:rFonts w:hint="eastAsia" w:ascii="宋体" w:hAnsi="宋体"/>
          <w:b/>
          <w:color w:val="auto"/>
          <w:sz w:val="24"/>
        </w:rPr>
        <w:t>6.商务要求偏离表格式（注：按项目需求表具体项目修改）</w:t>
      </w:r>
    </w:p>
    <w:p w14:paraId="4C167136">
      <w:pPr>
        <w:snapToGrid w:val="0"/>
        <w:spacing w:before="50"/>
        <w:jc w:val="left"/>
        <w:rPr>
          <w:rFonts w:ascii="宋体" w:hAnsi="宋体"/>
          <w:color w:val="auto"/>
          <w:sz w:val="24"/>
        </w:rPr>
      </w:pPr>
    </w:p>
    <w:p w14:paraId="4AB02C4D">
      <w:pPr>
        <w:pStyle w:val="24"/>
        <w:rPr>
          <w:rFonts w:hAnsi="宋体"/>
          <w:color w:val="auto"/>
          <w:sz w:val="24"/>
          <w:szCs w:val="24"/>
        </w:rPr>
      </w:pPr>
      <w:r>
        <w:rPr>
          <w:rFonts w:hint="eastAsia" w:hAnsi="宋体"/>
          <w:color w:val="auto"/>
          <w:sz w:val="24"/>
          <w:szCs w:val="24"/>
        </w:rPr>
        <w:t>所投分标：分标</w:t>
      </w:r>
    </w:p>
    <w:p w14:paraId="617D8BDA">
      <w:pPr>
        <w:snapToGrid w:val="0"/>
        <w:spacing w:before="50"/>
        <w:jc w:val="left"/>
        <w:rPr>
          <w:rFonts w:ascii="宋体" w:hAnsi="宋体"/>
          <w:color w:val="auto"/>
          <w:sz w:val="24"/>
          <w:u w:val="single"/>
        </w:rPr>
      </w:pPr>
    </w:p>
    <w:tbl>
      <w:tblPr>
        <w:tblStyle w:val="48"/>
        <w:tblW w:w="0" w:type="auto"/>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0"/>
        <w:gridCol w:w="3336"/>
        <w:gridCol w:w="1760"/>
        <w:gridCol w:w="2035"/>
      </w:tblGrid>
      <w:tr w14:paraId="75EFB8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10" w:type="dxa"/>
            <w:tcBorders>
              <w:top w:val="single" w:color="auto" w:sz="4" w:space="0"/>
              <w:left w:val="single" w:color="auto" w:sz="4" w:space="0"/>
              <w:bottom w:val="single" w:color="auto" w:sz="4" w:space="0"/>
              <w:right w:val="single" w:color="auto" w:sz="4" w:space="0"/>
            </w:tcBorders>
          </w:tcPr>
          <w:p w14:paraId="6340219C">
            <w:pPr>
              <w:snapToGrid w:val="0"/>
              <w:spacing w:before="120" w:beforeLines="50"/>
              <w:jc w:val="center"/>
              <w:rPr>
                <w:rFonts w:ascii="宋体" w:hAnsi="宋体"/>
                <w:color w:val="auto"/>
                <w:sz w:val="24"/>
              </w:rPr>
            </w:pPr>
            <w:r>
              <w:rPr>
                <w:rFonts w:hint="eastAsia" w:ascii="宋体" w:hAnsi="宋体"/>
                <w:color w:val="auto"/>
                <w:sz w:val="24"/>
              </w:rPr>
              <w:t>项目</w:t>
            </w:r>
          </w:p>
        </w:tc>
        <w:tc>
          <w:tcPr>
            <w:tcW w:w="3336" w:type="dxa"/>
            <w:tcBorders>
              <w:top w:val="single" w:color="auto" w:sz="4" w:space="0"/>
              <w:left w:val="single" w:color="auto" w:sz="4" w:space="0"/>
              <w:bottom w:val="single" w:color="auto" w:sz="4" w:space="0"/>
              <w:right w:val="single" w:color="auto" w:sz="4" w:space="0"/>
            </w:tcBorders>
          </w:tcPr>
          <w:p w14:paraId="20ED3378">
            <w:pPr>
              <w:snapToGrid w:val="0"/>
              <w:spacing w:before="120" w:beforeLines="50"/>
              <w:jc w:val="center"/>
              <w:rPr>
                <w:rFonts w:ascii="宋体" w:hAnsi="宋体"/>
                <w:color w:val="auto"/>
                <w:sz w:val="24"/>
              </w:rPr>
            </w:pPr>
            <w:r>
              <w:rPr>
                <w:rFonts w:hint="eastAsia" w:ascii="宋体" w:hAnsi="宋体"/>
                <w:color w:val="auto"/>
                <w:sz w:val="24"/>
              </w:rPr>
              <w:t>招标文件商务要求</w:t>
            </w:r>
          </w:p>
        </w:tc>
        <w:tc>
          <w:tcPr>
            <w:tcW w:w="1760" w:type="dxa"/>
            <w:tcBorders>
              <w:top w:val="single" w:color="auto" w:sz="4" w:space="0"/>
              <w:left w:val="single" w:color="auto" w:sz="4" w:space="0"/>
              <w:bottom w:val="single" w:color="auto" w:sz="4" w:space="0"/>
              <w:right w:val="single" w:color="auto" w:sz="4" w:space="0"/>
            </w:tcBorders>
          </w:tcPr>
          <w:p w14:paraId="3D2BF257">
            <w:pPr>
              <w:snapToGrid w:val="0"/>
              <w:spacing w:before="120" w:beforeLines="50"/>
              <w:jc w:val="center"/>
              <w:rPr>
                <w:rFonts w:ascii="宋体" w:hAnsi="宋体"/>
                <w:color w:val="auto"/>
                <w:sz w:val="24"/>
              </w:rPr>
            </w:pPr>
            <w:r>
              <w:rPr>
                <w:rFonts w:hint="eastAsia" w:ascii="宋体" w:hAnsi="宋体"/>
                <w:color w:val="auto"/>
                <w:sz w:val="24"/>
              </w:rPr>
              <w:t>投标人的承诺</w:t>
            </w:r>
          </w:p>
        </w:tc>
        <w:tc>
          <w:tcPr>
            <w:tcW w:w="2035" w:type="dxa"/>
            <w:tcBorders>
              <w:top w:val="single" w:color="auto" w:sz="4" w:space="0"/>
              <w:left w:val="single" w:color="auto" w:sz="4" w:space="0"/>
              <w:bottom w:val="single" w:color="auto" w:sz="4" w:space="0"/>
              <w:right w:val="single" w:color="auto" w:sz="4" w:space="0"/>
            </w:tcBorders>
          </w:tcPr>
          <w:p w14:paraId="31B89A84">
            <w:pPr>
              <w:snapToGrid w:val="0"/>
              <w:spacing w:before="120" w:beforeLines="50"/>
              <w:jc w:val="center"/>
              <w:rPr>
                <w:rFonts w:ascii="宋体" w:hAnsi="宋体"/>
                <w:color w:val="auto"/>
                <w:sz w:val="24"/>
              </w:rPr>
            </w:pPr>
            <w:r>
              <w:rPr>
                <w:rFonts w:hint="eastAsia" w:ascii="宋体" w:hAnsi="宋体"/>
                <w:color w:val="auto"/>
                <w:sz w:val="24"/>
              </w:rPr>
              <w:t>偏离说明</w:t>
            </w:r>
          </w:p>
        </w:tc>
      </w:tr>
      <w:tr w14:paraId="1AE7DD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10" w:type="dxa"/>
            <w:tcBorders>
              <w:top w:val="single" w:color="auto" w:sz="4" w:space="0"/>
              <w:left w:val="single" w:color="auto" w:sz="4" w:space="0"/>
              <w:bottom w:val="single" w:color="auto" w:sz="4" w:space="0"/>
              <w:right w:val="single" w:color="auto" w:sz="4" w:space="0"/>
            </w:tcBorders>
            <w:vAlign w:val="center"/>
          </w:tcPr>
          <w:p w14:paraId="699C2EBE">
            <w:pPr>
              <w:jc w:val="center"/>
              <w:rPr>
                <w:rFonts w:ascii="宋体" w:hAnsi="宋体"/>
                <w:i/>
                <w:color w:val="auto"/>
                <w:sz w:val="24"/>
              </w:rPr>
            </w:pPr>
          </w:p>
        </w:tc>
        <w:tc>
          <w:tcPr>
            <w:tcW w:w="3336" w:type="dxa"/>
            <w:tcBorders>
              <w:top w:val="single" w:color="auto" w:sz="4" w:space="0"/>
              <w:left w:val="single" w:color="auto" w:sz="4" w:space="0"/>
              <w:bottom w:val="single" w:color="auto" w:sz="4" w:space="0"/>
              <w:right w:val="single" w:color="auto" w:sz="4" w:space="0"/>
            </w:tcBorders>
          </w:tcPr>
          <w:p w14:paraId="13D9BC99">
            <w:pPr>
              <w:snapToGrid w:val="0"/>
              <w:spacing w:before="120" w:beforeLines="50"/>
              <w:jc w:val="center"/>
              <w:rPr>
                <w:rFonts w:ascii="宋体" w:hAnsi="宋体"/>
                <w:color w:val="auto"/>
                <w:sz w:val="24"/>
              </w:rPr>
            </w:pPr>
          </w:p>
        </w:tc>
        <w:tc>
          <w:tcPr>
            <w:tcW w:w="1760" w:type="dxa"/>
            <w:tcBorders>
              <w:top w:val="single" w:color="auto" w:sz="4" w:space="0"/>
              <w:left w:val="single" w:color="auto" w:sz="4" w:space="0"/>
              <w:bottom w:val="single" w:color="auto" w:sz="4" w:space="0"/>
              <w:right w:val="single" w:color="auto" w:sz="4" w:space="0"/>
            </w:tcBorders>
          </w:tcPr>
          <w:p w14:paraId="44913F8A">
            <w:pPr>
              <w:snapToGrid w:val="0"/>
              <w:spacing w:before="120" w:beforeLines="50"/>
              <w:jc w:val="center"/>
              <w:rPr>
                <w:rFonts w:ascii="宋体" w:hAnsi="宋体"/>
                <w:color w:val="auto"/>
                <w:sz w:val="24"/>
              </w:rPr>
            </w:pPr>
          </w:p>
        </w:tc>
        <w:tc>
          <w:tcPr>
            <w:tcW w:w="2035" w:type="dxa"/>
            <w:tcBorders>
              <w:top w:val="single" w:color="auto" w:sz="4" w:space="0"/>
              <w:left w:val="single" w:color="auto" w:sz="4" w:space="0"/>
              <w:bottom w:val="single" w:color="auto" w:sz="4" w:space="0"/>
              <w:right w:val="single" w:color="auto" w:sz="4" w:space="0"/>
            </w:tcBorders>
          </w:tcPr>
          <w:p w14:paraId="2B2848B6">
            <w:pPr>
              <w:snapToGrid w:val="0"/>
              <w:spacing w:before="120" w:beforeLines="50"/>
              <w:jc w:val="center"/>
              <w:rPr>
                <w:rFonts w:ascii="宋体" w:hAnsi="宋体"/>
                <w:color w:val="auto"/>
                <w:sz w:val="24"/>
              </w:rPr>
            </w:pPr>
          </w:p>
        </w:tc>
      </w:tr>
      <w:tr w14:paraId="5AFDE4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10" w:type="dxa"/>
            <w:tcBorders>
              <w:top w:val="single" w:color="auto" w:sz="4" w:space="0"/>
              <w:left w:val="single" w:color="auto" w:sz="4" w:space="0"/>
              <w:bottom w:val="single" w:color="auto" w:sz="4" w:space="0"/>
              <w:right w:val="single" w:color="auto" w:sz="4" w:space="0"/>
            </w:tcBorders>
            <w:vAlign w:val="center"/>
          </w:tcPr>
          <w:p w14:paraId="531691C5">
            <w:pPr>
              <w:jc w:val="center"/>
              <w:rPr>
                <w:rFonts w:ascii="宋体" w:hAnsi="宋体"/>
                <w:i/>
                <w:color w:val="auto"/>
                <w:sz w:val="24"/>
              </w:rPr>
            </w:pPr>
          </w:p>
        </w:tc>
        <w:tc>
          <w:tcPr>
            <w:tcW w:w="3336" w:type="dxa"/>
            <w:tcBorders>
              <w:top w:val="single" w:color="auto" w:sz="4" w:space="0"/>
              <w:left w:val="single" w:color="auto" w:sz="4" w:space="0"/>
              <w:bottom w:val="single" w:color="auto" w:sz="4" w:space="0"/>
              <w:right w:val="single" w:color="auto" w:sz="4" w:space="0"/>
            </w:tcBorders>
          </w:tcPr>
          <w:p w14:paraId="478F42C4">
            <w:pPr>
              <w:snapToGrid w:val="0"/>
              <w:spacing w:before="120" w:beforeLines="50"/>
              <w:rPr>
                <w:rFonts w:ascii="宋体" w:hAnsi="宋体"/>
                <w:color w:val="auto"/>
                <w:sz w:val="24"/>
                <w:u w:val="single"/>
              </w:rPr>
            </w:pPr>
          </w:p>
        </w:tc>
        <w:tc>
          <w:tcPr>
            <w:tcW w:w="1760" w:type="dxa"/>
            <w:tcBorders>
              <w:top w:val="single" w:color="auto" w:sz="4" w:space="0"/>
              <w:left w:val="single" w:color="auto" w:sz="4" w:space="0"/>
              <w:bottom w:val="single" w:color="auto" w:sz="4" w:space="0"/>
              <w:right w:val="single" w:color="auto" w:sz="4" w:space="0"/>
            </w:tcBorders>
          </w:tcPr>
          <w:p w14:paraId="67B6460C">
            <w:pPr>
              <w:snapToGrid w:val="0"/>
              <w:spacing w:before="120" w:beforeLines="50"/>
              <w:ind w:left="43"/>
              <w:jc w:val="center"/>
              <w:rPr>
                <w:rFonts w:ascii="宋体" w:hAnsi="宋体"/>
                <w:color w:val="auto"/>
                <w:sz w:val="24"/>
              </w:rPr>
            </w:pPr>
          </w:p>
        </w:tc>
        <w:tc>
          <w:tcPr>
            <w:tcW w:w="2035" w:type="dxa"/>
            <w:tcBorders>
              <w:top w:val="single" w:color="auto" w:sz="4" w:space="0"/>
              <w:left w:val="single" w:color="auto" w:sz="4" w:space="0"/>
              <w:bottom w:val="single" w:color="auto" w:sz="4" w:space="0"/>
              <w:right w:val="single" w:color="auto" w:sz="4" w:space="0"/>
            </w:tcBorders>
          </w:tcPr>
          <w:p w14:paraId="26FC4464">
            <w:pPr>
              <w:snapToGrid w:val="0"/>
              <w:spacing w:before="120" w:beforeLines="50"/>
              <w:ind w:left="43"/>
              <w:jc w:val="center"/>
              <w:rPr>
                <w:rFonts w:ascii="宋体" w:hAnsi="宋体"/>
                <w:color w:val="auto"/>
                <w:sz w:val="24"/>
              </w:rPr>
            </w:pPr>
          </w:p>
        </w:tc>
      </w:tr>
      <w:tr w14:paraId="13E2C7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cBorders>
          </w:tcPr>
          <w:p w14:paraId="0AA5239A">
            <w:pPr>
              <w:snapToGrid w:val="0"/>
              <w:spacing w:before="120" w:beforeLines="50"/>
              <w:jc w:val="center"/>
              <w:rPr>
                <w:rFonts w:ascii="宋体" w:hAnsi="宋体"/>
                <w:color w:val="auto"/>
                <w:sz w:val="24"/>
              </w:rPr>
            </w:pPr>
            <w:r>
              <w:rPr>
                <w:rFonts w:hint="eastAsia" w:ascii="宋体" w:hAnsi="宋体"/>
                <w:color w:val="auto"/>
                <w:sz w:val="24"/>
              </w:rPr>
              <w:t>…</w:t>
            </w:r>
          </w:p>
        </w:tc>
        <w:tc>
          <w:tcPr>
            <w:tcW w:w="3336" w:type="dxa"/>
            <w:tcBorders>
              <w:top w:val="single" w:color="auto" w:sz="4" w:space="0"/>
              <w:left w:val="single" w:color="auto" w:sz="4" w:space="0"/>
              <w:bottom w:val="single" w:color="auto" w:sz="4" w:space="0"/>
              <w:right w:val="single" w:color="auto" w:sz="4" w:space="0"/>
            </w:tcBorders>
          </w:tcPr>
          <w:p w14:paraId="6100615C">
            <w:pPr>
              <w:snapToGrid w:val="0"/>
              <w:spacing w:before="120" w:beforeLines="50"/>
              <w:jc w:val="center"/>
              <w:rPr>
                <w:rFonts w:ascii="宋体" w:hAnsi="宋体"/>
                <w:color w:val="auto"/>
                <w:sz w:val="24"/>
              </w:rPr>
            </w:pPr>
          </w:p>
        </w:tc>
        <w:tc>
          <w:tcPr>
            <w:tcW w:w="1760" w:type="dxa"/>
            <w:tcBorders>
              <w:top w:val="single" w:color="auto" w:sz="4" w:space="0"/>
              <w:left w:val="single" w:color="auto" w:sz="4" w:space="0"/>
              <w:bottom w:val="single" w:color="auto" w:sz="4" w:space="0"/>
              <w:right w:val="single" w:color="auto" w:sz="4" w:space="0"/>
            </w:tcBorders>
          </w:tcPr>
          <w:p w14:paraId="41269FB4">
            <w:pPr>
              <w:snapToGrid w:val="0"/>
              <w:spacing w:before="120" w:beforeLines="50"/>
              <w:jc w:val="center"/>
              <w:rPr>
                <w:rFonts w:ascii="宋体" w:hAnsi="宋体"/>
                <w:color w:val="auto"/>
                <w:sz w:val="24"/>
              </w:rPr>
            </w:pPr>
          </w:p>
        </w:tc>
        <w:tc>
          <w:tcPr>
            <w:tcW w:w="2035" w:type="dxa"/>
            <w:tcBorders>
              <w:top w:val="single" w:color="auto" w:sz="4" w:space="0"/>
              <w:left w:val="single" w:color="auto" w:sz="4" w:space="0"/>
              <w:bottom w:val="single" w:color="auto" w:sz="4" w:space="0"/>
              <w:right w:val="single" w:color="auto" w:sz="4" w:space="0"/>
            </w:tcBorders>
          </w:tcPr>
          <w:p w14:paraId="53ED0E80">
            <w:pPr>
              <w:snapToGrid w:val="0"/>
              <w:spacing w:before="120" w:beforeLines="50"/>
              <w:jc w:val="center"/>
              <w:rPr>
                <w:rFonts w:ascii="宋体" w:hAnsi="宋体"/>
                <w:color w:val="auto"/>
                <w:sz w:val="24"/>
              </w:rPr>
            </w:pPr>
          </w:p>
        </w:tc>
      </w:tr>
    </w:tbl>
    <w:p w14:paraId="3BA082BE">
      <w:pPr>
        <w:pStyle w:val="17"/>
        <w:rPr>
          <w:rFonts w:ascii="宋体" w:hAnsi="宋体"/>
          <w:color w:val="auto"/>
        </w:rPr>
      </w:pPr>
      <w:r>
        <w:rPr>
          <w:rFonts w:hint="eastAsia" w:ascii="宋体" w:hAnsi="宋体"/>
          <w:color w:val="auto"/>
        </w:rPr>
        <w:t>注：</w:t>
      </w:r>
    </w:p>
    <w:p w14:paraId="5D87A5D0">
      <w:pPr>
        <w:pStyle w:val="19"/>
        <w:spacing w:line="520" w:lineRule="exact"/>
        <w:ind w:firstLine="0" w:firstLineChars="0"/>
        <w:rPr>
          <w:rFonts w:hAnsi="仿宋_GB2312" w:cs="仿宋_GB2312"/>
          <w:color w:val="auto"/>
          <w:szCs w:val="32"/>
        </w:rPr>
      </w:pPr>
      <w:r>
        <w:rPr>
          <w:rFonts w:hint="eastAsia" w:ascii="宋体" w:hAnsi="宋体" w:eastAsia="宋体"/>
          <w:color w:val="auto"/>
          <w:sz w:val="24"/>
          <w:szCs w:val="24"/>
        </w:rPr>
        <w:t>1.说明：应对照招标文件“第二章 采购需求”中的商务要求逐条作明确的投标响应，并作出偏离说明。</w:t>
      </w:r>
    </w:p>
    <w:p w14:paraId="14FA0044">
      <w:pPr>
        <w:pStyle w:val="17"/>
        <w:rPr>
          <w:rFonts w:ascii="宋体" w:hAnsi="宋体"/>
          <w:b w:val="0"/>
          <w:bCs w:val="0"/>
          <w:color w:val="auto"/>
        </w:rPr>
      </w:pPr>
      <w:r>
        <w:rPr>
          <w:rFonts w:ascii="宋体" w:hAnsi="宋体"/>
          <w:b w:val="0"/>
          <w:bCs w:val="0"/>
          <w:color w:val="auto"/>
        </w:rPr>
        <w:t>2.</w:t>
      </w:r>
      <w:r>
        <w:rPr>
          <w:rFonts w:hint="eastAsia" w:ascii="宋体" w:hAnsi="宋体"/>
          <w:b w:val="0"/>
          <w:bCs w:val="0"/>
          <w:color w:val="auto"/>
        </w:rPr>
        <w:t>投标人应根据自身的承诺，对照招标文件要求在“偏离说明”中注明“</w:t>
      </w:r>
      <w:r>
        <w:rPr>
          <w:rFonts w:hint="eastAsia" w:ascii="宋体" w:hAnsi="宋体"/>
          <w:color w:val="auto"/>
        </w:rPr>
        <w:t>正偏离</w:t>
      </w:r>
      <w:r>
        <w:rPr>
          <w:rFonts w:hint="eastAsia" w:ascii="宋体" w:hAnsi="宋体"/>
          <w:b w:val="0"/>
          <w:bCs w:val="0"/>
          <w:color w:val="auto"/>
        </w:rPr>
        <w:t>”、“</w:t>
      </w:r>
      <w:r>
        <w:rPr>
          <w:rFonts w:hint="eastAsia" w:ascii="宋体" w:hAnsi="宋体"/>
          <w:color w:val="auto"/>
        </w:rPr>
        <w:t>负偏离</w:t>
      </w:r>
      <w:r>
        <w:rPr>
          <w:rFonts w:hint="eastAsia" w:ascii="宋体" w:hAnsi="宋体"/>
          <w:b w:val="0"/>
          <w:bCs w:val="0"/>
          <w:color w:val="auto"/>
        </w:rPr>
        <w:t>”或者“</w:t>
      </w:r>
      <w:r>
        <w:rPr>
          <w:rFonts w:hint="eastAsia" w:ascii="宋体" w:hAnsi="宋体"/>
          <w:color w:val="auto"/>
        </w:rPr>
        <w:t>无偏离</w:t>
      </w:r>
      <w:r>
        <w:rPr>
          <w:rFonts w:hint="eastAsia" w:ascii="宋体" w:hAnsi="宋体"/>
          <w:b w:val="0"/>
          <w:bCs w:val="0"/>
          <w:color w:val="auto"/>
        </w:rPr>
        <w:t>”。既不属于“</w:t>
      </w:r>
      <w:r>
        <w:rPr>
          <w:rFonts w:hint="eastAsia" w:ascii="宋体" w:hAnsi="宋体"/>
          <w:color w:val="auto"/>
        </w:rPr>
        <w:t>正偏离</w:t>
      </w:r>
      <w:r>
        <w:rPr>
          <w:rFonts w:hint="eastAsia" w:ascii="宋体" w:hAnsi="宋体"/>
          <w:b w:val="0"/>
          <w:bCs w:val="0"/>
          <w:color w:val="auto"/>
        </w:rPr>
        <w:t>”也不属于“</w:t>
      </w:r>
      <w:r>
        <w:rPr>
          <w:rFonts w:hint="eastAsia" w:ascii="宋体" w:hAnsi="宋体"/>
          <w:color w:val="auto"/>
        </w:rPr>
        <w:t>负偏离</w:t>
      </w:r>
      <w:r>
        <w:rPr>
          <w:rFonts w:hint="eastAsia" w:ascii="宋体" w:hAnsi="宋体"/>
          <w:b w:val="0"/>
          <w:bCs w:val="0"/>
          <w:color w:val="auto"/>
        </w:rPr>
        <w:t>”即为“</w:t>
      </w:r>
      <w:r>
        <w:rPr>
          <w:rFonts w:hint="eastAsia" w:ascii="宋体" w:hAnsi="宋体"/>
          <w:color w:val="auto"/>
        </w:rPr>
        <w:t>无偏离</w:t>
      </w:r>
      <w:r>
        <w:rPr>
          <w:rFonts w:hint="eastAsia" w:ascii="宋体" w:hAnsi="宋体"/>
          <w:b w:val="0"/>
          <w:bCs w:val="0"/>
          <w:color w:val="auto"/>
        </w:rPr>
        <w:t>”。</w:t>
      </w:r>
    </w:p>
    <w:p w14:paraId="4895357D">
      <w:pPr>
        <w:snapToGrid w:val="0"/>
        <w:spacing w:before="50" w:after="50"/>
        <w:rPr>
          <w:rFonts w:ascii="宋体" w:hAnsi="宋体"/>
          <w:color w:val="auto"/>
          <w:sz w:val="24"/>
        </w:rPr>
      </w:pPr>
    </w:p>
    <w:p w14:paraId="261C4A66">
      <w:pPr>
        <w:snapToGrid w:val="0"/>
        <w:spacing w:before="50" w:after="50"/>
        <w:rPr>
          <w:rFonts w:ascii="宋体" w:hAnsi="宋体"/>
          <w:color w:val="auto"/>
          <w:spacing w:val="20"/>
          <w:sz w:val="24"/>
          <w:u w:val="single"/>
        </w:rPr>
      </w:pPr>
      <w:r>
        <w:rPr>
          <w:rFonts w:hint="eastAsia" w:ascii="宋体" w:hAnsi="宋体"/>
          <w:color w:val="auto"/>
          <w:sz w:val="24"/>
        </w:rPr>
        <w:t>法定代表人或者委托代理人</w:t>
      </w:r>
      <w:r>
        <w:rPr>
          <w:rFonts w:hint="eastAsia" w:ascii="宋体" w:hAnsi="宋体"/>
          <w:color w:val="auto"/>
          <w:spacing w:val="20"/>
          <w:sz w:val="24"/>
        </w:rPr>
        <w:t>（签字或者电子签名）：</w:t>
      </w:r>
    </w:p>
    <w:p w14:paraId="192218DF">
      <w:pPr>
        <w:snapToGrid w:val="0"/>
        <w:spacing w:before="120" w:beforeLines="50"/>
        <w:rPr>
          <w:rFonts w:ascii="宋体" w:hAnsi="宋体"/>
          <w:color w:val="auto"/>
          <w:spacing w:val="20"/>
          <w:sz w:val="24"/>
        </w:rPr>
      </w:pPr>
      <w:r>
        <w:rPr>
          <w:rFonts w:hint="eastAsia" w:ascii="宋体" w:hAnsi="宋体"/>
          <w:color w:val="auto"/>
          <w:spacing w:val="20"/>
          <w:sz w:val="24"/>
        </w:rPr>
        <w:t>投标人名称（电子签章）：</w:t>
      </w:r>
    </w:p>
    <w:p w14:paraId="721A64C5">
      <w:pPr>
        <w:snapToGrid w:val="0"/>
        <w:spacing w:before="120" w:beforeLines="50"/>
        <w:rPr>
          <w:rFonts w:ascii="宋体" w:hAnsi="宋体"/>
          <w:color w:val="auto"/>
          <w:sz w:val="24"/>
          <w:szCs w:val="20"/>
        </w:rPr>
      </w:pPr>
      <w:r>
        <w:rPr>
          <w:rFonts w:hint="eastAsia" w:ascii="宋体" w:hAnsi="宋体"/>
          <w:color w:val="auto"/>
          <w:spacing w:val="20"/>
          <w:sz w:val="24"/>
        </w:rPr>
        <w:t>日  期：</w:t>
      </w:r>
    </w:p>
    <w:p w14:paraId="150BBBA0">
      <w:pPr>
        <w:snapToGrid w:val="0"/>
        <w:spacing w:before="120" w:beforeLines="50"/>
        <w:rPr>
          <w:rFonts w:ascii="宋体" w:hAnsi="宋体"/>
          <w:color w:val="auto"/>
          <w:sz w:val="24"/>
          <w:szCs w:val="20"/>
        </w:rPr>
      </w:pPr>
    </w:p>
    <w:p w14:paraId="1C985E5F">
      <w:pPr>
        <w:snapToGrid w:val="0"/>
        <w:spacing w:before="120" w:beforeLines="50" w:after="50"/>
        <w:jc w:val="left"/>
        <w:rPr>
          <w:rFonts w:ascii="宋体" w:hAnsi="宋体"/>
          <w:color w:val="auto"/>
          <w:sz w:val="24"/>
          <w:szCs w:val="20"/>
        </w:rPr>
      </w:pPr>
    </w:p>
    <w:p w14:paraId="3A427078">
      <w:pPr>
        <w:snapToGrid w:val="0"/>
        <w:spacing w:before="120" w:beforeLines="50" w:after="50"/>
        <w:jc w:val="left"/>
        <w:rPr>
          <w:rFonts w:ascii="宋体" w:hAnsi="宋体"/>
          <w:b/>
          <w:color w:val="auto"/>
          <w:sz w:val="24"/>
        </w:rPr>
      </w:pPr>
      <w:r>
        <w:rPr>
          <w:rFonts w:ascii="宋体" w:hAnsi="宋体"/>
          <w:color w:val="auto"/>
          <w:sz w:val="24"/>
          <w:szCs w:val="20"/>
        </w:rPr>
        <w:br w:type="page"/>
      </w:r>
      <w:r>
        <w:rPr>
          <w:rFonts w:hint="eastAsia" w:ascii="宋体" w:hAnsi="宋体"/>
          <w:b/>
          <w:color w:val="auto"/>
          <w:sz w:val="24"/>
        </w:rPr>
        <w:t>7.投标人业绩证明材料</w:t>
      </w:r>
    </w:p>
    <w:p w14:paraId="61D5234C">
      <w:pPr>
        <w:pStyle w:val="35"/>
        <w:snapToGrid w:val="0"/>
        <w:ind w:left="480" w:hanging="480"/>
        <w:rPr>
          <w:rFonts w:ascii="宋体" w:hAnsi="宋体"/>
          <w:color w:val="auto"/>
          <w:sz w:val="24"/>
        </w:rPr>
      </w:pPr>
    </w:p>
    <w:p w14:paraId="7433BA0A">
      <w:pPr>
        <w:pStyle w:val="35"/>
        <w:snapToGrid w:val="0"/>
        <w:ind w:left="480" w:hanging="480"/>
        <w:rPr>
          <w:rFonts w:ascii="宋体" w:hAnsi="宋体"/>
          <w:color w:val="auto"/>
          <w:sz w:val="24"/>
        </w:rPr>
      </w:pPr>
      <w:r>
        <w:rPr>
          <w:rFonts w:hint="eastAsia" w:ascii="宋体" w:hAnsi="宋体"/>
          <w:color w:val="auto"/>
          <w:sz w:val="24"/>
        </w:rPr>
        <w:t xml:space="preserve">投标人业绩情况一览表格式： </w:t>
      </w:r>
    </w:p>
    <w:tbl>
      <w:tblPr>
        <w:tblStyle w:val="48"/>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32"/>
        <w:gridCol w:w="1770"/>
        <w:gridCol w:w="1770"/>
        <w:gridCol w:w="2856"/>
      </w:tblGrid>
      <w:tr w14:paraId="45E35A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250" w:type="pct"/>
            <w:vMerge w:val="restart"/>
            <w:tcBorders>
              <w:top w:val="single" w:color="auto" w:sz="4" w:space="0"/>
              <w:left w:val="single" w:color="auto" w:sz="4" w:space="0"/>
              <w:bottom w:val="single" w:color="auto" w:sz="4" w:space="0"/>
              <w:right w:val="single" w:color="auto" w:sz="4" w:space="0"/>
            </w:tcBorders>
            <w:vAlign w:val="center"/>
          </w:tcPr>
          <w:p w14:paraId="49A465DE">
            <w:pPr>
              <w:snapToGrid w:val="0"/>
              <w:spacing w:line="240" w:lineRule="exact"/>
              <w:jc w:val="center"/>
              <w:rPr>
                <w:rFonts w:ascii="宋体" w:hAnsi="宋体"/>
                <w:color w:val="auto"/>
                <w:sz w:val="24"/>
              </w:rPr>
            </w:pPr>
            <w:r>
              <w:rPr>
                <w:rFonts w:hint="eastAsia" w:ascii="宋体" w:hAnsi="宋体"/>
                <w:color w:val="auto"/>
                <w:sz w:val="24"/>
              </w:rPr>
              <w:t>采购人名称</w:t>
            </w:r>
          </w:p>
        </w:tc>
        <w:tc>
          <w:tcPr>
            <w:tcW w:w="1038" w:type="pct"/>
            <w:vMerge w:val="restart"/>
            <w:tcBorders>
              <w:top w:val="single" w:color="auto" w:sz="4" w:space="0"/>
              <w:left w:val="single" w:color="auto" w:sz="4" w:space="0"/>
              <w:bottom w:val="single" w:color="auto" w:sz="4" w:space="0"/>
              <w:right w:val="single" w:color="auto" w:sz="4" w:space="0"/>
            </w:tcBorders>
            <w:vAlign w:val="center"/>
          </w:tcPr>
          <w:p w14:paraId="7F7BFB9C">
            <w:pPr>
              <w:snapToGrid w:val="0"/>
              <w:spacing w:line="240" w:lineRule="exact"/>
              <w:jc w:val="center"/>
              <w:rPr>
                <w:rFonts w:ascii="宋体" w:hAnsi="宋体"/>
                <w:color w:val="auto"/>
                <w:sz w:val="24"/>
              </w:rPr>
            </w:pPr>
            <w:r>
              <w:rPr>
                <w:rFonts w:hint="eastAsia" w:ascii="宋体" w:hAnsi="宋体"/>
                <w:color w:val="auto"/>
                <w:sz w:val="24"/>
              </w:rPr>
              <w:t>项目名称</w:t>
            </w:r>
          </w:p>
        </w:tc>
        <w:tc>
          <w:tcPr>
            <w:tcW w:w="1038" w:type="pct"/>
            <w:vMerge w:val="restart"/>
            <w:tcBorders>
              <w:top w:val="single" w:color="auto" w:sz="4" w:space="0"/>
              <w:left w:val="single" w:color="auto" w:sz="4" w:space="0"/>
              <w:bottom w:val="single" w:color="auto" w:sz="4" w:space="0"/>
              <w:right w:val="single" w:color="auto" w:sz="4" w:space="0"/>
            </w:tcBorders>
            <w:vAlign w:val="center"/>
          </w:tcPr>
          <w:p w14:paraId="62689AE0">
            <w:pPr>
              <w:snapToGrid w:val="0"/>
              <w:spacing w:line="240" w:lineRule="exact"/>
              <w:jc w:val="center"/>
              <w:rPr>
                <w:rFonts w:ascii="宋体" w:hAnsi="宋体"/>
                <w:color w:val="auto"/>
                <w:sz w:val="24"/>
              </w:rPr>
            </w:pPr>
            <w:r>
              <w:rPr>
                <w:rFonts w:hint="eastAsia" w:ascii="宋体" w:hAnsi="宋体"/>
                <w:color w:val="auto"/>
                <w:sz w:val="24"/>
              </w:rPr>
              <w:t>合同金额</w:t>
            </w:r>
          </w:p>
          <w:p w14:paraId="4BB6F39C">
            <w:pPr>
              <w:snapToGrid w:val="0"/>
              <w:spacing w:line="240" w:lineRule="exact"/>
              <w:jc w:val="center"/>
              <w:rPr>
                <w:rFonts w:ascii="宋体" w:hAnsi="宋体"/>
                <w:color w:val="auto"/>
                <w:sz w:val="24"/>
              </w:rPr>
            </w:pPr>
            <w:r>
              <w:rPr>
                <w:rFonts w:hint="eastAsia" w:ascii="宋体" w:hAnsi="宋体"/>
                <w:color w:val="auto"/>
                <w:sz w:val="24"/>
              </w:rPr>
              <w:t>（万元）</w:t>
            </w:r>
          </w:p>
        </w:tc>
        <w:tc>
          <w:tcPr>
            <w:tcW w:w="1674" w:type="pct"/>
            <w:vMerge w:val="restart"/>
            <w:tcBorders>
              <w:top w:val="single" w:color="auto" w:sz="4" w:space="0"/>
              <w:left w:val="single" w:color="auto" w:sz="4" w:space="0"/>
              <w:bottom w:val="single" w:color="auto" w:sz="4" w:space="0"/>
              <w:right w:val="single" w:color="auto" w:sz="4" w:space="0"/>
            </w:tcBorders>
            <w:vAlign w:val="center"/>
          </w:tcPr>
          <w:p w14:paraId="61E10806">
            <w:pPr>
              <w:snapToGrid w:val="0"/>
              <w:spacing w:line="240" w:lineRule="exact"/>
              <w:jc w:val="center"/>
              <w:rPr>
                <w:rFonts w:ascii="宋体" w:hAnsi="宋体"/>
                <w:color w:val="auto"/>
                <w:sz w:val="24"/>
              </w:rPr>
            </w:pPr>
            <w:r>
              <w:rPr>
                <w:rFonts w:hint="eastAsia" w:ascii="宋体" w:hAnsi="宋体"/>
                <w:color w:val="auto"/>
                <w:sz w:val="24"/>
              </w:rPr>
              <w:t>采购人联系人及</w:t>
            </w:r>
          </w:p>
          <w:p w14:paraId="495FC9E8">
            <w:pPr>
              <w:snapToGrid w:val="0"/>
              <w:spacing w:line="240" w:lineRule="exact"/>
              <w:jc w:val="center"/>
              <w:rPr>
                <w:rFonts w:ascii="宋体" w:hAnsi="宋体"/>
                <w:color w:val="auto"/>
                <w:sz w:val="24"/>
              </w:rPr>
            </w:pPr>
            <w:r>
              <w:rPr>
                <w:rFonts w:hint="eastAsia" w:ascii="宋体" w:hAnsi="宋体"/>
                <w:color w:val="auto"/>
                <w:sz w:val="24"/>
              </w:rPr>
              <w:t>联系电话</w:t>
            </w:r>
          </w:p>
        </w:tc>
      </w:tr>
      <w:tr w14:paraId="0261D8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250" w:type="pct"/>
            <w:vMerge w:val="continue"/>
            <w:tcBorders>
              <w:top w:val="single" w:color="auto" w:sz="4" w:space="0"/>
              <w:left w:val="single" w:color="auto" w:sz="4" w:space="0"/>
              <w:bottom w:val="single" w:color="auto" w:sz="4" w:space="0"/>
              <w:right w:val="single" w:color="auto" w:sz="4" w:space="0"/>
            </w:tcBorders>
            <w:vAlign w:val="center"/>
          </w:tcPr>
          <w:p w14:paraId="224E97BB">
            <w:pPr>
              <w:jc w:val="left"/>
              <w:rPr>
                <w:rFonts w:ascii="宋体" w:hAnsi="宋体"/>
                <w:color w:val="auto"/>
                <w:sz w:val="24"/>
              </w:rPr>
            </w:pPr>
          </w:p>
        </w:tc>
        <w:tc>
          <w:tcPr>
            <w:tcW w:w="1038" w:type="pct"/>
            <w:vMerge w:val="continue"/>
            <w:tcBorders>
              <w:top w:val="single" w:color="auto" w:sz="4" w:space="0"/>
              <w:left w:val="single" w:color="auto" w:sz="4" w:space="0"/>
              <w:bottom w:val="single" w:color="auto" w:sz="4" w:space="0"/>
              <w:right w:val="single" w:color="auto" w:sz="4" w:space="0"/>
            </w:tcBorders>
            <w:vAlign w:val="center"/>
          </w:tcPr>
          <w:p w14:paraId="2B9040D5">
            <w:pPr>
              <w:jc w:val="left"/>
              <w:rPr>
                <w:rFonts w:ascii="宋体" w:hAnsi="宋体"/>
                <w:color w:val="auto"/>
                <w:sz w:val="24"/>
              </w:rPr>
            </w:pPr>
          </w:p>
        </w:tc>
        <w:tc>
          <w:tcPr>
            <w:tcW w:w="1038" w:type="pct"/>
            <w:vMerge w:val="continue"/>
            <w:tcBorders>
              <w:top w:val="single" w:color="auto" w:sz="4" w:space="0"/>
              <w:left w:val="single" w:color="auto" w:sz="4" w:space="0"/>
              <w:bottom w:val="single" w:color="auto" w:sz="4" w:space="0"/>
              <w:right w:val="single" w:color="auto" w:sz="4" w:space="0"/>
            </w:tcBorders>
            <w:vAlign w:val="center"/>
          </w:tcPr>
          <w:p w14:paraId="0767C7FF">
            <w:pPr>
              <w:jc w:val="left"/>
              <w:rPr>
                <w:rFonts w:ascii="宋体" w:hAnsi="宋体"/>
                <w:color w:val="auto"/>
                <w:sz w:val="24"/>
              </w:rPr>
            </w:pPr>
          </w:p>
        </w:tc>
        <w:tc>
          <w:tcPr>
            <w:tcW w:w="1674" w:type="pct"/>
            <w:vMerge w:val="continue"/>
            <w:tcBorders>
              <w:top w:val="single" w:color="auto" w:sz="4" w:space="0"/>
              <w:left w:val="single" w:color="auto" w:sz="4" w:space="0"/>
              <w:bottom w:val="single" w:color="auto" w:sz="4" w:space="0"/>
              <w:right w:val="single" w:color="auto" w:sz="4" w:space="0"/>
            </w:tcBorders>
            <w:vAlign w:val="center"/>
          </w:tcPr>
          <w:p w14:paraId="0F211B6F">
            <w:pPr>
              <w:jc w:val="left"/>
              <w:rPr>
                <w:rFonts w:ascii="宋体" w:hAnsi="宋体"/>
                <w:color w:val="auto"/>
                <w:sz w:val="24"/>
              </w:rPr>
            </w:pPr>
          </w:p>
        </w:tc>
      </w:tr>
      <w:tr w14:paraId="6AD34F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250" w:type="pct"/>
            <w:tcBorders>
              <w:top w:val="single" w:color="auto" w:sz="4" w:space="0"/>
              <w:left w:val="single" w:color="auto" w:sz="4" w:space="0"/>
              <w:bottom w:val="single" w:color="auto" w:sz="4" w:space="0"/>
              <w:right w:val="single" w:color="auto" w:sz="4" w:space="0"/>
            </w:tcBorders>
          </w:tcPr>
          <w:p w14:paraId="54400EA7">
            <w:pPr>
              <w:snapToGrid w:val="0"/>
              <w:spacing w:line="240" w:lineRule="exact"/>
              <w:jc w:val="left"/>
              <w:rPr>
                <w:rFonts w:ascii="宋体" w:hAnsi="宋体"/>
                <w:color w:val="auto"/>
                <w:sz w:val="24"/>
              </w:rPr>
            </w:pPr>
          </w:p>
        </w:tc>
        <w:tc>
          <w:tcPr>
            <w:tcW w:w="1038" w:type="pct"/>
            <w:tcBorders>
              <w:top w:val="single" w:color="auto" w:sz="4" w:space="0"/>
              <w:left w:val="single" w:color="auto" w:sz="4" w:space="0"/>
              <w:bottom w:val="single" w:color="auto" w:sz="4" w:space="0"/>
              <w:right w:val="single" w:color="auto" w:sz="4" w:space="0"/>
            </w:tcBorders>
          </w:tcPr>
          <w:p w14:paraId="0712E88C">
            <w:pPr>
              <w:snapToGrid w:val="0"/>
              <w:spacing w:line="240" w:lineRule="exact"/>
              <w:jc w:val="left"/>
              <w:rPr>
                <w:rFonts w:ascii="宋体" w:hAnsi="宋体"/>
                <w:color w:val="auto"/>
                <w:sz w:val="24"/>
              </w:rPr>
            </w:pPr>
          </w:p>
        </w:tc>
        <w:tc>
          <w:tcPr>
            <w:tcW w:w="1038" w:type="pct"/>
            <w:tcBorders>
              <w:top w:val="single" w:color="auto" w:sz="4" w:space="0"/>
              <w:left w:val="single" w:color="auto" w:sz="4" w:space="0"/>
              <w:bottom w:val="single" w:color="auto" w:sz="4" w:space="0"/>
              <w:right w:val="single" w:color="auto" w:sz="4" w:space="0"/>
            </w:tcBorders>
          </w:tcPr>
          <w:p w14:paraId="18C73231">
            <w:pPr>
              <w:snapToGrid w:val="0"/>
              <w:spacing w:line="240" w:lineRule="exact"/>
              <w:jc w:val="left"/>
              <w:rPr>
                <w:rFonts w:ascii="宋体" w:hAnsi="宋体"/>
                <w:color w:val="auto"/>
                <w:sz w:val="24"/>
              </w:rPr>
            </w:pPr>
          </w:p>
        </w:tc>
        <w:tc>
          <w:tcPr>
            <w:tcW w:w="1674" w:type="pct"/>
            <w:tcBorders>
              <w:top w:val="single" w:color="auto" w:sz="4" w:space="0"/>
              <w:left w:val="single" w:color="auto" w:sz="4" w:space="0"/>
              <w:bottom w:val="single" w:color="auto" w:sz="4" w:space="0"/>
              <w:right w:val="single" w:color="auto" w:sz="4" w:space="0"/>
            </w:tcBorders>
          </w:tcPr>
          <w:p w14:paraId="0D229E95">
            <w:pPr>
              <w:snapToGrid w:val="0"/>
              <w:spacing w:line="240" w:lineRule="exact"/>
              <w:jc w:val="left"/>
              <w:rPr>
                <w:rFonts w:ascii="宋体" w:hAnsi="宋体"/>
                <w:color w:val="auto"/>
                <w:sz w:val="24"/>
              </w:rPr>
            </w:pPr>
          </w:p>
        </w:tc>
      </w:tr>
      <w:tr w14:paraId="751EAC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66D921F1">
            <w:pPr>
              <w:snapToGrid w:val="0"/>
              <w:spacing w:before="50" w:after="120" w:afterLines="50" w:line="400" w:lineRule="exact"/>
              <w:jc w:val="left"/>
              <w:rPr>
                <w:rFonts w:ascii="宋体" w:hAnsi="宋体"/>
                <w:color w:val="auto"/>
                <w:sz w:val="24"/>
              </w:rPr>
            </w:pPr>
          </w:p>
        </w:tc>
        <w:tc>
          <w:tcPr>
            <w:tcW w:w="1038" w:type="pct"/>
            <w:tcBorders>
              <w:top w:val="single" w:color="auto" w:sz="4" w:space="0"/>
              <w:left w:val="single" w:color="auto" w:sz="4" w:space="0"/>
              <w:bottom w:val="single" w:color="auto" w:sz="4" w:space="0"/>
              <w:right w:val="single" w:color="auto" w:sz="4" w:space="0"/>
            </w:tcBorders>
          </w:tcPr>
          <w:p w14:paraId="4DF78A84">
            <w:pPr>
              <w:snapToGrid w:val="0"/>
              <w:spacing w:before="50" w:after="120" w:afterLines="50" w:line="400" w:lineRule="exact"/>
              <w:jc w:val="left"/>
              <w:rPr>
                <w:rFonts w:ascii="宋体" w:hAnsi="宋体"/>
                <w:color w:val="auto"/>
                <w:sz w:val="24"/>
              </w:rPr>
            </w:pPr>
          </w:p>
        </w:tc>
        <w:tc>
          <w:tcPr>
            <w:tcW w:w="1038" w:type="pct"/>
            <w:tcBorders>
              <w:top w:val="single" w:color="auto" w:sz="4" w:space="0"/>
              <w:left w:val="single" w:color="auto" w:sz="4" w:space="0"/>
              <w:bottom w:val="single" w:color="auto" w:sz="4" w:space="0"/>
              <w:right w:val="single" w:color="auto" w:sz="4" w:space="0"/>
            </w:tcBorders>
          </w:tcPr>
          <w:p w14:paraId="77B6D512">
            <w:pPr>
              <w:snapToGrid w:val="0"/>
              <w:spacing w:before="50" w:after="120" w:afterLines="50" w:line="400" w:lineRule="exact"/>
              <w:jc w:val="left"/>
              <w:rPr>
                <w:rFonts w:ascii="宋体" w:hAnsi="宋体"/>
                <w:color w:val="auto"/>
                <w:sz w:val="24"/>
              </w:rPr>
            </w:pPr>
          </w:p>
        </w:tc>
        <w:tc>
          <w:tcPr>
            <w:tcW w:w="1674" w:type="pct"/>
            <w:tcBorders>
              <w:top w:val="single" w:color="auto" w:sz="4" w:space="0"/>
              <w:left w:val="single" w:color="auto" w:sz="4" w:space="0"/>
              <w:bottom w:val="single" w:color="auto" w:sz="4" w:space="0"/>
              <w:right w:val="single" w:color="auto" w:sz="4" w:space="0"/>
            </w:tcBorders>
          </w:tcPr>
          <w:p w14:paraId="26E2C7EA">
            <w:pPr>
              <w:snapToGrid w:val="0"/>
              <w:spacing w:before="50" w:after="120" w:afterLines="50" w:line="400" w:lineRule="exact"/>
              <w:jc w:val="left"/>
              <w:rPr>
                <w:rFonts w:ascii="宋体" w:hAnsi="宋体"/>
                <w:color w:val="auto"/>
                <w:sz w:val="24"/>
              </w:rPr>
            </w:pPr>
          </w:p>
        </w:tc>
      </w:tr>
      <w:tr w14:paraId="507B0F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250" w:type="pct"/>
            <w:tcBorders>
              <w:top w:val="single" w:color="auto" w:sz="4" w:space="0"/>
              <w:left w:val="single" w:color="auto" w:sz="4" w:space="0"/>
              <w:bottom w:val="single" w:color="auto" w:sz="4" w:space="0"/>
              <w:right w:val="single" w:color="auto" w:sz="4" w:space="0"/>
            </w:tcBorders>
          </w:tcPr>
          <w:p w14:paraId="3E7A24AC">
            <w:pPr>
              <w:snapToGrid w:val="0"/>
              <w:spacing w:before="50" w:after="120" w:afterLines="50" w:line="400" w:lineRule="exact"/>
              <w:jc w:val="left"/>
              <w:rPr>
                <w:rFonts w:ascii="宋体" w:hAnsi="宋体"/>
                <w:color w:val="auto"/>
                <w:sz w:val="24"/>
              </w:rPr>
            </w:pPr>
          </w:p>
        </w:tc>
        <w:tc>
          <w:tcPr>
            <w:tcW w:w="1038" w:type="pct"/>
            <w:tcBorders>
              <w:top w:val="single" w:color="auto" w:sz="4" w:space="0"/>
              <w:left w:val="single" w:color="auto" w:sz="4" w:space="0"/>
              <w:bottom w:val="single" w:color="auto" w:sz="4" w:space="0"/>
              <w:right w:val="single" w:color="auto" w:sz="4" w:space="0"/>
            </w:tcBorders>
          </w:tcPr>
          <w:p w14:paraId="12C470F7">
            <w:pPr>
              <w:snapToGrid w:val="0"/>
              <w:spacing w:before="50" w:after="120" w:afterLines="50" w:line="400" w:lineRule="exact"/>
              <w:jc w:val="left"/>
              <w:rPr>
                <w:rFonts w:ascii="宋体" w:hAnsi="宋体"/>
                <w:color w:val="auto"/>
                <w:sz w:val="24"/>
              </w:rPr>
            </w:pPr>
          </w:p>
        </w:tc>
        <w:tc>
          <w:tcPr>
            <w:tcW w:w="1038" w:type="pct"/>
            <w:tcBorders>
              <w:top w:val="single" w:color="auto" w:sz="4" w:space="0"/>
              <w:left w:val="single" w:color="auto" w:sz="4" w:space="0"/>
              <w:bottom w:val="single" w:color="auto" w:sz="4" w:space="0"/>
              <w:right w:val="single" w:color="auto" w:sz="4" w:space="0"/>
            </w:tcBorders>
          </w:tcPr>
          <w:p w14:paraId="51CE4219">
            <w:pPr>
              <w:snapToGrid w:val="0"/>
              <w:spacing w:before="50" w:after="120" w:afterLines="50" w:line="400" w:lineRule="exact"/>
              <w:jc w:val="left"/>
              <w:rPr>
                <w:rFonts w:ascii="宋体" w:hAnsi="宋体"/>
                <w:color w:val="auto"/>
                <w:sz w:val="24"/>
              </w:rPr>
            </w:pPr>
          </w:p>
        </w:tc>
        <w:tc>
          <w:tcPr>
            <w:tcW w:w="1674" w:type="pct"/>
            <w:tcBorders>
              <w:top w:val="single" w:color="auto" w:sz="4" w:space="0"/>
              <w:left w:val="single" w:color="auto" w:sz="4" w:space="0"/>
              <w:bottom w:val="single" w:color="auto" w:sz="4" w:space="0"/>
              <w:right w:val="single" w:color="auto" w:sz="4" w:space="0"/>
            </w:tcBorders>
          </w:tcPr>
          <w:p w14:paraId="58C01A12">
            <w:pPr>
              <w:snapToGrid w:val="0"/>
              <w:spacing w:before="50" w:after="120" w:afterLines="50" w:line="400" w:lineRule="exact"/>
              <w:jc w:val="left"/>
              <w:rPr>
                <w:rFonts w:ascii="宋体" w:hAnsi="宋体"/>
                <w:color w:val="auto"/>
                <w:sz w:val="24"/>
              </w:rPr>
            </w:pPr>
          </w:p>
        </w:tc>
      </w:tr>
      <w:tr w14:paraId="535D2B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479FDA52">
            <w:pPr>
              <w:snapToGrid w:val="0"/>
              <w:spacing w:before="50" w:after="120" w:afterLines="50" w:line="400" w:lineRule="exact"/>
              <w:jc w:val="left"/>
              <w:rPr>
                <w:rFonts w:ascii="宋体" w:hAnsi="宋体"/>
                <w:color w:val="auto"/>
                <w:sz w:val="24"/>
              </w:rPr>
            </w:pPr>
          </w:p>
        </w:tc>
        <w:tc>
          <w:tcPr>
            <w:tcW w:w="1038" w:type="pct"/>
            <w:tcBorders>
              <w:top w:val="single" w:color="auto" w:sz="4" w:space="0"/>
              <w:left w:val="single" w:color="auto" w:sz="4" w:space="0"/>
              <w:bottom w:val="single" w:color="auto" w:sz="4" w:space="0"/>
              <w:right w:val="single" w:color="auto" w:sz="4" w:space="0"/>
            </w:tcBorders>
          </w:tcPr>
          <w:p w14:paraId="712A15D2">
            <w:pPr>
              <w:snapToGrid w:val="0"/>
              <w:spacing w:before="50" w:after="120" w:afterLines="50" w:line="400" w:lineRule="exact"/>
              <w:jc w:val="left"/>
              <w:rPr>
                <w:rFonts w:ascii="宋体" w:hAnsi="宋体"/>
                <w:color w:val="auto"/>
                <w:sz w:val="24"/>
              </w:rPr>
            </w:pPr>
          </w:p>
        </w:tc>
        <w:tc>
          <w:tcPr>
            <w:tcW w:w="1038" w:type="pct"/>
            <w:tcBorders>
              <w:top w:val="single" w:color="auto" w:sz="4" w:space="0"/>
              <w:left w:val="single" w:color="auto" w:sz="4" w:space="0"/>
              <w:bottom w:val="single" w:color="auto" w:sz="4" w:space="0"/>
              <w:right w:val="single" w:color="auto" w:sz="4" w:space="0"/>
            </w:tcBorders>
          </w:tcPr>
          <w:p w14:paraId="2832C094">
            <w:pPr>
              <w:snapToGrid w:val="0"/>
              <w:spacing w:before="50" w:after="120" w:afterLines="50" w:line="400" w:lineRule="exact"/>
              <w:jc w:val="left"/>
              <w:rPr>
                <w:rFonts w:ascii="宋体" w:hAnsi="宋体"/>
                <w:color w:val="auto"/>
                <w:sz w:val="24"/>
              </w:rPr>
            </w:pPr>
          </w:p>
        </w:tc>
        <w:tc>
          <w:tcPr>
            <w:tcW w:w="1674" w:type="pct"/>
            <w:tcBorders>
              <w:top w:val="single" w:color="auto" w:sz="4" w:space="0"/>
              <w:left w:val="single" w:color="auto" w:sz="4" w:space="0"/>
              <w:bottom w:val="single" w:color="auto" w:sz="4" w:space="0"/>
              <w:right w:val="single" w:color="auto" w:sz="4" w:space="0"/>
            </w:tcBorders>
          </w:tcPr>
          <w:p w14:paraId="060B399A">
            <w:pPr>
              <w:snapToGrid w:val="0"/>
              <w:spacing w:before="50" w:after="120" w:afterLines="50" w:line="400" w:lineRule="exact"/>
              <w:jc w:val="left"/>
              <w:rPr>
                <w:rFonts w:ascii="宋体" w:hAnsi="宋体"/>
                <w:color w:val="auto"/>
                <w:sz w:val="24"/>
              </w:rPr>
            </w:pPr>
          </w:p>
        </w:tc>
      </w:tr>
      <w:tr w14:paraId="4A406B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49E6D053">
            <w:pPr>
              <w:snapToGrid w:val="0"/>
              <w:spacing w:before="50" w:after="120" w:afterLines="50" w:line="400" w:lineRule="exact"/>
              <w:jc w:val="left"/>
              <w:rPr>
                <w:rFonts w:ascii="宋体" w:hAnsi="宋体"/>
                <w:color w:val="auto"/>
                <w:sz w:val="24"/>
              </w:rPr>
            </w:pPr>
          </w:p>
        </w:tc>
        <w:tc>
          <w:tcPr>
            <w:tcW w:w="1038" w:type="pct"/>
            <w:tcBorders>
              <w:top w:val="single" w:color="auto" w:sz="4" w:space="0"/>
              <w:left w:val="single" w:color="auto" w:sz="4" w:space="0"/>
              <w:bottom w:val="single" w:color="auto" w:sz="4" w:space="0"/>
              <w:right w:val="single" w:color="auto" w:sz="4" w:space="0"/>
            </w:tcBorders>
          </w:tcPr>
          <w:p w14:paraId="03085247">
            <w:pPr>
              <w:snapToGrid w:val="0"/>
              <w:spacing w:before="50" w:after="120" w:afterLines="50" w:line="400" w:lineRule="exact"/>
              <w:jc w:val="left"/>
              <w:rPr>
                <w:rFonts w:ascii="宋体" w:hAnsi="宋体"/>
                <w:color w:val="auto"/>
                <w:sz w:val="24"/>
              </w:rPr>
            </w:pPr>
          </w:p>
        </w:tc>
        <w:tc>
          <w:tcPr>
            <w:tcW w:w="1038" w:type="pct"/>
            <w:tcBorders>
              <w:top w:val="single" w:color="auto" w:sz="4" w:space="0"/>
              <w:left w:val="single" w:color="auto" w:sz="4" w:space="0"/>
              <w:bottom w:val="single" w:color="auto" w:sz="4" w:space="0"/>
              <w:right w:val="single" w:color="auto" w:sz="4" w:space="0"/>
            </w:tcBorders>
          </w:tcPr>
          <w:p w14:paraId="52274830">
            <w:pPr>
              <w:snapToGrid w:val="0"/>
              <w:spacing w:before="50" w:after="120" w:afterLines="50" w:line="400" w:lineRule="exact"/>
              <w:jc w:val="left"/>
              <w:rPr>
                <w:rFonts w:ascii="宋体" w:hAnsi="宋体"/>
                <w:color w:val="auto"/>
                <w:sz w:val="24"/>
              </w:rPr>
            </w:pPr>
          </w:p>
        </w:tc>
        <w:tc>
          <w:tcPr>
            <w:tcW w:w="1674" w:type="pct"/>
            <w:tcBorders>
              <w:top w:val="single" w:color="auto" w:sz="4" w:space="0"/>
              <w:left w:val="single" w:color="auto" w:sz="4" w:space="0"/>
              <w:bottom w:val="single" w:color="auto" w:sz="4" w:space="0"/>
              <w:right w:val="single" w:color="auto" w:sz="4" w:space="0"/>
            </w:tcBorders>
          </w:tcPr>
          <w:p w14:paraId="30C52F47">
            <w:pPr>
              <w:snapToGrid w:val="0"/>
              <w:spacing w:before="50" w:after="120" w:afterLines="50" w:line="400" w:lineRule="exact"/>
              <w:jc w:val="left"/>
              <w:rPr>
                <w:rFonts w:ascii="宋体" w:hAnsi="宋体"/>
                <w:color w:val="auto"/>
                <w:sz w:val="24"/>
              </w:rPr>
            </w:pPr>
          </w:p>
        </w:tc>
      </w:tr>
    </w:tbl>
    <w:p w14:paraId="3320F3B8">
      <w:pPr>
        <w:pStyle w:val="14"/>
        <w:spacing w:before="0" w:after="0" w:line="360" w:lineRule="auto"/>
        <w:contextualSpacing/>
        <w:rPr>
          <w:rFonts w:ascii="宋体" w:hAnsi="宋体" w:eastAsia="宋体"/>
          <w:color w:val="auto"/>
          <w:sz w:val="24"/>
          <w:szCs w:val="24"/>
        </w:rPr>
      </w:pPr>
    </w:p>
    <w:p w14:paraId="1EB22024">
      <w:pPr>
        <w:pStyle w:val="14"/>
        <w:spacing w:before="0" w:after="0" w:line="360" w:lineRule="auto"/>
        <w:contextualSpacing/>
        <w:rPr>
          <w:rFonts w:ascii="宋体" w:hAnsi="宋体" w:eastAsia="宋体"/>
          <w:color w:val="auto"/>
          <w:sz w:val="24"/>
          <w:szCs w:val="24"/>
        </w:rPr>
      </w:pPr>
      <w:r>
        <w:rPr>
          <w:rFonts w:hint="eastAsia" w:ascii="宋体" w:hAnsi="宋体" w:eastAsia="宋体"/>
          <w:color w:val="auto"/>
          <w:sz w:val="24"/>
          <w:szCs w:val="24"/>
        </w:rPr>
        <w:t>注：</w:t>
      </w:r>
      <w:r>
        <w:rPr>
          <w:rFonts w:hint="eastAsia" w:ascii="宋体" w:hAnsi="宋体"/>
          <w:color w:val="auto"/>
          <w:sz w:val="24"/>
        </w:rPr>
        <w:t>投标人根据评标标准具体要求附业绩证明材料。</w:t>
      </w:r>
    </w:p>
    <w:p w14:paraId="002A8617">
      <w:pPr>
        <w:pStyle w:val="14"/>
        <w:spacing w:before="0" w:after="0" w:line="360" w:lineRule="auto"/>
        <w:contextualSpacing/>
        <w:jc w:val="left"/>
        <w:rPr>
          <w:rFonts w:ascii="宋体" w:hAnsi="宋体" w:eastAsia="宋体"/>
          <w:color w:val="auto"/>
          <w:sz w:val="24"/>
          <w:szCs w:val="24"/>
          <w:u w:val="single"/>
        </w:rPr>
      </w:pPr>
      <w:r>
        <w:rPr>
          <w:rFonts w:hint="eastAsia" w:ascii="宋体" w:hAnsi="宋体" w:eastAsia="宋体"/>
          <w:color w:val="auto"/>
          <w:sz w:val="24"/>
          <w:szCs w:val="24"/>
        </w:rPr>
        <w:t>法定代表人或者委托代理人（签字或者电子签名）：</w:t>
      </w:r>
      <w:r>
        <w:rPr>
          <w:rFonts w:hint="eastAsia" w:ascii="宋体" w:hAnsi="宋体" w:eastAsia="宋体"/>
          <w:color w:val="auto"/>
          <w:sz w:val="24"/>
          <w:szCs w:val="24"/>
          <w:u w:val="single"/>
        </w:rPr>
        <w:t>　　　　　</w:t>
      </w:r>
    </w:p>
    <w:p w14:paraId="504CC1D6">
      <w:pPr>
        <w:spacing w:line="360" w:lineRule="auto"/>
        <w:ind w:right="480"/>
        <w:contextualSpacing/>
        <w:jc w:val="left"/>
        <w:rPr>
          <w:rFonts w:ascii="宋体" w:hAnsi="宋体"/>
          <w:color w:val="auto"/>
          <w:sz w:val="24"/>
          <w:szCs w:val="20"/>
        </w:rPr>
      </w:pPr>
      <w:r>
        <w:rPr>
          <w:rFonts w:hint="eastAsia" w:ascii="宋体" w:hAnsi="宋体" w:cs="Arial"/>
          <w:color w:val="auto"/>
          <w:sz w:val="24"/>
        </w:rPr>
        <w:t xml:space="preserve">投标人名称（电子签章）： </w:t>
      </w:r>
      <w:r>
        <w:rPr>
          <w:rFonts w:hint="eastAsia" w:ascii="宋体" w:hAnsi="宋体"/>
          <w:color w:val="auto"/>
          <w:sz w:val="24"/>
        </w:rPr>
        <w:t xml:space="preserve">                                                              年    月    日</w:t>
      </w:r>
    </w:p>
    <w:p w14:paraId="6387B868">
      <w:pPr>
        <w:snapToGrid w:val="0"/>
        <w:spacing w:before="50"/>
        <w:ind w:firstLine="480" w:firstLineChars="200"/>
        <w:jc w:val="left"/>
        <w:rPr>
          <w:rFonts w:ascii="宋体" w:hAnsi="宋体"/>
          <w:color w:val="auto"/>
          <w:sz w:val="24"/>
          <w:szCs w:val="20"/>
        </w:rPr>
      </w:pPr>
    </w:p>
    <w:p w14:paraId="40E23A8E">
      <w:pPr>
        <w:snapToGrid w:val="0"/>
        <w:spacing w:before="120" w:beforeLines="50" w:after="50"/>
        <w:jc w:val="left"/>
        <w:rPr>
          <w:rFonts w:ascii="方正小标宋简体" w:hAnsi="方正小标宋简体" w:eastAsia="方正小标宋简体" w:cs="方正小标宋简体"/>
          <w:bCs/>
          <w:color w:val="auto"/>
          <w:szCs w:val="21"/>
        </w:rPr>
      </w:pPr>
      <w:r>
        <w:rPr>
          <w:rFonts w:ascii="宋体" w:hAnsi="宋体"/>
          <w:color w:val="auto"/>
          <w:sz w:val="24"/>
        </w:rPr>
        <w:br w:type="page"/>
      </w:r>
      <w:r>
        <w:rPr>
          <w:rFonts w:hint="eastAsia" w:ascii="宋体" w:hAnsi="宋体"/>
          <w:color w:val="auto"/>
          <w:sz w:val="24"/>
        </w:rPr>
        <w:t>8.</w:t>
      </w:r>
      <w:r>
        <w:rPr>
          <w:rFonts w:hint="eastAsia" w:ascii="方正小标宋简体" w:hAnsi="方正小标宋简体" w:eastAsia="方正小标宋简体" w:cs="方正小标宋简体"/>
          <w:bCs/>
          <w:color w:val="auto"/>
          <w:szCs w:val="21"/>
        </w:rPr>
        <w:t xml:space="preserve"> 代理服务费承诺书（如本项目为采购人支付代理服务费的，无需提供）</w:t>
      </w:r>
    </w:p>
    <w:p w14:paraId="22583813">
      <w:pPr>
        <w:snapToGrid w:val="0"/>
        <w:spacing w:before="120" w:beforeLines="50" w:after="50"/>
        <w:jc w:val="left"/>
        <w:rPr>
          <w:rFonts w:ascii="方正小标宋简体" w:hAnsi="方正小标宋简体" w:eastAsia="方正小标宋简体" w:cs="方正小标宋简体"/>
          <w:bCs/>
          <w:color w:val="auto"/>
          <w:szCs w:val="21"/>
        </w:rPr>
      </w:pPr>
    </w:p>
    <w:p w14:paraId="5CB553C1">
      <w:pPr>
        <w:snapToGrid w:val="0"/>
        <w:spacing w:before="120" w:beforeLines="50" w:after="50"/>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代理服务费承诺书</w:t>
      </w:r>
    </w:p>
    <w:p w14:paraId="5865C7B6">
      <w:pPr>
        <w:snapToGrid w:val="0"/>
        <w:spacing w:before="120" w:beforeLines="50" w:after="50"/>
        <w:jc w:val="center"/>
        <w:rPr>
          <w:rFonts w:ascii="宋体" w:hAnsi="宋体"/>
          <w:b/>
          <w:color w:val="auto"/>
          <w:sz w:val="24"/>
        </w:rPr>
      </w:pPr>
    </w:p>
    <w:p w14:paraId="2D4B34B9">
      <w:pPr>
        <w:spacing w:line="360" w:lineRule="auto"/>
        <w:rPr>
          <w:rFonts w:ascii="宋体" w:hAnsi="宋体"/>
          <w:b/>
          <w:bCs/>
          <w:color w:val="auto"/>
          <w:sz w:val="24"/>
        </w:rPr>
      </w:pPr>
      <w:r>
        <w:rPr>
          <w:rFonts w:hint="eastAsia" w:ascii="宋体" w:hAnsi="宋体"/>
          <w:bCs/>
          <w:color w:val="auto"/>
          <w:sz w:val="24"/>
        </w:rPr>
        <w:t>致：</w:t>
      </w:r>
      <w:r>
        <w:rPr>
          <w:rFonts w:hint="eastAsia" w:ascii="宋体" w:hAnsi="宋体"/>
          <w:color w:val="auto"/>
          <w:sz w:val="24"/>
          <w:u w:val="single"/>
        </w:rPr>
        <w:t>招标代理机构名称</w:t>
      </w:r>
      <w:r>
        <w:rPr>
          <w:rFonts w:hint="eastAsia" w:ascii="宋体" w:hAnsi="宋体"/>
          <w:color w:val="auto"/>
          <w:sz w:val="24"/>
        </w:rPr>
        <w:t>：</w:t>
      </w:r>
    </w:p>
    <w:p w14:paraId="3B4E8685">
      <w:pPr>
        <w:spacing w:line="360" w:lineRule="auto"/>
        <w:ind w:firstLine="480" w:firstLineChars="200"/>
        <w:rPr>
          <w:rFonts w:ascii="宋体" w:hAnsi="宋体"/>
          <w:color w:val="auto"/>
          <w:sz w:val="24"/>
        </w:rPr>
      </w:pPr>
      <w:r>
        <w:rPr>
          <w:rFonts w:hint="eastAsia" w:ascii="宋体" w:hAnsi="宋体"/>
          <w:color w:val="auto"/>
          <w:sz w:val="24"/>
        </w:rPr>
        <w:t>本单位参加了贵方组织的</w:t>
      </w:r>
      <w:r>
        <w:rPr>
          <w:rFonts w:hint="eastAsia" w:ascii="宋体" w:hAnsi="宋体"/>
          <w:color w:val="auto"/>
          <w:sz w:val="24"/>
          <w:u w:val="single"/>
        </w:rPr>
        <w:t xml:space="preserve">  项目名称（项目编号）  </w:t>
      </w:r>
      <w:r>
        <w:rPr>
          <w:rFonts w:hint="eastAsia" w:ascii="宋体" w:hAnsi="宋体"/>
          <w:color w:val="auto"/>
          <w:sz w:val="24"/>
        </w:rPr>
        <w:t>项目， 在此说明如下：</w:t>
      </w:r>
    </w:p>
    <w:p w14:paraId="23E7AAE9">
      <w:pPr>
        <w:spacing w:line="360" w:lineRule="auto"/>
        <w:ind w:firstLine="360" w:firstLineChars="150"/>
        <w:rPr>
          <w:rFonts w:ascii="宋体" w:hAnsi="宋体"/>
          <w:color w:val="auto"/>
          <w:sz w:val="24"/>
        </w:rPr>
      </w:pPr>
      <w:r>
        <w:rPr>
          <w:rFonts w:hint="eastAsia" w:ascii="宋体" w:hAnsi="宋体"/>
          <w:color w:val="auto"/>
          <w:sz w:val="24"/>
        </w:rPr>
        <w:t>1.我方承诺，若本单位中标，保证在发出中标通知书之后，按本项目招标文件的规定标准向贵单位一次性足额支付代理服务费, 在领取中标通知书后，由于被质疑、投诉或者其他原因而导致中标结果改变，我方将放弃对已缴纳的中标服务费追还的一切权利。</w:t>
      </w:r>
    </w:p>
    <w:p w14:paraId="22F1DA4B">
      <w:pPr>
        <w:spacing w:line="360" w:lineRule="auto"/>
        <w:ind w:firstLine="360" w:firstLineChars="150"/>
        <w:rPr>
          <w:rFonts w:ascii="宋体" w:hAnsi="宋体"/>
          <w:color w:val="auto"/>
          <w:sz w:val="24"/>
        </w:rPr>
      </w:pPr>
      <w:r>
        <w:rPr>
          <w:rFonts w:hint="eastAsia" w:ascii="宋体" w:hAnsi="宋体"/>
          <w:color w:val="auto"/>
          <w:sz w:val="24"/>
        </w:rPr>
        <w:t>2.本单位选择第种方式作为代理服务费开票类型：</w:t>
      </w:r>
    </w:p>
    <w:p w14:paraId="21115907">
      <w:pPr>
        <w:spacing w:line="360" w:lineRule="auto"/>
        <w:ind w:firstLine="360" w:firstLineChars="150"/>
        <w:rPr>
          <w:rFonts w:ascii="宋体" w:hAnsi="宋体"/>
          <w:color w:val="auto"/>
          <w:sz w:val="24"/>
        </w:rPr>
      </w:pPr>
      <w:r>
        <w:rPr>
          <w:rFonts w:hint="eastAsia" w:ascii="宋体" w:hAnsi="宋体"/>
          <w:color w:val="auto"/>
          <w:sz w:val="24"/>
        </w:rPr>
        <w:t>第一种方式：开具增值税普通发票。开票信息如下：</w:t>
      </w:r>
    </w:p>
    <w:p w14:paraId="13F2B38C">
      <w:pPr>
        <w:spacing w:line="360" w:lineRule="auto"/>
        <w:ind w:firstLine="360" w:firstLineChars="150"/>
        <w:rPr>
          <w:rFonts w:ascii="宋体" w:hAnsi="宋体"/>
          <w:color w:val="auto"/>
          <w:sz w:val="24"/>
        </w:rPr>
      </w:pPr>
      <w:r>
        <w:rPr>
          <w:rFonts w:hint="eastAsia" w:ascii="宋体" w:hAnsi="宋体"/>
          <w:color w:val="auto"/>
          <w:sz w:val="24"/>
        </w:rPr>
        <w:t>（1）公司名称</w:t>
      </w:r>
      <w:r>
        <w:rPr>
          <w:rFonts w:hint="eastAsia" w:ascii="宋体" w:hAnsi="宋体"/>
          <w:color w:val="auto"/>
          <w:sz w:val="24"/>
          <w:u w:val="single"/>
        </w:rPr>
        <w:t xml:space="preserve">_                       </w:t>
      </w:r>
      <w:r>
        <w:rPr>
          <w:rFonts w:hint="eastAsia" w:ascii="宋体" w:hAnsi="宋体"/>
          <w:color w:val="auto"/>
          <w:sz w:val="24"/>
        </w:rPr>
        <w:t>；</w:t>
      </w:r>
    </w:p>
    <w:p w14:paraId="2B7E3DE0">
      <w:pPr>
        <w:spacing w:line="360" w:lineRule="auto"/>
        <w:ind w:firstLine="360" w:firstLineChars="150"/>
        <w:rPr>
          <w:rFonts w:ascii="宋体" w:hAnsi="宋体"/>
          <w:color w:val="auto"/>
          <w:sz w:val="24"/>
        </w:rPr>
      </w:pPr>
      <w:r>
        <w:rPr>
          <w:rFonts w:hint="eastAsia" w:ascii="宋体" w:hAnsi="宋体"/>
          <w:color w:val="auto"/>
          <w:sz w:val="24"/>
        </w:rPr>
        <w:t>（2）纳税人识别号</w:t>
      </w:r>
      <w:r>
        <w:rPr>
          <w:rFonts w:hint="eastAsia" w:ascii="宋体" w:hAnsi="宋体"/>
          <w:color w:val="auto"/>
          <w:sz w:val="24"/>
          <w:u w:val="single"/>
        </w:rPr>
        <w:t xml:space="preserve">_                   </w:t>
      </w:r>
      <w:r>
        <w:rPr>
          <w:rFonts w:hint="eastAsia" w:ascii="宋体" w:hAnsi="宋体"/>
          <w:color w:val="auto"/>
          <w:sz w:val="24"/>
        </w:rPr>
        <w:t>。</w:t>
      </w:r>
    </w:p>
    <w:p w14:paraId="4A150868">
      <w:pPr>
        <w:spacing w:line="360" w:lineRule="auto"/>
        <w:ind w:firstLine="360" w:firstLineChars="150"/>
        <w:rPr>
          <w:rFonts w:ascii="宋体" w:hAnsi="宋体"/>
          <w:color w:val="auto"/>
          <w:sz w:val="24"/>
        </w:rPr>
      </w:pPr>
      <w:r>
        <w:rPr>
          <w:rFonts w:hint="eastAsia" w:ascii="宋体" w:hAnsi="宋体"/>
          <w:color w:val="auto"/>
          <w:sz w:val="24"/>
        </w:rPr>
        <w:t>第二种方式：开具增值税专用发票，开票信息如下：</w:t>
      </w:r>
    </w:p>
    <w:p w14:paraId="7AB0658A">
      <w:pPr>
        <w:spacing w:line="360" w:lineRule="auto"/>
        <w:ind w:firstLine="360" w:firstLineChars="150"/>
        <w:rPr>
          <w:rFonts w:ascii="宋体" w:hAnsi="宋体"/>
          <w:color w:val="auto"/>
          <w:sz w:val="24"/>
        </w:rPr>
      </w:pPr>
      <w:r>
        <w:rPr>
          <w:rFonts w:hint="eastAsia" w:ascii="宋体" w:hAnsi="宋体"/>
          <w:color w:val="auto"/>
          <w:sz w:val="24"/>
        </w:rPr>
        <w:t>（1）公司名称</w:t>
      </w:r>
      <w:r>
        <w:rPr>
          <w:rFonts w:hint="eastAsia" w:ascii="宋体" w:hAnsi="宋体"/>
          <w:color w:val="auto"/>
          <w:sz w:val="24"/>
          <w:u w:val="single"/>
        </w:rPr>
        <w:t xml:space="preserve">_                           </w:t>
      </w:r>
      <w:r>
        <w:rPr>
          <w:rFonts w:hint="eastAsia" w:ascii="宋体" w:hAnsi="宋体"/>
          <w:color w:val="auto"/>
          <w:sz w:val="24"/>
        </w:rPr>
        <w:t>；</w:t>
      </w:r>
    </w:p>
    <w:p w14:paraId="1FA58105">
      <w:pPr>
        <w:spacing w:line="360" w:lineRule="auto"/>
        <w:ind w:firstLine="360" w:firstLineChars="150"/>
        <w:rPr>
          <w:rFonts w:ascii="宋体" w:hAnsi="宋体"/>
          <w:color w:val="auto"/>
          <w:sz w:val="24"/>
        </w:rPr>
      </w:pPr>
      <w:r>
        <w:rPr>
          <w:rFonts w:hint="eastAsia" w:ascii="宋体" w:hAnsi="宋体"/>
          <w:color w:val="auto"/>
          <w:sz w:val="24"/>
        </w:rPr>
        <w:t>（2）纳税人识别号</w:t>
      </w:r>
      <w:r>
        <w:rPr>
          <w:rFonts w:hint="eastAsia" w:ascii="宋体" w:hAnsi="宋体"/>
          <w:color w:val="auto"/>
          <w:sz w:val="24"/>
          <w:u w:val="single"/>
        </w:rPr>
        <w:t xml:space="preserve">_                       </w:t>
      </w:r>
      <w:r>
        <w:rPr>
          <w:rFonts w:hint="eastAsia" w:ascii="宋体" w:hAnsi="宋体"/>
          <w:color w:val="auto"/>
          <w:sz w:val="24"/>
        </w:rPr>
        <w:t>；</w:t>
      </w:r>
    </w:p>
    <w:p w14:paraId="06F988BA">
      <w:pPr>
        <w:spacing w:line="360" w:lineRule="auto"/>
        <w:ind w:firstLine="360" w:firstLineChars="150"/>
        <w:rPr>
          <w:rFonts w:ascii="宋体" w:hAnsi="宋体"/>
          <w:color w:val="auto"/>
          <w:sz w:val="24"/>
        </w:rPr>
      </w:pPr>
      <w:r>
        <w:rPr>
          <w:rFonts w:hint="eastAsia" w:ascii="宋体" w:hAnsi="宋体"/>
          <w:color w:val="auto"/>
          <w:sz w:val="24"/>
        </w:rPr>
        <w:t>（3）在税局登记的地址</w:t>
      </w:r>
      <w:r>
        <w:rPr>
          <w:rFonts w:hint="eastAsia" w:ascii="宋体" w:hAnsi="宋体"/>
          <w:color w:val="auto"/>
          <w:sz w:val="24"/>
          <w:u w:val="single"/>
        </w:rPr>
        <w:t xml:space="preserve">_                   </w:t>
      </w:r>
      <w:r>
        <w:rPr>
          <w:rFonts w:hint="eastAsia" w:ascii="宋体" w:hAnsi="宋体"/>
          <w:color w:val="auto"/>
          <w:sz w:val="24"/>
        </w:rPr>
        <w:t>；</w:t>
      </w:r>
    </w:p>
    <w:p w14:paraId="186D233A">
      <w:pPr>
        <w:spacing w:line="360" w:lineRule="auto"/>
        <w:ind w:firstLine="360" w:firstLineChars="150"/>
        <w:rPr>
          <w:rFonts w:ascii="宋体" w:hAnsi="宋体"/>
          <w:color w:val="auto"/>
          <w:sz w:val="24"/>
        </w:rPr>
      </w:pPr>
      <w:r>
        <w:rPr>
          <w:rFonts w:hint="eastAsia" w:ascii="宋体" w:hAnsi="宋体"/>
          <w:color w:val="auto"/>
          <w:sz w:val="24"/>
        </w:rPr>
        <w:t>（4）在税局登记的电话</w:t>
      </w:r>
      <w:r>
        <w:rPr>
          <w:rFonts w:hint="eastAsia" w:ascii="宋体" w:hAnsi="宋体"/>
          <w:color w:val="auto"/>
          <w:sz w:val="24"/>
          <w:u w:val="single"/>
        </w:rPr>
        <w:t xml:space="preserve">_                   </w:t>
      </w:r>
      <w:r>
        <w:rPr>
          <w:rFonts w:hint="eastAsia" w:ascii="宋体" w:hAnsi="宋体"/>
          <w:color w:val="auto"/>
          <w:sz w:val="24"/>
        </w:rPr>
        <w:t>；</w:t>
      </w:r>
    </w:p>
    <w:p w14:paraId="25184AEB">
      <w:pPr>
        <w:spacing w:line="360" w:lineRule="auto"/>
        <w:ind w:firstLine="360" w:firstLineChars="150"/>
        <w:rPr>
          <w:rFonts w:ascii="宋体" w:hAnsi="宋体"/>
          <w:color w:val="auto"/>
          <w:sz w:val="24"/>
        </w:rPr>
      </w:pPr>
      <w:r>
        <w:rPr>
          <w:rFonts w:hint="eastAsia" w:ascii="宋体" w:hAnsi="宋体"/>
          <w:color w:val="auto"/>
          <w:sz w:val="24"/>
        </w:rPr>
        <w:t>（5）开户银行</w:t>
      </w:r>
      <w:r>
        <w:rPr>
          <w:rFonts w:hint="eastAsia" w:ascii="宋体" w:hAnsi="宋体"/>
          <w:color w:val="auto"/>
          <w:sz w:val="24"/>
          <w:u w:val="single"/>
        </w:rPr>
        <w:t xml:space="preserve">_                           </w:t>
      </w:r>
      <w:r>
        <w:rPr>
          <w:rFonts w:hint="eastAsia" w:ascii="宋体" w:hAnsi="宋体"/>
          <w:color w:val="auto"/>
          <w:sz w:val="24"/>
        </w:rPr>
        <w:t>；</w:t>
      </w:r>
    </w:p>
    <w:p w14:paraId="60BC017C">
      <w:pPr>
        <w:spacing w:line="360" w:lineRule="auto"/>
        <w:ind w:firstLine="360" w:firstLineChars="150"/>
        <w:rPr>
          <w:rFonts w:ascii="宋体" w:hAnsi="宋体"/>
          <w:color w:val="auto"/>
          <w:sz w:val="24"/>
        </w:rPr>
      </w:pPr>
      <w:r>
        <w:rPr>
          <w:rFonts w:hint="eastAsia" w:ascii="宋体" w:hAnsi="宋体"/>
          <w:color w:val="auto"/>
          <w:sz w:val="24"/>
        </w:rPr>
        <w:t>（6）银行账户</w:t>
      </w:r>
      <w:r>
        <w:rPr>
          <w:rFonts w:hint="eastAsia" w:ascii="宋体" w:hAnsi="宋体"/>
          <w:color w:val="auto"/>
          <w:sz w:val="24"/>
          <w:u w:val="single"/>
        </w:rPr>
        <w:t xml:space="preserve">_                           </w:t>
      </w:r>
      <w:r>
        <w:rPr>
          <w:rFonts w:hint="eastAsia" w:ascii="宋体" w:hAnsi="宋体"/>
          <w:color w:val="auto"/>
          <w:sz w:val="24"/>
        </w:rPr>
        <w:t>。</w:t>
      </w:r>
    </w:p>
    <w:p w14:paraId="104A146A">
      <w:pPr>
        <w:spacing w:line="440" w:lineRule="exact"/>
        <w:rPr>
          <w:rFonts w:ascii="宋体" w:hAnsi="宋体"/>
          <w:color w:val="auto"/>
          <w:sz w:val="24"/>
        </w:rPr>
      </w:pPr>
    </w:p>
    <w:p w14:paraId="71F31BAD">
      <w:pPr>
        <w:spacing w:line="440" w:lineRule="exact"/>
        <w:rPr>
          <w:rFonts w:ascii="宋体" w:hAnsi="宋体"/>
          <w:color w:val="auto"/>
          <w:sz w:val="24"/>
        </w:rPr>
      </w:pPr>
    </w:p>
    <w:p w14:paraId="2992AC06">
      <w:pPr>
        <w:spacing w:line="440" w:lineRule="exact"/>
        <w:rPr>
          <w:rFonts w:ascii="宋体" w:hAnsi="宋体"/>
          <w:color w:val="auto"/>
          <w:sz w:val="24"/>
        </w:rPr>
      </w:pPr>
    </w:p>
    <w:p w14:paraId="504AD929">
      <w:pPr>
        <w:snapToGrid w:val="0"/>
        <w:spacing w:line="360" w:lineRule="auto"/>
        <w:ind w:left="-2" w:leftChars="-1" w:right="-817" w:rightChars="-389" w:firstLine="1920" w:firstLineChars="800"/>
        <w:rPr>
          <w:rFonts w:ascii="宋体" w:hAnsi="宋体"/>
          <w:color w:val="auto"/>
          <w:sz w:val="24"/>
        </w:rPr>
      </w:pPr>
      <w:r>
        <w:rPr>
          <w:rFonts w:hint="eastAsia" w:ascii="宋体" w:hAnsi="宋体"/>
          <w:color w:val="auto"/>
          <w:sz w:val="24"/>
        </w:rPr>
        <w:t xml:space="preserve">法定代表人或者委托代理人（签字或者电子签名）： </w:t>
      </w:r>
    </w:p>
    <w:p w14:paraId="3D69C46D">
      <w:pPr>
        <w:snapToGrid w:val="0"/>
        <w:spacing w:line="360" w:lineRule="auto"/>
        <w:ind w:left="-3" w:leftChars="-15" w:right="-817" w:rightChars="-389" w:hanging="28" w:hangingChars="12"/>
        <w:rPr>
          <w:rFonts w:ascii="宋体" w:hAnsi="宋体"/>
          <w:color w:val="auto"/>
          <w:sz w:val="24"/>
        </w:rPr>
      </w:pPr>
      <w:r>
        <w:rPr>
          <w:rFonts w:hint="eastAsia" w:ascii="宋体" w:hAnsi="宋体"/>
          <w:color w:val="auto"/>
          <w:sz w:val="24"/>
        </w:rPr>
        <w:t xml:space="preserve">                                      供应商公章（电子签章）：</w:t>
      </w:r>
    </w:p>
    <w:p w14:paraId="1425E228">
      <w:pPr>
        <w:snapToGrid w:val="0"/>
        <w:spacing w:line="360" w:lineRule="auto"/>
        <w:ind w:right="480" w:firstLine="240" w:firstLineChars="100"/>
        <w:jc w:val="left"/>
        <w:rPr>
          <w:rFonts w:ascii="宋体" w:hAnsi="宋体"/>
          <w:color w:val="auto"/>
          <w:szCs w:val="21"/>
        </w:rPr>
      </w:pPr>
      <w:r>
        <w:rPr>
          <w:rFonts w:hint="eastAsia" w:ascii="宋体" w:hAnsi="宋体"/>
          <w:color w:val="auto"/>
          <w:sz w:val="24"/>
        </w:rPr>
        <w:t xml:space="preserve">                                    日期：    年   月   日</w:t>
      </w:r>
    </w:p>
    <w:p w14:paraId="1E71D3F9">
      <w:pPr>
        <w:rPr>
          <w:color w:val="auto"/>
        </w:rPr>
      </w:pPr>
    </w:p>
    <w:p w14:paraId="7B375926">
      <w:pPr>
        <w:snapToGrid w:val="0"/>
        <w:spacing w:before="50"/>
        <w:jc w:val="left"/>
        <w:rPr>
          <w:rFonts w:ascii="宋体" w:hAnsi="宋体"/>
          <w:color w:val="auto"/>
          <w:sz w:val="24"/>
        </w:rPr>
      </w:pPr>
    </w:p>
    <w:p w14:paraId="1B10C22A">
      <w:pPr>
        <w:snapToGrid w:val="0"/>
        <w:spacing w:before="120" w:beforeLines="50"/>
        <w:rPr>
          <w:rFonts w:ascii="宋体" w:hAnsi="宋体"/>
          <w:color w:val="auto"/>
          <w:sz w:val="24"/>
          <w:szCs w:val="20"/>
        </w:rPr>
        <w:sectPr>
          <w:pgSz w:w="11906" w:h="16838"/>
          <w:pgMar w:top="1440" w:right="1797" w:bottom="1440" w:left="1797" w:header="851" w:footer="992" w:gutter="0"/>
          <w:cols w:space="720" w:num="1"/>
          <w:docGrid w:linePitch="312" w:charSpace="0"/>
        </w:sectPr>
      </w:pPr>
    </w:p>
    <w:p w14:paraId="2F53736F">
      <w:pPr>
        <w:snapToGrid w:val="0"/>
        <w:spacing w:before="120" w:beforeLines="50" w:after="50"/>
        <w:jc w:val="left"/>
        <w:rPr>
          <w:rFonts w:ascii="宋体" w:hAnsi="宋体"/>
          <w:b/>
          <w:color w:val="auto"/>
          <w:sz w:val="24"/>
        </w:rPr>
      </w:pPr>
      <w:r>
        <w:rPr>
          <w:rFonts w:hint="eastAsia" w:ascii="宋体" w:hAnsi="宋体"/>
          <w:b/>
          <w:color w:val="auto"/>
          <w:sz w:val="24"/>
        </w:rPr>
        <w:t>9. 设备性能配置清单格式</w:t>
      </w:r>
    </w:p>
    <w:p w14:paraId="1C903EAC">
      <w:pPr>
        <w:snapToGrid w:val="0"/>
        <w:spacing w:before="120" w:beforeLines="50" w:after="50"/>
        <w:ind w:left="142"/>
        <w:jc w:val="left"/>
        <w:rPr>
          <w:rFonts w:ascii="宋体" w:hAnsi="宋体"/>
          <w:b/>
          <w:color w:val="auto"/>
          <w:sz w:val="24"/>
        </w:rPr>
      </w:pPr>
    </w:p>
    <w:p w14:paraId="192FB334">
      <w:pPr>
        <w:snapToGrid w:val="0"/>
        <w:spacing w:before="120" w:beforeLines="50" w:after="50"/>
        <w:ind w:left="142"/>
        <w:jc w:val="center"/>
        <w:rPr>
          <w:rFonts w:ascii="宋体" w:hAnsi="宋体"/>
          <w:b/>
          <w:color w:val="auto"/>
          <w:sz w:val="32"/>
          <w:szCs w:val="32"/>
        </w:rPr>
      </w:pPr>
      <w:r>
        <w:rPr>
          <w:rFonts w:hint="eastAsia" w:ascii="宋体" w:hAnsi="宋体"/>
          <w:b/>
          <w:color w:val="auto"/>
          <w:sz w:val="32"/>
          <w:szCs w:val="32"/>
        </w:rPr>
        <w:t>设备性能配置清单</w:t>
      </w:r>
    </w:p>
    <w:p w14:paraId="6ECBE452">
      <w:pPr>
        <w:pStyle w:val="24"/>
        <w:rPr>
          <w:color w:val="auto"/>
          <w:sz w:val="24"/>
          <w:szCs w:val="24"/>
        </w:rPr>
      </w:pPr>
      <w:r>
        <w:rPr>
          <w:rFonts w:hint="eastAsia"/>
          <w:color w:val="auto"/>
          <w:sz w:val="24"/>
          <w:szCs w:val="24"/>
        </w:rPr>
        <w:t>所投分标：分标</w:t>
      </w:r>
    </w:p>
    <w:tbl>
      <w:tblPr>
        <w:tblStyle w:val="48"/>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56"/>
        <w:gridCol w:w="1495"/>
        <w:gridCol w:w="992"/>
        <w:gridCol w:w="708"/>
        <w:gridCol w:w="1561"/>
        <w:gridCol w:w="1187"/>
        <w:gridCol w:w="703"/>
        <w:gridCol w:w="1426"/>
      </w:tblGrid>
      <w:tr w14:paraId="625B72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267" w:type="pct"/>
            <w:tcBorders>
              <w:top w:val="single" w:color="auto" w:sz="4" w:space="0"/>
              <w:left w:val="single" w:color="auto" w:sz="4" w:space="0"/>
              <w:bottom w:val="single" w:color="auto" w:sz="4" w:space="0"/>
              <w:right w:val="single" w:color="auto" w:sz="4" w:space="0"/>
            </w:tcBorders>
            <w:vAlign w:val="center"/>
          </w:tcPr>
          <w:p w14:paraId="3FCF691C">
            <w:pPr>
              <w:snapToGrid w:val="0"/>
              <w:spacing w:before="50" w:after="50"/>
              <w:jc w:val="center"/>
              <w:rPr>
                <w:rFonts w:ascii="宋体" w:hAnsi="宋体"/>
                <w:color w:val="auto"/>
                <w:sz w:val="24"/>
              </w:rPr>
            </w:pPr>
            <w:r>
              <w:rPr>
                <w:rFonts w:hint="eastAsia" w:ascii="宋体" w:hAnsi="宋体"/>
                <w:color w:val="auto"/>
                <w:sz w:val="24"/>
              </w:rPr>
              <w:t>序号</w:t>
            </w:r>
          </w:p>
        </w:tc>
        <w:tc>
          <w:tcPr>
            <w:tcW w:w="877" w:type="pct"/>
            <w:tcBorders>
              <w:top w:val="single" w:color="auto" w:sz="4" w:space="0"/>
              <w:left w:val="single" w:color="auto" w:sz="4" w:space="0"/>
              <w:bottom w:val="single" w:color="auto" w:sz="4" w:space="0"/>
              <w:right w:val="single" w:color="auto" w:sz="4" w:space="0"/>
            </w:tcBorders>
            <w:vAlign w:val="center"/>
          </w:tcPr>
          <w:p w14:paraId="3D214A63">
            <w:pPr>
              <w:snapToGrid w:val="0"/>
              <w:spacing w:before="50" w:after="50"/>
              <w:jc w:val="center"/>
              <w:rPr>
                <w:rFonts w:ascii="宋体" w:hAnsi="宋体"/>
                <w:color w:val="auto"/>
                <w:sz w:val="24"/>
              </w:rPr>
            </w:pPr>
            <w:r>
              <w:rPr>
                <w:rFonts w:hint="eastAsia" w:hAnsi="宋体" w:cs="Courier New"/>
                <w:color w:val="auto"/>
                <w:sz w:val="24"/>
              </w:rPr>
              <w:t>标的的名称</w:t>
            </w:r>
          </w:p>
        </w:tc>
        <w:tc>
          <w:tcPr>
            <w:tcW w:w="582" w:type="pct"/>
            <w:tcBorders>
              <w:top w:val="single" w:color="auto" w:sz="4" w:space="0"/>
              <w:left w:val="single" w:color="auto" w:sz="4" w:space="0"/>
              <w:bottom w:val="single" w:color="auto" w:sz="4" w:space="0"/>
              <w:right w:val="single" w:color="auto" w:sz="4" w:space="0"/>
            </w:tcBorders>
            <w:vAlign w:val="center"/>
          </w:tcPr>
          <w:p w14:paraId="06A2BEA0">
            <w:pPr>
              <w:snapToGrid w:val="0"/>
              <w:spacing w:before="50" w:after="50"/>
              <w:jc w:val="center"/>
              <w:rPr>
                <w:rFonts w:ascii="宋体" w:hAnsi="宋体"/>
                <w:color w:val="auto"/>
                <w:sz w:val="24"/>
              </w:rPr>
            </w:pPr>
            <w:r>
              <w:rPr>
                <w:rFonts w:hint="eastAsia" w:ascii="宋体" w:hAnsi="宋体"/>
                <w:color w:val="auto"/>
                <w:sz w:val="24"/>
              </w:rPr>
              <w:t>数量及单位</w:t>
            </w:r>
          </w:p>
        </w:tc>
        <w:tc>
          <w:tcPr>
            <w:tcW w:w="415" w:type="pct"/>
            <w:tcBorders>
              <w:top w:val="single" w:color="auto" w:sz="4" w:space="0"/>
              <w:left w:val="single" w:color="auto" w:sz="4" w:space="0"/>
              <w:bottom w:val="single" w:color="auto" w:sz="4" w:space="0"/>
              <w:right w:val="single" w:color="auto" w:sz="4" w:space="0"/>
            </w:tcBorders>
            <w:vAlign w:val="center"/>
          </w:tcPr>
          <w:p w14:paraId="668FE762">
            <w:pPr>
              <w:snapToGrid w:val="0"/>
              <w:spacing w:before="50" w:after="50"/>
              <w:jc w:val="center"/>
              <w:rPr>
                <w:rFonts w:ascii="宋体" w:hAnsi="宋体"/>
                <w:color w:val="auto"/>
                <w:sz w:val="24"/>
              </w:rPr>
            </w:pPr>
            <w:r>
              <w:rPr>
                <w:rFonts w:hint="eastAsia" w:ascii="宋体" w:hAnsi="宋体"/>
                <w:color w:val="auto"/>
                <w:sz w:val="24"/>
              </w:rPr>
              <w:t>品牌</w:t>
            </w:r>
          </w:p>
        </w:tc>
        <w:tc>
          <w:tcPr>
            <w:tcW w:w="915" w:type="pct"/>
            <w:tcBorders>
              <w:top w:val="single" w:color="auto" w:sz="4" w:space="0"/>
              <w:left w:val="single" w:color="auto" w:sz="4" w:space="0"/>
              <w:bottom w:val="single" w:color="auto" w:sz="4" w:space="0"/>
              <w:right w:val="single" w:color="auto" w:sz="4" w:space="0"/>
            </w:tcBorders>
          </w:tcPr>
          <w:p w14:paraId="4F1BE374">
            <w:pPr>
              <w:snapToGrid w:val="0"/>
              <w:spacing w:before="50" w:after="50"/>
              <w:jc w:val="center"/>
              <w:rPr>
                <w:rFonts w:ascii="宋体" w:hAnsi="宋体"/>
                <w:color w:val="auto"/>
                <w:sz w:val="24"/>
              </w:rPr>
            </w:pPr>
          </w:p>
          <w:p w14:paraId="7426470E">
            <w:pPr>
              <w:snapToGrid w:val="0"/>
              <w:spacing w:before="50" w:after="50"/>
              <w:jc w:val="center"/>
              <w:rPr>
                <w:rFonts w:ascii="宋体" w:hAnsi="宋体"/>
                <w:color w:val="auto"/>
                <w:sz w:val="24"/>
              </w:rPr>
            </w:pPr>
            <w:r>
              <w:rPr>
                <w:rFonts w:hint="eastAsia" w:ascii="宋体" w:hAnsi="宋体"/>
                <w:color w:val="auto"/>
                <w:sz w:val="24"/>
              </w:rPr>
              <w:t>规格型号</w:t>
            </w:r>
          </w:p>
        </w:tc>
        <w:tc>
          <w:tcPr>
            <w:tcW w:w="696" w:type="pct"/>
            <w:tcBorders>
              <w:top w:val="single" w:color="auto" w:sz="4" w:space="0"/>
              <w:left w:val="single" w:color="auto" w:sz="4" w:space="0"/>
              <w:bottom w:val="single" w:color="auto" w:sz="4" w:space="0"/>
              <w:right w:val="single" w:color="auto" w:sz="4" w:space="0"/>
            </w:tcBorders>
            <w:vAlign w:val="center"/>
          </w:tcPr>
          <w:p w14:paraId="78DB599E">
            <w:pPr>
              <w:snapToGrid w:val="0"/>
              <w:spacing w:before="50" w:after="50"/>
              <w:jc w:val="center"/>
              <w:rPr>
                <w:rFonts w:ascii="宋体" w:hAnsi="宋体"/>
                <w:color w:val="auto"/>
                <w:sz w:val="24"/>
              </w:rPr>
            </w:pPr>
            <w:r>
              <w:rPr>
                <w:rFonts w:hint="eastAsia" w:ascii="宋体" w:hAnsi="宋体"/>
                <w:color w:val="auto"/>
                <w:sz w:val="24"/>
              </w:rPr>
              <w:t>制造商</w:t>
            </w:r>
          </w:p>
        </w:tc>
        <w:tc>
          <w:tcPr>
            <w:tcW w:w="412" w:type="pct"/>
            <w:tcBorders>
              <w:top w:val="single" w:color="auto" w:sz="4" w:space="0"/>
              <w:left w:val="single" w:color="auto" w:sz="4" w:space="0"/>
              <w:bottom w:val="single" w:color="auto" w:sz="4" w:space="0"/>
              <w:right w:val="single" w:color="auto" w:sz="4" w:space="0"/>
            </w:tcBorders>
            <w:vAlign w:val="center"/>
          </w:tcPr>
          <w:p w14:paraId="400C3B8F">
            <w:pPr>
              <w:snapToGrid w:val="0"/>
              <w:spacing w:before="50" w:after="50"/>
              <w:jc w:val="center"/>
              <w:rPr>
                <w:rFonts w:ascii="宋体" w:hAnsi="宋体"/>
                <w:color w:val="auto"/>
                <w:sz w:val="24"/>
              </w:rPr>
            </w:pPr>
            <w:r>
              <w:rPr>
                <w:rFonts w:hint="eastAsia" w:ascii="宋体" w:hAnsi="宋体"/>
                <w:color w:val="auto"/>
                <w:sz w:val="24"/>
              </w:rPr>
              <w:t>原产地</w:t>
            </w:r>
          </w:p>
        </w:tc>
        <w:tc>
          <w:tcPr>
            <w:tcW w:w="836" w:type="pct"/>
            <w:tcBorders>
              <w:top w:val="single" w:color="auto" w:sz="4" w:space="0"/>
              <w:left w:val="single" w:color="auto" w:sz="4" w:space="0"/>
              <w:bottom w:val="single" w:color="auto" w:sz="4" w:space="0"/>
              <w:right w:val="single" w:color="auto" w:sz="4" w:space="0"/>
            </w:tcBorders>
            <w:vAlign w:val="center"/>
          </w:tcPr>
          <w:p w14:paraId="0EF68471">
            <w:pPr>
              <w:snapToGrid w:val="0"/>
              <w:spacing w:before="50" w:after="50"/>
              <w:jc w:val="center"/>
              <w:rPr>
                <w:rFonts w:ascii="宋体" w:hAnsi="宋体"/>
                <w:color w:val="auto"/>
                <w:sz w:val="24"/>
              </w:rPr>
            </w:pPr>
            <w:r>
              <w:rPr>
                <w:rFonts w:hint="eastAsia" w:ascii="宋体" w:hAnsi="宋体"/>
                <w:color w:val="auto"/>
                <w:sz w:val="24"/>
              </w:rPr>
              <w:t>参数性能、指标及配置</w:t>
            </w:r>
          </w:p>
        </w:tc>
      </w:tr>
      <w:tr w14:paraId="177548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267" w:type="pct"/>
            <w:tcBorders>
              <w:top w:val="single" w:color="auto" w:sz="4" w:space="0"/>
              <w:left w:val="single" w:color="auto" w:sz="4" w:space="0"/>
              <w:bottom w:val="single" w:color="auto" w:sz="4" w:space="0"/>
              <w:right w:val="single" w:color="auto" w:sz="4" w:space="0"/>
            </w:tcBorders>
            <w:vAlign w:val="center"/>
          </w:tcPr>
          <w:p w14:paraId="324FE8DC">
            <w:pPr>
              <w:snapToGrid w:val="0"/>
              <w:spacing w:before="50" w:after="50"/>
              <w:jc w:val="center"/>
              <w:rPr>
                <w:rFonts w:ascii="宋体" w:hAnsi="宋体"/>
                <w:color w:val="auto"/>
                <w:sz w:val="24"/>
              </w:rPr>
            </w:pPr>
          </w:p>
        </w:tc>
        <w:tc>
          <w:tcPr>
            <w:tcW w:w="877" w:type="pct"/>
            <w:tcBorders>
              <w:top w:val="single" w:color="auto" w:sz="4" w:space="0"/>
              <w:left w:val="single" w:color="auto" w:sz="4" w:space="0"/>
              <w:bottom w:val="single" w:color="auto" w:sz="4" w:space="0"/>
              <w:right w:val="single" w:color="auto" w:sz="4" w:space="0"/>
            </w:tcBorders>
            <w:vAlign w:val="center"/>
          </w:tcPr>
          <w:p w14:paraId="77E06014">
            <w:pPr>
              <w:snapToGrid w:val="0"/>
              <w:spacing w:before="50" w:after="50"/>
              <w:jc w:val="center"/>
              <w:rPr>
                <w:rFonts w:ascii="宋体" w:hAnsi="宋体"/>
                <w:color w:val="auto"/>
                <w:sz w:val="24"/>
              </w:rPr>
            </w:pPr>
          </w:p>
        </w:tc>
        <w:tc>
          <w:tcPr>
            <w:tcW w:w="582" w:type="pct"/>
            <w:tcBorders>
              <w:top w:val="single" w:color="auto" w:sz="4" w:space="0"/>
              <w:left w:val="single" w:color="auto" w:sz="4" w:space="0"/>
              <w:bottom w:val="single" w:color="auto" w:sz="4" w:space="0"/>
              <w:right w:val="single" w:color="auto" w:sz="4" w:space="0"/>
            </w:tcBorders>
            <w:vAlign w:val="center"/>
          </w:tcPr>
          <w:p w14:paraId="05337983">
            <w:pPr>
              <w:snapToGrid w:val="0"/>
              <w:spacing w:before="50" w:after="50"/>
              <w:jc w:val="center"/>
              <w:rPr>
                <w:rFonts w:ascii="宋体" w:hAnsi="宋体"/>
                <w:color w:val="auto"/>
                <w:sz w:val="24"/>
              </w:rPr>
            </w:pPr>
          </w:p>
        </w:tc>
        <w:tc>
          <w:tcPr>
            <w:tcW w:w="415" w:type="pct"/>
            <w:tcBorders>
              <w:top w:val="single" w:color="auto" w:sz="4" w:space="0"/>
              <w:left w:val="single" w:color="auto" w:sz="4" w:space="0"/>
              <w:bottom w:val="single" w:color="auto" w:sz="4" w:space="0"/>
              <w:right w:val="single" w:color="auto" w:sz="4" w:space="0"/>
            </w:tcBorders>
            <w:vAlign w:val="center"/>
          </w:tcPr>
          <w:p w14:paraId="4D34FEB2">
            <w:pPr>
              <w:snapToGrid w:val="0"/>
              <w:spacing w:before="50" w:after="50"/>
              <w:jc w:val="center"/>
              <w:rPr>
                <w:rFonts w:ascii="宋体" w:hAnsi="宋体"/>
                <w:color w:val="auto"/>
                <w:sz w:val="24"/>
              </w:rPr>
            </w:pPr>
          </w:p>
        </w:tc>
        <w:tc>
          <w:tcPr>
            <w:tcW w:w="915" w:type="pct"/>
            <w:tcBorders>
              <w:top w:val="single" w:color="auto" w:sz="4" w:space="0"/>
              <w:left w:val="single" w:color="auto" w:sz="4" w:space="0"/>
              <w:bottom w:val="single" w:color="auto" w:sz="4" w:space="0"/>
              <w:right w:val="single" w:color="auto" w:sz="4" w:space="0"/>
            </w:tcBorders>
          </w:tcPr>
          <w:p w14:paraId="3ADC86AC">
            <w:pPr>
              <w:snapToGrid w:val="0"/>
              <w:spacing w:before="50" w:after="50"/>
              <w:jc w:val="center"/>
              <w:rPr>
                <w:rFonts w:ascii="宋体" w:hAnsi="宋体"/>
                <w:color w:val="auto"/>
                <w:sz w:val="24"/>
              </w:rPr>
            </w:pPr>
          </w:p>
        </w:tc>
        <w:tc>
          <w:tcPr>
            <w:tcW w:w="696" w:type="pct"/>
            <w:tcBorders>
              <w:top w:val="single" w:color="auto" w:sz="4" w:space="0"/>
              <w:left w:val="single" w:color="auto" w:sz="4" w:space="0"/>
              <w:bottom w:val="single" w:color="auto" w:sz="4" w:space="0"/>
              <w:right w:val="single" w:color="auto" w:sz="4" w:space="0"/>
            </w:tcBorders>
            <w:vAlign w:val="center"/>
          </w:tcPr>
          <w:p w14:paraId="5D612802">
            <w:pPr>
              <w:snapToGrid w:val="0"/>
              <w:spacing w:before="50" w:after="50"/>
              <w:jc w:val="center"/>
              <w:rPr>
                <w:rFonts w:ascii="宋体" w:hAnsi="宋体"/>
                <w:color w:val="auto"/>
                <w:sz w:val="24"/>
              </w:rPr>
            </w:pPr>
          </w:p>
        </w:tc>
        <w:tc>
          <w:tcPr>
            <w:tcW w:w="412" w:type="pct"/>
            <w:tcBorders>
              <w:top w:val="single" w:color="auto" w:sz="4" w:space="0"/>
              <w:left w:val="single" w:color="auto" w:sz="4" w:space="0"/>
              <w:bottom w:val="single" w:color="auto" w:sz="4" w:space="0"/>
              <w:right w:val="single" w:color="auto" w:sz="4" w:space="0"/>
            </w:tcBorders>
            <w:vAlign w:val="center"/>
          </w:tcPr>
          <w:p w14:paraId="32EA5412">
            <w:pPr>
              <w:snapToGrid w:val="0"/>
              <w:spacing w:before="50" w:after="50"/>
              <w:jc w:val="center"/>
              <w:rPr>
                <w:rFonts w:ascii="宋体" w:hAnsi="宋体"/>
                <w:color w:val="auto"/>
                <w:sz w:val="24"/>
              </w:rPr>
            </w:pPr>
          </w:p>
        </w:tc>
        <w:tc>
          <w:tcPr>
            <w:tcW w:w="836" w:type="pct"/>
            <w:tcBorders>
              <w:top w:val="single" w:color="auto" w:sz="4" w:space="0"/>
              <w:left w:val="single" w:color="auto" w:sz="4" w:space="0"/>
              <w:bottom w:val="single" w:color="auto" w:sz="4" w:space="0"/>
              <w:right w:val="single" w:color="auto" w:sz="4" w:space="0"/>
            </w:tcBorders>
            <w:vAlign w:val="center"/>
          </w:tcPr>
          <w:p w14:paraId="5FFB5091">
            <w:pPr>
              <w:snapToGrid w:val="0"/>
              <w:spacing w:before="50" w:after="50"/>
              <w:jc w:val="center"/>
              <w:rPr>
                <w:rFonts w:ascii="宋体" w:hAnsi="宋体"/>
                <w:color w:val="auto"/>
                <w:sz w:val="24"/>
              </w:rPr>
            </w:pPr>
          </w:p>
        </w:tc>
      </w:tr>
      <w:tr w14:paraId="666547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267" w:type="pct"/>
            <w:tcBorders>
              <w:top w:val="single" w:color="auto" w:sz="4" w:space="0"/>
              <w:left w:val="single" w:color="auto" w:sz="4" w:space="0"/>
              <w:bottom w:val="single" w:color="auto" w:sz="4" w:space="0"/>
              <w:right w:val="single" w:color="auto" w:sz="4" w:space="0"/>
            </w:tcBorders>
            <w:vAlign w:val="center"/>
          </w:tcPr>
          <w:p w14:paraId="56244801">
            <w:pPr>
              <w:snapToGrid w:val="0"/>
              <w:spacing w:before="50" w:after="50"/>
              <w:jc w:val="center"/>
              <w:rPr>
                <w:rFonts w:ascii="宋体" w:hAnsi="宋体"/>
                <w:color w:val="auto"/>
                <w:sz w:val="24"/>
              </w:rPr>
            </w:pPr>
          </w:p>
        </w:tc>
        <w:tc>
          <w:tcPr>
            <w:tcW w:w="877" w:type="pct"/>
            <w:tcBorders>
              <w:top w:val="single" w:color="auto" w:sz="4" w:space="0"/>
              <w:left w:val="single" w:color="auto" w:sz="4" w:space="0"/>
              <w:bottom w:val="single" w:color="auto" w:sz="4" w:space="0"/>
              <w:right w:val="single" w:color="auto" w:sz="4" w:space="0"/>
            </w:tcBorders>
            <w:vAlign w:val="center"/>
          </w:tcPr>
          <w:p w14:paraId="46ED0E03">
            <w:pPr>
              <w:snapToGrid w:val="0"/>
              <w:spacing w:before="50" w:after="50"/>
              <w:jc w:val="center"/>
              <w:rPr>
                <w:rFonts w:ascii="宋体" w:hAnsi="宋体"/>
                <w:color w:val="auto"/>
                <w:sz w:val="24"/>
              </w:rPr>
            </w:pPr>
          </w:p>
        </w:tc>
        <w:tc>
          <w:tcPr>
            <w:tcW w:w="582" w:type="pct"/>
            <w:tcBorders>
              <w:top w:val="single" w:color="auto" w:sz="4" w:space="0"/>
              <w:left w:val="single" w:color="auto" w:sz="4" w:space="0"/>
              <w:bottom w:val="single" w:color="auto" w:sz="4" w:space="0"/>
              <w:right w:val="single" w:color="auto" w:sz="4" w:space="0"/>
            </w:tcBorders>
            <w:vAlign w:val="center"/>
          </w:tcPr>
          <w:p w14:paraId="027EB183">
            <w:pPr>
              <w:snapToGrid w:val="0"/>
              <w:spacing w:before="50" w:after="50"/>
              <w:jc w:val="center"/>
              <w:rPr>
                <w:rFonts w:ascii="宋体" w:hAnsi="宋体"/>
                <w:color w:val="auto"/>
                <w:sz w:val="24"/>
              </w:rPr>
            </w:pPr>
          </w:p>
        </w:tc>
        <w:tc>
          <w:tcPr>
            <w:tcW w:w="415" w:type="pct"/>
            <w:tcBorders>
              <w:top w:val="single" w:color="auto" w:sz="4" w:space="0"/>
              <w:left w:val="single" w:color="auto" w:sz="4" w:space="0"/>
              <w:bottom w:val="single" w:color="auto" w:sz="4" w:space="0"/>
              <w:right w:val="single" w:color="auto" w:sz="4" w:space="0"/>
            </w:tcBorders>
            <w:vAlign w:val="center"/>
          </w:tcPr>
          <w:p w14:paraId="62362E60">
            <w:pPr>
              <w:snapToGrid w:val="0"/>
              <w:spacing w:before="50" w:after="50"/>
              <w:jc w:val="center"/>
              <w:rPr>
                <w:rFonts w:ascii="宋体" w:hAnsi="宋体"/>
                <w:color w:val="auto"/>
                <w:sz w:val="24"/>
              </w:rPr>
            </w:pPr>
          </w:p>
        </w:tc>
        <w:tc>
          <w:tcPr>
            <w:tcW w:w="915" w:type="pct"/>
            <w:tcBorders>
              <w:top w:val="single" w:color="auto" w:sz="4" w:space="0"/>
              <w:left w:val="single" w:color="auto" w:sz="4" w:space="0"/>
              <w:bottom w:val="single" w:color="auto" w:sz="4" w:space="0"/>
              <w:right w:val="single" w:color="auto" w:sz="4" w:space="0"/>
            </w:tcBorders>
          </w:tcPr>
          <w:p w14:paraId="4AC0C669">
            <w:pPr>
              <w:snapToGrid w:val="0"/>
              <w:spacing w:before="50" w:after="50"/>
              <w:jc w:val="center"/>
              <w:rPr>
                <w:rFonts w:ascii="宋体" w:hAnsi="宋体"/>
                <w:color w:val="auto"/>
                <w:sz w:val="24"/>
              </w:rPr>
            </w:pPr>
          </w:p>
        </w:tc>
        <w:tc>
          <w:tcPr>
            <w:tcW w:w="696" w:type="pct"/>
            <w:tcBorders>
              <w:top w:val="single" w:color="auto" w:sz="4" w:space="0"/>
              <w:left w:val="single" w:color="auto" w:sz="4" w:space="0"/>
              <w:bottom w:val="single" w:color="auto" w:sz="4" w:space="0"/>
              <w:right w:val="single" w:color="auto" w:sz="4" w:space="0"/>
            </w:tcBorders>
            <w:vAlign w:val="center"/>
          </w:tcPr>
          <w:p w14:paraId="589002B2">
            <w:pPr>
              <w:snapToGrid w:val="0"/>
              <w:spacing w:before="50" w:after="50"/>
              <w:jc w:val="center"/>
              <w:rPr>
                <w:rFonts w:ascii="宋体" w:hAnsi="宋体"/>
                <w:color w:val="auto"/>
                <w:sz w:val="24"/>
              </w:rPr>
            </w:pPr>
          </w:p>
        </w:tc>
        <w:tc>
          <w:tcPr>
            <w:tcW w:w="412" w:type="pct"/>
            <w:tcBorders>
              <w:top w:val="single" w:color="auto" w:sz="4" w:space="0"/>
              <w:left w:val="single" w:color="auto" w:sz="4" w:space="0"/>
              <w:bottom w:val="single" w:color="auto" w:sz="4" w:space="0"/>
              <w:right w:val="single" w:color="auto" w:sz="4" w:space="0"/>
            </w:tcBorders>
            <w:vAlign w:val="center"/>
          </w:tcPr>
          <w:p w14:paraId="0748AEFF">
            <w:pPr>
              <w:snapToGrid w:val="0"/>
              <w:spacing w:before="50" w:after="50"/>
              <w:jc w:val="center"/>
              <w:rPr>
                <w:rFonts w:ascii="宋体" w:hAnsi="宋体"/>
                <w:color w:val="auto"/>
                <w:sz w:val="24"/>
              </w:rPr>
            </w:pPr>
          </w:p>
        </w:tc>
        <w:tc>
          <w:tcPr>
            <w:tcW w:w="836" w:type="pct"/>
            <w:tcBorders>
              <w:top w:val="single" w:color="auto" w:sz="4" w:space="0"/>
              <w:left w:val="single" w:color="auto" w:sz="4" w:space="0"/>
              <w:bottom w:val="single" w:color="auto" w:sz="4" w:space="0"/>
              <w:right w:val="single" w:color="auto" w:sz="4" w:space="0"/>
            </w:tcBorders>
            <w:vAlign w:val="center"/>
          </w:tcPr>
          <w:p w14:paraId="53102EB6">
            <w:pPr>
              <w:snapToGrid w:val="0"/>
              <w:spacing w:before="50" w:after="50"/>
              <w:jc w:val="center"/>
              <w:rPr>
                <w:rFonts w:ascii="宋体" w:hAnsi="宋体"/>
                <w:color w:val="auto"/>
                <w:sz w:val="24"/>
              </w:rPr>
            </w:pPr>
          </w:p>
        </w:tc>
      </w:tr>
      <w:tr w14:paraId="733086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67" w:type="pct"/>
            <w:tcBorders>
              <w:top w:val="single" w:color="auto" w:sz="4" w:space="0"/>
              <w:left w:val="single" w:color="auto" w:sz="4" w:space="0"/>
              <w:bottom w:val="single" w:color="auto" w:sz="4" w:space="0"/>
              <w:right w:val="single" w:color="auto" w:sz="4" w:space="0"/>
            </w:tcBorders>
            <w:vAlign w:val="center"/>
          </w:tcPr>
          <w:p w14:paraId="4F3028BF">
            <w:pPr>
              <w:snapToGrid w:val="0"/>
              <w:spacing w:before="50" w:after="50"/>
              <w:jc w:val="center"/>
              <w:rPr>
                <w:rFonts w:ascii="宋体" w:hAnsi="宋体"/>
                <w:color w:val="auto"/>
                <w:sz w:val="24"/>
              </w:rPr>
            </w:pPr>
          </w:p>
        </w:tc>
        <w:tc>
          <w:tcPr>
            <w:tcW w:w="877" w:type="pct"/>
            <w:tcBorders>
              <w:top w:val="single" w:color="auto" w:sz="4" w:space="0"/>
              <w:left w:val="single" w:color="auto" w:sz="4" w:space="0"/>
              <w:bottom w:val="single" w:color="auto" w:sz="4" w:space="0"/>
              <w:right w:val="single" w:color="auto" w:sz="4" w:space="0"/>
            </w:tcBorders>
            <w:vAlign w:val="center"/>
          </w:tcPr>
          <w:p w14:paraId="513FF946">
            <w:pPr>
              <w:snapToGrid w:val="0"/>
              <w:spacing w:before="50" w:after="50"/>
              <w:jc w:val="center"/>
              <w:rPr>
                <w:rFonts w:ascii="宋体" w:hAnsi="宋体"/>
                <w:color w:val="auto"/>
                <w:sz w:val="24"/>
              </w:rPr>
            </w:pPr>
          </w:p>
        </w:tc>
        <w:tc>
          <w:tcPr>
            <w:tcW w:w="582" w:type="pct"/>
            <w:tcBorders>
              <w:top w:val="single" w:color="auto" w:sz="4" w:space="0"/>
              <w:left w:val="single" w:color="auto" w:sz="4" w:space="0"/>
              <w:bottom w:val="single" w:color="auto" w:sz="4" w:space="0"/>
              <w:right w:val="single" w:color="auto" w:sz="4" w:space="0"/>
            </w:tcBorders>
            <w:vAlign w:val="center"/>
          </w:tcPr>
          <w:p w14:paraId="5938D9CB">
            <w:pPr>
              <w:snapToGrid w:val="0"/>
              <w:spacing w:before="50" w:after="50"/>
              <w:jc w:val="center"/>
              <w:rPr>
                <w:rFonts w:ascii="宋体" w:hAnsi="宋体"/>
                <w:color w:val="auto"/>
                <w:sz w:val="24"/>
              </w:rPr>
            </w:pPr>
          </w:p>
        </w:tc>
        <w:tc>
          <w:tcPr>
            <w:tcW w:w="415" w:type="pct"/>
            <w:tcBorders>
              <w:top w:val="single" w:color="auto" w:sz="4" w:space="0"/>
              <w:left w:val="single" w:color="auto" w:sz="4" w:space="0"/>
              <w:bottom w:val="single" w:color="auto" w:sz="4" w:space="0"/>
              <w:right w:val="single" w:color="auto" w:sz="4" w:space="0"/>
            </w:tcBorders>
            <w:vAlign w:val="center"/>
          </w:tcPr>
          <w:p w14:paraId="2B1C0815">
            <w:pPr>
              <w:snapToGrid w:val="0"/>
              <w:spacing w:before="50" w:after="50"/>
              <w:jc w:val="center"/>
              <w:rPr>
                <w:rFonts w:ascii="宋体" w:hAnsi="宋体"/>
                <w:color w:val="auto"/>
                <w:sz w:val="24"/>
              </w:rPr>
            </w:pPr>
          </w:p>
        </w:tc>
        <w:tc>
          <w:tcPr>
            <w:tcW w:w="915" w:type="pct"/>
            <w:tcBorders>
              <w:top w:val="single" w:color="auto" w:sz="4" w:space="0"/>
              <w:left w:val="single" w:color="auto" w:sz="4" w:space="0"/>
              <w:bottom w:val="single" w:color="auto" w:sz="4" w:space="0"/>
              <w:right w:val="single" w:color="auto" w:sz="4" w:space="0"/>
            </w:tcBorders>
          </w:tcPr>
          <w:p w14:paraId="7CD55E96">
            <w:pPr>
              <w:snapToGrid w:val="0"/>
              <w:spacing w:before="50" w:after="50"/>
              <w:jc w:val="center"/>
              <w:rPr>
                <w:rFonts w:ascii="宋体" w:hAnsi="宋体"/>
                <w:color w:val="auto"/>
                <w:sz w:val="24"/>
              </w:rPr>
            </w:pPr>
          </w:p>
        </w:tc>
        <w:tc>
          <w:tcPr>
            <w:tcW w:w="696" w:type="pct"/>
            <w:tcBorders>
              <w:top w:val="single" w:color="auto" w:sz="4" w:space="0"/>
              <w:left w:val="single" w:color="auto" w:sz="4" w:space="0"/>
              <w:bottom w:val="single" w:color="auto" w:sz="4" w:space="0"/>
              <w:right w:val="single" w:color="auto" w:sz="4" w:space="0"/>
            </w:tcBorders>
            <w:vAlign w:val="center"/>
          </w:tcPr>
          <w:p w14:paraId="6EC117CB">
            <w:pPr>
              <w:snapToGrid w:val="0"/>
              <w:spacing w:before="50" w:after="50"/>
              <w:jc w:val="center"/>
              <w:rPr>
                <w:rFonts w:ascii="宋体" w:hAnsi="宋体"/>
                <w:color w:val="auto"/>
                <w:sz w:val="24"/>
              </w:rPr>
            </w:pPr>
          </w:p>
        </w:tc>
        <w:tc>
          <w:tcPr>
            <w:tcW w:w="412" w:type="pct"/>
            <w:tcBorders>
              <w:top w:val="single" w:color="auto" w:sz="4" w:space="0"/>
              <w:left w:val="single" w:color="auto" w:sz="4" w:space="0"/>
              <w:bottom w:val="single" w:color="auto" w:sz="4" w:space="0"/>
              <w:right w:val="single" w:color="auto" w:sz="4" w:space="0"/>
            </w:tcBorders>
            <w:vAlign w:val="center"/>
          </w:tcPr>
          <w:p w14:paraId="3719160D">
            <w:pPr>
              <w:snapToGrid w:val="0"/>
              <w:spacing w:before="50" w:after="50"/>
              <w:jc w:val="center"/>
              <w:rPr>
                <w:rFonts w:ascii="宋体" w:hAnsi="宋体"/>
                <w:color w:val="auto"/>
                <w:sz w:val="24"/>
              </w:rPr>
            </w:pPr>
          </w:p>
        </w:tc>
        <w:tc>
          <w:tcPr>
            <w:tcW w:w="836" w:type="pct"/>
            <w:tcBorders>
              <w:top w:val="single" w:color="auto" w:sz="4" w:space="0"/>
              <w:left w:val="single" w:color="auto" w:sz="4" w:space="0"/>
              <w:bottom w:val="single" w:color="auto" w:sz="4" w:space="0"/>
              <w:right w:val="single" w:color="auto" w:sz="4" w:space="0"/>
            </w:tcBorders>
            <w:vAlign w:val="center"/>
          </w:tcPr>
          <w:p w14:paraId="61D9D0D8">
            <w:pPr>
              <w:snapToGrid w:val="0"/>
              <w:spacing w:before="50" w:after="50"/>
              <w:jc w:val="center"/>
              <w:rPr>
                <w:rFonts w:ascii="宋体" w:hAnsi="宋体"/>
                <w:color w:val="auto"/>
                <w:sz w:val="24"/>
              </w:rPr>
            </w:pPr>
          </w:p>
        </w:tc>
      </w:tr>
    </w:tbl>
    <w:p w14:paraId="66A6A084">
      <w:pPr>
        <w:spacing w:line="360" w:lineRule="auto"/>
        <w:contextualSpacing/>
        <w:rPr>
          <w:rFonts w:ascii="宋体" w:hAnsi="宋体"/>
          <w:color w:val="auto"/>
          <w:sz w:val="24"/>
        </w:rPr>
      </w:pPr>
      <w:r>
        <w:rPr>
          <w:rFonts w:hint="eastAsia" w:ascii="宋体" w:hAnsi="宋体"/>
          <w:color w:val="auto"/>
          <w:sz w:val="24"/>
        </w:rPr>
        <w:t>备注：</w:t>
      </w:r>
    </w:p>
    <w:p w14:paraId="1BE83027">
      <w:pPr>
        <w:spacing w:line="360" w:lineRule="auto"/>
        <w:ind w:firstLine="480" w:firstLineChars="200"/>
        <w:contextualSpacing/>
        <w:rPr>
          <w:rFonts w:ascii="宋体" w:hAnsi="宋体"/>
          <w:b/>
          <w:color w:val="auto"/>
          <w:sz w:val="24"/>
        </w:rPr>
      </w:pPr>
      <w:r>
        <w:rPr>
          <w:rFonts w:hint="eastAsia" w:ascii="宋体" w:hAnsi="宋体"/>
          <w:color w:val="auto"/>
          <w:sz w:val="24"/>
        </w:rPr>
        <w:t>以上设备性能配置清单中“货物名称、数量及单位、品牌、规格型号、制造商、原产地、参数性能、指标及配置”必须如实填写完整，品牌、规格型号没有则填无，填写有缺漏</w:t>
      </w:r>
      <w:r>
        <w:rPr>
          <w:rFonts w:hint="eastAsia" w:ascii="宋体" w:hAnsi="宋体"/>
          <w:bCs/>
          <w:color w:val="auto"/>
          <w:sz w:val="24"/>
        </w:rPr>
        <w:t>的，</w:t>
      </w:r>
      <w:r>
        <w:rPr>
          <w:rFonts w:hint="eastAsia" w:ascii="宋体" w:hAnsi="宋体"/>
          <w:b/>
          <w:color w:val="auto"/>
          <w:sz w:val="24"/>
        </w:rPr>
        <w:t>作无效投标处理。</w:t>
      </w:r>
      <w:r>
        <w:rPr>
          <w:rFonts w:hint="eastAsia" w:hAnsi="宋体" w:cs="Courier New"/>
          <w:color w:val="auto"/>
          <w:sz w:val="24"/>
        </w:rPr>
        <w:t>标的的名称</w:t>
      </w:r>
      <w:r>
        <w:rPr>
          <w:rFonts w:hint="eastAsia" w:ascii="宋体" w:hAnsi="宋体"/>
          <w:color w:val="auto"/>
          <w:sz w:val="24"/>
        </w:rPr>
        <w:t>、数量及单位、品牌必须与“开标一览表”一致，</w:t>
      </w:r>
      <w:r>
        <w:rPr>
          <w:rFonts w:hint="eastAsia" w:ascii="宋体" w:hAnsi="宋体"/>
          <w:b/>
          <w:color w:val="auto"/>
          <w:sz w:val="24"/>
        </w:rPr>
        <w:t>否则按无效投标处理。</w:t>
      </w:r>
    </w:p>
    <w:p w14:paraId="535DB0BF">
      <w:pPr>
        <w:spacing w:line="360" w:lineRule="auto"/>
        <w:ind w:firstLine="480" w:firstLineChars="200"/>
        <w:contextualSpacing/>
        <w:rPr>
          <w:rFonts w:ascii="宋体" w:hAnsi="宋体"/>
          <w:color w:val="auto"/>
          <w:sz w:val="24"/>
        </w:rPr>
      </w:pPr>
    </w:p>
    <w:p w14:paraId="48B40F56">
      <w:pPr>
        <w:spacing w:line="360" w:lineRule="auto"/>
        <w:contextualSpacing/>
        <w:rPr>
          <w:rFonts w:ascii="宋体" w:hAnsi="宋体"/>
          <w:color w:val="auto"/>
          <w:spacing w:val="20"/>
          <w:sz w:val="24"/>
          <w:u w:val="single"/>
        </w:rPr>
      </w:pPr>
      <w:r>
        <w:rPr>
          <w:rFonts w:hint="eastAsia" w:ascii="宋体" w:hAnsi="宋体"/>
          <w:color w:val="auto"/>
          <w:sz w:val="24"/>
        </w:rPr>
        <w:t>法定代表人或者委托代理人</w:t>
      </w:r>
      <w:r>
        <w:rPr>
          <w:rFonts w:hint="eastAsia" w:ascii="宋体" w:hAnsi="宋体"/>
          <w:color w:val="auto"/>
          <w:spacing w:val="20"/>
          <w:sz w:val="24"/>
        </w:rPr>
        <w:t>（签字或者电子签名）：</w:t>
      </w:r>
    </w:p>
    <w:p w14:paraId="1466BE41">
      <w:pPr>
        <w:spacing w:line="360" w:lineRule="auto"/>
        <w:contextualSpacing/>
        <w:rPr>
          <w:rFonts w:ascii="宋体" w:hAnsi="宋体"/>
          <w:color w:val="auto"/>
          <w:spacing w:val="20"/>
          <w:sz w:val="24"/>
        </w:rPr>
      </w:pPr>
      <w:r>
        <w:rPr>
          <w:rFonts w:hint="eastAsia" w:ascii="宋体" w:hAnsi="宋体"/>
          <w:color w:val="auto"/>
          <w:spacing w:val="20"/>
          <w:sz w:val="24"/>
        </w:rPr>
        <w:t>投标人名称（电子签章）：</w:t>
      </w:r>
    </w:p>
    <w:p w14:paraId="6498F21C">
      <w:pPr>
        <w:spacing w:line="360" w:lineRule="auto"/>
        <w:contextualSpacing/>
        <w:rPr>
          <w:rFonts w:ascii="宋体" w:hAnsi="宋体"/>
          <w:color w:val="auto"/>
          <w:sz w:val="24"/>
          <w:szCs w:val="20"/>
        </w:rPr>
      </w:pPr>
      <w:r>
        <w:rPr>
          <w:rFonts w:hint="eastAsia" w:ascii="宋体" w:hAnsi="宋体"/>
          <w:color w:val="auto"/>
          <w:spacing w:val="20"/>
          <w:sz w:val="24"/>
        </w:rPr>
        <w:t>日  期：</w:t>
      </w:r>
    </w:p>
    <w:p w14:paraId="70BDBAAF">
      <w:pPr>
        <w:snapToGrid w:val="0"/>
        <w:spacing w:before="50" w:after="120" w:afterLines="50"/>
        <w:jc w:val="left"/>
        <w:rPr>
          <w:rFonts w:ascii="宋体" w:hAnsi="宋体"/>
          <w:color w:val="auto"/>
          <w:sz w:val="24"/>
          <w:szCs w:val="20"/>
        </w:rPr>
      </w:pPr>
    </w:p>
    <w:p w14:paraId="2FD037A6">
      <w:pPr>
        <w:snapToGrid w:val="0"/>
        <w:spacing w:before="50" w:after="120" w:afterLines="50"/>
        <w:jc w:val="left"/>
        <w:rPr>
          <w:rFonts w:ascii="宋体" w:hAnsi="宋体"/>
          <w:color w:val="auto"/>
          <w:sz w:val="24"/>
          <w:szCs w:val="20"/>
        </w:rPr>
      </w:pPr>
    </w:p>
    <w:p w14:paraId="05ABA207">
      <w:pPr>
        <w:snapToGrid w:val="0"/>
        <w:spacing w:before="120" w:beforeLines="50" w:after="50"/>
        <w:ind w:left="142"/>
        <w:jc w:val="left"/>
        <w:rPr>
          <w:rFonts w:ascii="宋体" w:hAnsi="宋体"/>
          <w:b/>
          <w:color w:val="auto"/>
          <w:sz w:val="24"/>
        </w:rPr>
      </w:pPr>
      <w:r>
        <w:rPr>
          <w:rFonts w:ascii="宋体" w:hAnsi="宋体"/>
          <w:b/>
          <w:color w:val="auto"/>
          <w:sz w:val="24"/>
        </w:rPr>
        <w:br w:type="page"/>
      </w:r>
      <w:r>
        <w:rPr>
          <w:rFonts w:hint="eastAsia" w:ascii="宋体" w:hAnsi="宋体"/>
          <w:b/>
          <w:color w:val="auto"/>
          <w:sz w:val="24"/>
        </w:rPr>
        <w:t>10. 技术要求偏离表格式</w:t>
      </w:r>
    </w:p>
    <w:p w14:paraId="75A0961A">
      <w:pPr>
        <w:snapToGrid w:val="0"/>
        <w:spacing w:before="120" w:beforeLines="50" w:after="50"/>
        <w:ind w:left="142"/>
        <w:jc w:val="left"/>
        <w:rPr>
          <w:rFonts w:ascii="宋体" w:hAnsi="宋体"/>
          <w:b/>
          <w:color w:val="auto"/>
          <w:sz w:val="24"/>
        </w:rPr>
      </w:pPr>
    </w:p>
    <w:p w14:paraId="0E404615">
      <w:pPr>
        <w:snapToGrid w:val="0"/>
        <w:spacing w:before="120" w:beforeLines="50" w:after="50"/>
        <w:ind w:left="142"/>
        <w:jc w:val="center"/>
        <w:rPr>
          <w:rFonts w:ascii="宋体" w:hAnsi="宋体"/>
          <w:b/>
          <w:color w:val="auto"/>
          <w:sz w:val="32"/>
          <w:szCs w:val="32"/>
        </w:rPr>
      </w:pPr>
      <w:r>
        <w:rPr>
          <w:rFonts w:hint="eastAsia" w:ascii="宋体" w:hAnsi="宋体"/>
          <w:b/>
          <w:color w:val="auto"/>
          <w:sz w:val="32"/>
          <w:szCs w:val="32"/>
        </w:rPr>
        <w:t>技术要求偏离表</w:t>
      </w:r>
    </w:p>
    <w:p w14:paraId="43FAAFD2">
      <w:pPr>
        <w:pStyle w:val="24"/>
        <w:rPr>
          <w:rFonts w:hAnsi="宋体"/>
          <w:color w:val="auto"/>
          <w:sz w:val="24"/>
          <w:szCs w:val="24"/>
        </w:rPr>
      </w:pPr>
      <w:r>
        <w:rPr>
          <w:rFonts w:hint="eastAsia" w:hAnsi="宋体"/>
          <w:color w:val="auto"/>
          <w:sz w:val="24"/>
          <w:szCs w:val="24"/>
        </w:rPr>
        <w:t>所投分标：分标</w:t>
      </w:r>
    </w:p>
    <w:tbl>
      <w:tblPr>
        <w:tblStyle w:val="48"/>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14:paraId="63572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vAlign w:val="center"/>
          </w:tcPr>
          <w:p w14:paraId="6CE9BEAE">
            <w:pPr>
              <w:pStyle w:val="24"/>
              <w:spacing w:line="400" w:lineRule="exact"/>
              <w:jc w:val="center"/>
              <w:rPr>
                <w:rFonts w:hAnsi="宋体" w:cs="Courier New"/>
                <w:color w:val="auto"/>
                <w:kern w:val="2"/>
                <w:sz w:val="24"/>
                <w:szCs w:val="24"/>
              </w:rPr>
            </w:pPr>
            <w:r>
              <w:rPr>
                <w:rFonts w:hint="eastAsia" w:hAnsi="宋体" w:cs="Courier New"/>
                <w:color w:val="auto"/>
                <w:kern w:val="2"/>
                <w:sz w:val="24"/>
                <w:szCs w:val="24"/>
              </w:rPr>
              <w:t>项号</w:t>
            </w:r>
          </w:p>
        </w:tc>
        <w:tc>
          <w:tcPr>
            <w:tcW w:w="2143" w:type="dxa"/>
            <w:vAlign w:val="center"/>
          </w:tcPr>
          <w:p w14:paraId="577D40F7">
            <w:pPr>
              <w:pStyle w:val="24"/>
              <w:spacing w:line="400" w:lineRule="exact"/>
              <w:jc w:val="center"/>
              <w:rPr>
                <w:rFonts w:hAnsi="宋体" w:cs="Courier New"/>
                <w:color w:val="auto"/>
                <w:kern w:val="2"/>
                <w:sz w:val="24"/>
                <w:szCs w:val="24"/>
              </w:rPr>
            </w:pPr>
            <w:r>
              <w:rPr>
                <w:rFonts w:hint="eastAsia" w:hAnsi="宋体" w:cs="Courier New"/>
                <w:color w:val="auto"/>
                <w:kern w:val="2"/>
                <w:sz w:val="24"/>
                <w:szCs w:val="24"/>
              </w:rPr>
              <w:t>标的的名称</w:t>
            </w:r>
          </w:p>
        </w:tc>
        <w:tc>
          <w:tcPr>
            <w:tcW w:w="1834" w:type="dxa"/>
            <w:vAlign w:val="center"/>
          </w:tcPr>
          <w:p w14:paraId="47537930">
            <w:pPr>
              <w:pStyle w:val="24"/>
              <w:spacing w:line="400" w:lineRule="exact"/>
              <w:jc w:val="center"/>
              <w:rPr>
                <w:rFonts w:hAnsi="宋体" w:cs="Courier New"/>
                <w:color w:val="auto"/>
                <w:kern w:val="2"/>
                <w:sz w:val="24"/>
                <w:szCs w:val="24"/>
              </w:rPr>
            </w:pPr>
            <w:r>
              <w:rPr>
                <w:rFonts w:hint="eastAsia" w:hAnsi="宋体" w:cs="Courier New"/>
                <w:color w:val="auto"/>
                <w:kern w:val="2"/>
                <w:sz w:val="24"/>
                <w:szCs w:val="24"/>
              </w:rPr>
              <w:t>技术要求</w:t>
            </w:r>
          </w:p>
        </w:tc>
        <w:tc>
          <w:tcPr>
            <w:tcW w:w="2181" w:type="dxa"/>
            <w:vAlign w:val="center"/>
          </w:tcPr>
          <w:p w14:paraId="53CAA59A">
            <w:pPr>
              <w:pStyle w:val="24"/>
              <w:spacing w:line="400" w:lineRule="exact"/>
              <w:jc w:val="center"/>
              <w:rPr>
                <w:rFonts w:hAnsi="宋体" w:cs="Courier New"/>
                <w:color w:val="auto"/>
                <w:kern w:val="2"/>
                <w:sz w:val="24"/>
                <w:szCs w:val="24"/>
              </w:rPr>
            </w:pPr>
            <w:r>
              <w:rPr>
                <w:rFonts w:hint="eastAsia" w:hAnsi="宋体" w:cs="Courier New"/>
                <w:color w:val="auto"/>
                <w:kern w:val="2"/>
                <w:sz w:val="24"/>
                <w:szCs w:val="24"/>
              </w:rPr>
              <w:t>投标响应</w:t>
            </w:r>
          </w:p>
        </w:tc>
        <w:tc>
          <w:tcPr>
            <w:tcW w:w="1934" w:type="dxa"/>
            <w:vAlign w:val="center"/>
          </w:tcPr>
          <w:p w14:paraId="6B9C9397">
            <w:pPr>
              <w:pStyle w:val="24"/>
              <w:spacing w:line="400" w:lineRule="exact"/>
              <w:jc w:val="center"/>
              <w:rPr>
                <w:rFonts w:hAnsi="宋体" w:cs="Courier New"/>
                <w:color w:val="auto"/>
                <w:kern w:val="2"/>
                <w:sz w:val="24"/>
                <w:szCs w:val="24"/>
              </w:rPr>
            </w:pPr>
            <w:r>
              <w:rPr>
                <w:rFonts w:hint="eastAsia" w:hAnsi="宋体" w:cs="Courier New"/>
                <w:color w:val="auto"/>
                <w:kern w:val="2"/>
                <w:sz w:val="24"/>
                <w:szCs w:val="24"/>
              </w:rPr>
              <w:t>偏离说明</w:t>
            </w:r>
          </w:p>
        </w:tc>
      </w:tr>
      <w:tr w14:paraId="00AE7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2149EE46">
            <w:pPr>
              <w:pStyle w:val="24"/>
              <w:spacing w:line="600" w:lineRule="exact"/>
              <w:jc w:val="center"/>
              <w:rPr>
                <w:rFonts w:hAnsi="宋体" w:cs="Courier New"/>
                <w:color w:val="auto"/>
                <w:kern w:val="2"/>
                <w:sz w:val="24"/>
                <w:szCs w:val="24"/>
              </w:rPr>
            </w:pPr>
          </w:p>
        </w:tc>
        <w:tc>
          <w:tcPr>
            <w:tcW w:w="2143" w:type="dxa"/>
            <w:vAlign w:val="center"/>
          </w:tcPr>
          <w:p w14:paraId="38D85A1A">
            <w:pPr>
              <w:pStyle w:val="24"/>
              <w:spacing w:line="600" w:lineRule="exact"/>
              <w:jc w:val="center"/>
              <w:rPr>
                <w:rFonts w:hAnsi="宋体" w:cs="Courier New"/>
                <w:color w:val="auto"/>
                <w:kern w:val="2"/>
                <w:sz w:val="24"/>
                <w:szCs w:val="24"/>
              </w:rPr>
            </w:pPr>
          </w:p>
        </w:tc>
        <w:tc>
          <w:tcPr>
            <w:tcW w:w="1834" w:type="dxa"/>
            <w:vAlign w:val="center"/>
          </w:tcPr>
          <w:p w14:paraId="344218FD">
            <w:pPr>
              <w:pStyle w:val="24"/>
              <w:spacing w:line="600" w:lineRule="exact"/>
              <w:jc w:val="center"/>
              <w:rPr>
                <w:rFonts w:hAnsi="宋体" w:cs="Courier New"/>
                <w:color w:val="auto"/>
                <w:kern w:val="2"/>
                <w:sz w:val="24"/>
                <w:szCs w:val="24"/>
              </w:rPr>
            </w:pPr>
          </w:p>
        </w:tc>
        <w:tc>
          <w:tcPr>
            <w:tcW w:w="2181" w:type="dxa"/>
            <w:vAlign w:val="center"/>
          </w:tcPr>
          <w:p w14:paraId="11AD16A8">
            <w:pPr>
              <w:pStyle w:val="24"/>
              <w:spacing w:line="600" w:lineRule="exact"/>
              <w:jc w:val="center"/>
              <w:rPr>
                <w:rFonts w:hAnsi="宋体" w:cs="Courier New"/>
                <w:color w:val="auto"/>
                <w:kern w:val="2"/>
                <w:sz w:val="24"/>
                <w:szCs w:val="24"/>
              </w:rPr>
            </w:pPr>
          </w:p>
        </w:tc>
        <w:tc>
          <w:tcPr>
            <w:tcW w:w="1934" w:type="dxa"/>
            <w:vAlign w:val="center"/>
          </w:tcPr>
          <w:p w14:paraId="0CAB7FCD">
            <w:pPr>
              <w:pStyle w:val="24"/>
              <w:spacing w:line="600" w:lineRule="exact"/>
              <w:jc w:val="center"/>
              <w:rPr>
                <w:rFonts w:hAnsi="宋体" w:cs="Courier New"/>
                <w:color w:val="auto"/>
                <w:kern w:val="2"/>
                <w:sz w:val="24"/>
                <w:szCs w:val="24"/>
              </w:rPr>
            </w:pPr>
          </w:p>
        </w:tc>
      </w:tr>
      <w:tr w14:paraId="38D5C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69E7A908">
            <w:pPr>
              <w:pStyle w:val="24"/>
              <w:spacing w:line="600" w:lineRule="exact"/>
              <w:rPr>
                <w:rFonts w:hAnsi="宋体" w:cs="Courier New"/>
                <w:color w:val="auto"/>
                <w:kern w:val="2"/>
                <w:sz w:val="24"/>
                <w:szCs w:val="24"/>
              </w:rPr>
            </w:pPr>
          </w:p>
        </w:tc>
        <w:tc>
          <w:tcPr>
            <w:tcW w:w="2143" w:type="dxa"/>
          </w:tcPr>
          <w:p w14:paraId="66D5A68D">
            <w:pPr>
              <w:pStyle w:val="24"/>
              <w:spacing w:line="600" w:lineRule="exact"/>
              <w:rPr>
                <w:rFonts w:hAnsi="宋体" w:cs="Courier New"/>
                <w:color w:val="auto"/>
                <w:kern w:val="2"/>
                <w:sz w:val="24"/>
                <w:szCs w:val="24"/>
              </w:rPr>
            </w:pPr>
          </w:p>
        </w:tc>
        <w:tc>
          <w:tcPr>
            <w:tcW w:w="1834" w:type="dxa"/>
          </w:tcPr>
          <w:p w14:paraId="2482BFA6">
            <w:pPr>
              <w:pStyle w:val="24"/>
              <w:spacing w:line="600" w:lineRule="exact"/>
              <w:rPr>
                <w:rFonts w:hAnsi="宋体" w:cs="Courier New"/>
                <w:color w:val="auto"/>
                <w:kern w:val="2"/>
                <w:sz w:val="24"/>
                <w:szCs w:val="24"/>
              </w:rPr>
            </w:pPr>
          </w:p>
        </w:tc>
        <w:tc>
          <w:tcPr>
            <w:tcW w:w="2181" w:type="dxa"/>
          </w:tcPr>
          <w:p w14:paraId="28C9942D">
            <w:pPr>
              <w:pStyle w:val="24"/>
              <w:spacing w:line="600" w:lineRule="exact"/>
              <w:rPr>
                <w:rFonts w:hAnsi="宋体" w:cs="Courier New"/>
                <w:color w:val="auto"/>
                <w:kern w:val="2"/>
                <w:sz w:val="24"/>
                <w:szCs w:val="24"/>
              </w:rPr>
            </w:pPr>
          </w:p>
        </w:tc>
        <w:tc>
          <w:tcPr>
            <w:tcW w:w="1934" w:type="dxa"/>
          </w:tcPr>
          <w:p w14:paraId="4B14E550">
            <w:pPr>
              <w:pStyle w:val="24"/>
              <w:spacing w:line="600" w:lineRule="exact"/>
              <w:rPr>
                <w:rFonts w:hAnsi="宋体" w:cs="Courier New"/>
                <w:color w:val="auto"/>
                <w:kern w:val="2"/>
                <w:sz w:val="24"/>
                <w:szCs w:val="24"/>
              </w:rPr>
            </w:pPr>
          </w:p>
        </w:tc>
      </w:tr>
      <w:tr w14:paraId="34EDD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064D2EEA">
            <w:pPr>
              <w:pStyle w:val="24"/>
              <w:spacing w:line="600" w:lineRule="exact"/>
              <w:rPr>
                <w:rFonts w:hAnsi="宋体" w:cs="Courier New"/>
                <w:color w:val="auto"/>
                <w:kern w:val="2"/>
                <w:sz w:val="24"/>
                <w:szCs w:val="24"/>
              </w:rPr>
            </w:pPr>
          </w:p>
        </w:tc>
        <w:tc>
          <w:tcPr>
            <w:tcW w:w="2143" w:type="dxa"/>
          </w:tcPr>
          <w:p w14:paraId="1F8757B6">
            <w:pPr>
              <w:pStyle w:val="24"/>
              <w:spacing w:line="600" w:lineRule="exact"/>
              <w:rPr>
                <w:rFonts w:hAnsi="宋体" w:cs="Courier New"/>
                <w:color w:val="auto"/>
                <w:kern w:val="2"/>
                <w:sz w:val="24"/>
                <w:szCs w:val="24"/>
              </w:rPr>
            </w:pPr>
          </w:p>
        </w:tc>
        <w:tc>
          <w:tcPr>
            <w:tcW w:w="1834" w:type="dxa"/>
          </w:tcPr>
          <w:p w14:paraId="4B790416">
            <w:pPr>
              <w:pStyle w:val="24"/>
              <w:spacing w:line="600" w:lineRule="exact"/>
              <w:rPr>
                <w:rFonts w:hAnsi="宋体" w:cs="Courier New"/>
                <w:color w:val="auto"/>
                <w:kern w:val="2"/>
                <w:sz w:val="24"/>
                <w:szCs w:val="24"/>
              </w:rPr>
            </w:pPr>
          </w:p>
        </w:tc>
        <w:tc>
          <w:tcPr>
            <w:tcW w:w="2181" w:type="dxa"/>
          </w:tcPr>
          <w:p w14:paraId="5A2E00A3">
            <w:pPr>
              <w:pStyle w:val="24"/>
              <w:spacing w:line="600" w:lineRule="exact"/>
              <w:rPr>
                <w:rFonts w:hAnsi="宋体" w:cs="Courier New"/>
                <w:color w:val="auto"/>
                <w:kern w:val="2"/>
                <w:sz w:val="24"/>
                <w:szCs w:val="24"/>
              </w:rPr>
            </w:pPr>
          </w:p>
        </w:tc>
        <w:tc>
          <w:tcPr>
            <w:tcW w:w="1934" w:type="dxa"/>
          </w:tcPr>
          <w:p w14:paraId="3CF1466D">
            <w:pPr>
              <w:pStyle w:val="24"/>
              <w:spacing w:line="600" w:lineRule="exact"/>
              <w:rPr>
                <w:rFonts w:hAnsi="宋体" w:cs="Courier New"/>
                <w:color w:val="auto"/>
                <w:kern w:val="2"/>
                <w:sz w:val="24"/>
                <w:szCs w:val="24"/>
              </w:rPr>
            </w:pPr>
          </w:p>
        </w:tc>
      </w:tr>
      <w:tr w14:paraId="5AC67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46682BF8">
            <w:pPr>
              <w:pStyle w:val="24"/>
              <w:spacing w:line="600" w:lineRule="exact"/>
              <w:rPr>
                <w:rFonts w:hAnsi="宋体" w:cs="Courier New"/>
                <w:color w:val="auto"/>
                <w:kern w:val="2"/>
                <w:sz w:val="24"/>
                <w:szCs w:val="24"/>
              </w:rPr>
            </w:pPr>
          </w:p>
        </w:tc>
        <w:tc>
          <w:tcPr>
            <w:tcW w:w="2143" w:type="dxa"/>
          </w:tcPr>
          <w:p w14:paraId="7A749690">
            <w:pPr>
              <w:pStyle w:val="24"/>
              <w:spacing w:line="600" w:lineRule="exact"/>
              <w:rPr>
                <w:rFonts w:hAnsi="宋体" w:cs="Courier New"/>
                <w:color w:val="auto"/>
                <w:kern w:val="2"/>
                <w:sz w:val="24"/>
                <w:szCs w:val="24"/>
              </w:rPr>
            </w:pPr>
          </w:p>
        </w:tc>
        <w:tc>
          <w:tcPr>
            <w:tcW w:w="1834" w:type="dxa"/>
          </w:tcPr>
          <w:p w14:paraId="151C5393">
            <w:pPr>
              <w:pStyle w:val="24"/>
              <w:spacing w:line="600" w:lineRule="exact"/>
              <w:rPr>
                <w:rFonts w:hAnsi="宋体" w:cs="Courier New"/>
                <w:color w:val="auto"/>
                <w:kern w:val="2"/>
                <w:sz w:val="24"/>
                <w:szCs w:val="24"/>
              </w:rPr>
            </w:pPr>
          </w:p>
        </w:tc>
        <w:tc>
          <w:tcPr>
            <w:tcW w:w="2181" w:type="dxa"/>
          </w:tcPr>
          <w:p w14:paraId="753248FB">
            <w:pPr>
              <w:pStyle w:val="24"/>
              <w:spacing w:line="600" w:lineRule="exact"/>
              <w:rPr>
                <w:rFonts w:hAnsi="宋体" w:cs="Courier New"/>
                <w:color w:val="auto"/>
                <w:kern w:val="2"/>
                <w:sz w:val="24"/>
                <w:szCs w:val="24"/>
              </w:rPr>
            </w:pPr>
          </w:p>
        </w:tc>
        <w:tc>
          <w:tcPr>
            <w:tcW w:w="1934" w:type="dxa"/>
          </w:tcPr>
          <w:p w14:paraId="3F6BEFFC">
            <w:pPr>
              <w:pStyle w:val="24"/>
              <w:spacing w:line="600" w:lineRule="exact"/>
              <w:rPr>
                <w:rFonts w:hAnsi="宋体" w:cs="Courier New"/>
                <w:color w:val="auto"/>
                <w:kern w:val="2"/>
                <w:sz w:val="24"/>
                <w:szCs w:val="24"/>
              </w:rPr>
            </w:pPr>
          </w:p>
        </w:tc>
      </w:tr>
      <w:tr w14:paraId="1C67A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1DD5489F">
            <w:pPr>
              <w:pStyle w:val="24"/>
              <w:spacing w:line="600" w:lineRule="exact"/>
              <w:rPr>
                <w:rFonts w:hAnsi="宋体" w:cs="Courier New"/>
                <w:color w:val="auto"/>
                <w:kern w:val="2"/>
                <w:sz w:val="24"/>
                <w:szCs w:val="24"/>
              </w:rPr>
            </w:pPr>
          </w:p>
        </w:tc>
        <w:tc>
          <w:tcPr>
            <w:tcW w:w="2143" w:type="dxa"/>
          </w:tcPr>
          <w:p w14:paraId="3058FA20">
            <w:pPr>
              <w:pStyle w:val="24"/>
              <w:spacing w:line="600" w:lineRule="exact"/>
              <w:rPr>
                <w:rFonts w:hAnsi="宋体" w:cs="Courier New"/>
                <w:color w:val="auto"/>
                <w:kern w:val="2"/>
                <w:sz w:val="24"/>
                <w:szCs w:val="24"/>
              </w:rPr>
            </w:pPr>
          </w:p>
        </w:tc>
        <w:tc>
          <w:tcPr>
            <w:tcW w:w="1834" w:type="dxa"/>
          </w:tcPr>
          <w:p w14:paraId="0A1D81DC">
            <w:pPr>
              <w:pStyle w:val="24"/>
              <w:spacing w:line="600" w:lineRule="exact"/>
              <w:rPr>
                <w:rFonts w:hAnsi="宋体" w:cs="Courier New"/>
                <w:color w:val="auto"/>
                <w:kern w:val="2"/>
                <w:sz w:val="24"/>
                <w:szCs w:val="24"/>
              </w:rPr>
            </w:pPr>
          </w:p>
        </w:tc>
        <w:tc>
          <w:tcPr>
            <w:tcW w:w="2181" w:type="dxa"/>
          </w:tcPr>
          <w:p w14:paraId="77FD7739">
            <w:pPr>
              <w:pStyle w:val="24"/>
              <w:spacing w:line="600" w:lineRule="exact"/>
              <w:rPr>
                <w:rFonts w:hAnsi="宋体" w:cs="Courier New"/>
                <w:color w:val="auto"/>
                <w:kern w:val="2"/>
                <w:sz w:val="24"/>
                <w:szCs w:val="24"/>
              </w:rPr>
            </w:pPr>
          </w:p>
        </w:tc>
        <w:tc>
          <w:tcPr>
            <w:tcW w:w="1934" w:type="dxa"/>
          </w:tcPr>
          <w:p w14:paraId="0465A4A4">
            <w:pPr>
              <w:pStyle w:val="24"/>
              <w:spacing w:line="600" w:lineRule="exact"/>
              <w:rPr>
                <w:rFonts w:hAnsi="宋体" w:cs="Courier New"/>
                <w:color w:val="auto"/>
                <w:kern w:val="2"/>
                <w:sz w:val="24"/>
                <w:szCs w:val="24"/>
              </w:rPr>
            </w:pPr>
          </w:p>
        </w:tc>
      </w:tr>
      <w:tr w14:paraId="595D0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2716BBD4">
            <w:pPr>
              <w:pStyle w:val="24"/>
              <w:spacing w:line="600" w:lineRule="exact"/>
              <w:rPr>
                <w:rFonts w:hAnsi="宋体" w:cs="Courier New"/>
                <w:color w:val="auto"/>
                <w:kern w:val="2"/>
                <w:sz w:val="24"/>
                <w:szCs w:val="24"/>
              </w:rPr>
            </w:pPr>
          </w:p>
        </w:tc>
        <w:tc>
          <w:tcPr>
            <w:tcW w:w="2143" w:type="dxa"/>
          </w:tcPr>
          <w:p w14:paraId="3FD73FC3">
            <w:pPr>
              <w:pStyle w:val="24"/>
              <w:spacing w:line="600" w:lineRule="exact"/>
              <w:rPr>
                <w:rFonts w:hAnsi="宋体" w:cs="Courier New"/>
                <w:color w:val="auto"/>
                <w:kern w:val="2"/>
                <w:sz w:val="24"/>
                <w:szCs w:val="24"/>
              </w:rPr>
            </w:pPr>
          </w:p>
        </w:tc>
        <w:tc>
          <w:tcPr>
            <w:tcW w:w="1834" w:type="dxa"/>
          </w:tcPr>
          <w:p w14:paraId="44B0E057">
            <w:pPr>
              <w:pStyle w:val="24"/>
              <w:spacing w:line="600" w:lineRule="exact"/>
              <w:rPr>
                <w:rFonts w:hAnsi="宋体" w:cs="Courier New"/>
                <w:color w:val="auto"/>
                <w:kern w:val="2"/>
                <w:sz w:val="24"/>
                <w:szCs w:val="24"/>
              </w:rPr>
            </w:pPr>
          </w:p>
        </w:tc>
        <w:tc>
          <w:tcPr>
            <w:tcW w:w="2181" w:type="dxa"/>
          </w:tcPr>
          <w:p w14:paraId="0E67C87E">
            <w:pPr>
              <w:pStyle w:val="24"/>
              <w:spacing w:line="600" w:lineRule="exact"/>
              <w:rPr>
                <w:rFonts w:hAnsi="宋体" w:cs="Courier New"/>
                <w:color w:val="auto"/>
                <w:kern w:val="2"/>
                <w:sz w:val="24"/>
                <w:szCs w:val="24"/>
              </w:rPr>
            </w:pPr>
          </w:p>
        </w:tc>
        <w:tc>
          <w:tcPr>
            <w:tcW w:w="1934" w:type="dxa"/>
          </w:tcPr>
          <w:p w14:paraId="4BBD2EFC">
            <w:pPr>
              <w:pStyle w:val="24"/>
              <w:spacing w:line="600" w:lineRule="exact"/>
              <w:rPr>
                <w:rFonts w:hAnsi="宋体" w:cs="Courier New"/>
                <w:color w:val="auto"/>
                <w:kern w:val="2"/>
                <w:sz w:val="24"/>
                <w:szCs w:val="24"/>
              </w:rPr>
            </w:pPr>
          </w:p>
        </w:tc>
      </w:tr>
    </w:tbl>
    <w:p w14:paraId="75436DC9">
      <w:pPr>
        <w:pStyle w:val="17"/>
        <w:rPr>
          <w:rFonts w:ascii="宋体" w:hAnsi="宋体"/>
          <w:color w:val="auto"/>
        </w:rPr>
      </w:pPr>
      <w:r>
        <w:rPr>
          <w:rFonts w:hint="eastAsia" w:ascii="宋体" w:hAnsi="宋体"/>
          <w:color w:val="auto"/>
        </w:rPr>
        <w:t>注：</w:t>
      </w:r>
    </w:p>
    <w:p w14:paraId="79D7AE63">
      <w:pPr>
        <w:pStyle w:val="19"/>
        <w:spacing w:line="360" w:lineRule="auto"/>
        <w:ind w:firstLine="0" w:firstLineChars="0"/>
        <w:rPr>
          <w:rFonts w:hAnsi="仿宋_GB2312" w:cs="仿宋_GB2312"/>
          <w:color w:val="auto"/>
          <w:szCs w:val="32"/>
        </w:rPr>
      </w:pPr>
      <w:r>
        <w:rPr>
          <w:rFonts w:hint="eastAsia" w:ascii="宋体" w:hAnsi="宋体" w:eastAsia="宋体"/>
          <w:color w:val="auto"/>
          <w:sz w:val="24"/>
          <w:szCs w:val="24"/>
        </w:rPr>
        <w:t>1. 说明：应对照招标文件“第二章 采购需求”中的“技术要求”逐条作明确的投标响应，并作出偏离说明。</w:t>
      </w:r>
    </w:p>
    <w:p w14:paraId="70A14832">
      <w:pPr>
        <w:pStyle w:val="17"/>
        <w:spacing w:line="360" w:lineRule="auto"/>
        <w:rPr>
          <w:rFonts w:ascii="宋体" w:hAnsi="宋体"/>
          <w:b w:val="0"/>
          <w:bCs w:val="0"/>
          <w:color w:val="auto"/>
        </w:rPr>
      </w:pPr>
      <w:r>
        <w:rPr>
          <w:rFonts w:ascii="宋体" w:hAnsi="宋体"/>
          <w:b w:val="0"/>
          <w:bCs w:val="0"/>
          <w:color w:val="auto"/>
        </w:rPr>
        <w:t>2.</w:t>
      </w:r>
      <w:r>
        <w:rPr>
          <w:rFonts w:hint="eastAsia" w:ascii="宋体" w:hAnsi="宋体"/>
          <w:b w:val="0"/>
          <w:bCs w:val="0"/>
          <w:color w:val="auto"/>
        </w:rPr>
        <w:t>投标人根据投标货物的性能指标，对照招标文件技术要求，在“偏离说明”中注明“</w:t>
      </w:r>
      <w:r>
        <w:rPr>
          <w:rFonts w:hint="eastAsia" w:ascii="宋体" w:hAnsi="宋体"/>
          <w:color w:val="auto"/>
        </w:rPr>
        <w:t>正偏离</w:t>
      </w:r>
      <w:r>
        <w:rPr>
          <w:rFonts w:hint="eastAsia" w:ascii="宋体" w:hAnsi="宋体"/>
          <w:b w:val="0"/>
          <w:bCs w:val="0"/>
          <w:color w:val="auto"/>
        </w:rPr>
        <w:t>”、“</w:t>
      </w:r>
      <w:r>
        <w:rPr>
          <w:rFonts w:hint="eastAsia" w:ascii="宋体" w:hAnsi="宋体"/>
          <w:color w:val="auto"/>
        </w:rPr>
        <w:t>负偏离</w:t>
      </w:r>
      <w:r>
        <w:rPr>
          <w:rFonts w:hint="eastAsia" w:ascii="宋体" w:hAnsi="宋体"/>
          <w:b w:val="0"/>
          <w:bCs w:val="0"/>
          <w:color w:val="auto"/>
        </w:rPr>
        <w:t>”或者“</w:t>
      </w:r>
      <w:r>
        <w:rPr>
          <w:rFonts w:hint="eastAsia" w:ascii="宋体" w:hAnsi="宋体"/>
          <w:color w:val="auto"/>
        </w:rPr>
        <w:t>无偏离</w:t>
      </w:r>
      <w:r>
        <w:rPr>
          <w:rFonts w:hint="eastAsia" w:ascii="宋体" w:hAnsi="宋体"/>
          <w:b w:val="0"/>
          <w:bCs w:val="0"/>
          <w:color w:val="auto"/>
        </w:rPr>
        <w:t>”。既不属于“</w:t>
      </w:r>
      <w:r>
        <w:rPr>
          <w:rFonts w:hint="eastAsia" w:ascii="宋体" w:hAnsi="宋体"/>
          <w:color w:val="auto"/>
        </w:rPr>
        <w:t>正偏离</w:t>
      </w:r>
      <w:r>
        <w:rPr>
          <w:rFonts w:hint="eastAsia" w:ascii="宋体" w:hAnsi="宋体"/>
          <w:b w:val="0"/>
          <w:bCs w:val="0"/>
          <w:color w:val="auto"/>
        </w:rPr>
        <w:t>”也不属于“</w:t>
      </w:r>
      <w:r>
        <w:rPr>
          <w:rFonts w:hint="eastAsia" w:ascii="宋体" w:hAnsi="宋体"/>
          <w:color w:val="auto"/>
        </w:rPr>
        <w:t>负偏离</w:t>
      </w:r>
      <w:r>
        <w:rPr>
          <w:rFonts w:hint="eastAsia" w:ascii="宋体" w:hAnsi="宋体"/>
          <w:b w:val="0"/>
          <w:bCs w:val="0"/>
          <w:color w:val="auto"/>
        </w:rPr>
        <w:t>”即为“</w:t>
      </w:r>
      <w:r>
        <w:rPr>
          <w:rFonts w:hint="eastAsia" w:ascii="宋体" w:hAnsi="宋体"/>
          <w:color w:val="auto"/>
        </w:rPr>
        <w:t>无偏离</w:t>
      </w:r>
      <w:r>
        <w:rPr>
          <w:rFonts w:hint="eastAsia" w:ascii="宋体" w:hAnsi="宋体"/>
          <w:b w:val="0"/>
          <w:bCs w:val="0"/>
          <w:color w:val="auto"/>
        </w:rPr>
        <w:t>”。</w:t>
      </w:r>
    </w:p>
    <w:p w14:paraId="373BF437">
      <w:pPr>
        <w:pStyle w:val="19"/>
        <w:spacing w:line="360" w:lineRule="auto"/>
        <w:ind w:firstLine="0" w:firstLineChars="0"/>
        <w:rPr>
          <w:rFonts w:ascii="宋体" w:hAnsi="宋体" w:eastAsia="宋体"/>
          <w:color w:val="auto"/>
          <w:sz w:val="24"/>
          <w:szCs w:val="24"/>
        </w:rPr>
      </w:pPr>
      <w:r>
        <w:rPr>
          <w:rFonts w:hint="eastAsia" w:ascii="宋体" w:hAnsi="宋体" w:eastAsia="宋体"/>
          <w:color w:val="auto"/>
          <w:sz w:val="24"/>
          <w:szCs w:val="24"/>
        </w:rPr>
        <w:t>3</w:t>
      </w:r>
      <w:r>
        <w:rPr>
          <w:rFonts w:ascii="宋体" w:hAnsi="宋体" w:eastAsia="宋体"/>
          <w:color w:val="auto"/>
          <w:sz w:val="24"/>
          <w:szCs w:val="24"/>
        </w:rPr>
        <w:t>.</w:t>
      </w:r>
      <w:r>
        <w:rPr>
          <w:rFonts w:hint="eastAsia" w:ascii="宋体" w:hAnsi="宋体" w:eastAsia="宋体"/>
          <w:color w:val="auto"/>
          <w:sz w:val="24"/>
          <w:szCs w:val="24"/>
        </w:rPr>
        <w:t xml:space="preserve"> 如技术要求偏离表中的投标响应与佐证材料不一致的，以佐证材料为准。</w:t>
      </w:r>
    </w:p>
    <w:p w14:paraId="15C34DC5">
      <w:pPr>
        <w:snapToGrid w:val="0"/>
        <w:spacing w:before="50" w:after="50" w:line="360" w:lineRule="auto"/>
        <w:rPr>
          <w:rFonts w:ascii="宋体" w:hAnsi="宋体"/>
          <w:color w:val="auto"/>
          <w:sz w:val="24"/>
        </w:rPr>
      </w:pPr>
    </w:p>
    <w:p w14:paraId="66088F73">
      <w:pPr>
        <w:snapToGrid w:val="0"/>
        <w:spacing w:before="50" w:after="50" w:line="360" w:lineRule="auto"/>
        <w:rPr>
          <w:rFonts w:ascii="宋体" w:hAnsi="宋体"/>
          <w:color w:val="auto"/>
          <w:spacing w:val="20"/>
          <w:sz w:val="24"/>
          <w:u w:val="single"/>
        </w:rPr>
      </w:pPr>
      <w:r>
        <w:rPr>
          <w:rFonts w:hint="eastAsia" w:ascii="宋体" w:hAnsi="宋体"/>
          <w:color w:val="auto"/>
          <w:sz w:val="24"/>
        </w:rPr>
        <w:t>法定代表人或者委托代理人</w:t>
      </w:r>
      <w:r>
        <w:rPr>
          <w:rFonts w:hint="eastAsia" w:ascii="宋体" w:hAnsi="宋体"/>
          <w:color w:val="auto"/>
          <w:spacing w:val="20"/>
          <w:sz w:val="24"/>
        </w:rPr>
        <w:t>（签字或者电子签名）：</w:t>
      </w:r>
    </w:p>
    <w:p w14:paraId="4DDAA845">
      <w:pPr>
        <w:snapToGrid w:val="0"/>
        <w:spacing w:before="50" w:after="50" w:line="360" w:lineRule="auto"/>
        <w:rPr>
          <w:rFonts w:ascii="宋体" w:hAnsi="宋体"/>
          <w:color w:val="auto"/>
          <w:spacing w:val="20"/>
          <w:sz w:val="24"/>
        </w:rPr>
      </w:pPr>
      <w:r>
        <w:rPr>
          <w:rFonts w:hint="eastAsia" w:ascii="宋体" w:hAnsi="宋体"/>
          <w:color w:val="auto"/>
          <w:spacing w:val="20"/>
          <w:sz w:val="24"/>
        </w:rPr>
        <w:t>投标人名称（电子签章）：</w:t>
      </w:r>
    </w:p>
    <w:p w14:paraId="444BD914">
      <w:pPr>
        <w:snapToGrid w:val="0"/>
        <w:spacing w:before="50" w:after="50" w:line="360" w:lineRule="auto"/>
        <w:rPr>
          <w:rFonts w:ascii="宋体" w:hAnsi="宋体"/>
          <w:color w:val="auto"/>
          <w:spacing w:val="20"/>
          <w:sz w:val="24"/>
          <w:u w:val="single"/>
        </w:rPr>
      </w:pPr>
      <w:r>
        <w:rPr>
          <w:rFonts w:hint="eastAsia" w:ascii="宋体" w:hAnsi="宋体"/>
          <w:color w:val="auto"/>
          <w:spacing w:val="20"/>
          <w:sz w:val="24"/>
        </w:rPr>
        <w:t>日 期：</w:t>
      </w:r>
    </w:p>
    <w:p w14:paraId="784BE228">
      <w:pPr>
        <w:snapToGrid w:val="0"/>
        <w:spacing w:before="50" w:after="50" w:line="360" w:lineRule="auto"/>
        <w:rPr>
          <w:rFonts w:ascii="宋体" w:hAnsi="宋体"/>
          <w:color w:val="auto"/>
          <w:sz w:val="24"/>
          <w:szCs w:val="20"/>
        </w:rPr>
      </w:pPr>
    </w:p>
    <w:p w14:paraId="3ECCB83B">
      <w:pPr>
        <w:snapToGrid w:val="0"/>
        <w:spacing w:before="120" w:beforeLines="50" w:after="50"/>
        <w:ind w:left="142"/>
        <w:jc w:val="left"/>
        <w:rPr>
          <w:rFonts w:ascii="宋体" w:hAnsi="宋体"/>
          <w:b/>
          <w:color w:val="auto"/>
          <w:sz w:val="24"/>
        </w:rPr>
      </w:pPr>
      <w:r>
        <w:rPr>
          <w:rFonts w:ascii="宋体" w:hAnsi="宋体"/>
          <w:b/>
          <w:color w:val="auto"/>
          <w:sz w:val="24"/>
        </w:rPr>
        <w:br w:type="page"/>
      </w:r>
      <w:r>
        <w:rPr>
          <w:rFonts w:hint="eastAsia" w:ascii="宋体" w:hAnsi="宋体"/>
          <w:b/>
          <w:color w:val="auto"/>
          <w:sz w:val="24"/>
        </w:rPr>
        <w:t>11. 项目实施人员一览表格式</w:t>
      </w:r>
    </w:p>
    <w:p w14:paraId="1D7B177F">
      <w:pPr>
        <w:snapToGrid w:val="0"/>
        <w:spacing w:before="120" w:beforeLines="50" w:after="50"/>
        <w:ind w:left="142"/>
        <w:jc w:val="left"/>
        <w:rPr>
          <w:rFonts w:ascii="宋体" w:hAnsi="宋体"/>
          <w:b/>
          <w:color w:val="auto"/>
          <w:sz w:val="24"/>
        </w:rPr>
      </w:pPr>
    </w:p>
    <w:p w14:paraId="0B49470E">
      <w:pPr>
        <w:snapToGrid w:val="0"/>
        <w:spacing w:before="120" w:beforeLines="50" w:after="50"/>
        <w:ind w:left="142"/>
        <w:jc w:val="center"/>
        <w:rPr>
          <w:rFonts w:ascii="宋体" w:hAnsi="宋体"/>
          <w:b/>
          <w:color w:val="auto"/>
          <w:sz w:val="32"/>
          <w:szCs w:val="32"/>
        </w:rPr>
      </w:pPr>
      <w:r>
        <w:rPr>
          <w:rFonts w:hint="eastAsia" w:ascii="宋体" w:hAnsi="宋体"/>
          <w:b/>
          <w:color w:val="auto"/>
          <w:sz w:val="32"/>
          <w:szCs w:val="32"/>
        </w:rPr>
        <w:t>项目实施人员一览表</w:t>
      </w:r>
    </w:p>
    <w:p w14:paraId="5D0DE851">
      <w:pPr>
        <w:pStyle w:val="24"/>
        <w:rPr>
          <w:color w:val="auto"/>
          <w:sz w:val="24"/>
          <w:szCs w:val="24"/>
        </w:rPr>
      </w:pPr>
      <w:r>
        <w:rPr>
          <w:rFonts w:hint="eastAsia"/>
          <w:color w:val="auto"/>
          <w:sz w:val="24"/>
          <w:szCs w:val="24"/>
        </w:rPr>
        <w:t>所投分标：分标</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0F260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2811D4E">
            <w:pPr>
              <w:snapToGrid w:val="0"/>
              <w:spacing w:before="50" w:after="120" w:afterLines="50"/>
              <w:jc w:val="center"/>
              <w:rPr>
                <w:rFonts w:ascii="宋体" w:hAnsi="宋体"/>
                <w:color w:val="auto"/>
                <w:sz w:val="24"/>
                <w:szCs w:val="20"/>
              </w:rPr>
            </w:pPr>
            <w:r>
              <w:rPr>
                <w:rFonts w:hint="eastAsia" w:ascii="宋体" w:hAnsi="宋体"/>
                <w:color w:val="auto"/>
                <w:sz w:val="24"/>
                <w:szCs w:val="20"/>
              </w:rPr>
              <w:t>姓名</w:t>
            </w:r>
          </w:p>
        </w:tc>
        <w:tc>
          <w:tcPr>
            <w:tcW w:w="709" w:type="dxa"/>
            <w:vAlign w:val="center"/>
          </w:tcPr>
          <w:p w14:paraId="273CBF82">
            <w:pPr>
              <w:snapToGrid w:val="0"/>
              <w:spacing w:before="50" w:after="120" w:afterLines="50"/>
              <w:jc w:val="center"/>
              <w:rPr>
                <w:rFonts w:ascii="宋体" w:hAnsi="宋体"/>
                <w:color w:val="auto"/>
                <w:sz w:val="24"/>
                <w:szCs w:val="20"/>
              </w:rPr>
            </w:pPr>
            <w:r>
              <w:rPr>
                <w:rFonts w:hint="eastAsia" w:ascii="宋体" w:hAnsi="宋体"/>
                <w:color w:val="auto"/>
                <w:sz w:val="24"/>
                <w:szCs w:val="20"/>
              </w:rPr>
              <w:t>职务</w:t>
            </w:r>
          </w:p>
        </w:tc>
        <w:tc>
          <w:tcPr>
            <w:tcW w:w="1701" w:type="dxa"/>
            <w:vAlign w:val="center"/>
          </w:tcPr>
          <w:p w14:paraId="3065D98E">
            <w:pPr>
              <w:snapToGrid w:val="0"/>
              <w:spacing w:before="50" w:after="120" w:afterLines="50"/>
              <w:jc w:val="center"/>
              <w:rPr>
                <w:rFonts w:ascii="宋体" w:hAnsi="宋体"/>
                <w:color w:val="auto"/>
                <w:sz w:val="24"/>
                <w:szCs w:val="20"/>
              </w:rPr>
            </w:pPr>
            <w:r>
              <w:rPr>
                <w:rFonts w:hint="eastAsia" w:ascii="宋体" w:hAnsi="宋体"/>
                <w:color w:val="auto"/>
                <w:sz w:val="24"/>
                <w:szCs w:val="20"/>
              </w:rPr>
              <w:t>专业技术资格（职称）或者职业资格或者执业资格证或者其他证书</w:t>
            </w:r>
          </w:p>
        </w:tc>
        <w:tc>
          <w:tcPr>
            <w:tcW w:w="1420" w:type="dxa"/>
            <w:vAlign w:val="center"/>
          </w:tcPr>
          <w:p w14:paraId="3A5D15A5">
            <w:pPr>
              <w:snapToGrid w:val="0"/>
              <w:spacing w:before="50" w:after="120" w:afterLines="50"/>
              <w:jc w:val="center"/>
              <w:rPr>
                <w:rFonts w:ascii="宋体" w:hAnsi="宋体"/>
                <w:color w:val="auto"/>
                <w:sz w:val="24"/>
                <w:szCs w:val="20"/>
              </w:rPr>
            </w:pPr>
            <w:r>
              <w:rPr>
                <w:rFonts w:hint="eastAsia" w:ascii="宋体" w:hAnsi="宋体"/>
                <w:color w:val="auto"/>
                <w:sz w:val="24"/>
                <w:szCs w:val="20"/>
              </w:rPr>
              <w:t>证书编号</w:t>
            </w:r>
          </w:p>
        </w:tc>
        <w:tc>
          <w:tcPr>
            <w:tcW w:w="1698" w:type="dxa"/>
            <w:vAlign w:val="center"/>
          </w:tcPr>
          <w:p w14:paraId="23234D01">
            <w:pPr>
              <w:snapToGrid w:val="0"/>
              <w:spacing w:before="50" w:after="120" w:afterLines="50"/>
              <w:jc w:val="center"/>
              <w:rPr>
                <w:rFonts w:ascii="宋体" w:hAnsi="宋体"/>
                <w:color w:val="auto"/>
                <w:sz w:val="24"/>
                <w:szCs w:val="20"/>
              </w:rPr>
            </w:pPr>
            <w:r>
              <w:rPr>
                <w:rFonts w:hint="eastAsia" w:ascii="宋体" w:hAnsi="宋体"/>
                <w:color w:val="auto"/>
                <w:sz w:val="24"/>
                <w:szCs w:val="20"/>
              </w:rPr>
              <w:t>参加本单位</w:t>
            </w:r>
          </w:p>
          <w:p w14:paraId="450E3A45">
            <w:pPr>
              <w:snapToGrid w:val="0"/>
              <w:spacing w:before="50" w:after="120" w:afterLines="50"/>
              <w:jc w:val="center"/>
              <w:rPr>
                <w:rFonts w:ascii="宋体" w:hAnsi="宋体"/>
                <w:color w:val="auto"/>
                <w:sz w:val="24"/>
                <w:szCs w:val="20"/>
              </w:rPr>
            </w:pPr>
            <w:r>
              <w:rPr>
                <w:rFonts w:hint="eastAsia" w:ascii="宋体" w:hAnsi="宋体"/>
                <w:color w:val="auto"/>
                <w:sz w:val="24"/>
                <w:szCs w:val="20"/>
              </w:rPr>
              <w:t>工作时间</w:t>
            </w:r>
          </w:p>
        </w:tc>
        <w:tc>
          <w:tcPr>
            <w:tcW w:w="1843" w:type="dxa"/>
            <w:vAlign w:val="center"/>
          </w:tcPr>
          <w:p w14:paraId="282C7515">
            <w:pPr>
              <w:snapToGrid w:val="0"/>
              <w:spacing w:before="50" w:after="120" w:afterLines="50"/>
              <w:jc w:val="center"/>
              <w:rPr>
                <w:rFonts w:ascii="宋体" w:hAnsi="宋体"/>
                <w:color w:val="auto"/>
                <w:sz w:val="24"/>
                <w:szCs w:val="20"/>
              </w:rPr>
            </w:pPr>
            <w:r>
              <w:rPr>
                <w:rFonts w:hint="eastAsia" w:ascii="宋体" w:hAnsi="宋体"/>
                <w:color w:val="auto"/>
                <w:sz w:val="24"/>
                <w:szCs w:val="20"/>
              </w:rPr>
              <w:t>劳动合同编号</w:t>
            </w:r>
          </w:p>
        </w:tc>
      </w:tr>
      <w:tr w14:paraId="7B8F4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E384BAE">
            <w:pPr>
              <w:snapToGrid w:val="0"/>
              <w:spacing w:before="50" w:after="120" w:afterLines="50"/>
              <w:jc w:val="center"/>
              <w:rPr>
                <w:rFonts w:ascii="宋体" w:hAnsi="宋体"/>
                <w:color w:val="auto"/>
                <w:sz w:val="24"/>
                <w:szCs w:val="20"/>
              </w:rPr>
            </w:pPr>
          </w:p>
        </w:tc>
        <w:tc>
          <w:tcPr>
            <w:tcW w:w="709" w:type="dxa"/>
            <w:vAlign w:val="center"/>
          </w:tcPr>
          <w:p w14:paraId="338834F4">
            <w:pPr>
              <w:snapToGrid w:val="0"/>
              <w:spacing w:before="50" w:after="120" w:afterLines="50"/>
              <w:jc w:val="center"/>
              <w:rPr>
                <w:rFonts w:ascii="宋体" w:hAnsi="宋体"/>
                <w:color w:val="auto"/>
                <w:sz w:val="24"/>
                <w:szCs w:val="20"/>
              </w:rPr>
            </w:pPr>
          </w:p>
        </w:tc>
        <w:tc>
          <w:tcPr>
            <w:tcW w:w="1701" w:type="dxa"/>
            <w:vAlign w:val="center"/>
          </w:tcPr>
          <w:p w14:paraId="19A7C353">
            <w:pPr>
              <w:snapToGrid w:val="0"/>
              <w:spacing w:before="50" w:after="120" w:afterLines="50"/>
              <w:jc w:val="center"/>
              <w:rPr>
                <w:rFonts w:ascii="宋体" w:hAnsi="宋体"/>
                <w:color w:val="auto"/>
                <w:sz w:val="24"/>
                <w:szCs w:val="20"/>
              </w:rPr>
            </w:pPr>
          </w:p>
        </w:tc>
        <w:tc>
          <w:tcPr>
            <w:tcW w:w="1420" w:type="dxa"/>
            <w:vAlign w:val="center"/>
          </w:tcPr>
          <w:p w14:paraId="20D7CDD8">
            <w:pPr>
              <w:snapToGrid w:val="0"/>
              <w:spacing w:before="50" w:after="120" w:afterLines="50"/>
              <w:jc w:val="center"/>
              <w:rPr>
                <w:rFonts w:ascii="宋体" w:hAnsi="宋体"/>
                <w:color w:val="auto"/>
                <w:sz w:val="24"/>
                <w:szCs w:val="20"/>
              </w:rPr>
            </w:pPr>
          </w:p>
        </w:tc>
        <w:tc>
          <w:tcPr>
            <w:tcW w:w="1698" w:type="dxa"/>
            <w:vAlign w:val="center"/>
          </w:tcPr>
          <w:p w14:paraId="4CD3DC64">
            <w:pPr>
              <w:snapToGrid w:val="0"/>
              <w:spacing w:before="50" w:after="120" w:afterLines="50"/>
              <w:jc w:val="center"/>
              <w:rPr>
                <w:rFonts w:ascii="宋体" w:hAnsi="宋体"/>
                <w:color w:val="auto"/>
                <w:sz w:val="24"/>
                <w:szCs w:val="20"/>
              </w:rPr>
            </w:pPr>
          </w:p>
        </w:tc>
        <w:tc>
          <w:tcPr>
            <w:tcW w:w="1843" w:type="dxa"/>
            <w:vAlign w:val="center"/>
          </w:tcPr>
          <w:p w14:paraId="54877EC4">
            <w:pPr>
              <w:snapToGrid w:val="0"/>
              <w:spacing w:before="50" w:after="120" w:afterLines="50"/>
              <w:jc w:val="center"/>
              <w:rPr>
                <w:rFonts w:ascii="宋体" w:hAnsi="宋体"/>
                <w:color w:val="auto"/>
                <w:sz w:val="24"/>
                <w:szCs w:val="20"/>
              </w:rPr>
            </w:pPr>
          </w:p>
        </w:tc>
      </w:tr>
      <w:tr w14:paraId="53BB1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4ABFAEE">
            <w:pPr>
              <w:snapToGrid w:val="0"/>
              <w:spacing w:before="50" w:after="120" w:afterLines="50"/>
              <w:jc w:val="center"/>
              <w:rPr>
                <w:rFonts w:ascii="宋体" w:hAnsi="宋体"/>
                <w:color w:val="auto"/>
                <w:sz w:val="24"/>
                <w:szCs w:val="20"/>
              </w:rPr>
            </w:pPr>
          </w:p>
        </w:tc>
        <w:tc>
          <w:tcPr>
            <w:tcW w:w="709" w:type="dxa"/>
            <w:vAlign w:val="center"/>
          </w:tcPr>
          <w:p w14:paraId="52F35F57">
            <w:pPr>
              <w:snapToGrid w:val="0"/>
              <w:spacing w:before="50" w:after="120" w:afterLines="50"/>
              <w:jc w:val="center"/>
              <w:rPr>
                <w:rFonts w:ascii="宋体" w:hAnsi="宋体"/>
                <w:color w:val="auto"/>
                <w:sz w:val="24"/>
                <w:szCs w:val="20"/>
              </w:rPr>
            </w:pPr>
          </w:p>
        </w:tc>
        <w:tc>
          <w:tcPr>
            <w:tcW w:w="1701" w:type="dxa"/>
            <w:vAlign w:val="center"/>
          </w:tcPr>
          <w:p w14:paraId="066F984C">
            <w:pPr>
              <w:snapToGrid w:val="0"/>
              <w:spacing w:before="50" w:after="120" w:afterLines="50"/>
              <w:jc w:val="center"/>
              <w:rPr>
                <w:rFonts w:ascii="宋体" w:hAnsi="宋体"/>
                <w:color w:val="auto"/>
                <w:sz w:val="24"/>
                <w:szCs w:val="20"/>
              </w:rPr>
            </w:pPr>
          </w:p>
        </w:tc>
        <w:tc>
          <w:tcPr>
            <w:tcW w:w="1420" w:type="dxa"/>
            <w:vAlign w:val="center"/>
          </w:tcPr>
          <w:p w14:paraId="15AEF41D">
            <w:pPr>
              <w:snapToGrid w:val="0"/>
              <w:spacing w:before="50" w:after="120" w:afterLines="50"/>
              <w:jc w:val="center"/>
              <w:rPr>
                <w:rFonts w:ascii="宋体" w:hAnsi="宋体"/>
                <w:color w:val="auto"/>
                <w:sz w:val="24"/>
                <w:szCs w:val="20"/>
              </w:rPr>
            </w:pPr>
          </w:p>
        </w:tc>
        <w:tc>
          <w:tcPr>
            <w:tcW w:w="1698" w:type="dxa"/>
            <w:vAlign w:val="center"/>
          </w:tcPr>
          <w:p w14:paraId="74D5715D">
            <w:pPr>
              <w:snapToGrid w:val="0"/>
              <w:spacing w:before="50" w:after="120" w:afterLines="50"/>
              <w:jc w:val="center"/>
              <w:rPr>
                <w:rFonts w:ascii="宋体" w:hAnsi="宋体"/>
                <w:color w:val="auto"/>
                <w:sz w:val="24"/>
                <w:szCs w:val="20"/>
              </w:rPr>
            </w:pPr>
          </w:p>
        </w:tc>
        <w:tc>
          <w:tcPr>
            <w:tcW w:w="1843" w:type="dxa"/>
            <w:vAlign w:val="center"/>
          </w:tcPr>
          <w:p w14:paraId="58DCA531">
            <w:pPr>
              <w:snapToGrid w:val="0"/>
              <w:spacing w:before="50" w:after="120" w:afterLines="50"/>
              <w:jc w:val="center"/>
              <w:rPr>
                <w:rFonts w:ascii="宋体" w:hAnsi="宋体"/>
                <w:color w:val="auto"/>
                <w:sz w:val="24"/>
                <w:szCs w:val="20"/>
              </w:rPr>
            </w:pPr>
          </w:p>
        </w:tc>
      </w:tr>
      <w:tr w14:paraId="445D1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DC4C541">
            <w:pPr>
              <w:snapToGrid w:val="0"/>
              <w:spacing w:before="50" w:after="120" w:afterLines="50"/>
              <w:jc w:val="center"/>
              <w:rPr>
                <w:rFonts w:ascii="宋体" w:hAnsi="宋体"/>
                <w:color w:val="auto"/>
                <w:sz w:val="24"/>
                <w:szCs w:val="20"/>
              </w:rPr>
            </w:pPr>
          </w:p>
        </w:tc>
        <w:tc>
          <w:tcPr>
            <w:tcW w:w="709" w:type="dxa"/>
            <w:vAlign w:val="center"/>
          </w:tcPr>
          <w:p w14:paraId="65CBF2B9">
            <w:pPr>
              <w:snapToGrid w:val="0"/>
              <w:spacing w:before="50" w:after="120" w:afterLines="50"/>
              <w:jc w:val="center"/>
              <w:rPr>
                <w:rFonts w:ascii="宋体" w:hAnsi="宋体"/>
                <w:color w:val="auto"/>
                <w:sz w:val="24"/>
                <w:szCs w:val="20"/>
              </w:rPr>
            </w:pPr>
          </w:p>
        </w:tc>
        <w:tc>
          <w:tcPr>
            <w:tcW w:w="1701" w:type="dxa"/>
            <w:vAlign w:val="center"/>
          </w:tcPr>
          <w:p w14:paraId="4D7317A7">
            <w:pPr>
              <w:snapToGrid w:val="0"/>
              <w:spacing w:before="50" w:after="120" w:afterLines="50"/>
              <w:jc w:val="center"/>
              <w:rPr>
                <w:rFonts w:ascii="宋体" w:hAnsi="宋体"/>
                <w:color w:val="auto"/>
                <w:sz w:val="24"/>
                <w:szCs w:val="20"/>
              </w:rPr>
            </w:pPr>
          </w:p>
        </w:tc>
        <w:tc>
          <w:tcPr>
            <w:tcW w:w="1420" w:type="dxa"/>
            <w:vAlign w:val="center"/>
          </w:tcPr>
          <w:p w14:paraId="4A07C912">
            <w:pPr>
              <w:snapToGrid w:val="0"/>
              <w:spacing w:before="50" w:after="120" w:afterLines="50"/>
              <w:jc w:val="center"/>
              <w:rPr>
                <w:rFonts w:ascii="宋体" w:hAnsi="宋体"/>
                <w:color w:val="auto"/>
                <w:sz w:val="24"/>
                <w:szCs w:val="20"/>
              </w:rPr>
            </w:pPr>
          </w:p>
        </w:tc>
        <w:tc>
          <w:tcPr>
            <w:tcW w:w="1698" w:type="dxa"/>
            <w:vAlign w:val="center"/>
          </w:tcPr>
          <w:p w14:paraId="08ED3A9A">
            <w:pPr>
              <w:snapToGrid w:val="0"/>
              <w:spacing w:before="50" w:after="120" w:afterLines="50"/>
              <w:jc w:val="center"/>
              <w:rPr>
                <w:rFonts w:ascii="宋体" w:hAnsi="宋体"/>
                <w:color w:val="auto"/>
                <w:sz w:val="24"/>
                <w:szCs w:val="20"/>
              </w:rPr>
            </w:pPr>
          </w:p>
        </w:tc>
        <w:tc>
          <w:tcPr>
            <w:tcW w:w="1843" w:type="dxa"/>
            <w:vAlign w:val="center"/>
          </w:tcPr>
          <w:p w14:paraId="2E996220">
            <w:pPr>
              <w:snapToGrid w:val="0"/>
              <w:spacing w:before="50" w:after="120" w:afterLines="50"/>
              <w:jc w:val="center"/>
              <w:rPr>
                <w:rFonts w:ascii="宋体" w:hAnsi="宋体"/>
                <w:color w:val="auto"/>
                <w:sz w:val="24"/>
                <w:szCs w:val="20"/>
              </w:rPr>
            </w:pPr>
          </w:p>
        </w:tc>
      </w:tr>
    </w:tbl>
    <w:p w14:paraId="54F1FD28">
      <w:pPr>
        <w:snapToGrid w:val="0"/>
        <w:spacing w:before="50" w:after="120" w:afterLines="50"/>
        <w:jc w:val="left"/>
        <w:rPr>
          <w:rFonts w:ascii="宋体" w:hAnsi="宋体"/>
          <w:color w:val="auto"/>
          <w:sz w:val="24"/>
          <w:szCs w:val="20"/>
        </w:rPr>
      </w:pPr>
    </w:p>
    <w:p w14:paraId="24FE70F4">
      <w:pPr>
        <w:spacing w:line="360" w:lineRule="auto"/>
        <w:contextualSpacing/>
        <w:jc w:val="left"/>
        <w:rPr>
          <w:rFonts w:ascii="宋体" w:hAnsi="宋体"/>
          <w:color w:val="auto"/>
          <w:sz w:val="24"/>
          <w:szCs w:val="20"/>
        </w:rPr>
      </w:pPr>
      <w:r>
        <w:rPr>
          <w:rFonts w:hint="eastAsia" w:ascii="宋体" w:hAnsi="宋体"/>
          <w:color w:val="auto"/>
          <w:sz w:val="24"/>
          <w:szCs w:val="20"/>
        </w:rPr>
        <w:t>注：</w:t>
      </w:r>
    </w:p>
    <w:p w14:paraId="401F003B">
      <w:pPr>
        <w:spacing w:line="360" w:lineRule="auto"/>
        <w:contextualSpacing/>
        <w:jc w:val="left"/>
        <w:rPr>
          <w:rFonts w:ascii="宋体" w:hAnsi="宋体"/>
          <w:color w:val="auto"/>
          <w:sz w:val="24"/>
          <w:szCs w:val="20"/>
        </w:rPr>
      </w:pPr>
      <w:r>
        <w:rPr>
          <w:rFonts w:hint="eastAsia" w:ascii="宋体" w:hAnsi="宋体"/>
          <w:color w:val="auto"/>
          <w:sz w:val="24"/>
          <w:szCs w:val="20"/>
        </w:rPr>
        <w:t>1</w:t>
      </w:r>
      <w:r>
        <w:rPr>
          <w:rFonts w:ascii="宋体" w:hAnsi="宋体"/>
          <w:color w:val="auto"/>
          <w:sz w:val="24"/>
          <w:szCs w:val="20"/>
        </w:rPr>
        <w:t>.</w:t>
      </w:r>
      <w:r>
        <w:rPr>
          <w:rFonts w:hint="eastAsia" w:ascii="宋体" w:hAnsi="宋体"/>
          <w:color w:val="auto"/>
          <w:sz w:val="24"/>
          <w:szCs w:val="20"/>
        </w:rPr>
        <w:t>在填写时，如本表格不适合投标单位的实际情况，可根据本表格式自行制表填写。</w:t>
      </w:r>
    </w:p>
    <w:p w14:paraId="334D6177">
      <w:pPr>
        <w:spacing w:line="360" w:lineRule="auto"/>
        <w:contextualSpacing/>
        <w:jc w:val="left"/>
        <w:rPr>
          <w:rFonts w:ascii="宋体" w:hAnsi="宋体"/>
          <w:color w:val="auto"/>
          <w:sz w:val="24"/>
          <w:szCs w:val="20"/>
        </w:rPr>
      </w:pPr>
      <w:r>
        <w:rPr>
          <w:rFonts w:ascii="宋体" w:hAnsi="宋体"/>
          <w:color w:val="auto"/>
          <w:sz w:val="24"/>
          <w:szCs w:val="20"/>
        </w:rPr>
        <w:t>2.</w:t>
      </w:r>
      <w:r>
        <w:rPr>
          <w:rFonts w:hint="eastAsia" w:ascii="宋体" w:hAnsi="宋体"/>
          <w:color w:val="auto"/>
          <w:sz w:val="24"/>
          <w:szCs w:val="20"/>
        </w:rPr>
        <w:t>投标人应当附本表所列证书的复印件并加盖投标人电子签章。</w:t>
      </w:r>
    </w:p>
    <w:p w14:paraId="730DBEBE">
      <w:pPr>
        <w:spacing w:line="360" w:lineRule="auto"/>
        <w:contextualSpacing/>
        <w:jc w:val="left"/>
        <w:rPr>
          <w:rFonts w:ascii="宋体" w:hAnsi="宋体"/>
          <w:color w:val="auto"/>
          <w:sz w:val="24"/>
          <w:szCs w:val="20"/>
        </w:rPr>
      </w:pPr>
    </w:p>
    <w:p w14:paraId="180F8467">
      <w:pPr>
        <w:spacing w:line="360" w:lineRule="auto"/>
        <w:contextualSpacing/>
        <w:jc w:val="left"/>
        <w:rPr>
          <w:rFonts w:ascii="宋体" w:hAnsi="宋体"/>
          <w:color w:val="auto"/>
          <w:sz w:val="24"/>
          <w:szCs w:val="20"/>
        </w:rPr>
      </w:pPr>
    </w:p>
    <w:p w14:paraId="431E3193">
      <w:pPr>
        <w:spacing w:line="360" w:lineRule="auto"/>
        <w:contextualSpacing/>
        <w:rPr>
          <w:rFonts w:ascii="宋体" w:hAnsi="宋体"/>
          <w:color w:val="auto"/>
          <w:spacing w:val="20"/>
          <w:sz w:val="24"/>
          <w:szCs w:val="20"/>
          <w:u w:val="single"/>
        </w:rPr>
      </w:pPr>
      <w:r>
        <w:rPr>
          <w:rFonts w:hint="eastAsia" w:ascii="宋体" w:hAnsi="宋体"/>
          <w:color w:val="auto"/>
          <w:sz w:val="24"/>
        </w:rPr>
        <w:t>法定代表人或者委托代理人</w:t>
      </w:r>
      <w:r>
        <w:rPr>
          <w:rFonts w:hint="eastAsia" w:ascii="宋体" w:hAnsi="宋体"/>
          <w:color w:val="auto"/>
          <w:spacing w:val="20"/>
          <w:sz w:val="24"/>
        </w:rPr>
        <w:t>（签字或者电子签名）：</w:t>
      </w:r>
    </w:p>
    <w:p w14:paraId="38DD02D9">
      <w:pPr>
        <w:spacing w:line="360" w:lineRule="auto"/>
        <w:contextualSpacing/>
        <w:jc w:val="left"/>
        <w:rPr>
          <w:rFonts w:ascii="宋体" w:hAnsi="宋体"/>
          <w:color w:val="auto"/>
          <w:spacing w:val="20"/>
          <w:sz w:val="24"/>
        </w:rPr>
      </w:pPr>
      <w:r>
        <w:rPr>
          <w:rFonts w:hint="eastAsia" w:ascii="宋体" w:hAnsi="宋体"/>
          <w:color w:val="auto"/>
          <w:spacing w:val="20"/>
          <w:sz w:val="24"/>
        </w:rPr>
        <w:t>投标人名称（电子签章）：</w:t>
      </w:r>
    </w:p>
    <w:p w14:paraId="45612AD4">
      <w:pPr>
        <w:spacing w:line="360" w:lineRule="auto"/>
        <w:contextualSpacing/>
        <w:jc w:val="left"/>
        <w:rPr>
          <w:rFonts w:ascii="宋体" w:hAnsi="宋体"/>
          <w:color w:val="auto"/>
          <w:sz w:val="24"/>
          <w:szCs w:val="20"/>
        </w:rPr>
      </w:pPr>
      <w:r>
        <w:rPr>
          <w:rFonts w:hint="eastAsia" w:ascii="宋体" w:hAnsi="宋体"/>
          <w:color w:val="auto"/>
          <w:spacing w:val="20"/>
          <w:sz w:val="24"/>
        </w:rPr>
        <w:t>日 期：</w:t>
      </w:r>
    </w:p>
    <w:p w14:paraId="477F0FFA">
      <w:pPr>
        <w:snapToGrid w:val="0"/>
        <w:spacing w:before="50" w:after="120" w:afterLines="50"/>
        <w:jc w:val="left"/>
        <w:rPr>
          <w:rFonts w:ascii="宋体" w:hAnsi="宋体"/>
          <w:color w:val="auto"/>
          <w:sz w:val="24"/>
          <w:szCs w:val="20"/>
        </w:rPr>
      </w:pPr>
    </w:p>
    <w:p w14:paraId="47453D19">
      <w:pPr>
        <w:snapToGrid w:val="0"/>
        <w:spacing w:before="120" w:beforeLines="50" w:after="50"/>
        <w:ind w:left="142"/>
        <w:jc w:val="left"/>
        <w:rPr>
          <w:rFonts w:ascii="宋体" w:hAnsi="宋体"/>
          <w:b/>
          <w:color w:val="auto"/>
          <w:sz w:val="24"/>
        </w:rPr>
      </w:pPr>
      <w:r>
        <w:rPr>
          <w:rFonts w:ascii="宋体" w:hAnsi="宋体"/>
          <w:b/>
          <w:color w:val="auto"/>
          <w:sz w:val="24"/>
        </w:rPr>
        <w:br w:type="page"/>
      </w:r>
      <w:r>
        <w:rPr>
          <w:rFonts w:hint="eastAsia" w:ascii="宋体" w:hAnsi="宋体"/>
          <w:b/>
          <w:color w:val="auto"/>
          <w:sz w:val="24"/>
        </w:rPr>
        <w:t>12. 选配件、专用耗材、售后服务优惠表格式（注：按项目需求表具体项目修改）</w:t>
      </w:r>
    </w:p>
    <w:p w14:paraId="00949E0C">
      <w:pPr>
        <w:snapToGrid w:val="0"/>
        <w:spacing w:before="120" w:beforeLines="50" w:after="50"/>
        <w:ind w:left="142"/>
        <w:jc w:val="left"/>
        <w:rPr>
          <w:rFonts w:ascii="宋体" w:hAnsi="宋体"/>
          <w:b/>
          <w:color w:val="auto"/>
          <w:sz w:val="24"/>
        </w:rPr>
      </w:pPr>
    </w:p>
    <w:p w14:paraId="6D1F4297">
      <w:pPr>
        <w:snapToGrid w:val="0"/>
        <w:spacing w:before="120" w:beforeLines="50" w:after="50"/>
        <w:ind w:left="142"/>
        <w:jc w:val="center"/>
        <w:rPr>
          <w:rFonts w:ascii="宋体" w:hAnsi="宋体"/>
          <w:b/>
          <w:color w:val="auto"/>
          <w:sz w:val="32"/>
          <w:szCs w:val="32"/>
        </w:rPr>
      </w:pPr>
      <w:r>
        <w:rPr>
          <w:rFonts w:hint="eastAsia" w:ascii="宋体" w:hAnsi="宋体"/>
          <w:b/>
          <w:color w:val="auto"/>
          <w:sz w:val="32"/>
          <w:szCs w:val="32"/>
        </w:rPr>
        <w:t>选配件、专用耗材、售后服务优惠表</w:t>
      </w:r>
    </w:p>
    <w:p w14:paraId="4CB013D4">
      <w:pPr>
        <w:pStyle w:val="24"/>
        <w:rPr>
          <w:color w:val="auto"/>
          <w:sz w:val="24"/>
          <w:szCs w:val="24"/>
        </w:rPr>
      </w:pPr>
      <w:r>
        <w:rPr>
          <w:rFonts w:hint="eastAsia"/>
          <w:color w:val="auto"/>
          <w:sz w:val="24"/>
          <w:szCs w:val="24"/>
        </w:rPr>
        <w:t>所投分标：分标</w:t>
      </w:r>
    </w:p>
    <w:tbl>
      <w:tblPr>
        <w:tblStyle w:val="4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35"/>
        <w:gridCol w:w="2700"/>
        <w:gridCol w:w="1440"/>
        <w:gridCol w:w="1440"/>
        <w:gridCol w:w="2340"/>
      </w:tblGrid>
      <w:tr w14:paraId="045ABD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7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4B84A1A">
            <w:pPr>
              <w:pStyle w:val="24"/>
              <w:snapToGrid w:val="0"/>
              <w:spacing w:before="295" w:after="295"/>
              <w:jc w:val="center"/>
              <w:rPr>
                <w:rFonts w:hAnsi="宋体" w:cs="Courier New"/>
                <w:color w:val="auto"/>
                <w:kern w:val="2"/>
                <w:sz w:val="24"/>
                <w:szCs w:val="24"/>
              </w:rPr>
            </w:pPr>
            <w:r>
              <w:rPr>
                <w:rFonts w:hint="eastAsia" w:hAnsi="宋体" w:cs="Courier New"/>
                <w:color w:val="auto"/>
                <w:kern w:val="2"/>
                <w:sz w:val="24"/>
                <w:szCs w:val="24"/>
              </w:rPr>
              <w:t>序号</w:t>
            </w:r>
          </w:p>
        </w:tc>
        <w:tc>
          <w:tcPr>
            <w:tcW w:w="2700" w:type="dxa"/>
            <w:tcBorders>
              <w:top w:val="single" w:color="auto" w:sz="4" w:space="0"/>
              <w:left w:val="single" w:color="auto" w:sz="4" w:space="0"/>
              <w:bottom w:val="single" w:color="auto" w:sz="2" w:space="0"/>
              <w:right w:val="single" w:color="auto" w:sz="4" w:space="0"/>
            </w:tcBorders>
            <w:vAlign w:val="center"/>
          </w:tcPr>
          <w:p w14:paraId="65515986">
            <w:pPr>
              <w:pStyle w:val="24"/>
              <w:snapToGrid w:val="0"/>
              <w:spacing w:before="295" w:after="295"/>
              <w:jc w:val="center"/>
              <w:rPr>
                <w:rFonts w:hAnsi="宋体" w:cs="Courier New"/>
                <w:color w:val="auto"/>
                <w:kern w:val="2"/>
                <w:sz w:val="24"/>
                <w:szCs w:val="24"/>
              </w:rPr>
            </w:pPr>
            <w:r>
              <w:rPr>
                <w:rFonts w:hint="eastAsia" w:hAnsi="宋体" w:cs="Courier New"/>
                <w:color w:val="auto"/>
                <w:kern w:val="2"/>
                <w:sz w:val="24"/>
                <w:szCs w:val="24"/>
              </w:rPr>
              <w:t>优惠内容</w:t>
            </w:r>
          </w:p>
        </w:tc>
        <w:tc>
          <w:tcPr>
            <w:tcW w:w="1440" w:type="dxa"/>
            <w:tcBorders>
              <w:top w:val="single" w:color="auto" w:sz="4" w:space="0"/>
              <w:left w:val="single" w:color="auto" w:sz="4" w:space="0"/>
              <w:bottom w:val="single" w:color="auto" w:sz="2" w:space="0"/>
              <w:right w:val="single" w:color="auto" w:sz="4" w:space="0"/>
            </w:tcBorders>
            <w:vAlign w:val="center"/>
          </w:tcPr>
          <w:p w14:paraId="02CC4384">
            <w:pPr>
              <w:pStyle w:val="24"/>
              <w:snapToGrid w:val="0"/>
              <w:spacing w:before="295" w:after="295"/>
              <w:jc w:val="center"/>
              <w:rPr>
                <w:rFonts w:hAnsi="宋体" w:cs="Courier New"/>
                <w:color w:val="auto"/>
                <w:kern w:val="2"/>
                <w:sz w:val="24"/>
                <w:szCs w:val="24"/>
              </w:rPr>
            </w:pPr>
            <w:r>
              <w:rPr>
                <w:rFonts w:hint="eastAsia" w:hAnsi="宋体" w:cs="Courier New"/>
                <w:color w:val="auto"/>
                <w:kern w:val="2"/>
                <w:sz w:val="24"/>
                <w:szCs w:val="24"/>
              </w:rPr>
              <w:t>适用机型</w:t>
            </w:r>
          </w:p>
        </w:tc>
        <w:tc>
          <w:tcPr>
            <w:tcW w:w="1440"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14:paraId="5DBE5CC2">
            <w:pPr>
              <w:pStyle w:val="24"/>
              <w:snapToGrid w:val="0"/>
              <w:spacing w:before="295" w:after="295"/>
              <w:jc w:val="center"/>
              <w:rPr>
                <w:rFonts w:hAnsi="宋体" w:cs="Courier New"/>
                <w:color w:val="auto"/>
                <w:kern w:val="2"/>
                <w:sz w:val="24"/>
                <w:szCs w:val="24"/>
              </w:rPr>
            </w:pPr>
            <w:r>
              <w:rPr>
                <w:rFonts w:hint="eastAsia" w:hAnsi="宋体" w:cs="Courier New"/>
                <w:color w:val="auto"/>
                <w:kern w:val="2"/>
                <w:sz w:val="24"/>
                <w:szCs w:val="24"/>
              </w:rPr>
              <w:t>单价</w:t>
            </w:r>
          </w:p>
        </w:tc>
        <w:tc>
          <w:tcPr>
            <w:tcW w:w="2340" w:type="dxa"/>
            <w:tcBorders>
              <w:top w:val="single" w:color="auto" w:sz="4" w:space="0"/>
              <w:left w:val="single" w:color="auto" w:sz="4" w:space="0"/>
              <w:bottom w:val="single" w:color="auto" w:sz="2" w:space="0"/>
              <w:right w:val="single" w:color="auto" w:sz="4" w:space="0"/>
            </w:tcBorders>
            <w:vAlign w:val="center"/>
          </w:tcPr>
          <w:p w14:paraId="109CB3F3">
            <w:pPr>
              <w:pStyle w:val="24"/>
              <w:snapToGrid w:val="0"/>
              <w:spacing w:before="295" w:after="295"/>
              <w:jc w:val="center"/>
              <w:rPr>
                <w:rFonts w:hAnsi="宋体" w:cs="Courier New"/>
                <w:color w:val="auto"/>
                <w:kern w:val="2"/>
                <w:sz w:val="24"/>
                <w:szCs w:val="24"/>
              </w:rPr>
            </w:pPr>
            <w:r>
              <w:rPr>
                <w:rFonts w:hint="eastAsia" w:hAnsi="宋体" w:cs="Courier New"/>
                <w:color w:val="auto"/>
                <w:kern w:val="2"/>
                <w:sz w:val="24"/>
                <w:szCs w:val="24"/>
              </w:rPr>
              <w:t>比市场价优惠率</w:t>
            </w:r>
          </w:p>
        </w:tc>
      </w:tr>
      <w:tr w14:paraId="18C946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670537EE">
            <w:pPr>
              <w:pStyle w:val="24"/>
              <w:snapToGrid w:val="0"/>
              <w:spacing w:before="295" w:after="295"/>
              <w:jc w:val="center"/>
              <w:rPr>
                <w:rFonts w:hAnsi="宋体"/>
                <w:color w:val="auto"/>
                <w:kern w:val="2"/>
                <w:sz w:val="24"/>
                <w:szCs w:val="24"/>
              </w:rPr>
            </w:pPr>
            <w:r>
              <w:rPr>
                <w:rFonts w:hint="eastAsia" w:hAnsi="宋体"/>
                <w:color w:val="auto"/>
                <w:kern w:val="2"/>
                <w:sz w:val="24"/>
                <w:szCs w:val="24"/>
              </w:rPr>
              <w:t>1</w:t>
            </w:r>
          </w:p>
        </w:tc>
        <w:tc>
          <w:tcPr>
            <w:tcW w:w="2700" w:type="dxa"/>
            <w:tcBorders>
              <w:top w:val="single" w:color="auto" w:sz="2" w:space="0"/>
              <w:left w:val="single" w:color="auto" w:sz="2" w:space="0"/>
              <w:bottom w:val="single" w:color="auto" w:sz="6" w:space="0"/>
              <w:right w:val="single" w:color="auto" w:sz="4" w:space="0"/>
            </w:tcBorders>
            <w:vAlign w:val="center"/>
          </w:tcPr>
          <w:p w14:paraId="1CE5B5B3">
            <w:pPr>
              <w:pStyle w:val="24"/>
              <w:snapToGrid w:val="0"/>
              <w:spacing w:before="295" w:after="295"/>
              <w:jc w:val="center"/>
              <w:rPr>
                <w:rFonts w:hAnsi="宋体"/>
                <w:color w:val="auto"/>
                <w:kern w:val="2"/>
                <w:sz w:val="24"/>
                <w:szCs w:val="24"/>
              </w:rPr>
            </w:pPr>
          </w:p>
        </w:tc>
        <w:tc>
          <w:tcPr>
            <w:tcW w:w="1440" w:type="dxa"/>
            <w:tcBorders>
              <w:top w:val="single" w:color="auto" w:sz="2" w:space="0"/>
              <w:left w:val="single" w:color="auto" w:sz="4" w:space="0"/>
              <w:bottom w:val="single" w:color="auto" w:sz="6" w:space="0"/>
              <w:right w:val="single" w:color="auto" w:sz="6" w:space="0"/>
            </w:tcBorders>
            <w:vAlign w:val="center"/>
          </w:tcPr>
          <w:p w14:paraId="5B9C666A">
            <w:pPr>
              <w:pStyle w:val="24"/>
              <w:snapToGrid w:val="0"/>
              <w:spacing w:before="295" w:after="295"/>
              <w:jc w:val="center"/>
              <w:rPr>
                <w:rFonts w:hAnsi="宋体"/>
                <w:color w:val="auto"/>
                <w:kern w:val="2"/>
                <w:sz w:val="24"/>
                <w:szCs w:val="24"/>
              </w:rPr>
            </w:pPr>
          </w:p>
        </w:tc>
        <w:tc>
          <w:tcPr>
            <w:tcW w:w="1440"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14:paraId="7216BF57">
            <w:pPr>
              <w:pStyle w:val="24"/>
              <w:snapToGrid w:val="0"/>
              <w:spacing w:before="295" w:after="295"/>
              <w:jc w:val="center"/>
              <w:rPr>
                <w:rFonts w:hAnsi="宋体"/>
                <w:color w:val="auto"/>
                <w:kern w:val="2"/>
                <w:sz w:val="24"/>
                <w:szCs w:val="24"/>
              </w:rPr>
            </w:pPr>
          </w:p>
        </w:tc>
        <w:tc>
          <w:tcPr>
            <w:tcW w:w="2340" w:type="dxa"/>
            <w:tcBorders>
              <w:top w:val="single" w:color="auto" w:sz="2" w:space="0"/>
              <w:left w:val="single" w:color="auto" w:sz="6" w:space="0"/>
              <w:bottom w:val="single" w:color="auto" w:sz="6" w:space="0"/>
              <w:right w:val="single" w:color="auto" w:sz="2" w:space="0"/>
            </w:tcBorders>
            <w:vAlign w:val="center"/>
          </w:tcPr>
          <w:p w14:paraId="4B0E8AFB">
            <w:pPr>
              <w:pStyle w:val="24"/>
              <w:snapToGrid w:val="0"/>
              <w:spacing w:before="295" w:after="295"/>
              <w:jc w:val="center"/>
              <w:rPr>
                <w:rFonts w:hAnsi="宋体"/>
                <w:color w:val="auto"/>
                <w:kern w:val="2"/>
                <w:sz w:val="24"/>
                <w:szCs w:val="24"/>
              </w:rPr>
            </w:pPr>
            <w:r>
              <w:rPr>
                <w:rFonts w:hint="eastAsia" w:hAnsi="宋体"/>
                <w:color w:val="auto"/>
                <w:kern w:val="2"/>
                <w:sz w:val="24"/>
                <w:szCs w:val="24"/>
              </w:rPr>
              <w:t>%</w:t>
            </w:r>
          </w:p>
        </w:tc>
      </w:tr>
      <w:tr w14:paraId="1C308A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12085593">
            <w:pPr>
              <w:pStyle w:val="24"/>
              <w:snapToGrid w:val="0"/>
              <w:spacing w:before="295" w:after="295"/>
              <w:jc w:val="center"/>
              <w:rPr>
                <w:rFonts w:hAnsi="宋体"/>
                <w:color w:val="auto"/>
                <w:kern w:val="2"/>
                <w:sz w:val="24"/>
                <w:szCs w:val="24"/>
              </w:rPr>
            </w:pPr>
            <w:r>
              <w:rPr>
                <w:rFonts w:hint="eastAsia" w:hAnsi="宋体"/>
                <w:color w:val="auto"/>
                <w:kern w:val="2"/>
                <w:sz w:val="24"/>
                <w:szCs w:val="24"/>
              </w:rPr>
              <w:t>2</w:t>
            </w:r>
          </w:p>
        </w:tc>
        <w:tc>
          <w:tcPr>
            <w:tcW w:w="2700" w:type="dxa"/>
            <w:tcBorders>
              <w:top w:val="single" w:color="auto" w:sz="6" w:space="0"/>
              <w:left w:val="single" w:color="auto" w:sz="2" w:space="0"/>
              <w:bottom w:val="single" w:color="auto" w:sz="6" w:space="0"/>
              <w:right w:val="single" w:color="auto" w:sz="4" w:space="0"/>
            </w:tcBorders>
            <w:vAlign w:val="center"/>
          </w:tcPr>
          <w:p w14:paraId="7EF610A2">
            <w:pPr>
              <w:pStyle w:val="24"/>
              <w:snapToGrid w:val="0"/>
              <w:spacing w:before="295" w:after="295"/>
              <w:jc w:val="center"/>
              <w:rPr>
                <w:rFonts w:hAnsi="宋体"/>
                <w:color w:val="auto"/>
                <w:kern w:val="2"/>
                <w:sz w:val="24"/>
                <w:szCs w:val="24"/>
              </w:rPr>
            </w:pPr>
          </w:p>
        </w:tc>
        <w:tc>
          <w:tcPr>
            <w:tcW w:w="1440" w:type="dxa"/>
            <w:tcBorders>
              <w:top w:val="single" w:color="auto" w:sz="6" w:space="0"/>
              <w:left w:val="single" w:color="auto" w:sz="4" w:space="0"/>
              <w:bottom w:val="single" w:color="auto" w:sz="6" w:space="0"/>
              <w:right w:val="single" w:color="auto" w:sz="6" w:space="0"/>
            </w:tcBorders>
            <w:vAlign w:val="center"/>
          </w:tcPr>
          <w:p w14:paraId="2A716131">
            <w:pPr>
              <w:pStyle w:val="24"/>
              <w:snapToGrid w:val="0"/>
              <w:spacing w:before="295" w:after="295"/>
              <w:jc w:val="center"/>
              <w:rPr>
                <w:rFonts w:hAnsi="宋体"/>
                <w:color w:val="auto"/>
                <w:kern w:val="2"/>
                <w:sz w:val="24"/>
                <w:szCs w:val="24"/>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73F634CE">
            <w:pPr>
              <w:pStyle w:val="24"/>
              <w:snapToGrid w:val="0"/>
              <w:spacing w:before="295" w:after="295"/>
              <w:jc w:val="center"/>
              <w:rPr>
                <w:rFonts w:hAnsi="宋体"/>
                <w:color w:val="auto"/>
                <w:kern w:val="2"/>
                <w:sz w:val="24"/>
                <w:szCs w:val="24"/>
              </w:rPr>
            </w:pPr>
          </w:p>
        </w:tc>
        <w:tc>
          <w:tcPr>
            <w:tcW w:w="2340" w:type="dxa"/>
            <w:tcBorders>
              <w:top w:val="single" w:color="auto" w:sz="6" w:space="0"/>
              <w:left w:val="single" w:color="auto" w:sz="6" w:space="0"/>
              <w:bottom w:val="single" w:color="auto" w:sz="6" w:space="0"/>
              <w:right w:val="single" w:color="auto" w:sz="2" w:space="0"/>
            </w:tcBorders>
            <w:vAlign w:val="center"/>
          </w:tcPr>
          <w:p w14:paraId="75C3EF07">
            <w:pPr>
              <w:pStyle w:val="24"/>
              <w:snapToGrid w:val="0"/>
              <w:spacing w:before="295" w:after="295"/>
              <w:jc w:val="center"/>
              <w:rPr>
                <w:rFonts w:hAnsi="宋体"/>
                <w:color w:val="auto"/>
                <w:kern w:val="2"/>
                <w:sz w:val="24"/>
                <w:szCs w:val="24"/>
              </w:rPr>
            </w:pPr>
            <w:r>
              <w:rPr>
                <w:rFonts w:hint="eastAsia" w:hAnsi="宋体"/>
                <w:color w:val="auto"/>
                <w:kern w:val="2"/>
                <w:sz w:val="24"/>
                <w:szCs w:val="24"/>
              </w:rPr>
              <w:t>%</w:t>
            </w:r>
          </w:p>
        </w:tc>
      </w:tr>
      <w:tr w14:paraId="24754F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01A74D7F">
            <w:pPr>
              <w:pStyle w:val="24"/>
              <w:snapToGrid w:val="0"/>
              <w:spacing w:before="295" w:after="295"/>
              <w:jc w:val="center"/>
              <w:rPr>
                <w:rFonts w:hAnsi="宋体"/>
                <w:color w:val="auto"/>
                <w:kern w:val="2"/>
                <w:sz w:val="24"/>
                <w:szCs w:val="24"/>
              </w:rPr>
            </w:pPr>
            <w:r>
              <w:rPr>
                <w:rFonts w:hint="eastAsia" w:hAnsi="宋体"/>
                <w:color w:val="auto"/>
                <w:kern w:val="2"/>
                <w:sz w:val="24"/>
                <w:szCs w:val="24"/>
              </w:rPr>
              <w:t>3</w:t>
            </w:r>
          </w:p>
        </w:tc>
        <w:tc>
          <w:tcPr>
            <w:tcW w:w="2700" w:type="dxa"/>
            <w:tcBorders>
              <w:top w:val="single" w:color="auto" w:sz="6" w:space="0"/>
              <w:left w:val="single" w:color="auto" w:sz="2" w:space="0"/>
              <w:bottom w:val="single" w:color="auto" w:sz="6" w:space="0"/>
              <w:right w:val="single" w:color="auto" w:sz="4" w:space="0"/>
            </w:tcBorders>
            <w:vAlign w:val="center"/>
          </w:tcPr>
          <w:p w14:paraId="2E68661D">
            <w:pPr>
              <w:pStyle w:val="24"/>
              <w:snapToGrid w:val="0"/>
              <w:spacing w:before="295" w:after="295"/>
              <w:jc w:val="center"/>
              <w:rPr>
                <w:rFonts w:hAnsi="宋体"/>
                <w:color w:val="auto"/>
                <w:kern w:val="2"/>
                <w:sz w:val="24"/>
                <w:szCs w:val="24"/>
              </w:rPr>
            </w:pPr>
          </w:p>
        </w:tc>
        <w:tc>
          <w:tcPr>
            <w:tcW w:w="1440" w:type="dxa"/>
            <w:tcBorders>
              <w:top w:val="single" w:color="auto" w:sz="6" w:space="0"/>
              <w:left w:val="single" w:color="auto" w:sz="4" w:space="0"/>
              <w:bottom w:val="single" w:color="auto" w:sz="6" w:space="0"/>
              <w:right w:val="single" w:color="auto" w:sz="6" w:space="0"/>
            </w:tcBorders>
            <w:vAlign w:val="center"/>
          </w:tcPr>
          <w:p w14:paraId="601A6A0C">
            <w:pPr>
              <w:pStyle w:val="24"/>
              <w:snapToGrid w:val="0"/>
              <w:spacing w:before="295" w:after="295"/>
              <w:jc w:val="center"/>
              <w:rPr>
                <w:rFonts w:hAnsi="宋体"/>
                <w:color w:val="auto"/>
                <w:kern w:val="2"/>
                <w:sz w:val="24"/>
                <w:szCs w:val="24"/>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7273BF50">
            <w:pPr>
              <w:pStyle w:val="24"/>
              <w:snapToGrid w:val="0"/>
              <w:spacing w:before="295" w:after="295"/>
              <w:jc w:val="center"/>
              <w:rPr>
                <w:rFonts w:hAnsi="宋体"/>
                <w:color w:val="auto"/>
                <w:kern w:val="2"/>
                <w:sz w:val="24"/>
                <w:szCs w:val="24"/>
              </w:rPr>
            </w:pPr>
          </w:p>
        </w:tc>
        <w:tc>
          <w:tcPr>
            <w:tcW w:w="2340" w:type="dxa"/>
            <w:tcBorders>
              <w:top w:val="single" w:color="auto" w:sz="6" w:space="0"/>
              <w:left w:val="single" w:color="auto" w:sz="6" w:space="0"/>
              <w:bottom w:val="single" w:color="auto" w:sz="6" w:space="0"/>
              <w:right w:val="single" w:color="auto" w:sz="2" w:space="0"/>
            </w:tcBorders>
            <w:vAlign w:val="center"/>
          </w:tcPr>
          <w:p w14:paraId="537E0398">
            <w:pPr>
              <w:pStyle w:val="24"/>
              <w:snapToGrid w:val="0"/>
              <w:spacing w:before="295" w:after="295"/>
              <w:jc w:val="center"/>
              <w:rPr>
                <w:rFonts w:hAnsi="宋体"/>
                <w:color w:val="auto"/>
                <w:kern w:val="2"/>
                <w:sz w:val="24"/>
                <w:szCs w:val="24"/>
              </w:rPr>
            </w:pPr>
            <w:r>
              <w:rPr>
                <w:rFonts w:hint="eastAsia" w:hAnsi="宋体"/>
                <w:color w:val="auto"/>
                <w:kern w:val="2"/>
                <w:sz w:val="24"/>
                <w:szCs w:val="24"/>
              </w:rPr>
              <w:t>%</w:t>
            </w:r>
          </w:p>
        </w:tc>
      </w:tr>
    </w:tbl>
    <w:p w14:paraId="7612DE35">
      <w:pPr>
        <w:spacing w:line="360" w:lineRule="auto"/>
        <w:contextualSpacing/>
        <w:rPr>
          <w:rFonts w:ascii="宋体" w:hAnsi="宋体"/>
          <w:color w:val="auto"/>
          <w:sz w:val="24"/>
        </w:rPr>
      </w:pPr>
    </w:p>
    <w:p w14:paraId="7CCAD47F">
      <w:pPr>
        <w:spacing w:line="360" w:lineRule="auto"/>
        <w:contextualSpacing/>
        <w:rPr>
          <w:rFonts w:ascii="宋体" w:hAnsi="宋体"/>
          <w:color w:val="auto"/>
          <w:spacing w:val="20"/>
          <w:sz w:val="24"/>
          <w:u w:val="single"/>
        </w:rPr>
      </w:pPr>
      <w:r>
        <w:rPr>
          <w:rFonts w:hint="eastAsia" w:ascii="宋体" w:hAnsi="宋体"/>
          <w:color w:val="auto"/>
          <w:sz w:val="24"/>
        </w:rPr>
        <w:t>法定代表人或者委托代理人</w:t>
      </w:r>
      <w:r>
        <w:rPr>
          <w:rFonts w:hint="eastAsia" w:ascii="宋体" w:hAnsi="宋体"/>
          <w:color w:val="auto"/>
          <w:spacing w:val="20"/>
          <w:sz w:val="24"/>
        </w:rPr>
        <w:t>（签字或者电子签名）：</w:t>
      </w:r>
    </w:p>
    <w:p w14:paraId="0468274F">
      <w:pPr>
        <w:spacing w:line="360" w:lineRule="auto"/>
        <w:contextualSpacing/>
        <w:jc w:val="left"/>
        <w:rPr>
          <w:rFonts w:ascii="宋体" w:hAnsi="宋体"/>
          <w:color w:val="auto"/>
          <w:spacing w:val="20"/>
          <w:sz w:val="24"/>
        </w:rPr>
      </w:pPr>
      <w:r>
        <w:rPr>
          <w:rFonts w:hint="eastAsia" w:ascii="宋体" w:hAnsi="宋体"/>
          <w:color w:val="auto"/>
          <w:spacing w:val="20"/>
          <w:sz w:val="24"/>
        </w:rPr>
        <w:t>投标人名称（电子签章）：</w:t>
      </w:r>
    </w:p>
    <w:p w14:paraId="35ECF987">
      <w:pPr>
        <w:spacing w:line="360" w:lineRule="auto"/>
        <w:contextualSpacing/>
        <w:jc w:val="left"/>
        <w:rPr>
          <w:rFonts w:ascii="宋体" w:hAnsi="宋体"/>
          <w:color w:val="auto"/>
          <w:sz w:val="24"/>
          <w:szCs w:val="20"/>
        </w:rPr>
      </w:pPr>
      <w:r>
        <w:rPr>
          <w:rFonts w:hint="eastAsia" w:ascii="宋体" w:hAnsi="宋体"/>
          <w:color w:val="auto"/>
          <w:spacing w:val="20"/>
          <w:sz w:val="24"/>
        </w:rPr>
        <w:t>日 期：</w:t>
      </w:r>
    </w:p>
    <w:p w14:paraId="60E151C4">
      <w:pPr>
        <w:snapToGrid w:val="0"/>
        <w:spacing w:before="50" w:after="120" w:afterLines="50"/>
        <w:jc w:val="left"/>
        <w:rPr>
          <w:rFonts w:ascii="宋体" w:hAnsi="宋体"/>
          <w:color w:val="auto"/>
          <w:sz w:val="24"/>
          <w:szCs w:val="20"/>
        </w:rPr>
      </w:pPr>
    </w:p>
    <w:p w14:paraId="0F77DF62">
      <w:pPr>
        <w:rPr>
          <w:b/>
          <w:color w:val="auto"/>
          <w:sz w:val="28"/>
          <w:szCs w:val="28"/>
        </w:rPr>
      </w:pPr>
      <w:r>
        <w:rPr>
          <w:rFonts w:ascii="宋体" w:hAnsi="宋体"/>
          <w:b/>
          <w:bCs/>
          <w:color w:val="auto"/>
          <w:sz w:val="24"/>
        </w:rPr>
        <w:br w:type="page"/>
      </w:r>
      <w:r>
        <w:rPr>
          <w:rFonts w:hint="eastAsia"/>
          <w:b/>
          <w:color w:val="auto"/>
          <w:sz w:val="28"/>
          <w:szCs w:val="28"/>
        </w:rPr>
        <w:t>四、其他文书、文件格式</w:t>
      </w:r>
    </w:p>
    <w:p w14:paraId="0BA1D0FB">
      <w:pPr>
        <w:snapToGrid w:val="0"/>
        <w:spacing w:before="120" w:beforeLines="50" w:after="50"/>
        <w:ind w:left="142"/>
        <w:jc w:val="left"/>
        <w:rPr>
          <w:rFonts w:ascii="宋体" w:hAnsi="宋体"/>
          <w:b/>
          <w:color w:val="auto"/>
          <w:spacing w:val="20"/>
          <w:sz w:val="24"/>
        </w:rPr>
      </w:pPr>
      <w:r>
        <w:rPr>
          <w:rFonts w:hint="eastAsia" w:ascii="宋体" w:hAnsi="宋体"/>
          <w:b/>
          <w:color w:val="auto"/>
          <w:spacing w:val="20"/>
          <w:sz w:val="24"/>
        </w:rPr>
        <w:t>1.联合投标协议书格式</w:t>
      </w:r>
    </w:p>
    <w:p w14:paraId="230852D6">
      <w:pPr>
        <w:pStyle w:val="7"/>
        <w:overflowPunct w:val="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联合体协议书</w:t>
      </w:r>
    </w:p>
    <w:p w14:paraId="6095DC44">
      <w:pPr>
        <w:pStyle w:val="7"/>
        <w:overflowPunct w:val="0"/>
        <w:rPr>
          <w:rFonts w:ascii="宋体" w:hAnsi="宋体"/>
          <w:color w:val="auto"/>
          <w:sz w:val="24"/>
        </w:rPr>
      </w:pPr>
    </w:p>
    <w:p w14:paraId="0B32B4AC">
      <w:pPr>
        <w:pStyle w:val="7"/>
        <w:overflowPunct w:val="0"/>
        <w:spacing w:line="360" w:lineRule="auto"/>
        <w:contextualSpacing/>
        <w:rPr>
          <w:rFonts w:ascii="宋体" w:hAnsi="宋体"/>
          <w:color w:val="auto"/>
          <w:sz w:val="24"/>
        </w:rPr>
      </w:pPr>
      <w:r>
        <w:rPr>
          <w:rFonts w:ascii="宋体" w:hAnsi="宋体"/>
          <w:color w:val="auto"/>
          <w:sz w:val="24"/>
          <w:u w:val="single"/>
        </w:rPr>
        <w:tab/>
      </w:r>
      <w:r>
        <w:rPr>
          <w:rFonts w:hint="eastAsia" w:ascii="宋体" w:hAnsi="宋体"/>
          <w:color w:val="auto"/>
          <w:sz w:val="24"/>
        </w:rPr>
        <w:t>（所有成员单位名称）自愿组成</w:t>
      </w:r>
      <w:r>
        <w:rPr>
          <w:rFonts w:ascii="宋体" w:hAnsi="宋体"/>
          <w:color w:val="auto"/>
          <w:sz w:val="24"/>
          <w:u w:val="single"/>
        </w:rPr>
        <w:tab/>
      </w:r>
      <w:r>
        <w:rPr>
          <w:rFonts w:hint="eastAsia" w:ascii="宋体" w:hAnsi="宋体"/>
          <w:color w:val="auto"/>
          <w:sz w:val="24"/>
        </w:rPr>
        <w:t>（联合体名称）联合体，共同参加</w:t>
      </w:r>
      <w:r>
        <w:rPr>
          <w:rFonts w:ascii="宋体" w:hAnsi="宋体"/>
          <w:color w:val="auto"/>
          <w:sz w:val="24"/>
          <w:u w:val="single"/>
        </w:rPr>
        <w:tab/>
      </w:r>
      <w:r>
        <w:rPr>
          <w:rFonts w:hint="eastAsia" w:ascii="宋体" w:hAnsi="宋体"/>
          <w:color w:val="auto"/>
          <w:sz w:val="24"/>
          <w:u w:val="single"/>
        </w:rPr>
        <w:t>（项目名称）</w:t>
      </w:r>
      <w:r>
        <w:rPr>
          <w:rFonts w:hint="eastAsia" w:ascii="宋体" w:hAnsi="宋体"/>
          <w:color w:val="auto"/>
          <w:sz w:val="24"/>
        </w:rPr>
        <w:t>采购招标项目投标。现就联合体投标事宜订立如下协议。</w:t>
      </w:r>
    </w:p>
    <w:p w14:paraId="4ACCE0BC">
      <w:pPr>
        <w:pStyle w:val="7"/>
        <w:overflowPunct w:val="0"/>
        <w:spacing w:line="360" w:lineRule="auto"/>
        <w:ind w:firstLineChars="175"/>
        <w:contextualSpacing/>
        <w:rPr>
          <w:rFonts w:ascii="宋体" w:hAnsi="宋体"/>
          <w:color w:val="auto"/>
          <w:sz w:val="24"/>
        </w:rPr>
      </w:pPr>
      <w:r>
        <w:rPr>
          <w:rFonts w:ascii="宋体" w:hAnsi="宋体"/>
          <w:color w:val="auto"/>
          <w:sz w:val="24"/>
        </w:rPr>
        <w:t xml:space="preserve">1.  </w:t>
      </w:r>
      <w:r>
        <w:rPr>
          <w:rFonts w:ascii="宋体" w:hAnsi="宋体"/>
          <w:color w:val="auto"/>
          <w:sz w:val="24"/>
          <w:u w:val="single"/>
        </w:rPr>
        <w:tab/>
      </w:r>
      <w:r>
        <w:rPr>
          <w:rFonts w:hint="eastAsia" w:ascii="宋体" w:hAnsi="宋体"/>
          <w:color w:val="auto"/>
          <w:sz w:val="24"/>
        </w:rPr>
        <w:t>（某成员单位名称）为</w:t>
      </w:r>
      <w:r>
        <w:rPr>
          <w:rFonts w:ascii="宋体" w:hAnsi="宋体"/>
          <w:color w:val="auto"/>
          <w:sz w:val="24"/>
          <w:u w:val="single"/>
        </w:rPr>
        <w:tab/>
      </w:r>
      <w:r>
        <w:rPr>
          <w:rFonts w:hint="eastAsia" w:ascii="宋体" w:hAnsi="宋体"/>
          <w:color w:val="auto"/>
          <w:sz w:val="24"/>
        </w:rPr>
        <w:t>（联合体名称）牵头人。</w:t>
      </w:r>
    </w:p>
    <w:p w14:paraId="3CD18DB8">
      <w:pPr>
        <w:pStyle w:val="7"/>
        <w:overflowPunct w:val="0"/>
        <w:spacing w:line="360" w:lineRule="auto"/>
        <w:ind w:firstLineChars="175"/>
        <w:contextualSpacing/>
        <w:rPr>
          <w:rFonts w:ascii="宋体" w:hAnsi="宋体"/>
          <w:color w:val="auto"/>
          <w:sz w:val="24"/>
        </w:rPr>
      </w:pPr>
      <w:r>
        <w:rPr>
          <w:rFonts w:ascii="宋体" w:hAnsi="宋体"/>
          <w:color w:val="auto"/>
          <w:sz w:val="24"/>
        </w:rPr>
        <w:t>2.</w:t>
      </w:r>
      <w:r>
        <w:rPr>
          <w:rFonts w:hint="eastAsia" w:ascii="宋体" w:hAnsi="宋体"/>
          <w:color w:val="auto"/>
          <w:sz w:val="24"/>
        </w:rPr>
        <w:t>联合体各成员授权牵头人代表联合体参加投标活动，签署文件及对文件的盖章，提交和接收相关的资料、信息及指示，进行合同谈判活动，负责合同实施阶段的组织和协调工作，以及处理与本招标项目有关的一切事宜。</w:t>
      </w:r>
    </w:p>
    <w:p w14:paraId="0C239515">
      <w:pPr>
        <w:pStyle w:val="7"/>
        <w:overflowPunct w:val="0"/>
        <w:spacing w:line="360" w:lineRule="auto"/>
        <w:ind w:firstLineChars="175"/>
        <w:contextualSpacing/>
        <w:rPr>
          <w:rFonts w:ascii="宋体" w:hAnsi="宋体"/>
          <w:color w:val="auto"/>
          <w:sz w:val="24"/>
        </w:rPr>
      </w:pPr>
      <w:r>
        <w:rPr>
          <w:rFonts w:ascii="宋体" w:hAnsi="宋体"/>
          <w:color w:val="auto"/>
          <w:sz w:val="24"/>
        </w:rPr>
        <w:t>3.</w:t>
      </w:r>
      <w:r>
        <w:rPr>
          <w:rFonts w:hint="eastAsia" w:ascii="宋体" w:hAnsi="宋体"/>
          <w:color w:val="auto"/>
          <w:sz w:val="24"/>
        </w:rPr>
        <w:t>联合体牵头人在本项目中签署和盖章的一切文件和处理的一切事宜，联合体各成员均予以承认。联合体各成员将严格按照招标文件、投标文件和合同的要求全面履行义务，并向招标人承担连带责任。</w:t>
      </w:r>
    </w:p>
    <w:p w14:paraId="101B07C0">
      <w:pPr>
        <w:pStyle w:val="7"/>
        <w:overflowPunct w:val="0"/>
        <w:spacing w:line="360" w:lineRule="auto"/>
        <w:ind w:firstLineChars="175"/>
        <w:contextualSpacing/>
        <w:rPr>
          <w:rFonts w:ascii="宋体" w:hAnsi="宋体"/>
          <w:color w:val="auto"/>
          <w:sz w:val="24"/>
        </w:rPr>
      </w:pPr>
      <w:r>
        <w:rPr>
          <w:rFonts w:ascii="宋体" w:hAnsi="宋体"/>
          <w:color w:val="auto"/>
          <w:sz w:val="24"/>
        </w:rPr>
        <w:t>4.</w:t>
      </w:r>
      <w:r>
        <w:rPr>
          <w:rFonts w:hint="eastAsia" w:ascii="宋体" w:hAnsi="宋体"/>
          <w:color w:val="auto"/>
          <w:sz w:val="24"/>
        </w:rPr>
        <w:t>联合体各成员单位内部的职责分工如下：</w:t>
      </w:r>
      <w:r>
        <w:rPr>
          <w:rFonts w:ascii="宋体" w:hAnsi="宋体"/>
          <w:color w:val="auto"/>
          <w:sz w:val="24"/>
          <w:u w:val="single"/>
        </w:rPr>
        <w:tab/>
      </w:r>
      <w:r>
        <w:rPr>
          <w:rFonts w:hint="eastAsia" w:ascii="宋体" w:hAnsi="宋体"/>
          <w:color w:val="auto"/>
          <w:sz w:val="24"/>
        </w:rPr>
        <w:t>。</w:t>
      </w:r>
    </w:p>
    <w:p w14:paraId="0E58DF98">
      <w:pPr>
        <w:pStyle w:val="7"/>
        <w:overflowPunct w:val="0"/>
        <w:spacing w:line="360" w:lineRule="auto"/>
        <w:ind w:firstLineChars="175"/>
        <w:contextualSpacing/>
        <w:rPr>
          <w:rFonts w:ascii="宋体" w:hAnsi="宋体"/>
          <w:color w:val="auto"/>
          <w:sz w:val="24"/>
        </w:rPr>
      </w:pPr>
      <w:r>
        <w:rPr>
          <w:rFonts w:ascii="宋体" w:hAnsi="宋体"/>
          <w:color w:val="auto"/>
          <w:sz w:val="24"/>
        </w:rPr>
        <w:t>5.</w:t>
      </w:r>
      <w:r>
        <w:rPr>
          <w:rFonts w:hint="eastAsia" w:ascii="宋体" w:hAnsi="宋体"/>
          <w:color w:val="auto"/>
          <w:sz w:val="24"/>
        </w:rPr>
        <w:t>本协议书自所有成员单位法定代表人或者其委托代理人签字（或者电子签名）或者盖公章之日起生效，合同履行完毕后自动失效。</w:t>
      </w:r>
    </w:p>
    <w:p w14:paraId="24511D83">
      <w:pPr>
        <w:pStyle w:val="7"/>
        <w:overflowPunct w:val="0"/>
        <w:spacing w:line="360" w:lineRule="auto"/>
        <w:ind w:firstLineChars="175"/>
        <w:contextualSpacing/>
        <w:rPr>
          <w:rFonts w:ascii="宋体" w:hAnsi="宋体"/>
          <w:color w:val="auto"/>
          <w:sz w:val="24"/>
        </w:rPr>
      </w:pPr>
      <w:r>
        <w:rPr>
          <w:rFonts w:ascii="宋体" w:hAnsi="宋体"/>
          <w:color w:val="auto"/>
          <w:sz w:val="24"/>
        </w:rPr>
        <w:t>6.</w:t>
      </w:r>
      <w:r>
        <w:rPr>
          <w:rFonts w:hint="eastAsia" w:ascii="宋体" w:hAnsi="宋体"/>
          <w:color w:val="auto"/>
          <w:sz w:val="24"/>
        </w:rPr>
        <w:t>本协议书一式</w:t>
      </w:r>
      <w:r>
        <w:rPr>
          <w:rFonts w:ascii="宋体" w:hAnsi="宋体"/>
          <w:color w:val="auto"/>
          <w:sz w:val="24"/>
          <w:u w:val="single"/>
        </w:rPr>
        <w:tab/>
      </w:r>
      <w:r>
        <w:rPr>
          <w:rFonts w:hint="eastAsia" w:ascii="宋体" w:hAnsi="宋体"/>
          <w:color w:val="auto"/>
          <w:sz w:val="24"/>
        </w:rPr>
        <w:t>份，联合体成员和招标人各执一份。</w:t>
      </w:r>
    </w:p>
    <w:p w14:paraId="7C8D4E97">
      <w:pPr>
        <w:pStyle w:val="7"/>
        <w:overflowPunct w:val="0"/>
        <w:spacing w:line="360" w:lineRule="auto"/>
        <w:ind w:firstLineChars="175"/>
        <w:contextualSpacing/>
        <w:rPr>
          <w:rFonts w:ascii="宋体" w:hAnsi="宋体"/>
          <w:color w:val="auto"/>
          <w:sz w:val="24"/>
        </w:rPr>
      </w:pPr>
      <w:r>
        <w:rPr>
          <w:rFonts w:hint="eastAsia" w:ascii="宋体" w:hAnsi="宋体"/>
          <w:color w:val="auto"/>
          <w:sz w:val="24"/>
        </w:rPr>
        <w:t>注：本协议书应附法定代表人身份证明；有委托代理的，应附授权委托书</w:t>
      </w:r>
      <w:r>
        <w:rPr>
          <w:rFonts w:hint="eastAsia" w:ascii="宋体" w:hAnsi="宋体" w:cs="仿宋_GB2312"/>
          <w:color w:val="auto"/>
          <w:sz w:val="24"/>
        </w:rPr>
        <w:t>（格式自拟）</w:t>
      </w:r>
      <w:r>
        <w:rPr>
          <w:rFonts w:hint="eastAsia" w:ascii="宋体" w:hAnsi="宋体"/>
          <w:color w:val="auto"/>
          <w:sz w:val="24"/>
        </w:rPr>
        <w:t>。</w:t>
      </w:r>
    </w:p>
    <w:p w14:paraId="76A744FE">
      <w:pPr>
        <w:pStyle w:val="7"/>
        <w:overflowPunct w:val="0"/>
        <w:spacing w:line="360" w:lineRule="auto"/>
        <w:ind w:firstLineChars="175"/>
        <w:contextualSpacing/>
        <w:rPr>
          <w:rFonts w:ascii="宋体" w:hAnsi="宋体"/>
          <w:color w:val="auto"/>
          <w:sz w:val="24"/>
        </w:rPr>
      </w:pPr>
    </w:p>
    <w:p w14:paraId="1F5B38D0">
      <w:pPr>
        <w:pStyle w:val="7"/>
        <w:overflowPunct w:val="0"/>
        <w:spacing w:line="360" w:lineRule="auto"/>
        <w:ind w:firstLineChars="175"/>
        <w:contextualSpacing/>
        <w:rPr>
          <w:rFonts w:ascii="宋体" w:hAnsi="宋体"/>
          <w:color w:val="auto"/>
          <w:sz w:val="24"/>
        </w:rPr>
      </w:pPr>
      <w:r>
        <w:rPr>
          <w:rFonts w:hint="eastAsia" w:ascii="宋体" w:hAnsi="宋体"/>
          <w:color w:val="auto"/>
          <w:sz w:val="24"/>
        </w:rPr>
        <w:t>联合体牵头人名称（电子签章）：</w:t>
      </w:r>
    </w:p>
    <w:p w14:paraId="4169ED12">
      <w:pPr>
        <w:pStyle w:val="7"/>
        <w:overflowPunct w:val="0"/>
        <w:spacing w:line="360" w:lineRule="auto"/>
        <w:ind w:firstLineChars="175"/>
        <w:contextualSpacing/>
        <w:rPr>
          <w:rFonts w:ascii="宋体" w:hAnsi="宋体"/>
          <w:color w:val="auto"/>
          <w:sz w:val="24"/>
        </w:rPr>
      </w:pPr>
      <w:r>
        <w:rPr>
          <w:rFonts w:hint="eastAsia" w:ascii="宋体" w:hAnsi="宋体"/>
          <w:color w:val="auto"/>
          <w:sz w:val="24"/>
        </w:rPr>
        <w:t>法定代表人或者其委托代理人：</w:t>
      </w:r>
      <w:r>
        <w:rPr>
          <w:rFonts w:ascii="宋体" w:hAnsi="宋体"/>
          <w:color w:val="auto"/>
          <w:sz w:val="24"/>
        </w:rPr>
        <w:tab/>
      </w:r>
      <w:r>
        <w:rPr>
          <w:rFonts w:hint="eastAsia" w:ascii="宋体" w:hAnsi="宋体"/>
          <w:color w:val="auto"/>
          <w:sz w:val="24"/>
        </w:rPr>
        <w:t>（签字或者电子签名）</w:t>
      </w:r>
    </w:p>
    <w:p w14:paraId="6AD9F203">
      <w:pPr>
        <w:pStyle w:val="7"/>
        <w:overflowPunct w:val="0"/>
        <w:spacing w:line="360" w:lineRule="auto"/>
        <w:ind w:firstLineChars="175"/>
        <w:contextualSpacing/>
        <w:rPr>
          <w:rFonts w:ascii="宋体" w:hAnsi="宋体"/>
          <w:color w:val="auto"/>
          <w:sz w:val="24"/>
        </w:rPr>
      </w:pPr>
    </w:p>
    <w:p w14:paraId="5A363C57">
      <w:pPr>
        <w:pStyle w:val="7"/>
        <w:overflowPunct w:val="0"/>
        <w:spacing w:line="360" w:lineRule="auto"/>
        <w:ind w:firstLineChars="175"/>
        <w:contextualSpacing/>
        <w:rPr>
          <w:rFonts w:ascii="宋体" w:hAnsi="宋体"/>
          <w:color w:val="auto"/>
          <w:sz w:val="24"/>
        </w:rPr>
      </w:pPr>
      <w:r>
        <w:rPr>
          <w:rFonts w:hint="eastAsia" w:ascii="宋体" w:hAnsi="宋体"/>
          <w:color w:val="auto"/>
          <w:sz w:val="24"/>
        </w:rPr>
        <w:t>联合体成员名称（</w:t>
      </w:r>
      <w:r>
        <w:rPr>
          <w:rFonts w:hint="eastAsia" w:ascii="宋体" w:hAnsi="宋体" w:cs="仿宋_GB2312"/>
          <w:color w:val="auto"/>
          <w:sz w:val="24"/>
        </w:rPr>
        <w:t>盖公章或者电子签章</w:t>
      </w:r>
      <w:r>
        <w:rPr>
          <w:rFonts w:hint="eastAsia" w:ascii="宋体" w:hAnsi="宋体"/>
          <w:color w:val="auto"/>
          <w:sz w:val="24"/>
        </w:rPr>
        <w:t>）：</w:t>
      </w:r>
    </w:p>
    <w:p w14:paraId="3D1B2F28">
      <w:pPr>
        <w:pStyle w:val="7"/>
        <w:overflowPunct w:val="0"/>
        <w:spacing w:line="360" w:lineRule="auto"/>
        <w:ind w:firstLineChars="175"/>
        <w:contextualSpacing/>
        <w:rPr>
          <w:rFonts w:ascii="宋体" w:hAnsi="宋体"/>
          <w:color w:val="auto"/>
          <w:sz w:val="24"/>
        </w:rPr>
      </w:pPr>
      <w:r>
        <w:rPr>
          <w:rFonts w:hint="eastAsia" w:ascii="宋体" w:hAnsi="宋体"/>
          <w:color w:val="auto"/>
          <w:sz w:val="24"/>
        </w:rPr>
        <w:t>法定代表人或者其委托代理人：</w:t>
      </w:r>
      <w:r>
        <w:rPr>
          <w:rFonts w:ascii="宋体" w:hAnsi="宋体"/>
          <w:color w:val="auto"/>
          <w:sz w:val="24"/>
        </w:rPr>
        <w:tab/>
      </w:r>
      <w:r>
        <w:rPr>
          <w:rFonts w:hint="eastAsia" w:ascii="宋体" w:hAnsi="宋体"/>
          <w:color w:val="auto"/>
          <w:sz w:val="24"/>
        </w:rPr>
        <w:t>（签字或者电子签名）</w:t>
      </w:r>
    </w:p>
    <w:p w14:paraId="20AC3374">
      <w:pPr>
        <w:pStyle w:val="7"/>
        <w:overflowPunct w:val="0"/>
        <w:spacing w:line="360" w:lineRule="auto"/>
        <w:ind w:firstLineChars="175"/>
        <w:contextualSpacing/>
        <w:rPr>
          <w:rFonts w:ascii="宋体" w:hAnsi="宋体"/>
          <w:color w:val="auto"/>
          <w:sz w:val="24"/>
        </w:rPr>
      </w:pPr>
      <w:r>
        <w:rPr>
          <w:rFonts w:ascii="宋体" w:hAnsi="宋体"/>
          <w:color w:val="auto"/>
          <w:sz w:val="24"/>
        </w:rPr>
        <w:t>……</w:t>
      </w:r>
    </w:p>
    <w:p w14:paraId="5B45C214">
      <w:pPr>
        <w:pStyle w:val="7"/>
        <w:overflowPunct w:val="0"/>
        <w:spacing w:line="360" w:lineRule="auto"/>
        <w:ind w:firstLineChars="175"/>
        <w:contextualSpacing/>
        <w:rPr>
          <w:rFonts w:ascii="宋体" w:hAnsi="宋体"/>
          <w:color w:val="auto"/>
          <w:sz w:val="24"/>
        </w:rPr>
      </w:pPr>
    </w:p>
    <w:p w14:paraId="0A92FAF9">
      <w:pPr>
        <w:pStyle w:val="7"/>
        <w:overflowPunct w:val="0"/>
        <w:spacing w:line="360" w:lineRule="auto"/>
        <w:ind w:firstLineChars="175"/>
        <w:contextualSpacing/>
        <w:jc w:val="right"/>
        <w:rPr>
          <w:rFonts w:ascii="宋体" w:hAnsi="宋体"/>
          <w:b/>
          <w:color w:val="auto"/>
          <w:sz w:val="24"/>
        </w:rPr>
      </w:pPr>
      <w:r>
        <w:rPr>
          <w:rFonts w:ascii="宋体" w:hAnsi="宋体"/>
          <w:color w:val="auto"/>
          <w:sz w:val="24"/>
        </w:rPr>
        <w:tab/>
      </w:r>
      <w:r>
        <w:rPr>
          <w:rFonts w:hint="eastAsia" w:ascii="宋体" w:hAnsi="宋体"/>
          <w:color w:val="auto"/>
          <w:sz w:val="24"/>
        </w:rPr>
        <w:t>年</w:t>
      </w:r>
      <w:r>
        <w:rPr>
          <w:rFonts w:ascii="宋体" w:hAnsi="宋体"/>
          <w:color w:val="auto"/>
          <w:sz w:val="24"/>
        </w:rPr>
        <w:tab/>
      </w:r>
      <w:r>
        <w:rPr>
          <w:rFonts w:hint="eastAsia" w:ascii="宋体" w:hAnsi="宋体"/>
          <w:color w:val="auto"/>
          <w:sz w:val="24"/>
        </w:rPr>
        <w:t>月</w:t>
      </w:r>
      <w:r>
        <w:rPr>
          <w:rFonts w:ascii="宋体" w:hAnsi="宋体"/>
          <w:color w:val="auto"/>
          <w:sz w:val="24"/>
        </w:rPr>
        <w:tab/>
      </w:r>
      <w:r>
        <w:rPr>
          <w:rFonts w:hint="eastAsia" w:ascii="宋体" w:hAnsi="宋体"/>
          <w:color w:val="auto"/>
          <w:sz w:val="24"/>
        </w:rPr>
        <w:t>日</w:t>
      </w:r>
    </w:p>
    <w:p w14:paraId="5E16C473">
      <w:pPr>
        <w:snapToGrid w:val="0"/>
        <w:spacing w:before="120" w:beforeLines="50" w:after="50"/>
        <w:jc w:val="left"/>
        <w:rPr>
          <w:rFonts w:ascii="宋体" w:hAnsi="宋体"/>
          <w:b/>
          <w:color w:val="auto"/>
          <w:sz w:val="24"/>
        </w:rPr>
      </w:pPr>
    </w:p>
    <w:p w14:paraId="0D60EFBD">
      <w:pPr>
        <w:snapToGrid w:val="0"/>
        <w:spacing w:before="120" w:beforeLines="50" w:after="50"/>
        <w:jc w:val="left"/>
        <w:rPr>
          <w:color w:val="auto"/>
        </w:rPr>
      </w:pPr>
      <w:r>
        <w:rPr>
          <w:rFonts w:ascii="宋体" w:hAnsi="宋体"/>
          <w:b/>
          <w:color w:val="auto"/>
          <w:sz w:val="24"/>
        </w:rPr>
        <w:br w:type="page"/>
      </w:r>
      <w:r>
        <w:rPr>
          <w:rFonts w:hint="eastAsia" w:ascii="宋体" w:hAnsi="宋体"/>
          <w:b/>
          <w:color w:val="auto"/>
          <w:sz w:val="24"/>
        </w:rPr>
        <w:t>2.中小企业声明函格式</w:t>
      </w:r>
    </w:p>
    <w:p w14:paraId="4E9634EA">
      <w:pPr>
        <w:rPr>
          <w:color w:val="auto"/>
        </w:rPr>
      </w:pPr>
    </w:p>
    <w:p w14:paraId="7AFA13DF">
      <w:pPr>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中小企业声明函（货物）</w:t>
      </w:r>
    </w:p>
    <w:p w14:paraId="3F9A9B8E">
      <w:pPr>
        <w:spacing w:before="2" w:line="500" w:lineRule="exact"/>
        <w:rPr>
          <w:rFonts w:ascii="宋体" w:hAnsi="宋体" w:cs="宋体"/>
          <w:b/>
          <w:bCs/>
          <w:color w:val="auto"/>
          <w:sz w:val="27"/>
          <w:szCs w:val="27"/>
        </w:rPr>
      </w:pPr>
    </w:p>
    <w:p w14:paraId="5192CFD5">
      <w:pPr>
        <w:pStyle w:val="18"/>
        <w:spacing w:line="360" w:lineRule="auto"/>
        <w:ind w:left="-426" w:leftChars="-203" w:right="142" w:firstLine="480" w:firstLineChars="200"/>
        <w:contextualSpacing/>
        <w:rPr>
          <w:rFonts w:ascii="宋体" w:hAnsi="宋体"/>
          <w:color w:val="auto"/>
          <w:kern w:val="24"/>
        </w:rPr>
      </w:pPr>
      <w:r>
        <w:rPr>
          <w:rFonts w:ascii="宋体" w:hAnsi="宋体"/>
          <w:color w:val="auto"/>
          <w:kern w:val="24"/>
        </w:rPr>
        <w:t>本公司（联合体）郑重声明，根据《政府采购促进中小企业发展管理办法》（财库﹝2020﹞46号）的规定，本公司（联合体）参加</w:t>
      </w:r>
      <w:r>
        <w:rPr>
          <w:rFonts w:ascii="宋体" w:hAnsi="宋体"/>
          <w:color w:val="auto"/>
          <w:kern w:val="24"/>
          <w:u w:val="single"/>
        </w:rPr>
        <w:t>（单位名称）</w:t>
      </w:r>
      <w:r>
        <w:rPr>
          <w:rFonts w:ascii="宋体" w:hAnsi="宋体"/>
          <w:color w:val="auto"/>
          <w:kern w:val="24"/>
        </w:rPr>
        <w:t>的</w:t>
      </w:r>
      <w:r>
        <w:rPr>
          <w:rFonts w:ascii="宋体" w:hAnsi="宋体"/>
          <w:color w:val="auto"/>
          <w:kern w:val="24"/>
          <w:u w:val="single"/>
        </w:rPr>
        <w:t>（项目名称）</w:t>
      </w:r>
      <w:r>
        <w:rPr>
          <w:rFonts w:ascii="宋体" w:hAnsi="宋体"/>
          <w:color w:val="auto"/>
          <w:kern w:val="24"/>
        </w:rPr>
        <w:t>采购活动，提供的货物全部由符合政策要求的中小企业制造。相关企业（含联合体中的中小企业、签订分包意向协议的中小企业）的具体情况如下：</w:t>
      </w:r>
    </w:p>
    <w:p w14:paraId="1A31AD1F">
      <w:pPr>
        <w:tabs>
          <w:tab w:val="left" w:pos="1384"/>
          <w:tab w:val="left" w:pos="4562"/>
          <w:tab w:val="left" w:pos="6803"/>
        </w:tabs>
        <w:spacing w:line="360" w:lineRule="auto"/>
        <w:ind w:left="-426" w:right="-58" w:firstLine="655"/>
        <w:contextualSpacing/>
        <w:rPr>
          <w:rFonts w:ascii="宋体" w:hAnsi="宋体"/>
          <w:color w:val="auto"/>
          <w:kern w:val="24"/>
          <w:sz w:val="24"/>
        </w:rPr>
      </w:pPr>
      <w:r>
        <w:rPr>
          <w:rFonts w:ascii="宋体" w:hAnsi="宋体"/>
          <w:color w:val="auto"/>
          <w:kern w:val="24"/>
          <w:sz w:val="24"/>
        </w:rPr>
        <w:t>1.</w:t>
      </w:r>
      <w:r>
        <w:rPr>
          <w:rFonts w:ascii="宋体" w:hAnsi="宋体"/>
          <w:color w:val="auto"/>
          <w:kern w:val="24"/>
          <w:sz w:val="24"/>
          <w:u w:val="single"/>
        </w:rPr>
        <w:t>（标的名称）</w:t>
      </w:r>
      <w:r>
        <w:rPr>
          <w:rFonts w:ascii="宋体" w:hAnsi="宋体"/>
          <w:color w:val="auto"/>
          <w:kern w:val="24"/>
          <w:sz w:val="24"/>
        </w:rPr>
        <w:t>，属于</w:t>
      </w:r>
      <w:r>
        <w:rPr>
          <w:rFonts w:ascii="宋体" w:hAnsi="宋体"/>
          <w:color w:val="auto"/>
          <w:kern w:val="24"/>
          <w:sz w:val="24"/>
          <w:u w:val="single"/>
        </w:rPr>
        <w:t>（采购文件中明确的所属行业）</w:t>
      </w:r>
      <w:r>
        <w:rPr>
          <w:rFonts w:ascii="宋体" w:hAnsi="宋体"/>
          <w:color w:val="auto"/>
          <w:kern w:val="24"/>
          <w:sz w:val="24"/>
        </w:rPr>
        <w:t>行业；制造商为</w:t>
      </w:r>
      <w:r>
        <w:rPr>
          <w:rFonts w:ascii="宋体" w:hAnsi="宋体"/>
          <w:color w:val="auto"/>
          <w:kern w:val="24"/>
          <w:sz w:val="24"/>
          <w:u w:val="single"/>
        </w:rPr>
        <w:t>（企业名称）</w:t>
      </w:r>
      <w:r>
        <w:rPr>
          <w:rFonts w:ascii="宋体" w:hAnsi="宋体"/>
          <w:color w:val="auto"/>
          <w:kern w:val="24"/>
          <w:sz w:val="24"/>
        </w:rPr>
        <w:t>，从业人员人，营业收入为万元，资产总额为万元，属于</w:t>
      </w:r>
      <w:r>
        <w:rPr>
          <w:rFonts w:ascii="宋体" w:hAnsi="宋体"/>
          <w:color w:val="auto"/>
          <w:kern w:val="24"/>
          <w:sz w:val="24"/>
          <w:u w:val="single"/>
        </w:rPr>
        <w:t>（中型企业、小型企业、微型企业）</w:t>
      </w:r>
      <w:r>
        <w:rPr>
          <w:rFonts w:ascii="宋体" w:hAnsi="宋体"/>
          <w:color w:val="auto"/>
          <w:kern w:val="24"/>
          <w:sz w:val="24"/>
        </w:rPr>
        <w:t>；</w:t>
      </w:r>
    </w:p>
    <w:p w14:paraId="238FCE5D">
      <w:pPr>
        <w:tabs>
          <w:tab w:val="left" w:pos="1065"/>
          <w:tab w:val="left" w:pos="6477"/>
        </w:tabs>
        <w:spacing w:line="360" w:lineRule="auto"/>
        <w:ind w:left="-426" w:right="-58" w:firstLine="655"/>
        <w:contextualSpacing/>
        <w:rPr>
          <w:rFonts w:ascii="宋体" w:hAnsi="宋体"/>
          <w:color w:val="auto"/>
          <w:kern w:val="24"/>
          <w:sz w:val="24"/>
        </w:rPr>
      </w:pPr>
      <w:r>
        <w:rPr>
          <w:rFonts w:ascii="宋体" w:hAnsi="宋体"/>
          <w:color w:val="auto"/>
          <w:kern w:val="24"/>
          <w:sz w:val="24"/>
        </w:rPr>
        <w:t>2.</w:t>
      </w:r>
      <w:r>
        <w:rPr>
          <w:rFonts w:ascii="宋体" w:hAnsi="宋体"/>
          <w:color w:val="auto"/>
          <w:kern w:val="24"/>
          <w:sz w:val="24"/>
          <w:u w:val="single"/>
        </w:rPr>
        <w:t>（标的名称）</w:t>
      </w:r>
      <w:r>
        <w:rPr>
          <w:rFonts w:ascii="宋体" w:hAnsi="宋体"/>
          <w:color w:val="auto"/>
          <w:kern w:val="24"/>
          <w:sz w:val="24"/>
        </w:rPr>
        <w:t>，属于</w:t>
      </w:r>
      <w:r>
        <w:rPr>
          <w:rFonts w:ascii="宋体" w:hAnsi="宋体"/>
          <w:color w:val="auto"/>
          <w:kern w:val="24"/>
          <w:sz w:val="24"/>
          <w:u w:val="single"/>
        </w:rPr>
        <w:t>（采购文件中明确的所属行业）</w:t>
      </w:r>
      <w:r>
        <w:rPr>
          <w:rFonts w:ascii="宋体" w:hAnsi="宋体"/>
          <w:color w:val="auto"/>
          <w:kern w:val="24"/>
          <w:sz w:val="24"/>
        </w:rPr>
        <w:t>行业；制造商为</w:t>
      </w:r>
      <w:r>
        <w:rPr>
          <w:rFonts w:ascii="宋体" w:hAnsi="宋体"/>
          <w:color w:val="auto"/>
          <w:kern w:val="24"/>
          <w:sz w:val="24"/>
          <w:u w:val="single"/>
        </w:rPr>
        <w:t>（企业名称）</w:t>
      </w:r>
      <w:r>
        <w:rPr>
          <w:rFonts w:ascii="宋体" w:hAnsi="宋体"/>
          <w:color w:val="auto"/>
          <w:kern w:val="24"/>
          <w:sz w:val="24"/>
        </w:rPr>
        <w:t>，从业人员人，营业收入为万元，资产总额为万元，属于</w:t>
      </w:r>
      <w:r>
        <w:rPr>
          <w:rFonts w:ascii="宋体" w:hAnsi="宋体"/>
          <w:color w:val="auto"/>
          <w:kern w:val="24"/>
          <w:sz w:val="24"/>
          <w:u w:val="single"/>
        </w:rPr>
        <w:t>（中型企业、小型企业、微型企业）</w:t>
      </w:r>
      <w:r>
        <w:rPr>
          <w:rFonts w:ascii="宋体" w:hAnsi="宋体"/>
          <w:color w:val="auto"/>
          <w:kern w:val="24"/>
          <w:sz w:val="24"/>
        </w:rPr>
        <w:t>；</w:t>
      </w:r>
    </w:p>
    <w:p w14:paraId="5E8F0272">
      <w:pPr>
        <w:pStyle w:val="18"/>
        <w:spacing w:line="360" w:lineRule="auto"/>
        <w:ind w:left="142" w:right="142"/>
        <w:contextualSpacing/>
        <w:rPr>
          <w:rFonts w:ascii="宋体" w:hAnsi="宋体"/>
          <w:color w:val="auto"/>
          <w:kern w:val="24"/>
        </w:rPr>
      </w:pPr>
      <w:r>
        <w:rPr>
          <w:rFonts w:ascii="宋体" w:hAnsi="宋体"/>
          <w:color w:val="auto"/>
          <w:kern w:val="24"/>
        </w:rPr>
        <w:t xml:space="preserve">…… </w:t>
      </w:r>
    </w:p>
    <w:p w14:paraId="6DD3EBD7">
      <w:pPr>
        <w:pStyle w:val="18"/>
        <w:spacing w:line="360" w:lineRule="auto"/>
        <w:ind w:left="-405" w:leftChars="-193" w:right="142" w:firstLine="453" w:firstLineChars="189"/>
        <w:contextualSpacing/>
        <w:rPr>
          <w:rFonts w:ascii="宋体" w:hAnsi="宋体"/>
          <w:color w:val="auto"/>
          <w:kern w:val="24"/>
        </w:rPr>
      </w:pPr>
      <w:r>
        <w:rPr>
          <w:rFonts w:ascii="宋体" w:hAnsi="宋体"/>
          <w:color w:val="auto"/>
          <w:kern w:val="24"/>
        </w:rPr>
        <w:t>以上企业，不属于大企业的分支机构，不存在控股股东为大企业的情形，也不存在与大企业的负责人为同一人的情形。</w:t>
      </w:r>
    </w:p>
    <w:p w14:paraId="49D1012D">
      <w:pPr>
        <w:pStyle w:val="18"/>
        <w:spacing w:line="360" w:lineRule="auto"/>
        <w:ind w:left="-426" w:right="142" w:firstLine="567"/>
        <w:contextualSpacing/>
        <w:rPr>
          <w:rFonts w:ascii="宋体" w:hAnsi="宋体"/>
          <w:color w:val="auto"/>
          <w:kern w:val="24"/>
        </w:rPr>
      </w:pPr>
      <w:r>
        <w:rPr>
          <w:rFonts w:ascii="宋体" w:hAnsi="宋体"/>
          <w:color w:val="auto"/>
          <w:kern w:val="24"/>
        </w:rPr>
        <w:t>本企业对上述声明内容的真实性负责。如有虚假，将依法承担相应责任。</w:t>
      </w:r>
    </w:p>
    <w:p w14:paraId="74776E69">
      <w:pPr>
        <w:pStyle w:val="18"/>
        <w:spacing w:line="360" w:lineRule="auto"/>
        <w:ind w:left="3960" w:right="1808"/>
        <w:contextualSpacing/>
        <w:rPr>
          <w:rFonts w:ascii="宋体" w:hAnsi="宋体"/>
          <w:color w:val="auto"/>
          <w:kern w:val="24"/>
        </w:rPr>
      </w:pPr>
    </w:p>
    <w:p w14:paraId="0534B7B7">
      <w:pPr>
        <w:pStyle w:val="18"/>
        <w:spacing w:line="360" w:lineRule="auto"/>
        <w:ind w:left="3960" w:right="1808"/>
        <w:contextualSpacing/>
        <w:rPr>
          <w:rFonts w:ascii="宋体" w:hAnsi="宋体"/>
          <w:color w:val="auto"/>
          <w:kern w:val="24"/>
        </w:rPr>
      </w:pPr>
      <w:r>
        <w:rPr>
          <w:rFonts w:ascii="宋体" w:hAnsi="宋体"/>
          <w:color w:val="auto"/>
          <w:kern w:val="24"/>
        </w:rPr>
        <w:t>企业名称（</w:t>
      </w:r>
      <w:r>
        <w:rPr>
          <w:rFonts w:hint="eastAsia" w:ascii="宋体" w:hAnsi="宋体"/>
          <w:color w:val="auto"/>
          <w:kern w:val="24"/>
        </w:rPr>
        <w:t>电子签章</w:t>
      </w:r>
      <w:r>
        <w:rPr>
          <w:rFonts w:ascii="宋体" w:hAnsi="宋体"/>
          <w:color w:val="auto"/>
          <w:kern w:val="24"/>
        </w:rPr>
        <w:t xml:space="preserve">）： </w:t>
      </w:r>
    </w:p>
    <w:p w14:paraId="7BF6ED12">
      <w:pPr>
        <w:pStyle w:val="18"/>
        <w:spacing w:line="360" w:lineRule="auto"/>
        <w:ind w:left="3960" w:right="1808"/>
        <w:contextualSpacing/>
        <w:rPr>
          <w:rFonts w:ascii="宋体" w:hAnsi="宋体"/>
          <w:color w:val="auto"/>
          <w:kern w:val="24"/>
        </w:rPr>
      </w:pPr>
      <w:r>
        <w:rPr>
          <w:rFonts w:ascii="宋体" w:hAnsi="宋体"/>
          <w:color w:val="auto"/>
          <w:kern w:val="24"/>
        </w:rPr>
        <w:t>日期：</w:t>
      </w:r>
    </w:p>
    <w:p w14:paraId="42CAB777">
      <w:pPr>
        <w:pStyle w:val="18"/>
        <w:spacing w:line="360" w:lineRule="auto"/>
        <w:ind w:left="3960" w:right="1808"/>
        <w:contextualSpacing/>
        <w:rPr>
          <w:rFonts w:ascii="宋体" w:hAnsi="宋体"/>
          <w:color w:val="auto"/>
          <w:kern w:val="24"/>
        </w:rPr>
      </w:pPr>
    </w:p>
    <w:p w14:paraId="0D89E921">
      <w:pPr>
        <w:pStyle w:val="18"/>
        <w:spacing w:line="360" w:lineRule="auto"/>
        <w:ind w:left="3960" w:right="1808"/>
        <w:contextualSpacing/>
        <w:rPr>
          <w:rFonts w:ascii="宋体" w:hAnsi="宋体"/>
          <w:color w:val="auto"/>
          <w:kern w:val="24"/>
        </w:rPr>
      </w:pPr>
    </w:p>
    <w:p w14:paraId="766629D7">
      <w:pPr>
        <w:pStyle w:val="18"/>
        <w:spacing w:line="360" w:lineRule="auto"/>
        <w:ind w:left="-426" w:right="142" w:firstLine="567"/>
        <w:contextualSpacing/>
        <w:rPr>
          <w:rFonts w:ascii="宋体" w:hAnsi="宋体"/>
          <w:color w:val="auto"/>
          <w:kern w:val="24"/>
        </w:rPr>
      </w:pPr>
      <w:r>
        <w:rPr>
          <w:rFonts w:hint="eastAsia" w:ascii="宋体" w:hAnsi="宋体"/>
          <w:color w:val="auto"/>
          <w:kern w:val="24"/>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14:paraId="27CBD698">
      <w:pPr>
        <w:snapToGrid w:val="0"/>
        <w:spacing w:before="120" w:beforeLines="50" w:after="50"/>
        <w:ind w:left="142"/>
        <w:jc w:val="left"/>
        <w:rPr>
          <w:rFonts w:ascii="宋体" w:hAnsi="宋体"/>
          <w:b/>
          <w:color w:val="auto"/>
          <w:sz w:val="24"/>
        </w:rPr>
      </w:pPr>
      <w:r>
        <w:rPr>
          <w:rFonts w:ascii="宋体" w:hAnsi="宋体"/>
          <w:b/>
          <w:color w:val="auto"/>
          <w:sz w:val="24"/>
        </w:rPr>
        <w:br w:type="page"/>
      </w:r>
      <w:r>
        <w:rPr>
          <w:rFonts w:hint="eastAsia" w:ascii="宋体" w:hAnsi="宋体"/>
          <w:b/>
          <w:color w:val="auto"/>
          <w:sz w:val="24"/>
        </w:rPr>
        <w:t>3.残疾人福利性单位声明函格式</w:t>
      </w:r>
    </w:p>
    <w:p w14:paraId="410902D7">
      <w:pPr>
        <w:spacing w:line="588" w:lineRule="exact"/>
        <w:jc w:val="center"/>
        <w:rPr>
          <w:rFonts w:ascii="仿宋_GB2312" w:eastAsia="仿宋_GB2312"/>
          <w:b/>
          <w:color w:val="auto"/>
          <w:spacing w:val="6"/>
          <w:sz w:val="32"/>
          <w:szCs w:val="32"/>
        </w:rPr>
      </w:pPr>
    </w:p>
    <w:p w14:paraId="50A98052">
      <w:pPr>
        <w:spacing w:line="588" w:lineRule="exact"/>
        <w:jc w:val="center"/>
        <w:rPr>
          <w:rFonts w:ascii="方正小标宋简体" w:hAnsi="方正小标宋简体" w:eastAsia="方正小标宋简体" w:cs="方正小标宋简体"/>
          <w:bCs/>
          <w:color w:val="auto"/>
          <w:spacing w:val="6"/>
          <w:sz w:val="44"/>
          <w:szCs w:val="44"/>
        </w:rPr>
      </w:pPr>
      <w:r>
        <w:rPr>
          <w:rFonts w:hint="eastAsia" w:ascii="方正小标宋简体" w:hAnsi="方正小标宋简体" w:eastAsia="方正小标宋简体" w:cs="方正小标宋简体"/>
          <w:bCs/>
          <w:color w:val="auto"/>
          <w:spacing w:val="6"/>
          <w:sz w:val="44"/>
          <w:szCs w:val="44"/>
        </w:rPr>
        <w:t>残疾人福利性单位声明函</w:t>
      </w:r>
    </w:p>
    <w:p w14:paraId="18F47BAB">
      <w:pPr>
        <w:spacing w:line="360" w:lineRule="auto"/>
        <w:contextualSpacing/>
        <w:rPr>
          <w:rFonts w:ascii="仿宋_GB2312" w:eastAsia="仿宋_GB2312"/>
          <w:bCs/>
          <w:color w:val="auto"/>
          <w:spacing w:val="6"/>
          <w:sz w:val="30"/>
          <w:szCs w:val="30"/>
        </w:rPr>
      </w:pPr>
    </w:p>
    <w:p w14:paraId="3317D4D1">
      <w:pPr>
        <w:spacing w:line="360" w:lineRule="auto"/>
        <w:ind w:firstLine="504" w:firstLineChars="200"/>
        <w:contextualSpacing/>
        <w:rPr>
          <w:rFonts w:ascii="宋体" w:hAnsi="宋体"/>
          <w:color w:val="auto"/>
          <w:spacing w:val="6"/>
          <w:sz w:val="24"/>
        </w:rPr>
      </w:pPr>
      <w:r>
        <w:rPr>
          <w:rFonts w:hint="eastAsia" w:ascii="宋体" w:hAnsi="宋体"/>
          <w:color w:val="auto"/>
          <w:spacing w:val="6"/>
          <w:sz w:val="24"/>
        </w:rPr>
        <w:t>本单位郑重声明，根据《财政部 民政部 中国残疾人联合会关于促进残疾人就业政府采购政策的通知》（财库</w:t>
      </w:r>
      <w:r>
        <w:rPr>
          <w:rFonts w:hint="eastAsia" w:ascii="宋体" w:hAnsi="宋体"/>
          <w:color w:val="auto"/>
          <w:sz w:val="24"/>
        </w:rPr>
        <w:t>〔2017〕 141</w:t>
      </w:r>
      <w:r>
        <w:rPr>
          <w:rFonts w:hint="eastAsia" w:ascii="宋体" w:hAnsi="宋体"/>
          <w:color w:val="auto"/>
          <w:spacing w:val="6"/>
          <w:sz w:val="24"/>
        </w:rPr>
        <w:t>号）的规定，本单位为符合条件的残疾人福利性单位，且本单位参加______单位的______项目采购活动提供本单位制造的货物（由本单位承担工程/提供服务），或者提供其他残</w:t>
      </w:r>
      <w:r>
        <w:rPr>
          <w:rFonts w:hint="eastAsia" w:ascii="宋体" w:hAnsi="宋体"/>
          <w:color w:val="auto"/>
          <w:spacing w:val="-6"/>
          <w:sz w:val="24"/>
        </w:rPr>
        <w:t>疾人福利性单位制造的货物（不包括使用非残疾人福利性单位注册商标的货物）。</w:t>
      </w:r>
    </w:p>
    <w:p w14:paraId="1B5BC5CB">
      <w:pPr>
        <w:spacing w:line="360" w:lineRule="auto"/>
        <w:ind w:firstLine="504" w:firstLineChars="200"/>
        <w:contextualSpacing/>
        <w:rPr>
          <w:rFonts w:ascii="宋体" w:hAnsi="宋体"/>
          <w:color w:val="auto"/>
          <w:spacing w:val="6"/>
          <w:sz w:val="24"/>
        </w:rPr>
      </w:pPr>
      <w:r>
        <w:rPr>
          <w:rFonts w:hint="eastAsia" w:ascii="宋体" w:hAnsi="宋体"/>
          <w:color w:val="auto"/>
          <w:spacing w:val="6"/>
          <w:sz w:val="24"/>
        </w:rPr>
        <w:t>本单位对上述声明的真实性负责。如有虚假，将依法承担相应责任。</w:t>
      </w:r>
    </w:p>
    <w:p w14:paraId="7F2E3A9F">
      <w:pPr>
        <w:spacing w:line="360" w:lineRule="auto"/>
        <w:ind w:firstLine="504" w:firstLineChars="200"/>
        <w:contextualSpacing/>
        <w:rPr>
          <w:rFonts w:ascii="宋体" w:hAnsi="宋体"/>
          <w:color w:val="auto"/>
          <w:spacing w:val="6"/>
          <w:sz w:val="24"/>
        </w:rPr>
      </w:pPr>
    </w:p>
    <w:p w14:paraId="6917688F">
      <w:pPr>
        <w:spacing w:line="360" w:lineRule="auto"/>
        <w:ind w:firstLine="504" w:firstLineChars="200"/>
        <w:contextualSpacing/>
        <w:rPr>
          <w:rFonts w:ascii="宋体" w:hAnsi="宋体"/>
          <w:color w:val="auto"/>
          <w:spacing w:val="6"/>
          <w:sz w:val="24"/>
        </w:rPr>
      </w:pPr>
    </w:p>
    <w:p w14:paraId="5B33C602">
      <w:pPr>
        <w:tabs>
          <w:tab w:val="left" w:pos="4860"/>
        </w:tabs>
        <w:spacing w:line="360" w:lineRule="auto"/>
        <w:ind w:right="1560" w:firstLine="504" w:firstLineChars="200"/>
        <w:contextualSpacing/>
        <w:jc w:val="center"/>
        <w:rPr>
          <w:rFonts w:ascii="宋体" w:hAnsi="宋体"/>
          <w:color w:val="auto"/>
          <w:spacing w:val="6"/>
          <w:sz w:val="24"/>
        </w:rPr>
      </w:pPr>
      <w:r>
        <w:rPr>
          <w:rFonts w:hint="eastAsia" w:ascii="宋体" w:hAnsi="宋体"/>
          <w:color w:val="auto"/>
          <w:spacing w:val="6"/>
          <w:sz w:val="24"/>
        </w:rPr>
        <w:t>单位名称（电子签章）：</w:t>
      </w:r>
    </w:p>
    <w:p w14:paraId="62656A41">
      <w:pPr>
        <w:tabs>
          <w:tab w:val="left" w:pos="4860"/>
        </w:tabs>
        <w:spacing w:line="360" w:lineRule="auto"/>
        <w:ind w:right="1560" w:firstLine="504" w:firstLineChars="200"/>
        <w:contextualSpacing/>
        <w:jc w:val="center"/>
        <w:rPr>
          <w:rFonts w:ascii="宋体" w:hAnsi="宋体"/>
          <w:color w:val="auto"/>
          <w:spacing w:val="6"/>
          <w:sz w:val="24"/>
        </w:rPr>
      </w:pPr>
      <w:r>
        <w:rPr>
          <w:rFonts w:hint="eastAsia" w:ascii="宋体" w:hAnsi="宋体"/>
          <w:color w:val="auto"/>
          <w:spacing w:val="6"/>
          <w:sz w:val="24"/>
        </w:rPr>
        <w:t>日  期：</w:t>
      </w:r>
    </w:p>
    <w:p w14:paraId="4CF246AF">
      <w:pPr>
        <w:spacing w:line="360" w:lineRule="auto"/>
        <w:contextualSpacing/>
        <w:rPr>
          <w:rFonts w:ascii="宋体" w:hAnsi="宋体"/>
          <w:color w:val="auto"/>
          <w:sz w:val="24"/>
        </w:rPr>
      </w:pPr>
    </w:p>
    <w:p w14:paraId="31A44905">
      <w:pPr>
        <w:spacing w:line="360" w:lineRule="auto"/>
        <w:contextualSpacing/>
        <w:rPr>
          <w:rFonts w:ascii="宋体" w:hAnsi="宋体"/>
          <w:color w:val="auto"/>
          <w:sz w:val="24"/>
        </w:rPr>
      </w:pPr>
    </w:p>
    <w:p w14:paraId="120913CB">
      <w:pPr>
        <w:spacing w:line="360" w:lineRule="auto"/>
        <w:contextualSpacing/>
        <w:rPr>
          <w:rFonts w:ascii="宋体" w:hAnsi="宋体"/>
          <w:color w:val="auto"/>
          <w:sz w:val="24"/>
        </w:rPr>
      </w:pPr>
    </w:p>
    <w:p w14:paraId="54C46A72">
      <w:pPr>
        <w:spacing w:line="360" w:lineRule="auto"/>
        <w:contextualSpacing/>
        <w:rPr>
          <w:rFonts w:ascii="宋体" w:hAnsi="宋体"/>
          <w:color w:val="auto"/>
          <w:sz w:val="24"/>
        </w:rPr>
      </w:pPr>
      <w:r>
        <w:rPr>
          <w:rFonts w:hint="eastAsia" w:ascii="宋体" w:hAnsi="宋体"/>
          <w:color w:val="auto"/>
          <w:sz w:val="24"/>
        </w:rPr>
        <w:t>注：请根据自己的真实情况出具《残疾人福利性单位声明函》。依法享受中小企业优惠政策的，采购人或者采购代理机构在公告中标结果时，同时公告其《残疾人福利性单位声明函》，接受社会监督。</w:t>
      </w:r>
    </w:p>
    <w:p w14:paraId="40EF6A53">
      <w:pPr>
        <w:spacing w:line="360" w:lineRule="auto"/>
        <w:jc w:val="left"/>
        <w:rPr>
          <w:rFonts w:ascii="宋体" w:hAnsi="宋体"/>
          <w:color w:val="auto"/>
          <w:sz w:val="24"/>
        </w:rPr>
      </w:pPr>
      <w:r>
        <w:rPr>
          <w:rFonts w:ascii="宋体" w:hAnsi="宋体"/>
          <w:color w:val="auto"/>
          <w:sz w:val="24"/>
        </w:rPr>
        <w:br w:type="page"/>
      </w:r>
      <w:r>
        <w:rPr>
          <w:rFonts w:hint="eastAsia" w:ascii="宋体" w:hAnsi="宋体"/>
          <w:b/>
          <w:color w:val="auto"/>
          <w:sz w:val="24"/>
        </w:rPr>
        <w:t>4.质疑函（格式）</w:t>
      </w:r>
    </w:p>
    <w:p w14:paraId="6B97A3A0">
      <w:pPr>
        <w:spacing w:line="360" w:lineRule="auto"/>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质疑函（格式）</w:t>
      </w:r>
    </w:p>
    <w:p w14:paraId="2C8E4307">
      <w:pPr>
        <w:pStyle w:val="24"/>
        <w:snapToGrid w:val="0"/>
        <w:spacing w:line="360" w:lineRule="auto"/>
        <w:ind w:firstLine="482" w:firstLineChars="200"/>
        <w:rPr>
          <w:rFonts w:hAnsi="宋体"/>
          <w:b/>
          <w:bCs/>
          <w:color w:val="auto"/>
          <w:sz w:val="24"/>
          <w:szCs w:val="24"/>
        </w:rPr>
      </w:pPr>
      <w:r>
        <w:rPr>
          <w:rFonts w:hint="eastAsia" w:hAnsi="宋体"/>
          <w:b/>
          <w:bCs/>
          <w:color w:val="auto"/>
          <w:sz w:val="24"/>
          <w:szCs w:val="24"/>
        </w:rPr>
        <w:t>一、质疑供应商基本信息：</w:t>
      </w:r>
    </w:p>
    <w:p w14:paraId="64B5445F">
      <w:pPr>
        <w:pStyle w:val="24"/>
        <w:snapToGrid w:val="0"/>
        <w:spacing w:line="360" w:lineRule="auto"/>
        <w:ind w:firstLine="480" w:firstLineChars="200"/>
        <w:rPr>
          <w:rFonts w:hAnsi="宋体"/>
          <w:bCs/>
          <w:color w:val="auto"/>
          <w:sz w:val="24"/>
          <w:szCs w:val="24"/>
          <w:u w:val="single"/>
        </w:rPr>
      </w:pPr>
      <w:r>
        <w:rPr>
          <w:rFonts w:hint="eastAsia" w:hAnsi="宋体"/>
          <w:bCs/>
          <w:color w:val="auto"/>
          <w:sz w:val="24"/>
          <w:szCs w:val="24"/>
        </w:rPr>
        <w:t>质疑供应商：</w:t>
      </w:r>
    </w:p>
    <w:p w14:paraId="3FDA4B45">
      <w:pPr>
        <w:pStyle w:val="24"/>
        <w:snapToGrid w:val="0"/>
        <w:spacing w:line="360" w:lineRule="auto"/>
        <w:ind w:firstLine="480" w:firstLineChars="200"/>
        <w:rPr>
          <w:rFonts w:hAnsi="宋体"/>
          <w:bCs/>
          <w:color w:val="auto"/>
          <w:sz w:val="24"/>
          <w:szCs w:val="24"/>
        </w:rPr>
      </w:pPr>
      <w:r>
        <w:rPr>
          <w:rFonts w:hAnsi="宋体"/>
          <w:bCs/>
          <w:color w:val="auto"/>
          <w:sz w:val="24"/>
          <w:szCs w:val="24"/>
        </w:rPr>
        <w:t>地址</w:t>
      </w:r>
      <w:r>
        <w:rPr>
          <w:rFonts w:hint="eastAsia" w:hAnsi="宋体"/>
          <w:bCs/>
          <w:color w:val="auto"/>
          <w:sz w:val="24"/>
          <w:szCs w:val="24"/>
        </w:rPr>
        <w:t>：</w:t>
      </w:r>
      <w:r>
        <w:rPr>
          <w:rFonts w:hAnsi="宋体"/>
          <w:bCs/>
          <w:color w:val="auto"/>
          <w:sz w:val="24"/>
          <w:szCs w:val="24"/>
        </w:rPr>
        <w:t>邮编</w:t>
      </w:r>
      <w:r>
        <w:rPr>
          <w:rFonts w:hint="eastAsia" w:hAnsi="宋体"/>
          <w:bCs/>
          <w:color w:val="auto"/>
          <w:sz w:val="24"/>
          <w:szCs w:val="24"/>
        </w:rPr>
        <w:t>：</w:t>
      </w:r>
    </w:p>
    <w:p w14:paraId="71D708FB">
      <w:pPr>
        <w:pStyle w:val="24"/>
        <w:snapToGrid w:val="0"/>
        <w:spacing w:line="360" w:lineRule="auto"/>
        <w:ind w:firstLine="480" w:firstLineChars="200"/>
        <w:rPr>
          <w:rFonts w:hAnsi="宋体"/>
          <w:bCs/>
          <w:color w:val="auto"/>
          <w:sz w:val="24"/>
          <w:szCs w:val="24"/>
        </w:rPr>
      </w:pPr>
      <w:r>
        <w:rPr>
          <w:rFonts w:hAnsi="宋体"/>
          <w:bCs/>
          <w:color w:val="auto"/>
          <w:sz w:val="24"/>
          <w:szCs w:val="24"/>
        </w:rPr>
        <w:t>联系人</w:t>
      </w:r>
      <w:r>
        <w:rPr>
          <w:rFonts w:hint="eastAsia" w:hAnsi="宋体"/>
          <w:bCs/>
          <w:color w:val="auto"/>
          <w:sz w:val="24"/>
          <w:szCs w:val="24"/>
        </w:rPr>
        <w:t>：</w:t>
      </w:r>
      <w:r>
        <w:rPr>
          <w:rFonts w:hAnsi="宋体"/>
          <w:bCs/>
          <w:color w:val="auto"/>
          <w:sz w:val="24"/>
          <w:szCs w:val="24"/>
        </w:rPr>
        <w:t>联系电话</w:t>
      </w:r>
      <w:r>
        <w:rPr>
          <w:rFonts w:hint="eastAsia" w:hAnsi="宋体"/>
          <w:bCs/>
          <w:color w:val="auto"/>
          <w:sz w:val="24"/>
          <w:szCs w:val="24"/>
        </w:rPr>
        <w:t>：</w:t>
      </w:r>
    </w:p>
    <w:p w14:paraId="487CCB4C">
      <w:pPr>
        <w:pStyle w:val="24"/>
        <w:snapToGrid w:val="0"/>
        <w:spacing w:line="360" w:lineRule="auto"/>
        <w:ind w:firstLine="480" w:firstLineChars="200"/>
        <w:rPr>
          <w:rFonts w:hAnsi="宋体"/>
          <w:bCs/>
          <w:color w:val="auto"/>
          <w:sz w:val="24"/>
          <w:szCs w:val="24"/>
        </w:rPr>
      </w:pPr>
      <w:r>
        <w:rPr>
          <w:rFonts w:hint="eastAsia" w:hAnsi="宋体"/>
          <w:bCs/>
          <w:color w:val="auto"/>
          <w:sz w:val="24"/>
          <w:szCs w:val="24"/>
        </w:rPr>
        <w:t>授权代表：</w:t>
      </w:r>
    </w:p>
    <w:p w14:paraId="2089EBE2">
      <w:pPr>
        <w:pStyle w:val="24"/>
        <w:snapToGrid w:val="0"/>
        <w:spacing w:line="360" w:lineRule="auto"/>
        <w:ind w:firstLine="480" w:firstLineChars="200"/>
        <w:rPr>
          <w:rFonts w:hAnsi="宋体"/>
          <w:bCs/>
          <w:color w:val="auto"/>
          <w:sz w:val="24"/>
          <w:szCs w:val="24"/>
          <w:u w:val="single"/>
        </w:rPr>
      </w:pPr>
      <w:r>
        <w:rPr>
          <w:rFonts w:hAnsi="宋体"/>
          <w:bCs/>
          <w:color w:val="auto"/>
          <w:sz w:val="24"/>
          <w:szCs w:val="24"/>
        </w:rPr>
        <w:t>联系</w:t>
      </w:r>
      <w:r>
        <w:rPr>
          <w:rFonts w:hint="eastAsia" w:hAnsi="宋体"/>
          <w:bCs/>
          <w:color w:val="auto"/>
          <w:sz w:val="24"/>
          <w:szCs w:val="24"/>
        </w:rPr>
        <w:t>电话：</w:t>
      </w:r>
    </w:p>
    <w:p w14:paraId="505B8BCB">
      <w:pPr>
        <w:pStyle w:val="24"/>
        <w:snapToGrid w:val="0"/>
        <w:spacing w:line="360" w:lineRule="auto"/>
        <w:ind w:firstLine="480" w:firstLineChars="200"/>
        <w:rPr>
          <w:rFonts w:hAnsi="宋体"/>
          <w:bCs/>
          <w:color w:val="auto"/>
          <w:sz w:val="24"/>
          <w:szCs w:val="24"/>
        </w:rPr>
      </w:pPr>
      <w:r>
        <w:rPr>
          <w:rFonts w:hAnsi="宋体"/>
          <w:bCs/>
          <w:color w:val="auto"/>
          <w:sz w:val="24"/>
          <w:szCs w:val="24"/>
        </w:rPr>
        <w:t>地址</w:t>
      </w:r>
      <w:r>
        <w:rPr>
          <w:rFonts w:hint="eastAsia" w:hAnsi="宋体"/>
          <w:bCs/>
          <w:color w:val="auto"/>
          <w:sz w:val="24"/>
          <w:szCs w:val="24"/>
        </w:rPr>
        <w:t>：</w:t>
      </w:r>
      <w:r>
        <w:rPr>
          <w:rFonts w:hAnsi="宋体"/>
          <w:bCs/>
          <w:color w:val="auto"/>
          <w:sz w:val="24"/>
          <w:szCs w:val="24"/>
        </w:rPr>
        <w:t>邮编</w:t>
      </w:r>
      <w:r>
        <w:rPr>
          <w:rFonts w:hint="eastAsia" w:hAnsi="宋体"/>
          <w:bCs/>
          <w:color w:val="auto"/>
          <w:sz w:val="24"/>
          <w:szCs w:val="24"/>
        </w:rPr>
        <w:t>：</w:t>
      </w:r>
    </w:p>
    <w:p w14:paraId="16D3FDB3">
      <w:pPr>
        <w:pStyle w:val="24"/>
        <w:snapToGrid w:val="0"/>
        <w:spacing w:line="360" w:lineRule="auto"/>
        <w:ind w:firstLine="482" w:firstLineChars="200"/>
        <w:rPr>
          <w:rFonts w:hAnsi="宋体"/>
          <w:b/>
          <w:bCs/>
          <w:color w:val="auto"/>
          <w:sz w:val="24"/>
          <w:szCs w:val="24"/>
        </w:rPr>
      </w:pPr>
      <w:r>
        <w:rPr>
          <w:rFonts w:hint="eastAsia" w:hAnsi="宋体"/>
          <w:b/>
          <w:bCs/>
          <w:color w:val="auto"/>
          <w:sz w:val="24"/>
          <w:szCs w:val="24"/>
        </w:rPr>
        <w:t>二、质疑项目基本情况：</w:t>
      </w:r>
    </w:p>
    <w:p w14:paraId="4AEA0172">
      <w:pPr>
        <w:pStyle w:val="24"/>
        <w:spacing w:line="360" w:lineRule="auto"/>
        <w:ind w:left="25" w:leftChars="12" w:firstLine="472" w:firstLineChars="197"/>
        <w:rPr>
          <w:rFonts w:hAnsi="宋体"/>
          <w:color w:val="auto"/>
          <w:sz w:val="24"/>
          <w:szCs w:val="24"/>
        </w:rPr>
      </w:pPr>
      <w:r>
        <w:rPr>
          <w:rFonts w:hint="eastAsia" w:hAnsi="宋体"/>
          <w:bCs/>
          <w:color w:val="auto"/>
          <w:sz w:val="24"/>
          <w:szCs w:val="24"/>
        </w:rPr>
        <w:t>质疑</w:t>
      </w:r>
      <w:r>
        <w:rPr>
          <w:rFonts w:hint="eastAsia" w:hAnsi="宋体"/>
          <w:color w:val="auto"/>
          <w:sz w:val="24"/>
          <w:szCs w:val="24"/>
        </w:rPr>
        <w:t>项目的名称：</w:t>
      </w:r>
    </w:p>
    <w:p w14:paraId="43C7E1D2">
      <w:pPr>
        <w:pStyle w:val="24"/>
        <w:spacing w:line="360" w:lineRule="auto"/>
        <w:ind w:left="25" w:leftChars="12" w:firstLine="472" w:firstLineChars="197"/>
        <w:rPr>
          <w:rFonts w:hAnsi="宋体"/>
          <w:color w:val="auto"/>
          <w:sz w:val="24"/>
          <w:szCs w:val="24"/>
        </w:rPr>
      </w:pPr>
      <w:r>
        <w:rPr>
          <w:rFonts w:hint="eastAsia" w:hAnsi="宋体"/>
          <w:bCs/>
          <w:color w:val="auto"/>
          <w:sz w:val="24"/>
          <w:szCs w:val="24"/>
        </w:rPr>
        <w:t>质疑</w:t>
      </w:r>
      <w:r>
        <w:rPr>
          <w:rFonts w:hint="eastAsia" w:hAnsi="宋体"/>
          <w:color w:val="auto"/>
          <w:sz w:val="24"/>
          <w:szCs w:val="24"/>
        </w:rPr>
        <w:t>项目的编号：</w:t>
      </w:r>
    </w:p>
    <w:p w14:paraId="2A377708">
      <w:pPr>
        <w:pStyle w:val="24"/>
        <w:spacing w:line="360" w:lineRule="auto"/>
        <w:ind w:left="25" w:leftChars="12" w:firstLine="472" w:firstLineChars="197"/>
        <w:rPr>
          <w:rFonts w:hAnsi="宋体"/>
          <w:color w:val="auto"/>
          <w:sz w:val="24"/>
          <w:szCs w:val="24"/>
        </w:rPr>
      </w:pPr>
      <w:r>
        <w:rPr>
          <w:rFonts w:hint="eastAsia" w:hAnsi="宋体"/>
          <w:color w:val="auto"/>
          <w:sz w:val="24"/>
          <w:szCs w:val="24"/>
        </w:rPr>
        <w:t>采购人名称：</w:t>
      </w:r>
    </w:p>
    <w:p w14:paraId="2E68447C">
      <w:pPr>
        <w:pStyle w:val="24"/>
        <w:spacing w:line="360" w:lineRule="auto"/>
        <w:ind w:left="25" w:leftChars="12" w:firstLine="472" w:firstLineChars="197"/>
        <w:rPr>
          <w:rFonts w:hAnsi="宋体"/>
          <w:color w:val="auto"/>
          <w:sz w:val="24"/>
          <w:szCs w:val="24"/>
        </w:rPr>
      </w:pPr>
      <w:r>
        <w:rPr>
          <w:rFonts w:hint="eastAsia" w:hAnsi="宋体"/>
          <w:color w:val="auto"/>
          <w:sz w:val="24"/>
          <w:szCs w:val="24"/>
        </w:rPr>
        <w:t>质疑事项：</w:t>
      </w:r>
    </w:p>
    <w:p w14:paraId="3A723265">
      <w:pPr>
        <w:pStyle w:val="24"/>
        <w:spacing w:line="360" w:lineRule="auto"/>
        <w:ind w:left="25" w:leftChars="12" w:firstLine="352" w:firstLineChars="147"/>
        <w:rPr>
          <w:rFonts w:hAnsi="宋体"/>
          <w:color w:val="auto"/>
          <w:sz w:val="24"/>
          <w:szCs w:val="24"/>
        </w:rPr>
      </w:pPr>
      <w:r>
        <w:rPr>
          <w:rFonts w:hint="eastAsia" w:hAnsi="宋体"/>
          <w:color w:val="auto"/>
          <w:sz w:val="24"/>
          <w:szCs w:val="24"/>
        </w:rPr>
        <w:t>□招标文件   招标文件获取日期：</w:t>
      </w:r>
    </w:p>
    <w:p w14:paraId="634A498E">
      <w:pPr>
        <w:pStyle w:val="24"/>
        <w:spacing w:line="360" w:lineRule="auto"/>
        <w:ind w:left="25" w:leftChars="12" w:firstLine="352" w:firstLineChars="147"/>
        <w:rPr>
          <w:rFonts w:hAnsi="宋体"/>
          <w:color w:val="auto"/>
          <w:sz w:val="24"/>
          <w:szCs w:val="24"/>
        </w:rPr>
      </w:pPr>
      <w:r>
        <w:rPr>
          <w:rFonts w:hint="eastAsia" w:hAnsi="宋体"/>
          <w:color w:val="auto"/>
          <w:sz w:val="24"/>
          <w:szCs w:val="24"/>
        </w:rPr>
        <w:t xml:space="preserve">□招标过程   </w:t>
      </w:r>
    </w:p>
    <w:p w14:paraId="7713033A">
      <w:pPr>
        <w:pStyle w:val="24"/>
        <w:spacing w:line="360" w:lineRule="auto"/>
        <w:ind w:left="25" w:leftChars="12" w:firstLine="352" w:firstLineChars="147"/>
        <w:rPr>
          <w:rFonts w:hAnsi="宋体"/>
          <w:bCs/>
          <w:color w:val="auto"/>
          <w:sz w:val="24"/>
          <w:szCs w:val="24"/>
          <w:u w:val="single"/>
        </w:rPr>
      </w:pPr>
      <w:r>
        <w:rPr>
          <w:rFonts w:hint="eastAsia" w:hAnsi="宋体"/>
          <w:color w:val="auto"/>
          <w:sz w:val="24"/>
          <w:szCs w:val="24"/>
        </w:rPr>
        <w:t xml:space="preserve">□招标结果   </w:t>
      </w:r>
    </w:p>
    <w:p w14:paraId="3E5178E2">
      <w:pPr>
        <w:pStyle w:val="24"/>
        <w:spacing w:line="360" w:lineRule="auto"/>
        <w:ind w:left="25" w:leftChars="12" w:firstLine="472" w:firstLineChars="196"/>
        <w:rPr>
          <w:rFonts w:hAnsi="宋体"/>
          <w:b/>
          <w:color w:val="auto"/>
          <w:sz w:val="24"/>
          <w:szCs w:val="24"/>
        </w:rPr>
      </w:pPr>
      <w:r>
        <w:rPr>
          <w:rFonts w:hint="eastAsia" w:hAnsi="宋体"/>
          <w:b/>
          <w:color w:val="auto"/>
          <w:sz w:val="24"/>
          <w:szCs w:val="24"/>
        </w:rPr>
        <w:t>三、质疑事项具体内容</w:t>
      </w:r>
    </w:p>
    <w:p w14:paraId="4C49FDE1">
      <w:pPr>
        <w:pStyle w:val="24"/>
        <w:spacing w:line="360" w:lineRule="auto"/>
        <w:ind w:left="25" w:leftChars="12" w:firstLine="472" w:firstLineChars="197"/>
        <w:rPr>
          <w:rFonts w:hAnsi="宋体"/>
          <w:color w:val="auto"/>
          <w:sz w:val="24"/>
          <w:szCs w:val="24"/>
        </w:rPr>
      </w:pPr>
      <w:r>
        <w:rPr>
          <w:rFonts w:hint="eastAsia" w:hAnsi="宋体"/>
          <w:color w:val="auto"/>
          <w:sz w:val="24"/>
          <w:szCs w:val="24"/>
        </w:rPr>
        <w:t>质疑事项1：</w:t>
      </w:r>
    </w:p>
    <w:p w14:paraId="5B7154C8">
      <w:pPr>
        <w:pStyle w:val="24"/>
        <w:spacing w:line="360" w:lineRule="auto"/>
        <w:ind w:left="25" w:leftChars="12" w:firstLine="472" w:firstLineChars="197"/>
        <w:rPr>
          <w:rFonts w:hAnsi="宋体"/>
          <w:color w:val="auto"/>
          <w:sz w:val="24"/>
          <w:szCs w:val="24"/>
        </w:rPr>
      </w:pPr>
      <w:r>
        <w:rPr>
          <w:rFonts w:hint="eastAsia" w:hAnsi="宋体"/>
          <w:color w:val="auto"/>
          <w:sz w:val="24"/>
          <w:szCs w:val="24"/>
        </w:rPr>
        <w:t>事实依据：</w:t>
      </w:r>
    </w:p>
    <w:p w14:paraId="694AC5E2">
      <w:pPr>
        <w:pStyle w:val="24"/>
        <w:spacing w:line="360" w:lineRule="auto"/>
        <w:ind w:left="25" w:leftChars="12" w:firstLine="472" w:firstLineChars="197"/>
        <w:rPr>
          <w:rFonts w:hAnsi="宋体"/>
          <w:color w:val="auto"/>
          <w:sz w:val="24"/>
          <w:szCs w:val="24"/>
        </w:rPr>
      </w:pPr>
      <w:r>
        <w:rPr>
          <w:rFonts w:hint="eastAsia" w:hAnsi="宋体"/>
          <w:color w:val="auto"/>
          <w:sz w:val="24"/>
          <w:szCs w:val="24"/>
        </w:rPr>
        <w:t>法律依据：</w:t>
      </w:r>
    </w:p>
    <w:p w14:paraId="3FC1FCD6">
      <w:pPr>
        <w:pStyle w:val="24"/>
        <w:spacing w:line="360" w:lineRule="auto"/>
        <w:ind w:left="25" w:leftChars="12" w:firstLine="472" w:firstLineChars="197"/>
        <w:rPr>
          <w:rFonts w:hAnsi="宋体"/>
          <w:color w:val="auto"/>
          <w:sz w:val="24"/>
          <w:szCs w:val="24"/>
        </w:rPr>
      </w:pPr>
      <w:r>
        <w:rPr>
          <w:rFonts w:hint="eastAsia" w:hAnsi="宋体"/>
          <w:color w:val="auto"/>
          <w:sz w:val="24"/>
          <w:szCs w:val="24"/>
        </w:rPr>
        <w:t>质疑事项2</w:t>
      </w:r>
    </w:p>
    <w:p w14:paraId="2DB34B7B">
      <w:pPr>
        <w:pStyle w:val="24"/>
        <w:spacing w:line="360" w:lineRule="auto"/>
        <w:ind w:left="25" w:leftChars="12" w:firstLine="472" w:firstLineChars="197"/>
        <w:rPr>
          <w:rFonts w:hAnsi="宋体"/>
          <w:color w:val="auto"/>
          <w:sz w:val="24"/>
          <w:szCs w:val="24"/>
        </w:rPr>
      </w:pPr>
      <w:r>
        <w:rPr>
          <w:rFonts w:hAnsi="宋体"/>
          <w:color w:val="auto"/>
          <w:sz w:val="24"/>
          <w:szCs w:val="24"/>
        </w:rPr>
        <w:t>……</w:t>
      </w:r>
    </w:p>
    <w:p w14:paraId="4318DF05">
      <w:pPr>
        <w:pStyle w:val="24"/>
        <w:spacing w:line="360" w:lineRule="auto"/>
        <w:ind w:left="25" w:leftChars="12" w:firstLine="472" w:firstLineChars="197"/>
        <w:rPr>
          <w:rFonts w:hAnsi="宋体"/>
          <w:color w:val="auto"/>
          <w:sz w:val="24"/>
          <w:szCs w:val="24"/>
        </w:rPr>
      </w:pPr>
      <w:r>
        <w:rPr>
          <w:rFonts w:hint="eastAsia" w:hAnsi="宋体"/>
          <w:color w:val="auto"/>
          <w:sz w:val="24"/>
          <w:szCs w:val="24"/>
        </w:rPr>
        <w:t>四、与质疑事项相关的质疑请求：</w:t>
      </w:r>
    </w:p>
    <w:p w14:paraId="4775F36E">
      <w:pPr>
        <w:pStyle w:val="24"/>
        <w:spacing w:line="360" w:lineRule="auto"/>
        <w:ind w:left="25" w:leftChars="12" w:firstLine="472" w:firstLineChars="197"/>
        <w:rPr>
          <w:rFonts w:hAnsi="宋体"/>
          <w:color w:val="auto"/>
          <w:sz w:val="24"/>
          <w:szCs w:val="24"/>
        </w:rPr>
      </w:pPr>
      <w:r>
        <w:rPr>
          <w:rFonts w:hint="eastAsia" w:hAnsi="宋体"/>
          <w:color w:val="auto"/>
          <w:sz w:val="24"/>
          <w:szCs w:val="24"/>
        </w:rPr>
        <w:t>请求：</w:t>
      </w:r>
    </w:p>
    <w:p w14:paraId="316CA230">
      <w:pPr>
        <w:pStyle w:val="24"/>
        <w:spacing w:line="360" w:lineRule="auto"/>
        <w:ind w:left="25" w:leftChars="12" w:firstLine="352" w:firstLineChars="147"/>
        <w:rPr>
          <w:rFonts w:hAnsi="宋体"/>
          <w:color w:val="auto"/>
          <w:sz w:val="24"/>
          <w:szCs w:val="24"/>
        </w:rPr>
      </w:pPr>
    </w:p>
    <w:p w14:paraId="5A89FE16">
      <w:pPr>
        <w:pStyle w:val="24"/>
        <w:spacing w:line="360" w:lineRule="auto"/>
        <w:ind w:left="25" w:leftChars="12" w:firstLine="472" w:firstLineChars="197"/>
        <w:rPr>
          <w:rFonts w:hAnsi="宋体"/>
          <w:color w:val="auto"/>
          <w:sz w:val="24"/>
          <w:szCs w:val="24"/>
        </w:rPr>
      </w:pPr>
      <w:r>
        <w:rPr>
          <w:rFonts w:hint="eastAsia" w:hAnsi="宋体"/>
          <w:color w:val="auto"/>
          <w:sz w:val="24"/>
          <w:szCs w:val="24"/>
        </w:rPr>
        <w:t>签字（签章）：                                       公章：</w:t>
      </w:r>
    </w:p>
    <w:p w14:paraId="1F6BCB5D">
      <w:pPr>
        <w:pStyle w:val="24"/>
        <w:spacing w:line="360" w:lineRule="auto"/>
        <w:ind w:left="25" w:leftChars="12" w:firstLine="352" w:firstLineChars="147"/>
        <w:rPr>
          <w:rFonts w:hAnsi="宋体"/>
          <w:color w:val="auto"/>
          <w:sz w:val="24"/>
          <w:szCs w:val="24"/>
        </w:rPr>
      </w:pPr>
    </w:p>
    <w:p w14:paraId="791793EF">
      <w:pPr>
        <w:pStyle w:val="24"/>
        <w:spacing w:line="360" w:lineRule="auto"/>
        <w:ind w:left="25" w:leftChars="12" w:firstLine="472" w:firstLineChars="197"/>
        <w:rPr>
          <w:rFonts w:hAnsi="宋体"/>
          <w:color w:val="auto"/>
          <w:sz w:val="24"/>
          <w:szCs w:val="24"/>
        </w:rPr>
      </w:pPr>
      <w:r>
        <w:rPr>
          <w:rFonts w:hint="eastAsia" w:hAnsi="宋体"/>
          <w:color w:val="auto"/>
          <w:sz w:val="24"/>
          <w:szCs w:val="24"/>
        </w:rPr>
        <w:t>日期：</w:t>
      </w:r>
    </w:p>
    <w:p w14:paraId="445BE4D4">
      <w:pPr>
        <w:pStyle w:val="24"/>
        <w:snapToGrid w:val="0"/>
        <w:spacing w:line="360" w:lineRule="auto"/>
        <w:rPr>
          <w:rFonts w:hAnsi="宋体"/>
          <w:b/>
          <w:color w:val="auto"/>
          <w:sz w:val="24"/>
          <w:szCs w:val="24"/>
        </w:rPr>
      </w:pPr>
    </w:p>
    <w:p w14:paraId="2E55E4D1">
      <w:pPr>
        <w:pStyle w:val="24"/>
        <w:snapToGrid w:val="0"/>
        <w:spacing w:line="360" w:lineRule="auto"/>
        <w:rPr>
          <w:rFonts w:hAnsi="宋体"/>
          <w:b/>
          <w:color w:val="auto"/>
          <w:sz w:val="24"/>
          <w:szCs w:val="24"/>
        </w:rPr>
      </w:pPr>
      <w:r>
        <w:rPr>
          <w:rFonts w:hint="eastAsia" w:hAnsi="宋体"/>
          <w:b/>
          <w:color w:val="auto"/>
          <w:sz w:val="24"/>
          <w:szCs w:val="24"/>
        </w:rPr>
        <w:t>说明：</w:t>
      </w:r>
    </w:p>
    <w:p w14:paraId="2DE984EA">
      <w:pPr>
        <w:pStyle w:val="24"/>
        <w:spacing w:line="360" w:lineRule="auto"/>
        <w:ind w:left="25" w:leftChars="12" w:firstLine="354" w:firstLineChars="147"/>
        <w:rPr>
          <w:rFonts w:hAnsi="宋体"/>
          <w:b/>
          <w:bCs/>
          <w:color w:val="auto"/>
          <w:sz w:val="24"/>
          <w:szCs w:val="24"/>
        </w:rPr>
      </w:pPr>
      <w:r>
        <w:rPr>
          <w:rFonts w:hint="eastAsia" w:hAnsi="宋体"/>
          <w:b/>
          <w:color w:val="auto"/>
          <w:sz w:val="24"/>
          <w:szCs w:val="24"/>
        </w:rPr>
        <w:t>1.供应商提出质疑时，应提交质疑函和必要的证明材料</w:t>
      </w:r>
      <w:r>
        <w:rPr>
          <w:rFonts w:hint="eastAsia" w:hAnsi="宋体"/>
          <w:b/>
          <w:bCs/>
          <w:color w:val="auto"/>
          <w:sz w:val="24"/>
          <w:szCs w:val="24"/>
        </w:rPr>
        <w:t>。</w:t>
      </w:r>
    </w:p>
    <w:p w14:paraId="70FDD945">
      <w:pPr>
        <w:pStyle w:val="24"/>
        <w:spacing w:line="360" w:lineRule="auto"/>
        <w:ind w:left="25" w:leftChars="12" w:firstLine="354" w:firstLineChars="147"/>
        <w:rPr>
          <w:rFonts w:hAnsi="宋体"/>
          <w:b/>
          <w:color w:val="auto"/>
          <w:sz w:val="24"/>
          <w:szCs w:val="24"/>
        </w:rPr>
      </w:pPr>
      <w:r>
        <w:rPr>
          <w:rFonts w:hint="eastAsia" w:hAnsi="宋体"/>
          <w:b/>
          <w:color w:val="auto"/>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2C94083">
      <w:pPr>
        <w:pStyle w:val="24"/>
        <w:spacing w:line="360" w:lineRule="auto"/>
        <w:ind w:left="25" w:leftChars="12" w:firstLine="354" w:firstLineChars="147"/>
        <w:rPr>
          <w:rFonts w:hAnsi="宋体"/>
          <w:b/>
          <w:color w:val="auto"/>
          <w:sz w:val="24"/>
          <w:szCs w:val="24"/>
        </w:rPr>
      </w:pPr>
      <w:r>
        <w:rPr>
          <w:rFonts w:hint="eastAsia" w:hAnsi="宋体"/>
          <w:b/>
          <w:color w:val="auto"/>
          <w:sz w:val="24"/>
          <w:szCs w:val="24"/>
        </w:rPr>
        <w:t>3.质疑函的质疑事项应具体、明确，并有必要的事实依据和法律依据。</w:t>
      </w:r>
    </w:p>
    <w:p w14:paraId="01E98E15">
      <w:pPr>
        <w:pStyle w:val="24"/>
        <w:spacing w:line="360" w:lineRule="auto"/>
        <w:ind w:left="25" w:leftChars="12" w:firstLine="354" w:firstLineChars="147"/>
        <w:rPr>
          <w:rFonts w:hAnsi="宋体"/>
          <w:b/>
          <w:color w:val="auto"/>
          <w:sz w:val="24"/>
          <w:szCs w:val="24"/>
        </w:rPr>
      </w:pPr>
      <w:r>
        <w:rPr>
          <w:rFonts w:hint="eastAsia" w:hAnsi="宋体"/>
          <w:b/>
          <w:color w:val="auto"/>
          <w:sz w:val="24"/>
          <w:szCs w:val="24"/>
        </w:rPr>
        <w:t>4.质疑函的质疑请求应与质疑事项相关。</w:t>
      </w:r>
    </w:p>
    <w:p w14:paraId="3F64983B">
      <w:pPr>
        <w:pStyle w:val="24"/>
        <w:spacing w:line="360" w:lineRule="auto"/>
        <w:ind w:left="25" w:leftChars="12" w:firstLine="354" w:firstLineChars="147"/>
        <w:rPr>
          <w:rFonts w:hAnsi="宋体"/>
          <w:b/>
          <w:color w:val="auto"/>
        </w:rPr>
      </w:pPr>
      <w:r>
        <w:rPr>
          <w:rFonts w:hint="eastAsia" w:hAnsi="宋体"/>
          <w:b/>
          <w:color w:val="auto"/>
          <w:sz w:val="24"/>
          <w:szCs w:val="24"/>
        </w:rPr>
        <w:t>5.质疑供应商为法人或者其他组织的，质疑函应由法定代表人、主要负责人，或者其授权代表签字或者盖章，并加盖公章。</w:t>
      </w:r>
    </w:p>
    <w:p w14:paraId="73DB1D2A">
      <w:pPr>
        <w:pStyle w:val="24"/>
        <w:snapToGrid w:val="0"/>
        <w:rPr>
          <w:b/>
          <w:color w:val="auto"/>
          <w:sz w:val="24"/>
          <w:szCs w:val="24"/>
        </w:rPr>
      </w:pPr>
    </w:p>
    <w:p w14:paraId="3737A7BD">
      <w:pPr>
        <w:spacing w:line="360" w:lineRule="auto"/>
        <w:jc w:val="left"/>
        <w:rPr>
          <w:rFonts w:ascii="宋体" w:hAnsi="宋体"/>
          <w:b/>
          <w:bCs/>
          <w:color w:val="auto"/>
          <w:sz w:val="32"/>
          <w:szCs w:val="32"/>
        </w:rPr>
      </w:pPr>
      <w:r>
        <w:rPr>
          <w:rFonts w:eastAsia="隶书"/>
          <w:color w:val="auto"/>
          <w:sz w:val="44"/>
        </w:rPr>
        <w:br w:type="page"/>
      </w:r>
      <w:r>
        <w:rPr>
          <w:rFonts w:hint="eastAsia" w:ascii="宋体" w:hAnsi="宋体"/>
          <w:b/>
          <w:color w:val="auto"/>
          <w:sz w:val="24"/>
        </w:rPr>
        <w:t>5.投诉书（格式）</w:t>
      </w:r>
    </w:p>
    <w:p w14:paraId="12C22FC9">
      <w:pPr>
        <w:spacing w:line="360" w:lineRule="auto"/>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投诉书（格式）</w:t>
      </w:r>
    </w:p>
    <w:p w14:paraId="33A94BB3">
      <w:pPr>
        <w:pStyle w:val="24"/>
        <w:snapToGrid w:val="0"/>
        <w:spacing w:line="360" w:lineRule="auto"/>
        <w:ind w:firstLine="482" w:firstLineChars="200"/>
        <w:rPr>
          <w:rFonts w:hAnsi="宋体"/>
          <w:b/>
          <w:bCs/>
          <w:color w:val="auto"/>
          <w:sz w:val="24"/>
          <w:szCs w:val="24"/>
        </w:rPr>
      </w:pPr>
      <w:r>
        <w:rPr>
          <w:rFonts w:hint="eastAsia" w:hAnsi="宋体"/>
          <w:b/>
          <w:bCs/>
          <w:color w:val="auto"/>
          <w:sz w:val="24"/>
          <w:szCs w:val="24"/>
        </w:rPr>
        <w:t>一、投诉相关主体基本情况：</w:t>
      </w:r>
    </w:p>
    <w:p w14:paraId="0DD62B9C">
      <w:pPr>
        <w:pStyle w:val="24"/>
        <w:snapToGrid w:val="0"/>
        <w:spacing w:line="360" w:lineRule="auto"/>
        <w:ind w:firstLine="480" w:firstLineChars="200"/>
        <w:jc w:val="left"/>
        <w:rPr>
          <w:rFonts w:hAnsi="宋体"/>
          <w:bCs/>
          <w:color w:val="auto"/>
          <w:sz w:val="24"/>
          <w:szCs w:val="24"/>
          <w:u w:val="single"/>
        </w:rPr>
      </w:pPr>
      <w:r>
        <w:rPr>
          <w:rFonts w:hint="eastAsia" w:hAnsi="宋体"/>
          <w:bCs/>
          <w:color w:val="auto"/>
          <w:sz w:val="24"/>
          <w:szCs w:val="24"/>
        </w:rPr>
        <w:t>投标人：</w:t>
      </w:r>
    </w:p>
    <w:p w14:paraId="160C7C2F">
      <w:pPr>
        <w:pStyle w:val="24"/>
        <w:snapToGrid w:val="0"/>
        <w:spacing w:line="360" w:lineRule="auto"/>
        <w:ind w:firstLine="480" w:firstLineChars="200"/>
        <w:jc w:val="left"/>
        <w:rPr>
          <w:rFonts w:hAnsi="宋体"/>
          <w:bCs/>
          <w:color w:val="auto"/>
          <w:sz w:val="24"/>
          <w:szCs w:val="24"/>
        </w:rPr>
      </w:pPr>
      <w:r>
        <w:rPr>
          <w:rFonts w:hAnsi="宋体"/>
          <w:bCs/>
          <w:color w:val="auto"/>
          <w:sz w:val="24"/>
          <w:szCs w:val="24"/>
        </w:rPr>
        <w:t>地址</w:t>
      </w:r>
      <w:r>
        <w:rPr>
          <w:rFonts w:hint="eastAsia" w:hAnsi="宋体"/>
          <w:bCs/>
          <w:color w:val="auto"/>
          <w:sz w:val="24"/>
          <w:szCs w:val="24"/>
        </w:rPr>
        <w:t>：</w:t>
      </w:r>
      <w:r>
        <w:rPr>
          <w:rFonts w:hAnsi="宋体"/>
          <w:bCs/>
          <w:color w:val="auto"/>
          <w:sz w:val="24"/>
          <w:szCs w:val="24"/>
        </w:rPr>
        <w:t>邮编</w:t>
      </w:r>
      <w:r>
        <w:rPr>
          <w:rFonts w:hint="eastAsia" w:hAnsi="宋体"/>
          <w:bCs/>
          <w:color w:val="auto"/>
          <w:sz w:val="24"/>
          <w:szCs w:val="24"/>
        </w:rPr>
        <w:t>：</w:t>
      </w:r>
    </w:p>
    <w:p w14:paraId="72445BC4">
      <w:pPr>
        <w:pStyle w:val="24"/>
        <w:snapToGrid w:val="0"/>
        <w:spacing w:line="360" w:lineRule="auto"/>
        <w:ind w:firstLine="480" w:firstLineChars="200"/>
        <w:jc w:val="left"/>
        <w:rPr>
          <w:rFonts w:hAnsi="宋体"/>
          <w:bCs/>
          <w:color w:val="auto"/>
          <w:sz w:val="24"/>
          <w:szCs w:val="24"/>
          <w:u w:val="single"/>
        </w:rPr>
      </w:pPr>
      <w:r>
        <w:rPr>
          <w:rFonts w:hint="eastAsia" w:hAnsi="宋体"/>
          <w:bCs/>
          <w:color w:val="auto"/>
          <w:sz w:val="24"/>
          <w:szCs w:val="24"/>
        </w:rPr>
        <w:t>法定代表人/主要负责人：</w:t>
      </w:r>
    </w:p>
    <w:p w14:paraId="49347722">
      <w:pPr>
        <w:pStyle w:val="24"/>
        <w:snapToGrid w:val="0"/>
        <w:spacing w:line="360" w:lineRule="auto"/>
        <w:ind w:firstLine="480" w:firstLineChars="200"/>
        <w:jc w:val="left"/>
        <w:rPr>
          <w:rFonts w:hAnsi="宋体"/>
          <w:bCs/>
          <w:color w:val="auto"/>
          <w:sz w:val="24"/>
          <w:szCs w:val="24"/>
        </w:rPr>
      </w:pPr>
      <w:r>
        <w:rPr>
          <w:rFonts w:hAnsi="宋体"/>
          <w:bCs/>
          <w:color w:val="auto"/>
          <w:sz w:val="24"/>
          <w:szCs w:val="24"/>
        </w:rPr>
        <w:t>联系电话</w:t>
      </w:r>
      <w:r>
        <w:rPr>
          <w:rFonts w:hint="eastAsia" w:hAnsi="宋体"/>
          <w:bCs/>
          <w:color w:val="auto"/>
          <w:sz w:val="24"/>
          <w:szCs w:val="24"/>
        </w:rPr>
        <w:t>：</w:t>
      </w:r>
    </w:p>
    <w:p w14:paraId="51BE2DA2">
      <w:pPr>
        <w:pStyle w:val="24"/>
        <w:snapToGrid w:val="0"/>
        <w:spacing w:line="360" w:lineRule="auto"/>
        <w:ind w:firstLine="480" w:firstLineChars="200"/>
        <w:jc w:val="left"/>
        <w:rPr>
          <w:rFonts w:hAnsi="宋体"/>
          <w:bCs/>
          <w:color w:val="auto"/>
          <w:sz w:val="24"/>
          <w:szCs w:val="24"/>
          <w:u w:val="single"/>
        </w:rPr>
      </w:pPr>
      <w:r>
        <w:rPr>
          <w:rFonts w:hint="eastAsia" w:hAnsi="宋体"/>
          <w:bCs/>
          <w:color w:val="auto"/>
          <w:sz w:val="24"/>
          <w:szCs w:val="24"/>
        </w:rPr>
        <w:t>授权代表：</w:t>
      </w:r>
      <w:r>
        <w:rPr>
          <w:rFonts w:hAnsi="宋体"/>
          <w:bCs/>
          <w:color w:val="auto"/>
          <w:sz w:val="24"/>
          <w:szCs w:val="24"/>
        </w:rPr>
        <w:t>联系</w:t>
      </w:r>
      <w:r>
        <w:rPr>
          <w:rFonts w:hint="eastAsia" w:hAnsi="宋体"/>
          <w:bCs/>
          <w:color w:val="auto"/>
          <w:sz w:val="24"/>
          <w:szCs w:val="24"/>
        </w:rPr>
        <w:t>电话：</w:t>
      </w:r>
    </w:p>
    <w:p w14:paraId="106B38D4">
      <w:pPr>
        <w:pStyle w:val="24"/>
        <w:snapToGrid w:val="0"/>
        <w:spacing w:line="360" w:lineRule="auto"/>
        <w:ind w:firstLine="480" w:firstLineChars="200"/>
        <w:jc w:val="left"/>
        <w:rPr>
          <w:rFonts w:hAnsi="宋体"/>
          <w:bCs/>
          <w:color w:val="auto"/>
          <w:sz w:val="24"/>
          <w:szCs w:val="24"/>
          <w:u w:val="single"/>
        </w:rPr>
      </w:pPr>
      <w:r>
        <w:rPr>
          <w:rFonts w:hAnsi="宋体"/>
          <w:bCs/>
          <w:color w:val="auto"/>
          <w:sz w:val="24"/>
          <w:szCs w:val="24"/>
        </w:rPr>
        <w:t>地址</w:t>
      </w:r>
      <w:r>
        <w:rPr>
          <w:rFonts w:hint="eastAsia" w:hAnsi="宋体"/>
          <w:bCs/>
          <w:color w:val="auto"/>
          <w:sz w:val="24"/>
          <w:szCs w:val="24"/>
        </w:rPr>
        <w:t>：</w:t>
      </w:r>
    </w:p>
    <w:p w14:paraId="7A69E7E3">
      <w:pPr>
        <w:pStyle w:val="24"/>
        <w:snapToGrid w:val="0"/>
        <w:spacing w:line="360" w:lineRule="auto"/>
        <w:ind w:firstLine="480" w:firstLineChars="200"/>
        <w:jc w:val="left"/>
        <w:rPr>
          <w:rFonts w:hAnsi="宋体"/>
          <w:bCs/>
          <w:color w:val="auto"/>
          <w:sz w:val="24"/>
          <w:szCs w:val="24"/>
        </w:rPr>
      </w:pPr>
      <w:r>
        <w:rPr>
          <w:rFonts w:hAnsi="宋体"/>
          <w:bCs/>
          <w:color w:val="auto"/>
          <w:sz w:val="24"/>
          <w:szCs w:val="24"/>
        </w:rPr>
        <w:t>邮编</w:t>
      </w:r>
      <w:r>
        <w:rPr>
          <w:rFonts w:hint="eastAsia" w:hAnsi="宋体"/>
          <w:bCs/>
          <w:color w:val="auto"/>
          <w:sz w:val="24"/>
          <w:szCs w:val="24"/>
        </w:rPr>
        <w:t>：</w:t>
      </w:r>
    </w:p>
    <w:p w14:paraId="301D71E6">
      <w:pPr>
        <w:pStyle w:val="24"/>
        <w:snapToGrid w:val="0"/>
        <w:spacing w:line="360" w:lineRule="auto"/>
        <w:ind w:firstLine="480" w:firstLineChars="200"/>
        <w:jc w:val="left"/>
        <w:rPr>
          <w:rFonts w:hAnsi="宋体"/>
          <w:bCs/>
          <w:color w:val="auto"/>
          <w:sz w:val="24"/>
          <w:szCs w:val="24"/>
        </w:rPr>
      </w:pPr>
      <w:r>
        <w:rPr>
          <w:rFonts w:hint="eastAsia" w:hAnsi="宋体"/>
          <w:bCs/>
          <w:color w:val="auto"/>
          <w:sz w:val="24"/>
          <w:szCs w:val="24"/>
        </w:rPr>
        <w:t>被投诉人1：</w:t>
      </w:r>
    </w:p>
    <w:p w14:paraId="02B39377">
      <w:pPr>
        <w:pStyle w:val="24"/>
        <w:snapToGrid w:val="0"/>
        <w:spacing w:line="360" w:lineRule="auto"/>
        <w:ind w:firstLine="480" w:firstLineChars="200"/>
        <w:jc w:val="left"/>
        <w:rPr>
          <w:rFonts w:hAnsi="宋体"/>
          <w:bCs/>
          <w:color w:val="auto"/>
          <w:sz w:val="24"/>
          <w:szCs w:val="24"/>
          <w:u w:val="single"/>
        </w:rPr>
      </w:pPr>
      <w:r>
        <w:rPr>
          <w:rFonts w:hint="eastAsia" w:hAnsi="宋体"/>
          <w:bCs/>
          <w:color w:val="auto"/>
          <w:sz w:val="24"/>
          <w:szCs w:val="24"/>
        </w:rPr>
        <w:t>地址：</w:t>
      </w:r>
    </w:p>
    <w:p w14:paraId="76F64E78">
      <w:pPr>
        <w:pStyle w:val="24"/>
        <w:snapToGrid w:val="0"/>
        <w:spacing w:line="360" w:lineRule="auto"/>
        <w:ind w:firstLine="480" w:firstLineChars="200"/>
        <w:jc w:val="left"/>
        <w:rPr>
          <w:rFonts w:hAnsi="宋体"/>
          <w:bCs/>
          <w:color w:val="auto"/>
          <w:sz w:val="24"/>
          <w:szCs w:val="24"/>
        </w:rPr>
      </w:pPr>
      <w:r>
        <w:rPr>
          <w:rFonts w:hAnsi="宋体"/>
          <w:bCs/>
          <w:color w:val="auto"/>
          <w:sz w:val="24"/>
          <w:szCs w:val="24"/>
        </w:rPr>
        <w:t>邮编</w:t>
      </w:r>
      <w:r>
        <w:rPr>
          <w:rFonts w:hint="eastAsia" w:hAnsi="宋体"/>
          <w:bCs/>
          <w:color w:val="auto"/>
          <w:sz w:val="24"/>
          <w:szCs w:val="24"/>
        </w:rPr>
        <w:t>：</w:t>
      </w:r>
    </w:p>
    <w:p w14:paraId="2A426F8A">
      <w:pPr>
        <w:pStyle w:val="24"/>
        <w:snapToGrid w:val="0"/>
        <w:spacing w:line="360" w:lineRule="auto"/>
        <w:ind w:firstLine="480" w:firstLineChars="200"/>
        <w:jc w:val="left"/>
        <w:rPr>
          <w:rFonts w:hAnsi="宋体"/>
          <w:bCs/>
          <w:color w:val="auto"/>
          <w:sz w:val="24"/>
          <w:szCs w:val="24"/>
          <w:u w:val="single"/>
        </w:rPr>
      </w:pPr>
      <w:r>
        <w:rPr>
          <w:rFonts w:hint="eastAsia" w:hAnsi="宋体"/>
          <w:bCs/>
          <w:color w:val="auto"/>
          <w:sz w:val="24"/>
          <w:szCs w:val="24"/>
        </w:rPr>
        <w:t>联系人：</w:t>
      </w:r>
      <w:r>
        <w:rPr>
          <w:rFonts w:hAnsi="宋体"/>
          <w:bCs/>
          <w:color w:val="auto"/>
          <w:sz w:val="24"/>
          <w:szCs w:val="24"/>
        </w:rPr>
        <w:t>联系</w:t>
      </w:r>
      <w:r>
        <w:rPr>
          <w:rFonts w:hint="eastAsia" w:hAnsi="宋体"/>
          <w:bCs/>
          <w:color w:val="auto"/>
          <w:sz w:val="24"/>
          <w:szCs w:val="24"/>
        </w:rPr>
        <w:t>电话：</w:t>
      </w:r>
    </w:p>
    <w:p w14:paraId="12903907">
      <w:pPr>
        <w:pStyle w:val="24"/>
        <w:snapToGrid w:val="0"/>
        <w:spacing w:line="360" w:lineRule="auto"/>
        <w:ind w:firstLine="480" w:firstLineChars="200"/>
        <w:jc w:val="left"/>
        <w:rPr>
          <w:rFonts w:hAnsi="宋体"/>
          <w:bCs/>
          <w:color w:val="auto"/>
          <w:sz w:val="24"/>
          <w:szCs w:val="24"/>
        </w:rPr>
      </w:pPr>
      <w:r>
        <w:rPr>
          <w:rFonts w:hint="eastAsia" w:hAnsi="宋体"/>
          <w:bCs/>
          <w:color w:val="auto"/>
          <w:sz w:val="24"/>
          <w:szCs w:val="24"/>
        </w:rPr>
        <w:t>被投诉人2：</w:t>
      </w:r>
    </w:p>
    <w:p w14:paraId="233F6884">
      <w:pPr>
        <w:pStyle w:val="24"/>
        <w:snapToGrid w:val="0"/>
        <w:spacing w:line="360" w:lineRule="auto"/>
        <w:ind w:firstLine="480" w:firstLineChars="200"/>
        <w:jc w:val="left"/>
        <w:rPr>
          <w:rFonts w:hAnsi="宋体"/>
          <w:bCs/>
          <w:color w:val="auto"/>
          <w:sz w:val="24"/>
          <w:szCs w:val="24"/>
        </w:rPr>
      </w:pPr>
      <w:r>
        <w:rPr>
          <w:rFonts w:hAnsi="宋体"/>
          <w:bCs/>
          <w:color w:val="auto"/>
          <w:sz w:val="24"/>
          <w:szCs w:val="24"/>
        </w:rPr>
        <w:t>……</w:t>
      </w:r>
    </w:p>
    <w:p w14:paraId="682386B2">
      <w:pPr>
        <w:pStyle w:val="24"/>
        <w:snapToGrid w:val="0"/>
        <w:spacing w:line="360" w:lineRule="auto"/>
        <w:ind w:firstLine="480" w:firstLineChars="200"/>
        <w:jc w:val="left"/>
        <w:rPr>
          <w:rFonts w:hAnsi="宋体"/>
          <w:bCs/>
          <w:color w:val="auto"/>
          <w:sz w:val="24"/>
          <w:szCs w:val="24"/>
          <w:u w:val="single"/>
        </w:rPr>
      </w:pPr>
      <w:r>
        <w:rPr>
          <w:rFonts w:hint="eastAsia" w:hAnsi="宋体"/>
          <w:bCs/>
          <w:color w:val="auto"/>
          <w:sz w:val="24"/>
          <w:szCs w:val="24"/>
        </w:rPr>
        <w:t>相关供应商：</w:t>
      </w:r>
    </w:p>
    <w:p w14:paraId="713A8268">
      <w:pPr>
        <w:pStyle w:val="24"/>
        <w:snapToGrid w:val="0"/>
        <w:spacing w:line="360" w:lineRule="auto"/>
        <w:ind w:firstLine="480" w:firstLineChars="200"/>
        <w:jc w:val="left"/>
        <w:rPr>
          <w:rFonts w:hAnsi="宋体"/>
          <w:bCs/>
          <w:color w:val="auto"/>
          <w:sz w:val="24"/>
          <w:szCs w:val="24"/>
          <w:u w:val="single"/>
        </w:rPr>
      </w:pPr>
      <w:r>
        <w:rPr>
          <w:rFonts w:hAnsi="宋体"/>
          <w:bCs/>
          <w:color w:val="auto"/>
          <w:sz w:val="24"/>
          <w:szCs w:val="24"/>
        </w:rPr>
        <w:t>地址</w:t>
      </w:r>
      <w:r>
        <w:rPr>
          <w:rFonts w:hint="eastAsia" w:hAnsi="宋体"/>
          <w:bCs/>
          <w:color w:val="auto"/>
          <w:sz w:val="24"/>
          <w:szCs w:val="24"/>
        </w:rPr>
        <w:t>：</w:t>
      </w:r>
      <w:r>
        <w:rPr>
          <w:rFonts w:hAnsi="宋体"/>
          <w:bCs/>
          <w:color w:val="auto"/>
          <w:sz w:val="24"/>
          <w:szCs w:val="24"/>
        </w:rPr>
        <w:t>邮编</w:t>
      </w:r>
      <w:r>
        <w:rPr>
          <w:rFonts w:hint="eastAsia" w:hAnsi="宋体"/>
          <w:bCs/>
          <w:color w:val="auto"/>
          <w:sz w:val="24"/>
          <w:szCs w:val="24"/>
        </w:rPr>
        <w:t>：</w:t>
      </w:r>
    </w:p>
    <w:p w14:paraId="1913D4D8">
      <w:pPr>
        <w:pStyle w:val="24"/>
        <w:snapToGrid w:val="0"/>
        <w:spacing w:line="360" w:lineRule="auto"/>
        <w:ind w:firstLine="480" w:firstLineChars="200"/>
        <w:jc w:val="left"/>
        <w:rPr>
          <w:rFonts w:hAnsi="宋体"/>
          <w:bCs/>
          <w:color w:val="auto"/>
          <w:sz w:val="24"/>
          <w:szCs w:val="24"/>
        </w:rPr>
      </w:pPr>
      <w:r>
        <w:rPr>
          <w:rFonts w:hint="eastAsia" w:hAnsi="宋体"/>
          <w:bCs/>
          <w:color w:val="auto"/>
          <w:sz w:val="24"/>
          <w:szCs w:val="24"/>
        </w:rPr>
        <w:t>联系人：</w:t>
      </w:r>
      <w:r>
        <w:rPr>
          <w:rFonts w:hAnsi="宋体"/>
          <w:bCs/>
          <w:color w:val="auto"/>
          <w:sz w:val="24"/>
          <w:szCs w:val="24"/>
        </w:rPr>
        <w:t>联系</w:t>
      </w:r>
      <w:r>
        <w:rPr>
          <w:rFonts w:hint="eastAsia" w:hAnsi="宋体"/>
          <w:bCs/>
          <w:color w:val="auto"/>
          <w:sz w:val="24"/>
          <w:szCs w:val="24"/>
        </w:rPr>
        <w:t>电话：</w:t>
      </w:r>
    </w:p>
    <w:p w14:paraId="6DD6B848">
      <w:pPr>
        <w:pStyle w:val="24"/>
        <w:snapToGrid w:val="0"/>
        <w:spacing w:line="360" w:lineRule="auto"/>
        <w:ind w:firstLine="482" w:firstLineChars="200"/>
        <w:rPr>
          <w:rFonts w:hAnsi="宋体"/>
          <w:b/>
          <w:bCs/>
          <w:color w:val="auto"/>
          <w:sz w:val="24"/>
          <w:szCs w:val="24"/>
        </w:rPr>
      </w:pPr>
      <w:r>
        <w:rPr>
          <w:rFonts w:hint="eastAsia" w:hAnsi="宋体"/>
          <w:b/>
          <w:bCs/>
          <w:color w:val="auto"/>
          <w:sz w:val="24"/>
          <w:szCs w:val="24"/>
        </w:rPr>
        <w:t>二、投诉项目基本情况：</w:t>
      </w:r>
    </w:p>
    <w:p w14:paraId="72A5D76A">
      <w:pPr>
        <w:pStyle w:val="24"/>
        <w:spacing w:line="360" w:lineRule="auto"/>
        <w:ind w:left="25" w:leftChars="12" w:firstLine="472" w:firstLineChars="197"/>
        <w:rPr>
          <w:rFonts w:hAnsi="宋体"/>
          <w:color w:val="auto"/>
          <w:sz w:val="24"/>
          <w:szCs w:val="24"/>
        </w:rPr>
      </w:pPr>
      <w:r>
        <w:rPr>
          <w:rFonts w:hint="eastAsia" w:hAnsi="宋体"/>
          <w:color w:val="auto"/>
          <w:sz w:val="24"/>
          <w:szCs w:val="24"/>
        </w:rPr>
        <w:t>招标项目的名称：</w:t>
      </w:r>
    </w:p>
    <w:p w14:paraId="2BC0DE0D">
      <w:pPr>
        <w:pStyle w:val="24"/>
        <w:spacing w:line="360" w:lineRule="auto"/>
        <w:ind w:left="25" w:leftChars="12" w:firstLine="472" w:firstLineChars="197"/>
        <w:rPr>
          <w:rFonts w:hAnsi="宋体"/>
          <w:color w:val="auto"/>
          <w:sz w:val="24"/>
          <w:szCs w:val="24"/>
        </w:rPr>
      </w:pPr>
      <w:r>
        <w:rPr>
          <w:rFonts w:hint="eastAsia" w:hAnsi="宋体"/>
          <w:color w:val="auto"/>
          <w:sz w:val="24"/>
          <w:szCs w:val="24"/>
        </w:rPr>
        <w:t>招标项目的编号：</w:t>
      </w:r>
    </w:p>
    <w:p w14:paraId="16C29AD1">
      <w:pPr>
        <w:pStyle w:val="24"/>
        <w:spacing w:line="360" w:lineRule="auto"/>
        <w:ind w:left="25" w:leftChars="12" w:firstLine="472" w:firstLineChars="197"/>
        <w:rPr>
          <w:rFonts w:hAnsi="宋体"/>
          <w:bCs/>
          <w:color w:val="auto"/>
          <w:sz w:val="24"/>
          <w:szCs w:val="24"/>
          <w:u w:val="single"/>
        </w:rPr>
      </w:pPr>
      <w:r>
        <w:rPr>
          <w:rFonts w:hint="eastAsia" w:hAnsi="宋体"/>
          <w:color w:val="auto"/>
          <w:sz w:val="24"/>
          <w:szCs w:val="24"/>
        </w:rPr>
        <w:t>采购人名称：</w:t>
      </w:r>
    </w:p>
    <w:p w14:paraId="37D165A4">
      <w:pPr>
        <w:pStyle w:val="24"/>
        <w:spacing w:line="360" w:lineRule="auto"/>
        <w:ind w:left="25" w:leftChars="12" w:firstLine="472" w:firstLineChars="197"/>
        <w:rPr>
          <w:rFonts w:hAnsi="宋体"/>
          <w:bCs/>
          <w:color w:val="auto"/>
          <w:sz w:val="24"/>
          <w:szCs w:val="24"/>
          <w:u w:val="single"/>
        </w:rPr>
      </w:pPr>
      <w:r>
        <w:rPr>
          <w:rFonts w:hint="eastAsia" w:hAnsi="宋体"/>
          <w:color w:val="auto"/>
          <w:sz w:val="24"/>
          <w:szCs w:val="24"/>
        </w:rPr>
        <w:t>代理机构名称：</w:t>
      </w:r>
    </w:p>
    <w:p w14:paraId="1DD84215">
      <w:pPr>
        <w:pStyle w:val="24"/>
        <w:spacing w:line="360" w:lineRule="auto"/>
        <w:ind w:left="25" w:leftChars="12" w:firstLine="472" w:firstLineChars="197"/>
        <w:rPr>
          <w:rFonts w:hAnsi="宋体"/>
          <w:bCs/>
          <w:color w:val="auto"/>
          <w:sz w:val="24"/>
          <w:szCs w:val="24"/>
          <w:u w:val="single"/>
        </w:rPr>
      </w:pPr>
      <w:r>
        <w:rPr>
          <w:rFonts w:hint="eastAsia" w:hAnsi="宋体"/>
          <w:color w:val="auto"/>
          <w:sz w:val="24"/>
          <w:szCs w:val="24"/>
        </w:rPr>
        <w:t>招标</w:t>
      </w:r>
      <w:r>
        <w:rPr>
          <w:rFonts w:hint="eastAsia" w:hAnsi="宋体"/>
          <w:bCs/>
          <w:color w:val="auto"/>
          <w:sz w:val="24"/>
          <w:szCs w:val="24"/>
        </w:rPr>
        <w:t>文件公告：</w:t>
      </w:r>
      <w:r>
        <w:rPr>
          <w:rFonts w:hint="eastAsia" w:hAnsi="宋体"/>
          <w:bCs/>
          <w:color w:val="auto"/>
          <w:sz w:val="24"/>
          <w:szCs w:val="24"/>
          <w:u w:val="single"/>
        </w:rPr>
        <w:t>是/否</w:t>
      </w:r>
      <w:r>
        <w:rPr>
          <w:rFonts w:hint="eastAsia" w:hAnsi="宋体"/>
          <w:bCs/>
          <w:color w:val="auto"/>
          <w:sz w:val="24"/>
          <w:szCs w:val="24"/>
        </w:rPr>
        <w:t>公告期限：</w:t>
      </w:r>
    </w:p>
    <w:p w14:paraId="6E152206">
      <w:pPr>
        <w:pStyle w:val="24"/>
        <w:spacing w:line="360" w:lineRule="auto"/>
        <w:ind w:left="25" w:leftChars="12" w:firstLine="472" w:firstLineChars="197"/>
        <w:rPr>
          <w:rFonts w:hAnsi="宋体"/>
          <w:b/>
          <w:color w:val="auto"/>
          <w:sz w:val="24"/>
          <w:szCs w:val="24"/>
        </w:rPr>
      </w:pPr>
      <w:r>
        <w:rPr>
          <w:rFonts w:hint="eastAsia" w:hAnsi="宋体"/>
          <w:color w:val="auto"/>
          <w:sz w:val="24"/>
          <w:szCs w:val="24"/>
        </w:rPr>
        <w:t>招标</w:t>
      </w:r>
      <w:r>
        <w:rPr>
          <w:rFonts w:hint="eastAsia" w:hAnsi="宋体"/>
          <w:bCs/>
          <w:color w:val="auto"/>
          <w:sz w:val="24"/>
          <w:szCs w:val="24"/>
        </w:rPr>
        <w:t>结果公告：</w:t>
      </w:r>
      <w:r>
        <w:rPr>
          <w:rFonts w:hint="eastAsia" w:hAnsi="宋体"/>
          <w:bCs/>
          <w:color w:val="auto"/>
          <w:sz w:val="24"/>
          <w:szCs w:val="24"/>
          <w:u w:val="single"/>
        </w:rPr>
        <w:t>是/否</w:t>
      </w:r>
      <w:r>
        <w:rPr>
          <w:rFonts w:hint="eastAsia" w:hAnsi="宋体"/>
          <w:bCs/>
          <w:color w:val="auto"/>
          <w:sz w:val="24"/>
          <w:szCs w:val="24"/>
        </w:rPr>
        <w:t>公告期限：</w:t>
      </w:r>
    </w:p>
    <w:p w14:paraId="118D8FDC">
      <w:pPr>
        <w:pStyle w:val="24"/>
        <w:spacing w:line="360" w:lineRule="auto"/>
        <w:ind w:left="25" w:leftChars="12" w:firstLine="472" w:firstLineChars="196"/>
        <w:rPr>
          <w:rFonts w:hAnsi="宋体"/>
          <w:b/>
          <w:color w:val="auto"/>
          <w:sz w:val="24"/>
          <w:szCs w:val="24"/>
        </w:rPr>
      </w:pPr>
      <w:r>
        <w:rPr>
          <w:rFonts w:hint="eastAsia" w:hAnsi="宋体"/>
          <w:b/>
          <w:color w:val="auto"/>
          <w:sz w:val="24"/>
          <w:szCs w:val="24"/>
        </w:rPr>
        <w:t>三、质疑基本情况</w:t>
      </w:r>
    </w:p>
    <w:p w14:paraId="6927E910">
      <w:pPr>
        <w:pStyle w:val="24"/>
        <w:spacing w:line="360" w:lineRule="auto"/>
        <w:ind w:left="25" w:leftChars="12" w:firstLine="480" w:firstLineChars="200"/>
        <w:rPr>
          <w:rFonts w:hAnsi="宋体"/>
          <w:color w:val="auto"/>
          <w:sz w:val="24"/>
          <w:szCs w:val="24"/>
        </w:rPr>
      </w:pPr>
      <w:r>
        <w:rPr>
          <w:rFonts w:hint="eastAsia" w:hAnsi="宋体"/>
          <w:color w:val="auto"/>
          <w:sz w:val="24"/>
          <w:szCs w:val="24"/>
        </w:rPr>
        <w:t>投诉人于年月日，向提出质疑，质疑事项为：</w:t>
      </w:r>
    </w:p>
    <w:p w14:paraId="1EDE77AD">
      <w:pPr>
        <w:pStyle w:val="24"/>
        <w:spacing w:line="360" w:lineRule="auto"/>
        <w:ind w:firstLine="241"/>
        <w:rPr>
          <w:rFonts w:hAnsi="宋体"/>
          <w:bCs/>
          <w:color w:val="auto"/>
          <w:sz w:val="24"/>
          <w:szCs w:val="24"/>
          <w:u w:val="single"/>
        </w:rPr>
      </w:pPr>
    </w:p>
    <w:p w14:paraId="4F358C48">
      <w:pPr>
        <w:pStyle w:val="24"/>
        <w:spacing w:line="360" w:lineRule="auto"/>
        <w:ind w:firstLine="241"/>
        <w:rPr>
          <w:rFonts w:hAnsi="宋体"/>
          <w:bCs/>
          <w:color w:val="auto"/>
          <w:sz w:val="24"/>
          <w:szCs w:val="24"/>
          <w:u w:val="single"/>
        </w:rPr>
      </w:pPr>
    </w:p>
    <w:p w14:paraId="45A745AA">
      <w:pPr>
        <w:pStyle w:val="24"/>
        <w:spacing w:line="360" w:lineRule="auto"/>
        <w:ind w:firstLine="480" w:firstLineChars="200"/>
        <w:rPr>
          <w:rFonts w:hAnsi="宋体"/>
          <w:color w:val="auto"/>
          <w:sz w:val="24"/>
          <w:szCs w:val="24"/>
        </w:rPr>
      </w:pPr>
      <w:r>
        <w:rPr>
          <w:rFonts w:hint="eastAsia" w:hAnsi="宋体"/>
          <w:bCs/>
          <w:color w:val="auto"/>
          <w:sz w:val="24"/>
          <w:szCs w:val="24"/>
          <w:u w:val="single"/>
        </w:rPr>
        <w:t>采购人/代理机构</w:t>
      </w:r>
      <w:r>
        <w:rPr>
          <w:rFonts w:hint="eastAsia" w:hAnsi="宋体"/>
          <w:bCs/>
          <w:color w:val="auto"/>
          <w:sz w:val="24"/>
          <w:szCs w:val="24"/>
        </w:rPr>
        <w:t>于</w:t>
      </w:r>
      <w:r>
        <w:rPr>
          <w:rFonts w:hint="eastAsia" w:hAnsi="宋体"/>
          <w:color w:val="auto"/>
          <w:sz w:val="24"/>
          <w:szCs w:val="24"/>
        </w:rPr>
        <w:t>年月日，</w:t>
      </w:r>
      <w:r>
        <w:rPr>
          <w:rFonts w:hint="eastAsia" w:hAnsi="宋体"/>
          <w:bCs/>
          <w:color w:val="auto"/>
          <w:sz w:val="24"/>
          <w:szCs w:val="24"/>
        </w:rPr>
        <w:t xml:space="preserve">就质疑事项作出了答复/没有在法定期限内作出答复。                                                                                             </w:t>
      </w:r>
    </w:p>
    <w:p w14:paraId="0B13D0AE">
      <w:pPr>
        <w:pStyle w:val="24"/>
        <w:spacing w:line="360" w:lineRule="auto"/>
        <w:ind w:left="25" w:leftChars="12" w:firstLine="472" w:firstLineChars="196"/>
        <w:rPr>
          <w:rFonts w:hAnsi="宋体"/>
          <w:b/>
          <w:color w:val="auto"/>
          <w:sz w:val="24"/>
          <w:szCs w:val="24"/>
        </w:rPr>
      </w:pPr>
      <w:r>
        <w:rPr>
          <w:rFonts w:hint="eastAsia" w:hAnsi="宋体"/>
          <w:b/>
          <w:color w:val="auto"/>
          <w:sz w:val="24"/>
          <w:szCs w:val="24"/>
        </w:rPr>
        <w:t>四、投诉事项具体内容</w:t>
      </w:r>
    </w:p>
    <w:p w14:paraId="6ECB69C4">
      <w:pPr>
        <w:pStyle w:val="24"/>
        <w:spacing w:line="360" w:lineRule="auto"/>
        <w:ind w:left="25" w:leftChars="12" w:firstLine="472" w:firstLineChars="197"/>
        <w:rPr>
          <w:rFonts w:hAnsi="宋体"/>
          <w:bCs/>
          <w:color w:val="auto"/>
          <w:sz w:val="24"/>
          <w:szCs w:val="24"/>
          <w:u w:val="single"/>
        </w:rPr>
      </w:pPr>
      <w:r>
        <w:rPr>
          <w:rFonts w:hint="eastAsia" w:hAnsi="宋体"/>
          <w:color w:val="auto"/>
          <w:sz w:val="24"/>
          <w:szCs w:val="24"/>
        </w:rPr>
        <w:t>投诉事项1：</w:t>
      </w:r>
    </w:p>
    <w:p w14:paraId="6275FAB5">
      <w:pPr>
        <w:pStyle w:val="24"/>
        <w:spacing w:line="360" w:lineRule="auto"/>
        <w:ind w:firstLine="480" w:firstLineChars="200"/>
        <w:rPr>
          <w:rFonts w:hAnsi="宋体"/>
          <w:bCs/>
          <w:color w:val="auto"/>
          <w:sz w:val="24"/>
          <w:szCs w:val="24"/>
          <w:u w:val="single"/>
        </w:rPr>
      </w:pPr>
      <w:r>
        <w:rPr>
          <w:rFonts w:hint="eastAsia" w:hAnsi="宋体"/>
          <w:bCs/>
          <w:color w:val="auto"/>
          <w:sz w:val="24"/>
          <w:szCs w:val="24"/>
        </w:rPr>
        <w:t>事实依据：</w:t>
      </w:r>
    </w:p>
    <w:p w14:paraId="4DC2361B">
      <w:pPr>
        <w:pStyle w:val="24"/>
        <w:spacing w:line="360" w:lineRule="auto"/>
        <w:ind w:left="25" w:leftChars="12" w:firstLine="472" w:firstLineChars="197"/>
        <w:rPr>
          <w:rFonts w:hAnsi="宋体"/>
          <w:color w:val="auto"/>
          <w:sz w:val="24"/>
          <w:szCs w:val="24"/>
        </w:rPr>
      </w:pPr>
    </w:p>
    <w:p w14:paraId="1017B167">
      <w:pPr>
        <w:pStyle w:val="24"/>
        <w:spacing w:line="360" w:lineRule="auto"/>
        <w:ind w:firstLine="480" w:firstLineChars="200"/>
        <w:rPr>
          <w:rFonts w:hAnsi="宋体"/>
          <w:bCs/>
          <w:color w:val="auto"/>
          <w:sz w:val="24"/>
          <w:szCs w:val="24"/>
          <w:u w:val="single"/>
        </w:rPr>
      </w:pPr>
      <w:r>
        <w:rPr>
          <w:rFonts w:hint="eastAsia" w:hAnsi="宋体"/>
          <w:bCs/>
          <w:color w:val="auto"/>
          <w:sz w:val="24"/>
          <w:szCs w:val="24"/>
        </w:rPr>
        <w:t>法律依据：</w:t>
      </w:r>
    </w:p>
    <w:p w14:paraId="7DE3AB14">
      <w:pPr>
        <w:pStyle w:val="24"/>
        <w:spacing w:line="360" w:lineRule="auto"/>
        <w:ind w:left="25" w:leftChars="12" w:firstLine="352" w:firstLineChars="147"/>
        <w:rPr>
          <w:rFonts w:hAnsi="宋体"/>
          <w:bCs/>
          <w:color w:val="auto"/>
          <w:sz w:val="24"/>
          <w:szCs w:val="24"/>
          <w:u w:val="single"/>
        </w:rPr>
      </w:pPr>
    </w:p>
    <w:p w14:paraId="4AB2D624">
      <w:pPr>
        <w:pStyle w:val="24"/>
        <w:spacing w:line="360" w:lineRule="auto"/>
        <w:ind w:left="25" w:leftChars="12" w:firstLine="472" w:firstLineChars="197"/>
        <w:rPr>
          <w:rFonts w:hAnsi="宋体"/>
          <w:bCs/>
          <w:color w:val="auto"/>
          <w:sz w:val="24"/>
          <w:szCs w:val="24"/>
        </w:rPr>
      </w:pPr>
      <w:r>
        <w:rPr>
          <w:rFonts w:hint="eastAsia" w:hAnsi="宋体"/>
          <w:color w:val="auto"/>
          <w:sz w:val="24"/>
          <w:szCs w:val="24"/>
        </w:rPr>
        <w:t xml:space="preserve">投诉事项2  </w:t>
      </w:r>
    </w:p>
    <w:p w14:paraId="365D8A6C">
      <w:pPr>
        <w:pStyle w:val="24"/>
        <w:spacing w:line="360" w:lineRule="auto"/>
        <w:ind w:left="25" w:leftChars="12" w:firstLine="472" w:firstLineChars="197"/>
        <w:rPr>
          <w:rFonts w:hAnsi="宋体"/>
          <w:bCs/>
          <w:color w:val="auto"/>
          <w:sz w:val="24"/>
          <w:szCs w:val="24"/>
        </w:rPr>
      </w:pPr>
      <w:r>
        <w:rPr>
          <w:rFonts w:hAnsi="宋体"/>
          <w:bCs/>
          <w:color w:val="auto"/>
          <w:sz w:val="24"/>
          <w:szCs w:val="24"/>
        </w:rPr>
        <w:t>……</w:t>
      </w:r>
    </w:p>
    <w:p w14:paraId="7A71CC04">
      <w:pPr>
        <w:pStyle w:val="24"/>
        <w:spacing w:line="360" w:lineRule="auto"/>
        <w:ind w:left="25" w:leftChars="12" w:firstLine="472" w:firstLineChars="196"/>
        <w:rPr>
          <w:rFonts w:hAnsi="宋体"/>
          <w:b/>
          <w:color w:val="auto"/>
          <w:sz w:val="24"/>
          <w:szCs w:val="24"/>
        </w:rPr>
      </w:pPr>
      <w:r>
        <w:rPr>
          <w:rFonts w:hint="eastAsia" w:hAnsi="宋体"/>
          <w:b/>
          <w:color w:val="auto"/>
          <w:sz w:val="24"/>
          <w:szCs w:val="24"/>
        </w:rPr>
        <w:t>五、与投诉事项相关的投诉请求：</w:t>
      </w:r>
    </w:p>
    <w:p w14:paraId="5599ABD2">
      <w:pPr>
        <w:pStyle w:val="24"/>
        <w:spacing w:line="360" w:lineRule="auto"/>
        <w:ind w:left="25" w:leftChars="12" w:firstLine="472" w:firstLineChars="197"/>
        <w:rPr>
          <w:rFonts w:hAnsi="宋体"/>
          <w:color w:val="auto"/>
          <w:sz w:val="24"/>
          <w:szCs w:val="24"/>
        </w:rPr>
      </w:pPr>
      <w:r>
        <w:rPr>
          <w:rFonts w:hint="eastAsia" w:hAnsi="宋体"/>
          <w:color w:val="auto"/>
          <w:sz w:val="24"/>
          <w:szCs w:val="24"/>
        </w:rPr>
        <w:t>请求：</w:t>
      </w:r>
    </w:p>
    <w:p w14:paraId="69E2BBC3">
      <w:pPr>
        <w:pStyle w:val="24"/>
        <w:spacing w:line="360" w:lineRule="auto"/>
        <w:ind w:left="25" w:leftChars="12" w:firstLine="352" w:firstLineChars="147"/>
        <w:rPr>
          <w:rFonts w:hAnsi="宋体"/>
          <w:color w:val="auto"/>
          <w:sz w:val="24"/>
          <w:szCs w:val="24"/>
        </w:rPr>
      </w:pPr>
    </w:p>
    <w:p w14:paraId="6D9EBFD0">
      <w:pPr>
        <w:pStyle w:val="24"/>
        <w:spacing w:line="360" w:lineRule="auto"/>
        <w:ind w:left="25" w:leftChars="12" w:firstLine="472" w:firstLineChars="197"/>
        <w:rPr>
          <w:rFonts w:hAnsi="宋体"/>
          <w:color w:val="auto"/>
          <w:sz w:val="24"/>
          <w:szCs w:val="24"/>
        </w:rPr>
      </w:pPr>
      <w:r>
        <w:rPr>
          <w:rFonts w:hint="eastAsia" w:hAnsi="宋体"/>
          <w:color w:val="auto"/>
          <w:sz w:val="24"/>
          <w:szCs w:val="24"/>
        </w:rPr>
        <w:t>签字（签章）：                                       公章：</w:t>
      </w:r>
    </w:p>
    <w:p w14:paraId="78F81CF7">
      <w:pPr>
        <w:pStyle w:val="24"/>
        <w:spacing w:line="360" w:lineRule="auto"/>
        <w:ind w:left="25" w:leftChars="12" w:firstLine="352" w:firstLineChars="147"/>
        <w:rPr>
          <w:rFonts w:hAnsi="宋体"/>
          <w:color w:val="auto"/>
          <w:sz w:val="24"/>
          <w:szCs w:val="24"/>
        </w:rPr>
      </w:pPr>
    </w:p>
    <w:p w14:paraId="0BA1CEB3">
      <w:pPr>
        <w:pStyle w:val="24"/>
        <w:spacing w:line="360" w:lineRule="auto"/>
        <w:ind w:left="25" w:leftChars="12" w:firstLine="472" w:firstLineChars="197"/>
        <w:rPr>
          <w:rFonts w:hAnsi="宋体"/>
          <w:color w:val="auto"/>
          <w:sz w:val="24"/>
          <w:szCs w:val="24"/>
        </w:rPr>
      </w:pPr>
      <w:r>
        <w:rPr>
          <w:rFonts w:hint="eastAsia" w:hAnsi="宋体"/>
          <w:color w:val="auto"/>
          <w:sz w:val="24"/>
          <w:szCs w:val="24"/>
        </w:rPr>
        <w:t>日期：</w:t>
      </w:r>
    </w:p>
    <w:p w14:paraId="6A0C684D">
      <w:pPr>
        <w:pStyle w:val="24"/>
        <w:spacing w:line="360" w:lineRule="auto"/>
        <w:ind w:left="25" w:leftChars="12" w:firstLine="472" w:firstLineChars="197"/>
        <w:rPr>
          <w:rFonts w:hAnsi="宋体"/>
          <w:color w:val="auto"/>
          <w:sz w:val="24"/>
          <w:szCs w:val="24"/>
        </w:rPr>
      </w:pPr>
    </w:p>
    <w:p w14:paraId="2F617447">
      <w:pPr>
        <w:pStyle w:val="24"/>
        <w:snapToGrid w:val="0"/>
        <w:spacing w:line="360" w:lineRule="auto"/>
        <w:rPr>
          <w:rFonts w:hAnsi="宋体"/>
          <w:b/>
          <w:color w:val="auto"/>
          <w:sz w:val="24"/>
          <w:szCs w:val="24"/>
        </w:rPr>
      </w:pPr>
      <w:r>
        <w:rPr>
          <w:rFonts w:hint="eastAsia" w:hAnsi="宋体"/>
          <w:b/>
          <w:color w:val="auto"/>
          <w:sz w:val="24"/>
          <w:szCs w:val="24"/>
        </w:rPr>
        <w:t>说明：</w:t>
      </w:r>
    </w:p>
    <w:p w14:paraId="407A112F">
      <w:pPr>
        <w:pStyle w:val="24"/>
        <w:spacing w:line="360" w:lineRule="auto"/>
        <w:ind w:left="25" w:leftChars="12" w:firstLine="354" w:firstLineChars="147"/>
        <w:rPr>
          <w:rFonts w:hAnsi="宋体"/>
          <w:b/>
          <w:bCs/>
          <w:color w:val="auto"/>
          <w:sz w:val="24"/>
          <w:szCs w:val="24"/>
        </w:rPr>
      </w:pPr>
      <w:r>
        <w:rPr>
          <w:rFonts w:hint="eastAsia" w:hAnsi="宋体"/>
          <w:b/>
          <w:color w:val="auto"/>
          <w:sz w:val="24"/>
          <w:szCs w:val="24"/>
        </w:rPr>
        <w:t>1.投诉人提起投诉时，应当提交投诉书和必要的证明材料，并按照被投诉人和与投诉事项有关的供应商数量提供投诉书副本</w:t>
      </w:r>
      <w:r>
        <w:rPr>
          <w:rFonts w:hint="eastAsia" w:hAnsi="宋体"/>
          <w:b/>
          <w:bCs/>
          <w:color w:val="auto"/>
          <w:sz w:val="24"/>
          <w:szCs w:val="24"/>
        </w:rPr>
        <w:t>。</w:t>
      </w:r>
    </w:p>
    <w:p w14:paraId="1BEBBE7A">
      <w:pPr>
        <w:pStyle w:val="24"/>
        <w:spacing w:line="360" w:lineRule="auto"/>
        <w:ind w:left="25" w:leftChars="12" w:firstLine="354" w:firstLineChars="147"/>
        <w:rPr>
          <w:rFonts w:hAnsi="宋体"/>
          <w:b/>
          <w:color w:val="auto"/>
          <w:sz w:val="24"/>
          <w:szCs w:val="24"/>
        </w:rPr>
      </w:pPr>
      <w:r>
        <w:rPr>
          <w:rFonts w:hint="eastAsia" w:hAnsi="宋体"/>
          <w:b/>
          <w:color w:val="auto"/>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3CAF1E27">
      <w:pPr>
        <w:pStyle w:val="24"/>
        <w:spacing w:line="360" w:lineRule="auto"/>
        <w:ind w:left="25" w:leftChars="12" w:firstLine="354" w:firstLineChars="147"/>
        <w:rPr>
          <w:rFonts w:hAnsi="宋体"/>
          <w:b/>
          <w:color w:val="auto"/>
          <w:sz w:val="24"/>
          <w:szCs w:val="24"/>
        </w:rPr>
      </w:pPr>
      <w:r>
        <w:rPr>
          <w:rFonts w:hint="eastAsia" w:hAnsi="宋体"/>
          <w:b/>
          <w:color w:val="auto"/>
          <w:sz w:val="24"/>
          <w:szCs w:val="24"/>
        </w:rPr>
        <w:t>3.投诉书应简要列明质疑事项，质疑函、质疑答复等作为附件材料提供。</w:t>
      </w:r>
    </w:p>
    <w:p w14:paraId="6B1236A7">
      <w:pPr>
        <w:pStyle w:val="24"/>
        <w:spacing w:line="360" w:lineRule="auto"/>
        <w:ind w:left="25" w:leftChars="12" w:firstLine="354" w:firstLineChars="147"/>
        <w:rPr>
          <w:rFonts w:hAnsi="宋体"/>
          <w:b/>
          <w:color w:val="auto"/>
          <w:sz w:val="24"/>
          <w:szCs w:val="24"/>
        </w:rPr>
      </w:pPr>
      <w:r>
        <w:rPr>
          <w:rFonts w:hint="eastAsia" w:hAnsi="宋体"/>
          <w:b/>
          <w:color w:val="auto"/>
          <w:sz w:val="24"/>
          <w:szCs w:val="24"/>
        </w:rPr>
        <w:t>4.投诉书的投诉事项应具体、明确，并有必要的事实依据和法律依据。</w:t>
      </w:r>
    </w:p>
    <w:p w14:paraId="715CEC7B">
      <w:pPr>
        <w:pStyle w:val="24"/>
        <w:spacing w:line="360" w:lineRule="auto"/>
        <w:ind w:left="25" w:leftChars="12" w:firstLine="354" w:firstLineChars="147"/>
        <w:rPr>
          <w:rFonts w:hAnsi="宋体"/>
          <w:b/>
          <w:color w:val="auto"/>
          <w:sz w:val="24"/>
          <w:szCs w:val="24"/>
        </w:rPr>
      </w:pPr>
      <w:r>
        <w:rPr>
          <w:rFonts w:hint="eastAsia" w:hAnsi="宋体"/>
          <w:b/>
          <w:color w:val="auto"/>
          <w:sz w:val="24"/>
          <w:szCs w:val="24"/>
        </w:rPr>
        <w:t>5.投诉书的投诉请求应与投诉事项相关。</w:t>
      </w:r>
    </w:p>
    <w:p w14:paraId="1A358A53">
      <w:pPr>
        <w:pStyle w:val="24"/>
        <w:spacing w:line="360" w:lineRule="auto"/>
        <w:ind w:left="25" w:leftChars="12" w:firstLine="354" w:firstLineChars="147"/>
        <w:rPr>
          <w:rFonts w:hAnsi="宋体"/>
          <w:b/>
          <w:color w:val="auto"/>
        </w:rPr>
      </w:pPr>
      <w:r>
        <w:rPr>
          <w:rFonts w:hint="eastAsia" w:hAnsi="宋体"/>
          <w:b/>
          <w:color w:val="auto"/>
          <w:sz w:val="24"/>
          <w:szCs w:val="24"/>
        </w:rPr>
        <w:t>6.投诉人为法人或者其他组织的，投诉书应由法定代表人、主要负责人，或者其授权代表签字或者盖章，并加盖公章。</w:t>
      </w:r>
    </w:p>
    <w:sectPr>
      <w:footerReference r:id="rId11" w:type="first"/>
      <w:headerReference r:id="rId8" w:type="default"/>
      <w:footerReference r:id="rId9" w:type="default"/>
      <w:footerReference r:id="rId10" w:type="even"/>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262772B2-D727-46FE-A061-74AB74AE8ED3}"/>
  </w:font>
  <w:font w:name="黑体">
    <w:panose1 w:val="02010609060101010101"/>
    <w:charset w:val="86"/>
    <w:family w:val="auto"/>
    <w:pitch w:val="default"/>
    <w:sig w:usb0="800002BF" w:usb1="38CF7CFA" w:usb2="00000016" w:usb3="00000000" w:csb0="00040001" w:csb1="00000000"/>
    <w:embedRegular r:id="rId2" w:fontKey="{6D634B2D-7204-4474-8DFD-385A6FA542A9}"/>
  </w:font>
  <w:font w:name="Courier New">
    <w:panose1 w:val="02070309020205020404"/>
    <w:charset w:val="01"/>
    <w:family w:val="modern"/>
    <w:pitch w:val="default"/>
    <w:sig w:usb0="E0002AFF" w:usb1="C0007843" w:usb2="00000009" w:usb3="00000000" w:csb0="400001FF" w:csb1="FFFF0000"/>
    <w:embedRegular r:id="rId3" w:fontKey="{912200F8-55C9-46DB-9451-52B6DB987763}"/>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4" w:fontKey="{59BD11D4-1C4C-4A75-879E-5F0F9CBA79E3}"/>
  </w:font>
  <w:font w:name="仿宋_GB2312">
    <w:panose1 w:val="02010609030101010101"/>
    <w:charset w:val="86"/>
    <w:family w:val="modern"/>
    <w:pitch w:val="default"/>
    <w:sig w:usb0="00000001" w:usb1="080E0000" w:usb2="00000000" w:usb3="00000000" w:csb0="00040000" w:csb1="00000000"/>
    <w:embedRegular r:id="rId5" w:fontKey="{88F4E2DC-94FB-4264-B395-B46EBF53B30F}"/>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embedRegular r:id="rId6" w:fontKey="{8F8ABE50-0E97-48EB-AB9B-40FE1CB254D0}"/>
  </w:font>
  <w:font w:name="_x000B__x000C_">
    <w:altName w:val="Times New Roman"/>
    <w:panose1 w:val="00000000000000000000"/>
    <w:charset w:val="00"/>
    <w:family w:val="roman"/>
    <w:pitch w:val="default"/>
    <w:sig w:usb0="00000000" w:usb1="00000000" w:usb2="00000000" w:usb3="00000000" w:csb0="00040001" w:csb1="00000000"/>
  </w:font>
  <w:font w:name="Century">
    <w:panose1 w:val="02040604050505020304"/>
    <w:charset w:val="00"/>
    <w:family w:val="roman"/>
    <w:pitch w:val="default"/>
    <w:sig w:usb0="00000287" w:usb1="000000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auto"/>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embedRegular r:id="rId7" w:fontKey="{D65B7DDA-880D-4CA3-8A48-33958CDCD39F}"/>
  </w:font>
  <w:font w:name="华文楷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embedRegular r:id="rId8" w:fontKey="{4AA4D244-13BE-4E01-9A04-618308E3D073}"/>
  </w:font>
  <w:font w:name="方正小标宋简体">
    <w:panose1 w:val="02000000000000000000"/>
    <w:charset w:val="86"/>
    <w:family w:val="script"/>
    <w:pitch w:val="default"/>
    <w:sig w:usb0="00000001" w:usb1="08000000" w:usb2="00000000" w:usb3="00000000" w:csb0="00040000" w:csb1="00000000"/>
    <w:embedRegular r:id="rId9" w:fontKey="{D4EC67F9-BD58-4DB5-8C73-284F840146D6}"/>
  </w:font>
  <w:font w:name="Segoe UI Symbol">
    <w:panose1 w:val="020B0502040204020203"/>
    <w:charset w:val="00"/>
    <w:family w:val="swiss"/>
    <w:pitch w:val="default"/>
    <w:sig w:usb0="8000006F" w:usb1="1200FBEF" w:usb2="0064C000" w:usb3="00000002" w:csb0="00000001" w:csb1="40000000"/>
    <w:embedRegular r:id="rId10" w:fontKey="{8D295201-989F-49C8-B4EF-7178F0F330EF}"/>
  </w:font>
  <w:font w:name="Helvetica">
    <w:altName w:val="Arial"/>
    <w:panose1 w:val="020B0604020202020204"/>
    <w:charset w:val="00"/>
    <w:family w:val="swiss"/>
    <w:pitch w:val="default"/>
    <w:sig w:usb0="00000000" w:usb1="00000000" w:usb2="00000000" w:usb3="00000000" w:csb0="00000001" w:csb1="00000000"/>
    <w:embedRegular r:id="rId11" w:fontKey="{07DAD42A-6DA8-4B9D-8D40-98802354629E}"/>
  </w:font>
  <w:font w:name="隶书">
    <w:panose1 w:val="02010509060101010101"/>
    <w:charset w:val="86"/>
    <w:family w:val="modern"/>
    <w:pitch w:val="default"/>
    <w:sig w:usb0="00000001" w:usb1="080E0000" w:usb2="00000000" w:usb3="00000000" w:csb0="00040000" w:csb1="00000000"/>
    <w:embedRegular r:id="rId12" w:fontKey="{E9E02CEC-C1DD-4C64-92CE-E79C8CDE23EF}"/>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4B8F6">
    <w:pPr>
      <w:pStyle w:val="3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F3F6D2">
                          <w:pPr>
                            <w:pStyle w:val="3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4F3F6D2">
                    <w:pPr>
                      <w:pStyle w:val="3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12FB5">
    <w:pPr>
      <w:pStyle w:val="3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4610CA">
                          <w:pPr>
                            <w:pStyle w:val="30"/>
                            <w:jc w:val="center"/>
                          </w:pPr>
                          <w:r>
                            <w:fldChar w:fldCharType="begin"/>
                          </w:r>
                          <w:r>
                            <w:instrText xml:space="preserve"> PAGE   \* MERGEFORMAT </w:instrText>
                          </w:r>
                          <w:r>
                            <w:fldChar w:fldCharType="separate"/>
                          </w:r>
                          <w:r>
                            <w:rPr>
                              <w:lang w:val="zh-CN"/>
                            </w:rPr>
                            <w:t>78</w:t>
                          </w:r>
                          <w:r>
                            <w:rPr>
                              <w:lang w:val="zh-CN"/>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quC8gBAACaAwAADgAAAGRycy9lMm9Eb2MueG1srVPNjtMwEL4j8Q6W&#10;79RpD6iKmq4WVYuQECAtPIDr2I0l/8njNukLwBtw4sKd5+pzMHaS7rJc9rCXZDwz+eb7vnE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m4CWOG5x45efPy6//lx+fyer&#10;7E8foMa2+4CNaXjnB+yd84DJLHtQ0eY3CiJYR6jz1V05JCLyR+vVel1hSWBtPiA+e/g8REjvpbck&#10;Bw2NuL7iKj99hDS2zi15mvN32piyQuP+SSBmzrDMfeSYozTsh0nQ3rdn1NPj5hvq8KJTYj44NBb5&#10;pTmIc7Cfg2OI+tAhtWXhBeH2mJBE4ZYnjLDTYFxZUTddr3wnHp9L18Mv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hargvIAQAAmgMAAA4AAAAAAAAAAQAgAAAAHgEAAGRycy9lMm9Eb2Mu&#10;eG1sUEsFBgAAAAAGAAYAWQEAAFgFAAAAAA==&#10;">
              <v:fill on="f" focussize="0,0"/>
              <v:stroke on="f"/>
              <v:imagedata o:title=""/>
              <o:lock v:ext="edit" aspectratio="f"/>
              <v:textbox inset="0mm,0mm,0mm,0mm" style="mso-fit-shape-to-text:t;">
                <w:txbxContent>
                  <w:p w14:paraId="464610CA">
                    <w:pPr>
                      <w:pStyle w:val="30"/>
                      <w:jc w:val="center"/>
                    </w:pPr>
                    <w:r>
                      <w:fldChar w:fldCharType="begin"/>
                    </w:r>
                    <w:r>
                      <w:instrText xml:space="preserve"> PAGE   \* MERGEFORMAT </w:instrText>
                    </w:r>
                    <w:r>
                      <w:fldChar w:fldCharType="separate"/>
                    </w:r>
                    <w:r>
                      <w:rPr>
                        <w:lang w:val="zh-CN"/>
                      </w:rPr>
                      <w:t>78</w:t>
                    </w:r>
                    <w:r>
                      <w:rPr>
                        <w:lang w:val="zh-CN"/>
                      </w:rPr>
                      <w:fldChar w:fldCharType="end"/>
                    </w:r>
                  </w:p>
                </w:txbxContent>
              </v:textbox>
            </v:shape>
          </w:pict>
        </mc:Fallback>
      </mc:AlternateContent>
    </w:r>
  </w:p>
  <w:p w14:paraId="3561F8AA">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BB39F">
    <w:pPr>
      <w:pStyle w:val="30"/>
      <w:framePr w:wrap="around" w:vAnchor="text" w:hAnchor="margin" w:xAlign="center" w:y="1"/>
      <w:rPr>
        <w:rStyle w:val="53"/>
      </w:rPr>
    </w:pPr>
    <w:r>
      <w:fldChar w:fldCharType="begin"/>
    </w:r>
    <w:r>
      <w:rPr>
        <w:rStyle w:val="53"/>
      </w:rPr>
      <w:instrText xml:space="preserve">PAGE  </w:instrText>
    </w:r>
    <w:r>
      <w:fldChar w:fldCharType="end"/>
    </w:r>
  </w:p>
  <w:p w14:paraId="69DD95F7">
    <w:pPr>
      <w:pStyle w:val="3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60AD0">
    <w:pPr>
      <w:pStyle w:val="3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2C095D">
                          <w:pPr>
                            <w:pStyle w:val="30"/>
                            <w:jc w:val="center"/>
                          </w:pPr>
                          <w:r>
                            <w:fldChar w:fldCharType="begin"/>
                          </w:r>
                          <w:r>
                            <w:instrText xml:space="preserve">PAGE   \* MERGEFORMAT</w:instrText>
                          </w:r>
                          <w:r>
                            <w:fldChar w:fldCharType="separate"/>
                          </w:r>
                          <w:r>
                            <w:rPr>
                              <w:lang w:val="zh-CN"/>
                            </w:rPr>
                            <w:t>1</w:t>
                          </w:r>
                          <w:r>
                            <w:rPr>
                              <w:lang w:val="zh-CN"/>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DwZPMkBAACa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SLm7CkxHGLE798/3b58evy8yt5&#10;nfvTB6gx7SFgYhru/IC5sx/QmWUPKtr8RUEE49jd87W7ckhE5Efr1XpdYUhgbL4gPnt8HiKkt9Jb&#10;ko2GRhxf6So/vYc0ps4puZrz99qYMkLj/nIgZvawzH3kmK007IdJ0N63Z9TT4+Qb6nDRKTHvHDY2&#10;L8lsxNnYz8YxRH3okNqy8IJwe0xIonDLFUbYqTCOrKib1ivvxJ/3kvX4S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oPBk8yQEAAJoDAAAOAAAAAAAAAAEAIAAAAB4BAABkcnMvZTJvRG9j&#10;LnhtbFBLBQYAAAAABgAGAFkBAABZBQAAAAA=&#10;">
              <v:fill on="f" focussize="0,0"/>
              <v:stroke on="f"/>
              <v:imagedata o:title=""/>
              <o:lock v:ext="edit" aspectratio="f"/>
              <v:textbox inset="0mm,0mm,0mm,0mm" style="mso-fit-shape-to-text:t;">
                <w:txbxContent>
                  <w:p w14:paraId="232C095D">
                    <w:pPr>
                      <w:pStyle w:val="30"/>
                      <w:jc w:val="center"/>
                    </w:pPr>
                    <w:r>
                      <w:fldChar w:fldCharType="begin"/>
                    </w:r>
                    <w:r>
                      <w:instrText xml:space="preserve">PAGE   \* MERGEFORMAT</w:instrText>
                    </w:r>
                    <w:r>
                      <w:fldChar w:fldCharType="separate"/>
                    </w:r>
                    <w:r>
                      <w:rPr>
                        <w:lang w:val="zh-CN"/>
                      </w:rPr>
                      <w:t>1</w:t>
                    </w:r>
                    <w:r>
                      <w:rPr>
                        <w:lang w:val="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D5446">
    <w:pPr>
      <w:pStyle w:val="3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9FFEB5">
                          <w:pPr>
                            <w:pStyle w:val="30"/>
                            <w:jc w:val="center"/>
                          </w:pPr>
                          <w:r>
                            <w:fldChar w:fldCharType="begin"/>
                          </w:r>
                          <w:r>
                            <w:instrText xml:space="preserve"> PAGE   \* MERGEFORMAT </w:instrText>
                          </w:r>
                          <w:r>
                            <w:fldChar w:fldCharType="separate"/>
                          </w:r>
                          <w:r>
                            <w:rPr>
                              <w:lang w:val="zh-CN"/>
                            </w:rPr>
                            <w:t>143</w:t>
                          </w:r>
                          <w:r>
                            <w:rPr>
                              <w:lang w:val="zh-CN"/>
                            </w:rP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IONCckBAACa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SLm7CixHGLE798/3b58evy8yt5&#10;nfvTB6gx7SFgYhru/IC5sx/QmWUPKtr8RUEE49jd87W7ckhE5Efr1XpdYUhgbL4gPnt8HiKkt9Jb&#10;ko2GRhxf6So/vYc0ps4puZrz99qYMkLj/nIgZvawzH3kmK007IdJ0N63Z9TT4+Qb6nDRKTHvHDY2&#10;L8lsxNnYz8YxRH3okNqy8IJwe0xIonDLFUbYqTCOrKib1ivvxJ/3kvX4S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8g40JyQEAAJoDAAAOAAAAAAAAAAEAIAAAAB4BAABkcnMvZTJvRG9j&#10;LnhtbFBLBQYAAAAABgAGAFkBAABZBQAAAAA=&#10;">
              <v:fill on="f" focussize="0,0"/>
              <v:stroke on="f"/>
              <v:imagedata o:title=""/>
              <o:lock v:ext="edit" aspectratio="f"/>
              <v:textbox inset="0mm,0mm,0mm,0mm" style="mso-fit-shape-to-text:t;">
                <w:txbxContent>
                  <w:p w14:paraId="589FFEB5">
                    <w:pPr>
                      <w:pStyle w:val="30"/>
                      <w:jc w:val="center"/>
                    </w:pPr>
                    <w:r>
                      <w:fldChar w:fldCharType="begin"/>
                    </w:r>
                    <w:r>
                      <w:instrText xml:space="preserve"> PAGE   \* MERGEFORMAT </w:instrText>
                    </w:r>
                    <w:r>
                      <w:fldChar w:fldCharType="separate"/>
                    </w:r>
                    <w:r>
                      <w:rPr>
                        <w:lang w:val="zh-CN"/>
                      </w:rPr>
                      <w:t>143</w:t>
                    </w:r>
                    <w:r>
                      <w:rPr>
                        <w:lang w:val="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0FC93">
    <w:pPr>
      <w:pStyle w:val="30"/>
      <w:framePr w:wrap="around" w:vAnchor="text" w:hAnchor="margin" w:xAlign="center" w:y="1"/>
      <w:rPr>
        <w:rStyle w:val="53"/>
      </w:rPr>
    </w:pPr>
    <w:r>
      <w:fldChar w:fldCharType="begin"/>
    </w:r>
    <w:r>
      <w:rPr>
        <w:rStyle w:val="53"/>
      </w:rPr>
      <w:instrText xml:space="preserve">PAGE  </w:instrText>
    </w:r>
    <w:r>
      <w:fldChar w:fldCharType="end"/>
    </w:r>
  </w:p>
  <w:p w14:paraId="1798A69C">
    <w:pPr>
      <w:pStyle w:val="3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07664">
    <w:pPr>
      <w:pStyle w:val="30"/>
      <w:ind w:right="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5230D">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B201E">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F991A0"/>
    <w:multiLevelType w:val="singleLevel"/>
    <w:tmpl w:val="E4F991A0"/>
    <w:lvl w:ilvl="0" w:tentative="0">
      <w:start w:val="1"/>
      <w:numFmt w:val="decimal"/>
      <w:suff w:val="space"/>
      <w:lvlText w:val="%1."/>
      <w:lvlJc w:val="left"/>
    </w:lvl>
  </w:abstractNum>
  <w:abstractNum w:abstractNumId="1">
    <w:nsid w:val="FFFFFF7E"/>
    <w:multiLevelType w:val="singleLevel"/>
    <w:tmpl w:val="FFFFFF7E"/>
    <w:lvl w:ilvl="0" w:tentative="0">
      <w:start w:val="1"/>
      <w:numFmt w:val="decimal"/>
      <w:pStyle w:val="20"/>
      <w:lvlText w:val="%1."/>
      <w:lvlJc w:val="left"/>
      <w:pPr>
        <w:tabs>
          <w:tab w:val="left" w:pos="1200"/>
        </w:tabs>
        <w:ind w:left="1200" w:hanging="360"/>
      </w:pPr>
    </w:lvl>
  </w:abstractNum>
  <w:abstractNum w:abstractNumId="2">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3">
    <w:nsid w:val="4C601917"/>
    <w:multiLevelType w:val="singleLevel"/>
    <w:tmpl w:val="4C601917"/>
    <w:lvl w:ilvl="0" w:tentative="0">
      <w:start w:val="1"/>
      <w:numFmt w:val="decimal"/>
      <w:suff w:val="nothing"/>
      <w:lvlText w:val="（%1）"/>
      <w:lvlJc w:val="left"/>
      <w:pPr>
        <w:ind w:left="-2"/>
      </w:pPr>
    </w:lvl>
  </w:abstractNum>
  <w:abstractNum w:abstractNumId="4">
    <w:nsid w:val="5FABD14B"/>
    <w:multiLevelType w:val="singleLevel"/>
    <w:tmpl w:val="5FABD14B"/>
    <w:lvl w:ilvl="0" w:tentative="0">
      <w:start w:val="1"/>
      <w:numFmt w:val="decimal"/>
      <w:suff w:val="nothing"/>
      <w:lvlText w:val="（%1）"/>
      <w:lvlJc w:val="left"/>
    </w:lvl>
  </w:abstractNum>
  <w:num w:numId="1">
    <w:abstractNumId w:val="2"/>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hideSpellingErrors/>
  <w:documentProtection w:edit="readOnly" w:enforcement="1" w:cryptProviderType="rsaFull" w:cryptAlgorithmClass="hash" w:cryptAlgorithmType="typeAny" w:cryptAlgorithmSid="4" w:cryptSpinCount="0" w:hash="eFrAmwBv56jg+XSyWS7fmBHgA24=" w:salt="TPw1Rry4Bo2zidVUL2yqyQ=="/>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zMjE1YjI5MTM2OWY1NTM1M2IxOGU3Y2U2YzRhOGUifQ=="/>
  </w:docVars>
  <w:rsids>
    <w:rsidRoot w:val="00F9008B"/>
    <w:rsid w:val="0000010C"/>
    <w:rsid w:val="00000266"/>
    <w:rsid w:val="000002AD"/>
    <w:rsid w:val="000004FE"/>
    <w:rsid w:val="00000FE0"/>
    <w:rsid w:val="00001068"/>
    <w:rsid w:val="0000114A"/>
    <w:rsid w:val="000011FA"/>
    <w:rsid w:val="00001731"/>
    <w:rsid w:val="00001C2D"/>
    <w:rsid w:val="00001C55"/>
    <w:rsid w:val="00001CA8"/>
    <w:rsid w:val="00001FAE"/>
    <w:rsid w:val="00002291"/>
    <w:rsid w:val="0000257D"/>
    <w:rsid w:val="0000263B"/>
    <w:rsid w:val="00002DBF"/>
    <w:rsid w:val="00002EC0"/>
    <w:rsid w:val="00003224"/>
    <w:rsid w:val="000033F5"/>
    <w:rsid w:val="0000358C"/>
    <w:rsid w:val="00003BEF"/>
    <w:rsid w:val="00003D90"/>
    <w:rsid w:val="00004130"/>
    <w:rsid w:val="0000431F"/>
    <w:rsid w:val="00004634"/>
    <w:rsid w:val="0000494E"/>
    <w:rsid w:val="00004D8B"/>
    <w:rsid w:val="000059E2"/>
    <w:rsid w:val="000061EA"/>
    <w:rsid w:val="00006AE7"/>
    <w:rsid w:val="00006B9B"/>
    <w:rsid w:val="00006BCA"/>
    <w:rsid w:val="00006C35"/>
    <w:rsid w:val="000072B1"/>
    <w:rsid w:val="00007329"/>
    <w:rsid w:val="00007E28"/>
    <w:rsid w:val="00007E84"/>
    <w:rsid w:val="00010401"/>
    <w:rsid w:val="000105A1"/>
    <w:rsid w:val="000107AD"/>
    <w:rsid w:val="00010835"/>
    <w:rsid w:val="000117D5"/>
    <w:rsid w:val="00011842"/>
    <w:rsid w:val="00012137"/>
    <w:rsid w:val="000121FF"/>
    <w:rsid w:val="00012456"/>
    <w:rsid w:val="000125B8"/>
    <w:rsid w:val="00012692"/>
    <w:rsid w:val="00012CBA"/>
    <w:rsid w:val="00013446"/>
    <w:rsid w:val="00013509"/>
    <w:rsid w:val="000135BC"/>
    <w:rsid w:val="000135DC"/>
    <w:rsid w:val="000136D6"/>
    <w:rsid w:val="00014085"/>
    <w:rsid w:val="00014D89"/>
    <w:rsid w:val="00014DD9"/>
    <w:rsid w:val="00014EE0"/>
    <w:rsid w:val="000151E4"/>
    <w:rsid w:val="00015577"/>
    <w:rsid w:val="000156E4"/>
    <w:rsid w:val="000159A7"/>
    <w:rsid w:val="00015FB8"/>
    <w:rsid w:val="0001609F"/>
    <w:rsid w:val="0001635B"/>
    <w:rsid w:val="00016549"/>
    <w:rsid w:val="00016814"/>
    <w:rsid w:val="00016BF7"/>
    <w:rsid w:val="000170A9"/>
    <w:rsid w:val="0001720C"/>
    <w:rsid w:val="0001767E"/>
    <w:rsid w:val="0001776D"/>
    <w:rsid w:val="00017F31"/>
    <w:rsid w:val="00020607"/>
    <w:rsid w:val="0002103A"/>
    <w:rsid w:val="000214BA"/>
    <w:rsid w:val="000217E4"/>
    <w:rsid w:val="00021852"/>
    <w:rsid w:val="00021A12"/>
    <w:rsid w:val="00022524"/>
    <w:rsid w:val="00022622"/>
    <w:rsid w:val="00022B0F"/>
    <w:rsid w:val="0002316F"/>
    <w:rsid w:val="00023363"/>
    <w:rsid w:val="000235F3"/>
    <w:rsid w:val="00023644"/>
    <w:rsid w:val="00023712"/>
    <w:rsid w:val="00024E3C"/>
    <w:rsid w:val="00024EB0"/>
    <w:rsid w:val="0002646A"/>
    <w:rsid w:val="0002651D"/>
    <w:rsid w:val="00026CFD"/>
    <w:rsid w:val="00027C8B"/>
    <w:rsid w:val="00027CD9"/>
    <w:rsid w:val="00030242"/>
    <w:rsid w:val="00030B06"/>
    <w:rsid w:val="0003183A"/>
    <w:rsid w:val="00031A60"/>
    <w:rsid w:val="00031CDC"/>
    <w:rsid w:val="000323D8"/>
    <w:rsid w:val="00032461"/>
    <w:rsid w:val="0003263B"/>
    <w:rsid w:val="0003282C"/>
    <w:rsid w:val="00032F6D"/>
    <w:rsid w:val="0003304A"/>
    <w:rsid w:val="0003317E"/>
    <w:rsid w:val="00033413"/>
    <w:rsid w:val="000337F3"/>
    <w:rsid w:val="00034B24"/>
    <w:rsid w:val="00034C27"/>
    <w:rsid w:val="00034E2A"/>
    <w:rsid w:val="0003577F"/>
    <w:rsid w:val="00036466"/>
    <w:rsid w:val="0003675E"/>
    <w:rsid w:val="00037507"/>
    <w:rsid w:val="00037F87"/>
    <w:rsid w:val="00037FA2"/>
    <w:rsid w:val="000400D0"/>
    <w:rsid w:val="00040343"/>
    <w:rsid w:val="00041DFA"/>
    <w:rsid w:val="000425AC"/>
    <w:rsid w:val="00042F4A"/>
    <w:rsid w:val="00043AC8"/>
    <w:rsid w:val="00043BE5"/>
    <w:rsid w:val="00044003"/>
    <w:rsid w:val="00044527"/>
    <w:rsid w:val="00044897"/>
    <w:rsid w:val="00044ACF"/>
    <w:rsid w:val="00044FD5"/>
    <w:rsid w:val="000454F4"/>
    <w:rsid w:val="00045D1E"/>
    <w:rsid w:val="00045E69"/>
    <w:rsid w:val="00045EF4"/>
    <w:rsid w:val="00046547"/>
    <w:rsid w:val="000466D7"/>
    <w:rsid w:val="00046753"/>
    <w:rsid w:val="00047254"/>
    <w:rsid w:val="00047E41"/>
    <w:rsid w:val="0005022B"/>
    <w:rsid w:val="00050525"/>
    <w:rsid w:val="00050771"/>
    <w:rsid w:val="000509BA"/>
    <w:rsid w:val="000513F3"/>
    <w:rsid w:val="00052287"/>
    <w:rsid w:val="000522E0"/>
    <w:rsid w:val="000532F4"/>
    <w:rsid w:val="000535A9"/>
    <w:rsid w:val="000536AE"/>
    <w:rsid w:val="00054CD5"/>
    <w:rsid w:val="00054D03"/>
    <w:rsid w:val="00054E61"/>
    <w:rsid w:val="000550AC"/>
    <w:rsid w:val="0005584D"/>
    <w:rsid w:val="00055CC3"/>
    <w:rsid w:val="00055CD8"/>
    <w:rsid w:val="00055CEE"/>
    <w:rsid w:val="00055FB7"/>
    <w:rsid w:val="000566FA"/>
    <w:rsid w:val="00056A2B"/>
    <w:rsid w:val="00056D18"/>
    <w:rsid w:val="00056DA8"/>
    <w:rsid w:val="00056E37"/>
    <w:rsid w:val="00056EE2"/>
    <w:rsid w:val="00056FE2"/>
    <w:rsid w:val="000570FB"/>
    <w:rsid w:val="000575B8"/>
    <w:rsid w:val="00060131"/>
    <w:rsid w:val="0006026B"/>
    <w:rsid w:val="00060293"/>
    <w:rsid w:val="00061341"/>
    <w:rsid w:val="00061BD3"/>
    <w:rsid w:val="00061BDA"/>
    <w:rsid w:val="000621FE"/>
    <w:rsid w:val="00062B90"/>
    <w:rsid w:val="00062C70"/>
    <w:rsid w:val="00062DD0"/>
    <w:rsid w:val="00062E6F"/>
    <w:rsid w:val="000630C7"/>
    <w:rsid w:val="0006400F"/>
    <w:rsid w:val="00064051"/>
    <w:rsid w:val="000645DD"/>
    <w:rsid w:val="00064A15"/>
    <w:rsid w:val="00064D7E"/>
    <w:rsid w:val="00064F65"/>
    <w:rsid w:val="00064FD0"/>
    <w:rsid w:val="0006534A"/>
    <w:rsid w:val="00065A5D"/>
    <w:rsid w:val="00065BA2"/>
    <w:rsid w:val="000661CA"/>
    <w:rsid w:val="0006668D"/>
    <w:rsid w:val="00066896"/>
    <w:rsid w:val="00066FE3"/>
    <w:rsid w:val="00067002"/>
    <w:rsid w:val="00067993"/>
    <w:rsid w:val="00067B1C"/>
    <w:rsid w:val="00067CED"/>
    <w:rsid w:val="00067F66"/>
    <w:rsid w:val="0007041A"/>
    <w:rsid w:val="00070634"/>
    <w:rsid w:val="00070883"/>
    <w:rsid w:val="000708D1"/>
    <w:rsid w:val="00070C3F"/>
    <w:rsid w:val="0007102C"/>
    <w:rsid w:val="00071D68"/>
    <w:rsid w:val="00071FCE"/>
    <w:rsid w:val="00072661"/>
    <w:rsid w:val="00072CCC"/>
    <w:rsid w:val="0007315D"/>
    <w:rsid w:val="00073549"/>
    <w:rsid w:val="0007483E"/>
    <w:rsid w:val="000751DB"/>
    <w:rsid w:val="0007542D"/>
    <w:rsid w:val="0007578F"/>
    <w:rsid w:val="00075E43"/>
    <w:rsid w:val="00077706"/>
    <w:rsid w:val="00077878"/>
    <w:rsid w:val="000804EF"/>
    <w:rsid w:val="00080558"/>
    <w:rsid w:val="00080998"/>
    <w:rsid w:val="00081230"/>
    <w:rsid w:val="000814E2"/>
    <w:rsid w:val="000818C9"/>
    <w:rsid w:val="00081A21"/>
    <w:rsid w:val="00081CBB"/>
    <w:rsid w:val="00081D42"/>
    <w:rsid w:val="000822EF"/>
    <w:rsid w:val="0008241E"/>
    <w:rsid w:val="000826F5"/>
    <w:rsid w:val="000829B1"/>
    <w:rsid w:val="00082AAB"/>
    <w:rsid w:val="0008307D"/>
    <w:rsid w:val="000831E9"/>
    <w:rsid w:val="000833BB"/>
    <w:rsid w:val="00083A4C"/>
    <w:rsid w:val="00084483"/>
    <w:rsid w:val="0008452D"/>
    <w:rsid w:val="0008467B"/>
    <w:rsid w:val="000850FA"/>
    <w:rsid w:val="00085719"/>
    <w:rsid w:val="000857A6"/>
    <w:rsid w:val="0008599A"/>
    <w:rsid w:val="00085C12"/>
    <w:rsid w:val="00085DA0"/>
    <w:rsid w:val="00085F82"/>
    <w:rsid w:val="00086506"/>
    <w:rsid w:val="00086B6E"/>
    <w:rsid w:val="00086C2F"/>
    <w:rsid w:val="00086C64"/>
    <w:rsid w:val="000874BB"/>
    <w:rsid w:val="0008781A"/>
    <w:rsid w:val="00090951"/>
    <w:rsid w:val="00090A61"/>
    <w:rsid w:val="000918F5"/>
    <w:rsid w:val="000919B5"/>
    <w:rsid w:val="00091C1D"/>
    <w:rsid w:val="00091E08"/>
    <w:rsid w:val="00092100"/>
    <w:rsid w:val="000922D8"/>
    <w:rsid w:val="000932E7"/>
    <w:rsid w:val="0009333A"/>
    <w:rsid w:val="000933C3"/>
    <w:rsid w:val="00093459"/>
    <w:rsid w:val="00093B8B"/>
    <w:rsid w:val="000951E7"/>
    <w:rsid w:val="00095B82"/>
    <w:rsid w:val="00096098"/>
    <w:rsid w:val="000961B2"/>
    <w:rsid w:val="000969D9"/>
    <w:rsid w:val="000969ED"/>
    <w:rsid w:val="00096F37"/>
    <w:rsid w:val="00097FE5"/>
    <w:rsid w:val="000A0354"/>
    <w:rsid w:val="000A091F"/>
    <w:rsid w:val="000A0958"/>
    <w:rsid w:val="000A0FCC"/>
    <w:rsid w:val="000A1033"/>
    <w:rsid w:val="000A2712"/>
    <w:rsid w:val="000A2877"/>
    <w:rsid w:val="000A28E5"/>
    <w:rsid w:val="000A3145"/>
    <w:rsid w:val="000A355D"/>
    <w:rsid w:val="000A35DA"/>
    <w:rsid w:val="000A371E"/>
    <w:rsid w:val="000A3DE5"/>
    <w:rsid w:val="000A4011"/>
    <w:rsid w:val="000A45D5"/>
    <w:rsid w:val="000A490E"/>
    <w:rsid w:val="000A529E"/>
    <w:rsid w:val="000A5B49"/>
    <w:rsid w:val="000A5FE5"/>
    <w:rsid w:val="000A6684"/>
    <w:rsid w:val="000A7194"/>
    <w:rsid w:val="000A7218"/>
    <w:rsid w:val="000A740A"/>
    <w:rsid w:val="000A7446"/>
    <w:rsid w:val="000A7D9A"/>
    <w:rsid w:val="000A7E7F"/>
    <w:rsid w:val="000A7ECD"/>
    <w:rsid w:val="000B01AB"/>
    <w:rsid w:val="000B04DD"/>
    <w:rsid w:val="000B0F01"/>
    <w:rsid w:val="000B1346"/>
    <w:rsid w:val="000B1914"/>
    <w:rsid w:val="000B19DC"/>
    <w:rsid w:val="000B1CA2"/>
    <w:rsid w:val="000B202E"/>
    <w:rsid w:val="000B2293"/>
    <w:rsid w:val="000B24A4"/>
    <w:rsid w:val="000B255C"/>
    <w:rsid w:val="000B395E"/>
    <w:rsid w:val="000B39C3"/>
    <w:rsid w:val="000B3A00"/>
    <w:rsid w:val="000B4840"/>
    <w:rsid w:val="000B4D79"/>
    <w:rsid w:val="000B5272"/>
    <w:rsid w:val="000B5627"/>
    <w:rsid w:val="000B5671"/>
    <w:rsid w:val="000B6BF0"/>
    <w:rsid w:val="000B6CE8"/>
    <w:rsid w:val="000B7DAF"/>
    <w:rsid w:val="000C0026"/>
    <w:rsid w:val="000C0091"/>
    <w:rsid w:val="000C071C"/>
    <w:rsid w:val="000C0BB4"/>
    <w:rsid w:val="000C0BEE"/>
    <w:rsid w:val="000C1CB9"/>
    <w:rsid w:val="000C2159"/>
    <w:rsid w:val="000C21BB"/>
    <w:rsid w:val="000C289B"/>
    <w:rsid w:val="000C352F"/>
    <w:rsid w:val="000C3805"/>
    <w:rsid w:val="000C3F01"/>
    <w:rsid w:val="000C410D"/>
    <w:rsid w:val="000C420D"/>
    <w:rsid w:val="000C4773"/>
    <w:rsid w:val="000C4944"/>
    <w:rsid w:val="000C4E24"/>
    <w:rsid w:val="000C5C4A"/>
    <w:rsid w:val="000C5F01"/>
    <w:rsid w:val="000C5F95"/>
    <w:rsid w:val="000C63C4"/>
    <w:rsid w:val="000C66C1"/>
    <w:rsid w:val="000C6F0B"/>
    <w:rsid w:val="000C6F32"/>
    <w:rsid w:val="000C6FEF"/>
    <w:rsid w:val="000C778C"/>
    <w:rsid w:val="000C7833"/>
    <w:rsid w:val="000C7E1B"/>
    <w:rsid w:val="000C7E73"/>
    <w:rsid w:val="000D001B"/>
    <w:rsid w:val="000D0A45"/>
    <w:rsid w:val="000D136E"/>
    <w:rsid w:val="000D14AC"/>
    <w:rsid w:val="000D15BA"/>
    <w:rsid w:val="000D15BE"/>
    <w:rsid w:val="000D2BCC"/>
    <w:rsid w:val="000D2C9B"/>
    <w:rsid w:val="000D32CC"/>
    <w:rsid w:val="000D35FD"/>
    <w:rsid w:val="000D3D2D"/>
    <w:rsid w:val="000D3D99"/>
    <w:rsid w:val="000D4653"/>
    <w:rsid w:val="000D4696"/>
    <w:rsid w:val="000D4817"/>
    <w:rsid w:val="000D4D0C"/>
    <w:rsid w:val="000D4FB9"/>
    <w:rsid w:val="000D54B4"/>
    <w:rsid w:val="000D584B"/>
    <w:rsid w:val="000D5EE9"/>
    <w:rsid w:val="000D5F55"/>
    <w:rsid w:val="000D6372"/>
    <w:rsid w:val="000D6979"/>
    <w:rsid w:val="000D6CE7"/>
    <w:rsid w:val="000D6E38"/>
    <w:rsid w:val="000D6E63"/>
    <w:rsid w:val="000D711C"/>
    <w:rsid w:val="000D7B6E"/>
    <w:rsid w:val="000E0644"/>
    <w:rsid w:val="000E076D"/>
    <w:rsid w:val="000E087C"/>
    <w:rsid w:val="000E1122"/>
    <w:rsid w:val="000E1516"/>
    <w:rsid w:val="000E187C"/>
    <w:rsid w:val="000E1B28"/>
    <w:rsid w:val="000E1E8D"/>
    <w:rsid w:val="000E1EBC"/>
    <w:rsid w:val="000E2173"/>
    <w:rsid w:val="000E220B"/>
    <w:rsid w:val="000E2266"/>
    <w:rsid w:val="000E2A50"/>
    <w:rsid w:val="000E30F2"/>
    <w:rsid w:val="000E316B"/>
    <w:rsid w:val="000E3D08"/>
    <w:rsid w:val="000E4728"/>
    <w:rsid w:val="000E4D1F"/>
    <w:rsid w:val="000E5658"/>
    <w:rsid w:val="000E5698"/>
    <w:rsid w:val="000E5723"/>
    <w:rsid w:val="000E581B"/>
    <w:rsid w:val="000E60DF"/>
    <w:rsid w:val="000E64B2"/>
    <w:rsid w:val="000E65D2"/>
    <w:rsid w:val="000E6919"/>
    <w:rsid w:val="000E6B1B"/>
    <w:rsid w:val="000E6F0C"/>
    <w:rsid w:val="000E732D"/>
    <w:rsid w:val="000F07ED"/>
    <w:rsid w:val="000F0C34"/>
    <w:rsid w:val="000F0CF2"/>
    <w:rsid w:val="000F1401"/>
    <w:rsid w:val="000F1A32"/>
    <w:rsid w:val="000F1CC2"/>
    <w:rsid w:val="000F1D15"/>
    <w:rsid w:val="000F26B4"/>
    <w:rsid w:val="000F270A"/>
    <w:rsid w:val="000F34C8"/>
    <w:rsid w:val="000F38BC"/>
    <w:rsid w:val="000F3E2A"/>
    <w:rsid w:val="000F4D26"/>
    <w:rsid w:val="000F5639"/>
    <w:rsid w:val="000F58A4"/>
    <w:rsid w:val="000F5F99"/>
    <w:rsid w:val="000F6833"/>
    <w:rsid w:val="000F6A24"/>
    <w:rsid w:val="000F7616"/>
    <w:rsid w:val="000F7DE9"/>
    <w:rsid w:val="000F7E1F"/>
    <w:rsid w:val="000F7F7A"/>
    <w:rsid w:val="001002F4"/>
    <w:rsid w:val="00100B6A"/>
    <w:rsid w:val="001011FC"/>
    <w:rsid w:val="001014BD"/>
    <w:rsid w:val="0010165F"/>
    <w:rsid w:val="00101E7C"/>
    <w:rsid w:val="001023DC"/>
    <w:rsid w:val="00102572"/>
    <w:rsid w:val="00102946"/>
    <w:rsid w:val="00102FBF"/>
    <w:rsid w:val="0010333D"/>
    <w:rsid w:val="0010372A"/>
    <w:rsid w:val="00103F41"/>
    <w:rsid w:val="00104662"/>
    <w:rsid w:val="00104F34"/>
    <w:rsid w:val="001053C5"/>
    <w:rsid w:val="001055AD"/>
    <w:rsid w:val="00105B3E"/>
    <w:rsid w:val="00105C14"/>
    <w:rsid w:val="0010627F"/>
    <w:rsid w:val="001065A3"/>
    <w:rsid w:val="00106610"/>
    <w:rsid w:val="00106831"/>
    <w:rsid w:val="0010683E"/>
    <w:rsid w:val="0010691D"/>
    <w:rsid w:val="00106A96"/>
    <w:rsid w:val="00106B33"/>
    <w:rsid w:val="00106E69"/>
    <w:rsid w:val="00110AC5"/>
    <w:rsid w:val="00110F0B"/>
    <w:rsid w:val="0011108B"/>
    <w:rsid w:val="00111136"/>
    <w:rsid w:val="00111164"/>
    <w:rsid w:val="00111761"/>
    <w:rsid w:val="00112164"/>
    <w:rsid w:val="0011241F"/>
    <w:rsid w:val="001128BF"/>
    <w:rsid w:val="00112D09"/>
    <w:rsid w:val="00112E8F"/>
    <w:rsid w:val="00112F03"/>
    <w:rsid w:val="00112F38"/>
    <w:rsid w:val="00113821"/>
    <w:rsid w:val="001138C0"/>
    <w:rsid w:val="00114058"/>
    <w:rsid w:val="0011449E"/>
    <w:rsid w:val="001153EF"/>
    <w:rsid w:val="00115D55"/>
    <w:rsid w:val="00115E45"/>
    <w:rsid w:val="00115F85"/>
    <w:rsid w:val="0011688E"/>
    <w:rsid w:val="00116ACD"/>
    <w:rsid w:val="00116D94"/>
    <w:rsid w:val="0011718F"/>
    <w:rsid w:val="00117B7D"/>
    <w:rsid w:val="00117EFC"/>
    <w:rsid w:val="001205A8"/>
    <w:rsid w:val="00121766"/>
    <w:rsid w:val="00122A64"/>
    <w:rsid w:val="00123694"/>
    <w:rsid w:val="0012388A"/>
    <w:rsid w:val="0012388C"/>
    <w:rsid w:val="00123AFA"/>
    <w:rsid w:val="00123C8C"/>
    <w:rsid w:val="00123E8B"/>
    <w:rsid w:val="00124B43"/>
    <w:rsid w:val="00124DF8"/>
    <w:rsid w:val="001253EA"/>
    <w:rsid w:val="00125B99"/>
    <w:rsid w:val="00126160"/>
    <w:rsid w:val="00126DB5"/>
    <w:rsid w:val="00127178"/>
    <w:rsid w:val="00127F09"/>
    <w:rsid w:val="0013002A"/>
    <w:rsid w:val="0013085D"/>
    <w:rsid w:val="0013089C"/>
    <w:rsid w:val="00130A2D"/>
    <w:rsid w:val="00130F54"/>
    <w:rsid w:val="001310EE"/>
    <w:rsid w:val="00131888"/>
    <w:rsid w:val="00131F17"/>
    <w:rsid w:val="0013212F"/>
    <w:rsid w:val="001323F9"/>
    <w:rsid w:val="0013251F"/>
    <w:rsid w:val="00133088"/>
    <w:rsid w:val="0013321E"/>
    <w:rsid w:val="00133346"/>
    <w:rsid w:val="001335B1"/>
    <w:rsid w:val="00133B4E"/>
    <w:rsid w:val="0013410F"/>
    <w:rsid w:val="001346A7"/>
    <w:rsid w:val="001346AF"/>
    <w:rsid w:val="00134990"/>
    <w:rsid w:val="00134FB4"/>
    <w:rsid w:val="001354D1"/>
    <w:rsid w:val="00135840"/>
    <w:rsid w:val="00135A0A"/>
    <w:rsid w:val="00135BB9"/>
    <w:rsid w:val="0013621D"/>
    <w:rsid w:val="00136354"/>
    <w:rsid w:val="00136674"/>
    <w:rsid w:val="00136B0E"/>
    <w:rsid w:val="00136C3B"/>
    <w:rsid w:val="001376AB"/>
    <w:rsid w:val="0013777C"/>
    <w:rsid w:val="00137D5F"/>
    <w:rsid w:val="00140082"/>
    <w:rsid w:val="00140175"/>
    <w:rsid w:val="00140757"/>
    <w:rsid w:val="00140D07"/>
    <w:rsid w:val="00141A3A"/>
    <w:rsid w:val="001423FA"/>
    <w:rsid w:val="001427B5"/>
    <w:rsid w:val="001428CF"/>
    <w:rsid w:val="00142D0C"/>
    <w:rsid w:val="00142E3C"/>
    <w:rsid w:val="00143387"/>
    <w:rsid w:val="00144013"/>
    <w:rsid w:val="001455C3"/>
    <w:rsid w:val="00145A17"/>
    <w:rsid w:val="00145BBE"/>
    <w:rsid w:val="001460B5"/>
    <w:rsid w:val="0014641F"/>
    <w:rsid w:val="001464A8"/>
    <w:rsid w:val="001467BB"/>
    <w:rsid w:val="00146CA8"/>
    <w:rsid w:val="0014723E"/>
    <w:rsid w:val="00147884"/>
    <w:rsid w:val="00150664"/>
    <w:rsid w:val="00150827"/>
    <w:rsid w:val="00150B0D"/>
    <w:rsid w:val="00150E10"/>
    <w:rsid w:val="00150FBA"/>
    <w:rsid w:val="00151A32"/>
    <w:rsid w:val="00151BDE"/>
    <w:rsid w:val="00151E31"/>
    <w:rsid w:val="00151F9B"/>
    <w:rsid w:val="00152289"/>
    <w:rsid w:val="00152425"/>
    <w:rsid w:val="00152BAD"/>
    <w:rsid w:val="00152CE3"/>
    <w:rsid w:val="00153652"/>
    <w:rsid w:val="00153697"/>
    <w:rsid w:val="00153956"/>
    <w:rsid w:val="00153B95"/>
    <w:rsid w:val="00154146"/>
    <w:rsid w:val="00154190"/>
    <w:rsid w:val="001545EA"/>
    <w:rsid w:val="001549BA"/>
    <w:rsid w:val="00154BBF"/>
    <w:rsid w:val="00155099"/>
    <w:rsid w:val="00155C85"/>
    <w:rsid w:val="00156A6C"/>
    <w:rsid w:val="00156B10"/>
    <w:rsid w:val="00157673"/>
    <w:rsid w:val="001576FE"/>
    <w:rsid w:val="00157823"/>
    <w:rsid w:val="0015790D"/>
    <w:rsid w:val="00157C5E"/>
    <w:rsid w:val="00157C88"/>
    <w:rsid w:val="00157DD3"/>
    <w:rsid w:val="0016015A"/>
    <w:rsid w:val="0016020E"/>
    <w:rsid w:val="00160503"/>
    <w:rsid w:val="00160D7C"/>
    <w:rsid w:val="00160E30"/>
    <w:rsid w:val="0016106D"/>
    <w:rsid w:val="001612E1"/>
    <w:rsid w:val="001614DB"/>
    <w:rsid w:val="0016194E"/>
    <w:rsid w:val="0016236C"/>
    <w:rsid w:val="00162625"/>
    <w:rsid w:val="001630A8"/>
    <w:rsid w:val="00163826"/>
    <w:rsid w:val="00163943"/>
    <w:rsid w:val="00163BA1"/>
    <w:rsid w:val="00163DDF"/>
    <w:rsid w:val="00163F22"/>
    <w:rsid w:val="0016417B"/>
    <w:rsid w:val="0016470E"/>
    <w:rsid w:val="001649D3"/>
    <w:rsid w:val="00164E0A"/>
    <w:rsid w:val="001652D7"/>
    <w:rsid w:val="00165816"/>
    <w:rsid w:val="00165A5F"/>
    <w:rsid w:val="001661D0"/>
    <w:rsid w:val="00166223"/>
    <w:rsid w:val="00167804"/>
    <w:rsid w:val="0016793E"/>
    <w:rsid w:val="00167D4D"/>
    <w:rsid w:val="0017054C"/>
    <w:rsid w:val="00170635"/>
    <w:rsid w:val="0017070D"/>
    <w:rsid w:val="00170837"/>
    <w:rsid w:val="00171035"/>
    <w:rsid w:val="001713B7"/>
    <w:rsid w:val="00171ADB"/>
    <w:rsid w:val="00171E2C"/>
    <w:rsid w:val="00172029"/>
    <w:rsid w:val="001733A4"/>
    <w:rsid w:val="001735D4"/>
    <w:rsid w:val="00173AB9"/>
    <w:rsid w:val="00173EED"/>
    <w:rsid w:val="00174368"/>
    <w:rsid w:val="001744EA"/>
    <w:rsid w:val="00174D82"/>
    <w:rsid w:val="00174E44"/>
    <w:rsid w:val="00175053"/>
    <w:rsid w:val="001753B7"/>
    <w:rsid w:val="001757E7"/>
    <w:rsid w:val="00175873"/>
    <w:rsid w:val="00175C59"/>
    <w:rsid w:val="00175F94"/>
    <w:rsid w:val="001760BC"/>
    <w:rsid w:val="00176674"/>
    <w:rsid w:val="00176818"/>
    <w:rsid w:val="00176B82"/>
    <w:rsid w:val="00176E3B"/>
    <w:rsid w:val="00176ECB"/>
    <w:rsid w:val="0017752D"/>
    <w:rsid w:val="0017759F"/>
    <w:rsid w:val="00177832"/>
    <w:rsid w:val="0018057A"/>
    <w:rsid w:val="00181178"/>
    <w:rsid w:val="0018119E"/>
    <w:rsid w:val="0018152C"/>
    <w:rsid w:val="00181A74"/>
    <w:rsid w:val="00181DBA"/>
    <w:rsid w:val="00181EEF"/>
    <w:rsid w:val="00181F37"/>
    <w:rsid w:val="00181F3E"/>
    <w:rsid w:val="00182FE0"/>
    <w:rsid w:val="00183911"/>
    <w:rsid w:val="001840C0"/>
    <w:rsid w:val="00184407"/>
    <w:rsid w:val="001845FB"/>
    <w:rsid w:val="00184FB1"/>
    <w:rsid w:val="001857FB"/>
    <w:rsid w:val="00185DA6"/>
    <w:rsid w:val="00185F64"/>
    <w:rsid w:val="00186096"/>
    <w:rsid w:val="001862FE"/>
    <w:rsid w:val="001866F1"/>
    <w:rsid w:val="00186E20"/>
    <w:rsid w:val="0018772E"/>
    <w:rsid w:val="00187A94"/>
    <w:rsid w:val="0019029E"/>
    <w:rsid w:val="00190804"/>
    <w:rsid w:val="0019088F"/>
    <w:rsid w:val="00190C51"/>
    <w:rsid w:val="0019122E"/>
    <w:rsid w:val="0019170B"/>
    <w:rsid w:val="00191DDF"/>
    <w:rsid w:val="00193ACC"/>
    <w:rsid w:val="00193BFE"/>
    <w:rsid w:val="00195322"/>
    <w:rsid w:val="0019560E"/>
    <w:rsid w:val="001958E3"/>
    <w:rsid w:val="0019601B"/>
    <w:rsid w:val="00196048"/>
    <w:rsid w:val="00196764"/>
    <w:rsid w:val="00196A82"/>
    <w:rsid w:val="0019769B"/>
    <w:rsid w:val="001979F9"/>
    <w:rsid w:val="00197FFE"/>
    <w:rsid w:val="001A0D25"/>
    <w:rsid w:val="001A0E14"/>
    <w:rsid w:val="001A1570"/>
    <w:rsid w:val="001A1917"/>
    <w:rsid w:val="001A1C64"/>
    <w:rsid w:val="001A1DFB"/>
    <w:rsid w:val="001A1E7F"/>
    <w:rsid w:val="001A2918"/>
    <w:rsid w:val="001A2D02"/>
    <w:rsid w:val="001A3076"/>
    <w:rsid w:val="001A3163"/>
    <w:rsid w:val="001A31A5"/>
    <w:rsid w:val="001A389C"/>
    <w:rsid w:val="001A3B75"/>
    <w:rsid w:val="001A4027"/>
    <w:rsid w:val="001A46FB"/>
    <w:rsid w:val="001A4B5B"/>
    <w:rsid w:val="001A4EA6"/>
    <w:rsid w:val="001A4EC9"/>
    <w:rsid w:val="001A5944"/>
    <w:rsid w:val="001A5FB1"/>
    <w:rsid w:val="001A698A"/>
    <w:rsid w:val="001A6CCC"/>
    <w:rsid w:val="001A6E3B"/>
    <w:rsid w:val="001A70C8"/>
    <w:rsid w:val="001A71C9"/>
    <w:rsid w:val="001A7429"/>
    <w:rsid w:val="001A760C"/>
    <w:rsid w:val="001A770F"/>
    <w:rsid w:val="001A7977"/>
    <w:rsid w:val="001A799B"/>
    <w:rsid w:val="001A7AC7"/>
    <w:rsid w:val="001A7C38"/>
    <w:rsid w:val="001B00C5"/>
    <w:rsid w:val="001B02F8"/>
    <w:rsid w:val="001B2104"/>
    <w:rsid w:val="001B2279"/>
    <w:rsid w:val="001B2729"/>
    <w:rsid w:val="001B2866"/>
    <w:rsid w:val="001B2881"/>
    <w:rsid w:val="001B2B73"/>
    <w:rsid w:val="001B3675"/>
    <w:rsid w:val="001B37C8"/>
    <w:rsid w:val="001B48BA"/>
    <w:rsid w:val="001B4B2C"/>
    <w:rsid w:val="001B4F10"/>
    <w:rsid w:val="001B5154"/>
    <w:rsid w:val="001B54BF"/>
    <w:rsid w:val="001B6E30"/>
    <w:rsid w:val="001B7C83"/>
    <w:rsid w:val="001B7D67"/>
    <w:rsid w:val="001B7F9E"/>
    <w:rsid w:val="001C0206"/>
    <w:rsid w:val="001C0246"/>
    <w:rsid w:val="001C04D4"/>
    <w:rsid w:val="001C0B34"/>
    <w:rsid w:val="001C12A3"/>
    <w:rsid w:val="001C17BB"/>
    <w:rsid w:val="001C187E"/>
    <w:rsid w:val="001C1A37"/>
    <w:rsid w:val="001C1B4B"/>
    <w:rsid w:val="001C1C49"/>
    <w:rsid w:val="001C286F"/>
    <w:rsid w:val="001C2B86"/>
    <w:rsid w:val="001C2F54"/>
    <w:rsid w:val="001C3308"/>
    <w:rsid w:val="001C3BBB"/>
    <w:rsid w:val="001C40D1"/>
    <w:rsid w:val="001C468A"/>
    <w:rsid w:val="001C4A38"/>
    <w:rsid w:val="001C4A9E"/>
    <w:rsid w:val="001C5001"/>
    <w:rsid w:val="001C5103"/>
    <w:rsid w:val="001C52A8"/>
    <w:rsid w:val="001C5ADF"/>
    <w:rsid w:val="001C5E8E"/>
    <w:rsid w:val="001C6120"/>
    <w:rsid w:val="001C6516"/>
    <w:rsid w:val="001C68B9"/>
    <w:rsid w:val="001C6B5C"/>
    <w:rsid w:val="001C7155"/>
    <w:rsid w:val="001C7E48"/>
    <w:rsid w:val="001D039B"/>
    <w:rsid w:val="001D0849"/>
    <w:rsid w:val="001D1258"/>
    <w:rsid w:val="001D1AB8"/>
    <w:rsid w:val="001D286F"/>
    <w:rsid w:val="001D2C94"/>
    <w:rsid w:val="001D33D9"/>
    <w:rsid w:val="001D36F6"/>
    <w:rsid w:val="001D4303"/>
    <w:rsid w:val="001D4386"/>
    <w:rsid w:val="001D45E5"/>
    <w:rsid w:val="001D461A"/>
    <w:rsid w:val="001D4A9D"/>
    <w:rsid w:val="001D4AAD"/>
    <w:rsid w:val="001D5AFA"/>
    <w:rsid w:val="001D652D"/>
    <w:rsid w:val="001D784A"/>
    <w:rsid w:val="001E04A4"/>
    <w:rsid w:val="001E07C5"/>
    <w:rsid w:val="001E176D"/>
    <w:rsid w:val="001E1BCE"/>
    <w:rsid w:val="001E1E05"/>
    <w:rsid w:val="001E2086"/>
    <w:rsid w:val="001E339F"/>
    <w:rsid w:val="001E3629"/>
    <w:rsid w:val="001E3E7D"/>
    <w:rsid w:val="001E40F0"/>
    <w:rsid w:val="001E4172"/>
    <w:rsid w:val="001E4F08"/>
    <w:rsid w:val="001E5490"/>
    <w:rsid w:val="001E5730"/>
    <w:rsid w:val="001E5E2E"/>
    <w:rsid w:val="001E6352"/>
    <w:rsid w:val="001E6ADE"/>
    <w:rsid w:val="001E70AD"/>
    <w:rsid w:val="001E7237"/>
    <w:rsid w:val="001E7AD1"/>
    <w:rsid w:val="001E7AF6"/>
    <w:rsid w:val="001F01B8"/>
    <w:rsid w:val="001F0FC3"/>
    <w:rsid w:val="001F1188"/>
    <w:rsid w:val="001F1B8D"/>
    <w:rsid w:val="001F274F"/>
    <w:rsid w:val="001F289C"/>
    <w:rsid w:val="001F2BF9"/>
    <w:rsid w:val="001F3AF2"/>
    <w:rsid w:val="001F6008"/>
    <w:rsid w:val="001F604B"/>
    <w:rsid w:val="001F641B"/>
    <w:rsid w:val="001F6D4D"/>
    <w:rsid w:val="00200D69"/>
    <w:rsid w:val="00200F9D"/>
    <w:rsid w:val="0020130D"/>
    <w:rsid w:val="00201916"/>
    <w:rsid w:val="00201D06"/>
    <w:rsid w:val="00201E9F"/>
    <w:rsid w:val="0020217D"/>
    <w:rsid w:val="00202563"/>
    <w:rsid w:val="00202EC6"/>
    <w:rsid w:val="00202F25"/>
    <w:rsid w:val="002035B3"/>
    <w:rsid w:val="00203929"/>
    <w:rsid w:val="00203CD6"/>
    <w:rsid w:val="00203D01"/>
    <w:rsid w:val="00204460"/>
    <w:rsid w:val="002051EA"/>
    <w:rsid w:val="00205CBC"/>
    <w:rsid w:val="00206259"/>
    <w:rsid w:val="002074B7"/>
    <w:rsid w:val="0020758D"/>
    <w:rsid w:val="00207C7B"/>
    <w:rsid w:val="00211470"/>
    <w:rsid w:val="00211922"/>
    <w:rsid w:val="0021213A"/>
    <w:rsid w:val="002121B4"/>
    <w:rsid w:val="0021265F"/>
    <w:rsid w:val="00213232"/>
    <w:rsid w:val="00213817"/>
    <w:rsid w:val="00214428"/>
    <w:rsid w:val="002145EB"/>
    <w:rsid w:val="00214F82"/>
    <w:rsid w:val="00215033"/>
    <w:rsid w:val="00215834"/>
    <w:rsid w:val="00215A2A"/>
    <w:rsid w:val="00215CC2"/>
    <w:rsid w:val="00215ED8"/>
    <w:rsid w:val="00215FAF"/>
    <w:rsid w:val="00217700"/>
    <w:rsid w:val="002177E2"/>
    <w:rsid w:val="0021783B"/>
    <w:rsid w:val="002205F3"/>
    <w:rsid w:val="0022085B"/>
    <w:rsid w:val="00220E53"/>
    <w:rsid w:val="0022176C"/>
    <w:rsid w:val="002225D1"/>
    <w:rsid w:val="002229F4"/>
    <w:rsid w:val="002230FA"/>
    <w:rsid w:val="00223DF2"/>
    <w:rsid w:val="002243E6"/>
    <w:rsid w:val="002249A2"/>
    <w:rsid w:val="00224C0C"/>
    <w:rsid w:val="002256C2"/>
    <w:rsid w:val="002256D0"/>
    <w:rsid w:val="00225C8E"/>
    <w:rsid w:val="00226428"/>
    <w:rsid w:val="002265A9"/>
    <w:rsid w:val="002266CB"/>
    <w:rsid w:val="00227052"/>
    <w:rsid w:val="002272D5"/>
    <w:rsid w:val="0022738E"/>
    <w:rsid w:val="00227906"/>
    <w:rsid w:val="00227934"/>
    <w:rsid w:val="00227E21"/>
    <w:rsid w:val="00230670"/>
    <w:rsid w:val="00231D05"/>
    <w:rsid w:val="0023241A"/>
    <w:rsid w:val="002336E2"/>
    <w:rsid w:val="00233AC2"/>
    <w:rsid w:val="00233BAF"/>
    <w:rsid w:val="00233E3A"/>
    <w:rsid w:val="00233F80"/>
    <w:rsid w:val="00235420"/>
    <w:rsid w:val="002355B6"/>
    <w:rsid w:val="00235700"/>
    <w:rsid w:val="002374CA"/>
    <w:rsid w:val="0024065B"/>
    <w:rsid w:val="002409A6"/>
    <w:rsid w:val="00240C63"/>
    <w:rsid w:val="00240D91"/>
    <w:rsid w:val="00240EA5"/>
    <w:rsid w:val="00241132"/>
    <w:rsid w:val="00241205"/>
    <w:rsid w:val="002418C5"/>
    <w:rsid w:val="002421FD"/>
    <w:rsid w:val="0024261D"/>
    <w:rsid w:val="00242712"/>
    <w:rsid w:val="00242DFB"/>
    <w:rsid w:val="00243807"/>
    <w:rsid w:val="002440AC"/>
    <w:rsid w:val="00244365"/>
    <w:rsid w:val="0024459A"/>
    <w:rsid w:val="002446A3"/>
    <w:rsid w:val="00244771"/>
    <w:rsid w:val="00244903"/>
    <w:rsid w:val="00244AFB"/>
    <w:rsid w:val="002453DF"/>
    <w:rsid w:val="00245A81"/>
    <w:rsid w:val="00246010"/>
    <w:rsid w:val="002462A5"/>
    <w:rsid w:val="00246B86"/>
    <w:rsid w:val="00247335"/>
    <w:rsid w:val="002473EF"/>
    <w:rsid w:val="002477B9"/>
    <w:rsid w:val="00247B69"/>
    <w:rsid w:val="00247CBE"/>
    <w:rsid w:val="0025036D"/>
    <w:rsid w:val="00250A1F"/>
    <w:rsid w:val="00250ADA"/>
    <w:rsid w:val="00250F1D"/>
    <w:rsid w:val="00251FF1"/>
    <w:rsid w:val="002520BA"/>
    <w:rsid w:val="00252234"/>
    <w:rsid w:val="002528E3"/>
    <w:rsid w:val="00252944"/>
    <w:rsid w:val="00252D55"/>
    <w:rsid w:val="00252D82"/>
    <w:rsid w:val="00253006"/>
    <w:rsid w:val="002533F5"/>
    <w:rsid w:val="002536B3"/>
    <w:rsid w:val="00253C60"/>
    <w:rsid w:val="00253F21"/>
    <w:rsid w:val="0025429D"/>
    <w:rsid w:val="002549E9"/>
    <w:rsid w:val="00254FF6"/>
    <w:rsid w:val="00255099"/>
    <w:rsid w:val="002555C6"/>
    <w:rsid w:val="00255E14"/>
    <w:rsid w:val="00255FF9"/>
    <w:rsid w:val="00257059"/>
    <w:rsid w:val="0025712F"/>
    <w:rsid w:val="00257395"/>
    <w:rsid w:val="00257857"/>
    <w:rsid w:val="002578DA"/>
    <w:rsid w:val="00257CBC"/>
    <w:rsid w:val="002602C2"/>
    <w:rsid w:val="002602DA"/>
    <w:rsid w:val="0026040B"/>
    <w:rsid w:val="002604F2"/>
    <w:rsid w:val="00260802"/>
    <w:rsid w:val="002609E3"/>
    <w:rsid w:val="00261223"/>
    <w:rsid w:val="002617AB"/>
    <w:rsid w:val="00261D08"/>
    <w:rsid w:val="00261DCC"/>
    <w:rsid w:val="002624D0"/>
    <w:rsid w:val="00262F9F"/>
    <w:rsid w:val="0026338A"/>
    <w:rsid w:val="00263EC7"/>
    <w:rsid w:val="0026491B"/>
    <w:rsid w:val="00264A36"/>
    <w:rsid w:val="00264B06"/>
    <w:rsid w:val="00264C1B"/>
    <w:rsid w:val="00264E10"/>
    <w:rsid w:val="00265D10"/>
    <w:rsid w:val="00265E2E"/>
    <w:rsid w:val="002661AB"/>
    <w:rsid w:val="00266229"/>
    <w:rsid w:val="0026742B"/>
    <w:rsid w:val="002674FE"/>
    <w:rsid w:val="00267E59"/>
    <w:rsid w:val="002702F6"/>
    <w:rsid w:val="00270748"/>
    <w:rsid w:val="00270CAB"/>
    <w:rsid w:val="0027117F"/>
    <w:rsid w:val="002712DC"/>
    <w:rsid w:val="00271875"/>
    <w:rsid w:val="002718FF"/>
    <w:rsid w:val="00271955"/>
    <w:rsid w:val="00272278"/>
    <w:rsid w:val="00272432"/>
    <w:rsid w:val="00272633"/>
    <w:rsid w:val="00272D2C"/>
    <w:rsid w:val="00272E48"/>
    <w:rsid w:val="00272FBF"/>
    <w:rsid w:val="0027352A"/>
    <w:rsid w:val="002739B5"/>
    <w:rsid w:val="00273A10"/>
    <w:rsid w:val="00273A58"/>
    <w:rsid w:val="0027451B"/>
    <w:rsid w:val="00274CAB"/>
    <w:rsid w:val="00274E8A"/>
    <w:rsid w:val="00275A53"/>
    <w:rsid w:val="00275FCE"/>
    <w:rsid w:val="002766B8"/>
    <w:rsid w:val="0027680F"/>
    <w:rsid w:val="002777C0"/>
    <w:rsid w:val="00281006"/>
    <w:rsid w:val="00281161"/>
    <w:rsid w:val="002815B1"/>
    <w:rsid w:val="00281893"/>
    <w:rsid w:val="00281C1F"/>
    <w:rsid w:val="00281EEA"/>
    <w:rsid w:val="00281F88"/>
    <w:rsid w:val="0028288D"/>
    <w:rsid w:val="002829B7"/>
    <w:rsid w:val="00282B82"/>
    <w:rsid w:val="00282C74"/>
    <w:rsid w:val="00282E5B"/>
    <w:rsid w:val="0028303D"/>
    <w:rsid w:val="00283995"/>
    <w:rsid w:val="00283B11"/>
    <w:rsid w:val="002841A9"/>
    <w:rsid w:val="00284313"/>
    <w:rsid w:val="00284554"/>
    <w:rsid w:val="002848AD"/>
    <w:rsid w:val="00284DE4"/>
    <w:rsid w:val="00285154"/>
    <w:rsid w:val="00285BF2"/>
    <w:rsid w:val="00285C78"/>
    <w:rsid w:val="00285DF8"/>
    <w:rsid w:val="00285E54"/>
    <w:rsid w:val="0028625F"/>
    <w:rsid w:val="002863CE"/>
    <w:rsid w:val="00287E20"/>
    <w:rsid w:val="0029110F"/>
    <w:rsid w:val="00291492"/>
    <w:rsid w:val="00291527"/>
    <w:rsid w:val="0029199A"/>
    <w:rsid w:val="00291BBE"/>
    <w:rsid w:val="00291FEB"/>
    <w:rsid w:val="00293146"/>
    <w:rsid w:val="0029361E"/>
    <w:rsid w:val="002939F4"/>
    <w:rsid w:val="00293D68"/>
    <w:rsid w:val="0029408A"/>
    <w:rsid w:val="002941F3"/>
    <w:rsid w:val="00294352"/>
    <w:rsid w:val="002944A0"/>
    <w:rsid w:val="002946E4"/>
    <w:rsid w:val="0029495C"/>
    <w:rsid w:val="002957D9"/>
    <w:rsid w:val="00295B52"/>
    <w:rsid w:val="00295F4B"/>
    <w:rsid w:val="00296024"/>
    <w:rsid w:val="00296293"/>
    <w:rsid w:val="00296AF7"/>
    <w:rsid w:val="002972F9"/>
    <w:rsid w:val="00297612"/>
    <w:rsid w:val="002977CA"/>
    <w:rsid w:val="00297ED7"/>
    <w:rsid w:val="002A0007"/>
    <w:rsid w:val="002A03AA"/>
    <w:rsid w:val="002A056D"/>
    <w:rsid w:val="002A07FE"/>
    <w:rsid w:val="002A094D"/>
    <w:rsid w:val="002A0CAF"/>
    <w:rsid w:val="002A0DDB"/>
    <w:rsid w:val="002A1565"/>
    <w:rsid w:val="002A16A9"/>
    <w:rsid w:val="002A2941"/>
    <w:rsid w:val="002A2DC4"/>
    <w:rsid w:val="002A33DB"/>
    <w:rsid w:val="002A3E69"/>
    <w:rsid w:val="002A44F9"/>
    <w:rsid w:val="002A49EF"/>
    <w:rsid w:val="002A4B8B"/>
    <w:rsid w:val="002A5107"/>
    <w:rsid w:val="002A535E"/>
    <w:rsid w:val="002A5DBD"/>
    <w:rsid w:val="002A6406"/>
    <w:rsid w:val="002A6432"/>
    <w:rsid w:val="002A6CF0"/>
    <w:rsid w:val="002A6FFC"/>
    <w:rsid w:val="002A7010"/>
    <w:rsid w:val="002A70BA"/>
    <w:rsid w:val="002A7A57"/>
    <w:rsid w:val="002A7BB2"/>
    <w:rsid w:val="002A7DCB"/>
    <w:rsid w:val="002B0685"/>
    <w:rsid w:val="002B0B53"/>
    <w:rsid w:val="002B1617"/>
    <w:rsid w:val="002B1A90"/>
    <w:rsid w:val="002B1D11"/>
    <w:rsid w:val="002B273B"/>
    <w:rsid w:val="002B29AA"/>
    <w:rsid w:val="002B2A7E"/>
    <w:rsid w:val="002B2F1B"/>
    <w:rsid w:val="002B3332"/>
    <w:rsid w:val="002B34C7"/>
    <w:rsid w:val="002B5269"/>
    <w:rsid w:val="002B5AFB"/>
    <w:rsid w:val="002B6320"/>
    <w:rsid w:val="002B6499"/>
    <w:rsid w:val="002B66AC"/>
    <w:rsid w:val="002B6852"/>
    <w:rsid w:val="002B6A2A"/>
    <w:rsid w:val="002B77E1"/>
    <w:rsid w:val="002C0656"/>
    <w:rsid w:val="002C0714"/>
    <w:rsid w:val="002C0A96"/>
    <w:rsid w:val="002C1422"/>
    <w:rsid w:val="002C1697"/>
    <w:rsid w:val="002C1BF4"/>
    <w:rsid w:val="002C1E0D"/>
    <w:rsid w:val="002C2266"/>
    <w:rsid w:val="002C2356"/>
    <w:rsid w:val="002C28EB"/>
    <w:rsid w:val="002C316C"/>
    <w:rsid w:val="002C3265"/>
    <w:rsid w:val="002C3AED"/>
    <w:rsid w:val="002C3E56"/>
    <w:rsid w:val="002C414C"/>
    <w:rsid w:val="002C49F8"/>
    <w:rsid w:val="002C4C2F"/>
    <w:rsid w:val="002C5776"/>
    <w:rsid w:val="002C5EED"/>
    <w:rsid w:val="002C66DE"/>
    <w:rsid w:val="002C7193"/>
    <w:rsid w:val="002C7699"/>
    <w:rsid w:val="002C7A49"/>
    <w:rsid w:val="002D0128"/>
    <w:rsid w:val="002D0638"/>
    <w:rsid w:val="002D0B52"/>
    <w:rsid w:val="002D0E85"/>
    <w:rsid w:val="002D0FA7"/>
    <w:rsid w:val="002D12FB"/>
    <w:rsid w:val="002D19D1"/>
    <w:rsid w:val="002D1F35"/>
    <w:rsid w:val="002D1FA3"/>
    <w:rsid w:val="002D1FB8"/>
    <w:rsid w:val="002D20CD"/>
    <w:rsid w:val="002D23C6"/>
    <w:rsid w:val="002D24F0"/>
    <w:rsid w:val="002D25EB"/>
    <w:rsid w:val="002D29F3"/>
    <w:rsid w:val="002D3126"/>
    <w:rsid w:val="002D3529"/>
    <w:rsid w:val="002D3D0A"/>
    <w:rsid w:val="002D3EF0"/>
    <w:rsid w:val="002D478E"/>
    <w:rsid w:val="002D47AE"/>
    <w:rsid w:val="002D4A94"/>
    <w:rsid w:val="002D6216"/>
    <w:rsid w:val="002D65FF"/>
    <w:rsid w:val="002D6D10"/>
    <w:rsid w:val="002D71E2"/>
    <w:rsid w:val="002D7B6A"/>
    <w:rsid w:val="002E0026"/>
    <w:rsid w:val="002E08E8"/>
    <w:rsid w:val="002E0918"/>
    <w:rsid w:val="002E0BAA"/>
    <w:rsid w:val="002E0D96"/>
    <w:rsid w:val="002E0EA5"/>
    <w:rsid w:val="002E0F1C"/>
    <w:rsid w:val="002E17C5"/>
    <w:rsid w:val="002E1E19"/>
    <w:rsid w:val="002E1FAC"/>
    <w:rsid w:val="002E283F"/>
    <w:rsid w:val="002E2854"/>
    <w:rsid w:val="002E2E69"/>
    <w:rsid w:val="002E2E74"/>
    <w:rsid w:val="002E32D2"/>
    <w:rsid w:val="002E361B"/>
    <w:rsid w:val="002E37AB"/>
    <w:rsid w:val="002E3A80"/>
    <w:rsid w:val="002E3FB9"/>
    <w:rsid w:val="002E41C7"/>
    <w:rsid w:val="002E51DF"/>
    <w:rsid w:val="002E57B9"/>
    <w:rsid w:val="002E6127"/>
    <w:rsid w:val="002E6885"/>
    <w:rsid w:val="002E72E4"/>
    <w:rsid w:val="002E739D"/>
    <w:rsid w:val="002F0F36"/>
    <w:rsid w:val="002F1276"/>
    <w:rsid w:val="002F175B"/>
    <w:rsid w:val="002F1986"/>
    <w:rsid w:val="002F1E5F"/>
    <w:rsid w:val="002F2A49"/>
    <w:rsid w:val="002F3550"/>
    <w:rsid w:val="002F3A4F"/>
    <w:rsid w:val="002F3B63"/>
    <w:rsid w:val="002F3C56"/>
    <w:rsid w:val="002F46B0"/>
    <w:rsid w:val="002F4B17"/>
    <w:rsid w:val="002F5150"/>
    <w:rsid w:val="002F5463"/>
    <w:rsid w:val="002F58C2"/>
    <w:rsid w:val="002F5932"/>
    <w:rsid w:val="002F5C85"/>
    <w:rsid w:val="002F603B"/>
    <w:rsid w:val="002F6201"/>
    <w:rsid w:val="002F6493"/>
    <w:rsid w:val="002F724B"/>
    <w:rsid w:val="002F72BA"/>
    <w:rsid w:val="00300267"/>
    <w:rsid w:val="003004D2"/>
    <w:rsid w:val="00300D6B"/>
    <w:rsid w:val="00301380"/>
    <w:rsid w:val="00301E89"/>
    <w:rsid w:val="00302052"/>
    <w:rsid w:val="00302142"/>
    <w:rsid w:val="00302169"/>
    <w:rsid w:val="00302612"/>
    <w:rsid w:val="00303254"/>
    <w:rsid w:val="003032D8"/>
    <w:rsid w:val="003044D9"/>
    <w:rsid w:val="00304D8A"/>
    <w:rsid w:val="00305216"/>
    <w:rsid w:val="003053EA"/>
    <w:rsid w:val="0030555B"/>
    <w:rsid w:val="003061F5"/>
    <w:rsid w:val="00306A49"/>
    <w:rsid w:val="00306D27"/>
    <w:rsid w:val="0030722F"/>
    <w:rsid w:val="0030739C"/>
    <w:rsid w:val="00307A2C"/>
    <w:rsid w:val="00310D51"/>
    <w:rsid w:val="00311B36"/>
    <w:rsid w:val="00311C92"/>
    <w:rsid w:val="0031256E"/>
    <w:rsid w:val="00313321"/>
    <w:rsid w:val="003133AE"/>
    <w:rsid w:val="0031371B"/>
    <w:rsid w:val="00314156"/>
    <w:rsid w:val="00314CF8"/>
    <w:rsid w:val="0031535B"/>
    <w:rsid w:val="003154DD"/>
    <w:rsid w:val="00315FEA"/>
    <w:rsid w:val="00316F76"/>
    <w:rsid w:val="003170F4"/>
    <w:rsid w:val="0032035D"/>
    <w:rsid w:val="003205E9"/>
    <w:rsid w:val="00320B28"/>
    <w:rsid w:val="0032123E"/>
    <w:rsid w:val="003216D5"/>
    <w:rsid w:val="003216FF"/>
    <w:rsid w:val="00321866"/>
    <w:rsid w:val="00321A83"/>
    <w:rsid w:val="00321C1A"/>
    <w:rsid w:val="00321F6B"/>
    <w:rsid w:val="00322389"/>
    <w:rsid w:val="003223CA"/>
    <w:rsid w:val="00322BE5"/>
    <w:rsid w:val="00322E87"/>
    <w:rsid w:val="0032312D"/>
    <w:rsid w:val="00323AA5"/>
    <w:rsid w:val="003242E4"/>
    <w:rsid w:val="0032468D"/>
    <w:rsid w:val="00324926"/>
    <w:rsid w:val="00324B25"/>
    <w:rsid w:val="00325135"/>
    <w:rsid w:val="0032522F"/>
    <w:rsid w:val="003253C4"/>
    <w:rsid w:val="0032550F"/>
    <w:rsid w:val="00325992"/>
    <w:rsid w:val="00325B74"/>
    <w:rsid w:val="0032638F"/>
    <w:rsid w:val="00326B59"/>
    <w:rsid w:val="00326BD4"/>
    <w:rsid w:val="00326E49"/>
    <w:rsid w:val="003272C6"/>
    <w:rsid w:val="00327752"/>
    <w:rsid w:val="00327C7C"/>
    <w:rsid w:val="00330009"/>
    <w:rsid w:val="003301E6"/>
    <w:rsid w:val="003310AB"/>
    <w:rsid w:val="003314D2"/>
    <w:rsid w:val="003315A9"/>
    <w:rsid w:val="00331712"/>
    <w:rsid w:val="0033183B"/>
    <w:rsid w:val="00331A3F"/>
    <w:rsid w:val="00332191"/>
    <w:rsid w:val="00332720"/>
    <w:rsid w:val="00332EED"/>
    <w:rsid w:val="00332F1F"/>
    <w:rsid w:val="003333AB"/>
    <w:rsid w:val="003334A7"/>
    <w:rsid w:val="003337E8"/>
    <w:rsid w:val="00333A14"/>
    <w:rsid w:val="00333B2A"/>
    <w:rsid w:val="00333FD5"/>
    <w:rsid w:val="003350E9"/>
    <w:rsid w:val="003351BA"/>
    <w:rsid w:val="0033520F"/>
    <w:rsid w:val="0033596B"/>
    <w:rsid w:val="00335A93"/>
    <w:rsid w:val="0033650E"/>
    <w:rsid w:val="00336907"/>
    <w:rsid w:val="003369DF"/>
    <w:rsid w:val="00336AD1"/>
    <w:rsid w:val="00336C71"/>
    <w:rsid w:val="00336D96"/>
    <w:rsid w:val="00336DFC"/>
    <w:rsid w:val="00337230"/>
    <w:rsid w:val="003377D0"/>
    <w:rsid w:val="00337D75"/>
    <w:rsid w:val="00340020"/>
    <w:rsid w:val="00340AFD"/>
    <w:rsid w:val="00341162"/>
    <w:rsid w:val="00341866"/>
    <w:rsid w:val="00341DAF"/>
    <w:rsid w:val="00342181"/>
    <w:rsid w:val="00342B37"/>
    <w:rsid w:val="00343560"/>
    <w:rsid w:val="00343A20"/>
    <w:rsid w:val="0034402B"/>
    <w:rsid w:val="0034449E"/>
    <w:rsid w:val="00344D46"/>
    <w:rsid w:val="003451F0"/>
    <w:rsid w:val="003465A5"/>
    <w:rsid w:val="00346817"/>
    <w:rsid w:val="00347440"/>
    <w:rsid w:val="003475EA"/>
    <w:rsid w:val="00347A27"/>
    <w:rsid w:val="00347CD4"/>
    <w:rsid w:val="00347E2E"/>
    <w:rsid w:val="00350A55"/>
    <w:rsid w:val="00350DF8"/>
    <w:rsid w:val="00351A8A"/>
    <w:rsid w:val="0035266A"/>
    <w:rsid w:val="0035279C"/>
    <w:rsid w:val="003535D2"/>
    <w:rsid w:val="0035384D"/>
    <w:rsid w:val="00353C0B"/>
    <w:rsid w:val="00354AE4"/>
    <w:rsid w:val="00354B0A"/>
    <w:rsid w:val="00355264"/>
    <w:rsid w:val="0035551B"/>
    <w:rsid w:val="00355532"/>
    <w:rsid w:val="003555ED"/>
    <w:rsid w:val="00355911"/>
    <w:rsid w:val="00355BFC"/>
    <w:rsid w:val="0035636B"/>
    <w:rsid w:val="00356433"/>
    <w:rsid w:val="00357424"/>
    <w:rsid w:val="00357BE9"/>
    <w:rsid w:val="003601A2"/>
    <w:rsid w:val="003605DB"/>
    <w:rsid w:val="00361327"/>
    <w:rsid w:val="00361789"/>
    <w:rsid w:val="0036196D"/>
    <w:rsid w:val="00361A59"/>
    <w:rsid w:val="00361D8E"/>
    <w:rsid w:val="00362136"/>
    <w:rsid w:val="00362517"/>
    <w:rsid w:val="0036268A"/>
    <w:rsid w:val="003627BD"/>
    <w:rsid w:val="00362997"/>
    <w:rsid w:val="00362C59"/>
    <w:rsid w:val="00363040"/>
    <w:rsid w:val="003630B7"/>
    <w:rsid w:val="003633E8"/>
    <w:rsid w:val="00363786"/>
    <w:rsid w:val="003638A4"/>
    <w:rsid w:val="003639BF"/>
    <w:rsid w:val="00363E41"/>
    <w:rsid w:val="00363FD2"/>
    <w:rsid w:val="00364091"/>
    <w:rsid w:val="0036447A"/>
    <w:rsid w:val="00364BD4"/>
    <w:rsid w:val="0036572E"/>
    <w:rsid w:val="00366168"/>
    <w:rsid w:val="003663D9"/>
    <w:rsid w:val="003666BF"/>
    <w:rsid w:val="00366707"/>
    <w:rsid w:val="00366FA9"/>
    <w:rsid w:val="00367B19"/>
    <w:rsid w:val="00367E49"/>
    <w:rsid w:val="003700E6"/>
    <w:rsid w:val="0037017C"/>
    <w:rsid w:val="00370490"/>
    <w:rsid w:val="00370633"/>
    <w:rsid w:val="00371C86"/>
    <w:rsid w:val="00371E95"/>
    <w:rsid w:val="0037236C"/>
    <w:rsid w:val="003729DE"/>
    <w:rsid w:val="003735D3"/>
    <w:rsid w:val="0037386D"/>
    <w:rsid w:val="00373956"/>
    <w:rsid w:val="003739A4"/>
    <w:rsid w:val="00374153"/>
    <w:rsid w:val="00374671"/>
    <w:rsid w:val="003750E0"/>
    <w:rsid w:val="00375AF1"/>
    <w:rsid w:val="00375C2F"/>
    <w:rsid w:val="00375FC5"/>
    <w:rsid w:val="00376943"/>
    <w:rsid w:val="003769BA"/>
    <w:rsid w:val="00377871"/>
    <w:rsid w:val="003778B2"/>
    <w:rsid w:val="00377D0E"/>
    <w:rsid w:val="00377E58"/>
    <w:rsid w:val="003804EE"/>
    <w:rsid w:val="003805E3"/>
    <w:rsid w:val="00380618"/>
    <w:rsid w:val="0038062E"/>
    <w:rsid w:val="003806D7"/>
    <w:rsid w:val="003807F7"/>
    <w:rsid w:val="00381610"/>
    <w:rsid w:val="00381762"/>
    <w:rsid w:val="00382106"/>
    <w:rsid w:val="00382657"/>
    <w:rsid w:val="00382708"/>
    <w:rsid w:val="00382ADF"/>
    <w:rsid w:val="00382B82"/>
    <w:rsid w:val="003834CE"/>
    <w:rsid w:val="003844BF"/>
    <w:rsid w:val="00384F87"/>
    <w:rsid w:val="0038518F"/>
    <w:rsid w:val="003854D5"/>
    <w:rsid w:val="0038552A"/>
    <w:rsid w:val="003856F1"/>
    <w:rsid w:val="003859EA"/>
    <w:rsid w:val="0038709E"/>
    <w:rsid w:val="00387D30"/>
    <w:rsid w:val="00391753"/>
    <w:rsid w:val="00391C7F"/>
    <w:rsid w:val="00392454"/>
    <w:rsid w:val="00392C85"/>
    <w:rsid w:val="00392FD8"/>
    <w:rsid w:val="00393E11"/>
    <w:rsid w:val="00394475"/>
    <w:rsid w:val="0039517A"/>
    <w:rsid w:val="003958B9"/>
    <w:rsid w:val="00395930"/>
    <w:rsid w:val="00395B51"/>
    <w:rsid w:val="00396796"/>
    <w:rsid w:val="00396EC6"/>
    <w:rsid w:val="003970BA"/>
    <w:rsid w:val="0039746C"/>
    <w:rsid w:val="003978CA"/>
    <w:rsid w:val="00397DC6"/>
    <w:rsid w:val="003A0E82"/>
    <w:rsid w:val="003A0FAC"/>
    <w:rsid w:val="003A1584"/>
    <w:rsid w:val="003A184D"/>
    <w:rsid w:val="003A1F68"/>
    <w:rsid w:val="003A1FB7"/>
    <w:rsid w:val="003A371E"/>
    <w:rsid w:val="003A3957"/>
    <w:rsid w:val="003A462A"/>
    <w:rsid w:val="003A4EA5"/>
    <w:rsid w:val="003A557D"/>
    <w:rsid w:val="003A595F"/>
    <w:rsid w:val="003A5EEC"/>
    <w:rsid w:val="003A6583"/>
    <w:rsid w:val="003A6B7A"/>
    <w:rsid w:val="003A6E38"/>
    <w:rsid w:val="003A79AE"/>
    <w:rsid w:val="003A7CA3"/>
    <w:rsid w:val="003B00B6"/>
    <w:rsid w:val="003B01C4"/>
    <w:rsid w:val="003B09D5"/>
    <w:rsid w:val="003B0BB0"/>
    <w:rsid w:val="003B11EE"/>
    <w:rsid w:val="003B15F8"/>
    <w:rsid w:val="003B1B60"/>
    <w:rsid w:val="003B230B"/>
    <w:rsid w:val="003B23BC"/>
    <w:rsid w:val="003B28BA"/>
    <w:rsid w:val="003B28F6"/>
    <w:rsid w:val="003B2DB5"/>
    <w:rsid w:val="003B2F05"/>
    <w:rsid w:val="003B3966"/>
    <w:rsid w:val="003B39B7"/>
    <w:rsid w:val="003B4754"/>
    <w:rsid w:val="003B4C78"/>
    <w:rsid w:val="003B4EB0"/>
    <w:rsid w:val="003B5094"/>
    <w:rsid w:val="003B5F6A"/>
    <w:rsid w:val="003B6B7F"/>
    <w:rsid w:val="003B7820"/>
    <w:rsid w:val="003C01A4"/>
    <w:rsid w:val="003C0219"/>
    <w:rsid w:val="003C0C12"/>
    <w:rsid w:val="003C16EE"/>
    <w:rsid w:val="003C1C87"/>
    <w:rsid w:val="003C2C85"/>
    <w:rsid w:val="003C2F61"/>
    <w:rsid w:val="003C345E"/>
    <w:rsid w:val="003C4409"/>
    <w:rsid w:val="003C4854"/>
    <w:rsid w:val="003C4997"/>
    <w:rsid w:val="003C4DA5"/>
    <w:rsid w:val="003C502A"/>
    <w:rsid w:val="003C5666"/>
    <w:rsid w:val="003C60CC"/>
    <w:rsid w:val="003C64F4"/>
    <w:rsid w:val="003C6D4E"/>
    <w:rsid w:val="003C724B"/>
    <w:rsid w:val="003C73DB"/>
    <w:rsid w:val="003D0185"/>
    <w:rsid w:val="003D02CB"/>
    <w:rsid w:val="003D0382"/>
    <w:rsid w:val="003D069C"/>
    <w:rsid w:val="003D0C2A"/>
    <w:rsid w:val="003D18F6"/>
    <w:rsid w:val="003D191E"/>
    <w:rsid w:val="003D1A19"/>
    <w:rsid w:val="003D2027"/>
    <w:rsid w:val="003D22A5"/>
    <w:rsid w:val="003D23A4"/>
    <w:rsid w:val="003D3414"/>
    <w:rsid w:val="003D3426"/>
    <w:rsid w:val="003D3654"/>
    <w:rsid w:val="003D3721"/>
    <w:rsid w:val="003D413A"/>
    <w:rsid w:val="003D4A9F"/>
    <w:rsid w:val="003D6722"/>
    <w:rsid w:val="003D7428"/>
    <w:rsid w:val="003D77F2"/>
    <w:rsid w:val="003D78CC"/>
    <w:rsid w:val="003D7D01"/>
    <w:rsid w:val="003D7D25"/>
    <w:rsid w:val="003D7ED8"/>
    <w:rsid w:val="003E0003"/>
    <w:rsid w:val="003E0099"/>
    <w:rsid w:val="003E08C7"/>
    <w:rsid w:val="003E1427"/>
    <w:rsid w:val="003E1A72"/>
    <w:rsid w:val="003E1C35"/>
    <w:rsid w:val="003E2582"/>
    <w:rsid w:val="003E2880"/>
    <w:rsid w:val="003E28FB"/>
    <w:rsid w:val="003E2A00"/>
    <w:rsid w:val="003E382C"/>
    <w:rsid w:val="003E3D00"/>
    <w:rsid w:val="003E4531"/>
    <w:rsid w:val="003E4771"/>
    <w:rsid w:val="003E54A8"/>
    <w:rsid w:val="003E5833"/>
    <w:rsid w:val="003E5A74"/>
    <w:rsid w:val="003E5DA8"/>
    <w:rsid w:val="003E7109"/>
    <w:rsid w:val="003E77DC"/>
    <w:rsid w:val="003E7BC1"/>
    <w:rsid w:val="003F0453"/>
    <w:rsid w:val="003F0C9F"/>
    <w:rsid w:val="003F144A"/>
    <w:rsid w:val="003F18FB"/>
    <w:rsid w:val="003F1B02"/>
    <w:rsid w:val="003F1EFE"/>
    <w:rsid w:val="003F2240"/>
    <w:rsid w:val="003F2460"/>
    <w:rsid w:val="003F2E7B"/>
    <w:rsid w:val="003F3CD5"/>
    <w:rsid w:val="003F4473"/>
    <w:rsid w:val="003F4CF5"/>
    <w:rsid w:val="003F4E31"/>
    <w:rsid w:val="003F51EE"/>
    <w:rsid w:val="003F574E"/>
    <w:rsid w:val="003F60D6"/>
    <w:rsid w:val="003F68E9"/>
    <w:rsid w:val="003F728C"/>
    <w:rsid w:val="003F7E15"/>
    <w:rsid w:val="003F7FDA"/>
    <w:rsid w:val="00400E65"/>
    <w:rsid w:val="00401296"/>
    <w:rsid w:val="004013AD"/>
    <w:rsid w:val="00401E20"/>
    <w:rsid w:val="004021C0"/>
    <w:rsid w:val="004024F9"/>
    <w:rsid w:val="004028CE"/>
    <w:rsid w:val="0040299B"/>
    <w:rsid w:val="0040313D"/>
    <w:rsid w:val="004043FA"/>
    <w:rsid w:val="00404970"/>
    <w:rsid w:val="00405181"/>
    <w:rsid w:val="0040567F"/>
    <w:rsid w:val="00405873"/>
    <w:rsid w:val="00405F09"/>
    <w:rsid w:val="00405F3A"/>
    <w:rsid w:val="004066F4"/>
    <w:rsid w:val="00406A32"/>
    <w:rsid w:val="0040760B"/>
    <w:rsid w:val="00410117"/>
    <w:rsid w:val="00410600"/>
    <w:rsid w:val="00410C32"/>
    <w:rsid w:val="00411237"/>
    <w:rsid w:val="00411557"/>
    <w:rsid w:val="00411994"/>
    <w:rsid w:val="00411D74"/>
    <w:rsid w:val="00411DDE"/>
    <w:rsid w:val="00411F84"/>
    <w:rsid w:val="00412069"/>
    <w:rsid w:val="004121A1"/>
    <w:rsid w:val="00412477"/>
    <w:rsid w:val="00412570"/>
    <w:rsid w:val="004127A2"/>
    <w:rsid w:val="0041280A"/>
    <w:rsid w:val="00412A9D"/>
    <w:rsid w:val="00412CB1"/>
    <w:rsid w:val="004133A5"/>
    <w:rsid w:val="00413D45"/>
    <w:rsid w:val="00414197"/>
    <w:rsid w:val="004144D7"/>
    <w:rsid w:val="00414BB4"/>
    <w:rsid w:val="00414D68"/>
    <w:rsid w:val="00414FD9"/>
    <w:rsid w:val="00415773"/>
    <w:rsid w:val="00415CAE"/>
    <w:rsid w:val="00415EE7"/>
    <w:rsid w:val="004160FA"/>
    <w:rsid w:val="0041669E"/>
    <w:rsid w:val="00416ACA"/>
    <w:rsid w:val="00416C56"/>
    <w:rsid w:val="00417294"/>
    <w:rsid w:val="004176B8"/>
    <w:rsid w:val="00417B99"/>
    <w:rsid w:val="00417CE0"/>
    <w:rsid w:val="004209D5"/>
    <w:rsid w:val="00420FAF"/>
    <w:rsid w:val="00421184"/>
    <w:rsid w:val="004212C1"/>
    <w:rsid w:val="004214B7"/>
    <w:rsid w:val="00421510"/>
    <w:rsid w:val="00421FB5"/>
    <w:rsid w:val="004226ED"/>
    <w:rsid w:val="00422AF4"/>
    <w:rsid w:val="004235F4"/>
    <w:rsid w:val="004236C9"/>
    <w:rsid w:val="00423CF3"/>
    <w:rsid w:val="00423E18"/>
    <w:rsid w:val="004245E4"/>
    <w:rsid w:val="00424B7C"/>
    <w:rsid w:val="0042500C"/>
    <w:rsid w:val="00425514"/>
    <w:rsid w:val="004256BD"/>
    <w:rsid w:val="00425863"/>
    <w:rsid w:val="00425D02"/>
    <w:rsid w:val="00425EDC"/>
    <w:rsid w:val="0042610C"/>
    <w:rsid w:val="00426B30"/>
    <w:rsid w:val="00426C3E"/>
    <w:rsid w:val="004275CD"/>
    <w:rsid w:val="00427E74"/>
    <w:rsid w:val="00427FEB"/>
    <w:rsid w:val="00427FF2"/>
    <w:rsid w:val="004305C0"/>
    <w:rsid w:val="00430B20"/>
    <w:rsid w:val="00430B6C"/>
    <w:rsid w:val="0043227C"/>
    <w:rsid w:val="004335C0"/>
    <w:rsid w:val="004345E1"/>
    <w:rsid w:val="00435121"/>
    <w:rsid w:val="00435715"/>
    <w:rsid w:val="0043571B"/>
    <w:rsid w:val="00435EE0"/>
    <w:rsid w:val="00435F29"/>
    <w:rsid w:val="0043610C"/>
    <w:rsid w:val="004366FF"/>
    <w:rsid w:val="00437D83"/>
    <w:rsid w:val="004401DD"/>
    <w:rsid w:val="00440344"/>
    <w:rsid w:val="00440C0F"/>
    <w:rsid w:val="00441264"/>
    <w:rsid w:val="00441B0F"/>
    <w:rsid w:val="004425C6"/>
    <w:rsid w:val="00443D5D"/>
    <w:rsid w:val="00445CBA"/>
    <w:rsid w:val="004463CB"/>
    <w:rsid w:val="004466F7"/>
    <w:rsid w:val="00446858"/>
    <w:rsid w:val="00446C99"/>
    <w:rsid w:val="00447304"/>
    <w:rsid w:val="004476F6"/>
    <w:rsid w:val="00447CDD"/>
    <w:rsid w:val="00450127"/>
    <w:rsid w:val="0045075F"/>
    <w:rsid w:val="004514A5"/>
    <w:rsid w:val="004516AD"/>
    <w:rsid w:val="00451E84"/>
    <w:rsid w:val="00451EA3"/>
    <w:rsid w:val="00451F01"/>
    <w:rsid w:val="00454145"/>
    <w:rsid w:val="00454660"/>
    <w:rsid w:val="004546A7"/>
    <w:rsid w:val="00454831"/>
    <w:rsid w:val="004548DF"/>
    <w:rsid w:val="00456CC0"/>
    <w:rsid w:val="00457933"/>
    <w:rsid w:val="00457C78"/>
    <w:rsid w:val="00460735"/>
    <w:rsid w:val="00460AD5"/>
    <w:rsid w:val="00460EB8"/>
    <w:rsid w:val="00461090"/>
    <w:rsid w:val="00461991"/>
    <w:rsid w:val="00461ACB"/>
    <w:rsid w:val="00461C43"/>
    <w:rsid w:val="00462125"/>
    <w:rsid w:val="00463142"/>
    <w:rsid w:val="00463216"/>
    <w:rsid w:val="0046334D"/>
    <w:rsid w:val="00463911"/>
    <w:rsid w:val="00463C95"/>
    <w:rsid w:val="00463E1C"/>
    <w:rsid w:val="00464052"/>
    <w:rsid w:val="00464236"/>
    <w:rsid w:val="00464381"/>
    <w:rsid w:val="00464B8A"/>
    <w:rsid w:val="00465153"/>
    <w:rsid w:val="00465602"/>
    <w:rsid w:val="004656A4"/>
    <w:rsid w:val="0046599C"/>
    <w:rsid w:val="00465F01"/>
    <w:rsid w:val="00466A4A"/>
    <w:rsid w:val="00466AFD"/>
    <w:rsid w:val="00470696"/>
    <w:rsid w:val="004713A5"/>
    <w:rsid w:val="004718E1"/>
    <w:rsid w:val="00471FEC"/>
    <w:rsid w:val="00472177"/>
    <w:rsid w:val="00472234"/>
    <w:rsid w:val="004724C9"/>
    <w:rsid w:val="00472585"/>
    <w:rsid w:val="0047278F"/>
    <w:rsid w:val="00474130"/>
    <w:rsid w:val="00474EDD"/>
    <w:rsid w:val="00475A6C"/>
    <w:rsid w:val="004764AF"/>
    <w:rsid w:val="00476D04"/>
    <w:rsid w:val="00476F58"/>
    <w:rsid w:val="0047775E"/>
    <w:rsid w:val="00477AAE"/>
    <w:rsid w:val="00477AF6"/>
    <w:rsid w:val="00477B3B"/>
    <w:rsid w:val="00477BCB"/>
    <w:rsid w:val="004801A7"/>
    <w:rsid w:val="00480E47"/>
    <w:rsid w:val="00481666"/>
    <w:rsid w:val="0048181B"/>
    <w:rsid w:val="00481B2B"/>
    <w:rsid w:val="00481F2B"/>
    <w:rsid w:val="004820C5"/>
    <w:rsid w:val="00482198"/>
    <w:rsid w:val="004823D8"/>
    <w:rsid w:val="00482F20"/>
    <w:rsid w:val="00483196"/>
    <w:rsid w:val="0048340F"/>
    <w:rsid w:val="0048423C"/>
    <w:rsid w:val="00484449"/>
    <w:rsid w:val="004852CE"/>
    <w:rsid w:val="0048540C"/>
    <w:rsid w:val="00485B5F"/>
    <w:rsid w:val="00485F92"/>
    <w:rsid w:val="004860BD"/>
    <w:rsid w:val="004866E1"/>
    <w:rsid w:val="00486C72"/>
    <w:rsid w:val="00487D3A"/>
    <w:rsid w:val="00490954"/>
    <w:rsid w:val="0049102F"/>
    <w:rsid w:val="00491602"/>
    <w:rsid w:val="0049277A"/>
    <w:rsid w:val="00492B38"/>
    <w:rsid w:val="00492FE4"/>
    <w:rsid w:val="00493035"/>
    <w:rsid w:val="00493321"/>
    <w:rsid w:val="004936DE"/>
    <w:rsid w:val="004949B0"/>
    <w:rsid w:val="0049544E"/>
    <w:rsid w:val="00495670"/>
    <w:rsid w:val="0049567B"/>
    <w:rsid w:val="0049604B"/>
    <w:rsid w:val="00496666"/>
    <w:rsid w:val="00496AC9"/>
    <w:rsid w:val="004A040E"/>
    <w:rsid w:val="004A042D"/>
    <w:rsid w:val="004A1178"/>
    <w:rsid w:val="004A11E0"/>
    <w:rsid w:val="004A1953"/>
    <w:rsid w:val="004A1FC5"/>
    <w:rsid w:val="004A2158"/>
    <w:rsid w:val="004A29A5"/>
    <w:rsid w:val="004A3225"/>
    <w:rsid w:val="004A374A"/>
    <w:rsid w:val="004A395B"/>
    <w:rsid w:val="004A3C59"/>
    <w:rsid w:val="004A3FE2"/>
    <w:rsid w:val="004A4195"/>
    <w:rsid w:val="004A480D"/>
    <w:rsid w:val="004A4D76"/>
    <w:rsid w:val="004A5851"/>
    <w:rsid w:val="004A5A91"/>
    <w:rsid w:val="004A5B0F"/>
    <w:rsid w:val="004A5CF1"/>
    <w:rsid w:val="004A66E0"/>
    <w:rsid w:val="004A7AAE"/>
    <w:rsid w:val="004A7D49"/>
    <w:rsid w:val="004A7E52"/>
    <w:rsid w:val="004A7F21"/>
    <w:rsid w:val="004B07C6"/>
    <w:rsid w:val="004B08DB"/>
    <w:rsid w:val="004B1422"/>
    <w:rsid w:val="004B1DF2"/>
    <w:rsid w:val="004B24EB"/>
    <w:rsid w:val="004B29AC"/>
    <w:rsid w:val="004B3C8B"/>
    <w:rsid w:val="004B44A9"/>
    <w:rsid w:val="004B4509"/>
    <w:rsid w:val="004B452A"/>
    <w:rsid w:val="004B4871"/>
    <w:rsid w:val="004B4ADF"/>
    <w:rsid w:val="004B4C00"/>
    <w:rsid w:val="004B4E06"/>
    <w:rsid w:val="004B5493"/>
    <w:rsid w:val="004B5914"/>
    <w:rsid w:val="004B59B1"/>
    <w:rsid w:val="004B60F3"/>
    <w:rsid w:val="004B6C77"/>
    <w:rsid w:val="004B6D0A"/>
    <w:rsid w:val="004B6DA4"/>
    <w:rsid w:val="004B794C"/>
    <w:rsid w:val="004B7995"/>
    <w:rsid w:val="004C02B3"/>
    <w:rsid w:val="004C098E"/>
    <w:rsid w:val="004C0BBE"/>
    <w:rsid w:val="004C0E2F"/>
    <w:rsid w:val="004C1705"/>
    <w:rsid w:val="004C222E"/>
    <w:rsid w:val="004C2561"/>
    <w:rsid w:val="004C25B4"/>
    <w:rsid w:val="004C2806"/>
    <w:rsid w:val="004C29BD"/>
    <w:rsid w:val="004C3A7A"/>
    <w:rsid w:val="004C3ADD"/>
    <w:rsid w:val="004C3C00"/>
    <w:rsid w:val="004C428E"/>
    <w:rsid w:val="004C441A"/>
    <w:rsid w:val="004C4775"/>
    <w:rsid w:val="004C483D"/>
    <w:rsid w:val="004C48A9"/>
    <w:rsid w:val="004C4D05"/>
    <w:rsid w:val="004C5058"/>
    <w:rsid w:val="004C590B"/>
    <w:rsid w:val="004C5BF4"/>
    <w:rsid w:val="004C5E9D"/>
    <w:rsid w:val="004C6017"/>
    <w:rsid w:val="004C62DE"/>
    <w:rsid w:val="004C63C7"/>
    <w:rsid w:val="004C6D39"/>
    <w:rsid w:val="004C6D98"/>
    <w:rsid w:val="004C7217"/>
    <w:rsid w:val="004C7743"/>
    <w:rsid w:val="004C77A7"/>
    <w:rsid w:val="004C7B38"/>
    <w:rsid w:val="004D039E"/>
    <w:rsid w:val="004D04A3"/>
    <w:rsid w:val="004D0C9F"/>
    <w:rsid w:val="004D15FD"/>
    <w:rsid w:val="004D1A0A"/>
    <w:rsid w:val="004D2369"/>
    <w:rsid w:val="004D2485"/>
    <w:rsid w:val="004D2CFC"/>
    <w:rsid w:val="004D3A57"/>
    <w:rsid w:val="004D47FF"/>
    <w:rsid w:val="004D4D35"/>
    <w:rsid w:val="004D518F"/>
    <w:rsid w:val="004D5394"/>
    <w:rsid w:val="004D54D7"/>
    <w:rsid w:val="004D5BB7"/>
    <w:rsid w:val="004D6053"/>
    <w:rsid w:val="004D6FA4"/>
    <w:rsid w:val="004D7C23"/>
    <w:rsid w:val="004E01C6"/>
    <w:rsid w:val="004E0212"/>
    <w:rsid w:val="004E0ADC"/>
    <w:rsid w:val="004E0FB1"/>
    <w:rsid w:val="004E1043"/>
    <w:rsid w:val="004E19DB"/>
    <w:rsid w:val="004E1DCA"/>
    <w:rsid w:val="004E21B4"/>
    <w:rsid w:val="004E252B"/>
    <w:rsid w:val="004E2861"/>
    <w:rsid w:val="004E2A85"/>
    <w:rsid w:val="004E3F72"/>
    <w:rsid w:val="004E47D5"/>
    <w:rsid w:val="004E4A5C"/>
    <w:rsid w:val="004E4A78"/>
    <w:rsid w:val="004E551E"/>
    <w:rsid w:val="004E584D"/>
    <w:rsid w:val="004E58F6"/>
    <w:rsid w:val="004E5E37"/>
    <w:rsid w:val="004E5E4C"/>
    <w:rsid w:val="004E5F79"/>
    <w:rsid w:val="004E623E"/>
    <w:rsid w:val="004E6589"/>
    <w:rsid w:val="004E6A1D"/>
    <w:rsid w:val="004E6CF9"/>
    <w:rsid w:val="004E7152"/>
    <w:rsid w:val="004E734E"/>
    <w:rsid w:val="004E7EC0"/>
    <w:rsid w:val="004E7F48"/>
    <w:rsid w:val="004F014E"/>
    <w:rsid w:val="004F023B"/>
    <w:rsid w:val="004F0BC6"/>
    <w:rsid w:val="004F1123"/>
    <w:rsid w:val="004F1715"/>
    <w:rsid w:val="004F17DA"/>
    <w:rsid w:val="004F355B"/>
    <w:rsid w:val="004F3BD2"/>
    <w:rsid w:val="004F3CBF"/>
    <w:rsid w:val="004F4372"/>
    <w:rsid w:val="004F43E0"/>
    <w:rsid w:val="004F45EB"/>
    <w:rsid w:val="004F5079"/>
    <w:rsid w:val="004F521B"/>
    <w:rsid w:val="004F52BB"/>
    <w:rsid w:val="004F5582"/>
    <w:rsid w:val="004F59B8"/>
    <w:rsid w:val="004F62A7"/>
    <w:rsid w:val="004F62F9"/>
    <w:rsid w:val="004F66B3"/>
    <w:rsid w:val="004F6FA7"/>
    <w:rsid w:val="004F71FB"/>
    <w:rsid w:val="004F7352"/>
    <w:rsid w:val="004F7889"/>
    <w:rsid w:val="0050015C"/>
    <w:rsid w:val="00500418"/>
    <w:rsid w:val="00500CCF"/>
    <w:rsid w:val="00500E62"/>
    <w:rsid w:val="005010DE"/>
    <w:rsid w:val="005011FD"/>
    <w:rsid w:val="0050164B"/>
    <w:rsid w:val="00501A86"/>
    <w:rsid w:val="00501AA5"/>
    <w:rsid w:val="00502958"/>
    <w:rsid w:val="00502BD2"/>
    <w:rsid w:val="00502DA4"/>
    <w:rsid w:val="0050356B"/>
    <w:rsid w:val="00503F83"/>
    <w:rsid w:val="0050421C"/>
    <w:rsid w:val="00504A9B"/>
    <w:rsid w:val="00504E9A"/>
    <w:rsid w:val="00504F83"/>
    <w:rsid w:val="005059B9"/>
    <w:rsid w:val="00505F64"/>
    <w:rsid w:val="00506DCD"/>
    <w:rsid w:val="00507325"/>
    <w:rsid w:val="00507583"/>
    <w:rsid w:val="00507C36"/>
    <w:rsid w:val="00507C56"/>
    <w:rsid w:val="00507F13"/>
    <w:rsid w:val="005109D4"/>
    <w:rsid w:val="00510CF4"/>
    <w:rsid w:val="0051160A"/>
    <w:rsid w:val="005118BA"/>
    <w:rsid w:val="00512D87"/>
    <w:rsid w:val="005130DA"/>
    <w:rsid w:val="00513430"/>
    <w:rsid w:val="0051354B"/>
    <w:rsid w:val="00513DDA"/>
    <w:rsid w:val="00513E19"/>
    <w:rsid w:val="005148B4"/>
    <w:rsid w:val="00514B29"/>
    <w:rsid w:val="00514E8C"/>
    <w:rsid w:val="005152B1"/>
    <w:rsid w:val="005152F0"/>
    <w:rsid w:val="0051532D"/>
    <w:rsid w:val="00515856"/>
    <w:rsid w:val="00515F50"/>
    <w:rsid w:val="005163E6"/>
    <w:rsid w:val="005172EC"/>
    <w:rsid w:val="0051740D"/>
    <w:rsid w:val="005178CE"/>
    <w:rsid w:val="005205FF"/>
    <w:rsid w:val="00521356"/>
    <w:rsid w:val="00521CAB"/>
    <w:rsid w:val="00521DFB"/>
    <w:rsid w:val="005224EF"/>
    <w:rsid w:val="00522654"/>
    <w:rsid w:val="00522835"/>
    <w:rsid w:val="0052293D"/>
    <w:rsid w:val="00522AF4"/>
    <w:rsid w:val="00523499"/>
    <w:rsid w:val="0052373F"/>
    <w:rsid w:val="00523BC7"/>
    <w:rsid w:val="00523C08"/>
    <w:rsid w:val="00523C10"/>
    <w:rsid w:val="00523E23"/>
    <w:rsid w:val="005245D5"/>
    <w:rsid w:val="005247FE"/>
    <w:rsid w:val="00524889"/>
    <w:rsid w:val="0052575D"/>
    <w:rsid w:val="005259FC"/>
    <w:rsid w:val="00525A53"/>
    <w:rsid w:val="005260C7"/>
    <w:rsid w:val="005260F1"/>
    <w:rsid w:val="00526569"/>
    <w:rsid w:val="00526726"/>
    <w:rsid w:val="00526F91"/>
    <w:rsid w:val="00527256"/>
    <w:rsid w:val="005272B9"/>
    <w:rsid w:val="00527934"/>
    <w:rsid w:val="00527AC0"/>
    <w:rsid w:val="00527B57"/>
    <w:rsid w:val="00527C8D"/>
    <w:rsid w:val="00527C9C"/>
    <w:rsid w:val="00530034"/>
    <w:rsid w:val="00530AC4"/>
    <w:rsid w:val="00531F7B"/>
    <w:rsid w:val="00532064"/>
    <w:rsid w:val="0053268A"/>
    <w:rsid w:val="0053309E"/>
    <w:rsid w:val="00533169"/>
    <w:rsid w:val="00533194"/>
    <w:rsid w:val="005332C8"/>
    <w:rsid w:val="00534021"/>
    <w:rsid w:val="005343C8"/>
    <w:rsid w:val="0053464E"/>
    <w:rsid w:val="00534CBD"/>
    <w:rsid w:val="005352C8"/>
    <w:rsid w:val="005354C1"/>
    <w:rsid w:val="00535F99"/>
    <w:rsid w:val="00536356"/>
    <w:rsid w:val="0053691D"/>
    <w:rsid w:val="00536BBB"/>
    <w:rsid w:val="00536CBB"/>
    <w:rsid w:val="00536DDD"/>
    <w:rsid w:val="00537033"/>
    <w:rsid w:val="00540A37"/>
    <w:rsid w:val="00540AE7"/>
    <w:rsid w:val="00540B49"/>
    <w:rsid w:val="00541415"/>
    <w:rsid w:val="005418DB"/>
    <w:rsid w:val="00541B51"/>
    <w:rsid w:val="005434EA"/>
    <w:rsid w:val="005436B8"/>
    <w:rsid w:val="005455FB"/>
    <w:rsid w:val="00545D55"/>
    <w:rsid w:val="005461AB"/>
    <w:rsid w:val="00546C6A"/>
    <w:rsid w:val="00546FBA"/>
    <w:rsid w:val="00547F04"/>
    <w:rsid w:val="00550924"/>
    <w:rsid w:val="00550D63"/>
    <w:rsid w:val="00550EF1"/>
    <w:rsid w:val="00550FC4"/>
    <w:rsid w:val="00551075"/>
    <w:rsid w:val="005513C8"/>
    <w:rsid w:val="00552204"/>
    <w:rsid w:val="0055236E"/>
    <w:rsid w:val="0055352C"/>
    <w:rsid w:val="005538A6"/>
    <w:rsid w:val="00554F94"/>
    <w:rsid w:val="00555161"/>
    <w:rsid w:val="00555A59"/>
    <w:rsid w:val="00555BB7"/>
    <w:rsid w:val="00555DE6"/>
    <w:rsid w:val="00555EB3"/>
    <w:rsid w:val="005567F6"/>
    <w:rsid w:val="0055695F"/>
    <w:rsid w:val="00556E29"/>
    <w:rsid w:val="00557474"/>
    <w:rsid w:val="00557DAA"/>
    <w:rsid w:val="00557DAD"/>
    <w:rsid w:val="00561138"/>
    <w:rsid w:val="00561572"/>
    <w:rsid w:val="00561699"/>
    <w:rsid w:val="0056194F"/>
    <w:rsid w:val="005619E1"/>
    <w:rsid w:val="00561EEE"/>
    <w:rsid w:val="00562629"/>
    <w:rsid w:val="005628FE"/>
    <w:rsid w:val="0056364B"/>
    <w:rsid w:val="00563D49"/>
    <w:rsid w:val="00564191"/>
    <w:rsid w:val="00564557"/>
    <w:rsid w:val="0056458C"/>
    <w:rsid w:val="00564628"/>
    <w:rsid w:val="005648B9"/>
    <w:rsid w:val="00564A3C"/>
    <w:rsid w:val="00564C5F"/>
    <w:rsid w:val="00564F82"/>
    <w:rsid w:val="005653AF"/>
    <w:rsid w:val="00565501"/>
    <w:rsid w:val="00565755"/>
    <w:rsid w:val="00565DFA"/>
    <w:rsid w:val="0056601E"/>
    <w:rsid w:val="00566406"/>
    <w:rsid w:val="005664A6"/>
    <w:rsid w:val="00566538"/>
    <w:rsid w:val="0056663C"/>
    <w:rsid w:val="0056725A"/>
    <w:rsid w:val="0056741F"/>
    <w:rsid w:val="00567647"/>
    <w:rsid w:val="0056781B"/>
    <w:rsid w:val="00567BE2"/>
    <w:rsid w:val="00570102"/>
    <w:rsid w:val="00570505"/>
    <w:rsid w:val="00570FDD"/>
    <w:rsid w:val="005712E6"/>
    <w:rsid w:val="0057153C"/>
    <w:rsid w:val="00572942"/>
    <w:rsid w:val="005730DB"/>
    <w:rsid w:val="00573251"/>
    <w:rsid w:val="005733A8"/>
    <w:rsid w:val="00573B5B"/>
    <w:rsid w:val="00573F55"/>
    <w:rsid w:val="00574070"/>
    <w:rsid w:val="00575148"/>
    <w:rsid w:val="0057540E"/>
    <w:rsid w:val="005757B6"/>
    <w:rsid w:val="005761E2"/>
    <w:rsid w:val="0058000F"/>
    <w:rsid w:val="00580557"/>
    <w:rsid w:val="0058074F"/>
    <w:rsid w:val="00580A76"/>
    <w:rsid w:val="00581042"/>
    <w:rsid w:val="00581703"/>
    <w:rsid w:val="00581B15"/>
    <w:rsid w:val="005821DD"/>
    <w:rsid w:val="00583908"/>
    <w:rsid w:val="00584757"/>
    <w:rsid w:val="00584E21"/>
    <w:rsid w:val="00585E41"/>
    <w:rsid w:val="0058608B"/>
    <w:rsid w:val="005863C1"/>
    <w:rsid w:val="0058654D"/>
    <w:rsid w:val="00586786"/>
    <w:rsid w:val="00587729"/>
    <w:rsid w:val="00587886"/>
    <w:rsid w:val="00587A66"/>
    <w:rsid w:val="00590147"/>
    <w:rsid w:val="0059028F"/>
    <w:rsid w:val="00590BD1"/>
    <w:rsid w:val="00590D26"/>
    <w:rsid w:val="00591276"/>
    <w:rsid w:val="00591490"/>
    <w:rsid w:val="0059151A"/>
    <w:rsid w:val="005916C9"/>
    <w:rsid w:val="00591C7E"/>
    <w:rsid w:val="00591D27"/>
    <w:rsid w:val="00591DCF"/>
    <w:rsid w:val="00592853"/>
    <w:rsid w:val="005929B4"/>
    <w:rsid w:val="00592A3C"/>
    <w:rsid w:val="0059367F"/>
    <w:rsid w:val="00593720"/>
    <w:rsid w:val="00593909"/>
    <w:rsid w:val="00593A71"/>
    <w:rsid w:val="005941E1"/>
    <w:rsid w:val="005943E2"/>
    <w:rsid w:val="00594B8A"/>
    <w:rsid w:val="00595009"/>
    <w:rsid w:val="005954B7"/>
    <w:rsid w:val="00595A05"/>
    <w:rsid w:val="00595F17"/>
    <w:rsid w:val="00595F3D"/>
    <w:rsid w:val="00595F89"/>
    <w:rsid w:val="00596873"/>
    <w:rsid w:val="00596BB3"/>
    <w:rsid w:val="00596BD4"/>
    <w:rsid w:val="00596FA8"/>
    <w:rsid w:val="005971A7"/>
    <w:rsid w:val="00597310"/>
    <w:rsid w:val="005977AB"/>
    <w:rsid w:val="00597953"/>
    <w:rsid w:val="005A01C5"/>
    <w:rsid w:val="005A0532"/>
    <w:rsid w:val="005A07E7"/>
    <w:rsid w:val="005A0A57"/>
    <w:rsid w:val="005A0B9F"/>
    <w:rsid w:val="005A0DBB"/>
    <w:rsid w:val="005A0EBD"/>
    <w:rsid w:val="005A1270"/>
    <w:rsid w:val="005A1295"/>
    <w:rsid w:val="005A1FBF"/>
    <w:rsid w:val="005A29B1"/>
    <w:rsid w:val="005A2EBF"/>
    <w:rsid w:val="005A380B"/>
    <w:rsid w:val="005A4890"/>
    <w:rsid w:val="005A49D4"/>
    <w:rsid w:val="005A4D7C"/>
    <w:rsid w:val="005A51C9"/>
    <w:rsid w:val="005A5A96"/>
    <w:rsid w:val="005A5D7F"/>
    <w:rsid w:val="005A5DC0"/>
    <w:rsid w:val="005A6B6D"/>
    <w:rsid w:val="005A6ED5"/>
    <w:rsid w:val="005A6F0E"/>
    <w:rsid w:val="005A6F57"/>
    <w:rsid w:val="005A7235"/>
    <w:rsid w:val="005A795B"/>
    <w:rsid w:val="005A7BAF"/>
    <w:rsid w:val="005B05FA"/>
    <w:rsid w:val="005B0652"/>
    <w:rsid w:val="005B1213"/>
    <w:rsid w:val="005B1B55"/>
    <w:rsid w:val="005B1C52"/>
    <w:rsid w:val="005B1DBD"/>
    <w:rsid w:val="005B26B0"/>
    <w:rsid w:val="005B3EBD"/>
    <w:rsid w:val="005B3F0C"/>
    <w:rsid w:val="005B48E8"/>
    <w:rsid w:val="005B564F"/>
    <w:rsid w:val="005B56D9"/>
    <w:rsid w:val="005B5BA3"/>
    <w:rsid w:val="005B5E62"/>
    <w:rsid w:val="005B69A8"/>
    <w:rsid w:val="005B7230"/>
    <w:rsid w:val="005B7E97"/>
    <w:rsid w:val="005B7F46"/>
    <w:rsid w:val="005C07D2"/>
    <w:rsid w:val="005C09A7"/>
    <w:rsid w:val="005C102D"/>
    <w:rsid w:val="005C132C"/>
    <w:rsid w:val="005C17FB"/>
    <w:rsid w:val="005C1833"/>
    <w:rsid w:val="005C1838"/>
    <w:rsid w:val="005C18C2"/>
    <w:rsid w:val="005C2063"/>
    <w:rsid w:val="005C244F"/>
    <w:rsid w:val="005C2767"/>
    <w:rsid w:val="005C2922"/>
    <w:rsid w:val="005C2C01"/>
    <w:rsid w:val="005C2F60"/>
    <w:rsid w:val="005C30A7"/>
    <w:rsid w:val="005C323D"/>
    <w:rsid w:val="005C3772"/>
    <w:rsid w:val="005C39C3"/>
    <w:rsid w:val="005C4229"/>
    <w:rsid w:val="005C4580"/>
    <w:rsid w:val="005C5065"/>
    <w:rsid w:val="005C52F3"/>
    <w:rsid w:val="005C564C"/>
    <w:rsid w:val="005C56EA"/>
    <w:rsid w:val="005C6234"/>
    <w:rsid w:val="005C64DC"/>
    <w:rsid w:val="005C6605"/>
    <w:rsid w:val="005C71A0"/>
    <w:rsid w:val="005C75B8"/>
    <w:rsid w:val="005C7802"/>
    <w:rsid w:val="005C7B50"/>
    <w:rsid w:val="005D029E"/>
    <w:rsid w:val="005D0427"/>
    <w:rsid w:val="005D0776"/>
    <w:rsid w:val="005D07AE"/>
    <w:rsid w:val="005D0A0B"/>
    <w:rsid w:val="005D0C83"/>
    <w:rsid w:val="005D113B"/>
    <w:rsid w:val="005D1732"/>
    <w:rsid w:val="005D2D9A"/>
    <w:rsid w:val="005D3A6E"/>
    <w:rsid w:val="005D3B21"/>
    <w:rsid w:val="005D4019"/>
    <w:rsid w:val="005D41DC"/>
    <w:rsid w:val="005D460F"/>
    <w:rsid w:val="005D4DC5"/>
    <w:rsid w:val="005D5442"/>
    <w:rsid w:val="005D5C22"/>
    <w:rsid w:val="005D5E6C"/>
    <w:rsid w:val="005D63A9"/>
    <w:rsid w:val="005D65D5"/>
    <w:rsid w:val="005D6C56"/>
    <w:rsid w:val="005D6F49"/>
    <w:rsid w:val="005D7B83"/>
    <w:rsid w:val="005D7E8A"/>
    <w:rsid w:val="005E06FA"/>
    <w:rsid w:val="005E11A5"/>
    <w:rsid w:val="005E13D4"/>
    <w:rsid w:val="005E1435"/>
    <w:rsid w:val="005E17E9"/>
    <w:rsid w:val="005E21F3"/>
    <w:rsid w:val="005E235C"/>
    <w:rsid w:val="005E3078"/>
    <w:rsid w:val="005E34C0"/>
    <w:rsid w:val="005E392E"/>
    <w:rsid w:val="005E4565"/>
    <w:rsid w:val="005E45F3"/>
    <w:rsid w:val="005E48EA"/>
    <w:rsid w:val="005E49CA"/>
    <w:rsid w:val="005E5384"/>
    <w:rsid w:val="005E5427"/>
    <w:rsid w:val="005E5428"/>
    <w:rsid w:val="005E5A7C"/>
    <w:rsid w:val="005E5C33"/>
    <w:rsid w:val="005E6976"/>
    <w:rsid w:val="005E6C7A"/>
    <w:rsid w:val="005E703B"/>
    <w:rsid w:val="005E721A"/>
    <w:rsid w:val="005E74EC"/>
    <w:rsid w:val="005E7917"/>
    <w:rsid w:val="005E7AB6"/>
    <w:rsid w:val="005E7B1E"/>
    <w:rsid w:val="005E7CBC"/>
    <w:rsid w:val="005F0574"/>
    <w:rsid w:val="005F0854"/>
    <w:rsid w:val="005F0A62"/>
    <w:rsid w:val="005F0FA8"/>
    <w:rsid w:val="005F1C5D"/>
    <w:rsid w:val="005F2317"/>
    <w:rsid w:val="005F2550"/>
    <w:rsid w:val="005F2B2D"/>
    <w:rsid w:val="005F2FD5"/>
    <w:rsid w:val="005F340A"/>
    <w:rsid w:val="005F3AE8"/>
    <w:rsid w:val="005F3B09"/>
    <w:rsid w:val="005F3B47"/>
    <w:rsid w:val="005F47C1"/>
    <w:rsid w:val="005F4926"/>
    <w:rsid w:val="005F4B6F"/>
    <w:rsid w:val="005F5009"/>
    <w:rsid w:val="005F5054"/>
    <w:rsid w:val="005F530F"/>
    <w:rsid w:val="005F65D9"/>
    <w:rsid w:val="005F6768"/>
    <w:rsid w:val="005F69CF"/>
    <w:rsid w:val="005F6E39"/>
    <w:rsid w:val="005F6E58"/>
    <w:rsid w:val="005F7031"/>
    <w:rsid w:val="005F704C"/>
    <w:rsid w:val="005F7A22"/>
    <w:rsid w:val="005F7B9D"/>
    <w:rsid w:val="005F7CF0"/>
    <w:rsid w:val="00600501"/>
    <w:rsid w:val="00600B0C"/>
    <w:rsid w:val="00600D1A"/>
    <w:rsid w:val="00601038"/>
    <w:rsid w:val="00602DFA"/>
    <w:rsid w:val="006031D1"/>
    <w:rsid w:val="0060337E"/>
    <w:rsid w:val="006033BF"/>
    <w:rsid w:val="00603702"/>
    <w:rsid w:val="00603B4B"/>
    <w:rsid w:val="00603F20"/>
    <w:rsid w:val="00604F37"/>
    <w:rsid w:val="0060508A"/>
    <w:rsid w:val="006055AF"/>
    <w:rsid w:val="00605942"/>
    <w:rsid w:val="006059C6"/>
    <w:rsid w:val="00605C9F"/>
    <w:rsid w:val="006068E8"/>
    <w:rsid w:val="00606ADB"/>
    <w:rsid w:val="00606C07"/>
    <w:rsid w:val="006072DE"/>
    <w:rsid w:val="006075F4"/>
    <w:rsid w:val="006078A8"/>
    <w:rsid w:val="00607BAD"/>
    <w:rsid w:val="00607EC7"/>
    <w:rsid w:val="0061048A"/>
    <w:rsid w:val="00610959"/>
    <w:rsid w:val="00610AE7"/>
    <w:rsid w:val="00611178"/>
    <w:rsid w:val="0061148D"/>
    <w:rsid w:val="00611D01"/>
    <w:rsid w:val="00611F1E"/>
    <w:rsid w:val="006122EC"/>
    <w:rsid w:val="006124B3"/>
    <w:rsid w:val="00612611"/>
    <w:rsid w:val="0061279A"/>
    <w:rsid w:val="00612C60"/>
    <w:rsid w:val="00613009"/>
    <w:rsid w:val="006132EA"/>
    <w:rsid w:val="00613CA5"/>
    <w:rsid w:val="0061401C"/>
    <w:rsid w:val="0061420B"/>
    <w:rsid w:val="00614BD4"/>
    <w:rsid w:val="00614D33"/>
    <w:rsid w:val="00614F43"/>
    <w:rsid w:val="0061537D"/>
    <w:rsid w:val="0061537F"/>
    <w:rsid w:val="006156D7"/>
    <w:rsid w:val="00615CF1"/>
    <w:rsid w:val="00615DEA"/>
    <w:rsid w:val="00616A60"/>
    <w:rsid w:val="00616D0C"/>
    <w:rsid w:val="00616EE6"/>
    <w:rsid w:val="006171FB"/>
    <w:rsid w:val="00617283"/>
    <w:rsid w:val="00617A2A"/>
    <w:rsid w:val="00617A94"/>
    <w:rsid w:val="006207F4"/>
    <w:rsid w:val="00620C67"/>
    <w:rsid w:val="00621479"/>
    <w:rsid w:val="00621646"/>
    <w:rsid w:val="00621803"/>
    <w:rsid w:val="00621A34"/>
    <w:rsid w:val="006220F1"/>
    <w:rsid w:val="00623E46"/>
    <w:rsid w:val="0062431C"/>
    <w:rsid w:val="006243E3"/>
    <w:rsid w:val="00624604"/>
    <w:rsid w:val="00624D2C"/>
    <w:rsid w:val="00624F7F"/>
    <w:rsid w:val="00625145"/>
    <w:rsid w:val="00626768"/>
    <w:rsid w:val="00627402"/>
    <w:rsid w:val="00627474"/>
    <w:rsid w:val="00627CEA"/>
    <w:rsid w:val="00627E37"/>
    <w:rsid w:val="00630480"/>
    <w:rsid w:val="0063058E"/>
    <w:rsid w:val="006305F8"/>
    <w:rsid w:val="0063197B"/>
    <w:rsid w:val="00631DA7"/>
    <w:rsid w:val="006327BB"/>
    <w:rsid w:val="00632B9C"/>
    <w:rsid w:val="00632F18"/>
    <w:rsid w:val="006332D7"/>
    <w:rsid w:val="0063333D"/>
    <w:rsid w:val="00634225"/>
    <w:rsid w:val="00635003"/>
    <w:rsid w:val="006351CE"/>
    <w:rsid w:val="006352FD"/>
    <w:rsid w:val="00635B15"/>
    <w:rsid w:val="00636037"/>
    <w:rsid w:val="006362E1"/>
    <w:rsid w:val="006367DA"/>
    <w:rsid w:val="006370E1"/>
    <w:rsid w:val="00637382"/>
    <w:rsid w:val="006375B2"/>
    <w:rsid w:val="006375BB"/>
    <w:rsid w:val="00637EBC"/>
    <w:rsid w:val="006409EE"/>
    <w:rsid w:val="00640BF7"/>
    <w:rsid w:val="00640FFF"/>
    <w:rsid w:val="00641436"/>
    <w:rsid w:val="00641761"/>
    <w:rsid w:val="006425FC"/>
    <w:rsid w:val="00642631"/>
    <w:rsid w:val="0064289D"/>
    <w:rsid w:val="00642DF5"/>
    <w:rsid w:val="0064304A"/>
    <w:rsid w:val="0064380B"/>
    <w:rsid w:val="00643A4F"/>
    <w:rsid w:val="00643FF5"/>
    <w:rsid w:val="006441FD"/>
    <w:rsid w:val="00644E5A"/>
    <w:rsid w:val="00644F2C"/>
    <w:rsid w:val="00644F8F"/>
    <w:rsid w:val="006450DD"/>
    <w:rsid w:val="00645141"/>
    <w:rsid w:val="00645349"/>
    <w:rsid w:val="00645AEE"/>
    <w:rsid w:val="00646428"/>
    <w:rsid w:val="00646AFD"/>
    <w:rsid w:val="0064707F"/>
    <w:rsid w:val="006471E8"/>
    <w:rsid w:val="00647E7D"/>
    <w:rsid w:val="00647E90"/>
    <w:rsid w:val="00647FA3"/>
    <w:rsid w:val="006500F7"/>
    <w:rsid w:val="00650769"/>
    <w:rsid w:val="006516B7"/>
    <w:rsid w:val="006518E4"/>
    <w:rsid w:val="00651FB8"/>
    <w:rsid w:val="006520D5"/>
    <w:rsid w:val="0065239B"/>
    <w:rsid w:val="00652BA0"/>
    <w:rsid w:val="00653045"/>
    <w:rsid w:val="00653A25"/>
    <w:rsid w:val="00653D93"/>
    <w:rsid w:val="00653FDA"/>
    <w:rsid w:val="006541A0"/>
    <w:rsid w:val="00654C66"/>
    <w:rsid w:val="00654E99"/>
    <w:rsid w:val="00655104"/>
    <w:rsid w:val="0065548F"/>
    <w:rsid w:val="00655633"/>
    <w:rsid w:val="006559BB"/>
    <w:rsid w:val="00655D93"/>
    <w:rsid w:val="00655E86"/>
    <w:rsid w:val="00656614"/>
    <w:rsid w:val="00656C4D"/>
    <w:rsid w:val="006577CD"/>
    <w:rsid w:val="00657B16"/>
    <w:rsid w:val="00657CCC"/>
    <w:rsid w:val="00660162"/>
    <w:rsid w:val="0066036D"/>
    <w:rsid w:val="006604FA"/>
    <w:rsid w:val="00660879"/>
    <w:rsid w:val="00660B3F"/>
    <w:rsid w:val="006610B1"/>
    <w:rsid w:val="00661639"/>
    <w:rsid w:val="00661655"/>
    <w:rsid w:val="0066174D"/>
    <w:rsid w:val="00661E36"/>
    <w:rsid w:val="0066318A"/>
    <w:rsid w:val="006631D3"/>
    <w:rsid w:val="00663D0F"/>
    <w:rsid w:val="00664525"/>
    <w:rsid w:val="0066465B"/>
    <w:rsid w:val="00664C81"/>
    <w:rsid w:val="0066500E"/>
    <w:rsid w:val="0066521A"/>
    <w:rsid w:val="0066540C"/>
    <w:rsid w:val="00665EAE"/>
    <w:rsid w:val="006661EA"/>
    <w:rsid w:val="00666749"/>
    <w:rsid w:val="00666909"/>
    <w:rsid w:val="00666EBC"/>
    <w:rsid w:val="00667189"/>
    <w:rsid w:val="0066749E"/>
    <w:rsid w:val="00667CCB"/>
    <w:rsid w:val="00667EFD"/>
    <w:rsid w:val="00670475"/>
    <w:rsid w:val="00670B8C"/>
    <w:rsid w:val="00670C4A"/>
    <w:rsid w:val="00671457"/>
    <w:rsid w:val="00671F3E"/>
    <w:rsid w:val="00672482"/>
    <w:rsid w:val="00672A18"/>
    <w:rsid w:val="0067322C"/>
    <w:rsid w:val="006735D0"/>
    <w:rsid w:val="006739E9"/>
    <w:rsid w:val="00674D52"/>
    <w:rsid w:val="00674E43"/>
    <w:rsid w:val="00674F93"/>
    <w:rsid w:val="0067546F"/>
    <w:rsid w:val="00676287"/>
    <w:rsid w:val="006768DD"/>
    <w:rsid w:val="00676CE4"/>
    <w:rsid w:val="00676EC2"/>
    <w:rsid w:val="00676F61"/>
    <w:rsid w:val="00676FA5"/>
    <w:rsid w:val="006771A4"/>
    <w:rsid w:val="006771AD"/>
    <w:rsid w:val="006774A8"/>
    <w:rsid w:val="00677572"/>
    <w:rsid w:val="00680064"/>
    <w:rsid w:val="00681229"/>
    <w:rsid w:val="00681514"/>
    <w:rsid w:val="0068185E"/>
    <w:rsid w:val="00681BE5"/>
    <w:rsid w:val="00681E30"/>
    <w:rsid w:val="00682402"/>
    <w:rsid w:val="0068379B"/>
    <w:rsid w:val="00683D98"/>
    <w:rsid w:val="00683D99"/>
    <w:rsid w:val="00684079"/>
    <w:rsid w:val="0068484C"/>
    <w:rsid w:val="006848EE"/>
    <w:rsid w:val="006856AA"/>
    <w:rsid w:val="0068629B"/>
    <w:rsid w:val="00686425"/>
    <w:rsid w:val="00686C12"/>
    <w:rsid w:val="00686D75"/>
    <w:rsid w:val="0068736A"/>
    <w:rsid w:val="00687D17"/>
    <w:rsid w:val="00690024"/>
    <w:rsid w:val="006903A4"/>
    <w:rsid w:val="00690CAA"/>
    <w:rsid w:val="00690EFB"/>
    <w:rsid w:val="0069137B"/>
    <w:rsid w:val="006913EC"/>
    <w:rsid w:val="006914B7"/>
    <w:rsid w:val="00691742"/>
    <w:rsid w:val="00691DEE"/>
    <w:rsid w:val="00692242"/>
    <w:rsid w:val="0069236E"/>
    <w:rsid w:val="00692704"/>
    <w:rsid w:val="00692E67"/>
    <w:rsid w:val="00693ACF"/>
    <w:rsid w:val="00693EE5"/>
    <w:rsid w:val="006944C5"/>
    <w:rsid w:val="00694B8D"/>
    <w:rsid w:val="0069561C"/>
    <w:rsid w:val="00695634"/>
    <w:rsid w:val="00695E9C"/>
    <w:rsid w:val="0069600D"/>
    <w:rsid w:val="006963AE"/>
    <w:rsid w:val="00697053"/>
    <w:rsid w:val="006973A1"/>
    <w:rsid w:val="006A02DC"/>
    <w:rsid w:val="006A066A"/>
    <w:rsid w:val="006A06CA"/>
    <w:rsid w:val="006A083E"/>
    <w:rsid w:val="006A0FFD"/>
    <w:rsid w:val="006A1170"/>
    <w:rsid w:val="006A14A3"/>
    <w:rsid w:val="006A159D"/>
    <w:rsid w:val="006A18BF"/>
    <w:rsid w:val="006A1F58"/>
    <w:rsid w:val="006A242E"/>
    <w:rsid w:val="006A26AB"/>
    <w:rsid w:val="006A298D"/>
    <w:rsid w:val="006A2BB4"/>
    <w:rsid w:val="006A2F80"/>
    <w:rsid w:val="006A3FD6"/>
    <w:rsid w:val="006A4076"/>
    <w:rsid w:val="006A436F"/>
    <w:rsid w:val="006A4E5B"/>
    <w:rsid w:val="006A59D8"/>
    <w:rsid w:val="006A6B7B"/>
    <w:rsid w:val="006A78F8"/>
    <w:rsid w:val="006A7C26"/>
    <w:rsid w:val="006A7E27"/>
    <w:rsid w:val="006B010E"/>
    <w:rsid w:val="006B03CA"/>
    <w:rsid w:val="006B091F"/>
    <w:rsid w:val="006B0B1E"/>
    <w:rsid w:val="006B0CAF"/>
    <w:rsid w:val="006B0ED0"/>
    <w:rsid w:val="006B0EED"/>
    <w:rsid w:val="006B147E"/>
    <w:rsid w:val="006B14F8"/>
    <w:rsid w:val="006B1854"/>
    <w:rsid w:val="006B1DF6"/>
    <w:rsid w:val="006B233F"/>
    <w:rsid w:val="006B275E"/>
    <w:rsid w:val="006B28EA"/>
    <w:rsid w:val="006B2AAD"/>
    <w:rsid w:val="006B2DA3"/>
    <w:rsid w:val="006B2FBB"/>
    <w:rsid w:val="006B378A"/>
    <w:rsid w:val="006B3BD5"/>
    <w:rsid w:val="006B4185"/>
    <w:rsid w:val="006B4224"/>
    <w:rsid w:val="006B4493"/>
    <w:rsid w:val="006B453E"/>
    <w:rsid w:val="006B4B62"/>
    <w:rsid w:val="006B53DC"/>
    <w:rsid w:val="006B5423"/>
    <w:rsid w:val="006B558A"/>
    <w:rsid w:val="006B5855"/>
    <w:rsid w:val="006B5AB2"/>
    <w:rsid w:val="006B5BC7"/>
    <w:rsid w:val="006B5C67"/>
    <w:rsid w:val="006B6B5D"/>
    <w:rsid w:val="006B6BF6"/>
    <w:rsid w:val="006B6C0D"/>
    <w:rsid w:val="006B7A88"/>
    <w:rsid w:val="006C166D"/>
    <w:rsid w:val="006C1818"/>
    <w:rsid w:val="006C1F8B"/>
    <w:rsid w:val="006C2721"/>
    <w:rsid w:val="006C2BE5"/>
    <w:rsid w:val="006C316A"/>
    <w:rsid w:val="006C3868"/>
    <w:rsid w:val="006C38FF"/>
    <w:rsid w:val="006C3B4B"/>
    <w:rsid w:val="006C3E6E"/>
    <w:rsid w:val="006C3EEA"/>
    <w:rsid w:val="006C3F92"/>
    <w:rsid w:val="006C42FA"/>
    <w:rsid w:val="006C43A6"/>
    <w:rsid w:val="006C4A4A"/>
    <w:rsid w:val="006C4C9C"/>
    <w:rsid w:val="006C4E89"/>
    <w:rsid w:val="006C53EB"/>
    <w:rsid w:val="006C5434"/>
    <w:rsid w:val="006C5D29"/>
    <w:rsid w:val="006C650D"/>
    <w:rsid w:val="006C69A5"/>
    <w:rsid w:val="006C76A1"/>
    <w:rsid w:val="006C7740"/>
    <w:rsid w:val="006C7FC6"/>
    <w:rsid w:val="006D0389"/>
    <w:rsid w:val="006D0848"/>
    <w:rsid w:val="006D0BA5"/>
    <w:rsid w:val="006D0C15"/>
    <w:rsid w:val="006D0D8B"/>
    <w:rsid w:val="006D0FBF"/>
    <w:rsid w:val="006D10DC"/>
    <w:rsid w:val="006D1586"/>
    <w:rsid w:val="006D19C1"/>
    <w:rsid w:val="006D2827"/>
    <w:rsid w:val="006D2848"/>
    <w:rsid w:val="006D2B19"/>
    <w:rsid w:val="006D2EC9"/>
    <w:rsid w:val="006D3592"/>
    <w:rsid w:val="006D3A05"/>
    <w:rsid w:val="006D3B62"/>
    <w:rsid w:val="006D3FDF"/>
    <w:rsid w:val="006D4527"/>
    <w:rsid w:val="006D4B05"/>
    <w:rsid w:val="006D4F86"/>
    <w:rsid w:val="006D5F98"/>
    <w:rsid w:val="006D6665"/>
    <w:rsid w:val="006D7098"/>
    <w:rsid w:val="006D740E"/>
    <w:rsid w:val="006D7F72"/>
    <w:rsid w:val="006E00B7"/>
    <w:rsid w:val="006E0E5B"/>
    <w:rsid w:val="006E1659"/>
    <w:rsid w:val="006E3023"/>
    <w:rsid w:val="006E3369"/>
    <w:rsid w:val="006E3D12"/>
    <w:rsid w:val="006E449C"/>
    <w:rsid w:val="006E4726"/>
    <w:rsid w:val="006E4E72"/>
    <w:rsid w:val="006E50D0"/>
    <w:rsid w:val="006E5F41"/>
    <w:rsid w:val="006E64BD"/>
    <w:rsid w:val="006E663E"/>
    <w:rsid w:val="006E6EDF"/>
    <w:rsid w:val="006E7BA5"/>
    <w:rsid w:val="006F01E8"/>
    <w:rsid w:val="006F02D7"/>
    <w:rsid w:val="006F0EBB"/>
    <w:rsid w:val="006F1E96"/>
    <w:rsid w:val="006F2706"/>
    <w:rsid w:val="006F2D24"/>
    <w:rsid w:val="006F352A"/>
    <w:rsid w:val="006F37F7"/>
    <w:rsid w:val="006F3909"/>
    <w:rsid w:val="006F4036"/>
    <w:rsid w:val="006F428E"/>
    <w:rsid w:val="006F48E1"/>
    <w:rsid w:val="006F4FA0"/>
    <w:rsid w:val="006F5096"/>
    <w:rsid w:val="006F5160"/>
    <w:rsid w:val="006F5374"/>
    <w:rsid w:val="006F60DF"/>
    <w:rsid w:val="006F64DE"/>
    <w:rsid w:val="006F6766"/>
    <w:rsid w:val="006F68C1"/>
    <w:rsid w:val="006F6CE2"/>
    <w:rsid w:val="006F6E10"/>
    <w:rsid w:val="00700F57"/>
    <w:rsid w:val="007014F8"/>
    <w:rsid w:val="0070150D"/>
    <w:rsid w:val="007016D2"/>
    <w:rsid w:val="007018D8"/>
    <w:rsid w:val="00701979"/>
    <w:rsid w:val="00701C6E"/>
    <w:rsid w:val="007029E8"/>
    <w:rsid w:val="00703013"/>
    <w:rsid w:val="00703107"/>
    <w:rsid w:val="00703138"/>
    <w:rsid w:val="00703277"/>
    <w:rsid w:val="0070356D"/>
    <w:rsid w:val="00703981"/>
    <w:rsid w:val="00703CDF"/>
    <w:rsid w:val="00703D7E"/>
    <w:rsid w:val="0070495F"/>
    <w:rsid w:val="00704A08"/>
    <w:rsid w:val="00704B6E"/>
    <w:rsid w:val="00704F10"/>
    <w:rsid w:val="00704F73"/>
    <w:rsid w:val="0070508D"/>
    <w:rsid w:val="0070542E"/>
    <w:rsid w:val="00705849"/>
    <w:rsid w:val="0070604A"/>
    <w:rsid w:val="007060D4"/>
    <w:rsid w:val="0070624C"/>
    <w:rsid w:val="00706451"/>
    <w:rsid w:val="00707E0F"/>
    <w:rsid w:val="0071068A"/>
    <w:rsid w:val="00710E19"/>
    <w:rsid w:val="00710E52"/>
    <w:rsid w:val="0071154B"/>
    <w:rsid w:val="0071174F"/>
    <w:rsid w:val="0071196A"/>
    <w:rsid w:val="007130CA"/>
    <w:rsid w:val="007131CF"/>
    <w:rsid w:val="007133C0"/>
    <w:rsid w:val="00713613"/>
    <w:rsid w:val="007137C6"/>
    <w:rsid w:val="007138FC"/>
    <w:rsid w:val="0071393D"/>
    <w:rsid w:val="00713E79"/>
    <w:rsid w:val="00714073"/>
    <w:rsid w:val="00714245"/>
    <w:rsid w:val="00715441"/>
    <w:rsid w:val="00715739"/>
    <w:rsid w:val="0071576C"/>
    <w:rsid w:val="00715C94"/>
    <w:rsid w:val="007165F0"/>
    <w:rsid w:val="00716A09"/>
    <w:rsid w:val="007170DB"/>
    <w:rsid w:val="007170E4"/>
    <w:rsid w:val="00717880"/>
    <w:rsid w:val="00717CA8"/>
    <w:rsid w:val="007205E7"/>
    <w:rsid w:val="007209C4"/>
    <w:rsid w:val="00721E9E"/>
    <w:rsid w:val="007227FE"/>
    <w:rsid w:val="0072323F"/>
    <w:rsid w:val="007233C3"/>
    <w:rsid w:val="007238D7"/>
    <w:rsid w:val="00723C95"/>
    <w:rsid w:val="00724456"/>
    <w:rsid w:val="007244E7"/>
    <w:rsid w:val="0072505F"/>
    <w:rsid w:val="00725B00"/>
    <w:rsid w:val="0072680C"/>
    <w:rsid w:val="00726B3D"/>
    <w:rsid w:val="00726C64"/>
    <w:rsid w:val="007302C6"/>
    <w:rsid w:val="00730FB0"/>
    <w:rsid w:val="007310B7"/>
    <w:rsid w:val="00731237"/>
    <w:rsid w:val="00731A22"/>
    <w:rsid w:val="0073207E"/>
    <w:rsid w:val="00732523"/>
    <w:rsid w:val="00732664"/>
    <w:rsid w:val="00732BA7"/>
    <w:rsid w:val="007333EA"/>
    <w:rsid w:val="00733601"/>
    <w:rsid w:val="00733A57"/>
    <w:rsid w:val="00733F36"/>
    <w:rsid w:val="007340CE"/>
    <w:rsid w:val="00734781"/>
    <w:rsid w:val="007349FC"/>
    <w:rsid w:val="00734B6F"/>
    <w:rsid w:val="007351A5"/>
    <w:rsid w:val="00735293"/>
    <w:rsid w:val="00735376"/>
    <w:rsid w:val="007363EA"/>
    <w:rsid w:val="00736A02"/>
    <w:rsid w:val="00736E06"/>
    <w:rsid w:val="00736E37"/>
    <w:rsid w:val="00737286"/>
    <w:rsid w:val="007373DB"/>
    <w:rsid w:val="00737847"/>
    <w:rsid w:val="00737F27"/>
    <w:rsid w:val="00737FD3"/>
    <w:rsid w:val="00740240"/>
    <w:rsid w:val="007407DB"/>
    <w:rsid w:val="00740BFC"/>
    <w:rsid w:val="00740F76"/>
    <w:rsid w:val="00741037"/>
    <w:rsid w:val="007422B3"/>
    <w:rsid w:val="007424BF"/>
    <w:rsid w:val="007435F1"/>
    <w:rsid w:val="00743DDD"/>
    <w:rsid w:val="00744625"/>
    <w:rsid w:val="007446BB"/>
    <w:rsid w:val="00744AF1"/>
    <w:rsid w:val="00745882"/>
    <w:rsid w:val="00745A04"/>
    <w:rsid w:val="00745A0F"/>
    <w:rsid w:val="00745DFD"/>
    <w:rsid w:val="00746197"/>
    <w:rsid w:val="0074689C"/>
    <w:rsid w:val="00746B3F"/>
    <w:rsid w:val="00747117"/>
    <w:rsid w:val="007479C2"/>
    <w:rsid w:val="00747B0D"/>
    <w:rsid w:val="007503EA"/>
    <w:rsid w:val="00751452"/>
    <w:rsid w:val="007521A5"/>
    <w:rsid w:val="00752488"/>
    <w:rsid w:val="00753959"/>
    <w:rsid w:val="00753DD6"/>
    <w:rsid w:val="00754A4A"/>
    <w:rsid w:val="007566FB"/>
    <w:rsid w:val="007567A8"/>
    <w:rsid w:val="00756D6A"/>
    <w:rsid w:val="0076043F"/>
    <w:rsid w:val="00760D17"/>
    <w:rsid w:val="00760F66"/>
    <w:rsid w:val="007611F8"/>
    <w:rsid w:val="00761200"/>
    <w:rsid w:val="00761931"/>
    <w:rsid w:val="00761BD1"/>
    <w:rsid w:val="007627BA"/>
    <w:rsid w:val="0076291E"/>
    <w:rsid w:val="00762C76"/>
    <w:rsid w:val="00762D81"/>
    <w:rsid w:val="00763172"/>
    <w:rsid w:val="0076317B"/>
    <w:rsid w:val="007643D5"/>
    <w:rsid w:val="00765366"/>
    <w:rsid w:val="00765914"/>
    <w:rsid w:val="0076614D"/>
    <w:rsid w:val="0076624C"/>
    <w:rsid w:val="0076627D"/>
    <w:rsid w:val="00766304"/>
    <w:rsid w:val="007665D3"/>
    <w:rsid w:val="00767A28"/>
    <w:rsid w:val="00767DD2"/>
    <w:rsid w:val="00770264"/>
    <w:rsid w:val="0077082B"/>
    <w:rsid w:val="00770E60"/>
    <w:rsid w:val="00771594"/>
    <w:rsid w:val="00771C8F"/>
    <w:rsid w:val="0077266E"/>
    <w:rsid w:val="0077292E"/>
    <w:rsid w:val="00772A5F"/>
    <w:rsid w:val="007737D4"/>
    <w:rsid w:val="007737D8"/>
    <w:rsid w:val="0077391C"/>
    <w:rsid w:val="00773D24"/>
    <w:rsid w:val="00774576"/>
    <w:rsid w:val="007745DA"/>
    <w:rsid w:val="0077508A"/>
    <w:rsid w:val="00775475"/>
    <w:rsid w:val="00775567"/>
    <w:rsid w:val="00775E0D"/>
    <w:rsid w:val="00776343"/>
    <w:rsid w:val="00776416"/>
    <w:rsid w:val="00776C7B"/>
    <w:rsid w:val="00776CEF"/>
    <w:rsid w:val="00777E7E"/>
    <w:rsid w:val="00777EFA"/>
    <w:rsid w:val="007804DD"/>
    <w:rsid w:val="00780EC1"/>
    <w:rsid w:val="00780F3B"/>
    <w:rsid w:val="0078115B"/>
    <w:rsid w:val="007816EE"/>
    <w:rsid w:val="00782071"/>
    <w:rsid w:val="00782783"/>
    <w:rsid w:val="00782946"/>
    <w:rsid w:val="00782ECD"/>
    <w:rsid w:val="0078363B"/>
    <w:rsid w:val="00783CCF"/>
    <w:rsid w:val="00783F5B"/>
    <w:rsid w:val="00784609"/>
    <w:rsid w:val="00784720"/>
    <w:rsid w:val="0078481D"/>
    <w:rsid w:val="00784D91"/>
    <w:rsid w:val="007859FC"/>
    <w:rsid w:val="00785F1E"/>
    <w:rsid w:val="00785F4C"/>
    <w:rsid w:val="0078609C"/>
    <w:rsid w:val="00786355"/>
    <w:rsid w:val="00787370"/>
    <w:rsid w:val="007874AE"/>
    <w:rsid w:val="0078750B"/>
    <w:rsid w:val="00787F5E"/>
    <w:rsid w:val="0079024D"/>
    <w:rsid w:val="00791069"/>
    <w:rsid w:val="007911B8"/>
    <w:rsid w:val="00791DAE"/>
    <w:rsid w:val="007930E8"/>
    <w:rsid w:val="00793A57"/>
    <w:rsid w:val="00793A9C"/>
    <w:rsid w:val="00793F28"/>
    <w:rsid w:val="007944D2"/>
    <w:rsid w:val="00794AC7"/>
    <w:rsid w:val="00794B19"/>
    <w:rsid w:val="00794FFA"/>
    <w:rsid w:val="00795B8D"/>
    <w:rsid w:val="00795E34"/>
    <w:rsid w:val="00795F0E"/>
    <w:rsid w:val="00797D8F"/>
    <w:rsid w:val="007A0C00"/>
    <w:rsid w:val="007A0E15"/>
    <w:rsid w:val="007A176E"/>
    <w:rsid w:val="007A19BF"/>
    <w:rsid w:val="007A2A69"/>
    <w:rsid w:val="007A2CF1"/>
    <w:rsid w:val="007A3579"/>
    <w:rsid w:val="007A384E"/>
    <w:rsid w:val="007A3EDF"/>
    <w:rsid w:val="007A41B5"/>
    <w:rsid w:val="007A4486"/>
    <w:rsid w:val="007A4682"/>
    <w:rsid w:val="007A5879"/>
    <w:rsid w:val="007A58A8"/>
    <w:rsid w:val="007A5BDC"/>
    <w:rsid w:val="007A629D"/>
    <w:rsid w:val="007A6610"/>
    <w:rsid w:val="007A6D51"/>
    <w:rsid w:val="007A6DD3"/>
    <w:rsid w:val="007A6FF3"/>
    <w:rsid w:val="007A7169"/>
    <w:rsid w:val="007A71DC"/>
    <w:rsid w:val="007A7A04"/>
    <w:rsid w:val="007B04FF"/>
    <w:rsid w:val="007B0976"/>
    <w:rsid w:val="007B0CAC"/>
    <w:rsid w:val="007B1232"/>
    <w:rsid w:val="007B15F3"/>
    <w:rsid w:val="007B1701"/>
    <w:rsid w:val="007B1C32"/>
    <w:rsid w:val="007B1DBB"/>
    <w:rsid w:val="007B1E0F"/>
    <w:rsid w:val="007B2319"/>
    <w:rsid w:val="007B2FBF"/>
    <w:rsid w:val="007B3E13"/>
    <w:rsid w:val="007B4044"/>
    <w:rsid w:val="007B4046"/>
    <w:rsid w:val="007B4300"/>
    <w:rsid w:val="007B565C"/>
    <w:rsid w:val="007B595F"/>
    <w:rsid w:val="007B5D75"/>
    <w:rsid w:val="007B6D5E"/>
    <w:rsid w:val="007B7115"/>
    <w:rsid w:val="007B736B"/>
    <w:rsid w:val="007C012E"/>
    <w:rsid w:val="007C055A"/>
    <w:rsid w:val="007C0853"/>
    <w:rsid w:val="007C0C90"/>
    <w:rsid w:val="007C0E07"/>
    <w:rsid w:val="007C0E86"/>
    <w:rsid w:val="007C249E"/>
    <w:rsid w:val="007C26CF"/>
    <w:rsid w:val="007C271B"/>
    <w:rsid w:val="007C2C14"/>
    <w:rsid w:val="007C392A"/>
    <w:rsid w:val="007C3A55"/>
    <w:rsid w:val="007C3D67"/>
    <w:rsid w:val="007C404B"/>
    <w:rsid w:val="007C4166"/>
    <w:rsid w:val="007C44E1"/>
    <w:rsid w:val="007C48DD"/>
    <w:rsid w:val="007C4A05"/>
    <w:rsid w:val="007C5711"/>
    <w:rsid w:val="007C57B9"/>
    <w:rsid w:val="007C6325"/>
    <w:rsid w:val="007C73A3"/>
    <w:rsid w:val="007C7975"/>
    <w:rsid w:val="007C7EB2"/>
    <w:rsid w:val="007C7EF5"/>
    <w:rsid w:val="007D0227"/>
    <w:rsid w:val="007D06AC"/>
    <w:rsid w:val="007D0741"/>
    <w:rsid w:val="007D0A53"/>
    <w:rsid w:val="007D0FFC"/>
    <w:rsid w:val="007D1013"/>
    <w:rsid w:val="007D140E"/>
    <w:rsid w:val="007D19EC"/>
    <w:rsid w:val="007D1B28"/>
    <w:rsid w:val="007D2608"/>
    <w:rsid w:val="007D30C3"/>
    <w:rsid w:val="007D35AC"/>
    <w:rsid w:val="007D36B1"/>
    <w:rsid w:val="007D36D7"/>
    <w:rsid w:val="007D3BA1"/>
    <w:rsid w:val="007D3EC8"/>
    <w:rsid w:val="007D40AC"/>
    <w:rsid w:val="007D4317"/>
    <w:rsid w:val="007D4C12"/>
    <w:rsid w:val="007D57E0"/>
    <w:rsid w:val="007D5962"/>
    <w:rsid w:val="007D5A2B"/>
    <w:rsid w:val="007D6213"/>
    <w:rsid w:val="007D63B2"/>
    <w:rsid w:val="007D651D"/>
    <w:rsid w:val="007D71B7"/>
    <w:rsid w:val="007D7C66"/>
    <w:rsid w:val="007D7CF3"/>
    <w:rsid w:val="007E0274"/>
    <w:rsid w:val="007E02A7"/>
    <w:rsid w:val="007E0358"/>
    <w:rsid w:val="007E0415"/>
    <w:rsid w:val="007E0991"/>
    <w:rsid w:val="007E0B2C"/>
    <w:rsid w:val="007E0BD1"/>
    <w:rsid w:val="007E107F"/>
    <w:rsid w:val="007E2FD7"/>
    <w:rsid w:val="007E310B"/>
    <w:rsid w:val="007E3275"/>
    <w:rsid w:val="007E38DA"/>
    <w:rsid w:val="007E3D65"/>
    <w:rsid w:val="007E3EE2"/>
    <w:rsid w:val="007E47E7"/>
    <w:rsid w:val="007E4A98"/>
    <w:rsid w:val="007E4EB6"/>
    <w:rsid w:val="007E5DD7"/>
    <w:rsid w:val="007E6B8C"/>
    <w:rsid w:val="007E6FB9"/>
    <w:rsid w:val="007E7139"/>
    <w:rsid w:val="007E7366"/>
    <w:rsid w:val="007E7EA1"/>
    <w:rsid w:val="007E7EA4"/>
    <w:rsid w:val="007F03CE"/>
    <w:rsid w:val="007F04D3"/>
    <w:rsid w:val="007F137D"/>
    <w:rsid w:val="007F17B5"/>
    <w:rsid w:val="007F2D8D"/>
    <w:rsid w:val="007F2EBF"/>
    <w:rsid w:val="007F3044"/>
    <w:rsid w:val="007F3249"/>
    <w:rsid w:val="007F3704"/>
    <w:rsid w:val="007F4657"/>
    <w:rsid w:val="007F4A02"/>
    <w:rsid w:val="007F5609"/>
    <w:rsid w:val="007F5625"/>
    <w:rsid w:val="007F568A"/>
    <w:rsid w:val="007F59F7"/>
    <w:rsid w:val="007F5E21"/>
    <w:rsid w:val="007F6413"/>
    <w:rsid w:val="007F676E"/>
    <w:rsid w:val="007F6B11"/>
    <w:rsid w:val="007F6E2B"/>
    <w:rsid w:val="007F7033"/>
    <w:rsid w:val="007F7D12"/>
    <w:rsid w:val="007F7F02"/>
    <w:rsid w:val="00800258"/>
    <w:rsid w:val="00800C97"/>
    <w:rsid w:val="0080220F"/>
    <w:rsid w:val="008026A7"/>
    <w:rsid w:val="00802735"/>
    <w:rsid w:val="008028C2"/>
    <w:rsid w:val="00802DDB"/>
    <w:rsid w:val="00802FC1"/>
    <w:rsid w:val="00803445"/>
    <w:rsid w:val="008037D8"/>
    <w:rsid w:val="00803B7E"/>
    <w:rsid w:val="00803DA6"/>
    <w:rsid w:val="008040D9"/>
    <w:rsid w:val="0080436E"/>
    <w:rsid w:val="00804937"/>
    <w:rsid w:val="00804C02"/>
    <w:rsid w:val="00804E1E"/>
    <w:rsid w:val="00804E43"/>
    <w:rsid w:val="008050F5"/>
    <w:rsid w:val="0080519C"/>
    <w:rsid w:val="0080553F"/>
    <w:rsid w:val="00805E48"/>
    <w:rsid w:val="00807ADD"/>
    <w:rsid w:val="00810BC2"/>
    <w:rsid w:val="00811683"/>
    <w:rsid w:val="00811AFF"/>
    <w:rsid w:val="00812373"/>
    <w:rsid w:val="00812D30"/>
    <w:rsid w:val="00813F3A"/>
    <w:rsid w:val="008140E8"/>
    <w:rsid w:val="008148D4"/>
    <w:rsid w:val="0081491F"/>
    <w:rsid w:val="00814941"/>
    <w:rsid w:val="00814A65"/>
    <w:rsid w:val="00814BD9"/>
    <w:rsid w:val="008158AC"/>
    <w:rsid w:val="00816805"/>
    <w:rsid w:val="00816BE8"/>
    <w:rsid w:val="00816CD5"/>
    <w:rsid w:val="00816DBD"/>
    <w:rsid w:val="00816FE2"/>
    <w:rsid w:val="00817062"/>
    <w:rsid w:val="00817991"/>
    <w:rsid w:val="00817F58"/>
    <w:rsid w:val="008203C5"/>
    <w:rsid w:val="00820B84"/>
    <w:rsid w:val="0082199B"/>
    <w:rsid w:val="00821C2A"/>
    <w:rsid w:val="00821C61"/>
    <w:rsid w:val="008227B7"/>
    <w:rsid w:val="008234D2"/>
    <w:rsid w:val="008243A8"/>
    <w:rsid w:val="00824925"/>
    <w:rsid w:val="00824C8B"/>
    <w:rsid w:val="008252E8"/>
    <w:rsid w:val="00825BA8"/>
    <w:rsid w:val="00825C14"/>
    <w:rsid w:val="0082641D"/>
    <w:rsid w:val="008267CA"/>
    <w:rsid w:val="00826E45"/>
    <w:rsid w:val="008270EE"/>
    <w:rsid w:val="0082722B"/>
    <w:rsid w:val="0082745B"/>
    <w:rsid w:val="00827C1B"/>
    <w:rsid w:val="0083016B"/>
    <w:rsid w:val="008301F1"/>
    <w:rsid w:val="00830C0E"/>
    <w:rsid w:val="00830DD6"/>
    <w:rsid w:val="008313E0"/>
    <w:rsid w:val="008317EC"/>
    <w:rsid w:val="0083195D"/>
    <w:rsid w:val="00831B7B"/>
    <w:rsid w:val="00831D90"/>
    <w:rsid w:val="008324F3"/>
    <w:rsid w:val="00832691"/>
    <w:rsid w:val="0083296B"/>
    <w:rsid w:val="00832B8A"/>
    <w:rsid w:val="00833547"/>
    <w:rsid w:val="00833852"/>
    <w:rsid w:val="00833967"/>
    <w:rsid w:val="00833AB9"/>
    <w:rsid w:val="00833B62"/>
    <w:rsid w:val="0083436A"/>
    <w:rsid w:val="00834820"/>
    <w:rsid w:val="00834C82"/>
    <w:rsid w:val="00834DB6"/>
    <w:rsid w:val="00834F93"/>
    <w:rsid w:val="00835F72"/>
    <w:rsid w:val="00840C4A"/>
    <w:rsid w:val="008411B9"/>
    <w:rsid w:val="0084122F"/>
    <w:rsid w:val="00841573"/>
    <w:rsid w:val="00841D08"/>
    <w:rsid w:val="00842D43"/>
    <w:rsid w:val="0084323E"/>
    <w:rsid w:val="00843D50"/>
    <w:rsid w:val="008441D9"/>
    <w:rsid w:val="0084464E"/>
    <w:rsid w:val="00844D85"/>
    <w:rsid w:val="008458BF"/>
    <w:rsid w:val="00846262"/>
    <w:rsid w:val="00846370"/>
    <w:rsid w:val="008463E8"/>
    <w:rsid w:val="00847665"/>
    <w:rsid w:val="008478B7"/>
    <w:rsid w:val="00847925"/>
    <w:rsid w:val="00847BC5"/>
    <w:rsid w:val="00847F11"/>
    <w:rsid w:val="00850010"/>
    <w:rsid w:val="008503F4"/>
    <w:rsid w:val="008504A0"/>
    <w:rsid w:val="00850996"/>
    <w:rsid w:val="00850AC1"/>
    <w:rsid w:val="00850C2A"/>
    <w:rsid w:val="00850DFA"/>
    <w:rsid w:val="00851331"/>
    <w:rsid w:val="008516D1"/>
    <w:rsid w:val="00851CC8"/>
    <w:rsid w:val="00852003"/>
    <w:rsid w:val="0085212C"/>
    <w:rsid w:val="0085223F"/>
    <w:rsid w:val="008529FD"/>
    <w:rsid w:val="00852F9E"/>
    <w:rsid w:val="00854053"/>
    <w:rsid w:val="008543AC"/>
    <w:rsid w:val="008548B8"/>
    <w:rsid w:val="00854965"/>
    <w:rsid w:val="008554D1"/>
    <w:rsid w:val="00855897"/>
    <w:rsid w:val="008558E0"/>
    <w:rsid w:val="008569E0"/>
    <w:rsid w:val="0085745B"/>
    <w:rsid w:val="00857AF7"/>
    <w:rsid w:val="00857BE5"/>
    <w:rsid w:val="00860109"/>
    <w:rsid w:val="008601BD"/>
    <w:rsid w:val="00860359"/>
    <w:rsid w:val="00860E43"/>
    <w:rsid w:val="00861252"/>
    <w:rsid w:val="0086171A"/>
    <w:rsid w:val="0086226C"/>
    <w:rsid w:val="00863C07"/>
    <w:rsid w:val="008640B7"/>
    <w:rsid w:val="00864379"/>
    <w:rsid w:val="008644A4"/>
    <w:rsid w:val="00864A6C"/>
    <w:rsid w:val="00864BB1"/>
    <w:rsid w:val="00864DF7"/>
    <w:rsid w:val="00865278"/>
    <w:rsid w:val="008654F9"/>
    <w:rsid w:val="008658C0"/>
    <w:rsid w:val="00866388"/>
    <w:rsid w:val="00866FE3"/>
    <w:rsid w:val="0086722D"/>
    <w:rsid w:val="00867459"/>
    <w:rsid w:val="00867D56"/>
    <w:rsid w:val="00867D70"/>
    <w:rsid w:val="0087018F"/>
    <w:rsid w:val="00870646"/>
    <w:rsid w:val="008706C3"/>
    <w:rsid w:val="00870BAA"/>
    <w:rsid w:val="00870D91"/>
    <w:rsid w:val="008716D1"/>
    <w:rsid w:val="008716ED"/>
    <w:rsid w:val="008718AD"/>
    <w:rsid w:val="0087193F"/>
    <w:rsid w:val="008724E6"/>
    <w:rsid w:val="008728C8"/>
    <w:rsid w:val="00873205"/>
    <w:rsid w:val="008735E8"/>
    <w:rsid w:val="00873662"/>
    <w:rsid w:val="0087377E"/>
    <w:rsid w:val="00874594"/>
    <w:rsid w:val="00874776"/>
    <w:rsid w:val="0087487C"/>
    <w:rsid w:val="00874A07"/>
    <w:rsid w:val="00874B75"/>
    <w:rsid w:val="00875007"/>
    <w:rsid w:val="008750DB"/>
    <w:rsid w:val="008751B4"/>
    <w:rsid w:val="0087527F"/>
    <w:rsid w:val="008754B5"/>
    <w:rsid w:val="00875AF3"/>
    <w:rsid w:val="008765E9"/>
    <w:rsid w:val="00876605"/>
    <w:rsid w:val="00876B13"/>
    <w:rsid w:val="00877940"/>
    <w:rsid w:val="0087796A"/>
    <w:rsid w:val="00880017"/>
    <w:rsid w:val="00880305"/>
    <w:rsid w:val="0088088A"/>
    <w:rsid w:val="00880A3F"/>
    <w:rsid w:val="00880EE2"/>
    <w:rsid w:val="00881155"/>
    <w:rsid w:val="008813BC"/>
    <w:rsid w:val="00881732"/>
    <w:rsid w:val="008818A2"/>
    <w:rsid w:val="00881FF9"/>
    <w:rsid w:val="0088213D"/>
    <w:rsid w:val="008821C6"/>
    <w:rsid w:val="0088243D"/>
    <w:rsid w:val="0088251A"/>
    <w:rsid w:val="00882530"/>
    <w:rsid w:val="0088288C"/>
    <w:rsid w:val="00882D28"/>
    <w:rsid w:val="00883A67"/>
    <w:rsid w:val="008848E9"/>
    <w:rsid w:val="00884FD8"/>
    <w:rsid w:val="00885244"/>
    <w:rsid w:val="008857C7"/>
    <w:rsid w:val="008858B3"/>
    <w:rsid w:val="00885BF6"/>
    <w:rsid w:val="008866CF"/>
    <w:rsid w:val="00886782"/>
    <w:rsid w:val="008869A1"/>
    <w:rsid w:val="00886B3F"/>
    <w:rsid w:val="008878B9"/>
    <w:rsid w:val="0089015D"/>
    <w:rsid w:val="0089021A"/>
    <w:rsid w:val="0089022E"/>
    <w:rsid w:val="00890475"/>
    <w:rsid w:val="00890A7C"/>
    <w:rsid w:val="00890D11"/>
    <w:rsid w:val="008910EE"/>
    <w:rsid w:val="00891A26"/>
    <w:rsid w:val="00891BCE"/>
    <w:rsid w:val="008923F8"/>
    <w:rsid w:val="008928F1"/>
    <w:rsid w:val="00892BBF"/>
    <w:rsid w:val="00892DB5"/>
    <w:rsid w:val="00893F27"/>
    <w:rsid w:val="008942BD"/>
    <w:rsid w:val="0089478A"/>
    <w:rsid w:val="0089480A"/>
    <w:rsid w:val="00894FE5"/>
    <w:rsid w:val="00895658"/>
    <w:rsid w:val="008956DA"/>
    <w:rsid w:val="00895BA9"/>
    <w:rsid w:val="00895D79"/>
    <w:rsid w:val="0089601B"/>
    <w:rsid w:val="0089655D"/>
    <w:rsid w:val="00896784"/>
    <w:rsid w:val="00896C56"/>
    <w:rsid w:val="00897051"/>
    <w:rsid w:val="00897824"/>
    <w:rsid w:val="00897BCB"/>
    <w:rsid w:val="00897C07"/>
    <w:rsid w:val="00897DBA"/>
    <w:rsid w:val="008A02FA"/>
    <w:rsid w:val="008A06A8"/>
    <w:rsid w:val="008A0BCE"/>
    <w:rsid w:val="008A1AAC"/>
    <w:rsid w:val="008A20CA"/>
    <w:rsid w:val="008A239B"/>
    <w:rsid w:val="008A23AB"/>
    <w:rsid w:val="008A28B6"/>
    <w:rsid w:val="008A2956"/>
    <w:rsid w:val="008A2EA1"/>
    <w:rsid w:val="008A2EF6"/>
    <w:rsid w:val="008A3480"/>
    <w:rsid w:val="008A3642"/>
    <w:rsid w:val="008A3C36"/>
    <w:rsid w:val="008A4F3C"/>
    <w:rsid w:val="008A51AD"/>
    <w:rsid w:val="008A53BA"/>
    <w:rsid w:val="008A551D"/>
    <w:rsid w:val="008A56BA"/>
    <w:rsid w:val="008A570A"/>
    <w:rsid w:val="008A58E4"/>
    <w:rsid w:val="008A58E7"/>
    <w:rsid w:val="008A5C1D"/>
    <w:rsid w:val="008A615A"/>
    <w:rsid w:val="008A6357"/>
    <w:rsid w:val="008A64AA"/>
    <w:rsid w:val="008A650C"/>
    <w:rsid w:val="008A66E1"/>
    <w:rsid w:val="008A6A36"/>
    <w:rsid w:val="008A6CB9"/>
    <w:rsid w:val="008A6DC1"/>
    <w:rsid w:val="008A6DD4"/>
    <w:rsid w:val="008A7083"/>
    <w:rsid w:val="008A7100"/>
    <w:rsid w:val="008A7139"/>
    <w:rsid w:val="008A776D"/>
    <w:rsid w:val="008A7C74"/>
    <w:rsid w:val="008B03BD"/>
    <w:rsid w:val="008B04C0"/>
    <w:rsid w:val="008B09E1"/>
    <w:rsid w:val="008B0A83"/>
    <w:rsid w:val="008B0DCF"/>
    <w:rsid w:val="008B0E93"/>
    <w:rsid w:val="008B0F8D"/>
    <w:rsid w:val="008B198D"/>
    <w:rsid w:val="008B23A8"/>
    <w:rsid w:val="008B29A4"/>
    <w:rsid w:val="008B2BB4"/>
    <w:rsid w:val="008B2C30"/>
    <w:rsid w:val="008B3C2B"/>
    <w:rsid w:val="008B4679"/>
    <w:rsid w:val="008B4D00"/>
    <w:rsid w:val="008B4D13"/>
    <w:rsid w:val="008B4E78"/>
    <w:rsid w:val="008B4FE2"/>
    <w:rsid w:val="008B61A1"/>
    <w:rsid w:val="008B66EE"/>
    <w:rsid w:val="008B6793"/>
    <w:rsid w:val="008B6E87"/>
    <w:rsid w:val="008B7588"/>
    <w:rsid w:val="008B75C2"/>
    <w:rsid w:val="008B787A"/>
    <w:rsid w:val="008C0A89"/>
    <w:rsid w:val="008C0CBD"/>
    <w:rsid w:val="008C0E71"/>
    <w:rsid w:val="008C1852"/>
    <w:rsid w:val="008C2AF0"/>
    <w:rsid w:val="008C2CFF"/>
    <w:rsid w:val="008C2E1E"/>
    <w:rsid w:val="008C2E22"/>
    <w:rsid w:val="008C2ED2"/>
    <w:rsid w:val="008C3D4D"/>
    <w:rsid w:val="008C4026"/>
    <w:rsid w:val="008C417E"/>
    <w:rsid w:val="008C5695"/>
    <w:rsid w:val="008C5B51"/>
    <w:rsid w:val="008C5F0A"/>
    <w:rsid w:val="008C6105"/>
    <w:rsid w:val="008C6124"/>
    <w:rsid w:val="008C6334"/>
    <w:rsid w:val="008C66BD"/>
    <w:rsid w:val="008C6968"/>
    <w:rsid w:val="008C7373"/>
    <w:rsid w:val="008C742A"/>
    <w:rsid w:val="008C74C7"/>
    <w:rsid w:val="008C76A5"/>
    <w:rsid w:val="008C7714"/>
    <w:rsid w:val="008C7F4F"/>
    <w:rsid w:val="008D007F"/>
    <w:rsid w:val="008D00F3"/>
    <w:rsid w:val="008D03C3"/>
    <w:rsid w:val="008D0F27"/>
    <w:rsid w:val="008D11F0"/>
    <w:rsid w:val="008D15A2"/>
    <w:rsid w:val="008D1839"/>
    <w:rsid w:val="008D18CD"/>
    <w:rsid w:val="008D1F86"/>
    <w:rsid w:val="008D20E0"/>
    <w:rsid w:val="008D2B6E"/>
    <w:rsid w:val="008D2C5D"/>
    <w:rsid w:val="008D335C"/>
    <w:rsid w:val="008D35B7"/>
    <w:rsid w:val="008D4007"/>
    <w:rsid w:val="008D436A"/>
    <w:rsid w:val="008D46D3"/>
    <w:rsid w:val="008D4C72"/>
    <w:rsid w:val="008D4CF8"/>
    <w:rsid w:val="008D5291"/>
    <w:rsid w:val="008D5368"/>
    <w:rsid w:val="008D561B"/>
    <w:rsid w:val="008D582B"/>
    <w:rsid w:val="008D5CF9"/>
    <w:rsid w:val="008D5D0A"/>
    <w:rsid w:val="008D6794"/>
    <w:rsid w:val="008D7F65"/>
    <w:rsid w:val="008E00C1"/>
    <w:rsid w:val="008E0178"/>
    <w:rsid w:val="008E02F8"/>
    <w:rsid w:val="008E12AF"/>
    <w:rsid w:val="008E1342"/>
    <w:rsid w:val="008E17F3"/>
    <w:rsid w:val="008E1DC9"/>
    <w:rsid w:val="008E1F11"/>
    <w:rsid w:val="008E211C"/>
    <w:rsid w:val="008E24E4"/>
    <w:rsid w:val="008E25C5"/>
    <w:rsid w:val="008E28EC"/>
    <w:rsid w:val="008E2BB3"/>
    <w:rsid w:val="008E2BC5"/>
    <w:rsid w:val="008E2C79"/>
    <w:rsid w:val="008E3176"/>
    <w:rsid w:val="008E3564"/>
    <w:rsid w:val="008E36CA"/>
    <w:rsid w:val="008E3A0B"/>
    <w:rsid w:val="008E3A90"/>
    <w:rsid w:val="008E3AAB"/>
    <w:rsid w:val="008E4043"/>
    <w:rsid w:val="008E4520"/>
    <w:rsid w:val="008E54E8"/>
    <w:rsid w:val="008E5740"/>
    <w:rsid w:val="008E5868"/>
    <w:rsid w:val="008E5ADB"/>
    <w:rsid w:val="008E5DC8"/>
    <w:rsid w:val="008E6465"/>
    <w:rsid w:val="008E6C57"/>
    <w:rsid w:val="008E7082"/>
    <w:rsid w:val="008E72AF"/>
    <w:rsid w:val="008F069E"/>
    <w:rsid w:val="008F0952"/>
    <w:rsid w:val="008F1154"/>
    <w:rsid w:val="008F1723"/>
    <w:rsid w:val="008F1B84"/>
    <w:rsid w:val="008F1B9D"/>
    <w:rsid w:val="008F1DB6"/>
    <w:rsid w:val="008F32B6"/>
    <w:rsid w:val="008F337C"/>
    <w:rsid w:val="008F3563"/>
    <w:rsid w:val="008F39C0"/>
    <w:rsid w:val="008F39E4"/>
    <w:rsid w:val="008F57CD"/>
    <w:rsid w:val="008F5960"/>
    <w:rsid w:val="008F5CD0"/>
    <w:rsid w:val="008F629A"/>
    <w:rsid w:val="008F6A9B"/>
    <w:rsid w:val="008F6F03"/>
    <w:rsid w:val="008F7603"/>
    <w:rsid w:val="008F769D"/>
    <w:rsid w:val="008F76B7"/>
    <w:rsid w:val="008F76DC"/>
    <w:rsid w:val="008F7D2F"/>
    <w:rsid w:val="009013C5"/>
    <w:rsid w:val="0090147B"/>
    <w:rsid w:val="00901649"/>
    <w:rsid w:val="009019D7"/>
    <w:rsid w:val="00901CBA"/>
    <w:rsid w:val="00901DC6"/>
    <w:rsid w:val="009021DC"/>
    <w:rsid w:val="0090254E"/>
    <w:rsid w:val="00903026"/>
    <w:rsid w:val="0090357B"/>
    <w:rsid w:val="00903832"/>
    <w:rsid w:val="009042D0"/>
    <w:rsid w:val="009044BE"/>
    <w:rsid w:val="009048EB"/>
    <w:rsid w:val="00904913"/>
    <w:rsid w:val="00904B8A"/>
    <w:rsid w:val="00904C15"/>
    <w:rsid w:val="009050B3"/>
    <w:rsid w:val="00905298"/>
    <w:rsid w:val="00905945"/>
    <w:rsid w:val="00905FEB"/>
    <w:rsid w:val="00906164"/>
    <w:rsid w:val="00906252"/>
    <w:rsid w:val="0090672E"/>
    <w:rsid w:val="009068C6"/>
    <w:rsid w:val="00906A4F"/>
    <w:rsid w:val="00906BD6"/>
    <w:rsid w:val="00907074"/>
    <w:rsid w:val="009073C7"/>
    <w:rsid w:val="009078BA"/>
    <w:rsid w:val="009079C7"/>
    <w:rsid w:val="009079F7"/>
    <w:rsid w:val="00907B44"/>
    <w:rsid w:val="00907C33"/>
    <w:rsid w:val="00907DB8"/>
    <w:rsid w:val="009108D2"/>
    <w:rsid w:val="00910C20"/>
    <w:rsid w:val="00910FE1"/>
    <w:rsid w:val="0091106A"/>
    <w:rsid w:val="00911C09"/>
    <w:rsid w:val="00911D1C"/>
    <w:rsid w:val="00912F38"/>
    <w:rsid w:val="0091340D"/>
    <w:rsid w:val="00913C58"/>
    <w:rsid w:val="009140B4"/>
    <w:rsid w:val="00914174"/>
    <w:rsid w:val="0091428A"/>
    <w:rsid w:val="00914733"/>
    <w:rsid w:val="0091495E"/>
    <w:rsid w:val="00914AA5"/>
    <w:rsid w:val="009162DD"/>
    <w:rsid w:val="009163E7"/>
    <w:rsid w:val="0091671A"/>
    <w:rsid w:val="009169F6"/>
    <w:rsid w:val="0091719D"/>
    <w:rsid w:val="00917903"/>
    <w:rsid w:val="00917BEA"/>
    <w:rsid w:val="00917DF0"/>
    <w:rsid w:val="00920189"/>
    <w:rsid w:val="00920203"/>
    <w:rsid w:val="009203A2"/>
    <w:rsid w:val="00920997"/>
    <w:rsid w:val="00920B1E"/>
    <w:rsid w:val="00920DD5"/>
    <w:rsid w:val="00921161"/>
    <w:rsid w:val="0092128B"/>
    <w:rsid w:val="00922492"/>
    <w:rsid w:val="009224EB"/>
    <w:rsid w:val="0092272F"/>
    <w:rsid w:val="00922BE2"/>
    <w:rsid w:val="00922EDE"/>
    <w:rsid w:val="009237D9"/>
    <w:rsid w:val="0092406C"/>
    <w:rsid w:val="00924096"/>
    <w:rsid w:val="00924116"/>
    <w:rsid w:val="009243BC"/>
    <w:rsid w:val="009244D5"/>
    <w:rsid w:val="0092523A"/>
    <w:rsid w:val="009252F1"/>
    <w:rsid w:val="00925588"/>
    <w:rsid w:val="00925A0E"/>
    <w:rsid w:val="00925AF5"/>
    <w:rsid w:val="009261FC"/>
    <w:rsid w:val="00926268"/>
    <w:rsid w:val="00926416"/>
    <w:rsid w:val="009264A2"/>
    <w:rsid w:val="0092715D"/>
    <w:rsid w:val="00927299"/>
    <w:rsid w:val="00927585"/>
    <w:rsid w:val="00930632"/>
    <w:rsid w:val="009310BC"/>
    <w:rsid w:val="00931D3F"/>
    <w:rsid w:val="009324C4"/>
    <w:rsid w:val="00932671"/>
    <w:rsid w:val="00932A7A"/>
    <w:rsid w:val="00932D26"/>
    <w:rsid w:val="00932D49"/>
    <w:rsid w:val="009330BF"/>
    <w:rsid w:val="00933817"/>
    <w:rsid w:val="00933EE7"/>
    <w:rsid w:val="00934510"/>
    <w:rsid w:val="0093476C"/>
    <w:rsid w:val="00935A1E"/>
    <w:rsid w:val="00935AA3"/>
    <w:rsid w:val="00935B7C"/>
    <w:rsid w:val="00935BC9"/>
    <w:rsid w:val="00935E3A"/>
    <w:rsid w:val="00936005"/>
    <w:rsid w:val="0093607C"/>
    <w:rsid w:val="00940008"/>
    <w:rsid w:val="00940FFA"/>
    <w:rsid w:val="00941503"/>
    <w:rsid w:val="00941739"/>
    <w:rsid w:val="0094185F"/>
    <w:rsid w:val="0094187D"/>
    <w:rsid w:val="00941A4A"/>
    <w:rsid w:val="009423ED"/>
    <w:rsid w:val="00942C90"/>
    <w:rsid w:val="00942F29"/>
    <w:rsid w:val="00942FB6"/>
    <w:rsid w:val="009430E1"/>
    <w:rsid w:val="009434EB"/>
    <w:rsid w:val="00943EA6"/>
    <w:rsid w:val="009443F2"/>
    <w:rsid w:val="00944510"/>
    <w:rsid w:val="009448F2"/>
    <w:rsid w:val="009451E0"/>
    <w:rsid w:val="0094524B"/>
    <w:rsid w:val="009456E3"/>
    <w:rsid w:val="00945759"/>
    <w:rsid w:val="00945925"/>
    <w:rsid w:val="00945949"/>
    <w:rsid w:val="009466E9"/>
    <w:rsid w:val="00946CB3"/>
    <w:rsid w:val="00946D20"/>
    <w:rsid w:val="00946E51"/>
    <w:rsid w:val="009470FE"/>
    <w:rsid w:val="009473F4"/>
    <w:rsid w:val="0094767D"/>
    <w:rsid w:val="00947EB9"/>
    <w:rsid w:val="00950231"/>
    <w:rsid w:val="00950794"/>
    <w:rsid w:val="009507AA"/>
    <w:rsid w:val="009509EF"/>
    <w:rsid w:val="009515CA"/>
    <w:rsid w:val="00951691"/>
    <w:rsid w:val="00951FCE"/>
    <w:rsid w:val="009521CC"/>
    <w:rsid w:val="0095226C"/>
    <w:rsid w:val="0095269B"/>
    <w:rsid w:val="00952C05"/>
    <w:rsid w:val="00952D52"/>
    <w:rsid w:val="009540B7"/>
    <w:rsid w:val="009543D0"/>
    <w:rsid w:val="0095448C"/>
    <w:rsid w:val="00954AF9"/>
    <w:rsid w:val="00954DAE"/>
    <w:rsid w:val="00955410"/>
    <w:rsid w:val="009558EE"/>
    <w:rsid w:val="009559D5"/>
    <w:rsid w:val="00955C17"/>
    <w:rsid w:val="00955FFA"/>
    <w:rsid w:val="00956170"/>
    <w:rsid w:val="00956BA1"/>
    <w:rsid w:val="00956D42"/>
    <w:rsid w:val="00956F0F"/>
    <w:rsid w:val="0095727F"/>
    <w:rsid w:val="009572AF"/>
    <w:rsid w:val="00957E41"/>
    <w:rsid w:val="0096016E"/>
    <w:rsid w:val="0096023A"/>
    <w:rsid w:val="009607AB"/>
    <w:rsid w:val="00961154"/>
    <w:rsid w:val="009615DB"/>
    <w:rsid w:val="00962683"/>
    <w:rsid w:val="00962E23"/>
    <w:rsid w:val="009633ED"/>
    <w:rsid w:val="0096487C"/>
    <w:rsid w:val="00964B45"/>
    <w:rsid w:val="00964BC2"/>
    <w:rsid w:val="00964D4A"/>
    <w:rsid w:val="00964EAE"/>
    <w:rsid w:val="00965023"/>
    <w:rsid w:val="009650B7"/>
    <w:rsid w:val="0096515D"/>
    <w:rsid w:val="00965841"/>
    <w:rsid w:val="00966623"/>
    <w:rsid w:val="009678DB"/>
    <w:rsid w:val="00970728"/>
    <w:rsid w:val="009707C9"/>
    <w:rsid w:val="00971303"/>
    <w:rsid w:val="00971615"/>
    <w:rsid w:val="00971E0B"/>
    <w:rsid w:val="00972101"/>
    <w:rsid w:val="00972285"/>
    <w:rsid w:val="009723CC"/>
    <w:rsid w:val="00972FB5"/>
    <w:rsid w:val="00973607"/>
    <w:rsid w:val="009736FE"/>
    <w:rsid w:val="00973B96"/>
    <w:rsid w:val="00973E3C"/>
    <w:rsid w:val="00974763"/>
    <w:rsid w:val="0097504C"/>
    <w:rsid w:val="009757CA"/>
    <w:rsid w:val="0097617E"/>
    <w:rsid w:val="00976E76"/>
    <w:rsid w:val="00977A14"/>
    <w:rsid w:val="00977E9B"/>
    <w:rsid w:val="009807BF"/>
    <w:rsid w:val="009809CE"/>
    <w:rsid w:val="0098131F"/>
    <w:rsid w:val="00981479"/>
    <w:rsid w:val="009814DA"/>
    <w:rsid w:val="00981614"/>
    <w:rsid w:val="00981F74"/>
    <w:rsid w:val="0098237C"/>
    <w:rsid w:val="009829B3"/>
    <w:rsid w:val="00982C31"/>
    <w:rsid w:val="00982D45"/>
    <w:rsid w:val="00983165"/>
    <w:rsid w:val="00983343"/>
    <w:rsid w:val="009833C4"/>
    <w:rsid w:val="009834E0"/>
    <w:rsid w:val="009838FF"/>
    <w:rsid w:val="0098410C"/>
    <w:rsid w:val="00984149"/>
    <w:rsid w:val="00984788"/>
    <w:rsid w:val="00984909"/>
    <w:rsid w:val="00984FF3"/>
    <w:rsid w:val="00984FF9"/>
    <w:rsid w:val="009850C5"/>
    <w:rsid w:val="00986326"/>
    <w:rsid w:val="00986849"/>
    <w:rsid w:val="00986BB7"/>
    <w:rsid w:val="00986D4B"/>
    <w:rsid w:val="00986F6D"/>
    <w:rsid w:val="0098727C"/>
    <w:rsid w:val="00987708"/>
    <w:rsid w:val="00987DF0"/>
    <w:rsid w:val="00987E2E"/>
    <w:rsid w:val="0099008B"/>
    <w:rsid w:val="0099177B"/>
    <w:rsid w:val="00991B8C"/>
    <w:rsid w:val="00991FAA"/>
    <w:rsid w:val="0099367E"/>
    <w:rsid w:val="00993FE4"/>
    <w:rsid w:val="0099425E"/>
    <w:rsid w:val="00994942"/>
    <w:rsid w:val="00994CDC"/>
    <w:rsid w:val="00995AC3"/>
    <w:rsid w:val="009969CD"/>
    <w:rsid w:val="0099770A"/>
    <w:rsid w:val="00997769"/>
    <w:rsid w:val="00997A2E"/>
    <w:rsid w:val="009A048E"/>
    <w:rsid w:val="009A119F"/>
    <w:rsid w:val="009A1609"/>
    <w:rsid w:val="009A16A3"/>
    <w:rsid w:val="009A1702"/>
    <w:rsid w:val="009A1A7E"/>
    <w:rsid w:val="009A3480"/>
    <w:rsid w:val="009A3DB8"/>
    <w:rsid w:val="009A43B3"/>
    <w:rsid w:val="009A464D"/>
    <w:rsid w:val="009A496F"/>
    <w:rsid w:val="009A4B78"/>
    <w:rsid w:val="009A4C02"/>
    <w:rsid w:val="009A4D73"/>
    <w:rsid w:val="009A4E41"/>
    <w:rsid w:val="009A5297"/>
    <w:rsid w:val="009A5851"/>
    <w:rsid w:val="009A5D40"/>
    <w:rsid w:val="009A5E10"/>
    <w:rsid w:val="009A6665"/>
    <w:rsid w:val="009A743F"/>
    <w:rsid w:val="009A74F7"/>
    <w:rsid w:val="009B00F2"/>
    <w:rsid w:val="009B0FB2"/>
    <w:rsid w:val="009B1113"/>
    <w:rsid w:val="009B1C34"/>
    <w:rsid w:val="009B1D22"/>
    <w:rsid w:val="009B1E86"/>
    <w:rsid w:val="009B27C4"/>
    <w:rsid w:val="009B2BE6"/>
    <w:rsid w:val="009B2D92"/>
    <w:rsid w:val="009B31DE"/>
    <w:rsid w:val="009B3250"/>
    <w:rsid w:val="009B3D24"/>
    <w:rsid w:val="009B42D2"/>
    <w:rsid w:val="009B4A06"/>
    <w:rsid w:val="009B60EA"/>
    <w:rsid w:val="009B70C8"/>
    <w:rsid w:val="009B737C"/>
    <w:rsid w:val="009B742E"/>
    <w:rsid w:val="009C0AC6"/>
    <w:rsid w:val="009C11B2"/>
    <w:rsid w:val="009C1456"/>
    <w:rsid w:val="009C164F"/>
    <w:rsid w:val="009C1C30"/>
    <w:rsid w:val="009C22DD"/>
    <w:rsid w:val="009C29D5"/>
    <w:rsid w:val="009C30A0"/>
    <w:rsid w:val="009C359E"/>
    <w:rsid w:val="009C37FE"/>
    <w:rsid w:val="009C4082"/>
    <w:rsid w:val="009C4A38"/>
    <w:rsid w:val="009C4A72"/>
    <w:rsid w:val="009C4AD8"/>
    <w:rsid w:val="009C4D3D"/>
    <w:rsid w:val="009C55E2"/>
    <w:rsid w:val="009C5A4E"/>
    <w:rsid w:val="009C5EE5"/>
    <w:rsid w:val="009C61E3"/>
    <w:rsid w:val="009C6B56"/>
    <w:rsid w:val="009C7DB8"/>
    <w:rsid w:val="009C7FF0"/>
    <w:rsid w:val="009D010D"/>
    <w:rsid w:val="009D0244"/>
    <w:rsid w:val="009D0AAD"/>
    <w:rsid w:val="009D0F71"/>
    <w:rsid w:val="009D111C"/>
    <w:rsid w:val="009D17A0"/>
    <w:rsid w:val="009D1F7A"/>
    <w:rsid w:val="009D2873"/>
    <w:rsid w:val="009D2942"/>
    <w:rsid w:val="009D2BE9"/>
    <w:rsid w:val="009D3A1A"/>
    <w:rsid w:val="009D426A"/>
    <w:rsid w:val="009D5BDB"/>
    <w:rsid w:val="009D6B03"/>
    <w:rsid w:val="009D6B3D"/>
    <w:rsid w:val="009D7422"/>
    <w:rsid w:val="009D78E7"/>
    <w:rsid w:val="009D7979"/>
    <w:rsid w:val="009E0742"/>
    <w:rsid w:val="009E0B29"/>
    <w:rsid w:val="009E1291"/>
    <w:rsid w:val="009E12BC"/>
    <w:rsid w:val="009E139D"/>
    <w:rsid w:val="009E224D"/>
    <w:rsid w:val="009E26D5"/>
    <w:rsid w:val="009E2A07"/>
    <w:rsid w:val="009E3398"/>
    <w:rsid w:val="009E3577"/>
    <w:rsid w:val="009E37A5"/>
    <w:rsid w:val="009E395B"/>
    <w:rsid w:val="009E3D2B"/>
    <w:rsid w:val="009E3E84"/>
    <w:rsid w:val="009E4097"/>
    <w:rsid w:val="009E4664"/>
    <w:rsid w:val="009E4D8E"/>
    <w:rsid w:val="009E4E90"/>
    <w:rsid w:val="009E4EB7"/>
    <w:rsid w:val="009E57C1"/>
    <w:rsid w:val="009E624A"/>
    <w:rsid w:val="009E6B32"/>
    <w:rsid w:val="009E7039"/>
    <w:rsid w:val="009E70F3"/>
    <w:rsid w:val="009E750E"/>
    <w:rsid w:val="009E7E98"/>
    <w:rsid w:val="009F00EE"/>
    <w:rsid w:val="009F0827"/>
    <w:rsid w:val="009F0BED"/>
    <w:rsid w:val="009F1673"/>
    <w:rsid w:val="009F3255"/>
    <w:rsid w:val="009F34AA"/>
    <w:rsid w:val="009F3D3D"/>
    <w:rsid w:val="009F3DCE"/>
    <w:rsid w:val="009F4298"/>
    <w:rsid w:val="009F44FF"/>
    <w:rsid w:val="009F45E2"/>
    <w:rsid w:val="009F46E8"/>
    <w:rsid w:val="009F472D"/>
    <w:rsid w:val="009F4CF0"/>
    <w:rsid w:val="009F4E88"/>
    <w:rsid w:val="009F50D1"/>
    <w:rsid w:val="009F539C"/>
    <w:rsid w:val="009F55CD"/>
    <w:rsid w:val="009F573B"/>
    <w:rsid w:val="009F5918"/>
    <w:rsid w:val="009F596D"/>
    <w:rsid w:val="009F6654"/>
    <w:rsid w:val="009F6A91"/>
    <w:rsid w:val="009F6AA9"/>
    <w:rsid w:val="009F71A6"/>
    <w:rsid w:val="009F71AA"/>
    <w:rsid w:val="009F754A"/>
    <w:rsid w:val="009F791F"/>
    <w:rsid w:val="009F7F86"/>
    <w:rsid w:val="00A0034D"/>
    <w:rsid w:val="00A00BFB"/>
    <w:rsid w:val="00A00DCF"/>
    <w:rsid w:val="00A0126C"/>
    <w:rsid w:val="00A012DA"/>
    <w:rsid w:val="00A0187E"/>
    <w:rsid w:val="00A026F0"/>
    <w:rsid w:val="00A02F2D"/>
    <w:rsid w:val="00A02F61"/>
    <w:rsid w:val="00A03E0E"/>
    <w:rsid w:val="00A040D1"/>
    <w:rsid w:val="00A044B7"/>
    <w:rsid w:val="00A04A0A"/>
    <w:rsid w:val="00A050A8"/>
    <w:rsid w:val="00A056A3"/>
    <w:rsid w:val="00A059AF"/>
    <w:rsid w:val="00A05B51"/>
    <w:rsid w:val="00A06286"/>
    <w:rsid w:val="00A06318"/>
    <w:rsid w:val="00A063BC"/>
    <w:rsid w:val="00A067D7"/>
    <w:rsid w:val="00A068E1"/>
    <w:rsid w:val="00A06A80"/>
    <w:rsid w:val="00A06D8A"/>
    <w:rsid w:val="00A0711F"/>
    <w:rsid w:val="00A07B0B"/>
    <w:rsid w:val="00A102A0"/>
    <w:rsid w:val="00A10860"/>
    <w:rsid w:val="00A114FA"/>
    <w:rsid w:val="00A11AF3"/>
    <w:rsid w:val="00A12ACF"/>
    <w:rsid w:val="00A12C09"/>
    <w:rsid w:val="00A13084"/>
    <w:rsid w:val="00A1327F"/>
    <w:rsid w:val="00A13817"/>
    <w:rsid w:val="00A138D3"/>
    <w:rsid w:val="00A13E0F"/>
    <w:rsid w:val="00A14010"/>
    <w:rsid w:val="00A144B7"/>
    <w:rsid w:val="00A149B4"/>
    <w:rsid w:val="00A152D3"/>
    <w:rsid w:val="00A15E82"/>
    <w:rsid w:val="00A15F4F"/>
    <w:rsid w:val="00A160AB"/>
    <w:rsid w:val="00A16745"/>
    <w:rsid w:val="00A16747"/>
    <w:rsid w:val="00A17E93"/>
    <w:rsid w:val="00A20013"/>
    <w:rsid w:val="00A200E6"/>
    <w:rsid w:val="00A2056F"/>
    <w:rsid w:val="00A20582"/>
    <w:rsid w:val="00A20C65"/>
    <w:rsid w:val="00A21767"/>
    <w:rsid w:val="00A21FD5"/>
    <w:rsid w:val="00A22751"/>
    <w:rsid w:val="00A22940"/>
    <w:rsid w:val="00A22C96"/>
    <w:rsid w:val="00A23102"/>
    <w:rsid w:val="00A233D8"/>
    <w:rsid w:val="00A2343F"/>
    <w:rsid w:val="00A23505"/>
    <w:rsid w:val="00A236AC"/>
    <w:rsid w:val="00A237D0"/>
    <w:rsid w:val="00A23A4D"/>
    <w:rsid w:val="00A23F8E"/>
    <w:rsid w:val="00A2428B"/>
    <w:rsid w:val="00A247E5"/>
    <w:rsid w:val="00A248BD"/>
    <w:rsid w:val="00A24D81"/>
    <w:rsid w:val="00A24EA5"/>
    <w:rsid w:val="00A25173"/>
    <w:rsid w:val="00A252F0"/>
    <w:rsid w:val="00A259F2"/>
    <w:rsid w:val="00A263F6"/>
    <w:rsid w:val="00A26463"/>
    <w:rsid w:val="00A2660E"/>
    <w:rsid w:val="00A26916"/>
    <w:rsid w:val="00A26B47"/>
    <w:rsid w:val="00A26FF1"/>
    <w:rsid w:val="00A27547"/>
    <w:rsid w:val="00A27806"/>
    <w:rsid w:val="00A3068C"/>
    <w:rsid w:val="00A3127F"/>
    <w:rsid w:val="00A318D6"/>
    <w:rsid w:val="00A31922"/>
    <w:rsid w:val="00A31BCC"/>
    <w:rsid w:val="00A31C70"/>
    <w:rsid w:val="00A31C87"/>
    <w:rsid w:val="00A325BB"/>
    <w:rsid w:val="00A3297A"/>
    <w:rsid w:val="00A32A58"/>
    <w:rsid w:val="00A32EEC"/>
    <w:rsid w:val="00A336C5"/>
    <w:rsid w:val="00A339D9"/>
    <w:rsid w:val="00A33BD6"/>
    <w:rsid w:val="00A34979"/>
    <w:rsid w:val="00A3510A"/>
    <w:rsid w:val="00A3515F"/>
    <w:rsid w:val="00A35751"/>
    <w:rsid w:val="00A3577F"/>
    <w:rsid w:val="00A35BBC"/>
    <w:rsid w:val="00A35DAB"/>
    <w:rsid w:val="00A36724"/>
    <w:rsid w:val="00A367AF"/>
    <w:rsid w:val="00A36C13"/>
    <w:rsid w:val="00A377C2"/>
    <w:rsid w:val="00A37A31"/>
    <w:rsid w:val="00A40B1F"/>
    <w:rsid w:val="00A40B4D"/>
    <w:rsid w:val="00A411E2"/>
    <w:rsid w:val="00A41373"/>
    <w:rsid w:val="00A41638"/>
    <w:rsid w:val="00A41A3F"/>
    <w:rsid w:val="00A41B15"/>
    <w:rsid w:val="00A41DE9"/>
    <w:rsid w:val="00A42180"/>
    <w:rsid w:val="00A4224E"/>
    <w:rsid w:val="00A4229F"/>
    <w:rsid w:val="00A428A9"/>
    <w:rsid w:val="00A42ACA"/>
    <w:rsid w:val="00A4327C"/>
    <w:rsid w:val="00A43AAB"/>
    <w:rsid w:val="00A43AFE"/>
    <w:rsid w:val="00A447E3"/>
    <w:rsid w:val="00A44AAD"/>
    <w:rsid w:val="00A44D3B"/>
    <w:rsid w:val="00A45241"/>
    <w:rsid w:val="00A45280"/>
    <w:rsid w:val="00A452B8"/>
    <w:rsid w:val="00A45BF7"/>
    <w:rsid w:val="00A463B5"/>
    <w:rsid w:val="00A463BA"/>
    <w:rsid w:val="00A46675"/>
    <w:rsid w:val="00A46A5F"/>
    <w:rsid w:val="00A471A3"/>
    <w:rsid w:val="00A47597"/>
    <w:rsid w:val="00A477AC"/>
    <w:rsid w:val="00A4795F"/>
    <w:rsid w:val="00A47E44"/>
    <w:rsid w:val="00A47F91"/>
    <w:rsid w:val="00A507D7"/>
    <w:rsid w:val="00A50A5C"/>
    <w:rsid w:val="00A50BE2"/>
    <w:rsid w:val="00A50CC6"/>
    <w:rsid w:val="00A50DF3"/>
    <w:rsid w:val="00A50E40"/>
    <w:rsid w:val="00A51462"/>
    <w:rsid w:val="00A51946"/>
    <w:rsid w:val="00A51DEC"/>
    <w:rsid w:val="00A51FF7"/>
    <w:rsid w:val="00A52079"/>
    <w:rsid w:val="00A52143"/>
    <w:rsid w:val="00A521E9"/>
    <w:rsid w:val="00A5298E"/>
    <w:rsid w:val="00A52B3E"/>
    <w:rsid w:val="00A5313B"/>
    <w:rsid w:val="00A5320E"/>
    <w:rsid w:val="00A53F7B"/>
    <w:rsid w:val="00A54090"/>
    <w:rsid w:val="00A54282"/>
    <w:rsid w:val="00A546F1"/>
    <w:rsid w:val="00A549D3"/>
    <w:rsid w:val="00A54DF0"/>
    <w:rsid w:val="00A57E98"/>
    <w:rsid w:val="00A60017"/>
    <w:rsid w:val="00A60849"/>
    <w:rsid w:val="00A6105B"/>
    <w:rsid w:val="00A61355"/>
    <w:rsid w:val="00A61668"/>
    <w:rsid w:val="00A621D3"/>
    <w:rsid w:val="00A628F8"/>
    <w:rsid w:val="00A62B7A"/>
    <w:rsid w:val="00A62D09"/>
    <w:rsid w:val="00A631A1"/>
    <w:rsid w:val="00A632EA"/>
    <w:rsid w:val="00A6339D"/>
    <w:rsid w:val="00A634BE"/>
    <w:rsid w:val="00A6386B"/>
    <w:rsid w:val="00A63AD7"/>
    <w:rsid w:val="00A63BFD"/>
    <w:rsid w:val="00A6491F"/>
    <w:rsid w:val="00A64C72"/>
    <w:rsid w:val="00A64D1A"/>
    <w:rsid w:val="00A65320"/>
    <w:rsid w:val="00A65615"/>
    <w:rsid w:val="00A65BA5"/>
    <w:rsid w:val="00A66354"/>
    <w:rsid w:val="00A66DC5"/>
    <w:rsid w:val="00A66E37"/>
    <w:rsid w:val="00A66ECF"/>
    <w:rsid w:val="00A67E38"/>
    <w:rsid w:val="00A703E4"/>
    <w:rsid w:val="00A704C9"/>
    <w:rsid w:val="00A70DC6"/>
    <w:rsid w:val="00A71080"/>
    <w:rsid w:val="00A71986"/>
    <w:rsid w:val="00A71E05"/>
    <w:rsid w:val="00A71E3D"/>
    <w:rsid w:val="00A71E73"/>
    <w:rsid w:val="00A72740"/>
    <w:rsid w:val="00A73A64"/>
    <w:rsid w:val="00A742AD"/>
    <w:rsid w:val="00A746D7"/>
    <w:rsid w:val="00A74AB2"/>
    <w:rsid w:val="00A75A27"/>
    <w:rsid w:val="00A75A46"/>
    <w:rsid w:val="00A75B36"/>
    <w:rsid w:val="00A75D2E"/>
    <w:rsid w:val="00A7663A"/>
    <w:rsid w:val="00A7696B"/>
    <w:rsid w:val="00A769D4"/>
    <w:rsid w:val="00A775AD"/>
    <w:rsid w:val="00A8008F"/>
    <w:rsid w:val="00A804C7"/>
    <w:rsid w:val="00A80625"/>
    <w:rsid w:val="00A80857"/>
    <w:rsid w:val="00A80A39"/>
    <w:rsid w:val="00A80D41"/>
    <w:rsid w:val="00A80DF0"/>
    <w:rsid w:val="00A80E64"/>
    <w:rsid w:val="00A81A16"/>
    <w:rsid w:val="00A823A7"/>
    <w:rsid w:val="00A824D4"/>
    <w:rsid w:val="00A825C8"/>
    <w:rsid w:val="00A82742"/>
    <w:rsid w:val="00A82A29"/>
    <w:rsid w:val="00A83984"/>
    <w:rsid w:val="00A83A1E"/>
    <w:rsid w:val="00A84198"/>
    <w:rsid w:val="00A841AB"/>
    <w:rsid w:val="00A84A93"/>
    <w:rsid w:val="00A84FFD"/>
    <w:rsid w:val="00A86104"/>
    <w:rsid w:val="00A8655A"/>
    <w:rsid w:val="00A87203"/>
    <w:rsid w:val="00A87744"/>
    <w:rsid w:val="00A87AE6"/>
    <w:rsid w:val="00A87B09"/>
    <w:rsid w:val="00A87C22"/>
    <w:rsid w:val="00A90590"/>
    <w:rsid w:val="00A90A97"/>
    <w:rsid w:val="00A90CB4"/>
    <w:rsid w:val="00A910DA"/>
    <w:rsid w:val="00A914B9"/>
    <w:rsid w:val="00A915B7"/>
    <w:rsid w:val="00A920E1"/>
    <w:rsid w:val="00A92AFD"/>
    <w:rsid w:val="00A933AE"/>
    <w:rsid w:val="00A93863"/>
    <w:rsid w:val="00A93928"/>
    <w:rsid w:val="00A9415E"/>
    <w:rsid w:val="00A9423F"/>
    <w:rsid w:val="00A94EBD"/>
    <w:rsid w:val="00A9510D"/>
    <w:rsid w:val="00A95580"/>
    <w:rsid w:val="00A9568A"/>
    <w:rsid w:val="00A956AC"/>
    <w:rsid w:val="00A95D2A"/>
    <w:rsid w:val="00A96214"/>
    <w:rsid w:val="00A967E8"/>
    <w:rsid w:val="00A97F4B"/>
    <w:rsid w:val="00AA04C5"/>
    <w:rsid w:val="00AA10B1"/>
    <w:rsid w:val="00AA1E17"/>
    <w:rsid w:val="00AA2803"/>
    <w:rsid w:val="00AA2AB3"/>
    <w:rsid w:val="00AA2BF2"/>
    <w:rsid w:val="00AA2D68"/>
    <w:rsid w:val="00AA2D6F"/>
    <w:rsid w:val="00AA3987"/>
    <w:rsid w:val="00AA3B68"/>
    <w:rsid w:val="00AA3E79"/>
    <w:rsid w:val="00AA42D3"/>
    <w:rsid w:val="00AA4FB4"/>
    <w:rsid w:val="00AA5C0B"/>
    <w:rsid w:val="00AA5E3B"/>
    <w:rsid w:val="00AA63AD"/>
    <w:rsid w:val="00AA65B4"/>
    <w:rsid w:val="00AA6A75"/>
    <w:rsid w:val="00AA745E"/>
    <w:rsid w:val="00AB04AB"/>
    <w:rsid w:val="00AB0733"/>
    <w:rsid w:val="00AB09D2"/>
    <w:rsid w:val="00AB0B64"/>
    <w:rsid w:val="00AB0C30"/>
    <w:rsid w:val="00AB176B"/>
    <w:rsid w:val="00AB2AF7"/>
    <w:rsid w:val="00AB37E6"/>
    <w:rsid w:val="00AB3DBA"/>
    <w:rsid w:val="00AB431C"/>
    <w:rsid w:val="00AB470E"/>
    <w:rsid w:val="00AB5467"/>
    <w:rsid w:val="00AB5A7E"/>
    <w:rsid w:val="00AB7538"/>
    <w:rsid w:val="00AB77F3"/>
    <w:rsid w:val="00AC0256"/>
    <w:rsid w:val="00AC0AAD"/>
    <w:rsid w:val="00AC1231"/>
    <w:rsid w:val="00AC1992"/>
    <w:rsid w:val="00AC1E14"/>
    <w:rsid w:val="00AC2CFA"/>
    <w:rsid w:val="00AC3263"/>
    <w:rsid w:val="00AC337E"/>
    <w:rsid w:val="00AC3E12"/>
    <w:rsid w:val="00AC406E"/>
    <w:rsid w:val="00AC430C"/>
    <w:rsid w:val="00AC4951"/>
    <w:rsid w:val="00AC4A6B"/>
    <w:rsid w:val="00AC5C19"/>
    <w:rsid w:val="00AC60F0"/>
    <w:rsid w:val="00AC6657"/>
    <w:rsid w:val="00AC6D7A"/>
    <w:rsid w:val="00AC7363"/>
    <w:rsid w:val="00AC7401"/>
    <w:rsid w:val="00AC7901"/>
    <w:rsid w:val="00AC79F3"/>
    <w:rsid w:val="00AC7FDD"/>
    <w:rsid w:val="00AD0949"/>
    <w:rsid w:val="00AD0F1D"/>
    <w:rsid w:val="00AD1179"/>
    <w:rsid w:val="00AD1359"/>
    <w:rsid w:val="00AD19F0"/>
    <w:rsid w:val="00AD1FCE"/>
    <w:rsid w:val="00AD24D1"/>
    <w:rsid w:val="00AD26E1"/>
    <w:rsid w:val="00AD29CC"/>
    <w:rsid w:val="00AD3268"/>
    <w:rsid w:val="00AD3652"/>
    <w:rsid w:val="00AD3BF7"/>
    <w:rsid w:val="00AD3DE2"/>
    <w:rsid w:val="00AD4135"/>
    <w:rsid w:val="00AD4261"/>
    <w:rsid w:val="00AD46F5"/>
    <w:rsid w:val="00AD4CB1"/>
    <w:rsid w:val="00AD51A3"/>
    <w:rsid w:val="00AD598B"/>
    <w:rsid w:val="00AD7154"/>
    <w:rsid w:val="00AD797D"/>
    <w:rsid w:val="00AD7E02"/>
    <w:rsid w:val="00AE0034"/>
    <w:rsid w:val="00AE0483"/>
    <w:rsid w:val="00AE08DD"/>
    <w:rsid w:val="00AE13BD"/>
    <w:rsid w:val="00AE156F"/>
    <w:rsid w:val="00AE1ABF"/>
    <w:rsid w:val="00AE1AF9"/>
    <w:rsid w:val="00AE1E60"/>
    <w:rsid w:val="00AE2068"/>
    <w:rsid w:val="00AE2258"/>
    <w:rsid w:val="00AE277E"/>
    <w:rsid w:val="00AE2A36"/>
    <w:rsid w:val="00AE2BC6"/>
    <w:rsid w:val="00AE3251"/>
    <w:rsid w:val="00AE33DA"/>
    <w:rsid w:val="00AE3FE0"/>
    <w:rsid w:val="00AE5058"/>
    <w:rsid w:val="00AE51CD"/>
    <w:rsid w:val="00AE5471"/>
    <w:rsid w:val="00AE54AA"/>
    <w:rsid w:val="00AE60E4"/>
    <w:rsid w:val="00AE6872"/>
    <w:rsid w:val="00AE6C58"/>
    <w:rsid w:val="00AE72C4"/>
    <w:rsid w:val="00AE7F05"/>
    <w:rsid w:val="00AE7F38"/>
    <w:rsid w:val="00AF054D"/>
    <w:rsid w:val="00AF0939"/>
    <w:rsid w:val="00AF0981"/>
    <w:rsid w:val="00AF0F9C"/>
    <w:rsid w:val="00AF10F0"/>
    <w:rsid w:val="00AF24E7"/>
    <w:rsid w:val="00AF272B"/>
    <w:rsid w:val="00AF291B"/>
    <w:rsid w:val="00AF2DAA"/>
    <w:rsid w:val="00AF2EBD"/>
    <w:rsid w:val="00AF33AE"/>
    <w:rsid w:val="00AF34C9"/>
    <w:rsid w:val="00AF3CDC"/>
    <w:rsid w:val="00AF44B1"/>
    <w:rsid w:val="00AF5790"/>
    <w:rsid w:val="00AF5800"/>
    <w:rsid w:val="00AF6986"/>
    <w:rsid w:val="00AF69FE"/>
    <w:rsid w:val="00AF6A77"/>
    <w:rsid w:val="00AF6D1B"/>
    <w:rsid w:val="00AF73ED"/>
    <w:rsid w:val="00AF7B5B"/>
    <w:rsid w:val="00AF7D69"/>
    <w:rsid w:val="00AF7ED2"/>
    <w:rsid w:val="00B004D8"/>
    <w:rsid w:val="00B00830"/>
    <w:rsid w:val="00B00CC5"/>
    <w:rsid w:val="00B016D2"/>
    <w:rsid w:val="00B02091"/>
    <w:rsid w:val="00B02B43"/>
    <w:rsid w:val="00B03D36"/>
    <w:rsid w:val="00B04540"/>
    <w:rsid w:val="00B046F1"/>
    <w:rsid w:val="00B05116"/>
    <w:rsid w:val="00B051A7"/>
    <w:rsid w:val="00B05F1A"/>
    <w:rsid w:val="00B07B33"/>
    <w:rsid w:val="00B07FA2"/>
    <w:rsid w:val="00B100CF"/>
    <w:rsid w:val="00B1074F"/>
    <w:rsid w:val="00B10E82"/>
    <w:rsid w:val="00B111A6"/>
    <w:rsid w:val="00B115E5"/>
    <w:rsid w:val="00B118EE"/>
    <w:rsid w:val="00B11B03"/>
    <w:rsid w:val="00B11B79"/>
    <w:rsid w:val="00B11C5B"/>
    <w:rsid w:val="00B121CD"/>
    <w:rsid w:val="00B12343"/>
    <w:rsid w:val="00B12529"/>
    <w:rsid w:val="00B128C5"/>
    <w:rsid w:val="00B12B11"/>
    <w:rsid w:val="00B12C94"/>
    <w:rsid w:val="00B12D5B"/>
    <w:rsid w:val="00B135AB"/>
    <w:rsid w:val="00B135D7"/>
    <w:rsid w:val="00B13797"/>
    <w:rsid w:val="00B137BF"/>
    <w:rsid w:val="00B13A1B"/>
    <w:rsid w:val="00B13A76"/>
    <w:rsid w:val="00B142D9"/>
    <w:rsid w:val="00B1436F"/>
    <w:rsid w:val="00B14BC4"/>
    <w:rsid w:val="00B14F3D"/>
    <w:rsid w:val="00B158A3"/>
    <w:rsid w:val="00B15B25"/>
    <w:rsid w:val="00B15C36"/>
    <w:rsid w:val="00B15EA0"/>
    <w:rsid w:val="00B16069"/>
    <w:rsid w:val="00B17A4E"/>
    <w:rsid w:val="00B17B30"/>
    <w:rsid w:val="00B17C2F"/>
    <w:rsid w:val="00B2153E"/>
    <w:rsid w:val="00B21F72"/>
    <w:rsid w:val="00B21FA7"/>
    <w:rsid w:val="00B22022"/>
    <w:rsid w:val="00B225E4"/>
    <w:rsid w:val="00B22666"/>
    <w:rsid w:val="00B231C5"/>
    <w:rsid w:val="00B23F7A"/>
    <w:rsid w:val="00B240B1"/>
    <w:rsid w:val="00B24208"/>
    <w:rsid w:val="00B24374"/>
    <w:rsid w:val="00B24728"/>
    <w:rsid w:val="00B248A9"/>
    <w:rsid w:val="00B2490A"/>
    <w:rsid w:val="00B24BE3"/>
    <w:rsid w:val="00B24D28"/>
    <w:rsid w:val="00B24F1C"/>
    <w:rsid w:val="00B25D76"/>
    <w:rsid w:val="00B27032"/>
    <w:rsid w:val="00B27085"/>
    <w:rsid w:val="00B30003"/>
    <w:rsid w:val="00B3015C"/>
    <w:rsid w:val="00B30AD9"/>
    <w:rsid w:val="00B31201"/>
    <w:rsid w:val="00B31B00"/>
    <w:rsid w:val="00B31B4B"/>
    <w:rsid w:val="00B31E36"/>
    <w:rsid w:val="00B32E26"/>
    <w:rsid w:val="00B338B7"/>
    <w:rsid w:val="00B34061"/>
    <w:rsid w:val="00B34376"/>
    <w:rsid w:val="00B3440A"/>
    <w:rsid w:val="00B34441"/>
    <w:rsid w:val="00B35167"/>
    <w:rsid w:val="00B35533"/>
    <w:rsid w:val="00B35534"/>
    <w:rsid w:val="00B35A87"/>
    <w:rsid w:val="00B35AFD"/>
    <w:rsid w:val="00B35F9A"/>
    <w:rsid w:val="00B3609C"/>
    <w:rsid w:val="00B36236"/>
    <w:rsid w:val="00B3662E"/>
    <w:rsid w:val="00B366D2"/>
    <w:rsid w:val="00B366FA"/>
    <w:rsid w:val="00B36E86"/>
    <w:rsid w:val="00B379BA"/>
    <w:rsid w:val="00B412FD"/>
    <w:rsid w:val="00B422BE"/>
    <w:rsid w:val="00B4241D"/>
    <w:rsid w:val="00B426BB"/>
    <w:rsid w:val="00B42EB9"/>
    <w:rsid w:val="00B436F0"/>
    <w:rsid w:val="00B441FE"/>
    <w:rsid w:val="00B44821"/>
    <w:rsid w:val="00B44AD3"/>
    <w:rsid w:val="00B45062"/>
    <w:rsid w:val="00B450EB"/>
    <w:rsid w:val="00B45152"/>
    <w:rsid w:val="00B45E54"/>
    <w:rsid w:val="00B464E4"/>
    <w:rsid w:val="00B4689A"/>
    <w:rsid w:val="00B46D5F"/>
    <w:rsid w:val="00B46E7B"/>
    <w:rsid w:val="00B47519"/>
    <w:rsid w:val="00B47DC5"/>
    <w:rsid w:val="00B505B3"/>
    <w:rsid w:val="00B50882"/>
    <w:rsid w:val="00B50A74"/>
    <w:rsid w:val="00B51BE0"/>
    <w:rsid w:val="00B520A0"/>
    <w:rsid w:val="00B5257E"/>
    <w:rsid w:val="00B525CE"/>
    <w:rsid w:val="00B52CFD"/>
    <w:rsid w:val="00B52EED"/>
    <w:rsid w:val="00B53103"/>
    <w:rsid w:val="00B545A8"/>
    <w:rsid w:val="00B55F22"/>
    <w:rsid w:val="00B56527"/>
    <w:rsid w:val="00B57019"/>
    <w:rsid w:val="00B576DA"/>
    <w:rsid w:val="00B57710"/>
    <w:rsid w:val="00B601C9"/>
    <w:rsid w:val="00B60D04"/>
    <w:rsid w:val="00B6158F"/>
    <w:rsid w:val="00B61EE8"/>
    <w:rsid w:val="00B633A3"/>
    <w:rsid w:val="00B63533"/>
    <w:rsid w:val="00B63BDB"/>
    <w:rsid w:val="00B64A0E"/>
    <w:rsid w:val="00B64DDF"/>
    <w:rsid w:val="00B6601E"/>
    <w:rsid w:val="00B663AA"/>
    <w:rsid w:val="00B66DD5"/>
    <w:rsid w:val="00B67722"/>
    <w:rsid w:val="00B67B97"/>
    <w:rsid w:val="00B67F01"/>
    <w:rsid w:val="00B70329"/>
    <w:rsid w:val="00B70764"/>
    <w:rsid w:val="00B711AB"/>
    <w:rsid w:val="00B714F0"/>
    <w:rsid w:val="00B71A40"/>
    <w:rsid w:val="00B71C8C"/>
    <w:rsid w:val="00B71CB4"/>
    <w:rsid w:val="00B71FD7"/>
    <w:rsid w:val="00B725E7"/>
    <w:rsid w:val="00B72967"/>
    <w:rsid w:val="00B72C07"/>
    <w:rsid w:val="00B72DF7"/>
    <w:rsid w:val="00B72F42"/>
    <w:rsid w:val="00B733FB"/>
    <w:rsid w:val="00B73E44"/>
    <w:rsid w:val="00B74290"/>
    <w:rsid w:val="00B74510"/>
    <w:rsid w:val="00B74BD4"/>
    <w:rsid w:val="00B74BF7"/>
    <w:rsid w:val="00B76185"/>
    <w:rsid w:val="00B76BCD"/>
    <w:rsid w:val="00B7786D"/>
    <w:rsid w:val="00B779E6"/>
    <w:rsid w:val="00B804E2"/>
    <w:rsid w:val="00B811B2"/>
    <w:rsid w:val="00B81BA3"/>
    <w:rsid w:val="00B82213"/>
    <w:rsid w:val="00B8276E"/>
    <w:rsid w:val="00B83A62"/>
    <w:rsid w:val="00B83B59"/>
    <w:rsid w:val="00B84252"/>
    <w:rsid w:val="00B8468F"/>
    <w:rsid w:val="00B849F1"/>
    <w:rsid w:val="00B84FC6"/>
    <w:rsid w:val="00B857F5"/>
    <w:rsid w:val="00B86D6C"/>
    <w:rsid w:val="00B86EB5"/>
    <w:rsid w:val="00B86F47"/>
    <w:rsid w:val="00B874B4"/>
    <w:rsid w:val="00B876C1"/>
    <w:rsid w:val="00B8787A"/>
    <w:rsid w:val="00B87887"/>
    <w:rsid w:val="00B90123"/>
    <w:rsid w:val="00B90196"/>
    <w:rsid w:val="00B911C1"/>
    <w:rsid w:val="00B91374"/>
    <w:rsid w:val="00B922C3"/>
    <w:rsid w:val="00B9272A"/>
    <w:rsid w:val="00B9272E"/>
    <w:rsid w:val="00B927A7"/>
    <w:rsid w:val="00B92B9E"/>
    <w:rsid w:val="00B93315"/>
    <w:rsid w:val="00B93519"/>
    <w:rsid w:val="00B9372A"/>
    <w:rsid w:val="00B9425C"/>
    <w:rsid w:val="00B94AAF"/>
    <w:rsid w:val="00B953FF"/>
    <w:rsid w:val="00B9622D"/>
    <w:rsid w:val="00B96263"/>
    <w:rsid w:val="00B968A5"/>
    <w:rsid w:val="00B972CD"/>
    <w:rsid w:val="00B97D02"/>
    <w:rsid w:val="00BA0304"/>
    <w:rsid w:val="00BA0557"/>
    <w:rsid w:val="00BA060E"/>
    <w:rsid w:val="00BA19C4"/>
    <w:rsid w:val="00BA3038"/>
    <w:rsid w:val="00BA360A"/>
    <w:rsid w:val="00BA370A"/>
    <w:rsid w:val="00BA48BC"/>
    <w:rsid w:val="00BA4A29"/>
    <w:rsid w:val="00BA4BE7"/>
    <w:rsid w:val="00BA4BF1"/>
    <w:rsid w:val="00BA550D"/>
    <w:rsid w:val="00BA5F20"/>
    <w:rsid w:val="00BA5F44"/>
    <w:rsid w:val="00BA68D9"/>
    <w:rsid w:val="00BA6FD8"/>
    <w:rsid w:val="00BA7172"/>
    <w:rsid w:val="00BA72CF"/>
    <w:rsid w:val="00BA7B01"/>
    <w:rsid w:val="00BB02D7"/>
    <w:rsid w:val="00BB0D9F"/>
    <w:rsid w:val="00BB0DEE"/>
    <w:rsid w:val="00BB0F93"/>
    <w:rsid w:val="00BB1031"/>
    <w:rsid w:val="00BB1B33"/>
    <w:rsid w:val="00BB2480"/>
    <w:rsid w:val="00BB27FD"/>
    <w:rsid w:val="00BB2C4E"/>
    <w:rsid w:val="00BB2E29"/>
    <w:rsid w:val="00BB2F74"/>
    <w:rsid w:val="00BB3206"/>
    <w:rsid w:val="00BB32C2"/>
    <w:rsid w:val="00BB3B0D"/>
    <w:rsid w:val="00BB4144"/>
    <w:rsid w:val="00BB4369"/>
    <w:rsid w:val="00BB524C"/>
    <w:rsid w:val="00BB5DAB"/>
    <w:rsid w:val="00BB6195"/>
    <w:rsid w:val="00BB61A3"/>
    <w:rsid w:val="00BB67EA"/>
    <w:rsid w:val="00BB6B7B"/>
    <w:rsid w:val="00BB707E"/>
    <w:rsid w:val="00BB7568"/>
    <w:rsid w:val="00BC007C"/>
    <w:rsid w:val="00BC0157"/>
    <w:rsid w:val="00BC0497"/>
    <w:rsid w:val="00BC0986"/>
    <w:rsid w:val="00BC0AB2"/>
    <w:rsid w:val="00BC1308"/>
    <w:rsid w:val="00BC1BF4"/>
    <w:rsid w:val="00BC2600"/>
    <w:rsid w:val="00BC2F24"/>
    <w:rsid w:val="00BC33BE"/>
    <w:rsid w:val="00BC3A47"/>
    <w:rsid w:val="00BC3EEB"/>
    <w:rsid w:val="00BC4780"/>
    <w:rsid w:val="00BC52C8"/>
    <w:rsid w:val="00BC5485"/>
    <w:rsid w:val="00BC549C"/>
    <w:rsid w:val="00BC570E"/>
    <w:rsid w:val="00BC5A6C"/>
    <w:rsid w:val="00BC5AF6"/>
    <w:rsid w:val="00BC5B4B"/>
    <w:rsid w:val="00BC5E69"/>
    <w:rsid w:val="00BC5EDB"/>
    <w:rsid w:val="00BC69A2"/>
    <w:rsid w:val="00BC6ED6"/>
    <w:rsid w:val="00BC6F03"/>
    <w:rsid w:val="00BC6FA1"/>
    <w:rsid w:val="00BC70CE"/>
    <w:rsid w:val="00BC7487"/>
    <w:rsid w:val="00BD0570"/>
    <w:rsid w:val="00BD0853"/>
    <w:rsid w:val="00BD112D"/>
    <w:rsid w:val="00BD214E"/>
    <w:rsid w:val="00BD2395"/>
    <w:rsid w:val="00BD25B8"/>
    <w:rsid w:val="00BD2842"/>
    <w:rsid w:val="00BD3120"/>
    <w:rsid w:val="00BD3354"/>
    <w:rsid w:val="00BD384E"/>
    <w:rsid w:val="00BD3E76"/>
    <w:rsid w:val="00BD3EE2"/>
    <w:rsid w:val="00BD3FCF"/>
    <w:rsid w:val="00BD42D2"/>
    <w:rsid w:val="00BD47D7"/>
    <w:rsid w:val="00BD4EFB"/>
    <w:rsid w:val="00BD5076"/>
    <w:rsid w:val="00BD5551"/>
    <w:rsid w:val="00BD5984"/>
    <w:rsid w:val="00BD6D43"/>
    <w:rsid w:val="00BD7090"/>
    <w:rsid w:val="00BD7490"/>
    <w:rsid w:val="00BD767F"/>
    <w:rsid w:val="00BD7DA0"/>
    <w:rsid w:val="00BE096B"/>
    <w:rsid w:val="00BE09C3"/>
    <w:rsid w:val="00BE0C27"/>
    <w:rsid w:val="00BE15BB"/>
    <w:rsid w:val="00BE198F"/>
    <w:rsid w:val="00BE4CCF"/>
    <w:rsid w:val="00BE5964"/>
    <w:rsid w:val="00BE5D68"/>
    <w:rsid w:val="00BE660B"/>
    <w:rsid w:val="00BE6AFE"/>
    <w:rsid w:val="00BE6BBE"/>
    <w:rsid w:val="00BE7021"/>
    <w:rsid w:val="00BE7300"/>
    <w:rsid w:val="00BE76F7"/>
    <w:rsid w:val="00BE784F"/>
    <w:rsid w:val="00BE79C6"/>
    <w:rsid w:val="00BE7F3F"/>
    <w:rsid w:val="00BF0238"/>
    <w:rsid w:val="00BF0717"/>
    <w:rsid w:val="00BF1750"/>
    <w:rsid w:val="00BF178E"/>
    <w:rsid w:val="00BF189F"/>
    <w:rsid w:val="00BF18F2"/>
    <w:rsid w:val="00BF1B44"/>
    <w:rsid w:val="00BF1F01"/>
    <w:rsid w:val="00BF1FC2"/>
    <w:rsid w:val="00BF23CC"/>
    <w:rsid w:val="00BF243F"/>
    <w:rsid w:val="00BF2708"/>
    <w:rsid w:val="00BF28FC"/>
    <w:rsid w:val="00BF4C2B"/>
    <w:rsid w:val="00BF507A"/>
    <w:rsid w:val="00BF53F1"/>
    <w:rsid w:val="00BF5717"/>
    <w:rsid w:val="00BF585E"/>
    <w:rsid w:val="00BF5B9D"/>
    <w:rsid w:val="00BF5C45"/>
    <w:rsid w:val="00BF5FA3"/>
    <w:rsid w:val="00BF62F2"/>
    <w:rsid w:val="00BF63A5"/>
    <w:rsid w:val="00BF72A7"/>
    <w:rsid w:val="00BF7558"/>
    <w:rsid w:val="00BF7DD2"/>
    <w:rsid w:val="00C0111E"/>
    <w:rsid w:val="00C02676"/>
    <w:rsid w:val="00C029AB"/>
    <w:rsid w:val="00C02D74"/>
    <w:rsid w:val="00C03661"/>
    <w:rsid w:val="00C03BD5"/>
    <w:rsid w:val="00C03C8B"/>
    <w:rsid w:val="00C03F3C"/>
    <w:rsid w:val="00C0425C"/>
    <w:rsid w:val="00C049BE"/>
    <w:rsid w:val="00C04A71"/>
    <w:rsid w:val="00C04DF0"/>
    <w:rsid w:val="00C050BB"/>
    <w:rsid w:val="00C05A4C"/>
    <w:rsid w:val="00C05A67"/>
    <w:rsid w:val="00C0641F"/>
    <w:rsid w:val="00C06E6F"/>
    <w:rsid w:val="00C07371"/>
    <w:rsid w:val="00C075DB"/>
    <w:rsid w:val="00C07EBA"/>
    <w:rsid w:val="00C07FBC"/>
    <w:rsid w:val="00C100E7"/>
    <w:rsid w:val="00C11113"/>
    <w:rsid w:val="00C11687"/>
    <w:rsid w:val="00C11E28"/>
    <w:rsid w:val="00C11F66"/>
    <w:rsid w:val="00C1225B"/>
    <w:rsid w:val="00C122F9"/>
    <w:rsid w:val="00C1253A"/>
    <w:rsid w:val="00C128C9"/>
    <w:rsid w:val="00C12CF3"/>
    <w:rsid w:val="00C12F88"/>
    <w:rsid w:val="00C131A8"/>
    <w:rsid w:val="00C1322D"/>
    <w:rsid w:val="00C135A3"/>
    <w:rsid w:val="00C13C8E"/>
    <w:rsid w:val="00C1477A"/>
    <w:rsid w:val="00C14A62"/>
    <w:rsid w:val="00C151F5"/>
    <w:rsid w:val="00C158EB"/>
    <w:rsid w:val="00C159B1"/>
    <w:rsid w:val="00C15D51"/>
    <w:rsid w:val="00C161F5"/>
    <w:rsid w:val="00C16BE6"/>
    <w:rsid w:val="00C16C92"/>
    <w:rsid w:val="00C1706B"/>
    <w:rsid w:val="00C17DB7"/>
    <w:rsid w:val="00C17E48"/>
    <w:rsid w:val="00C17F0B"/>
    <w:rsid w:val="00C201E7"/>
    <w:rsid w:val="00C20506"/>
    <w:rsid w:val="00C20AA2"/>
    <w:rsid w:val="00C20B91"/>
    <w:rsid w:val="00C21155"/>
    <w:rsid w:val="00C2146C"/>
    <w:rsid w:val="00C214D7"/>
    <w:rsid w:val="00C21561"/>
    <w:rsid w:val="00C217EE"/>
    <w:rsid w:val="00C22784"/>
    <w:rsid w:val="00C23843"/>
    <w:rsid w:val="00C23A4C"/>
    <w:rsid w:val="00C2419D"/>
    <w:rsid w:val="00C243A4"/>
    <w:rsid w:val="00C24416"/>
    <w:rsid w:val="00C248DB"/>
    <w:rsid w:val="00C26170"/>
    <w:rsid w:val="00C26B5A"/>
    <w:rsid w:val="00C26D52"/>
    <w:rsid w:val="00C303E4"/>
    <w:rsid w:val="00C30775"/>
    <w:rsid w:val="00C30B8D"/>
    <w:rsid w:val="00C3134E"/>
    <w:rsid w:val="00C315D8"/>
    <w:rsid w:val="00C31C4A"/>
    <w:rsid w:val="00C31D2D"/>
    <w:rsid w:val="00C3209A"/>
    <w:rsid w:val="00C32639"/>
    <w:rsid w:val="00C32808"/>
    <w:rsid w:val="00C32AD2"/>
    <w:rsid w:val="00C33114"/>
    <w:rsid w:val="00C34193"/>
    <w:rsid w:val="00C347FD"/>
    <w:rsid w:val="00C34DAE"/>
    <w:rsid w:val="00C34E1E"/>
    <w:rsid w:val="00C34E5A"/>
    <w:rsid w:val="00C353D2"/>
    <w:rsid w:val="00C35D9C"/>
    <w:rsid w:val="00C36219"/>
    <w:rsid w:val="00C3698E"/>
    <w:rsid w:val="00C36CCA"/>
    <w:rsid w:val="00C36E1C"/>
    <w:rsid w:val="00C36F42"/>
    <w:rsid w:val="00C3718A"/>
    <w:rsid w:val="00C3728D"/>
    <w:rsid w:val="00C379C5"/>
    <w:rsid w:val="00C37EEE"/>
    <w:rsid w:val="00C40453"/>
    <w:rsid w:val="00C40E71"/>
    <w:rsid w:val="00C40FBC"/>
    <w:rsid w:val="00C4141D"/>
    <w:rsid w:val="00C41879"/>
    <w:rsid w:val="00C41A7C"/>
    <w:rsid w:val="00C42CEF"/>
    <w:rsid w:val="00C42D55"/>
    <w:rsid w:val="00C43080"/>
    <w:rsid w:val="00C4370E"/>
    <w:rsid w:val="00C43823"/>
    <w:rsid w:val="00C4384B"/>
    <w:rsid w:val="00C4393C"/>
    <w:rsid w:val="00C43F2D"/>
    <w:rsid w:val="00C44068"/>
    <w:rsid w:val="00C442AE"/>
    <w:rsid w:val="00C44DCD"/>
    <w:rsid w:val="00C4518B"/>
    <w:rsid w:val="00C45780"/>
    <w:rsid w:val="00C458D6"/>
    <w:rsid w:val="00C45919"/>
    <w:rsid w:val="00C4655A"/>
    <w:rsid w:val="00C466BF"/>
    <w:rsid w:val="00C47385"/>
    <w:rsid w:val="00C47555"/>
    <w:rsid w:val="00C476AC"/>
    <w:rsid w:val="00C47E67"/>
    <w:rsid w:val="00C47FD9"/>
    <w:rsid w:val="00C50C1A"/>
    <w:rsid w:val="00C50E1E"/>
    <w:rsid w:val="00C51508"/>
    <w:rsid w:val="00C51D73"/>
    <w:rsid w:val="00C52283"/>
    <w:rsid w:val="00C52A05"/>
    <w:rsid w:val="00C52E97"/>
    <w:rsid w:val="00C52EAF"/>
    <w:rsid w:val="00C53189"/>
    <w:rsid w:val="00C534E5"/>
    <w:rsid w:val="00C534F4"/>
    <w:rsid w:val="00C5375B"/>
    <w:rsid w:val="00C53B15"/>
    <w:rsid w:val="00C53DA9"/>
    <w:rsid w:val="00C53EF7"/>
    <w:rsid w:val="00C54280"/>
    <w:rsid w:val="00C54616"/>
    <w:rsid w:val="00C54929"/>
    <w:rsid w:val="00C550B6"/>
    <w:rsid w:val="00C55373"/>
    <w:rsid w:val="00C556B1"/>
    <w:rsid w:val="00C557BE"/>
    <w:rsid w:val="00C55A05"/>
    <w:rsid w:val="00C56101"/>
    <w:rsid w:val="00C565F2"/>
    <w:rsid w:val="00C567E3"/>
    <w:rsid w:val="00C56C45"/>
    <w:rsid w:val="00C573CC"/>
    <w:rsid w:val="00C57B81"/>
    <w:rsid w:val="00C57FB9"/>
    <w:rsid w:val="00C6077B"/>
    <w:rsid w:val="00C60950"/>
    <w:rsid w:val="00C60DD1"/>
    <w:rsid w:val="00C61565"/>
    <w:rsid w:val="00C61574"/>
    <w:rsid w:val="00C615B4"/>
    <w:rsid w:val="00C61AC6"/>
    <w:rsid w:val="00C61ACF"/>
    <w:rsid w:val="00C6211D"/>
    <w:rsid w:val="00C62537"/>
    <w:rsid w:val="00C62B32"/>
    <w:rsid w:val="00C63DED"/>
    <w:rsid w:val="00C63E88"/>
    <w:rsid w:val="00C6436D"/>
    <w:rsid w:val="00C64F97"/>
    <w:rsid w:val="00C65585"/>
    <w:rsid w:val="00C656EB"/>
    <w:rsid w:val="00C65DF4"/>
    <w:rsid w:val="00C661C6"/>
    <w:rsid w:val="00C67880"/>
    <w:rsid w:val="00C67B49"/>
    <w:rsid w:val="00C711F5"/>
    <w:rsid w:val="00C71326"/>
    <w:rsid w:val="00C713A1"/>
    <w:rsid w:val="00C71828"/>
    <w:rsid w:val="00C72105"/>
    <w:rsid w:val="00C74520"/>
    <w:rsid w:val="00C74954"/>
    <w:rsid w:val="00C76028"/>
    <w:rsid w:val="00C76184"/>
    <w:rsid w:val="00C76462"/>
    <w:rsid w:val="00C7673D"/>
    <w:rsid w:val="00C76A80"/>
    <w:rsid w:val="00C76C27"/>
    <w:rsid w:val="00C76F07"/>
    <w:rsid w:val="00C77960"/>
    <w:rsid w:val="00C77EF6"/>
    <w:rsid w:val="00C80B4B"/>
    <w:rsid w:val="00C80D63"/>
    <w:rsid w:val="00C812D5"/>
    <w:rsid w:val="00C81BEA"/>
    <w:rsid w:val="00C81DF5"/>
    <w:rsid w:val="00C82188"/>
    <w:rsid w:val="00C8242B"/>
    <w:rsid w:val="00C82A50"/>
    <w:rsid w:val="00C83240"/>
    <w:rsid w:val="00C83381"/>
    <w:rsid w:val="00C83607"/>
    <w:rsid w:val="00C83768"/>
    <w:rsid w:val="00C83B18"/>
    <w:rsid w:val="00C840C3"/>
    <w:rsid w:val="00C841B4"/>
    <w:rsid w:val="00C84266"/>
    <w:rsid w:val="00C8450F"/>
    <w:rsid w:val="00C8466F"/>
    <w:rsid w:val="00C849E0"/>
    <w:rsid w:val="00C84B74"/>
    <w:rsid w:val="00C8512A"/>
    <w:rsid w:val="00C85378"/>
    <w:rsid w:val="00C85970"/>
    <w:rsid w:val="00C85E9B"/>
    <w:rsid w:val="00C874C8"/>
    <w:rsid w:val="00C8768B"/>
    <w:rsid w:val="00C90165"/>
    <w:rsid w:val="00C902DA"/>
    <w:rsid w:val="00C90733"/>
    <w:rsid w:val="00C921C4"/>
    <w:rsid w:val="00C9235F"/>
    <w:rsid w:val="00C9257F"/>
    <w:rsid w:val="00C92BF4"/>
    <w:rsid w:val="00C9319C"/>
    <w:rsid w:val="00C934F6"/>
    <w:rsid w:val="00C93874"/>
    <w:rsid w:val="00C93A4C"/>
    <w:rsid w:val="00C944EB"/>
    <w:rsid w:val="00C94856"/>
    <w:rsid w:val="00C94FD2"/>
    <w:rsid w:val="00C95341"/>
    <w:rsid w:val="00C95B76"/>
    <w:rsid w:val="00C964C3"/>
    <w:rsid w:val="00C96635"/>
    <w:rsid w:val="00C966B7"/>
    <w:rsid w:val="00C969DB"/>
    <w:rsid w:val="00C96A6E"/>
    <w:rsid w:val="00C97A4A"/>
    <w:rsid w:val="00C97DC9"/>
    <w:rsid w:val="00C97EE3"/>
    <w:rsid w:val="00CA042A"/>
    <w:rsid w:val="00CA12BA"/>
    <w:rsid w:val="00CA165C"/>
    <w:rsid w:val="00CA1C0D"/>
    <w:rsid w:val="00CA1DAE"/>
    <w:rsid w:val="00CA1E62"/>
    <w:rsid w:val="00CA2267"/>
    <w:rsid w:val="00CA38AD"/>
    <w:rsid w:val="00CA3EEE"/>
    <w:rsid w:val="00CA5098"/>
    <w:rsid w:val="00CA5503"/>
    <w:rsid w:val="00CA66C3"/>
    <w:rsid w:val="00CA6CAD"/>
    <w:rsid w:val="00CA70A8"/>
    <w:rsid w:val="00CA70D0"/>
    <w:rsid w:val="00CA74A4"/>
    <w:rsid w:val="00CA7683"/>
    <w:rsid w:val="00CA7EA1"/>
    <w:rsid w:val="00CA7EEB"/>
    <w:rsid w:val="00CB009B"/>
    <w:rsid w:val="00CB0231"/>
    <w:rsid w:val="00CB0838"/>
    <w:rsid w:val="00CB092E"/>
    <w:rsid w:val="00CB1AFD"/>
    <w:rsid w:val="00CB1EB3"/>
    <w:rsid w:val="00CB2126"/>
    <w:rsid w:val="00CB2308"/>
    <w:rsid w:val="00CB24AD"/>
    <w:rsid w:val="00CB2C59"/>
    <w:rsid w:val="00CB2D9C"/>
    <w:rsid w:val="00CB34AB"/>
    <w:rsid w:val="00CB3529"/>
    <w:rsid w:val="00CB38A9"/>
    <w:rsid w:val="00CB3A45"/>
    <w:rsid w:val="00CB4728"/>
    <w:rsid w:val="00CB49A6"/>
    <w:rsid w:val="00CB58E3"/>
    <w:rsid w:val="00CB59E7"/>
    <w:rsid w:val="00CB5D27"/>
    <w:rsid w:val="00CB5E4A"/>
    <w:rsid w:val="00CB6FCA"/>
    <w:rsid w:val="00CB724D"/>
    <w:rsid w:val="00CB73EA"/>
    <w:rsid w:val="00CB76E3"/>
    <w:rsid w:val="00CB7D4E"/>
    <w:rsid w:val="00CB7F1F"/>
    <w:rsid w:val="00CC002B"/>
    <w:rsid w:val="00CC07E5"/>
    <w:rsid w:val="00CC09F0"/>
    <w:rsid w:val="00CC0AB5"/>
    <w:rsid w:val="00CC0C11"/>
    <w:rsid w:val="00CC1F52"/>
    <w:rsid w:val="00CC233F"/>
    <w:rsid w:val="00CC27FD"/>
    <w:rsid w:val="00CC29A4"/>
    <w:rsid w:val="00CC31E8"/>
    <w:rsid w:val="00CC3AB9"/>
    <w:rsid w:val="00CC3C9E"/>
    <w:rsid w:val="00CC45E0"/>
    <w:rsid w:val="00CC4BBE"/>
    <w:rsid w:val="00CC4BC3"/>
    <w:rsid w:val="00CC50C7"/>
    <w:rsid w:val="00CC55AC"/>
    <w:rsid w:val="00CC5859"/>
    <w:rsid w:val="00CC6D1C"/>
    <w:rsid w:val="00CC71DD"/>
    <w:rsid w:val="00CC71F3"/>
    <w:rsid w:val="00CC72C0"/>
    <w:rsid w:val="00CC757D"/>
    <w:rsid w:val="00CC7C74"/>
    <w:rsid w:val="00CD00DB"/>
    <w:rsid w:val="00CD0119"/>
    <w:rsid w:val="00CD07FD"/>
    <w:rsid w:val="00CD0866"/>
    <w:rsid w:val="00CD1169"/>
    <w:rsid w:val="00CD15F1"/>
    <w:rsid w:val="00CD16C7"/>
    <w:rsid w:val="00CD1A40"/>
    <w:rsid w:val="00CD1B33"/>
    <w:rsid w:val="00CD1C47"/>
    <w:rsid w:val="00CD22C2"/>
    <w:rsid w:val="00CD25F3"/>
    <w:rsid w:val="00CD27FF"/>
    <w:rsid w:val="00CD2875"/>
    <w:rsid w:val="00CD2DF3"/>
    <w:rsid w:val="00CD305C"/>
    <w:rsid w:val="00CD3A6D"/>
    <w:rsid w:val="00CD3E5A"/>
    <w:rsid w:val="00CD3E63"/>
    <w:rsid w:val="00CD40A3"/>
    <w:rsid w:val="00CD4CD3"/>
    <w:rsid w:val="00CD5249"/>
    <w:rsid w:val="00CD589F"/>
    <w:rsid w:val="00CD5BE2"/>
    <w:rsid w:val="00CD60C9"/>
    <w:rsid w:val="00CD6345"/>
    <w:rsid w:val="00CD6BBB"/>
    <w:rsid w:val="00CD6EC2"/>
    <w:rsid w:val="00CD7319"/>
    <w:rsid w:val="00CD7482"/>
    <w:rsid w:val="00CE07C1"/>
    <w:rsid w:val="00CE1567"/>
    <w:rsid w:val="00CE1859"/>
    <w:rsid w:val="00CE186F"/>
    <w:rsid w:val="00CE20E3"/>
    <w:rsid w:val="00CE273A"/>
    <w:rsid w:val="00CE321C"/>
    <w:rsid w:val="00CE32E8"/>
    <w:rsid w:val="00CE353C"/>
    <w:rsid w:val="00CE3700"/>
    <w:rsid w:val="00CE3B69"/>
    <w:rsid w:val="00CE4559"/>
    <w:rsid w:val="00CE5118"/>
    <w:rsid w:val="00CE5487"/>
    <w:rsid w:val="00CE59B5"/>
    <w:rsid w:val="00CE59DB"/>
    <w:rsid w:val="00CE5B6A"/>
    <w:rsid w:val="00CE5D3A"/>
    <w:rsid w:val="00CE67D8"/>
    <w:rsid w:val="00CE68EA"/>
    <w:rsid w:val="00CE7381"/>
    <w:rsid w:val="00CE7447"/>
    <w:rsid w:val="00CE74CE"/>
    <w:rsid w:val="00CF0829"/>
    <w:rsid w:val="00CF0E74"/>
    <w:rsid w:val="00CF14E3"/>
    <w:rsid w:val="00CF1833"/>
    <w:rsid w:val="00CF1AEA"/>
    <w:rsid w:val="00CF2091"/>
    <w:rsid w:val="00CF21F6"/>
    <w:rsid w:val="00CF2278"/>
    <w:rsid w:val="00CF2C62"/>
    <w:rsid w:val="00CF2F66"/>
    <w:rsid w:val="00CF337B"/>
    <w:rsid w:val="00CF3FE7"/>
    <w:rsid w:val="00CF4416"/>
    <w:rsid w:val="00CF5762"/>
    <w:rsid w:val="00CF65B4"/>
    <w:rsid w:val="00CF69B0"/>
    <w:rsid w:val="00CF6C05"/>
    <w:rsid w:val="00CF7485"/>
    <w:rsid w:val="00CF764E"/>
    <w:rsid w:val="00CF7E56"/>
    <w:rsid w:val="00D01502"/>
    <w:rsid w:val="00D01744"/>
    <w:rsid w:val="00D01984"/>
    <w:rsid w:val="00D01C03"/>
    <w:rsid w:val="00D025CE"/>
    <w:rsid w:val="00D02A0F"/>
    <w:rsid w:val="00D02CA6"/>
    <w:rsid w:val="00D02DF3"/>
    <w:rsid w:val="00D03181"/>
    <w:rsid w:val="00D03517"/>
    <w:rsid w:val="00D037DC"/>
    <w:rsid w:val="00D0383B"/>
    <w:rsid w:val="00D03A8A"/>
    <w:rsid w:val="00D03DA5"/>
    <w:rsid w:val="00D03F27"/>
    <w:rsid w:val="00D043EE"/>
    <w:rsid w:val="00D0470D"/>
    <w:rsid w:val="00D04BFF"/>
    <w:rsid w:val="00D05249"/>
    <w:rsid w:val="00D055CA"/>
    <w:rsid w:val="00D059FC"/>
    <w:rsid w:val="00D05DEF"/>
    <w:rsid w:val="00D062A6"/>
    <w:rsid w:val="00D06861"/>
    <w:rsid w:val="00D0688A"/>
    <w:rsid w:val="00D06F22"/>
    <w:rsid w:val="00D073D9"/>
    <w:rsid w:val="00D07A9C"/>
    <w:rsid w:val="00D10076"/>
    <w:rsid w:val="00D1033B"/>
    <w:rsid w:val="00D10360"/>
    <w:rsid w:val="00D10477"/>
    <w:rsid w:val="00D107E2"/>
    <w:rsid w:val="00D11D76"/>
    <w:rsid w:val="00D121F5"/>
    <w:rsid w:val="00D126E4"/>
    <w:rsid w:val="00D131BF"/>
    <w:rsid w:val="00D13A90"/>
    <w:rsid w:val="00D140E6"/>
    <w:rsid w:val="00D158EF"/>
    <w:rsid w:val="00D15C14"/>
    <w:rsid w:val="00D15E74"/>
    <w:rsid w:val="00D15FAA"/>
    <w:rsid w:val="00D16C3D"/>
    <w:rsid w:val="00D16ECB"/>
    <w:rsid w:val="00D16EEE"/>
    <w:rsid w:val="00D17167"/>
    <w:rsid w:val="00D17BA5"/>
    <w:rsid w:val="00D2058D"/>
    <w:rsid w:val="00D206A3"/>
    <w:rsid w:val="00D2176E"/>
    <w:rsid w:val="00D2182A"/>
    <w:rsid w:val="00D2193D"/>
    <w:rsid w:val="00D21BCD"/>
    <w:rsid w:val="00D22105"/>
    <w:rsid w:val="00D2211C"/>
    <w:rsid w:val="00D22B55"/>
    <w:rsid w:val="00D22C81"/>
    <w:rsid w:val="00D23055"/>
    <w:rsid w:val="00D230AD"/>
    <w:rsid w:val="00D2320E"/>
    <w:rsid w:val="00D2327A"/>
    <w:rsid w:val="00D234DA"/>
    <w:rsid w:val="00D23C7C"/>
    <w:rsid w:val="00D251AB"/>
    <w:rsid w:val="00D25240"/>
    <w:rsid w:val="00D25AC6"/>
    <w:rsid w:val="00D261D3"/>
    <w:rsid w:val="00D26880"/>
    <w:rsid w:val="00D27001"/>
    <w:rsid w:val="00D319DF"/>
    <w:rsid w:val="00D31C02"/>
    <w:rsid w:val="00D3225E"/>
    <w:rsid w:val="00D324BC"/>
    <w:rsid w:val="00D32B9F"/>
    <w:rsid w:val="00D33565"/>
    <w:rsid w:val="00D33761"/>
    <w:rsid w:val="00D33762"/>
    <w:rsid w:val="00D33A91"/>
    <w:rsid w:val="00D341C7"/>
    <w:rsid w:val="00D344B7"/>
    <w:rsid w:val="00D34BD1"/>
    <w:rsid w:val="00D34D55"/>
    <w:rsid w:val="00D35177"/>
    <w:rsid w:val="00D356CB"/>
    <w:rsid w:val="00D356E1"/>
    <w:rsid w:val="00D35E32"/>
    <w:rsid w:val="00D40340"/>
    <w:rsid w:val="00D40609"/>
    <w:rsid w:val="00D40983"/>
    <w:rsid w:val="00D41188"/>
    <w:rsid w:val="00D417D3"/>
    <w:rsid w:val="00D418D5"/>
    <w:rsid w:val="00D41940"/>
    <w:rsid w:val="00D41B27"/>
    <w:rsid w:val="00D41DB1"/>
    <w:rsid w:val="00D4249C"/>
    <w:rsid w:val="00D4276D"/>
    <w:rsid w:val="00D42798"/>
    <w:rsid w:val="00D42970"/>
    <w:rsid w:val="00D43AED"/>
    <w:rsid w:val="00D44916"/>
    <w:rsid w:val="00D45AE4"/>
    <w:rsid w:val="00D45CA4"/>
    <w:rsid w:val="00D45EA7"/>
    <w:rsid w:val="00D45F22"/>
    <w:rsid w:val="00D47178"/>
    <w:rsid w:val="00D4752E"/>
    <w:rsid w:val="00D47842"/>
    <w:rsid w:val="00D47BEF"/>
    <w:rsid w:val="00D50826"/>
    <w:rsid w:val="00D50C9B"/>
    <w:rsid w:val="00D51675"/>
    <w:rsid w:val="00D51F73"/>
    <w:rsid w:val="00D52827"/>
    <w:rsid w:val="00D529BE"/>
    <w:rsid w:val="00D52CF6"/>
    <w:rsid w:val="00D53D3E"/>
    <w:rsid w:val="00D547E0"/>
    <w:rsid w:val="00D54992"/>
    <w:rsid w:val="00D55291"/>
    <w:rsid w:val="00D55C48"/>
    <w:rsid w:val="00D55E47"/>
    <w:rsid w:val="00D56392"/>
    <w:rsid w:val="00D56997"/>
    <w:rsid w:val="00D56EB9"/>
    <w:rsid w:val="00D570E6"/>
    <w:rsid w:val="00D5730F"/>
    <w:rsid w:val="00D5774F"/>
    <w:rsid w:val="00D60809"/>
    <w:rsid w:val="00D60D7F"/>
    <w:rsid w:val="00D61C9C"/>
    <w:rsid w:val="00D62111"/>
    <w:rsid w:val="00D62229"/>
    <w:rsid w:val="00D625B8"/>
    <w:rsid w:val="00D626F8"/>
    <w:rsid w:val="00D62A03"/>
    <w:rsid w:val="00D636DC"/>
    <w:rsid w:val="00D63F14"/>
    <w:rsid w:val="00D63F4C"/>
    <w:rsid w:val="00D64613"/>
    <w:rsid w:val="00D64702"/>
    <w:rsid w:val="00D659FA"/>
    <w:rsid w:val="00D66BFD"/>
    <w:rsid w:val="00D66C91"/>
    <w:rsid w:val="00D674EE"/>
    <w:rsid w:val="00D67535"/>
    <w:rsid w:val="00D67A4D"/>
    <w:rsid w:val="00D67BC9"/>
    <w:rsid w:val="00D67DBC"/>
    <w:rsid w:val="00D704D9"/>
    <w:rsid w:val="00D70934"/>
    <w:rsid w:val="00D70BD2"/>
    <w:rsid w:val="00D713F2"/>
    <w:rsid w:val="00D721B1"/>
    <w:rsid w:val="00D7226B"/>
    <w:rsid w:val="00D72705"/>
    <w:rsid w:val="00D738BF"/>
    <w:rsid w:val="00D73B93"/>
    <w:rsid w:val="00D73C95"/>
    <w:rsid w:val="00D7400F"/>
    <w:rsid w:val="00D745C1"/>
    <w:rsid w:val="00D74784"/>
    <w:rsid w:val="00D756F6"/>
    <w:rsid w:val="00D75731"/>
    <w:rsid w:val="00D75B45"/>
    <w:rsid w:val="00D75B5C"/>
    <w:rsid w:val="00D75F8C"/>
    <w:rsid w:val="00D76050"/>
    <w:rsid w:val="00D76309"/>
    <w:rsid w:val="00D763AF"/>
    <w:rsid w:val="00D76423"/>
    <w:rsid w:val="00D767BF"/>
    <w:rsid w:val="00D77278"/>
    <w:rsid w:val="00D7749B"/>
    <w:rsid w:val="00D775B5"/>
    <w:rsid w:val="00D77961"/>
    <w:rsid w:val="00D77A47"/>
    <w:rsid w:val="00D77B20"/>
    <w:rsid w:val="00D77B3B"/>
    <w:rsid w:val="00D8007C"/>
    <w:rsid w:val="00D800BF"/>
    <w:rsid w:val="00D8079F"/>
    <w:rsid w:val="00D80D0D"/>
    <w:rsid w:val="00D8103B"/>
    <w:rsid w:val="00D8111B"/>
    <w:rsid w:val="00D81242"/>
    <w:rsid w:val="00D812D2"/>
    <w:rsid w:val="00D82C80"/>
    <w:rsid w:val="00D82D02"/>
    <w:rsid w:val="00D82D0F"/>
    <w:rsid w:val="00D83A5A"/>
    <w:rsid w:val="00D84157"/>
    <w:rsid w:val="00D84BD7"/>
    <w:rsid w:val="00D84DCA"/>
    <w:rsid w:val="00D85114"/>
    <w:rsid w:val="00D857BC"/>
    <w:rsid w:val="00D85CC6"/>
    <w:rsid w:val="00D86A92"/>
    <w:rsid w:val="00D871B6"/>
    <w:rsid w:val="00D875E1"/>
    <w:rsid w:val="00D87F1E"/>
    <w:rsid w:val="00D90275"/>
    <w:rsid w:val="00D902F5"/>
    <w:rsid w:val="00D9075D"/>
    <w:rsid w:val="00D90959"/>
    <w:rsid w:val="00D91410"/>
    <w:rsid w:val="00D91438"/>
    <w:rsid w:val="00D91594"/>
    <w:rsid w:val="00D91ABE"/>
    <w:rsid w:val="00D91DFB"/>
    <w:rsid w:val="00D92042"/>
    <w:rsid w:val="00D921DA"/>
    <w:rsid w:val="00D92C2F"/>
    <w:rsid w:val="00D92F7F"/>
    <w:rsid w:val="00D930AC"/>
    <w:rsid w:val="00D9385C"/>
    <w:rsid w:val="00D9459D"/>
    <w:rsid w:val="00D94730"/>
    <w:rsid w:val="00D94858"/>
    <w:rsid w:val="00D94972"/>
    <w:rsid w:val="00D954A1"/>
    <w:rsid w:val="00D95519"/>
    <w:rsid w:val="00D95744"/>
    <w:rsid w:val="00D958FC"/>
    <w:rsid w:val="00D959AE"/>
    <w:rsid w:val="00D95DC2"/>
    <w:rsid w:val="00D96678"/>
    <w:rsid w:val="00D9673A"/>
    <w:rsid w:val="00D96C73"/>
    <w:rsid w:val="00D96D46"/>
    <w:rsid w:val="00D97C27"/>
    <w:rsid w:val="00DA032C"/>
    <w:rsid w:val="00DA0526"/>
    <w:rsid w:val="00DA0639"/>
    <w:rsid w:val="00DA0B8C"/>
    <w:rsid w:val="00DA0CF7"/>
    <w:rsid w:val="00DA0E96"/>
    <w:rsid w:val="00DA1203"/>
    <w:rsid w:val="00DA14A0"/>
    <w:rsid w:val="00DA18DA"/>
    <w:rsid w:val="00DA1C31"/>
    <w:rsid w:val="00DA1F0C"/>
    <w:rsid w:val="00DA2231"/>
    <w:rsid w:val="00DA3565"/>
    <w:rsid w:val="00DA3A5B"/>
    <w:rsid w:val="00DA3D0B"/>
    <w:rsid w:val="00DA3F51"/>
    <w:rsid w:val="00DA45DB"/>
    <w:rsid w:val="00DA48D9"/>
    <w:rsid w:val="00DA49F8"/>
    <w:rsid w:val="00DA4AAE"/>
    <w:rsid w:val="00DA5572"/>
    <w:rsid w:val="00DA5D5D"/>
    <w:rsid w:val="00DA6A15"/>
    <w:rsid w:val="00DA6CC2"/>
    <w:rsid w:val="00DA7029"/>
    <w:rsid w:val="00DA77A0"/>
    <w:rsid w:val="00DB09A2"/>
    <w:rsid w:val="00DB103D"/>
    <w:rsid w:val="00DB1448"/>
    <w:rsid w:val="00DB1907"/>
    <w:rsid w:val="00DB1998"/>
    <w:rsid w:val="00DB1FC4"/>
    <w:rsid w:val="00DB21F0"/>
    <w:rsid w:val="00DB2C5F"/>
    <w:rsid w:val="00DB3A58"/>
    <w:rsid w:val="00DB3BDF"/>
    <w:rsid w:val="00DB3C58"/>
    <w:rsid w:val="00DB3D46"/>
    <w:rsid w:val="00DB401C"/>
    <w:rsid w:val="00DB46C8"/>
    <w:rsid w:val="00DB540E"/>
    <w:rsid w:val="00DB5A63"/>
    <w:rsid w:val="00DB6166"/>
    <w:rsid w:val="00DB656B"/>
    <w:rsid w:val="00DB691E"/>
    <w:rsid w:val="00DB6C99"/>
    <w:rsid w:val="00DB75A3"/>
    <w:rsid w:val="00DC0574"/>
    <w:rsid w:val="00DC0C65"/>
    <w:rsid w:val="00DC16BF"/>
    <w:rsid w:val="00DC16E1"/>
    <w:rsid w:val="00DC16FC"/>
    <w:rsid w:val="00DC1881"/>
    <w:rsid w:val="00DC1ED7"/>
    <w:rsid w:val="00DC3A6F"/>
    <w:rsid w:val="00DC3D1C"/>
    <w:rsid w:val="00DC43E1"/>
    <w:rsid w:val="00DC5199"/>
    <w:rsid w:val="00DC57C2"/>
    <w:rsid w:val="00DC5A32"/>
    <w:rsid w:val="00DC5E4E"/>
    <w:rsid w:val="00DC6281"/>
    <w:rsid w:val="00DC651B"/>
    <w:rsid w:val="00DC662F"/>
    <w:rsid w:val="00DC6E78"/>
    <w:rsid w:val="00DC729A"/>
    <w:rsid w:val="00DC73B1"/>
    <w:rsid w:val="00DC7519"/>
    <w:rsid w:val="00DC7630"/>
    <w:rsid w:val="00DC7EB5"/>
    <w:rsid w:val="00DD04AC"/>
    <w:rsid w:val="00DD04DD"/>
    <w:rsid w:val="00DD0891"/>
    <w:rsid w:val="00DD0B35"/>
    <w:rsid w:val="00DD0C4D"/>
    <w:rsid w:val="00DD0F9F"/>
    <w:rsid w:val="00DD11A7"/>
    <w:rsid w:val="00DD1298"/>
    <w:rsid w:val="00DD1A9F"/>
    <w:rsid w:val="00DD2300"/>
    <w:rsid w:val="00DD2309"/>
    <w:rsid w:val="00DD28B3"/>
    <w:rsid w:val="00DD2DE3"/>
    <w:rsid w:val="00DD2DE8"/>
    <w:rsid w:val="00DD316F"/>
    <w:rsid w:val="00DD357C"/>
    <w:rsid w:val="00DD37CA"/>
    <w:rsid w:val="00DD3D55"/>
    <w:rsid w:val="00DD3DF7"/>
    <w:rsid w:val="00DD4AE2"/>
    <w:rsid w:val="00DD4BFA"/>
    <w:rsid w:val="00DD51F8"/>
    <w:rsid w:val="00DD6388"/>
    <w:rsid w:val="00DD6C53"/>
    <w:rsid w:val="00DD7198"/>
    <w:rsid w:val="00DD7CB6"/>
    <w:rsid w:val="00DE0077"/>
    <w:rsid w:val="00DE0137"/>
    <w:rsid w:val="00DE01BA"/>
    <w:rsid w:val="00DE0DCF"/>
    <w:rsid w:val="00DE137B"/>
    <w:rsid w:val="00DE19D9"/>
    <w:rsid w:val="00DE1DC6"/>
    <w:rsid w:val="00DE1F77"/>
    <w:rsid w:val="00DE21C6"/>
    <w:rsid w:val="00DE22AA"/>
    <w:rsid w:val="00DE288F"/>
    <w:rsid w:val="00DE2C45"/>
    <w:rsid w:val="00DE2D49"/>
    <w:rsid w:val="00DE2F4E"/>
    <w:rsid w:val="00DE3E66"/>
    <w:rsid w:val="00DE3F75"/>
    <w:rsid w:val="00DE41FC"/>
    <w:rsid w:val="00DE45F5"/>
    <w:rsid w:val="00DE4AAD"/>
    <w:rsid w:val="00DE4C0C"/>
    <w:rsid w:val="00DE4FC8"/>
    <w:rsid w:val="00DE53B5"/>
    <w:rsid w:val="00DE5A50"/>
    <w:rsid w:val="00DE60C5"/>
    <w:rsid w:val="00DE6D0C"/>
    <w:rsid w:val="00DE7323"/>
    <w:rsid w:val="00DE75F0"/>
    <w:rsid w:val="00DE7757"/>
    <w:rsid w:val="00DE77CB"/>
    <w:rsid w:val="00DE795A"/>
    <w:rsid w:val="00DE7EBA"/>
    <w:rsid w:val="00DF04BD"/>
    <w:rsid w:val="00DF068D"/>
    <w:rsid w:val="00DF0D3A"/>
    <w:rsid w:val="00DF140A"/>
    <w:rsid w:val="00DF1A9A"/>
    <w:rsid w:val="00DF1C2D"/>
    <w:rsid w:val="00DF1F8A"/>
    <w:rsid w:val="00DF2209"/>
    <w:rsid w:val="00DF248E"/>
    <w:rsid w:val="00DF3577"/>
    <w:rsid w:val="00DF4063"/>
    <w:rsid w:val="00DF5F13"/>
    <w:rsid w:val="00DF63DD"/>
    <w:rsid w:val="00DF6B62"/>
    <w:rsid w:val="00DF7BD0"/>
    <w:rsid w:val="00DF7BDF"/>
    <w:rsid w:val="00E00303"/>
    <w:rsid w:val="00E00A62"/>
    <w:rsid w:val="00E010A0"/>
    <w:rsid w:val="00E0125E"/>
    <w:rsid w:val="00E01668"/>
    <w:rsid w:val="00E0173A"/>
    <w:rsid w:val="00E01849"/>
    <w:rsid w:val="00E020D1"/>
    <w:rsid w:val="00E02B64"/>
    <w:rsid w:val="00E02EAD"/>
    <w:rsid w:val="00E03D3F"/>
    <w:rsid w:val="00E03DED"/>
    <w:rsid w:val="00E0437C"/>
    <w:rsid w:val="00E0452C"/>
    <w:rsid w:val="00E04D61"/>
    <w:rsid w:val="00E0504C"/>
    <w:rsid w:val="00E05074"/>
    <w:rsid w:val="00E05489"/>
    <w:rsid w:val="00E05741"/>
    <w:rsid w:val="00E05F7F"/>
    <w:rsid w:val="00E06549"/>
    <w:rsid w:val="00E06930"/>
    <w:rsid w:val="00E06971"/>
    <w:rsid w:val="00E07514"/>
    <w:rsid w:val="00E105B3"/>
    <w:rsid w:val="00E10846"/>
    <w:rsid w:val="00E10883"/>
    <w:rsid w:val="00E108F4"/>
    <w:rsid w:val="00E10D4E"/>
    <w:rsid w:val="00E1100C"/>
    <w:rsid w:val="00E11489"/>
    <w:rsid w:val="00E11711"/>
    <w:rsid w:val="00E11E63"/>
    <w:rsid w:val="00E11F94"/>
    <w:rsid w:val="00E12696"/>
    <w:rsid w:val="00E1310D"/>
    <w:rsid w:val="00E13359"/>
    <w:rsid w:val="00E138BF"/>
    <w:rsid w:val="00E142FF"/>
    <w:rsid w:val="00E14EFA"/>
    <w:rsid w:val="00E151B9"/>
    <w:rsid w:val="00E158C4"/>
    <w:rsid w:val="00E161E6"/>
    <w:rsid w:val="00E167C9"/>
    <w:rsid w:val="00E1698C"/>
    <w:rsid w:val="00E16BDB"/>
    <w:rsid w:val="00E172BE"/>
    <w:rsid w:val="00E17991"/>
    <w:rsid w:val="00E17CF7"/>
    <w:rsid w:val="00E205D6"/>
    <w:rsid w:val="00E209AB"/>
    <w:rsid w:val="00E216EC"/>
    <w:rsid w:val="00E2189A"/>
    <w:rsid w:val="00E21A60"/>
    <w:rsid w:val="00E22B5A"/>
    <w:rsid w:val="00E22B68"/>
    <w:rsid w:val="00E231C9"/>
    <w:rsid w:val="00E23EBF"/>
    <w:rsid w:val="00E23FD5"/>
    <w:rsid w:val="00E24669"/>
    <w:rsid w:val="00E24836"/>
    <w:rsid w:val="00E24C48"/>
    <w:rsid w:val="00E24EE4"/>
    <w:rsid w:val="00E25981"/>
    <w:rsid w:val="00E26141"/>
    <w:rsid w:val="00E266F5"/>
    <w:rsid w:val="00E26C97"/>
    <w:rsid w:val="00E26CCC"/>
    <w:rsid w:val="00E270D3"/>
    <w:rsid w:val="00E27FC7"/>
    <w:rsid w:val="00E3050B"/>
    <w:rsid w:val="00E30700"/>
    <w:rsid w:val="00E31360"/>
    <w:rsid w:val="00E31D28"/>
    <w:rsid w:val="00E32425"/>
    <w:rsid w:val="00E32506"/>
    <w:rsid w:val="00E3252C"/>
    <w:rsid w:val="00E325FF"/>
    <w:rsid w:val="00E32938"/>
    <w:rsid w:val="00E32CB8"/>
    <w:rsid w:val="00E32EB7"/>
    <w:rsid w:val="00E3440F"/>
    <w:rsid w:val="00E34F3A"/>
    <w:rsid w:val="00E35F99"/>
    <w:rsid w:val="00E35F9A"/>
    <w:rsid w:val="00E3637F"/>
    <w:rsid w:val="00E364B6"/>
    <w:rsid w:val="00E36723"/>
    <w:rsid w:val="00E3713C"/>
    <w:rsid w:val="00E37348"/>
    <w:rsid w:val="00E37470"/>
    <w:rsid w:val="00E3767B"/>
    <w:rsid w:val="00E37E1C"/>
    <w:rsid w:val="00E40126"/>
    <w:rsid w:val="00E4013B"/>
    <w:rsid w:val="00E40BC3"/>
    <w:rsid w:val="00E40C85"/>
    <w:rsid w:val="00E40CBF"/>
    <w:rsid w:val="00E40E7D"/>
    <w:rsid w:val="00E40EE4"/>
    <w:rsid w:val="00E413C6"/>
    <w:rsid w:val="00E4141C"/>
    <w:rsid w:val="00E420D5"/>
    <w:rsid w:val="00E42517"/>
    <w:rsid w:val="00E42600"/>
    <w:rsid w:val="00E42948"/>
    <w:rsid w:val="00E42D55"/>
    <w:rsid w:val="00E42FFE"/>
    <w:rsid w:val="00E43050"/>
    <w:rsid w:val="00E4316E"/>
    <w:rsid w:val="00E435AB"/>
    <w:rsid w:val="00E44275"/>
    <w:rsid w:val="00E44705"/>
    <w:rsid w:val="00E44777"/>
    <w:rsid w:val="00E44F67"/>
    <w:rsid w:val="00E4535F"/>
    <w:rsid w:val="00E455E3"/>
    <w:rsid w:val="00E466BC"/>
    <w:rsid w:val="00E4686A"/>
    <w:rsid w:val="00E469F2"/>
    <w:rsid w:val="00E46EE9"/>
    <w:rsid w:val="00E479FD"/>
    <w:rsid w:val="00E47F1A"/>
    <w:rsid w:val="00E504D6"/>
    <w:rsid w:val="00E50B6F"/>
    <w:rsid w:val="00E50EBE"/>
    <w:rsid w:val="00E50F69"/>
    <w:rsid w:val="00E50FC6"/>
    <w:rsid w:val="00E5227B"/>
    <w:rsid w:val="00E52372"/>
    <w:rsid w:val="00E5265A"/>
    <w:rsid w:val="00E52786"/>
    <w:rsid w:val="00E52F05"/>
    <w:rsid w:val="00E53579"/>
    <w:rsid w:val="00E540CA"/>
    <w:rsid w:val="00E54F3A"/>
    <w:rsid w:val="00E55560"/>
    <w:rsid w:val="00E55B28"/>
    <w:rsid w:val="00E55FCD"/>
    <w:rsid w:val="00E5642F"/>
    <w:rsid w:val="00E56D4A"/>
    <w:rsid w:val="00E57119"/>
    <w:rsid w:val="00E5719E"/>
    <w:rsid w:val="00E57D7B"/>
    <w:rsid w:val="00E57F4B"/>
    <w:rsid w:val="00E602E5"/>
    <w:rsid w:val="00E602F8"/>
    <w:rsid w:val="00E6085B"/>
    <w:rsid w:val="00E60FBA"/>
    <w:rsid w:val="00E60FBF"/>
    <w:rsid w:val="00E611AE"/>
    <w:rsid w:val="00E616F9"/>
    <w:rsid w:val="00E61852"/>
    <w:rsid w:val="00E61A0C"/>
    <w:rsid w:val="00E61D22"/>
    <w:rsid w:val="00E61D96"/>
    <w:rsid w:val="00E61E4B"/>
    <w:rsid w:val="00E6379E"/>
    <w:rsid w:val="00E63DA2"/>
    <w:rsid w:val="00E641E8"/>
    <w:rsid w:val="00E642AF"/>
    <w:rsid w:val="00E644C6"/>
    <w:rsid w:val="00E64555"/>
    <w:rsid w:val="00E64595"/>
    <w:rsid w:val="00E646BB"/>
    <w:rsid w:val="00E64D24"/>
    <w:rsid w:val="00E64FAF"/>
    <w:rsid w:val="00E653A6"/>
    <w:rsid w:val="00E6549C"/>
    <w:rsid w:val="00E654B9"/>
    <w:rsid w:val="00E655D4"/>
    <w:rsid w:val="00E6589D"/>
    <w:rsid w:val="00E65DBD"/>
    <w:rsid w:val="00E65E8C"/>
    <w:rsid w:val="00E665E7"/>
    <w:rsid w:val="00E66C96"/>
    <w:rsid w:val="00E66D89"/>
    <w:rsid w:val="00E67D87"/>
    <w:rsid w:val="00E70130"/>
    <w:rsid w:val="00E70D73"/>
    <w:rsid w:val="00E71063"/>
    <w:rsid w:val="00E715FC"/>
    <w:rsid w:val="00E71A45"/>
    <w:rsid w:val="00E71B55"/>
    <w:rsid w:val="00E71C21"/>
    <w:rsid w:val="00E729F7"/>
    <w:rsid w:val="00E72F23"/>
    <w:rsid w:val="00E730FC"/>
    <w:rsid w:val="00E73481"/>
    <w:rsid w:val="00E737D1"/>
    <w:rsid w:val="00E7385A"/>
    <w:rsid w:val="00E7391F"/>
    <w:rsid w:val="00E73CE6"/>
    <w:rsid w:val="00E74780"/>
    <w:rsid w:val="00E74956"/>
    <w:rsid w:val="00E752F7"/>
    <w:rsid w:val="00E75848"/>
    <w:rsid w:val="00E759D4"/>
    <w:rsid w:val="00E7631B"/>
    <w:rsid w:val="00E76348"/>
    <w:rsid w:val="00E76A3C"/>
    <w:rsid w:val="00E76F9B"/>
    <w:rsid w:val="00E771FC"/>
    <w:rsid w:val="00E773E5"/>
    <w:rsid w:val="00E77BDD"/>
    <w:rsid w:val="00E806D3"/>
    <w:rsid w:val="00E81C34"/>
    <w:rsid w:val="00E81D83"/>
    <w:rsid w:val="00E821BB"/>
    <w:rsid w:val="00E822E9"/>
    <w:rsid w:val="00E826FE"/>
    <w:rsid w:val="00E8275E"/>
    <w:rsid w:val="00E827AF"/>
    <w:rsid w:val="00E82843"/>
    <w:rsid w:val="00E82DE9"/>
    <w:rsid w:val="00E83253"/>
    <w:rsid w:val="00E83714"/>
    <w:rsid w:val="00E83831"/>
    <w:rsid w:val="00E844AB"/>
    <w:rsid w:val="00E84C97"/>
    <w:rsid w:val="00E85005"/>
    <w:rsid w:val="00E85296"/>
    <w:rsid w:val="00E8533B"/>
    <w:rsid w:val="00E85E4E"/>
    <w:rsid w:val="00E86327"/>
    <w:rsid w:val="00E86A7A"/>
    <w:rsid w:val="00E86DF0"/>
    <w:rsid w:val="00E8788A"/>
    <w:rsid w:val="00E87BD2"/>
    <w:rsid w:val="00E87CDC"/>
    <w:rsid w:val="00E90B33"/>
    <w:rsid w:val="00E911E0"/>
    <w:rsid w:val="00E93407"/>
    <w:rsid w:val="00E940A8"/>
    <w:rsid w:val="00E947E8"/>
    <w:rsid w:val="00E94B0F"/>
    <w:rsid w:val="00E9503F"/>
    <w:rsid w:val="00E956F3"/>
    <w:rsid w:val="00E96E68"/>
    <w:rsid w:val="00E97013"/>
    <w:rsid w:val="00E97EA1"/>
    <w:rsid w:val="00EA0BBE"/>
    <w:rsid w:val="00EA1650"/>
    <w:rsid w:val="00EA1FBC"/>
    <w:rsid w:val="00EA20A1"/>
    <w:rsid w:val="00EA212B"/>
    <w:rsid w:val="00EA24B5"/>
    <w:rsid w:val="00EA2D44"/>
    <w:rsid w:val="00EA3A1D"/>
    <w:rsid w:val="00EA3CD7"/>
    <w:rsid w:val="00EA3E2D"/>
    <w:rsid w:val="00EA4010"/>
    <w:rsid w:val="00EA429D"/>
    <w:rsid w:val="00EA43AF"/>
    <w:rsid w:val="00EA4676"/>
    <w:rsid w:val="00EA47FB"/>
    <w:rsid w:val="00EA4C7C"/>
    <w:rsid w:val="00EA4D4C"/>
    <w:rsid w:val="00EA554F"/>
    <w:rsid w:val="00EA6250"/>
    <w:rsid w:val="00EA66A4"/>
    <w:rsid w:val="00EA6819"/>
    <w:rsid w:val="00EA6A1E"/>
    <w:rsid w:val="00EA75BD"/>
    <w:rsid w:val="00EA7C47"/>
    <w:rsid w:val="00EB0B39"/>
    <w:rsid w:val="00EB0F0F"/>
    <w:rsid w:val="00EB1230"/>
    <w:rsid w:val="00EB12A5"/>
    <w:rsid w:val="00EB1DEF"/>
    <w:rsid w:val="00EB24D8"/>
    <w:rsid w:val="00EB2732"/>
    <w:rsid w:val="00EB277B"/>
    <w:rsid w:val="00EB2F20"/>
    <w:rsid w:val="00EB2F35"/>
    <w:rsid w:val="00EB31DB"/>
    <w:rsid w:val="00EB3422"/>
    <w:rsid w:val="00EB3A31"/>
    <w:rsid w:val="00EB4EAF"/>
    <w:rsid w:val="00EB5424"/>
    <w:rsid w:val="00EB548E"/>
    <w:rsid w:val="00EB5C41"/>
    <w:rsid w:val="00EB5F5A"/>
    <w:rsid w:val="00EB656C"/>
    <w:rsid w:val="00EB657E"/>
    <w:rsid w:val="00EB695E"/>
    <w:rsid w:val="00EB69D1"/>
    <w:rsid w:val="00EB69D4"/>
    <w:rsid w:val="00EB6FE9"/>
    <w:rsid w:val="00EB72FF"/>
    <w:rsid w:val="00EB756F"/>
    <w:rsid w:val="00EB79C8"/>
    <w:rsid w:val="00EB7E78"/>
    <w:rsid w:val="00EC0301"/>
    <w:rsid w:val="00EC08B5"/>
    <w:rsid w:val="00EC09C6"/>
    <w:rsid w:val="00EC0AC1"/>
    <w:rsid w:val="00EC0EA5"/>
    <w:rsid w:val="00EC1056"/>
    <w:rsid w:val="00EC1470"/>
    <w:rsid w:val="00EC222E"/>
    <w:rsid w:val="00EC2716"/>
    <w:rsid w:val="00EC27F3"/>
    <w:rsid w:val="00EC2D11"/>
    <w:rsid w:val="00EC2DBB"/>
    <w:rsid w:val="00EC358E"/>
    <w:rsid w:val="00EC3FD2"/>
    <w:rsid w:val="00EC4095"/>
    <w:rsid w:val="00EC43B5"/>
    <w:rsid w:val="00EC4537"/>
    <w:rsid w:val="00EC4960"/>
    <w:rsid w:val="00EC4AE3"/>
    <w:rsid w:val="00EC5414"/>
    <w:rsid w:val="00EC54EE"/>
    <w:rsid w:val="00EC59B2"/>
    <w:rsid w:val="00EC5A3B"/>
    <w:rsid w:val="00EC5BC0"/>
    <w:rsid w:val="00EC6424"/>
    <w:rsid w:val="00EC786C"/>
    <w:rsid w:val="00EC7ADD"/>
    <w:rsid w:val="00EC7C26"/>
    <w:rsid w:val="00ED04FE"/>
    <w:rsid w:val="00ED0DD0"/>
    <w:rsid w:val="00ED1122"/>
    <w:rsid w:val="00ED1989"/>
    <w:rsid w:val="00ED21A9"/>
    <w:rsid w:val="00ED28F2"/>
    <w:rsid w:val="00ED3145"/>
    <w:rsid w:val="00ED3309"/>
    <w:rsid w:val="00ED33DC"/>
    <w:rsid w:val="00ED356E"/>
    <w:rsid w:val="00ED3792"/>
    <w:rsid w:val="00ED3BDA"/>
    <w:rsid w:val="00ED4A94"/>
    <w:rsid w:val="00ED5A3B"/>
    <w:rsid w:val="00ED5C30"/>
    <w:rsid w:val="00ED5E02"/>
    <w:rsid w:val="00ED5EED"/>
    <w:rsid w:val="00ED612A"/>
    <w:rsid w:val="00ED6846"/>
    <w:rsid w:val="00ED6B1C"/>
    <w:rsid w:val="00ED6CF7"/>
    <w:rsid w:val="00ED6F33"/>
    <w:rsid w:val="00ED7716"/>
    <w:rsid w:val="00ED7737"/>
    <w:rsid w:val="00ED7747"/>
    <w:rsid w:val="00ED77D8"/>
    <w:rsid w:val="00ED7ABC"/>
    <w:rsid w:val="00ED7CF4"/>
    <w:rsid w:val="00ED7FA2"/>
    <w:rsid w:val="00EE0786"/>
    <w:rsid w:val="00EE1B0E"/>
    <w:rsid w:val="00EE22FB"/>
    <w:rsid w:val="00EE2407"/>
    <w:rsid w:val="00EE26AE"/>
    <w:rsid w:val="00EE29C8"/>
    <w:rsid w:val="00EE2A54"/>
    <w:rsid w:val="00EE2FC2"/>
    <w:rsid w:val="00EE3B6B"/>
    <w:rsid w:val="00EE3B88"/>
    <w:rsid w:val="00EE4B75"/>
    <w:rsid w:val="00EE4D34"/>
    <w:rsid w:val="00EE4DBD"/>
    <w:rsid w:val="00EE5E1D"/>
    <w:rsid w:val="00EE6AC6"/>
    <w:rsid w:val="00EE6E26"/>
    <w:rsid w:val="00EE784F"/>
    <w:rsid w:val="00EE7A1D"/>
    <w:rsid w:val="00EE7DBD"/>
    <w:rsid w:val="00EE7E4D"/>
    <w:rsid w:val="00EF0500"/>
    <w:rsid w:val="00EF0553"/>
    <w:rsid w:val="00EF0808"/>
    <w:rsid w:val="00EF1002"/>
    <w:rsid w:val="00EF143F"/>
    <w:rsid w:val="00EF1D3B"/>
    <w:rsid w:val="00EF236B"/>
    <w:rsid w:val="00EF23D8"/>
    <w:rsid w:val="00EF2678"/>
    <w:rsid w:val="00EF2A5A"/>
    <w:rsid w:val="00EF2A87"/>
    <w:rsid w:val="00EF3A74"/>
    <w:rsid w:val="00EF3AE9"/>
    <w:rsid w:val="00EF3EA5"/>
    <w:rsid w:val="00EF49FB"/>
    <w:rsid w:val="00EF55D6"/>
    <w:rsid w:val="00EF644D"/>
    <w:rsid w:val="00EF6BAD"/>
    <w:rsid w:val="00EF6D29"/>
    <w:rsid w:val="00EF7138"/>
    <w:rsid w:val="00EF7E0B"/>
    <w:rsid w:val="00F00725"/>
    <w:rsid w:val="00F00881"/>
    <w:rsid w:val="00F00917"/>
    <w:rsid w:val="00F00B65"/>
    <w:rsid w:val="00F010BB"/>
    <w:rsid w:val="00F012C1"/>
    <w:rsid w:val="00F0175F"/>
    <w:rsid w:val="00F01A41"/>
    <w:rsid w:val="00F01B39"/>
    <w:rsid w:val="00F01B5A"/>
    <w:rsid w:val="00F0276D"/>
    <w:rsid w:val="00F03280"/>
    <w:rsid w:val="00F0362A"/>
    <w:rsid w:val="00F0385C"/>
    <w:rsid w:val="00F03894"/>
    <w:rsid w:val="00F03ABE"/>
    <w:rsid w:val="00F03B69"/>
    <w:rsid w:val="00F04345"/>
    <w:rsid w:val="00F047A4"/>
    <w:rsid w:val="00F04F52"/>
    <w:rsid w:val="00F0510F"/>
    <w:rsid w:val="00F0563F"/>
    <w:rsid w:val="00F064EF"/>
    <w:rsid w:val="00F06558"/>
    <w:rsid w:val="00F06F42"/>
    <w:rsid w:val="00F07122"/>
    <w:rsid w:val="00F074C9"/>
    <w:rsid w:val="00F07C82"/>
    <w:rsid w:val="00F07F5E"/>
    <w:rsid w:val="00F1001E"/>
    <w:rsid w:val="00F1055F"/>
    <w:rsid w:val="00F106BB"/>
    <w:rsid w:val="00F11027"/>
    <w:rsid w:val="00F111BA"/>
    <w:rsid w:val="00F116DD"/>
    <w:rsid w:val="00F11AD3"/>
    <w:rsid w:val="00F11D9F"/>
    <w:rsid w:val="00F11E31"/>
    <w:rsid w:val="00F12C53"/>
    <w:rsid w:val="00F1360C"/>
    <w:rsid w:val="00F13AA1"/>
    <w:rsid w:val="00F13F2A"/>
    <w:rsid w:val="00F14D9E"/>
    <w:rsid w:val="00F15097"/>
    <w:rsid w:val="00F153F8"/>
    <w:rsid w:val="00F15671"/>
    <w:rsid w:val="00F1643E"/>
    <w:rsid w:val="00F16695"/>
    <w:rsid w:val="00F16811"/>
    <w:rsid w:val="00F1733F"/>
    <w:rsid w:val="00F179C0"/>
    <w:rsid w:val="00F202E3"/>
    <w:rsid w:val="00F20C6E"/>
    <w:rsid w:val="00F20D6C"/>
    <w:rsid w:val="00F20F03"/>
    <w:rsid w:val="00F2255F"/>
    <w:rsid w:val="00F225CF"/>
    <w:rsid w:val="00F22882"/>
    <w:rsid w:val="00F22985"/>
    <w:rsid w:val="00F22AEF"/>
    <w:rsid w:val="00F22F7A"/>
    <w:rsid w:val="00F22FE0"/>
    <w:rsid w:val="00F2343C"/>
    <w:rsid w:val="00F23CFC"/>
    <w:rsid w:val="00F24076"/>
    <w:rsid w:val="00F240CB"/>
    <w:rsid w:val="00F2492F"/>
    <w:rsid w:val="00F24B16"/>
    <w:rsid w:val="00F2500D"/>
    <w:rsid w:val="00F253C3"/>
    <w:rsid w:val="00F2596D"/>
    <w:rsid w:val="00F25CAA"/>
    <w:rsid w:val="00F26463"/>
    <w:rsid w:val="00F26AD6"/>
    <w:rsid w:val="00F2711C"/>
    <w:rsid w:val="00F27253"/>
    <w:rsid w:val="00F27327"/>
    <w:rsid w:val="00F277E8"/>
    <w:rsid w:val="00F27B04"/>
    <w:rsid w:val="00F27E3D"/>
    <w:rsid w:val="00F27EB2"/>
    <w:rsid w:val="00F301D0"/>
    <w:rsid w:val="00F30574"/>
    <w:rsid w:val="00F3069F"/>
    <w:rsid w:val="00F30C3F"/>
    <w:rsid w:val="00F30C60"/>
    <w:rsid w:val="00F30F38"/>
    <w:rsid w:val="00F311D1"/>
    <w:rsid w:val="00F3158A"/>
    <w:rsid w:val="00F318DB"/>
    <w:rsid w:val="00F3199C"/>
    <w:rsid w:val="00F31F7D"/>
    <w:rsid w:val="00F31FB9"/>
    <w:rsid w:val="00F326F6"/>
    <w:rsid w:val="00F32AFF"/>
    <w:rsid w:val="00F33825"/>
    <w:rsid w:val="00F33A8B"/>
    <w:rsid w:val="00F33D3B"/>
    <w:rsid w:val="00F34A96"/>
    <w:rsid w:val="00F34EBF"/>
    <w:rsid w:val="00F34F05"/>
    <w:rsid w:val="00F356D5"/>
    <w:rsid w:val="00F359A5"/>
    <w:rsid w:val="00F361AE"/>
    <w:rsid w:val="00F36240"/>
    <w:rsid w:val="00F363EB"/>
    <w:rsid w:val="00F365BA"/>
    <w:rsid w:val="00F365DE"/>
    <w:rsid w:val="00F366DA"/>
    <w:rsid w:val="00F367CF"/>
    <w:rsid w:val="00F36D37"/>
    <w:rsid w:val="00F3719A"/>
    <w:rsid w:val="00F379BF"/>
    <w:rsid w:val="00F37EA7"/>
    <w:rsid w:val="00F40505"/>
    <w:rsid w:val="00F40805"/>
    <w:rsid w:val="00F40B93"/>
    <w:rsid w:val="00F40C5E"/>
    <w:rsid w:val="00F40E3E"/>
    <w:rsid w:val="00F4163A"/>
    <w:rsid w:val="00F41873"/>
    <w:rsid w:val="00F419C3"/>
    <w:rsid w:val="00F41D91"/>
    <w:rsid w:val="00F41E2B"/>
    <w:rsid w:val="00F423BE"/>
    <w:rsid w:val="00F424A5"/>
    <w:rsid w:val="00F425EF"/>
    <w:rsid w:val="00F428AC"/>
    <w:rsid w:val="00F42EE3"/>
    <w:rsid w:val="00F43149"/>
    <w:rsid w:val="00F43660"/>
    <w:rsid w:val="00F43888"/>
    <w:rsid w:val="00F43B91"/>
    <w:rsid w:val="00F44542"/>
    <w:rsid w:val="00F448DD"/>
    <w:rsid w:val="00F44D6A"/>
    <w:rsid w:val="00F44DB8"/>
    <w:rsid w:val="00F45760"/>
    <w:rsid w:val="00F45836"/>
    <w:rsid w:val="00F45925"/>
    <w:rsid w:val="00F46BA6"/>
    <w:rsid w:val="00F46C97"/>
    <w:rsid w:val="00F4703E"/>
    <w:rsid w:val="00F4775F"/>
    <w:rsid w:val="00F47C3D"/>
    <w:rsid w:val="00F50781"/>
    <w:rsid w:val="00F50CA3"/>
    <w:rsid w:val="00F517ED"/>
    <w:rsid w:val="00F5195A"/>
    <w:rsid w:val="00F51A7A"/>
    <w:rsid w:val="00F51F3F"/>
    <w:rsid w:val="00F528B5"/>
    <w:rsid w:val="00F528E7"/>
    <w:rsid w:val="00F52C8A"/>
    <w:rsid w:val="00F5352D"/>
    <w:rsid w:val="00F53615"/>
    <w:rsid w:val="00F53A91"/>
    <w:rsid w:val="00F54783"/>
    <w:rsid w:val="00F547E9"/>
    <w:rsid w:val="00F5494E"/>
    <w:rsid w:val="00F54ABD"/>
    <w:rsid w:val="00F54ABE"/>
    <w:rsid w:val="00F55804"/>
    <w:rsid w:val="00F55F1A"/>
    <w:rsid w:val="00F5629D"/>
    <w:rsid w:val="00F56310"/>
    <w:rsid w:val="00F5684C"/>
    <w:rsid w:val="00F57210"/>
    <w:rsid w:val="00F577FC"/>
    <w:rsid w:val="00F60241"/>
    <w:rsid w:val="00F602F0"/>
    <w:rsid w:val="00F60622"/>
    <w:rsid w:val="00F60C90"/>
    <w:rsid w:val="00F619EE"/>
    <w:rsid w:val="00F61AF8"/>
    <w:rsid w:val="00F61CF5"/>
    <w:rsid w:val="00F61FF9"/>
    <w:rsid w:val="00F62069"/>
    <w:rsid w:val="00F62159"/>
    <w:rsid w:val="00F62A7C"/>
    <w:rsid w:val="00F62B93"/>
    <w:rsid w:val="00F633E5"/>
    <w:rsid w:val="00F63C89"/>
    <w:rsid w:val="00F647EC"/>
    <w:rsid w:val="00F64FAB"/>
    <w:rsid w:val="00F65AC8"/>
    <w:rsid w:val="00F65CEA"/>
    <w:rsid w:val="00F65EED"/>
    <w:rsid w:val="00F65F15"/>
    <w:rsid w:val="00F66443"/>
    <w:rsid w:val="00F675EA"/>
    <w:rsid w:val="00F7074A"/>
    <w:rsid w:val="00F70AD6"/>
    <w:rsid w:val="00F710A5"/>
    <w:rsid w:val="00F71687"/>
    <w:rsid w:val="00F71708"/>
    <w:rsid w:val="00F717C1"/>
    <w:rsid w:val="00F71AAE"/>
    <w:rsid w:val="00F71CDB"/>
    <w:rsid w:val="00F725D3"/>
    <w:rsid w:val="00F7281E"/>
    <w:rsid w:val="00F72C1A"/>
    <w:rsid w:val="00F72C3D"/>
    <w:rsid w:val="00F737AB"/>
    <w:rsid w:val="00F73992"/>
    <w:rsid w:val="00F7406A"/>
    <w:rsid w:val="00F74216"/>
    <w:rsid w:val="00F74F0F"/>
    <w:rsid w:val="00F75731"/>
    <w:rsid w:val="00F75841"/>
    <w:rsid w:val="00F76333"/>
    <w:rsid w:val="00F77100"/>
    <w:rsid w:val="00F77718"/>
    <w:rsid w:val="00F8090F"/>
    <w:rsid w:val="00F80B4B"/>
    <w:rsid w:val="00F8139A"/>
    <w:rsid w:val="00F82AAE"/>
    <w:rsid w:val="00F834BE"/>
    <w:rsid w:val="00F838A9"/>
    <w:rsid w:val="00F849E3"/>
    <w:rsid w:val="00F84B4E"/>
    <w:rsid w:val="00F84C44"/>
    <w:rsid w:val="00F851B7"/>
    <w:rsid w:val="00F8566C"/>
    <w:rsid w:val="00F858D4"/>
    <w:rsid w:val="00F85C65"/>
    <w:rsid w:val="00F860EB"/>
    <w:rsid w:val="00F868B6"/>
    <w:rsid w:val="00F86968"/>
    <w:rsid w:val="00F86E42"/>
    <w:rsid w:val="00F87354"/>
    <w:rsid w:val="00F876E6"/>
    <w:rsid w:val="00F87825"/>
    <w:rsid w:val="00F87838"/>
    <w:rsid w:val="00F879E8"/>
    <w:rsid w:val="00F87FCE"/>
    <w:rsid w:val="00F9008B"/>
    <w:rsid w:val="00F909C7"/>
    <w:rsid w:val="00F91669"/>
    <w:rsid w:val="00F916DE"/>
    <w:rsid w:val="00F9184F"/>
    <w:rsid w:val="00F91943"/>
    <w:rsid w:val="00F91C08"/>
    <w:rsid w:val="00F9231D"/>
    <w:rsid w:val="00F92A66"/>
    <w:rsid w:val="00F931CF"/>
    <w:rsid w:val="00F93A31"/>
    <w:rsid w:val="00F93D6E"/>
    <w:rsid w:val="00F9423D"/>
    <w:rsid w:val="00F94609"/>
    <w:rsid w:val="00F95182"/>
    <w:rsid w:val="00F95625"/>
    <w:rsid w:val="00F957D2"/>
    <w:rsid w:val="00F95D94"/>
    <w:rsid w:val="00F96F86"/>
    <w:rsid w:val="00F977ED"/>
    <w:rsid w:val="00FA02B8"/>
    <w:rsid w:val="00FA0980"/>
    <w:rsid w:val="00FA1028"/>
    <w:rsid w:val="00FA157E"/>
    <w:rsid w:val="00FA181F"/>
    <w:rsid w:val="00FA1C1F"/>
    <w:rsid w:val="00FA1E82"/>
    <w:rsid w:val="00FA2137"/>
    <w:rsid w:val="00FA272D"/>
    <w:rsid w:val="00FA338D"/>
    <w:rsid w:val="00FA34A2"/>
    <w:rsid w:val="00FA3742"/>
    <w:rsid w:val="00FA3837"/>
    <w:rsid w:val="00FA39FC"/>
    <w:rsid w:val="00FA44B4"/>
    <w:rsid w:val="00FA4538"/>
    <w:rsid w:val="00FA4998"/>
    <w:rsid w:val="00FA4DC2"/>
    <w:rsid w:val="00FA5629"/>
    <w:rsid w:val="00FA57D1"/>
    <w:rsid w:val="00FA67E3"/>
    <w:rsid w:val="00FA7157"/>
    <w:rsid w:val="00FA73A6"/>
    <w:rsid w:val="00FA7698"/>
    <w:rsid w:val="00FA78C2"/>
    <w:rsid w:val="00FA7A2D"/>
    <w:rsid w:val="00FA7B4F"/>
    <w:rsid w:val="00FA7DA6"/>
    <w:rsid w:val="00FB02F8"/>
    <w:rsid w:val="00FB06E7"/>
    <w:rsid w:val="00FB0822"/>
    <w:rsid w:val="00FB0C65"/>
    <w:rsid w:val="00FB1093"/>
    <w:rsid w:val="00FB13A0"/>
    <w:rsid w:val="00FB227E"/>
    <w:rsid w:val="00FB267D"/>
    <w:rsid w:val="00FB29E5"/>
    <w:rsid w:val="00FB2A18"/>
    <w:rsid w:val="00FB2BF4"/>
    <w:rsid w:val="00FB2C8D"/>
    <w:rsid w:val="00FB2DC6"/>
    <w:rsid w:val="00FB4926"/>
    <w:rsid w:val="00FB59D4"/>
    <w:rsid w:val="00FB5E81"/>
    <w:rsid w:val="00FB6E6C"/>
    <w:rsid w:val="00FB71B0"/>
    <w:rsid w:val="00FB7ABA"/>
    <w:rsid w:val="00FB7C21"/>
    <w:rsid w:val="00FB7C46"/>
    <w:rsid w:val="00FC04E0"/>
    <w:rsid w:val="00FC0D98"/>
    <w:rsid w:val="00FC0E2F"/>
    <w:rsid w:val="00FC1042"/>
    <w:rsid w:val="00FC11C6"/>
    <w:rsid w:val="00FC1370"/>
    <w:rsid w:val="00FC17D8"/>
    <w:rsid w:val="00FC279A"/>
    <w:rsid w:val="00FC324D"/>
    <w:rsid w:val="00FC39A1"/>
    <w:rsid w:val="00FC3BC3"/>
    <w:rsid w:val="00FC3E47"/>
    <w:rsid w:val="00FC4B53"/>
    <w:rsid w:val="00FC4BAE"/>
    <w:rsid w:val="00FC4F75"/>
    <w:rsid w:val="00FC5160"/>
    <w:rsid w:val="00FC5A36"/>
    <w:rsid w:val="00FC6353"/>
    <w:rsid w:val="00FC69CF"/>
    <w:rsid w:val="00FC6B0B"/>
    <w:rsid w:val="00FC6C22"/>
    <w:rsid w:val="00FC713B"/>
    <w:rsid w:val="00FC7862"/>
    <w:rsid w:val="00FC79D5"/>
    <w:rsid w:val="00FC7B35"/>
    <w:rsid w:val="00FC7B53"/>
    <w:rsid w:val="00FC7BD8"/>
    <w:rsid w:val="00FD0177"/>
    <w:rsid w:val="00FD0AE7"/>
    <w:rsid w:val="00FD0B44"/>
    <w:rsid w:val="00FD0F70"/>
    <w:rsid w:val="00FD1312"/>
    <w:rsid w:val="00FD2315"/>
    <w:rsid w:val="00FD29A7"/>
    <w:rsid w:val="00FD2B15"/>
    <w:rsid w:val="00FD3092"/>
    <w:rsid w:val="00FD3368"/>
    <w:rsid w:val="00FD412E"/>
    <w:rsid w:val="00FD420F"/>
    <w:rsid w:val="00FD4339"/>
    <w:rsid w:val="00FD4B0C"/>
    <w:rsid w:val="00FD4F2F"/>
    <w:rsid w:val="00FD51F7"/>
    <w:rsid w:val="00FD5258"/>
    <w:rsid w:val="00FD5602"/>
    <w:rsid w:val="00FD5661"/>
    <w:rsid w:val="00FD5A2A"/>
    <w:rsid w:val="00FD5AE2"/>
    <w:rsid w:val="00FD62B4"/>
    <w:rsid w:val="00FD7142"/>
    <w:rsid w:val="00FD750F"/>
    <w:rsid w:val="00FE011C"/>
    <w:rsid w:val="00FE07DC"/>
    <w:rsid w:val="00FE08FB"/>
    <w:rsid w:val="00FE1116"/>
    <w:rsid w:val="00FE2075"/>
    <w:rsid w:val="00FE2080"/>
    <w:rsid w:val="00FE27B9"/>
    <w:rsid w:val="00FE2E37"/>
    <w:rsid w:val="00FE3640"/>
    <w:rsid w:val="00FE3780"/>
    <w:rsid w:val="00FE3954"/>
    <w:rsid w:val="00FE3CF7"/>
    <w:rsid w:val="00FE3E50"/>
    <w:rsid w:val="00FE4071"/>
    <w:rsid w:val="00FE42E3"/>
    <w:rsid w:val="00FE46AC"/>
    <w:rsid w:val="00FE4ECD"/>
    <w:rsid w:val="00FE52B7"/>
    <w:rsid w:val="00FE53C5"/>
    <w:rsid w:val="00FE56A8"/>
    <w:rsid w:val="00FE5807"/>
    <w:rsid w:val="00FE5C39"/>
    <w:rsid w:val="00FE5C57"/>
    <w:rsid w:val="00FE624E"/>
    <w:rsid w:val="00FE6415"/>
    <w:rsid w:val="00FE69E7"/>
    <w:rsid w:val="00FE6BB8"/>
    <w:rsid w:val="00FE6E76"/>
    <w:rsid w:val="00FE6F5A"/>
    <w:rsid w:val="00FF027B"/>
    <w:rsid w:val="00FF1174"/>
    <w:rsid w:val="00FF165A"/>
    <w:rsid w:val="00FF1B72"/>
    <w:rsid w:val="00FF1CF1"/>
    <w:rsid w:val="00FF1F4C"/>
    <w:rsid w:val="00FF228F"/>
    <w:rsid w:val="00FF324B"/>
    <w:rsid w:val="00FF35DC"/>
    <w:rsid w:val="00FF3A6A"/>
    <w:rsid w:val="00FF3C7A"/>
    <w:rsid w:val="00FF3E09"/>
    <w:rsid w:val="00FF411C"/>
    <w:rsid w:val="00FF44C6"/>
    <w:rsid w:val="00FF4B2E"/>
    <w:rsid w:val="00FF4E4B"/>
    <w:rsid w:val="00FF4E4E"/>
    <w:rsid w:val="00FF5049"/>
    <w:rsid w:val="00FF519C"/>
    <w:rsid w:val="00FF5D1F"/>
    <w:rsid w:val="00FF5F95"/>
    <w:rsid w:val="00FF6126"/>
    <w:rsid w:val="00FF61F5"/>
    <w:rsid w:val="00FF62AA"/>
    <w:rsid w:val="00FF64D7"/>
    <w:rsid w:val="00FF6B6C"/>
    <w:rsid w:val="00FF6DD4"/>
    <w:rsid w:val="00FF7634"/>
    <w:rsid w:val="017E3F71"/>
    <w:rsid w:val="01AA2C10"/>
    <w:rsid w:val="02F254D6"/>
    <w:rsid w:val="02F50B32"/>
    <w:rsid w:val="037738D8"/>
    <w:rsid w:val="03A560BD"/>
    <w:rsid w:val="03C71A42"/>
    <w:rsid w:val="03CA2A2C"/>
    <w:rsid w:val="046E4522"/>
    <w:rsid w:val="04772417"/>
    <w:rsid w:val="04A0578D"/>
    <w:rsid w:val="04AA3D2E"/>
    <w:rsid w:val="055A2489"/>
    <w:rsid w:val="05BD0CF5"/>
    <w:rsid w:val="068955F4"/>
    <w:rsid w:val="06C8671D"/>
    <w:rsid w:val="075F0692"/>
    <w:rsid w:val="07DB054A"/>
    <w:rsid w:val="083D2AF4"/>
    <w:rsid w:val="087526D9"/>
    <w:rsid w:val="08F53B23"/>
    <w:rsid w:val="0A053C89"/>
    <w:rsid w:val="0A070656"/>
    <w:rsid w:val="0A4E42CF"/>
    <w:rsid w:val="0A913ED8"/>
    <w:rsid w:val="0AE30700"/>
    <w:rsid w:val="0B24171E"/>
    <w:rsid w:val="0B5C3243"/>
    <w:rsid w:val="0BAD59A4"/>
    <w:rsid w:val="0BE000BE"/>
    <w:rsid w:val="0BFC043E"/>
    <w:rsid w:val="0C211877"/>
    <w:rsid w:val="0C466B45"/>
    <w:rsid w:val="0D584403"/>
    <w:rsid w:val="0D8040CF"/>
    <w:rsid w:val="0DEE7765"/>
    <w:rsid w:val="0E751C0F"/>
    <w:rsid w:val="0EE564D8"/>
    <w:rsid w:val="0EF83E74"/>
    <w:rsid w:val="0F2B5D1F"/>
    <w:rsid w:val="101C0A97"/>
    <w:rsid w:val="104222BC"/>
    <w:rsid w:val="107D3551"/>
    <w:rsid w:val="10D131EC"/>
    <w:rsid w:val="10F67974"/>
    <w:rsid w:val="12685FCD"/>
    <w:rsid w:val="12D307F9"/>
    <w:rsid w:val="146F2C7A"/>
    <w:rsid w:val="149E4992"/>
    <w:rsid w:val="14F03715"/>
    <w:rsid w:val="16B67CD2"/>
    <w:rsid w:val="16E64879"/>
    <w:rsid w:val="170E5D26"/>
    <w:rsid w:val="17BE59A2"/>
    <w:rsid w:val="18077515"/>
    <w:rsid w:val="18185849"/>
    <w:rsid w:val="18CA5D94"/>
    <w:rsid w:val="1A3811A1"/>
    <w:rsid w:val="1A442DE9"/>
    <w:rsid w:val="1AE17AD5"/>
    <w:rsid w:val="1B196C01"/>
    <w:rsid w:val="1BC305D3"/>
    <w:rsid w:val="1CD55680"/>
    <w:rsid w:val="1D321E13"/>
    <w:rsid w:val="1DA27F13"/>
    <w:rsid w:val="1DBC044E"/>
    <w:rsid w:val="1E592455"/>
    <w:rsid w:val="1E7F3055"/>
    <w:rsid w:val="1EB102F0"/>
    <w:rsid w:val="1F4849CA"/>
    <w:rsid w:val="1F873477"/>
    <w:rsid w:val="200B40F4"/>
    <w:rsid w:val="201D116A"/>
    <w:rsid w:val="21455F84"/>
    <w:rsid w:val="21511DDB"/>
    <w:rsid w:val="22183567"/>
    <w:rsid w:val="242800FB"/>
    <w:rsid w:val="245C2C50"/>
    <w:rsid w:val="24977600"/>
    <w:rsid w:val="24B831E2"/>
    <w:rsid w:val="250B120F"/>
    <w:rsid w:val="252C7220"/>
    <w:rsid w:val="26071ED5"/>
    <w:rsid w:val="26226B65"/>
    <w:rsid w:val="26A50560"/>
    <w:rsid w:val="270F55EE"/>
    <w:rsid w:val="272F1A96"/>
    <w:rsid w:val="27F52753"/>
    <w:rsid w:val="297B0CF7"/>
    <w:rsid w:val="298836BF"/>
    <w:rsid w:val="2A9C5B57"/>
    <w:rsid w:val="2B822DA1"/>
    <w:rsid w:val="2C541884"/>
    <w:rsid w:val="2DA96F50"/>
    <w:rsid w:val="2EA133AF"/>
    <w:rsid w:val="2EDD2DD9"/>
    <w:rsid w:val="2F723467"/>
    <w:rsid w:val="2FDC4B3D"/>
    <w:rsid w:val="306835D0"/>
    <w:rsid w:val="30B91060"/>
    <w:rsid w:val="316A0CBF"/>
    <w:rsid w:val="322724E2"/>
    <w:rsid w:val="32A0292F"/>
    <w:rsid w:val="32A02B99"/>
    <w:rsid w:val="3319667C"/>
    <w:rsid w:val="337D5F7B"/>
    <w:rsid w:val="33CB372E"/>
    <w:rsid w:val="33D414D0"/>
    <w:rsid w:val="341B2B8A"/>
    <w:rsid w:val="3439368F"/>
    <w:rsid w:val="344A3EC7"/>
    <w:rsid w:val="34603E67"/>
    <w:rsid w:val="3502693D"/>
    <w:rsid w:val="35C07554"/>
    <w:rsid w:val="35CD358A"/>
    <w:rsid w:val="36232DB0"/>
    <w:rsid w:val="385F359C"/>
    <w:rsid w:val="3A514476"/>
    <w:rsid w:val="3ADF51F0"/>
    <w:rsid w:val="3B0633B9"/>
    <w:rsid w:val="3BA80B19"/>
    <w:rsid w:val="3BFA3CA0"/>
    <w:rsid w:val="3C4240EC"/>
    <w:rsid w:val="3C9B0CDC"/>
    <w:rsid w:val="3CE00ED3"/>
    <w:rsid w:val="3D3B0637"/>
    <w:rsid w:val="3D711B40"/>
    <w:rsid w:val="3E4104F8"/>
    <w:rsid w:val="3E800AA6"/>
    <w:rsid w:val="3F3A1FEB"/>
    <w:rsid w:val="3FBD02A0"/>
    <w:rsid w:val="40140287"/>
    <w:rsid w:val="405D6FEA"/>
    <w:rsid w:val="407F58F4"/>
    <w:rsid w:val="40A67243"/>
    <w:rsid w:val="40E80503"/>
    <w:rsid w:val="413975F8"/>
    <w:rsid w:val="41C9134E"/>
    <w:rsid w:val="42243F12"/>
    <w:rsid w:val="42253D73"/>
    <w:rsid w:val="42487B6F"/>
    <w:rsid w:val="427213D0"/>
    <w:rsid w:val="43CF26EE"/>
    <w:rsid w:val="44592171"/>
    <w:rsid w:val="44D760D5"/>
    <w:rsid w:val="44E4602A"/>
    <w:rsid w:val="45B80788"/>
    <w:rsid w:val="46260E9F"/>
    <w:rsid w:val="462A2AA8"/>
    <w:rsid w:val="46AC03A5"/>
    <w:rsid w:val="47E9061B"/>
    <w:rsid w:val="484245C7"/>
    <w:rsid w:val="486C3999"/>
    <w:rsid w:val="488D7CFE"/>
    <w:rsid w:val="48CC3E16"/>
    <w:rsid w:val="48F77743"/>
    <w:rsid w:val="49323FD7"/>
    <w:rsid w:val="4ACB00B3"/>
    <w:rsid w:val="4B2548CD"/>
    <w:rsid w:val="4BC41816"/>
    <w:rsid w:val="4BE95365"/>
    <w:rsid w:val="4BF272F9"/>
    <w:rsid w:val="4C12409B"/>
    <w:rsid w:val="4CFF2296"/>
    <w:rsid w:val="4D161EE5"/>
    <w:rsid w:val="4D5F5D93"/>
    <w:rsid w:val="4D9B7742"/>
    <w:rsid w:val="4DBE335B"/>
    <w:rsid w:val="4DD4552F"/>
    <w:rsid w:val="4E0C159A"/>
    <w:rsid w:val="4E9B14FE"/>
    <w:rsid w:val="4EAC5711"/>
    <w:rsid w:val="4FDF41A4"/>
    <w:rsid w:val="51B2004B"/>
    <w:rsid w:val="52696469"/>
    <w:rsid w:val="52904232"/>
    <w:rsid w:val="541C601D"/>
    <w:rsid w:val="54556AEA"/>
    <w:rsid w:val="55131A57"/>
    <w:rsid w:val="55622629"/>
    <w:rsid w:val="558577DA"/>
    <w:rsid w:val="55E17695"/>
    <w:rsid w:val="56D75978"/>
    <w:rsid w:val="577D71D5"/>
    <w:rsid w:val="57FC0CFE"/>
    <w:rsid w:val="589B369A"/>
    <w:rsid w:val="58E60730"/>
    <w:rsid w:val="59A73A9A"/>
    <w:rsid w:val="59D9433B"/>
    <w:rsid w:val="5A3A2DDD"/>
    <w:rsid w:val="5BF449CD"/>
    <w:rsid w:val="5BF918A2"/>
    <w:rsid w:val="5CB409EF"/>
    <w:rsid w:val="5DA6050C"/>
    <w:rsid w:val="5E242489"/>
    <w:rsid w:val="5E3C172A"/>
    <w:rsid w:val="5F1701E5"/>
    <w:rsid w:val="5F4A0598"/>
    <w:rsid w:val="5F7F34E0"/>
    <w:rsid w:val="62093465"/>
    <w:rsid w:val="62AB5E8B"/>
    <w:rsid w:val="62AF2C90"/>
    <w:rsid w:val="62B8336A"/>
    <w:rsid w:val="63237A8A"/>
    <w:rsid w:val="635F5CFB"/>
    <w:rsid w:val="63E340FD"/>
    <w:rsid w:val="64337579"/>
    <w:rsid w:val="64364631"/>
    <w:rsid w:val="64441196"/>
    <w:rsid w:val="6455743F"/>
    <w:rsid w:val="648B53C8"/>
    <w:rsid w:val="65091B75"/>
    <w:rsid w:val="65490238"/>
    <w:rsid w:val="6568774A"/>
    <w:rsid w:val="65BC6440"/>
    <w:rsid w:val="65C36E7F"/>
    <w:rsid w:val="65D21A26"/>
    <w:rsid w:val="65DE40A9"/>
    <w:rsid w:val="663B7430"/>
    <w:rsid w:val="663D4F72"/>
    <w:rsid w:val="66587934"/>
    <w:rsid w:val="671E1CA4"/>
    <w:rsid w:val="672A0BC3"/>
    <w:rsid w:val="680C684A"/>
    <w:rsid w:val="687775B2"/>
    <w:rsid w:val="69C214B2"/>
    <w:rsid w:val="69F57688"/>
    <w:rsid w:val="6A125484"/>
    <w:rsid w:val="6A1B14A7"/>
    <w:rsid w:val="6A6C1D49"/>
    <w:rsid w:val="6B241A17"/>
    <w:rsid w:val="6B257E92"/>
    <w:rsid w:val="6BD031A6"/>
    <w:rsid w:val="6C5D0390"/>
    <w:rsid w:val="6E1148C4"/>
    <w:rsid w:val="6E914282"/>
    <w:rsid w:val="6E9241BE"/>
    <w:rsid w:val="6E9C0F6F"/>
    <w:rsid w:val="6EFB3C32"/>
    <w:rsid w:val="6F0E4EC3"/>
    <w:rsid w:val="6F4638FD"/>
    <w:rsid w:val="70557737"/>
    <w:rsid w:val="706D27E8"/>
    <w:rsid w:val="70C24C57"/>
    <w:rsid w:val="71AD7318"/>
    <w:rsid w:val="72092BAE"/>
    <w:rsid w:val="72337B24"/>
    <w:rsid w:val="726D70E7"/>
    <w:rsid w:val="72A172E7"/>
    <w:rsid w:val="72A63D8F"/>
    <w:rsid w:val="737A1DC7"/>
    <w:rsid w:val="747D74F0"/>
    <w:rsid w:val="74B23A83"/>
    <w:rsid w:val="74C31ECB"/>
    <w:rsid w:val="74F41590"/>
    <w:rsid w:val="75200267"/>
    <w:rsid w:val="75942919"/>
    <w:rsid w:val="759C56E5"/>
    <w:rsid w:val="75F451F6"/>
    <w:rsid w:val="76C903A5"/>
    <w:rsid w:val="76E443F4"/>
    <w:rsid w:val="77076954"/>
    <w:rsid w:val="782567A5"/>
    <w:rsid w:val="782E15D3"/>
    <w:rsid w:val="79BA4CCB"/>
    <w:rsid w:val="7A5A0EF1"/>
    <w:rsid w:val="7AAA36FF"/>
    <w:rsid w:val="7C055E42"/>
    <w:rsid w:val="7C9C4E59"/>
    <w:rsid w:val="7CF6426C"/>
    <w:rsid w:val="7DAB5FD5"/>
    <w:rsid w:val="7E092C14"/>
    <w:rsid w:val="7E2F1D63"/>
    <w:rsid w:val="7F482401"/>
    <w:rsid w:val="7F662E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4"/>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8"/>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62"/>
    <w:autoRedefine/>
    <w:qFormat/>
    <w:uiPriority w:val="0"/>
    <w:pPr>
      <w:keepNext/>
      <w:keepLines/>
      <w:spacing w:before="260" w:after="260" w:line="416" w:lineRule="auto"/>
      <w:outlineLvl w:val="2"/>
    </w:pPr>
    <w:rPr>
      <w:b/>
      <w:bCs/>
      <w:kern w:val="0"/>
      <w:sz w:val="32"/>
      <w:szCs w:val="32"/>
    </w:rPr>
  </w:style>
  <w:style w:type="paragraph" w:styleId="5">
    <w:name w:val="heading 4"/>
    <w:basedOn w:val="1"/>
    <w:next w:val="1"/>
    <w:autoRedefine/>
    <w:qFormat/>
    <w:uiPriority w:val="0"/>
    <w:pPr>
      <w:keepNext/>
      <w:keepLines/>
      <w:spacing w:line="360" w:lineRule="auto"/>
      <w:outlineLvl w:val="3"/>
    </w:pPr>
    <w:rPr>
      <w:rFonts w:ascii="宋体" w:hAnsi="宋体"/>
      <w:b/>
      <w:bCs/>
      <w:szCs w:val="21"/>
    </w:rPr>
  </w:style>
  <w:style w:type="paragraph" w:styleId="6">
    <w:name w:val="heading 5"/>
    <w:basedOn w:val="1"/>
    <w:next w:val="7"/>
    <w:link w:val="67"/>
    <w:autoRedefine/>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link w:val="68"/>
    <w:autoRedefine/>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link w:val="69"/>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link w:val="65"/>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link w:val="70"/>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autoRedefine/>
    <w:semiHidden/>
    <w:unhideWhenUsed/>
    <w:qFormat/>
    <w:uiPriority w:val="1"/>
  </w:style>
  <w:style w:type="table" w:default="1" w:styleId="48">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0"/>
    </w:pPr>
    <w:rPr>
      <w:szCs w:val="20"/>
    </w:rPr>
  </w:style>
  <w:style w:type="paragraph" w:styleId="12">
    <w:name w:val="toc 7"/>
    <w:basedOn w:val="1"/>
    <w:next w:val="1"/>
    <w:autoRedefine/>
    <w:unhideWhenUsed/>
    <w:qFormat/>
    <w:uiPriority w:val="39"/>
    <w:pPr>
      <w:ind w:left="2520" w:leftChars="1200"/>
    </w:pPr>
    <w:rPr>
      <w:rFonts w:ascii="Calibri" w:hAnsi="Calibri"/>
      <w:szCs w:val="22"/>
    </w:rPr>
  </w:style>
  <w:style w:type="paragraph" w:styleId="13">
    <w:name w:val="List Number"/>
    <w:basedOn w:val="1"/>
    <w:autoRedefine/>
    <w:qFormat/>
    <w:uiPriority w:val="0"/>
    <w:pPr>
      <w:widowControl/>
      <w:tabs>
        <w:tab w:val="left" w:pos="454"/>
        <w:tab w:val="left" w:pos="720"/>
        <w:tab w:val="left" w:pos="840"/>
      </w:tabs>
      <w:spacing w:afterLines="50"/>
      <w:ind w:left="454"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link w:val="71"/>
    <w:autoRedefine/>
    <w:unhideWhenUsed/>
    <w:qFormat/>
    <w:uiPriority w:val="0"/>
    <w:pPr>
      <w:shd w:val="clear" w:color="auto" w:fill="000080"/>
    </w:pPr>
    <w:rPr>
      <w:rFonts w:hint="eastAsia" w:ascii="宋体" w:hAnsi="宋体"/>
      <w:kern w:val="0"/>
      <w:sz w:val="20"/>
      <w:szCs w:val="20"/>
    </w:rPr>
  </w:style>
  <w:style w:type="paragraph" w:styleId="16">
    <w:name w:val="annotation text"/>
    <w:basedOn w:val="1"/>
    <w:link w:val="72"/>
    <w:autoRedefine/>
    <w:unhideWhenUsed/>
    <w:qFormat/>
    <w:uiPriority w:val="0"/>
    <w:pPr>
      <w:jc w:val="left"/>
    </w:pPr>
    <w:rPr>
      <w:kern w:val="0"/>
      <w:sz w:val="20"/>
    </w:rPr>
  </w:style>
  <w:style w:type="paragraph" w:styleId="17">
    <w:name w:val="Body Text 3"/>
    <w:basedOn w:val="1"/>
    <w:link w:val="73"/>
    <w:autoRedefine/>
    <w:qFormat/>
    <w:uiPriority w:val="0"/>
    <w:pPr>
      <w:spacing w:line="500" w:lineRule="exact"/>
    </w:pPr>
    <w:rPr>
      <w:b/>
      <w:bCs/>
      <w:kern w:val="0"/>
      <w:sz w:val="24"/>
    </w:rPr>
  </w:style>
  <w:style w:type="paragraph" w:styleId="18">
    <w:name w:val="Body Text"/>
    <w:basedOn w:val="1"/>
    <w:link w:val="131"/>
    <w:autoRedefine/>
    <w:qFormat/>
    <w:uiPriority w:val="99"/>
    <w:pPr>
      <w:spacing w:line="380" w:lineRule="exact"/>
    </w:pPr>
    <w:rPr>
      <w:kern w:val="0"/>
      <w:sz w:val="24"/>
    </w:rPr>
  </w:style>
  <w:style w:type="paragraph" w:styleId="19">
    <w:name w:val="Body Text Indent"/>
    <w:basedOn w:val="1"/>
    <w:link w:val="74"/>
    <w:autoRedefine/>
    <w:qFormat/>
    <w:uiPriority w:val="0"/>
    <w:pPr>
      <w:ind w:firstLine="830" w:firstLineChars="352"/>
    </w:pPr>
    <w:rPr>
      <w:rFonts w:ascii="仿宋_GB2312" w:eastAsia="仿宋_GB2312"/>
      <w:kern w:val="0"/>
      <w:sz w:val="32"/>
      <w:szCs w:val="20"/>
    </w:rPr>
  </w:style>
  <w:style w:type="paragraph" w:styleId="20">
    <w:name w:val="List Number 3"/>
    <w:basedOn w:val="1"/>
    <w:autoRedefine/>
    <w:qFormat/>
    <w:uiPriority w:val="0"/>
    <w:pPr>
      <w:numPr>
        <w:ilvl w:val="0"/>
        <w:numId w:val="2"/>
      </w:numPr>
    </w:pPr>
  </w:style>
  <w:style w:type="paragraph" w:styleId="21">
    <w:name w:val="List 2"/>
    <w:basedOn w:val="1"/>
    <w:autoRedefine/>
    <w:qFormat/>
    <w:uiPriority w:val="0"/>
    <w:pPr>
      <w:ind w:left="100" w:leftChars="200" w:hanging="200" w:hangingChars="200"/>
    </w:pPr>
    <w:rPr>
      <w:sz w:val="28"/>
    </w:rPr>
  </w:style>
  <w:style w:type="paragraph" w:styleId="22">
    <w:name w:val="toc 5"/>
    <w:basedOn w:val="1"/>
    <w:next w:val="1"/>
    <w:autoRedefine/>
    <w:unhideWhenUsed/>
    <w:qFormat/>
    <w:uiPriority w:val="39"/>
    <w:pPr>
      <w:ind w:left="1680" w:leftChars="800"/>
    </w:pPr>
    <w:rPr>
      <w:rFonts w:ascii="Calibri" w:hAnsi="Calibri"/>
      <w:szCs w:val="22"/>
    </w:rPr>
  </w:style>
  <w:style w:type="paragraph" w:styleId="23">
    <w:name w:val="toc 3"/>
    <w:basedOn w:val="1"/>
    <w:next w:val="1"/>
    <w:autoRedefine/>
    <w:unhideWhenUsed/>
    <w:qFormat/>
    <w:uiPriority w:val="39"/>
    <w:pPr>
      <w:ind w:left="840" w:leftChars="400"/>
    </w:pPr>
    <w:rPr>
      <w:rFonts w:ascii="Calibri" w:hAnsi="Calibri"/>
      <w:szCs w:val="22"/>
    </w:rPr>
  </w:style>
  <w:style w:type="paragraph" w:styleId="24">
    <w:name w:val="Plain Text"/>
    <w:basedOn w:val="1"/>
    <w:link w:val="75"/>
    <w:autoRedefine/>
    <w:qFormat/>
    <w:uiPriority w:val="0"/>
    <w:rPr>
      <w:rFonts w:ascii="宋体" w:hAnsi="Courier New"/>
      <w:kern w:val="0"/>
      <w:sz w:val="20"/>
      <w:szCs w:val="21"/>
    </w:rPr>
  </w:style>
  <w:style w:type="paragraph" w:styleId="25">
    <w:name w:val="toc 8"/>
    <w:basedOn w:val="1"/>
    <w:next w:val="1"/>
    <w:autoRedefine/>
    <w:unhideWhenUsed/>
    <w:qFormat/>
    <w:uiPriority w:val="39"/>
    <w:pPr>
      <w:ind w:left="2940" w:leftChars="1400"/>
    </w:pPr>
    <w:rPr>
      <w:rFonts w:ascii="Calibri" w:hAnsi="Calibri"/>
      <w:szCs w:val="22"/>
    </w:rPr>
  </w:style>
  <w:style w:type="paragraph" w:styleId="26">
    <w:name w:val="Date"/>
    <w:basedOn w:val="1"/>
    <w:next w:val="1"/>
    <w:link w:val="76"/>
    <w:autoRedefine/>
    <w:qFormat/>
    <w:uiPriority w:val="0"/>
    <w:pPr>
      <w:ind w:left="100" w:leftChars="2500"/>
    </w:pPr>
    <w:rPr>
      <w:rFonts w:ascii="宋体" w:hAnsi="Courier New"/>
      <w:kern w:val="0"/>
      <w:sz w:val="20"/>
      <w:szCs w:val="21"/>
    </w:rPr>
  </w:style>
  <w:style w:type="paragraph" w:styleId="27">
    <w:name w:val="Body Text Indent 2"/>
    <w:basedOn w:val="1"/>
    <w:link w:val="77"/>
    <w:autoRedefine/>
    <w:qFormat/>
    <w:uiPriority w:val="0"/>
    <w:pPr>
      <w:ind w:firstLine="630"/>
    </w:pPr>
    <w:rPr>
      <w:kern w:val="0"/>
      <w:sz w:val="32"/>
      <w:szCs w:val="20"/>
    </w:rPr>
  </w:style>
  <w:style w:type="paragraph" w:styleId="28">
    <w:name w:val="endnote text"/>
    <w:basedOn w:val="1"/>
    <w:link w:val="78"/>
    <w:autoRedefine/>
    <w:unhideWhenUsed/>
    <w:qFormat/>
    <w:uiPriority w:val="99"/>
    <w:pPr>
      <w:snapToGrid w:val="0"/>
      <w:jc w:val="left"/>
    </w:pPr>
  </w:style>
  <w:style w:type="paragraph" w:styleId="29">
    <w:name w:val="Balloon Text"/>
    <w:basedOn w:val="1"/>
    <w:link w:val="79"/>
    <w:autoRedefine/>
    <w:semiHidden/>
    <w:qFormat/>
    <w:uiPriority w:val="0"/>
    <w:rPr>
      <w:kern w:val="0"/>
      <w:sz w:val="18"/>
      <w:szCs w:val="18"/>
    </w:rPr>
  </w:style>
  <w:style w:type="paragraph" w:styleId="30">
    <w:name w:val="footer"/>
    <w:basedOn w:val="1"/>
    <w:link w:val="80"/>
    <w:autoRedefine/>
    <w:unhideWhenUsed/>
    <w:qFormat/>
    <w:uiPriority w:val="99"/>
    <w:pPr>
      <w:tabs>
        <w:tab w:val="center" w:pos="4153"/>
        <w:tab w:val="right" w:pos="8306"/>
      </w:tabs>
      <w:snapToGrid w:val="0"/>
      <w:jc w:val="left"/>
    </w:pPr>
    <w:rPr>
      <w:kern w:val="0"/>
      <w:sz w:val="18"/>
      <w:szCs w:val="18"/>
    </w:rPr>
  </w:style>
  <w:style w:type="paragraph" w:styleId="31">
    <w:name w:val="header"/>
    <w:basedOn w:val="1"/>
    <w:link w:val="81"/>
    <w:autoRedefine/>
    <w:unhideWhenUsed/>
    <w:qFormat/>
    <w:uiPriority w:val="99"/>
    <w:pPr>
      <w:pBdr>
        <w:bottom w:val="single" w:color="auto" w:sz="6" w:space="1"/>
      </w:pBdr>
      <w:tabs>
        <w:tab w:val="center" w:pos="0"/>
        <w:tab w:val="left" w:pos="8306"/>
      </w:tabs>
      <w:snapToGrid w:val="0"/>
      <w:jc w:val="center"/>
    </w:pPr>
    <w:rPr>
      <w:sz w:val="18"/>
      <w:szCs w:val="18"/>
    </w:rPr>
  </w:style>
  <w:style w:type="paragraph" w:styleId="32">
    <w:name w:val="toc 1"/>
    <w:basedOn w:val="1"/>
    <w:next w:val="1"/>
    <w:autoRedefine/>
    <w:qFormat/>
    <w:uiPriority w:val="39"/>
    <w:pPr>
      <w:tabs>
        <w:tab w:val="right" w:leader="dot" w:pos="8398"/>
      </w:tabs>
      <w:spacing w:before="120" w:after="120"/>
      <w:ind w:firstLine="240" w:firstLineChars="100"/>
      <w:jc w:val="left"/>
    </w:pPr>
    <w:rPr>
      <w:rFonts w:ascii="宋体" w:hAnsi="宋体"/>
      <w:b/>
      <w:bCs/>
      <w:caps/>
      <w:sz w:val="24"/>
    </w:rPr>
  </w:style>
  <w:style w:type="paragraph" w:styleId="33">
    <w:name w:val="toc 4"/>
    <w:basedOn w:val="1"/>
    <w:next w:val="1"/>
    <w:autoRedefine/>
    <w:unhideWhenUsed/>
    <w:qFormat/>
    <w:uiPriority w:val="39"/>
    <w:pPr>
      <w:ind w:left="1260" w:leftChars="600"/>
    </w:pPr>
    <w:rPr>
      <w:rFonts w:ascii="Calibri" w:hAnsi="Calibri"/>
      <w:szCs w:val="22"/>
    </w:rPr>
  </w:style>
  <w:style w:type="paragraph" w:styleId="34">
    <w:name w:val="Subtitle"/>
    <w:basedOn w:val="1"/>
    <w:link w:val="130"/>
    <w:autoRedefine/>
    <w:qFormat/>
    <w:uiPriority w:val="11"/>
    <w:pPr>
      <w:spacing w:before="240" w:after="60" w:line="312" w:lineRule="auto"/>
      <w:jc w:val="center"/>
      <w:outlineLvl w:val="1"/>
    </w:pPr>
    <w:rPr>
      <w:rFonts w:ascii="Arial" w:hAnsi="Arial"/>
      <w:b/>
      <w:kern w:val="28"/>
      <w:sz w:val="32"/>
    </w:rPr>
  </w:style>
  <w:style w:type="paragraph" w:styleId="35">
    <w:name w:val="List"/>
    <w:basedOn w:val="1"/>
    <w:autoRedefine/>
    <w:qFormat/>
    <w:uiPriority w:val="0"/>
    <w:pPr>
      <w:ind w:left="200" w:hanging="200" w:hangingChars="200"/>
    </w:pPr>
    <w:rPr>
      <w:sz w:val="28"/>
    </w:rPr>
  </w:style>
  <w:style w:type="paragraph" w:styleId="36">
    <w:name w:val="footnote text"/>
    <w:basedOn w:val="1"/>
    <w:link w:val="82"/>
    <w:autoRedefine/>
    <w:unhideWhenUsed/>
    <w:qFormat/>
    <w:uiPriority w:val="99"/>
    <w:pPr>
      <w:snapToGrid w:val="0"/>
      <w:jc w:val="left"/>
    </w:pPr>
    <w:rPr>
      <w:sz w:val="18"/>
      <w:szCs w:val="18"/>
    </w:rPr>
  </w:style>
  <w:style w:type="paragraph" w:styleId="37">
    <w:name w:val="toc 6"/>
    <w:basedOn w:val="1"/>
    <w:next w:val="1"/>
    <w:autoRedefine/>
    <w:unhideWhenUsed/>
    <w:qFormat/>
    <w:uiPriority w:val="39"/>
    <w:pPr>
      <w:ind w:left="2100" w:leftChars="1000"/>
    </w:pPr>
    <w:rPr>
      <w:rFonts w:ascii="Calibri" w:hAnsi="Calibri"/>
      <w:szCs w:val="22"/>
    </w:rPr>
  </w:style>
  <w:style w:type="paragraph" w:styleId="38">
    <w:name w:val="Body Text Indent 3"/>
    <w:basedOn w:val="1"/>
    <w:link w:val="83"/>
    <w:autoRedefine/>
    <w:qFormat/>
    <w:uiPriority w:val="0"/>
    <w:pPr>
      <w:spacing w:after="120"/>
      <w:ind w:left="420" w:leftChars="200"/>
    </w:pPr>
    <w:rPr>
      <w:kern w:val="0"/>
      <w:sz w:val="16"/>
      <w:szCs w:val="16"/>
    </w:rPr>
  </w:style>
  <w:style w:type="paragraph" w:styleId="39">
    <w:name w:val="toc 2"/>
    <w:basedOn w:val="1"/>
    <w:next w:val="1"/>
    <w:autoRedefine/>
    <w:unhideWhenUsed/>
    <w:qFormat/>
    <w:uiPriority w:val="39"/>
    <w:pPr>
      <w:ind w:left="420" w:leftChars="200"/>
    </w:pPr>
  </w:style>
  <w:style w:type="paragraph" w:styleId="40">
    <w:name w:val="toc 9"/>
    <w:basedOn w:val="1"/>
    <w:next w:val="1"/>
    <w:autoRedefine/>
    <w:unhideWhenUsed/>
    <w:qFormat/>
    <w:uiPriority w:val="39"/>
    <w:pPr>
      <w:ind w:left="3360" w:leftChars="1600"/>
    </w:pPr>
    <w:rPr>
      <w:rFonts w:ascii="Calibri" w:hAnsi="Calibri"/>
      <w:szCs w:val="22"/>
    </w:rPr>
  </w:style>
  <w:style w:type="paragraph" w:styleId="41">
    <w:name w:val="Body Text 2"/>
    <w:basedOn w:val="1"/>
    <w:link w:val="84"/>
    <w:autoRedefine/>
    <w:qFormat/>
    <w:uiPriority w:val="0"/>
    <w:pPr>
      <w:spacing w:after="120" w:line="480" w:lineRule="auto"/>
    </w:pPr>
    <w:rPr>
      <w:kern w:val="0"/>
      <w:sz w:val="20"/>
    </w:rPr>
  </w:style>
  <w:style w:type="paragraph" w:styleId="42">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43">
    <w:name w:val="index 1"/>
    <w:basedOn w:val="1"/>
    <w:next w:val="1"/>
    <w:autoRedefine/>
    <w:semiHidden/>
    <w:qFormat/>
    <w:uiPriority w:val="0"/>
    <w:pPr>
      <w:spacing w:line="400" w:lineRule="exact"/>
      <w:ind w:firstLine="420" w:firstLineChars="200"/>
    </w:pPr>
    <w:rPr>
      <w:rFonts w:ascii="宋体" w:hAnsi="Courier New"/>
      <w:b/>
      <w:szCs w:val="20"/>
    </w:rPr>
  </w:style>
  <w:style w:type="paragraph" w:styleId="44">
    <w:name w:val="Title"/>
    <w:basedOn w:val="1"/>
    <w:next w:val="1"/>
    <w:link w:val="85"/>
    <w:autoRedefine/>
    <w:qFormat/>
    <w:uiPriority w:val="10"/>
    <w:pPr>
      <w:spacing w:before="240" w:after="60"/>
      <w:jc w:val="center"/>
      <w:outlineLvl w:val="0"/>
    </w:pPr>
    <w:rPr>
      <w:rFonts w:ascii="Cambria" w:hAnsi="Cambria"/>
      <w:b/>
      <w:bCs/>
      <w:sz w:val="32"/>
      <w:szCs w:val="32"/>
    </w:rPr>
  </w:style>
  <w:style w:type="paragraph" w:styleId="45">
    <w:name w:val="annotation subject"/>
    <w:basedOn w:val="16"/>
    <w:next w:val="16"/>
    <w:link w:val="86"/>
    <w:autoRedefine/>
    <w:unhideWhenUsed/>
    <w:qFormat/>
    <w:uiPriority w:val="99"/>
    <w:rPr>
      <w:b/>
      <w:bCs/>
    </w:rPr>
  </w:style>
  <w:style w:type="paragraph" w:styleId="46">
    <w:name w:val="Body Text First Indent"/>
    <w:basedOn w:val="18"/>
    <w:link w:val="132"/>
    <w:autoRedefine/>
    <w:semiHidden/>
    <w:unhideWhenUsed/>
    <w:qFormat/>
    <w:uiPriority w:val="99"/>
    <w:pPr>
      <w:ind w:firstLine="420" w:firstLineChars="100"/>
    </w:pPr>
  </w:style>
  <w:style w:type="paragraph" w:styleId="47">
    <w:name w:val="Body Text First Indent 2"/>
    <w:basedOn w:val="19"/>
    <w:next w:val="1"/>
    <w:autoRedefine/>
    <w:unhideWhenUsed/>
    <w:qFormat/>
    <w:uiPriority w:val="99"/>
    <w:pPr>
      <w:spacing w:after="120"/>
      <w:ind w:left="420" w:leftChars="200" w:firstLine="420" w:firstLineChars="200"/>
    </w:pPr>
    <w:rPr>
      <w:rFonts w:ascii="Times New Roman"/>
      <w:sz w:val="21"/>
      <w:szCs w:val="24"/>
    </w:rPr>
  </w:style>
  <w:style w:type="table" w:styleId="49">
    <w:name w:val="Table Grid"/>
    <w:basedOn w:val="4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autoRedefine/>
    <w:qFormat/>
    <w:uiPriority w:val="22"/>
    <w:rPr>
      <w:b/>
    </w:rPr>
  </w:style>
  <w:style w:type="character" w:styleId="52">
    <w:name w:val="endnote reference"/>
    <w:autoRedefine/>
    <w:unhideWhenUsed/>
    <w:qFormat/>
    <w:uiPriority w:val="99"/>
    <w:rPr>
      <w:vertAlign w:val="superscript"/>
    </w:rPr>
  </w:style>
  <w:style w:type="character" w:styleId="53">
    <w:name w:val="page number"/>
    <w:autoRedefine/>
    <w:qFormat/>
    <w:uiPriority w:val="0"/>
  </w:style>
  <w:style w:type="character" w:styleId="54">
    <w:name w:val="FollowedHyperlink"/>
    <w:autoRedefine/>
    <w:qFormat/>
    <w:uiPriority w:val="0"/>
    <w:rPr>
      <w:color w:val="800080"/>
      <w:u w:val="single"/>
    </w:rPr>
  </w:style>
  <w:style w:type="character" w:styleId="55">
    <w:name w:val="Hyperlink"/>
    <w:autoRedefine/>
    <w:qFormat/>
    <w:uiPriority w:val="99"/>
    <w:rPr>
      <w:color w:val="0000FF"/>
      <w:u w:val="single"/>
    </w:rPr>
  </w:style>
  <w:style w:type="character" w:styleId="56">
    <w:name w:val="annotation reference"/>
    <w:autoRedefine/>
    <w:unhideWhenUsed/>
    <w:qFormat/>
    <w:uiPriority w:val="0"/>
    <w:rPr>
      <w:sz w:val="21"/>
      <w:szCs w:val="21"/>
    </w:rPr>
  </w:style>
  <w:style w:type="character" w:styleId="57">
    <w:name w:val="footnote reference"/>
    <w:autoRedefine/>
    <w:unhideWhenUsed/>
    <w:qFormat/>
    <w:uiPriority w:val="99"/>
    <w:rPr>
      <w:vertAlign w:val="superscript"/>
    </w:rPr>
  </w:style>
  <w:style w:type="character" w:customStyle="1" w:styleId="58">
    <w:name w:val="标题 2 Char"/>
    <w:link w:val="3"/>
    <w:autoRedefine/>
    <w:qFormat/>
    <w:uiPriority w:val="0"/>
    <w:rPr>
      <w:rFonts w:ascii="Arial" w:hAnsi="Arial" w:eastAsia="黑体" w:cs="Times New Roman"/>
      <w:b/>
      <w:bCs/>
      <w:sz w:val="32"/>
      <w:szCs w:val="32"/>
    </w:rPr>
  </w:style>
  <w:style w:type="paragraph" w:customStyle="1" w:styleId="59">
    <w:name w:val="Default"/>
    <w:basedOn w:val="1"/>
    <w:autoRedefine/>
    <w:qFormat/>
    <w:uiPriority w:val="0"/>
    <w:pPr>
      <w:autoSpaceDE w:val="0"/>
      <w:autoSpaceDN w:val="0"/>
      <w:adjustRightInd w:val="0"/>
      <w:jc w:val="left"/>
    </w:pPr>
    <w:rPr>
      <w:rFonts w:hint="eastAsia" w:ascii="宋体" w:hAnsi="宋体"/>
      <w:color w:val="000000"/>
      <w:kern w:val="0"/>
      <w:sz w:val="24"/>
    </w:rPr>
  </w:style>
  <w:style w:type="paragraph" w:customStyle="1" w:styleId="60">
    <w:name w:val="BodyText1I"/>
    <w:basedOn w:val="61"/>
    <w:autoRedefine/>
    <w:qFormat/>
    <w:uiPriority w:val="0"/>
    <w:pPr>
      <w:widowControl/>
      <w:adjustRightInd w:val="0"/>
      <w:snapToGrid w:val="0"/>
      <w:spacing w:before="100" w:beforeAutospacing="1"/>
      <w:ind w:firstLine="420" w:firstLineChars="100"/>
      <w:jc w:val="left"/>
    </w:pPr>
    <w:rPr>
      <w:rFonts w:ascii="Tahoma" w:hAnsi="Tahoma" w:eastAsia="微软雅黑"/>
      <w:kern w:val="0"/>
      <w:sz w:val="22"/>
      <w:szCs w:val="22"/>
    </w:rPr>
  </w:style>
  <w:style w:type="paragraph" w:customStyle="1" w:styleId="61">
    <w:name w:val="BodyText"/>
    <w:basedOn w:val="1"/>
    <w:autoRedefine/>
    <w:qFormat/>
    <w:uiPriority w:val="99"/>
    <w:pPr>
      <w:spacing w:after="120"/>
    </w:pPr>
  </w:style>
  <w:style w:type="character" w:customStyle="1" w:styleId="62">
    <w:name w:val="标题 3 Char"/>
    <w:link w:val="4"/>
    <w:autoRedefine/>
    <w:qFormat/>
    <w:uiPriority w:val="0"/>
    <w:rPr>
      <w:rFonts w:ascii="Times New Roman" w:hAnsi="Times New Roman" w:eastAsia="宋体" w:cs="Times New Roman"/>
      <w:b/>
      <w:bCs/>
      <w:sz w:val="32"/>
      <w:szCs w:val="32"/>
    </w:rPr>
  </w:style>
  <w:style w:type="character" w:customStyle="1" w:styleId="63">
    <w:name w:val="标题 5 Char"/>
    <w:autoRedefine/>
    <w:qFormat/>
    <w:uiPriority w:val="0"/>
    <w:rPr>
      <w:b/>
      <w:kern w:val="2"/>
      <w:sz w:val="28"/>
      <w:szCs w:val="24"/>
    </w:rPr>
  </w:style>
  <w:style w:type="character" w:customStyle="1" w:styleId="64">
    <w:name w:val="标题 1 Char"/>
    <w:link w:val="2"/>
    <w:autoRedefine/>
    <w:qFormat/>
    <w:uiPriority w:val="0"/>
    <w:rPr>
      <w:rFonts w:ascii="Times New Roman" w:hAnsi="Times New Roman" w:eastAsia="宋体" w:cs="Times New Roman"/>
      <w:b/>
      <w:bCs/>
      <w:kern w:val="44"/>
      <w:sz w:val="44"/>
      <w:szCs w:val="44"/>
    </w:rPr>
  </w:style>
  <w:style w:type="character" w:customStyle="1" w:styleId="65">
    <w:name w:val="标题 8 Char"/>
    <w:link w:val="10"/>
    <w:autoRedefine/>
    <w:qFormat/>
    <w:uiPriority w:val="0"/>
    <w:rPr>
      <w:rFonts w:ascii="Arial" w:hAnsi="Arial" w:eastAsia="黑体"/>
      <w:kern w:val="2"/>
      <w:sz w:val="24"/>
      <w:szCs w:val="24"/>
    </w:rPr>
  </w:style>
  <w:style w:type="character" w:customStyle="1" w:styleId="66">
    <w:name w:val="正文文本 Char"/>
    <w:autoRedefine/>
    <w:qFormat/>
    <w:uiPriority w:val="99"/>
    <w:rPr>
      <w:rFonts w:ascii="Times New Roman" w:hAnsi="Times New Roman" w:eastAsia="宋体" w:cs="Times New Roman"/>
      <w:sz w:val="24"/>
      <w:szCs w:val="24"/>
    </w:rPr>
  </w:style>
  <w:style w:type="character" w:customStyle="1" w:styleId="67">
    <w:name w:val="标题 5 Char1"/>
    <w:link w:val="6"/>
    <w:autoRedefine/>
    <w:qFormat/>
    <w:uiPriority w:val="0"/>
    <w:rPr>
      <w:b/>
      <w:kern w:val="2"/>
      <w:sz w:val="28"/>
      <w:szCs w:val="24"/>
    </w:rPr>
  </w:style>
  <w:style w:type="character" w:customStyle="1" w:styleId="68">
    <w:name w:val="标题 6 Char"/>
    <w:link w:val="8"/>
    <w:autoRedefine/>
    <w:qFormat/>
    <w:uiPriority w:val="0"/>
    <w:rPr>
      <w:rFonts w:ascii="Arial" w:hAnsi="Arial" w:eastAsia="黑体"/>
      <w:b/>
      <w:kern w:val="2"/>
      <w:sz w:val="24"/>
      <w:szCs w:val="24"/>
    </w:rPr>
  </w:style>
  <w:style w:type="character" w:customStyle="1" w:styleId="69">
    <w:name w:val="标题 7 Char"/>
    <w:link w:val="9"/>
    <w:autoRedefine/>
    <w:qFormat/>
    <w:uiPriority w:val="0"/>
    <w:rPr>
      <w:rFonts w:ascii="Times New Roman" w:hAnsi="Times New Roman"/>
      <w:b/>
      <w:kern w:val="2"/>
      <w:sz w:val="24"/>
      <w:szCs w:val="24"/>
    </w:rPr>
  </w:style>
  <w:style w:type="character" w:customStyle="1" w:styleId="70">
    <w:name w:val="标题 9 Char"/>
    <w:link w:val="11"/>
    <w:autoRedefine/>
    <w:qFormat/>
    <w:uiPriority w:val="0"/>
    <w:rPr>
      <w:rFonts w:ascii="Arial" w:hAnsi="Arial" w:eastAsia="黑体"/>
      <w:kern w:val="2"/>
      <w:sz w:val="21"/>
      <w:szCs w:val="24"/>
    </w:rPr>
  </w:style>
  <w:style w:type="character" w:customStyle="1" w:styleId="71">
    <w:name w:val="文档结构图 Char"/>
    <w:link w:val="15"/>
    <w:autoRedefine/>
    <w:qFormat/>
    <w:uiPriority w:val="0"/>
    <w:rPr>
      <w:rFonts w:hint="eastAsia" w:ascii="宋体" w:hAnsi="宋体" w:eastAsia="宋体" w:cs="宋体"/>
    </w:rPr>
  </w:style>
  <w:style w:type="character" w:customStyle="1" w:styleId="72">
    <w:name w:val="批注文字 Char2"/>
    <w:link w:val="16"/>
    <w:autoRedefine/>
    <w:qFormat/>
    <w:uiPriority w:val="0"/>
    <w:rPr>
      <w:rFonts w:ascii="Times New Roman" w:hAnsi="Times New Roman"/>
      <w:kern w:val="2"/>
      <w:sz w:val="21"/>
      <w:szCs w:val="24"/>
    </w:rPr>
  </w:style>
  <w:style w:type="character" w:customStyle="1" w:styleId="73">
    <w:name w:val="正文文本 3 Char"/>
    <w:link w:val="17"/>
    <w:autoRedefine/>
    <w:qFormat/>
    <w:uiPriority w:val="0"/>
    <w:rPr>
      <w:rFonts w:ascii="Times New Roman" w:hAnsi="Times New Roman" w:eastAsia="宋体" w:cs="Times New Roman"/>
      <w:b/>
      <w:bCs/>
      <w:sz w:val="24"/>
      <w:szCs w:val="24"/>
    </w:rPr>
  </w:style>
  <w:style w:type="character" w:customStyle="1" w:styleId="74">
    <w:name w:val="正文文本缩进 Char"/>
    <w:link w:val="19"/>
    <w:autoRedefine/>
    <w:qFormat/>
    <w:uiPriority w:val="0"/>
    <w:rPr>
      <w:rFonts w:ascii="仿宋_GB2312" w:hAnsi="Times New Roman" w:eastAsia="仿宋_GB2312" w:cs="Times New Roman"/>
      <w:sz w:val="32"/>
      <w:szCs w:val="20"/>
    </w:rPr>
  </w:style>
  <w:style w:type="character" w:customStyle="1" w:styleId="75">
    <w:name w:val="纯文本 Char1"/>
    <w:link w:val="24"/>
    <w:autoRedefine/>
    <w:qFormat/>
    <w:uiPriority w:val="0"/>
    <w:rPr>
      <w:rFonts w:ascii="宋体" w:hAnsi="Courier New" w:eastAsia="宋体" w:cs="Courier New"/>
      <w:szCs w:val="21"/>
    </w:rPr>
  </w:style>
  <w:style w:type="character" w:customStyle="1" w:styleId="76">
    <w:name w:val="日期 Char"/>
    <w:link w:val="26"/>
    <w:autoRedefine/>
    <w:qFormat/>
    <w:uiPriority w:val="0"/>
    <w:rPr>
      <w:rFonts w:ascii="宋体" w:hAnsi="Courier New" w:eastAsia="宋体" w:cs="Courier New"/>
      <w:szCs w:val="21"/>
    </w:rPr>
  </w:style>
  <w:style w:type="character" w:customStyle="1" w:styleId="77">
    <w:name w:val="正文文本缩进 2 Char"/>
    <w:link w:val="27"/>
    <w:autoRedefine/>
    <w:qFormat/>
    <w:uiPriority w:val="0"/>
    <w:rPr>
      <w:rFonts w:ascii="Times New Roman" w:hAnsi="Times New Roman" w:eastAsia="宋体" w:cs="Times New Roman"/>
      <w:sz w:val="32"/>
      <w:szCs w:val="20"/>
    </w:rPr>
  </w:style>
  <w:style w:type="character" w:customStyle="1" w:styleId="78">
    <w:name w:val="尾注文本 Char"/>
    <w:link w:val="28"/>
    <w:autoRedefine/>
    <w:semiHidden/>
    <w:qFormat/>
    <w:uiPriority w:val="99"/>
    <w:rPr>
      <w:rFonts w:ascii="Times New Roman" w:hAnsi="Times New Roman"/>
      <w:kern w:val="2"/>
      <w:sz w:val="21"/>
      <w:szCs w:val="24"/>
    </w:rPr>
  </w:style>
  <w:style w:type="character" w:customStyle="1" w:styleId="79">
    <w:name w:val="批注框文本 Char"/>
    <w:link w:val="29"/>
    <w:autoRedefine/>
    <w:semiHidden/>
    <w:qFormat/>
    <w:uiPriority w:val="0"/>
    <w:rPr>
      <w:rFonts w:ascii="Times New Roman" w:hAnsi="Times New Roman" w:eastAsia="宋体" w:cs="Times New Roman"/>
      <w:sz w:val="18"/>
      <w:szCs w:val="18"/>
    </w:rPr>
  </w:style>
  <w:style w:type="character" w:customStyle="1" w:styleId="80">
    <w:name w:val="页脚 Char"/>
    <w:link w:val="30"/>
    <w:autoRedefine/>
    <w:qFormat/>
    <w:uiPriority w:val="99"/>
    <w:rPr>
      <w:sz w:val="18"/>
      <w:szCs w:val="18"/>
    </w:rPr>
  </w:style>
  <w:style w:type="character" w:customStyle="1" w:styleId="81">
    <w:name w:val="页眉 Char"/>
    <w:link w:val="31"/>
    <w:autoRedefine/>
    <w:qFormat/>
    <w:uiPriority w:val="99"/>
    <w:rPr>
      <w:rFonts w:ascii="Times New Roman" w:hAnsi="Times New Roman"/>
      <w:kern w:val="2"/>
      <w:sz w:val="18"/>
      <w:szCs w:val="18"/>
    </w:rPr>
  </w:style>
  <w:style w:type="character" w:customStyle="1" w:styleId="82">
    <w:name w:val="脚注文本 Char"/>
    <w:link w:val="36"/>
    <w:autoRedefine/>
    <w:semiHidden/>
    <w:qFormat/>
    <w:uiPriority w:val="99"/>
    <w:rPr>
      <w:rFonts w:ascii="Times New Roman" w:hAnsi="Times New Roman"/>
      <w:kern w:val="2"/>
      <w:sz w:val="18"/>
      <w:szCs w:val="18"/>
    </w:rPr>
  </w:style>
  <w:style w:type="character" w:customStyle="1" w:styleId="83">
    <w:name w:val="正文文本缩进 3 Char"/>
    <w:link w:val="38"/>
    <w:autoRedefine/>
    <w:qFormat/>
    <w:uiPriority w:val="0"/>
    <w:rPr>
      <w:rFonts w:ascii="Times New Roman" w:hAnsi="Times New Roman" w:eastAsia="宋体" w:cs="Times New Roman"/>
      <w:sz w:val="16"/>
      <w:szCs w:val="16"/>
    </w:rPr>
  </w:style>
  <w:style w:type="character" w:customStyle="1" w:styleId="84">
    <w:name w:val="正文文本 2 Char"/>
    <w:link w:val="41"/>
    <w:autoRedefine/>
    <w:qFormat/>
    <w:uiPriority w:val="0"/>
    <w:rPr>
      <w:rFonts w:ascii="Times New Roman" w:hAnsi="Times New Roman" w:eastAsia="宋体" w:cs="Times New Roman"/>
      <w:szCs w:val="24"/>
    </w:rPr>
  </w:style>
  <w:style w:type="character" w:customStyle="1" w:styleId="85">
    <w:name w:val="标题 Char"/>
    <w:link w:val="44"/>
    <w:autoRedefine/>
    <w:qFormat/>
    <w:uiPriority w:val="10"/>
    <w:rPr>
      <w:rFonts w:ascii="Cambria" w:hAnsi="Cambria" w:cs="Times New Roman"/>
      <w:b/>
      <w:bCs/>
      <w:kern w:val="2"/>
      <w:sz w:val="32"/>
      <w:szCs w:val="32"/>
    </w:rPr>
  </w:style>
  <w:style w:type="character" w:customStyle="1" w:styleId="86">
    <w:name w:val="批注主题 Char"/>
    <w:link w:val="45"/>
    <w:autoRedefine/>
    <w:semiHidden/>
    <w:qFormat/>
    <w:uiPriority w:val="99"/>
    <w:rPr>
      <w:rFonts w:ascii="Times New Roman" w:hAnsi="Times New Roman"/>
      <w:b/>
      <w:bCs/>
      <w:kern w:val="2"/>
      <w:sz w:val="21"/>
      <w:szCs w:val="24"/>
    </w:rPr>
  </w:style>
  <w:style w:type="character" w:customStyle="1" w:styleId="87">
    <w:name w:val="批注文字 Char1"/>
    <w:autoRedefine/>
    <w:semiHidden/>
    <w:qFormat/>
    <w:locked/>
    <w:uiPriority w:val="0"/>
    <w:rPr>
      <w:rFonts w:ascii="Times New Roman" w:hAnsi="Times New Roman"/>
      <w:kern w:val="2"/>
      <w:sz w:val="21"/>
      <w:szCs w:val="24"/>
    </w:rPr>
  </w:style>
  <w:style w:type="character" w:customStyle="1" w:styleId="88">
    <w:name w:val="case31"/>
    <w:autoRedefine/>
    <w:qFormat/>
    <w:uiPriority w:val="0"/>
    <w:rPr>
      <w:rFonts w:hint="default" w:ascii="_x000B__x000C_" w:hAnsi="_x000B__x000C_"/>
      <w:sz w:val="21"/>
      <w:szCs w:val="21"/>
    </w:rPr>
  </w:style>
  <w:style w:type="character" w:customStyle="1" w:styleId="89">
    <w:name w:val="批注文字 Char"/>
    <w:autoRedefine/>
    <w:qFormat/>
    <w:uiPriority w:val="99"/>
    <w:rPr>
      <w:rFonts w:ascii="Times New Roman" w:hAnsi="Times New Roman"/>
      <w:kern w:val="2"/>
      <w:sz w:val="21"/>
      <w:szCs w:val="24"/>
    </w:rPr>
  </w:style>
  <w:style w:type="character" w:customStyle="1" w:styleId="90">
    <w:name w:val="纯文本 Char"/>
    <w:autoRedefine/>
    <w:qFormat/>
    <w:uiPriority w:val="0"/>
    <w:rPr>
      <w:rFonts w:ascii="宋体" w:hAnsi="Courier New" w:eastAsia="宋体"/>
      <w:kern w:val="2"/>
      <w:sz w:val="21"/>
      <w:lang w:val="en-US" w:eastAsia="zh-CN" w:bidi="ar-SA"/>
    </w:rPr>
  </w:style>
  <w:style w:type="character" w:customStyle="1" w:styleId="91">
    <w:name w:val="纯文本 字符1"/>
    <w:autoRedefine/>
    <w:qFormat/>
    <w:uiPriority w:val="0"/>
    <w:rPr>
      <w:rFonts w:ascii="宋体" w:hAnsi="Courier New"/>
    </w:rPr>
  </w:style>
  <w:style w:type="character" w:customStyle="1" w:styleId="92">
    <w:name w:val="批注文字 字符1"/>
    <w:autoRedefine/>
    <w:qFormat/>
    <w:uiPriority w:val="0"/>
    <w:rPr>
      <w:rFonts w:ascii="Times New Roman" w:hAnsi="Times New Roman"/>
      <w:kern w:val="2"/>
      <w:sz w:val="21"/>
      <w:szCs w:val="24"/>
    </w:rPr>
  </w:style>
  <w:style w:type="character" w:customStyle="1" w:styleId="93">
    <w:name w:val="正文文本 Char1"/>
    <w:autoRedefine/>
    <w:semiHidden/>
    <w:qFormat/>
    <w:locked/>
    <w:uiPriority w:val="99"/>
    <w:rPr>
      <w:sz w:val="24"/>
      <w:szCs w:val="24"/>
    </w:rPr>
  </w:style>
  <w:style w:type="character" w:customStyle="1" w:styleId="94">
    <w:name w:val="apple-style-span"/>
    <w:autoRedefine/>
    <w:qFormat/>
    <w:uiPriority w:val="0"/>
  </w:style>
  <w:style w:type="character" w:customStyle="1" w:styleId="95">
    <w:name w:val="textcontents"/>
    <w:autoRedefine/>
    <w:qFormat/>
    <w:uiPriority w:val="0"/>
  </w:style>
  <w:style w:type="character" w:customStyle="1" w:styleId="96">
    <w:name w:val="普通文字 Char Char2"/>
    <w:autoRedefine/>
    <w:qFormat/>
    <w:uiPriority w:val="0"/>
    <w:rPr>
      <w:rFonts w:ascii="宋体" w:hAnsi="Courier New" w:eastAsia="宋体"/>
      <w:kern w:val="2"/>
      <w:sz w:val="21"/>
      <w:lang w:val="en-US" w:eastAsia="zh-CN" w:bidi="ar-SA"/>
    </w:rPr>
  </w:style>
  <w:style w:type="character" w:customStyle="1" w:styleId="97">
    <w:name w:val="批注文字 字符"/>
    <w:autoRedefine/>
    <w:qFormat/>
    <w:uiPriority w:val="0"/>
    <w:rPr>
      <w:rFonts w:ascii="Times New Roman" w:hAnsi="Times New Roman"/>
      <w:kern w:val="2"/>
      <w:sz w:val="21"/>
      <w:szCs w:val="24"/>
    </w:rPr>
  </w:style>
  <w:style w:type="character" w:customStyle="1" w:styleId="98">
    <w:name w:val="标题 1 字符"/>
    <w:autoRedefine/>
    <w:qFormat/>
    <w:uiPriority w:val="9"/>
    <w:rPr>
      <w:rFonts w:ascii="Times New Roman" w:hAnsi="Times New Roman" w:eastAsia="宋体" w:cs="Times New Roman"/>
      <w:b/>
      <w:bCs/>
      <w:kern w:val="44"/>
      <w:sz w:val="44"/>
      <w:szCs w:val="44"/>
    </w:rPr>
  </w:style>
  <w:style w:type="character" w:customStyle="1" w:styleId="99">
    <w:name w:val="纯文本 字符"/>
    <w:autoRedefine/>
    <w:qFormat/>
    <w:uiPriority w:val="0"/>
    <w:rPr>
      <w:rFonts w:ascii="宋体" w:hAnsi="Courier New" w:eastAsia="宋体" w:cs="Courier New"/>
      <w:szCs w:val="21"/>
    </w:rPr>
  </w:style>
  <w:style w:type="character" w:customStyle="1" w:styleId="100">
    <w:name w:val="headline-content4"/>
    <w:autoRedefine/>
    <w:qFormat/>
    <w:uiPriority w:val="0"/>
  </w:style>
  <w:style w:type="character" w:customStyle="1" w:styleId="101">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102">
    <w:name w:val="正文文本缩进 字符"/>
    <w:autoRedefine/>
    <w:qFormat/>
    <w:uiPriority w:val="0"/>
    <w:rPr>
      <w:rFonts w:ascii="仿宋_GB2312" w:hAnsi="Times New Roman" w:eastAsia="仿宋_GB2312" w:cs="Times New Roman"/>
      <w:sz w:val="32"/>
      <w:szCs w:val="20"/>
    </w:rPr>
  </w:style>
  <w:style w:type="paragraph" w:customStyle="1" w:styleId="103">
    <w:name w:val="Char1"/>
    <w:basedOn w:val="1"/>
    <w:autoRedefine/>
    <w:qFormat/>
    <w:uiPriority w:val="0"/>
    <w:rPr>
      <w:szCs w:val="21"/>
    </w:rPr>
  </w:style>
  <w:style w:type="paragraph" w:styleId="104">
    <w:name w:val="List Paragraph"/>
    <w:basedOn w:val="1"/>
    <w:autoRedefine/>
    <w:qFormat/>
    <w:uiPriority w:val="34"/>
    <w:pPr>
      <w:ind w:firstLine="420" w:firstLineChars="200"/>
    </w:pPr>
  </w:style>
  <w:style w:type="paragraph" w:customStyle="1" w:styleId="105">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sz w:val="28"/>
      <w:szCs w:val="20"/>
    </w:rPr>
  </w:style>
  <w:style w:type="paragraph" w:customStyle="1" w:styleId="106">
    <w:name w:val="默认段落字体 Para Char Char Char Char Char Char Char Char Char1 Char Char Char Char"/>
    <w:basedOn w:val="1"/>
    <w:autoRedefine/>
    <w:qFormat/>
    <w:uiPriority w:val="0"/>
    <w:rPr>
      <w:rFonts w:ascii="Tahoma" w:hAnsi="Tahoma"/>
      <w:sz w:val="24"/>
      <w:szCs w:val="20"/>
    </w:rPr>
  </w:style>
  <w:style w:type="paragraph" w:customStyle="1" w:styleId="107">
    <w:name w:val="样式"/>
    <w:autoRedefine/>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08">
    <w:name w:val="纯文本1"/>
    <w:basedOn w:val="1"/>
    <w:autoRedefine/>
    <w:qFormat/>
    <w:uiPriority w:val="0"/>
    <w:rPr>
      <w:rFonts w:ascii="宋体" w:hAnsi="Courier New" w:cs="Century"/>
      <w:szCs w:val="21"/>
    </w:rPr>
  </w:style>
  <w:style w:type="paragraph" w:customStyle="1" w:styleId="109">
    <w:name w:val="Table Paragraph"/>
    <w:basedOn w:val="1"/>
    <w:autoRedefine/>
    <w:qFormat/>
    <w:uiPriority w:val="1"/>
    <w:pPr>
      <w:jc w:val="left"/>
    </w:pPr>
    <w:rPr>
      <w:rFonts w:ascii="Calibri" w:hAnsi="Calibri"/>
      <w:kern w:val="0"/>
      <w:sz w:val="22"/>
      <w:szCs w:val="22"/>
      <w:lang w:eastAsia="en-US"/>
    </w:rPr>
  </w:style>
  <w:style w:type="paragraph" w:customStyle="1" w:styleId="110">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paragraph" w:customStyle="1" w:styleId="111">
    <w:name w:val="表格"/>
    <w:basedOn w:val="112"/>
    <w:next w:val="1"/>
    <w:autoRedefine/>
    <w:qFormat/>
    <w:uiPriority w:val="0"/>
    <w:pPr>
      <w:spacing w:line="400" w:lineRule="exact"/>
    </w:pPr>
  </w:style>
  <w:style w:type="paragraph" w:customStyle="1" w:styleId="112">
    <w:name w:val="正文部分"/>
    <w:basedOn w:val="1"/>
    <w:autoRedefine/>
    <w:qFormat/>
    <w:uiPriority w:val="0"/>
    <w:pPr>
      <w:widowControl/>
      <w:spacing w:line="500" w:lineRule="exact"/>
      <w:ind w:firstLine="480" w:firstLineChars="200"/>
      <w:jc w:val="left"/>
      <w:textAlignment w:val="center"/>
    </w:pPr>
    <w:rPr>
      <w:rFonts w:ascii="华文细黑" w:hAnsi="华文细黑" w:eastAsia="楷体_GB2312"/>
      <w:sz w:val="24"/>
      <w:szCs w:val="20"/>
    </w:rPr>
  </w:style>
  <w:style w:type="paragraph" w:customStyle="1" w:styleId="113">
    <w:name w:val="样式 首行缩进:  2 字符"/>
    <w:basedOn w:val="1"/>
    <w:autoRedefine/>
    <w:qFormat/>
    <w:uiPriority w:val="0"/>
    <w:pPr>
      <w:spacing w:line="400" w:lineRule="exact"/>
      <w:ind w:firstLine="200" w:firstLineChars="200"/>
    </w:pPr>
    <w:rPr>
      <w:rFonts w:cs="宋体"/>
      <w:sz w:val="24"/>
    </w:rPr>
  </w:style>
  <w:style w:type="paragraph" w:customStyle="1" w:styleId="114">
    <w:name w:val="xl22"/>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15">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paragraph" w:customStyle="1" w:styleId="116">
    <w:name w:val="正文首行缩进两字符"/>
    <w:basedOn w:val="1"/>
    <w:autoRedefine/>
    <w:qFormat/>
    <w:uiPriority w:val="0"/>
    <w:pPr>
      <w:spacing w:line="360" w:lineRule="auto"/>
      <w:ind w:firstLine="200" w:firstLineChars="200"/>
    </w:pPr>
  </w:style>
  <w:style w:type="paragraph" w:customStyle="1" w:styleId="117">
    <w:name w:val="正文段"/>
    <w:basedOn w:val="1"/>
    <w:autoRedefine/>
    <w:qFormat/>
    <w:uiPriority w:val="0"/>
    <w:pPr>
      <w:widowControl/>
      <w:snapToGrid w:val="0"/>
      <w:spacing w:afterLines="50"/>
      <w:ind w:firstLine="200" w:firstLineChars="200"/>
    </w:pPr>
    <w:rPr>
      <w:kern w:val="0"/>
      <w:sz w:val="24"/>
      <w:szCs w:val="20"/>
    </w:rPr>
  </w:style>
  <w:style w:type="table" w:customStyle="1" w:styleId="118">
    <w:name w:val="Table Normal"/>
    <w:autoRedefine/>
    <w:semiHidden/>
    <w:qFormat/>
    <w:uiPriority w:val="2"/>
    <w:pPr>
      <w:widowControl w:val="0"/>
    </w:pPr>
    <w:rPr>
      <w:rFonts w:eastAsia="Times New Roman"/>
      <w:sz w:val="22"/>
      <w:szCs w:val="22"/>
      <w:lang w:eastAsia="en-US"/>
    </w:rPr>
    <w:tblPr>
      <w:tblCellMar>
        <w:top w:w="0" w:type="dxa"/>
        <w:left w:w="0" w:type="dxa"/>
        <w:bottom w:w="0" w:type="dxa"/>
        <w:right w:w="0" w:type="dxa"/>
      </w:tblCellMar>
    </w:tblPr>
  </w:style>
  <w:style w:type="character" w:customStyle="1" w:styleId="119">
    <w:name w:val="页脚 字符"/>
    <w:autoRedefine/>
    <w:qFormat/>
    <w:uiPriority w:val="99"/>
  </w:style>
  <w:style w:type="character" w:customStyle="1" w:styleId="120">
    <w:name w:val="正文2 Char Char"/>
    <w:link w:val="121"/>
    <w:autoRedefine/>
    <w:qFormat/>
    <w:uiPriority w:val="0"/>
    <w:rPr>
      <w:kern w:val="2"/>
      <w:sz w:val="24"/>
    </w:rPr>
  </w:style>
  <w:style w:type="paragraph" w:customStyle="1" w:styleId="121">
    <w:name w:val="正文2"/>
    <w:basedOn w:val="1"/>
    <w:link w:val="120"/>
    <w:autoRedefine/>
    <w:qFormat/>
    <w:uiPriority w:val="0"/>
    <w:pPr>
      <w:adjustRightInd w:val="0"/>
      <w:spacing w:before="156" w:line="360" w:lineRule="auto"/>
      <w:ind w:firstLine="510" w:firstLineChars="200"/>
    </w:pPr>
    <w:rPr>
      <w:sz w:val="24"/>
      <w:szCs w:val="20"/>
    </w:rPr>
  </w:style>
  <w:style w:type="paragraph" w:customStyle="1" w:styleId="122">
    <w:name w:val="_Style 113"/>
    <w:autoRedefine/>
    <w:unhideWhenUsed/>
    <w:qFormat/>
    <w:uiPriority w:val="99"/>
    <w:rPr>
      <w:rFonts w:ascii="Times New Roman" w:hAnsi="Times New Roman" w:eastAsia="宋体" w:cs="Times New Roman"/>
      <w:kern w:val="2"/>
      <w:sz w:val="21"/>
      <w:szCs w:val="24"/>
      <w:lang w:val="en-US" w:eastAsia="zh-CN" w:bidi="ar-SA"/>
    </w:rPr>
  </w:style>
  <w:style w:type="character" w:customStyle="1" w:styleId="123">
    <w:name w:val="表格文字 Char1"/>
    <w:link w:val="124"/>
    <w:autoRedefine/>
    <w:qFormat/>
    <w:locked/>
    <w:uiPriority w:val="0"/>
    <w:rPr>
      <w:bCs/>
      <w:spacing w:val="10"/>
      <w:sz w:val="24"/>
    </w:rPr>
  </w:style>
  <w:style w:type="paragraph" w:customStyle="1" w:styleId="124">
    <w:name w:val="表格文字"/>
    <w:basedOn w:val="1"/>
    <w:next w:val="18"/>
    <w:link w:val="123"/>
    <w:autoRedefine/>
    <w:qFormat/>
    <w:uiPriority w:val="0"/>
    <w:pPr>
      <w:spacing w:before="25" w:after="25"/>
      <w:jc w:val="left"/>
    </w:pPr>
    <w:rPr>
      <w:bCs/>
      <w:spacing w:val="10"/>
      <w:kern w:val="0"/>
      <w:sz w:val="24"/>
      <w:szCs w:val="20"/>
    </w:rPr>
  </w:style>
  <w:style w:type="paragraph" w:customStyle="1" w:styleId="125">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26">
    <w:name w:val="列出段落1"/>
    <w:basedOn w:val="1"/>
    <w:autoRedefine/>
    <w:qFormat/>
    <w:uiPriority w:val="0"/>
    <w:pPr>
      <w:ind w:firstLine="420" w:firstLineChars="200"/>
    </w:pPr>
    <w:rPr>
      <w:szCs w:val="21"/>
    </w:rPr>
  </w:style>
  <w:style w:type="character" w:customStyle="1" w:styleId="127">
    <w:name w:val="正文文本 Char2"/>
    <w:autoRedefine/>
    <w:qFormat/>
    <w:uiPriority w:val="0"/>
    <w:rPr>
      <w:kern w:val="2"/>
      <w:sz w:val="21"/>
      <w:szCs w:val="24"/>
    </w:rPr>
  </w:style>
  <w:style w:type="paragraph" w:customStyle="1" w:styleId="128">
    <w:name w:val="paragraph"/>
    <w:basedOn w:val="1"/>
    <w:autoRedefine/>
    <w:hidden/>
    <w:qFormat/>
    <w:uiPriority w:val="0"/>
    <w:pPr>
      <w:widowControl/>
      <w:spacing w:beforeAutospacing="1" w:afterAutospacing="1"/>
    </w:pPr>
    <w:rPr>
      <w:rFonts w:hint="eastAsia" w:ascii="等线" w:hAnsi="等线" w:eastAsia="等线"/>
      <w:kern w:val="0"/>
      <w:szCs w:val="22"/>
    </w:rPr>
  </w:style>
  <w:style w:type="paragraph" w:customStyle="1" w:styleId="129">
    <w:name w:val="正文_0"/>
    <w:basedOn w:val="1"/>
    <w:autoRedefine/>
    <w:qFormat/>
    <w:uiPriority w:val="0"/>
    <w:rPr>
      <w:rFonts w:ascii="Calibri" w:hAnsi="Calibri"/>
      <w:szCs w:val="22"/>
    </w:rPr>
  </w:style>
  <w:style w:type="character" w:customStyle="1" w:styleId="130">
    <w:name w:val="副标题 Char"/>
    <w:link w:val="34"/>
    <w:autoRedefine/>
    <w:qFormat/>
    <w:uiPriority w:val="0"/>
    <w:rPr>
      <w:rFonts w:hint="default" w:ascii="Calibri" w:hAnsi="Calibri" w:eastAsia="宋体" w:cs="Times New Roman"/>
      <w:b/>
      <w:bCs/>
      <w:kern w:val="28"/>
      <w:sz w:val="32"/>
      <w:szCs w:val="32"/>
    </w:rPr>
  </w:style>
  <w:style w:type="character" w:customStyle="1" w:styleId="131">
    <w:name w:val="正文文本 Char3"/>
    <w:basedOn w:val="50"/>
    <w:link w:val="18"/>
    <w:autoRedefine/>
    <w:qFormat/>
    <w:uiPriority w:val="0"/>
    <w:rPr>
      <w:kern w:val="2"/>
      <w:sz w:val="21"/>
      <w:szCs w:val="24"/>
    </w:rPr>
  </w:style>
  <w:style w:type="character" w:customStyle="1" w:styleId="132">
    <w:name w:val="正文首行缩进 Char"/>
    <w:basedOn w:val="131"/>
    <w:link w:val="46"/>
    <w:autoRedefine/>
    <w:qFormat/>
    <w:uiPriority w:val="0"/>
    <w:rPr>
      <w:kern w:val="2"/>
      <w:sz w:val="21"/>
      <w:szCs w:val="24"/>
    </w:rPr>
  </w:style>
  <w:style w:type="paragraph" w:customStyle="1" w:styleId="133">
    <w:name w:val="UP标题3"/>
    <w:autoRedefine/>
    <w:qFormat/>
    <w:uiPriority w:val="0"/>
    <w:pPr>
      <w:widowControl w:val="0"/>
      <w:spacing w:line="360" w:lineRule="auto"/>
      <w:ind w:firstLine="149"/>
      <w:jc w:val="both"/>
    </w:pPr>
    <w:rPr>
      <w:rFonts w:ascii="黑体" w:hAnsi="黑体" w:eastAsia="黑体" w:cs="黑体"/>
      <w:color w:val="000000"/>
      <w:kern w:val="2"/>
      <w:sz w:val="28"/>
      <w:szCs w:val="28"/>
      <w:u w:color="000000"/>
      <w:lang w:val="en-US" w:eastAsia="zh-CN" w:bidi="ar-SA"/>
    </w:rPr>
  </w:style>
  <w:style w:type="paragraph" w:customStyle="1" w:styleId="134">
    <w:name w:val="0"/>
    <w:basedOn w:val="1"/>
    <w:autoRedefine/>
    <w:qFormat/>
    <w:uiPriority w:val="0"/>
    <w:pPr>
      <w:widowControl/>
    </w:pPr>
    <w:rPr>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162</Pages>
  <Words>98128</Words>
  <Characters>107693</Characters>
  <Lines>698</Lines>
  <Paragraphs>196</Paragraphs>
  <TotalTime>132</TotalTime>
  <ScaleCrop>false</ScaleCrop>
  <LinksUpToDate>false</LinksUpToDate>
  <CharactersWithSpaces>109903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2024-09-26T03:09:00Z</dcterms:created>
  <dc:creator>番茄花园</dc:creator>
  <cp:lastModifiedBy>郭乃华</cp:lastModifiedBy>
  <cp:lastPrinted>2019-09-27T01:36:00Z</cp:lastPrinted>
  <dcterms:modified xsi:type="dcterms:W3CDTF">2024-09-30T09:31:19Z</dcterms:modified>
  <dc:title>公开招标采购文件范本</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7DC3E0720061496BB1B8A720920F3945_13</vt:lpwstr>
  </property>
</Properties>
</file>