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0B440">
      <w:pPr>
        <w:spacing w:beforeLines="50" w:line="360" w:lineRule="auto"/>
        <w:jc w:val="center"/>
        <w:rPr>
          <w:rFonts w:ascii="宋体" w:hAnsi="宋体" w:cs="宋体"/>
          <w:color w:val="auto"/>
          <w:sz w:val="52"/>
          <w:szCs w:val="52"/>
        </w:rPr>
      </w:pPr>
    </w:p>
    <w:p w14:paraId="27C10672">
      <w:pPr>
        <w:spacing w:beforeLines="50" w:line="360" w:lineRule="auto"/>
        <w:jc w:val="center"/>
        <w:rPr>
          <w:rFonts w:ascii="宋体" w:hAnsi="宋体" w:cs="宋体"/>
          <w:color w:val="auto"/>
          <w:sz w:val="52"/>
          <w:szCs w:val="52"/>
        </w:rPr>
      </w:pPr>
      <w:r>
        <w:rPr>
          <w:rFonts w:hint="eastAsia" w:ascii="宋体" w:hAnsi="宋体" w:cs="宋体"/>
          <w:color w:val="auto"/>
          <w:sz w:val="52"/>
          <w:szCs w:val="52"/>
        </w:rPr>
        <w:t>广西科联招标中心有限公司</w:t>
      </w:r>
    </w:p>
    <w:p w14:paraId="71732B3E">
      <w:pPr>
        <w:spacing w:beforeLines="50" w:line="360" w:lineRule="auto"/>
        <w:jc w:val="center"/>
        <w:rPr>
          <w:rFonts w:ascii="宋体" w:hAnsi="宋体" w:cs="宋体"/>
          <w:b/>
          <w:color w:val="auto"/>
          <w:sz w:val="48"/>
          <w:szCs w:val="48"/>
        </w:rPr>
      </w:pPr>
    </w:p>
    <w:p w14:paraId="4F4C196A">
      <w:pPr>
        <w:spacing w:beforeLines="50" w:line="360" w:lineRule="auto"/>
        <w:jc w:val="center"/>
        <w:rPr>
          <w:rFonts w:ascii="宋体" w:hAnsi="宋体" w:cs="宋体"/>
          <w:b/>
          <w:color w:val="auto"/>
          <w:sz w:val="48"/>
          <w:szCs w:val="48"/>
        </w:rPr>
      </w:pPr>
    </w:p>
    <w:p w14:paraId="3EEE0B8A">
      <w:pPr>
        <w:tabs>
          <w:tab w:val="center" w:pos="4878"/>
          <w:tab w:val="left" w:pos="8504"/>
        </w:tabs>
        <w:snapToGrid w:val="0"/>
        <w:spacing w:beforeLines="50" w:line="360" w:lineRule="auto"/>
        <w:jc w:val="left"/>
        <w:rPr>
          <w:rFonts w:hint="eastAsia" w:ascii="宋体" w:hAnsi="宋体" w:eastAsia="宋体" w:cs="宋体"/>
          <w:color w:val="auto"/>
          <w:sz w:val="72"/>
          <w:szCs w:val="72"/>
          <w:lang w:eastAsia="zh-CN"/>
        </w:rPr>
      </w:pPr>
      <w:r>
        <w:rPr>
          <w:rFonts w:hint="eastAsia" w:ascii="宋体" w:hAnsi="宋体" w:cs="宋体"/>
          <w:color w:val="auto"/>
          <w:sz w:val="72"/>
          <w:szCs w:val="72"/>
          <w:lang w:eastAsia="zh-CN"/>
        </w:rPr>
        <w:tab/>
      </w:r>
      <w:r>
        <w:rPr>
          <w:rFonts w:hint="eastAsia" w:ascii="宋体" w:hAnsi="宋体" w:cs="宋体"/>
          <w:color w:val="auto"/>
          <w:sz w:val="72"/>
          <w:szCs w:val="72"/>
        </w:rPr>
        <w:t>招 标 文 件</w:t>
      </w:r>
      <w:r>
        <w:rPr>
          <w:rFonts w:hint="eastAsia" w:ascii="宋体" w:hAnsi="宋体" w:cs="宋体"/>
          <w:color w:val="auto"/>
          <w:sz w:val="72"/>
          <w:szCs w:val="72"/>
          <w:lang w:eastAsia="zh-CN"/>
        </w:rPr>
        <w:tab/>
      </w:r>
    </w:p>
    <w:p w14:paraId="1440334D">
      <w:pPr>
        <w:snapToGrid w:val="0"/>
        <w:spacing w:beforeLines="50" w:line="360" w:lineRule="auto"/>
        <w:jc w:val="center"/>
        <w:rPr>
          <w:rFonts w:ascii="宋体" w:hAnsi="宋体" w:cs="宋体"/>
          <w:color w:val="auto"/>
          <w:sz w:val="30"/>
          <w:szCs w:val="72"/>
        </w:rPr>
      </w:pPr>
      <w:r>
        <w:rPr>
          <w:rFonts w:hint="eastAsia" w:ascii="宋体" w:hAnsi="宋体" w:cs="宋体"/>
          <w:color w:val="auto"/>
          <w:sz w:val="30"/>
          <w:szCs w:val="72"/>
        </w:rPr>
        <w:t>（全流程电子化评标）</w:t>
      </w:r>
    </w:p>
    <w:p w14:paraId="4965EA43">
      <w:pPr>
        <w:snapToGrid w:val="0"/>
        <w:spacing w:beforeLines="50" w:line="360" w:lineRule="auto"/>
        <w:jc w:val="center"/>
        <w:rPr>
          <w:rFonts w:ascii="宋体" w:hAnsi="宋体" w:cs="宋体"/>
          <w:color w:val="auto"/>
          <w:sz w:val="30"/>
          <w:szCs w:val="72"/>
        </w:rPr>
      </w:pPr>
    </w:p>
    <w:p w14:paraId="7AA15EAA">
      <w:pPr>
        <w:pStyle w:val="15"/>
        <w:snapToGrid w:val="0"/>
        <w:spacing w:before="50" w:after="120" w:line="360" w:lineRule="auto"/>
        <w:jc w:val="center"/>
        <w:rPr>
          <w:rFonts w:hAnsi="宋体" w:cs="宋体"/>
          <w:b/>
          <w:bCs/>
          <w:color w:val="auto"/>
          <w:sz w:val="30"/>
          <w:szCs w:val="30"/>
        </w:rPr>
      </w:pPr>
      <w:r>
        <w:rPr>
          <w:rFonts w:hint="eastAsia" w:hAnsi="宋体" w:cs="宋体"/>
          <w:b/>
          <w:bCs/>
          <w:color w:val="auto"/>
          <w:sz w:val="30"/>
          <w:szCs w:val="30"/>
        </w:rPr>
        <w:t>项目名称：全媒体播控平台新闻制播系统项目（一）</w:t>
      </w:r>
    </w:p>
    <w:p w14:paraId="7E97B7C9">
      <w:pPr>
        <w:snapToGrid w:val="0"/>
        <w:spacing w:beforeLines="50" w:line="360" w:lineRule="auto"/>
        <w:jc w:val="center"/>
        <w:rPr>
          <w:rFonts w:ascii="宋体" w:hAnsi="宋体" w:cs="宋体"/>
          <w:b/>
          <w:color w:val="auto"/>
          <w:sz w:val="30"/>
          <w:szCs w:val="48"/>
        </w:rPr>
      </w:pPr>
      <w:r>
        <w:rPr>
          <w:rFonts w:hint="eastAsia" w:ascii="宋体" w:hAnsi="宋体" w:cs="宋体"/>
          <w:b/>
          <w:bCs/>
          <w:color w:val="auto"/>
          <w:sz w:val="30"/>
          <w:szCs w:val="30"/>
        </w:rPr>
        <w:t>项目编号：GXZC2024-G1-006284-KLZB</w:t>
      </w:r>
    </w:p>
    <w:p w14:paraId="03AA3C2A">
      <w:pPr>
        <w:pStyle w:val="15"/>
        <w:snapToGrid w:val="0"/>
        <w:spacing w:before="50" w:after="120" w:line="360" w:lineRule="auto"/>
        <w:jc w:val="center"/>
        <w:rPr>
          <w:rFonts w:hAnsi="宋体" w:cs="宋体"/>
          <w:b/>
          <w:bCs/>
          <w:color w:val="auto"/>
          <w:w w:val="95"/>
          <w:sz w:val="30"/>
          <w:szCs w:val="30"/>
        </w:rPr>
      </w:pPr>
    </w:p>
    <w:p w14:paraId="3795B782">
      <w:pPr>
        <w:pStyle w:val="15"/>
        <w:snapToGrid w:val="0"/>
        <w:spacing w:before="50" w:after="120" w:line="360" w:lineRule="auto"/>
        <w:jc w:val="center"/>
        <w:rPr>
          <w:rFonts w:hAnsi="宋体" w:cs="宋体"/>
          <w:b/>
          <w:bCs/>
          <w:color w:val="auto"/>
          <w:w w:val="95"/>
          <w:sz w:val="30"/>
          <w:szCs w:val="30"/>
        </w:rPr>
      </w:pPr>
    </w:p>
    <w:p w14:paraId="34E974BC">
      <w:pPr>
        <w:pStyle w:val="15"/>
        <w:snapToGrid w:val="0"/>
        <w:spacing w:before="50" w:after="120" w:line="360" w:lineRule="auto"/>
        <w:jc w:val="center"/>
        <w:rPr>
          <w:rFonts w:hAnsi="宋体" w:cs="宋体"/>
          <w:b/>
          <w:bCs/>
          <w:color w:val="auto"/>
          <w:w w:val="95"/>
          <w:sz w:val="30"/>
          <w:szCs w:val="30"/>
        </w:rPr>
      </w:pPr>
    </w:p>
    <w:p w14:paraId="7A552E38">
      <w:pPr>
        <w:pStyle w:val="15"/>
        <w:snapToGrid w:val="0"/>
        <w:spacing w:before="50" w:after="120" w:line="360" w:lineRule="auto"/>
        <w:jc w:val="center"/>
        <w:rPr>
          <w:rFonts w:hAnsi="宋体" w:cs="宋体"/>
          <w:b/>
          <w:bCs/>
          <w:color w:val="auto"/>
          <w:sz w:val="30"/>
          <w:szCs w:val="30"/>
        </w:rPr>
      </w:pPr>
      <w:bookmarkStart w:id="266" w:name="_GoBack"/>
      <w:bookmarkEnd w:id="266"/>
      <w:r>
        <w:rPr>
          <w:rFonts w:hint="eastAsia" w:hAnsi="宋体" w:cs="宋体"/>
          <w:b/>
          <w:bCs/>
          <w:color w:val="auto"/>
          <w:sz w:val="30"/>
          <w:szCs w:val="30"/>
        </w:rPr>
        <w:t>采购人：广西广播电视台</w:t>
      </w:r>
    </w:p>
    <w:p w14:paraId="2BD7CF81">
      <w:pPr>
        <w:pStyle w:val="15"/>
        <w:snapToGrid w:val="0"/>
        <w:spacing w:before="50" w:after="120" w:line="360" w:lineRule="auto"/>
        <w:jc w:val="center"/>
        <w:rPr>
          <w:rFonts w:hAnsi="宋体" w:cs="宋体"/>
          <w:b/>
          <w:bCs/>
          <w:color w:val="auto"/>
          <w:sz w:val="30"/>
          <w:szCs w:val="30"/>
        </w:rPr>
      </w:pPr>
      <w:r>
        <w:rPr>
          <w:rFonts w:hint="eastAsia" w:hAnsi="宋体" w:cs="宋体"/>
          <w:b/>
          <w:bCs/>
          <w:color w:val="auto"/>
          <w:sz w:val="30"/>
          <w:szCs w:val="30"/>
        </w:rPr>
        <w:t>采购代理机构：</w:t>
      </w:r>
      <w:bookmarkStart w:id="0" w:name="PO_3000001867_PM031"/>
      <w:r>
        <w:rPr>
          <w:rFonts w:hint="eastAsia" w:hAnsi="宋体" w:cs="宋体"/>
          <w:b/>
          <w:bCs/>
          <w:color w:val="auto"/>
          <w:sz w:val="30"/>
          <w:szCs w:val="30"/>
        </w:rPr>
        <w:t>广西科联招标中心有限公司</w:t>
      </w:r>
      <w:bookmarkEnd w:id="0"/>
    </w:p>
    <w:p w14:paraId="11F5DD9B">
      <w:pPr>
        <w:pStyle w:val="15"/>
        <w:snapToGrid w:val="0"/>
        <w:spacing w:before="50" w:after="120" w:line="360" w:lineRule="auto"/>
        <w:jc w:val="center"/>
        <w:rPr>
          <w:rFonts w:hAnsi="宋体" w:cs="宋体"/>
          <w:b/>
          <w:bCs/>
          <w:color w:val="auto"/>
          <w:w w:val="95"/>
          <w:sz w:val="30"/>
          <w:szCs w:val="30"/>
        </w:rPr>
      </w:pPr>
      <w:r>
        <w:rPr>
          <w:rFonts w:hint="eastAsia" w:hAnsi="宋体" w:cs="宋体"/>
          <w:b/>
          <w:bCs/>
          <w:color w:val="auto"/>
          <w:w w:val="95"/>
          <w:sz w:val="30"/>
          <w:szCs w:val="30"/>
        </w:rPr>
        <w:t>2024年12月9日</w:t>
      </w:r>
    </w:p>
    <w:p w14:paraId="31400F1C">
      <w:pPr>
        <w:pStyle w:val="15"/>
        <w:rPr>
          <w:rFonts w:hAnsi="宋体" w:cs="宋体"/>
          <w:b/>
          <w:color w:val="auto"/>
          <w:sz w:val="48"/>
          <w:szCs w:val="48"/>
        </w:rPr>
        <w:sectPr>
          <w:footerReference r:id="rId3" w:type="first"/>
          <w:pgSz w:w="11905" w:h="16838"/>
          <w:pgMar w:top="1134" w:right="1134" w:bottom="1134" w:left="1134" w:header="850" w:footer="850" w:gutter="0"/>
          <w:pgNumType w:start="1"/>
          <w:cols w:space="720" w:num="1"/>
          <w:docGrid w:linePitch="331" w:charSpace="0"/>
        </w:sectPr>
      </w:pPr>
    </w:p>
    <w:p w14:paraId="7C5ECA17">
      <w:pPr>
        <w:pStyle w:val="15"/>
        <w:jc w:val="center"/>
        <w:rPr>
          <w:rFonts w:hAnsi="宋体" w:cs="宋体"/>
          <w:b/>
          <w:color w:val="auto"/>
          <w:sz w:val="48"/>
          <w:szCs w:val="48"/>
        </w:rPr>
      </w:pPr>
      <w:r>
        <w:rPr>
          <w:rFonts w:hint="eastAsia" w:hAnsi="宋体" w:cs="宋体"/>
          <w:b/>
          <w:color w:val="auto"/>
          <w:sz w:val="48"/>
          <w:szCs w:val="48"/>
        </w:rPr>
        <w:t>目     录</w:t>
      </w:r>
    </w:p>
    <w:p w14:paraId="67EF7F11">
      <w:pPr>
        <w:pStyle w:val="21"/>
        <w:tabs>
          <w:tab w:val="right" w:leader="dot" w:pos="9638"/>
        </w:tabs>
        <w:spacing w:line="320" w:lineRule="exact"/>
        <w:rPr>
          <w:color w:val="auto"/>
        </w:rPr>
      </w:pPr>
      <w:r>
        <w:rPr>
          <w:rFonts w:hint="eastAsia" w:ascii="宋体" w:hAnsi="宋体" w:cs="宋体"/>
          <w:b w:val="0"/>
          <w:bCs w:val="0"/>
          <w:caps w:val="0"/>
          <w:color w:val="auto"/>
          <w:sz w:val="28"/>
          <w:szCs w:val="28"/>
        </w:rPr>
        <w:fldChar w:fldCharType="begin"/>
      </w:r>
      <w:r>
        <w:rPr>
          <w:rFonts w:hint="eastAsia" w:ascii="宋体" w:hAnsi="宋体" w:cs="宋体"/>
          <w:b w:val="0"/>
          <w:bCs w:val="0"/>
          <w:caps w:val="0"/>
          <w:color w:val="auto"/>
          <w:sz w:val="28"/>
          <w:szCs w:val="28"/>
        </w:rPr>
        <w:instrText xml:space="preserve"> TOC \o "1-3" \h \z \u </w:instrText>
      </w:r>
      <w:r>
        <w:rPr>
          <w:rFonts w:hint="eastAsia" w:ascii="宋体" w:hAnsi="宋体" w:cs="宋体"/>
          <w:b w:val="0"/>
          <w:bCs w:val="0"/>
          <w:caps w:val="0"/>
          <w:color w:val="auto"/>
          <w:sz w:val="28"/>
          <w:szCs w:val="28"/>
        </w:rPr>
        <w:fldChar w:fldCharType="separate"/>
      </w:r>
      <w:r>
        <w:rPr>
          <w:rFonts w:hint="eastAsia" w:ascii="宋体" w:hAnsi="宋体" w:cs="宋体"/>
          <w:b w:val="0"/>
          <w:bCs w:val="0"/>
          <w:caps w:val="0"/>
          <w:color w:val="auto"/>
          <w:sz w:val="28"/>
          <w:szCs w:val="28"/>
        </w:rPr>
        <w:fldChar w:fldCharType="begin"/>
      </w:r>
      <w:r>
        <w:rPr>
          <w:rFonts w:hint="eastAsia" w:ascii="宋体" w:hAnsi="宋体" w:cs="宋体"/>
          <w:b w:val="0"/>
          <w:bCs w:val="0"/>
          <w:caps w:val="0"/>
          <w:color w:val="auto"/>
          <w:sz w:val="28"/>
          <w:szCs w:val="28"/>
        </w:rPr>
        <w:instrText xml:space="preserve"> TOC \o "1-3" \h \z \u </w:instrText>
      </w:r>
      <w:r>
        <w:rPr>
          <w:rFonts w:hint="eastAsia" w:ascii="宋体" w:hAnsi="宋体" w:cs="宋体"/>
          <w:b w:val="0"/>
          <w:bCs w:val="0"/>
          <w:caps w:val="0"/>
          <w:color w:val="auto"/>
          <w:sz w:val="28"/>
          <w:szCs w:val="28"/>
        </w:rPr>
        <w:fldChar w:fldCharType="separate"/>
      </w:r>
      <w:r>
        <w:rPr>
          <w:color w:val="auto"/>
        </w:rPr>
        <w:fldChar w:fldCharType="begin"/>
      </w:r>
      <w:r>
        <w:rPr>
          <w:color w:val="auto"/>
        </w:rPr>
        <w:instrText xml:space="preserve"> HYPERLINK \l "_Toc12135" </w:instrText>
      </w:r>
      <w:r>
        <w:rPr>
          <w:color w:val="auto"/>
        </w:rPr>
        <w:fldChar w:fldCharType="separate"/>
      </w:r>
      <w:r>
        <w:rPr>
          <w:rFonts w:hint="eastAsia" w:ascii="宋体" w:hAnsi="宋体" w:cs="宋体"/>
          <w:color w:val="auto"/>
        </w:rPr>
        <w:t>第一章  招标公告</w:t>
      </w:r>
      <w:r>
        <w:rPr>
          <w:color w:val="auto"/>
        </w:rPr>
        <w:tab/>
      </w:r>
      <w:r>
        <w:rPr>
          <w:color w:val="auto"/>
        </w:rPr>
        <w:fldChar w:fldCharType="end"/>
      </w:r>
      <w:r>
        <w:rPr>
          <w:rFonts w:hint="eastAsia"/>
          <w:color w:val="auto"/>
        </w:rPr>
        <w:t>2</w:t>
      </w:r>
    </w:p>
    <w:p w14:paraId="4A8BECE7">
      <w:pPr>
        <w:tabs>
          <w:tab w:val="right" w:leader="dot" w:pos="9638"/>
        </w:tabs>
        <w:spacing w:before="360" w:after="360" w:line="320" w:lineRule="exact"/>
        <w:jc w:val="left"/>
        <w:rPr>
          <w:rFonts w:ascii="Calibri" w:hAnsi="Calibri"/>
          <w:b/>
          <w:bCs/>
          <w:caps/>
          <w:color w:val="auto"/>
          <w:sz w:val="22"/>
          <w:szCs w:val="22"/>
          <w:u w:val="single"/>
        </w:rPr>
      </w:pPr>
      <w:r>
        <w:rPr>
          <w:color w:val="auto"/>
        </w:rPr>
        <w:fldChar w:fldCharType="begin"/>
      </w:r>
      <w:r>
        <w:rPr>
          <w:color w:val="auto"/>
        </w:rPr>
        <w:instrText xml:space="preserve"> HYPERLINK \l "_Toc28626" </w:instrText>
      </w:r>
      <w:r>
        <w:rPr>
          <w:color w:val="auto"/>
        </w:rPr>
        <w:fldChar w:fldCharType="separate"/>
      </w:r>
      <w:r>
        <w:rPr>
          <w:rFonts w:hint="eastAsia" w:ascii="宋体" w:hAnsi="宋体" w:cs="宋体"/>
          <w:b/>
          <w:bCs/>
          <w:caps/>
          <w:color w:val="auto"/>
          <w:sz w:val="22"/>
          <w:szCs w:val="22"/>
          <w:u w:val="single"/>
        </w:rPr>
        <w:t>第二章  采购需</w:t>
      </w:r>
      <w:bookmarkStart w:id="1" w:name="_Hlt131415395"/>
      <w:bookmarkStart w:id="2" w:name="_Hlt131415584"/>
      <w:r>
        <w:rPr>
          <w:rFonts w:hint="eastAsia" w:ascii="宋体" w:hAnsi="宋体" w:cs="宋体"/>
          <w:b/>
          <w:bCs/>
          <w:caps/>
          <w:color w:val="auto"/>
          <w:sz w:val="22"/>
          <w:szCs w:val="22"/>
          <w:u w:val="single"/>
        </w:rPr>
        <w:t>求</w:t>
      </w:r>
      <w:bookmarkEnd w:id="1"/>
      <w:bookmarkEnd w:id="2"/>
      <w:r>
        <w:rPr>
          <w:rFonts w:ascii="Calibri" w:hAnsi="Calibri"/>
          <w:b/>
          <w:bCs/>
          <w:caps/>
          <w:color w:val="auto"/>
          <w:sz w:val="22"/>
          <w:szCs w:val="22"/>
          <w:u w:val="single"/>
        </w:rPr>
        <w:tab/>
      </w:r>
      <w:r>
        <w:rPr>
          <w:rFonts w:ascii="Calibri" w:hAnsi="Calibri"/>
          <w:b/>
          <w:bCs/>
          <w:caps/>
          <w:color w:val="auto"/>
          <w:sz w:val="22"/>
          <w:szCs w:val="22"/>
          <w:u w:val="single"/>
        </w:rPr>
        <w:fldChar w:fldCharType="begin"/>
      </w:r>
      <w:r>
        <w:rPr>
          <w:rFonts w:ascii="Calibri" w:hAnsi="Calibri"/>
          <w:b/>
          <w:bCs/>
          <w:caps/>
          <w:color w:val="auto"/>
          <w:sz w:val="22"/>
          <w:szCs w:val="22"/>
          <w:u w:val="single"/>
        </w:rPr>
        <w:instrText xml:space="preserve"> PAGEREF _Toc28626 </w:instrText>
      </w:r>
      <w:r>
        <w:rPr>
          <w:rFonts w:ascii="Calibri" w:hAnsi="Calibri"/>
          <w:b/>
          <w:bCs/>
          <w:caps/>
          <w:color w:val="auto"/>
          <w:sz w:val="22"/>
          <w:szCs w:val="22"/>
          <w:u w:val="single"/>
        </w:rPr>
        <w:fldChar w:fldCharType="separate"/>
      </w:r>
      <w:r>
        <w:rPr>
          <w:rFonts w:ascii="Calibri" w:hAnsi="Calibri"/>
          <w:b/>
          <w:bCs/>
          <w:caps/>
          <w:color w:val="auto"/>
          <w:sz w:val="22"/>
          <w:szCs w:val="22"/>
          <w:u w:val="single"/>
        </w:rPr>
        <w:t>6</w:t>
      </w:r>
      <w:r>
        <w:rPr>
          <w:rFonts w:ascii="Calibri" w:hAnsi="Calibri"/>
          <w:b/>
          <w:bCs/>
          <w:caps/>
          <w:color w:val="auto"/>
          <w:sz w:val="22"/>
          <w:szCs w:val="22"/>
          <w:u w:val="single"/>
        </w:rPr>
        <w:fldChar w:fldCharType="end"/>
      </w:r>
      <w:r>
        <w:rPr>
          <w:rFonts w:ascii="Calibri" w:hAnsi="Calibri"/>
          <w:b/>
          <w:bCs/>
          <w:caps/>
          <w:color w:val="auto"/>
          <w:sz w:val="22"/>
          <w:szCs w:val="22"/>
          <w:u w:val="single"/>
        </w:rPr>
        <w:fldChar w:fldCharType="end"/>
      </w:r>
    </w:p>
    <w:p w14:paraId="5D2FB6EB">
      <w:pPr>
        <w:tabs>
          <w:tab w:val="right" w:leader="dot" w:pos="9638"/>
        </w:tabs>
        <w:spacing w:before="360" w:after="360" w:line="320" w:lineRule="exact"/>
        <w:jc w:val="left"/>
        <w:rPr>
          <w:rFonts w:ascii="Calibri" w:hAnsi="Calibri"/>
          <w:b/>
          <w:bCs/>
          <w:caps/>
          <w:color w:val="auto"/>
          <w:sz w:val="22"/>
          <w:szCs w:val="22"/>
          <w:u w:val="single"/>
        </w:rPr>
      </w:pPr>
      <w:r>
        <w:rPr>
          <w:color w:val="auto"/>
        </w:rPr>
        <w:fldChar w:fldCharType="begin"/>
      </w:r>
      <w:r>
        <w:rPr>
          <w:color w:val="auto"/>
        </w:rPr>
        <w:instrText xml:space="preserve"> HYPERLINK \l "_Toc15229" </w:instrText>
      </w:r>
      <w:r>
        <w:rPr>
          <w:color w:val="auto"/>
        </w:rPr>
        <w:fldChar w:fldCharType="separate"/>
      </w:r>
      <w:r>
        <w:rPr>
          <w:rFonts w:hint="eastAsia" w:ascii="宋体" w:hAnsi="宋体" w:cs="宋体"/>
          <w:b/>
          <w:bCs/>
          <w:caps/>
          <w:color w:val="auto"/>
          <w:sz w:val="22"/>
          <w:szCs w:val="22"/>
          <w:u w:val="single"/>
        </w:rPr>
        <w:t>第三章  投标人须知</w:t>
      </w:r>
      <w:r>
        <w:rPr>
          <w:rFonts w:ascii="Calibri" w:hAnsi="Calibri"/>
          <w:b/>
          <w:bCs/>
          <w:caps/>
          <w:color w:val="auto"/>
          <w:sz w:val="22"/>
          <w:szCs w:val="22"/>
          <w:u w:val="single"/>
        </w:rPr>
        <w:tab/>
      </w:r>
      <w:r>
        <w:rPr>
          <w:rFonts w:ascii="Calibri" w:hAnsi="Calibri"/>
          <w:b/>
          <w:bCs/>
          <w:caps/>
          <w:color w:val="auto"/>
          <w:sz w:val="22"/>
          <w:szCs w:val="22"/>
          <w:u w:val="single"/>
        </w:rPr>
        <w:fldChar w:fldCharType="begin"/>
      </w:r>
      <w:r>
        <w:rPr>
          <w:rFonts w:ascii="Calibri" w:hAnsi="Calibri"/>
          <w:b/>
          <w:bCs/>
          <w:caps/>
          <w:color w:val="auto"/>
          <w:sz w:val="22"/>
          <w:szCs w:val="22"/>
          <w:u w:val="single"/>
        </w:rPr>
        <w:instrText xml:space="preserve"> PAGEREF _Toc15229 </w:instrText>
      </w:r>
      <w:r>
        <w:rPr>
          <w:rFonts w:ascii="Calibri" w:hAnsi="Calibri"/>
          <w:b/>
          <w:bCs/>
          <w:caps/>
          <w:color w:val="auto"/>
          <w:sz w:val="22"/>
          <w:szCs w:val="22"/>
          <w:u w:val="single"/>
        </w:rPr>
        <w:fldChar w:fldCharType="separate"/>
      </w:r>
      <w:r>
        <w:rPr>
          <w:rFonts w:ascii="Calibri" w:hAnsi="Calibri"/>
          <w:b/>
          <w:bCs/>
          <w:caps/>
          <w:color w:val="auto"/>
          <w:sz w:val="22"/>
          <w:szCs w:val="22"/>
          <w:u w:val="single"/>
        </w:rPr>
        <w:t>27</w:t>
      </w:r>
      <w:r>
        <w:rPr>
          <w:rFonts w:ascii="Calibri" w:hAnsi="Calibri"/>
          <w:b/>
          <w:bCs/>
          <w:caps/>
          <w:color w:val="auto"/>
          <w:sz w:val="22"/>
          <w:szCs w:val="22"/>
          <w:u w:val="single"/>
        </w:rPr>
        <w:fldChar w:fldCharType="end"/>
      </w:r>
      <w:r>
        <w:rPr>
          <w:rFonts w:ascii="Calibri" w:hAnsi="Calibri"/>
          <w:b/>
          <w:bCs/>
          <w:caps/>
          <w:color w:val="auto"/>
          <w:sz w:val="22"/>
          <w:szCs w:val="22"/>
          <w:u w:val="single"/>
        </w:rPr>
        <w:fldChar w:fldCharType="end"/>
      </w:r>
    </w:p>
    <w:p w14:paraId="26DBBACB">
      <w:pPr>
        <w:tabs>
          <w:tab w:val="right" w:leader="dot" w:pos="9638"/>
        </w:tabs>
        <w:jc w:val="left"/>
        <w:rPr>
          <w:rFonts w:ascii="Calibri" w:hAnsi="Calibri"/>
          <w:b/>
          <w:bCs/>
          <w:smallCaps/>
          <w:color w:val="auto"/>
          <w:sz w:val="22"/>
          <w:szCs w:val="22"/>
        </w:rPr>
      </w:pPr>
      <w:r>
        <w:rPr>
          <w:color w:val="auto"/>
        </w:rPr>
        <w:fldChar w:fldCharType="begin"/>
      </w:r>
      <w:r>
        <w:rPr>
          <w:color w:val="auto"/>
        </w:rPr>
        <w:instrText xml:space="preserve"> HYPERLINK \l "_Toc992" </w:instrText>
      </w:r>
      <w:r>
        <w:rPr>
          <w:color w:val="auto"/>
        </w:rPr>
        <w:fldChar w:fldCharType="separate"/>
      </w:r>
      <w:r>
        <w:rPr>
          <w:rFonts w:hint="eastAsia" w:ascii="宋体" w:hAnsi="宋体" w:cs="宋体"/>
          <w:b/>
          <w:bCs/>
          <w:smallCaps/>
          <w:color w:val="auto"/>
          <w:sz w:val="22"/>
          <w:szCs w:val="30"/>
        </w:rPr>
        <w:t>第一节 投标人须知</w:t>
      </w:r>
      <w:bookmarkStart w:id="3" w:name="_Hlt130461265"/>
      <w:bookmarkStart w:id="4" w:name="_Hlt130461266"/>
      <w:r>
        <w:rPr>
          <w:rFonts w:hint="eastAsia" w:ascii="宋体" w:hAnsi="宋体" w:cs="宋体"/>
          <w:b/>
          <w:bCs/>
          <w:smallCaps/>
          <w:color w:val="auto"/>
          <w:sz w:val="22"/>
          <w:szCs w:val="30"/>
        </w:rPr>
        <w:t>前</w:t>
      </w:r>
      <w:bookmarkEnd w:id="3"/>
      <w:bookmarkEnd w:id="4"/>
      <w:r>
        <w:rPr>
          <w:rFonts w:hint="eastAsia" w:ascii="宋体" w:hAnsi="宋体" w:cs="宋体"/>
          <w:b/>
          <w:bCs/>
          <w:smallCaps/>
          <w:color w:val="auto"/>
          <w:sz w:val="22"/>
          <w:szCs w:val="30"/>
        </w:rPr>
        <w:t>附表</w:t>
      </w:r>
      <w:r>
        <w:rPr>
          <w:rFonts w:ascii="Calibri" w:hAnsi="Calibri"/>
          <w:b/>
          <w:bCs/>
          <w:smallCaps/>
          <w:color w:val="auto"/>
          <w:sz w:val="22"/>
          <w:szCs w:val="22"/>
        </w:rPr>
        <w:tab/>
      </w:r>
      <w:r>
        <w:rPr>
          <w:rFonts w:ascii="Calibri" w:hAnsi="Calibri"/>
          <w:b/>
          <w:bCs/>
          <w:smallCaps/>
          <w:color w:val="auto"/>
          <w:sz w:val="22"/>
          <w:szCs w:val="22"/>
        </w:rPr>
        <w:fldChar w:fldCharType="begin"/>
      </w:r>
      <w:r>
        <w:rPr>
          <w:rFonts w:ascii="Calibri" w:hAnsi="Calibri"/>
          <w:b/>
          <w:bCs/>
          <w:smallCaps/>
          <w:color w:val="auto"/>
          <w:sz w:val="22"/>
          <w:szCs w:val="22"/>
        </w:rPr>
        <w:instrText xml:space="preserve"> PAGEREF _Toc992 </w:instrText>
      </w:r>
      <w:r>
        <w:rPr>
          <w:rFonts w:ascii="Calibri" w:hAnsi="Calibri"/>
          <w:b/>
          <w:bCs/>
          <w:smallCaps/>
          <w:color w:val="auto"/>
          <w:sz w:val="22"/>
          <w:szCs w:val="22"/>
        </w:rPr>
        <w:fldChar w:fldCharType="separate"/>
      </w:r>
      <w:r>
        <w:rPr>
          <w:rFonts w:ascii="Calibri" w:hAnsi="Calibri"/>
          <w:b/>
          <w:bCs/>
          <w:smallCaps/>
          <w:color w:val="auto"/>
          <w:sz w:val="22"/>
          <w:szCs w:val="22"/>
        </w:rPr>
        <w:t>27</w:t>
      </w:r>
      <w:r>
        <w:rPr>
          <w:rFonts w:ascii="Calibri" w:hAnsi="Calibri"/>
          <w:b/>
          <w:bCs/>
          <w:smallCaps/>
          <w:color w:val="auto"/>
          <w:sz w:val="22"/>
          <w:szCs w:val="22"/>
        </w:rPr>
        <w:fldChar w:fldCharType="end"/>
      </w:r>
      <w:r>
        <w:rPr>
          <w:rFonts w:ascii="Calibri" w:hAnsi="Calibri"/>
          <w:b/>
          <w:bCs/>
          <w:smallCaps/>
          <w:color w:val="auto"/>
          <w:sz w:val="22"/>
          <w:szCs w:val="22"/>
        </w:rPr>
        <w:fldChar w:fldCharType="end"/>
      </w:r>
    </w:p>
    <w:p w14:paraId="0F80926A">
      <w:pPr>
        <w:tabs>
          <w:tab w:val="right" w:leader="dot" w:pos="9638"/>
        </w:tabs>
        <w:jc w:val="left"/>
        <w:rPr>
          <w:rFonts w:ascii="Calibri" w:hAnsi="Calibri"/>
          <w:b/>
          <w:bCs/>
          <w:smallCaps/>
          <w:color w:val="auto"/>
          <w:sz w:val="22"/>
          <w:szCs w:val="22"/>
        </w:rPr>
      </w:pPr>
      <w:r>
        <w:rPr>
          <w:color w:val="auto"/>
        </w:rPr>
        <w:fldChar w:fldCharType="begin"/>
      </w:r>
      <w:r>
        <w:rPr>
          <w:color w:val="auto"/>
        </w:rPr>
        <w:instrText xml:space="preserve"> HYPERLINK \l "_Toc29181" </w:instrText>
      </w:r>
      <w:r>
        <w:rPr>
          <w:color w:val="auto"/>
        </w:rPr>
        <w:fldChar w:fldCharType="separate"/>
      </w:r>
      <w:r>
        <w:rPr>
          <w:rFonts w:hint="eastAsia" w:ascii="宋体" w:hAnsi="宋体" w:cs="宋体"/>
          <w:b/>
          <w:bCs/>
          <w:smallCaps/>
          <w:color w:val="auto"/>
          <w:sz w:val="22"/>
          <w:szCs w:val="22"/>
        </w:rPr>
        <w:t>第二节 投标人须知正文</w:t>
      </w:r>
      <w:r>
        <w:rPr>
          <w:rFonts w:ascii="Calibri" w:hAnsi="Calibri"/>
          <w:b/>
          <w:bCs/>
          <w:smallCaps/>
          <w:color w:val="auto"/>
          <w:sz w:val="22"/>
          <w:szCs w:val="22"/>
        </w:rPr>
        <w:tab/>
      </w:r>
      <w:r>
        <w:rPr>
          <w:rFonts w:ascii="Calibri" w:hAnsi="Calibri"/>
          <w:b/>
          <w:bCs/>
          <w:smallCaps/>
          <w:color w:val="auto"/>
          <w:sz w:val="22"/>
          <w:szCs w:val="22"/>
        </w:rPr>
        <w:fldChar w:fldCharType="begin"/>
      </w:r>
      <w:r>
        <w:rPr>
          <w:rFonts w:ascii="Calibri" w:hAnsi="Calibri"/>
          <w:b/>
          <w:bCs/>
          <w:smallCaps/>
          <w:color w:val="auto"/>
          <w:sz w:val="22"/>
          <w:szCs w:val="22"/>
        </w:rPr>
        <w:instrText xml:space="preserve"> PAGEREF _Toc29181 </w:instrText>
      </w:r>
      <w:r>
        <w:rPr>
          <w:rFonts w:ascii="Calibri" w:hAnsi="Calibri"/>
          <w:b/>
          <w:bCs/>
          <w:smallCaps/>
          <w:color w:val="auto"/>
          <w:sz w:val="22"/>
          <w:szCs w:val="22"/>
        </w:rPr>
        <w:fldChar w:fldCharType="separate"/>
      </w:r>
      <w:r>
        <w:rPr>
          <w:rFonts w:ascii="Calibri" w:hAnsi="Calibri"/>
          <w:b/>
          <w:bCs/>
          <w:smallCaps/>
          <w:color w:val="auto"/>
          <w:sz w:val="22"/>
          <w:szCs w:val="22"/>
        </w:rPr>
        <w:t>33</w:t>
      </w:r>
      <w:r>
        <w:rPr>
          <w:rFonts w:ascii="Calibri" w:hAnsi="Calibri"/>
          <w:b/>
          <w:bCs/>
          <w:smallCaps/>
          <w:color w:val="auto"/>
          <w:sz w:val="22"/>
          <w:szCs w:val="22"/>
        </w:rPr>
        <w:fldChar w:fldCharType="end"/>
      </w:r>
      <w:r>
        <w:rPr>
          <w:rFonts w:ascii="Calibri" w:hAnsi="Calibri"/>
          <w:b/>
          <w:bCs/>
          <w:smallCaps/>
          <w:color w:val="auto"/>
          <w:sz w:val="22"/>
          <w:szCs w:val="22"/>
        </w:rPr>
        <w:fldChar w:fldCharType="end"/>
      </w:r>
    </w:p>
    <w:p w14:paraId="4304F984">
      <w:pPr>
        <w:tabs>
          <w:tab w:val="right" w:leader="dot" w:pos="9638"/>
        </w:tabs>
        <w:jc w:val="left"/>
        <w:rPr>
          <w:rFonts w:ascii="Calibri" w:hAnsi="Calibri"/>
          <w:smallCaps/>
          <w:color w:val="auto"/>
          <w:sz w:val="22"/>
          <w:szCs w:val="22"/>
        </w:rPr>
      </w:pPr>
      <w:r>
        <w:rPr>
          <w:color w:val="auto"/>
        </w:rPr>
        <w:fldChar w:fldCharType="begin"/>
      </w:r>
      <w:r>
        <w:rPr>
          <w:color w:val="auto"/>
        </w:rPr>
        <w:instrText xml:space="preserve"> HYPERLINK \l "_Toc13703" </w:instrText>
      </w:r>
      <w:r>
        <w:rPr>
          <w:color w:val="auto"/>
        </w:rPr>
        <w:fldChar w:fldCharType="separate"/>
      </w:r>
      <w:r>
        <w:rPr>
          <w:rFonts w:hint="eastAsia" w:ascii="宋体" w:hAnsi="宋体" w:cs="宋体"/>
          <w:smallCaps/>
          <w:color w:val="auto"/>
          <w:sz w:val="22"/>
          <w:szCs w:val="22"/>
        </w:rPr>
        <w:t>一、总则</w:t>
      </w:r>
      <w:r>
        <w:rPr>
          <w:rFonts w:ascii="Calibri" w:hAnsi="Calibri"/>
          <w:smallCaps/>
          <w:color w:val="auto"/>
          <w:sz w:val="22"/>
          <w:szCs w:val="22"/>
        </w:rPr>
        <w:tab/>
      </w:r>
      <w:r>
        <w:rPr>
          <w:rFonts w:ascii="Calibri" w:hAnsi="Calibri"/>
          <w:smallCaps/>
          <w:color w:val="auto"/>
          <w:sz w:val="22"/>
          <w:szCs w:val="22"/>
        </w:rPr>
        <w:fldChar w:fldCharType="begin"/>
      </w:r>
      <w:r>
        <w:rPr>
          <w:rFonts w:ascii="Calibri" w:hAnsi="Calibri"/>
          <w:smallCaps/>
          <w:color w:val="auto"/>
          <w:sz w:val="22"/>
          <w:szCs w:val="22"/>
        </w:rPr>
        <w:instrText xml:space="preserve"> PAGEREF _Toc13703 </w:instrText>
      </w:r>
      <w:r>
        <w:rPr>
          <w:rFonts w:ascii="Calibri" w:hAnsi="Calibri"/>
          <w:smallCaps/>
          <w:color w:val="auto"/>
          <w:sz w:val="22"/>
          <w:szCs w:val="22"/>
        </w:rPr>
        <w:fldChar w:fldCharType="separate"/>
      </w:r>
      <w:r>
        <w:rPr>
          <w:rFonts w:ascii="Calibri" w:hAnsi="Calibri"/>
          <w:smallCaps/>
          <w:color w:val="auto"/>
          <w:sz w:val="22"/>
          <w:szCs w:val="22"/>
        </w:rPr>
        <w:t>33</w:t>
      </w:r>
      <w:r>
        <w:rPr>
          <w:rFonts w:ascii="Calibri" w:hAnsi="Calibri"/>
          <w:smallCaps/>
          <w:color w:val="auto"/>
          <w:sz w:val="22"/>
          <w:szCs w:val="22"/>
        </w:rPr>
        <w:fldChar w:fldCharType="end"/>
      </w:r>
      <w:r>
        <w:rPr>
          <w:rFonts w:ascii="Calibri" w:hAnsi="Calibri"/>
          <w:smallCaps/>
          <w:color w:val="auto"/>
          <w:sz w:val="22"/>
          <w:szCs w:val="22"/>
        </w:rPr>
        <w:fldChar w:fldCharType="end"/>
      </w:r>
    </w:p>
    <w:p w14:paraId="5F4CE7D1">
      <w:pPr>
        <w:tabs>
          <w:tab w:val="right" w:leader="dot" w:pos="9638"/>
        </w:tabs>
        <w:jc w:val="left"/>
        <w:rPr>
          <w:rFonts w:ascii="Calibri" w:hAnsi="Calibri"/>
          <w:smallCaps/>
          <w:color w:val="auto"/>
          <w:sz w:val="22"/>
          <w:szCs w:val="22"/>
        </w:rPr>
      </w:pPr>
      <w:r>
        <w:rPr>
          <w:color w:val="auto"/>
        </w:rPr>
        <w:fldChar w:fldCharType="begin"/>
      </w:r>
      <w:r>
        <w:rPr>
          <w:color w:val="auto"/>
        </w:rPr>
        <w:instrText xml:space="preserve"> HYPERLINK \l "_Toc22070" </w:instrText>
      </w:r>
      <w:r>
        <w:rPr>
          <w:color w:val="auto"/>
        </w:rPr>
        <w:fldChar w:fldCharType="separate"/>
      </w:r>
      <w:r>
        <w:rPr>
          <w:rFonts w:hint="eastAsia" w:ascii="宋体" w:hAnsi="宋体" w:cs="宋体"/>
          <w:smallCaps/>
          <w:color w:val="auto"/>
          <w:sz w:val="22"/>
          <w:szCs w:val="22"/>
        </w:rPr>
        <w:t>二、招标文件</w:t>
      </w:r>
      <w:r>
        <w:rPr>
          <w:rFonts w:ascii="Calibri" w:hAnsi="Calibri"/>
          <w:smallCaps/>
          <w:color w:val="auto"/>
          <w:sz w:val="22"/>
          <w:szCs w:val="22"/>
        </w:rPr>
        <w:tab/>
      </w:r>
      <w:r>
        <w:rPr>
          <w:rFonts w:ascii="Calibri" w:hAnsi="Calibri"/>
          <w:smallCaps/>
          <w:color w:val="auto"/>
          <w:sz w:val="22"/>
          <w:szCs w:val="22"/>
        </w:rPr>
        <w:fldChar w:fldCharType="begin"/>
      </w:r>
      <w:r>
        <w:rPr>
          <w:rFonts w:ascii="Calibri" w:hAnsi="Calibri"/>
          <w:smallCaps/>
          <w:color w:val="auto"/>
          <w:sz w:val="22"/>
          <w:szCs w:val="22"/>
        </w:rPr>
        <w:instrText xml:space="preserve"> PAGEREF _Toc22070 </w:instrText>
      </w:r>
      <w:r>
        <w:rPr>
          <w:rFonts w:ascii="Calibri" w:hAnsi="Calibri"/>
          <w:smallCaps/>
          <w:color w:val="auto"/>
          <w:sz w:val="22"/>
          <w:szCs w:val="22"/>
        </w:rPr>
        <w:fldChar w:fldCharType="separate"/>
      </w:r>
      <w:r>
        <w:rPr>
          <w:rFonts w:ascii="Calibri" w:hAnsi="Calibri"/>
          <w:smallCaps/>
          <w:color w:val="auto"/>
          <w:sz w:val="22"/>
          <w:szCs w:val="22"/>
        </w:rPr>
        <w:t>35</w:t>
      </w:r>
      <w:r>
        <w:rPr>
          <w:rFonts w:ascii="Calibri" w:hAnsi="Calibri"/>
          <w:smallCaps/>
          <w:color w:val="auto"/>
          <w:sz w:val="22"/>
          <w:szCs w:val="22"/>
        </w:rPr>
        <w:fldChar w:fldCharType="end"/>
      </w:r>
      <w:r>
        <w:rPr>
          <w:rFonts w:ascii="Calibri" w:hAnsi="Calibri"/>
          <w:smallCaps/>
          <w:color w:val="auto"/>
          <w:sz w:val="22"/>
          <w:szCs w:val="22"/>
        </w:rPr>
        <w:fldChar w:fldCharType="end"/>
      </w:r>
    </w:p>
    <w:p w14:paraId="2FE6B299">
      <w:pPr>
        <w:tabs>
          <w:tab w:val="right" w:leader="dot" w:pos="9638"/>
        </w:tabs>
        <w:jc w:val="left"/>
        <w:rPr>
          <w:rFonts w:ascii="Calibri" w:hAnsi="Calibri"/>
          <w:smallCaps/>
          <w:color w:val="auto"/>
          <w:sz w:val="22"/>
          <w:szCs w:val="22"/>
        </w:rPr>
      </w:pPr>
      <w:r>
        <w:rPr>
          <w:color w:val="auto"/>
        </w:rPr>
        <w:fldChar w:fldCharType="begin"/>
      </w:r>
      <w:r>
        <w:rPr>
          <w:color w:val="auto"/>
        </w:rPr>
        <w:instrText xml:space="preserve"> HYPERLINK \l "_Toc13166" </w:instrText>
      </w:r>
      <w:r>
        <w:rPr>
          <w:color w:val="auto"/>
        </w:rPr>
        <w:fldChar w:fldCharType="separate"/>
      </w:r>
      <w:r>
        <w:rPr>
          <w:rFonts w:hint="eastAsia" w:ascii="宋体" w:hAnsi="宋体" w:cs="宋体"/>
          <w:smallCaps/>
          <w:color w:val="auto"/>
          <w:sz w:val="22"/>
          <w:szCs w:val="22"/>
        </w:rPr>
        <w:t>三、投标文件的编制</w:t>
      </w:r>
      <w:r>
        <w:rPr>
          <w:rFonts w:ascii="Calibri" w:hAnsi="Calibri"/>
          <w:smallCaps/>
          <w:color w:val="auto"/>
          <w:sz w:val="22"/>
          <w:szCs w:val="22"/>
        </w:rPr>
        <w:tab/>
      </w:r>
      <w:r>
        <w:rPr>
          <w:rFonts w:ascii="Calibri" w:hAnsi="Calibri"/>
          <w:smallCaps/>
          <w:color w:val="auto"/>
          <w:sz w:val="22"/>
          <w:szCs w:val="22"/>
        </w:rPr>
        <w:fldChar w:fldCharType="begin"/>
      </w:r>
      <w:r>
        <w:rPr>
          <w:rFonts w:ascii="Calibri" w:hAnsi="Calibri"/>
          <w:smallCaps/>
          <w:color w:val="auto"/>
          <w:sz w:val="22"/>
          <w:szCs w:val="22"/>
        </w:rPr>
        <w:instrText xml:space="preserve"> PAGEREF _Toc13166 </w:instrText>
      </w:r>
      <w:r>
        <w:rPr>
          <w:rFonts w:ascii="Calibri" w:hAnsi="Calibri"/>
          <w:smallCaps/>
          <w:color w:val="auto"/>
          <w:sz w:val="22"/>
          <w:szCs w:val="22"/>
        </w:rPr>
        <w:fldChar w:fldCharType="separate"/>
      </w:r>
      <w:r>
        <w:rPr>
          <w:rFonts w:ascii="Calibri" w:hAnsi="Calibri"/>
          <w:smallCaps/>
          <w:color w:val="auto"/>
          <w:sz w:val="22"/>
          <w:szCs w:val="22"/>
        </w:rPr>
        <w:t>36</w:t>
      </w:r>
      <w:r>
        <w:rPr>
          <w:rFonts w:ascii="Calibri" w:hAnsi="Calibri"/>
          <w:smallCaps/>
          <w:color w:val="auto"/>
          <w:sz w:val="22"/>
          <w:szCs w:val="22"/>
        </w:rPr>
        <w:fldChar w:fldCharType="end"/>
      </w:r>
      <w:r>
        <w:rPr>
          <w:rFonts w:ascii="Calibri" w:hAnsi="Calibri"/>
          <w:smallCaps/>
          <w:color w:val="auto"/>
          <w:sz w:val="22"/>
          <w:szCs w:val="22"/>
        </w:rPr>
        <w:fldChar w:fldCharType="end"/>
      </w:r>
    </w:p>
    <w:p w14:paraId="05BD2F43">
      <w:pPr>
        <w:tabs>
          <w:tab w:val="right" w:leader="dot" w:pos="9638"/>
        </w:tabs>
        <w:jc w:val="left"/>
        <w:rPr>
          <w:rFonts w:ascii="Calibri" w:hAnsi="Calibri"/>
          <w:smallCaps/>
          <w:color w:val="auto"/>
          <w:sz w:val="22"/>
          <w:szCs w:val="22"/>
        </w:rPr>
      </w:pPr>
      <w:r>
        <w:rPr>
          <w:color w:val="auto"/>
        </w:rPr>
        <w:fldChar w:fldCharType="begin"/>
      </w:r>
      <w:r>
        <w:rPr>
          <w:color w:val="auto"/>
        </w:rPr>
        <w:instrText xml:space="preserve"> HYPERLINK \l "_Toc6762" </w:instrText>
      </w:r>
      <w:r>
        <w:rPr>
          <w:color w:val="auto"/>
        </w:rPr>
        <w:fldChar w:fldCharType="separate"/>
      </w:r>
      <w:r>
        <w:rPr>
          <w:rFonts w:hint="eastAsia" w:ascii="宋体" w:hAnsi="宋体" w:cs="宋体"/>
          <w:smallCaps/>
          <w:color w:val="auto"/>
          <w:sz w:val="22"/>
          <w:szCs w:val="22"/>
        </w:rPr>
        <w:t>四、开标</w:t>
      </w:r>
      <w:r>
        <w:rPr>
          <w:rFonts w:ascii="Calibri" w:hAnsi="Calibri"/>
          <w:smallCaps/>
          <w:color w:val="auto"/>
          <w:sz w:val="22"/>
          <w:szCs w:val="22"/>
        </w:rPr>
        <w:tab/>
      </w:r>
      <w:r>
        <w:rPr>
          <w:rFonts w:ascii="Calibri" w:hAnsi="Calibri"/>
          <w:smallCaps/>
          <w:color w:val="auto"/>
          <w:sz w:val="22"/>
          <w:szCs w:val="22"/>
        </w:rPr>
        <w:fldChar w:fldCharType="begin"/>
      </w:r>
      <w:r>
        <w:rPr>
          <w:rFonts w:ascii="Calibri" w:hAnsi="Calibri"/>
          <w:smallCaps/>
          <w:color w:val="auto"/>
          <w:sz w:val="22"/>
          <w:szCs w:val="22"/>
        </w:rPr>
        <w:instrText xml:space="preserve"> PAGEREF _Toc6762 </w:instrText>
      </w:r>
      <w:r>
        <w:rPr>
          <w:rFonts w:ascii="Calibri" w:hAnsi="Calibri"/>
          <w:smallCaps/>
          <w:color w:val="auto"/>
          <w:sz w:val="22"/>
          <w:szCs w:val="22"/>
        </w:rPr>
        <w:fldChar w:fldCharType="separate"/>
      </w:r>
      <w:r>
        <w:rPr>
          <w:rFonts w:ascii="Calibri" w:hAnsi="Calibri"/>
          <w:smallCaps/>
          <w:color w:val="auto"/>
          <w:sz w:val="22"/>
          <w:szCs w:val="22"/>
        </w:rPr>
        <w:t>39</w:t>
      </w:r>
      <w:r>
        <w:rPr>
          <w:rFonts w:ascii="Calibri" w:hAnsi="Calibri"/>
          <w:smallCaps/>
          <w:color w:val="auto"/>
          <w:sz w:val="22"/>
          <w:szCs w:val="22"/>
        </w:rPr>
        <w:fldChar w:fldCharType="end"/>
      </w:r>
      <w:r>
        <w:rPr>
          <w:rFonts w:ascii="Calibri" w:hAnsi="Calibri"/>
          <w:smallCaps/>
          <w:color w:val="auto"/>
          <w:sz w:val="22"/>
          <w:szCs w:val="22"/>
        </w:rPr>
        <w:fldChar w:fldCharType="end"/>
      </w:r>
    </w:p>
    <w:p w14:paraId="1BE3FA01">
      <w:pPr>
        <w:tabs>
          <w:tab w:val="right" w:leader="dot" w:pos="9638"/>
        </w:tabs>
        <w:jc w:val="left"/>
        <w:rPr>
          <w:rFonts w:ascii="Calibri" w:hAnsi="Calibri"/>
          <w:smallCaps/>
          <w:color w:val="auto"/>
          <w:sz w:val="22"/>
          <w:szCs w:val="22"/>
        </w:rPr>
      </w:pPr>
      <w:r>
        <w:rPr>
          <w:color w:val="auto"/>
        </w:rPr>
        <w:fldChar w:fldCharType="begin"/>
      </w:r>
      <w:r>
        <w:rPr>
          <w:color w:val="auto"/>
        </w:rPr>
        <w:instrText xml:space="preserve"> HYPERLINK \l "_Toc29757" </w:instrText>
      </w:r>
      <w:r>
        <w:rPr>
          <w:color w:val="auto"/>
        </w:rPr>
        <w:fldChar w:fldCharType="separate"/>
      </w:r>
      <w:r>
        <w:rPr>
          <w:rFonts w:hint="eastAsia" w:ascii="宋体" w:hAnsi="宋体" w:cs="宋体"/>
          <w:smallCaps/>
          <w:color w:val="auto"/>
          <w:sz w:val="22"/>
          <w:szCs w:val="22"/>
        </w:rPr>
        <w:t>五、资格审查</w:t>
      </w:r>
      <w:r>
        <w:rPr>
          <w:rFonts w:ascii="Calibri" w:hAnsi="Calibri"/>
          <w:smallCaps/>
          <w:color w:val="auto"/>
          <w:sz w:val="22"/>
          <w:szCs w:val="22"/>
        </w:rPr>
        <w:tab/>
      </w:r>
      <w:r>
        <w:rPr>
          <w:rFonts w:ascii="Calibri" w:hAnsi="Calibri"/>
          <w:smallCaps/>
          <w:color w:val="auto"/>
          <w:sz w:val="22"/>
          <w:szCs w:val="22"/>
        </w:rPr>
        <w:fldChar w:fldCharType="begin"/>
      </w:r>
      <w:r>
        <w:rPr>
          <w:rFonts w:ascii="Calibri" w:hAnsi="Calibri"/>
          <w:smallCaps/>
          <w:color w:val="auto"/>
          <w:sz w:val="22"/>
          <w:szCs w:val="22"/>
        </w:rPr>
        <w:instrText xml:space="preserve"> PAGEREF _Toc29757 </w:instrText>
      </w:r>
      <w:r>
        <w:rPr>
          <w:rFonts w:ascii="Calibri" w:hAnsi="Calibri"/>
          <w:smallCaps/>
          <w:color w:val="auto"/>
          <w:sz w:val="22"/>
          <w:szCs w:val="22"/>
        </w:rPr>
        <w:fldChar w:fldCharType="separate"/>
      </w:r>
      <w:r>
        <w:rPr>
          <w:rFonts w:ascii="Calibri" w:hAnsi="Calibri"/>
          <w:smallCaps/>
          <w:color w:val="auto"/>
          <w:sz w:val="22"/>
          <w:szCs w:val="22"/>
        </w:rPr>
        <w:t>39</w:t>
      </w:r>
      <w:r>
        <w:rPr>
          <w:rFonts w:ascii="Calibri" w:hAnsi="Calibri"/>
          <w:smallCaps/>
          <w:color w:val="auto"/>
          <w:sz w:val="22"/>
          <w:szCs w:val="22"/>
        </w:rPr>
        <w:fldChar w:fldCharType="end"/>
      </w:r>
      <w:r>
        <w:rPr>
          <w:rFonts w:ascii="Calibri" w:hAnsi="Calibri"/>
          <w:smallCaps/>
          <w:color w:val="auto"/>
          <w:sz w:val="22"/>
          <w:szCs w:val="22"/>
        </w:rPr>
        <w:fldChar w:fldCharType="end"/>
      </w:r>
    </w:p>
    <w:p w14:paraId="1E337B97">
      <w:pPr>
        <w:tabs>
          <w:tab w:val="right" w:leader="dot" w:pos="9638"/>
        </w:tabs>
        <w:jc w:val="left"/>
        <w:rPr>
          <w:rFonts w:ascii="Calibri" w:hAnsi="Calibri"/>
          <w:smallCaps/>
          <w:color w:val="auto"/>
          <w:sz w:val="22"/>
          <w:szCs w:val="22"/>
        </w:rPr>
      </w:pPr>
      <w:r>
        <w:rPr>
          <w:color w:val="auto"/>
        </w:rPr>
        <w:fldChar w:fldCharType="begin"/>
      </w:r>
      <w:r>
        <w:rPr>
          <w:color w:val="auto"/>
        </w:rPr>
        <w:instrText xml:space="preserve"> HYPERLINK \l "_Toc23135" </w:instrText>
      </w:r>
      <w:r>
        <w:rPr>
          <w:color w:val="auto"/>
        </w:rPr>
        <w:fldChar w:fldCharType="separate"/>
      </w:r>
      <w:r>
        <w:rPr>
          <w:rFonts w:hint="eastAsia" w:ascii="宋体" w:hAnsi="宋体" w:cs="宋体"/>
          <w:smallCaps/>
          <w:color w:val="auto"/>
          <w:sz w:val="22"/>
          <w:szCs w:val="22"/>
        </w:rPr>
        <w:t>六、评标</w:t>
      </w:r>
      <w:bookmarkStart w:id="5" w:name="_Hlt131517381"/>
      <w:bookmarkStart w:id="6" w:name="_Hlt131517382"/>
      <w:r>
        <w:rPr>
          <w:rFonts w:ascii="Calibri" w:hAnsi="Calibri"/>
          <w:smallCaps/>
          <w:color w:val="auto"/>
          <w:sz w:val="22"/>
          <w:szCs w:val="22"/>
        </w:rPr>
        <w:tab/>
      </w:r>
      <w:bookmarkEnd w:id="5"/>
      <w:bookmarkEnd w:id="6"/>
      <w:r>
        <w:rPr>
          <w:rFonts w:ascii="Calibri" w:hAnsi="Calibri"/>
          <w:smallCaps/>
          <w:color w:val="auto"/>
          <w:sz w:val="22"/>
          <w:szCs w:val="22"/>
        </w:rPr>
        <w:fldChar w:fldCharType="begin"/>
      </w:r>
      <w:r>
        <w:rPr>
          <w:rFonts w:ascii="Calibri" w:hAnsi="Calibri"/>
          <w:smallCaps/>
          <w:color w:val="auto"/>
          <w:sz w:val="22"/>
          <w:szCs w:val="22"/>
        </w:rPr>
        <w:instrText xml:space="preserve"> PAGEREF _Toc23135 </w:instrText>
      </w:r>
      <w:r>
        <w:rPr>
          <w:rFonts w:ascii="Calibri" w:hAnsi="Calibri"/>
          <w:smallCaps/>
          <w:color w:val="auto"/>
          <w:sz w:val="22"/>
          <w:szCs w:val="22"/>
        </w:rPr>
        <w:fldChar w:fldCharType="separate"/>
      </w:r>
      <w:r>
        <w:rPr>
          <w:rFonts w:ascii="Calibri" w:hAnsi="Calibri"/>
          <w:smallCaps/>
          <w:color w:val="auto"/>
          <w:sz w:val="22"/>
          <w:szCs w:val="22"/>
        </w:rPr>
        <w:t>40</w:t>
      </w:r>
      <w:r>
        <w:rPr>
          <w:rFonts w:ascii="Calibri" w:hAnsi="Calibri"/>
          <w:smallCaps/>
          <w:color w:val="auto"/>
          <w:sz w:val="22"/>
          <w:szCs w:val="22"/>
        </w:rPr>
        <w:fldChar w:fldCharType="end"/>
      </w:r>
      <w:r>
        <w:rPr>
          <w:rFonts w:ascii="Calibri" w:hAnsi="Calibri"/>
          <w:smallCaps/>
          <w:color w:val="auto"/>
          <w:sz w:val="22"/>
          <w:szCs w:val="22"/>
        </w:rPr>
        <w:fldChar w:fldCharType="end"/>
      </w:r>
    </w:p>
    <w:p w14:paraId="06805CC3">
      <w:pPr>
        <w:tabs>
          <w:tab w:val="right" w:leader="dot" w:pos="9638"/>
        </w:tabs>
        <w:jc w:val="left"/>
        <w:rPr>
          <w:rFonts w:ascii="Calibri" w:hAnsi="Calibri"/>
          <w:smallCaps/>
          <w:color w:val="auto"/>
          <w:sz w:val="22"/>
          <w:szCs w:val="22"/>
        </w:rPr>
      </w:pPr>
      <w:r>
        <w:rPr>
          <w:color w:val="auto"/>
        </w:rPr>
        <w:fldChar w:fldCharType="begin"/>
      </w:r>
      <w:r>
        <w:rPr>
          <w:color w:val="auto"/>
        </w:rPr>
        <w:instrText xml:space="preserve"> HYPERLINK \l "_Toc11609" </w:instrText>
      </w:r>
      <w:r>
        <w:rPr>
          <w:color w:val="auto"/>
        </w:rPr>
        <w:fldChar w:fldCharType="separate"/>
      </w:r>
      <w:r>
        <w:rPr>
          <w:rFonts w:hint="eastAsia" w:ascii="宋体" w:hAnsi="宋体" w:cs="宋体"/>
          <w:smallCaps/>
          <w:color w:val="auto"/>
          <w:sz w:val="22"/>
          <w:szCs w:val="22"/>
        </w:rPr>
        <w:t>七、中标和合同</w:t>
      </w:r>
      <w:r>
        <w:rPr>
          <w:rFonts w:ascii="Calibri" w:hAnsi="Calibri"/>
          <w:smallCaps/>
          <w:color w:val="auto"/>
          <w:sz w:val="22"/>
          <w:szCs w:val="22"/>
        </w:rPr>
        <w:tab/>
      </w:r>
      <w:r>
        <w:rPr>
          <w:rFonts w:ascii="Calibri" w:hAnsi="Calibri"/>
          <w:smallCaps/>
          <w:color w:val="auto"/>
          <w:sz w:val="22"/>
          <w:szCs w:val="22"/>
        </w:rPr>
        <w:fldChar w:fldCharType="begin"/>
      </w:r>
      <w:r>
        <w:rPr>
          <w:rFonts w:ascii="Calibri" w:hAnsi="Calibri"/>
          <w:smallCaps/>
          <w:color w:val="auto"/>
          <w:sz w:val="22"/>
          <w:szCs w:val="22"/>
        </w:rPr>
        <w:instrText xml:space="preserve"> PAGEREF _Toc11609 </w:instrText>
      </w:r>
      <w:r>
        <w:rPr>
          <w:rFonts w:ascii="Calibri" w:hAnsi="Calibri"/>
          <w:smallCaps/>
          <w:color w:val="auto"/>
          <w:sz w:val="22"/>
          <w:szCs w:val="22"/>
        </w:rPr>
        <w:fldChar w:fldCharType="separate"/>
      </w:r>
      <w:r>
        <w:rPr>
          <w:rFonts w:ascii="Calibri" w:hAnsi="Calibri"/>
          <w:smallCaps/>
          <w:color w:val="auto"/>
          <w:sz w:val="22"/>
          <w:szCs w:val="22"/>
        </w:rPr>
        <w:t>41</w:t>
      </w:r>
      <w:r>
        <w:rPr>
          <w:rFonts w:ascii="Calibri" w:hAnsi="Calibri"/>
          <w:smallCaps/>
          <w:color w:val="auto"/>
          <w:sz w:val="22"/>
          <w:szCs w:val="22"/>
        </w:rPr>
        <w:fldChar w:fldCharType="end"/>
      </w:r>
      <w:r>
        <w:rPr>
          <w:rFonts w:ascii="Calibri" w:hAnsi="Calibri"/>
          <w:smallCaps/>
          <w:color w:val="auto"/>
          <w:sz w:val="22"/>
          <w:szCs w:val="22"/>
        </w:rPr>
        <w:fldChar w:fldCharType="end"/>
      </w:r>
    </w:p>
    <w:p w14:paraId="177412BF">
      <w:pPr>
        <w:tabs>
          <w:tab w:val="right" w:leader="dot" w:pos="9638"/>
        </w:tabs>
        <w:jc w:val="left"/>
        <w:rPr>
          <w:rFonts w:ascii="Calibri" w:hAnsi="Calibri"/>
          <w:smallCaps/>
          <w:color w:val="auto"/>
          <w:sz w:val="22"/>
          <w:szCs w:val="22"/>
        </w:rPr>
      </w:pPr>
      <w:r>
        <w:rPr>
          <w:color w:val="auto"/>
        </w:rPr>
        <w:fldChar w:fldCharType="begin"/>
      </w:r>
      <w:r>
        <w:rPr>
          <w:color w:val="auto"/>
        </w:rPr>
        <w:instrText xml:space="preserve"> HYPERLINK \l "_Toc17335" </w:instrText>
      </w:r>
      <w:r>
        <w:rPr>
          <w:color w:val="auto"/>
        </w:rPr>
        <w:fldChar w:fldCharType="separate"/>
      </w:r>
      <w:r>
        <w:rPr>
          <w:rFonts w:hint="eastAsia" w:ascii="宋体" w:hAnsi="宋体" w:cs="宋体"/>
          <w:smallCaps/>
          <w:color w:val="auto"/>
          <w:sz w:val="22"/>
          <w:szCs w:val="22"/>
        </w:rPr>
        <w:t>八、验收</w:t>
      </w:r>
      <w:r>
        <w:rPr>
          <w:rFonts w:ascii="Calibri" w:hAnsi="Calibri"/>
          <w:smallCaps/>
          <w:color w:val="auto"/>
          <w:sz w:val="22"/>
          <w:szCs w:val="22"/>
        </w:rPr>
        <w:tab/>
      </w:r>
      <w:r>
        <w:rPr>
          <w:rFonts w:ascii="Calibri" w:hAnsi="Calibri"/>
          <w:smallCaps/>
          <w:color w:val="auto"/>
          <w:sz w:val="22"/>
          <w:szCs w:val="22"/>
        </w:rPr>
        <w:fldChar w:fldCharType="begin"/>
      </w:r>
      <w:r>
        <w:rPr>
          <w:rFonts w:ascii="Calibri" w:hAnsi="Calibri"/>
          <w:smallCaps/>
          <w:color w:val="auto"/>
          <w:sz w:val="22"/>
          <w:szCs w:val="22"/>
        </w:rPr>
        <w:instrText xml:space="preserve"> PAGEREF _Toc17335 </w:instrText>
      </w:r>
      <w:r>
        <w:rPr>
          <w:rFonts w:ascii="Calibri" w:hAnsi="Calibri"/>
          <w:smallCaps/>
          <w:color w:val="auto"/>
          <w:sz w:val="22"/>
          <w:szCs w:val="22"/>
        </w:rPr>
        <w:fldChar w:fldCharType="separate"/>
      </w:r>
      <w:r>
        <w:rPr>
          <w:rFonts w:ascii="Calibri" w:hAnsi="Calibri"/>
          <w:smallCaps/>
          <w:color w:val="auto"/>
          <w:sz w:val="22"/>
          <w:szCs w:val="22"/>
        </w:rPr>
        <w:t>45</w:t>
      </w:r>
      <w:r>
        <w:rPr>
          <w:rFonts w:ascii="Calibri" w:hAnsi="Calibri"/>
          <w:smallCaps/>
          <w:color w:val="auto"/>
          <w:sz w:val="22"/>
          <w:szCs w:val="22"/>
        </w:rPr>
        <w:fldChar w:fldCharType="end"/>
      </w:r>
      <w:r>
        <w:rPr>
          <w:rFonts w:ascii="Calibri" w:hAnsi="Calibri"/>
          <w:smallCaps/>
          <w:color w:val="auto"/>
          <w:sz w:val="22"/>
          <w:szCs w:val="22"/>
        </w:rPr>
        <w:fldChar w:fldCharType="end"/>
      </w:r>
    </w:p>
    <w:p w14:paraId="1C482517">
      <w:pPr>
        <w:tabs>
          <w:tab w:val="right" w:leader="dot" w:pos="9638"/>
        </w:tabs>
        <w:jc w:val="left"/>
        <w:rPr>
          <w:rFonts w:ascii="Calibri" w:hAnsi="Calibri"/>
          <w:smallCaps/>
          <w:color w:val="auto"/>
          <w:sz w:val="22"/>
          <w:szCs w:val="22"/>
        </w:rPr>
      </w:pPr>
      <w:r>
        <w:rPr>
          <w:color w:val="auto"/>
        </w:rPr>
        <w:fldChar w:fldCharType="begin"/>
      </w:r>
      <w:r>
        <w:rPr>
          <w:color w:val="auto"/>
        </w:rPr>
        <w:instrText xml:space="preserve"> HYPERLINK \l "_Toc13415" </w:instrText>
      </w:r>
      <w:r>
        <w:rPr>
          <w:color w:val="auto"/>
        </w:rPr>
        <w:fldChar w:fldCharType="separate"/>
      </w:r>
      <w:r>
        <w:rPr>
          <w:rFonts w:hint="eastAsia" w:ascii="宋体" w:hAnsi="宋体" w:cs="宋体"/>
          <w:smallCaps/>
          <w:color w:val="auto"/>
          <w:sz w:val="22"/>
          <w:szCs w:val="22"/>
        </w:rPr>
        <w:t>九、其他事项</w:t>
      </w:r>
      <w:r>
        <w:rPr>
          <w:rFonts w:ascii="Calibri" w:hAnsi="Calibri"/>
          <w:smallCaps/>
          <w:color w:val="auto"/>
          <w:sz w:val="22"/>
          <w:szCs w:val="22"/>
        </w:rPr>
        <w:tab/>
      </w:r>
      <w:r>
        <w:rPr>
          <w:rFonts w:ascii="Calibri" w:hAnsi="Calibri"/>
          <w:smallCaps/>
          <w:color w:val="auto"/>
          <w:sz w:val="22"/>
          <w:szCs w:val="22"/>
        </w:rPr>
        <w:fldChar w:fldCharType="begin"/>
      </w:r>
      <w:r>
        <w:rPr>
          <w:rFonts w:ascii="Calibri" w:hAnsi="Calibri"/>
          <w:smallCaps/>
          <w:color w:val="auto"/>
          <w:sz w:val="22"/>
          <w:szCs w:val="22"/>
        </w:rPr>
        <w:instrText xml:space="preserve"> PAGEREF _Toc13415 </w:instrText>
      </w:r>
      <w:r>
        <w:rPr>
          <w:rFonts w:ascii="Calibri" w:hAnsi="Calibri"/>
          <w:smallCaps/>
          <w:color w:val="auto"/>
          <w:sz w:val="22"/>
          <w:szCs w:val="22"/>
        </w:rPr>
        <w:fldChar w:fldCharType="separate"/>
      </w:r>
      <w:r>
        <w:rPr>
          <w:rFonts w:ascii="Calibri" w:hAnsi="Calibri"/>
          <w:smallCaps/>
          <w:color w:val="auto"/>
          <w:sz w:val="22"/>
          <w:szCs w:val="22"/>
        </w:rPr>
        <w:t>45</w:t>
      </w:r>
      <w:r>
        <w:rPr>
          <w:rFonts w:ascii="Calibri" w:hAnsi="Calibri"/>
          <w:smallCaps/>
          <w:color w:val="auto"/>
          <w:sz w:val="22"/>
          <w:szCs w:val="22"/>
        </w:rPr>
        <w:fldChar w:fldCharType="end"/>
      </w:r>
      <w:r>
        <w:rPr>
          <w:rFonts w:ascii="Calibri" w:hAnsi="Calibri"/>
          <w:smallCaps/>
          <w:color w:val="auto"/>
          <w:sz w:val="22"/>
          <w:szCs w:val="22"/>
        </w:rPr>
        <w:fldChar w:fldCharType="end"/>
      </w:r>
    </w:p>
    <w:p w14:paraId="6A5CF22B">
      <w:pPr>
        <w:tabs>
          <w:tab w:val="right" w:leader="dot" w:pos="9638"/>
        </w:tabs>
        <w:spacing w:before="360" w:after="360"/>
        <w:jc w:val="left"/>
        <w:rPr>
          <w:rFonts w:ascii="Calibri" w:hAnsi="Calibri"/>
          <w:b/>
          <w:bCs/>
          <w:caps/>
          <w:color w:val="auto"/>
          <w:sz w:val="22"/>
          <w:szCs w:val="22"/>
          <w:u w:val="single"/>
        </w:rPr>
      </w:pPr>
      <w:r>
        <w:rPr>
          <w:color w:val="auto"/>
        </w:rPr>
        <w:fldChar w:fldCharType="begin"/>
      </w:r>
      <w:r>
        <w:rPr>
          <w:color w:val="auto"/>
        </w:rPr>
        <w:instrText xml:space="preserve"> HYPERLINK \l "_Toc25066" </w:instrText>
      </w:r>
      <w:r>
        <w:rPr>
          <w:color w:val="auto"/>
        </w:rPr>
        <w:fldChar w:fldCharType="separate"/>
      </w:r>
      <w:r>
        <w:rPr>
          <w:rFonts w:hint="eastAsia" w:ascii="宋体" w:hAnsi="宋体" w:cs="宋体"/>
          <w:b/>
          <w:bCs/>
          <w:caps/>
          <w:color w:val="auto"/>
          <w:sz w:val="22"/>
          <w:szCs w:val="22"/>
          <w:u w:val="single"/>
        </w:rPr>
        <w:t xml:space="preserve">第四章  </w:t>
      </w:r>
      <w:r>
        <w:rPr>
          <w:rFonts w:hint="eastAsia" w:ascii="Calibri" w:hAnsi="宋体" w:cs="宋体"/>
          <w:b/>
          <w:bCs/>
          <w:caps/>
          <w:color w:val="auto"/>
          <w:sz w:val="22"/>
          <w:szCs w:val="22"/>
          <w:u w:val="single"/>
        </w:rPr>
        <w:t>评标方法和评标标准</w:t>
      </w:r>
      <w:r>
        <w:rPr>
          <w:rFonts w:ascii="Calibri" w:hAnsi="Calibri"/>
          <w:b/>
          <w:bCs/>
          <w:caps/>
          <w:color w:val="auto"/>
          <w:sz w:val="22"/>
          <w:szCs w:val="22"/>
          <w:u w:val="single"/>
        </w:rPr>
        <w:tab/>
      </w:r>
      <w:r>
        <w:rPr>
          <w:rFonts w:ascii="Calibri" w:hAnsi="Calibri"/>
          <w:b/>
          <w:bCs/>
          <w:caps/>
          <w:color w:val="auto"/>
          <w:sz w:val="22"/>
          <w:szCs w:val="22"/>
          <w:u w:val="single"/>
        </w:rPr>
        <w:fldChar w:fldCharType="begin"/>
      </w:r>
      <w:r>
        <w:rPr>
          <w:rFonts w:ascii="Calibri" w:hAnsi="Calibri"/>
          <w:b/>
          <w:bCs/>
          <w:caps/>
          <w:color w:val="auto"/>
          <w:sz w:val="22"/>
          <w:szCs w:val="22"/>
          <w:u w:val="single"/>
        </w:rPr>
        <w:instrText xml:space="preserve"> PAGEREF _Toc25066 </w:instrText>
      </w:r>
      <w:r>
        <w:rPr>
          <w:rFonts w:ascii="Calibri" w:hAnsi="Calibri"/>
          <w:b/>
          <w:bCs/>
          <w:caps/>
          <w:color w:val="auto"/>
          <w:sz w:val="22"/>
          <w:szCs w:val="22"/>
          <w:u w:val="single"/>
        </w:rPr>
        <w:fldChar w:fldCharType="separate"/>
      </w:r>
      <w:r>
        <w:rPr>
          <w:rFonts w:ascii="Calibri" w:hAnsi="Calibri"/>
          <w:b/>
          <w:bCs/>
          <w:caps/>
          <w:color w:val="auto"/>
          <w:sz w:val="22"/>
          <w:szCs w:val="22"/>
          <w:u w:val="single"/>
        </w:rPr>
        <w:t>48</w:t>
      </w:r>
      <w:r>
        <w:rPr>
          <w:rFonts w:ascii="Calibri" w:hAnsi="Calibri"/>
          <w:b/>
          <w:bCs/>
          <w:caps/>
          <w:color w:val="auto"/>
          <w:sz w:val="22"/>
          <w:szCs w:val="22"/>
          <w:u w:val="single"/>
        </w:rPr>
        <w:fldChar w:fldCharType="end"/>
      </w:r>
      <w:r>
        <w:rPr>
          <w:rFonts w:ascii="Calibri" w:hAnsi="Calibri"/>
          <w:b/>
          <w:bCs/>
          <w:caps/>
          <w:color w:val="auto"/>
          <w:sz w:val="22"/>
          <w:szCs w:val="22"/>
          <w:u w:val="single"/>
        </w:rPr>
        <w:fldChar w:fldCharType="end"/>
      </w:r>
    </w:p>
    <w:p w14:paraId="3C292EE8">
      <w:pPr>
        <w:tabs>
          <w:tab w:val="right" w:leader="dot" w:pos="9638"/>
        </w:tabs>
        <w:jc w:val="left"/>
        <w:rPr>
          <w:rFonts w:ascii="Calibri" w:hAnsi="Calibri"/>
          <w:b/>
          <w:bCs/>
          <w:smallCaps/>
          <w:color w:val="auto"/>
          <w:sz w:val="22"/>
          <w:szCs w:val="22"/>
        </w:rPr>
      </w:pPr>
      <w:r>
        <w:rPr>
          <w:color w:val="auto"/>
        </w:rPr>
        <w:fldChar w:fldCharType="begin"/>
      </w:r>
      <w:r>
        <w:rPr>
          <w:color w:val="auto"/>
        </w:rPr>
        <w:instrText xml:space="preserve"> HYPERLINK \l "_Toc18908" </w:instrText>
      </w:r>
      <w:r>
        <w:rPr>
          <w:color w:val="auto"/>
        </w:rPr>
        <w:fldChar w:fldCharType="separate"/>
      </w:r>
      <w:r>
        <w:rPr>
          <w:rFonts w:hint="eastAsia" w:ascii="宋体" w:hAnsi="宋体" w:cs="宋体"/>
          <w:b/>
          <w:bCs/>
          <w:smallCaps/>
          <w:color w:val="auto"/>
          <w:sz w:val="22"/>
          <w:szCs w:val="32"/>
        </w:rPr>
        <w:t>第一节 评标方法</w:t>
      </w:r>
      <w:r>
        <w:rPr>
          <w:rFonts w:ascii="Calibri" w:hAnsi="Calibri"/>
          <w:b/>
          <w:bCs/>
          <w:smallCaps/>
          <w:color w:val="auto"/>
          <w:sz w:val="22"/>
          <w:szCs w:val="22"/>
        </w:rPr>
        <w:tab/>
      </w:r>
      <w:r>
        <w:rPr>
          <w:rFonts w:ascii="Calibri" w:hAnsi="Calibri"/>
          <w:b/>
          <w:bCs/>
          <w:smallCaps/>
          <w:color w:val="auto"/>
          <w:sz w:val="22"/>
          <w:szCs w:val="22"/>
        </w:rPr>
        <w:fldChar w:fldCharType="begin"/>
      </w:r>
      <w:r>
        <w:rPr>
          <w:rFonts w:ascii="Calibri" w:hAnsi="Calibri"/>
          <w:b/>
          <w:bCs/>
          <w:smallCaps/>
          <w:color w:val="auto"/>
          <w:sz w:val="22"/>
          <w:szCs w:val="22"/>
        </w:rPr>
        <w:instrText xml:space="preserve"> PAGEREF _Toc18908 </w:instrText>
      </w:r>
      <w:r>
        <w:rPr>
          <w:rFonts w:ascii="Calibri" w:hAnsi="Calibri"/>
          <w:b/>
          <w:bCs/>
          <w:smallCaps/>
          <w:color w:val="auto"/>
          <w:sz w:val="22"/>
          <w:szCs w:val="22"/>
        </w:rPr>
        <w:fldChar w:fldCharType="separate"/>
      </w:r>
      <w:r>
        <w:rPr>
          <w:rFonts w:ascii="Calibri" w:hAnsi="Calibri"/>
          <w:b/>
          <w:bCs/>
          <w:smallCaps/>
          <w:color w:val="auto"/>
          <w:sz w:val="22"/>
          <w:szCs w:val="22"/>
        </w:rPr>
        <w:t>48</w:t>
      </w:r>
      <w:r>
        <w:rPr>
          <w:rFonts w:ascii="Calibri" w:hAnsi="Calibri"/>
          <w:b/>
          <w:bCs/>
          <w:smallCaps/>
          <w:color w:val="auto"/>
          <w:sz w:val="22"/>
          <w:szCs w:val="22"/>
        </w:rPr>
        <w:fldChar w:fldCharType="end"/>
      </w:r>
      <w:r>
        <w:rPr>
          <w:rFonts w:ascii="Calibri" w:hAnsi="Calibri"/>
          <w:b/>
          <w:bCs/>
          <w:smallCaps/>
          <w:color w:val="auto"/>
          <w:sz w:val="22"/>
          <w:szCs w:val="22"/>
        </w:rPr>
        <w:fldChar w:fldCharType="end"/>
      </w:r>
    </w:p>
    <w:p w14:paraId="6C61E34D">
      <w:pPr>
        <w:tabs>
          <w:tab w:val="right" w:leader="dot" w:pos="9638"/>
        </w:tabs>
        <w:jc w:val="left"/>
        <w:rPr>
          <w:rFonts w:ascii="Calibri" w:hAnsi="Calibri"/>
          <w:b/>
          <w:bCs/>
          <w:smallCaps/>
          <w:color w:val="auto"/>
          <w:sz w:val="22"/>
          <w:szCs w:val="22"/>
        </w:rPr>
      </w:pPr>
      <w:r>
        <w:rPr>
          <w:color w:val="auto"/>
        </w:rPr>
        <w:fldChar w:fldCharType="begin"/>
      </w:r>
      <w:r>
        <w:rPr>
          <w:color w:val="auto"/>
        </w:rPr>
        <w:instrText xml:space="preserve"> HYPERLINK \l "_Toc13065" </w:instrText>
      </w:r>
      <w:r>
        <w:rPr>
          <w:color w:val="auto"/>
        </w:rPr>
        <w:fldChar w:fldCharType="separate"/>
      </w:r>
      <w:r>
        <w:rPr>
          <w:rFonts w:hint="eastAsia" w:ascii="宋体" w:hAnsi="宋体" w:cs="宋体"/>
          <w:b/>
          <w:bCs/>
          <w:smallCaps/>
          <w:color w:val="auto"/>
          <w:sz w:val="22"/>
          <w:szCs w:val="32"/>
        </w:rPr>
        <w:t>第二节 评标程序</w:t>
      </w:r>
      <w:r>
        <w:rPr>
          <w:rFonts w:ascii="Calibri" w:hAnsi="Calibri"/>
          <w:b/>
          <w:bCs/>
          <w:smallCaps/>
          <w:color w:val="auto"/>
          <w:sz w:val="22"/>
          <w:szCs w:val="22"/>
        </w:rPr>
        <w:tab/>
      </w:r>
      <w:r>
        <w:rPr>
          <w:rFonts w:ascii="Calibri" w:hAnsi="Calibri"/>
          <w:b/>
          <w:bCs/>
          <w:smallCaps/>
          <w:color w:val="auto"/>
          <w:sz w:val="22"/>
          <w:szCs w:val="22"/>
        </w:rPr>
        <w:fldChar w:fldCharType="begin"/>
      </w:r>
      <w:r>
        <w:rPr>
          <w:rFonts w:ascii="Calibri" w:hAnsi="Calibri"/>
          <w:b/>
          <w:bCs/>
          <w:smallCaps/>
          <w:color w:val="auto"/>
          <w:sz w:val="22"/>
          <w:szCs w:val="22"/>
        </w:rPr>
        <w:instrText xml:space="preserve"> PAGEREF _Toc13065 </w:instrText>
      </w:r>
      <w:r>
        <w:rPr>
          <w:rFonts w:ascii="Calibri" w:hAnsi="Calibri"/>
          <w:b/>
          <w:bCs/>
          <w:smallCaps/>
          <w:color w:val="auto"/>
          <w:sz w:val="22"/>
          <w:szCs w:val="22"/>
        </w:rPr>
        <w:fldChar w:fldCharType="separate"/>
      </w:r>
      <w:r>
        <w:rPr>
          <w:rFonts w:ascii="Calibri" w:hAnsi="Calibri"/>
          <w:b/>
          <w:bCs/>
          <w:smallCaps/>
          <w:color w:val="auto"/>
          <w:sz w:val="22"/>
          <w:szCs w:val="22"/>
        </w:rPr>
        <w:t>48</w:t>
      </w:r>
      <w:r>
        <w:rPr>
          <w:rFonts w:ascii="Calibri" w:hAnsi="Calibri"/>
          <w:b/>
          <w:bCs/>
          <w:smallCaps/>
          <w:color w:val="auto"/>
          <w:sz w:val="22"/>
          <w:szCs w:val="22"/>
        </w:rPr>
        <w:fldChar w:fldCharType="end"/>
      </w:r>
      <w:r>
        <w:rPr>
          <w:rFonts w:ascii="Calibri" w:hAnsi="Calibri"/>
          <w:b/>
          <w:bCs/>
          <w:smallCaps/>
          <w:color w:val="auto"/>
          <w:sz w:val="22"/>
          <w:szCs w:val="22"/>
        </w:rPr>
        <w:fldChar w:fldCharType="end"/>
      </w:r>
    </w:p>
    <w:p w14:paraId="0DC96B46">
      <w:pPr>
        <w:tabs>
          <w:tab w:val="right" w:leader="dot" w:pos="9638"/>
        </w:tabs>
        <w:jc w:val="left"/>
        <w:rPr>
          <w:rFonts w:ascii="Calibri" w:hAnsi="Calibri"/>
          <w:b/>
          <w:bCs/>
          <w:smallCaps/>
          <w:color w:val="auto"/>
          <w:sz w:val="22"/>
          <w:szCs w:val="22"/>
        </w:rPr>
      </w:pPr>
      <w:r>
        <w:rPr>
          <w:color w:val="auto"/>
        </w:rPr>
        <w:fldChar w:fldCharType="begin"/>
      </w:r>
      <w:r>
        <w:rPr>
          <w:color w:val="auto"/>
        </w:rPr>
        <w:instrText xml:space="preserve"> HYPERLINK \l "_Toc32041" </w:instrText>
      </w:r>
      <w:r>
        <w:rPr>
          <w:color w:val="auto"/>
        </w:rPr>
        <w:fldChar w:fldCharType="separate"/>
      </w:r>
      <w:r>
        <w:rPr>
          <w:rFonts w:hint="eastAsia" w:ascii="宋体" w:hAnsi="宋体" w:cs="宋体"/>
          <w:b/>
          <w:bCs/>
          <w:smallCaps/>
          <w:color w:val="auto"/>
          <w:sz w:val="22"/>
          <w:szCs w:val="30"/>
        </w:rPr>
        <w:t>第三节 评分标准</w:t>
      </w:r>
      <w:r>
        <w:rPr>
          <w:rFonts w:ascii="Calibri" w:hAnsi="Calibri"/>
          <w:b/>
          <w:bCs/>
          <w:smallCaps/>
          <w:color w:val="auto"/>
          <w:sz w:val="22"/>
          <w:szCs w:val="22"/>
        </w:rPr>
        <w:tab/>
      </w:r>
      <w:r>
        <w:rPr>
          <w:rFonts w:ascii="Calibri" w:hAnsi="Calibri"/>
          <w:b/>
          <w:bCs/>
          <w:smallCaps/>
          <w:color w:val="auto"/>
          <w:sz w:val="22"/>
          <w:szCs w:val="22"/>
        </w:rPr>
        <w:fldChar w:fldCharType="begin"/>
      </w:r>
      <w:r>
        <w:rPr>
          <w:rFonts w:ascii="Calibri" w:hAnsi="Calibri"/>
          <w:b/>
          <w:bCs/>
          <w:smallCaps/>
          <w:color w:val="auto"/>
          <w:sz w:val="22"/>
          <w:szCs w:val="22"/>
        </w:rPr>
        <w:instrText xml:space="preserve"> PAGEREF _Toc32041 </w:instrText>
      </w:r>
      <w:r>
        <w:rPr>
          <w:rFonts w:ascii="Calibri" w:hAnsi="Calibri"/>
          <w:b/>
          <w:bCs/>
          <w:smallCaps/>
          <w:color w:val="auto"/>
          <w:sz w:val="22"/>
          <w:szCs w:val="22"/>
        </w:rPr>
        <w:fldChar w:fldCharType="separate"/>
      </w:r>
      <w:r>
        <w:rPr>
          <w:rFonts w:ascii="Calibri" w:hAnsi="Calibri"/>
          <w:b/>
          <w:bCs/>
          <w:smallCaps/>
          <w:color w:val="auto"/>
          <w:sz w:val="22"/>
          <w:szCs w:val="22"/>
        </w:rPr>
        <w:t>51</w:t>
      </w:r>
      <w:r>
        <w:rPr>
          <w:rFonts w:ascii="Calibri" w:hAnsi="Calibri"/>
          <w:b/>
          <w:bCs/>
          <w:smallCaps/>
          <w:color w:val="auto"/>
          <w:sz w:val="22"/>
          <w:szCs w:val="22"/>
        </w:rPr>
        <w:fldChar w:fldCharType="end"/>
      </w:r>
      <w:r>
        <w:rPr>
          <w:rFonts w:ascii="Calibri" w:hAnsi="Calibri"/>
          <w:b/>
          <w:bCs/>
          <w:smallCaps/>
          <w:color w:val="auto"/>
          <w:sz w:val="22"/>
          <w:szCs w:val="22"/>
        </w:rPr>
        <w:fldChar w:fldCharType="end"/>
      </w:r>
    </w:p>
    <w:p w14:paraId="7F801F25">
      <w:pPr>
        <w:tabs>
          <w:tab w:val="right" w:leader="dot" w:pos="9638"/>
        </w:tabs>
        <w:jc w:val="left"/>
        <w:rPr>
          <w:rFonts w:ascii="Calibri" w:hAnsi="Calibri"/>
          <w:b/>
          <w:bCs/>
          <w:smallCaps/>
          <w:color w:val="auto"/>
          <w:sz w:val="22"/>
          <w:szCs w:val="22"/>
        </w:rPr>
      </w:pPr>
      <w:r>
        <w:rPr>
          <w:color w:val="auto"/>
        </w:rPr>
        <w:fldChar w:fldCharType="begin"/>
      </w:r>
      <w:r>
        <w:rPr>
          <w:color w:val="auto"/>
        </w:rPr>
        <w:instrText xml:space="preserve"> HYPERLINK \l "_Toc5054" </w:instrText>
      </w:r>
      <w:r>
        <w:rPr>
          <w:color w:val="auto"/>
        </w:rPr>
        <w:fldChar w:fldCharType="separate"/>
      </w:r>
      <w:r>
        <w:rPr>
          <w:rFonts w:hint="eastAsia" w:ascii="宋体" w:hAnsi="宋体" w:cs="宋体"/>
          <w:b/>
          <w:bCs/>
          <w:smallCaps/>
          <w:color w:val="auto"/>
          <w:sz w:val="22"/>
          <w:szCs w:val="30"/>
        </w:rPr>
        <w:t>第四节 中标候选人推荐原则</w:t>
      </w:r>
      <w:r>
        <w:rPr>
          <w:rFonts w:ascii="Calibri" w:hAnsi="Calibri"/>
          <w:b/>
          <w:bCs/>
          <w:smallCaps/>
          <w:color w:val="auto"/>
          <w:sz w:val="22"/>
          <w:szCs w:val="22"/>
        </w:rPr>
        <w:tab/>
      </w:r>
      <w:r>
        <w:rPr>
          <w:rFonts w:ascii="Calibri" w:hAnsi="Calibri"/>
          <w:b/>
          <w:bCs/>
          <w:smallCaps/>
          <w:color w:val="auto"/>
          <w:sz w:val="22"/>
          <w:szCs w:val="22"/>
        </w:rPr>
        <w:fldChar w:fldCharType="begin"/>
      </w:r>
      <w:r>
        <w:rPr>
          <w:rFonts w:ascii="Calibri" w:hAnsi="Calibri"/>
          <w:b/>
          <w:bCs/>
          <w:smallCaps/>
          <w:color w:val="auto"/>
          <w:sz w:val="22"/>
          <w:szCs w:val="22"/>
        </w:rPr>
        <w:instrText xml:space="preserve"> PAGEREF _Toc5054 </w:instrText>
      </w:r>
      <w:r>
        <w:rPr>
          <w:rFonts w:ascii="Calibri" w:hAnsi="Calibri"/>
          <w:b/>
          <w:bCs/>
          <w:smallCaps/>
          <w:color w:val="auto"/>
          <w:sz w:val="22"/>
          <w:szCs w:val="22"/>
        </w:rPr>
        <w:fldChar w:fldCharType="separate"/>
      </w:r>
      <w:r>
        <w:rPr>
          <w:rFonts w:ascii="Calibri" w:hAnsi="Calibri"/>
          <w:b/>
          <w:bCs/>
          <w:smallCaps/>
          <w:color w:val="auto"/>
          <w:sz w:val="22"/>
          <w:szCs w:val="22"/>
        </w:rPr>
        <w:t>51</w:t>
      </w:r>
      <w:r>
        <w:rPr>
          <w:rFonts w:ascii="Calibri" w:hAnsi="Calibri"/>
          <w:b/>
          <w:bCs/>
          <w:smallCaps/>
          <w:color w:val="auto"/>
          <w:sz w:val="22"/>
          <w:szCs w:val="22"/>
        </w:rPr>
        <w:fldChar w:fldCharType="end"/>
      </w:r>
      <w:r>
        <w:rPr>
          <w:rFonts w:ascii="Calibri" w:hAnsi="Calibri"/>
          <w:b/>
          <w:bCs/>
          <w:smallCaps/>
          <w:color w:val="auto"/>
          <w:sz w:val="22"/>
          <w:szCs w:val="22"/>
        </w:rPr>
        <w:fldChar w:fldCharType="end"/>
      </w:r>
    </w:p>
    <w:p w14:paraId="2BB03F2E">
      <w:pPr>
        <w:tabs>
          <w:tab w:val="right" w:leader="dot" w:pos="9638"/>
        </w:tabs>
        <w:spacing w:line="280" w:lineRule="exact"/>
        <w:jc w:val="left"/>
        <w:rPr>
          <w:rFonts w:ascii="Calibri" w:hAnsi="Calibri"/>
          <w:b/>
          <w:bCs/>
          <w:smallCaps/>
          <w:color w:val="auto"/>
          <w:sz w:val="22"/>
          <w:szCs w:val="22"/>
        </w:rPr>
      </w:pPr>
      <w:r>
        <w:rPr>
          <w:color w:val="auto"/>
        </w:rPr>
        <w:fldChar w:fldCharType="begin"/>
      </w:r>
      <w:r>
        <w:rPr>
          <w:color w:val="auto"/>
        </w:rPr>
        <w:instrText xml:space="preserve"> HYPERLINK \l "_Toc8014" </w:instrText>
      </w:r>
      <w:r>
        <w:rPr>
          <w:color w:val="auto"/>
        </w:rPr>
        <w:fldChar w:fldCharType="separate"/>
      </w:r>
      <w:r>
        <w:rPr>
          <w:rFonts w:hint="eastAsia" w:ascii="宋体" w:hAnsi="宋体" w:cs="宋体"/>
          <w:b/>
          <w:bCs/>
          <w:smallCaps/>
          <w:color w:val="auto"/>
          <w:sz w:val="22"/>
          <w:szCs w:val="30"/>
        </w:rPr>
        <w:t>第五节 评标报告</w:t>
      </w:r>
      <w:r>
        <w:rPr>
          <w:rFonts w:ascii="Calibri" w:hAnsi="Calibri"/>
          <w:b/>
          <w:bCs/>
          <w:smallCaps/>
          <w:color w:val="auto"/>
          <w:sz w:val="22"/>
          <w:szCs w:val="22"/>
        </w:rPr>
        <w:tab/>
      </w:r>
      <w:r>
        <w:rPr>
          <w:rFonts w:ascii="Calibri" w:hAnsi="Calibri"/>
          <w:b/>
          <w:bCs/>
          <w:smallCaps/>
          <w:color w:val="auto"/>
          <w:sz w:val="22"/>
          <w:szCs w:val="22"/>
        </w:rPr>
        <w:fldChar w:fldCharType="begin"/>
      </w:r>
      <w:r>
        <w:rPr>
          <w:rFonts w:ascii="Calibri" w:hAnsi="Calibri"/>
          <w:b/>
          <w:bCs/>
          <w:smallCaps/>
          <w:color w:val="auto"/>
          <w:sz w:val="22"/>
          <w:szCs w:val="22"/>
        </w:rPr>
        <w:instrText xml:space="preserve"> PAGEREF _Toc8014 </w:instrText>
      </w:r>
      <w:r>
        <w:rPr>
          <w:rFonts w:ascii="Calibri" w:hAnsi="Calibri"/>
          <w:b/>
          <w:bCs/>
          <w:smallCaps/>
          <w:color w:val="auto"/>
          <w:sz w:val="22"/>
          <w:szCs w:val="22"/>
        </w:rPr>
        <w:fldChar w:fldCharType="separate"/>
      </w:r>
      <w:r>
        <w:rPr>
          <w:rFonts w:ascii="Calibri" w:hAnsi="Calibri"/>
          <w:b/>
          <w:bCs/>
          <w:smallCaps/>
          <w:color w:val="auto"/>
          <w:sz w:val="22"/>
          <w:szCs w:val="22"/>
        </w:rPr>
        <w:t>57</w:t>
      </w:r>
      <w:r>
        <w:rPr>
          <w:rFonts w:ascii="Calibri" w:hAnsi="Calibri"/>
          <w:b/>
          <w:bCs/>
          <w:smallCaps/>
          <w:color w:val="auto"/>
          <w:sz w:val="22"/>
          <w:szCs w:val="22"/>
        </w:rPr>
        <w:fldChar w:fldCharType="end"/>
      </w:r>
      <w:r>
        <w:rPr>
          <w:rFonts w:ascii="Calibri" w:hAnsi="Calibri"/>
          <w:b/>
          <w:bCs/>
          <w:smallCaps/>
          <w:color w:val="auto"/>
          <w:sz w:val="22"/>
          <w:szCs w:val="22"/>
        </w:rPr>
        <w:fldChar w:fldCharType="end"/>
      </w:r>
    </w:p>
    <w:p w14:paraId="2AA9EC5B">
      <w:pPr>
        <w:tabs>
          <w:tab w:val="right" w:leader="dot" w:pos="9638"/>
        </w:tabs>
        <w:spacing w:before="360" w:after="360" w:line="280" w:lineRule="exact"/>
        <w:jc w:val="left"/>
        <w:rPr>
          <w:rFonts w:ascii="Calibri" w:hAnsi="Calibri"/>
          <w:b/>
          <w:bCs/>
          <w:caps/>
          <w:color w:val="auto"/>
          <w:sz w:val="22"/>
          <w:szCs w:val="22"/>
          <w:u w:val="single"/>
        </w:rPr>
      </w:pPr>
      <w:r>
        <w:rPr>
          <w:color w:val="auto"/>
        </w:rPr>
        <w:fldChar w:fldCharType="begin"/>
      </w:r>
      <w:r>
        <w:rPr>
          <w:color w:val="auto"/>
        </w:rPr>
        <w:instrText xml:space="preserve"> HYPERLINK \l "_Toc17443" </w:instrText>
      </w:r>
      <w:r>
        <w:rPr>
          <w:color w:val="auto"/>
        </w:rPr>
        <w:fldChar w:fldCharType="separate"/>
      </w:r>
      <w:r>
        <w:rPr>
          <w:rFonts w:hint="eastAsia" w:ascii="宋体" w:hAnsi="宋体" w:cs="宋体"/>
          <w:b/>
          <w:bCs/>
          <w:caps/>
          <w:color w:val="auto"/>
          <w:sz w:val="22"/>
          <w:szCs w:val="22"/>
          <w:u w:val="single"/>
        </w:rPr>
        <w:t>第五章 拟签订的合同文本</w:t>
      </w:r>
      <w:r>
        <w:rPr>
          <w:rFonts w:ascii="Calibri" w:hAnsi="Calibri"/>
          <w:b/>
          <w:bCs/>
          <w:caps/>
          <w:color w:val="auto"/>
          <w:sz w:val="22"/>
          <w:szCs w:val="22"/>
          <w:u w:val="single"/>
        </w:rPr>
        <w:tab/>
      </w:r>
      <w:r>
        <w:rPr>
          <w:rFonts w:ascii="Calibri" w:hAnsi="Calibri"/>
          <w:b/>
          <w:bCs/>
          <w:caps/>
          <w:color w:val="auto"/>
          <w:sz w:val="22"/>
          <w:szCs w:val="22"/>
          <w:u w:val="single"/>
        </w:rPr>
        <w:fldChar w:fldCharType="begin"/>
      </w:r>
      <w:r>
        <w:rPr>
          <w:rFonts w:ascii="Calibri" w:hAnsi="Calibri"/>
          <w:b/>
          <w:bCs/>
          <w:caps/>
          <w:color w:val="auto"/>
          <w:sz w:val="22"/>
          <w:szCs w:val="22"/>
          <w:u w:val="single"/>
        </w:rPr>
        <w:instrText xml:space="preserve"> PAGEREF _Toc17443 </w:instrText>
      </w:r>
      <w:r>
        <w:rPr>
          <w:rFonts w:ascii="Calibri" w:hAnsi="Calibri"/>
          <w:b/>
          <w:bCs/>
          <w:caps/>
          <w:color w:val="auto"/>
          <w:sz w:val="22"/>
          <w:szCs w:val="22"/>
          <w:u w:val="single"/>
        </w:rPr>
        <w:fldChar w:fldCharType="separate"/>
      </w:r>
      <w:r>
        <w:rPr>
          <w:rFonts w:ascii="Calibri" w:hAnsi="Calibri"/>
          <w:b/>
          <w:bCs/>
          <w:caps/>
          <w:color w:val="auto"/>
          <w:sz w:val="22"/>
          <w:szCs w:val="22"/>
          <w:u w:val="single"/>
        </w:rPr>
        <w:t>58</w:t>
      </w:r>
      <w:r>
        <w:rPr>
          <w:rFonts w:ascii="Calibri" w:hAnsi="Calibri"/>
          <w:b/>
          <w:bCs/>
          <w:caps/>
          <w:color w:val="auto"/>
          <w:sz w:val="22"/>
          <w:szCs w:val="22"/>
          <w:u w:val="single"/>
        </w:rPr>
        <w:fldChar w:fldCharType="end"/>
      </w:r>
      <w:r>
        <w:rPr>
          <w:rFonts w:ascii="Calibri" w:hAnsi="Calibri"/>
          <w:b/>
          <w:bCs/>
          <w:caps/>
          <w:color w:val="auto"/>
          <w:sz w:val="22"/>
          <w:szCs w:val="22"/>
          <w:u w:val="single"/>
        </w:rPr>
        <w:fldChar w:fldCharType="end"/>
      </w:r>
    </w:p>
    <w:p w14:paraId="0DC0B263">
      <w:pPr>
        <w:tabs>
          <w:tab w:val="right" w:leader="dot" w:pos="9638"/>
        </w:tabs>
        <w:spacing w:before="360" w:after="360" w:line="280" w:lineRule="exact"/>
        <w:jc w:val="left"/>
        <w:rPr>
          <w:rFonts w:ascii="Calibri" w:hAnsi="Calibri"/>
          <w:b/>
          <w:bCs/>
          <w:caps/>
          <w:color w:val="auto"/>
          <w:sz w:val="22"/>
          <w:szCs w:val="22"/>
          <w:u w:val="single"/>
        </w:rPr>
      </w:pPr>
      <w:r>
        <w:rPr>
          <w:color w:val="auto"/>
        </w:rPr>
        <w:fldChar w:fldCharType="begin"/>
      </w:r>
      <w:r>
        <w:rPr>
          <w:color w:val="auto"/>
        </w:rPr>
        <w:instrText xml:space="preserve"> HYPERLINK \l "_Toc7880" </w:instrText>
      </w:r>
      <w:r>
        <w:rPr>
          <w:color w:val="auto"/>
        </w:rPr>
        <w:fldChar w:fldCharType="separate"/>
      </w:r>
      <w:r>
        <w:rPr>
          <w:rFonts w:hint="eastAsia" w:ascii="宋体" w:hAnsi="宋体" w:cs="宋体"/>
          <w:b/>
          <w:bCs/>
          <w:caps/>
          <w:color w:val="auto"/>
          <w:sz w:val="22"/>
          <w:szCs w:val="22"/>
          <w:u w:val="single"/>
        </w:rPr>
        <w:t>第六章 投标文件格式</w:t>
      </w:r>
      <w:r>
        <w:rPr>
          <w:rFonts w:ascii="Calibri" w:hAnsi="Calibri"/>
          <w:b/>
          <w:bCs/>
          <w:caps/>
          <w:color w:val="auto"/>
          <w:sz w:val="22"/>
          <w:szCs w:val="22"/>
          <w:u w:val="single"/>
        </w:rPr>
        <w:tab/>
      </w:r>
      <w:r>
        <w:rPr>
          <w:rFonts w:ascii="Calibri" w:hAnsi="Calibri"/>
          <w:b/>
          <w:bCs/>
          <w:caps/>
          <w:color w:val="auto"/>
          <w:sz w:val="22"/>
          <w:szCs w:val="22"/>
          <w:u w:val="single"/>
        </w:rPr>
        <w:fldChar w:fldCharType="begin"/>
      </w:r>
      <w:r>
        <w:rPr>
          <w:rFonts w:ascii="Calibri" w:hAnsi="Calibri"/>
          <w:b/>
          <w:bCs/>
          <w:caps/>
          <w:color w:val="auto"/>
          <w:sz w:val="22"/>
          <w:szCs w:val="22"/>
          <w:u w:val="single"/>
        </w:rPr>
        <w:instrText xml:space="preserve"> PAGEREF _Toc7880 </w:instrText>
      </w:r>
      <w:r>
        <w:rPr>
          <w:rFonts w:ascii="Calibri" w:hAnsi="Calibri"/>
          <w:b/>
          <w:bCs/>
          <w:caps/>
          <w:color w:val="auto"/>
          <w:sz w:val="22"/>
          <w:szCs w:val="22"/>
          <w:u w:val="single"/>
        </w:rPr>
        <w:fldChar w:fldCharType="separate"/>
      </w:r>
      <w:r>
        <w:rPr>
          <w:rFonts w:ascii="Calibri" w:hAnsi="Calibri"/>
          <w:b/>
          <w:bCs/>
          <w:caps/>
          <w:color w:val="auto"/>
          <w:sz w:val="22"/>
          <w:szCs w:val="22"/>
          <w:u w:val="single"/>
        </w:rPr>
        <w:t>65</w:t>
      </w:r>
      <w:r>
        <w:rPr>
          <w:rFonts w:ascii="Calibri" w:hAnsi="Calibri"/>
          <w:b/>
          <w:bCs/>
          <w:caps/>
          <w:color w:val="auto"/>
          <w:sz w:val="22"/>
          <w:szCs w:val="22"/>
          <w:u w:val="single"/>
        </w:rPr>
        <w:fldChar w:fldCharType="end"/>
      </w:r>
      <w:r>
        <w:rPr>
          <w:rFonts w:ascii="Calibri" w:hAnsi="Calibri"/>
          <w:b/>
          <w:bCs/>
          <w:caps/>
          <w:color w:val="auto"/>
          <w:sz w:val="22"/>
          <w:szCs w:val="22"/>
          <w:u w:val="single"/>
        </w:rPr>
        <w:fldChar w:fldCharType="end"/>
      </w:r>
    </w:p>
    <w:p w14:paraId="14277234">
      <w:pPr>
        <w:tabs>
          <w:tab w:val="right" w:leader="dot" w:pos="9638"/>
        </w:tabs>
        <w:jc w:val="left"/>
        <w:rPr>
          <w:rFonts w:ascii="Calibri" w:hAnsi="Calibri"/>
          <w:b/>
          <w:bCs/>
          <w:smallCaps/>
          <w:color w:val="auto"/>
          <w:sz w:val="22"/>
          <w:szCs w:val="22"/>
        </w:rPr>
      </w:pPr>
      <w:r>
        <w:rPr>
          <w:color w:val="auto"/>
        </w:rPr>
        <w:fldChar w:fldCharType="begin"/>
      </w:r>
      <w:r>
        <w:rPr>
          <w:color w:val="auto"/>
        </w:rPr>
        <w:instrText xml:space="preserve"> HYPERLINK \l "_Toc5213" </w:instrText>
      </w:r>
      <w:r>
        <w:rPr>
          <w:color w:val="auto"/>
        </w:rPr>
        <w:fldChar w:fldCharType="separate"/>
      </w:r>
      <w:r>
        <w:rPr>
          <w:rFonts w:hint="eastAsia" w:ascii="Calibri" w:hAnsi="宋体" w:cs="宋体"/>
          <w:b/>
          <w:bCs/>
          <w:smallCaps/>
          <w:color w:val="auto"/>
          <w:sz w:val="22"/>
          <w:szCs w:val="28"/>
        </w:rPr>
        <w:t>第一节 投标文件外层封面</w:t>
      </w:r>
      <w:r>
        <w:rPr>
          <w:rFonts w:ascii="Calibri" w:hAnsi="Calibri"/>
          <w:b/>
          <w:bCs/>
          <w:smallCaps/>
          <w:color w:val="auto"/>
          <w:sz w:val="22"/>
          <w:szCs w:val="22"/>
        </w:rPr>
        <w:tab/>
      </w:r>
      <w:r>
        <w:rPr>
          <w:rFonts w:ascii="Calibri" w:hAnsi="Calibri"/>
          <w:b/>
          <w:bCs/>
          <w:smallCaps/>
          <w:color w:val="auto"/>
          <w:sz w:val="22"/>
          <w:szCs w:val="22"/>
        </w:rPr>
        <w:fldChar w:fldCharType="begin"/>
      </w:r>
      <w:r>
        <w:rPr>
          <w:rFonts w:ascii="Calibri" w:hAnsi="Calibri"/>
          <w:b/>
          <w:bCs/>
          <w:smallCaps/>
          <w:color w:val="auto"/>
          <w:sz w:val="22"/>
          <w:szCs w:val="22"/>
        </w:rPr>
        <w:instrText xml:space="preserve"> PAGEREF _Toc5213 </w:instrText>
      </w:r>
      <w:r>
        <w:rPr>
          <w:rFonts w:ascii="Calibri" w:hAnsi="Calibri"/>
          <w:b/>
          <w:bCs/>
          <w:smallCaps/>
          <w:color w:val="auto"/>
          <w:sz w:val="22"/>
          <w:szCs w:val="22"/>
        </w:rPr>
        <w:fldChar w:fldCharType="separate"/>
      </w:r>
      <w:r>
        <w:rPr>
          <w:rFonts w:ascii="Calibri" w:hAnsi="Calibri"/>
          <w:b/>
          <w:bCs/>
          <w:smallCaps/>
          <w:color w:val="auto"/>
          <w:sz w:val="22"/>
          <w:szCs w:val="22"/>
        </w:rPr>
        <w:t>65</w:t>
      </w:r>
      <w:r>
        <w:rPr>
          <w:rFonts w:ascii="Calibri" w:hAnsi="Calibri"/>
          <w:b/>
          <w:bCs/>
          <w:smallCaps/>
          <w:color w:val="auto"/>
          <w:sz w:val="22"/>
          <w:szCs w:val="22"/>
        </w:rPr>
        <w:fldChar w:fldCharType="end"/>
      </w:r>
      <w:r>
        <w:rPr>
          <w:rFonts w:ascii="Calibri" w:hAnsi="Calibri"/>
          <w:b/>
          <w:bCs/>
          <w:smallCaps/>
          <w:color w:val="auto"/>
          <w:sz w:val="22"/>
          <w:szCs w:val="22"/>
        </w:rPr>
        <w:fldChar w:fldCharType="end"/>
      </w:r>
    </w:p>
    <w:p w14:paraId="6B5DE7E6">
      <w:pPr>
        <w:tabs>
          <w:tab w:val="right" w:leader="dot" w:pos="9638"/>
        </w:tabs>
        <w:jc w:val="left"/>
        <w:rPr>
          <w:rFonts w:ascii="Calibri" w:hAnsi="Calibri"/>
          <w:b/>
          <w:bCs/>
          <w:smallCaps/>
          <w:color w:val="auto"/>
          <w:sz w:val="22"/>
          <w:szCs w:val="22"/>
        </w:rPr>
      </w:pPr>
      <w:r>
        <w:rPr>
          <w:color w:val="auto"/>
        </w:rPr>
        <w:fldChar w:fldCharType="begin"/>
      </w:r>
      <w:r>
        <w:rPr>
          <w:color w:val="auto"/>
        </w:rPr>
        <w:instrText xml:space="preserve"> HYPERLINK \l "_Toc16447" </w:instrText>
      </w:r>
      <w:r>
        <w:rPr>
          <w:color w:val="auto"/>
        </w:rPr>
        <w:fldChar w:fldCharType="separate"/>
      </w:r>
      <w:r>
        <w:rPr>
          <w:rFonts w:hint="eastAsia" w:ascii="Calibri" w:hAnsi="宋体" w:cs="宋体"/>
          <w:b/>
          <w:bCs/>
          <w:smallCaps/>
          <w:color w:val="auto"/>
          <w:sz w:val="22"/>
          <w:szCs w:val="28"/>
        </w:rPr>
        <w:t>第二节 资格证明文件格式</w:t>
      </w:r>
      <w:r>
        <w:rPr>
          <w:rFonts w:ascii="Calibri" w:hAnsi="Calibri"/>
          <w:b/>
          <w:bCs/>
          <w:smallCaps/>
          <w:color w:val="auto"/>
          <w:sz w:val="22"/>
          <w:szCs w:val="22"/>
        </w:rPr>
        <w:tab/>
      </w:r>
      <w:r>
        <w:rPr>
          <w:rFonts w:ascii="Calibri" w:hAnsi="Calibri"/>
          <w:b/>
          <w:bCs/>
          <w:smallCaps/>
          <w:color w:val="auto"/>
          <w:sz w:val="22"/>
          <w:szCs w:val="22"/>
        </w:rPr>
        <w:fldChar w:fldCharType="begin"/>
      </w:r>
      <w:r>
        <w:rPr>
          <w:rFonts w:ascii="Calibri" w:hAnsi="Calibri"/>
          <w:b/>
          <w:bCs/>
          <w:smallCaps/>
          <w:color w:val="auto"/>
          <w:sz w:val="22"/>
          <w:szCs w:val="22"/>
        </w:rPr>
        <w:instrText xml:space="preserve"> PAGEREF _Toc16447 </w:instrText>
      </w:r>
      <w:r>
        <w:rPr>
          <w:rFonts w:ascii="Calibri" w:hAnsi="Calibri"/>
          <w:b/>
          <w:bCs/>
          <w:smallCaps/>
          <w:color w:val="auto"/>
          <w:sz w:val="22"/>
          <w:szCs w:val="22"/>
        </w:rPr>
        <w:fldChar w:fldCharType="separate"/>
      </w:r>
      <w:r>
        <w:rPr>
          <w:rFonts w:ascii="Calibri" w:hAnsi="Calibri"/>
          <w:b/>
          <w:bCs/>
          <w:smallCaps/>
          <w:color w:val="auto"/>
          <w:sz w:val="22"/>
          <w:szCs w:val="22"/>
        </w:rPr>
        <w:t>67</w:t>
      </w:r>
      <w:r>
        <w:rPr>
          <w:rFonts w:ascii="Calibri" w:hAnsi="Calibri"/>
          <w:b/>
          <w:bCs/>
          <w:smallCaps/>
          <w:color w:val="auto"/>
          <w:sz w:val="22"/>
          <w:szCs w:val="22"/>
        </w:rPr>
        <w:fldChar w:fldCharType="end"/>
      </w:r>
      <w:r>
        <w:rPr>
          <w:rFonts w:ascii="Calibri" w:hAnsi="Calibri"/>
          <w:b/>
          <w:bCs/>
          <w:smallCaps/>
          <w:color w:val="auto"/>
          <w:sz w:val="22"/>
          <w:szCs w:val="22"/>
        </w:rPr>
        <w:fldChar w:fldCharType="end"/>
      </w:r>
    </w:p>
    <w:p w14:paraId="65D9F804">
      <w:pPr>
        <w:tabs>
          <w:tab w:val="right" w:leader="dot" w:pos="9638"/>
        </w:tabs>
        <w:jc w:val="left"/>
        <w:rPr>
          <w:rFonts w:ascii="Calibri" w:hAnsi="Calibri"/>
          <w:b/>
          <w:bCs/>
          <w:smallCaps/>
          <w:color w:val="auto"/>
          <w:sz w:val="22"/>
          <w:szCs w:val="22"/>
        </w:rPr>
      </w:pPr>
      <w:r>
        <w:rPr>
          <w:color w:val="auto"/>
        </w:rPr>
        <w:fldChar w:fldCharType="begin"/>
      </w:r>
      <w:r>
        <w:rPr>
          <w:color w:val="auto"/>
        </w:rPr>
        <w:instrText xml:space="preserve"> HYPERLINK \l "_Toc32555" </w:instrText>
      </w:r>
      <w:r>
        <w:rPr>
          <w:color w:val="auto"/>
        </w:rPr>
        <w:fldChar w:fldCharType="separate"/>
      </w:r>
      <w:r>
        <w:rPr>
          <w:rFonts w:hint="eastAsia" w:ascii="Calibri" w:hAnsi="宋体" w:cs="宋体"/>
          <w:b/>
          <w:bCs/>
          <w:smallCaps/>
          <w:color w:val="auto"/>
          <w:sz w:val="22"/>
          <w:szCs w:val="28"/>
        </w:rPr>
        <w:t>第三节 商务文件格式</w:t>
      </w:r>
      <w:r>
        <w:rPr>
          <w:rFonts w:ascii="Calibri" w:hAnsi="Calibri"/>
          <w:b/>
          <w:bCs/>
          <w:smallCaps/>
          <w:color w:val="auto"/>
          <w:sz w:val="22"/>
          <w:szCs w:val="22"/>
        </w:rPr>
        <w:tab/>
      </w:r>
      <w:r>
        <w:rPr>
          <w:rFonts w:ascii="Calibri" w:hAnsi="Calibri"/>
          <w:b/>
          <w:bCs/>
          <w:smallCaps/>
          <w:color w:val="auto"/>
          <w:sz w:val="22"/>
          <w:szCs w:val="22"/>
        </w:rPr>
        <w:fldChar w:fldCharType="begin"/>
      </w:r>
      <w:r>
        <w:rPr>
          <w:rFonts w:ascii="Calibri" w:hAnsi="Calibri"/>
          <w:b/>
          <w:bCs/>
          <w:smallCaps/>
          <w:color w:val="auto"/>
          <w:sz w:val="22"/>
          <w:szCs w:val="22"/>
        </w:rPr>
        <w:instrText xml:space="preserve"> PAGEREF _Toc32555 </w:instrText>
      </w:r>
      <w:r>
        <w:rPr>
          <w:rFonts w:ascii="Calibri" w:hAnsi="Calibri"/>
          <w:b/>
          <w:bCs/>
          <w:smallCaps/>
          <w:color w:val="auto"/>
          <w:sz w:val="22"/>
          <w:szCs w:val="22"/>
        </w:rPr>
        <w:fldChar w:fldCharType="separate"/>
      </w:r>
      <w:r>
        <w:rPr>
          <w:rFonts w:ascii="Calibri" w:hAnsi="Calibri"/>
          <w:b/>
          <w:bCs/>
          <w:smallCaps/>
          <w:color w:val="auto"/>
          <w:sz w:val="22"/>
          <w:szCs w:val="22"/>
        </w:rPr>
        <w:t>73</w:t>
      </w:r>
      <w:r>
        <w:rPr>
          <w:rFonts w:ascii="Calibri" w:hAnsi="Calibri"/>
          <w:b/>
          <w:bCs/>
          <w:smallCaps/>
          <w:color w:val="auto"/>
          <w:sz w:val="22"/>
          <w:szCs w:val="22"/>
        </w:rPr>
        <w:fldChar w:fldCharType="end"/>
      </w:r>
      <w:r>
        <w:rPr>
          <w:rFonts w:ascii="Calibri" w:hAnsi="Calibri"/>
          <w:b/>
          <w:bCs/>
          <w:smallCaps/>
          <w:color w:val="auto"/>
          <w:sz w:val="22"/>
          <w:szCs w:val="22"/>
        </w:rPr>
        <w:fldChar w:fldCharType="end"/>
      </w:r>
    </w:p>
    <w:p w14:paraId="18CA41EE">
      <w:pPr>
        <w:tabs>
          <w:tab w:val="right" w:leader="dot" w:pos="9638"/>
        </w:tabs>
        <w:jc w:val="left"/>
        <w:rPr>
          <w:rFonts w:ascii="Calibri" w:hAnsi="Calibri"/>
          <w:b/>
          <w:bCs/>
          <w:smallCaps/>
          <w:color w:val="auto"/>
          <w:sz w:val="22"/>
          <w:szCs w:val="22"/>
        </w:rPr>
      </w:pPr>
      <w:r>
        <w:rPr>
          <w:color w:val="auto"/>
        </w:rPr>
        <w:fldChar w:fldCharType="begin"/>
      </w:r>
      <w:r>
        <w:rPr>
          <w:color w:val="auto"/>
        </w:rPr>
        <w:instrText xml:space="preserve"> HYPERLINK \l "_Toc352" </w:instrText>
      </w:r>
      <w:r>
        <w:rPr>
          <w:color w:val="auto"/>
        </w:rPr>
        <w:fldChar w:fldCharType="separate"/>
      </w:r>
      <w:r>
        <w:rPr>
          <w:rFonts w:hint="eastAsia" w:ascii="Calibri" w:hAnsi="宋体" w:cs="宋体"/>
          <w:b/>
          <w:bCs/>
          <w:smallCaps/>
          <w:color w:val="auto"/>
          <w:sz w:val="22"/>
          <w:szCs w:val="28"/>
        </w:rPr>
        <w:t>第四节 技术文件格式</w:t>
      </w:r>
      <w:r>
        <w:rPr>
          <w:rFonts w:ascii="Calibri" w:hAnsi="Calibri"/>
          <w:b/>
          <w:bCs/>
          <w:smallCaps/>
          <w:color w:val="auto"/>
          <w:sz w:val="22"/>
          <w:szCs w:val="22"/>
        </w:rPr>
        <w:tab/>
      </w:r>
      <w:r>
        <w:rPr>
          <w:rFonts w:ascii="Calibri" w:hAnsi="Calibri"/>
          <w:b/>
          <w:bCs/>
          <w:smallCaps/>
          <w:color w:val="auto"/>
          <w:sz w:val="22"/>
          <w:szCs w:val="22"/>
        </w:rPr>
        <w:fldChar w:fldCharType="begin"/>
      </w:r>
      <w:r>
        <w:rPr>
          <w:rFonts w:ascii="Calibri" w:hAnsi="Calibri"/>
          <w:b/>
          <w:bCs/>
          <w:smallCaps/>
          <w:color w:val="auto"/>
          <w:sz w:val="22"/>
          <w:szCs w:val="22"/>
        </w:rPr>
        <w:instrText xml:space="preserve"> PAGEREF _Toc352 </w:instrText>
      </w:r>
      <w:r>
        <w:rPr>
          <w:rFonts w:ascii="Calibri" w:hAnsi="Calibri"/>
          <w:b/>
          <w:bCs/>
          <w:smallCaps/>
          <w:color w:val="auto"/>
          <w:sz w:val="22"/>
          <w:szCs w:val="22"/>
        </w:rPr>
        <w:fldChar w:fldCharType="separate"/>
      </w:r>
      <w:r>
        <w:rPr>
          <w:rFonts w:ascii="Calibri" w:hAnsi="Calibri"/>
          <w:b/>
          <w:bCs/>
          <w:smallCaps/>
          <w:color w:val="auto"/>
          <w:sz w:val="22"/>
          <w:szCs w:val="22"/>
        </w:rPr>
        <w:t>81</w:t>
      </w:r>
      <w:r>
        <w:rPr>
          <w:rFonts w:ascii="Calibri" w:hAnsi="Calibri"/>
          <w:b/>
          <w:bCs/>
          <w:smallCaps/>
          <w:color w:val="auto"/>
          <w:sz w:val="22"/>
          <w:szCs w:val="22"/>
        </w:rPr>
        <w:fldChar w:fldCharType="end"/>
      </w:r>
      <w:r>
        <w:rPr>
          <w:rFonts w:ascii="Calibri" w:hAnsi="Calibri"/>
          <w:b/>
          <w:bCs/>
          <w:smallCaps/>
          <w:color w:val="auto"/>
          <w:sz w:val="22"/>
          <w:szCs w:val="22"/>
        </w:rPr>
        <w:fldChar w:fldCharType="end"/>
      </w:r>
    </w:p>
    <w:p w14:paraId="0A35F39F">
      <w:pPr>
        <w:tabs>
          <w:tab w:val="right" w:leader="dot" w:pos="9638"/>
        </w:tabs>
        <w:jc w:val="left"/>
        <w:rPr>
          <w:rFonts w:ascii="Calibri" w:hAnsi="Calibri"/>
          <w:b/>
          <w:bCs/>
          <w:smallCaps/>
          <w:color w:val="auto"/>
          <w:sz w:val="22"/>
          <w:szCs w:val="22"/>
        </w:rPr>
      </w:pPr>
      <w:r>
        <w:rPr>
          <w:color w:val="auto"/>
        </w:rPr>
        <w:fldChar w:fldCharType="begin"/>
      </w:r>
      <w:r>
        <w:rPr>
          <w:color w:val="auto"/>
        </w:rPr>
        <w:instrText xml:space="preserve"> HYPERLINK \l "_Toc27076" </w:instrText>
      </w:r>
      <w:r>
        <w:rPr>
          <w:color w:val="auto"/>
        </w:rPr>
        <w:fldChar w:fldCharType="separate"/>
      </w:r>
      <w:r>
        <w:rPr>
          <w:rFonts w:hint="eastAsia" w:ascii="Calibri" w:hAnsi="宋体" w:cs="宋体"/>
          <w:b/>
          <w:bCs/>
          <w:smallCaps/>
          <w:color w:val="auto"/>
          <w:sz w:val="22"/>
          <w:szCs w:val="28"/>
        </w:rPr>
        <w:t>第五节 报价文件格式</w:t>
      </w:r>
      <w:r>
        <w:rPr>
          <w:rFonts w:ascii="Calibri" w:hAnsi="Calibri"/>
          <w:b/>
          <w:bCs/>
          <w:smallCaps/>
          <w:color w:val="auto"/>
          <w:sz w:val="22"/>
          <w:szCs w:val="22"/>
        </w:rPr>
        <w:tab/>
      </w:r>
      <w:r>
        <w:rPr>
          <w:rFonts w:ascii="Calibri" w:hAnsi="Calibri"/>
          <w:b/>
          <w:bCs/>
          <w:smallCaps/>
          <w:color w:val="auto"/>
          <w:sz w:val="22"/>
          <w:szCs w:val="22"/>
        </w:rPr>
        <w:fldChar w:fldCharType="begin"/>
      </w:r>
      <w:r>
        <w:rPr>
          <w:rFonts w:ascii="Calibri" w:hAnsi="Calibri"/>
          <w:b/>
          <w:bCs/>
          <w:smallCaps/>
          <w:color w:val="auto"/>
          <w:sz w:val="22"/>
          <w:szCs w:val="22"/>
        </w:rPr>
        <w:instrText xml:space="preserve"> PAGEREF _Toc27076 </w:instrText>
      </w:r>
      <w:r>
        <w:rPr>
          <w:rFonts w:ascii="Calibri" w:hAnsi="Calibri"/>
          <w:b/>
          <w:bCs/>
          <w:smallCaps/>
          <w:color w:val="auto"/>
          <w:sz w:val="22"/>
          <w:szCs w:val="22"/>
        </w:rPr>
        <w:fldChar w:fldCharType="separate"/>
      </w:r>
      <w:r>
        <w:rPr>
          <w:rFonts w:ascii="Calibri" w:hAnsi="Calibri"/>
          <w:b/>
          <w:bCs/>
          <w:smallCaps/>
          <w:color w:val="auto"/>
          <w:sz w:val="22"/>
          <w:szCs w:val="22"/>
        </w:rPr>
        <w:t>84</w:t>
      </w:r>
      <w:r>
        <w:rPr>
          <w:rFonts w:ascii="Calibri" w:hAnsi="Calibri"/>
          <w:b/>
          <w:bCs/>
          <w:smallCaps/>
          <w:color w:val="auto"/>
          <w:sz w:val="22"/>
          <w:szCs w:val="22"/>
        </w:rPr>
        <w:fldChar w:fldCharType="end"/>
      </w:r>
      <w:r>
        <w:rPr>
          <w:rFonts w:ascii="Calibri" w:hAnsi="Calibri"/>
          <w:b/>
          <w:bCs/>
          <w:smallCaps/>
          <w:color w:val="auto"/>
          <w:sz w:val="22"/>
          <w:szCs w:val="22"/>
        </w:rPr>
        <w:fldChar w:fldCharType="end"/>
      </w:r>
    </w:p>
    <w:p w14:paraId="0D1404C1">
      <w:pPr>
        <w:tabs>
          <w:tab w:val="right" w:leader="dot" w:pos="9638"/>
        </w:tabs>
        <w:spacing w:line="280" w:lineRule="exact"/>
        <w:jc w:val="left"/>
        <w:rPr>
          <w:rFonts w:ascii="Calibri" w:hAnsi="Calibri"/>
          <w:b/>
          <w:bCs/>
          <w:smallCaps/>
          <w:color w:val="auto"/>
          <w:sz w:val="22"/>
          <w:szCs w:val="22"/>
        </w:rPr>
      </w:pPr>
      <w:r>
        <w:rPr>
          <w:color w:val="auto"/>
        </w:rPr>
        <w:fldChar w:fldCharType="begin"/>
      </w:r>
      <w:r>
        <w:rPr>
          <w:color w:val="auto"/>
        </w:rPr>
        <w:instrText xml:space="preserve"> HYPERLINK \l "_Toc8131" </w:instrText>
      </w:r>
      <w:r>
        <w:rPr>
          <w:color w:val="auto"/>
        </w:rPr>
        <w:fldChar w:fldCharType="separate"/>
      </w:r>
      <w:r>
        <w:rPr>
          <w:rFonts w:hint="eastAsia" w:ascii="宋体" w:hAnsi="宋体" w:cs="宋体"/>
          <w:b/>
          <w:bCs/>
          <w:smallCaps/>
          <w:color w:val="auto"/>
          <w:sz w:val="22"/>
          <w:szCs w:val="28"/>
        </w:rPr>
        <w:t>第六节 其他文书、文件格式</w:t>
      </w:r>
      <w:r>
        <w:rPr>
          <w:rFonts w:ascii="Calibri" w:hAnsi="Calibri"/>
          <w:b/>
          <w:bCs/>
          <w:smallCaps/>
          <w:color w:val="auto"/>
          <w:sz w:val="22"/>
          <w:szCs w:val="22"/>
        </w:rPr>
        <w:tab/>
      </w:r>
      <w:r>
        <w:rPr>
          <w:rFonts w:ascii="Calibri" w:hAnsi="Calibri"/>
          <w:b/>
          <w:bCs/>
          <w:smallCaps/>
          <w:color w:val="auto"/>
          <w:sz w:val="22"/>
          <w:szCs w:val="22"/>
        </w:rPr>
        <w:fldChar w:fldCharType="begin"/>
      </w:r>
      <w:r>
        <w:rPr>
          <w:rFonts w:ascii="Calibri" w:hAnsi="Calibri"/>
          <w:b/>
          <w:bCs/>
          <w:smallCaps/>
          <w:color w:val="auto"/>
          <w:sz w:val="22"/>
          <w:szCs w:val="22"/>
        </w:rPr>
        <w:instrText xml:space="preserve"> PAGEREF _Toc8131 </w:instrText>
      </w:r>
      <w:r>
        <w:rPr>
          <w:rFonts w:ascii="Calibri" w:hAnsi="Calibri"/>
          <w:b/>
          <w:bCs/>
          <w:smallCaps/>
          <w:color w:val="auto"/>
          <w:sz w:val="22"/>
          <w:szCs w:val="22"/>
        </w:rPr>
        <w:fldChar w:fldCharType="separate"/>
      </w:r>
      <w:r>
        <w:rPr>
          <w:rFonts w:ascii="Calibri" w:hAnsi="Calibri"/>
          <w:b/>
          <w:bCs/>
          <w:smallCaps/>
          <w:color w:val="auto"/>
          <w:sz w:val="22"/>
          <w:szCs w:val="22"/>
        </w:rPr>
        <w:t>89</w:t>
      </w:r>
      <w:r>
        <w:rPr>
          <w:rFonts w:ascii="Calibri" w:hAnsi="Calibri"/>
          <w:b/>
          <w:bCs/>
          <w:smallCaps/>
          <w:color w:val="auto"/>
          <w:sz w:val="22"/>
          <w:szCs w:val="22"/>
        </w:rPr>
        <w:fldChar w:fldCharType="end"/>
      </w:r>
      <w:r>
        <w:rPr>
          <w:rFonts w:ascii="Calibri" w:hAnsi="Calibri"/>
          <w:b/>
          <w:bCs/>
          <w:smallCaps/>
          <w:color w:val="auto"/>
          <w:sz w:val="22"/>
          <w:szCs w:val="22"/>
        </w:rPr>
        <w:fldChar w:fldCharType="end"/>
      </w:r>
    </w:p>
    <w:p w14:paraId="350C7BFA">
      <w:pPr>
        <w:tabs>
          <w:tab w:val="right" w:leader="dot" w:pos="9638"/>
        </w:tabs>
        <w:spacing w:before="360" w:after="360" w:line="280" w:lineRule="exact"/>
        <w:jc w:val="left"/>
        <w:rPr>
          <w:rFonts w:ascii="Calibri" w:hAnsi="Calibri"/>
          <w:b/>
          <w:bCs/>
          <w:caps/>
          <w:color w:val="auto"/>
          <w:sz w:val="22"/>
          <w:szCs w:val="22"/>
          <w:u w:val="single"/>
        </w:rPr>
      </w:pPr>
      <w:r>
        <w:rPr>
          <w:color w:val="auto"/>
        </w:rPr>
        <w:fldChar w:fldCharType="begin"/>
      </w:r>
      <w:r>
        <w:rPr>
          <w:color w:val="auto"/>
        </w:rPr>
        <w:instrText xml:space="preserve"> HYPERLINK \l "_Toc15281" </w:instrText>
      </w:r>
      <w:r>
        <w:rPr>
          <w:color w:val="auto"/>
        </w:rPr>
        <w:fldChar w:fldCharType="separate"/>
      </w:r>
      <w:r>
        <w:rPr>
          <w:rFonts w:hint="eastAsia" w:ascii="宋体" w:hAnsi="宋体" w:cs="宋体"/>
          <w:b/>
          <w:bCs/>
          <w:caps/>
          <w:color w:val="auto"/>
          <w:sz w:val="22"/>
          <w:szCs w:val="22"/>
          <w:u w:val="single"/>
        </w:rPr>
        <w:t>第七章 质疑、投诉材料格</w:t>
      </w:r>
      <w:r>
        <w:rPr>
          <w:rFonts w:hint="eastAsia" w:ascii="Calibri" w:hAnsi="宋体" w:cs="宋体"/>
          <w:b/>
          <w:bCs/>
          <w:caps/>
          <w:color w:val="auto"/>
          <w:sz w:val="22"/>
          <w:szCs w:val="22"/>
          <w:u w:val="single"/>
        </w:rPr>
        <w:t>式</w:t>
      </w:r>
      <w:r>
        <w:rPr>
          <w:rFonts w:ascii="Calibri" w:hAnsi="Calibri"/>
          <w:b/>
          <w:bCs/>
          <w:caps/>
          <w:color w:val="auto"/>
          <w:sz w:val="22"/>
          <w:szCs w:val="22"/>
          <w:u w:val="single"/>
        </w:rPr>
        <w:tab/>
      </w:r>
      <w:r>
        <w:rPr>
          <w:rFonts w:ascii="Calibri" w:hAnsi="Calibri"/>
          <w:b/>
          <w:bCs/>
          <w:caps/>
          <w:color w:val="auto"/>
          <w:sz w:val="22"/>
          <w:szCs w:val="22"/>
          <w:u w:val="single"/>
        </w:rPr>
        <w:fldChar w:fldCharType="begin"/>
      </w:r>
      <w:r>
        <w:rPr>
          <w:rFonts w:ascii="Calibri" w:hAnsi="Calibri"/>
          <w:b/>
          <w:bCs/>
          <w:caps/>
          <w:color w:val="auto"/>
          <w:sz w:val="22"/>
          <w:szCs w:val="22"/>
          <w:u w:val="single"/>
        </w:rPr>
        <w:instrText xml:space="preserve"> PAGEREF _Toc15281 </w:instrText>
      </w:r>
      <w:r>
        <w:rPr>
          <w:rFonts w:ascii="Calibri" w:hAnsi="Calibri"/>
          <w:b/>
          <w:bCs/>
          <w:caps/>
          <w:color w:val="auto"/>
          <w:sz w:val="22"/>
          <w:szCs w:val="22"/>
          <w:u w:val="single"/>
        </w:rPr>
        <w:fldChar w:fldCharType="separate"/>
      </w:r>
      <w:r>
        <w:rPr>
          <w:rFonts w:ascii="Calibri" w:hAnsi="Calibri"/>
          <w:b/>
          <w:bCs/>
          <w:caps/>
          <w:color w:val="auto"/>
          <w:sz w:val="22"/>
          <w:szCs w:val="22"/>
          <w:u w:val="single"/>
        </w:rPr>
        <w:t>93</w:t>
      </w:r>
      <w:r>
        <w:rPr>
          <w:rFonts w:ascii="Calibri" w:hAnsi="Calibri"/>
          <w:b/>
          <w:bCs/>
          <w:caps/>
          <w:color w:val="auto"/>
          <w:sz w:val="22"/>
          <w:szCs w:val="22"/>
          <w:u w:val="single"/>
        </w:rPr>
        <w:fldChar w:fldCharType="end"/>
      </w:r>
      <w:r>
        <w:rPr>
          <w:rFonts w:ascii="Calibri" w:hAnsi="Calibri"/>
          <w:b/>
          <w:bCs/>
          <w:caps/>
          <w:color w:val="auto"/>
          <w:sz w:val="22"/>
          <w:szCs w:val="22"/>
          <w:u w:val="single"/>
        </w:rPr>
        <w:fldChar w:fldCharType="end"/>
      </w:r>
    </w:p>
    <w:p w14:paraId="6EF052D8">
      <w:pPr>
        <w:tabs>
          <w:tab w:val="right" w:leader="dot" w:pos="9638"/>
        </w:tabs>
        <w:spacing w:line="280" w:lineRule="exact"/>
        <w:jc w:val="left"/>
        <w:rPr>
          <w:rFonts w:ascii="Calibri" w:hAnsi="Calibri"/>
          <w:b/>
          <w:bCs/>
          <w:smallCaps/>
          <w:color w:val="auto"/>
          <w:sz w:val="22"/>
          <w:szCs w:val="22"/>
        </w:rPr>
      </w:pPr>
      <w:r>
        <w:rPr>
          <w:color w:val="auto"/>
        </w:rPr>
        <w:fldChar w:fldCharType="begin"/>
      </w:r>
      <w:r>
        <w:rPr>
          <w:color w:val="auto"/>
        </w:rPr>
        <w:instrText xml:space="preserve"> HYPERLINK \l "_Toc19413" </w:instrText>
      </w:r>
      <w:r>
        <w:rPr>
          <w:color w:val="auto"/>
        </w:rPr>
        <w:fldChar w:fldCharType="separate"/>
      </w:r>
      <w:r>
        <w:rPr>
          <w:rFonts w:hint="eastAsia" w:ascii="宋体" w:hAnsi="宋体" w:cs="宋体"/>
          <w:b/>
          <w:smallCaps/>
          <w:color w:val="auto"/>
          <w:sz w:val="22"/>
          <w:szCs w:val="22"/>
        </w:rPr>
        <w:t>第一节 质疑函（格式）</w:t>
      </w:r>
      <w:r>
        <w:rPr>
          <w:rFonts w:ascii="Calibri" w:hAnsi="Calibri"/>
          <w:b/>
          <w:bCs/>
          <w:smallCaps/>
          <w:color w:val="auto"/>
          <w:sz w:val="22"/>
          <w:szCs w:val="22"/>
        </w:rPr>
        <w:tab/>
      </w:r>
      <w:r>
        <w:rPr>
          <w:rFonts w:ascii="Calibri" w:hAnsi="Calibri"/>
          <w:b/>
          <w:bCs/>
          <w:smallCaps/>
          <w:color w:val="auto"/>
          <w:sz w:val="22"/>
          <w:szCs w:val="22"/>
        </w:rPr>
        <w:fldChar w:fldCharType="begin"/>
      </w:r>
      <w:r>
        <w:rPr>
          <w:rFonts w:ascii="Calibri" w:hAnsi="Calibri"/>
          <w:b/>
          <w:bCs/>
          <w:smallCaps/>
          <w:color w:val="auto"/>
          <w:sz w:val="22"/>
          <w:szCs w:val="22"/>
        </w:rPr>
        <w:instrText xml:space="preserve"> PAGEREF _Toc19413 </w:instrText>
      </w:r>
      <w:r>
        <w:rPr>
          <w:rFonts w:ascii="Calibri" w:hAnsi="Calibri"/>
          <w:b/>
          <w:bCs/>
          <w:smallCaps/>
          <w:color w:val="auto"/>
          <w:sz w:val="22"/>
          <w:szCs w:val="22"/>
        </w:rPr>
        <w:fldChar w:fldCharType="separate"/>
      </w:r>
      <w:r>
        <w:rPr>
          <w:rFonts w:ascii="Calibri" w:hAnsi="Calibri"/>
          <w:b/>
          <w:bCs/>
          <w:smallCaps/>
          <w:color w:val="auto"/>
          <w:sz w:val="22"/>
          <w:szCs w:val="22"/>
        </w:rPr>
        <w:t>94</w:t>
      </w:r>
      <w:r>
        <w:rPr>
          <w:rFonts w:ascii="Calibri" w:hAnsi="Calibri"/>
          <w:b/>
          <w:bCs/>
          <w:smallCaps/>
          <w:color w:val="auto"/>
          <w:sz w:val="22"/>
          <w:szCs w:val="22"/>
        </w:rPr>
        <w:fldChar w:fldCharType="end"/>
      </w:r>
      <w:r>
        <w:rPr>
          <w:rFonts w:ascii="Calibri" w:hAnsi="Calibri"/>
          <w:b/>
          <w:bCs/>
          <w:smallCaps/>
          <w:color w:val="auto"/>
          <w:sz w:val="22"/>
          <w:szCs w:val="22"/>
        </w:rPr>
        <w:fldChar w:fldCharType="end"/>
      </w:r>
    </w:p>
    <w:p w14:paraId="15408940">
      <w:pPr>
        <w:tabs>
          <w:tab w:val="right" w:leader="dot" w:pos="9638"/>
        </w:tabs>
        <w:spacing w:line="280" w:lineRule="exact"/>
        <w:jc w:val="left"/>
        <w:rPr>
          <w:rFonts w:ascii="Calibri" w:hAnsi="Calibri"/>
          <w:b/>
          <w:bCs/>
          <w:smallCaps/>
          <w:color w:val="auto"/>
          <w:sz w:val="22"/>
          <w:szCs w:val="22"/>
        </w:rPr>
      </w:pPr>
      <w:r>
        <w:rPr>
          <w:color w:val="auto"/>
        </w:rPr>
        <w:fldChar w:fldCharType="begin"/>
      </w:r>
      <w:r>
        <w:rPr>
          <w:color w:val="auto"/>
        </w:rPr>
        <w:instrText xml:space="preserve"> HYPERLINK \l "_Toc22163" </w:instrText>
      </w:r>
      <w:r>
        <w:rPr>
          <w:color w:val="auto"/>
        </w:rPr>
        <w:fldChar w:fldCharType="separate"/>
      </w:r>
      <w:r>
        <w:rPr>
          <w:rFonts w:hint="eastAsia" w:ascii="宋体" w:hAnsi="宋体" w:cs="宋体"/>
          <w:b/>
          <w:smallCaps/>
          <w:color w:val="auto"/>
          <w:sz w:val="22"/>
          <w:szCs w:val="22"/>
        </w:rPr>
        <w:t>第二节 投诉书（格式）</w:t>
      </w:r>
      <w:r>
        <w:rPr>
          <w:rFonts w:ascii="Calibri" w:hAnsi="Calibri"/>
          <w:b/>
          <w:bCs/>
          <w:smallCaps/>
          <w:color w:val="auto"/>
          <w:sz w:val="22"/>
          <w:szCs w:val="22"/>
        </w:rPr>
        <w:tab/>
      </w:r>
      <w:r>
        <w:rPr>
          <w:rFonts w:ascii="Calibri" w:hAnsi="Calibri"/>
          <w:b/>
          <w:bCs/>
          <w:smallCaps/>
          <w:color w:val="auto"/>
          <w:sz w:val="22"/>
          <w:szCs w:val="22"/>
        </w:rPr>
        <w:fldChar w:fldCharType="begin"/>
      </w:r>
      <w:r>
        <w:rPr>
          <w:rFonts w:ascii="Calibri" w:hAnsi="Calibri"/>
          <w:b/>
          <w:bCs/>
          <w:smallCaps/>
          <w:color w:val="auto"/>
          <w:sz w:val="22"/>
          <w:szCs w:val="22"/>
        </w:rPr>
        <w:instrText xml:space="preserve"> PAGEREF _Toc22163 </w:instrText>
      </w:r>
      <w:r>
        <w:rPr>
          <w:rFonts w:ascii="Calibri" w:hAnsi="Calibri"/>
          <w:b/>
          <w:bCs/>
          <w:smallCaps/>
          <w:color w:val="auto"/>
          <w:sz w:val="22"/>
          <w:szCs w:val="22"/>
        </w:rPr>
        <w:fldChar w:fldCharType="separate"/>
      </w:r>
      <w:r>
        <w:rPr>
          <w:rFonts w:ascii="Calibri" w:hAnsi="Calibri"/>
          <w:b/>
          <w:bCs/>
          <w:smallCaps/>
          <w:color w:val="auto"/>
          <w:sz w:val="22"/>
          <w:szCs w:val="22"/>
        </w:rPr>
        <w:t>96</w:t>
      </w:r>
      <w:r>
        <w:rPr>
          <w:rFonts w:ascii="Calibri" w:hAnsi="Calibri"/>
          <w:b/>
          <w:bCs/>
          <w:smallCaps/>
          <w:color w:val="auto"/>
          <w:sz w:val="22"/>
          <w:szCs w:val="22"/>
        </w:rPr>
        <w:fldChar w:fldCharType="end"/>
      </w:r>
      <w:r>
        <w:rPr>
          <w:rFonts w:ascii="Calibri" w:hAnsi="Calibri"/>
          <w:b/>
          <w:bCs/>
          <w:smallCaps/>
          <w:color w:val="auto"/>
          <w:sz w:val="22"/>
          <w:szCs w:val="22"/>
        </w:rPr>
        <w:fldChar w:fldCharType="end"/>
      </w:r>
    </w:p>
    <w:p w14:paraId="64140759">
      <w:pPr>
        <w:pStyle w:val="23"/>
        <w:tabs>
          <w:tab w:val="right" w:leader="dot" w:pos="9638"/>
        </w:tabs>
        <w:spacing w:line="280" w:lineRule="exact"/>
        <w:rPr>
          <w:color w:val="auto"/>
        </w:rPr>
      </w:pPr>
      <w:r>
        <w:rPr>
          <w:rFonts w:hint="eastAsia" w:ascii="宋体" w:hAnsi="宋体" w:cs="宋体"/>
          <w:caps/>
          <w:color w:val="auto"/>
          <w:sz w:val="21"/>
          <w:szCs w:val="28"/>
          <w:u w:val="single"/>
        </w:rPr>
        <w:fldChar w:fldCharType="end"/>
      </w:r>
    </w:p>
    <w:p w14:paraId="4EC0995B">
      <w:pPr>
        <w:pStyle w:val="15"/>
        <w:jc w:val="center"/>
        <w:rPr>
          <w:rFonts w:hAnsi="宋体" w:cs="宋体"/>
          <w:bCs/>
          <w:caps/>
          <w:color w:val="auto"/>
          <w:szCs w:val="28"/>
          <w:u w:val="single"/>
        </w:rPr>
      </w:pPr>
      <w:r>
        <w:rPr>
          <w:rFonts w:hint="eastAsia" w:hAnsi="宋体" w:cs="宋体"/>
          <w:bCs/>
          <w:caps/>
          <w:color w:val="auto"/>
          <w:szCs w:val="28"/>
          <w:u w:val="single"/>
        </w:rPr>
        <w:fldChar w:fldCharType="end"/>
      </w:r>
      <w:bookmarkStart w:id="7" w:name="_Toc20152"/>
      <w:bookmarkStart w:id="8" w:name="_Toc12135"/>
      <w:bookmarkStart w:id="9" w:name="_Toc532545041"/>
      <w:bookmarkStart w:id="10" w:name="_Toc22419"/>
    </w:p>
    <w:p w14:paraId="2852CE86">
      <w:pPr>
        <w:pStyle w:val="15"/>
        <w:jc w:val="center"/>
        <w:rPr>
          <w:rFonts w:hAnsi="宋体" w:cs="宋体"/>
          <w:b/>
          <w:color w:val="auto"/>
          <w:sz w:val="36"/>
        </w:rPr>
      </w:pPr>
      <w:r>
        <w:rPr>
          <w:rFonts w:hint="eastAsia" w:hAnsi="宋体" w:cs="宋体"/>
          <w:bCs/>
          <w:caps/>
          <w:color w:val="auto"/>
          <w:szCs w:val="28"/>
          <w:u w:val="single"/>
        </w:rPr>
        <w:br w:type="page"/>
      </w:r>
      <w:r>
        <w:rPr>
          <w:rFonts w:hint="eastAsia" w:hAnsi="宋体" w:cs="宋体"/>
          <w:b/>
          <w:color w:val="auto"/>
          <w:sz w:val="36"/>
        </w:rPr>
        <w:t>第一章  招标公告</w:t>
      </w:r>
      <w:bookmarkEnd w:id="7"/>
      <w:bookmarkEnd w:id="8"/>
      <w:bookmarkEnd w:id="9"/>
      <w:bookmarkEnd w:id="10"/>
    </w:p>
    <w:p w14:paraId="4B95F908">
      <w:pPr>
        <w:spacing w:line="360" w:lineRule="auto"/>
        <w:jc w:val="center"/>
        <w:rPr>
          <w:b/>
          <w:color w:val="auto"/>
          <w:sz w:val="32"/>
          <w:szCs w:val="32"/>
        </w:rPr>
      </w:pPr>
    </w:p>
    <w:p w14:paraId="005EEC65">
      <w:pPr>
        <w:spacing w:line="360" w:lineRule="auto"/>
        <w:jc w:val="center"/>
        <w:rPr>
          <w:rFonts w:ascii="宋体" w:hAnsi="宋体" w:cs="宋体"/>
          <w:b/>
          <w:color w:val="auto"/>
          <w:sz w:val="36"/>
          <w:szCs w:val="36"/>
        </w:rPr>
      </w:pPr>
      <w:r>
        <w:rPr>
          <w:rFonts w:hint="eastAsia" w:ascii="宋体" w:hAnsi="宋体" w:cs="宋体"/>
          <w:b/>
          <w:color w:val="auto"/>
          <w:sz w:val="36"/>
          <w:szCs w:val="36"/>
        </w:rPr>
        <w:t>广西科联招标中心有限公司关于全媒体播控平台新闻制播系统项目（一）（GXZC2024-G1-006284-KLZB）的招标公告</w:t>
      </w:r>
    </w:p>
    <w:p w14:paraId="65477858">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rPr>
      </w:pPr>
      <w:r>
        <w:rPr>
          <w:rFonts w:hint="eastAsia" w:ascii="宋体" w:hAnsi="宋体" w:cs="宋体"/>
          <w:color w:val="auto"/>
          <w:szCs w:val="21"/>
        </w:rPr>
        <w:t>项目概况</w:t>
      </w:r>
    </w:p>
    <w:p w14:paraId="24AFABE0">
      <w:pPr>
        <w:pBdr>
          <w:top w:val="single" w:color="auto" w:sz="4" w:space="1"/>
          <w:left w:val="single" w:color="auto" w:sz="4" w:space="4"/>
          <w:bottom w:val="single" w:color="auto" w:sz="4" w:space="1"/>
          <w:right w:val="single" w:color="auto" w:sz="4" w:space="4"/>
        </w:pBdr>
        <w:spacing w:line="360" w:lineRule="auto"/>
        <w:ind w:firstLine="525" w:firstLineChars="250"/>
        <w:rPr>
          <w:rFonts w:ascii="宋体" w:hAnsi="宋体" w:cs="宋体"/>
          <w:color w:val="auto"/>
          <w:szCs w:val="21"/>
          <w:u w:val="single"/>
        </w:rPr>
      </w:pPr>
      <w:r>
        <w:rPr>
          <w:rFonts w:hint="eastAsia" w:ascii="宋体" w:hAnsi="宋体" w:cs="宋体"/>
          <w:color w:val="auto"/>
          <w:szCs w:val="21"/>
          <w:u w:val="single"/>
        </w:rPr>
        <w:t xml:space="preserve"> 全媒体播控平台新闻制播系统项目（一） </w:t>
      </w:r>
      <w:r>
        <w:rPr>
          <w:rFonts w:hint="eastAsia" w:ascii="宋体" w:hAnsi="宋体" w:cs="宋体"/>
          <w:color w:val="auto"/>
          <w:szCs w:val="21"/>
        </w:rPr>
        <w:t>招标项目的潜在投标人应在广西政府采购云平台（https://www.gcy.zfcg.gxzf.gov.cn/）获取招标文件，并于</w:t>
      </w:r>
      <w:bookmarkStart w:id="11" w:name="PO_3000001866_PM015"/>
      <w:r>
        <w:rPr>
          <w:rFonts w:hint="eastAsia" w:ascii="宋体" w:hAnsi="宋体" w:cs="宋体"/>
          <w:color w:val="auto"/>
          <w:szCs w:val="21"/>
          <w:u w:val="single"/>
        </w:rPr>
        <w:t>2024年12月30日</w:t>
      </w:r>
      <w:bookmarkEnd w:id="11"/>
      <w:r>
        <w:rPr>
          <w:rFonts w:hint="eastAsia" w:ascii="宋体" w:hAnsi="宋体" w:cs="宋体"/>
          <w:color w:val="auto"/>
          <w:szCs w:val="21"/>
          <w:u w:val="single"/>
        </w:rPr>
        <w:t>09:30:00</w:t>
      </w:r>
      <w:r>
        <w:rPr>
          <w:rFonts w:hint="eastAsia" w:ascii="宋体" w:hAnsi="宋体" w:cs="宋体"/>
          <w:bCs/>
          <w:color w:val="auto"/>
          <w:szCs w:val="21"/>
        </w:rPr>
        <w:t>（北京时间）前</w:t>
      </w:r>
      <w:r>
        <w:rPr>
          <w:rFonts w:hint="eastAsia" w:ascii="宋体" w:hAnsi="宋体" w:cs="宋体"/>
          <w:color w:val="auto"/>
          <w:szCs w:val="21"/>
        </w:rPr>
        <w:t>递交（上传）投标文件。</w:t>
      </w:r>
    </w:p>
    <w:p w14:paraId="7AC486AD">
      <w:pPr>
        <w:spacing w:line="360" w:lineRule="auto"/>
        <w:rPr>
          <w:rFonts w:ascii="黑体" w:hAnsi="黑体" w:eastAsia="黑体"/>
          <w:b/>
          <w:bCs/>
          <w:color w:val="auto"/>
          <w:sz w:val="24"/>
        </w:rPr>
      </w:pPr>
      <w:bookmarkStart w:id="12" w:name="_Toc28359079"/>
      <w:bookmarkStart w:id="13" w:name="_Toc35393621"/>
      <w:bookmarkStart w:id="14" w:name="_Toc35393790"/>
      <w:bookmarkStart w:id="15" w:name="_Toc28359002"/>
      <w:bookmarkStart w:id="16" w:name="_Hlk24379207"/>
      <w:r>
        <w:rPr>
          <w:rFonts w:hint="eastAsia" w:ascii="黑体" w:hAnsi="黑体" w:eastAsia="黑体"/>
          <w:b/>
          <w:bCs/>
          <w:color w:val="auto"/>
          <w:sz w:val="24"/>
        </w:rPr>
        <w:t>一、项目基本情况</w:t>
      </w:r>
      <w:bookmarkEnd w:id="12"/>
      <w:bookmarkEnd w:id="13"/>
      <w:bookmarkEnd w:id="14"/>
      <w:bookmarkEnd w:id="15"/>
    </w:p>
    <w:p w14:paraId="0A37D73A">
      <w:pPr>
        <w:spacing w:line="360" w:lineRule="auto"/>
        <w:ind w:firstLine="422" w:firstLineChars="200"/>
        <w:rPr>
          <w:rFonts w:ascii="宋体" w:hAnsi="宋体"/>
          <w:color w:val="auto"/>
          <w:szCs w:val="21"/>
        </w:rPr>
      </w:pPr>
      <w:r>
        <w:rPr>
          <w:rFonts w:hint="eastAsia" w:ascii="宋体" w:hAnsi="宋体"/>
          <w:b/>
          <w:bCs/>
          <w:color w:val="auto"/>
          <w:szCs w:val="21"/>
        </w:rPr>
        <w:t>项目编号：</w:t>
      </w:r>
      <w:r>
        <w:rPr>
          <w:rFonts w:hint="eastAsia" w:ascii="宋体" w:hAnsi="宋体"/>
          <w:color w:val="auto"/>
          <w:szCs w:val="21"/>
        </w:rPr>
        <w:t>GXZC2024-G1-006284-KLZB（采购计划编号：广西政采[2024]23345号-010～013、009、002～008、001）</w:t>
      </w:r>
    </w:p>
    <w:p w14:paraId="61EB59AD">
      <w:pPr>
        <w:spacing w:line="360" w:lineRule="auto"/>
        <w:ind w:firstLine="422" w:firstLineChars="200"/>
        <w:rPr>
          <w:rFonts w:ascii="宋体" w:hAnsi="宋体"/>
          <w:color w:val="auto"/>
          <w:szCs w:val="21"/>
        </w:rPr>
      </w:pPr>
      <w:r>
        <w:rPr>
          <w:rFonts w:hint="eastAsia" w:ascii="宋体" w:hAnsi="宋体"/>
          <w:b/>
          <w:bCs/>
          <w:color w:val="auto"/>
          <w:szCs w:val="21"/>
        </w:rPr>
        <w:t>项目名称：</w:t>
      </w:r>
      <w:r>
        <w:rPr>
          <w:rFonts w:hint="eastAsia" w:ascii="宋体" w:hAnsi="宋体"/>
          <w:color w:val="auto"/>
          <w:szCs w:val="21"/>
        </w:rPr>
        <w:t>全媒体播控平台新闻制播系统项目（一）</w:t>
      </w:r>
    </w:p>
    <w:bookmarkEnd w:id="16"/>
    <w:p w14:paraId="5BA2FECD">
      <w:pPr>
        <w:spacing w:line="360" w:lineRule="auto"/>
        <w:ind w:firstLine="422" w:firstLineChars="200"/>
        <w:rPr>
          <w:rFonts w:ascii="宋体" w:hAnsi="宋体"/>
          <w:color w:val="auto"/>
          <w:szCs w:val="21"/>
          <w:u w:val="single"/>
        </w:rPr>
      </w:pPr>
      <w:r>
        <w:rPr>
          <w:rFonts w:hint="eastAsia" w:ascii="宋体" w:hAnsi="宋体"/>
          <w:b/>
          <w:bCs/>
          <w:color w:val="auto"/>
          <w:szCs w:val="21"/>
        </w:rPr>
        <w:t>预算总金额（元）：</w:t>
      </w:r>
      <w:r>
        <w:rPr>
          <w:rFonts w:hint="eastAsia" w:ascii="宋体" w:hAnsi="宋体"/>
          <w:color w:val="auto"/>
          <w:szCs w:val="21"/>
        </w:rPr>
        <w:t>7739118.00</w:t>
      </w:r>
    </w:p>
    <w:p w14:paraId="466DBEB5">
      <w:pPr>
        <w:spacing w:line="360" w:lineRule="auto"/>
        <w:ind w:firstLine="422" w:firstLineChars="200"/>
        <w:rPr>
          <w:rFonts w:ascii="宋体" w:hAnsi="宋体"/>
          <w:color w:val="auto"/>
          <w:szCs w:val="21"/>
        </w:rPr>
      </w:pPr>
      <w:r>
        <w:rPr>
          <w:rFonts w:hint="eastAsia" w:ascii="宋体" w:hAnsi="宋体"/>
          <w:b/>
          <w:bCs/>
          <w:color w:val="auto"/>
          <w:szCs w:val="21"/>
        </w:rPr>
        <w:t>采购需求：</w:t>
      </w:r>
      <w:bookmarkStart w:id="17" w:name="PO_3000001866_PM004"/>
    </w:p>
    <w:bookmarkEnd w:id="17"/>
    <w:p w14:paraId="2A1BEE53">
      <w:pPr>
        <w:spacing w:line="360" w:lineRule="auto"/>
        <w:ind w:firstLine="422" w:firstLineChars="200"/>
        <w:rPr>
          <w:rFonts w:ascii="宋体" w:hAnsi="宋体"/>
          <w:b/>
          <w:bCs/>
          <w:color w:val="auto"/>
          <w:szCs w:val="21"/>
        </w:rPr>
      </w:pPr>
      <w:r>
        <w:rPr>
          <w:rFonts w:hint="eastAsia" w:ascii="宋体" w:hAnsi="宋体"/>
          <w:b/>
          <w:bCs/>
          <w:color w:val="auto"/>
          <w:szCs w:val="21"/>
        </w:rPr>
        <w:t>标项（分标）1：</w:t>
      </w:r>
    </w:p>
    <w:p w14:paraId="097EF4B3">
      <w:pPr>
        <w:spacing w:line="360" w:lineRule="auto"/>
        <w:ind w:firstLine="420" w:firstLineChars="200"/>
        <w:rPr>
          <w:rFonts w:ascii="宋体" w:hAnsi="宋体"/>
          <w:color w:val="auto"/>
          <w:szCs w:val="21"/>
        </w:rPr>
      </w:pPr>
      <w:r>
        <w:rPr>
          <w:rFonts w:hint="eastAsia" w:ascii="宋体" w:hAnsi="宋体"/>
          <w:color w:val="auto"/>
          <w:szCs w:val="21"/>
        </w:rPr>
        <w:t>标项名称: 制作网设备更新</w:t>
      </w:r>
    </w:p>
    <w:p w14:paraId="6341961F">
      <w:pPr>
        <w:spacing w:line="360" w:lineRule="auto"/>
        <w:ind w:firstLine="420" w:firstLineChars="200"/>
        <w:rPr>
          <w:rFonts w:ascii="宋体" w:hAnsi="宋体"/>
          <w:color w:val="auto"/>
          <w:szCs w:val="21"/>
        </w:rPr>
      </w:pPr>
      <w:r>
        <w:rPr>
          <w:rFonts w:hint="eastAsia" w:ascii="宋体" w:hAnsi="宋体"/>
          <w:color w:val="auto"/>
          <w:szCs w:val="21"/>
        </w:rPr>
        <w:t>数量:1</w:t>
      </w:r>
    </w:p>
    <w:p w14:paraId="2DC1831B">
      <w:pPr>
        <w:spacing w:line="360" w:lineRule="auto"/>
        <w:ind w:firstLine="420" w:firstLineChars="200"/>
        <w:rPr>
          <w:rFonts w:ascii="宋体" w:hAnsi="宋体"/>
          <w:color w:val="auto"/>
          <w:szCs w:val="21"/>
        </w:rPr>
      </w:pPr>
      <w:r>
        <w:rPr>
          <w:rFonts w:hint="eastAsia" w:ascii="宋体" w:hAnsi="宋体"/>
          <w:color w:val="auto"/>
          <w:szCs w:val="21"/>
        </w:rPr>
        <w:t>预算金额（元）: 4815837.00</w:t>
      </w:r>
    </w:p>
    <w:p w14:paraId="127736A7">
      <w:pPr>
        <w:spacing w:line="360" w:lineRule="auto"/>
        <w:ind w:firstLine="420" w:firstLineChars="200"/>
        <w:rPr>
          <w:rFonts w:ascii="宋体" w:hAnsi="宋体"/>
          <w:color w:val="auto"/>
          <w:szCs w:val="21"/>
        </w:rPr>
      </w:pPr>
      <w:r>
        <w:rPr>
          <w:rFonts w:hint="eastAsia" w:ascii="宋体" w:hAnsi="宋体"/>
          <w:color w:val="auto"/>
          <w:szCs w:val="21"/>
        </w:rPr>
        <w:t>简要规格描述或项目基本概况介绍、用途：制作网设备更新，详见公告附件招标文件。</w:t>
      </w:r>
    </w:p>
    <w:p w14:paraId="167AC97B">
      <w:pPr>
        <w:spacing w:line="360" w:lineRule="auto"/>
        <w:ind w:firstLine="420" w:firstLineChars="200"/>
        <w:rPr>
          <w:rFonts w:ascii="宋体" w:hAnsi="宋体"/>
          <w:color w:val="auto"/>
          <w:szCs w:val="21"/>
        </w:rPr>
      </w:pPr>
      <w:r>
        <w:rPr>
          <w:rFonts w:hint="eastAsia" w:ascii="宋体" w:hAnsi="宋体"/>
          <w:color w:val="auto"/>
          <w:szCs w:val="21"/>
        </w:rPr>
        <w:t>最高限价（如有）：/</w:t>
      </w:r>
    </w:p>
    <w:p w14:paraId="520FE6A0">
      <w:pPr>
        <w:spacing w:line="360" w:lineRule="auto"/>
        <w:ind w:firstLine="420" w:firstLineChars="200"/>
        <w:rPr>
          <w:rFonts w:ascii="宋体" w:hAnsi="宋体"/>
          <w:color w:val="auto"/>
          <w:szCs w:val="21"/>
        </w:rPr>
      </w:pPr>
      <w:r>
        <w:rPr>
          <w:rFonts w:hint="eastAsia" w:ascii="宋体" w:hAnsi="宋体"/>
          <w:color w:val="auto"/>
          <w:szCs w:val="21"/>
        </w:rPr>
        <w:t>合同履约期限：</w:t>
      </w:r>
      <w:r>
        <w:rPr>
          <w:rFonts w:hint="eastAsia" w:ascii="宋体" w:hAnsi="宋体" w:cs="宋体"/>
          <w:color w:val="auto"/>
          <w:szCs w:val="21"/>
        </w:rPr>
        <w:t>合同生效后，在接到采购人供货的书面通知30个工作日内交货并完成验收。</w:t>
      </w:r>
    </w:p>
    <w:p w14:paraId="39F66A0A">
      <w:pPr>
        <w:spacing w:line="360" w:lineRule="auto"/>
        <w:ind w:firstLine="420" w:firstLineChars="200"/>
        <w:rPr>
          <w:rFonts w:ascii="宋体" w:hAnsi="宋体"/>
          <w:color w:val="auto"/>
          <w:szCs w:val="21"/>
        </w:rPr>
      </w:pPr>
      <w:r>
        <w:rPr>
          <w:rFonts w:hint="eastAsia" w:ascii="宋体" w:hAnsi="宋体"/>
          <w:color w:val="auto"/>
          <w:szCs w:val="21"/>
        </w:rPr>
        <w:t>本标项（否）接受联合体投标</w:t>
      </w:r>
    </w:p>
    <w:p w14:paraId="7315838A">
      <w:pPr>
        <w:spacing w:line="360" w:lineRule="auto"/>
        <w:ind w:firstLine="420" w:firstLineChars="200"/>
        <w:rPr>
          <w:rFonts w:ascii="宋体" w:hAnsi="宋体"/>
          <w:color w:val="auto"/>
          <w:szCs w:val="21"/>
        </w:rPr>
      </w:pPr>
      <w:r>
        <w:rPr>
          <w:rFonts w:hint="eastAsia" w:ascii="宋体" w:hAnsi="宋体"/>
          <w:color w:val="auto"/>
          <w:szCs w:val="21"/>
        </w:rPr>
        <w:t>备注：无</w:t>
      </w:r>
    </w:p>
    <w:p w14:paraId="2BD37D27">
      <w:pPr>
        <w:spacing w:line="360" w:lineRule="auto"/>
        <w:ind w:firstLine="422" w:firstLineChars="200"/>
        <w:rPr>
          <w:rFonts w:ascii="宋体" w:hAnsi="宋体"/>
          <w:b/>
          <w:bCs/>
          <w:color w:val="auto"/>
          <w:szCs w:val="21"/>
        </w:rPr>
      </w:pPr>
    </w:p>
    <w:p w14:paraId="42BF98A3">
      <w:pPr>
        <w:spacing w:line="360" w:lineRule="auto"/>
        <w:ind w:firstLine="422" w:firstLineChars="200"/>
        <w:rPr>
          <w:rFonts w:ascii="宋体" w:hAnsi="宋体"/>
          <w:b/>
          <w:bCs/>
          <w:color w:val="auto"/>
          <w:szCs w:val="21"/>
        </w:rPr>
      </w:pPr>
      <w:r>
        <w:rPr>
          <w:rFonts w:hint="eastAsia" w:ascii="宋体" w:hAnsi="宋体"/>
          <w:b/>
          <w:bCs/>
          <w:color w:val="auto"/>
          <w:szCs w:val="21"/>
        </w:rPr>
        <w:t>标项（分标）2：</w:t>
      </w:r>
    </w:p>
    <w:p w14:paraId="4FB4A63F">
      <w:pPr>
        <w:spacing w:line="360" w:lineRule="auto"/>
        <w:ind w:firstLine="420" w:firstLineChars="200"/>
        <w:rPr>
          <w:rFonts w:ascii="宋体" w:hAnsi="宋体"/>
          <w:color w:val="auto"/>
          <w:szCs w:val="21"/>
        </w:rPr>
      </w:pPr>
      <w:r>
        <w:rPr>
          <w:rFonts w:hint="eastAsia" w:ascii="宋体" w:hAnsi="宋体"/>
          <w:color w:val="auto"/>
          <w:szCs w:val="21"/>
        </w:rPr>
        <w:t>标项名称:视频播出系统</w:t>
      </w:r>
    </w:p>
    <w:p w14:paraId="27381C77">
      <w:pPr>
        <w:spacing w:line="360" w:lineRule="auto"/>
        <w:ind w:firstLine="420" w:firstLineChars="200"/>
        <w:rPr>
          <w:rFonts w:ascii="宋体" w:hAnsi="宋体"/>
          <w:color w:val="auto"/>
          <w:szCs w:val="21"/>
        </w:rPr>
      </w:pPr>
      <w:r>
        <w:rPr>
          <w:rFonts w:hint="eastAsia" w:ascii="宋体" w:hAnsi="宋体"/>
          <w:color w:val="auto"/>
          <w:szCs w:val="21"/>
        </w:rPr>
        <w:t>数量:1</w:t>
      </w:r>
    </w:p>
    <w:p w14:paraId="264B5BC5">
      <w:pPr>
        <w:spacing w:line="360" w:lineRule="auto"/>
        <w:ind w:firstLine="420" w:firstLineChars="200"/>
        <w:rPr>
          <w:rFonts w:ascii="宋体" w:hAnsi="宋体"/>
          <w:color w:val="auto"/>
          <w:szCs w:val="21"/>
        </w:rPr>
      </w:pPr>
      <w:r>
        <w:rPr>
          <w:rFonts w:hint="eastAsia" w:ascii="宋体" w:hAnsi="宋体"/>
          <w:color w:val="auto"/>
          <w:szCs w:val="21"/>
        </w:rPr>
        <w:t>预算金额（元）: 1128000.00</w:t>
      </w:r>
    </w:p>
    <w:p w14:paraId="61AE381D">
      <w:pPr>
        <w:spacing w:line="360" w:lineRule="auto"/>
        <w:ind w:firstLine="420" w:firstLineChars="200"/>
        <w:rPr>
          <w:rFonts w:ascii="宋体" w:hAnsi="宋体"/>
          <w:color w:val="auto"/>
          <w:szCs w:val="21"/>
        </w:rPr>
      </w:pPr>
      <w:r>
        <w:rPr>
          <w:rFonts w:hint="eastAsia" w:ascii="宋体" w:hAnsi="宋体"/>
          <w:color w:val="auto"/>
          <w:szCs w:val="21"/>
        </w:rPr>
        <w:t>简要规格描述或项目基本概况介绍、用途：视频播出系统，详见公告附件招标文件。</w:t>
      </w:r>
    </w:p>
    <w:p w14:paraId="7CE9D86A">
      <w:pPr>
        <w:spacing w:line="360" w:lineRule="auto"/>
        <w:ind w:firstLine="420" w:firstLineChars="200"/>
        <w:rPr>
          <w:rFonts w:ascii="宋体" w:hAnsi="宋体"/>
          <w:color w:val="auto"/>
          <w:szCs w:val="21"/>
        </w:rPr>
      </w:pPr>
      <w:r>
        <w:rPr>
          <w:rFonts w:hint="eastAsia" w:ascii="宋体" w:hAnsi="宋体"/>
          <w:color w:val="auto"/>
          <w:szCs w:val="21"/>
        </w:rPr>
        <w:t>最高限价（如有）：/</w:t>
      </w:r>
    </w:p>
    <w:p w14:paraId="21147EB1">
      <w:pPr>
        <w:spacing w:line="360" w:lineRule="auto"/>
        <w:ind w:firstLine="420" w:firstLineChars="200"/>
        <w:rPr>
          <w:rFonts w:ascii="宋体" w:hAnsi="宋体"/>
          <w:color w:val="auto"/>
          <w:szCs w:val="21"/>
        </w:rPr>
      </w:pPr>
      <w:r>
        <w:rPr>
          <w:rFonts w:hint="eastAsia" w:ascii="宋体" w:hAnsi="宋体"/>
          <w:color w:val="auto"/>
          <w:szCs w:val="21"/>
        </w:rPr>
        <w:t>合同履约期限：</w:t>
      </w:r>
      <w:r>
        <w:rPr>
          <w:rFonts w:hint="eastAsia" w:ascii="宋体" w:hAnsi="宋体" w:cs="宋体"/>
          <w:color w:val="auto"/>
          <w:szCs w:val="21"/>
        </w:rPr>
        <w:t>合同生效后，在接到采购人供货的书面通知30个工作日内交货并完成验收。</w:t>
      </w:r>
    </w:p>
    <w:p w14:paraId="1AB183BA">
      <w:pPr>
        <w:spacing w:line="360" w:lineRule="auto"/>
        <w:ind w:firstLine="420" w:firstLineChars="200"/>
        <w:rPr>
          <w:rFonts w:ascii="宋体" w:hAnsi="宋体"/>
          <w:color w:val="auto"/>
          <w:szCs w:val="21"/>
        </w:rPr>
      </w:pPr>
      <w:r>
        <w:rPr>
          <w:rFonts w:hint="eastAsia" w:ascii="宋体" w:hAnsi="宋体"/>
          <w:color w:val="auto"/>
          <w:szCs w:val="21"/>
        </w:rPr>
        <w:t>本标项（否）接受联合体投标</w:t>
      </w:r>
    </w:p>
    <w:p w14:paraId="53EEF778">
      <w:pPr>
        <w:spacing w:line="360" w:lineRule="auto"/>
        <w:ind w:firstLine="420" w:firstLineChars="200"/>
        <w:rPr>
          <w:rFonts w:ascii="宋体" w:hAnsi="宋体"/>
          <w:color w:val="auto"/>
          <w:szCs w:val="21"/>
        </w:rPr>
      </w:pPr>
      <w:r>
        <w:rPr>
          <w:rFonts w:hint="eastAsia" w:ascii="宋体" w:hAnsi="宋体"/>
          <w:color w:val="auto"/>
          <w:szCs w:val="21"/>
        </w:rPr>
        <w:t>备注：无</w:t>
      </w:r>
    </w:p>
    <w:p w14:paraId="32AC9BB8">
      <w:pPr>
        <w:pStyle w:val="2"/>
        <w:rPr>
          <w:color w:val="auto"/>
        </w:rPr>
      </w:pPr>
    </w:p>
    <w:p w14:paraId="1A09899C">
      <w:pPr>
        <w:pStyle w:val="2"/>
        <w:rPr>
          <w:color w:val="auto"/>
        </w:rPr>
      </w:pPr>
    </w:p>
    <w:p w14:paraId="3652B243">
      <w:pPr>
        <w:spacing w:line="360" w:lineRule="auto"/>
        <w:ind w:firstLine="422" w:firstLineChars="200"/>
        <w:rPr>
          <w:rFonts w:ascii="宋体" w:hAnsi="宋体"/>
          <w:b/>
          <w:bCs/>
          <w:color w:val="auto"/>
          <w:szCs w:val="21"/>
        </w:rPr>
      </w:pPr>
      <w:r>
        <w:rPr>
          <w:rFonts w:hint="eastAsia" w:ascii="宋体" w:hAnsi="宋体"/>
          <w:b/>
          <w:bCs/>
          <w:color w:val="auto"/>
          <w:szCs w:val="21"/>
        </w:rPr>
        <w:t>标项（分标）</w:t>
      </w:r>
      <w:r>
        <w:rPr>
          <w:rFonts w:ascii="宋体" w:hAnsi="宋体"/>
          <w:b/>
          <w:bCs/>
          <w:color w:val="auto"/>
          <w:szCs w:val="21"/>
        </w:rPr>
        <w:t>3</w:t>
      </w:r>
      <w:r>
        <w:rPr>
          <w:rFonts w:hint="eastAsia" w:ascii="宋体" w:hAnsi="宋体"/>
          <w:b/>
          <w:bCs/>
          <w:color w:val="auto"/>
          <w:szCs w:val="21"/>
        </w:rPr>
        <w:t>：</w:t>
      </w:r>
    </w:p>
    <w:p w14:paraId="2028D108">
      <w:pPr>
        <w:spacing w:line="360" w:lineRule="auto"/>
        <w:ind w:firstLine="420" w:firstLineChars="200"/>
        <w:rPr>
          <w:rFonts w:ascii="宋体" w:hAnsi="宋体"/>
          <w:color w:val="auto"/>
          <w:szCs w:val="21"/>
        </w:rPr>
      </w:pPr>
      <w:r>
        <w:rPr>
          <w:rFonts w:hint="eastAsia" w:ascii="宋体" w:hAnsi="宋体"/>
          <w:color w:val="auto"/>
          <w:szCs w:val="21"/>
        </w:rPr>
        <w:t>标项名称:机房环境提升与技术系统迁移</w:t>
      </w:r>
    </w:p>
    <w:p w14:paraId="648AF652">
      <w:pPr>
        <w:spacing w:line="360" w:lineRule="auto"/>
        <w:ind w:firstLine="420" w:firstLineChars="200"/>
        <w:rPr>
          <w:rFonts w:ascii="宋体" w:hAnsi="宋体"/>
          <w:color w:val="auto"/>
          <w:szCs w:val="21"/>
        </w:rPr>
      </w:pPr>
      <w:r>
        <w:rPr>
          <w:rFonts w:hint="eastAsia" w:ascii="宋体" w:hAnsi="宋体"/>
          <w:color w:val="auto"/>
          <w:szCs w:val="21"/>
        </w:rPr>
        <w:t>数量:1</w:t>
      </w:r>
    </w:p>
    <w:p w14:paraId="19DB6AA3">
      <w:pPr>
        <w:spacing w:line="360" w:lineRule="auto"/>
        <w:ind w:firstLine="420" w:firstLineChars="200"/>
        <w:rPr>
          <w:rFonts w:ascii="宋体" w:hAnsi="宋体"/>
          <w:color w:val="auto"/>
          <w:szCs w:val="21"/>
        </w:rPr>
      </w:pPr>
      <w:r>
        <w:rPr>
          <w:rFonts w:hint="eastAsia" w:ascii="宋体" w:hAnsi="宋体"/>
          <w:color w:val="auto"/>
          <w:szCs w:val="21"/>
        </w:rPr>
        <w:t>预算金额（元）: 1599281.00</w:t>
      </w:r>
    </w:p>
    <w:p w14:paraId="38CD9FD1">
      <w:pPr>
        <w:spacing w:line="360" w:lineRule="auto"/>
        <w:ind w:firstLine="420" w:firstLineChars="200"/>
        <w:rPr>
          <w:rFonts w:ascii="宋体" w:hAnsi="宋体"/>
          <w:color w:val="auto"/>
          <w:szCs w:val="21"/>
        </w:rPr>
      </w:pPr>
      <w:r>
        <w:rPr>
          <w:rFonts w:hint="eastAsia" w:ascii="宋体" w:hAnsi="宋体"/>
          <w:color w:val="auto"/>
          <w:szCs w:val="21"/>
        </w:rPr>
        <w:t>简要规格描述或项目基本概况介绍、用途：机房环境提升与技术系统迁移，详见公告附件招标文件。</w:t>
      </w:r>
    </w:p>
    <w:p w14:paraId="2EBB3F8E">
      <w:pPr>
        <w:spacing w:line="360" w:lineRule="auto"/>
        <w:ind w:firstLine="420" w:firstLineChars="200"/>
        <w:rPr>
          <w:rFonts w:ascii="宋体" w:hAnsi="宋体"/>
          <w:color w:val="auto"/>
          <w:szCs w:val="21"/>
        </w:rPr>
      </w:pPr>
      <w:r>
        <w:rPr>
          <w:rFonts w:hint="eastAsia" w:ascii="宋体" w:hAnsi="宋体"/>
          <w:color w:val="auto"/>
          <w:szCs w:val="21"/>
        </w:rPr>
        <w:t>最高限价（如有）：/</w:t>
      </w:r>
    </w:p>
    <w:p w14:paraId="693450B1">
      <w:pPr>
        <w:spacing w:line="360" w:lineRule="auto"/>
        <w:ind w:firstLine="420" w:firstLineChars="200"/>
        <w:rPr>
          <w:rFonts w:ascii="宋体" w:hAnsi="宋体"/>
          <w:color w:val="auto"/>
          <w:szCs w:val="21"/>
        </w:rPr>
      </w:pPr>
      <w:r>
        <w:rPr>
          <w:rFonts w:hint="eastAsia" w:ascii="宋体" w:hAnsi="宋体"/>
          <w:color w:val="auto"/>
          <w:szCs w:val="21"/>
        </w:rPr>
        <w:t>合同履约期限：</w:t>
      </w:r>
      <w:r>
        <w:rPr>
          <w:rFonts w:hint="eastAsia" w:ascii="宋体" w:hAnsi="宋体" w:cs="宋体"/>
          <w:color w:val="auto"/>
          <w:szCs w:val="21"/>
        </w:rPr>
        <w:t>合同生效后，在接到采购人供货的书面通知30个工作日内交货并完成验收。</w:t>
      </w:r>
    </w:p>
    <w:p w14:paraId="2EB2D931">
      <w:pPr>
        <w:spacing w:line="360" w:lineRule="auto"/>
        <w:ind w:firstLine="420" w:firstLineChars="200"/>
        <w:rPr>
          <w:rFonts w:ascii="宋体" w:hAnsi="宋体"/>
          <w:color w:val="auto"/>
          <w:szCs w:val="21"/>
        </w:rPr>
      </w:pPr>
      <w:r>
        <w:rPr>
          <w:rFonts w:hint="eastAsia" w:ascii="宋体" w:hAnsi="宋体"/>
          <w:color w:val="auto"/>
          <w:szCs w:val="21"/>
        </w:rPr>
        <w:t>本标项（否）接受联合体投标</w:t>
      </w:r>
    </w:p>
    <w:p w14:paraId="15A45917">
      <w:pPr>
        <w:spacing w:line="360" w:lineRule="auto"/>
        <w:ind w:firstLine="420" w:firstLineChars="200"/>
        <w:rPr>
          <w:rFonts w:ascii="宋体" w:hAnsi="宋体"/>
          <w:color w:val="auto"/>
          <w:szCs w:val="21"/>
        </w:rPr>
      </w:pPr>
      <w:r>
        <w:rPr>
          <w:rFonts w:hint="eastAsia" w:ascii="宋体" w:hAnsi="宋体"/>
          <w:color w:val="auto"/>
          <w:szCs w:val="21"/>
        </w:rPr>
        <w:t>备注：无</w:t>
      </w:r>
    </w:p>
    <w:p w14:paraId="52E60B78">
      <w:pPr>
        <w:spacing w:line="360" w:lineRule="auto"/>
        <w:ind w:firstLine="422" w:firstLineChars="200"/>
        <w:rPr>
          <w:rFonts w:ascii="宋体" w:hAnsi="宋体"/>
          <w:b/>
          <w:bCs/>
          <w:color w:val="auto"/>
          <w:szCs w:val="21"/>
        </w:rPr>
      </w:pPr>
    </w:p>
    <w:p w14:paraId="403811D1">
      <w:pPr>
        <w:spacing w:line="360" w:lineRule="auto"/>
        <w:ind w:firstLine="422" w:firstLineChars="200"/>
        <w:rPr>
          <w:rFonts w:ascii="宋体" w:hAnsi="宋体"/>
          <w:b/>
          <w:bCs/>
          <w:color w:val="auto"/>
          <w:szCs w:val="21"/>
        </w:rPr>
      </w:pPr>
      <w:r>
        <w:rPr>
          <w:rFonts w:hint="eastAsia" w:ascii="宋体" w:hAnsi="宋体"/>
          <w:b/>
          <w:bCs/>
          <w:color w:val="auto"/>
          <w:szCs w:val="21"/>
        </w:rPr>
        <w:t>标项（分标）4：</w:t>
      </w:r>
    </w:p>
    <w:p w14:paraId="28D65D00">
      <w:pPr>
        <w:spacing w:line="360" w:lineRule="auto"/>
        <w:ind w:firstLine="420" w:firstLineChars="200"/>
        <w:rPr>
          <w:rFonts w:ascii="宋体" w:hAnsi="宋体"/>
          <w:color w:val="auto"/>
          <w:szCs w:val="21"/>
        </w:rPr>
      </w:pPr>
      <w:r>
        <w:rPr>
          <w:rFonts w:hint="eastAsia" w:ascii="宋体" w:hAnsi="宋体"/>
          <w:color w:val="auto"/>
          <w:szCs w:val="21"/>
        </w:rPr>
        <w:t>标项名称:磁带库维保服务</w:t>
      </w:r>
    </w:p>
    <w:p w14:paraId="54055145">
      <w:pPr>
        <w:spacing w:line="360" w:lineRule="auto"/>
        <w:ind w:firstLine="420" w:firstLineChars="200"/>
        <w:rPr>
          <w:rFonts w:ascii="宋体" w:hAnsi="宋体"/>
          <w:color w:val="auto"/>
          <w:szCs w:val="21"/>
        </w:rPr>
      </w:pPr>
      <w:r>
        <w:rPr>
          <w:rFonts w:hint="eastAsia" w:ascii="宋体" w:hAnsi="宋体"/>
          <w:color w:val="auto"/>
          <w:szCs w:val="21"/>
        </w:rPr>
        <w:t>数量:1</w:t>
      </w:r>
    </w:p>
    <w:p w14:paraId="1398357E">
      <w:pPr>
        <w:spacing w:line="360" w:lineRule="auto"/>
        <w:ind w:firstLine="420" w:firstLineChars="200"/>
        <w:rPr>
          <w:rFonts w:ascii="宋体" w:hAnsi="宋体"/>
          <w:color w:val="auto"/>
          <w:szCs w:val="21"/>
        </w:rPr>
      </w:pPr>
      <w:r>
        <w:rPr>
          <w:rFonts w:hint="eastAsia" w:ascii="宋体" w:hAnsi="宋体"/>
          <w:color w:val="auto"/>
          <w:szCs w:val="21"/>
        </w:rPr>
        <w:t>预算金额（元）: 196000.00</w:t>
      </w:r>
    </w:p>
    <w:p w14:paraId="17CCD440">
      <w:pPr>
        <w:spacing w:line="360" w:lineRule="auto"/>
        <w:ind w:firstLine="420" w:firstLineChars="200"/>
        <w:rPr>
          <w:rFonts w:ascii="宋体" w:hAnsi="宋体"/>
          <w:color w:val="auto"/>
          <w:szCs w:val="21"/>
        </w:rPr>
      </w:pPr>
      <w:r>
        <w:rPr>
          <w:rFonts w:hint="eastAsia" w:ascii="宋体" w:hAnsi="宋体"/>
          <w:color w:val="auto"/>
          <w:szCs w:val="21"/>
        </w:rPr>
        <w:t>简要规格描述或项目基本概况介绍、用途：磁带库维保服务，详见公告附件招标文件。</w:t>
      </w:r>
    </w:p>
    <w:p w14:paraId="09BB66F3">
      <w:pPr>
        <w:spacing w:line="360" w:lineRule="auto"/>
        <w:ind w:firstLine="420" w:firstLineChars="200"/>
        <w:rPr>
          <w:rFonts w:ascii="宋体" w:hAnsi="宋体"/>
          <w:color w:val="auto"/>
          <w:szCs w:val="21"/>
        </w:rPr>
      </w:pPr>
      <w:r>
        <w:rPr>
          <w:rFonts w:hint="eastAsia" w:ascii="宋体" w:hAnsi="宋体"/>
          <w:color w:val="auto"/>
          <w:szCs w:val="21"/>
        </w:rPr>
        <w:t>最高限价（如有）：/</w:t>
      </w:r>
    </w:p>
    <w:p w14:paraId="29218463">
      <w:pPr>
        <w:spacing w:line="360" w:lineRule="auto"/>
        <w:ind w:firstLine="420" w:firstLineChars="200"/>
        <w:rPr>
          <w:rFonts w:ascii="宋体" w:hAnsi="宋体"/>
          <w:color w:val="auto"/>
          <w:szCs w:val="21"/>
        </w:rPr>
      </w:pPr>
      <w:r>
        <w:rPr>
          <w:rFonts w:hint="eastAsia" w:ascii="宋体" w:hAnsi="宋体"/>
          <w:color w:val="auto"/>
          <w:szCs w:val="21"/>
        </w:rPr>
        <w:t>合同履约期限：</w:t>
      </w:r>
      <w:r>
        <w:rPr>
          <w:rFonts w:hint="eastAsia" w:ascii="宋体" w:hAnsi="宋体" w:cs="宋体"/>
          <w:color w:val="auto"/>
          <w:szCs w:val="21"/>
        </w:rPr>
        <w:t>维保期两年。</w:t>
      </w:r>
    </w:p>
    <w:p w14:paraId="7DC3BA93">
      <w:pPr>
        <w:spacing w:line="360" w:lineRule="auto"/>
        <w:ind w:firstLine="420" w:firstLineChars="200"/>
        <w:rPr>
          <w:rFonts w:ascii="宋体" w:hAnsi="宋体"/>
          <w:color w:val="auto"/>
          <w:szCs w:val="21"/>
        </w:rPr>
      </w:pPr>
      <w:r>
        <w:rPr>
          <w:rFonts w:hint="eastAsia" w:ascii="宋体" w:hAnsi="宋体"/>
          <w:color w:val="auto"/>
          <w:szCs w:val="21"/>
        </w:rPr>
        <w:t>本标项（否）接受联合体投标</w:t>
      </w:r>
    </w:p>
    <w:p w14:paraId="044919F9">
      <w:pPr>
        <w:spacing w:line="360" w:lineRule="auto"/>
        <w:ind w:firstLine="420" w:firstLineChars="200"/>
        <w:rPr>
          <w:rFonts w:ascii="宋体" w:hAnsi="宋体"/>
          <w:color w:val="auto"/>
          <w:szCs w:val="21"/>
        </w:rPr>
      </w:pPr>
      <w:r>
        <w:rPr>
          <w:rFonts w:hint="eastAsia" w:ascii="宋体" w:hAnsi="宋体"/>
          <w:color w:val="auto"/>
          <w:szCs w:val="21"/>
        </w:rPr>
        <w:t>备注：无</w:t>
      </w:r>
    </w:p>
    <w:p w14:paraId="6EE46288">
      <w:pPr>
        <w:pStyle w:val="2"/>
        <w:rPr>
          <w:color w:val="auto"/>
        </w:rPr>
      </w:pPr>
    </w:p>
    <w:p w14:paraId="29C65474">
      <w:pPr>
        <w:spacing w:line="360" w:lineRule="auto"/>
        <w:rPr>
          <w:rFonts w:ascii="黑体" w:hAnsi="黑体" w:eastAsia="黑体"/>
          <w:b/>
          <w:bCs/>
          <w:color w:val="auto"/>
          <w:sz w:val="24"/>
        </w:rPr>
      </w:pPr>
      <w:bookmarkStart w:id="18" w:name="_Toc28359003"/>
      <w:bookmarkStart w:id="19" w:name="_Toc35393791"/>
      <w:bookmarkStart w:id="20" w:name="_Toc28359080"/>
      <w:bookmarkStart w:id="21" w:name="_Toc35393622"/>
      <w:r>
        <w:rPr>
          <w:rFonts w:hint="eastAsia" w:ascii="黑体" w:hAnsi="黑体" w:eastAsia="黑体"/>
          <w:b/>
          <w:bCs/>
          <w:color w:val="auto"/>
          <w:sz w:val="24"/>
        </w:rPr>
        <w:t>二、申请人的资格要求：</w:t>
      </w:r>
      <w:bookmarkEnd w:id="18"/>
      <w:bookmarkEnd w:id="19"/>
      <w:bookmarkEnd w:id="20"/>
      <w:bookmarkEnd w:id="21"/>
    </w:p>
    <w:p w14:paraId="0CA852F8">
      <w:pPr>
        <w:spacing w:line="360" w:lineRule="auto"/>
        <w:ind w:firstLine="420" w:firstLineChars="200"/>
        <w:rPr>
          <w:rFonts w:ascii="宋体" w:hAnsi="宋体"/>
          <w:color w:val="auto"/>
          <w:szCs w:val="21"/>
        </w:rPr>
      </w:pPr>
      <w:bookmarkStart w:id="22" w:name="_Toc28359081"/>
      <w:bookmarkStart w:id="23" w:name="_Toc28359004"/>
      <w:r>
        <w:rPr>
          <w:rFonts w:hint="eastAsia" w:ascii="宋体" w:hAnsi="宋体"/>
          <w:color w:val="auto"/>
          <w:szCs w:val="21"/>
        </w:rPr>
        <w:t>1.满足《中华人民共和国政府采购法》第二十二条规定。</w:t>
      </w:r>
    </w:p>
    <w:p w14:paraId="533DF9D9">
      <w:pPr>
        <w:spacing w:line="360" w:lineRule="auto"/>
        <w:ind w:firstLine="420" w:firstLineChars="200"/>
        <w:rPr>
          <w:rFonts w:ascii="宋体" w:hAnsi="宋体"/>
          <w:color w:val="auto"/>
          <w:szCs w:val="21"/>
        </w:rPr>
      </w:pPr>
      <w:r>
        <w:rPr>
          <w:rFonts w:hint="eastAsia" w:ascii="宋体" w:hAnsi="宋体"/>
          <w:color w:val="auto"/>
          <w:szCs w:val="21"/>
        </w:rPr>
        <w:t>2.落实政府采购政策需满足的资格要求：无。</w:t>
      </w:r>
    </w:p>
    <w:p w14:paraId="216679D8">
      <w:pPr>
        <w:spacing w:line="360" w:lineRule="auto"/>
        <w:ind w:firstLine="420" w:firstLineChars="200"/>
        <w:rPr>
          <w:rFonts w:ascii="黑体" w:hAnsi="黑体" w:eastAsia="黑体"/>
          <w:b/>
          <w:bCs/>
          <w:color w:val="auto"/>
          <w:sz w:val="24"/>
        </w:rPr>
      </w:pPr>
      <w:r>
        <w:rPr>
          <w:rFonts w:hint="eastAsia" w:ascii="宋体" w:hAnsi="宋体"/>
          <w:color w:val="auto"/>
          <w:szCs w:val="21"/>
        </w:rPr>
        <w:t>3.本项目的特定资格要求：无。</w:t>
      </w:r>
      <w:bookmarkStart w:id="24" w:name="_Toc35393623"/>
      <w:bookmarkStart w:id="25" w:name="_Toc35393792"/>
    </w:p>
    <w:p w14:paraId="786744CE">
      <w:pPr>
        <w:spacing w:line="360" w:lineRule="auto"/>
        <w:rPr>
          <w:rFonts w:ascii="黑体" w:hAnsi="黑体" w:eastAsia="黑体"/>
          <w:b/>
          <w:bCs/>
          <w:color w:val="auto"/>
          <w:sz w:val="24"/>
        </w:rPr>
      </w:pPr>
      <w:r>
        <w:rPr>
          <w:rFonts w:hint="eastAsia" w:ascii="黑体" w:hAnsi="黑体" w:eastAsia="黑体"/>
          <w:b/>
          <w:bCs/>
          <w:color w:val="auto"/>
          <w:sz w:val="24"/>
        </w:rPr>
        <w:t>三、获取招标文件</w:t>
      </w:r>
      <w:bookmarkEnd w:id="22"/>
      <w:bookmarkEnd w:id="23"/>
      <w:bookmarkEnd w:id="24"/>
      <w:bookmarkEnd w:id="25"/>
    </w:p>
    <w:p w14:paraId="75866D84">
      <w:pPr>
        <w:snapToGrid w:val="0"/>
        <w:spacing w:line="360" w:lineRule="auto"/>
        <w:ind w:firstLine="472" w:firstLineChars="225"/>
        <w:rPr>
          <w:rFonts w:ascii="宋体" w:hAnsi="宋体"/>
          <w:color w:val="auto"/>
          <w:szCs w:val="21"/>
        </w:rPr>
      </w:pPr>
      <w:bookmarkStart w:id="26" w:name="_Toc28359005"/>
      <w:bookmarkStart w:id="27" w:name="_Toc28359082"/>
      <w:bookmarkStart w:id="28" w:name="_Toc35393624"/>
      <w:bookmarkStart w:id="29" w:name="_Toc35393793"/>
      <w:r>
        <w:rPr>
          <w:rFonts w:hint="eastAsia" w:ascii="宋体" w:hAnsi="宋体"/>
          <w:color w:val="auto"/>
          <w:szCs w:val="21"/>
        </w:rPr>
        <w:t>时间：2024年12月9日至2024年12月16日，每天上午00:00至12:00，下午12:00至23:59（北京时间，法定节假日除外）。</w:t>
      </w:r>
    </w:p>
    <w:p w14:paraId="58F98147">
      <w:pPr>
        <w:snapToGrid w:val="0"/>
        <w:spacing w:line="360" w:lineRule="auto"/>
        <w:ind w:firstLine="472" w:firstLineChars="225"/>
        <w:rPr>
          <w:rFonts w:ascii="宋体" w:hAnsi="宋体"/>
          <w:color w:val="auto"/>
          <w:szCs w:val="21"/>
        </w:rPr>
      </w:pPr>
      <w:r>
        <w:rPr>
          <w:rFonts w:hint="eastAsia" w:ascii="宋体" w:hAnsi="宋体"/>
          <w:color w:val="auto"/>
          <w:szCs w:val="21"/>
        </w:rPr>
        <w:t>地点（网址）：广西政府采购云平台（</w:t>
      </w:r>
      <w:r>
        <w:rPr>
          <w:rFonts w:hint="eastAsia" w:ascii="宋体" w:hAnsi="宋体" w:cs="宋体"/>
          <w:color w:val="auto"/>
          <w:szCs w:val="21"/>
        </w:rPr>
        <w:t>https://www.gcy.zfcg.gxzf.gov.cn/</w:t>
      </w:r>
      <w:r>
        <w:rPr>
          <w:rFonts w:hint="eastAsia" w:ascii="宋体" w:hAnsi="宋体"/>
          <w:color w:val="auto"/>
          <w:szCs w:val="21"/>
        </w:rPr>
        <w:t>）</w:t>
      </w:r>
    </w:p>
    <w:p w14:paraId="0C00FC07">
      <w:pPr>
        <w:snapToGrid w:val="0"/>
        <w:spacing w:line="360" w:lineRule="auto"/>
        <w:ind w:firstLine="472" w:firstLineChars="225"/>
        <w:rPr>
          <w:rFonts w:ascii="宋体" w:hAnsi="宋体"/>
          <w:color w:val="auto"/>
          <w:szCs w:val="21"/>
        </w:rPr>
      </w:pPr>
      <w:r>
        <w:rPr>
          <w:rFonts w:hint="eastAsia" w:ascii="宋体" w:hAnsi="宋体"/>
          <w:color w:val="auto"/>
          <w:szCs w:val="21"/>
        </w:rPr>
        <w:t>方式:网上下载。本项目不发放纸质文件，</w:t>
      </w:r>
      <w:r>
        <w:rPr>
          <w:rFonts w:hint="eastAsia"/>
          <w:color w:val="auto"/>
        </w:rPr>
        <w:t>潜在</w:t>
      </w:r>
      <w:r>
        <w:rPr>
          <w:rFonts w:hint="eastAsia" w:ascii="宋体" w:hAnsi="宋体"/>
          <w:color w:val="auto"/>
          <w:szCs w:val="21"/>
        </w:rPr>
        <w:t>供应商可自行登录</w:t>
      </w:r>
      <w:r>
        <w:rPr>
          <w:color w:val="auto"/>
        </w:rPr>
        <w:fldChar w:fldCharType="begin"/>
      </w:r>
      <w:r>
        <w:rPr>
          <w:color w:val="auto"/>
        </w:rPr>
        <w:instrText xml:space="preserve"> HYPERLINK </w:instrText>
      </w:r>
      <w:r>
        <w:rPr>
          <w:color w:val="auto"/>
        </w:rPr>
        <w:fldChar w:fldCharType="separate"/>
      </w:r>
      <w:r>
        <w:rPr>
          <w:color w:val="auto"/>
        </w:rPr>
        <w:fldChar w:fldCharType="end"/>
      </w:r>
      <w:r>
        <w:rPr>
          <w:rFonts w:hint="eastAsia" w:ascii="宋体" w:hAnsi="宋体"/>
          <w:color w:val="auto"/>
          <w:szCs w:val="21"/>
        </w:rPr>
        <w:t>广西政府采购云平台下载招标文件，电子投标文件制作需要基于广西政府采购云平台获取的招标文件编制。</w:t>
      </w:r>
    </w:p>
    <w:p w14:paraId="2F015778">
      <w:pPr>
        <w:snapToGrid w:val="0"/>
        <w:spacing w:line="360" w:lineRule="auto"/>
        <w:ind w:firstLine="472" w:firstLineChars="225"/>
        <w:rPr>
          <w:rFonts w:ascii="宋体" w:hAnsi="宋体"/>
          <w:color w:val="auto"/>
          <w:szCs w:val="21"/>
        </w:rPr>
      </w:pPr>
      <w:r>
        <w:rPr>
          <w:rFonts w:hint="eastAsia" w:ascii="宋体" w:hAnsi="宋体"/>
          <w:color w:val="auto"/>
          <w:szCs w:val="21"/>
        </w:rPr>
        <w:t>售价（元）：0</w:t>
      </w:r>
    </w:p>
    <w:p w14:paraId="65CF9861">
      <w:pPr>
        <w:spacing w:line="360" w:lineRule="auto"/>
        <w:rPr>
          <w:rFonts w:ascii="黑体" w:hAnsi="黑体" w:eastAsia="黑体"/>
          <w:b/>
          <w:bCs/>
          <w:color w:val="auto"/>
          <w:sz w:val="24"/>
        </w:rPr>
      </w:pPr>
      <w:r>
        <w:rPr>
          <w:rFonts w:hint="eastAsia" w:ascii="黑体" w:hAnsi="黑体" w:eastAsia="黑体"/>
          <w:b/>
          <w:bCs/>
          <w:color w:val="auto"/>
          <w:sz w:val="24"/>
        </w:rPr>
        <w:t>四、提交投标文件</w:t>
      </w:r>
      <w:bookmarkEnd w:id="26"/>
      <w:bookmarkEnd w:id="27"/>
      <w:r>
        <w:rPr>
          <w:rFonts w:hint="eastAsia" w:ascii="黑体" w:hAnsi="黑体" w:eastAsia="黑体"/>
          <w:b/>
          <w:bCs/>
          <w:color w:val="auto"/>
          <w:sz w:val="24"/>
        </w:rPr>
        <w:t>截止时间、开标时间和地点</w:t>
      </w:r>
      <w:bookmarkEnd w:id="28"/>
      <w:bookmarkEnd w:id="29"/>
    </w:p>
    <w:p w14:paraId="4F56150A">
      <w:pPr>
        <w:spacing w:line="360" w:lineRule="auto"/>
        <w:ind w:firstLine="420" w:firstLineChars="200"/>
        <w:rPr>
          <w:rFonts w:ascii="宋体" w:hAnsi="宋体"/>
          <w:bCs/>
          <w:color w:val="auto"/>
          <w:szCs w:val="21"/>
        </w:rPr>
      </w:pPr>
      <w:r>
        <w:rPr>
          <w:rFonts w:hint="eastAsia" w:ascii="宋体" w:hAnsi="宋体"/>
          <w:bCs/>
          <w:color w:val="auto"/>
          <w:szCs w:val="21"/>
        </w:rPr>
        <w:t>提交投标文件截止时间：2024年12月30日 09:30:00（北京时间）</w:t>
      </w:r>
    </w:p>
    <w:p w14:paraId="5E395D39">
      <w:pPr>
        <w:spacing w:line="360" w:lineRule="auto"/>
        <w:ind w:firstLine="420" w:firstLineChars="200"/>
        <w:rPr>
          <w:rFonts w:ascii="宋体" w:hAnsi="宋体"/>
          <w:bCs/>
          <w:color w:val="auto"/>
          <w:szCs w:val="21"/>
        </w:rPr>
      </w:pPr>
      <w:r>
        <w:rPr>
          <w:rFonts w:hint="eastAsia" w:ascii="宋体" w:hAnsi="宋体"/>
          <w:bCs/>
          <w:color w:val="auto"/>
          <w:szCs w:val="21"/>
        </w:rPr>
        <w:t>投标地点（网址）：广西政府采购云平台（https://www.gcy.zfcg.gxzf.gov.cn/）</w:t>
      </w:r>
    </w:p>
    <w:p w14:paraId="1A73F4F4">
      <w:pPr>
        <w:spacing w:line="360" w:lineRule="auto"/>
        <w:ind w:firstLine="420" w:firstLineChars="200"/>
        <w:rPr>
          <w:rFonts w:ascii="宋体" w:hAnsi="宋体"/>
          <w:bCs/>
          <w:color w:val="auto"/>
          <w:szCs w:val="21"/>
        </w:rPr>
      </w:pPr>
      <w:r>
        <w:rPr>
          <w:rFonts w:hint="eastAsia" w:ascii="宋体" w:hAnsi="宋体"/>
          <w:bCs/>
          <w:color w:val="auto"/>
          <w:szCs w:val="21"/>
        </w:rPr>
        <w:t>开标时间：2024年12月30日 09:30:00（北京时间）</w:t>
      </w:r>
    </w:p>
    <w:p w14:paraId="746EF50C">
      <w:pPr>
        <w:spacing w:line="360" w:lineRule="auto"/>
        <w:ind w:firstLine="420" w:firstLineChars="200"/>
        <w:rPr>
          <w:rFonts w:ascii="宋体" w:hAnsi="宋体"/>
          <w:bCs/>
          <w:color w:val="auto"/>
          <w:szCs w:val="21"/>
        </w:rPr>
      </w:pPr>
      <w:r>
        <w:rPr>
          <w:rFonts w:hint="eastAsia" w:ascii="宋体" w:hAnsi="宋体"/>
          <w:bCs/>
          <w:color w:val="auto"/>
          <w:szCs w:val="21"/>
        </w:rPr>
        <w:t>开标地点：广西政府采购云平台电子开标大厅</w:t>
      </w:r>
    </w:p>
    <w:p w14:paraId="2A86F3E9">
      <w:pPr>
        <w:spacing w:line="360" w:lineRule="auto"/>
        <w:rPr>
          <w:rFonts w:ascii="黑体" w:hAnsi="黑体" w:eastAsia="黑体"/>
          <w:b/>
          <w:bCs/>
          <w:color w:val="auto"/>
          <w:sz w:val="24"/>
        </w:rPr>
      </w:pPr>
      <w:bookmarkStart w:id="30" w:name="_Toc28359084"/>
      <w:bookmarkStart w:id="31" w:name="_Toc35393625"/>
      <w:bookmarkStart w:id="32" w:name="_Toc28359007"/>
      <w:bookmarkStart w:id="33" w:name="_Toc35393794"/>
      <w:r>
        <w:rPr>
          <w:rFonts w:hint="eastAsia" w:ascii="黑体" w:hAnsi="黑体" w:eastAsia="黑体"/>
          <w:b/>
          <w:bCs/>
          <w:color w:val="auto"/>
          <w:sz w:val="24"/>
        </w:rPr>
        <w:t>五、公告期限</w:t>
      </w:r>
      <w:bookmarkEnd w:id="30"/>
      <w:bookmarkEnd w:id="31"/>
      <w:bookmarkEnd w:id="32"/>
      <w:bookmarkEnd w:id="33"/>
    </w:p>
    <w:p w14:paraId="48B31056">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自本公告发布之日起5个工作日。</w:t>
      </w:r>
    </w:p>
    <w:p w14:paraId="15FDB1C2">
      <w:pPr>
        <w:spacing w:line="360" w:lineRule="auto"/>
        <w:rPr>
          <w:rFonts w:ascii="黑体" w:hAnsi="黑体" w:eastAsia="黑体"/>
          <w:b/>
          <w:bCs/>
          <w:color w:val="auto"/>
          <w:sz w:val="24"/>
        </w:rPr>
      </w:pPr>
      <w:bookmarkStart w:id="34" w:name="_Toc35393626"/>
      <w:bookmarkStart w:id="35" w:name="_Toc35393795"/>
      <w:r>
        <w:rPr>
          <w:rFonts w:hint="eastAsia" w:ascii="黑体" w:hAnsi="黑体" w:eastAsia="黑体"/>
          <w:b/>
          <w:bCs/>
          <w:color w:val="auto"/>
          <w:sz w:val="24"/>
        </w:rPr>
        <w:t>六、其他补充事宜</w:t>
      </w:r>
      <w:bookmarkEnd w:id="34"/>
      <w:bookmarkEnd w:id="35"/>
    </w:p>
    <w:p w14:paraId="11135A73">
      <w:pPr>
        <w:spacing w:line="360" w:lineRule="auto"/>
        <w:ind w:firstLine="420" w:firstLineChars="200"/>
        <w:rPr>
          <w:rFonts w:ascii="宋体" w:hAnsi="宋体" w:cs="宋体"/>
          <w:color w:val="auto"/>
          <w:kern w:val="0"/>
          <w:szCs w:val="21"/>
        </w:rPr>
      </w:pPr>
      <w:bookmarkStart w:id="36" w:name="_Hlk37429585"/>
      <w:bookmarkStart w:id="37" w:name="_Hlk37429595"/>
      <w:r>
        <w:rPr>
          <w:rFonts w:hint="eastAsia" w:ascii="宋体" w:hAnsi="宋体" w:cs="宋体"/>
          <w:color w:val="auto"/>
          <w:kern w:val="0"/>
          <w:szCs w:val="21"/>
        </w:rPr>
        <w:t>1.投标保证金：</w:t>
      </w:r>
    </w:p>
    <w:p w14:paraId="1DD5963D">
      <w:pPr>
        <w:spacing w:line="360" w:lineRule="auto"/>
        <w:ind w:firstLine="840" w:firstLineChars="400"/>
        <w:rPr>
          <w:rFonts w:ascii="宋体" w:hAnsi="宋体" w:cs="宋体"/>
          <w:color w:val="auto"/>
          <w:kern w:val="0"/>
          <w:szCs w:val="21"/>
        </w:rPr>
      </w:pPr>
      <w:r>
        <w:rPr>
          <w:rFonts w:hint="eastAsia" w:ascii="宋体" w:hAnsi="宋体" w:cs="宋体"/>
          <w:color w:val="auto"/>
          <w:kern w:val="0"/>
          <w:szCs w:val="21"/>
        </w:rPr>
        <w:t>投标保证金金额：</w:t>
      </w:r>
      <w:r>
        <w:rPr>
          <w:rFonts w:hint="eastAsia" w:ascii="宋体" w:hAnsi="宋体" w:cs="宋体"/>
          <w:color w:val="auto"/>
          <w:szCs w:val="21"/>
        </w:rPr>
        <w:t>分标1：¥48100.00、分标2：¥11200.00、分标3：¥15900.00、分标4：¥1900.00</w:t>
      </w:r>
      <w:r>
        <w:rPr>
          <w:rFonts w:hint="eastAsia" w:ascii="宋体" w:hAnsi="宋体" w:cs="宋体"/>
          <w:color w:val="auto"/>
          <w:kern w:val="0"/>
          <w:szCs w:val="21"/>
        </w:rPr>
        <w:t>。</w:t>
      </w:r>
    </w:p>
    <w:p w14:paraId="3DF14D2A">
      <w:pPr>
        <w:spacing w:line="360" w:lineRule="auto"/>
        <w:ind w:firstLine="840" w:firstLineChars="400"/>
        <w:rPr>
          <w:rFonts w:ascii="宋体" w:hAnsi="宋体" w:cs="宋体"/>
          <w:color w:val="auto"/>
          <w:kern w:val="0"/>
          <w:szCs w:val="21"/>
        </w:rPr>
      </w:pPr>
      <w:r>
        <w:rPr>
          <w:rFonts w:hint="eastAsia" w:ascii="宋体" w:hAnsi="宋体" w:cs="宋体"/>
          <w:color w:val="auto"/>
          <w:kern w:val="0"/>
          <w:szCs w:val="21"/>
        </w:rPr>
        <w:t>投标保证金的缴纳方式：以银行转账、支票、汇票、本票或者金融机构、担保机构出具的保函等非现金形式提交。采用银行转账方式的，在投标截止时间前交至采购代理机构指定账户并且到账。缴纳投标保证金指定账户的信息：</w:t>
      </w:r>
    </w:p>
    <w:p w14:paraId="726C8A62">
      <w:pPr>
        <w:spacing w:line="360" w:lineRule="auto"/>
        <w:ind w:left="495" w:firstLine="420" w:firstLineChars="200"/>
        <w:rPr>
          <w:rFonts w:hint="eastAsia" w:ascii="宋体" w:hAnsi="宋体" w:eastAsia="宋体" w:cs="宋体"/>
          <w:color w:val="auto"/>
          <w:kern w:val="0"/>
          <w:szCs w:val="21"/>
          <w:lang w:eastAsia="zh-CN"/>
        </w:rPr>
      </w:pPr>
      <w:r>
        <w:rPr>
          <w:rFonts w:hint="eastAsia" w:ascii="宋体" w:hAnsi="宋体" w:cs="宋体"/>
          <w:color w:val="auto"/>
          <w:kern w:val="0"/>
          <w:szCs w:val="21"/>
        </w:rPr>
        <w:t>开户银行：</w:t>
      </w:r>
      <w:r>
        <w:rPr>
          <w:rFonts w:hint="eastAsia" w:ascii="宋体" w:hAnsi="宋体" w:cs="宋体"/>
          <w:color w:val="auto"/>
          <w:kern w:val="0"/>
          <w:szCs w:val="21"/>
          <w:lang w:eastAsia="zh-CN"/>
        </w:rPr>
        <w:t>招商银行南宁市金浦路支行</w:t>
      </w:r>
    </w:p>
    <w:p w14:paraId="0883D8CA">
      <w:pPr>
        <w:spacing w:line="360" w:lineRule="auto"/>
        <w:ind w:left="495" w:firstLine="420" w:firstLineChars="200"/>
        <w:rPr>
          <w:rFonts w:ascii="宋体" w:hAnsi="宋体" w:cs="宋体"/>
          <w:color w:val="auto"/>
          <w:kern w:val="0"/>
          <w:szCs w:val="21"/>
        </w:rPr>
      </w:pPr>
      <w:r>
        <w:rPr>
          <w:rFonts w:hint="eastAsia" w:ascii="宋体" w:hAnsi="宋体" w:cs="宋体"/>
          <w:color w:val="auto"/>
          <w:kern w:val="0"/>
          <w:szCs w:val="21"/>
        </w:rPr>
        <w:t>开户名称：广西科联招标中心有限公司</w:t>
      </w:r>
    </w:p>
    <w:p w14:paraId="49D2AB1C">
      <w:pPr>
        <w:spacing w:line="360" w:lineRule="auto"/>
        <w:ind w:left="495" w:firstLine="420" w:firstLineChars="200"/>
        <w:rPr>
          <w:rFonts w:ascii="宋体" w:hAnsi="宋体" w:cs="宋体"/>
          <w:color w:val="auto"/>
          <w:kern w:val="0"/>
          <w:szCs w:val="21"/>
        </w:rPr>
      </w:pPr>
      <w:r>
        <w:rPr>
          <w:rFonts w:hint="eastAsia" w:ascii="宋体" w:hAnsi="宋体" w:cs="宋体"/>
          <w:color w:val="auto"/>
          <w:kern w:val="0"/>
          <w:szCs w:val="21"/>
        </w:rPr>
        <w:t>银行账号：</w:t>
      </w:r>
    </w:p>
    <w:p w14:paraId="13A6690B">
      <w:pPr>
        <w:spacing w:line="360" w:lineRule="auto"/>
        <w:ind w:left="495" w:firstLine="420" w:firstLineChars="200"/>
        <w:rPr>
          <w:rFonts w:ascii="宋体" w:hAnsi="宋体" w:cs="宋体"/>
          <w:color w:val="auto"/>
          <w:kern w:val="0"/>
          <w:szCs w:val="21"/>
        </w:rPr>
      </w:pPr>
      <w:r>
        <w:rPr>
          <w:rFonts w:hint="eastAsia" w:ascii="宋体" w:hAnsi="宋体" w:cs="宋体"/>
          <w:color w:val="auto"/>
          <w:kern w:val="0"/>
          <w:szCs w:val="21"/>
        </w:rPr>
        <w:t>分标1：7719011969103333000008101</w:t>
      </w:r>
    </w:p>
    <w:p w14:paraId="4847C23B">
      <w:pPr>
        <w:spacing w:line="360" w:lineRule="auto"/>
        <w:ind w:left="495" w:firstLine="420" w:firstLineChars="200"/>
        <w:rPr>
          <w:rFonts w:ascii="宋体" w:hAnsi="宋体" w:cs="宋体"/>
          <w:color w:val="auto"/>
          <w:kern w:val="0"/>
          <w:szCs w:val="21"/>
        </w:rPr>
      </w:pPr>
      <w:r>
        <w:rPr>
          <w:rFonts w:hint="eastAsia" w:ascii="宋体" w:hAnsi="宋体" w:cs="宋体"/>
          <w:color w:val="auto"/>
          <w:kern w:val="0"/>
          <w:szCs w:val="21"/>
        </w:rPr>
        <w:t>分标2：7719011969103333000008102</w:t>
      </w:r>
    </w:p>
    <w:p w14:paraId="221FFFB8">
      <w:pPr>
        <w:spacing w:line="360" w:lineRule="auto"/>
        <w:ind w:left="495" w:firstLine="420" w:firstLineChars="200"/>
        <w:rPr>
          <w:rFonts w:ascii="宋体" w:hAnsi="宋体" w:cs="宋体"/>
          <w:color w:val="auto"/>
          <w:kern w:val="0"/>
          <w:szCs w:val="21"/>
        </w:rPr>
      </w:pPr>
      <w:r>
        <w:rPr>
          <w:rFonts w:hint="eastAsia" w:ascii="宋体" w:hAnsi="宋体" w:cs="宋体"/>
          <w:color w:val="auto"/>
          <w:kern w:val="0"/>
          <w:szCs w:val="21"/>
        </w:rPr>
        <w:t>分标3：7719011969103333000008103</w:t>
      </w:r>
    </w:p>
    <w:p w14:paraId="16A96730">
      <w:pPr>
        <w:spacing w:line="360" w:lineRule="auto"/>
        <w:ind w:left="495" w:firstLine="420" w:firstLineChars="200"/>
        <w:rPr>
          <w:rFonts w:ascii="宋体" w:hAnsi="宋体" w:cs="宋体"/>
          <w:color w:val="auto"/>
          <w:kern w:val="0"/>
          <w:szCs w:val="21"/>
        </w:rPr>
      </w:pPr>
      <w:r>
        <w:rPr>
          <w:rFonts w:hint="eastAsia" w:ascii="宋体" w:hAnsi="宋体" w:cs="宋体"/>
          <w:color w:val="auto"/>
          <w:kern w:val="0"/>
          <w:szCs w:val="21"/>
        </w:rPr>
        <w:t>分标4：7719011969103333000008104</w:t>
      </w:r>
    </w:p>
    <w:p w14:paraId="5271D9A0">
      <w:pPr>
        <w:spacing w:line="360" w:lineRule="auto"/>
        <w:ind w:firstLine="840" w:firstLineChars="400"/>
        <w:rPr>
          <w:rFonts w:ascii="宋体" w:hAnsi="宋体" w:cs="宋体"/>
          <w:color w:val="auto"/>
        </w:rPr>
      </w:pPr>
      <w:r>
        <w:rPr>
          <w:rFonts w:hint="eastAsia" w:ascii="宋体" w:hAnsi="宋体" w:cs="宋体"/>
          <w:color w:val="auto"/>
          <w:kern w:val="0"/>
          <w:szCs w:val="21"/>
        </w:rPr>
        <w:t>采用支票、汇票、本票或者保函等方式的，在投标截止时间前，投标人必须递交单独密封的支票、汇票、本票或者保函（电子保函除外）等原件给采购代理机构。否则视为无效投标保证金。</w:t>
      </w:r>
    </w:p>
    <w:p w14:paraId="23E3BF1E">
      <w:pPr>
        <w:spacing w:line="360" w:lineRule="auto"/>
        <w:ind w:firstLine="315" w:firstLineChars="150"/>
        <w:rPr>
          <w:rFonts w:ascii="宋体" w:hAnsi="宋体" w:cs="宋体"/>
          <w:color w:val="auto"/>
          <w:kern w:val="0"/>
          <w:szCs w:val="21"/>
        </w:rPr>
      </w:pPr>
      <w:r>
        <w:rPr>
          <w:rFonts w:hint="eastAsia" w:ascii="宋体" w:hAnsi="宋体" w:cs="宋体"/>
          <w:color w:val="auto"/>
          <w:kern w:val="0"/>
          <w:szCs w:val="21"/>
        </w:rPr>
        <w:t>2.网上查询地址：</w:t>
      </w:r>
      <w:bookmarkEnd w:id="36"/>
      <w:bookmarkEnd w:id="37"/>
      <w:bookmarkStart w:id="38" w:name="_Hlk37429674"/>
      <w:r>
        <w:rPr>
          <w:rFonts w:hint="eastAsia" w:ascii="宋体" w:hAnsi="宋体" w:cs="宋体"/>
          <w:color w:val="auto"/>
          <w:kern w:val="0"/>
          <w:szCs w:val="21"/>
        </w:rPr>
        <w:t>http://www.ccgp-guangxi.gov.cn/ (中国政府采购网广西分网)、http://ggzy.jgswj.gxzf.gov.cn/gxggzy/（全国公共资源交易平台（广西壮族自治区））</w:t>
      </w:r>
    </w:p>
    <w:p w14:paraId="23490A07">
      <w:pPr>
        <w:spacing w:line="360" w:lineRule="auto"/>
        <w:ind w:firstLine="315" w:firstLineChars="150"/>
        <w:rPr>
          <w:rFonts w:ascii="宋体" w:hAnsi="宋体" w:cs="宋体"/>
          <w:color w:val="auto"/>
          <w:kern w:val="0"/>
          <w:szCs w:val="21"/>
        </w:rPr>
      </w:pPr>
      <w:r>
        <w:rPr>
          <w:rFonts w:hint="eastAsia" w:ascii="宋体" w:hAnsi="宋体" w:cs="宋体"/>
          <w:color w:val="auto"/>
          <w:szCs w:val="21"/>
        </w:rPr>
        <w:t>3.</w:t>
      </w:r>
      <w:r>
        <w:rPr>
          <w:rFonts w:hint="eastAsia" w:ascii="宋体" w:hAnsi="宋体" w:cs="宋体"/>
          <w:color w:val="auto"/>
          <w:kern w:val="0"/>
          <w:szCs w:val="21"/>
        </w:rPr>
        <w:t>本项目需要落实的政府采购政策：</w:t>
      </w:r>
      <w:bookmarkStart w:id="39" w:name="PO_3000001867_PM023"/>
    </w:p>
    <w:bookmarkEnd w:id="39"/>
    <w:p w14:paraId="4289D2CF">
      <w:pPr>
        <w:spacing w:line="360" w:lineRule="auto"/>
        <w:ind w:firstLine="735" w:firstLineChars="350"/>
        <w:rPr>
          <w:rFonts w:ascii="宋体" w:hAnsi="宋体" w:cs="宋体"/>
          <w:color w:val="auto"/>
          <w:kern w:val="0"/>
          <w:szCs w:val="21"/>
        </w:rPr>
      </w:pPr>
      <w:r>
        <w:rPr>
          <w:rFonts w:hint="eastAsia" w:ascii="宋体" w:hAnsi="宋体" w:cs="宋体"/>
          <w:color w:val="auto"/>
          <w:kern w:val="0"/>
          <w:szCs w:val="21"/>
        </w:rPr>
        <w:t>（1）政府采购促进中小企业发展。</w:t>
      </w:r>
    </w:p>
    <w:p w14:paraId="086263F8">
      <w:pPr>
        <w:spacing w:line="360" w:lineRule="auto"/>
        <w:ind w:firstLine="735" w:firstLineChars="350"/>
        <w:rPr>
          <w:rFonts w:ascii="宋体" w:hAnsi="宋体" w:cs="宋体"/>
          <w:color w:val="auto"/>
          <w:kern w:val="0"/>
          <w:szCs w:val="21"/>
        </w:rPr>
      </w:pPr>
      <w:r>
        <w:rPr>
          <w:rFonts w:hint="eastAsia" w:ascii="宋体" w:hAnsi="宋体" w:cs="宋体"/>
          <w:color w:val="auto"/>
          <w:kern w:val="0"/>
          <w:szCs w:val="21"/>
        </w:rPr>
        <w:t>（2）政府采购支持采用本国产品的政策。</w:t>
      </w:r>
    </w:p>
    <w:p w14:paraId="37BB8944">
      <w:pPr>
        <w:spacing w:line="360" w:lineRule="auto"/>
        <w:ind w:firstLine="735" w:firstLineChars="350"/>
        <w:rPr>
          <w:rFonts w:ascii="宋体" w:hAnsi="宋体" w:cs="宋体"/>
          <w:color w:val="auto"/>
          <w:kern w:val="0"/>
          <w:szCs w:val="21"/>
        </w:rPr>
      </w:pPr>
      <w:r>
        <w:rPr>
          <w:rFonts w:hint="eastAsia" w:ascii="宋体" w:hAnsi="宋体" w:cs="宋体"/>
          <w:color w:val="auto"/>
          <w:kern w:val="0"/>
          <w:szCs w:val="21"/>
        </w:rPr>
        <w:t>（3）强制采购节能产品。优先采购节能产品、环境标志产品。</w:t>
      </w:r>
    </w:p>
    <w:p w14:paraId="5B574BFC">
      <w:pPr>
        <w:spacing w:line="360" w:lineRule="auto"/>
        <w:ind w:firstLine="735" w:firstLineChars="350"/>
        <w:rPr>
          <w:rFonts w:ascii="宋体" w:hAnsi="宋体" w:cs="宋体"/>
          <w:color w:val="auto"/>
          <w:kern w:val="0"/>
          <w:szCs w:val="21"/>
        </w:rPr>
      </w:pPr>
      <w:r>
        <w:rPr>
          <w:rFonts w:hint="eastAsia" w:ascii="宋体" w:hAnsi="宋体" w:cs="宋体"/>
          <w:color w:val="auto"/>
          <w:kern w:val="0"/>
          <w:szCs w:val="21"/>
        </w:rPr>
        <w:t>（4）政府采购促进残疾人就业政策。</w:t>
      </w:r>
    </w:p>
    <w:p w14:paraId="174C80B6">
      <w:pPr>
        <w:spacing w:line="360" w:lineRule="auto"/>
        <w:ind w:firstLine="735" w:firstLineChars="350"/>
        <w:rPr>
          <w:rFonts w:ascii="宋体" w:hAnsi="宋体" w:cs="宋体"/>
          <w:color w:val="auto"/>
          <w:kern w:val="0"/>
          <w:szCs w:val="21"/>
        </w:rPr>
      </w:pPr>
      <w:r>
        <w:rPr>
          <w:rFonts w:hint="eastAsia" w:ascii="宋体" w:hAnsi="宋体" w:cs="宋体"/>
          <w:color w:val="auto"/>
          <w:kern w:val="0"/>
          <w:szCs w:val="21"/>
        </w:rPr>
        <w:t>（5）政府采购支持监狱企业发展。</w:t>
      </w:r>
    </w:p>
    <w:p w14:paraId="12DF4B58">
      <w:pPr>
        <w:spacing w:line="360" w:lineRule="auto"/>
        <w:ind w:firstLine="420" w:firstLineChars="200"/>
        <w:rPr>
          <w:rFonts w:ascii="宋体" w:hAnsi="宋体" w:cs="宋体"/>
          <w:color w:val="auto"/>
          <w:szCs w:val="21"/>
        </w:rPr>
      </w:pPr>
      <w:r>
        <w:rPr>
          <w:rFonts w:hint="eastAsia" w:ascii="宋体" w:hAnsi="宋体" w:cs="宋体"/>
          <w:color w:val="auto"/>
          <w:szCs w:val="21"/>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6FB1998">
      <w:pPr>
        <w:spacing w:line="360" w:lineRule="auto"/>
        <w:ind w:firstLine="420" w:firstLineChars="200"/>
        <w:rPr>
          <w:rFonts w:ascii="宋体" w:hAnsi="宋体" w:cs="宋体"/>
          <w:color w:val="auto"/>
          <w:kern w:val="0"/>
          <w:szCs w:val="21"/>
        </w:rPr>
      </w:pPr>
      <w:r>
        <w:rPr>
          <w:rFonts w:hint="eastAsia" w:ascii="宋体" w:hAnsi="宋体" w:cs="宋体"/>
          <w:color w:val="auto"/>
          <w:szCs w:val="21"/>
        </w:rPr>
        <w:t>5.对在“信用中国”网站(www.creditchina.gov.cn)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bookmarkEnd w:id="38"/>
    <w:p w14:paraId="2D6124D9">
      <w:pPr>
        <w:spacing w:line="360" w:lineRule="auto"/>
        <w:ind w:firstLine="422" w:firstLineChars="200"/>
        <w:rPr>
          <w:rFonts w:ascii="宋体" w:hAnsi="宋体" w:cs="宋体"/>
          <w:b/>
          <w:bCs/>
          <w:color w:val="auto"/>
          <w:kern w:val="0"/>
          <w:szCs w:val="21"/>
        </w:rPr>
      </w:pPr>
      <w:r>
        <w:rPr>
          <w:rFonts w:hint="eastAsia" w:ascii="宋体" w:hAnsi="宋体" w:cs="宋体"/>
          <w:b/>
          <w:bCs/>
          <w:color w:val="auto"/>
          <w:szCs w:val="21"/>
        </w:rPr>
        <w:t>6.在线投标的有关说明</w:t>
      </w:r>
      <w:r>
        <w:rPr>
          <w:rFonts w:hint="eastAsia" w:ascii="宋体" w:hAnsi="宋体" w:cs="宋体"/>
          <w:b/>
          <w:bCs/>
          <w:color w:val="auto"/>
          <w:kern w:val="0"/>
          <w:szCs w:val="21"/>
        </w:rPr>
        <w:t>：</w:t>
      </w:r>
    </w:p>
    <w:p w14:paraId="7D49D0CE">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1）投标文件提交方式：本项目为全流程电子化项目，通过广西政府采购云平台（https://www.gcy.zfcg.gxzf.gov.cn/）实行在线电子投标，供应商应先安装广西政府采购云平台新版客户端（新版客户端下载路径：广西政府采购网（访问地址http://zfcg.gxzf.gov.cn/）—办事服务—下载专区），并按照本项目招标文件和广西政府采购云平台的要求编制、加密后在投标截止时间前通过网络上传至广西政府采购云平台，投标人在广西政府采购云平台提交电子版投标文件时，请填写参加远程开标活动经办人联系方式。</w:t>
      </w:r>
    </w:p>
    <w:p w14:paraId="0E01E30D">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（2）未进行网上注册并办理数字证书（CA认证）的供应商将无法参与本项目政府采购活动，潜在投标人应当在投标截止时间前，完成电子交易平台上的CA数字证书办理及投标文件的提交。</w:t>
      </w:r>
    </w:p>
    <w:p w14:paraId="6BA8EE41">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（3）为确保网上操作合法、有效和安全，请投标人确保在电子投标过程中能够对相关数据电文进行加密和使用电子签章，妥善保管CA数字证书并使用有效的CA数字证书参与整个招标活动。</w:t>
      </w:r>
    </w:p>
    <w:p w14:paraId="2291F6A6">
      <w:pPr>
        <w:spacing w:line="360" w:lineRule="auto"/>
        <w:ind w:firstLine="422" w:firstLineChars="200"/>
        <w:rPr>
          <w:rFonts w:ascii="宋体" w:hAnsi="宋体" w:cs="宋体"/>
          <w:bCs/>
          <w:color w:val="auto"/>
          <w:szCs w:val="21"/>
          <w:u w:val="single"/>
        </w:rPr>
      </w:pPr>
      <w:r>
        <w:rPr>
          <w:rFonts w:hint="eastAsia" w:ascii="宋体" w:hAnsi="宋体" w:cs="宋体"/>
          <w:b/>
          <w:color w:val="auto"/>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38202736">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（4）CA证书在线解密：投标人投标时，需携带制作投标文件时用来加密的有效数字证书（CA认证）登录广西政府采购云平台电子开标大厅现场按规定时间对加密的投标文件进行解密。</w:t>
      </w:r>
    </w:p>
    <w:p w14:paraId="47022A29">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5）若对项目采购电子交易系统操作有疑问，可登录广西政府采购云平台（https://www.gcy.zfcg.gxzf.gov.cn/），点击右侧咨询小采，获取采小蜜智能服务管家帮助，或拨打广西政府采购云平台服务热线95763获取热线服务帮助。</w:t>
      </w:r>
    </w:p>
    <w:p w14:paraId="76A4F015">
      <w:pPr>
        <w:spacing w:line="360" w:lineRule="auto"/>
        <w:rPr>
          <w:rFonts w:ascii="黑体" w:hAnsi="黑体" w:eastAsia="黑体"/>
          <w:b/>
          <w:bCs/>
          <w:color w:val="auto"/>
          <w:sz w:val="24"/>
        </w:rPr>
      </w:pPr>
      <w:bookmarkStart w:id="40" w:name="_Toc35393796"/>
      <w:bookmarkStart w:id="41" w:name="_Toc28359008"/>
      <w:bookmarkStart w:id="42" w:name="_Toc28359085"/>
      <w:bookmarkStart w:id="43" w:name="_Toc35393627"/>
      <w:r>
        <w:rPr>
          <w:rFonts w:hint="eastAsia" w:ascii="黑体" w:hAnsi="黑体" w:eastAsia="黑体"/>
          <w:b/>
          <w:bCs/>
          <w:color w:val="auto"/>
          <w:sz w:val="24"/>
        </w:rPr>
        <w:t>七、对本次招标提出询问，请按以下方式联系。</w:t>
      </w:r>
      <w:bookmarkEnd w:id="40"/>
      <w:bookmarkEnd w:id="41"/>
      <w:bookmarkEnd w:id="42"/>
      <w:bookmarkEnd w:id="43"/>
    </w:p>
    <w:p w14:paraId="1EDF845A">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1.采购人信息</w:t>
      </w:r>
    </w:p>
    <w:p w14:paraId="3696DF27">
      <w:pPr>
        <w:spacing w:line="360" w:lineRule="auto"/>
        <w:ind w:firstLine="630" w:firstLineChars="300"/>
        <w:rPr>
          <w:rFonts w:ascii="宋体" w:hAnsi="宋体" w:cs="宋体"/>
          <w:color w:val="auto"/>
          <w:kern w:val="0"/>
          <w:szCs w:val="21"/>
        </w:rPr>
      </w:pPr>
      <w:r>
        <w:rPr>
          <w:rFonts w:hint="eastAsia" w:ascii="宋体" w:hAnsi="宋体" w:cs="宋体"/>
          <w:color w:val="auto"/>
          <w:kern w:val="0"/>
          <w:szCs w:val="21"/>
        </w:rPr>
        <w:t>名称：广西广播电视台</w:t>
      </w:r>
    </w:p>
    <w:p w14:paraId="17CB672C">
      <w:pPr>
        <w:spacing w:line="360" w:lineRule="auto"/>
        <w:ind w:firstLine="630" w:firstLineChars="300"/>
        <w:rPr>
          <w:rFonts w:ascii="宋体" w:hAnsi="宋体" w:cs="宋体"/>
          <w:color w:val="auto"/>
          <w:kern w:val="0"/>
          <w:szCs w:val="21"/>
        </w:rPr>
      </w:pPr>
      <w:r>
        <w:rPr>
          <w:rFonts w:hint="eastAsia" w:ascii="宋体" w:hAnsi="宋体" w:cs="宋体"/>
          <w:color w:val="auto"/>
          <w:kern w:val="0"/>
          <w:szCs w:val="21"/>
        </w:rPr>
        <w:t>地址：广西南宁市民族大道73号</w:t>
      </w:r>
    </w:p>
    <w:p w14:paraId="45629BE6">
      <w:pPr>
        <w:spacing w:line="360" w:lineRule="auto"/>
        <w:ind w:firstLine="630" w:firstLineChars="300"/>
        <w:rPr>
          <w:rFonts w:ascii="宋体" w:hAnsi="宋体" w:cs="宋体"/>
          <w:color w:val="auto"/>
          <w:kern w:val="0"/>
          <w:szCs w:val="21"/>
        </w:rPr>
      </w:pPr>
      <w:r>
        <w:rPr>
          <w:rFonts w:hint="eastAsia" w:ascii="宋体" w:hAnsi="宋体" w:cs="宋体"/>
          <w:color w:val="auto"/>
          <w:kern w:val="0"/>
          <w:szCs w:val="21"/>
        </w:rPr>
        <w:t>项目联系人：黄跃</w:t>
      </w:r>
    </w:p>
    <w:p w14:paraId="4E1B966B">
      <w:pPr>
        <w:spacing w:line="360" w:lineRule="auto"/>
        <w:ind w:firstLine="630" w:firstLineChars="300"/>
        <w:rPr>
          <w:rFonts w:ascii="宋体" w:hAnsi="宋体" w:cs="宋体"/>
          <w:color w:val="auto"/>
          <w:kern w:val="0"/>
          <w:szCs w:val="21"/>
        </w:rPr>
      </w:pPr>
      <w:r>
        <w:rPr>
          <w:rFonts w:hint="eastAsia" w:ascii="宋体" w:hAnsi="宋体" w:cs="宋体"/>
          <w:color w:val="auto"/>
          <w:kern w:val="0"/>
          <w:szCs w:val="21"/>
        </w:rPr>
        <w:t>项目联系方式：0771-2091996</w:t>
      </w:r>
    </w:p>
    <w:p w14:paraId="0A29251F">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2.采购代理机构信息</w:t>
      </w:r>
    </w:p>
    <w:p w14:paraId="5F553ED3">
      <w:pPr>
        <w:spacing w:line="360" w:lineRule="auto"/>
        <w:ind w:firstLine="630" w:firstLineChars="300"/>
        <w:rPr>
          <w:rFonts w:ascii="宋体" w:hAnsi="宋体" w:cs="宋体"/>
          <w:color w:val="auto"/>
          <w:kern w:val="0"/>
          <w:szCs w:val="21"/>
        </w:rPr>
      </w:pPr>
      <w:r>
        <w:rPr>
          <w:rFonts w:hint="eastAsia" w:ascii="宋体" w:hAnsi="宋体" w:cs="宋体"/>
          <w:color w:val="auto"/>
          <w:kern w:val="0"/>
          <w:szCs w:val="21"/>
        </w:rPr>
        <w:t>名称：</w:t>
      </w:r>
      <w:bookmarkStart w:id="44" w:name="PO_3000001866_PM031_1"/>
      <w:r>
        <w:rPr>
          <w:rFonts w:hint="eastAsia" w:ascii="宋体" w:hAnsi="宋体" w:cs="宋体"/>
          <w:color w:val="auto"/>
          <w:kern w:val="0"/>
          <w:szCs w:val="21"/>
        </w:rPr>
        <w:t>广西科联招标中心有限公司</w:t>
      </w:r>
      <w:bookmarkEnd w:id="44"/>
    </w:p>
    <w:p w14:paraId="36A42D3B">
      <w:pPr>
        <w:spacing w:line="360" w:lineRule="auto"/>
        <w:ind w:firstLine="630" w:firstLineChars="300"/>
        <w:rPr>
          <w:rFonts w:ascii="宋体" w:hAnsi="宋体" w:cs="宋体"/>
          <w:color w:val="auto"/>
          <w:kern w:val="0"/>
          <w:szCs w:val="21"/>
        </w:rPr>
      </w:pPr>
      <w:r>
        <w:rPr>
          <w:rFonts w:hint="eastAsia" w:ascii="宋体" w:hAnsi="宋体" w:cs="宋体"/>
          <w:color w:val="auto"/>
          <w:kern w:val="0"/>
          <w:szCs w:val="21"/>
        </w:rPr>
        <w:t>地址：</w:t>
      </w:r>
      <w:bookmarkStart w:id="45" w:name="PO_3000001866_PM035_1"/>
      <w:r>
        <w:rPr>
          <w:rFonts w:hint="eastAsia" w:ascii="宋体" w:hAnsi="宋体" w:cs="宋体"/>
          <w:color w:val="auto"/>
          <w:kern w:val="0"/>
          <w:szCs w:val="21"/>
        </w:rPr>
        <w:t>广西南宁市大学东路170号</w:t>
      </w:r>
      <w:bookmarkEnd w:id="45"/>
    </w:p>
    <w:p w14:paraId="41E0C050">
      <w:pPr>
        <w:spacing w:line="360" w:lineRule="auto"/>
        <w:ind w:firstLine="630" w:firstLineChars="300"/>
        <w:rPr>
          <w:rFonts w:ascii="宋体" w:hAnsi="宋体" w:cs="宋体"/>
          <w:color w:val="auto"/>
          <w:kern w:val="0"/>
          <w:szCs w:val="21"/>
        </w:rPr>
      </w:pPr>
      <w:r>
        <w:rPr>
          <w:rFonts w:hint="eastAsia" w:ascii="宋体" w:hAnsi="宋体" w:cs="宋体"/>
          <w:color w:val="auto"/>
          <w:kern w:val="0"/>
          <w:szCs w:val="21"/>
        </w:rPr>
        <w:t>项目联系人：韦毅锋</w:t>
      </w:r>
    </w:p>
    <w:p w14:paraId="5DCA8EFC">
      <w:pPr>
        <w:spacing w:line="360" w:lineRule="auto"/>
        <w:ind w:firstLine="630" w:firstLineChars="300"/>
        <w:rPr>
          <w:rFonts w:ascii="宋体" w:hAnsi="宋体"/>
          <w:color w:val="auto"/>
          <w:szCs w:val="21"/>
        </w:rPr>
      </w:pPr>
      <w:r>
        <w:rPr>
          <w:rFonts w:hint="eastAsia" w:ascii="宋体" w:hAnsi="宋体" w:cs="宋体"/>
          <w:color w:val="auto"/>
          <w:kern w:val="0"/>
          <w:szCs w:val="21"/>
        </w:rPr>
        <w:t>项目联系方式：0771-2203982</w:t>
      </w:r>
    </w:p>
    <w:p w14:paraId="608F64C8">
      <w:pPr>
        <w:spacing w:line="360" w:lineRule="auto"/>
        <w:jc w:val="left"/>
        <w:rPr>
          <w:rFonts w:ascii="宋体" w:hAnsi="宋体" w:cs="宋体"/>
          <w:color w:val="auto"/>
          <w:szCs w:val="21"/>
        </w:rPr>
      </w:pPr>
    </w:p>
    <w:p w14:paraId="240559D1">
      <w:pPr>
        <w:pStyle w:val="15"/>
        <w:jc w:val="center"/>
        <w:outlineLvl w:val="0"/>
        <w:rPr>
          <w:rFonts w:hAnsi="宋体" w:cs="宋体"/>
          <w:b/>
          <w:color w:val="auto"/>
          <w:sz w:val="36"/>
        </w:rPr>
      </w:pPr>
      <w:r>
        <w:rPr>
          <w:rFonts w:hint="eastAsia" w:hAnsi="宋体" w:cs="宋体"/>
          <w:color w:val="auto"/>
          <w:szCs w:val="21"/>
        </w:rPr>
        <w:br w:type="page"/>
      </w:r>
      <w:bookmarkStart w:id="46" w:name="_Toc532545042"/>
      <w:bookmarkStart w:id="47" w:name="_Toc4656"/>
      <w:bookmarkStart w:id="48" w:name="_Toc22518"/>
      <w:bookmarkStart w:id="49" w:name="_Toc28626"/>
      <w:bookmarkStart w:id="50" w:name="_Toc32271"/>
      <w:r>
        <w:rPr>
          <w:rFonts w:hint="eastAsia" w:hAnsi="宋体" w:cs="宋体"/>
          <w:b/>
          <w:color w:val="auto"/>
          <w:sz w:val="36"/>
        </w:rPr>
        <w:t xml:space="preserve">第二章  </w:t>
      </w:r>
      <w:bookmarkEnd w:id="46"/>
      <w:r>
        <w:rPr>
          <w:rFonts w:hint="eastAsia" w:hAnsi="宋体" w:cs="宋体"/>
          <w:b/>
          <w:color w:val="auto"/>
          <w:sz w:val="36"/>
        </w:rPr>
        <w:t>采购需求</w:t>
      </w:r>
      <w:bookmarkEnd w:id="47"/>
      <w:bookmarkEnd w:id="48"/>
      <w:bookmarkEnd w:id="49"/>
      <w:bookmarkEnd w:id="50"/>
    </w:p>
    <w:p w14:paraId="458A0AF5">
      <w:pPr>
        <w:adjustRightInd w:val="0"/>
        <w:spacing w:line="340" w:lineRule="exact"/>
        <w:rPr>
          <w:rFonts w:ascii="宋体" w:hAnsi="宋体" w:cs="宋体"/>
          <w:b/>
          <w:color w:val="auto"/>
          <w:szCs w:val="21"/>
        </w:rPr>
      </w:pPr>
    </w:p>
    <w:p w14:paraId="629C23F7">
      <w:pPr>
        <w:adjustRightInd w:val="0"/>
        <w:spacing w:line="450" w:lineRule="exact"/>
        <w:rPr>
          <w:rFonts w:ascii="宋体" w:hAnsi="宋体" w:cs="宋体"/>
          <w:b/>
          <w:color w:val="auto"/>
          <w:szCs w:val="21"/>
        </w:rPr>
      </w:pPr>
      <w:r>
        <w:rPr>
          <w:rFonts w:hint="eastAsia" w:ascii="宋体" w:hAnsi="宋体" w:cs="宋体"/>
          <w:b/>
          <w:color w:val="auto"/>
          <w:szCs w:val="21"/>
        </w:rPr>
        <w:t>说明：</w:t>
      </w:r>
    </w:p>
    <w:p w14:paraId="5060E6CF">
      <w:pPr>
        <w:spacing w:line="450" w:lineRule="exact"/>
        <w:ind w:firstLine="424" w:firstLineChars="202"/>
        <w:jc w:val="left"/>
        <w:rPr>
          <w:rFonts w:ascii="宋体" w:hAnsi="宋体" w:cs="宋体"/>
          <w:color w:val="auto"/>
        </w:rPr>
      </w:pPr>
      <w:r>
        <w:rPr>
          <w:rFonts w:hint="eastAsia" w:ascii="宋体" w:hAnsi="宋体" w:cs="宋体"/>
          <w:color w:val="auto"/>
        </w:rPr>
        <w:t>1. 为落实政府采购政策需满足的要求</w:t>
      </w:r>
    </w:p>
    <w:p w14:paraId="46DCD5DF">
      <w:pPr>
        <w:spacing w:line="450" w:lineRule="exact"/>
        <w:ind w:firstLine="424" w:firstLineChars="202"/>
        <w:jc w:val="left"/>
        <w:rPr>
          <w:rFonts w:ascii="宋体" w:hAnsi="宋体" w:cs="宋体"/>
          <w:color w:val="auto"/>
        </w:rPr>
      </w:pPr>
      <w:r>
        <w:rPr>
          <w:rFonts w:hint="eastAsia" w:ascii="宋体" w:hAnsi="宋体" w:cs="宋体"/>
          <w:color w:val="auto"/>
        </w:rPr>
        <w:t>（1）本招标文件所称中小企业必须符合《政府采购促进中小企业发展管理办法》（财库〔2020〕46号）的规定。</w:t>
      </w:r>
    </w:p>
    <w:p w14:paraId="7FA26BDF">
      <w:pPr>
        <w:spacing w:line="450" w:lineRule="exact"/>
        <w:ind w:firstLine="424" w:firstLineChars="202"/>
        <w:jc w:val="left"/>
        <w:rPr>
          <w:rFonts w:ascii="宋体" w:hAnsi="宋体" w:cs="宋体"/>
          <w:color w:val="auto"/>
        </w:rPr>
      </w:pPr>
      <w:r>
        <w:rPr>
          <w:rFonts w:hint="eastAsia" w:ascii="宋体" w:hAnsi="宋体" w:cs="宋体"/>
          <w:color w:val="auto"/>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投标人的投标货物必须使用政府强制采购的节能产品，投标人必须在投标文件中提供所投标产品有效期内的节能产品认证证书复印件（加盖投标人公章），否则投标文件作无效处理。如本项目包含的货物属于品目清单内非标注“★”的产品时，应优先采购，具体详见“第四章 评标方法和评标标准”。</w:t>
      </w:r>
    </w:p>
    <w:p w14:paraId="3C749992">
      <w:pPr>
        <w:spacing w:line="450" w:lineRule="exact"/>
        <w:ind w:firstLine="424" w:firstLineChars="202"/>
        <w:jc w:val="left"/>
        <w:rPr>
          <w:rFonts w:ascii="宋体" w:hAnsi="宋体" w:cs="宋体"/>
          <w:color w:val="auto"/>
        </w:rPr>
      </w:pPr>
      <w:r>
        <w:rPr>
          <w:rFonts w:hint="eastAsia" w:ascii="宋体" w:hAnsi="宋体" w:cs="宋体"/>
          <w:color w:val="auto"/>
        </w:rPr>
        <w:t>2.“实质性要求”是指招标文件中已经指明不满足则投标无效的条款，或者不能负偏离的条款，或者采购需求中带“▲”或“★”的条款。</w:t>
      </w:r>
    </w:p>
    <w:p w14:paraId="2E8E2EF4">
      <w:pPr>
        <w:spacing w:line="450" w:lineRule="exact"/>
        <w:ind w:firstLine="424" w:firstLineChars="202"/>
        <w:jc w:val="left"/>
        <w:rPr>
          <w:rFonts w:ascii="宋体" w:hAnsi="宋体" w:cs="宋体"/>
          <w:color w:val="auto"/>
        </w:rPr>
      </w:pPr>
      <w:r>
        <w:rPr>
          <w:rFonts w:hint="eastAsia" w:ascii="宋体" w:hAnsi="宋体" w:cs="宋体"/>
          <w:color w:val="auto"/>
        </w:rPr>
        <w:t>3.采购需求中出现的品牌、型号或者生产厂家仅起参考作用，不属于指定品牌、型号或者生产厂家的情形。投标人可参照或者选用其他相当的品牌、型号或者生产厂家替代，但选用的投标产品技术参数及配置必须满足采购要求。</w:t>
      </w:r>
    </w:p>
    <w:p w14:paraId="352FEC43">
      <w:pPr>
        <w:spacing w:line="450" w:lineRule="exact"/>
        <w:ind w:firstLine="424" w:firstLineChars="202"/>
        <w:jc w:val="left"/>
        <w:rPr>
          <w:rFonts w:ascii="宋体" w:hAnsi="宋体" w:cs="宋体"/>
          <w:color w:val="auto"/>
        </w:rPr>
      </w:pPr>
      <w:r>
        <w:rPr>
          <w:rFonts w:hint="eastAsia" w:ascii="宋体" w:hAnsi="宋体" w:cs="宋体"/>
          <w:color w:val="auto"/>
        </w:rPr>
        <w:t>4.投标人必须对投标文件中提供的证明材料和资质文件真实性负责，如出现虚假应标情况，投标人除了应接受有关部门的处罚外，还应依据《中华人民共和国民法典》的相关条款来进行赔偿。</w:t>
      </w:r>
    </w:p>
    <w:p w14:paraId="3F579D4B">
      <w:pPr>
        <w:spacing w:line="450" w:lineRule="exact"/>
        <w:ind w:firstLine="424" w:firstLineChars="202"/>
        <w:jc w:val="left"/>
        <w:rPr>
          <w:rFonts w:ascii="宋体" w:hAnsi="宋体" w:cs="宋体"/>
          <w:color w:val="auto"/>
          <w:szCs w:val="21"/>
        </w:rPr>
      </w:pPr>
      <w:r>
        <w:rPr>
          <w:rFonts w:hint="eastAsia" w:ascii="宋体" w:hAnsi="宋体" w:cs="宋体"/>
          <w:color w:val="auto"/>
        </w:rPr>
        <w:t>5.投标人应对投标内容所涉及的专利承担法律责任，并负责保护采购人的利益不受任何损害。一切由于文字、商标、技术和软件专利授权引起的法律裁决、诉讼和赔偿费用均由中标人负责。</w:t>
      </w:r>
    </w:p>
    <w:p w14:paraId="63499915">
      <w:pPr>
        <w:spacing w:line="450" w:lineRule="exact"/>
        <w:ind w:firstLine="426" w:firstLineChars="202"/>
        <w:jc w:val="left"/>
        <w:rPr>
          <w:rFonts w:ascii="宋体" w:hAnsi="宋体" w:cs="宋体"/>
          <w:color w:val="auto"/>
          <w:szCs w:val="21"/>
        </w:rPr>
      </w:pPr>
      <w:r>
        <w:rPr>
          <w:rFonts w:hint="eastAsia" w:ascii="宋体" w:hAnsi="宋体" w:cs="宋体"/>
          <w:b/>
          <w:color w:val="auto"/>
          <w:szCs w:val="21"/>
        </w:rPr>
        <w:t>6.采购标的对应的中小企业划分标准所属行业名称：分标1、2、3：</w:t>
      </w:r>
      <w:r>
        <w:rPr>
          <w:rFonts w:hint="eastAsia" w:ascii="宋体" w:hAnsi="宋体" w:cs="宋体"/>
          <w:b/>
          <w:bCs/>
          <w:color w:val="auto"/>
          <w:szCs w:val="21"/>
          <w:u w:val="single"/>
        </w:rPr>
        <w:t>工业，分标4：软件和信息技术服务业</w:t>
      </w:r>
      <w:r>
        <w:rPr>
          <w:rFonts w:hint="eastAsia" w:ascii="宋体" w:hAnsi="宋体" w:cs="宋体"/>
          <w:color w:val="auto"/>
          <w:szCs w:val="21"/>
        </w:rPr>
        <w:t>（行业名称及划分见本章附件1）。</w:t>
      </w:r>
    </w:p>
    <w:p w14:paraId="48EA5AEF">
      <w:pPr>
        <w:rPr>
          <w:rFonts w:asciiTheme="minorEastAsia" w:hAnsiTheme="minorEastAsia" w:eastAsiaTheme="minorEastAsia" w:cstheme="minorEastAsia"/>
          <w:b/>
          <w:bCs/>
          <w:color w:val="auto"/>
          <w:szCs w:val="21"/>
        </w:rPr>
      </w:pPr>
      <w:r>
        <w:rPr>
          <w:rFonts w:asciiTheme="minorEastAsia" w:hAnsiTheme="minorEastAsia" w:eastAsiaTheme="minorEastAsia" w:cstheme="minorEastAsia"/>
          <w:b/>
          <w:bCs/>
          <w:color w:val="auto"/>
          <w:szCs w:val="21"/>
        </w:rPr>
        <w:br w:type="page"/>
      </w:r>
    </w:p>
    <w:tbl>
      <w:tblPr>
        <w:tblStyle w:val="29"/>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653"/>
        <w:gridCol w:w="1405"/>
        <w:gridCol w:w="713"/>
        <w:gridCol w:w="5369"/>
        <w:gridCol w:w="1007"/>
      </w:tblGrid>
      <w:tr w14:paraId="1C92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3" w:type="dxa"/>
            <w:gridSpan w:val="6"/>
            <w:tcBorders>
              <w:top w:val="single" w:color="auto" w:sz="4" w:space="0"/>
              <w:left w:val="single" w:color="auto" w:sz="4" w:space="0"/>
              <w:bottom w:val="single" w:color="auto" w:sz="4" w:space="0"/>
              <w:right w:val="single" w:color="auto" w:sz="4" w:space="0"/>
            </w:tcBorders>
            <w:noWrap/>
            <w:vAlign w:val="center"/>
          </w:tcPr>
          <w:p w14:paraId="685B0CE4">
            <w:pPr>
              <w:pStyle w:val="2"/>
              <w:spacing w:line="360" w:lineRule="exact"/>
              <w:ind w:left="-107" w:leftChars="-51" w:right="-107" w:rightChars="-51"/>
              <w:jc w:val="both"/>
              <w:rPr>
                <w:rFonts w:ascii="宋体" w:hAnsi="宋体" w:cs="宋体"/>
                <w:b/>
                <w:color w:val="auto"/>
                <w:sz w:val="21"/>
                <w:szCs w:val="21"/>
              </w:rPr>
            </w:pPr>
            <w:r>
              <w:rPr>
                <w:rFonts w:hint="eastAsia" w:ascii="宋体" w:hAnsi="宋体" w:cs="宋体"/>
                <w:b/>
                <w:color w:val="auto"/>
                <w:sz w:val="24"/>
                <w:szCs w:val="24"/>
              </w:rPr>
              <w:t>分标1：</w:t>
            </w:r>
          </w:p>
        </w:tc>
      </w:tr>
      <w:tr w14:paraId="710F7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restart"/>
            <w:tcBorders>
              <w:top w:val="single" w:color="auto" w:sz="4" w:space="0"/>
              <w:left w:val="single" w:color="auto" w:sz="4" w:space="0"/>
              <w:right w:val="single" w:color="auto" w:sz="4" w:space="0"/>
            </w:tcBorders>
            <w:noWrap/>
            <w:vAlign w:val="center"/>
          </w:tcPr>
          <w:p w14:paraId="4845D317">
            <w:pPr>
              <w:pStyle w:val="2"/>
              <w:spacing w:line="360" w:lineRule="exact"/>
              <w:jc w:val="center"/>
              <w:rPr>
                <w:rFonts w:ascii="宋体" w:hAnsi="宋体" w:cs="宋体"/>
                <w:color w:val="auto"/>
                <w:sz w:val="21"/>
                <w:szCs w:val="21"/>
              </w:rPr>
            </w:pPr>
            <w:r>
              <w:rPr>
                <w:rFonts w:hint="eastAsia" w:ascii="宋体" w:hAnsi="宋体" w:cs="宋体"/>
                <w:b/>
                <w:color w:val="auto"/>
                <w:sz w:val="21"/>
                <w:szCs w:val="21"/>
              </w:rPr>
              <w:t>需求一览表</w:t>
            </w:r>
          </w:p>
        </w:tc>
        <w:tc>
          <w:tcPr>
            <w:tcW w:w="653" w:type="dxa"/>
            <w:tcBorders>
              <w:top w:val="single" w:color="auto" w:sz="4" w:space="0"/>
              <w:left w:val="nil"/>
              <w:bottom w:val="single" w:color="auto" w:sz="4" w:space="0"/>
              <w:right w:val="single" w:color="auto" w:sz="4" w:space="0"/>
            </w:tcBorders>
            <w:noWrap/>
            <w:vAlign w:val="center"/>
          </w:tcPr>
          <w:p w14:paraId="0F2CB8EB">
            <w:pPr>
              <w:pStyle w:val="2"/>
              <w:spacing w:line="360" w:lineRule="exact"/>
              <w:jc w:val="center"/>
              <w:rPr>
                <w:rFonts w:ascii="宋体" w:hAnsi="宋体" w:cs="宋体"/>
                <w:b/>
                <w:color w:val="auto"/>
                <w:sz w:val="21"/>
                <w:szCs w:val="21"/>
              </w:rPr>
            </w:pPr>
            <w:r>
              <w:rPr>
                <w:rFonts w:hint="eastAsia" w:ascii="宋体" w:hAnsi="宋体" w:cs="宋体"/>
                <w:b/>
                <w:color w:val="auto"/>
                <w:sz w:val="21"/>
                <w:szCs w:val="21"/>
              </w:rPr>
              <w:t>序号</w:t>
            </w:r>
          </w:p>
        </w:tc>
        <w:tc>
          <w:tcPr>
            <w:tcW w:w="1405" w:type="dxa"/>
            <w:tcBorders>
              <w:top w:val="single" w:color="auto" w:sz="4" w:space="0"/>
              <w:left w:val="nil"/>
              <w:bottom w:val="single" w:color="auto" w:sz="4" w:space="0"/>
              <w:right w:val="single" w:color="auto" w:sz="4" w:space="0"/>
            </w:tcBorders>
            <w:noWrap/>
            <w:vAlign w:val="center"/>
          </w:tcPr>
          <w:p w14:paraId="6C5E3B83">
            <w:pPr>
              <w:pStyle w:val="2"/>
              <w:spacing w:line="360" w:lineRule="exact"/>
              <w:jc w:val="center"/>
              <w:rPr>
                <w:rFonts w:ascii="宋体" w:hAnsi="宋体" w:cs="宋体"/>
                <w:b/>
                <w:color w:val="auto"/>
                <w:sz w:val="21"/>
                <w:szCs w:val="21"/>
              </w:rPr>
            </w:pPr>
            <w:r>
              <w:rPr>
                <w:rFonts w:hint="eastAsia" w:ascii="宋体" w:hAnsi="宋体" w:cs="宋体"/>
                <w:b/>
                <w:color w:val="auto"/>
                <w:sz w:val="21"/>
                <w:szCs w:val="21"/>
              </w:rPr>
              <w:t>标的名称</w:t>
            </w:r>
          </w:p>
        </w:tc>
        <w:tc>
          <w:tcPr>
            <w:tcW w:w="713" w:type="dxa"/>
            <w:tcBorders>
              <w:top w:val="single" w:color="auto" w:sz="4" w:space="0"/>
              <w:left w:val="nil"/>
              <w:bottom w:val="single" w:color="auto" w:sz="4" w:space="0"/>
              <w:right w:val="single" w:color="auto" w:sz="4" w:space="0"/>
            </w:tcBorders>
            <w:noWrap/>
            <w:vAlign w:val="center"/>
          </w:tcPr>
          <w:p w14:paraId="3D150D5E">
            <w:pPr>
              <w:pStyle w:val="2"/>
              <w:spacing w:line="360" w:lineRule="exact"/>
              <w:ind w:left="-107" w:leftChars="-51" w:right="-107" w:rightChars="-51"/>
              <w:jc w:val="center"/>
              <w:rPr>
                <w:rFonts w:ascii="宋体" w:hAnsi="宋体" w:cs="宋体"/>
                <w:b/>
                <w:color w:val="auto"/>
                <w:sz w:val="21"/>
                <w:szCs w:val="21"/>
              </w:rPr>
            </w:pPr>
            <w:r>
              <w:rPr>
                <w:rFonts w:hint="eastAsia" w:ascii="宋体" w:hAnsi="宋体" w:cs="宋体"/>
                <w:b/>
                <w:color w:val="auto"/>
                <w:sz w:val="21"/>
                <w:szCs w:val="21"/>
              </w:rPr>
              <w:t>数量及单位</w:t>
            </w:r>
          </w:p>
        </w:tc>
        <w:tc>
          <w:tcPr>
            <w:tcW w:w="5369" w:type="dxa"/>
            <w:tcBorders>
              <w:top w:val="single" w:color="auto" w:sz="4" w:space="0"/>
              <w:left w:val="nil"/>
              <w:bottom w:val="single" w:color="auto" w:sz="4" w:space="0"/>
              <w:right w:val="single" w:color="auto" w:sz="4" w:space="0"/>
            </w:tcBorders>
            <w:noWrap/>
            <w:vAlign w:val="center"/>
          </w:tcPr>
          <w:p w14:paraId="7FFA9ECD">
            <w:pPr>
              <w:pStyle w:val="2"/>
              <w:spacing w:line="360" w:lineRule="exact"/>
              <w:ind w:left="-107" w:leftChars="-51" w:right="-107" w:rightChars="-51"/>
              <w:jc w:val="center"/>
              <w:rPr>
                <w:rFonts w:ascii="宋体" w:hAnsi="宋体" w:cs="宋体"/>
                <w:b/>
                <w:color w:val="auto"/>
                <w:sz w:val="21"/>
                <w:szCs w:val="21"/>
              </w:rPr>
            </w:pPr>
            <w:r>
              <w:rPr>
                <w:rFonts w:hint="eastAsia" w:ascii="宋体" w:hAnsi="宋体" w:cs="宋体"/>
                <w:b/>
                <w:color w:val="auto"/>
                <w:sz w:val="21"/>
                <w:szCs w:val="21"/>
              </w:rPr>
              <w:t>技术参数及配置</w:t>
            </w:r>
          </w:p>
        </w:tc>
        <w:tc>
          <w:tcPr>
            <w:tcW w:w="1007" w:type="dxa"/>
            <w:tcBorders>
              <w:top w:val="single" w:color="auto" w:sz="4" w:space="0"/>
              <w:left w:val="single" w:color="auto" w:sz="4" w:space="0"/>
              <w:bottom w:val="single" w:color="auto" w:sz="4" w:space="0"/>
              <w:right w:val="single" w:color="auto" w:sz="4" w:space="0"/>
            </w:tcBorders>
            <w:noWrap/>
            <w:vAlign w:val="center"/>
          </w:tcPr>
          <w:p w14:paraId="52EAF47C">
            <w:pPr>
              <w:pStyle w:val="2"/>
              <w:spacing w:line="360" w:lineRule="exact"/>
              <w:ind w:left="-107" w:leftChars="-51" w:right="-107" w:rightChars="-51"/>
              <w:jc w:val="center"/>
              <w:rPr>
                <w:rFonts w:ascii="宋体" w:hAnsi="宋体" w:cs="宋体"/>
                <w:b/>
                <w:color w:val="auto"/>
                <w:sz w:val="21"/>
                <w:szCs w:val="21"/>
              </w:rPr>
            </w:pPr>
            <w:r>
              <w:rPr>
                <w:rFonts w:hint="eastAsia" w:ascii="宋体" w:hAnsi="宋体" w:cs="宋体"/>
                <w:b/>
                <w:color w:val="auto"/>
                <w:sz w:val="21"/>
                <w:szCs w:val="21"/>
              </w:rPr>
              <w:t>分项预算（元）</w:t>
            </w:r>
          </w:p>
        </w:tc>
      </w:tr>
      <w:tr w14:paraId="4D10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1723D0D9">
            <w:pPr>
              <w:pStyle w:val="2"/>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415825AB">
            <w:pPr>
              <w:jc w:val="center"/>
              <w:rPr>
                <w:color w:val="auto"/>
                <w:szCs w:val="21"/>
              </w:rPr>
            </w:pPr>
            <w:r>
              <w:rPr>
                <w:rFonts w:hint="eastAsia" w:ascii="宋体" w:hAnsi="宋体"/>
                <w:color w:val="auto"/>
                <w:szCs w:val="21"/>
              </w:rPr>
              <w:t>1</w:t>
            </w:r>
          </w:p>
        </w:tc>
        <w:tc>
          <w:tcPr>
            <w:tcW w:w="1405" w:type="dxa"/>
            <w:tcBorders>
              <w:top w:val="single" w:color="auto" w:sz="4" w:space="0"/>
              <w:left w:val="nil"/>
              <w:bottom w:val="single" w:color="auto" w:sz="4" w:space="0"/>
              <w:right w:val="single" w:color="auto" w:sz="4" w:space="0"/>
            </w:tcBorders>
            <w:noWrap/>
            <w:vAlign w:val="center"/>
          </w:tcPr>
          <w:p w14:paraId="45D9983B">
            <w:pPr>
              <w:jc w:val="center"/>
              <w:rPr>
                <w:color w:val="auto"/>
                <w:szCs w:val="21"/>
              </w:rPr>
            </w:pPr>
            <w:r>
              <w:rPr>
                <w:rFonts w:hint="eastAsia" w:ascii="宋体" w:hAnsi="宋体"/>
                <w:color w:val="auto"/>
                <w:szCs w:val="21"/>
              </w:rPr>
              <w:t>分布式IP存储</w:t>
            </w:r>
          </w:p>
        </w:tc>
        <w:tc>
          <w:tcPr>
            <w:tcW w:w="713" w:type="dxa"/>
            <w:tcBorders>
              <w:top w:val="single" w:color="auto" w:sz="4" w:space="0"/>
              <w:left w:val="nil"/>
              <w:bottom w:val="single" w:color="auto" w:sz="4" w:space="0"/>
              <w:right w:val="single" w:color="auto" w:sz="4" w:space="0"/>
            </w:tcBorders>
            <w:noWrap/>
            <w:vAlign w:val="center"/>
          </w:tcPr>
          <w:p w14:paraId="01B59DFF">
            <w:pPr>
              <w:jc w:val="center"/>
              <w:rPr>
                <w:color w:val="auto"/>
                <w:szCs w:val="21"/>
              </w:rPr>
            </w:pPr>
            <w:r>
              <w:rPr>
                <w:rFonts w:ascii="宋体" w:hAnsi="宋体"/>
                <w:color w:val="auto"/>
                <w:szCs w:val="21"/>
              </w:rPr>
              <w:t>6</w:t>
            </w:r>
            <w:r>
              <w:rPr>
                <w:rFonts w:hint="eastAsia" w:ascii="宋体" w:hAnsi="宋体"/>
                <w:color w:val="auto"/>
                <w:szCs w:val="21"/>
              </w:rPr>
              <w:t>台</w:t>
            </w:r>
          </w:p>
        </w:tc>
        <w:tc>
          <w:tcPr>
            <w:tcW w:w="5369" w:type="dxa"/>
            <w:tcBorders>
              <w:top w:val="single" w:color="auto" w:sz="4" w:space="0"/>
              <w:left w:val="nil"/>
              <w:bottom w:val="single" w:color="auto" w:sz="4" w:space="0"/>
              <w:right w:val="single" w:color="auto" w:sz="4" w:space="0"/>
            </w:tcBorders>
            <w:noWrap/>
            <w:vAlign w:val="center"/>
          </w:tcPr>
          <w:p w14:paraId="77537E9E">
            <w:pPr>
              <w:adjustRightInd w:val="0"/>
              <w:snapToGrid w:val="0"/>
              <w:jc w:val="left"/>
              <w:rPr>
                <w:rFonts w:ascii="宋体" w:hAnsi="宋体"/>
                <w:color w:val="auto"/>
                <w:szCs w:val="21"/>
              </w:rPr>
            </w:pPr>
            <w:r>
              <w:rPr>
                <w:rFonts w:hint="eastAsia" w:ascii="宋体" w:hAnsi="宋体"/>
                <w:color w:val="auto"/>
                <w:szCs w:val="21"/>
              </w:rPr>
              <w:t>▲1、本次配置≥6个节点，支持节点在线平滑扩展，系统能够自动识别所加入的节点；单节点配置如下：2颗4314(2.4GHz/16核)CPU，8根32G内存，2块480GSSD系统盘，1块1.92TNVMESSD缓存盘，36块16THDD数据盘，4个万兆光口（含万兆多模光模块），1块RAID卡(带4GB缓存，含掉电保护），2块1300W交流电源，标配导轨；</w:t>
            </w:r>
          </w:p>
          <w:p w14:paraId="74B16520">
            <w:pPr>
              <w:adjustRightInd w:val="0"/>
              <w:snapToGrid w:val="0"/>
              <w:jc w:val="left"/>
              <w:rPr>
                <w:rFonts w:ascii="宋体" w:hAnsi="宋体"/>
                <w:color w:val="auto"/>
                <w:szCs w:val="21"/>
              </w:rPr>
            </w:pPr>
            <w:r>
              <w:rPr>
                <w:rFonts w:hint="eastAsia" w:ascii="宋体" w:hAnsi="宋体"/>
                <w:color w:val="auto"/>
                <w:szCs w:val="21"/>
              </w:rPr>
              <w:t>▲2、 配置≥2台万兆网络交换机，每台配置≥24 个10Gb光接口；</w:t>
            </w:r>
          </w:p>
          <w:p w14:paraId="05B89090">
            <w:pPr>
              <w:adjustRightInd w:val="0"/>
              <w:snapToGrid w:val="0"/>
              <w:jc w:val="left"/>
              <w:rPr>
                <w:rFonts w:ascii="宋体" w:hAnsi="宋体"/>
                <w:color w:val="auto"/>
                <w:szCs w:val="21"/>
              </w:rPr>
            </w:pPr>
            <w:r>
              <w:rPr>
                <w:rFonts w:hint="eastAsia" w:ascii="宋体" w:hAnsi="宋体"/>
                <w:color w:val="auto"/>
                <w:szCs w:val="21"/>
              </w:rPr>
              <w:t>▲3、 兼容POSIX标准接口，支持NFS、CIFS、FTP共享，兼容SMB2.0、SMB2.1、SMB3.0、NFS3.0 、NFS4.0、NFS4.1、NFS4.2协议，支持CIFS/NFS跨协议访问；同时支持HTTP、FTP、CIFS和NFS协议互通；</w:t>
            </w:r>
          </w:p>
          <w:p w14:paraId="063E23CD">
            <w:pPr>
              <w:adjustRightInd w:val="0"/>
              <w:snapToGrid w:val="0"/>
              <w:jc w:val="left"/>
              <w:rPr>
                <w:rFonts w:ascii="宋体" w:hAnsi="宋体"/>
                <w:color w:val="auto"/>
                <w:szCs w:val="21"/>
              </w:rPr>
            </w:pPr>
            <w:r>
              <w:rPr>
                <w:rFonts w:hint="eastAsia" w:ascii="宋体" w:hAnsi="宋体"/>
                <w:color w:val="auto"/>
                <w:szCs w:val="21"/>
              </w:rPr>
              <w:t>▲4、 单个文件规模支持≥64TB，系统最大支持文件数≥100亿个，单个目录最大支持文件数≥100万个，系统最大支持创建≥5000万个目录；</w:t>
            </w:r>
          </w:p>
          <w:p w14:paraId="6DA3B4FA">
            <w:pPr>
              <w:adjustRightInd w:val="0"/>
              <w:snapToGrid w:val="0"/>
              <w:jc w:val="left"/>
              <w:rPr>
                <w:rFonts w:ascii="宋体" w:hAnsi="宋体"/>
                <w:color w:val="auto"/>
                <w:szCs w:val="21"/>
              </w:rPr>
            </w:pPr>
            <w:r>
              <w:rPr>
                <w:rFonts w:hint="eastAsia" w:ascii="宋体" w:hAnsi="宋体"/>
                <w:color w:val="auto"/>
                <w:szCs w:val="21"/>
              </w:rPr>
              <w:t>▲5、 支持多副本保护，支持2到6个副本，支持N+1到N+4的纠删码保护，最大支持任意4个节点故障而数据不丢失、系统不停机；</w:t>
            </w:r>
          </w:p>
          <w:p w14:paraId="1E640065">
            <w:pPr>
              <w:adjustRightInd w:val="0"/>
              <w:snapToGrid w:val="0"/>
              <w:jc w:val="left"/>
              <w:rPr>
                <w:rFonts w:ascii="宋体" w:hAnsi="宋体"/>
                <w:color w:val="auto"/>
                <w:szCs w:val="21"/>
              </w:rPr>
            </w:pPr>
            <w:r>
              <w:rPr>
                <w:rFonts w:hint="eastAsia" w:ascii="宋体" w:hAnsi="宋体"/>
                <w:color w:val="auto"/>
                <w:szCs w:val="21"/>
              </w:rPr>
              <w:t>6、 支持快照数据保护，支持创建只读快照、可写快照、定时快照、一致性组快照；</w:t>
            </w:r>
          </w:p>
          <w:p w14:paraId="15033DFD">
            <w:pPr>
              <w:adjustRightInd w:val="0"/>
              <w:snapToGrid w:val="0"/>
              <w:jc w:val="left"/>
              <w:rPr>
                <w:rFonts w:ascii="宋体" w:hAnsi="宋体"/>
                <w:color w:val="auto"/>
                <w:szCs w:val="21"/>
              </w:rPr>
            </w:pPr>
            <w:r>
              <w:rPr>
                <w:rFonts w:hint="eastAsia" w:ascii="宋体" w:hAnsi="宋体"/>
                <w:color w:val="auto"/>
                <w:szCs w:val="21"/>
              </w:rPr>
              <w:t>7、 数据重构要求每TB数据重构恢复时间≤15分钟；</w:t>
            </w:r>
          </w:p>
          <w:p w14:paraId="3E5499B7">
            <w:pPr>
              <w:adjustRightInd w:val="0"/>
              <w:snapToGrid w:val="0"/>
              <w:jc w:val="left"/>
              <w:rPr>
                <w:rFonts w:ascii="宋体" w:hAnsi="宋体"/>
                <w:color w:val="auto"/>
                <w:szCs w:val="21"/>
              </w:rPr>
            </w:pPr>
            <w:r>
              <w:rPr>
                <w:rFonts w:hint="eastAsia" w:ascii="宋体" w:hAnsi="宋体"/>
                <w:color w:val="auto"/>
                <w:szCs w:val="21"/>
              </w:rPr>
              <w:t>8、 支持基于机架或节点的故障域设置，同一分条数据不能存储到同一个故障域中，支持创建节点级别的物理隔离保护域（节点池），单个数据只能存在于一个节点池内；</w:t>
            </w:r>
          </w:p>
          <w:p w14:paraId="079ADCFE">
            <w:pPr>
              <w:adjustRightInd w:val="0"/>
              <w:snapToGrid w:val="0"/>
              <w:jc w:val="left"/>
              <w:rPr>
                <w:rFonts w:ascii="宋体" w:hAnsi="宋体"/>
                <w:color w:val="auto"/>
                <w:szCs w:val="21"/>
              </w:rPr>
            </w:pPr>
            <w:r>
              <w:rPr>
                <w:rFonts w:hint="eastAsia" w:ascii="宋体" w:hAnsi="宋体"/>
                <w:color w:val="auto"/>
                <w:szCs w:val="21"/>
              </w:rPr>
              <w:t>9、 支持硬链接功能（文件零拷贝），支持同一个文件被不同用户通过不同路径访问，通过链接指针瞬间拷贝文件；</w:t>
            </w:r>
          </w:p>
          <w:p w14:paraId="22D13AF9">
            <w:pPr>
              <w:adjustRightInd w:val="0"/>
              <w:snapToGrid w:val="0"/>
              <w:jc w:val="left"/>
              <w:rPr>
                <w:rFonts w:ascii="宋体" w:hAnsi="宋体"/>
                <w:color w:val="auto"/>
                <w:szCs w:val="21"/>
              </w:rPr>
            </w:pPr>
            <w:r>
              <w:rPr>
                <w:rFonts w:hint="eastAsia" w:ascii="宋体" w:hAnsi="宋体"/>
                <w:color w:val="auto"/>
                <w:szCs w:val="21"/>
              </w:rPr>
              <w:t>10、 支持对缓存盘进行热插拔，不会出现集群其他组件异常，如由于单个缓存盘故障后，导致其他硬盘OSD故障的情况，将缓存盘插入，仅对缓存中的数据进行重构；</w:t>
            </w:r>
          </w:p>
          <w:p w14:paraId="53FDB795">
            <w:pPr>
              <w:adjustRightInd w:val="0"/>
              <w:snapToGrid w:val="0"/>
              <w:jc w:val="left"/>
              <w:rPr>
                <w:rFonts w:ascii="宋体" w:hAnsi="宋体"/>
                <w:color w:val="auto"/>
                <w:szCs w:val="21"/>
              </w:rPr>
            </w:pPr>
            <w:r>
              <w:rPr>
                <w:rFonts w:hint="eastAsia" w:ascii="宋体" w:hAnsi="宋体"/>
                <w:color w:val="auto"/>
                <w:szCs w:val="21"/>
              </w:rPr>
              <w:t>11、 支持离线升级数据保护，升级过程中支持强制断开所有客户端连接，防止有客户端仍然向集群写入数据。并在升级完成后自动恢复所有连接，提高离线升级流程的自动化能力；</w:t>
            </w:r>
          </w:p>
          <w:p w14:paraId="563C1DFB">
            <w:pPr>
              <w:adjustRightInd w:val="0"/>
              <w:snapToGrid w:val="0"/>
              <w:jc w:val="left"/>
              <w:rPr>
                <w:rFonts w:ascii="宋体" w:hAnsi="宋体"/>
                <w:color w:val="auto"/>
                <w:szCs w:val="21"/>
              </w:rPr>
            </w:pPr>
            <w:r>
              <w:rPr>
                <w:rFonts w:hint="eastAsia" w:ascii="宋体" w:hAnsi="宋体"/>
                <w:color w:val="auto"/>
                <w:szCs w:val="21"/>
              </w:rPr>
              <w:t>12、 支持设置DNS Proxy功能，通过在客户端配置1个DNS server，实现对多个物理集群域名解析，减少客户端侧配置DNS SERVER的数量；</w:t>
            </w:r>
          </w:p>
          <w:p w14:paraId="615F4FB3">
            <w:pPr>
              <w:adjustRightInd w:val="0"/>
              <w:snapToGrid w:val="0"/>
              <w:jc w:val="left"/>
              <w:rPr>
                <w:rFonts w:ascii="宋体" w:hAnsi="宋体"/>
                <w:color w:val="auto"/>
                <w:szCs w:val="21"/>
              </w:rPr>
            </w:pPr>
            <w:r>
              <w:rPr>
                <w:rFonts w:hint="eastAsia" w:ascii="宋体" w:hAnsi="宋体"/>
                <w:color w:val="auto"/>
                <w:szCs w:val="21"/>
              </w:rPr>
              <w:t>13、 支持与防病毒软件进行对接，在存储的web界面中可以看到对防病毒服务器的相关设置；</w:t>
            </w:r>
          </w:p>
          <w:p w14:paraId="70760293">
            <w:pPr>
              <w:adjustRightInd w:val="0"/>
              <w:snapToGrid w:val="0"/>
              <w:jc w:val="left"/>
              <w:rPr>
                <w:rFonts w:ascii="宋体" w:hAnsi="宋体"/>
                <w:color w:val="auto"/>
                <w:szCs w:val="21"/>
              </w:rPr>
            </w:pPr>
            <w:r>
              <w:rPr>
                <w:rFonts w:hint="eastAsia" w:ascii="宋体" w:hAnsi="宋体"/>
                <w:color w:val="auto"/>
                <w:szCs w:val="21"/>
              </w:rPr>
              <w:t>14、 支持 QOS控制，同时支持针对目录、机头进行QoS限制。</w:t>
            </w:r>
          </w:p>
          <w:p w14:paraId="311D674C">
            <w:pPr>
              <w:adjustRightInd w:val="0"/>
              <w:snapToGrid w:val="0"/>
              <w:jc w:val="left"/>
              <w:rPr>
                <w:rFonts w:ascii="宋体" w:hAnsi="宋体"/>
                <w:color w:val="auto"/>
                <w:szCs w:val="21"/>
              </w:rPr>
            </w:pPr>
            <w:r>
              <w:rPr>
                <w:rFonts w:hint="eastAsia" w:ascii="宋体" w:hAnsi="宋体"/>
                <w:color w:val="auto"/>
                <w:szCs w:val="21"/>
              </w:rPr>
              <w:t>15、 支持对读业务进行设定优先处理，在读写混合时，优先保障读性能；</w:t>
            </w:r>
          </w:p>
          <w:p w14:paraId="765512BB">
            <w:pPr>
              <w:adjustRightInd w:val="0"/>
              <w:snapToGrid w:val="0"/>
              <w:jc w:val="left"/>
              <w:rPr>
                <w:rFonts w:ascii="宋体" w:hAnsi="宋体"/>
                <w:color w:val="auto"/>
                <w:szCs w:val="21"/>
              </w:rPr>
            </w:pPr>
            <w:r>
              <w:rPr>
                <w:rFonts w:hint="eastAsia" w:ascii="宋体" w:hAnsi="宋体"/>
                <w:color w:val="auto"/>
                <w:szCs w:val="21"/>
              </w:rPr>
              <w:t>16、 支持文件操作审计，可以将NFS、CIFS客户端对集群文件或者目录的部分操作进行记录，并将操作记录归档到指定文件，用户可通过web界面导出操作日志，投标文件中提供功能页面证明截图；</w:t>
            </w:r>
          </w:p>
          <w:p w14:paraId="6FDBD02E">
            <w:pPr>
              <w:adjustRightInd w:val="0"/>
              <w:snapToGrid w:val="0"/>
              <w:jc w:val="left"/>
              <w:rPr>
                <w:rFonts w:ascii="宋体" w:hAnsi="宋体"/>
                <w:color w:val="auto"/>
                <w:szCs w:val="21"/>
              </w:rPr>
            </w:pPr>
            <w:r>
              <w:rPr>
                <w:rFonts w:hint="eastAsia" w:ascii="宋体" w:hAnsi="宋体"/>
                <w:color w:val="auto"/>
                <w:szCs w:val="21"/>
              </w:rPr>
              <w:t>17、 提供对存储系统各个参数的实时监测，管理界面内可查看各个存储池的信息，包括冗余策略、所属硬盘池、数据健康度和状态等，支持对硬盘容量、硬盘负载、内存占用、CPU占用的监控；</w:t>
            </w:r>
          </w:p>
          <w:p w14:paraId="257EBDCD">
            <w:pPr>
              <w:adjustRightInd w:val="0"/>
              <w:snapToGrid w:val="0"/>
              <w:jc w:val="left"/>
              <w:rPr>
                <w:rFonts w:ascii="宋体" w:hAnsi="宋体"/>
                <w:color w:val="auto"/>
                <w:szCs w:val="21"/>
              </w:rPr>
            </w:pPr>
            <w:r>
              <w:rPr>
                <w:rFonts w:hint="eastAsia" w:ascii="宋体" w:hAnsi="宋体"/>
                <w:color w:val="auto"/>
                <w:szCs w:val="21"/>
              </w:rPr>
              <w:t>18、 集群管理支持将多套存储集群信息集成到统一运维界面，清晰直观地向用户展示多套集群的IOPS，带宽，硬盘池信息，异常主机，实时告警等数据，投标文件中提供功能页面证明截图；</w:t>
            </w:r>
          </w:p>
          <w:p w14:paraId="5063487E">
            <w:pPr>
              <w:adjustRightInd w:val="0"/>
              <w:snapToGrid w:val="0"/>
              <w:jc w:val="left"/>
              <w:rPr>
                <w:rFonts w:ascii="宋体" w:hAnsi="宋体"/>
                <w:color w:val="auto"/>
                <w:szCs w:val="21"/>
              </w:rPr>
            </w:pPr>
            <w:r>
              <w:rPr>
                <w:rFonts w:hint="eastAsia" w:ascii="宋体" w:hAnsi="宋体"/>
                <w:color w:val="auto"/>
                <w:szCs w:val="21"/>
              </w:rPr>
              <w:t>19、 集群Web界面支持查看主机序列号、版本，操作系统等，便于进行运维查找，针对大规模集群中主机信息配置繁琐的问题，无需通过后台命令行方式配置主机信息，可通过WEB界面进行单台或批量配置，提高开局速度，简化部署难度；</w:t>
            </w:r>
          </w:p>
          <w:p w14:paraId="0E4427C7">
            <w:pPr>
              <w:adjustRightInd w:val="0"/>
              <w:snapToGrid w:val="0"/>
              <w:jc w:val="left"/>
              <w:rPr>
                <w:rFonts w:ascii="宋体" w:hAnsi="宋体"/>
                <w:color w:val="auto"/>
                <w:szCs w:val="21"/>
              </w:rPr>
            </w:pPr>
            <w:r>
              <w:rPr>
                <w:rFonts w:hint="eastAsia" w:ascii="宋体" w:hAnsi="宋体"/>
                <w:color w:val="auto"/>
                <w:szCs w:val="21"/>
              </w:rPr>
              <w:t>20、 支持安全关机功能，将集群所有主机关机之前，按顺序停止集群相关进程，达到安全关机，防止数据丢失或挂死的目的；</w:t>
            </w:r>
          </w:p>
          <w:p w14:paraId="39555F3A">
            <w:pPr>
              <w:adjustRightInd w:val="0"/>
              <w:snapToGrid w:val="0"/>
              <w:jc w:val="left"/>
              <w:rPr>
                <w:color w:val="auto"/>
                <w:szCs w:val="21"/>
              </w:rPr>
            </w:pPr>
            <w:r>
              <w:rPr>
                <w:rFonts w:hint="eastAsia" w:ascii="宋体" w:hAnsi="宋体"/>
                <w:color w:val="auto"/>
                <w:szCs w:val="21"/>
              </w:rPr>
              <w:t>▲21、 提供设备初次原厂工程师现场安装验收服务，提供三年7*24*4原厂维保服务，设备生产商需在国内设有400技术服务热线。</w:t>
            </w:r>
          </w:p>
        </w:tc>
        <w:tc>
          <w:tcPr>
            <w:tcW w:w="1007" w:type="dxa"/>
            <w:tcBorders>
              <w:top w:val="single" w:color="auto" w:sz="4" w:space="0"/>
              <w:left w:val="single" w:color="auto" w:sz="4" w:space="0"/>
              <w:bottom w:val="single" w:color="auto" w:sz="4" w:space="0"/>
              <w:right w:val="single" w:color="auto" w:sz="4" w:space="0"/>
            </w:tcBorders>
            <w:noWrap/>
            <w:vAlign w:val="center"/>
          </w:tcPr>
          <w:p w14:paraId="1AFBA655">
            <w:pPr>
              <w:adjustRightInd w:val="0"/>
              <w:snapToGrid w:val="0"/>
              <w:jc w:val="left"/>
              <w:rPr>
                <w:rFonts w:ascii="宋体" w:hAnsi="宋体" w:cs="宋体"/>
                <w:color w:val="auto"/>
                <w:szCs w:val="21"/>
              </w:rPr>
            </w:pPr>
            <w:r>
              <w:rPr>
                <w:rFonts w:ascii="宋体" w:hAnsi="宋体" w:cs="宋体"/>
                <w:color w:val="auto"/>
                <w:szCs w:val="21"/>
                <w:shd w:val="clear" w:color="auto" w:fill="FFFFFF"/>
              </w:rPr>
              <w:t>1178964</w:t>
            </w:r>
          </w:p>
        </w:tc>
      </w:tr>
      <w:tr w14:paraId="351E4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4B767182">
            <w:pPr>
              <w:pStyle w:val="2"/>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52D934A7">
            <w:pPr>
              <w:jc w:val="center"/>
              <w:rPr>
                <w:color w:val="auto"/>
                <w:szCs w:val="21"/>
              </w:rPr>
            </w:pPr>
            <w:r>
              <w:rPr>
                <w:rFonts w:hint="eastAsia" w:ascii="宋体" w:hAnsi="宋体"/>
                <w:color w:val="auto"/>
                <w:szCs w:val="21"/>
              </w:rPr>
              <w:t>2</w:t>
            </w:r>
          </w:p>
        </w:tc>
        <w:tc>
          <w:tcPr>
            <w:tcW w:w="1405" w:type="dxa"/>
            <w:tcBorders>
              <w:top w:val="single" w:color="auto" w:sz="4" w:space="0"/>
              <w:left w:val="nil"/>
              <w:bottom w:val="single" w:color="auto" w:sz="4" w:space="0"/>
              <w:right w:val="single" w:color="auto" w:sz="4" w:space="0"/>
            </w:tcBorders>
            <w:noWrap/>
            <w:vAlign w:val="center"/>
          </w:tcPr>
          <w:p w14:paraId="689EDE94">
            <w:pPr>
              <w:jc w:val="center"/>
              <w:rPr>
                <w:color w:val="auto"/>
                <w:szCs w:val="21"/>
              </w:rPr>
            </w:pPr>
            <w:r>
              <w:rPr>
                <w:rFonts w:hint="eastAsia" w:ascii="宋体" w:hAnsi="宋体"/>
                <w:color w:val="auto"/>
                <w:szCs w:val="21"/>
              </w:rPr>
              <w:t>分布式存储内部交换机</w:t>
            </w:r>
          </w:p>
        </w:tc>
        <w:tc>
          <w:tcPr>
            <w:tcW w:w="713" w:type="dxa"/>
            <w:tcBorders>
              <w:top w:val="single" w:color="auto" w:sz="4" w:space="0"/>
              <w:left w:val="nil"/>
              <w:bottom w:val="single" w:color="auto" w:sz="4" w:space="0"/>
              <w:right w:val="single" w:color="auto" w:sz="4" w:space="0"/>
            </w:tcBorders>
            <w:noWrap/>
            <w:vAlign w:val="center"/>
          </w:tcPr>
          <w:p w14:paraId="46FE957F">
            <w:pPr>
              <w:jc w:val="center"/>
              <w:rPr>
                <w:color w:val="auto"/>
                <w:szCs w:val="21"/>
              </w:rPr>
            </w:pPr>
            <w:r>
              <w:rPr>
                <w:rFonts w:hint="eastAsia" w:ascii="宋体" w:hAnsi="宋体"/>
                <w:color w:val="auto"/>
                <w:szCs w:val="21"/>
              </w:rPr>
              <w:t>2台</w:t>
            </w:r>
          </w:p>
        </w:tc>
        <w:tc>
          <w:tcPr>
            <w:tcW w:w="5369" w:type="dxa"/>
            <w:tcBorders>
              <w:top w:val="single" w:color="auto" w:sz="4" w:space="0"/>
              <w:left w:val="nil"/>
              <w:bottom w:val="single" w:color="auto" w:sz="4" w:space="0"/>
              <w:right w:val="single" w:color="auto" w:sz="4" w:space="0"/>
            </w:tcBorders>
            <w:noWrap/>
            <w:vAlign w:val="center"/>
          </w:tcPr>
          <w:p w14:paraId="2800B404">
            <w:pPr>
              <w:adjustRightInd w:val="0"/>
              <w:snapToGrid w:val="0"/>
              <w:jc w:val="left"/>
              <w:rPr>
                <w:rFonts w:ascii="宋体" w:hAnsi="宋体"/>
                <w:color w:val="auto"/>
                <w:szCs w:val="21"/>
              </w:rPr>
            </w:pPr>
            <w:r>
              <w:rPr>
                <w:rFonts w:hint="eastAsia" w:ascii="宋体" w:hAnsi="宋体"/>
                <w:color w:val="auto"/>
                <w:szCs w:val="21"/>
              </w:rPr>
              <w:t>设备安装调试要求：</w:t>
            </w:r>
          </w:p>
          <w:p w14:paraId="314C3158">
            <w:pPr>
              <w:adjustRightInd w:val="0"/>
              <w:snapToGrid w:val="0"/>
              <w:jc w:val="left"/>
              <w:rPr>
                <w:rFonts w:ascii="宋体" w:hAnsi="宋体"/>
                <w:color w:val="auto"/>
                <w:szCs w:val="21"/>
              </w:rPr>
            </w:pPr>
            <w:r>
              <w:rPr>
                <w:rFonts w:hint="eastAsia" w:ascii="宋体" w:hAnsi="宋体"/>
                <w:color w:val="auto"/>
                <w:szCs w:val="21"/>
              </w:rPr>
              <w:t>1、按照甲方要求进行交换机的初始化配置。</w:t>
            </w:r>
          </w:p>
          <w:p w14:paraId="17AA2FE5">
            <w:pPr>
              <w:adjustRightInd w:val="0"/>
              <w:snapToGrid w:val="0"/>
              <w:jc w:val="left"/>
              <w:rPr>
                <w:rFonts w:ascii="宋体" w:hAnsi="宋体"/>
                <w:color w:val="auto"/>
                <w:szCs w:val="21"/>
              </w:rPr>
            </w:pPr>
            <w:r>
              <w:rPr>
                <w:rFonts w:hint="eastAsia" w:ascii="宋体" w:hAnsi="宋体"/>
                <w:color w:val="auto"/>
                <w:szCs w:val="21"/>
              </w:rPr>
              <w:t>2、将甲方现有业务交换机的配置信息迁移到新交换机上，并确保现有业务的正常运行。</w:t>
            </w:r>
          </w:p>
          <w:p w14:paraId="37189D42">
            <w:pPr>
              <w:adjustRightInd w:val="0"/>
              <w:snapToGrid w:val="0"/>
              <w:jc w:val="left"/>
              <w:rPr>
                <w:rFonts w:ascii="宋体" w:hAnsi="宋体"/>
                <w:color w:val="auto"/>
                <w:szCs w:val="21"/>
              </w:rPr>
            </w:pPr>
          </w:p>
          <w:p w14:paraId="20B22B27">
            <w:pPr>
              <w:adjustRightInd w:val="0"/>
              <w:snapToGrid w:val="0"/>
              <w:jc w:val="left"/>
              <w:rPr>
                <w:rFonts w:ascii="宋体" w:hAnsi="宋体"/>
                <w:color w:val="auto"/>
                <w:szCs w:val="21"/>
              </w:rPr>
            </w:pPr>
            <w:r>
              <w:rPr>
                <w:rFonts w:hint="eastAsia" w:ascii="宋体" w:hAnsi="宋体"/>
                <w:color w:val="auto"/>
                <w:szCs w:val="21"/>
              </w:rPr>
              <w:t>技术参数要求：</w:t>
            </w:r>
          </w:p>
          <w:p w14:paraId="76AD58D5">
            <w:pPr>
              <w:adjustRightInd w:val="0"/>
              <w:snapToGrid w:val="0"/>
              <w:jc w:val="left"/>
              <w:rPr>
                <w:rFonts w:ascii="宋体" w:hAnsi="宋体"/>
                <w:color w:val="auto"/>
                <w:szCs w:val="21"/>
              </w:rPr>
            </w:pPr>
            <w:r>
              <w:rPr>
                <w:rFonts w:hint="eastAsia" w:ascii="宋体" w:hAnsi="宋体"/>
                <w:color w:val="auto"/>
                <w:szCs w:val="21"/>
              </w:rPr>
              <w:t>三层以太网交换机</w:t>
            </w:r>
          </w:p>
          <w:p w14:paraId="46357753">
            <w:pPr>
              <w:adjustRightInd w:val="0"/>
              <w:snapToGrid w:val="0"/>
              <w:jc w:val="left"/>
              <w:rPr>
                <w:rFonts w:ascii="宋体" w:hAnsi="宋体"/>
                <w:color w:val="auto"/>
                <w:szCs w:val="21"/>
              </w:rPr>
            </w:pPr>
            <w:r>
              <w:rPr>
                <w:rFonts w:hint="eastAsia" w:ascii="宋体" w:hAnsi="宋体"/>
                <w:color w:val="auto"/>
                <w:szCs w:val="21"/>
              </w:rPr>
              <w:t>24个10G SFP+端口；</w:t>
            </w:r>
          </w:p>
          <w:p w14:paraId="147D59DE">
            <w:pPr>
              <w:adjustRightInd w:val="0"/>
              <w:snapToGrid w:val="0"/>
              <w:jc w:val="left"/>
              <w:rPr>
                <w:rFonts w:ascii="宋体" w:hAnsi="宋体"/>
                <w:color w:val="auto"/>
                <w:szCs w:val="21"/>
              </w:rPr>
            </w:pPr>
            <w:r>
              <w:rPr>
                <w:rFonts w:hint="eastAsia" w:ascii="宋体" w:hAnsi="宋体"/>
                <w:color w:val="auto"/>
                <w:szCs w:val="21"/>
              </w:rPr>
              <w:t>2个40G QSFP+端口；</w:t>
            </w:r>
          </w:p>
          <w:p w14:paraId="3F4776F2">
            <w:pPr>
              <w:adjustRightInd w:val="0"/>
              <w:snapToGrid w:val="0"/>
              <w:jc w:val="left"/>
              <w:rPr>
                <w:rFonts w:ascii="宋体" w:hAnsi="宋体"/>
                <w:color w:val="auto"/>
                <w:szCs w:val="21"/>
              </w:rPr>
            </w:pPr>
            <w:r>
              <w:rPr>
                <w:rFonts w:hint="eastAsia" w:ascii="宋体" w:hAnsi="宋体"/>
                <w:color w:val="auto"/>
                <w:szCs w:val="21"/>
              </w:rPr>
              <w:t>配置24个万兆多模光模块；</w:t>
            </w:r>
          </w:p>
          <w:p w14:paraId="3DD2CBBB">
            <w:pPr>
              <w:adjustRightInd w:val="0"/>
              <w:snapToGrid w:val="0"/>
              <w:jc w:val="left"/>
              <w:rPr>
                <w:rFonts w:ascii="宋体" w:hAnsi="宋体"/>
                <w:color w:val="auto"/>
                <w:szCs w:val="21"/>
              </w:rPr>
            </w:pPr>
            <w:r>
              <w:rPr>
                <w:rFonts w:hint="eastAsia" w:ascii="宋体" w:hAnsi="宋体"/>
                <w:color w:val="auto"/>
                <w:szCs w:val="21"/>
              </w:rPr>
              <w:t>2个交流电源，2个风扇模块；</w:t>
            </w:r>
          </w:p>
          <w:p w14:paraId="762BD8DB">
            <w:pPr>
              <w:adjustRightInd w:val="0"/>
              <w:snapToGrid w:val="0"/>
              <w:jc w:val="left"/>
              <w:rPr>
                <w:rFonts w:ascii="宋体" w:hAnsi="宋体"/>
                <w:color w:val="auto"/>
                <w:szCs w:val="21"/>
              </w:rPr>
            </w:pPr>
            <w:r>
              <w:rPr>
                <w:rFonts w:hint="eastAsia" w:ascii="宋体" w:hAnsi="宋体"/>
                <w:color w:val="auto"/>
                <w:szCs w:val="21"/>
              </w:rPr>
              <w:t>1条40GE堆叠线缆；</w:t>
            </w:r>
          </w:p>
          <w:p w14:paraId="6C979C1B">
            <w:pPr>
              <w:adjustRightInd w:val="0"/>
              <w:snapToGrid w:val="0"/>
              <w:jc w:val="left"/>
              <w:rPr>
                <w:rFonts w:ascii="宋体" w:hAnsi="宋体"/>
                <w:color w:val="auto"/>
                <w:szCs w:val="21"/>
              </w:rPr>
            </w:pPr>
            <w:r>
              <w:rPr>
                <w:rFonts w:hint="eastAsia" w:ascii="宋体" w:hAnsi="宋体"/>
                <w:color w:val="auto"/>
                <w:szCs w:val="21"/>
              </w:rPr>
              <w:t>支持通过标准以太网接口进行堆叠；</w:t>
            </w:r>
          </w:p>
          <w:p w14:paraId="5D2F9C86">
            <w:pPr>
              <w:adjustRightInd w:val="0"/>
              <w:snapToGrid w:val="0"/>
              <w:jc w:val="left"/>
              <w:rPr>
                <w:rFonts w:ascii="宋体" w:hAnsi="宋体"/>
                <w:color w:val="auto"/>
                <w:szCs w:val="21"/>
              </w:rPr>
            </w:pPr>
            <w:r>
              <w:rPr>
                <w:rFonts w:hint="eastAsia" w:ascii="宋体" w:hAnsi="宋体"/>
                <w:color w:val="auto"/>
                <w:szCs w:val="21"/>
              </w:rPr>
              <w:t>支持10GE端口聚合；</w:t>
            </w:r>
          </w:p>
          <w:p w14:paraId="7962DB16">
            <w:pPr>
              <w:adjustRightInd w:val="0"/>
              <w:snapToGrid w:val="0"/>
              <w:jc w:val="left"/>
              <w:rPr>
                <w:rFonts w:ascii="宋体" w:hAnsi="宋体"/>
                <w:color w:val="auto"/>
                <w:szCs w:val="21"/>
              </w:rPr>
            </w:pPr>
            <w:r>
              <w:rPr>
                <w:rFonts w:hint="eastAsia" w:ascii="宋体" w:hAnsi="宋体"/>
                <w:color w:val="auto"/>
                <w:szCs w:val="21"/>
              </w:rPr>
              <w:t>支持40GE端口聚合；</w:t>
            </w:r>
          </w:p>
          <w:p w14:paraId="0E87A8B5">
            <w:pPr>
              <w:adjustRightInd w:val="0"/>
              <w:snapToGrid w:val="0"/>
              <w:jc w:val="left"/>
              <w:rPr>
                <w:color w:val="auto"/>
                <w:szCs w:val="21"/>
              </w:rPr>
            </w:pPr>
            <w:r>
              <w:rPr>
                <w:rFonts w:hint="eastAsia" w:ascii="宋体" w:hAnsi="宋体"/>
                <w:color w:val="auto"/>
                <w:szCs w:val="21"/>
              </w:rPr>
              <w:t>支持静态聚合、动态聚合；</w:t>
            </w:r>
          </w:p>
        </w:tc>
        <w:tc>
          <w:tcPr>
            <w:tcW w:w="1007" w:type="dxa"/>
            <w:tcBorders>
              <w:top w:val="single" w:color="auto" w:sz="4" w:space="0"/>
              <w:left w:val="single" w:color="auto" w:sz="4" w:space="0"/>
              <w:bottom w:val="single" w:color="auto" w:sz="4" w:space="0"/>
              <w:right w:val="single" w:color="auto" w:sz="4" w:space="0"/>
            </w:tcBorders>
            <w:noWrap/>
            <w:vAlign w:val="center"/>
          </w:tcPr>
          <w:p w14:paraId="28CB7319">
            <w:pPr>
              <w:adjustRightInd w:val="0"/>
              <w:snapToGrid w:val="0"/>
              <w:jc w:val="left"/>
              <w:rPr>
                <w:rFonts w:ascii="宋体" w:hAnsi="宋体" w:cs="宋体"/>
                <w:color w:val="auto"/>
                <w:szCs w:val="21"/>
              </w:rPr>
            </w:pPr>
            <w:r>
              <w:rPr>
                <w:rFonts w:ascii="宋体" w:hAnsi="宋体" w:cs="宋体"/>
                <w:color w:val="auto"/>
                <w:szCs w:val="21"/>
                <w:shd w:val="clear" w:color="auto" w:fill="FFFFFF"/>
              </w:rPr>
              <w:t>66986</w:t>
            </w:r>
          </w:p>
        </w:tc>
      </w:tr>
      <w:tr w14:paraId="2460B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1C190BCF">
            <w:pPr>
              <w:pStyle w:val="2"/>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38E7FF57">
            <w:pPr>
              <w:jc w:val="center"/>
              <w:rPr>
                <w:color w:val="auto"/>
                <w:szCs w:val="21"/>
              </w:rPr>
            </w:pPr>
            <w:r>
              <w:rPr>
                <w:rFonts w:hint="eastAsia" w:ascii="宋体" w:hAnsi="宋体"/>
                <w:color w:val="auto"/>
                <w:szCs w:val="21"/>
              </w:rPr>
              <w:t>3</w:t>
            </w:r>
          </w:p>
        </w:tc>
        <w:tc>
          <w:tcPr>
            <w:tcW w:w="1405" w:type="dxa"/>
            <w:tcBorders>
              <w:top w:val="single" w:color="auto" w:sz="4" w:space="0"/>
              <w:left w:val="nil"/>
              <w:bottom w:val="single" w:color="auto" w:sz="4" w:space="0"/>
              <w:right w:val="single" w:color="auto" w:sz="4" w:space="0"/>
            </w:tcBorders>
            <w:noWrap/>
            <w:vAlign w:val="center"/>
          </w:tcPr>
          <w:p w14:paraId="1ADD252F">
            <w:pPr>
              <w:jc w:val="center"/>
              <w:rPr>
                <w:color w:val="auto"/>
                <w:szCs w:val="21"/>
              </w:rPr>
            </w:pPr>
            <w:r>
              <w:rPr>
                <w:rFonts w:hint="eastAsia" w:ascii="宋体" w:hAnsi="宋体"/>
                <w:color w:val="auto"/>
                <w:szCs w:val="21"/>
              </w:rPr>
              <w:t>核心交换机</w:t>
            </w:r>
          </w:p>
        </w:tc>
        <w:tc>
          <w:tcPr>
            <w:tcW w:w="713" w:type="dxa"/>
            <w:tcBorders>
              <w:top w:val="single" w:color="auto" w:sz="4" w:space="0"/>
              <w:left w:val="nil"/>
              <w:bottom w:val="single" w:color="auto" w:sz="4" w:space="0"/>
              <w:right w:val="single" w:color="auto" w:sz="4" w:space="0"/>
            </w:tcBorders>
            <w:noWrap/>
            <w:vAlign w:val="center"/>
          </w:tcPr>
          <w:p w14:paraId="12AFF60A">
            <w:pPr>
              <w:jc w:val="center"/>
              <w:rPr>
                <w:color w:val="auto"/>
                <w:szCs w:val="21"/>
              </w:rPr>
            </w:pPr>
            <w:r>
              <w:rPr>
                <w:rFonts w:hint="eastAsia" w:ascii="宋体" w:hAnsi="宋体"/>
                <w:color w:val="auto"/>
                <w:szCs w:val="21"/>
              </w:rPr>
              <w:t>8台</w:t>
            </w:r>
          </w:p>
        </w:tc>
        <w:tc>
          <w:tcPr>
            <w:tcW w:w="5369" w:type="dxa"/>
            <w:tcBorders>
              <w:top w:val="single" w:color="auto" w:sz="4" w:space="0"/>
              <w:left w:val="nil"/>
              <w:bottom w:val="single" w:color="auto" w:sz="4" w:space="0"/>
              <w:right w:val="single" w:color="auto" w:sz="4" w:space="0"/>
            </w:tcBorders>
            <w:noWrap/>
            <w:vAlign w:val="center"/>
          </w:tcPr>
          <w:p w14:paraId="4331115A">
            <w:pPr>
              <w:adjustRightInd w:val="0"/>
              <w:snapToGrid w:val="0"/>
              <w:jc w:val="left"/>
              <w:rPr>
                <w:rFonts w:ascii="宋体" w:hAnsi="宋体"/>
                <w:color w:val="auto"/>
                <w:szCs w:val="21"/>
              </w:rPr>
            </w:pPr>
            <w:r>
              <w:rPr>
                <w:rFonts w:hint="eastAsia" w:ascii="宋体" w:hAnsi="宋体"/>
                <w:color w:val="auto"/>
                <w:szCs w:val="21"/>
              </w:rPr>
              <w:t>设备安装调试要求：</w:t>
            </w:r>
          </w:p>
          <w:p w14:paraId="1FA5AEB4">
            <w:pPr>
              <w:adjustRightInd w:val="0"/>
              <w:snapToGrid w:val="0"/>
              <w:jc w:val="left"/>
              <w:rPr>
                <w:rFonts w:ascii="宋体" w:hAnsi="宋体"/>
                <w:color w:val="auto"/>
                <w:szCs w:val="21"/>
              </w:rPr>
            </w:pPr>
            <w:r>
              <w:rPr>
                <w:rFonts w:hint="eastAsia" w:ascii="宋体" w:hAnsi="宋体"/>
                <w:color w:val="auto"/>
                <w:szCs w:val="21"/>
              </w:rPr>
              <w:t>1、按照甲方要求进行交换机的初始化配置。</w:t>
            </w:r>
          </w:p>
          <w:p w14:paraId="56496506">
            <w:pPr>
              <w:adjustRightInd w:val="0"/>
              <w:snapToGrid w:val="0"/>
              <w:jc w:val="left"/>
              <w:rPr>
                <w:rFonts w:ascii="宋体" w:hAnsi="宋体"/>
                <w:color w:val="auto"/>
                <w:szCs w:val="21"/>
              </w:rPr>
            </w:pPr>
            <w:r>
              <w:rPr>
                <w:rFonts w:hint="eastAsia" w:ascii="宋体" w:hAnsi="宋体"/>
                <w:color w:val="auto"/>
                <w:szCs w:val="21"/>
              </w:rPr>
              <w:t>2、将甲方现有业务核心交换机的配置信息迁移到新交换机上，并确保现有业务的正常运行。</w:t>
            </w:r>
          </w:p>
          <w:p w14:paraId="2ACC9A3D">
            <w:pPr>
              <w:adjustRightInd w:val="0"/>
              <w:snapToGrid w:val="0"/>
              <w:jc w:val="left"/>
              <w:rPr>
                <w:rFonts w:ascii="宋体" w:hAnsi="宋体"/>
                <w:color w:val="auto"/>
                <w:szCs w:val="21"/>
              </w:rPr>
            </w:pPr>
          </w:p>
          <w:p w14:paraId="3F43BA95">
            <w:pPr>
              <w:adjustRightInd w:val="0"/>
              <w:snapToGrid w:val="0"/>
              <w:jc w:val="left"/>
              <w:rPr>
                <w:rFonts w:ascii="宋体" w:hAnsi="宋体"/>
                <w:color w:val="auto"/>
                <w:szCs w:val="21"/>
              </w:rPr>
            </w:pPr>
            <w:r>
              <w:rPr>
                <w:rFonts w:hint="eastAsia" w:ascii="宋体" w:hAnsi="宋体"/>
                <w:color w:val="auto"/>
                <w:szCs w:val="21"/>
              </w:rPr>
              <w:t>技术参数要求：</w:t>
            </w:r>
          </w:p>
          <w:p w14:paraId="724733B7">
            <w:pPr>
              <w:adjustRightInd w:val="0"/>
              <w:snapToGrid w:val="0"/>
              <w:jc w:val="left"/>
              <w:rPr>
                <w:rFonts w:ascii="宋体" w:hAnsi="宋体"/>
                <w:color w:val="auto"/>
                <w:szCs w:val="21"/>
              </w:rPr>
            </w:pPr>
            <w:r>
              <w:rPr>
                <w:rFonts w:hint="eastAsia" w:ascii="宋体" w:hAnsi="宋体"/>
                <w:color w:val="auto"/>
                <w:szCs w:val="21"/>
              </w:rPr>
              <w:t>三层以太网交换机</w:t>
            </w:r>
          </w:p>
          <w:p w14:paraId="57039214">
            <w:pPr>
              <w:adjustRightInd w:val="0"/>
              <w:snapToGrid w:val="0"/>
              <w:jc w:val="left"/>
              <w:rPr>
                <w:rFonts w:ascii="宋体" w:hAnsi="宋体"/>
                <w:color w:val="auto"/>
                <w:szCs w:val="21"/>
              </w:rPr>
            </w:pPr>
            <w:r>
              <w:rPr>
                <w:rFonts w:hint="eastAsia" w:ascii="宋体" w:hAnsi="宋体"/>
                <w:color w:val="auto"/>
                <w:szCs w:val="21"/>
              </w:rPr>
              <w:t>48个10G SFP+端口；</w:t>
            </w:r>
          </w:p>
          <w:p w14:paraId="263FDDB2">
            <w:pPr>
              <w:adjustRightInd w:val="0"/>
              <w:snapToGrid w:val="0"/>
              <w:jc w:val="left"/>
              <w:rPr>
                <w:rFonts w:ascii="宋体" w:hAnsi="宋体"/>
                <w:color w:val="auto"/>
                <w:szCs w:val="21"/>
              </w:rPr>
            </w:pPr>
            <w:r>
              <w:rPr>
                <w:rFonts w:hint="eastAsia" w:ascii="宋体" w:hAnsi="宋体"/>
                <w:color w:val="auto"/>
                <w:szCs w:val="21"/>
              </w:rPr>
              <w:t>2个40G QSFP+端口；</w:t>
            </w:r>
          </w:p>
          <w:p w14:paraId="00E44135">
            <w:pPr>
              <w:adjustRightInd w:val="0"/>
              <w:snapToGrid w:val="0"/>
              <w:jc w:val="left"/>
              <w:rPr>
                <w:rFonts w:ascii="宋体" w:hAnsi="宋体"/>
                <w:color w:val="auto"/>
                <w:szCs w:val="21"/>
              </w:rPr>
            </w:pPr>
            <w:r>
              <w:rPr>
                <w:rFonts w:hint="eastAsia" w:ascii="宋体" w:hAnsi="宋体"/>
                <w:color w:val="auto"/>
                <w:szCs w:val="21"/>
              </w:rPr>
              <w:t>配置48个万兆多模光模块（其中24个用于本机端口，24个用于对端工作站或服务器）；</w:t>
            </w:r>
          </w:p>
          <w:p w14:paraId="44E8CD0F">
            <w:pPr>
              <w:adjustRightInd w:val="0"/>
              <w:snapToGrid w:val="0"/>
              <w:jc w:val="left"/>
              <w:rPr>
                <w:rFonts w:ascii="宋体" w:hAnsi="宋体"/>
                <w:color w:val="auto"/>
                <w:szCs w:val="21"/>
              </w:rPr>
            </w:pPr>
            <w:r>
              <w:rPr>
                <w:rFonts w:hint="eastAsia" w:ascii="宋体" w:hAnsi="宋体"/>
                <w:color w:val="auto"/>
                <w:szCs w:val="21"/>
              </w:rPr>
              <w:t>配置48个万兆单模单纤光模块（其中24个用于本机端口，24个用于对端工作站或服务器）；</w:t>
            </w:r>
          </w:p>
          <w:p w14:paraId="5E167A1D">
            <w:pPr>
              <w:adjustRightInd w:val="0"/>
              <w:snapToGrid w:val="0"/>
              <w:jc w:val="left"/>
              <w:rPr>
                <w:rFonts w:ascii="宋体" w:hAnsi="宋体"/>
                <w:color w:val="auto"/>
                <w:szCs w:val="21"/>
              </w:rPr>
            </w:pPr>
            <w:r>
              <w:rPr>
                <w:rFonts w:hint="eastAsia" w:ascii="宋体" w:hAnsi="宋体"/>
                <w:color w:val="auto"/>
                <w:szCs w:val="21"/>
              </w:rPr>
              <w:t>配置10个2.5G RJ45模块（用于接入的电口终端设备）；</w:t>
            </w:r>
          </w:p>
          <w:p w14:paraId="73924A99">
            <w:pPr>
              <w:adjustRightInd w:val="0"/>
              <w:snapToGrid w:val="0"/>
              <w:jc w:val="left"/>
              <w:rPr>
                <w:rFonts w:ascii="宋体" w:hAnsi="宋体"/>
                <w:color w:val="auto"/>
                <w:szCs w:val="21"/>
              </w:rPr>
            </w:pPr>
            <w:r>
              <w:rPr>
                <w:rFonts w:hint="eastAsia" w:ascii="宋体" w:hAnsi="宋体"/>
                <w:color w:val="auto"/>
                <w:szCs w:val="21"/>
              </w:rPr>
              <w:t>2个交流电源，2个风扇模块；</w:t>
            </w:r>
          </w:p>
          <w:p w14:paraId="34C4ADBE">
            <w:pPr>
              <w:adjustRightInd w:val="0"/>
              <w:snapToGrid w:val="0"/>
              <w:jc w:val="left"/>
              <w:rPr>
                <w:rFonts w:ascii="宋体" w:hAnsi="宋体"/>
                <w:color w:val="auto"/>
                <w:szCs w:val="21"/>
              </w:rPr>
            </w:pPr>
            <w:r>
              <w:rPr>
                <w:rFonts w:hint="eastAsia" w:ascii="宋体" w:hAnsi="宋体"/>
                <w:color w:val="auto"/>
                <w:szCs w:val="21"/>
              </w:rPr>
              <w:t>1条40GE堆叠线缆；</w:t>
            </w:r>
          </w:p>
          <w:p w14:paraId="47947445">
            <w:pPr>
              <w:adjustRightInd w:val="0"/>
              <w:snapToGrid w:val="0"/>
              <w:jc w:val="left"/>
              <w:rPr>
                <w:rFonts w:ascii="宋体" w:hAnsi="宋体"/>
                <w:color w:val="auto"/>
                <w:szCs w:val="21"/>
              </w:rPr>
            </w:pPr>
            <w:r>
              <w:rPr>
                <w:rFonts w:hint="eastAsia" w:ascii="宋体" w:hAnsi="宋体"/>
                <w:color w:val="auto"/>
                <w:szCs w:val="21"/>
              </w:rPr>
              <w:t>支持通过标准以太网接口进行堆叠；</w:t>
            </w:r>
          </w:p>
          <w:p w14:paraId="526C354E">
            <w:pPr>
              <w:adjustRightInd w:val="0"/>
              <w:snapToGrid w:val="0"/>
              <w:jc w:val="left"/>
              <w:rPr>
                <w:rFonts w:ascii="宋体" w:hAnsi="宋体"/>
                <w:color w:val="auto"/>
                <w:szCs w:val="21"/>
              </w:rPr>
            </w:pPr>
            <w:r>
              <w:rPr>
                <w:rFonts w:hint="eastAsia" w:ascii="宋体" w:hAnsi="宋体"/>
                <w:color w:val="auto"/>
                <w:szCs w:val="21"/>
              </w:rPr>
              <w:t>支持10GE端口聚合；</w:t>
            </w:r>
          </w:p>
          <w:p w14:paraId="1868CEEC">
            <w:pPr>
              <w:adjustRightInd w:val="0"/>
              <w:snapToGrid w:val="0"/>
              <w:jc w:val="left"/>
              <w:rPr>
                <w:rFonts w:ascii="宋体" w:hAnsi="宋体"/>
                <w:color w:val="auto"/>
                <w:szCs w:val="21"/>
              </w:rPr>
            </w:pPr>
            <w:r>
              <w:rPr>
                <w:rFonts w:hint="eastAsia" w:ascii="宋体" w:hAnsi="宋体"/>
                <w:color w:val="auto"/>
                <w:szCs w:val="21"/>
              </w:rPr>
              <w:t>支持40GE端口聚合；</w:t>
            </w:r>
          </w:p>
          <w:p w14:paraId="5BF6050C">
            <w:pPr>
              <w:adjustRightInd w:val="0"/>
              <w:snapToGrid w:val="0"/>
              <w:jc w:val="left"/>
              <w:rPr>
                <w:color w:val="auto"/>
                <w:szCs w:val="21"/>
              </w:rPr>
            </w:pPr>
            <w:r>
              <w:rPr>
                <w:rFonts w:hint="eastAsia" w:ascii="宋体" w:hAnsi="宋体"/>
                <w:color w:val="auto"/>
                <w:szCs w:val="21"/>
              </w:rPr>
              <w:t>支持静态聚合、动态聚合；</w:t>
            </w:r>
          </w:p>
        </w:tc>
        <w:tc>
          <w:tcPr>
            <w:tcW w:w="1007" w:type="dxa"/>
            <w:tcBorders>
              <w:top w:val="single" w:color="auto" w:sz="4" w:space="0"/>
              <w:left w:val="single" w:color="auto" w:sz="4" w:space="0"/>
              <w:bottom w:val="single" w:color="auto" w:sz="4" w:space="0"/>
              <w:right w:val="single" w:color="auto" w:sz="4" w:space="0"/>
            </w:tcBorders>
            <w:noWrap/>
            <w:vAlign w:val="center"/>
          </w:tcPr>
          <w:p w14:paraId="40AFF4DC">
            <w:pPr>
              <w:adjustRightInd w:val="0"/>
              <w:snapToGrid w:val="0"/>
              <w:jc w:val="left"/>
              <w:rPr>
                <w:rFonts w:ascii="宋体" w:hAnsi="宋体" w:cs="宋体"/>
                <w:color w:val="auto"/>
                <w:szCs w:val="21"/>
              </w:rPr>
            </w:pPr>
            <w:r>
              <w:rPr>
                <w:rFonts w:ascii="宋体" w:hAnsi="宋体" w:cs="宋体"/>
                <w:color w:val="auto"/>
                <w:szCs w:val="21"/>
                <w:shd w:val="clear" w:color="auto" w:fill="FFFFFF"/>
              </w:rPr>
              <w:t>521640</w:t>
            </w:r>
          </w:p>
        </w:tc>
      </w:tr>
      <w:tr w14:paraId="3A916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35531579">
            <w:pPr>
              <w:pStyle w:val="2"/>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693435AA">
            <w:pPr>
              <w:jc w:val="center"/>
              <w:rPr>
                <w:color w:val="auto"/>
                <w:szCs w:val="21"/>
              </w:rPr>
            </w:pPr>
            <w:r>
              <w:rPr>
                <w:rFonts w:hint="eastAsia" w:ascii="宋体" w:hAnsi="宋体"/>
                <w:color w:val="auto"/>
                <w:szCs w:val="21"/>
              </w:rPr>
              <w:t>4</w:t>
            </w:r>
          </w:p>
        </w:tc>
        <w:tc>
          <w:tcPr>
            <w:tcW w:w="1405" w:type="dxa"/>
            <w:tcBorders>
              <w:top w:val="single" w:color="auto" w:sz="4" w:space="0"/>
              <w:left w:val="nil"/>
              <w:bottom w:val="single" w:color="auto" w:sz="4" w:space="0"/>
              <w:right w:val="single" w:color="auto" w:sz="4" w:space="0"/>
            </w:tcBorders>
            <w:noWrap/>
            <w:vAlign w:val="center"/>
          </w:tcPr>
          <w:p w14:paraId="4EE64EBC">
            <w:pPr>
              <w:jc w:val="center"/>
              <w:rPr>
                <w:color w:val="auto"/>
                <w:szCs w:val="21"/>
              </w:rPr>
            </w:pPr>
            <w:r>
              <w:rPr>
                <w:rFonts w:hint="eastAsia" w:ascii="宋体" w:hAnsi="宋体"/>
                <w:color w:val="auto"/>
                <w:szCs w:val="21"/>
              </w:rPr>
              <w:t>汇聚交换机</w:t>
            </w:r>
          </w:p>
        </w:tc>
        <w:tc>
          <w:tcPr>
            <w:tcW w:w="713" w:type="dxa"/>
            <w:tcBorders>
              <w:top w:val="single" w:color="auto" w:sz="4" w:space="0"/>
              <w:left w:val="nil"/>
              <w:bottom w:val="single" w:color="auto" w:sz="4" w:space="0"/>
              <w:right w:val="single" w:color="auto" w:sz="4" w:space="0"/>
            </w:tcBorders>
            <w:noWrap/>
            <w:vAlign w:val="center"/>
          </w:tcPr>
          <w:p w14:paraId="06549071">
            <w:pPr>
              <w:jc w:val="center"/>
              <w:rPr>
                <w:color w:val="auto"/>
                <w:szCs w:val="21"/>
              </w:rPr>
            </w:pPr>
            <w:r>
              <w:rPr>
                <w:rFonts w:hint="eastAsia" w:ascii="宋体" w:hAnsi="宋体" w:cs="宋体"/>
                <w:color w:val="auto"/>
                <w:szCs w:val="21"/>
              </w:rPr>
              <w:t>15台</w:t>
            </w:r>
          </w:p>
        </w:tc>
        <w:tc>
          <w:tcPr>
            <w:tcW w:w="5369" w:type="dxa"/>
            <w:tcBorders>
              <w:top w:val="single" w:color="auto" w:sz="4" w:space="0"/>
              <w:left w:val="nil"/>
              <w:bottom w:val="single" w:color="auto" w:sz="4" w:space="0"/>
              <w:right w:val="single" w:color="auto" w:sz="4" w:space="0"/>
            </w:tcBorders>
            <w:noWrap/>
            <w:vAlign w:val="center"/>
          </w:tcPr>
          <w:p w14:paraId="2D405AE9">
            <w:pPr>
              <w:adjustRightInd w:val="0"/>
              <w:snapToGrid w:val="0"/>
              <w:jc w:val="left"/>
              <w:rPr>
                <w:rFonts w:ascii="宋体" w:hAnsi="宋体"/>
                <w:color w:val="auto"/>
                <w:szCs w:val="21"/>
              </w:rPr>
            </w:pPr>
            <w:r>
              <w:rPr>
                <w:rFonts w:hint="eastAsia" w:ascii="宋体" w:hAnsi="宋体"/>
                <w:color w:val="auto"/>
                <w:szCs w:val="21"/>
              </w:rPr>
              <w:t>设备安装调试要求：</w:t>
            </w:r>
          </w:p>
          <w:p w14:paraId="79F5B6A7">
            <w:pPr>
              <w:adjustRightInd w:val="0"/>
              <w:snapToGrid w:val="0"/>
              <w:jc w:val="left"/>
              <w:rPr>
                <w:rFonts w:ascii="宋体" w:hAnsi="宋体"/>
                <w:color w:val="auto"/>
                <w:szCs w:val="21"/>
              </w:rPr>
            </w:pPr>
            <w:r>
              <w:rPr>
                <w:rFonts w:hint="eastAsia" w:ascii="宋体" w:hAnsi="宋体"/>
                <w:color w:val="auto"/>
                <w:szCs w:val="21"/>
              </w:rPr>
              <w:t>1、按照甲方要求进行交换机的初始化配置。</w:t>
            </w:r>
          </w:p>
          <w:p w14:paraId="159D76A4">
            <w:pPr>
              <w:adjustRightInd w:val="0"/>
              <w:snapToGrid w:val="0"/>
              <w:jc w:val="left"/>
              <w:rPr>
                <w:rFonts w:ascii="宋体" w:hAnsi="宋体"/>
                <w:color w:val="auto"/>
                <w:szCs w:val="21"/>
              </w:rPr>
            </w:pPr>
            <w:r>
              <w:rPr>
                <w:rFonts w:hint="eastAsia" w:ascii="宋体" w:hAnsi="宋体"/>
                <w:color w:val="auto"/>
                <w:szCs w:val="21"/>
              </w:rPr>
              <w:t>2、将甲方现有业务汇聚交换机的配置信息迁移到新交换机上，并确保现有业务的正常运行。</w:t>
            </w:r>
          </w:p>
          <w:p w14:paraId="4EBE0ECE">
            <w:pPr>
              <w:adjustRightInd w:val="0"/>
              <w:snapToGrid w:val="0"/>
              <w:jc w:val="left"/>
              <w:rPr>
                <w:rFonts w:ascii="宋体" w:hAnsi="宋体"/>
                <w:color w:val="auto"/>
                <w:szCs w:val="21"/>
              </w:rPr>
            </w:pPr>
          </w:p>
          <w:p w14:paraId="1EC7E79C">
            <w:pPr>
              <w:adjustRightInd w:val="0"/>
              <w:snapToGrid w:val="0"/>
              <w:jc w:val="left"/>
              <w:rPr>
                <w:rFonts w:ascii="宋体" w:hAnsi="宋体"/>
                <w:color w:val="auto"/>
                <w:szCs w:val="21"/>
              </w:rPr>
            </w:pPr>
            <w:r>
              <w:rPr>
                <w:rFonts w:hint="eastAsia" w:ascii="宋体" w:hAnsi="宋体"/>
                <w:color w:val="auto"/>
                <w:szCs w:val="21"/>
              </w:rPr>
              <w:t>技术参数要求：</w:t>
            </w:r>
          </w:p>
          <w:p w14:paraId="0DFDE28E">
            <w:pPr>
              <w:adjustRightInd w:val="0"/>
              <w:snapToGrid w:val="0"/>
              <w:jc w:val="left"/>
              <w:rPr>
                <w:rFonts w:ascii="宋体" w:hAnsi="宋体"/>
                <w:color w:val="auto"/>
                <w:szCs w:val="21"/>
              </w:rPr>
            </w:pPr>
            <w:r>
              <w:rPr>
                <w:rFonts w:hint="eastAsia" w:ascii="宋体" w:hAnsi="宋体"/>
                <w:color w:val="auto"/>
                <w:szCs w:val="21"/>
              </w:rPr>
              <w:t>三层以太网交换机</w:t>
            </w:r>
          </w:p>
          <w:p w14:paraId="4EF0707B">
            <w:pPr>
              <w:adjustRightInd w:val="0"/>
              <w:snapToGrid w:val="0"/>
              <w:jc w:val="left"/>
              <w:rPr>
                <w:rFonts w:ascii="宋体" w:hAnsi="宋体"/>
                <w:color w:val="auto"/>
                <w:szCs w:val="21"/>
              </w:rPr>
            </w:pPr>
            <w:r>
              <w:rPr>
                <w:rFonts w:hint="eastAsia" w:ascii="宋体" w:hAnsi="宋体"/>
                <w:color w:val="auto"/>
                <w:szCs w:val="21"/>
              </w:rPr>
              <w:t>48个10/100/1000Base-T自适应以太网端口；</w:t>
            </w:r>
          </w:p>
          <w:p w14:paraId="377E69A4">
            <w:pPr>
              <w:adjustRightInd w:val="0"/>
              <w:snapToGrid w:val="0"/>
              <w:jc w:val="left"/>
              <w:rPr>
                <w:rFonts w:ascii="宋体" w:hAnsi="宋体"/>
                <w:color w:val="auto"/>
                <w:szCs w:val="21"/>
              </w:rPr>
            </w:pPr>
            <w:r>
              <w:rPr>
                <w:rFonts w:hint="eastAsia" w:ascii="宋体" w:hAnsi="宋体"/>
                <w:color w:val="auto"/>
                <w:szCs w:val="21"/>
              </w:rPr>
              <w:t>4个10G SFP+端口；</w:t>
            </w:r>
          </w:p>
          <w:p w14:paraId="42A823F3">
            <w:pPr>
              <w:adjustRightInd w:val="0"/>
              <w:snapToGrid w:val="0"/>
              <w:jc w:val="left"/>
              <w:rPr>
                <w:rFonts w:ascii="宋体" w:hAnsi="宋体"/>
                <w:color w:val="auto"/>
                <w:szCs w:val="21"/>
              </w:rPr>
            </w:pPr>
            <w:r>
              <w:rPr>
                <w:rFonts w:hint="eastAsia" w:ascii="宋体" w:hAnsi="宋体"/>
                <w:color w:val="auto"/>
                <w:szCs w:val="21"/>
              </w:rPr>
              <w:t>配置4个万兆多模光模块；</w:t>
            </w:r>
          </w:p>
          <w:p w14:paraId="5E810220">
            <w:pPr>
              <w:adjustRightInd w:val="0"/>
              <w:snapToGrid w:val="0"/>
              <w:jc w:val="left"/>
              <w:rPr>
                <w:rFonts w:ascii="宋体" w:hAnsi="宋体"/>
                <w:color w:val="auto"/>
                <w:szCs w:val="21"/>
              </w:rPr>
            </w:pPr>
            <w:r>
              <w:rPr>
                <w:rFonts w:hint="eastAsia" w:ascii="宋体" w:hAnsi="宋体"/>
                <w:color w:val="auto"/>
                <w:szCs w:val="21"/>
              </w:rPr>
              <w:t>配置4个万兆单模单纤光模块；</w:t>
            </w:r>
          </w:p>
          <w:p w14:paraId="45388DA8">
            <w:pPr>
              <w:adjustRightInd w:val="0"/>
              <w:snapToGrid w:val="0"/>
              <w:jc w:val="left"/>
              <w:rPr>
                <w:color w:val="auto"/>
                <w:szCs w:val="21"/>
              </w:rPr>
            </w:pPr>
            <w:r>
              <w:rPr>
                <w:rFonts w:hint="eastAsia" w:ascii="宋体" w:hAnsi="宋体"/>
                <w:color w:val="auto"/>
                <w:szCs w:val="21"/>
              </w:rPr>
              <w:t>2个交流电源，2个风扇模块；</w:t>
            </w:r>
          </w:p>
        </w:tc>
        <w:tc>
          <w:tcPr>
            <w:tcW w:w="1007" w:type="dxa"/>
            <w:tcBorders>
              <w:top w:val="single" w:color="auto" w:sz="4" w:space="0"/>
              <w:left w:val="single" w:color="auto" w:sz="4" w:space="0"/>
              <w:bottom w:val="single" w:color="auto" w:sz="4" w:space="0"/>
              <w:right w:val="single" w:color="auto" w:sz="4" w:space="0"/>
            </w:tcBorders>
            <w:noWrap/>
            <w:vAlign w:val="center"/>
          </w:tcPr>
          <w:p w14:paraId="622672C2">
            <w:pPr>
              <w:adjustRightInd w:val="0"/>
              <w:snapToGrid w:val="0"/>
              <w:jc w:val="left"/>
              <w:rPr>
                <w:rFonts w:ascii="宋体" w:hAnsi="宋体" w:cs="宋体"/>
                <w:color w:val="auto"/>
                <w:szCs w:val="21"/>
              </w:rPr>
            </w:pPr>
            <w:r>
              <w:rPr>
                <w:rFonts w:ascii="宋体" w:hAnsi="宋体" w:cs="宋体"/>
                <w:color w:val="auto"/>
                <w:szCs w:val="21"/>
                <w:shd w:val="clear" w:color="auto" w:fill="FFFFFF"/>
              </w:rPr>
              <w:t>236760</w:t>
            </w:r>
          </w:p>
        </w:tc>
      </w:tr>
      <w:tr w14:paraId="54BB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2DA36DA0">
            <w:pPr>
              <w:pStyle w:val="2"/>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5A1C9E7F">
            <w:pPr>
              <w:jc w:val="center"/>
              <w:rPr>
                <w:color w:val="auto"/>
                <w:szCs w:val="21"/>
              </w:rPr>
            </w:pPr>
            <w:r>
              <w:rPr>
                <w:rFonts w:hint="eastAsia" w:ascii="宋体" w:hAnsi="宋体"/>
                <w:color w:val="auto"/>
                <w:szCs w:val="21"/>
              </w:rPr>
              <w:t>5</w:t>
            </w:r>
          </w:p>
        </w:tc>
        <w:tc>
          <w:tcPr>
            <w:tcW w:w="1405" w:type="dxa"/>
            <w:tcBorders>
              <w:top w:val="single" w:color="auto" w:sz="4" w:space="0"/>
              <w:left w:val="nil"/>
              <w:bottom w:val="single" w:color="auto" w:sz="4" w:space="0"/>
              <w:right w:val="single" w:color="auto" w:sz="4" w:space="0"/>
            </w:tcBorders>
            <w:noWrap/>
            <w:vAlign w:val="center"/>
          </w:tcPr>
          <w:p w14:paraId="7877AEE8">
            <w:pPr>
              <w:jc w:val="center"/>
              <w:rPr>
                <w:color w:val="auto"/>
                <w:szCs w:val="21"/>
              </w:rPr>
            </w:pPr>
            <w:r>
              <w:rPr>
                <w:rFonts w:hint="eastAsia" w:ascii="宋体" w:hAnsi="宋体"/>
                <w:color w:val="auto"/>
                <w:szCs w:val="21"/>
              </w:rPr>
              <w:t>接入交换机</w:t>
            </w:r>
          </w:p>
        </w:tc>
        <w:tc>
          <w:tcPr>
            <w:tcW w:w="713" w:type="dxa"/>
            <w:tcBorders>
              <w:top w:val="single" w:color="auto" w:sz="4" w:space="0"/>
              <w:left w:val="nil"/>
              <w:bottom w:val="single" w:color="auto" w:sz="4" w:space="0"/>
              <w:right w:val="single" w:color="auto" w:sz="4" w:space="0"/>
            </w:tcBorders>
            <w:noWrap/>
            <w:vAlign w:val="center"/>
          </w:tcPr>
          <w:p w14:paraId="62FF44E5">
            <w:pPr>
              <w:jc w:val="center"/>
              <w:rPr>
                <w:color w:val="auto"/>
                <w:szCs w:val="21"/>
              </w:rPr>
            </w:pPr>
            <w:r>
              <w:rPr>
                <w:rFonts w:hint="eastAsia" w:ascii="宋体" w:hAnsi="宋体" w:cs="宋体"/>
                <w:color w:val="auto"/>
                <w:szCs w:val="21"/>
              </w:rPr>
              <w:t>10台</w:t>
            </w:r>
          </w:p>
        </w:tc>
        <w:tc>
          <w:tcPr>
            <w:tcW w:w="5369" w:type="dxa"/>
            <w:tcBorders>
              <w:top w:val="single" w:color="auto" w:sz="4" w:space="0"/>
              <w:left w:val="nil"/>
              <w:bottom w:val="single" w:color="auto" w:sz="4" w:space="0"/>
              <w:right w:val="single" w:color="auto" w:sz="4" w:space="0"/>
            </w:tcBorders>
            <w:noWrap/>
            <w:vAlign w:val="center"/>
          </w:tcPr>
          <w:p w14:paraId="46C6E08B">
            <w:pPr>
              <w:adjustRightInd w:val="0"/>
              <w:snapToGrid w:val="0"/>
              <w:jc w:val="left"/>
              <w:rPr>
                <w:rFonts w:ascii="宋体" w:hAnsi="宋体"/>
                <w:color w:val="auto"/>
                <w:szCs w:val="21"/>
              </w:rPr>
            </w:pPr>
            <w:r>
              <w:rPr>
                <w:rFonts w:hint="eastAsia" w:ascii="宋体" w:hAnsi="宋体"/>
                <w:color w:val="auto"/>
                <w:szCs w:val="21"/>
              </w:rPr>
              <w:t>全线速的二层千兆交换能力，保证所有端口无阻塞进行报文转发</w:t>
            </w:r>
          </w:p>
          <w:p w14:paraId="36A6539D">
            <w:pPr>
              <w:adjustRightInd w:val="0"/>
              <w:snapToGrid w:val="0"/>
              <w:jc w:val="left"/>
              <w:rPr>
                <w:rFonts w:ascii="宋体" w:hAnsi="宋体"/>
                <w:color w:val="auto"/>
                <w:szCs w:val="21"/>
              </w:rPr>
            </w:pPr>
            <w:r>
              <w:rPr>
                <w:rFonts w:hint="eastAsia" w:ascii="宋体" w:hAnsi="宋体"/>
                <w:color w:val="auto"/>
                <w:szCs w:val="21"/>
              </w:rPr>
              <w:t>24个10/100M/1000M自适应RJ45端口</w:t>
            </w:r>
          </w:p>
          <w:p w14:paraId="3867DCBA">
            <w:pPr>
              <w:adjustRightInd w:val="0"/>
              <w:snapToGrid w:val="0"/>
              <w:jc w:val="left"/>
              <w:rPr>
                <w:rFonts w:ascii="宋体" w:hAnsi="宋体"/>
                <w:color w:val="auto"/>
                <w:szCs w:val="21"/>
              </w:rPr>
            </w:pPr>
            <w:r>
              <w:rPr>
                <w:rFonts w:hint="eastAsia" w:ascii="宋体" w:hAnsi="宋体"/>
                <w:color w:val="auto"/>
                <w:szCs w:val="21"/>
              </w:rPr>
              <w:t>支持端口自动翻转（Auto MDI/MDIX）</w:t>
            </w:r>
          </w:p>
          <w:p w14:paraId="5D9CBE66">
            <w:pPr>
              <w:adjustRightInd w:val="0"/>
              <w:snapToGrid w:val="0"/>
              <w:jc w:val="left"/>
              <w:rPr>
                <w:rFonts w:ascii="宋体" w:hAnsi="宋体"/>
                <w:color w:val="auto"/>
                <w:szCs w:val="21"/>
              </w:rPr>
            </w:pPr>
            <w:r>
              <w:rPr>
                <w:rFonts w:hint="eastAsia" w:ascii="宋体" w:hAnsi="宋体"/>
                <w:color w:val="auto"/>
                <w:szCs w:val="21"/>
              </w:rPr>
              <w:t>采用存储转发的交换机制</w:t>
            </w:r>
          </w:p>
          <w:p w14:paraId="5BE0EB46">
            <w:pPr>
              <w:adjustRightInd w:val="0"/>
              <w:snapToGrid w:val="0"/>
              <w:jc w:val="left"/>
              <w:rPr>
                <w:rFonts w:ascii="宋体" w:hAnsi="宋体"/>
                <w:color w:val="auto"/>
                <w:szCs w:val="21"/>
              </w:rPr>
            </w:pPr>
            <w:r>
              <w:rPr>
                <w:rFonts w:hint="eastAsia" w:ascii="宋体" w:hAnsi="宋体"/>
                <w:color w:val="auto"/>
                <w:szCs w:val="21"/>
              </w:rPr>
              <w:t>内置通用电源，1U铁壳，19英寸机箱，工业级设计，可上标准机架</w:t>
            </w:r>
          </w:p>
          <w:p w14:paraId="1E8BFC5F">
            <w:pPr>
              <w:adjustRightInd w:val="0"/>
              <w:snapToGrid w:val="0"/>
              <w:jc w:val="left"/>
              <w:rPr>
                <w:rFonts w:ascii="宋体" w:hAnsi="宋体"/>
                <w:color w:val="auto"/>
                <w:szCs w:val="21"/>
              </w:rPr>
            </w:pPr>
            <w:r>
              <w:rPr>
                <w:rFonts w:hint="eastAsia" w:ascii="宋体" w:hAnsi="宋体"/>
                <w:color w:val="auto"/>
                <w:szCs w:val="21"/>
              </w:rPr>
              <w:t>采用共享缓存架构，每个端口可利用的缓存空间扩大数倍，可大大增强突发大流量的转发性能；</w:t>
            </w:r>
          </w:p>
          <w:p w14:paraId="228B7F0C">
            <w:pPr>
              <w:adjustRightInd w:val="0"/>
              <w:snapToGrid w:val="0"/>
              <w:jc w:val="left"/>
              <w:rPr>
                <w:color w:val="auto"/>
                <w:szCs w:val="21"/>
              </w:rPr>
            </w:pPr>
            <w:r>
              <w:rPr>
                <w:rFonts w:hint="eastAsia" w:ascii="宋体" w:hAnsi="宋体"/>
                <w:color w:val="auto"/>
                <w:szCs w:val="21"/>
              </w:rPr>
              <w:t>集成专业级防雷电路，可提供防雷等级4级（共模防护7KV）的专业防护；</w:t>
            </w:r>
          </w:p>
        </w:tc>
        <w:tc>
          <w:tcPr>
            <w:tcW w:w="1007" w:type="dxa"/>
            <w:tcBorders>
              <w:top w:val="single" w:color="auto" w:sz="4" w:space="0"/>
              <w:left w:val="single" w:color="auto" w:sz="4" w:space="0"/>
              <w:bottom w:val="single" w:color="auto" w:sz="4" w:space="0"/>
              <w:right w:val="single" w:color="auto" w:sz="4" w:space="0"/>
            </w:tcBorders>
            <w:noWrap/>
            <w:vAlign w:val="center"/>
          </w:tcPr>
          <w:p w14:paraId="33925722">
            <w:pPr>
              <w:adjustRightInd w:val="0"/>
              <w:snapToGrid w:val="0"/>
              <w:jc w:val="left"/>
              <w:rPr>
                <w:rFonts w:ascii="宋体" w:hAnsi="宋体" w:cs="宋体"/>
                <w:color w:val="auto"/>
                <w:szCs w:val="21"/>
              </w:rPr>
            </w:pPr>
            <w:r>
              <w:rPr>
                <w:rFonts w:ascii="宋体" w:hAnsi="宋体" w:cs="宋体"/>
                <w:color w:val="auto"/>
                <w:szCs w:val="21"/>
                <w:shd w:val="clear" w:color="auto" w:fill="FFFFFF"/>
              </w:rPr>
              <w:t>6000</w:t>
            </w:r>
          </w:p>
        </w:tc>
      </w:tr>
      <w:tr w14:paraId="43BD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717BF80B">
            <w:pPr>
              <w:pStyle w:val="2"/>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48BC32BE">
            <w:pPr>
              <w:jc w:val="center"/>
              <w:rPr>
                <w:color w:val="auto"/>
                <w:szCs w:val="21"/>
              </w:rPr>
            </w:pPr>
            <w:r>
              <w:rPr>
                <w:rFonts w:hint="eastAsia" w:ascii="宋体" w:hAnsi="宋体"/>
                <w:color w:val="auto"/>
                <w:szCs w:val="21"/>
              </w:rPr>
              <w:t>6</w:t>
            </w:r>
          </w:p>
        </w:tc>
        <w:tc>
          <w:tcPr>
            <w:tcW w:w="1405" w:type="dxa"/>
            <w:tcBorders>
              <w:top w:val="single" w:color="auto" w:sz="4" w:space="0"/>
              <w:left w:val="nil"/>
              <w:bottom w:val="single" w:color="auto" w:sz="4" w:space="0"/>
              <w:right w:val="single" w:color="auto" w:sz="4" w:space="0"/>
            </w:tcBorders>
            <w:noWrap/>
            <w:vAlign w:val="center"/>
          </w:tcPr>
          <w:p w14:paraId="1638D38B">
            <w:pPr>
              <w:jc w:val="center"/>
              <w:rPr>
                <w:color w:val="auto"/>
                <w:szCs w:val="21"/>
              </w:rPr>
            </w:pPr>
            <w:r>
              <w:rPr>
                <w:rFonts w:hint="eastAsia" w:ascii="宋体" w:hAnsi="宋体"/>
                <w:color w:val="auto"/>
                <w:szCs w:val="21"/>
              </w:rPr>
              <w:t>NAS存储</w:t>
            </w:r>
          </w:p>
        </w:tc>
        <w:tc>
          <w:tcPr>
            <w:tcW w:w="713" w:type="dxa"/>
            <w:tcBorders>
              <w:top w:val="single" w:color="auto" w:sz="4" w:space="0"/>
              <w:left w:val="nil"/>
              <w:bottom w:val="single" w:color="auto" w:sz="4" w:space="0"/>
              <w:right w:val="single" w:color="auto" w:sz="4" w:space="0"/>
            </w:tcBorders>
            <w:noWrap/>
            <w:vAlign w:val="center"/>
          </w:tcPr>
          <w:p w14:paraId="7FDE7EA1">
            <w:pPr>
              <w:jc w:val="center"/>
              <w:rPr>
                <w:color w:val="auto"/>
                <w:szCs w:val="21"/>
              </w:rPr>
            </w:pPr>
            <w:r>
              <w:rPr>
                <w:rFonts w:hint="eastAsia" w:ascii="宋体" w:hAnsi="宋体"/>
                <w:color w:val="auto"/>
                <w:szCs w:val="21"/>
              </w:rPr>
              <w:t>2套</w:t>
            </w:r>
          </w:p>
        </w:tc>
        <w:tc>
          <w:tcPr>
            <w:tcW w:w="5369" w:type="dxa"/>
            <w:tcBorders>
              <w:top w:val="single" w:color="auto" w:sz="4" w:space="0"/>
              <w:left w:val="nil"/>
              <w:bottom w:val="single" w:color="auto" w:sz="4" w:space="0"/>
              <w:right w:val="single" w:color="auto" w:sz="4" w:space="0"/>
            </w:tcBorders>
            <w:noWrap/>
            <w:vAlign w:val="center"/>
          </w:tcPr>
          <w:p w14:paraId="09F8BB87">
            <w:pPr>
              <w:adjustRightInd w:val="0"/>
              <w:snapToGrid w:val="0"/>
              <w:jc w:val="left"/>
              <w:rPr>
                <w:rFonts w:ascii="宋体" w:hAnsi="宋体"/>
                <w:color w:val="auto"/>
                <w:szCs w:val="21"/>
              </w:rPr>
            </w:pPr>
            <w:r>
              <w:rPr>
                <w:rFonts w:hint="eastAsia" w:ascii="宋体" w:hAnsi="宋体"/>
                <w:color w:val="auto"/>
                <w:szCs w:val="21"/>
              </w:rPr>
              <w:t>设备安装调试要求：</w:t>
            </w:r>
          </w:p>
          <w:p w14:paraId="776D01FA">
            <w:pPr>
              <w:adjustRightInd w:val="0"/>
              <w:snapToGrid w:val="0"/>
              <w:jc w:val="left"/>
              <w:rPr>
                <w:rFonts w:ascii="宋体" w:hAnsi="宋体"/>
                <w:color w:val="auto"/>
                <w:szCs w:val="21"/>
              </w:rPr>
            </w:pPr>
            <w:r>
              <w:rPr>
                <w:rFonts w:hint="eastAsia" w:ascii="宋体" w:hAnsi="宋体"/>
                <w:color w:val="auto"/>
                <w:szCs w:val="21"/>
              </w:rPr>
              <w:t>1、按照甲方要求进行存储设备的初始化配置。</w:t>
            </w:r>
          </w:p>
          <w:p w14:paraId="06EDC8BB">
            <w:pPr>
              <w:adjustRightInd w:val="0"/>
              <w:snapToGrid w:val="0"/>
              <w:jc w:val="left"/>
              <w:rPr>
                <w:rFonts w:ascii="宋体" w:hAnsi="宋体"/>
                <w:color w:val="auto"/>
                <w:szCs w:val="21"/>
              </w:rPr>
            </w:pPr>
            <w:r>
              <w:rPr>
                <w:rFonts w:hint="eastAsia" w:ascii="宋体" w:hAnsi="宋体"/>
                <w:color w:val="auto"/>
                <w:szCs w:val="21"/>
              </w:rPr>
              <w:t>2、针对甲方现有业务系统进行存储配置调优，满足每站点平均顺序混合读写不小于300MB/S。</w:t>
            </w:r>
          </w:p>
          <w:p w14:paraId="22B523C9">
            <w:pPr>
              <w:adjustRightInd w:val="0"/>
              <w:snapToGrid w:val="0"/>
              <w:jc w:val="left"/>
              <w:rPr>
                <w:rFonts w:ascii="宋体" w:hAnsi="宋体"/>
                <w:color w:val="auto"/>
                <w:szCs w:val="21"/>
              </w:rPr>
            </w:pPr>
            <w:r>
              <w:rPr>
                <w:rFonts w:hint="eastAsia" w:ascii="宋体" w:hAnsi="宋体"/>
                <w:color w:val="auto"/>
                <w:szCs w:val="21"/>
              </w:rPr>
              <w:t>3、根据甲方提供的定制备份需求，配置对现有业务系统主存储进行数据自动备份的策略。</w:t>
            </w:r>
          </w:p>
          <w:p w14:paraId="6A4E9879">
            <w:pPr>
              <w:adjustRightInd w:val="0"/>
              <w:snapToGrid w:val="0"/>
              <w:jc w:val="left"/>
              <w:rPr>
                <w:rFonts w:ascii="宋体" w:hAnsi="宋体"/>
                <w:color w:val="auto"/>
                <w:szCs w:val="21"/>
              </w:rPr>
            </w:pPr>
            <w:r>
              <w:rPr>
                <w:rFonts w:hint="eastAsia" w:ascii="宋体" w:hAnsi="宋体"/>
                <w:color w:val="auto"/>
                <w:szCs w:val="21"/>
              </w:rPr>
              <w:t>4、配置策略，确保现有业务系统主存储失效后，各站点能够快速切换到此存储设备进行业务访问。</w:t>
            </w:r>
          </w:p>
          <w:p w14:paraId="5AFFC46E">
            <w:pPr>
              <w:adjustRightInd w:val="0"/>
              <w:snapToGrid w:val="0"/>
              <w:jc w:val="left"/>
              <w:rPr>
                <w:rFonts w:ascii="宋体" w:hAnsi="宋体"/>
                <w:color w:val="auto"/>
                <w:szCs w:val="21"/>
              </w:rPr>
            </w:pPr>
            <w:r>
              <w:rPr>
                <w:rFonts w:hint="eastAsia" w:ascii="宋体" w:hAnsi="宋体"/>
                <w:color w:val="auto"/>
                <w:szCs w:val="21"/>
              </w:rPr>
              <w:t>5、根据甲方要求，在不影响现有业务正常运行的前提下，提供对现有业务系统备存储设备的数据迁移服务。</w:t>
            </w:r>
          </w:p>
          <w:p w14:paraId="75BF0669">
            <w:pPr>
              <w:adjustRightInd w:val="0"/>
              <w:snapToGrid w:val="0"/>
              <w:jc w:val="left"/>
              <w:rPr>
                <w:rFonts w:ascii="宋体" w:hAnsi="宋体"/>
                <w:color w:val="auto"/>
                <w:szCs w:val="21"/>
              </w:rPr>
            </w:pPr>
          </w:p>
          <w:p w14:paraId="1DB805CE">
            <w:pPr>
              <w:adjustRightInd w:val="0"/>
              <w:snapToGrid w:val="0"/>
              <w:jc w:val="left"/>
              <w:rPr>
                <w:rFonts w:ascii="宋体" w:hAnsi="宋体"/>
                <w:color w:val="auto"/>
                <w:szCs w:val="21"/>
              </w:rPr>
            </w:pPr>
            <w:r>
              <w:rPr>
                <w:rFonts w:hint="eastAsia" w:ascii="宋体" w:hAnsi="宋体"/>
                <w:color w:val="auto"/>
                <w:szCs w:val="21"/>
              </w:rPr>
              <w:t>技术参数需求：</w:t>
            </w:r>
          </w:p>
          <w:p w14:paraId="192D332C">
            <w:pPr>
              <w:adjustRightInd w:val="0"/>
              <w:snapToGrid w:val="0"/>
              <w:jc w:val="left"/>
              <w:rPr>
                <w:rFonts w:ascii="宋体" w:hAnsi="宋体"/>
                <w:color w:val="auto"/>
                <w:szCs w:val="21"/>
              </w:rPr>
            </w:pPr>
            <w:r>
              <w:rPr>
                <w:rFonts w:hint="eastAsia" w:ascii="宋体" w:hAnsi="宋体"/>
                <w:color w:val="auto"/>
                <w:szCs w:val="21"/>
              </w:rPr>
              <w:t>1、国内自主品牌，提供软件著作登记证书、提供3C认证证书。4U机架式24盘位，支持1*SFF-8644 12Gb SAS扩展口：1+1 800W电源；原厂导轨1付。</w:t>
            </w:r>
          </w:p>
          <w:p w14:paraId="7C2F5850">
            <w:pPr>
              <w:adjustRightInd w:val="0"/>
              <w:snapToGrid w:val="0"/>
              <w:jc w:val="left"/>
              <w:rPr>
                <w:rFonts w:ascii="宋体" w:hAnsi="宋体"/>
                <w:color w:val="auto"/>
                <w:szCs w:val="21"/>
              </w:rPr>
            </w:pPr>
            <w:r>
              <w:rPr>
                <w:rFonts w:hint="eastAsia" w:ascii="宋体" w:hAnsi="宋体"/>
                <w:color w:val="auto"/>
                <w:szCs w:val="21"/>
              </w:rPr>
              <w:t>2、支持硬盘2.5/3.5 SATA、SAS、SSD；单机容量≥384TB(24块原厂匹配16TB SAS机械盘)；</w:t>
            </w:r>
          </w:p>
          <w:p w14:paraId="2A84F476">
            <w:pPr>
              <w:adjustRightInd w:val="0"/>
              <w:snapToGrid w:val="0"/>
              <w:jc w:val="left"/>
              <w:rPr>
                <w:rFonts w:ascii="宋体" w:hAnsi="宋体"/>
                <w:color w:val="auto"/>
                <w:szCs w:val="21"/>
              </w:rPr>
            </w:pPr>
            <w:r>
              <w:rPr>
                <w:rFonts w:hint="eastAsia" w:ascii="宋体" w:hAnsi="宋体"/>
                <w:color w:val="auto"/>
                <w:szCs w:val="21"/>
              </w:rPr>
              <w:t>3、64位10核20线程存储专用处理器，系统缓存≥64GB，可扩展</w:t>
            </w:r>
          </w:p>
          <w:p w14:paraId="4D70926D">
            <w:pPr>
              <w:adjustRightInd w:val="0"/>
              <w:snapToGrid w:val="0"/>
              <w:jc w:val="left"/>
              <w:rPr>
                <w:rFonts w:ascii="宋体" w:hAnsi="宋体"/>
                <w:color w:val="auto"/>
                <w:szCs w:val="21"/>
              </w:rPr>
            </w:pPr>
            <w:r>
              <w:rPr>
                <w:rFonts w:hint="eastAsia" w:ascii="宋体" w:hAnsi="宋体"/>
                <w:color w:val="auto"/>
                <w:szCs w:val="21"/>
              </w:rPr>
              <w:t>4、2个10/100/1000Mb自适应以太网口，可扩展（R）</w:t>
            </w:r>
          </w:p>
          <w:p w14:paraId="51E7A356">
            <w:pPr>
              <w:adjustRightInd w:val="0"/>
              <w:snapToGrid w:val="0"/>
              <w:jc w:val="left"/>
              <w:rPr>
                <w:rFonts w:ascii="宋体" w:hAnsi="宋体"/>
                <w:color w:val="auto"/>
                <w:szCs w:val="21"/>
              </w:rPr>
            </w:pPr>
            <w:r>
              <w:rPr>
                <w:rFonts w:hint="eastAsia" w:ascii="宋体" w:hAnsi="宋体"/>
                <w:color w:val="auto"/>
                <w:szCs w:val="21"/>
              </w:rPr>
              <w:t>5、光口≥4个10Gb SFP+光口/RJ-45电口，可扩展</w:t>
            </w:r>
          </w:p>
          <w:p w14:paraId="509459FE">
            <w:pPr>
              <w:adjustRightInd w:val="0"/>
              <w:snapToGrid w:val="0"/>
              <w:jc w:val="left"/>
              <w:rPr>
                <w:rFonts w:ascii="宋体" w:hAnsi="宋体"/>
                <w:color w:val="auto"/>
                <w:szCs w:val="21"/>
              </w:rPr>
            </w:pPr>
            <w:r>
              <w:rPr>
                <w:rFonts w:hint="eastAsia" w:ascii="宋体" w:hAnsi="宋体"/>
                <w:color w:val="auto"/>
                <w:szCs w:val="21"/>
              </w:rPr>
              <w:t>6、具有协议：iSCSI、NFS、CIFS、HTTP、FTP、AFP等</w:t>
            </w:r>
          </w:p>
          <w:p w14:paraId="0F1E0817">
            <w:pPr>
              <w:adjustRightInd w:val="0"/>
              <w:snapToGrid w:val="0"/>
              <w:jc w:val="left"/>
              <w:rPr>
                <w:rFonts w:ascii="宋体" w:hAnsi="宋体"/>
                <w:color w:val="auto"/>
                <w:szCs w:val="21"/>
              </w:rPr>
            </w:pPr>
            <w:r>
              <w:rPr>
                <w:rFonts w:hint="eastAsia" w:ascii="宋体" w:hAnsi="宋体"/>
                <w:color w:val="auto"/>
                <w:szCs w:val="21"/>
              </w:rPr>
              <w:t>7、具有RAID级别：RAID 0,1,5,6,7,10,50,60,单盘，具有专用热备、全局热备、具有磁盘漫游</w:t>
            </w:r>
          </w:p>
          <w:p w14:paraId="2F6AF19D">
            <w:pPr>
              <w:adjustRightInd w:val="0"/>
              <w:snapToGrid w:val="0"/>
              <w:jc w:val="left"/>
              <w:rPr>
                <w:rFonts w:ascii="宋体" w:hAnsi="宋体"/>
                <w:color w:val="auto"/>
                <w:szCs w:val="21"/>
              </w:rPr>
            </w:pPr>
            <w:r>
              <w:rPr>
                <w:rFonts w:hint="eastAsia" w:ascii="宋体" w:hAnsi="宋体"/>
                <w:color w:val="auto"/>
                <w:szCs w:val="21"/>
              </w:rPr>
              <w:t>8、具有RAID自动重建、重建接续、虚拟化存储、RAID/存储池/卷在线扩容</w:t>
            </w:r>
          </w:p>
          <w:p w14:paraId="3D6BA601">
            <w:pPr>
              <w:adjustRightInd w:val="0"/>
              <w:snapToGrid w:val="0"/>
              <w:jc w:val="left"/>
              <w:rPr>
                <w:rFonts w:ascii="宋体" w:hAnsi="宋体"/>
                <w:color w:val="auto"/>
                <w:szCs w:val="21"/>
              </w:rPr>
            </w:pPr>
            <w:r>
              <w:rPr>
                <w:rFonts w:hint="eastAsia" w:ascii="宋体" w:hAnsi="宋体"/>
                <w:color w:val="auto"/>
                <w:szCs w:val="21"/>
              </w:rPr>
              <w:t xml:space="preserve">9、▲具有RAID7，任意3块硬盘发生整盘永久性故障，数据不丢失，业务不中断； </w:t>
            </w:r>
          </w:p>
          <w:p w14:paraId="3ED5353D">
            <w:pPr>
              <w:adjustRightInd w:val="0"/>
              <w:snapToGrid w:val="0"/>
              <w:jc w:val="left"/>
              <w:rPr>
                <w:color w:val="auto"/>
                <w:szCs w:val="21"/>
              </w:rPr>
            </w:pPr>
            <w:r>
              <w:rPr>
                <w:rFonts w:hint="eastAsia" w:ascii="宋体" w:hAnsi="宋体"/>
                <w:color w:val="auto"/>
                <w:szCs w:val="21"/>
              </w:rPr>
              <w:t>10、▲具有ASST主动数据流稳定技术，为视频快进平稳播放提供高速稳定的持续带宽；</w:t>
            </w:r>
          </w:p>
        </w:tc>
        <w:tc>
          <w:tcPr>
            <w:tcW w:w="1007" w:type="dxa"/>
            <w:tcBorders>
              <w:top w:val="single" w:color="auto" w:sz="4" w:space="0"/>
              <w:left w:val="single" w:color="auto" w:sz="4" w:space="0"/>
              <w:bottom w:val="single" w:color="auto" w:sz="4" w:space="0"/>
              <w:right w:val="single" w:color="auto" w:sz="4" w:space="0"/>
            </w:tcBorders>
            <w:noWrap/>
            <w:vAlign w:val="center"/>
          </w:tcPr>
          <w:p w14:paraId="2885CE12">
            <w:pPr>
              <w:adjustRightInd w:val="0"/>
              <w:snapToGrid w:val="0"/>
              <w:jc w:val="left"/>
              <w:rPr>
                <w:rFonts w:ascii="宋体" w:hAnsi="宋体" w:cs="宋体"/>
                <w:color w:val="auto"/>
                <w:szCs w:val="21"/>
              </w:rPr>
            </w:pPr>
            <w:r>
              <w:rPr>
                <w:rFonts w:ascii="宋体" w:hAnsi="宋体" w:cs="宋体"/>
                <w:color w:val="auto"/>
                <w:szCs w:val="21"/>
                <w:shd w:val="clear" w:color="auto" w:fill="FFFFFF"/>
              </w:rPr>
              <w:t>280000</w:t>
            </w:r>
          </w:p>
        </w:tc>
      </w:tr>
      <w:tr w14:paraId="3627B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79F25E30">
            <w:pPr>
              <w:pStyle w:val="2"/>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72D9EC7E">
            <w:pPr>
              <w:jc w:val="center"/>
              <w:rPr>
                <w:color w:val="auto"/>
                <w:szCs w:val="21"/>
              </w:rPr>
            </w:pPr>
            <w:r>
              <w:rPr>
                <w:rFonts w:hint="eastAsia" w:ascii="宋体" w:hAnsi="宋体"/>
                <w:color w:val="auto"/>
                <w:szCs w:val="21"/>
              </w:rPr>
              <w:t>7</w:t>
            </w:r>
          </w:p>
        </w:tc>
        <w:tc>
          <w:tcPr>
            <w:tcW w:w="1405" w:type="dxa"/>
            <w:tcBorders>
              <w:top w:val="single" w:color="auto" w:sz="4" w:space="0"/>
              <w:left w:val="nil"/>
              <w:bottom w:val="single" w:color="auto" w:sz="4" w:space="0"/>
              <w:right w:val="single" w:color="auto" w:sz="4" w:space="0"/>
            </w:tcBorders>
            <w:noWrap/>
            <w:vAlign w:val="center"/>
          </w:tcPr>
          <w:p w14:paraId="30234A5F">
            <w:pPr>
              <w:jc w:val="center"/>
              <w:rPr>
                <w:color w:val="auto"/>
                <w:szCs w:val="21"/>
              </w:rPr>
            </w:pPr>
            <w:r>
              <w:rPr>
                <w:rFonts w:hint="eastAsia" w:ascii="宋体" w:hAnsi="宋体"/>
                <w:color w:val="auto"/>
                <w:szCs w:val="21"/>
              </w:rPr>
              <w:t>新闻编辑终端</w:t>
            </w:r>
          </w:p>
        </w:tc>
        <w:tc>
          <w:tcPr>
            <w:tcW w:w="713" w:type="dxa"/>
            <w:tcBorders>
              <w:top w:val="single" w:color="auto" w:sz="4" w:space="0"/>
              <w:left w:val="nil"/>
              <w:bottom w:val="single" w:color="auto" w:sz="4" w:space="0"/>
              <w:right w:val="single" w:color="auto" w:sz="4" w:space="0"/>
            </w:tcBorders>
            <w:noWrap/>
            <w:vAlign w:val="center"/>
          </w:tcPr>
          <w:p w14:paraId="134B43ED">
            <w:pPr>
              <w:jc w:val="center"/>
              <w:rPr>
                <w:color w:val="auto"/>
                <w:szCs w:val="21"/>
              </w:rPr>
            </w:pPr>
            <w:r>
              <w:rPr>
                <w:rFonts w:hint="eastAsia" w:ascii="宋体" w:hAnsi="宋体"/>
                <w:color w:val="auto"/>
                <w:szCs w:val="21"/>
              </w:rPr>
              <w:t>60台</w:t>
            </w:r>
          </w:p>
        </w:tc>
        <w:tc>
          <w:tcPr>
            <w:tcW w:w="5369" w:type="dxa"/>
            <w:tcBorders>
              <w:top w:val="single" w:color="auto" w:sz="4" w:space="0"/>
              <w:left w:val="nil"/>
              <w:bottom w:val="single" w:color="auto" w:sz="4" w:space="0"/>
              <w:right w:val="single" w:color="auto" w:sz="4" w:space="0"/>
            </w:tcBorders>
            <w:noWrap/>
            <w:vAlign w:val="center"/>
          </w:tcPr>
          <w:p w14:paraId="19054173">
            <w:pPr>
              <w:adjustRightInd w:val="0"/>
              <w:snapToGrid w:val="0"/>
              <w:jc w:val="left"/>
              <w:rPr>
                <w:rFonts w:ascii="宋体" w:hAnsi="宋体"/>
                <w:color w:val="auto"/>
                <w:szCs w:val="21"/>
              </w:rPr>
            </w:pPr>
            <w:r>
              <w:rPr>
                <w:rFonts w:hint="eastAsia" w:ascii="宋体" w:hAnsi="宋体"/>
                <w:color w:val="auto"/>
                <w:szCs w:val="21"/>
              </w:rPr>
              <w:t>▲按照配置要求：</w:t>
            </w:r>
          </w:p>
          <w:p w14:paraId="5C770DCA">
            <w:pPr>
              <w:adjustRightInd w:val="0"/>
              <w:snapToGrid w:val="0"/>
              <w:jc w:val="left"/>
              <w:rPr>
                <w:rFonts w:ascii="宋体" w:hAnsi="宋体"/>
                <w:color w:val="auto"/>
                <w:szCs w:val="21"/>
              </w:rPr>
            </w:pPr>
            <w:r>
              <w:rPr>
                <w:rFonts w:hint="eastAsia" w:ascii="宋体" w:hAnsi="宋体"/>
                <w:color w:val="auto"/>
                <w:szCs w:val="21"/>
              </w:rPr>
              <w:t>1、按照甲方要求进行设备的初始化配置。</w:t>
            </w:r>
          </w:p>
          <w:p w14:paraId="339EE192">
            <w:pPr>
              <w:adjustRightInd w:val="0"/>
              <w:snapToGrid w:val="0"/>
              <w:jc w:val="left"/>
              <w:rPr>
                <w:rFonts w:ascii="宋体" w:hAnsi="宋体"/>
                <w:color w:val="auto"/>
                <w:szCs w:val="21"/>
              </w:rPr>
            </w:pPr>
            <w:r>
              <w:rPr>
                <w:rFonts w:hint="eastAsia" w:ascii="宋体" w:hAnsi="宋体"/>
                <w:color w:val="auto"/>
                <w:szCs w:val="21"/>
              </w:rPr>
              <w:t>2、将甲方旧设备中的视频输出板卡安装配置到此设备上。</w:t>
            </w:r>
          </w:p>
          <w:p w14:paraId="2010A346">
            <w:pPr>
              <w:adjustRightInd w:val="0"/>
              <w:snapToGrid w:val="0"/>
              <w:jc w:val="left"/>
              <w:rPr>
                <w:rFonts w:ascii="宋体" w:hAnsi="宋体"/>
                <w:color w:val="auto"/>
                <w:szCs w:val="21"/>
              </w:rPr>
            </w:pPr>
            <w:r>
              <w:rPr>
                <w:rFonts w:hint="eastAsia" w:ascii="宋体" w:hAnsi="宋体"/>
                <w:color w:val="auto"/>
                <w:szCs w:val="21"/>
              </w:rPr>
              <w:t>3、将甲方旧设备中的业务软件（视频编辑软件、音频编辑软件、新闻文稿业务软件、媒资上载软件、播出控制软件、播出收录软件、媒资查询软件、迁移查询软件、）迁移到此设备上。</w:t>
            </w:r>
          </w:p>
          <w:p w14:paraId="6C837EA7">
            <w:pPr>
              <w:adjustRightInd w:val="0"/>
              <w:snapToGrid w:val="0"/>
              <w:jc w:val="left"/>
              <w:rPr>
                <w:rFonts w:ascii="宋体" w:hAnsi="宋体"/>
                <w:color w:val="auto"/>
                <w:szCs w:val="21"/>
              </w:rPr>
            </w:pPr>
            <w:r>
              <w:rPr>
                <w:rFonts w:hint="eastAsia" w:ascii="宋体" w:hAnsi="宋体"/>
                <w:color w:val="auto"/>
                <w:szCs w:val="21"/>
              </w:rPr>
              <w:t>4、将甲方旧设备中的用户数据迁移到此设备上。</w:t>
            </w:r>
          </w:p>
          <w:p w14:paraId="20481605">
            <w:pPr>
              <w:adjustRightInd w:val="0"/>
              <w:snapToGrid w:val="0"/>
              <w:jc w:val="left"/>
              <w:rPr>
                <w:rFonts w:ascii="宋体" w:hAnsi="宋体"/>
                <w:color w:val="auto"/>
                <w:szCs w:val="21"/>
              </w:rPr>
            </w:pPr>
          </w:p>
          <w:p w14:paraId="4D00678A">
            <w:pPr>
              <w:adjustRightInd w:val="0"/>
              <w:snapToGrid w:val="0"/>
              <w:jc w:val="left"/>
              <w:rPr>
                <w:rFonts w:ascii="宋体" w:hAnsi="宋体"/>
                <w:color w:val="auto"/>
                <w:szCs w:val="21"/>
              </w:rPr>
            </w:pPr>
            <w:r>
              <w:rPr>
                <w:rFonts w:hint="eastAsia" w:ascii="宋体" w:hAnsi="宋体"/>
                <w:color w:val="auto"/>
                <w:szCs w:val="21"/>
              </w:rPr>
              <w:t>技术参数要求：</w:t>
            </w:r>
          </w:p>
          <w:p w14:paraId="2692CDFC">
            <w:pPr>
              <w:adjustRightInd w:val="0"/>
              <w:snapToGrid w:val="0"/>
              <w:jc w:val="left"/>
              <w:rPr>
                <w:rFonts w:ascii="宋体" w:hAnsi="宋体"/>
                <w:color w:val="auto"/>
                <w:szCs w:val="21"/>
              </w:rPr>
            </w:pPr>
            <w:r>
              <w:rPr>
                <w:rFonts w:hint="eastAsia" w:ascii="宋体" w:hAnsi="宋体"/>
                <w:color w:val="auto"/>
                <w:szCs w:val="21"/>
              </w:rPr>
              <w:t>CPU：两颗至强处理器 每颗16核心32线程 2.1GHz；</w:t>
            </w:r>
          </w:p>
          <w:p w14:paraId="7B924BB5">
            <w:pPr>
              <w:adjustRightInd w:val="0"/>
              <w:snapToGrid w:val="0"/>
              <w:jc w:val="left"/>
              <w:rPr>
                <w:rFonts w:ascii="宋体" w:hAnsi="宋体"/>
                <w:color w:val="auto"/>
                <w:szCs w:val="21"/>
              </w:rPr>
            </w:pPr>
            <w:r>
              <w:rPr>
                <w:rFonts w:hint="eastAsia" w:ascii="宋体" w:hAnsi="宋体"/>
                <w:color w:val="auto"/>
                <w:szCs w:val="21"/>
              </w:rPr>
              <w:t>内存：共64GB ECC内存；</w:t>
            </w:r>
          </w:p>
          <w:p w14:paraId="2620924F">
            <w:pPr>
              <w:adjustRightInd w:val="0"/>
              <w:snapToGrid w:val="0"/>
              <w:jc w:val="left"/>
              <w:rPr>
                <w:rFonts w:ascii="宋体" w:hAnsi="宋体"/>
                <w:color w:val="auto"/>
                <w:szCs w:val="21"/>
              </w:rPr>
            </w:pPr>
            <w:r>
              <w:rPr>
                <w:rFonts w:hint="eastAsia" w:ascii="宋体" w:hAnsi="宋体"/>
                <w:color w:val="auto"/>
                <w:szCs w:val="21"/>
              </w:rPr>
              <w:t>系统硬盘： 960GB SSD M.2；</w:t>
            </w:r>
          </w:p>
          <w:p w14:paraId="06003EB5">
            <w:pPr>
              <w:adjustRightInd w:val="0"/>
              <w:snapToGrid w:val="0"/>
              <w:jc w:val="left"/>
              <w:rPr>
                <w:rFonts w:ascii="宋体" w:hAnsi="宋体"/>
                <w:color w:val="auto"/>
                <w:szCs w:val="21"/>
              </w:rPr>
            </w:pPr>
            <w:r>
              <w:rPr>
                <w:rFonts w:hint="eastAsia" w:ascii="宋体" w:hAnsi="宋体"/>
                <w:color w:val="auto"/>
                <w:szCs w:val="21"/>
              </w:rPr>
              <w:t>硬盘槽位支持12Gbps SAS硬盘接口，方便后续的设备升级；</w:t>
            </w:r>
          </w:p>
          <w:p w14:paraId="559EECE8">
            <w:pPr>
              <w:adjustRightInd w:val="0"/>
              <w:snapToGrid w:val="0"/>
              <w:jc w:val="left"/>
              <w:rPr>
                <w:rFonts w:ascii="宋体" w:hAnsi="宋体"/>
                <w:color w:val="auto"/>
                <w:szCs w:val="21"/>
              </w:rPr>
            </w:pPr>
            <w:r>
              <w:rPr>
                <w:rFonts w:hint="eastAsia" w:ascii="宋体" w:hAnsi="宋体"/>
                <w:color w:val="auto"/>
                <w:szCs w:val="21"/>
              </w:rPr>
              <w:t>显卡：PCI-E 16GB专业显卡；</w:t>
            </w:r>
          </w:p>
          <w:p w14:paraId="45A2D80B">
            <w:pPr>
              <w:adjustRightInd w:val="0"/>
              <w:snapToGrid w:val="0"/>
              <w:jc w:val="left"/>
              <w:rPr>
                <w:rFonts w:ascii="宋体" w:hAnsi="宋体"/>
                <w:color w:val="auto"/>
                <w:szCs w:val="21"/>
              </w:rPr>
            </w:pPr>
            <w:r>
              <w:rPr>
                <w:rFonts w:hint="eastAsia" w:ascii="宋体" w:hAnsi="宋体"/>
                <w:color w:val="auto"/>
                <w:szCs w:val="21"/>
              </w:rPr>
              <w:t>其他：1个万兆SFP+网口，2个千兆RJ45网口，集成声卡，鼠标键盘；</w:t>
            </w:r>
          </w:p>
          <w:p w14:paraId="7D1C16B2">
            <w:pPr>
              <w:adjustRightInd w:val="0"/>
              <w:snapToGrid w:val="0"/>
              <w:jc w:val="left"/>
              <w:rPr>
                <w:color w:val="auto"/>
                <w:szCs w:val="21"/>
              </w:rPr>
            </w:pPr>
            <w:r>
              <w:rPr>
                <w:rFonts w:hint="eastAsia" w:ascii="宋体" w:hAnsi="宋体"/>
                <w:color w:val="auto"/>
                <w:szCs w:val="21"/>
              </w:rPr>
              <w:t>塔式标准机箱，整体模块化设计，支持免工具拆卸；</w:t>
            </w:r>
          </w:p>
        </w:tc>
        <w:tc>
          <w:tcPr>
            <w:tcW w:w="1007" w:type="dxa"/>
            <w:tcBorders>
              <w:top w:val="single" w:color="auto" w:sz="4" w:space="0"/>
              <w:left w:val="single" w:color="auto" w:sz="4" w:space="0"/>
              <w:bottom w:val="single" w:color="auto" w:sz="4" w:space="0"/>
              <w:right w:val="single" w:color="auto" w:sz="4" w:space="0"/>
            </w:tcBorders>
            <w:noWrap/>
            <w:vAlign w:val="center"/>
          </w:tcPr>
          <w:p w14:paraId="4EE8D261">
            <w:pPr>
              <w:adjustRightInd w:val="0"/>
              <w:snapToGrid w:val="0"/>
              <w:jc w:val="left"/>
              <w:rPr>
                <w:rFonts w:ascii="宋体" w:hAnsi="宋体" w:cs="宋体"/>
                <w:color w:val="auto"/>
                <w:szCs w:val="21"/>
              </w:rPr>
            </w:pPr>
            <w:r>
              <w:rPr>
                <w:rFonts w:ascii="宋体" w:hAnsi="宋体" w:cs="宋体"/>
                <w:color w:val="auto"/>
                <w:szCs w:val="21"/>
                <w:shd w:val="clear" w:color="auto" w:fill="FFFFFF"/>
              </w:rPr>
              <w:t>2297700</w:t>
            </w:r>
          </w:p>
        </w:tc>
      </w:tr>
      <w:tr w14:paraId="0079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5158374E">
            <w:pPr>
              <w:pStyle w:val="2"/>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77680BF6">
            <w:pPr>
              <w:jc w:val="center"/>
              <w:rPr>
                <w:color w:val="auto"/>
                <w:szCs w:val="21"/>
              </w:rPr>
            </w:pPr>
            <w:r>
              <w:rPr>
                <w:rFonts w:hint="eastAsia" w:ascii="宋体" w:hAnsi="宋体"/>
                <w:color w:val="auto"/>
                <w:szCs w:val="21"/>
              </w:rPr>
              <w:t>8</w:t>
            </w:r>
          </w:p>
        </w:tc>
        <w:tc>
          <w:tcPr>
            <w:tcW w:w="1405" w:type="dxa"/>
            <w:tcBorders>
              <w:top w:val="single" w:color="auto" w:sz="4" w:space="0"/>
              <w:left w:val="nil"/>
              <w:bottom w:val="single" w:color="auto" w:sz="4" w:space="0"/>
              <w:right w:val="single" w:color="auto" w:sz="4" w:space="0"/>
            </w:tcBorders>
            <w:noWrap/>
            <w:vAlign w:val="center"/>
          </w:tcPr>
          <w:p w14:paraId="6200F5C6">
            <w:pPr>
              <w:jc w:val="center"/>
              <w:rPr>
                <w:color w:val="auto"/>
                <w:szCs w:val="21"/>
              </w:rPr>
            </w:pPr>
            <w:r>
              <w:rPr>
                <w:rFonts w:hint="eastAsia" w:ascii="宋体" w:hAnsi="宋体"/>
                <w:color w:val="auto"/>
                <w:szCs w:val="21"/>
              </w:rPr>
              <w:t>软件授权许可</w:t>
            </w:r>
          </w:p>
        </w:tc>
        <w:tc>
          <w:tcPr>
            <w:tcW w:w="713" w:type="dxa"/>
            <w:tcBorders>
              <w:top w:val="single" w:color="auto" w:sz="4" w:space="0"/>
              <w:left w:val="nil"/>
              <w:bottom w:val="single" w:color="auto" w:sz="4" w:space="0"/>
              <w:right w:val="single" w:color="auto" w:sz="4" w:space="0"/>
            </w:tcBorders>
            <w:noWrap/>
            <w:vAlign w:val="center"/>
          </w:tcPr>
          <w:p w14:paraId="52213A7B">
            <w:pPr>
              <w:jc w:val="center"/>
              <w:rPr>
                <w:color w:val="auto"/>
                <w:szCs w:val="21"/>
              </w:rPr>
            </w:pPr>
            <w:r>
              <w:rPr>
                <w:rFonts w:hint="eastAsia" w:ascii="宋体" w:hAnsi="宋体"/>
                <w:color w:val="auto"/>
                <w:szCs w:val="21"/>
              </w:rPr>
              <w:t>1套</w:t>
            </w:r>
          </w:p>
        </w:tc>
        <w:tc>
          <w:tcPr>
            <w:tcW w:w="5369" w:type="dxa"/>
            <w:tcBorders>
              <w:top w:val="single" w:color="auto" w:sz="4" w:space="0"/>
              <w:left w:val="nil"/>
              <w:bottom w:val="single" w:color="auto" w:sz="4" w:space="0"/>
              <w:right w:val="single" w:color="auto" w:sz="4" w:space="0"/>
            </w:tcBorders>
            <w:noWrap/>
            <w:vAlign w:val="center"/>
          </w:tcPr>
          <w:p w14:paraId="51245380">
            <w:pPr>
              <w:adjustRightInd w:val="0"/>
              <w:snapToGrid w:val="0"/>
              <w:jc w:val="left"/>
              <w:rPr>
                <w:color w:val="auto"/>
                <w:szCs w:val="21"/>
              </w:rPr>
            </w:pPr>
            <w:r>
              <w:rPr>
                <w:rFonts w:hint="eastAsia" w:ascii="宋体" w:hAnsi="宋体"/>
                <w:color w:val="auto"/>
                <w:szCs w:val="21"/>
              </w:rPr>
              <w:t>提供100台 Windows PC/Server客户端2年终端威胁防御系统升级授权许可，现场安装及升级服务；</w:t>
            </w:r>
          </w:p>
        </w:tc>
        <w:tc>
          <w:tcPr>
            <w:tcW w:w="1007" w:type="dxa"/>
            <w:tcBorders>
              <w:top w:val="single" w:color="auto" w:sz="4" w:space="0"/>
              <w:left w:val="single" w:color="auto" w:sz="4" w:space="0"/>
              <w:bottom w:val="single" w:color="auto" w:sz="4" w:space="0"/>
              <w:right w:val="single" w:color="auto" w:sz="4" w:space="0"/>
            </w:tcBorders>
            <w:noWrap/>
            <w:vAlign w:val="center"/>
          </w:tcPr>
          <w:p w14:paraId="263B9EB4">
            <w:pPr>
              <w:adjustRightInd w:val="0"/>
              <w:snapToGrid w:val="0"/>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21667</w:t>
            </w:r>
          </w:p>
        </w:tc>
      </w:tr>
      <w:tr w14:paraId="0F8A5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1D17D2D2">
            <w:pPr>
              <w:pStyle w:val="2"/>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0FAC117D">
            <w:pPr>
              <w:jc w:val="center"/>
              <w:rPr>
                <w:color w:val="auto"/>
                <w:szCs w:val="21"/>
              </w:rPr>
            </w:pPr>
            <w:r>
              <w:rPr>
                <w:rFonts w:ascii="宋体" w:hAnsi="宋体"/>
                <w:color w:val="auto"/>
                <w:szCs w:val="21"/>
              </w:rPr>
              <w:t>9</w:t>
            </w:r>
          </w:p>
        </w:tc>
        <w:tc>
          <w:tcPr>
            <w:tcW w:w="1405" w:type="dxa"/>
            <w:tcBorders>
              <w:top w:val="single" w:color="auto" w:sz="4" w:space="0"/>
              <w:left w:val="nil"/>
              <w:bottom w:val="single" w:color="auto" w:sz="4" w:space="0"/>
              <w:right w:val="single" w:color="auto" w:sz="4" w:space="0"/>
            </w:tcBorders>
            <w:noWrap/>
            <w:vAlign w:val="center"/>
          </w:tcPr>
          <w:p w14:paraId="390416DB">
            <w:pPr>
              <w:jc w:val="center"/>
              <w:rPr>
                <w:color w:val="auto"/>
                <w:szCs w:val="21"/>
              </w:rPr>
            </w:pPr>
            <w:r>
              <w:rPr>
                <w:rFonts w:hint="eastAsia" w:ascii="宋体" w:hAnsi="宋体"/>
                <w:color w:val="auto"/>
                <w:szCs w:val="21"/>
              </w:rPr>
              <w:t>编码器</w:t>
            </w:r>
          </w:p>
        </w:tc>
        <w:tc>
          <w:tcPr>
            <w:tcW w:w="713" w:type="dxa"/>
            <w:tcBorders>
              <w:top w:val="single" w:color="auto" w:sz="4" w:space="0"/>
              <w:left w:val="nil"/>
              <w:bottom w:val="single" w:color="auto" w:sz="4" w:space="0"/>
              <w:right w:val="single" w:color="auto" w:sz="4" w:space="0"/>
            </w:tcBorders>
            <w:noWrap/>
            <w:vAlign w:val="center"/>
          </w:tcPr>
          <w:p w14:paraId="48B59FD3">
            <w:pPr>
              <w:jc w:val="center"/>
              <w:rPr>
                <w:color w:val="auto"/>
                <w:szCs w:val="21"/>
              </w:rPr>
            </w:pPr>
            <w:r>
              <w:rPr>
                <w:rFonts w:ascii="宋体" w:hAnsi="宋体"/>
                <w:color w:val="auto"/>
                <w:szCs w:val="21"/>
              </w:rPr>
              <w:t>2</w:t>
            </w:r>
            <w:r>
              <w:rPr>
                <w:rFonts w:hint="eastAsia" w:ascii="宋体" w:hAnsi="宋体"/>
                <w:color w:val="auto"/>
                <w:szCs w:val="21"/>
              </w:rPr>
              <w:t>台</w:t>
            </w:r>
          </w:p>
        </w:tc>
        <w:tc>
          <w:tcPr>
            <w:tcW w:w="5369" w:type="dxa"/>
            <w:tcBorders>
              <w:top w:val="single" w:color="auto" w:sz="4" w:space="0"/>
              <w:left w:val="nil"/>
              <w:bottom w:val="single" w:color="auto" w:sz="4" w:space="0"/>
              <w:right w:val="single" w:color="auto" w:sz="4" w:space="0"/>
            </w:tcBorders>
            <w:noWrap/>
            <w:vAlign w:val="center"/>
          </w:tcPr>
          <w:p w14:paraId="7B7EDCB4">
            <w:pPr>
              <w:widowControl/>
              <w:jc w:val="left"/>
              <w:rPr>
                <w:rFonts w:ascii="宋体" w:hAnsi="宋体" w:cs="宋体"/>
                <w:color w:val="auto"/>
                <w:szCs w:val="21"/>
              </w:rPr>
            </w:pPr>
            <w:r>
              <w:rPr>
                <w:rFonts w:hint="eastAsia" w:ascii="宋体" w:hAnsi="宋体" w:cs="宋体"/>
                <w:color w:val="auto"/>
                <w:szCs w:val="21"/>
              </w:rPr>
              <w:t>支持4路高标清SDI输入</w:t>
            </w:r>
          </w:p>
          <w:p w14:paraId="485A9DF7">
            <w:pPr>
              <w:widowControl/>
              <w:jc w:val="left"/>
              <w:rPr>
                <w:rFonts w:ascii="宋体" w:hAnsi="宋体" w:cs="宋体"/>
                <w:color w:val="auto"/>
                <w:szCs w:val="21"/>
              </w:rPr>
            </w:pPr>
            <w:r>
              <w:rPr>
                <w:rFonts w:hint="eastAsia" w:ascii="宋体" w:hAnsi="宋体" w:cs="宋体"/>
                <w:color w:val="auto"/>
                <w:szCs w:val="21"/>
              </w:rPr>
              <w:t>支持PID跟随功能，与原节目PID一致</w:t>
            </w:r>
          </w:p>
          <w:p w14:paraId="6D791ABE">
            <w:pPr>
              <w:widowControl/>
              <w:jc w:val="left"/>
              <w:rPr>
                <w:rFonts w:ascii="宋体" w:hAnsi="宋体" w:cs="宋体"/>
                <w:color w:val="auto"/>
                <w:szCs w:val="21"/>
              </w:rPr>
            </w:pPr>
            <w:r>
              <w:rPr>
                <w:rFonts w:hint="eastAsia" w:ascii="宋体" w:hAnsi="宋体" w:cs="宋体"/>
                <w:color w:val="auto"/>
                <w:szCs w:val="21"/>
              </w:rPr>
              <w:t>支持UDP/RTSP/RTMP/HTTP/SRT等协议输出</w:t>
            </w:r>
          </w:p>
          <w:p w14:paraId="27D66549">
            <w:pPr>
              <w:widowControl/>
              <w:jc w:val="left"/>
              <w:rPr>
                <w:rFonts w:ascii="宋体" w:hAnsi="宋体" w:cs="宋体"/>
                <w:color w:val="auto"/>
                <w:szCs w:val="21"/>
              </w:rPr>
            </w:pPr>
            <w:r>
              <w:rPr>
                <w:rFonts w:hint="eastAsia" w:ascii="宋体" w:hAnsi="宋体" w:cs="宋体"/>
                <w:color w:val="auto"/>
                <w:szCs w:val="21"/>
              </w:rPr>
              <w:t>每路信号支持4种不同码流输出</w:t>
            </w:r>
          </w:p>
          <w:p w14:paraId="23419E72">
            <w:pPr>
              <w:widowControl/>
              <w:jc w:val="left"/>
              <w:rPr>
                <w:rFonts w:ascii="宋体" w:hAnsi="宋体" w:cs="宋体"/>
                <w:color w:val="auto"/>
                <w:szCs w:val="21"/>
              </w:rPr>
            </w:pPr>
            <w:r>
              <w:rPr>
                <w:rFonts w:hint="eastAsia" w:ascii="宋体" w:hAnsi="宋体" w:cs="宋体"/>
                <w:color w:val="auto"/>
                <w:szCs w:val="21"/>
              </w:rPr>
              <w:t>支持H.264/H.265视频编码格式</w:t>
            </w:r>
          </w:p>
          <w:p w14:paraId="2A1CFC22">
            <w:pPr>
              <w:widowControl/>
              <w:jc w:val="left"/>
              <w:rPr>
                <w:rFonts w:ascii="宋体" w:hAnsi="宋体" w:cs="宋体"/>
                <w:color w:val="auto"/>
                <w:szCs w:val="21"/>
              </w:rPr>
            </w:pPr>
            <w:r>
              <w:rPr>
                <w:rFonts w:hint="eastAsia" w:ascii="宋体" w:hAnsi="宋体" w:cs="宋体"/>
                <w:color w:val="auto"/>
                <w:szCs w:val="21"/>
              </w:rPr>
              <w:t>支持MP2，MP3，AAC，AC3等音频编码格式</w:t>
            </w:r>
          </w:p>
          <w:p w14:paraId="45BE6D27">
            <w:pPr>
              <w:widowControl/>
              <w:jc w:val="left"/>
              <w:rPr>
                <w:rFonts w:ascii="宋体" w:hAnsi="宋体" w:cs="宋体"/>
                <w:color w:val="auto"/>
                <w:szCs w:val="21"/>
              </w:rPr>
            </w:pPr>
            <w:r>
              <w:rPr>
                <w:rFonts w:hint="eastAsia" w:ascii="宋体" w:hAnsi="宋体" w:cs="宋体"/>
                <w:color w:val="auto"/>
                <w:szCs w:val="21"/>
              </w:rPr>
              <w:t>支持视频编码码率32K-32Mbps可调</w:t>
            </w:r>
          </w:p>
          <w:p w14:paraId="057C941C">
            <w:pPr>
              <w:widowControl/>
              <w:jc w:val="left"/>
              <w:rPr>
                <w:rFonts w:ascii="宋体" w:hAnsi="宋体" w:cs="宋体"/>
                <w:color w:val="auto"/>
                <w:szCs w:val="21"/>
              </w:rPr>
            </w:pPr>
            <w:r>
              <w:rPr>
                <w:rFonts w:hint="eastAsia" w:ascii="宋体" w:hAnsi="宋体" w:cs="宋体"/>
                <w:color w:val="auto"/>
                <w:szCs w:val="21"/>
              </w:rPr>
              <w:t>支持音频编码码率48K-256Kbps可调</w:t>
            </w:r>
          </w:p>
          <w:p w14:paraId="5BB4C674">
            <w:pPr>
              <w:widowControl/>
              <w:jc w:val="left"/>
              <w:rPr>
                <w:rFonts w:ascii="宋体" w:hAnsi="宋体" w:cs="宋体"/>
                <w:color w:val="auto"/>
                <w:szCs w:val="21"/>
              </w:rPr>
            </w:pPr>
            <w:r>
              <w:rPr>
                <w:rFonts w:hint="eastAsia" w:ascii="宋体" w:hAnsi="宋体" w:cs="宋体"/>
                <w:color w:val="auto"/>
                <w:szCs w:val="21"/>
              </w:rPr>
              <w:t>支持全高清1080p，1080i，720p，576i等分辨率</w:t>
            </w:r>
          </w:p>
          <w:p w14:paraId="161EB843">
            <w:pPr>
              <w:widowControl/>
              <w:jc w:val="left"/>
              <w:rPr>
                <w:rFonts w:ascii="宋体" w:hAnsi="宋体" w:cs="宋体"/>
                <w:color w:val="auto"/>
                <w:szCs w:val="21"/>
              </w:rPr>
            </w:pPr>
            <w:r>
              <w:rPr>
                <w:rFonts w:hint="eastAsia" w:ascii="宋体" w:hAnsi="宋体" w:cs="宋体"/>
                <w:color w:val="auto"/>
                <w:szCs w:val="21"/>
              </w:rPr>
              <w:t>支持25.0，30.0，50.0，60.0视频编码帧率</w:t>
            </w:r>
          </w:p>
          <w:p w14:paraId="123C74B8">
            <w:pPr>
              <w:widowControl/>
              <w:jc w:val="left"/>
              <w:rPr>
                <w:rFonts w:ascii="宋体" w:hAnsi="宋体" w:cs="宋体"/>
                <w:color w:val="auto"/>
                <w:szCs w:val="21"/>
              </w:rPr>
            </w:pPr>
            <w:r>
              <w:rPr>
                <w:rFonts w:hint="eastAsia" w:ascii="宋体" w:hAnsi="宋体" w:cs="宋体"/>
                <w:color w:val="auto"/>
                <w:szCs w:val="21"/>
              </w:rPr>
              <w:t>支持CBR，VBR码率控制模式</w:t>
            </w:r>
          </w:p>
          <w:p w14:paraId="1E3AFD01">
            <w:pPr>
              <w:widowControl/>
              <w:jc w:val="left"/>
              <w:rPr>
                <w:rFonts w:ascii="宋体" w:hAnsi="宋体" w:cs="宋体"/>
                <w:color w:val="auto"/>
                <w:kern w:val="0"/>
                <w:szCs w:val="21"/>
              </w:rPr>
            </w:pPr>
            <w:r>
              <w:rPr>
                <w:rFonts w:hint="eastAsia" w:ascii="宋体" w:hAnsi="宋体" w:cs="宋体"/>
                <w:color w:val="auto"/>
                <w:szCs w:val="21"/>
              </w:rPr>
              <w:t>内嵌Web Server，支持远程Web页面登陆后的统一配置管理</w:t>
            </w:r>
          </w:p>
          <w:p w14:paraId="44C92565">
            <w:pPr>
              <w:adjustRightInd w:val="0"/>
              <w:snapToGrid w:val="0"/>
              <w:jc w:val="left"/>
              <w:rPr>
                <w:color w:val="auto"/>
                <w:szCs w:val="21"/>
              </w:rPr>
            </w:pPr>
          </w:p>
        </w:tc>
        <w:tc>
          <w:tcPr>
            <w:tcW w:w="1007" w:type="dxa"/>
            <w:tcBorders>
              <w:top w:val="single" w:color="auto" w:sz="4" w:space="0"/>
              <w:left w:val="single" w:color="auto" w:sz="4" w:space="0"/>
              <w:bottom w:val="single" w:color="auto" w:sz="4" w:space="0"/>
              <w:right w:val="single" w:color="auto" w:sz="4" w:space="0"/>
            </w:tcBorders>
            <w:noWrap/>
            <w:vAlign w:val="center"/>
          </w:tcPr>
          <w:p w14:paraId="7CAE6850">
            <w:pPr>
              <w:adjustRightInd w:val="0"/>
              <w:snapToGrid w:val="0"/>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62666</w:t>
            </w:r>
          </w:p>
        </w:tc>
      </w:tr>
      <w:tr w14:paraId="0B54D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1EFCFE04">
            <w:pPr>
              <w:pStyle w:val="2"/>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49EBD1CE">
            <w:pPr>
              <w:jc w:val="center"/>
              <w:rPr>
                <w:color w:val="auto"/>
                <w:szCs w:val="21"/>
              </w:rPr>
            </w:pPr>
            <w:r>
              <w:rPr>
                <w:rFonts w:ascii="宋体" w:hAnsi="宋体"/>
                <w:color w:val="auto"/>
                <w:szCs w:val="21"/>
              </w:rPr>
              <w:t>10</w:t>
            </w:r>
          </w:p>
        </w:tc>
        <w:tc>
          <w:tcPr>
            <w:tcW w:w="1405" w:type="dxa"/>
            <w:tcBorders>
              <w:top w:val="single" w:color="auto" w:sz="4" w:space="0"/>
              <w:left w:val="nil"/>
              <w:bottom w:val="single" w:color="auto" w:sz="4" w:space="0"/>
              <w:right w:val="single" w:color="auto" w:sz="4" w:space="0"/>
            </w:tcBorders>
            <w:noWrap/>
            <w:vAlign w:val="center"/>
          </w:tcPr>
          <w:p w14:paraId="41FFD639">
            <w:pPr>
              <w:jc w:val="center"/>
              <w:rPr>
                <w:color w:val="auto"/>
                <w:szCs w:val="21"/>
              </w:rPr>
            </w:pPr>
            <w:r>
              <w:rPr>
                <w:rFonts w:hint="eastAsia" w:ascii="宋体" w:hAnsi="宋体"/>
                <w:color w:val="auto"/>
                <w:szCs w:val="21"/>
              </w:rPr>
              <w:t>解码器</w:t>
            </w:r>
          </w:p>
        </w:tc>
        <w:tc>
          <w:tcPr>
            <w:tcW w:w="713" w:type="dxa"/>
            <w:tcBorders>
              <w:top w:val="single" w:color="auto" w:sz="4" w:space="0"/>
              <w:left w:val="nil"/>
              <w:bottom w:val="single" w:color="auto" w:sz="4" w:space="0"/>
              <w:right w:val="single" w:color="auto" w:sz="4" w:space="0"/>
            </w:tcBorders>
            <w:noWrap/>
            <w:vAlign w:val="center"/>
          </w:tcPr>
          <w:p w14:paraId="62806613">
            <w:pPr>
              <w:jc w:val="center"/>
              <w:rPr>
                <w:color w:val="auto"/>
                <w:szCs w:val="21"/>
              </w:rPr>
            </w:pPr>
            <w:r>
              <w:rPr>
                <w:rFonts w:ascii="宋体" w:hAnsi="宋体"/>
                <w:color w:val="auto"/>
                <w:szCs w:val="21"/>
              </w:rPr>
              <w:t>2</w:t>
            </w:r>
            <w:r>
              <w:rPr>
                <w:rFonts w:hint="eastAsia" w:ascii="宋体" w:hAnsi="宋体"/>
                <w:color w:val="auto"/>
                <w:szCs w:val="21"/>
              </w:rPr>
              <w:t>台</w:t>
            </w:r>
          </w:p>
        </w:tc>
        <w:tc>
          <w:tcPr>
            <w:tcW w:w="5369" w:type="dxa"/>
            <w:tcBorders>
              <w:top w:val="single" w:color="auto" w:sz="4" w:space="0"/>
              <w:left w:val="nil"/>
              <w:bottom w:val="single" w:color="auto" w:sz="4" w:space="0"/>
              <w:right w:val="single" w:color="auto" w:sz="4" w:space="0"/>
            </w:tcBorders>
            <w:noWrap/>
            <w:vAlign w:val="center"/>
          </w:tcPr>
          <w:p w14:paraId="2501D87A">
            <w:pPr>
              <w:adjustRightInd w:val="0"/>
              <w:snapToGrid w:val="0"/>
              <w:jc w:val="left"/>
              <w:rPr>
                <w:rFonts w:ascii="宋体" w:hAnsi="宋体"/>
                <w:color w:val="auto"/>
                <w:szCs w:val="21"/>
              </w:rPr>
            </w:pPr>
            <w:r>
              <w:rPr>
                <w:rFonts w:hint="eastAsia" w:ascii="宋体" w:hAnsi="宋体"/>
                <w:color w:val="auto"/>
                <w:szCs w:val="21"/>
              </w:rPr>
              <w:t>输入：2个10M/100M/1000MRJ45，自适应以太网口，支持PoE供电</w:t>
            </w:r>
          </w:p>
          <w:p w14:paraId="6BA44A64">
            <w:pPr>
              <w:adjustRightInd w:val="0"/>
              <w:snapToGrid w:val="0"/>
              <w:jc w:val="left"/>
              <w:rPr>
                <w:rFonts w:ascii="宋体" w:hAnsi="宋体"/>
                <w:color w:val="auto"/>
                <w:szCs w:val="21"/>
              </w:rPr>
            </w:pPr>
            <w:r>
              <w:rPr>
                <w:rFonts w:hint="eastAsia" w:ascii="宋体" w:hAnsi="宋体"/>
                <w:color w:val="auto"/>
                <w:szCs w:val="21"/>
              </w:rPr>
              <w:t>视频输出：1个SD/HD/3G-SDI，最高支持1080P60Hz；2个HDMI ，最高支持3840x2160@60Hz（可输出相同或不同画面）</w:t>
            </w:r>
          </w:p>
          <w:p w14:paraId="593CFAD6">
            <w:pPr>
              <w:adjustRightInd w:val="0"/>
              <w:snapToGrid w:val="0"/>
              <w:jc w:val="left"/>
              <w:rPr>
                <w:rFonts w:ascii="宋体" w:hAnsi="宋体"/>
                <w:color w:val="auto"/>
                <w:szCs w:val="21"/>
              </w:rPr>
            </w:pPr>
            <w:r>
              <w:rPr>
                <w:rFonts w:hint="eastAsia" w:ascii="宋体" w:hAnsi="宋体"/>
                <w:color w:val="auto"/>
                <w:szCs w:val="21"/>
              </w:rPr>
              <w:t>输出格式支持：SDI最高1080P60Hz分辨率; HDMI最高4K分辨率</w:t>
            </w:r>
          </w:p>
          <w:p w14:paraId="0FDC532B">
            <w:pPr>
              <w:adjustRightInd w:val="0"/>
              <w:snapToGrid w:val="0"/>
              <w:jc w:val="left"/>
              <w:rPr>
                <w:rFonts w:ascii="宋体" w:hAnsi="宋体"/>
                <w:color w:val="auto"/>
                <w:szCs w:val="21"/>
              </w:rPr>
            </w:pPr>
            <w:r>
              <w:rPr>
                <w:rFonts w:hint="eastAsia" w:ascii="宋体" w:hAnsi="宋体"/>
                <w:color w:val="auto"/>
                <w:szCs w:val="21"/>
              </w:rPr>
              <w:t>音频输出：SDI/HDMI加嵌或3.5mm Line out音频输出</w:t>
            </w:r>
          </w:p>
          <w:p w14:paraId="119C86B6">
            <w:pPr>
              <w:adjustRightInd w:val="0"/>
              <w:snapToGrid w:val="0"/>
              <w:jc w:val="left"/>
              <w:rPr>
                <w:rFonts w:ascii="宋体" w:hAnsi="宋体"/>
                <w:color w:val="auto"/>
                <w:szCs w:val="21"/>
              </w:rPr>
            </w:pPr>
            <w:r>
              <w:rPr>
                <w:rFonts w:hint="eastAsia" w:ascii="宋体" w:hAnsi="宋体"/>
                <w:color w:val="auto"/>
                <w:szCs w:val="21"/>
              </w:rPr>
              <w:t>输入媒体协议支持：NDI High Bandwidth/NDI HX/NDI HX3/SRT/RTMP/RTMPS/UDP/RTP/RTSP/HTTP/HTTPS等全协议</w:t>
            </w:r>
          </w:p>
          <w:p w14:paraId="7ECF3620">
            <w:pPr>
              <w:adjustRightInd w:val="0"/>
              <w:snapToGrid w:val="0"/>
              <w:jc w:val="left"/>
              <w:rPr>
                <w:rFonts w:ascii="宋体" w:hAnsi="宋体"/>
                <w:color w:val="auto"/>
                <w:szCs w:val="21"/>
              </w:rPr>
            </w:pPr>
            <w:r>
              <w:rPr>
                <w:rFonts w:hint="eastAsia" w:ascii="宋体" w:hAnsi="宋体"/>
                <w:color w:val="auto"/>
                <w:szCs w:val="21"/>
              </w:rPr>
              <w:t>USB接口：1*USB 2.0 TYPE-A 接口、1*USB 3.0 TYPE-C 接口</w:t>
            </w:r>
          </w:p>
          <w:p w14:paraId="739E9921">
            <w:pPr>
              <w:adjustRightInd w:val="0"/>
              <w:snapToGrid w:val="0"/>
              <w:jc w:val="left"/>
              <w:rPr>
                <w:rFonts w:ascii="宋体" w:hAnsi="宋体"/>
                <w:color w:val="auto"/>
                <w:szCs w:val="21"/>
              </w:rPr>
            </w:pPr>
            <w:r>
              <w:rPr>
                <w:rFonts w:hint="eastAsia" w:ascii="宋体" w:hAnsi="宋体"/>
                <w:color w:val="auto"/>
                <w:szCs w:val="21"/>
              </w:rPr>
              <w:t>视频解码格式：H.265/H.264</w:t>
            </w:r>
          </w:p>
          <w:p w14:paraId="268CBF2B">
            <w:pPr>
              <w:adjustRightInd w:val="0"/>
              <w:snapToGrid w:val="0"/>
              <w:jc w:val="left"/>
              <w:rPr>
                <w:rFonts w:ascii="宋体" w:hAnsi="宋体"/>
                <w:color w:val="auto"/>
                <w:szCs w:val="21"/>
              </w:rPr>
            </w:pPr>
            <w:r>
              <w:rPr>
                <w:rFonts w:hint="eastAsia" w:ascii="宋体" w:hAnsi="宋体"/>
                <w:color w:val="auto"/>
                <w:szCs w:val="21"/>
              </w:rPr>
              <w:t>音频解码格式：AAC/G.711</w:t>
            </w:r>
          </w:p>
          <w:p w14:paraId="35B1C312">
            <w:pPr>
              <w:adjustRightInd w:val="0"/>
              <w:snapToGrid w:val="0"/>
              <w:jc w:val="left"/>
              <w:rPr>
                <w:rFonts w:ascii="宋体" w:hAnsi="宋体"/>
                <w:color w:val="auto"/>
                <w:szCs w:val="21"/>
              </w:rPr>
            </w:pPr>
            <w:r>
              <w:rPr>
                <w:rFonts w:hint="eastAsia" w:ascii="宋体" w:hAnsi="宋体"/>
                <w:color w:val="auto"/>
                <w:szCs w:val="21"/>
              </w:rPr>
              <w:t>解码能力：9路1080P60、4路4KP30、2路4KP60</w:t>
            </w:r>
          </w:p>
          <w:p w14:paraId="5A655DDA">
            <w:pPr>
              <w:adjustRightInd w:val="0"/>
              <w:snapToGrid w:val="0"/>
              <w:jc w:val="left"/>
              <w:rPr>
                <w:rFonts w:ascii="宋体" w:hAnsi="宋体"/>
                <w:color w:val="auto"/>
                <w:szCs w:val="21"/>
              </w:rPr>
            </w:pPr>
            <w:r>
              <w:rPr>
                <w:rFonts w:hint="eastAsia" w:ascii="宋体" w:hAnsi="宋体"/>
                <w:color w:val="auto"/>
                <w:szCs w:val="21"/>
              </w:rPr>
              <w:t>分割显示：支持9画面以内完全自定义分割，画面尺寸大小均可自定义</w:t>
            </w:r>
          </w:p>
          <w:p w14:paraId="0414FC75">
            <w:pPr>
              <w:adjustRightInd w:val="0"/>
              <w:snapToGrid w:val="0"/>
              <w:jc w:val="left"/>
              <w:rPr>
                <w:rFonts w:ascii="宋体" w:hAnsi="宋体"/>
                <w:color w:val="auto"/>
                <w:szCs w:val="21"/>
              </w:rPr>
            </w:pPr>
            <w:r>
              <w:rPr>
                <w:rFonts w:hint="eastAsia" w:ascii="宋体" w:hAnsi="宋体"/>
                <w:color w:val="auto"/>
                <w:szCs w:val="21"/>
              </w:rPr>
              <w:t>支持PoE供电</w:t>
            </w:r>
          </w:p>
          <w:p w14:paraId="041D0787">
            <w:pPr>
              <w:adjustRightInd w:val="0"/>
              <w:snapToGrid w:val="0"/>
              <w:jc w:val="left"/>
              <w:rPr>
                <w:rFonts w:ascii="宋体" w:hAnsi="宋体"/>
                <w:color w:val="auto"/>
                <w:szCs w:val="21"/>
              </w:rPr>
            </w:pPr>
            <w:r>
              <w:rPr>
                <w:rFonts w:hint="eastAsia" w:ascii="宋体" w:hAnsi="宋体"/>
                <w:color w:val="auto"/>
                <w:szCs w:val="21"/>
              </w:rPr>
              <w:t xml:space="preserve">支持语音通话 </w:t>
            </w:r>
          </w:p>
          <w:p w14:paraId="71DD8E2D">
            <w:pPr>
              <w:adjustRightInd w:val="0"/>
              <w:snapToGrid w:val="0"/>
              <w:jc w:val="left"/>
              <w:rPr>
                <w:color w:val="auto"/>
                <w:szCs w:val="21"/>
              </w:rPr>
            </w:pPr>
            <w:r>
              <w:rPr>
                <w:rFonts w:hint="eastAsia" w:ascii="宋体" w:hAnsi="宋体"/>
                <w:color w:val="auto"/>
                <w:szCs w:val="21"/>
              </w:rPr>
              <w:t>管理方式：Web操作</w:t>
            </w:r>
          </w:p>
        </w:tc>
        <w:tc>
          <w:tcPr>
            <w:tcW w:w="1007" w:type="dxa"/>
            <w:tcBorders>
              <w:top w:val="single" w:color="auto" w:sz="4" w:space="0"/>
              <w:left w:val="single" w:color="auto" w:sz="4" w:space="0"/>
              <w:bottom w:val="single" w:color="auto" w:sz="4" w:space="0"/>
              <w:right w:val="single" w:color="auto" w:sz="4" w:space="0"/>
            </w:tcBorders>
            <w:noWrap/>
            <w:vAlign w:val="center"/>
          </w:tcPr>
          <w:p w14:paraId="50D3EE58">
            <w:pPr>
              <w:widowControl/>
              <w:jc w:val="left"/>
              <w:rPr>
                <w:color w:val="auto"/>
                <w:kern w:val="0"/>
                <w:szCs w:val="21"/>
              </w:rPr>
            </w:pPr>
            <w:r>
              <w:rPr>
                <w:rFonts w:hint="eastAsia" w:ascii="宋体" w:hAnsi="宋体" w:cs="宋体"/>
                <w:color w:val="auto"/>
                <w:szCs w:val="21"/>
                <w:shd w:val="clear" w:color="auto" w:fill="FFFFFF"/>
              </w:rPr>
              <w:t>41334</w:t>
            </w:r>
          </w:p>
        </w:tc>
      </w:tr>
      <w:tr w14:paraId="4AC2C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72AE572A">
            <w:pPr>
              <w:pStyle w:val="2"/>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3417A2B8">
            <w:pPr>
              <w:jc w:val="center"/>
              <w:rPr>
                <w:color w:val="auto"/>
                <w:szCs w:val="21"/>
              </w:rPr>
            </w:pPr>
            <w:r>
              <w:rPr>
                <w:rFonts w:hint="eastAsia" w:ascii="宋体" w:hAnsi="宋体"/>
                <w:color w:val="auto"/>
                <w:szCs w:val="21"/>
              </w:rPr>
              <w:t>1</w:t>
            </w:r>
            <w:r>
              <w:rPr>
                <w:rFonts w:ascii="宋体" w:hAnsi="宋体"/>
                <w:color w:val="auto"/>
                <w:szCs w:val="21"/>
              </w:rPr>
              <w:t>1</w:t>
            </w:r>
          </w:p>
        </w:tc>
        <w:tc>
          <w:tcPr>
            <w:tcW w:w="1405" w:type="dxa"/>
            <w:tcBorders>
              <w:top w:val="single" w:color="auto" w:sz="4" w:space="0"/>
              <w:left w:val="nil"/>
              <w:bottom w:val="single" w:color="auto" w:sz="4" w:space="0"/>
              <w:right w:val="single" w:color="auto" w:sz="4" w:space="0"/>
            </w:tcBorders>
            <w:noWrap/>
            <w:vAlign w:val="center"/>
          </w:tcPr>
          <w:p w14:paraId="044699CD">
            <w:pPr>
              <w:jc w:val="center"/>
              <w:rPr>
                <w:color w:val="auto"/>
                <w:szCs w:val="21"/>
              </w:rPr>
            </w:pPr>
            <w:r>
              <w:rPr>
                <w:rFonts w:hint="eastAsia" w:ascii="宋体" w:hAnsi="宋体"/>
                <w:color w:val="auto"/>
                <w:szCs w:val="21"/>
              </w:rPr>
              <w:t>室内光缆</w:t>
            </w:r>
          </w:p>
        </w:tc>
        <w:tc>
          <w:tcPr>
            <w:tcW w:w="713" w:type="dxa"/>
            <w:tcBorders>
              <w:top w:val="single" w:color="auto" w:sz="4" w:space="0"/>
              <w:left w:val="nil"/>
              <w:bottom w:val="single" w:color="auto" w:sz="4" w:space="0"/>
              <w:right w:val="single" w:color="auto" w:sz="4" w:space="0"/>
            </w:tcBorders>
            <w:noWrap/>
            <w:vAlign w:val="center"/>
          </w:tcPr>
          <w:p w14:paraId="0713EF76">
            <w:pPr>
              <w:jc w:val="center"/>
              <w:rPr>
                <w:color w:val="auto"/>
                <w:szCs w:val="21"/>
              </w:rPr>
            </w:pPr>
            <w:r>
              <w:rPr>
                <w:rFonts w:hint="eastAsia" w:ascii="宋体" w:hAnsi="宋体"/>
                <w:color w:val="auto"/>
                <w:szCs w:val="21"/>
              </w:rPr>
              <w:t>1盘</w:t>
            </w:r>
          </w:p>
        </w:tc>
        <w:tc>
          <w:tcPr>
            <w:tcW w:w="5369" w:type="dxa"/>
            <w:tcBorders>
              <w:top w:val="single" w:color="auto" w:sz="4" w:space="0"/>
              <w:left w:val="nil"/>
              <w:bottom w:val="single" w:color="auto" w:sz="4" w:space="0"/>
              <w:right w:val="single" w:color="auto" w:sz="4" w:space="0"/>
            </w:tcBorders>
            <w:noWrap/>
            <w:vAlign w:val="center"/>
          </w:tcPr>
          <w:p w14:paraId="23540A64">
            <w:pPr>
              <w:adjustRightInd w:val="0"/>
              <w:snapToGrid w:val="0"/>
              <w:jc w:val="left"/>
              <w:rPr>
                <w:rFonts w:ascii="宋体" w:hAnsi="宋体"/>
                <w:color w:val="auto"/>
                <w:szCs w:val="21"/>
              </w:rPr>
            </w:pPr>
            <w:r>
              <w:rPr>
                <w:rFonts w:hint="eastAsia" w:ascii="宋体" w:hAnsi="宋体"/>
                <w:color w:val="auto"/>
                <w:szCs w:val="21"/>
              </w:rPr>
              <w:t>安装要求：</w:t>
            </w:r>
          </w:p>
          <w:p w14:paraId="69691231">
            <w:pPr>
              <w:adjustRightInd w:val="0"/>
              <w:snapToGrid w:val="0"/>
              <w:jc w:val="left"/>
              <w:rPr>
                <w:rFonts w:ascii="宋体" w:hAnsi="宋体"/>
                <w:color w:val="auto"/>
                <w:szCs w:val="21"/>
              </w:rPr>
            </w:pPr>
            <w:r>
              <w:rPr>
                <w:rFonts w:hint="eastAsia" w:ascii="宋体" w:hAnsi="宋体"/>
                <w:color w:val="auto"/>
                <w:szCs w:val="21"/>
              </w:rPr>
              <w:t>1、根据甲方要求进行光缆熔接安装。</w:t>
            </w:r>
          </w:p>
          <w:p w14:paraId="5893A71B">
            <w:pPr>
              <w:adjustRightInd w:val="0"/>
              <w:snapToGrid w:val="0"/>
              <w:jc w:val="left"/>
              <w:rPr>
                <w:rFonts w:ascii="宋体" w:hAnsi="宋体"/>
                <w:color w:val="auto"/>
                <w:szCs w:val="21"/>
              </w:rPr>
            </w:pPr>
            <w:r>
              <w:rPr>
                <w:rFonts w:hint="eastAsia" w:ascii="宋体" w:hAnsi="宋体"/>
                <w:color w:val="auto"/>
                <w:szCs w:val="21"/>
              </w:rPr>
              <w:t>2、提供240条OM4 LC-LC的尾纤用于光缆熔接安装。</w:t>
            </w:r>
          </w:p>
          <w:p w14:paraId="64A279A8">
            <w:pPr>
              <w:adjustRightInd w:val="0"/>
              <w:snapToGrid w:val="0"/>
              <w:jc w:val="left"/>
              <w:rPr>
                <w:rFonts w:ascii="宋体" w:hAnsi="宋体"/>
                <w:color w:val="auto"/>
                <w:szCs w:val="21"/>
              </w:rPr>
            </w:pPr>
            <w:r>
              <w:rPr>
                <w:rFonts w:hint="eastAsia" w:ascii="宋体" w:hAnsi="宋体"/>
                <w:color w:val="auto"/>
                <w:szCs w:val="21"/>
              </w:rPr>
              <w:t>3、提供30个熔接盒及相关配件用于光缆熔接安装。</w:t>
            </w:r>
          </w:p>
          <w:p w14:paraId="640FAF25">
            <w:pPr>
              <w:adjustRightInd w:val="0"/>
              <w:snapToGrid w:val="0"/>
              <w:jc w:val="left"/>
              <w:rPr>
                <w:rFonts w:ascii="宋体" w:hAnsi="宋体"/>
                <w:color w:val="auto"/>
                <w:szCs w:val="21"/>
              </w:rPr>
            </w:pPr>
          </w:p>
          <w:p w14:paraId="50DA4CEF">
            <w:pPr>
              <w:adjustRightInd w:val="0"/>
              <w:snapToGrid w:val="0"/>
              <w:jc w:val="left"/>
              <w:rPr>
                <w:rFonts w:ascii="宋体" w:hAnsi="宋体"/>
                <w:color w:val="auto"/>
                <w:szCs w:val="21"/>
              </w:rPr>
            </w:pPr>
            <w:r>
              <w:rPr>
                <w:rFonts w:hint="eastAsia" w:ascii="宋体" w:hAnsi="宋体"/>
                <w:color w:val="auto"/>
                <w:szCs w:val="21"/>
              </w:rPr>
              <w:t>光缆技术参数要求:</w:t>
            </w:r>
          </w:p>
          <w:p w14:paraId="65B8EFCE">
            <w:pPr>
              <w:adjustRightInd w:val="0"/>
              <w:snapToGrid w:val="0"/>
              <w:jc w:val="left"/>
              <w:rPr>
                <w:rFonts w:ascii="宋体" w:hAnsi="宋体"/>
                <w:color w:val="auto"/>
                <w:szCs w:val="21"/>
              </w:rPr>
            </w:pPr>
            <w:r>
              <w:rPr>
                <w:rFonts w:hint="eastAsia" w:ascii="宋体" w:hAnsi="宋体"/>
                <w:color w:val="auto"/>
                <w:szCs w:val="21"/>
              </w:rPr>
              <w:t>规格：万兆多模OM4</w:t>
            </w:r>
          </w:p>
          <w:p w14:paraId="6EBE80FF">
            <w:pPr>
              <w:adjustRightInd w:val="0"/>
              <w:snapToGrid w:val="0"/>
              <w:jc w:val="left"/>
              <w:rPr>
                <w:rFonts w:ascii="宋体" w:hAnsi="宋体"/>
                <w:color w:val="auto"/>
                <w:szCs w:val="21"/>
              </w:rPr>
            </w:pPr>
            <w:r>
              <w:rPr>
                <w:rFonts w:hint="eastAsia" w:ascii="宋体" w:hAnsi="宋体"/>
                <w:color w:val="auto"/>
                <w:szCs w:val="21"/>
              </w:rPr>
              <w:t>芯数：24芯</w:t>
            </w:r>
          </w:p>
          <w:p w14:paraId="323DD22D">
            <w:pPr>
              <w:adjustRightInd w:val="0"/>
              <w:snapToGrid w:val="0"/>
              <w:jc w:val="left"/>
              <w:rPr>
                <w:rFonts w:ascii="宋体" w:hAnsi="宋体"/>
                <w:color w:val="auto"/>
                <w:szCs w:val="21"/>
              </w:rPr>
            </w:pPr>
            <w:r>
              <w:rPr>
                <w:rFonts w:hint="eastAsia" w:ascii="宋体" w:hAnsi="宋体"/>
                <w:color w:val="auto"/>
                <w:szCs w:val="21"/>
              </w:rPr>
              <w:t>整盘长度：1000米</w:t>
            </w:r>
          </w:p>
          <w:p w14:paraId="41B120A5">
            <w:pPr>
              <w:adjustRightInd w:val="0"/>
              <w:snapToGrid w:val="0"/>
              <w:jc w:val="left"/>
              <w:rPr>
                <w:rFonts w:ascii="宋体" w:hAnsi="宋体"/>
                <w:color w:val="auto"/>
                <w:szCs w:val="21"/>
              </w:rPr>
            </w:pPr>
            <w:r>
              <w:rPr>
                <w:rFonts w:hint="eastAsia" w:ascii="宋体" w:hAnsi="宋体"/>
                <w:color w:val="auto"/>
                <w:szCs w:val="21"/>
              </w:rPr>
              <w:t>允许拉力（短期）：660N</w:t>
            </w:r>
          </w:p>
          <w:p w14:paraId="5B306CCA">
            <w:pPr>
              <w:adjustRightInd w:val="0"/>
              <w:snapToGrid w:val="0"/>
              <w:jc w:val="left"/>
              <w:rPr>
                <w:rFonts w:ascii="宋体" w:hAnsi="宋体"/>
                <w:color w:val="auto"/>
                <w:szCs w:val="21"/>
              </w:rPr>
            </w:pPr>
            <w:r>
              <w:rPr>
                <w:rFonts w:hint="eastAsia" w:ascii="宋体" w:hAnsi="宋体"/>
                <w:color w:val="auto"/>
                <w:szCs w:val="21"/>
              </w:rPr>
              <w:t>允许拉力（长期）：200N</w:t>
            </w:r>
          </w:p>
          <w:p w14:paraId="5201A344">
            <w:pPr>
              <w:adjustRightInd w:val="0"/>
              <w:snapToGrid w:val="0"/>
              <w:jc w:val="left"/>
              <w:rPr>
                <w:color w:val="auto"/>
                <w:szCs w:val="21"/>
              </w:rPr>
            </w:pPr>
            <w:r>
              <w:rPr>
                <w:rFonts w:hint="eastAsia" w:ascii="宋体" w:hAnsi="宋体"/>
                <w:color w:val="auto"/>
                <w:szCs w:val="21"/>
              </w:rPr>
              <w:t>尺寸：8MM</w:t>
            </w:r>
          </w:p>
        </w:tc>
        <w:tc>
          <w:tcPr>
            <w:tcW w:w="1007" w:type="dxa"/>
            <w:tcBorders>
              <w:top w:val="single" w:color="auto" w:sz="4" w:space="0"/>
              <w:left w:val="single" w:color="auto" w:sz="4" w:space="0"/>
              <w:bottom w:val="single" w:color="auto" w:sz="4" w:space="0"/>
              <w:right w:val="single" w:color="auto" w:sz="4" w:space="0"/>
            </w:tcBorders>
            <w:noWrap/>
            <w:vAlign w:val="center"/>
          </w:tcPr>
          <w:p w14:paraId="1ADE3EF7">
            <w:pPr>
              <w:adjustRightInd w:val="0"/>
              <w:snapToGrid w:val="0"/>
              <w:jc w:val="left"/>
              <w:rPr>
                <w:rFonts w:ascii="宋体" w:hAnsi="宋体" w:cs="宋体"/>
                <w:color w:val="auto"/>
                <w:szCs w:val="21"/>
              </w:rPr>
            </w:pPr>
            <w:r>
              <w:rPr>
                <w:rFonts w:ascii="宋体" w:hAnsi="宋体" w:cs="宋体"/>
                <w:color w:val="auto"/>
                <w:szCs w:val="21"/>
                <w:shd w:val="clear" w:color="auto" w:fill="FFFFFF"/>
              </w:rPr>
              <w:t>102120</w:t>
            </w:r>
          </w:p>
        </w:tc>
      </w:tr>
      <w:tr w14:paraId="47105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top w:val="single" w:color="auto" w:sz="4" w:space="0"/>
              <w:left w:val="single" w:color="auto" w:sz="4" w:space="0"/>
              <w:bottom w:val="single" w:color="auto" w:sz="4" w:space="0"/>
              <w:right w:val="single" w:color="auto" w:sz="4" w:space="0"/>
            </w:tcBorders>
            <w:noWrap/>
            <w:vAlign w:val="center"/>
          </w:tcPr>
          <w:p w14:paraId="54B98C06">
            <w:pPr>
              <w:pStyle w:val="2"/>
              <w:spacing w:line="360" w:lineRule="exact"/>
              <w:jc w:val="center"/>
              <w:rPr>
                <w:rFonts w:ascii="宋体" w:hAnsi="宋体" w:cs="宋体"/>
                <w:color w:val="auto"/>
                <w:sz w:val="21"/>
                <w:szCs w:val="21"/>
              </w:rPr>
            </w:pPr>
            <w:r>
              <w:rPr>
                <w:rFonts w:hint="eastAsia" w:ascii="宋体" w:hAnsi="宋体" w:cs="宋体"/>
                <w:b/>
                <w:bCs/>
                <w:color w:val="auto"/>
                <w:sz w:val="21"/>
                <w:szCs w:val="21"/>
              </w:rPr>
              <w:t>商务条款</w:t>
            </w:r>
          </w:p>
        </w:tc>
        <w:tc>
          <w:tcPr>
            <w:tcW w:w="9147" w:type="dxa"/>
            <w:gridSpan w:val="5"/>
            <w:tcBorders>
              <w:top w:val="single" w:color="auto" w:sz="4" w:space="0"/>
              <w:left w:val="nil"/>
              <w:bottom w:val="single" w:color="auto" w:sz="4" w:space="0"/>
              <w:right w:val="single" w:color="auto" w:sz="4" w:space="0"/>
            </w:tcBorders>
            <w:noWrap/>
            <w:vAlign w:val="center"/>
          </w:tcPr>
          <w:p w14:paraId="2AAF2A0E">
            <w:pPr>
              <w:widowControl/>
              <w:rPr>
                <w:rFonts w:ascii="宋体" w:hAnsi="宋体" w:cs="宋体"/>
                <w:color w:val="auto"/>
                <w:szCs w:val="21"/>
              </w:rPr>
            </w:pPr>
            <w:r>
              <w:rPr>
                <w:rFonts w:hint="eastAsia" w:ascii="宋体" w:hAnsi="宋体" w:cs="宋体"/>
                <w:color w:val="auto"/>
                <w:szCs w:val="21"/>
              </w:rPr>
              <w:t>一、合同签订期：自中标通知书发出之日起25日内。</w:t>
            </w:r>
          </w:p>
          <w:p w14:paraId="2DE638C6">
            <w:pPr>
              <w:widowControl/>
              <w:rPr>
                <w:rFonts w:ascii="宋体" w:hAnsi="宋体" w:cs="宋体"/>
                <w:color w:val="auto"/>
                <w:szCs w:val="21"/>
              </w:rPr>
            </w:pPr>
            <w:r>
              <w:rPr>
                <w:rFonts w:hint="eastAsia" w:ascii="宋体" w:hAnsi="宋体" w:cs="宋体"/>
                <w:color w:val="auto"/>
                <w:szCs w:val="21"/>
              </w:rPr>
              <w:t>二、交付时间：合同生效后，在接到采购人供货的书面通知30个工作日内交货并完成验收。</w:t>
            </w:r>
          </w:p>
          <w:p w14:paraId="7CECAE88">
            <w:pPr>
              <w:widowControl/>
              <w:rPr>
                <w:rFonts w:ascii="宋体" w:hAnsi="宋体" w:cs="宋体"/>
                <w:color w:val="auto"/>
                <w:szCs w:val="21"/>
              </w:rPr>
            </w:pPr>
            <w:r>
              <w:rPr>
                <w:rFonts w:hint="eastAsia" w:ascii="宋体" w:hAnsi="宋体" w:cs="宋体"/>
                <w:color w:val="auto"/>
                <w:szCs w:val="21"/>
              </w:rPr>
              <w:t>三、交付地点：广西南宁市民族大道73号广西广播电视台采购人指定的地点。</w:t>
            </w:r>
          </w:p>
          <w:p w14:paraId="4D7EEE19">
            <w:pPr>
              <w:widowControl/>
              <w:rPr>
                <w:rFonts w:ascii="宋体" w:hAnsi="宋体" w:cs="宋体"/>
                <w:color w:val="auto"/>
                <w:szCs w:val="21"/>
              </w:rPr>
            </w:pPr>
            <w:r>
              <w:rPr>
                <w:rFonts w:hint="eastAsia" w:ascii="宋体" w:hAnsi="宋体" w:cs="宋体"/>
                <w:color w:val="auto"/>
                <w:szCs w:val="21"/>
              </w:rPr>
              <w:t>四、验收标准、规范：</w:t>
            </w:r>
          </w:p>
          <w:p w14:paraId="7F09FA31">
            <w:pPr>
              <w:widowControl/>
              <w:rPr>
                <w:rFonts w:ascii="宋体" w:hAnsi="宋体" w:cs="宋体"/>
                <w:color w:val="auto"/>
                <w:szCs w:val="21"/>
              </w:rPr>
            </w:pPr>
            <w:r>
              <w:rPr>
                <w:rFonts w:hint="eastAsia" w:ascii="宋体" w:hAnsi="宋体" w:cs="宋体"/>
                <w:color w:val="auto"/>
                <w:szCs w:val="21"/>
              </w:rPr>
              <w:t>1、验收</w:t>
            </w:r>
          </w:p>
          <w:p w14:paraId="53409A20">
            <w:pPr>
              <w:widowControl/>
              <w:rPr>
                <w:rFonts w:ascii="宋体" w:hAnsi="宋体" w:cs="宋体"/>
                <w:color w:val="auto"/>
                <w:szCs w:val="21"/>
              </w:rPr>
            </w:pPr>
            <w:r>
              <w:rPr>
                <w:rFonts w:hint="eastAsia" w:ascii="宋体" w:hAnsi="宋体" w:cs="宋体"/>
                <w:color w:val="auto"/>
                <w:szCs w:val="21"/>
              </w:rPr>
              <w:t>（1）中标人提供全部的技术资料，技术文件应包括系统文件、软件系统支持文件、安装和测试文件、维护和操作文件及中标人认为必要的其他技术文件（为方便采购人进行维护操作，中标人应提供全套技术文件的电子版）。</w:t>
            </w:r>
          </w:p>
          <w:p w14:paraId="588E1A29">
            <w:pPr>
              <w:widowControl/>
              <w:rPr>
                <w:rFonts w:ascii="宋体" w:hAnsi="宋体" w:cs="宋体"/>
                <w:color w:val="auto"/>
                <w:szCs w:val="21"/>
              </w:rPr>
            </w:pPr>
            <w:r>
              <w:rPr>
                <w:rFonts w:hint="eastAsia" w:ascii="宋体" w:hAnsi="宋体" w:cs="宋体"/>
                <w:color w:val="auto"/>
                <w:szCs w:val="21"/>
              </w:rPr>
              <w:t>（2）提供设备和配套件的清单、技术参数及生产单位名录。</w:t>
            </w:r>
          </w:p>
          <w:p w14:paraId="42E62440">
            <w:pPr>
              <w:widowControl/>
              <w:rPr>
                <w:rFonts w:ascii="宋体" w:hAnsi="宋体" w:cs="宋体"/>
                <w:color w:val="auto"/>
                <w:szCs w:val="21"/>
              </w:rPr>
            </w:pPr>
            <w:r>
              <w:rPr>
                <w:rFonts w:hint="eastAsia" w:ascii="宋体" w:hAnsi="宋体" w:cs="宋体"/>
                <w:color w:val="auto"/>
                <w:szCs w:val="21"/>
              </w:rPr>
              <w:t>（3）初验：系统初验按采购人程序进行。系统初验结束后，中标人应将初验记录整理后的文件完整移交给采购人。如发生采购人抽查测试结果与提供测试记录不符时，采购人应对中标人发现的质量缺陷做重新处理，处理后采购人仍需进行测试，直到满足技术规范的要求后，采购人给中标人开具《设备开通报告》，工程投入试运行。</w:t>
            </w:r>
          </w:p>
          <w:p w14:paraId="32740AD2">
            <w:pPr>
              <w:widowControl/>
              <w:rPr>
                <w:rFonts w:ascii="宋体" w:hAnsi="宋体" w:cs="宋体"/>
                <w:color w:val="auto"/>
                <w:szCs w:val="21"/>
              </w:rPr>
            </w:pPr>
            <w:r>
              <w:rPr>
                <w:rFonts w:hint="eastAsia" w:ascii="宋体" w:hAnsi="宋体" w:cs="宋体"/>
                <w:color w:val="auto"/>
                <w:szCs w:val="21"/>
              </w:rPr>
              <w:t>（4）试运行：试运行期为15天。在试运行期内，必要时中标人应派专业技术人员现场保障。如果发现由于中标方的责任造成任何设备系统的功能和性能不符合技术规范书的要求，或由于设备故障的发生导致设备停止运行，或与初验记录不一致的情况时，中标方应承诺在12小时内作出响应，并及时给予修复，所有费用亦由中标方承担，同时相应顺延试运行期。</w:t>
            </w:r>
          </w:p>
          <w:p w14:paraId="038E1619">
            <w:pPr>
              <w:widowControl/>
              <w:rPr>
                <w:rFonts w:ascii="宋体" w:hAnsi="宋体" w:cs="宋体"/>
                <w:color w:val="auto"/>
                <w:szCs w:val="21"/>
              </w:rPr>
            </w:pPr>
            <w:r>
              <w:rPr>
                <w:rFonts w:hint="eastAsia" w:ascii="宋体" w:hAnsi="宋体" w:cs="宋体"/>
                <w:color w:val="auto"/>
                <w:szCs w:val="21"/>
              </w:rPr>
              <w:t>（5）终验：试运行期圆满结束后，系统无任何质量差错等情况下方可进行最终验收。并由双方确定终验时间。买、卖双方约定合同产品检验期自交货日起至终验通过之日止。买、卖双方约定合同产品质保期自双方签署《设备开通报告》之日起计算。</w:t>
            </w:r>
          </w:p>
          <w:p w14:paraId="22105785">
            <w:pPr>
              <w:widowControl/>
              <w:rPr>
                <w:rFonts w:ascii="宋体" w:hAnsi="宋体" w:cs="宋体"/>
                <w:color w:val="auto"/>
                <w:szCs w:val="21"/>
              </w:rPr>
            </w:pPr>
            <w:r>
              <w:rPr>
                <w:rFonts w:hint="eastAsia" w:ascii="宋体" w:hAnsi="宋体" w:cs="宋体"/>
                <w:color w:val="auto"/>
                <w:szCs w:val="21"/>
              </w:rPr>
              <w:t>2、设备必须是全新、完整、未使用过的产品。设备到货后，供货商和购买方应在现场进行清点。清点过程中如果发现因包装或运输不当引起的设备外观或内部的损坏，供货商应负责更换。若发现错发/漏发情况，供货商应负责更换和补发。</w:t>
            </w:r>
          </w:p>
          <w:p w14:paraId="381D23CB">
            <w:pPr>
              <w:widowControl/>
              <w:rPr>
                <w:rFonts w:ascii="宋体" w:hAnsi="宋体" w:cs="宋体"/>
                <w:color w:val="auto"/>
                <w:szCs w:val="21"/>
              </w:rPr>
            </w:pPr>
            <w:r>
              <w:rPr>
                <w:rFonts w:hint="eastAsia" w:ascii="宋体" w:hAnsi="宋体" w:cs="宋体"/>
                <w:color w:val="auto"/>
                <w:szCs w:val="21"/>
              </w:rPr>
              <w:t>3、安装标准及验收标准：符合我国国家有关技术规范和技术标准。设备安装后，广西广播电视台按国际和国家标准及厂方标准进行质量验收。供应商应向采购人提供详细的验收标准、验收手册。</w:t>
            </w:r>
          </w:p>
          <w:p w14:paraId="63E9DB4C">
            <w:pPr>
              <w:widowControl/>
              <w:rPr>
                <w:rFonts w:ascii="宋体" w:hAnsi="宋体" w:cs="宋体"/>
                <w:color w:val="auto"/>
                <w:szCs w:val="21"/>
              </w:rPr>
            </w:pPr>
            <w:r>
              <w:rPr>
                <w:rFonts w:hint="eastAsia" w:ascii="宋体" w:hAnsi="宋体" w:cs="宋体"/>
                <w:color w:val="auto"/>
                <w:szCs w:val="21"/>
              </w:rPr>
              <w:t>4、采购人设备主管科室对本合同质保服务内容进行全程对接和监督并对服务情况进行客观记录，在每个合同年度期结束时，由设备主管科室根据合同约定的服务内容、响应情况、服务态度及过程记录，对违反合同条款和不按合同要求履约的或被使用科室有效投诉2次，每事项每次扣罚履约金的10%。</w:t>
            </w:r>
          </w:p>
          <w:p w14:paraId="584A3834">
            <w:pPr>
              <w:widowControl/>
              <w:rPr>
                <w:rFonts w:ascii="宋体" w:hAnsi="宋体" w:cs="宋体"/>
                <w:color w:val="auto"/>
                <w:szCs w:val="21"/>
              </w:rPr>
            </w:pPr>
            <w:r>
              <w:rPr>
                <w:rFonts w:hint="eastAsia" w:ascii="宋体" w:hAnsi="宋体" w:cs="宋体"/>
                <w:color w:val="auto"/>
                <w:szCs w:val="21"/>
              </w:rPr>
              <w:t>▲5、采购人在货物交货验收阶段发现货物的技术参数指标达不到招标文件该货物技术参数要求的，属虚假应标行为，采购人将终止合同拒收货物，追究该中标单位违约责任，赔偿采购人因采购时间延长造成采购人经济等方面损失，视情况采购人将违约情况上报政府采购监督管理部门。</w:t>
            </w:r>
          </w:p>
          <w:p w14:paraId="7C5BCC09">
            <w:pPr>
              <w:widowControl/>
              <w:rPr>
                <w:rFonts w:ascii="宋体" w:hAnsi="宋体" w:cs="宋体"/>
                <w:color w:val="auto"/>
                <w:szCs w:val="21"/>
              </w:rPr>
            </w:pPr>
            <w:r>
              <w:rPr>
                <w:rFonts w:hint="eastAsia" w:ascii="宋体" w:hAnsi="宋体" w:cs="宋体"/>
                <w:color w:val="auto"/>
                <w:szCs w:val="21"/>
              </w:rPr>
              <w:t>6、相关的系统设计和设备选型，应符合以下标准或规范：</w:t>
            </w:r>
          </w:p>
          <w:p w14:paraId="3A84A4FC">
            <w:pPr>
              <w:widowControl/>
              <w:rPr>
                <w:rFonts w:ascii="宋体" w:hAnsi="宋体" w:cs="宋体"/>
                <w:color w:val="auto"/>
                <w:szCs w:val="21"/>
              </w:rPr>
            </w:pPr>
            <w:r>
              <w:rPr>
                <w:rFonts w:hint="eastAsia" w:ascii="宋体" w:hAnsi="宋体" w:cs="宋体"/>
                <w:color w:val="auto"/>
                <w:szCs w:val="21"/>
              </w:rPr>
              <w:t>1）同步：PTP符合SMPTE-2059-1, SMPTE-2059-2规范，黑场符合RP-168规范。</w:t>
            </w:r>
          </w:p>
          <w:p w14:paraId="3F126165">
            <w:pPr>
              <w:widowControl/>
              <w:rPr>
                <w:rFonts w:ascii="宋体" w:hAnsi="宋体" w:cs="宋体"/>
                <w:color w:val="auto"/>
                <w:szCs w:val="21"/>
              </w:rPr>
            </w:pPr>
            <w:r>
              <w:rPr>
                <w:rFonts w:hint="eastAsia" w:ascii="宋体" w:hAnsi="宋体" w:cs="宋体"/>
                <w:color w:val="auto"/>
                <w:szCs w:val="21"/>
              </w:rPr>
              <w:t>2）SDI符合：SMPTE 259M、SMPTE 292M、SMPTE 296M、SMPTE 372M、SMPTE 425M，SMPTE 2082，SMPTE 2036。</w:t>
            </w:r>
          </w:p>
          <w:p w14:paraId="1B6131D4">
            <w:pPr>
              <w:widowControl/>
              <w:rPr>
                <w:rFonts w:ascii="宋体" w:hAnsi="宋体" w:cs="宋体"/>
                <w:color w:val="auto"/>
                <w:szCs w:val="21"/>
              </w:rPr>
            </w:pPr>
            <w:r>
              <w:rPr>
                <w:rFonts w:hint="eastAsia" w:ascii="宋体" w:hAnsi="宋体" w:cs="宋体"/>
                <w:color w:val="auto"/>
                <w:szCs w:val="21"/>
              </w:rPr>
              <w:t>3）SDI-IP：符合ST2022-6、ST 2110系列规范，符合ST2022-7链路保护规范。</w:t>
            </w:r>
          </w:p>
          <w:p w14:paraId="44FBEF3B">
            <w:pPr>
              <w:widowControl/>
              <w:rPr>
                <w:rFonts w:ascii="宋体" w:hAnsi="宋体" w:cs="宋体"/>
                <w:color w:val="auto"/>
                <w:szCs w:val="21"/>
              </w:rPr>
            </w:pPr>
            <w:r>
              <w:rPr>
                <w:rFonts w:hint="eastAsia" w:ascii="宋体" w:hAnsi="宋体" w:cs="宋体"/>
                <w:color w:val="auto"/>
                <w:szCs w:val="21"/>
              </w:rPr>
              <w:t>4）音频：支持模拟、AES3/EBU，AES67（ST2110-30）等格式。</w:t>
            </w:r>
          </w:p>
          <w:p w14:paraId="001C3830">
            <w:pPr>
              <w:widowControl/>
              <w:rPr>
                <w:rFonts w:ascii="宋体" w:hAnsi="宋体" w:cs="宋体"/>
                <w:color w:val="auto"/>
                <w:szCs w:val="21"/>
              </w:rPr>
            </w:pPr>
            <w:r>
              <w:rPr>
                <w:rFonts w:hint="eastAsia" w:ascii="宋体" w:hAnsi="宋体" w:cs="宋体"/>
                <w:color w:val="auto"/>
                <w:szCs w:val="21"/>
              </w:rPr>
              <w:t>5）SDI-IP流管理规范：支持NMOS IS-04，IS-05规范。</w:t>
            </w:r>
          </w:p>
          <w:p w14:paraId="4CF95945">
            <w:pPr>
              <w:widowControl/>
              <w:rPr>
                <w:rFonts w:ascii="宋体" w:hAnsi="宋体" w:cs="宋体"/>
                <w:color w:val="auto"/>
                <w:szCs w:val="21"/>
              </w:rPr>
            </w:pPr>
            <w:r>
              <w:rPr>
                <w:rFonts w:hint="eastAsia" w:ascii="宋体" w:hAnsi="宋体" w:cs="宋体"/>
                <w:color w:val="auto"/>
                <w:szCs w:val="21"/>
              </w:rPr>
              <w:t>6）GY/T 134-1998 数字电视图像质量主观评价方法。</w:t>
            </w:r>
          </w:p>
          <w:p w14:paraId="25FCBB8B">
            <w:pPr>
              <w:widowControl/>
              <w:rPr>
                <w:rFonts w:ascii="宋体" w:hAnsi="宋体" w:cs="宋体"/>
                <w:color w:val="auto"/>
                <w:szCs w:val="21"/>
              </w:rPr>
            </w:pPr>
            <w:r>
              <w:rPr>
                <w:rFonts w:hint="eastAsia" w:ascii="宋体" w:hAnsi="宋体" w:cs="宋体"/>
                <w:color w:val="auto"/>
                <w:szCs w:val="21"/>
              </w:rPr>
              <w:t>7）GY/T 155-2000 高清晰度电视节目制作及交换用视频参数值。</w:t>
            </w:r>
          </w:p>
          <w:p w14:paraId="74B7196A">
            <w:pPr>
              <w:widowControl/>
              <w:rPr>
                <w:rFonts w:ascii="宋体" w:hAnsi="宋体" w:cs="宋体"/>
                <w:color w:val="auto"/>
                <w:szCs w:val="21"/>
              </w:rPr>
            </w:pPr>
            <w:r>
              <w:rPr>
                <w:rFonts w:hint="eastAsia" w:ascii="宋体" w:hAnsi="宋体" w:cs="宋体"/>
                <w:color w:val="auto"/>
                <w:szCs w:val="21"/>
              </w:rPr>
              <w:t>8）GY/T 157-2000 演播室高清晰度电视数字视频信号接口。</w:t>
            </w:r>
          </w:p>
          <w:p w14:paraId="677174D9">
            <w:pPr>
              <w:widowControl/>
              <w:rPr>
                <w:rFonts w:ascii="宋体" w:hAnsi="宋体" w:cs="宋体"/>
                <w:color w:val="auto"/>
                <w:szCs w:val="21"/>
              </w:rPr>
            </w:pPr>
            <w:r>
              <w:rPr>
                <w:rFonts w:hint="eastAsia" w:ascii="宋体" w:hAnsi="宋体" w:cs="宋体"/>
                <w:color w:val="auto"/>
                <w:szCs w:val="21"/>
              </w:rPr>
              <w:t>9）GY/T 158—2000演播室数字音频信号接口（等效于ITU-R BS.647-2）。</w:t>
            </w:r>
          </w:p>
          <w:p w14:paraId="7544F507">
            <w:pPr>
              <w:widowControl/>
              <w:rPr>
                <w:rFonts w:ascii="宋体" w:hAnsi="宋体" w:cs="宋体"/>
                <w:color w:val="auto"/>
                <w:szCs w:val="21"/>
              </w:rPr>
            </w:pPr>
            <w:r>
              <w:rPr>
                <w:rFonts w:hint="eastAsia" w:ascii="宋体" w:hAnsi="宋体" w:cs="宋体"/>
                <w:color w:val="auto"/>
                <w:szCs w:val="21"/>
              </w:rPr>
              <w:t>10）GY/T 160—2000数字分量演播室接口中的附属数据信号格式。</w:t>
            </w:r>
          </w:p>
          <w:p w14:paraId="4DC296ED">
            <w:pPr>
              <w:widowControl/>
              <w:rPr>
                <w:rFonts w:ascii="宋体" w:hAnsi="宋体" w:cs="宋体"/>
                <w:color w:val="auto"/>
                <w:szCs w:val="21"/>
              </w:rPr>
            </w:pPr>
            <w:r>
              <w:rPr>
                <w:rFonts w:hint="eastAsia" w:ascii="宋体" w:hAnsi="宋体" w:cs="宋体"/>
                <w:color w:val="auto"/>
                <w:szCs w:val="21"/>
              </w:rPr>
              <w:t>11）GY/T 161—2000数字电视附属数据空间内数字音频和辅助数据的传输规范。</w:t>
            </w:r>
          </w:p>
          <w:p w14:paraId="6BBA8267">
            <w:pPr>
              <w:widowControl/>
              <w:rPr>
                <w:rFonts w:ascii="宋体" w:hAnsi="宋体" w:cs="宋体"/>
                <w:color w:val="auto"/>
                <w:szCs w:val="21"/>
              </w:rPr>
            </w:pPr>
            <w:r>
              <w:rPr>
                <w:rFonts w:hint="eastAsia" w:ascii="宋体" w:hAnsi="宋体" w:cs="宋体"/>
                <w:color w:val="auto"/>
                <w:szCs w:val="21"/>
              </w:rPr>
              <w:t xml:space="preserve">12）GY/T 165-2000 电视中心播控系统数字播出通路技术指标和测量方法。                                                                                                                                                                                                                                                                                                                                                                                                                </w:t>
            </w:r>
          </w:p>
          <w:p w14:paraId="0682451B">
            <w:pPr>
              <w:widowControl/>
              <w:rPr>
                <w:rFonts w:ascii="宋体" w:hAnsi="宋体" w:cs="宋体"/>
                <w:color w:val="auto"/>
                <w:szCs w:val="21"/>
              </w:rPr>
            </w:pPr>
            <w:r>
              <w:rPr>
                <w:rFonts w:hint="eastAsia" w:ascii="宋体" w:hAnsi="宋体" w:cs="宋体"/>
                <w:color w:val="auto"/>
                <w:szCs w:val="21"/>
              </w:rPr>
              <w:t>13）GB/T 17975-2000运动图像及其伴音信号的通用编码标准。</w:t>
            </w:r>
          </w:p>
          <w:p w14:paraId="3E759243">
            <w:pPr>
              <w:widowControl/>
              <w:rPr>
                <w:rFonts w:ascii="宋体" w:hAnsi="宋体" w:cs="宋体"/>
                <w:color w:val="auto"/>
                <w:szCs w:val="21"/>
              </w:rPr>
            </w:pPr>
            <w:r>
              <w:rPr>
                <w:rFonts w:hint="eastAsia" w:ascii="宋体" w:hAnsi="宋体" w:cs="宋体"/>
                <w:color w:val="auto"/>
                <w:szCs w:val="21"/>
              </w:rPr>
              <w:t>14）GB／T17975.3-2002信息技术，运动图像及其伴音信号的通用编码第3部分音频。</w:t>
            </w:r>
          </w:p>
          <w:p w14:paraId="0951FA09">
            <w:pPr>
              <w:widowControl/>
              <w:rPr>
                <w:rFonts w:ascii="宋体" w:hAnsi="宋体" w:cs="宋体"/>
                <w:color w:val="auto"/>
                <w:szCs w:val="21"/>
              </w:rPr>
            </w:pPr>
            <w:r>
              <w:rPr>
                <w:rFonts w:hint="eastAsia" w:ascii="宋体" w:hAnsi="宋体" w:cs="宋体"/>
                <w:color w:val="auto"/>
                <w:szCs w:val="21"/>
              </w:rPr>
              <w:t>15）ITU-R BT.2020 规范了超高清电视节目制作与交换参数值，包括分辨率、帧率、色域、量化比特、扫描格式等。</w:t>
            </w:r>
          </w:p>
          <w:p w14:paraId="52658CE9">
            <w:pPr>
              <w:widowControl/>
              <w:rPr>
                <w:rFonts w:ascii="宋体" w:hAnsi="宋体" w:cs="宋体"/>
                <w:color w:val="auto"/>
                <w:szCs w:val="21"/>
              </w:rPr>
            </w:pPr>
            <w:r>
              <w:rPr>
                <w:rFonts w:hint="eastAsia" w:ascii="宋体" w:hAnsi="宋体" w:cs="宋体"/>
                <w:color w:val="auto"/>
                <w:szCs w:val="21"/>
              </w:rPr>
              <w:t>16）ITU-R BT.2100 规范了高动态范围电视节目制作与交换参数值，定义了PQ和HLG两条曲线及其相互转换。</w:t>
            </w:r>
          </w:p>
          <w:p w14:paraId="1C71BFDB">
            <w:pPr>
              <w:widowControl/>
              <w:rPr>
                <w:rFonts w:ascii="宋体" w:hAnsi="宋体" w:cs="宋体"/>
                <w:color w:val="auto"/>
                <w:szCs w:val="21"/>
              </w:rPr>
            </w:pPr>
            <w:r>
              <w:rPr>
                <w:rFonts w:hint="eastAsia" w:ascii="宋体" w:hAnsi="宋体" w:cs="宋体"/>
                <w:color w:val="auto"/>
                <w:szCs w:val="21"/>
              </w:rPr>
              <w:t>17）国家广播电视总局其他有关高清晰度及标准清晰度数字电视设备和系统的标准。</w:t>
            </w:r>
          </w:p>
          <w:p w14:paraId="6B1A4DE0">
            <w:pPr>
              <w:widowControl/>
              <w:rPr>
                <w:rFonts w:ascii="宋体" w:hAnsi="宋体" w:cs="宋体"/>
                <w:color w:val="auto"/>
                <w:szCs w:val="21"/>
              </w:rPr>
            </w:pPr>
            <w:r>
              <w:rPr>
                <w:rFonts w:hint="eastAsia" w:ascii="宋体" w:hAnsi="宋体" w:cs="宋体"/>
                <w:color w:val="auto"/>
                <w:szCs w:val="21"/>
              </w:rPr>
              <w:t>18）国家广播电视总局关于4K超高清电视节目制作技术实施指南（2020版）</w:t>
            </w:r>
          </w:p>
          <w:p w14:paraId="16314E32">
            <w:pPr>
              <w:widowControl/>
              <w:rPr>
                <w:rFonts w:ascii="宋体" w:hAnsi="宋体" w:cs="宋体"/>
                <w:color w:val="auto"/>
                <w:szCs w:val="21"/>
              </w:rPr>
            </w:pPr>
            <w:r>
              <w:rPr>
                <w:rFonts w:hint="eastAsia" w:ascii="宋体" w:hAnsi="宋体" w:cs="宋体"/>
                <w:color w:val="auto"/>
                <w:szCs w:val="21"/>
              </w:rPr>
              <w:t>19）国家广播电视总局其他有关省级电视台建设的标准。</w:t>
            </w:r>
          </w:p>
          <w:p w14:paraId="18C51255">
            <w:pPr>
              <w:widowControl/>
              <w:rPr>
                <w:rFonts w:ascii="宋体" w:hAnsi="宋体" w:cs="宋体"/>
                <w:color w:val="auto"/>
                <w:szCs w:val="21"/>
              </w:rPr>
            </w:pPr>
            <w:r>
              <w:rPr>
                <w:rFonts w:hint="eastAsia" w:ascii="宋体" w:hAnsi="宋体" w:cs="宋体"/>
                <w:color w:val="auto"/>
                <w:szCs w:val="21"/>
              </w:rPr>
              <w:t>20）国家关于电器设备使用的其他有关电气标准。</w:t>
            </w:r>
          </w:p>
          <w:p w14:paraId="48096CBF">
            <w:pPr>
              <w:widowControl/>
              <w:rPr>
                <w:rFonts w:ascii="宋体" w:hAnsi="宋体" w:cs="宋体"/>
                <w:color w:val="auto"/>
                <w:szCs w:val="21"/>
              </w:rPr>
            </w:pPr>
            <w:r>
              <w:rPr>
                <w:rFonts w:hint="eastAsia" w:ascii="宋体" w:hAnsi="宋体" w:cs="宋体"/>
                <w:color w:val="auto"/>
                <w:szCs w:val="21"/>
              </w:rPr>
              <w:t>五、售后服务要求：</w:t>
            </w:r>
          </w:p>
          <w:p w14:paraId="7B530866">
            <w:pPr>
              <w:widowControl/>
              <w:rPr>
                <w:rFonts w:ascii="宋体" w:hAnsi="宋体" w:cs="宋体"/>
                <w:color w:val="auto"/>
                <w:szCs w:val="21"/>
              </w:rPr>
            </w:pPr>
            <w:r>
              <w:rPr>
                <w:rFonts w:hint="eastAsia" w:ascii="宋体" w:hAnsi="宋体" w:cs="宋体"/>
                <w:color w:val="auto"/>
                <w:szCs w:val="21"/>
              </w:rPr>
              <w:t>1、质保期不少于</w:t>
            </w:r>
            <w:r>
              <w:rPr>
                <w:rFonts w:hint="eastAsia" w:ascii="宋体" w:hAnsi="宋体" w:cs="宋体"/>
                <w:color w:val="auto"/>
                <w:szCs w:val="21"/>
                <w:u w:val="single"/>
              </w:rPr>
              <w:t xml:space="preserve"> 1 </w:t>
            </w:r>
            <w:r>
              <w:rPr>
                <w:rFonts w:hint="eastAsia" w:ascii="宋体" w:hAnsi="宋体" w:cs="宋体"/>
                <w:color w:val="auto"/>
                <w:szCs w:val="21"/>
              </w:rPr>
              <w:t>年（自项目验收合格之日起算）。要求货物是全新的、厂家正规生产且未经改装的、合格的货物。所有零部件、配件采用未经使用的全新的并符合国家有关质量安全标准的产品。所供货物不能涉及任何知识产权方面的法律纠纷。</w:t>
            </w:r>
          </w:p>
          <w:p w14:paraId="4CF21DF5">
            <w:pPr>
              <w:widowControl/>
              <w:rPr>
                <w:rFonts w:ascii="宋体" w:hAnsi="宋体" w:cs="宋体"/>
                <w:color w:val="auto"/>
                <w:szCs w:val="21"/>
              </w:rPr>
            </w:pPr>
            <w:r>
              <w:rPr>
                <w:rFonts w:hint="eastAsia" w:ascii="宋体" w:hAnsi="宋体" w:cs="宋体"/>
                <w:color w:val="auto"/>
                <w:szCs w:val="21"/>
              </w:rPr>
              <w:t>2、质保期内设备发生故障时，接到通知后2小时内响应，24小时内到达现场维修，48小时内解决问题。48小时内无法解决问题的，中标人提供同品牌同型号或更高型号的备用设备进行暂时替换，以保证采购人的正常工作。现场培训2-3人至掌握设备操作及日常维护。</w:t>
            </w:r>
          </w:p>
          <w:p w14:paraId="7323EB6E">
            <w:pPr>
              <w:pStyle w:val="2"/>
              <w:rPr>
                <w:color w:val="auto"/>
                <w:sz w:val="21"/>
                <w:szCs w:val="21"/>
              </w:rPr>
            </w:pPr>
            <w:r>
              <w:rPr>
                <w:rFonts w:hint="eastAsia" w:ascii="宋体" w:hAnsi="宋体" w:cs="宋体"/>
                <w:color w:val="auto"/>
                <w:sz w:val="21"/>
                <w:szCs w:val="21"/>
              </w:rPr>
              <w:t>3、投标人必须承诺设备验收合格后对采购人的使用人员进行操作及相关知识的培训，并确保有1～2人能熟练使用设备，并能排除简单的软硬件故障。</w:t>
            </w:r>
          </w:p>
          <w:p w14:paraId="379C8546">
            <w:pPr>
              <w:widowControl/>
              <w:rPr>
                <w:rFonts w:ascii="宋体" w:hAnsi="宋体" w:cs="宋体"/>
                <w:color w:val="auto"/>
                <w:szCs w:val="21"/>
              </w:rPr>
            </w:pPr>
            <w:r>
              <w:rPr>
                <w:rFonts w:hint="eastAsia" w:ascii="宋体" w:hAnsi="宋体" w:cs="宋体"/>
                <w:color w:val="auto"/>
                <w:szCs w:val="21"/>
              </w:rPr>
              <w:t>六、其他要求：</w:t>
            </w:r>
          </w:p>
          <w:p w14:paraId="538EC328">
            <w:pPr>
              <w:widowControl/>
              <w:rPr>
                <w:rFonts w:ascii="宋体" w:hAnsi="宋体" w:cs="宋体"/>
                <w:color w:val="auto"/>
                <w:szCs w:val="21"/>
              </w:rPr>
            </w:pPr>
            <w:r>
              <w:rPr>
                <w:rFonts w:hint="eastAsia" w:ascii="宋体" w:hAnsi="宋体" w:cs="宋体"/>
                <w:color w:val="auto"/>
                <w:szCs w:val="21"/>
              </w:rPr>
              <w:t>1、本项目报价为产品送达采购人指定地点进行安装，经采购人验收合格所发生的一切费用，其包括但不限于以下费用：产品（含主要设备、配件、辅材）供应、运输装卸费、保险费、安装费、调试费、行政规费与税费、产品检验检测、操作人员培训费、管理费、验收费、质保期技术支持及运行维护费用、采购代理服务费等与本项目相关的一切费用。投标人漏报的单价或每单价报价中漏报、少报的费用，视为此项费用已隐含在投标报价中，中标后不得再向采购人收取任何费用。</w:t>
            </w:r>
          </w:p>
          <w:p w14:paraId="5844D2B1">
            <w:pPr>
              <w:pStyle w:val="2"/>
              <w:rPr>
                <w:rFonts w:ascii="宋体" w:hAnsi="宋体" w:cs="宋体"/>
                <w:color w:val="auto"/>
                <w:sz w:val="21"/>
                <w:szCs w:val="21"/>
              </w:rPr>
            </w:pPr>
            <w:r>
              <w:rPr>
                <w:rFonts w:hint="eastAsia" w:ascii="宋体" w:hAnsi="宋体" w:cs="宋体"/>
                <w:color w:val="auto"/>
                <w:sz w:val="21"/>
                <w:szCs w:val="21"/>
              </w:rPr>
              <w:t>2、履约保证金：</w:t>
            </w:r>
          </w:p>
          <w:p w14:paraId="1FB88D6C">
            <w:pPr>
              <w:pStyle w:val="2"/>
              <w:rPr>
                <w:rFonts w:ascii="宋体" w:hAnsi="宋体" w:cs="宋体"/>
                <w:color w:val="auto"/>
                <w:sz w:val="21"/>
                <w:szCs w:val="21"/>
              </w:rPr>
            </w:pPr>
            <w:r>
              <w:rPr>
                <w:rFonts w:hint="eastAsia" w:ascii="宋体" w:hAnsi="宋体" w:cs="宋体"/>
                <w:color w:val="auto"/>
                <w:sz w:val="21"/>
                <w:szCs w:val="21"/>
              </w:rPr>
              <w:t>（1）履约保证金金额：按中标金额的2%收取，并于合同签订前提交至采购人以下指定账户：</w:t>
            </w:r>
          </w:p>
          <w:p w14:paraId="5F48603B">
            <w:pPr>
              <w:pStyle w:val="2"/>
              <w:rPr>
                <w:rFonts w:ascii="宋体" w:hAnsi="宋体" w:cs="宋体"/>
                <w:color w:val="auto"/>
                <w:sz w:val="21"/>
                <w:szCs w:val="21"/>
              </w:rPr>
            </w:pPr>
            <w:r>
              <w:rPr>
                <w:rFonts w:hint="eastAsia" w:ascii="宋体" w:hAnsi="宋体" w:cs="宋体"/>
                <w:color w:val="auto"/>
                <w:sz w:val="21"/>
                <w:szCs w:val="21"/>
              </w:rPr>
              <w:t>开户名称：广西广播电视台</w:t>
            </w:r>
          </w:p>
          <w:p w14:paraId="60848766">
            <w:pPr>
              <w:pStyle w:val="2"/>
              <w:rPr>
                <w:rFonts w:ascii="宋体" w:hAnsi="宋体" w:cs="宋体"/>
                <w:color w:val="auto"/>
                <w:sz w:val="21"/>
                <w:szCs w:val="21"/>
              </w:rPr>
            </w:pPr>
            <w:r>
              <w:rPr>
                <w:rFonts w:hint="eastAsia" w:ascii="宋体" w:hAnsi="宋体" w:cs="宋体"/>
                <w:color w:val="auto"/>
                <w:sz w:val="21"/>
                <w:szCs w:val="21"/>
              </w:rPr>
              <w:t>开户银行：中国银行南宁市新竹路支行</w:t>
            </w:r>
          </w:p>
          <w:p w14:paraId="38B13BD9">
            <w:pPr>
              <w:pStyle w:val="2"/>
              <w:rPr>
                <w:rFonts w:ascii="宋体" w:hAnsi="宋体" w:cs="宋体"/>
                <w:color w:val="auto"/>
                <w:sz w:val="21"/>
                <w:szCs w:val="21"/>
              </w:rPr>
            </w:pPr>
            <w:r>
              <w:rPr>
                <w:rFonts w:hint="eastAsia" w:ascii="宋体" w:hAnsi="宋体" w:cs="宋体"/>
                <w:color w:val="auto"/>
                <w:sz w:val="21"/>
                <w:szCs w:val="21"/>
              </w:rPr>
              <w:t>银行账号：626257498303</w:t>
            </w:r>
          </w:p>
          <w:p w14:paraId="0233F3E7">
            <w:pPr>
              <w:pStyle w:val="2"/>
              <w:rPr>
                <w:rFonts w:ascii="宋体" w:hAnsi="宋体" w:cs="宋体"/>
                <w:color w:val="auto"/>
                <w:sz w:val="21"/>
                <w:szCs w:val="21"/>
              </w:rPr>
            </w:pPr>
            <w:r>
              <w:rPr>
                <w:rFonts w:hint="eastAsia" w:ascii="宋体" w:hAnsi="宋体" w:cs="宋体"/>
                <w:color w:val="auto"/>
                <w:sz w:val="21"/>
                <w:szCs w:val="21"/>
              </w:rPr>
              <w:t>（2）履约保证金递交方式：支票、汇票、本票，或者银行、保险机构出具的保函等非现金方式。</w:t>
            </w:r>
          </w:p>
          <w:p w14:paraId="340FD089">
            <w:pPr>
              <w:pStyle w:val="2"/>
              <w:rPr>
                <w:rFonts w:ascii="宋体" w:hAnsi="宋体" w:cs="宋体"/>
                <w:color w:val="auto"/>
                <w:sz w:val="21"/>
                <w:szCs w:val="21"/>
              </w:rPr>
            </w:pPr>
            <w:r>
              <w:rPr>
                <w:rFonts w:hint="eastAsia" w:ascii="宋体" w:hAnsi="宋体" w:cs="宋体"/>
                <w:color w:val="auto"/>
                <w:sz w:val="21"/>
                <w:szCs w:val="21"/>
              </w:rPr>
              <w:t>（3）履约保证金退付的方式、时间及条件：履约保证金在中标人按合同约定的项目验收交付正常运行一年后，由中标人向采购人提供《采购项目合同验收书》及《采购项目履约保证金退付意见书》（详见附件），甲方在收到合格材料后5个工作日内如数退还（不计利息）。</w:t>
            </w:r>
          </w:p>
          <w:p w14:paraId="39F7644F">
            <w:pPr>
              <w:pStyle w:val="2"/>
              <w:rPr>
                <w:color w:val="auto"/>
                <w:sz w:val="21"/>
                <w:szCs w:val="21"/>
              </w:rPr>
            </w:pPr>
            <w:r>
              <w:rPr>
                <w:rFonts w:hint="eastAsia" w:ascii="宋体" w:hAnsi="宋体" w:cs="宋体"/>
                <w:color w:val="auto"/>
                <w:sz w:val="21"/>
                <w:szCs w:val="21"/>
              </w:rPr>
              <w:t>（4）履约保证金不予退还的情形：签订合同后，如乙方不按双方签订的合同规定履约，则其全部履约保证金不予退还。</w:t>
            </w:r>
          </w:p>
          <w:p w14:paraId="66F2DD28">
            <w:pPr>
              <w:widowControl/>
              <w:rPr>
                <w:rFonts w:ascii="宋体" w:hAnsi="宋体" w:cs="宋体"/>
                <w:color w:val="auto"/>
                <w:szCs w:val="21"/>
              </w:rPr>
            </w:pPr>
            <w:r>
              <w:rPr>
                <w:rFonts w:hint="eastAsia" w:ascii="宋体" w:hAnsi="宋体" w:cs="宋体"/>
                <w:color w:val="auto"/>
                <w:szCs w:val="21"/>
              </w:rPr>
              <w:t>3、采购人在货物交货验收阶段发现货物的技术参数指标达不到招标文件该货物技术参数要求的，属虚假应标行为，采购人将终止合同拒收货物，追究该中标单位违约责任，赔偿采购人因采购时间延长造成采购人经济等方面损失，视情况采购人将违约情况上报政府采购监督管理部门。</w:t>
            </w:r>
          </w:p>
          <w:p w14:paraId="2776547A">
            <w:pPr>
              <w:pStyle w:val="2"/>
              <w:rPr>
                <w:rFonts w:ascii="宋体" w:hAnsi="宋体" w:cs="宋体"/>
                <w:color w:val="auto"/>
                <w:sz w:val="21"/>
                <w:szCs w:val="21"/>
              </w:rPr>
            </w:pPr>
            <w:r>
              <w:rPr>
                <w:rFonts w:hint="eastAsia" w:ascii="宋体" w:hAnsi="宋体" w:cs="宋体"/>
                <w:color w:val="auto"/>
                <w:sz w:val="21"/>
                <w:szCs w:val="21"/>
              </w:rPr>
              <w:t>4、供货与付款方式：</w:t>
            </w:r>
          </w:p>
          <w:p w14:paraId="402FD5B3">
            <w:pPr>
              <w:pStyle w:val="2"/>
              <w:rPr>
                <w:rFonts w:ascii="宋体" w:hAnsi="宋体" w:cs="宋体"/>
                <w:color w:val="auto"/>
                <w:sz w:val="21"/>
                <w:szCs w:val="21"/>
              </w:rPr>
            </w:pPr>
            <w:r>
              <w:rPr>
                <w:rFonts w:hint="eastAsia" w:ascii="宋体" w:hAnsi="宋体" w:cs="宋体"/>
                <w:color w:val="auto"/>
                <w:sz w:val="21"/>
                <w:szCs w:val="21"/>
              </w:rPr>
              <w:t>（1）合同生效后，采购人在30个工作日内支付中标人合同总价30%的预付款，中标人在接到采购人供货的书面通知后30个工作日内将第一批次金额不低于合同总价50%的货物运送到采购人指定地点，如中标人未能在规定的时间内将货物送到指定地点并完成验收，采购人有权终止合同拒收货物并追究中标人的违约责任和要求中标人赔偿损失。</w:t>
            </w:r>
          </w:p>
          <w:p w14:paraId="6E5AE2CE">
            <w:pPr>
              <w:pStyle w:val="2"/>
              <w:rPr>
                <w:rFonts w:ascii="宋体" w:hAnsi="宋体" w:cs="宋体"/>
                <w:color w:val="auto"/>
                <w:sz w:val="21"/>
                <w:szCs w:val="21"/>
              </w:rPr>
            </w:pPr>
            <w:r>
              <w:rPr>
                <w:rFonts w:hint="eastAsia" w:ascii="宋体" w:hAnsi="宋体" w:cs="宋体"/>
                <w:color w:val="auto"/>
                <w:sz w:val="21"/>
                <w:szCs w:val="21"/>
              </w:rPr>
              <w:t>（2）中标人在接到采购人除第一批次货物外的剩余货物供货书面通知后30个工作日内将剩余货物送到采购人指定地点，采购人对剩余货物进行到货验收通过后30个工作日内支付中标人合同总价40%的进度款。</w:t>
            </w:r>
          </w:p>
          <w:p w14:paraId="233892D2">
            <w:pPr>
              <w:pStyle w:val="2"/>
              <w:rPr>
                <w:rFonts w:ascii="宋体" w:hAnsi="宋体" w:cs="宋体"/>
                <w:color w:val="auto"/>
                <w:sz w:val="21"/>
                <w:szCs w:val="21"/>
              </w:rPr>
            </w:pPr>
            <w:r>
              <w:rPr>
                <w:rFonts w:hint="eastAsia" w:ascii="宋体" w:hAnsi="宋体" w:cs="宋体"/>
                <w:color w:val="auto"/>
                <w:sz w:val="21"/>
                <w:szCs w:val="21"/>
              </w:rPr>
              <w:t>（3）项目全部货物到齐后，采购人适时对项目系统及全部货物进行运行合格性验收，验收合格后支付合同总价30%的尾款。</w:t>
            </w:r>
          </w:p>
          <w:p w14:paraId="55BF9F61">
            <w:pPr>
              <w:pStyle w:val="2"/>
              <w:rPr>
                <w:color w:val="auto"/>
                <w:sz w:val="21"/>
                <w:szCs w:val="21"/>
              </w:rPr>
            </w:pPr>
            <w:r>
              <w:rPr>
                <w:rFonts w:hint="eastAsia"/>
                <w:color w:val="auto"/>
                <w:sz w:val="21"/>
                <w:szCs w:val="21"/>
              </w:rPr>
              <w:t>（4）发票要求：每一次支付前，</w:t>
            </w:r>
            <w:r>
              <w:rPr>
                <w:rFonts w:hint="eastAsia" w:ascii="宋体" w:hAnsi="宋体" w:cs="宋体"/>
                <w:color w:val="auto"/>
                <w:sz w:val="21"/>
                <w:szCs w:val="21"/>
              </w:rPr>
              <w:t>中标人</w:t>
            </w:r>
            <w:r>
              <w:rPr>
                <w:rFonts w:hint="eastAsia"/>
                <w:color w:val="auto"/>
                <w:sz w:val="21"/>
                <w:szCs w:val="21"/>
              </w:rPr>
              <w:t>将正式合法有效的增值税专用发票开具给采购人，采购人再支付相应款项</w:t>
            </w:r>
          </w:p>
        </w:tc>
      </w:tr>
      <w:tr w14:paraId="5741C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top w:val="single" w:color="auto" w:sz="4" w:space="0"/>
              <w:left w:val="single" w:color="auto" w:sz="4" w:space="0"/>
              <w:bottom w:val="single" w:color="auto" w:sz="4" w:space="0"/>
              <w:right w:val="single" w:color="auto" w:sz="4" w:space="0"/>
            </w:tcBorders>
            <w:noWrap/>
            <w:vAlign w:val="center"/>
          </w:tcPr>
          <w:p w14:paraId="23F1AC70">
            <w:pPr>
              <w:pStyle w:val="2"/>
              <w:spacing w:line="360" w:lineRule="exact"/>
              <w:jc w:val="center"/>
              <w:rPr>
                <w:rFonts w:ascii="宋体" w:hAnsi="宋体" w:cs="宋体"/>
                <w:b/>
                <w:bCs/>
                <w:color w:val="auto"/>
                <w:sz w:val="21"/>
                <w:szCs w:val="21"/>
              </w:rPr>
            </w:pPr>
            <w:r>
              <w:rPr>
                <w:rFonts w:hint="eastAsia" w:ascii="宋体" w:hAnsi="宋体" w:cs="宋体"/>
                <w:b/>
                <w:bCs/>
                <w:color w:val="auto"/>
                <w:sz w:val="21"/>
                <w:szCs w:val="21"/>
              </w:rPr>
              <w:t>其他说明</w:t>
            </w:r>
          </w:p>
        </w:tc>
        <w:tc>
          <w:tcPr>
            <w:tcW w:w="9147" w:type="dxa"/>
            <w:gridSpan w:val="5"/>
            <w:tcBorders>
              <w:top w:val="single" w:color="auto" w:sz="4" w:space="0"/>
              <w:left w:val="nil"/>
              <w:bottom w:val="single" w:color="auto" w:sz="4" w:space="0"/>
              <w:right w:val="single" w:color="auto" w:sz="4" w:space="0"/>
            </w:tcBorders>
            <w:noWrap/>
            <w:vAlign w:val="center"/>
          </w:tcPr>
          <w:p w14:paraId="617A5A78">
            <w:pPr>
              <w:widowControl/>
              <w:rPr>
                <w:rFonts w:ascii="宋体" w:hAnsi="宋体" w:cs="宋体"/>
                <w:color w:val="auto"/>
                <w:szCs w:val="21"/>
              </w:rPr>
            </w:pPr>
            <w:r>
              <w:rPr>
                <w:rFonts w:hint="eastAsia" w:ascii="宋体" w:hAnsi="宋体" w:cs="宋体"/>
                <w:color w:val="auto"/>
                <w:szCs w:val="21"/>
              </w:rPr>
              <w:t>一、进口产品说明：</w:t>
            </w:r>
          </w:p>
          <w:p w14:paraId="39095122">
            <w:pPr>
              <w:widowControl/>
              <w:rPr>
                <w:rFonts w:ascii="宋体" w:hAnsi="宋体" w:cs="宋体"/>
                <w:color w:val="auto"/>
                <w:szCs w:val="21"/>
              </w:rPr>
            </w:pPr>
            <w:r>
              <w:rPr>
                <w:rFonts w:hint="eastAsia" w:ascii="宋体" w:hAnsi="宋体" w:cs="宋体"/>
                <w:color w:val="auto"/>
                <w:szCs w:val="21"/>
              </w:rPr>
              <w:t>□本分标“需求一览表”中的第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否则作无效投标处理。</w:t>
            </w:r>
          </w:p>
          <w:p w14:paraId="2C028728">
            <w:pPr>
              <w:widowControl/>
              <w:rPr>
                <w:rFonts w:ascii="宋体" w:hAnsi="宋体" w:cs="宋体"/>
                <w:color w:val="auto"/>
                <w:szCs w:val="21"/>
              </w:rPr>
            </w:pPr>
            <w:r>
              <w:rPr>
                <w:rFonts w:hint="eastAsia" w:ascii="宋体" w:hAnsi="宋体" w:cs="宋体"/>
                <w:color w:val="auto"/>
                <w:szCs w:val="21"/>
              </w:rPr>
              <w:t>☑本分标货物所涉及的货物不接受进口产品（即通过中国海关报关验放进入中国境内且产自关境外的产品）参与投标，如有进口产品参与投标的作无效投标处理。</w:t>
            </w:r>
          </w:p>
          <w:p w14:paraId="5867067C">
            <w:pPr>
              <w:widowControl/>
              <w:rPr>
                <w:rFonts w:ascii="宋体" w:hAnsi="宋体" w:cs="宋体"/>
                <w:color w:val="auto"/>
                <w:szCs w:val="21"/>
              </w:rPr>
            </w:pPr>
            <w:r>
              <w:rPr>
                <w:rFonts w:hint="eastAsia" w:ascii="宋体" w:hAnsi="宋体" w:cs="宋体"/>
                <w:color w:val="auto"/>
                <w:szCs w:val="21"/>
              </w:rPr>
              <w:t>二、核心产品：</w:t>
            </w:r>
          </w:p>
          <w:p w14:paraId="3B65EF18">
            <w:pPr>
              <w:widowControl/>
              <w:rPr>
                <w:rFonts w:ascii="宋体" w:hAnsi="宋体" w:cs="宋体"/>
                <w:color w:val="auto"/>
                <w:szCs w:val="21"/>
              </w:rPr>
            </w:pPr>
            <w:r>
              <w:rPr>
                <w:rFonts w:hint="eastAsia" w:ascii="宋体" w:hAnsi="宋体" w:cs="宋体"/>
                <w:color w:val="auto"/>
                <w:szCs w:val="21"/>
              </w:rPr>
              <w:t>本分标的核心产品为“需求一览表”中第</w:t>
            </w:r>
            <w:r>
              <w:rPr>
                <w:rFonts w:hint="eastAsia" w:ascii="宋体" w:hAnsi="宋体" w:cs="宋体"/>
                <w:color w:val="auto"/>
                <w:szCs w:val="21"/>
                <w:u w:val="single"/>
              </w:rPr>
              <w:t>3</w:t>
            </w:r>
            <w:r>
              <w:rPr>
                <w:rFonts w:hint="eastAsia" w:ascii="宋体" w:hAnsi="宋体" w:cs="宋体"/>
                <w:color w:val="auto"/>
                <w:szCs w:val="21"/>
              </w:rPr>
              <w:t>项产品：</w:t>
            </w:r>
            <w:r>
              <w:rPr>
                <w:rFonts w:hint="eastAsia" w:ascii="宋体" w:hAnsi="宋体" w:cs="宋体"/>
                <w:color w:val="auto"/>
                <w:szCs w:val="21"/>
                <w:u w:val="single"/>
              </w:rPr>
              <w:t xml:space="preserve"> 核心交换机 </w:t>
            </w:r>
            <w:r>
              <w:rPr>
                <w:rFonts w:hint="eastAsia" w:ascii="宋体" w:hAnsi="宋体" w:cs="宋体"/>
                <w:color w:val="auto"/>
                <w:szCs w:val="21"/>
              </w:rPr>
              <w:t>。</w:t>
            </w:r>
          </w:p>
        </w:tc>
      </w:tr>
    </w:tbl>
    <w:p w14:paraId="13418D03">
      <w:pPr>
        <w:pStyle w:val="64"/>
        <w:ind w:firstLine="0" w:firstLineChars="0"/>
        <w:rPr>
          <w:rFonts w:asciiTheme="minorEastAsia" w:hAnsiTheme="minorEastAsia" w:eastAsiaTheme="minorEastAsia" w:cstheme="minorEastAsia"/>
          <w:b/>
          <w:bCs/>
          <w:color w:val="auto"/>
          <w:szCs w:val="21"/>
        </w:rPr>
      </w:pPr>
    </w:p>
    <w:p w14:paraId="518C51D7">
      <w:pPr>
        <w:rPr>
          <w:color w:val="auto"/>
        </w:rPr>
      </w:pPr>
    </w:p>
    <w:p w14:paraId="03F30E83">
      <w:pPr>
        <w:rPr>
          <w:rFonts w:asciiTheme="minorEastAsia" w:hAnsiTheme="minorEastAsia" w:eastAsiaTheme="minorEastAsia" w:cstheme="minorEastAsia"/>
          <w:b/>
          <w:bCs/>
          <w:color w:val="auto"/>
          <w:szCs w:val="21"/>
        </w:rPr>
      </w:pPr>
      <w:r>
        <w:rPr>
          <w:rFonts w:asciiTheme="minorEastAsia" w:hAnsiTheme="minorEastAsia" w:eastAsiaTheme="minorEastAsia" w:cstheme="minorEastAsia"/>
          <w:b/>
          <w:bCs/>
          <w:color w:val="auto"/>
          <w:szCs w:val="21"/>
        </w:rPr>
        <w:br w:type="page"/>
      </w:r>
    </w:p>
    <w:tbl>
      <w:tblPr>
        <w:tblStyle w:val="29"/>
        <w:tblW w:w="976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42"/>
        <w:gridCol w:w="1374"/>
        <w:gridCol w:w="700"/>
        <w:gridCol w:w="5497"/>
        <w:gridCol w:w="1079"/>
      </w:tblGrid>
      <w:tr w14:paraId="4631F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right"/>
        </w:trPr>
        <w:tc>
          <w:tcPr>
            <w:tcW w:w="9762" w:type="dxa"/>
            <w:gridSpan w:val="6"/>
            <w:tcBorders>
              <w:top w:val="single" w:color="auto" w:sz="4" w:space="0"/>
              <w:left w:val="single" w:color="auto" w:sz="4" w:space="0"/>
              <w:bottom w:val="single" w:color="auto" w:sz="4" w:space="0"/>
              <w:right w:val="single" w:color="auto" w:sz="4" w:space="0"/>
            </w:tcBorders>
            <w:noWrap/>
            <w:vAlign w:val="center"/>
          </w:tcPr>
          <w:p w14:paraId="1DE139CB">
            <w:pPr>
              <w:pStyle w:val="2"/>
              <w:spacing w:line="360" w:lineRule="exact"/>
              <w:ind w:left="-107" w:leftChars="-51" w:right="-107" w:rightChars="-51"/>
              <w:jc w:val="both"/>
              <w:rPr>
                <w:rFonts w:ascii="宋体" w:hAnsi="宋体" w:cs="宋体"/>
                <w:b/>
                <w:color w:val="auto"/>
                <w:sz w:val="24"/>
                <w:szCs w:val="24"/>
              </w:rPr>
            </w:pPr>
            <w:r>
              <w:rPr>
                <w:rFonts w:hint="eastAsia" w:ascii="宋体" w:hAnsi="宋体" w:cs="宋体"/>
                <w:b/>
                <w:color w:val="auto"/>
                <w:sz w:val="24"/>
                <w:szCs w:val="24"/>
              </w:rPr>
              <w:t>分标2：</w:t>
            </w:r>
          </w:p>
        </w:tc>
      </w:tr>
      <w:tr w14:paraId="12D87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right"/>
        </w:trPr>
        <w:tc>
          <w:tcPr>
            <w:tcW w:w="470" w:type="dxa"/>
            <w:vMerge w:val="restart"/>
            <w:tcBorders>
              <w:top w:val="single" w:color="auto" w:sz="4" w:space="0"/>
              <w:left w:val="single" w:color="auto" w:sz="4" w:space="0"/>
              <w:right w:val="single" w:color="auto" w:sz="4" w:space="0"/>
            </w:tcBorders>
            <w:noWrap/>
            <w:vAlign w:val="center"/>
          </w:tcPr>
          <w:p w14:paraId="336BEE5C">
            <w:pPr>
              <w:pStyle w:val="2"/>
              <w:spacing w:line="360" w:lineRule="exact"/>
              <w:jc w:val="center"/>
              <w:rPr>
                <w:rFonts w:ascii="宋体" w:hAnsi="宋体" w:cs="宋体"/>
                <w:color w:val="auto"/>
                <w:sz w:val="21"/>
                <w:szCs w:val="21"/>
              </w:rPr>
            </w:pPr>
            <w:r>
              <w:rPr>
                <w:rFonts w:hint="eastAsia" w:ascii="宋体" w:hAnsi="宋体" w:cs="宋体"/>
                <w:b/>
                <w:color w:val="auto"/>
                <w:sz w:val="21"/>
                <w:szCs w:val="21"/>
              </w:rPr>
              <w:t>需求一览表</w:t>
            </w:r>
          </w:p>
        </w:tc>
        <w:tc>
          <w:tcPr>
            <w:tcW w:w="642" w:type="dxa"/>
            <w:tcBorders>
              <w:top w:val="single" w:color="auto" w:sz="4" w:space="0"/>
              <w:left w:val="nil"/>
              <w:bottom w:val="single" w:color="auto" w:sz="4" w:space="0"/>
              <w:right w:val="single" w:color="auto" w:sz="4" w:space="0"/>
            </w:tcBorders>
            <w:noWrap/>
            <w:vAlign w:val="center"/>
          </w:tcPr>
          <w:p w14:paraId="13724197">
            <w:pPr>
              <w:pStyle w:val="2"/>
              <w:spacing w:line="360" w:lineRule="exact"/>
              <w:jc w:val="center"/>
              <w:rPr>
                <w:rFonts w:ascii="宋体" w:hAnsi="宋体" w:cs="宋体"/>
                <w:b/>
                <w:color w:val="auto"/>
                <w:sz w:val="21"/>
                <w:szCs w:val="21"/>
              </w:rPr>
            </w:pPr>
            <w:r>
              <w:rPr>
                <w:rFonts w:hint="eastAsia" w:ascii="宋体" w:hAnsi="宋体" w:cs="宋体"/>
                <w:b/>
                <w:color w:val="auto"/>
                <w:sz w:val="21"/>
                <w:szCs w:val="21"/>
              </w:rPr>
              <w:t>序号</w:t>
            </w:r>
          </w:p>
        </w:tc>
        <w:tc>
          <w:tcPr>
            <w:tcW w:w="1374" w:type="dxa"/>
            <w:tcBorders>
              <w:top w:val="single" w:color="auto" w:sz="4" w:space="0"/>
              <w:left w:val="nil"/>
              <w:bottom w:val="single" w:color="auto" w:sz="4" w:space="0"/>
              <w:right w:val="single" w:color="auto" w:sz="4" w:space="0"/>
            </w:tcBorders>
            <w:noWrap/>
            <w:vAlign w:val="center"/>
          </w:tcPr>
          <w:p w14:paraId="10A97527">
            <w:pPr>
              <w:pStyle w:val="2"/>
              <w:spacing w:line="360" w:lineRule="exact"/>
              <w:jc w:val="center"/>
              <w:rPr>
                <w:rFonts w:ascii="宋体" w:hAnsi="宋体" w:cs="宋体"/>
                <w:b/>
                <w:color w:val="auto"/>
                <w:sz w:val="21"/>
                <w:szCs w:val="21"/>
              </w:rPr>
            </w:pPr>
            <w:r>
              <w:rPr>
                <w:rFonts w:hint="eastAsia" w:ascii="宋体" w:hAnsi="宋体" w:cs="宋体"/>
                <w:b/>
                <w:color w:val="auto"/>
                <w:sz w:val="21"/>
                <w:szCs w:val="21"/>
              </w:rPr>
              <w:t>标的名称</w:t>
            </w:r>
          </w:p>
        </w:tc>
        <w:tc>
          <w:tcPr>
            <w:tcW w:w="700" w:type="dxa"/>
            <w:tcBorders>
              <w:top w:val="single" w:color="auto" w:sz="4" w:space="0"/>
              <w:left w:val="nil"/>
              <w:bottom w:val="single" w:color="auto" w:sz="4" w:space="0"/>
              <w:right w:val="single" w:color="auto" w:sz="4" w:space="0"/>
            </w:tcBorders>
            <w:noWrap/>
            <w:vAlign w:val="center"/>
          </w:tcPr>
          <w:p w14:paraId="6183B016">
            <w:pPr>
              <w:pStyle w:val="2"/>
              <w:ind w:left="-107" w:leftChars="-51" w:right="-107" w:rightChars="-51"/>
              <w:jc w:val="center"/>
              <w:rPr>
                <w:rFonts w:ascii="宋体" w:hAnsi="宋体" w:cs="宋体"/>
                <w:b/>
                <w:color w:val="auto"/>
                <w:sz w:val="21"/>
                <w:szCs w:val="21"/>
              </w:rPr>
            </w:pPr>
            <w:r>
              <w:rPr>
                <w:rFonts w:hint="eastAsia" w:ascii="宋体" w:hAnsi="宋体" w:cs="宋体"/>
                <w:b/>
                <w:color w:val="auto"/>
                <w:sz w:val="21"/>
                <w:szCs w:val="21"/>
              </w:rPr>
              <w:t>数量及单位</w:t>
            </w:r>
          </w:p>
        </w:tc>
        <w:tc>
          <w:tcPr>
            <w:tcW w:w="5497" w:type="dxa"/>
            <w:tcBorders>
              <w:top w:val="single" w:color="auto" w:sz="4" w:space="0"/>
              <w:left w:val="nil"/>
              <w:bottom w:val="single" w:color="auto" w:sz="4" w:space="0"/>
              <w:right w:val="single" w:color="auto" w:sz="4" w:space="0"/>
            </w:tcBorders>
            <w:noWrap/>
            <w:vAlign w:val="center"/>
          </w:tcPr>
          <w:p w14:paraId="4CF24E4D">
            <w:pPr>
              <w:pStyle w:val="2"/>
              <w:ind w:left="-107" w:leftChars="-51" w:right="-107" w:rightChars="-51"/>
              <w:jc w:val="center"/>
              <w:rPr>
                <w:rFonts w:ascii="宋体" w:hAnsi="宋体" w:cs="宋体"/>
                <w:b/>
                <w:color w:val="auto"/>
                <w:sz w:val="21"/>
                <w:szCs w:val="21"/>
              </w:rPr>
            </w:pPr>
            <w:r>
              <w:rPr>
                <w:rFonts w:hint="eastAsia" w:ascii="宋体" w:hAnsi="宋体" w:cs="宋体"/>
                <w:b/>
                <w:color w:val="auto"/>
                <w:sz w:val="21"/>
                <w:szCs w:val="21"/>
              </w:rPr>
              <w:t>技术参数及配置</w:t>
            </w:r>
          </w:p>
        </w:tc>
        <w:tc>
          <w:tcPr>
            <w:tcW w:w="1079" w:type="dxa"/>
            <w:tcBorders>
              <w:top w:val="single" w:color="auto" w:sz="4" w:space="0"/>
              <w:left w:val="nil"/>
              <w:bottom w:val="single" w:color="auto" w:sz="4" w:space="0"/>
              <w:right w:val="single" w:color="auto" w:sz="4" w:space="0"/>
            </w:tcBorders>
            <w:noWrap/>
            <w:vAlign w:val="center"/>
          </w:tcPr>
          <w:p w14:paraId="29DCC69F">
            <w:pPr>
              <w:pStyle w:val="2"/>
              <w:ind w:left="-107" w:leftChars="-51" w:right="-107" w:rightChars="-51"/>
              <w:jc w:val="center"/>
              <w:rPr>
                <w:rFonts w:ascii="宋体" w:hAnsi="宋体" w:cs="宋体"/>
                <w:b/>
                <w:color w:val="auto"/>
                <w:sz w:val="21"/>
                <w:szCs w:val="21"/>
              </w:rPr>
            </w:pPr>
            <w:r>
              <w:rPr>
                <w:rFonts w:hint="eastAsia" w:ascii="宋体" w:hAnsi="宋体" w:cs="宋体"/>
                <w:b/>
                <w:color w:val="auto"/>
                <w:sz w:val="21"/>
                <w:szCs w:val="21"/>
              </w:rPr>
              <w:t>分项预算（元）</w:t>
            </w:r>
          </w:p>
        </w:tc>
      </w:tr>
      <w:tr w14:paraId="2C8BB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0" w:type="dxa"/>
            <w:vMerge w:val="continue"/>
            <w:tcBorders>
              <w:left w:val="single" w:color="auto" w:sz="4" w:space="0"/>
              <w:right w:val="single" w:color="auto" w:sz="4" w:space="0"/>
            </w:tcBorders>
            <w:noWrap/>
            <w:vAlign w:val="center"/>
          </w:tcPr>
          <w:p w14:paraId="624E7B26">
            <w:pPr>
              <w:pStyle w:val="2"/>
              <w:spacing w:line="360" w:lineRule="exact"/>
              <w:jc w:val="center"/>
              <w:rPr>
                <w:rFonts w:ascii="宋体" w:hAnsi="宋体" w:cs="宋体"/>
                <w:color w:val="auto"/>
                <w:sz w:val="21"/>
                <w:szCs w:val="21"/>
              </w:rPr>
            </w:pPr>
          </w:p>
        </w:tc>
        <w:tc>
          <w:tcPr>
            <w:tcW w:w="642" w:type="dxa"/>
            <w:tcBorders>
              <w:top w:val="single" w:color="auto" w:sz="4" w:space="0"/>
              <w:left w:val="nil"/>
              <w:bottom w:val="single" w:color="auto" w:sz="4" w:space="0"/>
              <w:right w:val="single" w:color="auto" w:sz="4" w:space="0"/>
            </w:tcBorders>
            <w:noWrap/>
            <w:vAlign w:val="center"/>
          </w:tcPr>
          <w:p w14:paraId="599E6E95">
            <w:pPr>
              <w:jc w:val="center"/>
              <w:rPr>
                <w:color w:val="auto"/>
              </w:rPr>
            </w:pPr>
            <w:r>
              <w:rPr>
                <w:rFonts w:hint="eastAsia" w:ascii="宋体" w:hAnsi="宋体"/>
                <w:color w:val="auto"/>
                <w:szCs w:val="21"/>
              </w:rPr>
              <w:t>1</w:t>
            </w:r>
          </w:p>
        </w:tc>
        <w:tc>
          <w:tcPr>
            <w:tcW w:w="1374" w:type="dxa"/>
            <w:tcBorders>
              <w:top w:val="single" w:color="auto" w:sz="4" w:space="0"/>
              <w:left w:val="nil"/>
              <w:bottom w:val="single" w:color="auto" w:sz="4" w:space="0"/>
              <w:right w:val="single" w:color="auto" w:sz="4" w:space="0"/>
            </w:tcBorders>
            <w:noWrap/>
            <w:vAlign w:val="center"/>
          </w:tcPr>
          <w:p w14:paraId="1A3684A4">
            <w:pPr>
              <w:jc w:val="center"/>
              <w:rPr>
                <w:color w:val="auto"/>
              </w:rPr>
            </w:pPr>
            <w:r>
              <w:rPr>
                <w:rFonts w:hint="eastAsia" w:ascii="宋体" w:hAnsi="宋体"/>
                <w:color w:val="auto"/>
                <w:szCs w:val="21"/>
              </w:rPr>
              <w:t>视频播出系统</w:t>
            </w:r>
          </w:p>
        </w:tc>
        <w:tc>
          <w:tcPr>
            <w:tcW w:w="700" w:type="dxa"/>
            <w:tcBorders>
              <w:top w:val="single" w:color="auto" w:sz="4" w:space="0"/>
              <w:left w:val="nil"/>
              <w:bottom w:val="single" w:color="auto" w:sz="4" w:space="0"/>
              <w:right w:val="single" w:color="auto" w:sz="4" w:space="0"/>
            </w:tcBorders>
            <w:noWrap/>
            <w:vAlign w:val="center"/>
          </w:tcPr>
          <w:p w14:paraId="09E53A5F">
            <w:pPr>
              <w:jc w:val="center"/>
              <w:rPr>
                <w:color w:val="auto"/>
              </w:rPr>
            </w:pPr>
            <w:r>
              <w:rPr>
                <w:rFonts w:ascii="宋体" w:hAnsi="宋体"/>
                <w:color w:val="auto"/>
                <w:szCs w:val="21"/>
              </w:rPr>
              <w:t>3</w:t>
            </w:r>
            <w:r>
              <w:rPr>
                <w:rFonts w:hint="eastAsia" w:ascii="宋体" w:hAnsi="宋体"/>
                <w:color w:val="auto"/>
                <w:szCs w:val="21"/>
              </w:rPr>
              <w:t>套</w:t>
            </w:r>
          </w:p>
        </w:tc>
        <w:tc>
          <w:tcPr>
            <w:tcW w:w="5497" w:type="dxa"/>
            <w:tcBorders>
              <w:top w:val="single" w:color="auto" w:sz="4" w:space="0"/>
              <w:left w:val="nil"/>
              <w:bottom w:val="single" w:color="auto" w:sz="4" w:space="0"/>
              <w:right w:val="single" w:color="auto" w:sz="4" w:space="0"/>
            </w:tcBorders>
            <w:noWrap/>
            <w:vAlign w:val="center"/>
          </w:tcPr>
          <w:p w14:paraId="69D7A9A8">
            <w:pPr>
              <w:adjustRightInd w:val="0"/>
              <w:snapToGrid w:val="0"/>
              <w:jc w:val="left"/>
              <w:rPr>
                <w:rFonts w:ascii="宋体" w:hAnsi="宋体"/>
                <w:color w:val="auto"/>
                <w:szCs w:val="21"/>
              </w:rPr>
            </w:pPr>
            <w:r>
              <w:rPr>
                <w:rFonts w:hint="eastAsia" w:ascii="宋体" w:hAnsi="宋体"/>
                <w:color w:val="auto"/>
                <w:szCs w:val="21"/>
              </w:rPr>
              <w:t>1、单机编解码处理能力能够支持4个高清通道或1个UHD超高清通道；</w:t>
            </w:r>
          </w:p>
          <w:p w14:paraId="1FE4DFF4">
            <w:pPr>
              <w:adjustRightInd w:val="0"/>
              <w:snapToGrid w:val="0"/>
              <w:jc w:val="left"/>
              <w:rPr>
                <w:rFonts w:ascii="宋体" w:hAnsi="宋体"/>
                <w:color w:val="auto"/>
                <w:szCs w:val="21"/>
              </w:rPr>
            </w:pPr>
            <w:r>
              <w:rPr>
                <w:rFonts w:hint="eastAsia" w:ascii="宋体" w:hAnsi="宋体"/>
                <w:color w:val="auto"/>
                <w:szCs w:val="21"/>
              </w:rPr>
              <w:t>2、</w:t>
            </w:r>
            <w:r>
              <w:rPr>
                <w:rFonts w:hint="eastAsia" w:ascii="宋体" w:hAnsi="宋体" w:cs="宋体"/>
                <w:bCs/>
                <w:color w:val="auto"/>
              </w:rPr>
              <w:t>▲</w:t>
            </w:r>
            <w:r>
              <w:rPr>
                <w:rFonts w:hint="eastAsia" w:ascii="宋体" w:hAnsi="宋体"/>
                <w:color w:val="auto"/>
                <w:szCs w:val="21"/>
              </w:rPr>
              <w:t>视频播出系统使用非Windows操作系统；</w:t>
            </w:r>
          </w:p>
          <w:p w14:paraId="4477F947">
            <w:pPr>
              <w:adjustRightInd w:val="0"/>
              <w:snapToGrid w:val="0"/>
              <w:jc w:val="left"/>
              <w:rPr>
                <w:rFonts w:ascii="宋体" w:hAnsi="宋体"/>
                <w:color w:val="auto"/>
                <w:szCs w:val="21"/>
              </w:rPr>
            </w:pPr>
            <w:r>
              <w:rPr>
                <w:rFonts w:hint="eastAsia" w:ascii="宋体" w:hAnsi="宋体"/>
                <w:color w:val="auto"/>
                <w:szCs w:val="21"/>
              </w:rPr>
              <w:t>3、</w:t>
            </w:r>
            <w:r>
              <w:rPr>
                <w:rFonts w:hint="eastAsia" w:ascii="宋体" w:hAnsi="宋体" w:cs="宋体"/>
                <w:bCs/>
                <w:color w:val="auto"/>
              </w:rPr>
              <w:t>▲</w:t>
            </w:r>
            <w:r>
              <w:rPr>
                <w:rFonts w:hint="eastAsia" w:ascii="宋体" w:hAnsi="宋体"/>
                <w:color w:val="auto"/>
                <w:szCs w:val="21"/>
              </w:rPr>
              <w:t>视频播出系统采用内置存储，采用企业级SAS硬盘，支持RAID，具有极高的安全性。有效存储空间不低于18TB；</w:t>
            </w:r>
          </w:p>
          <w:p w14:paraId="53068956">
            <w:pPr>
              <w:adjustRightInd w:val="0"/>
              <w:snapToGrid w:val="0"/>
              <w:jc w:val="left"/>
              <w:rPr>
                <w:rFonts w:ascii="宋体" w:hAnsi="宋体"/>
                <w:color w:val="auto"/>
                <w:szCs w:val="21"/>
              </w:rPr>
            </w:pPr>
            <w:r>
              <w:rPr>
                <w:rFonts w:hint="eastAsia" w:ascii="宋体" w:hAnsi="宋体"/>
                <w:color w:val="auto"/>
                <w:szCs w:val="21"/>
              </w:rPr>
              <w:t>4、视频播出系统采用开放式设计，采用千兆或万兆（光口/铜口可选）以太网进行文件传输，支持FTP、SMB和AFP协议；</w:t>
            </w:r>
          </w:p>
          <w:p w14:paraId="2D422599">
            <w:pPr>
              <w:adjustRightInd w:val="0"/>
              <w:snapToGrid w:val="0"/>
              <w:jc w:val="left"/>
              <w:rPr>
                <w:rFonts w:ascii="宋体" w:hAnsi="宋体"/>
                <w:color w:val="auto"/>
                <w:szCs w:val="21"/>
              </w:rPr>
            </w:pPr>
            <w:r>
              <w:rPr>
                <w:rFonts w:hint="eastAsia" w:ascii="宋体" w:hAnsi="宋体"/>
                <w:color w:val="auto"/>
                <w:szCs w:val="21"/>
              </w:rPr>
              <w:t>5、视频播出系统支持主流国际标准控制协议，具备IP、RS422和GPI控制接口，支持通过Louth-VDCP协议实现视频节目的播放控制；</w:t>
            </w:r>
          </w:p>
          <w:p w14:paraId="04778495">
            <w:pPr>
              <w:adjustRightInd w:val="0"/>
              <w:snapToGrid w:val="0"/>
              <w:jc w:val="left"/>
              <w:rPr>
                <w:rFonts w:ascii="宋体" w:hAnsi="宋体"/>
                <w:color w:val="auto"/>
                <w:szCs w:val="21"/>
              </w:rPr>
            </w:pPr>
            <w:r>
              <w:rPr>
                <w:rFonts w:hint="eastAsia" w:ascii="宋体" w:hAnsi="宋体"/>
                <w:color w:val="auto"/>
                <w:szCs w:val="21"/>
              </w:rPr>
              <w:t>6、</w:t>
            </w:r>
            <w:r>
              <w:rPr>
                <w:rFonts w:hint="eastAsia" w:ascii="宋体" w:hAnsi="宋体" w:cs="宋体"/>
                <w:bCs/>
                <w:color w:val="auto"/>
              </w:rPr>
              <w:t>▲</w:t>
            </w:r>
            <w:r>
              <w:rPr>
                <w:rFonts w:hint="eastAsia" w:ascii="宋体" w:hAnsi="宋体"/>
                <w:color w:val="auto"/>
                <w:szCs w:val="21"/>
              </w:rPr>
              <w:t>支持VDCP-over-IP控制和API控制，投标人承诺向采购人开放硬件系统控制协议（API），以满足采购人所选自动播出软件控制系统的应用功能要求；</w:t>
            </w:r>
          </w:p>
          <w:p w14:paraId="38B7D9CA">
            <w:pPr>
              <w:adjustRightInd w:val="0"/>
              <w:snapToGrid w:val="0"/>
              <w:jc w:val="left"/>
              <w:rPr>
                <w:rFonts w:ascii="宋体" w:hAnsi="宋体"/>
                <w:color w:val="auto"/>
                <w:szCs w:val="21"/>
              </w:rPr>
            </w:pPr>
            <w:r>
              <w:rPr>
                <w:rFonts w:hint="eastAsia" w:ascii="宋体" w:hAnsi="宋体"/>
                <w:color w:val="auto"/>
                <w:szCs w:val="21"/>
              </w:rPr>
              <w:t>7、</w:t>
            </w:r>
            <w:r>
              <w:rPr>
                <w:rFonts w:hint="eastAsia" w:ascii="宋体" w:hAnsi="宋体" w:cs="宋体"/>
                <w:bCs/>
                <w:color w:val="auto"/>
              </w:rPr>
              <w:t>▲</w:t>
            </w:r>
            <w:r>
              <w:rPr>
                <w:rFonts w:hint="eastAsia" w:ascii="宋体" w:hAnsi="宋体"/>
                <w:color w:val="auto"/>
                <w:szCs w:val="21"/>
              </w:rPr>
              <w:t>采用硬件编解码技术。编解码模块为视频播出系统厂商自主研发产品，非第三方板卡；</w:t>
            </w:r>
          </w:p>
          <w:p w14:paraId="25D493E1">
            <w:pPr>
              <w:adjustRightInd w:val="0"/>
              <w:snapToGrid w:val="0"/>
              <w:jc w:val="left"/>
              <w:rPr>
                <w:rFonts w:ascii="宋体" w:hAnsi="宋体"/>
                <w:color w:val="auto"/>
                <w:szCs w:val="21"/>
              </w:rPr>
            </w:pPr>
            <w:r>
              <w:rPr>
                <w:rFonts w:hint="eastAsia" w:ascii="宋体" w:hAnsi="宋体"/>
                <w:color w:val="auto"/>
                <w:szCs w:val="21"/>
              </w:rPr>
              <w:t>8、支持SD、HD 分辨率,通过购买软授权即可支持UHD分辨率播出；</w:t>
            </w:r>
          </w:p>
          <w:p w14:paraId="585E73DD">
            <w:pPr>
              <w:adjustRightInd w:val="0"/>
              <w:snapToGrid w:val="0"/>
              <w:jc w:val="left"/>
              <w:rPr>
                <w:rFonts w:ascii="宋体" w:hAnsi="宋体"/>
                <w:color w:val="auto"/>
                <w:szCs w:val="21"/>
              </w:rPr>
            </w:pPr>
            <w:r>
              <w:rPr>
                <w:rFonts w:hint="eastAsia" w:ascii="宋体" w:hAnsi="宋体"/>
                <w:color w:val="auto"/>
                <w:szCs w:val="21"/>
              </w:rPr>
              <w:t>9、</w:t>
            </w:r>
            <w:r>
              <w:rPr>
                <w:rFonts w:hint="eastAsia" w:ascii="宋体" w:hAnsi="宋体" w:cs="宋体"/>
                <w:bCs/>
                <w:color w:val="auto"/>
              </w:rPr>
              <w:t>▲</w:t>
            </w:r>
            <w:r>
              <w:rPr>
                <w:rFonts w:hint="eastAsia" w:ascii="宋体" w:hAnsi="宋体"/>
                <w:color w:val="auto"/>
                <w:szCs w:val="21"/>
              </w:rPr>
              <w:t>支持MXF OP1a/OP1b、QuickTime MOV封装格式，传输过程中视频文件无需再封装，可直接拷贝到视频播出系统中播出；</w:t>
            </w:r>
          </w:p>
          <w:p w14:paraId="56E41AFB">
            <w:pPr>
              <w:adjustRightInd w:val="0"/>
              <w:snapToGrid w:val="0"/>
              <w:jc w:val="left"/>
              <w:rPr>
                <w:rFonts w:ascii="宋体" w:hAnsi="宋体"/>
                <w:color w:val="auto"/>
                <w:szCs w:val="21"/>
              </w:rPr>
            </w:pPr>
            <w:r>
              <w:rPr>
                <w:rFonts w:hint="eastAsia" w:ascii="宋体" w:hAnsi="宋体"/>
                <w:color w:val="auto"/>
                <w:szCs w:val="21"/>
              </w:rPr>
              <w:t>10、在同一机箱能够同时集成SDI和基带IP输入输出，简化向IP工作流迁移；</w:t>
            </w:r>
          </w:p>
          <w:p w14:paraId="07FAAD99">
            <w:pPr>
              <w:adjustRightInd w:val="0"/>
              <w:snapToGrid w:val="0"/>
              <w:jc w:val="left"/>
              <w:rPr>
                <w:rFonts w:ascii="宋体" w:hAnsi="宋体"/>
                <w:color w:val="auto"/>
                <w:szCs w:val="21"/>
              </w:rPr>
            </w:pPr>
            <w:r>
              <w:rPr>
                <w:rFonts w:hint="eastAsia" w:ascii="宋体" w:hAnsi="宋体"/>
                <w:color w:val="auto"/>
                <w:szCs w:val="21"/>
              </w:rPr>
              <w:t>11、视频播出系统支持MPEG-2编解码格式，码率可调，HD支持18-85Mbps LGOP、50-100 Mbps I帧，支持4:2:2和4:2:0数字视频采样；</w:t>
            </w:r>
          </w:p>
          <w:p w14:paraId="13188E8E">
            <w:pPr>
              <w:adjustRightInd w:val="0"/>
              <w:snapToGrid w:val="0"/>
              <w:jc w:val="left"/>
              <w:rPr>
                <w:rFonts w:ascii="宋体" w:hAnsi="宋体"/>
                <w:color w:val="auto"/>
                <w:szCs w:val="21"/>
              </w:rPr>
            </w:pPr>
            <w:r>
              <w:rPr>
                <w:rFonts w:hint="eastAsia" w:ascii="宋体" w:hAnsi="宋体"/>
                <w:color w:val="auto"/>
                <w:szCs w:val="21"/>
              </w:rPr>
              <w:t xml:space="preserve">12、可选支持DV 25、DVCPro25、DVCPro50、DVCPro HD及XDCAM 18/25/35/50 Mbps等格式，DV及MPEG-2素材依次播放无需转码； </w:t>
            </w:r>
          </w:p>
          <w:p w14:paraId="76DF3A99">
            <w:pPr>
              <w:adjustRightInd w:val="0"/>
              <w:snapToGrid w:val="0"/>
              <w:jc w:val="left"/>
              <w:rPr>
                <w:rFonts w:ascii="宋体" w:hAnsi="宋体"/>
                <w:color w:val="auto"/>
                <w:szCs w:val="21"/>
              </w:rPr>
            </w:pPr>
            <w:r>
              <w:rPr>
                <w:rFonts w:hint="eastAsia" w:ascii="宋体" w:hAnsi="宋体"/>
                <w:color w:val="auto"/>
                <w:szCs w:val="21"/>
              </w:rPr>
              <w:t>13、UHD可选支持XAVC、AVC Ultra、ProRes、VC-3、XAVC-LGOP等格式播出；</w:t>
            </w:r>
          </w:p>
          <w:p w14:paraId="3E207C2B">
            <w:pPr>
              <w:adjustRightInd w:val="0"/>
              <w:snapToGrid w:val="0"/>
              <w:jc w:val="left"/>
              <w:rPr>
                <w:rFonts w:ascii="宋体" w:hAnsi="宋体"/>
                <w:color w:val="auto"/>
                <w:szCs w:val="21"/>
              </w:rPr>
            </w:pPr>
            <w:r>
              <w:rPr>
                <w:rFonts w:hint="eastAsia" w:ascii="宋体" w:hAnsi="宋体"/>
                <w:color w:val="auto"/>
                <w:szCs w:val="21"/>
              </w:rPr>
              <w:t>14、视频播出系统支持SDI嵌入音频输入输出，满足SMPTE 259M，ITU-R601标准；</w:t>
            </w:r>
          </w:p>
          <w:p w14:paraId="015D563C">
            <w:pPr>
              <w:adjustRightInd w:val="0"/>
              <w:snapToGrid w:val="0"/>
              <w:jc w:val="left"/>
              <w:rPr>
                <w:rFonts w:ascii="宋体" w:hAnsi="宋体"/>
                <w:color w:val="auto"/>
                <w:szCs w:val="21"/>
              </w:rPr>
            </w:pPr>
            <w:r>
              <w:rPr>
                <w:rFonts w:hint="eastAsia" w:ascii="宋体" w:hAnsi="宋体"/>
                <w:color w:val="auto"/>
                <w:szCs w:val="21"/>
              </w:rPr>
              <w:t>15、</w:t>
            </w:r>
            <w:r>
              <w:rPr>
                <w:rFonts w:hint="eastAsia" w:ascii="宋体" w:hAnsi="宋体" w:cs="宋体"/>
                <w:bCs/>
                <w:color w:val="auto"/>
              </w:rPr>
              <w:t>▲</w:t>
            </w:r>
            <w:r>
              <w:rPr>
                <w:rFonts w:hint="eastAsia" w:ascii="宋体" w:hAnsi="宋体"/>
                <w:color w:val="auto"/>
                <w:szCs w:val="21"/>
              </w:rPr>
              <w:t>通过增加软授权即可实现节目输出自动音量响度调整；</w:t>
            </w:r>
          </w:p>
          <w:p w14:paraId="0CD10D13">
            <w:pPr>
              <w:adjustRightInd w:val="0"/>
              <w:snapToGrid w:val="0"/>
              <w:jc w:val="left"/>
              <w:rPr>
                <w:rFonts w:ascii="宋体" w:hAnsi="宋体"/>
                <w:color w:val="auto"/>
                <w:szCs w:val="21"/>
              </w:rPr>
            </w:pPr>
            <w:r>
              <w:rPr>
                <w:rFonts w:hint="eastAsia" w:ascii="宋体" w:hAnsi="宋体"/>
                <w:color w:val="auto"/>
                <w:szCs w:val="21"/>
              </w:rPr>
              <w:t xml:space="preserve">16、编解码通道全部工作时，FTP读写混合带宽不低于100MB/s； </w:t>
            </w:r>
          </w:p>
          <w:p w14:paraId="4B03D158">
            <w:pPr>
              <w:adjustRightInd w:val="0"/>
              <w:snapToGrid w:val="0"/>
              <w:jc w:val="left"/>
              <w:rPr>
                <w:rFonts w:ascii="宋体" w:hAnsi="宋体"/>
                <w:color w:val="auto"/>
                <w:szCs w:val="21"/>
              </w:rPr>
            </w:pPr>
            <w:r>
              <w:rPr>
                <w:rFonts w:hint="eastAsia" w:ascii="宋体" w:hAnsi="宋体"/>
                <w:color w:val="auto"/>
                <w:szCs w:val="21"/>
              </w:rPr>
              <w:t>17、</w:t>
            </w:r>
            <w:r>
              <w:rPr>
                <w:rFonts w:hint="eastAsia" w:ascii="宋体" w:hAnsi="宋体" w:cs="宋体"/>
                <w:bCs/>
                <w:color w:val="auto"/>
              </w:rPr>
              <w:t>▲</w:t>
            </w:r>
            <w:r>
              <w:rPr>
                <w:rFonts w:hint="eastAsia" w:ascii="宋体" w:hAnsi="宋体"/>
                <w:color w:val="auto"/>
                <w:szCs w:val="21"/>
              </w:rPr>
              <w:t>通过增加软授权即可支持实时外来信号输入，支持外来信号与文件播出之间切换；</w:t>
            </w:r>
          </w:p>
          <w:p w14:paraId="30D0973D">
            <w:pPr>
              <w:adjustRightInd w:val="0"/>
              <w:snapToGrid w:val="0"/>
              <w:jc w:val="left"/>
              <w:rPr>
                <w:rFonts w:ascii="宋体" w:hAnsi="宋体"/>
                <w:color w:val="auto"/>
                <w:szCs w:val="21"/>
              </w:rPr>
            </w:pPr>
            <w:r>
              <w:rPr>
                <w:rFonts w:hint="eastAsia" w:ascii="宋体" w:hAnsi="宋体"/>
                <w:color w:val="auto"/>
                <w:szCs w:val="21"/>
              </w:rPr>
              <w:t>18、</w:t>
            </w:r>
            <w:r>
              <w:rPr>
                <w:rFonts w:hint="eastAsia" w:ascii="宋体" w:hAnsi="宋体" w:cs="宋体"/>
                <w:bCs/>
                <w:color w:val="auto"/>
              </w:rPr>
              <w:t>▲</w:t>
            </w:r>
            <w:r>
              <w:rPr>
                <w:rFonts w:hint="eastAsia" w:ascii="宋体" w:hAnsi="宋体"/>
                <w:color w:val="auto"/>
                <w:szCs w:val="21"/>
              </w:rPr>
              <w:t>支持中华人民共和国广播电影电视行业标准GY/T 270-2013《数字电视隐藏字幕系统规范》；</w:t>
            </w:r>
          </w:p>
          <w:p w14:paraId="047FB922">
            <w:pPr>
              <w:adjustRightInd w:val="0"/>
              <w:snapToGrid w:val="0"/>
              <w:jc w:val="left"/>
              <w:rPr>
                <w:rFonts w:ascii="宋体" w:hAnsi="宋体"/>
                <w:color w:val="auto"/>
                <w:szCs w:val="21"/>
              </w:rPr>
            </w:pPr>
            <w:r>
              <w:rPr>
                <w:rFonts w:hint="eastAsia" w:ascii="宋体" w:hAnsi="宋体"/>
                <w:color w:val="auto"/>
                <w:szCs w:val="21"/>
              </w:rPr>
              <w:t>19、支持精确到帧的播放切换和精确到帧的节目间插播；</w:t>
            </w:r>
          </w:p>
          <w:p w14:paraId="5C4BA074">
            <w:pPr>
              <w:adjustRightInd w:val="0"/>
              <w:snapToGrid w:val="0"/>
              <w:jc w:val="left"/>
              <w:rPr>
                <w:rFonts w:ascii="宋体" w:hAnsi="宋体"/>
                <w:color w:val="auto"/>
                <w:szCs w:val="21"/>
              </w:rPr>
            </w:pPr>
            <w:r>
              <w:rPr>
                <w:rFonts w:hint="eastAsia" w:ascii="宋体" w:hAnsi="宋体"/>
                <w:color w:val="auto"/>
                <w:szCs w:val="21"/>
              </w:rPr>
              <w:t>20、视频播出系统能够实现上载素材与迁移素材的无缝连续播出；</w:t>
            </w:r>
          </w:p>
          <w:p w14:paraId="0F4EF116">
            <w:pPr>
              <w:adjustRightInd w:val="0"/>
              <w:snapToGrid w:val="0"/>
              <w:jc w:val="left"/>
              <w:rPr>
                <w:rFonts w:ascii="宋体" w:hAnsi="宋体"/>
                <w:color w:val="auto"/>
                <w:szCs w:val="21"/>
              </w:rPr>
            </w:pPr>
            <w:r>
              <w:rPr>
                <w:rFonts w:hint="eastAsia" w:ascii="宋体" w:hAnsi="宋体"/>
                <w:color w:val="auto"/>
                <w:szCs w:val="21"/>
              </w:rPr>
              <w:t>21、支持SNMP协议，能够与控制系统和状态监控报警系统实现集中管理；</w:t>
            </w:r>
          </w:p>
          <w:p w14:paraId="5CE5139B">
            <w:pPr>
              <w:adjustRightInd w:val="0"/>
              <w:snapToGrid w:val="0"/>
              <w:jc w:val="left"/>
              <w:rPr>
                <w:rFonts w:ascii="宋体" w:hAnsi="宋体"/>
                <w:color w:val="auto"/>
                <w:szCs w:val="21"/>
              </w:rPr>
            </w:pPr>
            <w:r>
              <w:rPr>
                <w:rFonts w:hint="eastAsia" w:ascii="宋体" w:hAnsi="宋体"/>
                <w:color w:val="auto"/>
                <w:szCs w:val="21"/>
              </w:rPr>
              <w:t>22、支持根据节目单（BXF格式）自动控制播出；</w:t>
            </w:r>
          </w:p>
          <w:p w14:paraId="285E6885">
            <w:pPr>
              <w:adjustRightInd w:val="0"/>
              <w:snapToGrid w:val="0"/>
              <w:jc w:val="left"/>
              <w:rPr>
                <w:color w:val="auto"/>
              </w:rPr>
            </w:pPr>
            <w:r>
              <w:rPr>
                <w:rFonts w:hint="eastAsia" w:ascii="宋体" w:hAnsi="宋体"/>
                <w:color w:val="auto"/>
                <w:szCs w:val="21"/>
              </w:rPr>
              <w:t>23、支持主、备NTP校时。</w:t>
            </w:r>
          </w:p>
        </w:tc>
        <w:tc>
          <w:tcPr>
            <w:tcW w:w="1079" w:type="dxa"/>
            <w:tcBorders>
              <w:top w:val="single" w:color="auto" w:sz="4" w:space="0"/>
              <w:left w:val="nil"/>
              <w:bottom w:val="single" w:color="auto" w:sz="4" w:space="0"/>
              <w:right w:val="single" w:color="auto" w:sz="4" w:space="0"/>
            </w:tcBorders>
            <w:noWrap/>
            <w:vAlign w:val="center"/>
          </w:tcPr>
          <w:p w14:paraId="032D7D0F">
            <w:pPr>
              <w:adjustRightInd w:val="0"/>
              <w:snapToGrid w:val="0"/>
              <w:jc w:val="left"/>
              <w:rPr>
                <w:rFonts w:ascii="宋体" w:hAnsi="宋体" w:cs="宋体"/>
                <w:color w:val="auto"/>
                <w:sz w:val="16"/>
                <w:szCs w:val="16"/>
              </w:rPr>
            </w:pPr>
            <w:r>
              <w:rPr>
                <w:rFonts w:ascii="宋体" w:hAnsi="宋体" w:cs="宋体"/>
                <w:color w:val="auto"/>
                <w:sz w:val="16"/>
                <w:szCs w:val="16"/>
                <w:shd w:val="clear" w:color="auto" w:fill="FFFFFF"/>
              </w:rPr>
              <w:t>1128000</w:t>
            </w:r>
          </w:p>
        </w:tc>
      </w:tr>
      <w:tr w14:paraId="5D27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0" w:type="dxa"/>
            <w:tcBorders>
              <w:top w:val="single" w:color="auto" w:sz="4" w:space="0"/>
              <w:left w:val="single" w:color="auto" w:sz="4" w:space="0"/>
              <w:bottom w:val="single" w:color="auto" w:sz="4" w:space="0"/>
              <w:right w:val="single" w:color="auto" w:sz="4" w:space="0"/>
            </w:tcBorders>
            <w:noWrap/>
            <w:vAlign w:val="center"/>
          </w:tcPr>
          <w:p w14:paraId="3C8EBFD3">
            <w:pPr>
              <w:pStyle w:val="2"/>
              <w:spacing w:line="360" w:lineRule="exact"/>
              <w:jc w:val="center"/>
              <w:rPr>
                <w:rFonts w:ascii="宋体" w:hAnsi="宋体" w:cs="宋体"/>
                <w:color w:val="auto"/>
                <w:sz w:val="21"/>
                <w:szCs w:val="21"/>
              </w:rPr>
            </w:pPr>
            <w:r>
              <w:rPr>
                <w:rFonts w:hint="eastAsia" w:ascii="宋体" w:hAnsi="宋体" w:cs="宋体"/>
                <w:b/>
                <w:bCs/>
                <w:color w:val="auto"/>
                <w:sz w:val="21"/>
                <w:szCs w:val="21"/>
              </w:rPr>
              <w:t>商务条款</w:t>
            </w:r>
          </w:p>
        </w:tc>
        <w:tc>
          <w:tcPr>
            <w:tcW w:w="9292" w:type="dxa"/>
            <w:gridSpan w:val="5"/>
            <w:tcBorders>
              <w:top w:val="single" w:color="auto" w:sz="4" w:space="0"/>
              <w:left w:val="nil"/>
              <w:bottom w:val="single" w:color="auto" w:sz="4" w:space="0"/>
              <w:right w:val="single" w:color="auto" w:sz="4" w:space="0"/>
            </w:tcBorders>
            <w:noWrap/>
            <w:vAlign w:val="center"/>
          </w:tcPr>
          <w:p w14:paraId="64511A6E">
            <w:pPr>
              <w:widowControl/>
              <w:rPr>
                <w:rFonts w:ascii="宋体" w:hAnsi="宋体" w:cs="宋体"/>
                <w:color w:val="auto"/>
                <w:szCs w:val="21"/>
              </w:rPr>
            </w:pPr>
            <w:r>
              <w:rPr>
                <w:rFonts w:hint="eastAsia" w:ascii="宋体" w:hAnsi="宋体" w:cs="宋体"/>
                <w:color w:val="auto"/>
                <w:szCs w:val="21"/>
              </w:rPr>
              <w:t>一、合同签订期：自中标通知书发出之日起25日内。</w:t>
            </w:r>
          </w:p>
          <w:p w14:paraId="7C87EED3">
            <w:pPr>
              <w:widowControl/>
              <w:rPr>
                <w:rFonts w:ascii="宋体" w:hAnsi="宋体" w:cs="宋体"/>
                <w:color w:val="auto"/>
                <w:szCs w:val="21"/>
              </w:rPr>
            </w:pPr>
            <w:r>
              <w:rPr>
                <w:rFonts w:hint="eastAsia" w:ascii="宋体" w:hAnsi="宋体" w:cs="宋体"/>
                <w:color w:val="auto"/>
                <w:szCs w:val="21"/>
              </w:rPr>
              <w:t>二、交付时间：合同生效后，在接到采购人供货的书面通知30个工作日内交货并完成验收。</w:t>
            </w:r>
          </w:p>
          <w:p w14:paraId="5748B941">
            <w:pPr>
              <w:widowControl/>
              <w:rPr>
                <w:rFonts w:ascii="宋体" w:hAnsi="宋体" w:cs="宋体"/>
                <w:color w:val="auto"/>
                <w:szCs w:val="21"/>
              </w:rPr>
            </w:pPr>
            <w:r>
              <w:rPr>
                <w:rFonts w:hint="eastAsia" w:ascii="宋体" w:hAnsi="宋体" w:cs="宋体"/>
                <w:color w:val="auto"/>
                <w:szCs w:val="21"/>
              </w:rPr>
              <w:t>三、交付地点：广西南宁市民族大道73号广西广播电视台采购人指定的地点。</w:t>
            </w:r>
          </w:p>
          <w:p w14:paraId="58D8460B">
            <w:pPr>
              <w:widowControl/>
              <w:rPr>
                <w:rFonts w:ascii="宋体" w:hAnsi="宋体" w:cs="宋体"/>
                <w:color w:val="auto"/>
                <w:szCs w:val="21"/>
              </w:rPr>
            </w:pPr>
            <w:r>
              <w:rPr>
                <w:rFonts w:hint="eastAsia" w:ascii="宋体" w:hAnsi="宋体" w:cs="宋体"/>
                <w:color w:val="auto"/>
                <w:szCs w:val="21"/>
              </w:rPr>
              <w:t>四、验收标准、规范：</w:t>
            </w:r>
          </w:p>
          <w:p w14:paraId="76EE6EDF">
            <w:pPr>
              <w:widowControl/>
              <w:rPr>
                <w:rFonts w:ascii="宋体" w:hAnsi="宋体" w:cs="宋体"/>
                <w:color w:val="auto"/>
                <w:szCs w:val="21"/>
              </w:rPr>
            </w:pPr>
            <w:r>
              <w:rPr>
                <w:rFonts w:hint="eastAsia" w:ascii="宋体" w:hAnsi="宋体" w:cs="宋体"/>
                <w:color w:val="auto"/>
                <w:szCs w:val="21"/>
              </w:rPr>
              <w:t>1、验收</w:t>
            </w:r>
          </w:p>
          <w:p w14:paraId="798537E1">
            <w:pPr>
              <w:widowControl/>
              <w:rPr>
                <w:rFonts w:ascii="宋体" w:hAnsi="宋体" w:cs="宋体"/>
                <w:color w:val="auto"/>
                <w:szCs w:val="21"/>
              </w:rPr>
            </w:pPr>
            <w:r>
              <w:rPr>
                <w:rFonts w:hint="eastAsia" w:ascii="宋体" w:hAnsi="宋体" w:cs="宋体"/>
                <w:color w:val="auto"/>
                <w:szCs w:val="21"/>
              </w:rPr>
              <w:t>（1）中标人提供全部的技术资料，技术文件应包括系统文件、软件系统支持文件、安装和测试文件、维护和操作文件及中标人认为必要的其他技术文件（为方便采购人进行维护操作，中标人应提供全套技术文件的电子版）。</w:t>
            </w:r>
          </w:p>
          <w:p w14:paraId="437DEEB8">
            <w:pPr>
              <w:widowControl/>
              <w:rPr>
                <w:rFonts w:ascii="宋体" w:hAnsi="宋体" w:cs="宋体"/>
                <w:color w:val="auto"/>
                <w:szCs w:val="21"/>
              </w:rPr>
            </w:pPr>
            <w:r>
              <w:rPr>
                <w:rFonts w:hint="eastAsia" w:ascii="宋体" w:hAnsi="宋体" w:cs="宋体"/>
                <w:color w:val="auto"/>
                <w:szCs w:val="21"/>
              </w:rPr>
              <w:t>（2）提供设备和配套件的清单、技术参数及生产单位名录。</w:t>
            </w:r>
          </w:p>
          <w:p w14:paraId="3A76DD2E">
            <w:pPr>
              <w:widowControl/>
              <w:rPr>
                <w:rFonts w:ascii="宋体" w:hAnsi="宋体" w:cs="宋体"/>
                <w:color w:val="auto"/>
                <w:szCs w:val="21"/>
              </w:rPr>
            </w:pPr>
            <w:r>
              <w:rPr>
                <w:rFonts w:hint="eastAsia" w:ascii="宋体" w:hAnsi="宋体" w:cs="宋体"/>
                <w:color w:val="auto"/>
                <w:szCs w:val="21"/>
              </w:rPr>
              <w:t>（3）初验：系统初验按采购人程序进行。系统初验结束后，中标人应将初验记录整理后的文件完整移交给采购人。如发生采购人抽查测试结果与提供测试记录不符时，采购人应对中标人发现的质量缺陷做重新处理，处理后采购人仍需进行测试，直到满足技术规范的要求后，采购人给中标人开具《设备开通报告》，工程投入试运行。</w:t>
            </w:r>
          </w:p>
          <w:p w14:paraId="359139C5">
            <w:pPr>
              <w:widowControl/>
              <w:rPr>
                <w:rFonts w:ascii="宋体" w:hAnsi="宋体" w:cs="宋体"/>
                <w:color w:val="auto"/>
                <w:szCs w:val="21"/>
              </w:rPr>
            </w:pPr>
            <w:r>
              <w:rPr>
                <w:rFonts w:hint="eastAsia" w:ascii="宋体" w:hAnsi="宋体" w:cs="宋体"/>
                <w:color w:val="auto"/>
                <w:szCs w:val="21"/>
              </w:rPr>
              <w:t>（4）试运行：试运行期为15天。在试运行期内，必要时中标人应派专业技术人员现场保障。如果发现由于中标方的责任造成任何设备系统的功能和性能不符合技术规范书的要求，或由于设备故障的发生导致设备停止运行，或与初验记录不一致的情况时，中标方应承诺在12小时内作出响应，并及时给予修复，所有费用亦由中标方承担，同时相应顺延试运行期。</w:t>
            </w:r>
          </w:p>
          <w:p w14:paraId="25C105F8">
            <w:pPr>
              <w:widowControl/>
              <w:rPr>
                <w:rFonts w:ascii="宋体" w:hAnsi="宋体" w:cs="宋体"/>
                <w:color w:val="auto"/>
                <w:szCs w:val="21"/>
              </w:rPr>
            </w:pPr>
            <w:r>
              <w:rPr>
                <w:rFonts w:hint="eastAsia" w:ascii="宋体" w:hAnsi="宋体" w:cs="宋体"/>
                <w:color w:val="auto"/>
                <w:szCs w:val="21"/>
              </w:rPr>
              <w:t>（5）终验：试运行期圆满结束后，系统无任何质量差错等情况下方可进行最终验收。并由双方确定终验时间。买、卖双方约定合同产品检验期自交货日起至终验通过之日止。买、卖双方约定合同产品质保期自双方签署《设备开通报告》之日起计算。</w:t>
            </w:r>
          </w:p>
          <w:p w14:paraId="308A5454">
            <w:pPr>
              <w:widowControl/>
              <w:rPr>
                <w:rFonts w:ascii="宋体" w:hAnsi="宋体" w:cs="宋体"/>
                <w:color w:val="auto"/>
                <w:szCs w:val="21"/>
              </w:rPr>
            </w:pPr>
            <w:r>
              <w:rPr>
                <w:rFonts w:hint="eastAsia" w:ascii="宋体" w:hAnsi="宋体" w:cs="宋体"/>
                <w:color w:val="auto"/>
                <w:szCs w:val="21"/>
              </w:rPr>
              <w:t>2、设备必须是全新、完整、未使用过的产品。设备到货后，供货商和购买方应在现场进行清点。清点过程中如果发现因包装或运输不当引起的设备外观或内部的损坏，供货商应负责更换。若发现错发/漏发情况，供货商应负责更换和补发。</w:t>
            </w:r>
          </w:p>
          <w:p w14:paraId="3224ED0D">
            <w:pPr>
              <w:widowControl/>
              <w:rPr>
                <w:rFonts w:ascii="宋体" w:hAnsi="宋体" w:cs="宋体"/>
                <w:color w:val="auto"/>
                <w:szCs w:val="21"/>
              </w:rPr>
            </w:pPr>
            <w:r>
              <w:rPr>
                <w:rFonts w:hint="eastAsia" w:ascii="宋体" w:hAnsi="宋体" w:cs="宋体"/>
                <w:color w:val="auto"/>
                <w:szCs w:val="21"/>
              </w:rPr>
              <w:t>3、安装标准及验收标准：符合我国国家有关技术规范和技术标准。设备安装后，广西广播电视台按国际和国家标准及厂方标准进行质量验收。供应商应向采购人提供详细的验收标准、验收手册。</w:t>
            </w:r>
          </w:p>
          <w:p w14:paraId="31E13E5F">
            <w:pPr>
              <w:widowControl/>
              <w:rPr>
                <w:rFonts w:ascii="宋体" w:hAnsi="宋体" w:cs="宋体"/>
                <w:color w:val="auto"/>
                <w:szCs w:val="21"/>
              </w:rPr>
            </w:pPr>
            <w:r>
              <w:rPr>
                <w:rFonts w:hint="eastAsia" w:ascii="宋体" w:hAnsi="宋体" w:cs="宋体"/>
                <w:color w:val="auto"/>
                <w:szCs w:val="21"/>
              </w:rPr>
              <w:t>4、采购人设备主管科室对本合同质保服务内容进行全程对接和监督并对服务情况进行客观记录，在每个合同年度期结束时，由设备主管科室根据合同约定的服务内容、响应情况、服务态度及过程记录，对违反合同条款和不按合同要求履约的或被使用科室有效投诉2次，每事项每次扣罚履约金的10%。</w:t>
            </w:r>
          </w:p>
          <w:p w14:paraId="0370F418">
            <w:pPr>
              <w:widowControl/>
              <w:rPr>
                <w:rFonts w:ascii="宋体" w:hAnsi="宋体" w:cs="宋体"/>
                <w:color w:val="auto"/>
                <w:szCs w:val="21"/>
              </w:rPr>
            </w:pPr>
            <w:r>
              <w:rPr>
                <w:rFonts w:hint="eastAsia" w:ascii="宋体" w:hAnsi="宋体" w:cs="宋体"/>
                <w:color w:val="auto"/>
                <w:szCs w:val="21"/>
              </w:rPr>
              <w:t>▲5、采购人在货物交货验收阶段发现货物的技术参数指标达不到招标文件该货物技术参数要求的，属虚假应标行为，采购人将终止合同拒收货物，追究该中标单位违约责任，赔偿采购人因采购时间延长造成采购人经济等方面损失，视情况采购人将违约情况上报政府采购监督管理部门。</w:t>
            </w:r>
          </w:p>
          <w:p w14:paraId="3B106132">
            <w:pPr>
              <w:widowControl/>
              <w:rPr>
                <w:rFonts w:ascii="宋体" w:hAnsi="宋体" w:cs="宋体"/>
                <w:color w:val="auto"/>
                <w:szCs w:val="21"/>
              </w:rPr>
            </w:pPr>
            <w:r>
              <w:rPr>
                <w:rFonts w:hint="eastAsia" w:ascii="宋体" w:hAnsi="宋体" w:cs="宋体"/>
                <w:color w:val="auto"/>
                <w:szCs w:val="21"/>
              </w:rPr>
              <w:t>6、相关的系统设计和设备选型，应符合以下标准或规范：</w:t>
            </w:r>
          </w:p>
          <w:p w14:paraId="044E6922">
            <w:pPr>
              <w:widowControl/>
              <w:rPr>
                <w:rFonts w:ascii="宋体" w:hAnsi="宋体" w:cs="宋体"/>
                <w:color w:val="auto"/>
                <w:szCs w:val="21"/>
              </w:rPr>
            </w:pPr>
            <w:r>
              <w:rPr>
                <w:rFonts w:hint="eastAsia" w:ascii="宋体" w:hAnsi="宋体" w:cs="宋体"/>
                <w:color w:val="auto"/>
                <w:szCs w:val="21"/>
              </w:rPr>
              <w:t>1）同步：PTP符合SMPTE-2059-1, SMPTE-2059-2规范，黑场符合RP-168规范。</w:t>
            </w:r>
          </w:p>
          <w:p w14:paraId="4CF0046D">
            <w:pPr>
              <w:widowControl/>
              <w:rPr>
                <w:rFonts w:ascii="宋体" w:hAnsi="宋体" w:cs="宋体"/>
                <w:color w:val="auto"/>
                <w:szCs w:val="21"/>
              </w:rPr>
            </w:pPr>
            <w:r>
              <w:rPr>
                <w:rFonts w:hint="eastAsia" w:ascii="宋体" w:hAnsi="宋体" w:cs="宋体"/>
                <w:color w:val="auto"/>
                <w:szCs w:val="21"/>
              </w:rPr>
              <w:t>2）SDI符合：SMPTE 259M、SMPTE 292M、SMPTE 296M、SMPTE 372M、SMPTE 425M，SMPTE 2082，SMPTE 2036。</w:t>
            </w:r>
          </w:p>
          <w:p w14:paraId="3A74345A">
            <w:pPr>
              <w:widowControl/>
              <w:rPr>
                <w:rFonts w:ascii="宋体" w:hAnsi="宋体" w:cs="宋体"/>
                <w:color w:val="auto"/>
                <w:szCs w:val="21"/>
              </w:rPr>
            </w:pPr>
            <w:r>
              <w:rPr>
                <w:rFonts w:hint="eastAsia" w:ascii="宋体" w:hAnsi="宋体" w:cs="宋体"/>
                <w:color w:val="auto"/>
                <w:szCs w:val="21"/>
              </w:rPr>
              <w:t>3）SDI-IP：符合ST2022-6、ST 2110系列规范，符合ST2022-7链路保护规范。</w:t>
            </w:r>
          </w:p>
          <w:p w14:paraId="448683F2">
            <w:pPr>
              <w:widowControl/>
              <w:rPr>
                <w:rFonts w:ascii="宋体" w:hAnsi="宋体" w:cs="宋体"/>
                <w:color w:val="auto"/>
                <w:szCs w:val="21"/>
              </w:rPr>
            </w:pPr>
            <w:r>
              <w:rPr>
                <w:rFonts w:hint="eastAsia" w:ascii="宋体" w:hAnsi="宋体" w:cs="宋体"/>
                <w:color w:val="auto"/>
                <w:szCs w:val="21"/>
              </w:rPr>
              <w:t>4）音频：支持模拟、AES3/EBU，AES67（ST2110-30）等格式。</w:t>
            </w:r>
          </w:p>
          <w:p w14:paraId="0D359D70">
            <w:pPr>
              <w:widowControl/>
              <w:rPr>
                <w:rFonts w:ascii="宋体" w:hAnsi="宋体" w:cs="宋体"/>
                <w:color w:val="auto"/>
                <w:szCs w:val="21"/>
              </w:rPr>
            </w:pPr>
            <w:r>
              <w:rPr>
                <w:rFonts w:hint="eastAsia" w:ascii="宋体" w:hAnsi="宋体" w:cs="宋体"/>
                <w:color w:val="auto"/>
                <w:szCs w:val="21"/>
              </w:rPr>
              <w:t>5）SDI-IP流管理规范：支持NMOS IS-04，IS-05规范。</w:t>
            </w:r>
          </w:p>
          <w:p w14:paraId="51F6F757">
            <w:pPr>
              <w:widowControl/>
              <w:rPr>
                <w:rFonts w:ascii="宋体" w:hAnsi="宋体" w:cs="宋体"/>
                <w:color w:val="auto"/>
                <w:szCs w:val="21"/>
              </w:rPr>
            </w:pPr>
            <w:r>
              <w:rPr>
                <w:rFonts w:hint="eastAsia" w:ascii="宋体" w:hAnsi="宋体" w:cs="宋体"/>
                <w:color w:val="auto"/>
                <w:szCs w:val="21"/>
              </w:rPr>
              <w:t>6）GY/T 134-1998 数字电视图像质量主观评价方法。</w:t>
            </w:r>
          </w:p>
          <w:p w14:paraId="6EBBB325">
            <w:pPr>
              <w:widowControl/>
              <w:rPr>
                <w:rFonts w:ascii="宋体" w:hAnsi="宋体" w:cs="宋体"/>
                <w:color w:val="auto"/>
                <w:szCs w:val="21"/>
              </w:rPr>
            </w:pPr>
            <w:r>
              <w:rPr>
                <w:rFonts w:hint="eastAsia" w:ascii="宋体" w:hAnsi="宋体" w:cs="宋体"/>
                <w:color w:val="auto"/>
                <w:szCs w:val="21"/>
              </w:rPr>
              <w:t>7）GY/T 155-2000 高清晰度电视节目制作及交换用视频参数值。</w:t>
            </w:r>
          </w:p>
          <w:p w14:paraId="15D8C747">
            <w:pPr>
              <w:widowControl/>
              <w:rPr>
                <w:rFonts w:ascii="宋体" w:hAnsi="宋体" w:cs="宋体"/>
                <w:color w:val="auto"/>
                <w:szCs w:val="21"/>
              </w:rPr>
            </w:pPr>
            <w:r>
              <w:rPr>
                <w:rFonts w:hint="eastAsia" w:ascii="宋体" w:hAnsi="宋体" w:cs="宋体"/>
                <w:color w:val="auto"/>
                <w:szCs w:val="21"/>
              </w:rPr>
              <w:t>8）GY/T 157-2000 演播室高清晰度电视数字视频信号接口。</w:t>
            </w:r>
          </w:p>
          <w:p w14:paraId="2386C8C3">
            <w:pPr>
              <w:widowControl/>
              <w:rPr>
                <w:rFonts w:ascii="宋体" w:hAnsi="宋体" w:cs="宋体"/>
                <w:color w:val="auto"/>
                <w:szCs w:val="21"/>
              </w:rPr>
            </w:pPr>
            <w:r>
              <w:rPr>
                <w:rFonts w:hint="eastAsia" w:ascii="宋体" w:hAnsi="宋体" w:cs="宋体"/>
                <w:color w:val="auto"/>
                <w:szCs w:val="21"/>
              </w:rPr>
              <w:t>9）GY/T 158—2000演播室数字音频信号接口（等效于ITU-R BS.647-2）。</w:t>
            </w:r>
          </w:p>
          <w:p w14:paraId="3FFE0214">
            <w:pPr>
              <w:widowControl/>
              <w:rPr>
                <w:rFonts w:ascii="宋体" w:hAnsi="宋体" w:cs="宋体"/>
                <w:color w:val="auto"/>
                <w:szCs w:val="21"/>
              </w:rPr>
            </w:pPr>
            <w:r>
              <w:rPr>
                <w:rFonts w:hint="eastAsia" w:ascii="宋体" w:hAnsi="宋体" w:cs="宋体"/>
                <w:color w:val="auto"/>
                <w:szCs w:val="21"/>
              </w:rPr>
              <w:t>10）GY/T 160—2000数字分量演播室接口中的附属数据信号格式。</w:t>
            </w:r>
          </w:p>
          <w:p w14:paraId="3D4E52A3">
            <w:pPr>
              <w:widowControl/>
              <w:rPr>
                <w:rFonts w:ascii="宋体" w:hAnsi="宋体" w:cs="宋体"/>
                <w:color w:val="auto"/>
                <w:szCs w:val="21"/>
              </w:rPr>
            </w:pPr>
            <w:r>
              <w:rPr>
                <w:rFonts w:hint="eastAsia" w:ascii="宋体" w:hAnsi="宋体" w:cs="宋体"/>
                <w:color w:val="auto"/>
                <w:szCs w:val="21"/>
              </w:rPr>
              <w:t>11）GY/T 161—2000数字电视附属数据空间内数字音频和辅助数据的传输规范。</w:t>
            </w:r>
          </w:p>
          <w:p w14:paraId="17780BA5">
            <w:pPr>
              <w:widowControl/>
              <w:rPr>
                <w:rFonts w:ascii="宋体" w:hAnsi="宋体" w:cs="宋体"/>
                <w:color w:val="auto"/>
                <w:szCs w:val="21"/>
              </w:rPr>
            </w:pPr>
            <w:r>
              <w:rPr>
                <w:rFonts w:hint="eastAsia" w:ascii="宋体" w:hAnsi="宋体" w:cs="宋体"/>
                <w:color w:val="auto"/>
                <w:szCs w:val="21"/>
              </w:rPr>
              <w:t xml:space="preserve">12）GY/T 165-2000 电视中心播控系统数字播出通路技术指标和测量方法。                                                                                                                                                                                                                                                                                                                                                                                                                </w:t>
            </w:r>
          </w:p>
          <w:p w14:paraId="6FB55AFD">
            <w:pPr>
              <w:widowControl/>
              <w:rPr>
                <w:rFonts w:ascii="宋体" w:hAnsi="宋体" w:cs="宋体"/>
                <w:color w:val="auto"/>
                <w:szCs w:val="21"/>
              </w:rPr>
            </w:pPr>
            <w:r>
              <w:rPr>
                <w:rFonts w:hint="eastAsia" w:ascii="宋体" w:hAnsi="宋体" w:cs="宋体"/>
                <w:color w:val="auto"/>
                <w:szCs w:val="21"/>
              </w:rPr>
              <w:t>13）GB/T 17975-2000运动图像及其伴音信号的通用编码标准。</w:t>
            </w:r>
          </w:p>
          <w:p w14:paraId="119CADAA">
            <w:pPr>
              <w:widowControl/>
              <w:rPr>
                <w:rFonts w:ascii="宋体" w:hAnsi="宋体" w:cs="宋体"/>
                <w:color w:val="auto"/>
                <w:szCs w:val="21"/>
              </w:rPr>
            </w:pPr>
            <w:r>
              <w:rPr>
                <w:rFonts w:hint="eastAsia" w:ascii="宋体" w:hAnsi="宋体" w:cs="宋体"/>
                <w:color w:val="auto"/>
                <w:szCs w:val="21"/>
              </w:rPr>
              <w:t>14）GB／T17975.3-2002信息技术，运动图像及其伴音信号的通用编码第3部分音频。</w:t>
            </w:r>
          </w:p>
          <w:p w14:paraId="574B98B9">
            <w:pPr>
              <w:widowControl/>
              <w:rPr>
                <w:rFonts w:ascii="宋体" w:hAnsi="宋体" w:cs="宋体"/>
                <w:color w:val="auto"/>
                <w:szCs w:val="21"/>
              </w:rPr>
            </w:pPr>
            <w:r>
              <w:rPr>
                <w:rFonts w:hint="eastAsia" w:ascii="宋体" w:hAnsi="宋体" w:cs="宋体"/>
                <w:color w:val="auto"/>
                <w:szCs w:val="21"/>
              </w:rPr>
              <w:t>15）ITU-R BT.2020 规范了超高清电视节目制作与交换参数值，包括分辨率、帧率、色域、量化比特、扫描格式等。</w:t>
            </w:r>
          </w:p>
          <w:p w14:paraId="3B225FE7">
            <w:pPr>
              <w:widowControl/>
              <w:rPr>
                <w:rFonts w:ascii="宋体" w:hAnsi="宋体" w:cs="宋体"/>
                <w:color w:val="auto"/>
                <w:szCs w:val="21"/>
              </w:rPr>
            </w:pPr>
            <w:r>
              <w:rPr>
                <w:rFonts w:hint="eastAsia" w:ascii="宋体" w:hAnsi="宋体" w:cs="宋体"/>
                <w:color w:val="auto"/>
                <w:szCs w:val="21"/>
              </w:rPr>
              <w:t>16）ITU-R BT.2100 规范了高动态范围电视节目制作与交换参数值，定义了PQ和HLG两条曲线及其相互转换。</w:t>
            </w:r>
          </w:p>
          <w:p w14:paraId="1287CB87">
            <w:pPr>
              <w:widowControl/>
              <w:rPr>
                <w:rFonts w:ascii="宋体" w:hAnsi="宋体" w:cs="宋体"/>
                <w:color w:val="auto"/>
                <w:szCs w:val="21"/>
              </w:rPr>
            </w:pPr>
            <w:r>
              <w:rPr>
                <w:rFonts w:hint="eastAsia" w:ascii="宋体" w:hAnsi="宋体" w:cs="宋体"/>
                <w:color w:val="auto"/>
                <w:szCs w:val="21"/>
              </w:rPr>
              <w:t>17）国家广播电视总局其他有关高清晰度及标准清晰度数字电视设备和系统的标准。</w:t>
            </w:r>
          </w:p>
          <w:p w14:paraId="1EDDB1F9">
            <w:pPr>
              <w:widowControl/>
              <w:rPr>
                <w:rFonts w:ascii="宋体" w:hAnsi="宋体" w:cs="宋体"/>
                <w:color w:val="auto"/>
                <w:szCs w:val="21"/>
              </w:rPr>
            </w:pPr>
            <w:r>
              <w:rPr>
                <w:rFonts w:hint="eastAsia" w:ascii="宋体" w:hAnsi="宋体" w:cs="宋体"/>
                <w:color w:val="auto"/>
                <w:szCs w:val="21"/>
              </w:rPr>
              <w:t>18）国家广播电视总局关于4K超高清电视节目制作技术实施指南（2020版）</w:t>
            </w:r>
          </w:p>
          <w:p w14:paraId="6B60FB55">
            <w:pPr>
              <w:widowControl/>
              <w:rPr>
                <w:rFonts w:ascii="宋体" w:hAnsi="宋体" w:cs="宋体"/>
                <w:color w:val="auto"/>
                <w:szCs w:val="21"/>
              </w:rPr>
            </w:pPr>
            <w:r>
              <w:rPr>
                <w:rFonts w:hint="eastAsia" w:ascii="宋体" w:hAnsi="宋体" w:cs="宋体"/>
                <w:color w:val="auto"/>
                <w:szCs w:val="21"/>
              </w:rPr>
              <w:t>19）国家广播电视总局其他有关省级电视台建设的标准。</w:t>
            </w:r>
          </w:p>
          <w:p w14:paraId="13AE006F">
            <w:pPr>
              <w:widowControl/>
              <w:rPr>
                <w:rFonts w:ascii="宋体" w:hAnsi="宋体" w:cs="宋体"/>
                <w:color w:val="auto"/>
                <w:szCs w:val="21"/>
              </w:rPr>
            </w:pPr>
            <w:r>
              <w:rPr>
                <w:rFonts w:hint="eastAsia" w:ascii="宋体" w:hAnsi="宋体" w:cs="宋体"/>
                <w:color w:val="auto"/>
                <w:szCs w:val="21"/>
              </w:rPr>
              <w:t>20）国家关于电器设备使用的其他有关电气标准。</w:t>
            </w:r>
          </w:p>
          <w:p w14:paraId="686E8959">
            <w:pPr>
              <w:widowControl/>
              <w:rPr>
                <w:rFonts w:ascii="宋体" w:hAnsi="宋体" w:cs="宋体"/>
                <w:color w:val="auto"/>
                <w:szCs w:val="21"/>
              </w:rPr>
            </w:pPr>
            <w:r>
              <w:rPr>
                <w:rFonts w:hint="eastAsia" w:ascii="宋体" w:hAnsi="宋体" w:cs="宋体"/>
                <w:color w:val="auto"/>
                <w:szCs w:val="21"/>
              </w:rPr>
              <w:t>五、售后服务要求：</w:t>
            </w:r>
          </w:p>
          <w:p w14:paraId="5205AB84">
            <w:pPr>
              <w:widowControl/>
              <w:rPr>
                <w:rFonts w:ascii="宋体" w:hAnsi="宋体" w:cs="宋体"/>
                <w:color w:val="auto"/>
                <w:szCs w:val="21"/>
              </w:rPr>
            </w:pPr>
            <w:r>
              <w:rPr>
                <w:rFonts w:hint="eastAsia" w:ascii="宋体" w:hAnsi="宋体" w:cs="宋体"/>
                <w:color w:val="auto"/>
                <w:szCs w:val="21"/>
              </w:rPr>
              <w:t>1、质保期不少于</w:t>
            </w:r>
            <w:r>
              <w:rPr>
                <w:rFonts w:hint="eastAsia" w:ascii="宋体" w:hAnsi="宋体" w:cs="宋体"/>
                <w:color w:val="auto"/>
                <w:szCs w:val="21"/>
                <w:u w:val="single"/>
              </w:rPr>
              <w:t xml:space="preserve"> 1 </w:t>
            </w:r>
            <w:r>
              <w:rPr>
                <w:rFonts w:hint="eastAsia" w:ascii="宋体" w:hAnsi="宋体" w:cs="宋体"/>
                <w:color w:val="auto"/>
                <w:szCs w:val="21"/>
              </w:rPr>
              <w:t>年（自项目验收合格之日起算）。要求货物是全新的、厂家正规生产且未经改装的、合格的货物。所有零部件、配件采用未经使用的全新的并符合国家有关质量安全标准的产品。所供货物不能涉及任何知识产权方面的法律纠纷。</w:t>
            </w:r>
          </w:p>
          <w:p w14:paraId="26591A77">
            <w:pPr>
              <w:widowControl/>
              <w:rPr>
                <w:rFonts w:ascii="宋体" w:hAnsi="宋体" w:cs="宋体"/>
                <w:color w:val="auto"/>
                <w:szCs w:val="21"/>
              </w:rPr>
            </w:pPr>
            <w:r>
              <w:rPr>
                <w:rFonts w:hint="eastAsia" w:ascii="宋体" w:hAnsi="宋体" w:cs="宋体"/>
                <w:color w:val="auto"/>
                <w:szCs w:val="21"/>
              </w:rPr>
              <w:t>2、质保期内设备发生故障时，接到通知后2小时内响应，24小时内到达现场维修，48小时内解决问题。48小时内无法解决问题的，中标人提供同品牌同型号或更高型号的备用设备进行暂时替换，以保证采购人的正常工作。现场培训2-3人至掌握设备操作及日常维护。</w:t>
            </w:r>
          </w:p>
          <w:p w14:paraId="76D77BF3">
            <w:pPr>
              <w:pStyle w:val="2"/>
              <w:rPr>
                <w:color w:val="auto"/>
              </w:rPr>
            </w:pPr>
            <w:r>
              <w:rPr>
                <w:rFonts w:hint="eastAsia" w:ascii="宋体" w:hAnsi="宋体" w:cs="宋体"/>
                <w:color w:val="auto"/>
                <w:sz w:val="21"/>
                <w:szCs w:val="21"/>
              </w:rPr>
              <w:t>3、投标人必须承诺设备验收合格后对采购人的使用人员进行操作及相关知识的培训，并确保有1～2人能熟练使用设备，并能排除简单的软硬件故障。</w:t>
            </w:r>
          </w:p>
          <w:p w14:paraId="0E6C899A">
            <w:pPr>
              <w:widowControl/>
              <w:rPr>
                <w:rFonts w:ascii="宋体" w:hAnsi="宋体" w:cs="宋体"/>
                <w:color w:val="auto"/>
                <w:szCs w:val="21"/>
              </w:rPr>
            </w:pPr>
            <w:r>
              <w:rPr>
                <w:rFonts w:hint="eastAsia" w:ascii="宋体" w:hAnsi="宋体" w:cs="宋体"/>
                <w:color w:val="auto"/>
                <w:szCs w:val="21"/>
              </w:rPr>
              <w:t>六、其他要求：</w:t>
            </w:r>
          </w:p>
          <w:p w14:paraId="6A80CAA2">
            <w:pPr>
              <w:widowControl/>
              <w:rPr>
                <w:rFonts w:ascii="宋体" w:hAnsi="宋体" w:cs="宋体"/>
                <w:color w:val="auto"/>
                <w:szCs w:val="21"/>
              </w:rPr>
            </w:pPr>
            <w:r>
              <w:rPr>
                <w:rFonts w:hint="eastAsia" w:ascii="宋体" w:hAnsi="宋体" w:cs="宋体"/>
                <w:color w:val="auto"/>
                <w:szCs w:val="21"/>
              </w:rPr>
              <w:t>1、本项目报价为产品送达采购人指定地点进行安装，经采购人验收合格所发生的一切费用，其包括但不限于以下费用：产品（含主要设备、配件、辅材）供应、运输装卸费、保险费、安装费、调试费、行政规费与税费、产品检验检测、操作人员培训费、管理费、验收费、质保期技术支持及运行维护费用、采购代理服务费等与本项目相关的一切费用。投标人漏报的单价或每单价报价中漏报、少报的费用，视为此项费用已隐含在投标报价中，中标后不得再向采购人收取任何费用。</w:t>
            </w:r>
          </w:p>
          <w:p w14:paraId="7B160E94">
            <w:pPr>
              <w:pStyle w:val="2"/>
              <w:rPr>
                <w:rFonts w:ascii="宋体" w:hAnsi="宋体" w:cs="宋体"/>
                <w:color w:val="auto"/>
                <w:sz w:val="21"/>
                <w:szCs w:val="21"/>
              </w:rPr>
            </w:pPr>
            <w:r>
              <w:rPr>
                <w:rFonts w:hint="eastAsia" w:ascii="宋体" w:hAnsi="宋体" w:cs="宋体"/>
                <w:color w:val="auto"/>
                <w:sz w:val="21"/>
                <w:szCs w:val="21"/>
              </w:rPr>
              <w:t>2、履约保证金：</w:t>
            </w:r>
          </w:p>
          <w:p w14:paraId="5D998250">
            <w:pPr>
              <w:pStyle w:val="2"/>
              <w:rPr>
                <w:rFonts w:ascii="宋体" w:hAnsi="宋体" w:cs="宋体"/>
                <w:color w:val="auto"/>
                <w:sz w:val="21"/>
                <w:szCs w:val="21"/>
              </w:rPr>
            </w:pPr>
            <w:r>
              <w:rPr>
                <w:rFonts w:hint="eastAsia" w:ascii="宋体" w:hAnsi="宋体" w:cs="宋体"/>
                <w:color w:val="auto"/>
                <w:sz w:val="21"/>
                <w:szCs w:val="21"/>
              </w:rPr>
              <w:t>（1）履约保证金金额：按中标金额的2%收取，并于合同签订前提交至采购人以下指定账户：</w:t>
            </w:r>
          </w:p>
          <w:p w14:paraId="01AEEF72">
            <w:pPr>
              <w:pStyle w:val="2"/>
              <w:rPr>
                <w:rFonts w:ascii="宋体" w:hAnsi="宋体" w:cs="宋体"/>
                <w:color w:val="auto"/>
                <w:sz w:val="21"/>
                <w:szCs w:val="21"/>
              </w:rPr>
            </w:pPr>
            <w:r>
              <w:rPr>
                <w:rFonts w:hint="eastAsia" w:ascii="宋体" w:hAnsi="宋体" w:cs="宋体"/>
                <w:color w:val="auto"/>
                <w:sz w:val="21"/>
                <w:szCs w:val="21"/>
              </w:rPr>
              <w:t>开户名称：广西广播电视台</w:t>
            </w:r>
          </w:p>
          <w:p w14:paraId="5E17ABEB">
            <w:pPr>
              <w:pStyle w:val="2"/>
              <w:rPr>
                <w:rFonts w:ascii="宋体" w:hAnsi="宋体" w:cs="宋体"/>
                <w:color w:val="auto"/>
                <w:sz w:val="21"/>
                <w:szCs w:val="21"/>
              </w:rPr>
            </w:pPr>
            <w:r>
              <w:rPr>
                <w:rFonts w:hint="eastAsia" w:ascii="宋体" w:hAnsi="宋体" w:cs="宋体"/>
                <w:color w:val="auto"/>
                <w:sz w:val="21"/>
                <w:szCs w:val="21"/>
              </w:rPr>
              <w:t>开户银行：中国银行南宁市新竹路支行</w:t>
            </w:r>
          </w:p>
          <w:p w14:paraId="522C5050">
            <w:pPr>
              <w:pStyle w:val="2"/>
              <w:rPr>
                <w:rFonts w:ascii="宋体" w:hAnsi="宋体" w:cs="宋体"/>
                <w:color w:val="auto"/>
                <w:sz w:val="21"/>
                <w:szCs w:val="21"/>
              </w:rPr>
            </w:pPr>
            <w:r>
              <w:rPr>
                <w:rFonts w:hint="eastAsia" w:ascii="宋体" w:hAnsi="宋体" w:cs="宋体"/>
                <w:color w:val="auto"/>
                <w:sz w:val="21"/>
                <w:szCs w:val="21"/>
              </w:rPr>
              <w:t>银行账号：626257498303</w:t>
            </w:r>
          </w:p>
          <w:p w14:paraId="15F608DD">
            <w:pPr>
              <w:pStyle w:val="2"/>
              <w:rPr>
                <w:rFonts w:ascii="宋体" w:hAnsi="宋体" w:cs="宋体"/>
                <w:color w:val="auto"/>
                <w:sz w:val="21"/>
                <w:szCs w:val="21"/>
              </w:rPr>
            </w:pPr>
            <w:r>
              <w:rPr>
                <w:rFonts w:hint="eastAsia" w:ascii="宋体" w:hAnsi="宋体" w:cs="宋体"/>
                <w:color w:val="auto"/>
                <w:sz w:val="21"/>
                <w:szCs w:val="21"/>
              </w:rPr>
              <w:t>（2）履约保证金递交方式：支票、汇票、本票，或者银行、保险机构出具的保函等非现金方式。</w:t>
            </w:r>
          </w:p>
          <w:p w14:paraId="35AFDBDB">
            <w:pPr>
              <w:pStyle w:val="2"/>
              <w:rPr>
                <w:rFonts w:ascii="宋体" w:hAnsi="宋体" w:cs="宋体"/>
                <w:color w:val="auto"/>
                <w:sz w:val="21"/>
                <w:szCs w:val="21"/>
              </w:rPr>
            </w:pPr>
            <w:r>
              <w:rPr>
                <w:rFonts w:hint="eastAsia" w:ascii="宋体" w:hAnsi="宋体" w:cs="宋体"/>
                <w:color w:val="auto"/>
                <w:sz w:val="21"/>
                <w:szCs w:val="21"/>
              </w:rPr>
              <w:t>（3）履约保证金退付的方式、时间及条件：履约保证金在中标人按合同约定的项目验收交付正常运行一年后，由中标人向采购人提供《采购项目合同验收书》及《采购项目履约保证金退付意见书》（详见附件），甲方在收到合格材料后5个工作日内如数退还（不计利息）。</w:t>
            </w:r>
          </w:p>
          <w:p w14:paraId="00ECA94F">
            <w:pPr>
              <w:pStyle w:val="2"/>
              <w:rPr>
                <w:color w:val="auto"/>
              </w:rPr>
            </w:pPr>
            <w:r>
              <w:rPr>
                <w:rFonts w:hint="eastAsia" w:ascii="宋体" w:hAnsi="宋体" w:cs="宋体"/>
                <w:color w:val="auto"/>
                <w:sz w:val="21"/>
                <w:szCs w:val="21"/>
              </w:rPr>
              <w:t>（4）履约保证金不予退还的情形：签订合同后，如乙方不按双方签订的合同规定履约，则其全部履约保证金不予退还。</w:t>
            </w:r>
          </w:p>
          <w:p w14:paraId="4F94D7F8">
            <w:pPr>
              <w:widowControl/>
              <w:rPr>
                <w:rFonts w:ascii="宋体" w:hAnsi="宋体" w:cs="宋体"/>
                <w:color w:val="auto"/>
                <w:szCs w:val="21"/>
              </w:rPr>
            </w:pPr>
            <w:r>
              <w:rPr>
                <w:rFonts w:hint="eastAsia" w:ascii="宋体" w:hAnsi="宋体" w:cs="宋体"/>
                <w:color w:val="auto"/>
                <w:szCs w:val="21"/>
              </w:rPr>
              <w:t>3、采购人在货物交货验收阶段发现货物的技术参数指标达不到招标文件该货物技术参数要求的，属虚假应标行为，采购人将终止合同拒收货物，追究该中标单位违约责任，赔偿采购人因采购时间延长造成采购人经济等方面损失，视情况采购人将违约情况上报政府采购监督管理部门。</w:t>
            </w:r>
          </w:p>
          <w:p w14:paraId="3EC71A15">
            <w:pPr>
              <w:pStyle w:val="2"/>
              <w:rPr>
                <w:rFonts w:ascii="宋体" w:hAnsi="宋体" w:cs="宋体"/>
                <w:color w:val="auto"/>
                <w:sz w:val="21"/>
                <w:szCs w:val="21"/>
              </w:rPr>
            </w:pPr>
            <w:r>
              <w:rPr>
                <w:rFonts w:hint="eastAsia" w:ascii="宋体" w:hAnsi="宋体" w:cs="宋体"/>
                <w:color w:val="auto"/>
                <w:sz w:val="21"/>
                <w:szCs w:val="21"/>
              </w:rPr>
              <w:t>4、供货与付款方式：</w:t>
            </w:r>
          </w:p>
          <w:p w14:paraId="508E02F0">
            <w:pPr>
              <w:pStyle w:val="2"/>
              <w:rPr>
                <w:rFonts w:ascii="宋体" w:hAnsi="宋体" w:cs="宋体"/>
                <w:color w:val="auto"/>
                <w:sz w:val="21"/>
                <w:szCs w:val="21"/>
              </w:rPr>
            </w:pPr>
            <w:r>
              <w:rPr>
                <w:rFonts w:hint="eastAsia" w:ascii="宋体" w:hAnsi="宋体" w:cs="宋体"/>
                <w:color w:val="auto"/>
                <w:sz w:val="21"/>
                <w:szCs w:val="21"/>
              </w:rPr>
              <w:t>（1）合同生效后，采购人在30个工作日内支付中标人合同总价30%的预付款，中标人在接到采购人供货的书面通知后30个工作日内将第一批次金额不低于合同总价50%的货物运送到采购人指定地点，如中标人未能在规定的时间内将货物送到指定地点并完成验收，采购人有权终止合同拒收货物并追究中标人的违约责任和要求中标人赔偿损失。</w:t>
            </w:r>
          </w:p>
          <w:p w14:paraId="4F0D7DFB">
            <w:pPr>
              <w:pStyle w:val="2"/>
              <w:rPr>
                <w:rFonts w:ascii="宋体" w:hAnsi="宋体" w:cs="宋体"/>
                <w:color w:val="auto"/>
                <w:sz w:val="21"/>
                <w:szCs w:val="21"/>
              </w:rPr>
            </w:pPr>
            <w:r>
              <w:rPr>
                <w:rFonts w:hint="eastAsia" w:ascii="宋体" w:hAnsi="宋体" w:cs="宋体"/>
                <w:color w:val="auto"/>
                <w:sz w:val="21"/>
                <w:szCs w:val="21"/>
              </w:rPr>
              <w:t>（2）中标人在接到采购人除第一批次货物外的剩余货物供货书面通知后30个工作日内将剩余货物送到采购人指定地点，采购人对剩余货物进行到货验收通过后30个工作日内支付中标人合同总价40%的进度款。</w:t>
            </w:r>
          </w:p>
          <w:p w14:paraId="5E02AAFF">
            <w:pPr>
              <w:pStyle w:val="2"/>
              <w:rPr>
                <w:rFonts w:ascii="宋体" w:hAnsi="宋体" w:cs="宋体"/>
                <w:color w:val="auto"/>
                <w:sz w:val="21"/>
                <w:szCs w:val="21"/>
              </w:rPr>
            </w:pPr>
            <w:r>
              <w:rPr>
                <w:rFonts w:hint="eastAsia" w:ascii="宋体" w:hAnsi="宋体" w:cs="宋体"/>
                <w:color w:val="auto"/>
                <w:sz w:val="21"/>
                <w:szCs w:val="21"/>
              </w:rPr>
              <w:t>（3）项目全部货物到齐后，采购人适时对项目系统及全部货物进行运行合格性验收，验收合格后支付合同总价30%的尾款。</w:t>
            </w:r>
          </w:p>
          <w:p w14:paraId="4A9FC415">
            <w:pPr>
              <w:pStyle w:val="2"/>
              <w:rPr>
                <w:rFonts w:ascii="宋体" w:hAnsi="宋体" w:cs="宋体"/>
                <w:color w:val="auto"/>
                <w:sz w:val="21"/>
                <w:szCs w:val="21"/>
              </w:rPr>
            </w:pPr>
            <w:r>
              <w:rPr>
                <w:rFonts w:hint="eastAsia" w:ascii="宋体" w:hAnsi="宋体" w:cs="宋体"/>
                <w:color w:val="auto"/>
                <w:sz w:val="21"/>
                <w:szCs w:val="21"/>
              </w:rPr>
              <w:t>（4）发票要求：每一次支付前，中标人将正式合法有效的增值税专用发票开具给采购人，采购人再支付相应款项。</w:t>
            </w:r>
            <w:r>
              <w:rPr>
                <w:rFonts w:hint="eastAsia" w:ascii="宋体" w:hAnsi="宋体" w:cs="宋体"/>
                <w:color w:val="auto"/>
                <w:sz w:val="21"/>
                <w:szCs w:val="21"/>
              </w:rPr>
              <w:tab/>
            </w:r>
            <w:r>
              <w:rPr>
                <w:rFonts w:hint="eastAsia" w:ascii="宋体" w:hAnsi="宋体" w:cs="宋体"/>
                <w:color w:val="auto"/>
                <w:sz w:val="21"/>
                <w:szCs w:val="21"/>
              </w:rPr>
              <w:t>。</w:t>
            </w:r>
          </w:p>
        </w:tc>
      </w:tr>
      <w:tr w14:paraId="208AA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0" w:type="dxa"/>
            <w:tcBorders>
              <w:top w:val="single" w:color="auto" w:sz="4" w:space="0"/>
              <w:left w:val="single" w:color="auto" w:sz="4" w:space="0"/>
              <w:bottom w:val="single" w:color="auto" w:sz="4" w:space="0"/>
              <w:right w:val="single" w:color="auto" w:sz="4" w:space="0"/>
            </w:tcBorders>
            <w:noWrap/>
            <w:vAlign w:val="center"/>
          </w:tcPr>
          <w:p w14:paraId="0BD3BB69">
            <w:pPr>
              <w:pStyle w:val="2"/>
              <w:spacing w:line="360" w:lineRule="exact"/>
              <w:jc w:val="center"/>
              <w:rPr>
                <w:rFonts w:ascii="宋体" w:hAnsi="宋体" w:cs="宋体"/>
                <w:b/>
                <w:bCs/>
                <w:color w:val="auto"/>
                <w:sz w:val="21"/>
                <w:szCs w:val="21"/>
              </w:rPr>
            </w:pPr>
            <w:r>
              <w:rPr>
                <w:rFonts w:hint="eastAsia" w:ascii="宋体" w:hAnsi="宋体" w:cs="宋体"/>
                <w:b/>
                <w:bCs/>
                <w:color w:val="auto"/>
                <w:sz w:val="21"/>
                <w:szCs w:val="21"/>
              </w:rPr>
              <w:t>其他说明</w:t>
            </w:r>
          </w:p>
        </w:tc>
        <w:tc>
          <w:tcPr>
            <w:tcW w:w="9292" w:type="dxa"/>
            <w:gridSpan w:val="5"/>
            <w:tcBorders>
              <w:top w:val="single" w:color="auto" w:sz="4" w:space="0"/>
              <w:left w:val="nil"/>
              <w:bottom w:val="single" w:color="auto" w:sz="4" w:space="0"/>
              <w:right w:val="single" w:color="auto" w:sz="4" w:space="0"/>
            </w:tcBorders>
            <w:noWrap/>
            <w:vAlign w:val="center"/>
          </w:tcPr>
          <w:p w14:paraId="50DCA792">
            <w:pPr>
              <w:widowControl/>
              <w:rPr>
                <w:rFonts w:ascii="宋体" w:hAnsi="宋体" w:cs="宋体"/>
                <w:color w:val="auto"/>
                <w:szCs w:val="21"/>
              </w:rPr>
            </w:pPr>
            <w:r>
              <w:rPr>
                <w:rFonts w:hint="eastAsia" w:ascii="宋体" w:hAnsi="宋体" w:cs="宋体"/>
                <w:color w:val="auto"/>
                <w:szCs w:val="21"/>
              </w:rPr>
              <w:t>一、进口产品说明：</w:t>
            </w:r>
          </w:p>
          <w:p w14:paraId="7DFB8507">
            <w:pPr>
              <w:widowControl/>
              <w:rPr>
                <w:rFonts w:ascii="宋体" w:hAnsi="宋体" w:cs="宋体"/>
                <w:color w:val="auto"/>
                <w:szCs w:val="21"/>
              </w:rPr>
            </w:pPr>
            <w:r>
              <w:rPr>
                <w:rFonts w:hint="eastAsia" w:ascii="宋体" w:hAnsi="宋体" w:cs="宋体"/>
                <w:color w:val="auto"/>
                <w:szCs w:val="21"/>
              </w:rPr>
              <w:t>□本分标“需求一览表”中的第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否则作无效投标处理。</w:t>
            </w:r>
          </w:p>
          <w:p w14:paraId="4B6A375A">
            <w:pPr>
              <w:widowControl/>
              <w:rPr>
                <w:rFonts w:ascii="宋体" w:hAnsi="宋体" w:cs="宋体"/>
                <w:color w:val="auto"/>
                <w:szCs w:val="21"/>
              </w:rPr>
            </w:pPr>
            <w:r>
              <w:rPr>
                <w:rFonts w:hint="eastAsia" w:ascii="宋体" w:hAnsi="宋体" w:cs="宋体"/>
                <w:color w:val="auto"/>
                <w:szCs w:val="21"/>
              </w:rPr>
              <w:t>☑本分标货物所涉及的货物不接受进口产品（即通过中国海关报关验放进入中国境内且产自关境外的产品）参与投标，如有进口产品参与投标的作无效投标处理。</w:t>
            </w:r>
          </w:p>
          <w:p w14:paraId="3C76B734">
            <w:pPr>
              <w:widowControl/>
              <w:rPr>
                <w:rFonts w:ascii="宋体" w:hAnsi="宋体" w:cs="宋体"/>
                <w:color w:val="auto"/>
                <w:szCs w:val="21"/>
              </w:rPr>
            </w:pPr>
            <w:r>
              <w:rPr>
                <w:rFonts w:hint="eastAsia" w:ascii="宋体" w:hAnsi="宋体" w:cs="宋体"/>
                <w:color w:val="auto"/>
                <w:szCs w:val="21"/>
              </w:rPr>
              <w:t>二、核心产品：</w:t>
            </w:r>
          </w:p>
          <w:p w14:paraId="6B56E987">
            <w:pPr>
              <w:widowControl/>
              <w:rPr>
                <w:rFonts w:ascii="宋体" w:hAnsi="宋体" w:cs="宋体"/>
                <w:color w:val="auto"/>
                <w:szCs w:val="21"/>
              </w:rPr>
            </w:pPr>
            <w:r>
              <w:rPr>
                <w:rFonts w:hint="eastAsia" w:ascii="宋体" w:hAnsi="宋体" w:cs="宋体"/>
                <w:color w:val="auto"/>
                <w:szCs w:val="21"/>
              </w:rPr>
              <w:t>本分标的核心产品为“需求一览表”中第</w:t>
            </w:r>
            <w:r>
              <w:rPr>
                <w:rFonts w:hint="eastAsia" w:ascii="宋体" w:hAnsi="宋体" w:cs="宋体"/>
                <w:color w:val="auto"/>
                <w:szCs w:val="21"/>
                <w:u w:val="single"/>
              </w:rPr>
              <w:t>1</w:t>
            </w:r>
            <w:r>
              <w:rPr>
                <w:rFonts w:hint="eastAsia" w:ascii="宋体" w:hAnsi="宋体" w:cs="宋体"/>
                <w:color w:val="auto"/>
                <w:szCs w:val="21"/>
              </w:rPr>
              <w:t>项产品：</w:t>
            </w:r>
            <w:r>
              <w:rPr>
                <w:rFonts w:hint="eastAsia" w:ascii="宋体" w:hAnsi="宋体" w:cs="宋体"/>
                <w:color w:val="auto"/>
                <w:szCs w:val="21"/>
                <w:u w:val="single"/>
              </w:rPr>
              <w:t>视频播出系统</w:t>
            </w:r>
            <w:r>
              <w:rPr>
                <w:rFonts w:hint="eastAsia" w:ascii="宋体" w:hAnsi="宋体" w:cs="宋体"/>
                <w:color w:val="auto"/>
                <w:szCs w:val="21"/>
              </w:rPr>
              <w:t>。</w:t>
            </w:r>
          </w:p>
        </w:tc>
      </w:tr>
    </w:tbl>
    <w:p w14:paraId="43B31577">
      <w:pPr>
        <w:rPr>
          <w:color w:val="auto"/>
        </w:rPr>
      </w:pPr>
    </w:p>
    <w:tbl>
      <w:tblPr>
        <w:tblStyle w:val="29"/>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653"/>
        <w:gridCol w:w="1405"/>
        <w:gridCol w:w="713"/>
        <w:gridCol w:w="5369"/>
        <w:gridCol w:w="1007"/>
      </w:tblGrid>
      <w:tr w14:paraId="7BA2C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3" w:type="dxa"/>
            <w:gridSpan w:val="6"/>
            <w:tcBorders>
              <w:top w:val="single" w:color="auto" w:sz="4" w:space="0"/>
              <w:left w:val="single" w:color="auto" w:sz="4" w:space="0"/>
              <w:bottom w:val="single" w:color="auto" w:sz="4" w:space="0"/>
              <w:right w:val="single" w:color="auto" w:sz="4" w:space="0"/>
            </w:tcBorders>
            <w:noWrap/>
            <w:vAlign w:val="center"/>
          </w:tcPr>
          <w:p w14:paraId="215F4D36">
            <w:pPr>
              <w:pStyle w:val="2"/>
              <w:spacing w:line="360" w:lineRule="exact"/>
              <w:ind w:left="-107" w:leftChars="-51" w:right="-107" w:rightChars="-51"/>
              <w:jc w:val="both"/>
              <w:rPr>
                <w:rFonts w:ascii="宋体" w:hAnsi="宋体" w:cs="宋体"/>
                <w:b/>
                <w:color w:val="auto"/>
                <w:sz w:val="21"/>
                <w:szCs w:val="21"/>
              </w:rPr>
            </w:pPr>
            <w:r>
              <w:rPr>
                <w:rFonts w:hint="eastAsia" w:ascii="宋体" w:hAnsi="宋体" w:cs="宋体"/>
                <w:b/>
                <w:color w:val="auto"/>
                <w:sz w:val="24"/>
                <w:szCs w:val="24"/>
              </w:rPr>
              <w:t>分标</w:t>
            </w:r>
            <w:r>
              <w:rPr>
                <w:rFonts w:ascii="宋体" w:hAnsi="宋体" w:cs="宋体"/>
                <w:b/>
                <w:color w:val="auto"/>
                <w:sz w:val="24"/>
                <w:szCs w:val="24"/>
              </w:rPr>
              <w:t>3</w:t>
            </w:r>
            <w:r>
              <w:rPr>
                <w:rFonts w:hint="eastAsia" w:ascii="宋体" w:hAnsi="宋体" w:cs="宋体"/>
                <w:b/>
                <w:color w:val="auto"/>
                <w:sz w:val="24"/>
                <w:szCs w:val="24"/>
              </w:rPr>
              <w:t>：</w:t>
            </w:r>
          </w:p>
        </w:tc>
      </w:tr>
      <w:tr w14:paraId="3B381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restart"/>
            <w:tcBorders>
              <w:top w:val="single" w:color="auto" w:sz="4" w:space="0"/>
              <w:left w:val="single" w:color="auto" w:sz="4" w:space="0"/>
              <w:right w:val="single" w:color="auto" w:sz="4" w:space="0"/>
            </w:tcBorders>
            <w:noWrap/>
            <w:vAlign w:val="center"/>
          </w:tcPr>
          <w:p w14:paraId="4AF5BD07">
            <w:pPr>
              <w:pStyle w:val="2"/>
              <w:spacing w:line="360" w:lineRule="exact"/>
              <w:jc w:val="center"/>
              <w:rPr>
                <w:rFonts w:ascii="宋体" w:hAnsi="宋体" w:cs="宋体"/>
                <w:color w:val="auto"/>
                <w:sz w:val="21"/>
                <w:szCs w:val="21"/>
              </w:rPr>
            </w:pPr>
            <w:r>
              <w:rPr>
                <w:rFonts w:hint="eastAsia" w:ascii="宋体" w:hAnsi="宋体" w:cs="宋体"/>
                <w:b/>
                <w:color w:val="auto"/>
                <w:sz w:val="21"/>
                <w:szCs w:val="21"/>
              </w:rPr>
              <w:t>需求一览表</w:t>
            </w:r>
          </w:p>
        </w:tc>
        <w:tc>
          <w:tcPr>
            <w:tcW w:w="653" w:type="dxa"/>
            <w:tcBorders>
              <w:top w:val="single" w:color="auto" w:sz="4" w:space="0"/>
              <w:left w:val="nil"/>
              <w:bottom w:val="single" w:color="auto" w:sz="4" w:space="0"/>
              <w:right w:val="single" w:color="auto" w:sz="4" w:space="0"/>
            </w:tcBorders>
            <w:noWrap/>
            <w:vAlign w:val="center"/>
          </w:tcPr>
          <w:p w14:paraId="451A1CF1">
            <w:pPr>
              <w:pStyle w:val="2"/>
              <w:spacing w:line="360" w:lineRule="exact"/>
              <w:jc w:val="center"/>
              <w:rPr>
                <w:rFonts w:ascii="宋体" w:hAnsi="宋体" w:cs="宋体"/>
                <w:b/>
                <w:color w:val="auto"/>
                <w:sz w:val="21"/>
                <w:szCs w:val="21"/>
              </w:rPr>
            </w:pPr>
            <w:r>
              <w:rPr>
                <w:rFonts w:hint="eastAsia" w:ascii="宋体" w:hAnsi="宋体" w:cs="宋体"/>
                <w:b/>
                <w:color w:val="auto"/>
                <w:sz w:val="21"/>
                <w:szCs w:val="21"/>
              </w:rPr>
              <w:t>序号</w:t>
            </w:r>
          </w:p>
        </w:tc>
        <w:tc>
          <w:tcPr>
            <w:tcW w:w="1405" w:type="dxa"/>
            <w:tcBorders>
              <w:top w:val="single" w:color="auto" w:sz="4" w:space="0"/>
              <w:left w:val="nil"/>
              <w:bottom w:val="single" w:color="auto" w:sz="4" w:space="0"/>
              <w:right w:val="single" w:color="auto" w:sz="4" w:space="0"/>
            </w:tcBorders>
            <w:noWrap/>
            <w:vAlign w:val="center"/>
          </w:tcPr>
          <w:p w14:paraId="497B06E4">
            <w:pPr>
              <w:pStyle w:val="2"/>
              <w:spacing w:line="360" w:lineRule="exact"/>
              <w:jc w:val="center"/>
              <w:rPr>
                <w:rFonts w:ascii="宋体" w:hAnsi="宋体" w:cs="宋体"/>
                <w:b/>
                <w:color w:val="auto"/>
                <w:sz w:val="21"/>
                <w:szCs w:val="21"/>
              </w:rPr>
            </w:pPr>
            <w:r>
              <w:rPr>
                <w:rFonts w:hint="eastAsia" w:ascii="宋体" w:hAnsi="宋体" w:cs="宋体"/>
                <w:b/>
                <w:color w:val="auto"/>
                <w:sz w:val="21"/>
                <w:szCs w:val="21"/>
              </w:rPr>
              <w:t>标的名称</w:t>
            </w:r>
          </w:p>
        </w:tc>
        <w:tc>
          <w:tcPr>
            <w:tcW w:w="713" w:type="dxa"/>
            <w:tcBorders>
              <w:top w:val="single" w:color="auto" w:sz="4" w:space="0"/>
              <w:left w:val="nil"/>
              <w:bottom w:val="single" w:color="auto" w:sz="4" w:space="0"/>
              <w:right w:val="single" w:color="auto" w:sz="4" w:space="0"/>
            </w:tcBorders>
            <w:noWrap/>
            <w:vAlign w:val="center"/>
          </w:tcPr>
          <w:p w14:paraId="2AA51F65">
            <w:pPr>
              <w:pStyle w:val="2"/>
              <w:spacing w:line="360" w:lineRule="exact"/>
              <w:ind w:left="-107" w:leftChars="-51" w:right="-107" w:rightChars="-51"/>
              <w:jc w:val="center"/>
              <w:rPr>
                <w:rFonts w:ascii="宋体" w:hAnsi="宋体" w:cs="宋体"/>
                <w:b/>
                <w:color w:val="auto"/>
                <w:sz w:val="21"/>
                <w:szCs w:val="21"/>
              </w:rPr>
            </w:pPr>
            <w:r>
              <w:rPr>
                <w:rFonts w:hint="eastAsia" w:ascii="宋体" w:hAnsi="宋体" w:cs="宋体"/>
                <w:b/>
                <w:color w:val="auto"/>
                <w:sz w:val="21"/>
                <w:szCs w:val="21"/>
              </w:rPr>
              <w:t>数量及单位</w:t>
            </w:r>
          </w:p>
        </w:tc>
        <w:tc>
          <w:tcPr>
            <w:tcW w:w="5369" w:type="dxa"/>
            <w:tcBorders>
              <w:top w:val="single" w:color="auto" w:sz="4" w:space="0"/>
              <w:left w:val="nil"/>
              <w:bottom w:val="single" w:color="auto" w:sz="4" w:space="0"/>
              <w:right w:val="single" w:color="auto" w:sz="4" w:space="0"/>
            </w:tcBorders>
            <w:noWrap/>
            <w:vAlign w:val="center"/>
          </w:tcPr>
          <w:p w14:paraId="4BEE9FB8">
            <w:pPr>
              <w:pStyle w:val="2"/>
              <w:spacing w:line="360" w:lineRule="exact"/>
              <w:ind w:left="-107" w:leftChars="-51" w:right="-107" w:rightChars="-51"/>
              <w:jc w:val="center"/>
              <w:rPr>
                <w:rFonts w:ascii="宋体" w:hAnsi="宋体" w:cs="宋体"/>
                <w:b/>
                <w:color w:val="auto"/>
                <w:sz w:val="21"/>
                <w:szCs w:val="21"/>
              </w:rPr>
            </w:pPr>
            <w:r>
              <w:rPr>
                <w:rFonts w:hint="eastAsia" w:ascii="宋体" w:hAnsi="宋体" w:cs="宋体"/>
                <w:b/>
                <w:color w:val="auto"/>
                <w:sz w:val="21"/>
                <w:szCs w:val="21"/>
              </w:rPr>
              <w:t>技术参数及配置</w:t>
            </w:r>
          </w:p>
        </w:tc>
        <w:tc>
          <w:tcPr>
            <w:tcW w:w="1007" w:type="dxa"/>
            <w:tcBorders>
              <w:top w:val="single" w:color="auto" w:sz="4" w:space="0"/>
              <w:left w:val="single" w:color="auto" w:sz="4" w:space="0"/>
              <w:bottom w:val="single" w:color="auto" w:sz="4" w:space="0"/>
              <w:right w:val="single" w:color="auto" w:sz="4" w:space="0"/>
            </w:tcBorders>
            <w:noWrap/>
            <w:vAlign w:val="center"/>
          </w:tcPr>
          <w:p w14:paraId="6CA9CB0D">
            <w:pPr>
              <w:pStyle w:val="2"/>
              <w:spacing w:line="360" w:lineRule="exact"/>
              <w:ind w:left="-107" w:leftChars="-51" w:right="-107" w:rightChars="-51"/>
              <w:jc w:val="center"/>
              <w:rPr>
                <w:rFonts w:ascii="宋体" w:hAnsi="宋体" w:cs="宋体"/>
                <w:b/>
                <w:color w:val="auto"/>
                <w:sz w:val="21"/>
                <w:szCs w:val="21"/>
              </w:rPr>
            </w:pPr>
            <w:r>
              <w:rPr>
                <w:rFonts w:hint="eastAsia" w:ascii="宋体" w:hAnsi="宋体" w:cs="宋体"/>
                <w:b/>
                <w:color w:val="auto"/>
                <w:sz w:val="21"/>
                <w:szCs w:val="21"/>
              </w:rPr>
              <w:t>分项预算（元）</w:t>
            </w:r>
          </w:p>
        </w:tc>
      </w:tr>
      <w:tr w14:paraId="14787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1539B90D">
            <w:pPr>
              <w:pStyle w:val="2"/>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1F493D1B">
            <w:pPr>
              <w:jc w:val="center"/>
              <w:rPr>
                <w:rFonts w:ascii="宋体" w:hAnsi="宋体" w:cs="宋体"/>
                <w:color w:val="auto"/>
                <w:szCs w:val="21"/>
              </w:rPr>
            </w:pPr>
            <w:r>
              <w:rPr>
                <w:rFonts w:hint="eastAsia" w:ascii="宋体" w:hAnsi="宋体" w:cs="宋体"/>
                <w:color w:val="auto"/>
                <w:szCs w:val="21"/>
              </w:rPr>
              <w:t>1</w:t>
            </w:r>
          </w:p>
        </w:tc>
        <w:tc>
          <w:tcPr>
            <w:tcW w:w="1405" w:type="dxa"/>
            <w:tcBorders>
              <w:top w:val="single" w:color="auto" w:sz="4" w:space="0"/>
              <w:left w:val="nil"/>
              <w:bottom w:val="single" w:color="auto" w:sz="4" w:space="0"/>
              <w:right w:val="single" w:color="auto" w:sz="4" w:space="0"/>
            </w:tcBorders>
            <w:noWrap/>
            <w:vAlign w:val="center"/>
          </w:tcPr>
          <w:p w14:paraId="2FAC5C8D">
            <w:pPr>
              <w:jc w:val="center"/>
              <w:rPr>
                <w:rFonts w:ascii="宋体" w:hAnsi="宋体" w:cs="宋体"/>
                <w:color w:val="auto"/>
                <w:szCs w:val="21"/>
              </w:rPr>
            </w:pPr>
            <w:r>
              <w:rPr>
                <w:rFonts w:hint="eastAsia" w:ascii="宋体" w:hAnsi="宋体" w:cs="宋体"/>
                <w:color w:val="auto"/>
                <w:szCs w:val="21"/>
              </w:rPr>
              <w:t>电气设备</w:t>
            </w:r>
          </w:p>
        </w:tc>
        <w:tc>
          <w:tcPr>
            <w:tcW w:w="713" w:type="dxa"/>
            <w:tcBorders>
              <w:top w:val="single" w:color="auto" w:sz="4" w:space="0"/>
              <w:left w:val="nil"/>
              <w:bottom w:val="single" w:color="auto" w:sz="4" w:space="0"/>
              <w:right w:val="single" w:color="auto" w:sz="4" w:space="0"/>
            </w:tcBorders>
            <w:noWrap/>
            <w:vAlign w:val="center"/>
          </w:tcPr>
          <w:p w14:paraId="4D4BF3CA">
            <w:pPr>
              <w:jc w:val="center"/>
              <w:rPr>
                <w:rFonts w:ascii="宋体" w:hAnsi="宋体" w:cs="宋体"/>
                <w:color w:val="auto"/>
                <w:szCs w:val="21"/>
              </w:rPr>
            </w:pPr>
            <w:r>
              <w:rPr>
                <w:rFonts w:hint="eastAsia" w:ascii="宋体" w:hAnsi="宋体" w:cs="宋体"/>
                <w:color w:val="auto"/>
                <w:szCs w:val="21"/>
              </w:rPr>
              <w:t>1套</w:t>
            </w:r>
          </w:p>
        </w:tc>
        <w:tc>
          <w:tcPr>
            <w:tcW w:w="5369" w:type="dxa"/>
            <w:tcBorders>
              <w:top w:val="single" w:color="auto" w:sz="4" w:space="0"/>
              <w:left w:val="nil"/>
              <w:bottom w:val="single" w:color="auto" w:sz="4" w:space="0"/>
              <w:right w:val="single" w:color="auto" w:sz="4" w:space="0"/>
            </w:tcBorders>
            <w:noWrap/>
            <w:vAlign w:val="center"/>
          </w:tcPr>
          <w:p w14:paraId="0D33A2B8">
            <w:pPr>
              <w:adjustRightInd w:val="0"/>
              <w:snapToGrid w:val="0"/>
              <w:jc w:val="left"/>
              <w:rPr>
                <w:rFonts w:ascii="宋体" w:hAnsi="宋体" w:cs="宋体"/>
                <w:color w:val="auto"/>
                <w:szCs w:val="21"/>
              </w:rPr>
            </w:pPr>
            <w:r>
              <w:rPr>
                <w:rFonts w:hint="eastAsia" w:ascii="宋体" w:hAnsi="宋体" w:cs="宋体"/>
                <w:color w:val="auto"/>
                <w:szCs w:val="21"/>
              </w:rPr>
              <w:t>1、市电配电柜1台（满足机房供电需求，电源输入、以及各设备输出开关，防雷器等），UPS电源配电箱1台（满足供电需求，电源输入、以及各设备输出开关，防雷器等。），LED平面式灯盘1项（规格：600*600，LED光源，平面式嵌入安装。），5孔10A墙面暗装插座1项，两位照明开关暗装1项。</w:t>
            </w:r>
          </w:p>
          <w:p w14:paraId="6C8C9A76">
            <w:pPr>
              <w:adjustRightInd w:val="0"/>
              <w:snapToGrid w:val="0"/>
              <w:jc w:val="left"/>
              <w:rPr>
                <w:rFonts w:ascii="宋体" w:hAnsi="宋体" w:cs="宋体"/>
                <w:color w:val="auto"/>
                <w:szCs w:val="21"/>
              </w:rPr>
            </w:pPr>
            <w:r>
              <w:rPr>
                <w:rFonts w:hint="eastAsia" w:ascii="宋体" w:hAnsi="宋体" w:cs="宋体"/>
                <w:color w:val="auto"/>
                <w:szCs w:val="21"/>
              </w:rPr>
              <w:t>2、机柜PDU铝合金10位(16a×2位，10a×8位) 93套。</w:t>
            </w:r>
          </w:p>
          <w:p w14:paraId="3FFF3AB2">
            <w:pPr>
              <w:adjustRightInd w:val="0"/>
              <w:snapToGrid w:val="0"/>
              <w:jc w:val="left"/>
              <w:rPr>
                <w:rFonts w:ascii="宋体" w:hAnsi="宋体" w:cs="宋体"/>
                <w:color w:val="auto"/>
                <w:szCs w:val="21"/>
              </w:rPr>
            </w:pPr>
            <w:r>
              <w:rPr>
                <w:rFonts w:hint="eastAsia" w:ascii="宋体" w:hAnsi="宋体" w:cs="宋体"/>
                <w:color w:val="auto"/>
                <w:szCs w:val="21"/>
              </w:rPr>
              <w:t xml:space="preserve">3、精密空调电源线（4*16mm+1*10mm）40m,机柜配电线缆(3*6mm)1500m,插座配电线缆(3*4mm)200m,照明线缆（3*2.5mm）400m,封闭式金属桥架(200*100*1.2mm)36m，KBG20mm金属线管180m。 </w:t>
            </w:r>
          </w:p>
          <w:p w14:paraId="6A0FDDDF">
            <w:pPr>
              <w:adjustRightInd w:val="0"/>
              <w:snapToGrid w:val="0"/>
              <w:jc w:val="left"/>
              <w:rPr>
                <w:rFonts w:ascii="宋体" w:hAnsi="宋体" w:cs="宋体"/>
                <w:color w:val="auto"/>
                <w:szCs w:val="21"/>
              </w:rPr>
            </w:pPr>
            <w:r>
              <w:rPr>
                <w:rFonts w:hint="eastAsia" w:ascii="宋体" w:hAnsi="宋体" w:cs="宋体"/>
                <w:color w:val="auto"/>
                <w:szCs w:val="21"/>
              </w:rPr>
              <w:t>4、辅助材料：金属软管、管材接头、管卡、吊杆、螺钉、膨胀钉、管材支架、线缆接头、焊锡、胶布、扎带、标签纸等，安装调试（满足项目需求）。</w:t>
            </w:r>
          </w:p>
        </w:tc>
        <w:tc>
          <w:tcPr>
            <w:tcW w:w="1007" w:type="dxa"/>
            <w:tcBorders>
              <w:top w:val="single" w:color="auto" w:sz="4" w:space="0"/>
              <w:left w:val="single" w:color="auto" w:sz="4" w:space="0"/>
              <w:bottom w:val="single" w:color="auto" w:sz="4" w:space="0"/>
              <w:right w:val="single" w:color="auto" w:sz="4" w:space="0"/>
            </w:tcBorders>
            <w:noWrap/>
            <w:vAlign w:val="center"/>
          </w:tcPr>
          <w:p w14:paraId="3E53A53D">
            <w:pPr>
              <w:widowControl/>
              <w:jc w:val="left"/>
              <w:rPr>
                <w:rFonts w:ascii="宋体" w:hAnsi="宋体" w:cs="宋体"/>
                <w:color w:val="auto"/>
                <w:kern w:val="0"/>
                <w:szCs w:val="21"/>
              </w:rPr>
            </w:pPr>
            <w:r>
              <w:rPr>
                <w:rFonts w:hint="eastAsia" w:ascii="宋体" w:hAnsi="宋体" w:cs="宋体"/>
                <w:color w:val="auto"/>
                <w:szCs w:val="21"/>
              </w:rPr>
              <w:t>151000</w:t>
            </w:r>
          </w:p>
        </w:tc>
      </w:tr>
      <w:tr w14:paraId="4D7B6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374F73F2">
            <w:pPr>
              <w:pStyle w:val="2"/>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66EB9804">
            <w:pPr>
              <w:jc w:val="center"/>
              <w:rPr>
                <w:rFonts w:ascii="宋体" w:hAnsi="宋体" w:cs="宋体"/>
                <w:color w:val="auto"/>
                <w:szCs w:val="21"/>
              </w:rPr>
            </w:pPr>
            <w:r>
              <w:rPr>
                <w:rFonts w:hint="eastAsia" w:ascii="宋体" w:hAnsi="宋体" w:cs="宋体"/>
                <w:color w:val="auto"/>
                <w:szCs w:val="21"/>
              </w:rPr>
              <w:t>2</w:t>
            </w:r>
          </w:p>
        </w:tc>
        <w:tc>
          <w:tcPr>
            <w:tcW w:w="1405" w:type="dxa"/>
            <w:tcBorders>
              <w:top w:val="single" w:color="auto" w:sz="4" w:space="0"/>
              <w:left w:val="nil"/>
              <w:bottom w:val="single" w:color="auto" w:sz="4" w:space="0"/>
              <w:right w:val="single" w:color="auto" w:sz="4" w:space="0"/>
            </w:tcBorders>
            <w:noWrap/>
            <w:vAlign w:val="center"/>
          </w:tcPr>
          <w:p w14:paraId="2664FFC9">
            <w:pPr>
              <w:jc w:val="center"/>
              <w:rPr>
                <w:rFonts w:ascii="宋体" w:hAnsi="宋体" w:cs="宋体"/>
                <w:color w:val="auto"/>
                <w:szCs w:val="21"/>
              </w:rPr>
            </w:pPr>
            <w:r>
              <w:rPr>
                <w:rFonts w:hint="eastAsia" w:ascii="宋体" w:hAnsi="宋体" w:cs="宋体"/>
                <w:color w:val="auto"/>
                <w:szCs w:val="21"/>
              </w:rPr>
              <w:t>精密空调</w:t>
            </w:r>
          </w:p>
        </w:tc>
        <w:tc>
          <w:tcPr>
            <w:tcW w:w="713" w:type="dxa"/>
            <w:tcBorders>
              <w:top w:val="single" w:color="auto" w:sz="4" w:space="0"/>
              <w:left w:val="nil"/>
              <w:bottom w:val="single" w:color="auto" w:sz="4" w:space="0"/>
              <w:right w:val="single" w:color="auto" w:sz="4" w:space="0"/>
            </w:tcBorders>
            <w:noWrap/>
            <w:vAlign w:val="center"/>
          </w:tcPr>
          <w:p w14:paraId="266A630D">
            <w:pPr>
              <w:jc w:val="center"/>
              <w:rPr>
                <w:rFonts w:ascii="宋体" w:hAnsi="宋体" w:cs="宋体"/>
                <w:color w:val="auto"/>
                <w:szCs w:val="21"/>
              </w:rPr>
            </w:pPr>
            <w:r>
              <w:rPr>
                <w:rFonts w:hint="eastAsia" w:ascii="宋体" w:hAnsi="宋体" w:cs="宋体"/>
                <w:color w:val="auto"/>
                <w:szCs w:val="21"/>
              </w:rPr>
              <w:t>1套</w:t>
            </w:r>
          </w:p>
        </w:tc>
        <w:tc>
          <w:tcPr>
            <w:tcW w:w="5369" w:type="dxa"/>
            <w:tcBorders>
              <w:top w:val="single" w:color="auto" w:sz="4" w:space="0"/>
              <w:left w:val="nil"/>
              <w:bottom w:val="single" w:color="auto" w:sz="4" w:space="0"/>
              <w:right w:val="single" w:color="auto" w:sz="4" w:space="0"/>
            </w:tcBorders>
            <w:noWrap/>
            <w:vAlign w:val="center"/>
          </w:tcPr>
          <w:p w14:paraId="3929ED9E">
            <w:pPr>
              <w:adjustRightInd w:val="0"/>
              <w:snapToGrid w:val="0"/>
              <w:jc w:val="left"/>
              <w:rPr>
                <w:rFonts w:ascii="宋体" w:hAnsi="宋体" w:cs="宋体"/>
                <w:color w:val="auto"/>
                <w:szCs w:val="21"/>
              </w:rPr>
            </w:pPr>
            <w:r>
              <w:rPr>
                <w:rFonts w:hint="eastAsia" w:ascii="宋体" w:hAnsi="宋体" w:cs="宋体"/>
                <w:color w:val="auto"/>
                <w:szCs w:val="21"/>
              </w:rPr>
              <w:t>1、2套精密空调:制冷量80.4kw，风量23000m3/h，上送风，单系统，加热量16kw，加湿量16kg/h，标配风帽。</w:t>
            </w:r>
          </w:p>
          <w:p w14:paraId="6E8982AB">
            <w:pPr>
              <w:adjustRightInd w:val="0"/>
              <w:snapToGrid w:val="0"/>
              <w:jc w:val="left"/>
              <w:rPr>
                <w:rFonts w:ascii="宋体" w:hAnsi="宋体" w:cs="宋体"/>
                <w:color w:val="auto"/>
                <w:szCs w:val="21"/>
              </w:rPr>
            </w:pPr>
            <w:r>
              <w:rPr>
                <w:rFonts w:hint="eastAsia" w:ascii="宋体" w:hAnsi="宋体" w:cs="宋体"/>
                <w:color w:val="auto"/>
                <w:szCs w:val="21"/>
              </w:rPr>
              <w:t>2、配套铜管、雪种等，安装调试（满足项目需求）。</w:t>
            </w:r>
          </w:p>
        </w:tc>
        <w:tc>
          <w:tcPr>
            <w:tcW w:w="1007" w:type="dxa"/>
            <w:tcBorders>
              <w:top w:val="single" w:color="auto" w:sz="4" w:space="0"/>
              <w:left w:val="single" w:color="auto" w:sz="4" w:space="0"/>
              <w:bottom w:val="single" w:color="auto" w:sz="4" w:space="0"/>
              <w:right w:val="single" w:color="auto" w:sz="4" w:space="0"/>
            </w:tcBorders>
            <w:noWrap/>
            <w:vAlign w:val="center"/>
          </w:tcPr>
          <w:p w14:paraId="4E767F01">
            <w:pPr>
              <w:widowControl/>
              <w:jc w:val="left"/>
              <w:rPr>
                <w:rFonts w:ascii="宋体" w:hAnsi="宋体" w:cs="宋体"/>
                <w:color w:val="auto"/>
                <w:szCs w:val="21"/>
              </w:rPr>
            </w:pPr>
            <w:r>
              <w:rPr>
                <w:rFonts w:hint="eastAsia" w:ascii="宋体" w:hAnsi="宋体" w:cs="宋体"/>
                <w:color w:val="auto"/>
                <w:szCs w:val="21"/>
              </w:rPr>
              <w:t>227000</w:t>
            </w:r>
          </w:p>
        </w:tc>
      </w:tr>
      <w:tr w14:paraId="361C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39DBC3DD">
            <w:pPr>
              <w:pStyle w:val="2"/>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7DA53E5E">
            <w:pPr>
              <w:jc w:val="center"/>
              <w:rPr>
                <w:rFonts w:ascii="宋体" w:hAnsi="宋体" w:cs="宋体"/>
                <w:color w:val="auto"/>
                <w:szCs w:val="21"/>
              </w:rPr>
            </w:pPr>
            <w:r>
              <w:rPr>
                <w:rFonts w:hint="eastAsia" w:ascii="宋体" w:hAnsi="宋体" w:cs="宋体"/>
                <w:color w:val="auto"/>
                <w:szCs w:val="21"/>
              </w:rPr>
              <w:t>3</w:t>
            </w:r>
          </w:p>
        </w:tc>
        <w:tc>
          <w:tcPr>
            <w:tcW w:w="1405" w:type="dxa"/>
            <w:tcBorders>
              <w:top w:val="single" w:color="auto" w:sz="4" w:space="0"/>
              <w:left w:val="nil"/>
              <w:bottom w:val="single" w:color="auto" w:sz="4" w:space="0"/>
              <w:right w:val="single" w:color="auto" w:sz="4" w:space="0"/>
            </w:tcBorders>
            <w:noWrap/>
            <w:vAlign w:val="center"/>
          </w:tcPr>
          <w:p w14:paraId="1F2E76ED">
            <w:pPr>
              <w:jc w:val="center"/>
              <w:rPr>
                <w:rFonts w:ascii="宋体" w:hAnsi="宋体" w:cs="宋体"/>
                <w:color w:val="auto"/>
                <w:szCs w:val="21"/>
              </w:rPr>
            </w:pPr>
            <w:r>
              <w:rPr>
                <w:rFonts w:hint="eastAsia" w:ascii="宋体" w:hAnsi="宋体" w:cs="宋体"/>
                <w:color w:val="auto"/>
                <w:szCs w:val="21"/>
              </w:rPr>
              <w:t>气体消防系统</w:t>
            </w:r>
          </w:p>
        </w:tc>
        <w:tc>
          <w:tcPr>
            <w:tcW w:w="713" w:type="dxa"/>
            <w:tcBorders>
              <w:top w:val="single" w:color="auto" w:sz="4" w:space="0"/>
              <w:left w:val="nil"/>
              <w:bottom w:val="single" w:color="auto" w:sz="4" w:space="0"/>
              <w:right w:val="single" w:color="auto" w:sz="4" w:space="0"/>
            </w:tcBorders>
            <w:noWrap/>
            <w:vAlign w:val="center"/>
          </w:tcPr>
          <w:p w14:paraId="44A82086">
            <w:pPr>
              <w:jc w:val="center"/>
              <w:rPr>
                <w:rFonts w:ascii="宋体" w:hAnsi="宋体" w:cs="宋体"/>
                <w:color w:val="auto"/>
                <w:szCs w:val="21"/>
              </w:rPr>
            </w:pPr>
            <w:r>
              <w:rPr>
                <w:rFonts w:hint="eastAsia" w:ascii="宋体" w:hAnsi="宋体" w:cs="宋体"/>
                <w:color w:val="auto"/>
                <w:szCs w:val="21"/>
              </w:rPr>
              <w:t>1套</w:t>
            </w:r>
          </w:p>
        </w:tc>
        <w:tc>
          <w:tcPr>
            <w:tcW w:w="5369" w:type="dxa"/>
            <w:tcBorders>
              <w:top w:val="single" w:color="auto" w:sz="4" w:space="0"/>
              <w:left w:val="nil"/>
              <w:bottom w:val="single" w:color="auto" w:sz="4" w:space="0"/>
              <w:right w:val="single" w:color="auto" w:sz="4" w:space="0"/>
            </w:tcBorders>
            <w:noWrap/>
            <w:vAlign w:val="center"/>
          </w:tcPr>
          <w:p w14:paraId="79493164">
            <w:pPr>
              <w:adjustRightInd w:val="0"/>
              <w:snapToGrid w:val="0"/>
              <w:jc w:val="left"/>
              <w:rPr>
                <w:rFonts w:ascii="宋体" w:hAnsi="宋体" w:cs="宋体"/>
                <w:color w:val="auto"/>
                <w:szCs w:val="21"/>
              </w:rPr>
            </w:pPr>
            <w:r>
              <w:rPr>
                <w:rFonts w:hint="eastAsia" w:ascii="宋体" w:hAnsi="宋体" w:cs="宋体"/>
                <w:color w:val="auto"/>
                <w:szCs w:val="21"/>
              </w:rPr>
              <w:t>1、柜式七氟丙烷气体灭火装置（含箱体、灭火剂瓶组、信号反馈装置、高压软管及配套）2套，七氟丙烷灭火剂（纯度≥99.6﹪）194㎏，气体灭火控制器（壁挂式，外壳材质为金属）1套，紧急启停按钮1套，火灾声光警报器2套，气体释放指示灯1套，感烟火灾探测器（执行标准号:GB4715-2005）3套，应急灯3套、安全出口指示灯2套，气体灭火机械型泄压口（有效泄压面积：0.07平方米、平时呈密闭状态，当防护区压力大于设定压力时，叶片可开启，满足防护区泄压的要求。）1个、呼吸器（符合GB21976.7-2012标准要求）2套。</w:t>
            </w:r>
          </w:p>
          <w:p w14:paraId="32BF3053">
            <w:pPr>
              <w:adjustRightInd w:val="0"/>
              <w:snapToGrid w:val="0"/>
              <w:jc w:val="left"/>
              <w:rPr>
                <w:rFonts w:ascii="宋体" w:hAnsi="宋体" w:cs="宋体"/>
                <w:color w:val="auto"/>
                <w:szCs w:val="21"/>
              </w:rPr>
            </w:pPr>
            <w:r>
              <w:rPr>
                <w:rFonts w:hint="eastAsia" w:ascii="宋体" w:hAnsi="宋体" w:cs="宋体"/>
                <w:color w:val="auto"/>
                <w:szCs w:val="21"/>
              </w:rPr>
              <w:t>2、辅助材料（膨胀螺栓、吊卡、U型卡、吊杆、支架、钢质线管、线管接头、线材，锁母、胶布、螺栓、螺母、线缆等，辅材种类及用量要保证满足项目需求。）及安装调试。</w:t>
            </w:r>
          </w:p>
        </w:tc>
        <w:tc>
          <w:tcPr>
            <w:tcW w:w="1007" w:type="dxa"/>
            <w:tcBorders>
              <w:top w:val="single" w:color="auto" w:sz="4" w:space="0"/>
              <w:left w:val="single" w:color="auto" w:sz="4" w:space="0"/>
              <w:bottom w:val="single" w:color="auto" w:sz="4" w:space="0"/>
              <w:right w:val="single" w:color="auto" w:sz="4" w:space="0"/>
            </w:tcBorders>
            <w:noWrap/>
            <w:vAlign w:val="center"/>
          </w:tcPr>
          <w:p w14:paraId="4EB003DF">
            <w:pPr>
              <w:widowControl/>
              <w:jc w:val="left"/>
              <w:rPr>
                <w:rFonts w:ascii="宋体" w:hAnsi="宋体" w:cs="宋体"/>
                <w:color w:val="auto"/>
                <w:kern w:val="0"/>
                <w:szCs w:val="21"/>
              </w:rPr>
            </w:pPr>
            <w:r>
              <w:rPr>
                <w:rFonts w:hint="eastAsia" w:ascii="宋体" w:hAnsi="宋体" w:cs="宋体"/>
                <w:color w:val="auto"/>
                <w:szCs w:val="21"/>
              </w:rPr>
              <w:t>77500</w:t>
            </w:r>
          </w:p>
          <w:p w14:paraId="24A7FCAD">
            <w:pPr>
              <w:adjustRightInd w:val="0"/>
              <w:snapToGrid w:val="0"/>
              <w:jc w:val="left"/>
              <w:rPr>
                <w:rFonts w:ascii="宋体" w:hAnsi="宋体" w:cs="宋体"/>
                <w:color w:val="auto"/>
                <w:szCs w:val="21"/>
              </w:rPr>
            </w:pPr>
          </w:p>
        </w:tc>
      </w:tr>
      <w:tr w14:paraId="09603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55591DDF">
            <w:pPr>
              <w:pStyle w:val="2"/>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692AA8F5">
            <w:pPr>
              <w:jc w:val="center"/>
              <w:rPr>
                <w:rFonts w:ascii="宋体" w:hAnsi="宋体" w:cs="宋体"/>
                <w:color w:val="auto"/>
                <w:szCs w:val="21"/>
              </w:rPr>
            </w:pPr>
            <w:r>
              <w:rPr>
                <w:rFonts w:hint="eastAsia" w:ascii="宋体" w:hAnsi="宋体" w:cs="宋体"/>
                <w:color w:val="auto"/>
                <w:szCs w:val="21"/>
              </w:rPr>
              <w:t>4</w:t>
            </w:r>
          </w:p>
        </w:tc>
        <w:tc>
          <w:tcPr>
            <w:tcW w:w="1405" w:type="dxa"/>
            <w:tcBorders>
              <w:top w:val="single" w:color="auto" w:sz="4" w:space="0"/>
              <w:left w:val="nil"/>
              <w:bottom w:val="single" w:color="auto" w:sz="4" w:space="0"/>
              <w:right w:val="single" w:color="auto" w:sz="4" w:space="0"/>
            </w:tcBorders>
            <w:noWrap/>
            <w:vAlign w:val="center"/>
          </w:tcPr>
          <w:p w14:paraId="25F7E1F5">
            <w:pPr>
              <w:widowControl/>
              <w:jc w:val="center"/>
              <w:rPr>
                <w:rFonts w:ascii="宋体" w:hAnsi="宋体" w:cs="宋体"/>
                <w:color w:val="auto"/>
                <w:kern w:val="0"/>
                <w:szCs w:val="21"/>
              </w:rPr>
            </w:pPr>
            <w:r>
              <w:rPr>
                <w:rFonts w:hint="eastAsia" w:ascii="宋体" w:hAnsi="宋体" w:cs="宋体"/>
                <w:color w:val="auto"/>
                <w:szCs w:val="21"/>
              </w:rPr>
              <w:t>动力环境监控系统</w:t>
            </w:r>
          </w:p>
        </w:tc>
        <w:tc>
          <w:tcPr>
            <w:tcW w:w="713" w:type="dxa"/>
            <w:tcBorders>
              <w:top w:val="single" w:color="auto" w:sz="4" w:space="0"/>
              <w:left w:val="nil"/>
              <w:bottom w:val="single" w:color="auto" w:sz="4" w:space="0"/>
              <w:right w:val="single" w:color="auto" w:sz="4" w:space="0"/>
            </w:tcBorders>
            <w:noWrap/>
            <w:vAlign w:val="center"/>
          </w:tcPr>
          <w:p w14:paraId="641C9B83">
            <w:pPr>
              <w:jc w:val="center"/>
              <w:rPr>
                <w:rFonts w:ascii="宋体" w:hAnsi="宋体" w:cs="宋体"/>
                <w:color w:val="auto"/>
                <w:szCs w:val="21"/>
              </w:rPr>
            </w:pPr>
            <w:r>
              <w:rPr>
                <w:rFonts w:hint="eastAsia" w:ascii="宋体" w:hAnsi="宋体" w:cs="宋体"/>
                <w:color w:val="auto"/>
                <w:szCs w:val="21"/>
              </w:rPr>
              <w:t>1套</w:t>
            </w:r>
          </w:p>
        </w:tc>
        <w:tc>
          <w:tcPr>
            <w:tcW w:w="5369" w:type="dxa"/>
            <w:tcBorders>
              <w:top w:val="single" w:color="auto" w:sz="4" w:space="0"/>
              <w:left w:val="nil"/>
              <w:bottom w:val="single" w:color="auto" w:sz="4" w:space="0"/>
              <w:right w:val="single" w:color="auto" w:sz="4" w:space="0"/>
            </w:tcBorders>
            <w:noWrap/>
            <w:vAlign w:val="center"/>
          </w:tcPr>
          <w:p w14:paraId="15BEFA9C">
            <w:pPr>
              <w:widowControl/>
              <w:jc w:val="left"/>
              <w:rPr>
                <w:rFonts w:ascii="宋体" w:hAnsi="宋体" w:cs="宋体"/>
                <w:color w:val="auto"/>
                <w:szCs w:val="21"/>
              </w:rPr>
            </w:pPr>
            <w:r>
              <w:rPr>
                <w:rFonts w:hint="eastAsia" w:ascii="宋体" w:hAnsi="宋体" w:cs="宋体"/>
                <w:color w:val="auto"/>
                <w:szCs w:val="21"/>
              </w:rPr>
              <w:t xml:space="preserve">1、有线温湿度变送器（温度范围：-20℃～70℃）2台，2台漏水报警控制器：（非定位，导轨式，内置蜂鸣器，（常开常闭）开关信号输出、RS485通讯，12~24VDC/AC供电），漏水检测线缆（非定位式漏水检测绳，标准长度5米。含引出绳3米一根）2条，烟雾监控2台。 </w:t>
            </w:r>
          </w:p>
          <w:p w14:paraId="47DB148B">
            <w:pPr>
              <w:widowControl/>
              <w:jc w:val="left"/>
              <w:rPr>
                <w:rFonts w:ascii="宋体" w:hAnsi="宋体" w:cs="宋体"/>
                <w:color w:val="auto"/>
                <w:szCs w:val="21"/>
              </w:rPr>
            </w:pPr>
            <w:r>
              <w:rPr>
                <w:rFonts w:hint="eastAsia" w:ascii="宋体" w:hAnsi="宋体" w:cs="宋体"/>
                <w:color w:val="auto"/>
                <w:szCs w:val="21"/>
              </w:rPr>
              <w:t xml:space="preserve">2、精密空调监控（主机串口授权精密空调接入，智能设备通信协议及通讯板）2台，双门门禁控制器（双门门禁控制器，安装在门口附近天花内或者壁挂式安装。DC12V供电（标配电源箱AC220V转DC12V），网络型，接入交换机。）1台，双门磁力锁（双门磁力锁附信号输出，最大拉力：280kg(600Lbs)直线拉力，输入电压：DC12V，工作电流：12V/500mA 24V/250mA，信号输出：干接点输出，最大承受功率3A，上锁时NO输出，开锁时NC输出，LED显示：红灯(开门状态) 绿灯(上锁状态)，延时上锁时间设置：0/3/6/9秒可调，表面温度：低于环境温度+20℃以内，适用温度：-10~+55℃）1台，中控指纹机（指纹数量：3000枚，通讯接口：TCP/IP，RS485，脱机记录容量：100000条，卡容量：5000，LCD：2.4寸彩屏，工作温度0-50℃，大小：183X80X42mm）1台，门禁卡IC卡5张，出门开关按钮1个。 </w:t>
            </w:r>
          </w:p>
          <w:p w14:paraId="093AF30C">
            <w:pPr>
              <w:widowControl/>
              <w:jc w:val="left"/>
              <w:rPr>
                <w:rFonts w:ascii="宋体" w:hAnsi="宋体" w:cs="宋体"/>
                <w:color w:val="auto"/>
                <w:szCs w:val="21"/>
              </w:rPr>
            </w:pPr>
            <w:r>
              <w:rPr>
                <w:rFonts w:hint="eastAsia" w:ascii="宋体" w:hAnsi="宋体" w:cs="宋体"/>
                <w:color w:val="auto"/>
                <w:szCs w:val="21"/>
              </w:rPr>
              <w:t xml:space="preserve">3、网络摄像机（200万半球型网络摄像机，吸顶安装，红外补光（30米），H.265/Smart265，MIC，POE供电）5台，硬盘录像机（8通道，1盘位，，H.265，1路HDMI（4K），1路VGA）1台，监控硬盘（6TB，尺寸：3.5英寸，SATA接口）1套。 </w:t>
            </w:r>
          </w:p>
          <w:p w14:paraId="7E5F80D7">
            <w:pPr>
              <w:widowControl/>
              <w:jc w:val="left"/>
              <w:rPr>
                <w:rFonts w:ascii="宋体" w:hAnsi="宋体" w:cs="宋体"/>
                <w:color w:val="auto"/>
                <w:szCs w:val="21"/>
              </w:rPr>
            </w:pPr>
            <w:r>
              <w:rPr>
                <w:rFonts w:hint="eastAsia" w:ascii="宋体" w:hAnsi="宋体" w:cs="宋体"/>
                <w:color w:val="auto"/>
                <w:szCs w:val="21"/>
              </w:rPr>
              <w:t xml:space="preserve">4、一体化报警器（具有手机短信发送、手机电话拨打功能，支持中文语音，网络类型支持4G全网通）1套，工业物联网关（2路模拟量输入接口，支持干接点类型和TTL电平、0-5V电压信号以及4-20mA电流信号）1套，机房动力环境监控系统1套，1U工控服务器1套。 </w:t>
            </w:r>
          </w:p>
          <w:p w14:paraId="390B8FC4">
            <w:pPr>
              <w:widowControl/>
              <w:jc w:val="left"/>
              <w:rPr>
                <w:rFonts w:ascii="宋体" w:hAnsi="宋体" w:cs="宋体"/>
                <w:color w:val="auto"/>
                <w:kern w:val="0"/>
                <w:szCs w:val="21"/>
              </w:rPr>
            </w:pPr>
            <w:r>
              <w:rPr>
                <w:rFonts w:hint="eastAsia" w:ascii="宋体" w:hAnsi="宋体" w:cs="宋体"/>
                <w:color w:val="auto"/>
                <w:szCs w:val="21"/>
              </w:rPr>
              <w:t>5、辅材及安装调试（满足项目需求）</w:t>
            </w:r>
          </w:p>
        </w:tc>
        <w:tc>
          <w:tcPr>
            <w:tcW w:w="1007" w:type="dxa"/>
            <w:tcBorders>
              <w:top w:val="single" w:color="auto" w:sz="4" w:space="0"/>
              <w:left w:val="single" w:color="auto" w:sz="4" w:space="0"/>
              <w:bottom w:val="single" w:color="auto" w:sz="4" w:space="0"/>
              <w:right w:val="single" w:color="auto" w:sz="4" w:space="0"/>
            </w:tcBorders>
            <w:noWrap/>
            <w:vAlign w:val="center"/>
          </w:tcPr>
          <w:p w14:paraId="21E327D0">
            <w:pPr>
              <w:widowControl/>
              <w:jc w:val="left"/>
              <w:rPr>
                <w:rFonts w:ascii="宋体" w:hAnsi="宋体" w:cs="宋体"/>
                <w:color w:val="auto"/>
                <w:kern w:val="0"/>
                <w:szCs w:val="21"/>
              </w:rPr>
            </w:pPr>
            <w:r>
              <w:rPr>
                <w:rFonts w:hint="eastAsia" w:ascii="宋体" w:hAnsi="宋体" w:cs="宋体"/>
                <w:color w:val="auto"/>
                <w:szCs w:val="21"/>
              </w:rPr>
              <w:t>117000</w:t>
            </w:r>
          </w:p>
        </w:tc>
      </w:tr>
      <w:tr w14:paraId="6BC45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7C9C6FC9">
            <w:pPr>
              <w:pStyle w:val="2"/>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5E96088D">
            <w:pPr>
              <w:jc w:val="center"/>
              <w:rPr>
                <w:rFonts w:ascii="宋体" w:hAnsi="宋体" w:cs="宋体"/>
                <w:color w:val="auto"/>
                <w:szCs w:val="21"/>
              </w:rPr>
            </w:pPr>
            <w:r>
              <w:rPr>
                <w:rFonts w:hint="eastAsia" w:ascii="宋体" w:hAnsi="宋体" w:cs="宋体"/>
                <w:color w:val="auto"/>
                <w:szCs w:val="21"/>
              </w:rPr>
              <w:t>5</w:t>
            </w:r>
          </w:p>
        </w:tc>
        <w:tc>
          <w:tcPr>
            <w:tcW w:w="1405" w:type="dxa"/>
            <w:tcBorders>
              <w:top w:val="single" w:color="auto" w:sz="4" w:space="0"/>
              <w:left w:val="nil"/>
              <w:bottom w:val="single" w:color="auto" w:sz="4" w:space="0"/>
              <w:right w:val="single" w:color="auto" w:sz="4" w:space="0"/>
            </w:tcBorders>
            <w:noWrap/>
            <w:vAlign w:val="center"/>
          </w:tcPr>
          <w:p w14:paraId="7A24A3EE">
            <w:pPr>
              <w:widowControl/>
              <w:jc w:val="center"/>
              <w:rPr>
                <w:rFonts w:ascii="宋体" w:hAnsi="宋体" w:cs="宋体"/>
                <w:color w:val="auto"/>
                <w:kern w:val="0"/>
                <w:szCs w:val="21"/>
              </w:rPr>
            </w:pPr>
            <w:r>
              <w:rPr>
                <w:rFonts w:hint="eastAsia" w:ascii="宋体" w:hAnsi="宋体" w:cs="宋体"/>
                <w:color w:val="auto"/>
                <w:szCs w:val="21"/>
              </w:rPr>
              <w:t>机柜及综合布线</w:t>
            </w:r>
          </w:p>
        </w:tc>
        <w:tc>
          <w:tcPr>
            <w:tcW w:w="713" w:type="dxa"/>
            <w:tcBorders>
              <w:top w:val="single" w:color="auto" w:sz="4" w:space="0"/>
              <w:left w:val="nil"/>
              <w:bottom w:val="single" w:color="auto" w:sz="4" w:space="0"/>
              <w:right w:val="single" w:color="auto" w:sz="4" w:space="0"/>
            </w:tcBorders>
            <w:noWrap/>
            <w:vAlign w:val="center"/>
          </w:tcPr>
          <w:p w14:paraId="7BC3954F">
            <w:pPr>
              <w:jc w:val="center"/>
              <w:rPr>
                <w:rFonts w:ascii="宋体" w:hAnsi="宋体" w:cs="宋体"/>
                <w:color w:val="auto"/>
                <w:szCs w:val="21"/>
              </w:rPr>
            </w:pPr>
            <w:r>
              <w:rPr>
                <w:rFonts w:hint="eastAsia" w:ascii="宋体" w:hAnsi="宋体" w:cs="宋体"/>
                <w:color w:val="auto"/>
                <w:szCs w:val="21"/>
              </w:rPr>
              <w:t>1套</w:t>
            </w:r>
          </w:p>
        </w:tc>
        <w:tc>
          <w:tcPr>
            <w:tcW w:w="5369" w:type="dxa"/>
            <w:tcBorders>
              <w:top w:val="single" w:color="auto" w:sz="4" w:space="0"/>
              <w:left w:val="nil"/>
              <w:bottom w:val="single" w:color="auto" w:sz="4" w:space="0"/>
              <w:right w:val="single" w:color="auto" w:sz="4" w:space="0"/>
            </w:tcBorders>
            <w:noWrap/>
            <w:vAlign w:val="center"/>
          </w:tcPr>
          <w:p w14:paraId="2BC6DD01">
            <w:pPr>
              <w:widowControl/>
              <w:jc w:val="left"/>
              <w:rPr>
                <w:rFonts w:ascii="宋体" w:hAnsi="宋体" w:cs="宋体"/>
                <w:color w:val="auto"/>
                <w:szCs w:val="21"/>
              </w:rPr>
            </w:pPr>
            <w:r>
              <w:rPr>
                <w:rFonts w:hint="eastAsia" w:ascii="宋体" w:hAnsi="宋体" w:cs="宋体"/>
                <w:color w:val="auto"/>
                <w:szCs w:val="21"/>
              </w:rPr>
              <w:t xml:space="preserve">1、设备机柜（参考规格：宽600mm*深1000mm*高2055mm，容量：42U）30套，设备机柜（参考规格：宽600mm*深60mm0*高2055mm，容量：42U）1套，网络机柜侧边板8块。 </w:t>
            </w:r>
          </w:p>
          <w:p w14:paraId="4BEB9A40">
            <w:pPr>
              <w:widowControl/>
              <w:jc w:val="left"/>
              <w:rPr>
                <w:rFonts w:ascii="宋体" w:hAnsi="宋体" w:cs="宋体"/>
                <w:color w:val="auto"/>
                <w:szCs w:val="21"/>
              </w:rPr>
            </w:pPr>
            <w:r>
              <w:rPr>
                <w:rFonts w:hint="eastAsia" w:ascii="宋体" w:hAnsi="宋体" w:cs="宋体"/>
                <w:color w:val="auto"/>
                <w:szCs w:val="21"/>
              </w:rPr>
              <w:t>2、顶走线网格式300mm*100mm*6mm桥架（弱电）45m，顶走线防火光纤200mm*100mm槽45m，六类24口网络配线架（提供24和48个标准接口，系统性能超过TIA/EIA-568.2-D标准要求）15个，六类12口网络配线架（优质冷轧钢板，静电粉末喷涂）30个、超六类非屏蔽网线（无氧铜线芯，中心十字骨架，进口高密度PE，环保阻燃PVC）16箱，24格金属理线架（优质冷轧钢板，静电粉末喷涂）30套。</w:t>
            </w:r>
          </w:p>
          <w:p w14:paraId="3E5917A1">
            <w:pPr>
              <w:widowControl/>
              <w:jc w:val="left"/>
              <w:rPr>
                <w:rFonts w:ascii="宋体" w:hAnsi="宋体" w:cs="宋体"/>
                <w:color w:val="auto"/>
                <w:szCs w:val="21"/>
              </w:rPr>
            </w:pPr>
            <w:r>
              <w:rPr>
                <w:rFonts w:hint="eastAsia" w:ascii="宋体" w:hAnsi="宋体" w:cs="宋体"/>
                <w:color w:val="auto"/>
                <w:szCs w:val="21"/>
              </w:rPr>
              <w:t>3、辅材及线路敷设（满足项目需求）。</w:t>
            </w:r>
          </w:p>
        </w:tc>
        <w:tc>
          <w:tcPr>
            <w:tcW w:w="1007" w:type="dxa"/>
            <w:tcBorders>
              <w:top w:val="single" w:color="auto" w:sz="4" w:space="0"/>
              <w:left w:val="single" w:color="auto" w:sz="4" w:space="0"/>
              <w:bottom w:val="single" w:color="auto" w:sz="4" w:space="0"/>
              <w:right w:val="single" w:color="auto" w:sz="4" w:space="0"/>
            </w:tcBorders>
            <w:noWrap/>
            <w:vAlign w:val="center"/>
          </w:tcPr>
          <w:p w14:paraId="5B9EA29C">
            <w:pPr>
              <w:widowControl/>
              <w:jc w:val="left"/>
              <w:rPr>
                <w:rFonts w:ascii="宋体" w:hAnsi="宋体" w:cs="宋体"/>
                <w:color w:val="auto"/>
                <w:kern w:val="0"/>
                <w:szCs w:val="21"/>
              </w:rPr>
            </w:pPr>
            <w:r>
              <w:rPr>
                <w:rFonts w:hint="eastAsia" w:ascii="宋体" w:hAnsi="宋体" w:cs="宋体"/>
                <w:color w:val="auto"/>
                <w:szCs w:val="21"/>
              </w:rPr>
              <w:t>341000</w:t>
            </w:r>
          </w:p>
        </w:tc>
      </w:tr>
      <w:tr w14:paraId="6511A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54E22B72">
            <w:pPr>
              <w:pStyle w:val="2"/>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21690991">
            <w:pPr>
              <w:jc w:val="center"/>
              <w:rPr>
                <w:rFonts w:ascii="宋体" w:hAnsi="宋体" w:cs="宋体"/>
                <w:color w:val="auto"/>
                <w:szCs w:val="21"/>
              </w:rPr>
            </w:pPr>
            <w:r>
              <w:rPr>
                <w:rFonts w:hint="eastAsia" w:ascii="宋体" w:hAnsi="宋体" w:cs="宋体"/>
                <w:color w:val="auto"/>
                <w:szCs w:val="21"/>
              </w:rPr>
              <w:t>6</w:t>
            </w:r>
          </w:p>
        </w:tc>
        <w:tc>
          <w:tcPr>
            <w:tcW w:w="1405" w:type="dxa"/>
            <w:tcBorders>
              <w:top w:val="single" w:color="auto" w:sz="4" w:space="0"/>
              <w:left w:val="nil"/>
              <w:bottom w:val="single" w:color="auto" w:sz="4" w:space="0"/>
              <w:right w:val="single" w:color="auto" w:sz="4" w:space="0"/>
            </w:tcBorders>
            <w:noWrap/>
            <w:vAlign w:val="center"/>
          </w:tcPr>
          <w:p w14:paraId="111409FD">
            <w:pPr>
              <w:widowControl/>
              <w:jc w:val="center"/>
              <w:rPr>
                <w:rFonts w:ascii="宋体" w:hAnsi="宋体" w:cs="宋体"/>
                <w:color w:val="auto"/>
                <w:kern w:val="0"/>
                <w:szCs w:val="21"/>
              </w:rPr>
            </w:pPr>
            <w:r>
              <w:rPr>
                <w:rFonts w:hint="eastAsia" w:ascii="宋体" w:hAnsi="宋体" w:cs="宋体"/>
                <w:color w:val="auto"/>
                <w:szCs w:val="21"/>
              </w:rPr>
              <w:t>防雷接地</w:t>
            </w:r>
          </w:p>
        </w:tc>
        <w:tc>
          <w:tcPr>
            <w:tcW w:w="713" w:type="dxa"/>
            <w:tcBorders>
              <w:top w:val="single" w:color="auto" w:sz="4" w:space="0"/>
              <w:left w:val="nil"/>
              <w:bottom w:val="single" w:color="auto" w:sz="4" w:space="0"/>
              <w:right w:val="single" w:color="auto" w:sz="4" w:space="0"/>
            </w:tcBorders>
            <w:noWrap/>
            <w:vAlign w:val="center"/>
          </w:tcPr>
          <w:p w14:paraId="507D76E5">
            <w:pPr>
              <w:jc w:val="center"/>
              <w:rPr>
                <w:rFonts w:ascii="宋体" w:hAnsi="宋体" w:cs="宋体"/>
                <w:color w:val="auto"/>
                <w:szCs w:val="21"/>
              </w:rPr>
            </w:pPr>
            <w:r>
              <w:rPr>
                <w:rFonts w:hint="eastAsia" w:ascii="宋体" w:hAnsi="宋体" w:cs="宋体"/>
                <w:color w:val="auto"/>
                <w:szCs w:val="21"/>
              </w:rPr>
              <w:t>1套</w:t>
            </w:r>
          </w:p>
        </w:tc>
        <w:tc>
          <w:tcPr>
            <w:tcW w:w="5369" w:type="dxa"/>
            <w:tcBorders>
              <w:top w:val="single" w:color="auto" w:sz="4" w:space="0"/>
              <w:left w:val="nil"/>
              <w:bottom w:val="single" w:color="auto" w:sz="4" w:space="0"/>
              <w:right w:val="single" w:color="auto" w:sz="4" w:space="0"/>
            </w:tcBorders>
            <w:noWrap/>
            <w:vAlign w:val="center"/>
          </w:tcPr>
          <w:p w14:paraId="7AE4F433">
            <w:pPr>
              <w:widowControl/>
              <w:jc w:val="left"/>
              <w:rPr>
                <w:rFonts w:ascii="宋体" w:hAnsi="宋体" w:cs="宋体"/>
                <w:color w:val="auto"/>
                <w:szCs w:val="21"/>
              </w:rPr>
            </w:pPr>
            <w:r>
              <w:rPr>
                <w:rFonts w:hint="eastAsia" w:ascii="宋体" w:hAnsi="宋体" w:cs="宋体"/>
                <w:color w:val="auto"/>
                <w:szCs w:val="21"/>
              </w:rPr>
              <w:t>1、室内接地汇流排3x30铜排58m、铜铁转换头2套、设备等金属体接地BVR6mm双色地线120m。</w:t>
            </w:r>
          </w:p>
          <w:p w14:paraId="76B8C7A0">
            <w:pPr>
              <w:widowControl/>
              <w:jc w:val="left"/>
              <w:rPr>
                <w:rFonts w:ascii="宋体" w:hAnsi="宋体" w:cs="宋体"/>
                <w:color w:val="auto"/>
                <w:szCs w:val="21"/>
              </w:rPr>
            </w:pPr>
            <w:r>
              <w:rPr>
                <w:rFonts w:hint="eastAsia" w:ascii="宋体" w:hAnsi="宋体" w:cs="宋体"/>
                <w:color w:val="auto"/>
                <w:szCs w:val="21"/>
              </w:rPr>
              <w:t>2、安装调试及辅材：线管，线耳，绝缘端子等（满足项目需求）。</w:t>
            </w:r>
          </w:p>
          <w:p w14:paraId="593C7C3C">
            <w:pPr>
              <w:widowControl/>
              <w:jc w:val="left"/>
              <w:rPr>
                <w:rFonts w:ascii="宋体" w:hAnsi="宋体" w:cs="宋体"/>
                <w:color w:val="auto"/>
                <w:kern w:val="0"/>
                <w:szCs w:val="21"/>
              </w:rPr>
            </w:pPr>
            <w:r>
              <w:rPr>
                <w:rFonts w:hint="eastAsia" w:ascii="宋体" w:hAnsi="宋体" w:cs="宋体"/>
                <w:color w:val="auto"/>
                <w:szCs w:val="21"/>
              </w:rPr>
              <w:t>3、防雷第三方检测（防雷检测，并出具检查报告）</w:t>
            </w:r>
          </w:p>
        </w:tc>
        <w:tc>
          <w:tcPr>
            <w:tcW w:w="1007" w:type="dxa"/>
            <w:tcBorders>
              <w:top w:val="single" w:color="auto" w:sz="4" w:space="0"/>
              <w:left w:val="single" w:color="auto" w:sz="4" w:space="0"/>
              <w:bottom w:val="single" w:color="auto" w:sz="4" w:space="0"/>
              <w:right w:val="single" w:color="auto" w:sz="4" w:space="0"/>
            </w:tcBorders>
            <w:noWrap/>
            <w:vAlign w:val="center"/>
          </w:tcPr>
          <w:p w14:paraId="04532B10">
            <w:pPr>
              <w:widowControl/>
              <w:jc w:val="left"/>
              <w:rPr>
                <w:rFonts w:ascii="宋体" w:hAnsi="宋体" w:cs="宋体"/>
                <w:color w:val="auto"/>
                <w:kern w:val="0"/>
                <w:szCs w:val="21"/>
              </w:rPr>
            </w:pPr>
            <w:r>
              <w:rPr>
                <w:rFonts w:hint="eastAsia" w:ascii="宋体" w:hAnsi="宋体" w:cs="宋体"/>
                <w:color w:val="auto"/>
                <w:szCs w:val="21"/>
              </w:rPr>
              <w:t>16500</w:t>
            </w:r>
          </w:p>
        </w:tc>
      </w:tr>
      <w:tr w14:paraId="58D17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184D5764">
            <w:pPr>
              <w:pStyle w:val="2"/>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4DB0E96F">
            <w:pPr>
              <w:jc w:val="center"/>
              <w:rPr>
                <w:rFonts w:ascii="宋体" w:hAnsi="宋体" w:cs="宋体"/>
                <w:color w:val="auto"/>
                <w:szCs w:val="21"/>
              </w:rPr>
            </w:pPr>
            <w:r>
              <w:rPr>
                <w:rFonts w:hint="eastAsia" w:ascii="宋体" w:hAnsi="宋体" w:cs="宋体"/>
                <w:color w:val="auto"/>
                <w:szCs w:val="21"/>
              </w:rPr>
              <w:t>7</w:t>
            </w:r>
          </w:p>
        </w:tc>
        <w:tc>
          <w:tcPr>
            <w:tcW w:w="1405" w:type="dxa"/>
            <w:tcBorders>
              <w:top w:val="single" w:color="auto" w:sz="4" w:space="0"/>
              <w:left w:val="nil"/>
              <w:bottom w:val="single" w:color="auto" w:sz="4" w:space="0"/>
              <w:right w:val="single" w:color="auto" w:sz="4" w:space="0"/>
            </w:tcBorders>
            <w:noWrap/>
            <w:vAlign w:val="center"/>
          </w:tcPr>
          <w:p w14:paraId="524B3393">
            <w:pPr>
              <w:widowControl/>
              <w:jc w:val="center"/>
              <w:rPr>
                <w:rFonts w:ascii="宋体" w:hAnsi="宋体" w:cs="宋体"/>
                <w:color w:val="auto"/>
                <w:szCs w:val="21"/>
              </w:rPr>
            </w:pPr>
            <w:r>
              <w:rPr>
                <w:rFonts w:hint="eastAsia" w:ascii="宋体" w:hAnsi="宋体" w:cs="宋体"/>
                <w:color w:val="auto"/>
                <w:szCs w:val="21"/>
              </w:rPr>
              <w:t>环境升级改造</w:t>
            </w:r>
          </w:p>
        </w:tc>
        <w:tc>
          <w:tcPr>
            <w:tcW w:w="713" w:type="dxa"/>
            <w:tcBorders>
              <w:top w:val="single" w:color="auto" w:sz="4" w:space="0"/>
              <w:left w:val="nil"/>
              <w:bottom w:val="single" w:color="auto" w:sz="4" w:space="0"/>
              <w:right w:val="single" w:color="auto" w:sz="4" w:space="0"/>
            </w:tcBorders>
            <w:noWrap/>
            <w:vAlign w:val="center"/>
          </w:tcPr>
          <w:p w14:paraId="0BC888FC">
            <w:pPr>
              <w:jc w:val="center"/>
              <w:rPr>
                <w:rFonts w:ascii="宋体" w:hAnsi="宋体" w:cs="宋体"/>
                <w:color w:val="auto"/>
                <w:szCs w:val="21"/>
              </w:rPr>
            </w:pPr>
            <w:r>
              <w:rPr>
                <w:rFonts w:hint="eastAsia" w:ascii="宋体" w:hAnsi="宋体" w:cs="宋体"/>
                <w:color w:val="auto"/>
                <w:szCs w:val="21"/>
              </w:rPr>
              <w:t>1项</w:t>
            </w:r>
          </w:p>
        </w:tc>
        <w:tc>
          <w:tcPr>
            <w:tcW w:w="5369" w:type="dxa"/>
            <w:tcBorders>
              <w:top w:val="single" w:color="auto" w:sz="4" w:space="0"/>
              <w:left w:val="nil"/>
              <w:bottom w:val="single" w:color="auto" w:sz="4" w:space="0"/>
              <w:right w:val="single" w:color="auto" w:sz="4" w:space="0"/>
            </w:tcBorders>
            <w:noWrap/>
            <w:vAlign w:val="center"/>
          </w:tcPr>
          <w:p w14:paraId="6663E10D">
            <w:pPr>
              <w:widowControl/>
              <w:jc w:val="left"/>
              <w:rPr>
                <w:rFonts w:ascii="宋体" w:hAnsi="宋体" w:cs="宋体"/>
                <w:color w:val="auto"/>
                <w:szCs w:val="21"/>
              </w:rPr>
            </w:pPr>
            <w:r>
              <w:rPr>
                <w:rFonts w:hint="eastAsia" w:ascii="宋体" w:hAnsi="宋体" w:cs="宋体"/>
                <w:color w:val="auto"/>
                <w:szCs w:val="21"/>
              </w:rPr>
              <w:t xml:space="preserve">1、将原有的门、地板、墙面板、吊顶现有的设备进行拆除、搬移；同时处理原来地板和天花板的管路迁移等问题，将拆除的物品进行整理归类且按照同类物品放置于客户指定的位置，物品为国有资产的，堆放在统一的地方并用标签打印机打印标签，将没有回收价值的的垃圾统一装袋，并将垃圾等建筑垃圾装袋密封运至指定的建筑垃圾堆放处。消防水管拆除，封堵。原机房窗户在内部采用埃特板封堵。 </w:t>
            </w:r>
          </w:p>
          <w:p w14:paraId="23762DF9">
            <w:pPr>
              <w:widowControl/>
              <w:jc w:val="left"/>
              <w:rPr>
                <w:rFonts w:ascii="宋体" w:hAnsi="宋体" w:cs="宋体"/>
                <w:color w:val="auto"/>
                <w:szCs w:val="21"/>
              </w:rPr>
            </w:pPr>
            <w:r>
              <w:rPr>
                <w:rFonts w:hint="eastAsia" w:ascii="宋体" w:hAnsi="宋体" w:cs="宋体"/>
                <w:color w:val="auto"/>
                <w:szCs w:val="21"/>
              </w:rPr>
              <w:t xml:space="preserve">2、天面防尘处理，喷涂，黑色。天面保温处理（20㎜B1级橡塑保温棉，保温材料专用胶水）。墙面清理平整防尘处理（水泥砂浆，防尘漆），墙面保温处理：20㎜B1级橡塑保温棉。1扇机房甲级双开防火门，带锁。墙面彩钢板龙骨基础（75#轻钢龙骨，间距不少于30厘米），墙面彩钢板（1200*2900*12，机房专用金属面饰墙板）。天面铝扣板吊顶（600*600*0.8微孔层，全孔，带防尘保护层）。地面保温处理：20㎜B1级橡塑保温棉，地板周边支撑角铁（40*40*3角铁），600*600*35全钢防静电地板，门口踏步处理定制不锈钢收边，不锈钢踢脚线（10厘米高9厘板基础不锈钢面饰）。 </w:t>
            </w:r>
          </w:p>
          <w:p w14:paraId="16B59C9F">
            <w:pPr>
              <w:widowControl/>
              <w:jc w:val="left"/>
              <w:rPr>
                <w:rFonts w:ascii="宋体" w:hAnsi="宋体" w:cs="宋体"/>
                <w:color w:val="auto"/>
                <w:szCs w:val="21"/>
              </w:rPr>
            </w:pPr>
            <w:r>
              <w:rPr>
                <w:rFonts w:hint="eastAsia" w:ascii="宋体" w:hAnsi="宋体" w:cs="宋体"/>
                <w:color w:val="auto"/>
                <w:szCs w:val="21"/>
              </w:rPr>
              <w:t>3、空调承重架2套（5#角铁焊接），空调围水堰（水泥砂浆定制，防水涂料处理），机柜承重架31套（5#角铁焊接）。</w:t>
            </w:r>
          </w:p>
          <w:p w14:paraId="70B1610B">
            <w:pPr>
              <w:widowControl/>
              <w:jc w:val="left"/>
              <w:rPr>
                <w:rFonts w:ascii="宋体" w:hAnsi="宋体" w:cs="宋体"/>
                <w:color w:val="auto"/>
                <w:kern w:val="0"/>
                <w:szCs w:val="21"/>
              </w:rPr>
            </w:pPr>
            <w:r>
              <w:rPr>
                <w:rFonts w:hint="eastAsia" w:ascii="宋体" w:hAnsi="宋体" w:cs="宋体"/>
                <w:color w:val="auto"/>
                <w:szCs w:val="21"/>
              </w:rPr>
              <w:t>4、安装、其它辅材（满足项目需求）及搬运保洁等。</w:t>
            </w:r>
          </w:p>
        </w:tc>
        <w:tc>
          <w:tcPr>
            <w:tcW w:w="1007" w:type="dxa"/>
            <w:tcBorders>
              <w:top w:val="single" w:color="auto" w:sz="4" w:space="0"/>
              <w:left w:val="single" w:color="auto" w:sz="4" w:space="0"/>
              <w:bottom w:val="single" w:color="auto" w:sz="4" w:space="0"/>
              <w:right w:val="single" w:color="auto" w:sz="4" w:space="0"/>
            </w:tcBorders>
            <w:noWrap/>
            <w:vAlign w:val="center"/>
          </w:tcPr>
          <w:p w14:paraId="1A573438">
            <w:pPr>
              <w:adjustRightInd w:val="0"/>
              <w:snapToGrid w:val="0"/>
              <w:jc w:val="left"/>
              <w:rPr>
                <w:rFonts w:ascii="宋体" w:hAnsi="宋体" w:cs="宋体"/>
                <w:color w:val="auto"/>
                <w:szCs w:val="21"/>
              </w:rPr>
            </w:pPr>
            <w:r>
              <w:rPr>
                <w:rFonts w:hint="eastAsia" w:ascii="宋体" w:hAnsi="宋体" w:cs="宋体"/>
                <w:color w:val="auto"/>
                <w:szCs w:val="21"/>
              </w:rPr>
              <w:t>199381</w:t>
            </w:r>
          </w:p>
        </w:tc>
      </w:tr>
      <w:tr w14:paraId="48EEF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4CEE5F20">
            <w:pPr>
              <w:pStyle w:val="2"/>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208761B6">
            <w:pPr>
              <w:jc w:val="center"/>
              <w:rPr>
                <w:rFonts w:ascii="宋体" w:hAnsi="宋体" w:cs="宋体"/>
                <w:color w:val="auto"/>
                <w:szCs w:val="21"/>
              </w:rPr>
            </w:pPr>
            <w:r>
              <w:rPr>
                <w:rFonts w:hint="eastAsia" w:ascii="宋体" w:hAnsi="宋体" w:cs="宋体"/>
                <w:color w:val="auto"/>
                <w:szCs w:val="21"/>
              </w:rPr>
              <w:t>8</w:t>
            </w:r>
          </w:p>
        </w:tc>
        <w:tc>
          <w:tcPr>
            <w:tcW w:w="1405" w:type="dxa"/>
            <w:tcBorders>
              <w:top w:val="single" w:color="auto" w:sz="4" w:space="0"/>
              <w:left w:val="nil"/>
              <w:bottom w:val="single" w:color="auto" w:sz="4" w:space="0"/>
              <w:right w:val="single" w:color="auto" w:sz="4" w:space="0"/>
            </w:tcBorders>
            <w:noWrap/>
            <w:vAlign w:val="center"/>
          </w:tcPr>
          <w:p w14:paraId="65A5C3F5">
            <w:pPr>
              <w:jc w:val="center"/>
              <w:rPr>
                <w:rFonts w:ascii="宋体" w:hAnsi="宋体" w:cs="宋体"/>
                <w:color w:val="auto"/>
                <w:szCs w:val="21"/>
              </w:rPr>
            </w:pPr>
            <w:r>
              <w:rPr>
                <w:rFonts w:hint="eastAsia" w:ascii="宋体" w:hAnsi="宋体" w:cs="宋体"/>
                <w:color w:val="auto"/>
                <w:szCs w:val="21"/>
              </w:rPr>
              <w:t>技术系统迁移</w:t>
            </w:r>
          </w:p>
        </w:tc>
        <w:tc>
          <w:tcPr>
            <w:tcW w:w="713" w:type="dxa"/>
            <w:tcBorders>
              <w:top w:val="single" w:color="auto" w:sz="4" w:space="0"/>
              <w:left w:val="nil"/>
              <w:bottom w:val="single" w:color="auto" w:sz="4" w:space="0"/>
              <w:right w:val="single" w:color="auto" w:sz="4" w:space="0"/>
            </w:tcBorders>
            <w:noWrap/>
            <w:vAlign w:val="center"/>
          </w:tcPr>
          <w:p w14:paraId="2E05C92B">
            <w:pPr>
              <w:jc w:val="center"/>
              <w:rPr>
                <w:rFonts w:ascii="宋体" w:hAnsi="宋体" w:cs="宋体"/>
                <w:color w:val="auto"/>
                <w:szCs w:val="21"/>
              </w:rPr>
            </w:pPr>
            <w:r>
              <w:rPr>
                <w:rFonts w:hint="eastAsia" w:ascii="宋体" w:hAnsi="宋体" w:cs="宋体"/>
                <w:color w:val="auto"/>
                <w:szCs w:val="21"/>
              </w:rPr>
              <w:t>1项</w:t>
            </w:r>
          </w:p>
        </w:tc>
        <w:tc>
          <w:tcPr>
            <w:tcW w:w="5369" w:type="dxa"/>
            <w:tcBorders>
              <w:top w:val="single" w:color="auto" w:sz="4" w:space="0"/>
              <w:left w:val="nil"/>
              <w:bottom w:val="single" w:color="auto" w:sz="4" w:space="0"/>
              <w:right w:val="single" w:color="auto" w:sz="4" w:space="0"/>
            </w:tcBorders>
            <w:noWrap/>
            <w:vAlign w:val="center"/>
          </w:tcPr>
          <w:p w14:paraId="5B9B81E0">
            <w:pPr>
              <w:numPr>
                <w:ilvl w:val="0"/>
                <w:numId w:val="1"/>
              </w:numPr>
              <w:adjustRightInd w:val="0"/>
              <w:snapToGrid w:val="0"/>
              <w:jc w:val="left"/>
              <w:rPr>
                <w:rFonts w:ascii="宋体" w:hAnsi="宋体" w:cs="宋体"/>
                <w:color w:val="auto"/>
                <w:szCs w:val="21"/>
              </w:rPr>
            </w:pPr>
            <w:r>
              <w:rPr>
                <w:rFonts w:hint="eastAsia" w:ascii="宋体" w:hAnsi="宋体" w:cs="宋体"/>
                <w:color w:val="auto"/>
                <w:szCs w:val="21"/>
              </w:rPr>
              <w:t>▲在采购人指定的60台工作站上安装配置windows7 x64 SP1专业版操作系统，安装配置网络化非编软件，安装 SQL server2008数据库系统，安装视频卡驱动。安装完毕后接入采购人现有大洋非编系统平台，完成以下功能和性能测试：</w:t>
            </w:r>
          </w:p>
          <w:p w14:paraId="1B9DB5FC">
            <w:pPr>
              <w:adjustRightInd w:val="0"/>
              <w:snapToGrid w:val="0"/>
              <w:jc w:val="left"/>
              <w:rPr>
                <w:rFonts w:ascii="宋体" w:hAnsi="宋体" w:cs="宋体"/>
                <w:color w:val="auto"/>
                <w:szCs w:val="21"/>
              </w:rPr>
            </w:pPr>
            <w:r>
              <w:rPr>
                <w:rFonts w:hint="eastAsia" w:ascii="宋体" w:hAnsi="宋体" w:cs="宋体"/>
                <w:color w:val="auto"/>
                <w:szCs w:val="21"/>
              </w:rPr>
              <w:t>必须能够正确安装驱动程序用于驱动采购人指定工作站上已有的视频卡。</w:t>
            </w:r>
          </w:p>
          <w:p w14:paraId="329C2996">
            <w:pPr>
              <w:adjustRightInd w:val="0"/>
              <w:snapToGrid w:val="0"/>
              <w:jc w:val="left"/>
              <w:rPr>
                <w:rFonts w:ascii="宋体" w:hAnsi="宋体" w:cs="宋体"/>
                <w:color w:val="auto"/>
                <w:szCs w:val="21"/>
              </w:rPr>
            </w:pPr>
            <w:r>
              <w:rPr>
                <w:rFonts w:hint="eastAsia" w:ascii="宋体" w:hAnsi="宋体" w:cs="宋体"/>
                <w:color w:val="auto"/>
                <w:szCs w:val="21"/>
              </w:rPr>
              <w:t>必须能够正确读取、写入采购人现有的非编数据库。</w:t>
            </w:r>
          </w:p>
          <w:p w14:paraId="0587FF8B">
            <w:pPr>
              <w:adjustRightInd w:val="0"/>
              <w:snapToGrid w:val="0"/>
              <w:jc w:val="left"/>
              <w:rPr>
                <w:rFonts w:ascii="宋体" w:hAnsi="宋体" w:cs="宋体"/>
                <w:color w:val="auto"/>
                <w:szCs w:val="21"/>
              </w:rPr>
            </w:pPr>
            <w:r>
              <w:rPr>
                <w:rFonts w:hint="eastAsia" w:ascii="宋体" w:hAnsi="宋体" w:cs="宋体"/>
                <w:color w:val="auto"/>
                <w:szCs w:val="21"/>
              </w:rPr>
              <w:t xml:space="preserve">必须能够用安装的非编软件实现视频的剪辑、合成、输出操作，并且不丢帧。 </w:t>
            </w:r>
          </w:p>
          <w:p w14:paraId="25E8BB98">
            <w:pPr>
              <w:adjustRightInd w:val="0"/>
              <w:snapToGrid w:val="0"/>
              <w:jc w:val="left"/>
              <w:rPr>
                <w:rFonts w:ascii="宋体" w:hAnsi="宋体" w:cs="宋体"/>
                <w:color w:val="auto"/>
                <w:szCs w:val="21"/>
              </w:rPr>
            </w:pPr>
            <w:r>
              <w:rPr>
                <w:rFonts w:hint="eastAsia" w:ascii="宋体" w:hAnsi="宋体" w:cs="宋体"/>
                <w:color w:val="auto"/>
                <w:szCs w:val="21"/>
              </w:rPr>
              <w:t>必须能够正确提交送播流程，将指定视频素材一键推送到演播室播出服务器。</w:t>
            </w:r>
          </w:p>
          <w:p w14:paraId="44045827">
            <w:pPr>
              <w:adjustRightInd w:val="0"/>
              <w:snapToGrid w:val="0"/>
              <w:jc w:val="left"/>
              <w:rPr>
                <w:rFonts w:ascii="宋体" w:hAnsi="宋体" w:cs="宋体"/>
                <w:color w:val="auto"/>
                <w:szCs w:val="21"/>
              </w:rPr>
            </w:pPr>
            <w:r>
              <w:rPr>
                <w:rFonts w:hint="eastAsia" w:ascii="宋体" w:hAnsi="宋体" w:cs="宋体"/>
                <w:color w:val="auto"/>
                <w:szCs w:val="21"/>
              </w:rPr>
              <w:t>必须能够正确提交送媒资流程，将制定素材一键推送到媒资系统离线保存。</w:t>
            </w:r>
          </w:p>
          <w:p w14:paraId="0EE3F09D">
            <w:pPr>
              <w:adjustRightInd w:val="0"/>
              <w:snapToGrid w:val="0"/>
              <w:jc w:val="left"/>
              <w:rPr>
                <w:rFonts w:ascii="宋体" w:hAnsi="宋体" w:cs="宋体"/>
                <w:color w:val="auto"/>
                <w:szCs w:val="21"/>
              </w:rPr>
            </w:pPr>
            <w:r>
              <w:rPr>
                <w:rFonts w:hint="eastAsia" w:ascii="宋体" w:hAnsi="宋体" w:cs="宋体"/>
                <w:color w:val="auto"/>
                <w:szCs w:val="21"/>
              </w:rPr>
              <w:t>2、▲在采购人指定的10台工作站上安装配置windows7 x64 SP1专业版操作系统，安装配置大洋非编系统配音软件，安装 SQL server2008数据库系统，安装大洋非编虹桥卡驱动。安装完毕后接入采购人现有大洋非编系统平台，完成以下功能和性能测试：</w:t>
            </w:r>
          </w:p>
          <w:p w14:paraId="53A26CD4">
            <w:pPr>
              <w:adjustRightInd w:val="0"/>
              <w:snapToGrid w:val="0"/>
              <w:jc w:val="left"/>
              <w:rPr>
                <w:rFonts w:ascii="宋体" w:hAnsi="宋体" w:cs="宋体"/>
                <w:color w:val="auto"/>
                <w:szCs w:val="21"/>
              </w:rPr>
            </w:pPr>
            <w:r>
              <w:rPr>
                <w:rFonts w:hint="eastAsia" w:ascii="宋体" w:hAnsi="宋体" w:cs="宋体"/>
                <w:color w:val="auto"/>
                <w:szCs w:val="21"/>
              </w:rPr>
              <w:t>必须能够正确读取、写入采购人现有的非编数据库。</w:t>
            </w:r>
          </w:p>
          <w:p w14:paraId="75C62B1C">
            <w:pPr>
              <w:adjustRightInd w:val="0"/>
              <w:snapToGrid w:val="0"/>
              <w:jc w:val="left"/>
              <w:rPr>
                <w:rFonts w:ascii="宋体" w:hAnsi="宋体" w:cs="宋体"/>
                <w:color w:val="auto"/>
                <w:szCs w:val="21"/>
              </w:rPr>
            </w:pPr>
            <w:r>
              <w:rPr>
                <w:rFonts w:hint="eastAsia" w:ascii="宋体" w:hAnsi="宋体" w:cs="宋体"/>
                <w:color w:val="auto"/>
                <w:szCs w:val="21"/>
              </w:rPr>
              <w:t>必须能够用安装的非编配音软件实现音频的剪辑、合成、输出操作。</w:t>
            </w:r>
          </w:p>
          <w:p w14:paraId="5E4F3A4E">
            <w:pPr>
              <w:adjustRightInd w:val="0"/>
              <w:snapToGrid w:val="0"/>
              <w:jc w:val="left"/>
              <w:rPr>
                <w:rFonts w:ascii="宋体" w:hAnsi="宋体" w:cs="宋体"/>
                <w:color w:val="auto"/>
                <w:szCs w:val="21"/>
              </w:rPr>
            </w:pPr>
            <w:r>
              <w:rPr>
                <w:rFonts w:hint="eastAsia" w:ascii="宋体" w:hAnsi="宋体" w:cs="宋体"/>
                <w:color w:val="auto"/>
                <w:szCs w:val="21"/>
              </w:rPr>
              <w:t>必须能够正确提交保存成非编故事版流程，在视频工作站上能够打开该故事版，添加视频，继续编辑。</w:t>
            </w:r>
          </w:p>
          <w:p w14:paraId="0CC80BA1">
            <w:pPr>
              <w:adjustRightInd w:val="0"/>
              <w:snapToGrid w:val="0"/>
              <w:jc w:val="left"/>
              <w:rPr>
                <w:rFonts w:ascii="宋体" w:hAnsi="宋体" w:cs="宋体"/>
                <w:color w:val="auto"/>
                <w:szCs w:val="21"/>
              </w:rPr>
            </w:pPr>
            <w:r>
              <w:rPr>
                <w:rFonts w:hint="eastAsia" w:ascii="宋体" w:hAnsi="宋体" w:cs="宋体"/>
                <w:color w:val="auto"/>
                <w:szCs w:val="21"/>
              </w:rPr>
              <w:t>3、▲在采购人指定的10台服务器上安装配置windows server2008 R2操作系统，安装配置SQL SERVER 2008数据库系统，安装配置非编流程控制软件，安装配置非编打包迁移软件、安装配置非编管控软件、安装配置非编接口软件。安装完毕后接入采购人现有大洋非编系统平台，完成以下功能和性能测试：</w:t>
            </w:r>
          </w:p>
          <w:p w14:paraId="6A92F3D8">
            <w:pPr>
              <w:adjustRightInd w:val="0"/>
              <w:snapToGrid w:val="0"/>
              <w:jc w:val="left"/>
              <w:rPr>
                <w:rFonts w:ascii="宋体" w:hAnsi="宋体" w:cs="宋体"/>
                <w:color w:val="auto"/>
                <w:szCs w:val="21"/>
              </w:rPr>
            </w:pPr>
            <w:r>
              <w:rPr>
                <w:rFonts w:hint="eastAsia" w:ascii="宋体" w:hAnsi="宋体" w:cs="宋体"/>
                <w:color w:val="auto"/>
                <w:szCs w:val="21"/>
              </w:rPr>
              <w:t>必须能够实现对采购人现有非编网络系统的流程控制。</w:t>
            </w:r>
          </w:p>
          <w:p w14:paraId="27BDB7FF">
            <w:pPr>
              <w:adjustRightInd w:val="0"/>
              <w:snapToGrid w:val="0"/>
              <w:jc w:val="left"/>
              <w:rPr>
                <w:rFonts w:ascii="宋体" w:hAnsi="宋体" w:cs="宋体"/>
                <w:color w:val="auto"/>
                <w:szCs w:val="21"/>
              </w:rPr>
            </w:pPr>
            <w:r>
              <w:rPr>
                <w:rFonts w:hint="eastAsia" w:ascii="宋体" w:hAnsi="宋体" w:cs="宋体"/>
                <w:color w:val="auto"/>
                <w:szCs w:val="21"/>
              </w:rPr>
              <w:t>必须能够实现对采购人现有非编工作站提交的打包迁移流程的正确执行，将打包迁移流程指定的视频素材集根据故事版上的剪辑操作集合和特技操作集合进行合成成一个文件并迁移到指定的播出设备上。</w:t>
            </w:r>
          </w:p>
          <w:p w14:paraId="4F625101">
            <w:pPr>
              <w:adjustRightInd w:val="0"/>
              <w:snapToGrid w:val="0"/>
              <w:jc w:val="left"/>
              <w:rPr>
                <w:rFonts w:ascii="宋体" w:hAnsi="宋体" w:cs="宋体"/>
                <w:color w:val="auto"/>
                <w:szCs w:val="21"/>
              </w:rPr>
            </w:pPr>
            <w:r>
              <w:rPr>
                <w:rFonts w:hint="eastAsia" w:ascii="宋体" w:hAnsi="宋体" w:cs="宋体"/>
                <w:color w:val="auto"/>
                <w:szCs w:val="21"/>
              </w:rPr>
              <w:t>必须能够实现对采购人现有非编网络系统的用户权限、栏目权限、空间分配、操作日志进行管理和配置。</w:t>
            </w:r>
          </w:p>
          <w:p w14:paraId="39D05798">
            <w:pPr>
              <w:adjustRightInd w:val="0"/>
              <w:snapToGrid w:val="0"/>
              <w:jc w:val="left"/>
              <w:rPr>
                <w:rFonts w:ascii="宋体" w:hAnsi="宋体" w:cs="宋体"/>
                <w:color w:val="auto"/>
                <w:szCs w:val="21"/>
              </w:rPr>
            </w:pPr>
            <w:r>
              <w:rPr>
                <w:rFonts w:hint="eastAsia" w:ascii="宋体" w:hAnsi="宋体" w:cs="宋体"/>
                <w:color w:val="auto"/>
                <w:szCs w:val="21"/>
              </w:rPr>
              <w:t>必须能够实现对采购人现有文稿系统的数据查询、写入、删除操作。</w:t>
            </w:r>
          </w:p>
          <w:p w14:paraId="3C24A183">
            <w:pPr>
              <w:pStyle w:val="2"/>
              <w:numPr>
                <w:ilvl w:val="0"/>
                <w:numId w:val="2"/>
              </w:numPr>
              <w:rPr>
                <w:rFonts w:ascii="宋体" w:hAnsi="宋体" w:cs="宋体"/>
                <w:color w:val="auto"/>
                <w:sz w:val="21"/>
                <w:szCs w:val="21"/>
              </w:rPr>
            </w:pPr>
            <w:r>
              <w:rPr>
                <w:rFonts w:hint="eastAsia" w:ascii="宋体" w:hAnsi="宋体" w:cs="宋体"/>
                <w:color w:val="auto"/>
                <w:sz w:val="21"/>
                <w:szCs w:val="21"/>
              </w:rPr>
              <w:t>▲在采购人指定的4台服务器上安装Oracle 11g数据库，其中2台配置成HA双活集群模式，另外2台配置成实时同步模式。正确创建匹配采购人现有非编网络系统的数据库表结构，确保该数据库系统能够兼容采购人现有的非编业务正常运行。</w:t>
            </w:r>
          </w:p>
          <w:p w14:paraId="4E60B48A">
            <w:pPr>
              <w:pStyle w:val="2"/>
              <w:numPr>
                <w:ilvl w:val="0"/>
                <w:numId w:val="2"/>
              </w:numPr>
              <w:rPr>
                <w:rFonts w:ascii="宋体" w:hAnsi="宋体" w:cs="宋体"/>
                <w:color w:val="auto"/>
                <w:sz w:val="21"/>
                <w:szCs w:val="21"/>
              </w:rPr>
            </w:pPr>
            <w:r>
              <w:rPr>
                <w:rFonts w:hint="eastAsia" w:ascii="宋体" w:hAnsi="宋体" w:cs="宋体"/>
                <w:color w:val="auto"/>
                <w:sz w:val="21"/>
                <w:szCs w:val="21"/>
              </w:rPr>
              <w:t>▲将采购人指定机房内的存储阵列、服务器、交换机、磁带库、编码器、解码器迁移到另一个指定机房，必须确保迁移后各个设备的工作正常。</w:t>
            </w:r>
          </w:p>
          <w:p w14:paraId="656622BE">
            <w:pPr>
              <w:pStyle w:val="2"/>
              <w:numPr>
                <w:ilvl w:val="0"/>
                <w:numId w:val="2"/>
              </w:numPr>
              <w:rPr>
                <w:rFonts w:ascii="宋体" w:hAnsi="宋体" w:cs="宋体"/>
                <w:color w:val="auto"/>
                <w:sz w:val="21"/>
                <w:szCs w:val="21"/>
              </w:rPr>
            </w:pPr>
            <w:r>
              <w:rPr>
                <w:rFonts w:hint="eastAsia" w:ascii="宋体" w:hAnsi="宋体" w:cs="宋体"/>
                <w:color w:val="auto"/>
                <w:sz w:val="21"/>
                <w:szCs w:val="21"/>
              </w:rPr>
              <w:t>▲将采购人指定机房内的存储阵列、服务器、交换机、磁带库、编码器、解码器中的各项数据和配置迁移到另一个机房内对应设备上，必须确保迁移后各个设备的工作正常。</w:t>
            </w:r>
          </w:p>
          <w:p w14:paraId="1D7D7CEB">
            <w:pPr>
              <w:pStyle w:val="2"/>
              <w:numPr>
                <w:ilvl w:val="0"/>
                <w:numId w:val="2"/>
              </w:numPr>
              <w:rPr>
                <w:rFonts w:ascii="宋体" w:hAnsi="宋体" w:cs="宋体"/>
                <w:color w:val="auto"/>
                <w:sz w:val="21"/>
                <w:szCs w:val="21"/>
              </w:rPr>
            </w:pPr>
            <w:r>
              <w:rPr>
                <w:rFonts w:hint="eastAsia" w:ascii="宋体" w:hAnsi="宋体" w:cs="宋体"/>
                <w:color w:val="auto"/>
                <w:sz w:val="21"/>
                <w:szCs w:val="21"/>
              </w:rPr>
              <w:t>▲完成以上所有要求所需的软件、硬件、耗材、配件均由中标人提供。</w:t>
            </w:r>
          </w:p>
        </w:tc>
        <w:tc>
          <w:tcPr>
            <w:tcW w:w="1007" w:type="dxa"/>
            <w:tcBorders>
              <w:top w:val="single" w:color="auto" w:sz="4" w:space="0"/>
              <w:left w:val="single" w:color="auto" w:sz="4" w:space="0"/>
              <w:bottom w:val="single" w:color="auto" w:sz="4" w:space="0"/>
              <w:right w:val="single" w:color="auto" w:sz="4" w:space="0"/>
            </w:tcBorders>
            <w:noWrap/>
            <w:vAlign w:val="center"/>
          </w:tcPr>
          <w:p w14:paraId="5C02DA30">
            <w:pPr>
              <w:adjustRightInd w:val="0"/>
              <w:snapToGrid w:val="0"/>
              <w:jc w:val="left"/>
              <w:rPr>
                <w:rFonts w:ascii="宋体" w:hAnsi="宋体" w:cs="宋体"/>
                <w:color w:val="auto"/>
                <w:szCs w:val="21"/>
                <w:shd w:val="clear" w:color="auto" w:fill="FFFFFF"/>
              </w:rPr>
            </w:pPr>
            <w:r>
              <w:rPr>
                <w:rFonts w:hint="eastAsia" w:ascii="宋体" w:hAnsi="宋体" w:cs="宋体"/>
                <w:color w:val="auto"/>
                <w:szCs w:val="21"/>
              </w:rPr>
              <w:t>289900</w:t>
            </w:r>
          </w:p>
        </w:tc>
      </w:tr>
      <w:tr w14:paraId="7619A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14:paraId="02AD1DDD">
            <w:pPr>
              <w:pStyle w:val="2"/>
              <w:spacing w:line="360" w:lineRule="exact"/>
              <w:jc w:val="center"/>
              <w:rPr>
                <w:rFonts w:ascii="宋体" w:hAnsi="宋体" w:cs="宋体"/>
                <w:color w:val="auto"/>
                <w:sz w:val="21"/>
                <w:szCs w:val="21"/>
              </w:rPr>
            </w:pPr>
          </w:p>
        </w:tc>
        <w:tc>
          <w:tcPr>
            <w:tcW w:w="653" w:type="dxa"/>
            <w:tcBorders>
              <w:top w:val="single" w:color="auto" w:sz="4" w:space="0"/>
              <w:left w:val="nil"/>
              <w:bottom w:val="single" w:color="auto" w:sz="4" w:space="0"/>
              <w:right w:val="single" w:color="auto" w:sz="4" w:space="0"/>
            </w:tcBorders>
            <w:noWrap/>
            <w:vAlign w:val="center"/>
          </w:tcPr>
          <w:p w14:paraId="222F5EAB">
            <w:pPr>
              <w:jc w:val="center"/>
              <w:rPr>
                <w:rFonts w:ascii="宋体" w:hAnsi="宋体" w:cs="宋体"/>
                <w:color w:val="auto"/>
                <w:szCs w:val="21"/>
              </w:rPr>
            </w:pPr>
            <w:r>
              <w:rPr>
                <w:rFonts w:hint="eastAsia" w:ascii="宋体" w:hAnsi="宋体" w:cs="宋体"/>
                <w:color w:val="auto"/>
                <w:szCs w:val="21"/>
              </w:rPr>
              <w:t>9</w:t>
            </w:r>
          </w:p>
        </w:tc>
        <w:tc>
          <w:tcPr>
            <w:tcW w:w="1405" w:type="dxa"/>
            <w:tcBorders>
              <w:top w:val="single" w:color="auto" w:sz="4" w:space="0"/>
              <w:left w:val="nil"/>
              <w:bottom w:val="single" w:color="auto" w:sz="4" w:space="0"/>
              <w:right w:val="single" w:color="auto" w:sz="4" w:space="0"/>
            </w:tcBorders>
            <w:noWrap/>
            <w:vAlign w:val="center"/>
          </w:tcPr>
          <w:p w14:paraId="32C1E7FD">
            <w:pPr>
              <w:jc w:val="center"/>
              <w:rPr>
                <w:rFonts w:ascii="宋体" w:hAnsi="宋体" w:cs="宋体"/>
                <w:color w:val="auto"/>
                <w:szCs w:val="21"/>
              </w:rPr>
            </w:pPr>
            <w:r>
              <w:rPr>
                <w:rFonts w:hint="eastAsia" w:ascii="宋体" w:hAnsi="宋体" w:cs="宋体"/>
                <w:color w:val="auto"/>
                <w:szCs w:val="21"/>
              </w:rPr>
              <w:t>新闻编辑定制工作席</w:t>
            </w:r>
          </w:p>
        </w:tc>
        <w:tc>
          <w:tcPr>
            <w:tcW w:w="713" w:type="dxa"/>
            <w:tcBorders>
              <w:top w:val="single" w:color="auto" w:sz="4" w:space="0"/>
              <w:left w:val="nil"/>
              <w:bottom w:val="single" w:color="auto" w:sz="4" w:space="0"/>
              <w:right w:val="single" w:color="auto" w:sz="4" w:space="0"/>
            </w:tcBorders>
            <w:noWrap/>
            <w:vAlign w:val="center"/>
          </w:tcPr>
          <w:p w14:paraId="5F5595A1">
            <w:pPr>
              <w:jc w:val="center"/>
              <w:rPr>
                <w:rFonts w:ascii="宋体" w:hAnsi="宋体" w:cs="宋体"/>
                <w:color w:val="auto"/>
                <w:szCs w:val="21"/>
              </w:rPr>
            </w:pPr>
            <w:r>
              <w:rPr>
                <w:rFonts w:hint="eastAsia" w:ascii="宋体" w:hAnsi="宋体" w:cs="宋体"/>
                <w:color w:val="auto"/>
                <w:szCs w:val="21"/>
              </w:rPr>
              <w:t>40套</w:t>
            </w:r>
          </w:p>
        </w:tc>
        <w:tc>
          <w:tcPr>
            <w:tcW w:w="5369" w:type="dxa"/>
            <w:tcBorders>
              <w:top w:val="single" w:color="auto" w:sz="4" w:space="0"/>
              <w:left w:val="nil"/>
              <w:bottom w:val="single" w:color="auto" w:sz="4" w:space="0"/>
              <w:right w:val="single" w:color="auto" w:sz="4" w:space="0"/>
            </w:tcBorders>
            <w:noWrap/>
            <w:vAlign w:val="center"/>
          </w:tcPr>
          <w:p w14:paraId="4D2D83AD">
            <w:pPr>
              <w:adjustRightInd w:val="0"/>
              <w:snapToGrid w:val="0"/>
              <w:jc w:val="left"/>
              <w:rPr>
                <w:rFonts w:ascii="宋体" w:hAnsi="宋体" w:cs="宋体"/>
                <w:color w:val="auto"/>
                <w:szCs w:val="21"/>
              </w:rPr>
            </w:pPr>
            <w:r>
              <w:rPr>
                <w:rFonts w:hint="eastAsia" w:ascii="宋体" w:hAnsi="宋体" w:cs="宋体"/>
                <w:color w:val="auto"/>
                <w:szCs w:val="21"/>
              </w:rPr>
              <w:t>1、尺寸为：1500MM*1500MM*750MM,高度1200MM；</w:t>
            </w:r>
          </w:p>
          <w:p w14:paraId="4560A705">
            <w:pPr>
              <w:adjustRightInd w:val="0"/>
              <w:snapToGrid w:val="0"/>
              <w:jc w:val="left"/>
              <w:rPr>
                <w:rFonts w:ascii="宋体" w:hAnsi="宋体" w:cs="宋体"/>
                <w:color w:val="auto"/>
                <w:szCs w:val="21"/>
              </w:rPr>
            </w:pPr>
            <w:r>
              <w:rPr>
                <w:rFonts w:hint="eastAsia" w:ascii="宋体" w:hAnsi="宋体" w:cs="宋体"/>
                <w:color w:val="auto"/>
                <w:szCs w:val="21"/>
              </w:rPr>
              <w:t>采用优质铝材框架，铝材壁厚≥1mm,屏风厚度为40MM；</w:t>
            </w:r>
          </w:p>
          <w:p w14:paraId="7307AC0F">
            <w:pPr>
              <w:adjustRightInd w:val="0"/>
              <w:snapToGrid w:val="0"/>
              <w:jc w:val="left"/>
              <w:rPr>
                <w:rFonts w:ascii="宋体" w:hAnsi="宋体" w:cs="宋体"/>
                <w:color w:val="auto"/>
                <w:szCs w:val="21"/>
              </w:rPr>
            </w:pPr>
            <w:r>
              <w:rPr>
                <w:rFonts w:hint="eastAsia" w:ascii="宋体" w:hAnsi="宋体" w:cs="宋体"/>
                <w:color w:val="auto"/>
                <w:szCs w:val="21"/>
              </w:rPr>
              <w:t>2、板材采用优质三聚氰胺板制作，具有耐磨抗刮花特性；</w:t>
            </w:r>
          </w:p>
          <w:p w14:paraId="2583161B">
            <w:pPr>
              <w:adjustRightInd w:val="0"/>
              <w:snapToGrid w:val="0"/>
              <w:jc w:val="left"/>
              <w:rPr>
                <w:rFonts w:ascii="宋体" w:hAnsi="宋体" w:cs="宋体"/>
                <w:color w:val="auto"/>
                <w:szCs w:val="21"/>
              </w:rPr>
            </w:pPr>
            <w:r>
              <w:rPr>
                <w:rFonts w:hint="eastAsia" w:ascii="宋体" w:hAnsi="宋体" w:cs="宋体"/>
                <w:color w:val="auto"/>
                <w:szCs w:val="21"/>
              </w:rPr>
              <w:t>3、基材采用E0优质环保型多层实木板；4、脚架采用优质木脚，简洁、时尚、大方；</w:t>
            </w:r>
          </w:p>
          <w:p w14:paraId="35D28E86">
            <w:pPr>
              <w:adjustRightInd w:val="0"/>
              <w:snapToGrid w:val="0"/>
              <w:jc w:val="left"/>
              <w:rPr>
                <w:rFonts w:ascii="宋体" w:hAnsi="宋体" w:cs="宋体"/>
                <w:color w:val="auto"/>
                <w:szCs w:val="21"/>
              </w:rPr>
            </w:pPr>
            <w:r>
              <w:rPr>
                <w:rFonts w:hint="eastAsia" w:ascii="宋体" w:hAnsi="宋体" w:cs="宋体"/>
                <w:color w:val="auto"/>
                <w:szCs w:val="21"/>
              </w:rPr>
              <w:t>4、采用优质五金配件。主屏风带走线功能，台面开走线孔，PVC封边。注：每个位配置主机架、键盘架，柜。</w:t>
            </w:r>
          </w:p>
          <w:p w14:paraId="13A51B46">
            <w:pPr>
              <w:adjustRightInd w:val="0"/>
              <w:snapToGrid w:val="0"/>
              <w:jc w:val="left"/>
              <w:rPr>
                <w:rFonts w:ascii="宋体" w:hAnsi="宋体" w:cs="宋体"/>
                <w:color w:val="auto"/>
                <w:szCs w:val="21"/>
              </w:rPr>
            </w:pPr>
            <w:r>
              <w:rPr>
                <w:rFonts w:hint="eastAsia" w:ascii="宋体" w:hAnsi="宋体" w:cs="宋体"/>
                <w:color w:val="auto"/>
                <w:szCs w:val="21"/>
              </w:rPr>
              <w:t>5、配套3张定制椅：采用优质网布面料,透气性好；内部采用多层胶合板，填充高密度海绵；可升降转动气杆，采用原装气压棒，带前后倾仰同步锁止机构；采用塑胶五星脚架。</w:t>
            </w:r>
          </w:p>
          <w:p w14:paraId="0F9677C2">
            <w:pPr>
              <w:adjustRightInd w:val="0"/>
              <w:snapToGrid w:val="0"/>
              <w:jc w:val="left"/>
              <w:rPr>
                <w:rFonts w:ascii="宋体" w:hAnsi="宋体" w:cs="宋体"/>
                <w:color w:val="auto"/>
                <w:szCs w:val="21"/>
              </w:rPr>
            </w:pPr>
            <w:r>
              <w:rPr>
                <w:rFonts w:hint="eastAsia" w:ascii="宋体" w:hAnsi="宋体" w:cs="宋体"/>
                <w:color w:val="auto"/>
                <w:szCs w:val="21"/>
              </w:rPr>
              <w:t>6、送货安装。</w:t>
            </w:r>
          </w:p>
        </w:tc>
        <w:tc>
          <w:tcPr>
            <w:tcW w:w="1007" w:type="dxa"/>
            <w:tcBorders>
              <w:top w:val="single" w:color="auto" w:sz="4" w:space="0"/>
              <w:left w:val="single" w:color="auto" w:sz="4" w:space="0"/>
              <w:bottom w:val="single" w:color="auto" w:sz="4" w:space="0"/>
              <w:right w:val="single" w:color="auto" w:sz="4" w:space="0"/>
            </w:tcBorders>
            <w:noWrap/>
            <w:vAlign w:val="center"/>
          </w:tcPr>
          <w:p w14:paraId="0CA63F7C">
            <w:pPr>
              <w:adjustRightInd w:val="0"/>
              <w:snapToGrid w:val="0"/>
              <w:jc w:val="left"/>
              <w:rPr>
                <w:rFonts w:ascii="宋体" w:hAnsi="宋体" w:cs="宋体"/>
                <w:color w:val="auto"/>
                <w:szCs w:val="21"/>
                <w:shd w:val="clear" w:color="auto" w:fill="FFFFFF"/>
              </w:rPr>
            </w:pPr>
            <w:r>
              <w:rPr>
                <w:rFonts w:hint="eastAsia" w:ascii="宋体" w:hAnsi="宋体" w:cs="宋体"/>
                <w:color w:val="auto"/>
                <w:szCs w:val="21"/>
              </w:rPr>
              <w:t>180000</w:t>
            </w:r>
          </w:p>
        </w:tc>
      </w:tr>
      <w:tr w14:paraId="3B9C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top w:val="single" w:color="auto" w:sz="4" w:space="0"/>
              <w:left w:val="single" w:color="auto" w:sz="4" w:space="0"/>
              <w:bottom w:val="single" w:color="auto" w:sz="4" w:space="0"/>
              <w:right w:val="single" w:color="auto" w:sz="4" w:space="0"/>
            </w:tcBorders>
            <w:noWrap/>
            <w:vAlign w:val="center"/>
          </w:tcPr>
          <w:p w14:paraId="64663ABD">
            <w:pPr>
              <w:pStyle w:val="2"/>
              <w:spacing w:line="360" w:lineRule="exact"/>
              <w:jc w:val="center"/>
              <w:rPr>
                <w:rFonts w:ascii="宋体" w:hAnsi="宋体" w:cs="宋体"/>
                <w:color w:val="auto"/>
                <w:sz w:val="21"/>
                <w:szCs w:val="21"/>
              </w:rPr>
            </w:pPr>
            <w:r>
              <w:rPr>
                <w:rFonts w:hint="eastAsia" w:ascii="宋体" w:hAnsi="宋体" w:cs="宋体"/>
                <w:b/>
                <w:bCs/>
                <w:color w:val="auto"/>
                <w:sz w:val="21"/>
                <w:szCs w:val="21"/>
              </w:rPr>
              <w:t>商务条款</w:t>
            </w:r>
          </w:p>
        </w:tc>
        <w:tc>
          <w:tcPr>
            <w:tcW w:w="9147" w:type="dxa"/>
            <w:gridSpan w:val="5"/>
            <w:tcBorders>
              <w:top w:val="single" w:color="auto" w:sz="4" w:space="0"/>
              <w:left w:val="nil"/>
              <w:bottom w:val="single" w:color="auto" w:sz="4" w:space="0"/>
              <w:right w:val="single" w:color="auto" w:sz="4" w:space="0"/>
            </w:tcBorders>
            <w:noWrap/>
            <w:vAlign w:val="center"/>
          </w:tcPr>
          <w:p w14:paraId="1FAD337C">
            <w:pPr>
              <w:widowControl/>
              <w:rPr>
                <w:rFonts w:ascii="宋体" w:hAnsi="宋体" w:cs="宋体"/>
                <w:color w:val="auto"/>
                <w:szCs w:val="21"/>
              </w:rPr>
            </w:pPr>
            <w:r>
              <w:rPr>
                <w:rFonts w:hint="eastAsia" w:ascii="宋体" w:hAnsi="宋体" w:cs="宋体"/>
                <w:color w:val="auto"/>
                <w:szCs w:val="21"/>
              </w:rPr>
              <w:t>一、合同签订期：自中标通知书发出之日起25日内。</w:t>
            </w:r>
          </w:p>
          <w:p w14:paraId="5FD2ADCE">
            <w:pPr>
              <w:widowControl/>
              <w:rPr>
                <w:rFonts w:ascii="宋体" w:hAnsi="宋体" w:cs="宋体"/>
                <w:color w:val="auto"/>
                <w:szCs w:val="21"/>
              </w:rPr>
            </w:pPr>
            <w:r>
              <w:rPr>
                <w:rFonts w:hint="eastAsia" w:ascii="宋体" w:hAnsi="宋体" w:cs="宋体"/>
                <w:color w:val="auto"/>
                <w:szCs w:val="21"/>
              </w:rPr>
              <w:t>二、交付时间：合同生效后，在接到采购人供货的书面通知30个工作日内交货并完成验收。</w:t>
            </w:r>
          </w:p>
          <w:p w14:paraId="31E23D7F">
            <w:pPr>
              <w:widowControl/>
              <w:rPr>
                <w:rFonts w:ascii="宋体" w:hAnsi="宋体" w:cs="宋体"/>
                <w:color w:val="auto"/>
                <w:szCs w:val="21"/>
              </w:rPr>
            </w:pPr>
            <w:r>
              <w:rPr>
                <w:rFonts w:hint="eastAsia" w:ascii="宋体" w:hAnsi="宋体" w:cs="宋体"/>
                <w:color w:val="auto"/>
                <w:szCs w:val="21"/>
              </w:rPr>
              <w:t>三、交付地点：广西南宁市民族大道73号广西广播电视台采购人指定的地点。</w:t>
            </w:r>
          </w:p>
          <w:p w14:paraId="380A189E">
            <w:pPr>
              <w:widowControl/>
              <w:rPr>
                <w:rFonts w:ascii="宋体" w:hAnsi="宋体" w:cs="宋体"/>
                <w:color w:val="auto"/>
                <w:szCs w:val="21"/>
              </w:rPr>
            </w:pPr>
            <w:r>
              <w:rPr>
                <w:rFonts w:hint="eastAsia" w:ascii="宋体" w:hAnsi="宋体" w:cs="宋体"/>
                <w:color w:val="auto"/>
                <w:szCs w:val="21"/>
              </w:rPr>
              <w:t>四、验收标准、规范：</w:t>
            </w:r>
          </w:p>
          <w:p w14:paraId="6EEE9F73">
            <w:pPr>
              <w:widowControl/>
              <w:rPr>
                <w:rFonts w:ascii="宋体" w:hAnsi="宋体" w:cs="宋体"/>
                <w:color w:val="auto"/>
                <w:szCs w:val="21"/>
              </w:rPr>
            </w:pPr>
            <w:r>
              <w:rPr>
                <w:rFonts w:hint="eastAsia" w:ascii="宋体" w:hAnsi="宋体" w:cs="宋体"/>
                <w:color w:val="auto"/>
                <w:szCs w:val="21"/>
              </w:rPr>
              <w:t>1、验收</w:t>
            </w:r>
          </w:p>
          <w:p w14:paraId="6E9CBD9B">
            <w:pPr>
              <w:widowControl/>
              <w:rPr>
                <w:rFonts w:ascii="宋体" w:hAnsi="宋体" w:cs="宋体"/>
                <w:color w:val="auto"/>
                <w:szCs w:val="21"/>
              </w:rPr>
            </w:pPr>
            <w:r>
              <w:rPr>
                <w:rFonts w:hint="eastAsia" w:ascii="宋体" w:hAnsi="宋体" w:cs="宋体"/>
                <w:color w:val="auto"/>
                <w:szCs w:val="21"/>
              </w:rPr>
              <w:t>（1）中标人提供全部的技术资料，技术文件应包括系统文件、软件系统支持文件、安装和测试文件、维护和操作文件及中标人认为必要的其他技术文件（为方便采购人进行维护操作，中标人应提供全套技术文件的电子版）。</w:t>
            </w:r>
          </w:p>
          <w:p w14:paraId="67C9F78E">
            <w:pPr>
              <w:widowControl/>
              <w:rPr>
                <w:rFonts w:ascii="宋体" w:hAnsi="宋体" w:cs="宋体"/>
                <w:color w:val="auto"/>
                <w:szCs w:val="21"/>
              </w:rPr>
            </w:pPr>
            <w:r>
              <w:rPr>
                <w:rFonts w:hint="eastAsia" w:ascii="宋体" w:hAnsi="宋体" w:cs="宋体"/>
                <w:color w:val="auto"/>
                <w:szCs w:val="21"/>
              </w:rPr>
              <w:t>（2）提供设备和配套件的清单、技术参数及生产单位名录。</w:t>
            </w:r>
          </w:p>
          <w:p w14:paraId="3F0E06C7">
            <w:pPr>
              <w:widowControl/>
              <w:rPr>
                <w:rFonts w:ascii="宋体" w:hAnsi="宋体" w:cs="宋体"/>
                <w:color w:val="auto"/>
                <w:szCs w:val="21"/>
              </w:rPr>
            </w:pPr>
            <w:r>
              <w:rPr>
                <w:rFonts w:hint="eastAsia" w:ascii="宋体" w:hAnsi="宋体" w:cs="宋体"/>
                <w:color w:val="auto"/>
                <w:szCs w:val="21"/>
              </w:rPr>
              <w:t>（3）初验：系统初验按采购人程序进行。系统初验结束后，中标人应将初验记录整理后的文件完整移交给采购人。如发生采购人抽查测试结果与提供测试记录不符时，采购人应对中标人发现的质量缺陷做重新处理，处理后采购人仍需进行测试，直到满足技术规范的要求后，采购人给中标人开具《设备开通报告》，工程投入试运行。</w:t>
            </w:r>
          </w:p>
          <w:p w14:paraId="57CD0187">
            <w:pPr>
              <w:widowControl/>
              <w:rPr>
                <w:rFonts w:ascii="宋体" w:hAnsi="宋体" w:cs="宋体"/>
                <w:color w:val="auto"/>
                <w:szCs w:val="21"/>
              </w:rPr>
            </w:pPr>
            <w:r>
              <w:rPr>
                <w:rFonts w:hint="eastAsia" w:ascii="宋体" w:hAnsi="宋体" w:cs="宋体"/>
                <w:color w:val="auto"/>
                <w:szCs w:val="21"/>
              </w:rPr>
              <w:t>（4）试运行：试运行期为15天。在试运行期内，必要时中标人应派专业技术人员现场保障。如果发现由于中标方的责任造成任何设备系统的功能和性能不符合技术规范书的要求，或由于设备故障的发生导致设备停止运行，或与初验记录不一致的情况时，中标方应承诺在12小时内作出响应，并及时给予修复，所有费用亦由中标方承担，同时相应顺延试运行期。</w:t>
            </w:r>
          </w:p>
          <w:p w14:paraId="7E897748">
            <w:pPr>
              <w:widowControl/>
              <w:rPr>
                <w:rFonts w:ascii="宋体" w:hAnsi="宋体" w:cs="宋体"/>
                <w:color w:val="auto"/>
                <w:szCs w:val="21"/>
              </w:rPr>
            </w:pPr>
            <w:r>
              <w:rPr>
                <w:rFonts w:hint="eastAsia" w:ascii="宋体" w:hAnsi="宋体" w:cs="宋体"/>
                <w:color w:val="auto"/>
                <w:szCs w:val="21"/>
              </w:rPr>
              <w:t>（5）终验：试运行期圆满结束后，系统无任何质量差错等情况下方可进行最终验收。并由双方确定终验时间。买、卖双方约定合同产品检验期自交货日起至终验通过之日止。买、卖双方约定合同产品质保期自双方签署《设备开通报告》之日起计算。</w:t>
            </w:r>
          </w:p>
          <w:p w14:paraId="7445FFE9">
            <w:pPr>
              <w:widowControl/>
              <w:rPr>
                <w:rFonts w:ascii="宋体" w:hAnsi="宋体" w:cs="宋体"/>
                <w:color w:val="auto"/>
                <w:szCs w:val="21"/>
              </w:rPr>
            </w:pPr>
            <w:r>
              <w:rPr>
                <w:rFonts w:hint="eastAsia" w:ascii="宋体" w:hAnsi="宋体" w:cs="宋体"/>
                <w:color w:val="auto"/>
                <w:szCs w:val="21"/>
              </w:rPr>
              <w:t>2、设备必须是全新、完整、未使用过的产品。设备到货后，供货商和购买方应在现场进行清点。清点过程中如果发现因包装或运输不当引起的设备外观或内部的损坏，供货商应负责更换。若发现错发/漏发情况，供货商应负责更换和补发。</w:t>
            </w:r>
          </w:p>
          <w:p w14:paraId="14FAAABC">
            <w:pPr>
              <w:widowControl/>
              <w:rPr>
                <w:rFonts w:ascii="宋体" w:hAnsi="宋体" w:cs="宋体"/>
                <w:color w:val="auto"/>
                <w:szCs w:val="21"/>
              </w:rPr>
            </w:pPr>
            <w:r>
              <w:rPr>
                <w:rFonts w:hint="eastAsia" w:ascii="宋体" w:hAnsi="宋体" w:cs="宋体"/>
                <w:color w:val="auto"/>
                <w:szCs w:val="21"/>
              </w:rPr>
              <w:t>3、安装标准及验收标准：符合我国国家有关技术规范和技术标准。设备安装后，广西广播电视台按国际和国家标准及厂方标准进行质量验收。供应商应向采购人提供详细的验收标准、验收手册。</w:t>
            </w:r>
          </w:p>
          <w:p w14:paraId="1A0260FA">
            <w:pPr>
              <w:widowControl/>
              <w:rPr>
                <w:rFonts w:ascii="宋体" w:hAnsi="宋体" w:cs="宋体"/>
                <w:color w:val="auto"/>
                <w:szCs w:val="21"/>
              </w:rPr>
            </w:pPr>
            <w:r>
              <w:rPr>
                <w:rFonts w:hint="eastAsia" w:ascii="宋体" w:hAnsi="宋体" w:cs="宋体"/>
                <w:color w:val="auto"/>
                <w:szCs w:val="21"/>
              </w:rPr>
              <w:t>4、采购人设备主管科室对本合同质保服务内容进行全程对接和监督并对服务情况进行客观记录，在每个合同年度期结束时，由设备主管科室根据合同约定的服务内容、响应情况、服务态度及过程记录，对违反合同条款和不按合同要求履约的或被使用科室有效投诉2次，每事项每次扣罚履约金的10%。</w:t>
            </w:r>
          </w:p>
          <w:p w14:paraId="5B6D01CA">
            <w:pPr>
              <w:widowControl/>
              <w:rPr>
                <w:rFonts w:ascii="宋体" w:hAnsi="宋体" w:cs="宋体"/>
                <w:color w:val="auto"/>
                <w:szCs w:val="21"/>
              </w:rPr>
            </w:pPr>
            <w:r>
              <w:rPr>
                <w:rFonts w:hint="eastAsia" w:ascii="宋体" w:hAnsi="宋体" w:cs="宋体"/>
                <w:color w:val="auto"/>
                <w:szCs w:val="21"/>
              </w:rPr>
              <w:t>▲5、采购人在货物交货验收阶段发现货物的技术参数指标达不到招标文件该货物技术参数要求的，属虚假应标行为，采购人将终止合同拒收货物，追究该中标单位违约责任，赔偿采购人因采购时间延长造成采购人经济等方面损失，视情况采购人将违约情况上报政府采购监督管理部门。</w:t>
            </w:r>
          </w:p>
          <w:p w14:paraId="5523BBFA">
            <w:pPr>
              <w:widowControl/>
              <w:rPr>
                <w:rFonts w:ascii="宋体" w:hAnsi="宋体" w:cs="宋体"/>
                <w:color w:val="auto"/>
                <w:szCs w:val="21"/>
              </w:rPr>
            </w:pPr>
            <w:r>
              <w:rPr>
                <w:rFonts w:hint="eastAsia" w:ascii="宋体" w:hAnsi="宋体" w:cs="宋体"/>
                <w:color w:val="auto"/>
                <w:szCs w:val="21"/>
              </w:rPr>
              <w:t>6、相关的系统设计和设备选型，应符合以下标准或规范：</w:t>
            </w:r>
          </w:p>
          <w:p w14:paraId="47060CE1">
            <w:pPr>
              <w:widowControl/>
              <w:rPr>
                <w:rFonts w:ascii="宋体" w:hAnsi="宋体" w:cs="宋体"/>
                <w:color w:val="auto"/>
                <w:szCs w:val="21"/>
              </w:rPr>
            </w:pPr>
            <w:r>
              <w:rPr>
                <w:rFonts w:hint="eastAsia" w:ascii="宋体" w:hAnsi="宋体" w:cs="宋体"/>
                <w:color w:val="auto"/>
                <w:szCs w:val="21"/>
              </w:rPr>
              <w:t>1）同步：PTP符合SMPTE-2059-1, SMPTE-2059-2规范，黑场符合RP-168规范。</w:t>
            </w:r>
          </w:p>
          <w:p w14:paraId="088D8104">
            <w:pPr>
              <w:widowControl/>
              <w:rPr>
                <w:rFonts w:ascii="宋体" w:hAnsi="宋体" w:cs="宋体"/>
                <w:color w:val="auto"/>
                <w:szCs w:val="21"/>
              </w:rPr>
            </w:pPr>
            <w:r>
              <w:rPr>
                <w:rFonts w:hint="eastAsia" w:ascii="宋体" w:hAnsi="宋体" w:cs="宋体"/>
                <w:color w:val="auto"/>
                <w:szCs w:val="21"/>
              </w:rPr>
              <w:t>2）SDI符合：SMPTE 259M、SMPTE 292M、SMPTE 296M、SMPTE 372M、SMPTE 425M，SMPTE 2082，SMPTE 2036。</w:t>
            </w:r>
          </w:p>
          <w:p w14:paraId="4357FB22">
            <w:pPr>
              <w:widowControl/>
              <w:rPr>
                <w:rFonts w:ascii="宋体" w:hAnsi="宋体" w:cs="宋体"/>
                <w:color w:val="auto"/>
                <w:szCs w:val="21"/>
              </w:rPr>
            </w:pPr>
            <w:r>
              <w:rPr>
                <w:rFonts w:hint="eastAsia" w:ascii="宋体" w:hAnsi="宋体" w:cs="宋体"/>
                <w:color w:val="auto"/>
                <w:szCs w:val="21"/>
              </w:rPr>
              <w:t>3）SDI-IP：符合ST2022-6、ST 2110系列规范，符合ST2022-7链路保护规范。</w:t>
            </w:r>
          </w:p>
          <w:p w14:paraId="755CDED9">
            <w:pPr>
              <w:widowControl/>
              <w:rPr>
                <w:rFonts w:ascii="宋体" w:hAnsi="宋体" w:cs="宋体"/>
                <w:color w:val="auto"/>
                <w:szCs w:val="21"/>
              </w:rPr>
            </w:pPr>
            <w:r>
              <w:rPr>
                <w:rFonts w:hint="eastAsia" w:ascii="宋体" w:hAnsi="宋体" w:cs="宋体"/>
                <w:color w:val="auto"/>
                <w:szCs w:val="21"/>
              </w:rPr>
              <w:t>4）音频：支持模拟、AES3/EBU，AES67（ST2110-30）等格式。</w:t>
            </w:r>
          </w:p>
          <w:p w14:paraId="0314205E">
            <w:pPr>
              <w:widowControl/>
              <w:rPr>
                <w:rFonts w:ascii="宋体" w:hAnsi="宋体" w:cs="宋体"/>
                <w:color w:val="auto"/>
                <w:szCs w:val="21"/>
              </w:rPr>
            </w:pPr>
            <w:r>
              <w:rPr>
                <w:rFonts w:hint="eastAsia" w:ascii="宋体" w:hAnsi="宋体" w:cs="宋体"/>
                <w:color w:val="auto"/>
                <w:szCs w:val="21"/>
              </w:rPr>
              <w:t>5）SDI-IP流管理规范：支持NMOS IS-04，IS-05规范。</w:t>
            </w:r>
          </w:p>
          <w:p w14:paraId="4FC622E2">
            <w:pPr>
              <w:widowControl/>
              <w:rPr>
                <w:rFonts w:ascii="宋体" w:hAnsi="宋体" w:cs="宋体"/>
                <w:color w:val="auto"/>
                <w:szCs w:val="21"/>
              </w:rPr>
            </w:pPr>
            <w:r>
              <w:rPr>
                <w:rFonts w:hint="eastAsia" w:ascii="宋体" w:hAnsi="宋体" w:cs="宋体"/>
                <w:color w:val="auto"/>
                <w:szCs w:val="21"/>
              </w:rPr>
              <w:t>6）GY/T 134-1998 数字电视图像质量主观评价方法。</w:t>
            </w:r>
          </w:p>
          <w:p w14:paraId="636D49B1">
            <w:pPr>
              <w:widowControl/>
              <w:rPr>
                <w:rFonts w:ascii="宋体" w:hAnsi="宋体" w:cs="宋体"/>
                <w:color w:val="auto"/>
                <w:szCs w:val="21"/>
              </w:rPr>
            </w:pPr>
            <w:r>
              <w:rPr>
                <w:rFonts w:hint="eastAsia" w:ascii="宋体" w:hAnsi="宋体" w:cs="宋体"/>
                <w:color w:val="auto"/>
                <w:szCs w:val="21"/>
              </w:rPr>
              <w:t>7）GY/T 155-2000 高清晰度电视节目制作及交换用视频参数值。</w:t>
            </w:r>
          </w:p>
          <w:p w14:paraId="2A1DE8FB">
            <w:pPr>
              <w:widowControl/>
              <w:rPr>
                <w:rFonts w:ascii="宋体" w:hAnsi="宋体" w:cs="宋体"/>
                <w:color w:val="auto"/>
                <w:szCs w:val="21"/>
              </w:rPr>
            </w:pPr>
            <w:r>
              <w:rPr>
                <w:rFonts w:hint="eastAsia" w:ascii="宋体" w:hAnsi="宋体" w:cs="宋体"/>
                <w:color w:val="auto"/>
                <w:szCs w:val="21"/>
              </w:rPr>
              <w:t>8）GY/T 157-2000 演播室高清晰度电视数字视频信号接口。</w:t>
            </w:r>
          </w:p>
          <w:p w14:paraId="0719A7DF">
            <w:pPr>
              <w:widowControl/>
              <w:rPr>
                <w:rFonts w:ascii="宋体" w:hAnsi="宋体" w:cs="宋体"/>
                <w:color w:val="auto"/>
                <w:szCs w:val="21"/>
              </w:rPr>
            </w:pPr>
            <w:r>
              <w:rPr>
                <w:rFonts w:hint="eastAsia" w:ascii="宋体" w:hAnsi="宋体" w:cs="宋体"/>
                <w:color w:val="auto"/>
                <w:szCs w:val="21"/>
              </w:rPr>
              <w:t>9）GY/T 158—2000演播室数字音频信号接口（等效于ITU-R BS.647-2）。</w:t>
            </w:r>
          </w:p>
          <w:p w14:paraId="266CCAD9">
            <w:pPr>
              <w:widowControl/>
              <w:rPr>
                <w:rFonts w:ascii="宋体" w:hAnsi="宋体" w:cs="宋体"/>
                <w:color w:val="auto"/>
                <w:szCs w:val="21"/>
              </w:rPr>
            </w:pPr>
            <w:r>
              <w:rPr>
                <w:rFonts w:hint="eastAsia" w:ascii="宋体" w:hAnsi="宋体" w:cs="宋体"/>
                <w:color w:val="auto"/>
                <w:szCs w:val="21"/>
              </w:rPr>
              <w:t>10）GY/T 160—2000数字分量演播室接口中的附属数据信号格式。</w:t>
            </w:r>
          </w:p>
          <w:p w14:paraId="192B2C22">
            <w:pPr>
              <w:widowControl/>
              <w:rPr>
                <w:rFonts w:ascii="宋体" w:hAnsi="宋体" w:cs="宋体"/>
                <w:color w:val="auto"/>
                <w:szCs w:val="21"/>
              </w:rPr>
            </w:pPr>
            <w:r>
              <w:rPr>
                <w:rFonts w:hint="eastAsia" w:ascii="宋体" w:hAnsi="宋体" w:cs="宋体"/>
                <w:color w:val="auto"/>
                <w:szCs w:val="21"/>
              </w:rPr>
              <w:t>11）GY/T 161—2000数字电视附属数据空间内数字音频和辅助数据的传输规范。</w:t>
            </w:r>
          </w:p>
          <w:p w14:paraId="3D1A3B68">
            <w:pPr>
              <w:widowControl/>
              <w:rPr>
                <w:rFonts w:ascii="宋体" w:hAnsi="宋体" w:cs="宋体"/>
                <w:color w:val="auto"/>
                <w:szCs w:val="21"/>
              </w:rPr>
            </w:pPr>
            <w:r>
              <w:rPr>
                <w:rFonts w:hint="eastAsia" w:ascii="宋体" w:hAnsi="宋体" w:cs="宋体"/>
                <w:color w:val="auto"/>
                <w:szCs w:val="21"/>
              </w:rPr>
              <w:t xml:space="preserve">12）GY/T 165-2000 电视中心播控系统数字播出通路技术指标和测量方法。                                                                                                                                                                                                                                                                                                                                                                                                                </w:t>
            </w:r>
          </w:p>
          <w:p w14:paraId="6B09E47D">
            <w:pPr>
              <w:widowControl/>
              <w:rPr>
                <w:rFonts w:ascii="宋体" w:hAnsi="宋体" w:cs="宋体"/>
                <w:color w:val="auto"/>
                <w:szCs w:val="21"/>
              </w:rPr>
            </w:pPr>
            <w:r>
              <w:rPr>
                <w:rFonts w:hint="eastAsia" w:ascii="宋体" w:hAnsi="宋体" w:cs="宋体"/>
                <w:color w:val="auto"/>
                <w:szCs w:val="21"/>
              </w:rPr>
              <w:t>13）GB/T 17975-2000运动图像及其伴音信号的通用编码标准。</w:t>
            </w:r>
          </w:p>
          <w:p w14:paraId="79A555FE">
            <w:pPr>
              <w:widowControl/>
              <w:rPr>
                <w:rFonts w:ascii="宋体" w:hAnsi="宋体" w:cs="宋体"/>
                <w:color w:val="auto"/>
                <w:szCs w:val="21"/>
              </w:rPr>
            </w:pPr>
            <w:r>
              <w:rPr>
                <w:rFonts w:hint="eastAsia" w:ascii="宋体" w:hAnsi="宋体" w:cs="宋体"/>
                <w:color w:val="auto"/>
                <w:szCs w:val="21"/>
              </w:rPr>
              <w:t>14）GB／T17975.3-2002信息技术，运动图像及其伴音信号的通用编码第3部分音频。</w:t>
            </w:r>
          </w:p>
          <w:p w14:paraId="3BD0908A">
            <w:pPr>
              <w:widowControl/>
              <w:rPr>
                <w:rFonts w:ascii="宋体" w:hAnsi="宋体" w:cs="宋体"/>
                <w:color w:val="auto"/>
                <w:szCs w:val="21"/>
              </w:rPr>
            </w:pPr>
            <w:r>
              <w:rPr>
                <w:rFonts w:hint="eastAsia" w:ascii="宋体" w:hAnsi="宋体" w:cs="宋体"/>
                <w:color w:val="auto"/>
                <w:szCs w:val="21"/>
              </w:rPr>
              <w:t>15）ITU-R BT.2020 规范了超高清电视节目制作与交换参数值，包括分辨率、帧率、色域、量化比特、扫描格式等。</w:t>
            </w:r>
          </w:p>
          <w:p w14:paraId="7CF39969">
            <w:pPr>
              <w:widowControl/>
              <w:rPr>
                <w:rFonts w:ascii="宋体" w:hAnsi="宋体" w:cs="宋体"/>
                <w:color w:val="auto"/>
                <w:szCs w:val="21"/>
              </w:rPr>
            </w:pPr>
            <w:r>
              <w:rPr>
                <w:rFonts w:hint="eastAsia" w:ascii="宋体" w:hAnsi="宋体" w:cs="宋体"/>
                <w:color w:val="auto"/>
                <w:szCs w:val="21"/>
              </w:rPr>
              <w:t>16）ITU-R BT.2100 规范了高动态范围电视节目制作与交换参数值，定义了PQ和HLG两条曲线及其相互转换。</w:t>
            </w:r>
          </w:p>
          <w:p w14:paraId="43530D80">
            <w:pPr>
              <w:widowControl/>
              <w:rPr>
                <w:rFonts w:ascii="宋体" w:hAnsi="宋体" w:cs="宋体"/>
                <w:color w:val="auto"/>
                <w:szCs w:val="21"/>
              </w:rPr>
            </w:pPr>
            <w:r>
              <w:rPr>
                <w:rFonts w:hint="eastAsia" w:ascii="宋体" w:hAnsi="宋体" w:cs="宋体"/>
                <w:color w:val="auto"/>
                <w:szCs w:val="21"/>
              </w:rPr>
              <w:t>17）国家广播电视总局其他有关高清晰度及标准清晰度数字电视设备和系统的标准。</w:t>
            </w:r>
          </w:p>
          <w:p w14:paraId="786206FB">
            <w:pPr>
              <w:widowControl/>
              <w:rPr>
                <w:rFonts w:ascii="宋体" w:hAnsi="宋体" w:cs="宋体"/>
                <w:color w:val="auto"/>
                <w:szCs w:val="21"/>
              </w:rPr>
            </w:pPr>
            <w:r>
              <w:rPr>
                <w:rFonts w:hint="eastAsia" w:ascii="宋体" w:hAnsi="宋体" w:cs="宋体"/>
                <w:color w:val="auto"/>
                <w:szCs w:val="21"/>
              </w:rPr>
              <w:t>18）国家广播电视总局关于4K超高清电视节目制作技术实施指南（2020版）</w:t>
            </w:r>
          </w:p>
          <w:p w14:paraId="47A305ED">
            <w:pPr>
              <w:widowControl/>
              <w:rPr>
                <w:rFonts w:ascii="宋体" w:hAnsi="宋体" w:cs="宋体"/>
                <w:color w:val="auto"/>
                <w:szCs w:val="21"/>
              </w:rPr>
            </w:pPr>
            <w:r>
              <w:rPr>
                <w:rFonts w:hint="eastAsia" w:ascii="宋体" w:hAnsi="宋体" w:cs="宋体"/>
                <w:color w:val="auto"/>
                <w:szCs w:val="21"/>
              </w:rPr>
              <w:t>19）国家广播电视总局其他有关省级电视台建设的标准。</w:t>
            </w:r>
          </w:p>
          <w:p w14:paraId="78A79454">
            <w:pPr>
              <w:widowControl/>
              <w:rPr>
                <w:rFonts w:ascii="宋体" w:hAnsi="宋体" w:cs="宋体"/>
                <w:color w:val="auto"/>
                <w:szCs w:val="21"/>
              </w:rPr>
            </w:pPr>
            <w:r>
              <w:rPr>
                <w:rFonts w:hint="eastAsia" w:ascii="宋体" w:hAnsi="宋体" w:cs="宋体"/>
                <w:color w:val="auto"/>
                <w:szCs w:val="21"/>
              </w:rPr>
              <w:t>20）国家关于电器设备使用的其他有关电气标准。</w:t>
            </w:r>
          </w:p>
          <w:p w14:paraId="3BFFECB2">
            <w:pPr>
              <w:widowControl/>
              <w:rPr>
                <w:rFonts w:ascii="宋体" w:hAnsi="宋体" w:cs="宋体"/>
                <w:color w:val="auto"/>
                <w:szCs w:val="21"/>
              </w:rPr>
            </w:pPr>
            <w:r>
              <w:rPr>
                <w:rFonts w:hint="eastAsia" w:ascii="宋体" w:hAnsi="宋体" w:cs="宋体"/>
                <w:color w:val="auto"/>
                <w:szCs w:val="21"/>
              </w:rPr>
              <w:t>五、售后服务要求：</w:t>
            </w:r>
          </w:p>
          <w:p w14:paraId="1FA4D39F">
            <w:pPr>
              <w:widowControl/>
              <w:rPr>
                <w:rFonts w:ascii="宋体" w:hAnsi="宋体" w:cs="宋体"/>
                <w:color w:val="auto"/>
                <w:szCs w:val="21"/>
              </w:rPr>
            </w:pPr>
            <w:r>
              <w:rPr>
                <w:rFonts w:hint="eastAsia" w:ascii="宋体" w:hAnsi="宋体" w:cs="宋体"/>
                <w:color w:val="auto"/>
                <w:szCs w:val="21"/>
              </w:rPr>
              <w:t>1、质保期不少于</w:t>
            </w:r>
            <w:r>
              <w:rPr>
                <w:rFonts w:hint="eastAsia" w:ascii="宋体" w:hAnsi="宋体" w:cs="宋体"/>
                <w:color w:val="auto"/>
                <w:szCs w:val="21"/>
                <w:u w:val="single"/>
              </w:rPr>
              <w:t xml:space="preserve"> 1 </w:t>
            </w:r>
            <w:r>
              <w:rPr>
                <w:rFonts w:hint="eastAsia" w:ascii="宋体" w:hAnsi="宋体" w:cs="宋体"/>
                <w:color w:val="auto"/>
                <w:szCs w:val="21"/>
              </w:rPr>
              <w:t>年（自项目验收合格之日起算）。要求货物是全新的、厂家正规生产且未经改装的、合格的货物。所有零部件、配件采用未经使用的全新的并符合国家有关质量安全标准的产品。所供货物不能涉及任何知识产权方面的法律纠纷。</w:t>
            </w:r>
          </w:p>
          <w:p w14:paraId="6707E45A">
            <w:pPr>
              <w:widowControl/>
              <w:rPr>
                <w:rFonts w:ascii="宋体" w:hAnsi="宋体" w:cs="宋体"/>
                <w:color w:val="auto"/>
                <w:szCs w:val="21"/>
              </w:rPr>
            </w:pPr>
            <w:r>
              <w:rPr>
                <w:rFonts w:hint="eastAsia" w:ascii="宋体" w:hAnsi="宋体" w:cs="宋体"/>
                <w:color w:val="auto"/>
                <w:szCs w:val="21"/>
              </w:rPr>
              <w:t>2、质保期内设备发生故障时，接到通知后2小时内响应，24小时内到达现场维修，48小时内解决问题。48小时内无法解决问题的，中标人提供同品牌同型号或更高型号的备用设备进行暂时替换，以保证采购人的正常工作。现场培训2-3人至掌握设备操作及日常维护。</w:t>
            </w:r>
          </w:p>
          <w:p w14:paraId="5008E53E">
            <w:pPr>
              <w:pStyle w:val="2"/>
              <w:rPr>
                <w:color w:val="auto"/>
              </w:rPr>
            </w:pPr>
            <w:r>
              <w:rPr>
                <w:rFonts w:hint="eastAsia" w:ascii="宋体" w:hAnsi="宋体" w:cs="宋体"/>
                <w:color w:val="auto"/>
                <w:sz w:val="21"/>
                <w:szCs w:val="21"/>
              </w:rPr>
              <w:t>3、投标人必须承诺设备验收合格后对采购人的使用人员进行操作及相关知识的培训，并确保有1～2人能熟练使用设备，并能排除简单的软硬件故障。</w:t>
            </w:r>
          </w:p>
          <w:p w14:paraId="5C5A1E60">
            <w:pPr>
              <w:widowControl/>
              <w:rPr>
                <w:rFonts w:ascii="宋体" w:hAnsi="宋体" w:cs="宋体"/>
                <w:color w:val="auto"/>
                <w:szCs w:val="21"/>
              </w:rPr>
            </w:pPr>
            <w:r>
              <w:rPr>
                <w:rFonts w:hint="eastAsia" w:ascii="宋体" w:hAnsi="宋体" w:cs="宋体"/>
                <w:color w:val="auto"/>
                <w:szCs w:val="21"/>
              </w:rPr>
              <w:t>六、其他要求：</w:t>
            </w:r>
          </w:p>
          <w:p w14:paraId="64EF1DD1">
            <w:pPr>
              <w:widowControl/>
              <w:rPr>
                <w:rFonts w:ascii="宋体" w:hAnsi="宋体" w:cs="宋体"/>
                <w:color w:val="auto"/>
                <w:szCs w:val="21"/>
              </w:rPr>
            </w:pPr>
            <w:r>
              <w:rPr>
                <w:rFonts w:hint="eastAsia" w:ascii="宋体" w:hAnsi="宋体" w:cs="宋体"/>
                <w:color w:val="auto"/>
                <w:szCs w:val="21"/>
              </w:rPr>
              <w:t>1、本项目报价为产品送达采购人指定地点进行安装，经采购人验收合格所发生的一切费用，其包括但不限于以下费用：产品（含主要设备、配件、辅材）供应、运输装卸费、保险费、安装费、调试费、行政规费与税费、产品检验检测、操作人员培训费、管理费、验收费、质保期技术支持及运行维护费用、采购代理服务费等与本项目相关的一切费用。投标人漏报的单价或每单价报价中漏报、少报的费用，视为此项费用已隐含在投标报价中，中标后不得再向采购人收取任何费用。</w:t>
            </w:r>
          </w:p>
          <w:p w14:paraId="64B2AC08">
            <w:pPr>
              <w:pStyle w:val="2"/>
              <w:rPr>
                <w:rFonts w:ascii="宋体" w:hAnsi="宋体" w:cs="宋体"/>
                <w:color w:val="auto"/>
                <w:sz w:val="21"/>
                <w:szCs w:val="21"/>
              </w:rPr>
            </w:pPr>
            <w:r>
              <w:rPr>
                <w:rFonts w:hint="eastAsia" w:ascii="宋体" w:hAnsi="宋体" w:cs="宋体"/>
                <w:color w:val="auto"/>
                <w:sz w:val="21"/>
                <w:szCs w:val="21"/>
              </w:rPr>
              <w:t>2、履约保证金：</w:t>
            </w:r>
          </w:p>
          <w:p w14:paraId="354D9FD5">
            <w:pPr>
              <w:pStyle w:val="2"/>
              <w:rPr>
                <w:rFonts w:ascii="宋体" w:hAnsi="宋体" w:cs="宋体"/>
                <w:color w:val="auto"/>
                <w:sz w:val="21"/>
                <w:szCs w:val="21"/>
              </w:rPr>
            </w:pPr>
            <w:r>
              <w:rPr>
                <w:rFonts w:hint="eastAsia" w:ascii="宋体" w:hAnsi="宋体" w:cs="宋体"/>
                <w:color w:val="auto"/>
                <w:sz w:val="21"/>
                <w:szCs w:val="21"/>
              </w:rPr>
              <w:t>（1）履约保证金金额：按中标金额的2%收取，并于合同签订前提交至采购人以下指定账户：</w:t>
            </w:r>
          </w:p>
          <w:p w14:paraId="2EDBF4E8">
            <w:pPr>
              <w:pStyle w:val="2"/>
              <w:rPr>
                <w:rFonts w:ascii="宋体" w:hAnsi="宋体" w:cs="宋体"/>
                <w:color w:val="auto"/>
                <w:sz w:val="21"/>
                <w:szCs w:val="21"/>
              </w:rPr>
            </w:pPr>
            <w:r>
              <w:rPr>
                <w:rFonts w:hint="eastAsia" w:ascii="宋体" w:hAnsi="宋体" w:cs="宋体"/>
                <w:color w:val="auto"/>
                <w:sz w:val="21"/>
                <w:szCs w:val="21"/>
              </w:rPr>
              <w:t>开户名称：广西广播电视台</w:t>
            </w:r>
          </w:p>
          <w:p w14:paraId="3055B3BD">
            <w:pPr>
              <w:pStyle w:val="2"/>
              <w:rPr>
                <w:rFonts w:ascii="宋体" w:hAnsi="宋体" w:cs="宋体"/>
                <w:color w:val="auto"/>
                <w:sz w:val="21"/>
                <w:szCs w:val="21"/>
              </w:rPr>
            </w:pPr>
            <w:r>
              <w:rPr>
                <w:rFonts w:hint="eastAsia" w:ascii="宋体" w:hAnsi="宋体" w:cs="宋体"/>
                <w:color w:val="auto"/>
                <w:sz w:val="21"/>
                <w:szCs w:val="21"/>
              </w:rPr>
              <w:t>开户银行：中国银行南宁市新竹路支行</w:t>
            </w:r>
          </w:p>
          <w:p w14:paraId="5CBA7E90">
            <w:pPr>
              <w:pStyle w:val="2"/>
              <w:rPr>
                <w:rFonts w:ascii="宋体" w:hAnsi="宋体" w:cs="宋体"/>
                <w:color w:val="auto"/>
                <w:sz w:val="21"/>
                <w:szCs w:val="21"/>
              </w:rPr>
            </w:pPr>
            <w:r>
              <w:rPr>
                <w:rFonts w:hint="eastAsia" w:ascii="宋体" w:hAnsi="宋体" w:cs="宋体"/>
                <w:color w:val="auto"/>
                <w:sz w:val="21"/>
                <w:szCs w:val="21"/>
              </w:rPr>
              <w:t>银行账号：626257498303</w:t>
            </w:r>
          </w:p>
          <w:p w14:paraId="62986474">
            <w:pPr>
              <w:pStyle w:val="2"/>
              <w:rPr>
                <w:rFonts w:ascii="宋体" w:hAnsi="宋体" w:cs="宋体"/>
                <w:color w:val="auto"/>
                <w:sz w:val="21"/>
                <w:szCs w:val="21"/>
              </w:rPr>
            </w:pPr>
            <w:r>
              <w:rPr>
                <w:rFonts w:hint="eastAsia" w:ascii="宋体" w:hAnsi="宋体" w:cs="宋体"/>
                <w:color w:val="auto"/>
                <w:sz w:val="21"/>
                <w:szCs w:val="21"/>
              </w:rPr>
              <w:t>（2）履约保证金递交方式：支票、汇票、本票，或者银行、保险机构出具的保函等非现金方式。</w:t>
            </w:r>
          </w:p>
          <w:p w14:paraId="430CE4AB">
            <w:pPr>
              <w:pStyle w:val="2"/>
              <w:rPr>
                <w:rFonts w:ascii="宋体" w:hAnsi="宋体" w:cs="宋体"/>
                <w:color w:val="auto"/>
                <w:sz w:val="21"/>
                <w:szCs w:val="21"/>
              </w:rPr>
            </w:pPr>
            <w:r>
              <w:rPr>
                <w:rFonts w:hint="eastAsia" w:ascii="宋体" w:hAnsi="宋体" w:cs="宋体"/>
                <w:color w:val="auto"/>
                <w:sz w:val="21"/>
                <w:szCs w:val="21"/>
              </w:rPr>
              <w:t>（3）履约保证金退付的方式、时间及条件：履约保证金在中标人按合同约定的项目验收交付正常运行一年后，由中标人向采购人提供《采购项目合同验收书》及《采购项目履约保证金退付意见书》（详见附件），甲方在收到合格材料后5个工作日内如数退还（不计利息）。</w:t>
            </w:r>
          </w:p>
          <w:p w14:paraId="042E01EB">
            <w:pPr>
              <w:pStyle w:val="2"/>
              <w:rPr>
                <w:color w:val="auto"/>
              </w:rPr>
            </w:pPr>
            <w:r>
              <w:rPr>
                <w:rFonts w:hint="eastAsia" w:ascii="宋体" w:hAnsi="宋体" w:cs="宋体"/>
                <w:color w:val="auto"/>
                <w:sz w:val="21"/>
                <w:szCs w:val="21"/>
              </w:rPr>
              <w:t>（4）履约保证金不予退还的情形：签订合同后，如乙方不按双方签订的合同规定履约，则其全部履约保证金不予退还。</w:t>
            </w:r>
          </w:p>
          <w:p w14:paraId="656E2E83">
            <w:pPr>
              <w:widowControl/>
              <w:rPr>
                <w:rFonts w:ascii="宋体" w:hAnsi="宋体" w:cs="宋体"/>
                <w:color w:val="auto"/>
                <w:szCs w:val="21"/>
              </w:rPr>
            </w:pPr>
            <w:r>
              <w:rPr>
                <w:rFonts w:hint="eastAsia" w:ascii="宋体" w:hAnsi="宋体" w:cs="宋体"/>
                <w:color w:val="auto"/>
                <w:szCs w:val="21"/>
              </w:rPr>
              <w:t>3、采购人在货物交货验收阶段发现货物的技术参数指标达不到招标文件该货物技术参数要求的，属虚假应标行为，采购人将终止合同拒收货物，追究该中标单位违约责任，赔偿采购人因采购时间延长造成采购人经济等方面损失，视情况采购人将违约情况上报政府采购监督管理部门。</w:t>
            </w:r>
          </w:p>
          <w:p w14:paraId="7D21C572">
            <w:pPr>
              <w:pStyle w:val="2"/>
              <w:rPr>
                <w:rFonts w:ascii="宋体" w:hAnsi="宋体" w:cs="宋体"/>
                <w:color w:val="auto"/>
                <w:sz w:val="21"/>
                <w:szCs w:val="21"/>
              </w:rPr>
            </w:pPr>
            <w:r>
              <w:rPr>
                <w:rFonts w:hint="eastAsia" w:ascii="宋体" w:hAnsi="宋体" w:cs="宋体"/>
                <w:color w:val="auto"/>
                <w:sz w:val="21"/>
                <w:szCs w:val="21"/>
              </w:rPr>
              <w:t>4、供货与付款方式：</w:t>
            </w:r>
          </w:p>
          <w:p w14:paraId="5AA31BD3">
            <w:pPr>
              <w:pStyle w:val="2"/>
              <w:rPr>
                <w:rFonts w:ascii="宋体" w:hAnsi="宋体" w:cs="宋体"/>
                <w:color w:val="auto"/>
                <w:sz w:val="21"/>
                <w:szCs w:val="21"/>
              </w:rPr>
            </w:pPr>
            <w:r>
              <w:rPr>
                <w:rFonts w:hint="eastAsia" w:ascii="宋体" w:hAnsi="宋体" w:cs="宋体"/>
                <w:color w:val="auto"/>
                <w:sz w:val="21"/>
                <w:szCs w:val="21"/>
              </w:rPr>
              <w:t>（1）合同生效后，采购人在30个工作日内支付中标人合同总价30%的预付款，中标人在接到采购人供货的书面通知后30个工作日内将第一批次金额不低于合同总价50%的货物运送到采购人指定地点，如中标人未能在规定的时间内将货物送到指定地点并完成验收，采购人有权终止合同拒收货物并追究中标人的违约责任和要求中标人赔偿损失。</w:t>
            </w:r>
          </w:p>
          <w:p w14:paraId="1F078C59">
            <w:pPr>
              <w:pStyle w:val="2"/>
              <w:rPr>
                <w:rFonts w:ascii="宋体" w:hAnsi="宋体" w:cs="宋体"/>
                <w:color w:val="auto"/>
                <w:sz w:val="21"/>
                <w:szCs w:val="21"/>
              </w:rPr>
            </w:pPr>
            <w:r>
              <w:rPr>
                <w:rFonts w:hint="eastAsia" w:ascii="宋体" w:hAnsi="宋体" w:cs="宋体"/>
                <w:color w:val="auto"/>
                <w:sz w:val="21"/>
                <w:szCs w:val="21"/>
              </w:rPr>
              <w:t>（2）中标人在接到采购人除第一批次货物外的剩余货物供货书面通知后30个工作日内将剩余货物送到采购人指定地点，采购人对剩余货物进行到货验收通过后30个工作日内支付中标人合同总价40%的进度款。</w:t>
            </w:r>
          </w:p>
          <w:p w14:paraId="63656366">
            <w:pPr>
              <w:pStyle w:val="2"/>
              <w:rPr>
                <w:rFonts w:ascii="宋体" w:hAnsi="宋体" w:cs="宋体"/>
                <w:color w:val="auto"/>
                <w:sz w:val="21"/>
                <w:szCs w:val="21"/>
              </w:rPr>
            </w:pPr>
            <w:r>
              <w:rPr>
                <w:rFonts w:hint="eastAsia" w:ascii="宋体" w:hAnsi="宋体" w:cs="宋体"/>
                <w:color w:val="auto"/>
                <w:sz w:val="21"/>
                <w:szCs w:val="21"/>
              </w:rPr>
              <w:t>（3）项目全部货物到齐后，采购人适时对项目系统及全部货物进行运行合格性验收，验收合格后支付合同总价30%的尾款。</w:t>
            </w:r>
          </w:p>
          <w:p w14:paraId="3599C04D">
            <w:pPr>
              <w:pStyle w:val="2"/>
              <w:rPr>
                <w:color w:val="auto"/>
                <w:sz w:val="21"/>
                <w:szCs w:val="21"/>
              </w:rPr>
            </w:pPr>
            <w:r>
              <w:rPr>
                <w:rFonts w:hint="eastAsia" w:ascii="宋体" w:hAnsi="宋体" w:cs="宋体"/>
                <w:color w:val="auto"/>
                <w:sz w:val="21"/>
                <w:szCs w:val="21"/>
              </w:rPr>
              <w:t>（4）发票要求：每一次支付前，中标人将正式合法有效的增值税专用发票开具给采购人，采购人再支付相应款项</w:t>
            </w:r>
          </w:p>
        </w:tc>
      </w:tr>
      <w:tr w14:paraId="03840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top w:val="single" w:color="auto" w:sz="4" w:space="0"/>
              <w:left w:val="single" w:color="auto" w:sz="4" w:space="0"/>
              <w:bottom w:val="single" w:color="auto" w:sz="4" w:space="0"/>
              <w:right w:val="single" w:color="auto" w:sz="4" w:space="0"/>
            </w:tcBorders>
            <w:noWrap/>
            <w:vAlign w:val="center"/>
          </w:tcPr>
          <w:p w14:paraId="2A259C03">
            <w:pPr>
              <w:pStyle w:val="2"/>
              <w:spacing w:line="360" w:lineRule="exact"/>
              <w:jc w:val="center"/>
              <w:rPr>
                <w:rFonts w:ascii="宋体" w:hAnsi="宋体" w:cs="宋体"/>
                <w:b/>
                <w:bCs/>
                <w:color w:val="auto"/>
                <w:sz w:val="21"/>
                <w:szCs w:val="21"/>
              </w:rPr>
            </w:pPr>
            <w:r>
              <w:rPr>
                <w:rFonts w:hint="eastAsia" w:ascii="宋体" w:hAnsi="宋体" w:cs="宋体"/>
                <w:b/>
                <w:bCs/>
                <w:color w:val="auto"/>
                <w:sz w:val="21"/>
                <w:szCs w:val="21"/>
              </w:rPr>
              <w:t>其他说明</w:t>
            </w:r>
          </w:p>
        </w:tc>
        <w:tc>
          <w:tcPr>
            <w:tcW w:w="9147" w:type="dxa"/>
            <w:gridSpan w:val="5"/>
            <w:tcBorders>
              <w:top w:val="single" w:color="auto" w:sz="4" w:space="0"/>
              <w:left w:val="nil"/>
              <w:bottom w:val="single" w:color="auto" w:sz="4" w:space="0"/>
              <w:right w:val="single" w:color="auto" w:sz="4" w:space="0"/>
            </w:tcBorders>
            <w:noWrap/>
            <w:vAlign w:val="center"/>
          </w:tcPr>
          <w:p w14:paraId="5A4E83FC">
            <w:pPr>
              <w:widowControl/>
              <w:rPr>
                <w:rFonts w:ascii="宋体" w:hAnsi="宋体" w:cs="宋体"/>
                <w:color w:val="auto"/>
                <w:szCs w:val="21"/>
              </w:rPr>
            </w:pPr>
            <w:r>
              <w:rPr>
                <w:rFonts w:hint="eastAsia" w:ascii="宋体" w:hAnsi="宋体" w:cs="宋体"/>
                <w:color w:val="auto"/>
                <w:szCs w:val="21"/>
              </w:rPr>
              <w:t>一、进口产品说明：</w:t>
            </w:r>
          </w:p>
          <w:p w14:paraId="15C31DC1">
            <w:pPr>
              <w:widowControl/>
              <w:rPr>
                <w:rFonts w:ascii="宋体" w:hAnsi="宋体" w:cs="宋体"/>
                <w:color w:val="auto"/>
                <w:szCs w:val="21"/>
              </w:rPr>
            </w:pPr>
            <w:r>
              <w:rPr>
                <w:rFonts w:hint="eastAsia" w:ascii="宋体" w:hAnsi="宋体" w:cs="宋体"/>
                <w:color w:val="auto"/>
                <w:szCs w:val="21"/>
              </w:rPr>
              <w:t>□本分标“需求一览表”中的第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否则作无效投标处理。</w:t>
            </w:r>
          </w:p>
          <w:p w14:paraId="0722B19B">
            <w:pPr>
              <w:widowControl/>
              <w:rPr>
                <w:rFonts w:ascii="宋体" w:hAnsi="宋体" w:cs="宋体"/>
                <w:color w:val="auto"/>
                <w:szCs w:val="21"/>
              </w:rPr>
            </w:pPr>
            <w:r>
              <w:rPr>
                <w:rFonts w:hint="eastAsia" w:ascii="Segoe UI Emoji" w:hAnsi="Segoe UI Emoji" w:cs="Segoe UI Emoji"/>
                <w:color w:val="auto"/>
                <w:szCs w:val="21"/>
              </w:rPr>
              <w:t>☑</w:t>
            </w:r>
            <w:r>
              <w:rPr>
                <w:rFonts w:hint="eastAsia" w:ascii="宋体" w:hAnsi="宋体" w:cs="宋体"/>
                <w:color w:val="auto"/>
                <w:szCs w:val="21"/>
              </w:rPr>
              <w:t>本分标货物所涉及的货物不接受进口产品（即通过中国海关报关验放进入中国境内且产自关境外的产品）参与投标，如有进口产品参与投标的作无效投标处理。</w:t>
            </w:r>
          </w:p>
          <w:p w14:paraId="1BBD300A">
            <w:pPr>
              <w:widowControl/>
              <w:rPr>
                <w:rFonts w:ascii="宋体" w:hAnsi="宋体" w:cs="宋体"/>
                <w:color w:val="auto"/>
                <w:szCs w:val="21"/>
              </w:rPr>
            </w:pPr>
            <w:r>
              <w:rPr>
                <w:rFonts w:hint="eastAsia" w:ascii="宋体" w:hAnsi="宋体" w:cs="宋体"/>
                <w:color w:val="auto"/>
                <w:szCs w:val="21"/>
              </w:rPr>
              <w:t>二、核心产品：</w:t>
            </w:r>
          </w:p>
          <w:p w14:paraId="47517830">
            <w:pPr>
              <w:widowControl/>
              <w:rPr>
                <w:rFonts w:ascii="宋体" w:hAnsi="宋体" w:cs="宋体"/>
                <w:color w:val="auto"/>
                <w:szCs w:val="21"/>
              </w:rPr>
            </w:pPr>
            <w:r>
              <w:rPr>
                <w:rFonts w:hint="eastAsia" w:ascii="宋体" w:hAnsi="宋体" w:cs="宋体"/>
                <w:color w:val="auto"/>
                <w:szCs w:val="21"/>
              </w:rPr>
              <w:t>本分标的核心产品为“需求一览表”中第</w:t>
            </w:r>
            <w:r>
              <w:rPr>
                <w:rFonts w:hint="eastAsia" w:ascii="宋体" w:hAnsi="宋体" w:cs="宋体"/>
                <w:color w:val="auto"/>
                <w:szCs w:val="21"/>
                <w:u w:val="single"/>
              </w:rPr>
              <w:t>8</w:t>
            </w:r>
            <w:r>
              <w:rPr>
                <w:rFonts w:hint="eastAsia" w:ascii="宋体" w:hAnsi="宋体" w:cs="宋体"/>
                <w:color w:val="auto"/>
                <w:szCs w:val="21"/>
              </w:rPr>
              <w:t>项产品：</w:t>
            </w:r>
            <w:r>
              <w:rPr>
                <w:rFonts w:hint="eastAsia" w:ascii="宋体" w:hAnsi="宋体" w:cs="宋体"/>
                <w:color w:val="auto"/>
                <w:szCs w:val="21"/>
                <w:u w:val="single"/>
              </w:rPr>
              <w:t>技术系统迁移</w:t>
            </w:r>
            <w:r>
              <w:rPr>
                <w:rFonts w:hint="eastAsia" w:ascii="宋体" w:hAnsi="宋体" w:cs="宋体"/>
                <w:color w:val="auto"/>
                <w:szCs w:val="21"/>
              </w:rPr>
              <w:t>。</w:t>
            </w:r>
          </w:p>
        </w:tc>
      </w:tr>
    </w:tbl>
    <w:p w14:paraId="4EFAEE53">
      <w:pPr>
        <w:ind w:left="119"/>
        <w:rPr>
          <w:rFonts w:ascii="宋体" w:hAnsi="宋体" w:cs="宋体"/>
          <w:color w:val="auto"/>
        </w:rPr>
      </w:pPr>
    </w:p>
    <w:p w14:paraId="11899490">
      <w:pPr>
        <w:rPr>
          <w:rFonts w:asciiTheme="minorEastAsia" w:hAnsiTheme="minorEastAsia" w:eastAsiaTheme="minorEastAsia" w:cstheme="minorEastAsia"/>
          <w:b/>
          <w:bCs/>
          <w:color w:val="auto"/>
          <w:szCs w:val="21"/>
        </w:rPr>
      </w:pPr>
      <w:r>
        <w:rPr>
          <w:rFonts w:asciiTheme="minorEastAsia" w:hAnsiTheme="minorEastAsia" w:eastAsiaTheme="minorEastAsia" w:cstheme="minorEastAsia"/>
          <w:b/>
          <w:bCs/>
          <w:color w:val="auto"/>
          <w:szCs w:val="21"/>
        </w:rPr>
        <w:br w:type="page"/>
      </w:r>
    </w:p>
    <w:tbl>
      <w:tblPr>
        <w:tblStyle w:val="29"/>
        <w:tblW w:w="976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42"/>
        <w:gridCol w:w="1374"/>
        <w:gridCol w:w="700"/>
        <w:gridCol w:w="5497"/>
        <w:gridCol w:w="1079"/>
      </w:tblGrid>
      <w:tr w14:paraId="16A2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right"/>
        </w:trPr>
        <w:tc>
          <w:tcPr>
            <w:tcW w:w="9762" w:type="dxa"/>
            <w:gridSpan w:val="6"/>
            <w:tcBorders>
              <w:top w:val="single" w:color="auto" w:sz="4" w:space="0"/>
              <w:left w:val="single" w:color="auto" w:sz="4" w:space="0"/>
              <w:bottom w:val="single" w:color="auto" w:sz="4" w:space="0"/>
              <w:right w:val="single" w:color="auto" w:sz="4" w:space="0"/>
            </w:tcBorders>
            <w:noWrap/>
            <w:vAlign w:val="center"/>
          </w:tcPr>
          <w:p w14:paraId="5BFE6283">
            <w:pPr>
              <w:pStyle w:val="2"/>
              <w:spacing w:line="360" w:lineRule="exact"/>
              <w:ind w:left="-107" w:leftChars="-51" w:right="-107" w:rightChars="-51"/>
              <w:jc w:val="both"/>
              <w:rPr>
                <w:rFonts w:ascii="宋体" w:hAnsi="宋体" w:cs="宋体"/>
                <w:b/>
                <w:color w:val="auto"/>
                <w:sz w:val="24"/>
                <w:szCs w:val="24"/>
              </w:rPr>
            </w:pPr>
            <w:r>
              <w:rPr>
                <w:rFonts w:hint="eastAsia" w:ascii="宋体" w:hAnsi="宋体" w:cs="宋体"/>
                <w:b/>
                <w:color w:val="auto"/>
                <w:sz w:val="24"/>
                <w:szCs w:val="24"/>
              </w:rPr>
              <w:t>分标4：</w:t>
            </w:r>
          </w:p>
        </w:tc>
      </w:tr>
      <w:tr w14:paraId="4281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0" w:type="dxa"/>
            <w:vMerge w:val="restart"/>
            <w:tcBorders>
              <w:top w:val="single" w:color="auto" w:sz="4" w:space="0"/>
              <w:left w:val="single" w:color="auto" w:sz="4" w:space="0"/>
              <w:right w:val="single" w:color="auto" w:sz="4" w:space="0"/>
            </w:tcBorders>
            <w:noWrap/>
            <w:vAlign w:val="center"/>
          </w:tcPr>
          <w:p w14:paraId="7CDB4209">
            <w:pPr>
              <w:pStyle w:val="2"/>
              <w:spacing w:line="360" w:lineRule="exact"/>
              <w:jc w:val="center"/>
              <w:rPr>
                <w:rFonts w:ascii="宋体" w:hAnsi="宋体" w:cs="宋体"/>
                <w:color w:val="auto"/>
                <w:sz w:val="21"/>
                <w:szCs w:val="21"/>
              </w:rPr>
            </w:pPr>
            <w:r>
              <w:rPr>
                <w:rFonts w:hint="eastAsia" w:ascii="宋体" w:hAnsi="宋体" w:cs="宋体"/>
                <w:b/>
                <w:color w:val="auto"/>
                <w:sz w:val="21"/>
                <w:szCs w:val="21"/>
              </w:rPr>
              <w:t>需求一览表</w:t>
            </w:r>
          </w:p>
        </w:tc>
        <w:tc>
          <w:tcPr>
            <w:tcW w:w="642" w:type="dxa"/>
            <w:tcBorders>
              <w:top w:val="single" w:color="auto" w:sz="4" w:space="0"/>
              <w:left w:val="nil"/>
              <w:bottom w:val="single" w:color="auto" w:sz="4" w:space="0"/>
              <w:right w:val="single" w:color="auto" w:sz="4" w:space="0"/>
            </w:tcBorders>
            <w:noWrap/>
            <w:vAlign w:val="center"/>
          </w:tcPr>
          <w:p w14:paraId="7AD41205">
            <w:pPr>
              <w:pStyle w:val="2"/>
              <w:spacing w:line="360" w:lineRule="exact"/>
              <w:jc w:val="center"/>
              <w:rPr>
                <w:rFonts w:ascii="宋体" w:hAnsi="宋体" w:cs="宋体"/>
                <w:b/>
                <w:color w:val="auto"/>
                <w:sz w:val="21"/>
                <w:szCs w:val="21"/>
              </w:rPr>
            </w:pPr>
            <w:r>
              <w:rPr>
                <w:rFonts w:hint="eastAsia" w:ascii="宋体" w:hAnsi="宋体" w:cs="宋体"/>
                <w:b/>
                <w:color w:val="auto"/>
                <w:sz w:val="21"/>
                <w:szCs w:val="21"/>
              </w:rPr>
              <w:t>序号</w:t>
            </w:r>
          </w:p>
        </w:tc>
        <w:tc>
          <w:tcPr>
            <w:tcW w:w="1374" w:type="dxa"/>
            <w:tcBorders>
              <w:top w:val="single" w:color="auto" w:sz="4" w:space="0"/>
              <w:left w:val="nil"/>
              <w:bottom w:val="single" w:color="auto" w:sz="4" w:space="0"/>
              <w:right w:val="single" w:color="auto" w:sz="4" w:space="0"/>
            </w:tcBorders>
            <w:noWrap/>
            <w:vAlign w:val="center"/>
          </w:tcPr>
          <w:p w14:paraId="1033CA78">
            <w:pPr>
              <w:pStyle w:val="2"/>
              <w:spacing w:line="360" w:lineRule="exact"/>
              <w:jc w:val="center"/>
              <w:rPr>
                <w:rFonts w:ascii="宋体" w:hAnsi="宋体" w:cs="宋体"/>
                <w:b/>
                <w:color w:val="auto"/>
                <w:sz w:val="21"/>
                <w:szCs w:val="21"/>
              </w:rPr>
            </w:pPr>
            <w:r>
              <w:rPr>
                <w:rFonts w:hint="eastAsia" w:ascii="宋体" w:hAnsi="宋体" w:cs="宋体"/>
                <w:b/>
                <w:color w:val="auto"/>
                <w:sz w:val="21"/>
                <w:szCs w:val="21"/>
              </w:rPr>
              <w:t>标的名称</w:t>
            </w:r>
          </w:p>
        </w:tc>
        <w:tc>
          <w:tcPr>
            <w:tcW w:w="700" w:type="dxa"/>
            <w:tcBorders>
              <w:top w:val="single" w:color="auto" w:sz="4" w:space="0"/>
              <w:left w:val="nil"/>
              <w:bottom w:val="single" w:color="auto" w:sz="4" w:space="0"/>
              <w:right w:val="single" w:color="auto" w:sz="4" w:space="0"/>
            </w:tcBorders>
            <w:noWrap/>
            <w:vAlign w:val="center"/>
          </w:tcPr>
          <w:p w14:paraId="0D02743D">
            <w:pPr>
              <w:pStyle w:val="2"/>
              <w:spacing w:line="360" w:lineRule="exact"/>
              <w:ind w:left="-107" w:leftChars="-51" w:right="-107" w:rightChars="-51"/>
              <w:jc w:val="center"/>
              <w:rPr>
                <w:rFonts w:ascii="宋体" w:hAnsi="宋体" w:cs="宋体"/>
                <w:b/>
                <w:color w:val="auto"/>
                <w:sz w:val="21"/>
                <w:szCs w:val="21"/>
              </w:rPr>
            </w:pPr>
            <w:r>
              <w:rPr>
                <w:rFonts w:hint="eastAsia" w:ascii="宋体" w:hAnsi="宋体" w:cs="宋体"/>
                <w:b/>
                <w:color w:val="auto"/>
                <w:sz w:val="21"/>
                <w:szCs w:val="21"/>
              </w:rPr>
              <w:t>数量及单位</w:t>
            </w:r>
          </w:p>
        </w:tc>
        <w:tc>
          <w:tcPr>
            <w:tcW w:w="5497" w:type="dxa"/>
            <w:tcBorders>
              <w:top w:val="single" w:color="auto" w:sz="4" w:space="0"/>
              <w:left w:val="nil"/>
              <w:bottom w:val="single" w:color="auto" w:sz="4" w:space="0"/>
              <w:right w:val="single" w:color="auto" w:sz="4" w:space="0"/>
            </w:tcBorders>
            <w:noWrap/>
            <w:vAlign w:val="center"/>
          </w:tcPr>
          <w:p w14:paraId="21BCBAED">
            <w:pPr>
              <w:pStyle w:val="2"/>
              <w:spacing w:line="360" w:lineRule="exact"/>
              <w:ind w:left="-107" w:leftChars="-51" w:right="-107" w:rightChars="-51"/>
              <w:jc w:val="center"/>
              <w:rPr>
                <w:rFonts w:ascii="宋体" w:hAnsi="宋体" w:cs="宋体"/>
                <w:b/>
                <w:color w:val="auto"/>
                <w:sz w:val="21"/>
                <w:szCs w:val="21"/>
              </w:rPr>
            </w:pPr>
            <w:r>
              <w:rPr>
                <w:rFonts w:hint="eastAsia" w:ascii="宋体" w:hAnsi="宋体" w:cs="宋体"/>
                <w:b/>
                <w:color w:val="auto"/>
                <w:sz w:val="21"/>
                <w:szCs w:val="21"/>
              </w:rPr>
              <w:t>技术参数及配置</w:t>
            </w:r>
          </w:p>
        </w:tc>
        <w:tc>
          <w:tcPr>
            <w:tcW w:w="1079" w:type="dxa"/>
            <w:tcBorders>
              <w:top w:val="single" w:color="auto" w:sz="4" w:space="0"/>
              <w:left w:val="nil"/>
              <w:bottom w:val="single" w:color="auto" w:sz="4" w:space="0"/>
              <w:right w:val="single" w:color="auto" w:sz="4" w:space="0"/>
            </w:tcBorders>
            <w:noWrap/>
            <w:vAlign w:val="center"/>
          </w:tcPr>
          <w:p w14:paraId="30D3F0A5">
            <w:pPr>
              <w:pStyle w:val="2"/>
              <w:spacing w:line="360" w:lineRule="exact"/>
              <w:ind w:left="-107" w:leftChars="-51" w:right="-107" w:rightChars="-51"/>
              <w:jc w:val="center"/>
              <w:rPr>
                <w:rFonts w:ascii="宋体" w:hAnsi="宋体" w:cs="宋体"/>
                <w:b/>
                <w:color w:val="auto"/>
                <w:sz w:val="21"/>
                <w:szCs w:val="21"/>
              </w:rPr>
            </w:pPr>
            <w:r>
              <w:rPr>
                <w:rFonts w:hint="eastAsia" w:ascii="宋体" w:hAnsi="宋体" w:cs="宋体"/>
                <w:b/>
                <w:color w:val="auto"/>
                <w:sz w:val="21"/>
                <w:szCs w:val="21"/>
              </w:rPr>
              <w:t>分项预算（元）</w:t>
            </w:r>
          </w:p>
        </w:tc>
      </w:tr>
      <w:tr w14:paraId="6A17D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0" w:type="dxa"/>
            <w:vMerge w:val="continue"/>
            <w:tcBorders>
              <w:left w:val="single" w:color="auto" w:sz="4" w:space="0"/>
              <w:right w:val="single" w:color="auto" w:sz="4" w:space="0"/>
            </w:tcBorders>
            <w:noWrap/>
            <w:vAlign w:val="center"/>
          </w:tcPr>
          <w:p w14:paraId="710155B6">
            <w:pPr>
              <w:pStyle w:val="2"/>
              <w:spacing w:line="360" w:lineRule="exact"/>
              <w:jc w:val="center"/>
              <w:rPr>
                <w:rFonts w:ascii="宋体" w:hAnsi="宋体" w:cs="宋体"/>
                <w:color w:val="auto"/>
                <w:sz w:val="21"/>
                <w:szCs w:val="21"/>
              </w:rPr>
            </w:pPr>
          </w:p>
        </w:tc>
        <w:tc>
          <w:tcPr>
            <w:tcW w:w="642" w:type="dxa"/>
            <w:tcBorders>
              <w:top w:val="single" w:color="auto" w:sz="4" w:space="0"/>
              <w:left w:val="nil"/>
              <w:bottom w:val="single" w:color="auto" w:sz="4" w:space="0"/>
              <w:right w:val="single" w:color="auto" w:sz="4" w:space="0"/>
            </w:tcBorders>
            <w:noWrap/>
            <w:vAlign w:val="center"/>
          </w:tcPr>
          <w:p w14:paraId="5FD22554">
            <w:pPr>
              <w:jc w:val="center"/>
              <w:rPr>
                <w:color w:val="auto"/>
              </w:rPr>
            </w:pPr>
            <w:r>
              <w:rPr>
                <w:rFonts w:hint="eastAsia" w:ascii="宋体" w:hAnsi="宋体"/>
                <w:color w:val="auto"/>
                <w:szCs w:val="21"/>
              </w:rPr>
              <w:t>1</w:t>
            </w:r>
          </w:p>
        </w:tc>
        <w:tc>
          <w:tcPr>
            <w:tcW w:w="1374" w:type="dxa"/>
            <w:tcBorders>
              <w:top w:val="single" w:color="auto" w:sz="4" w:space="0"/>
              <w:left w:val="nil"/>
              <w:bottom w:val="single" w:color="auto" w:sz="4" w:space="0"/>
              <w:right w:val="single" w:color="auto" w:sz="4" w:space="0"/>
            </w:tcBorders>
            <w:noWrap/>
            <w:vAlign w:val="center"/>
          </w:tcPr>
          <w:p w14:paraId="41DD2EB5">
            <w:pPr>
              <w:jc w:val="center"/>
              <w:rPr>
                <w:rFonts w:ascii="宋体" w:hAnsi="宋体" w:cs="宋体"/>
                <w:color w:val="auto"/>
                <w:szCs w:val="21"/>
              </w:rPr>
            </w:pPr>
            <w:r>
              <w:rPr>
                <w:rFonts w:hint="eastAsia" w:ascii="宋体" w:hAnsi="宋体" w:cs="宋体"/>
                <w:color w:val="auto"/>
                <w:szCs w:val="21"/>
              </w:rPr>
              <w:t>磁带库维保服务</w:t>
            </w:r>
          </w:p>
        </w:tc>
        <w:tc>
          <w:tcPr>
            <w:tcW w:w="700" w:type="dxa"/>
            <w:tcBorders>
              <w:top w:val="single" w:color="auto" w:sz="4" w:space="0"/>
              <w:left w:val="nil"/>
              <w:bottom w:val="single" w:color="auto" w:sz="4" w:space="0"/>
              <w:right w:val="single" w:color="auto" w:sz="4" w:space="0"/>
            </w:tcBorders>
            <w:noWrap/>
            <w:vAlign w:val="center"/>
          </w:tcPr>
          <w:p w14:paraId="29697FFD">
            <w:pPr>
              <w:jc w:val="center"/>
              <w:rPr>
                <w:rFonts w:ascii="宋体" w:hAnsi="宋体" w:cs="宋体"/>
                <w:color w:val="auto"/>
                <w:szCs w:val="21"/>
              </w:rPr>
            </w:pPr>
            <w:r>
              <w:rPr>
                <w:rFonts w:hint="eastAsia" w:ascii="宋体" w:hAnsi="宋体" w:cs="宋体"/>
                <w:color w:val="auto"/>
                <w:szCs w:val="21"/>
              </w:rPr>
              <w:t>1项</w:t>
            </w:r>
          </w:p>
        </w:tc>
        <w:tc>
          <w:tcPr>
            <w:tcW w:w="5497" w:type="dxa"/>
            <w:tcBorders>
              <w:top w:val="single" w:color="auto" w:sz="4" w:space="0"/>
              <w:left w:val="nil"/>
              <w:bottom w:val="single" w:color="auto" w:sz="4" w:space="0"/>
              <w:right w:val="single" w:color="auto" w:sz="4" w:space="0"/>
            </w:tcBorders>
            <w:noWrap/>
            <w:vAlign w:val="center"/>
          </w:tcPr>
          <w:p w14:paraId="62018010">
            <w:pPr>
              <w:pStyle w:val="2"/>
              <w:rPr>
                <w:rFonts w:ascii="宋体" w:hAnsi="宋体" w:cs="宋体"/>
                <w:color w:val="auto"/>
                <w:sz w:val="21"/>
                <w:szCs w:val="21"/>
              </w:rPr>
            </w:pPr>
            <w:r>
              <w:rPr>
                <w:rFonts w:hint="eastAsia" w:ascii="宋体" w:hAnsi="宋体" w:cs="宋体"/>
                <w:color w:val="auto"/>
                <w:sz w:val="21"/>
                <w:szCs w:val="21"/>
              </w:rPr>
              <w:t>对采购人现有的昆腾i500磁带库硬件及其备份服务器（含备份软件）提供两年维修维护技术支持和全套备品备件更换的服务。</w:t>
            </w:r>
          </w:p>
          <w:p w14:paraId="49BDCDC8">
            <w:pPr>
              <w:pStyle w:val="2"/>
              <w:rPr>
                <w:rFonts w:ascii="宋体" w:hAnsi="宋体" w:cs="宋体"/>
                <w:color w:val="auto"/>
                <w:sz w:val="21"/>
                <w:szCs w:val="21"/>
              </w:rPr>
            </w:pPr>
            <w:r>
              <w:rPr>
                <w:rFonts w:hint="eastAsia" w:ascii="宋体" w:hAnsi="宋体" w:cs="宋体"/>
                <w:color w:val="auto"/>
                <w:sz w:val="21"/>
                <w:szCs w:val="21"/>
              </w:rPr>
              <w:t>▲1.备品备件服务：</w:t>
            </w:r>
          </w:p>
          <w:p w14:paraId="21109892">
            <w:pPr>
              <w:pStyle w:val="2"/>
              <w:rPr>
                <w:rFonts w:ascii="宋体" w:hAnsi="宋体" w:cs="宋体"/>
                <w:color w:val="auto"/>
                <w:sz w:val="21"/>
                <w:szCs w:val="21"/>
              </w:rPr>
            </w:pPr>
            <w:r>
              <w:rPr>
                <w:rFonts w:hint="eastAsia" w:ascii="宋体" w:hAnsi="宋体" w:cs="宋体"/>
                <w:color w:val="auto"/>
                <w:sz w:val="21"/>
                <w:szCs w:val="21"/>
              </w:rPr>
              <w:t>提供一套完整的与采购人现有设备一致的昆腾i500磁带库硬件配件给采购人作为冷备使用。</w:t>
            </w:r>
          </w:p>
          <w:p w14:paraId="0F0E93AB">
            <w:pPr>
              <w:pStyle w:val="2"/>
              <w:rPr>
                <w:rFonts w:ascii="宋体" w:hAnsi="宋体" w:cs="宋体"/>
                <w:color w:val="auto"/>
                <w:sz w:val="21"/>
                <w:szCs w:val="21"/>
              </w:rPr>
            </w:pPr>
            <w:r>
              <w:rPr>
                <w:rFonts w:hint="eastAsia" w:ascii="宋体" w:hAnsi="宋体" w:cs="宋体"/>
                <w:color w:val="auto"/>
                <w:sz w:val="21"/>
                <w:szCs w:val="21"/>
              </w:rPr>
              <w:t>磁带库配置如下：</w:t>
            </w:r>
          </w:p>
          <w:tbl>
            <w:tblPr>
              <w:tblStyle w:val="29"/>
              <w:tblW w:w="5244" w:type="dxa"/>
              <w:tblInd w:w="0" w:type="dxa"/>
              <w:tblLayout w:type="fixed"/>
              <w:tblCellMar>
                <w:top w:w="15" w:type="dxa"/>
                <w:left w:w="15" w:type="dxa"/>
                <w:bottom w:w="15" w:type="dxa"/>
                <w:right w:w="15" w:type="dxa"/>
              </w:tblCellMar>
            </w:tblPr>
            <w:tblGrid>
              <w:gridCol w:w="494"/>
              <w:gridCol w:w="1175"/>
              <w:gridCol w:w="2675"/>
              <w:gridCol w:w="900"/>
            </w:tblGrid>
            <w:tr w14:paraId="6C50844D">
              <w:tblPrEx>
                <w:tblCellMar>
                  <w:top w:w="15" w:type="dxa"/>
                  <w:left w:w="15" w:type="dxa"/>
                  <w:bottom w:w="15" w:type="dxa"/>
                  <w:right w:w="15" w:type="dxa"/>
                </w:tblCellMar>
              </w:tblPrEx>
              <w:trPr>
                <w:trHeight w:val="286" w:hRule="atLeast"/>
              </w:trPr>
              <w:tc>
                <w:tcPr>
                  <w:tcW w:w="494" w:type="dxa"/>
                  <w:tcBorders>
                    <w:top w:val="single" w:color="000000" w:sz="4" w:space="0"/>
                    <w:left w:val="single" w:color="000000" w:sz="4" w:space="0"/>
                    <w:bottom w:val="single" w:color="000000" w:sz="4" w:space="0"/>
                    <w:right w:val="single" w:color="000000" w:sz="4" w:space="0"/>
                  </w:tcBorders>
                  <w:noWrap/>
                  <w:vAlign w:val="center"/>
                </w:tcPr>
                <w:p w14:paraId="5F6AC24D">
                  <w:pPr>
                    <w:widowControl/>
                    <w:jc w:val="center"/>
                    <w:textAlignment w:val="top"/>
                    <w:rPr>
                      <w:rFonts w:ascii="宋体" w:hAnsi="宋体" w:cs="宋体"/>
                      <w:color w:val="auto"/>
                      <w:szCs w:val="21"/>
                    </w:rPr>
                  </w:pPr>
                  <w:r>
                    <w:rPr>
                      <w:rFonts w:hint="eastAsia" w:ascii="宋体" w:hAnsi="宋体" w:cs="宋体"/>
                      <w:color w:val="auto"/>
                      <w:kern w:val="0"/>
                      <w:szCs w:val="21"/>
                    </w:rPr>
                    <w:t>序号</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3DE1A270">
                  <w:pPr>
                    <w:widowControl/>
                    <w:jc w:val="center"/>
                    <w:textAlignment w:val="top"/>
                    <w:rPr>
                      <w:rFonts w:ascii="宋体" w:hAnsi="宋体" w:cs="宋体"/>
                      <w:color w:val="auto"/>
                      <w:szCs w:val="21"/>
                    </w:rPr>
                  </w:pPr>
                  <w:r>
                    <w:rPr>
                      <w:rFonts w:hint="eastAsia" w:ascii="宋体" w:hAnsi="宋体" w:cs="宋体"/>
                      <w:color w:val="auto"/>
                      <w:kern w:val="0"/>
                      <w:szCs w:val="21"/>
                    </w:rPr>
                    <w:t>类别</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0DC6B8E">
                  <w:pPr>
                    <w:widowControl/>
                    <w:jc w:val="center"/>
                    <w:textAlignment w:val="top"/>
                    <w:rPr>
                      <w:rFonts w:ascii="宋体" w:hAnsi="宋体" w:cs="宋体"/>
                      <w:color w:val="auto"/>
                      <w:szCs w:val="21"/>
                    </w:rPr>
                  </w:pPr>
                  <w:r>
                    <w:rPr>
                      <w:rFonts w:hint="eastAsia" w:ascii="宋体" w:hAnsi="宋体" w:cs="宋体"/>
                      <w:color w:val="auto"/>
                      <w:kern w:val="0"/>
                      <w:szCs w:val="21"/>
                    </w:rPr>
                    <w:t>参数（内容）</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8DF7A93">
                  <w:pPr>
                    <w:widowControl/>
                    <w:jc w:val="center"/>
                    <w:textAlignment w:val="top"/>
                    <w:rPr>
                      <w:rFonts w:ascii="宋体" w:hAnsi="宋体" w:cs="宋体"/>
                      <w:color w:val="auto"/>
                      <w:szCs w:val="21"/>
                    </w:rPr>
                  </w:pPr>
                  <w:r>
                    <w:rPr>
                      <w:rFonts w:hint="eastAsia" w:ascii="宋体" w:hAnsi="宋体" w:cs="宋体"/>
                      <w:color w:val="auto"/>
                      <w:kern w:val="0"/>
                      <w:szCs w:val="21"/>
                    </w:rPr>
                    <w:t>数量</w:t>
                  </w:r>
                </w:p>
              </w:tc>
            </w:tr>
            <w:tr w14:paraId="6868B0EB">
              <w:tblPrEx>
                <w:tblCellMar>
                  <w:top w:w="15" w:type="dxa"/>
                  <w:left w:w="15" w:type="dxa"/>
                  <w:bottom w:w="15" w:type="dxa"/>
                  <w:right w:w="15" w:type="dxa"/>
                </w:tblCellMar>
              </w:tblPrEx>
              <w:trPr>
                <w:trHeight w:val="555" w:hRule="atLeast"/>
              </w:trPr>
              <w:tc>
                <w:tcPr>
                  <w:tcW w:w="494" w:type="dxa"/>
                  <w:tcBorders>
                    <w:top w:val="single" w:color="000000" w:sz="4" w:space="0"/>
                    <w:left w:val="single" w:color="000000" w:sz="4" w:space="0"/>
                    <w:bottom w:val="single" w:color="000000" w:sz="4" w:space="0"/>
                    <w:right w:val="single" w:color="000000" w:sz="4" w:space="0"/>
                  </w:tcBorders>
                  <w:noWrap/>
                  <w:vAlign w:val="center"/>
                </w:tcPr>
                <w:p w14:paraId="348313DD">
                  <w:pPr>
                    <w:widowControl/>
                    <w:jc w:val="center"/>
                    <w:textAlignment w:val="top"/>
                    <w:rPr>
                      <w:rFonts w:ascii="宋体" w:hAnsi="宋体" w:cs="宋体"/>
                      <w:color w:val="auto"/>
                      <w:szCs w:val="21"/>
                    </w:rPr>
                  </w:pPr>
                  <w:r>
                    <w:rPr>
                      <w:rFonts w:hint="eastAsia" w:ascii="宋体" w:hAnsi="宋体" w:cs="宋体"/>
                      <w:color w:val="auto"/>
                      <w:kern w:val="0"/>
                      <w:szCs w:val="21"/>
                    </w:rPr>
                    <w:t>1</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15431FD5">
                  <w:pPr>
                    <w:widowControl/>
                    <w:jc w:val="center"/>
                    <w:textAlignment w:val="top"/>
                    <w:rPr>
                      <w:rFonts w:ascii="宋体" w:hAnsi="宋体" w:cs="宋体"/>
                      <w:color w:val="auto"/>
                      <w:szCs w:val="21"/>
                    </w:rPr>
                  </w:pPr>
                  <w:r>
                    <w:rPr>
                      <w:rFonts w:hint="eastAsia" w:ascii="宋体" w:hAnsi="宋体" w:cs="宋体"/>
                      <w:color w:val="auto"/>
                      <w:szCs w:val="21"/>
                    </w:rPr>
                    <w:t>物理带库</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9373972">
                  <w:pPr>
                    <w:widowControl/>
                    <w:numPr>
                      <w:ilvl w:val="0"/>
                      <w:numId w:val="3"/>
                    </w:numPr>
                    <w:jc w:val="left"/>
                    <w:textAlignment w:val="top"/>
                    <w:rPr>
                      <w:rFonts w:ascii="宋体" w:hAnsi="宋体" w:cs="宋体"/>
                      <w:color w:val="auto"/>
                      <w:kern w:val="0"/>
                      <w:szCs w:val="21"/>
                    </w:rPr>
                  </w:pPr>
                  <w:r>
                    <w:rPr>
                      <w:rFonts w:hint="eastAsia" w:ascii="宋体" w:hAnsi="宋体" w:cs="宋体"/>
                      <w:color w:val="auto"/>
                      <w:kern w:val="0"/>
                      <w:szCs w:val="21"/>
                    </w:rPr>
                    <w:t>服务器品牌：昆腾</w:t>
                  </w:r>
                </w:p>
                <w:p w14:paraId="09F63E2B">
                  <w:pPr>
                    <w:widowControl/>
                    <w:numPr>
                      <w:ilvl w:val="0"/>
                      <w:numId w:val="3"/>
                    </w:numPr>
                    <w:jc w:val="left"/>
                    <w:textAlignment w:val="top"/>
                    <w:rPr>
                      <w:rFonts w:ascii="宋体" w:hAnsi="宋体" w:cs="宋体"/>
                      <w:color w:val="auto"/>
                      <w:kern w:val="0"/>
                      <w:szCs w:val="21"/>
                    </w:rPr>
                  </w:pPr>
                  <w:r>
                    <w:rPr>
                      <w:rFonts w:hint="eastAsia" w:ascii="宋体" w:hAnsi="宋体" w:cs="宋体"/>
                      <w:color w:val="auto"/>
                      <w:kern w:val="0"/>
                      <w:szCs w:val="21"/>
                    </w:rPr>
                    <w:t>型号：scalar i500</w:t>
                  </w:r>
                </w:p>
                <w:p w14:paraId="0E640138">
                  <w:pPr>
                    <w:widowControl/>
                    <w:numPr>
                      <w:ilvl w:val="0"/>
                      <w:numId w:val="3"/>
                    </w:numPr>
                    <w:jc w:val="left"/>
                    <w:textAlignment w:val="top"/>
                    <w:rPr>
                      <w:rFonts w:ascii="宋体" w:hAnsi="宋体" w:cs="宋体"/>
                      <w:color w:val="auto"/>
                      <w:kern w:val="0"/>
                      <w:szCs w:val="21"/>
                    </w:rPr>
                  </w:pPr>
                  <w:r>
                    <w:rPr>
                      <w:rFonts w:hint="eastAsia" w:ascii="宋体" w:hAnsi="宋体" w:cs="宋体"/>
                      <w:color w:val="auto"/>
                      <w:kern w:val="0"/>
                      <w:szCs w:val="21"/>
                    </w:rPr>
                    <w:t>驱动器数目：2个</w:t>
                  </w:r>
                </w:p>
                <w:p w14:paraId="0523E7A0">
                  <w:pPr>
                    <w:widowControl/>
                    <w:numPr>
                      <w:ilvl w:val="0"/>
                      <w:numId w:val="3"/>
                    </w:numPr>
                    <w:jc w:val="left"/>
                    <w:textAlignment w:val="top"/>
                    <w:rPr>
                      <w:rFonts w:ascii="宋体" w:hAnsi="宋体" w:cs="宋体"/>
                      <w:color w:val="auto"/>
                      <w:kern w:val="0"/>
                      <w:szCs w:val="21"/>
                    </w:rPr>
                  </w:pPr>
                  <w:r>
                    <w:rPr>
                      <w:rFonts w:hint="eastAsia" w:ascii="宋体" w:hAnsi="宋体" w:cs="宋体"/>
                      <w:color w:val="auto"/>
                      <w:kern w:val="0"/>
                      <w:szCs w:val="21"/>
                    </w:rPr>
                    <w:t>启动器类型：LTO6</w:t>
                  </w:r>
                </w:p>
                <w:p w14:paraId="7649CA6F">
                  <w:pPr>
                    <w:widowControl/>
                    <w:numPr>
                      <w:ilvl w:val="0"/>
                      <w:numId w:val="3"/>
                    </w:numPr>
                    <w:jc w:val="left"/>
                    <w:textAlignment w:val="top"/>
                    <w:rPr>
                      <w:rFonts w:ascii="宋体" w:hAnsi="宋体" w:cs="宋体"/>
                      <w:color w:val="auto"/>
                      <w:kern w:val="0"/>
                      <w:szCs w:val="21"/>
                    </w:rPr>
                  </w:pPr>
                  <w:r>
                    <w:rPr>
                      <w:rFonts w:hint="eastAsia" w:ascii="宋体" w:hAnsi="宋体" w:cs="宋体"/>
                      <w:color w:val="auto"/>
                      <w:kern w:val="0"/>
                      <w:szCs w:val="21"/>
                    </w:rPr>
                    <w:t>接口类型：FC</w:t>
                  </w:r>
                </w:p>
                <w:p w14:paraId="24C9A0FB">
                  <w:pPr>
                    <w:widowControl/>
                    <w:numPr>
                      <w:ilvl w:val="0"/>
                      <w:numId w:val="3"/>
                    </w:numPr>
                    <w:jc w:val="left"/>
                    <w:textAlignment w:val="top"/>
                    <w:rPr>
                      <w:rFonts w:ascii="宋体" w:hAnsi="宋体" w:cs="宋体"/>
                      <w:color w:val="auto"/>
                      <w:kern w:val="0"/>
                      <w:szCs w:val="21"/>
                    </w:rPr>
                  </w:pPr>
                  <w:r>
                    <w:rPr>
                      <w:rFonts w:hint="eastAsia" w:ascii="宋体" w:hAnsi="宋体" w:cs="宋体"/>
                      <w:color w:val="auto"/>
                      <w:kern w:val="0"/>
                      <w:szCs w:val="21"/>
                    </w:rPr>
                    <w:t>存储技术：LTO</w:t>
                  </w:r>
                </w:p>
                <w:p w14:paraId="7F01A280">
                  <w:pPr>
                    <w:widowControl/>
                    <w:numPr>
                      <w:ilvl w:val="0"/>
                      <w:numId w:val="3"/>
                    </w:numPr>
                    <w:jc w:val="left"/>
                    <w:textAlignment w:val="top"/>
                    <w:rPr>
                      <w:rFonts w:ascii="宋体" w:hAnsi="宋体" w:cs="宋体"/>
                      <w:color w:val="auto"/>
                      <w:kern w:val="0"/>
                      <w:szCs w:val="21"/>
                    </w:rPr>
                  </w:pPr>
                  <w:r>
                    <w:rPr>
                      <w:rFonts w:hint="eastAsia" w:ascii="宋体" w:hAnsi="宋体" w:cs="宋体"/>
                      <w:color w:val="auto"/>
                      <w:kern w:val="0"/>
                      <w:szCs w:val="21"/>
                    </w:rPr>
                    <w:t>操作系统：</w:t>
                  </w:r>
                </w:p>
                <w:p w14:paraId="07BE16F1">
                  <w:pPr>
                    <w:widowControl/>
                    <w:jc w:val="left"/>
                    <w:textAlignment w:val="top"/>
                    <w:rPr>
                      <w:rFonts w:ascii="宋体" w:hAnsi="宋体" w:cs="宋体"/>
                      <w:color w:val="auto"/>
                      <w:kern w:val="0"/>
                      <w:szCs w:val="21"/>
                    </w:rPr>
                  </w:pPr>
                  <w:r>
                    <w:rPr>
                      <w:rFonts w:hint="eastAsia" w:ascii="宋体" w:hAnsi="宋体" w:cs="宋体"/>
                      <w:color w:val="auto"/>
                      <w:kern w:val="0"/>
                      <w:szCs w:val="21"/>
                    </w:rPr>
                    <w:t>Solaris/AIX/HPUX/WINDOWS/LINUX</w:t>
                  </w:r>
                </w:p>
                <w:p w14:paraId="3D1716AF">
                  <w:pPr>
                    <w:widowControl/>
                    <w:numPr>
                      <w:ilvl w:val="0"/>
                      <w:numId w:val="3"/>
                    </w:numPr>
                    <w:jc w:val="left"/>
                    <w:textAlignment w:val="top"/>
                    <w:rPr>
                      <w:rFonts w:ascii="宋体" w:hAnsi="宋体" w:cs="宋体"/>
                      <w:color w:val="auto"/>
                      <w:kern w:val="0"/>
                      <w:szCs w:val="21"/>
                    </w:rPr>
                  </w:pPr>
                  <w:r>
                    <w:rPr>
                      <w:rFonts w:hint="eastAsia" w:ascii="宋体" w:hAnsi="宋体" w:cs="宋体"/>
                      <w:color w:val="auto"/>
                      <w:kern w:val="0"/>
                      <w:szCs w:val="21"/>
                    </w:rPr>
                    <w:t>扩展柜：2个</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34A59B5">
                  <w:pPr>
                    <w:widowControl/>
                    <w:jc w:val="center"/>
                    <w:textAlignment w:val="top"/>
                    <w:rPr>
                      <w:rFonts w:ascii="宋体" w:hAnsi="宋体" w:cs="宋体"/>
                      <w:color w:val="auto"/>
                      <w:szCs w:val="21"/>
                    </w:rPr>
                  </w:pPr>
                  <w:r>
                    <w:rPr>
                      <w:rFonts w:hint="eastAsia" w:ascii="宋体" w:hAnsi="宋体" w:cs="宋体"/>
                      <w:color w:val="auto"/>
                      <w:kern w:val="0"/>
                      <w:szCs w:val="21"/>
                    </w:rPr>
                    <w:t>1套</w:t>
                  </w:r>
                </w:p>
              </w:tc>
            </w:tr>
          </w:tbl>
          <w:p w14:paraId="759217CD">
            <w:pPr>
              <w:pStyle w:val="2"/>
              <w:rPr>
                <w:rFonts w:ascii="宋体" w:hAnsi="宋体" w:cs="宋体"/>
                <w:color w:val="auto"/>
                <w:sz w:val="21"/>
                <w:szCs w:val="21"/>
              </w:rPr>
            </w:pPr>
          </w:p>
          <w:p w14:paraId="44F5ADE7">
            <w:pPr>
              <w:pStyle w:val="2"/>
              <w:rPr>
                <w:rFonts w:ascii="宋体" w:hAnsi="宋体" w:cs="宋体"/>
                <w:color w:val="auto"/>
                <w:sz w:val="21"/>
                <w:szCs w:val="21"/>
              </w:rPr>
            </w:pPr>
            <w:r>
              <w:rPr>
                <w:rFonts w:hint="eastAsia" w:ascii="宋体" w:hAnsi="宋体" w:cs="宋体"/>
                <w:color w:val="auto"/>
                <w:sz w:val="21"/>
                <w:szCs w:val="21"/>
              </w:rPr>
              <w:t>▲2.‌硬件运维服务‌：</w:t>
            </w:r>
          </w:p>
          <w:p w14:paraId="2FF06CC6">
            <w:pPr>
              <w:pStyle w:val="2"/>
              <w:rPr>
                <w:rFonts w:ascii="宋体" w:hAnsi="宋体" w:cs="宋体"/>
                <w:color w:val="auto"/>
                <w:sz w:val="21"/>
                <w:szCs w:val="21"/>
              </w:rPr>
            </w:pPr>
            <w:r>
              <w:rPr>
                <w:rFonts w:hint="eastAsia" w:ascii="宋体" w:hAnsi="宋体" w:cs="宋体"/>
                <w:color w:val="auto"/>
                <w:sz w:val="21"/>
                <w:szCs w:val="21"/>
              </w:rPr>
              <w:t>能够在采购人现有的业务系统上对磁带库进行正确配置和驱动，需提供截图证明。</w:t>
            </w:r>
          </w:p>
          <w:p w14:paraId="3B4B084E">
            <w:pPr>
              <w:pStyle w:val="2"/>
              <w:rPr>
                <w:rFonts w:ascii="宋体" w:hAnsi="宋体" w:cs="宋体"/>
                <w:color w:val="auto"/>
                <w:sz w:val="21"/>
                <w:szCs w:val="21"/>
              </w:rPr>
            </w:pPr>
            <w:r>
              <w:rPr>
                <w:rFonts w:hint="eastAsia" w:ascii="宋体" w:hAnsi="宋体" w:cs="宋体"/>
                <w:color w:val="auto"/>
                <w:sz w:val="21"/>
                <w:szCs w:val="21"/>
              </w:rPr>
              <w:t>对设备的备份作业情况进行检查；对设备的配置进行变更；对设备进行开关机、重启等操作；对设备机械臂、驱动器进行常规保养作业。定期检查硬件设备的运行状态，确保其正常工作，并对故障进行及时修复‌。</w:t>
            </w:r>
          </w:p>
          <w:p w14:paraId="26F30A06">
            <w:pPr>
              <w:pStyle w:val="2"/>
              <w:rPr>
                <w:rFonts w:ascii="宋体" w:hAnsi="宋体" w:cs="宋体"/>
                <w:color w:val="auto"/>
                <w:sz w:val="21"/>
                <w:szCs w:val="21"/>
              </w:rPr>
            </w:pPr>
            <w:r>
              <w:rPr>
                <w:rFonts w:hint="eastAsia" w:ascii="宋体" w:hAnsi="宋体" w:cs="宋体"/>
                <w:color w:val="auto"/>
                <w:sz w:val="21"/>
                <w:szCs w:val="21"/>
              </w:rPr>
              <w:t>3.‌备份设备运维服务‌：物理带库作为备份设备，需要定期进行数据备份和恢复测试，确保数据的完整性和可恢复性。此外，还需要对备份设备进行维护，确保其处于最佳工作状态‌。</w:t>
            </w:r>
          </w:p>
          <w:p w14:paraId="5FADCCE7">
            <w:pPr>
              <w:pStyle w:val="2"/>
              <w:rPr>
                <w:rFonts w:ascii="宋体" w:hAnsi="宋体" w:cs="宋体"/>
                <w:color w:val="auto"/>
                <w:sz w:val="21"/>
                <w:szCs w:val="21"/>
              </w:rPr>
            </w:pPr>
            <w:r>
              <w:rPr>
                <w:rFonts w:hint="eastAsia" w:ascii="宋体" w:hAnsi="宋体" w:cs="宋体"/>
                <w:color w:val="auto"/>
                <w:sz w:val="21"/>
                <w:szCs w:val="21"/>
              </w:rPr>
              <w:t>4.‌数据备份和恢复‌：物理带库的运维服务还包括定期进行数据备份，确保数据的安全。同时，需要定期进行数据恢复测试，以验证备份数据的完整性和可恢复性‌。</w:t>
            </w:r>
          </w:p>
          <w:p w14:paraId="6E8BA106">
            <w:pPr>
              <w:pStyle w:val="2"/>
              <w:rPr>
                <w:rFonts w:ascii="宋体" w:hAnsi="宋体" w:cs="宋体"/>
                <w:color w:val="auto"/>
                <w:sz w:val="21"/>
                <w:szCs w:val="21"/>
              </w:rPr>
            </w:pPr>
            <w:r>
              <w:rPr>
                <w:rFonts w:hint="eastAsia" w:ascii="宋体" w:hAnsi="宋体" w:cs="宋体"/>
                <w:color w:val="auto"/>
                <w:sz w:val="21"/>
                <w:szCs w:val="21"/>
              </w:rPr>
              <w:t>5.‌系统维护和升级‌：物理带库的系统软件也需要定期维护和升级，以确保系统的稳定性和安全性。这包括对操作系统、备份软件等的更新和维护‌。</w:t>
            </w:r>
          </w:p>
          <w:p w14:paraId="7A69C8CE">
            <w:pPr>
              <w:pStyle w:val="2"/>
              <w:rPr>
                <w:rFonts w:ascii="宋体" w:hAnsi="宋体" w:cs="宋体"/>
                <w:color w:val="auto"/>
                <w:sz w:val="21"/>
                <w:szCs w:val="21"/>
              </w:rPr>
            </w:pPr>
            <w:r>
              <w:rPr>
                <w:rFonts w:hint="eastAsia" w:ascii="宋体" w:hAnsi="宋体" w:cs="宋体"/>
                <w:color w:val="auto"/>
                <w:sz w:val="21"/>
                <w:szCs w:val="21"/>
              </w:rPr>
              <w:t>6.‌故障排查和修复‌：在运维过程中，如果发现物理带库出现故障，需要及时进行排查和修复。这包括对硬件故障、软件故障等进行诊断和处理‌。</w:t>
            </w:r>
          </w:p>
          <w:p w14:paraId="7C0B7E24">
            <w:pPr>
              <w:pStyle w:val="2"/>
              <w:rPr>
                <w:rFonts w:ascii="宋体" w:hAnsi="宋体" w:cs="宋体"/>
                <w:color w:val="auto"/>
                <w:sz w:val="21"/>
                <w:szCs w:val="21"/>
              </w:rPr>
            </w:pPr>
            <w:r>
              <w:rPr>
                <w:rFonts w:hint="eastAsia" w:ascii="宋体" w:hAnsi="宋体" w:cs="宋体"/>
                <w:color w:val="auto"/>
                <w:sz w:val="21"/>
                <w:szCs w:val="21"/>
              </w:rPr>
              <w:t>7.‌性能优化‌：为了确保物理带库的高效运行，需要定期对其性能进行评估和优化。这包括对系统配置的调整、资源分配的优化等‌。</w:t>
            </w:r>
          </w:p>
          <w:p w14:paraId="2632F809">
            <w:pPr>
              <w:pStyle w:val="2"/>
              <w:rPr>
                <w:rFonts w:ascii="宋体" w:hAnsi="宋体" w:cs="宋体"/>
                <w:color w:val="auto"/>
                <w:sz w:val="21"/>
                <w:szCs w:val="21"/>
              </w:rPr>
            </w:pPr>
            <w:r>
              <w:rPr>
                <w:rFonts w:hint="eastAsia" w:ascii="宋体" w:hAnsi="宋体" w:cs="宋体"/>
                <w:color w:val="auto"/>
                <w:sz w:val="21"/>
                <w:szCs w:val="21"/>
              </w:rPr>
              <w:t>8.故障处置与应急支持：</w:t>
            </w:r>
          </w:p>
          <w:p w14:paraId="2AE68F75">
            <w:pPr>
              <w:pStyle w:val="2"/>
              <w:rPr>
                <w:rFonts w:ascii="宋体" w:hAnsi="宋体" w:cs="宋体"/>
                <w:color w:val="auto"/>
                <w:sz w:val="21"/>
                <w:szCs w:val="21"/>
              </w:rPr>
            </w:pPr>
            <w:r>
              <w:rPr>
                <w:rFonts w:hint="eastAsia" w:ascii="宋体" w:hAnsi="宋体" w:cs="宋体"/>
                <w:color w:val="auto"/>
                <w:sz w:val="21"/>
                <w:szCs w:val="21"/>
              </w:rPr>
              <w:t>接到采购人的报修后，在10分钟内响应，1小时内到达现场，及时对故障进行排查分析，定位故障后及时进行故障修复，并出具故障处理报告。编制应急保障预案，根据采购人的要求在重大活动期间进行应急保障。</w:t>
            </w:r>
          </w:p>
          <w:p w14:paraId="08DDB660">
            <w:pPr>
              <w:pStyle w:val="2"/>
              <w:rPr>
                <w:rFonts w:ascii="宋体" w:hAnsi="宋体" w:cs="宋体"/>
                <w:color w:val="auto"/>
                <w:sz w:val="21"/>
                <w:szCs w:val="21"/>
              </w:rPr>
            </w:pPr>
            <w:r>
              <w:rPr>
                <w:rFonts w:hint="eastAsia" w:ascii="宋体" w:hAnsi="宋体" w:cs="宋体"/>
                <w:color w:val="auto"/>
                <w:sz w:val="21"/>
                <w:szCs w:val="21"/>
              </w:rPr>
              <w:t>9.每月安排工程师进行现场巡检1次，巡检结束后出具巡检结果。巡检内容如下：</w:t>
            </w:r>
          </w:p>
          <w:p w14:paraId="3116BB0A">
            <w:pPr>
              <w:pStyle w:val="2"/>
              <w:rPr>
                <w:rFonts w:ascii="宋体" w:hAnsi="宋体" w:cs="宋体"/>
                <w:color w:val="auto"/>
                <w:sz w:val="21"/>
                <w:szCs w:val="21"/>
              </w:rPr>
            </w:pPr>
            <w:r>
              <w:rPr>
                <w:rFonts w:hint="eastAsia" w:ascii="宋体" w:hAnsi="宋体" w:cs="宋体"/>
                <w:color w:val="auto"/>
                <w:sz w:val="21"/>
                <w:szCs w:val="21"/>
              </w:rPr>
              <w:t>外观检查‌：确保磁带库的外观干净、整洁，各种连接线牢固，电源线连接牢固‌。</w:t>
            </w:r>
          </w:p>
          <w:p w14:paraId="4D27D558">
            <w:pPr>
              <w:pStyle w:val="2"/>
              <w:rPr>
                <w:rFonts w:ascii="宋体" w:hAnsi="宋体" w:cs="宋体"/>
                <w:color w:val="auto"/>
                <w:sz w:val="21"/>
                <w:szCs w:val="21"/>
              </w:rPr>
            </w:pPr>
            <w:r>
              <w:rPr>
                <w:rFonts w:hint="eastAsia" w:ascii="宋体" w:hAnsi="宋体" w:cs="宋体"/>
                <w:color w:val="auto"/>
                <w:sz w:val="21"/>
                <w:szCs w:val="21"/>
              </w:rPr>
              <w:t>‌环境检查‌：确认工作环境是否满足要求，包括温度（10°C ~ 35°C）、湿度（15% ~ 75%）、海拔高度不超过3000米‌。</w:t>
            </w:r>
          </w:p>
          <w:p w14:paraId="39E810D6">
            <w:pPr>
              <w:pStyle w:val="2"/>
              <w:rPr>
                <w:rFonts w:ascii="宋体" w:hAnsi="宋体" w:cs="宋体"/>
                <w:color w:val="auto"/>
                <w:sz w:val="21"/>
                <w:szCs w:val="21"/>
              </w:rPr>
            </w:pPr>
            <w:r>
              <w:rPr>
                <w:rFonts w:hint="eastAsia" w:ascii="宋体" w:hAnsi="宋体" w:cs="宋体"/>
                <w:color w:val="auto"/>
                <w:sz w:val="21"/>
                <w:szCs w:val="21"/>
              </w:rPr>
              <w:t>状态指示灯检查‌：检查电源、板卡、磁带机、机械手的绿色LED是否正常闪烁，黄色LED故障灯是否熄灭‌。</w:t>
            </w:r>
          </w:p>
          <w:p w14:paraId="442C1E7B">
            <w:pPr>
              <w:pStyle w:val="2"/>
              <w:rPr>
                <w:rFonts w:ascii="宋体" w:hAnsi="宋体" w:cs="宋体"/>
                <w:color w:val="auto"/>
                <w:sz w:val="21"/>
                <w:szCs w:val="21"/>
              </w:rPr>
            </w:pPr>
            <w:r>
              <w:rPr>
                <w:rFonts w:hint="eastAsia" w:ascii="宋体" w:hAnsi="宋体" w:cs="宋体"/>
                <w:color w:val="auto"/>
                <w:sz w:val="21"/>
                <w:szCs w:val="21"/>
              </w:rPr>
              <w:t>系统状态检查‌：登录磁带库控制台，检查各部件的状态显示，查看并分析各部件的错误码，根据需要进行故障处理‌。</w:t>
            </w:r>
          </w:p>
          <w:p w14:paraId="39A2C12A">
            <w:pPr>
              <w:pStyle w:val="2"/>
              <w:rPr>
                <w:rFonts w:ascii="宋体" w:hAnsi="宋体" w:cs="宋体"/>
                <w:color w:val="auto"/>
                <w:sz w:val="21"/>
                <w:szCs w:val="21"/>
              </w:rPr>
            </w:pPr>
            <w:r>
              <w:rPr>
                <w:rFonts w:hint="eastAsia" w:ascii="宋体" w:hAnsi="宋体" w:cs="宋体"/>
                <w:color w:val="auto"/>
                <w:sz w:val="21"/>
                <w:szCs w:val="21"/>
              </w:rPr>
              <w:t>系统日志检查‌：下载系统日志，分析系统运行状态，检查是否存在错误信息，确保系统状态正常‌。</w:t>
            </w:r>
          </w:p>
          <w:p w14:paraId="21CE827D">
            <w:pPr>
              <w:pStyle w:val="2"/>
              <w:rPr>
                <w:rFonts w:ascii="宋体" w:hAnsi="宋体" w:cs="宋体"/>
                <w:color w:val="auto"/>
                <w:sz w:val="21"/>
                <w:szCs w:val="21"/>
              </w:rPr>
            </w:pPr>
            <w:r>
              <w:rPr>
                <w:rFonts w:hint="eastAsia" w:ascii="宋体" w:hAnsi="宋体" w:cs="宋体"/>
                <w:color w:val="auto"/>
                <w:sz w:val="21"/>
                <w:szCs w:val="21"/>
              </w:rPr>
              <w:t>‌微码版本检查‌：检查磁带库和磁带机的微码版本，确保它们与当前环境兼容，必要时升级到最新版本‌。</w:t>
            </w:r>
          </w:p>
          <w:p w14:paraId="6668FEFA">
            <w:pPr>
              <w:pStyle w:val="2"/>
              <w:rPr>
                <w:rFonts w:ascii="宋体" w:hAnsi="宋体" w:cs="宋体"/>
                <w:color w:val="auto"/>
                <w:sz w:val="21"/>
                <w:szCs w:val="21"/>
              </w:rPr>
            </w:pPr>
            <w:r>
              <w:rPr>
                <w:rFonts w:hint="eastAsia" w:ascii="宋体" w:hAnsi="宋体" w:cs="宋体"/>
                <w:color w:val="auto"/>
                <w:sz w:val="21"/>
                <w:szCs w:val="21"/>
              </w:rPr>
              <w:t>‌水平检查‌：检查每个库体的水平，确保满足要求‌。</w:t>
            </w:r>
          </w:p>
          <w:p w14:paraId="57348E2F">
            <w:pPr>
              <w:pStyle w:val="2"/>
              <w:rPr>
                <w:rFonts w:ascii="宋体" w:hAnsi="宋体" w:cs="宋体"/>
                <w:color w:val="auto"/>
                <w:sz w:val="21"/>
                <w:szCs w:val="21"/>
              </w:rPr>
            </w:pPr>
            <w:r>
              <w:rPr>
                <w:rFonts w:hint="eastAsia" w:ascii="宋体" w:hAnsi="宋体" w:cs="宋体"/>
                <w:color w:val="auto"/>
                <w:sz w:val="21"/>
                <w:szCs w:val="21"/>
              </w:rPr>
              <w:t>▲10.提供一套自主研发的运维平台软件对磁带库及相关的备份服务器（含备份软件）做辅助运维。软件须提供软件著作权登记证及系统界面截图证明。</w:t>
            </w:r>
          </w:p>
        </w:tc>
        <w:tc>
          <w:tcPr>
            <w:tcW w:w="1079" w:type="dxa"/>
            <w:tcBorders>
              <w:top w:val="single" w:color="auto" w:sz="4" w:space="0"/>
              <w:left w:val="nil"/>
              <w:bottom w:val="single" w:color="auto" w:sz="4" w:space="0"/>
              <w:right w:val="single" w:color="auto" w:sz="4" w:space="0"/>
            </w:tcBorders>
            <w:noWrap/>
            <w:vAlign w:val="center"/>
          </w:tcPr>
          <w:p w14:paraId="7E36F67E">
            <w:pPr>
              <w:adjustRightInd w:val="0"/>
              <w:snapToGrid w:val="0"/>
              <w:jc w:val="left"/>
              <w:rPr>
                <w:rFonts w:ascii="宋体" w:hAnsi="宋体" w:cs="宋体"/>
                <w:color w:val="auto"/>
                <w:szCs w:val="21"/>
              </w:rPr>
            </w:pPr>
            <w:r>
              <w:rPr>
                <w:rFonts w:hint="eastAsia" w:ascii="宋体" w:hAnsi="宋体" w:cs="宋体"/>
                <w:color w:val="auto"/>
                <w:szCs w:val="21"/>
              </w:rPr>
              <w:t>196000</w:t>
            </w:r>
          </w:p>
        </w:tc>
      </w:tr>
      <w:tr w14:paraId="5E84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0" w:type="dxa"/>
            <w:tcBorders>
              <w:top w:val="single" w:color="auto" w:sz="4" w:space="0"/>
              <w:left w:val="single" w:color="auto" w:sz="4" w:space="0"/>
              <w:bottom w:val="single" w:color="auto" w:sz="4" w:space="0"/>
              <w:right w:val="single" w:color="auto" w:sz="4" w:space="0"/>
            </w:tcBorders>
            <w:noWrap/>
            <w:vAlign w:val="center"/>
          </w:tcPr>
          <w:p w14:paraId="6022CCBF">
            <w:pPr>
              <w:pStyle w:val="2"/>
              <w:spacing w:line="360" w:lineRule="exact"/>
              <w:jc w:val="center"/>
              <w:rPr>
                <w:rFonts w:ascii="宋体" w:hAnsi="宋体" w:cs="宋体"/>
                <w:color w:val="auto"/>
                <w:sz w:val="21"/>
                <w:szCs w:val="21"/>
              </w:rPr>
            </w:pPr>
            <w:r>
              <w:rPr>
                <w:rFonts w:hint="eastAsia" w:ascii="宋体" w:hAnsi="宋体" w:cs="宋体"/>
                <w:b/>
                <w:bCs/>
                <w:color w:val="auto"/>
                <w:sz w:val="21"/>
                <w:szCs w:val="21"/>
              </w:rPr>
              <w:t>商务条款</w:t>
            </w:r>
          </w:p>
        </w:tc>
        <w:tc>
          <w:tcPr>
            <w:tcW w:w="9292" w:type="dxa"/>
            <w:gridSpan w:val="5"/>
            <w:tcBorders>
              <w:top w:val="single" w:color="auto" w:sz="4" w:space="0"/>
              <w:left w:val="nil"/>
              <w:bottom w:val="single" w:color="auto" w:sz="4" w:space="0"/>
              <w:right w:val="single" w:color="auto" w:sz="4" w:space="0"/>
            </w:tcBorders>
            <w:noWrap/>
            <w:vAlign w:val="center"/>
          </w:tcPr>
          <w:p w14:paraId="37046324">
            <w:pPr>
              <w:widowControl/>
              <w:rPr>
                <w:rFonts w:ascii="宋体" w:hAnsi="宋体" w:cs="宋体"/>
                <w:color w:val="auto"/>
                <w:szCs w:val="21"/>
              </w:rPr>
            </w:pPr>
            <w:r>
              <w:rPr>
                <w:rFonts w:hint="eastAsia" w:ascii="宋体" w:hAnsi="宋体" w:cs="宋体"/>
                <w:color w:val="auto"/>
                <w:szCs w:val="21"/>
              </w:rPr>
              <w:t>一、合同签订期：自中标通知书发出之日起25日内。</w:t>
            </w:r>
          </w:p>
          <w:p w14:paraId="3041EBCF">
            <w:pPr>
              <w:widowControl/>
              <w:rPr>
                <w:rFonts w:ascii="宋体" w:hAnsi="宋体" w:cs="宋体"/>
                <w:color w:val="auto"/>
                <w:szCs w:val="21"/>
              </w:rPr>
            </w:pPr>
            <w:r>
              <w:rPr>
                <w:rFonts w:hint="eastAsia" w:ascii="宋体" w:hAnsi="宋体" w:cs="宋体"/>
                <w:color w:val="auto"/>
                <w:szCs w:val="21"/>
              </w:rPr>
              <w:t>二、交付时间：维保期两年。</w:t>
            </w:r>
          </w:p>
          <w:p w14:paraId="131101CF">
            <w:pPr>
              <w:widowControl/>
              <w:rPr>
                <w:rFonts w:ascii="宋体" w:hAnsi="宋体" w:cs="宋体"/>
                <w:color w:val="auto"/>
                <w:szCs w:val="21"/>
              </w:rPr>
            </w:pPr>
            <w:r>
              <w:rPr>
                <w:rFonts w:hint="eastAsia" w:ascii="宋体" w:hAnsi="宋体" w:cs="宋体"/>
                <w:color w:val="auto"/>
                <w:szCs w:val="21"/>
              </w:rPr>
              <w:t>三、交付地点：广西南宁市民族大道73号广西广播电视台采购人指定的地点。</w:t>
            </w:r>
          </w:p>
          <w:p w14:paraId="1262D51F">
            <w:pPr>
              <w:widowControl/>
              <w:rPr>
                <w:rFonts w:ascii="宋体" w:hAnsi="宋体" w:cs="宋体"/>
                <w:color w:val="auto"/>
                <w:szCs w:val="21"/>
              </w:rPr>
            </w:pPr>
            <w:r>
              <w:rPr>
                <w:rFonts w:hint="eastAsia" w:ascii="宋体" w:hAnsi="宋体" w:cs="宋体"/>
                <w:color w:val="auto"/>
                <w:szCs w:val="21"/>
              </w:rPr>
              <w:t>四、验收标准、规范：</w:t>
            </w:r>
          </w:p>
          <w:p w14:paraId="55012229">
            <w:pPr>
              <w:widowControl/>
              <w:rPr>
                <w:rFonts w:ascii="宋体" w:hAnsi="宋体" w:cs="宋体"/>
                <w:color w:val="auto"/>
                <w:szCs w:val="21"/>
              </w:rPr>
            </w:pPr>
            <w:r>
              <w:rPr>
                <w:rFonts w:hint="eastAsia" w:ascii="宋体" w:hAnsi="宋体" w:cs="宋体"/>
                <w:color w:val="auto"/>
                <w:szCs w:val="21"/>
              </w:rPr>
              <w:t>1、验收</w:t>
            </w:r>
          </w:p>
          <w:p w14:paraId="7944BB5B">
            <w:pPr>
              <w:widowControl/>
              <w:rPr>
                <w:rFonts w:ascii="宋体" w:hAnsi="宋体" w:cs="宋体"/>
                <w:color w:val="auto"/>
                <w:szCs w:val="21"/>
              </w:rPr>
            </w:pPr>
            <w:r>
              <w:rPr>
                <w:rFonts w:hint="eastAsia" w:ascii="宋体" w:hAnsi="宋体" w:cs="宋体"/>
                <w:color w:val="auto"/>
                <w:szCs w:val="21"/>
              </w:rPr>
              <w:t>（1）中标人提供全部的技术资料及中标人认为必要的其他技术文件（为方便采购人进行维护操作，中标人应提供全套技术文件的电子版）。</w:t>
            </w:r>
          </w:p>
          <w:p w14:paraId="56008AC4">
            <w:pPr>
              <w:widowControl/>
              <w:rPr>
                <w:rFonts w:ascii="宋体" w:hAnsi="宋体" w:cs="宋体"/>
                <w:color w:val="auto"/>
                <w:szCs w:val="21"/>
              </w:rPr>
            </w:pPr>
            <w:r>
              <w:rPr>
                <w:rFonts w:hint="eastAsia" w:ascii="宋体" w:hAnsi="宋体" w:cs="宋体"/>
                <w:color w:val="auto"/>
                <w:szCs w:val="21"/>
              </w:rPr>
              <w:t>（2）提供验收材料的清单。</w:t>
            </w:r>
          </w:p>
          <w:p w14:paraId="017AEF81">
            <w:pPr>
              <w:widowControl/>
              <w:rPr>
                <w:rFonts w:ascii="宋体" w:hAnsi="宋体" w:cs="宋体"/>
                <w:color w:val="auto"/>
                <w:szCs w:val="21"/>
              </w:rPr>
            </w:pPr>
            <w:r>
              <w:rPr>
                <w:rFonts w:hint="eastAsia" w:ascii="宋体" w:hAnsi="宋体" w:cs="宋体"/>
                <w:color w:val="auto"/>
                <w:szCs w:val="21"/>
              </w:rPr>
              <w:t>（3）初验：初验按采购人程序进行。</w:t>
            </w:r>
          </w:p>
          <w:p w14:paraId="50204E7B">
            <w:pPr>
              <w:widowControl/>
              <w:rPr>
                <w:rFonts w:ascii="宋体" w:hAnsi="宋体" w:cs="宋体"/>
                <w:color w:val="auto"/>
                <w:szCs w:val="21"/>
              </w:rPr>
            </w:pPr>
            <w:r>
              <w:rPr>
                <w:rFonts w:hint="eastAsia" w:ascii="宋体" w:hAnsi="宋体" w:cs="宋体"/>
                <w:color w:val="auto"/>
                <w:szCs w:val="21"/>
              </w:rPr>
              <w:t>（4）终验：初验结束后，由双方确定终验时间。终验按采购人程序进行。</w:t>
            </w:r>
          </w:p>
          <w:p w14:paraId="52FA2D4F">
            <w:pPr>
              <w:widowControl/>
              <w:rPr>
                <w:rFonts w:ascii="宋体" w:hAnsi="宋体" w:cs="宋体"/>
                <w:color w:val="auto"/>
                <w:szCs w:val="21"/>
              </w:rPr>
            </w:pPr>
            <w:r>
              <w:rPr>
                <w:rFonts w:hint="eastAsia" w:ascii="宋体" w:hAnsi="宋体" w:cs="宋体"/>
                <w:color w:val="auto"/>
                <w:szCs w:val="21"/>
              </w:rPr>
              <w:t>五、售后服务要求：</w:t>
            </w:r>
          </w:p>
          <w:p w14:paraId="6130710E">
            <w:pPr>
              <w:widowControl/>
              <w:rPr>
                <w:rFonts w:ascii="宋体" w:hAnsi="宋体" w:cs="宋体"/>
                <w:color w:val="auto"/>
                <w:szCs w:val="21"/>
              </w:rPr>
            </w:pPr>
            <w:r>
              <w:rPr>
                <w:rFonts w:hint="eastAsia" w:ascii="宋体" w:hAnsi="宋体" w:cs="宋体"/>
                <w:color w:val="auto"/>
                <w:szCs w:val="21"/>
              </w:rPr>
              <w:t>1、质保期不少于</w:t>
            </w:r>
            <w:r>
              <w:rPr>
                <w:rFonts w:hint="eastAsia" w:ascii="宋体" w:hAnsi="宋体" w:cs="宋体"/>
                <w:color w:val="auto"/>
                <w:szCs w:val="21"/>
                <w:u w:val="single"/>
              </w:rPr>
              <w:t xml:space="preserve"> 1 </w:t>
            </w:r>
            <w:r>
              <w:rPr>
                <w:rFonts w:hint="eastAsia" w:ascii="宋体" w:hAnsi="宋体" w:cs="宋体"/>
                <w:color w:val="auto"/>
                <w:szCs w:val="21"/>
              </w:rPr>
              <w:t>年（自项目验收合格之日起算）。</w:t>
            </w:r>
          </w:p>
          <w:p w14:paraId="6BE03316">
            <w:pPr>
              <w:pStyle w:val="2"/>
              <w:rPr>
                <w:color w:val="auto"/>
              </w:rPr>
            </w:pPr>
            <w:r>
              <w:rPr>
                <w:rFonts w:hint="eastAsia" w:ascii="宋体" w:hAnsi="宋体" w:cs="宋体"/>
                <w:color w:val="auto"/>
                <w:szCs w:val="21"/>
              </w:rPr>
              <w:t>2、质保期内</w:t>
            </w:r>
            <w:r>
              <w:rPr>
                <w:rFonts w:hint="eastAsia" w:ascii="宋体" w:hAnsi="宋体" w:cs="宋体"/>
                <w:color w:val="auto"/>
                <w:sz w:val="21"/>
                <w:szCs w:val="21"/>
              </w:rPr>
              <w:t>中标人负责协助采购人整理维保相关资料等后续工作。</w:t>
            </w:r>
          </w:p>
          <w:p w14:paraId="5BDFDD79">
            <w:pPr>
              <w:widowControl/>
              <w:rPr>
                <w:rFonts w:ascii="宋体" w:hAnsi="宋体" w:cs="宋体"/>
                <w:color w:val="auto"/>
                <w:szCs w:val="21"/>
              </w:rPr>
            </w:pPr>
            <w:r>
              <w:rPr>
                <w:rFonts w:hint="eastAsia" w:ascii="宋体" w:hAnsi="宋体" w:cs="宋体"/>
                <w:color w:val="auto"/>
                <w:szCs w:val="21"/>
              </w:rPr>
              <w:t>六、其他要求：</w:t>
            </w:r>
          </w:p>
          <w:p w14:paraId="7C76916B">
            <w:pPr>
              <w:widowControl/>
              <w:rPr>
                <w:rFonts w:ascii="宋体" w:hAnsi="宋体" w:cs="宋体"/>
                <w:color w:val="auto"/>
                <w:szCs w:val="21"/>
              </w:rPr>
            </w:pPr>
            <w:r>
              <w:rPr>
                <w:rFonts w:hint="eastAsia" w:ascii="宋体" w:hAnsi="宋体" w:cs="宋体"/>
                <w:color w:val="auto"/>
                <w:szCs w:val="21"/>
              </w:rPr>
              <w:t>1、本项目报价为提供符合要求的服务，经采购人验收合格所发生的一切费用，其包括但不限于以下费用：服务、管理费、验收费、质保期支持费用、采购代理服务费等与本项目相关的一切费用。投标人漏报的单价或每单价报价中漏报、少报的费用，视为此项费用已隐含在投标报价中，中标后不得再向采购人收取任何费用。</w:t>
            </w:r>
          </w:p>
          <w:p w14:paraId="7B321D26">
            <w:pPr>
              <w:pStyle w:val="2"/>
              <w:rPr>
                <w:rFonts w:ascii="宋体" w:hAnsi="宋体" w:cs="宋体"/>
                <w:color w:val="auto"/>
                <w:sz w:val="21"/>
                <w:szCs w:val="21"/>
              </w:rPr>
            </w:pPr>
            <w:r>
              <w:rPr>
                <w:rFonts w:hint="eastAsia" w:ascii="宋体" w:hAnsi="宋体" w:cs="宋体"/>
                <w:color w:val="auto"/>
                <w:sz w:val="21"/>
                <w:szCs w:val="21"/>
              </w:rPr>
              <w:t>2、履约保证金：</w:t>
            </w:r>
          </w:p>
          <w:p w14:paraId="109836C8">
            <w:pPr>
              <w:pStyle w:val="2"/>
              <w:rPr>
                <w:rFonts w:ascii="宋体" w:hAnsi="宋体" w:cs="宋体"/>
                <w:color w:val="auto"/>
                <w:sz w:val="21"/>
                <w:szCs w:val="21"/>
              </w:rPr>
            </w:pPr>
            <w:r>
              <w:rPr>
                <w:rFonts w:hint="eastAsia" w:ascii="宋体" w:hAnsi="宋体" w:cs="宋体"/>
                <w:color w:val="auto"/>
                <w:sz w:val="21"/>
                <w:szCs w:val="21"/>
              </w:rPr>
              <w:t>（1）履约保证金金额：按中标金额的2%收取，并于合同签订前提交至采购人以下指定账户：</w:t>
            </w:r>
          </w:p>
          <w:p w14:paraId="39A615A0">
            <w:pPr>
              <w:pStyle w:val="2"/>
              <w:rPr>
                <w:rFonts w:ascii="宋体" w:hAnsi="宋体" w:cs="宋体"/>
                <w:color w:val="auto"/>
                <w:sz w:val="21"/>
                <w:szCs w:val="21"/>
              </w:rPr>
            </w:pPr>
            <w:r>
              <w:rPr>
                <w:rFonts w:hint="eastAsia" w:ascii="宋体" w:hAnsi="宋体" w:cs="宋体"/>
                <w:color w:val="auto"/>
                <w:sz w:val="21"/>
                <w:szCs w:val="21"/>
              </w:rPr>
              <w:t>开户名称：广西广播电视台</w:t>
            </w:r>
          </w:p>
          <w:p w14:paraId="5E548EB8">
            <w:pPr>
              <w:pStyle w:val="2"/>
              <w:rPr>
                <w:rFonts w:ascii="宋体" w:hAnsi="宋体" w:cs="宋体"/>
                <w:color w:val="auto"/>
                <w:sz w:val="21"/>
                <w:szCs w:val="21"/>
              </w:rPr>
            </w:pPr>
            <w:r>
              <w:rPr>
                <w:rFonts w:hint="eastAsia" w:ascii="宋体" w:hAnsi="宋体" w:cs="宋体"/>
                <w:color w:val="auto"/>
                <w:sz w:val="21"/>
                <w:szCs w:val="21"/>
              </w:rPr>
              <w:t>开户银行：中国银行南宁市新竹路支行</w:t>
            </w:r>
          </w:p>
          <w:p w14:paraId="005C8DE9">
            <w:pPr>
              <w:pStyle w:val="2"/>
              <w:rPr>
                <w:rFonts w:ascii="宋体" w:hAnsi="宋体" w:cs="宋体"/>
                <w:color w:val="auto"/>
                <w:sz w:val="21"/>
                <w:szCs w:val="21"/>
              </w:rPr>
            </w:pPr>
            <w:r>
              <w:rPr>
                <w:rFonts w:hint="eastAsia" w:ascii="宋体" w:hAnsi="宋体" w:cs="宋体"/>
                <w:color w:val="auto"/>
                <w:sz w:val="21"/>
                <w:szCs w:val="21"/>
              </w:rPr>
              <w:t>银行账号：626257498303</w:t>
            </w:r>
          </w:p>
          <w:p w14:paraId="07549E5A">
            <w:pPr>
              <w:pStyle w:val="2"/>
              <w:rPr>
                <w:rFonts w:ascii="宋体" w:hAnsi="宋体" w:cs="宋体"/>
                <w:color w:val="auto"/>
                <w:sz w:val="21"/>
                <w:szCs w:val="21"/>
              </w:rPr>
            </w:pPr>
            <w:r>
              <w:rPr>
                <w:rFonts w:hint="eastAsia" w:ascii="宋体" w:hAnsi="宋体" w:cs="宋体"/>
                <w:color w:val="auto"/>
                <w:sz w:val="21"/>
                <w:szCs w:val="21"/>
              </w:rPr>
              <w:t>（2）履约保证金递交方式：支票、汇票、本票，或者银行、保险机构出具的保函等非现金方式。</w:t>
            </w:r>
          </w:p>
          <w:p w14:paraId="26F32DF0">
            <w:pPr>
              <w:pStyle w:val="2"/>
              <w:rPr>
                <w:rFonts w:ascii="宋体" w:hAnsi="宋体" w:cs="宋体"/>
                <w:color w:val="auto"/>
                <w:sz w:val="21"/>
                <w:szCs w:val="21"/>
              </w:rPr>
            </w:pPr>
            <w:r>
              <w:rPr>
                <w:rFonts w:hint="eastAsia" w:ascii="宋体" w:hAnsi="宋体" w:cs="宋体"/>
                <w:color w:val="auto"/>
                <w:sz w:val="21"/>
                <w:szCs w:val="21"/>
              </w:rPr>
              <w:t>（3）履约保证金退付的方式、时间及条件：履约保证金在中标人按合同约定的项目验收交付正常运行一年后，由中标人向采购人提供《采购项目合同验收书》及《采购项目履约保证金退付意见书》（详见附件），甲方在收到合格材料后5个工作日内如数退还（不计利息）。</w:t>
            </w:r>
          </w:p>
          <w:p w14:paraId="6A361F40">
            <w:pPr>
              <w:pStyle w:val="2"/>
              <w:rPr>
                <w:color w:val="auto"/>
              </w:rPr>
            </w:pPr>
            <w:r>
              <w:rPr>
                <w:rFonts w:hint="eastAsia" w:ascii="宋体" w:hAnsi="宋体" w:cs="宋体"/>
                <w:color w:val="auto"/>
                <w:sz w:val="21"/>
                <w:szCs w:val="21"/>
              </w:rPr>
              <w:t>（4）履约保证金不予退还的情形：签订合同后，如乙方不按双方签订的合同规定履约，则其全部履约保证金不予退还。</w:t>
            </w:r>
          </w:p>
          <w:p w14:paraId="38142FC4">
            <w:pPr>
              <w:widowControl/>
              <w:rPr>
                <w:rFonts w:ascii="宋体" w:hAnsi="宋体" w:cs="宋体"/>
                <w:color w:val="auto"/>
                <w:szCs w:val="21"/>
              </w:rPr>
            </w:pPr>
            <w:r>
              <w:rPr>
                <w:rFonts w:hint="eastAsia" w:ascii="宋体" w:hAnsi="宋体" w:cs="宋体"/>
                <w:color w:val="auto"/>
                <w:szCs w:val="21"/>
              </w:rPr>
              <w:t>3、采购人在验收阶段发现服务达不到招标文件要求的，采购人将终止合同，追究该中标单位违约责任，赔偿采购人因采购时间延长造成采购人经济等方面损失，视情况采购人将违约情况上报政府采购监督管理部门。</w:t>
            </w:r>
          </w:p>
          <w:p w14:paraId="377879FE">
            <w:pPr>
              <w:pStyle w:val="2"/>
              <w:rPr>
                <w:rFonts w:ascii="宋体" w:hAnsi="宋体" w:cs="宋体"/>
                <w:color w:val="auto"/>
                <w:sz w:val="21"/>
                <w:szCs w:val="21"/>
              </w:rPr>
            </w:pPr>
            <w:r>
              <w:rPr>
                <w:rFonts w:hint="eastAsia" w:ascii="宋体" w:hAnsi="宋体" w:cs="宋体"/>
                <w:color w:val="auto"/>
                <w:sz w:val="21"/>
                <w:szCs w:val="21"/>
              </w:rPr>
              <w:t>4、供货与付款方式：</w:t>
            </w:r>
          </w:p>
          <w:p w14:paraId="71B86D13">
            <w:pPr>
              <w:pStyle w:val="2"/>
              <w:rPr>
                <w:rFonts w:ascii="宋体" w:hAnsi="宋体" w:cs="宋体"/>
                <w:color w:val="auto"/>
                <w:sz w:val="21"/>
                <w:szCs w:val="21"/>
              </w:rPr>
            </w:pPr>
            <w:r>
              <w:rPr>
                <w:rFonts w:hint="eastAsia" w:ascii="宋体" w:hAnsi="宋体" w:cs="宋体"/>
                <w:color w:val="auto"/>
                <w:sz w:val="21"/>
                <w:szCs w:val="21"/>
              </w:rPr>
              <w:t>（1）合同生效后，采购人在30个工作日内支付中标人合同总价30%的预付款。</w:t>
            </w:r>
          </w:p>
          <w:p w14:paraId="7CB8AF30">
            <w:pPr>
              <w:pStyle w:val="2"/>
              <w:rPr>
                <w:rFonts w:ascii="宋体" w:hAnsi="宋体" w:cs="宋体"/>
                <w:color w:val="auto"/>
                <w:sz w:val="21"/>
                <w:szCs w:val="21"/>
              </w:rPr>
            </w:pPr>
            <w:r>
              <w:rPr>
                <w:rFonts w:hint="eastAsia" w:ascii="宋体" w:hAnsi="宋体" w:cs="宋体"/>
                <w:color w:val="auto"/>
                <w:sz w:val="21"/>
                <w:szCs w:val="21"/>
              </w:rPr>
              <w:t>（2）中标人在接到采购人书面通知后30个工作日内将合同约定提供的备品备件送到采购人指定地点，采购人对备品备件进行到货验收通过后30个工作日内支付中标人合同总价40%的进度款。</w:t>
            </w:r>
          </w:p>
          <w:p w14:paraId="52E00D57">
            <w:pPr>
              <w:pStyle w:val="2"/>
              <w:rPr>
                <w:rFonts w:ascii="宋体" w:hAnsi="宋体" w:cs="宋体"/>
                <w:color w:val="auto"/>
                <w:sz w:val="21"/>
                <w:szCs w:val="21"/>
              </w:rPr>
            </w:pPr>
            <w:r>
              <w:rPr>
                <w:rFonts w:hint="eastAsia" w:ascii="宋体" w:hAnsi="宋体" w:cs="宋体"/>
                <w:color w:val="auto"/>
                <w:sz w:val="21"/>
                <w:szCs w:val="21"/>
              </w:rPr>
              <w:t>（3）项目完成后，采购人适时对中标人提供的服务进行合格性验收，验收合格后支付合同总价30%的尾款。</w:t>
            </w:r>
          </w:p>
          <w:p w14:paraId="6D7A78D7">
            <w:pPr>
              <w:pStyle w:val="2"/>
              <w:rPr>
                <w:rFonts w:ascii="宋体" w:hAnsi="宋体" w:cs="宋体"/>
                <w:color w:val="auto"/>
                <w:sz w:val="21"/>
                <w:szCs w:val="21"/>
              </w:rPr>
            </w:pPr>
            <w:r>
              <w:rPr>
                <w:rFonts w:hint="eastAsia" w:ascii="宋体" w:hAnsi="宋体" w:cs="宋体"/>
                <w:color w:val="auto"/>
                <w:sz w:val="21"/>
                <w:szCs w:val="21"/>
              </w:rPr>
              <w:t>（4）发票要求：每一次支付前，中标人将正式合法有效的增值税专用发票开具给采购人，采购人再支付相应款项。</w:t>
            </w:r>
          </w:p>
        </w:tc>
      </w:tr>
      <w:tr w14:paraId="35A77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470" w:type="dxa"/>
            <w:tcBorders>
              <w:top w:val="single" w:color="auto" w:sz="4" w:space="0"/>
              <w:left w:val="single" w:color="auto" w:sz="4" w:space="0"/>
              <w:bottom w:val="single" w:color="auto" w:sz="4" w:space="0"/>
              <w:right w:val="single" w:color="auto" w:sz="4" w:space="0"/>
            </w:tcBorders>
            <w:noWrap/>
            <w:vAlign w:val="center"/>
          </w:tcPr>
          <w:p w14:paraId="00298BDF">
            <w:pPr>
              <w:pStyle w:val="2"/>
              <w:spacing w:line="360" w:lineRule="exact"/>
              <w:jc w:val="center"/>
              <w:rPr>
                <w:rFonts w:ascii="宋体" w:hAnsi="宋体" w:cs="宋体"/>
                <w:b/>
                <w:bCs/>
                <w:color w:val="auto"/>
                <w:sz w:val="21"/>
                <w:szCs w:val="21"/>
              </w:rPr>
            </w:pPr>
            <w:r>
              <w:rPr>
                <w:rFonts w:hint="eastAsia" w:ascii="宋体" w:hAnsi="宋体" w:cs="宋体"/>
                <w:b/>
                <w:bCs/>
                <w:color w:val="auto"/>
                <w:sz w:val="21"/>
                <w:szCs w:val="21"/>
              </w:rPr>
              <w:t>其他说明</w:t>
            </w:r>
          </w:p>
        </w:tc>
        <w:tc>
          <w:tcPr>
            <w:tcW w:w="9292" w:type="dxa"/>
            <w:gridSpan w:val="5"/>
            <w:tcBorders>
              <w:top w:val="single" w:color="auto" w:sz="4" w:space="0"/>
              <w:left w:val="nil"/>
              <w:bottom w:val="single" w:color="auto" w:sz="4" w:space="0"/>
              <w:right w:val="single" w:color="auto" w:sz="4" w:space="0"/>
            </w:tcBorders>
            <w:noWrap/>
            <w:vAlign w:val="center"/>
          </w:tcPr>
          <w:p w14:paraId="4B022002">
            <w:pPr>
              <w:widowControl/>
              <w:rPr>
                <w:rFonts w:ascii="宋体" w:hAnsi="宋体" w:cs="宋体"/>
                <w:color w:val="auto"/>
                <w:szCs w:val="21"/>
              </w:rPr>
            </w:pPr>
            <w:r>
              <w:rPr>
                <w:rFonts w:hint="eastAsia" w:ascii="宋体" w:hAnsi="宋体" w:cs="宋体"/>
                <w:color w:val="auto"/>
                <w:szCs w:val="21"/>
              </w:rPr>
              <w:t>一、进口产品说明：</w:t>
            </w:r>
          </w:p>
          <w:p w14:paraId="081A9D88">
            <w:pPr>
              <w:widowControl/>
              <w:rPr>
                <w:rFonts w:ascii="宋体" w:hAnsi="宋体" w:cs="宋体"/>
                <w:color w:val="auto"/>
                <w:szCs w:val="21"/>
              </w:rPr>
            </w:pPr>
            <w:r>
              <w:rPr>
                <w:rFonts w:hint="eastAsia" w:ascii="宋体" w:hAnsi="宋体" w:cs="宋体"/>
                <w:color w:val="auto"/>
                <w:szCs w:val="21"/>
              </w:rPr>
              <w:t>□本分标“需求一览表”中的第项货物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否则作无效投标处理。</w:t>
            </w:r>
          </w:p>
          <w:p w14:paraId="6910B385">
            <w:pPr>
              <w:widowControl/>
              <w:rPr>
                <w:rFonts w:ascii="宋体" w:hAnsi="宋体" w:cs="宋体"/>
                <w:color w:val="auto"/>
                <w:szCs w:val="21"/>
              </w:rPr>
            </w:pPr>
            <w:r>
              <w:rPr>
                <w:rFonts w:hint="eastAsia" w:ascii="宋体" w:hAnsi="宋体" w:cs="宋体"/>
                <w:color w:val="auto"/>
                <w:szCs w:val="21"/>
              </w:rPr>
              <w:t>☑本分标货物所涉及的货物不接受进口产品（即通过中国海关报关验放进入中国境内且产自关境外的产品）参与投标，如有进口产品参与投标的作无效投标处理。</w:t>
            </w:r>
          </w:p>
          <w:p w14:paraId="126F388D">
            <w:pPr>
              <w:widowControl/>
              <w:rPr>
                <w:rFonts w:ascii="宋体" w:hAnsi="宋体" w:cs="宋体"/>
                <w:color w:val="auto"/>
                <w:szCs w:val="21"/>
              </w:rPr>
            </w:pPr>
            <w:r>
              <w:rPr>
                <w:rFonts w:hint="eastAsia" w:ascii="宋体" w:hAnsi="宋体" w:cs="宋体"/>
                <w:color w:val="auto"/>
                <w:szCs w:val="21"/>
              </w:rPr>
              <w:t>二、核心产品：</w:t>
            </w:r>
          </w:p>
          <w:p w14:paraId="6BA79F7D">
            <w:pPr>
              <w:widowControl/>
              <w:rPr>
                <w:rFonts w:ascii="宋体" w:hAnsi="宋体" w:cs="宋体"/>
                <w:color w:val="auto"/>
                <w:szCs w:val="21"/>
              </w:rPr>
            </w:pPr>
            <w:r>
              <w:rPr>
                <w:rFonts w:hint="eastAsia" w:ascii="宋体" w:hAnsi="宋体" w:cs="宋体"/>
                <w:color w:val="auto"/>
                <w:szCs w:val="21"/>
              </w:rPr>
              <w:t>本分标的核心产品为“需求一览表”中第</w:t>
            </w:r>
            <w:r>
              <w:rPr>
                <w:rFonts w:hint="eastAsia" w:ascii="宋体" w:hAnsi="宋体" w:cs="宋体"/>
                <w:color w:val="auto"/>
                <w:szCs w:val="21"/>
                <w:u w:val="single"/>
              </w:rPr>
              <w:t>1</w:t>
            </w:r>
            <w:r>
              <w:rPr>
                <w:rFonts w:hint="eastAsia" w:ascii="宋体" w:hAnsi="宋体" w:cs="宋体"/>
                <w:color w:val="auto"/>
                <w:szCs w:val="21"/>
              </w:rPr>
              <w:t>项产品：</w:t>
            </w:r>
            <w:r>
              <w:rPr>
                <w:rFonts w:hint="eastAsia" w:ascii="宋体" w:hAnsi="宋体" w:cs="宋体"/>
                <w:color w:val="auto"/>
                <w:szCs w:val="21"/>
                <w:u w:val="single"/>
              </w:rPr>
              <w:t>磁带库维保服务</w:t>
            </w:r>
            <w:r>
              <w:rPr>
                <w:rFonts w:hint="eastAsia" w:ascii="宋体" w:hAnsi="宋体" w:cs="宋体"/>
                <w:color w:val="auto"/>
                <w:szCs w:val="21"/>
              </w:rPr>
              <w:t>。</w:t>
            </w:r>
          </w:p>
        </w:tc>
      </w:tr>
    </w:tbl>
    <w:p w14:paraId="34F7DB19">
      <w:pPr>
        <w:rPr>
          <w:color w:val="auto"/>
        </w:rPr>
      </w:pPr>
    </w:p>
    <w:p w14:paraId="10BD7C62">
      <w:pPr>
        <w:ind w:left="119"/>
        <w:rPr>
          <w:rFonts w:ascii="宋体" w:hAnsi="宋体" w:cs="宋体"/>
          <w:color w:val="auto"/>
          <w:sz w:val="32"/>
          <w:szCs w:val="32"/>
        </w:rPr>
      </w:pPr>
      <w:r>
        <w:rPr>
          <w:rFonts w:hint="eastAsia" w:ascii="宋体" w:hAnsi="宋体" w:cs="宋体"/>
          <w:color w:val="auto"/>
        </w:rPr>
        <w:br w:type="page"/>
      </w:r>
      <w:r>
        <w:rPr>
          <w:rFonts w:hint="eastAsia" w:ascii="宋体" w:hAnsi="宋体" w:cs="宋体"/>
          <w:color w:val="auto"/>
          <w:sz w:val="32"/>
          <w:szCs w:val="32"/>
        </w:rPr>
        <w:t>附件1：</w:t>
      </w:r>
    </w:p>
    <w:p w14:paraId="14867AF2">
      <w:pPr>
        <w:widowControl/>
        <w:jc w:val="center"/>
        <w:rPr>
          <w:rFonts w:ascii="宋体" w:hAnsi="宋体" w:cs="宋体"/>
          <w:b/>
          <w:bCs/>
          <w:color w:val="auto"/>
          <w:kern w:val="0"/>
          <w:sz w:val="30"/>
          <w:szCs w:val="30"/>
        </w:rPr>
      </w:pPr>
      <w:bookmarkStart w:id="51" w:name="_Toc28361_WPSOffice_Level2"/>
      <w:r>
        <w:rPr>
          <w:rFonts w:hint="eastAsia" w:ascii="宋体" w:hAnsi="宋体" w:cs="宋体"/>
          <w:b/>
          <w:bCs/>
          <w:color w:val="auto"/>
          <w:kern w:val="0"/>
          <w:sz w:val="30"/>
          <w:szCs w:val="30"/>
        </w:rPr>
        <w:t>统计上大中小微型企业划分标准</w:t>
      </w:r>
      <w:bookmarkEnd w:id="51"/>
    </w:p>
    <w:tbl>
      <w:tblPr>
        <w:tblStyle w:val="29"/>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2A36D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13" w:type="dxa"/>
            <w:noWrap/>
            <w:vAlign w:val="center"/>
          </w:tcPr>
          <w:p w14:paraId="025C8D0F">
            <w:pPr>
              <w:widowControl/>
              <w:spacing w:line="28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noWrap/>
            <w:vAlign w:val="center"/>
          </w:tcPr>
          <w:p w14:paraId="7DB2DC02">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noWrap/>
            <w:vAlign w:val="center"/>
          </w:tcPr>
          <w:p w14:paraId="7BE0D940">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计量单位</w:t>
            </w:r>
          </w:p>
        </w:tc>
        <w:tc>
          <w:tcPr>
            <w:tcW w:w="1125" w:type="dxa"/>
            <w:noWrap/>
            <w:vAlign w:val="center"/>
          </w:tcPr>
          <w:p w14:paraId="01687F78">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noWrap/>
            <w:vAlign w:val="center"/>
          </w:tcPr>
          <w:p w14:paraId="326A5B8F">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noWrap/>
            <w:vAlign w:val="center"/>
          </w:tcPr>
          <w:p w14:paraId="7D8DCB0C">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noWrap/>
            <w:vAlign w:val="center"/>
          </w:tcPr>
          <w:p w14:paraId="318071E7">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14:paraId="08C7C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14:paraId="32B03A60">
            <w:pPr>
              <w:rPr>
                <w:color w:val="auto"/>
                <w:sz w:val="18"/>
                <w:szCs w:val="21"/>
              </w:rPr>
            </w:pPr>
            <w:r>
              <w:rPr>
                <w:rFonts w:hint="eastAsia"/>
                <w:color w:val="auto"/>
                <w:sz w:val="18"/>
                <w:szCs w:val="21"/>
              </w:rPr>
              <w:t>农、林、牧、渔业</w:t>
            </w:r>
          </w:p>
        </w:tc>
        <w:tc>
          <w:tcPr>
            <w:tcW w:w="1369" w:type="dxa"/>
            <w:noWrap/>
            <w:vAlign w:val="center"/>
          </w:tcPr>
          <w:p w14:paraId="0457D04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14:paraId="2CF90DF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14:paraId="6FC58C7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noWrap/>
            <w:vAlign w:val="center"/>
          </w:tcPr>
          <w:p w14:paraId="31C3AD8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noWrap/>
            <w:vAlign w:val="center"/>
          </w:tcPr>
          <w:p w14:paraId="0EE1B1D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50≤Y＜500</w:t>
            </w:r>
          </w:p>
        </w:tc>
        <w:tc>
          <w:tcPr>
            <w:tcW w:w="992" w:type="dxa"/>
            <w:noWrap/>
            <w:vAlign w:val="center"/>
          </w:tcPr>
          <w:p w14:paraId="739DA14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58B4F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1680A85C">
            <w:pPr>
              <w:rPr>
                <w:color w:val="auto"/>
                <w:sz w:val="18"/>
                <w:szCs w:val="21"/>
              </w:rPr>
            </w:pPr>
            <w:r>
              <w:rPr>
                <w:rFonts w:hint="eastAsia"/>
                <w:color w:val="auto"/>
                <w:sz w:val="18"/>
                <w:szCs w:val="21"/>
              </w:rPr>
              <w:t>工业 *</w:t>
            </w:r>
          </w:p>
        </w:tc>
        <w:tc>
          <w:tcPr>
            <w:tcW w:w="1369" w:type="dxa"/>
            <w:noWrap/>
            <w:vAlign w:val="center"/>
          </w:tcPr>
          <w:p w14:paraId="22CBFC3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14:paraId="5867414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14:paraId="7EC1D6B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ign w:val="center"/>
          </w:tcPr>
          <w:p w14:paraId="43F08C4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ign w:val="center"/>
          </w:tcPr>
          <w:p w14:paraId="02BF071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ign w:val="center"/>
          </w:tcPr>
          <w:p w14:paraId="3FF6700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58F09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1C5CE56F">
            <w:pPr>
              <w:rPr>
                <w:color w:val="auto"/>
                <w:sz w:val="18"/>
                <w:szCs w:val="21"/>
              </w:rPr>
            </w:pPr>
          </w:p>
        </w:tc>
        <w:tc>
          <w:tcPr>
            <w:tcW w:w="1369" w:type="dxa"/>
            <w:noWrap/>
            <w:vAlign w:val="center"/>
          </w:tcPr>
          <w:p w14:paraId="485D839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14:paraId="7167AB8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14:paraId="2F07B92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noWrap/>
            <w:vAlign w:val="center"/>
          </w:tcPr>
          <w:p w14:paraId="01FF308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426" w:type="dxa"/>
            <w:noWrap/>
            <w:vAlign w:val="center"/>
          </w:tcPr>
          <w:p w14:paraId="1F17DE3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300≤Y＜2000</w:t>
            </w:r>
          </w:p>
        </w:tc>
        <w:tc>
          <w:tcPr>
            <w:tcW w:w="992" w:type="dxa"/>
            <w:noWrap/>
            <w:vAlign w:val="center"/>
          </w:tcPr>
          <w:p w14:paraId="1CE00CB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644DB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3B50C4FA">
            <w:pPr>
              <w:rPr>
                <w:color w:val="auto"/>
                <w:sz w:val="18"/>
                <w:szCs w:val="21"/>
              </w:rPr>
            </w:pPr>
            <w:r>
              <w:rPr>
                <w:rFonts w:hint="eastAsia"/>
                <w:color w:val="auto"/>
                <w:sz w:val="18"/>
                <w:szCs w:val="21"/>
              </w:rPr>
              <w:t>建筑业</w:t>
            </w:r>
          </w:p>
        </w:tc>
        <w:tc>
          <w:tcPr>
            <w:tcW w:w="1369" w:type="dxa"/>
            <w:noWrap/>
            <w:vAlign w:val="center"/>
          </w:tcPr>
          <w:p w14:paraId="58BBC12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14:paraId="16BB5D3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14:paraId="72716E4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1701" w:type="dxa"/>
            <w:noWrap/>
            <w:vAlign w:val="center"/>
          </w:tcPr>
          <w:p w14:paraId="2EB19BF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426" w:type="dxa"/>
            <w:noWrap/>
            <w:vAlign w:val="center"/>
          </w:tcPr>
          <w:p w14:paraId="49D4EAA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300≤Y＜6000</w:t>
            </w:r>
          </w:p>
        </w:tc>
        <w:tc>
          <w:tcPr>
            <w:tcW w:w="992" w:type="dxa"/>
            <w:noWrap/>
            <w:vAlign w:val="center"/>
          </w:tcPr>
          <w:p w14:paraId="5C02254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5EBAA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7BEB5404">
            <w:pPr>
              <w:rPr>
                <w:color w:val="auto"/>
                <w:sz w:val="18"/>
                <w:szCs w:val="21"/>
              </w:rPr>
            </w:pPr>
          </w:p>
        </w:tc>
        <w:tc>
          <w:tcPr>
            <w:tcW w:w="1369" w:type="dxa"/>
            <w:noWrap/>
            <w:vAlign w:val="center"/>
          </w:tcPr>
          <w:p w14:paraId="1464DB0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ign w:val="center"/>
          </w:tcPr>
          <w:p w14:paraId="1EE9F52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14:paraId="12A120D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1701" w:type="dxa"/>
            <w:noWrap/>
            <w:vAlign w:val="center"/>
          </w:tcPr>
          <w:p w14:paraId="1174F2F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426" w:type="dxa"/>
            <w:noWrap/>
            <w:vAlign w:val="center"/>
          </w:tcPr>
          <w:p w14:paraId="54FA8E7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300≤Z＜5000</w:t>
            </w:r>
          </w:p>
        </w:tc>
        <w:tc>
          <w:tcPr>
            <w:tcW w:w="992" w:type="dxa"/>
            <w:noWrap/>
            <w:vAlign w:val="center"/>
          </w:tcPr>
          <w:p w14:paraId="1722B8B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Z＜300</w:t>
            </w:r>
          </w:p>
        </w:tc>
      </w:tr>
      <w:tr w14:paraId="7692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143F5147">
            <w:pPr>
              <w:rPr>
                <w:color w:val="auto"/>
                <w:sz w:val="18"/>
                <w:szCs w:val="21"/>
              </w:rPr>
            </w:pPr>
            <w:r>
              <w:rPr>
                <w:rFonts w:hint="eastAsia"/>
                <w:color w:val="auto"/>
                <w:sz w:val="18"/>
                <w:szCs w:val="21"/>
              </w:rPr>
              <w:t>批发业</w:t>
            </w:r>
          </w:p>
        </w:tc>
        <w:tc>
          <w:tcPr>
            <w:tcW w:w="1369" w:type="dxa"/>
            <w:noWrap/>
            <w:vAlign w:val="center"/>
          </w:tcPr>
          <w:p w14:paraId="5517E63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14:paraId="436C35B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14:paraId="54058BB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noWrap/>
            <w:vAlign w:val="center"/>
          </w:tcPr>
          <w:p w14:paraId="26AFF5A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426" w:type="dxa"/>
            <w:noWrap/>
            <w:vAlign w:val="center"/>
          </w:tcPr>
          <w:p w14:paraId="561BBDD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5≤X＜20</w:t>
            </w:r>
          </w:p>
        </w:tc>
        <w:tc>
          <w:tcPr>
            <w:tcW w:w="992" w:type="dxa"/>
            <w:noWrap/>
            <w:vAlign w:val="center"/>
          </w:tcPr>
          <w:p w14:paraId="217DD1B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X＜5</w:t>
            </w:r>
          </w:p>
        </w:tc>
      </w:tr>
      <w:tr w14:paraId="56C33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440231F4">
            <w:pPr>
              <w:rPr>
                <w:color w:val="auto"/>
                <w:sz w:val="18"/>
                <w:szCs w:val="21"/>
              </w:rPr>
            </w:pPr>
          </w:p>
        </w:tc>
        <w:tc>
          <w:tcPr>
            <w:tcW w:w="1369" w:type="dxa"/>
            <w:noWrap/>
            <w:vAlign w:val="center"/>
          </w:tcPr>
          <w:p w14:paraId="1736769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14:paraId="1AD54ED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14:paraId="2401849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noWrap/>
            <w:vAlign w:val="center"/>
          </w:tcPr>
          <w:p w14:paraId="382AB02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426" w:type="dxa"/>
            <w:noWrap/>
            <w:vAlign w:val="center"/>
          </w:tcPr>
          <w:p w14:paraId="03888D5C">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992" w:type="dxa"/>
            <w:noWrap/>
            <w:vAlign w:val="center"/>
          </w:tcPr>
          <w:p w14:paraId="13F5E5C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w:t>
            </w:r>
          </w:p>
        </w:tc>
      </w:tr>
      <w:tr w14:paraId="73E67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2C5286FA">
            <w:pPr>
              <w:rPr>
                <w:color w:val="auto"/>
                <w:sz w:val="18"/>
                <w:szCs w:val="21"/>
              </w:rPr>
            </w:pPr>
            <w:r>
              <w:rPr>
                <w:rFonts w:hint="eastAsia"/>
                <w:color w:val="auto"/>
                <w:sz w:val="18"/>
                <w:szCs w:val="21"/>
              </w:rPr>
              <w:t>零售业</w:t>
            </w:r>
          </w:p>
        </w:tc>
        <w:tc>
          <w:tcPr>
            <w:tcW w:w="1369" w:type="dxa"/>
            <w:noWrap/>
            <w:vAlign w:val="center"/>
          </w:tcPr>
          <w:p w14:paraId="16817F0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14:paraId="0A0003B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14:paraId="0DBB29F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ign w:val="center"/>
          </w:tcPr>
          <w:p w14:paraId="78239A3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426" w:type="dxa"/>
            <w:noWrap/>
            <w:vAlign w:val="center"/>
          </w:tcPr>
          <w:p w14:paraId="5B4B7069">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noWrap/>
            <w:vAlign w:val="center"/>
          </w:tcPr>
          <w:p w14:paraId="59DD30A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32405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76AF0FE1">
            <w:pPr>
              <w:rPr>
                <w:color w:val="auto"/>
                <w:sz w:val="18"/>
                <w:szCs w:val="21"/>
              </w:rPr>
            </w:pPr>
          </w:p>
        </w:tc>
        <w:tc>
          <w:tcPr>
            <w:tcW w:w="1369" w:type="dxa"/>
            <w:noWrap/>
            <w:vAlign w:val="center"/>
          </w:tcPr>
          <w:p w14:paraId="166363A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14:paraId="63516E7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14:paraId="18FC880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noWrap/>
            <w:vAlign w:val="center"/>
          </w:tcPr>
          <w:p w14:paraId="72E8C99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noWrap/>
            <w:vAlign w:val="center"/>
          </w:tcPr>
          <w:p w14:paraId="6CD93C16">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100≤Y＜500</w:t>
            </w:r>
          </w:p>
        </w:tc>
        <w:tc>
          <w:tcPr>
            <w:tcW w:w="992" w:type="dxa"/>
            <w:noWrap/>
            <w:vAlign w:val="center"/>
          </w:tcPr>
          <w:p w14:paraId="5253EB4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2F8F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137FD3EA">
            <w:pPr>
              <w:rPr>
                <w:color w:val="auto"/>
                <w:sz w:val="18"/>
                <w:szCs w:val="21"/>
              </w:rPr>
            </w:pPr>
            <w:r>
              <w:rPr>
                <w:rFonts w:hint="eastAsia"/>
                <w:color w:val="auto"/>
                <w:sz w:val="18"/>
                <w:szCs w:val="21"/>
              </w:rPr>
              <w:t>交通运输业 *</w:t>
            </w:r>
          </w:p>
        </w:tc>
        <w:tc>
          <w:tcPr>
            <w:tcW w:w="1369" w:type="dxa"/>
            <w:noWrap/>
            <w:vAlign w:val="center"/>
          </w:tcPr>
          <w:p w14:paraId="77A76F3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14:paraId="2C6E554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14:paraId="3573E5F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ign w:val="center"/>
          </w:tcPr>
          <w:p w14:paraId="2685A25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ign w:val="center"/>
          </w:tcPr>
          <w:p w14:paraId="27FF22E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ign w:val="center"/>
          </w:tcPr>
          <w:p w14:paraId="2ED92F0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7289E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13E6618B">
            <w:pPr>
              <w:rPr>
                <w:color w:val="auto"/>
                <w:sz w:val="18"/>
                <w:szCs w:val="21"/>
              </w:rPr>
            </w:pPr>
          </w:p>
        </w:tc>
        <w:tc>
          <w:tcPr>
            <w:tcW w:w="1369" w:type="dxa"/>
            <w:noWrap/>
            <w:vAlign w:val="center"/>
          </w:tcPr>
          <w:p w14:paraId="6D1156A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14:paraId="0A91C47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14:paraId="1AF20A9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ign w:val="center"/>
          </w:tcPr>
          <w:p w14:paraId="50E26A1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426" w:type="dxa"/>
            <w:noWrap/>
            <w:vAlign w:val="center"/>
          </w:tcPr>
          <w:p w14:paraId="1884C31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200≤Y＜3000</w:t>
            </w:r>
          </w:p>
        </w:tc>
        <w:tc>
          <w:tcPr>
            <w:tcW w:w="992" w:type="dxa"/>
            <w:noWrap/>
            <w:vAlign w:val="center"/>
          </w:tcPr>
          <w:p w14:paraId="4219E9C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w:t>
            </w:r>
          </w:p>
        </w:tc>
      </w:tr>
      <w:tr w14:paraId="754E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3584FF27">
            <w:pPr>
              <w:rPr>
                <w:color w:val="auto"/>
                <w:sz w:val="18"/>
                <w:szCs w:val="21"/>
              </w:rPr>
            </w:pPr>
            <w:r>
              <w:rPr>
                <w:rFonts w:hint="eastAsia"/>
                <w:color w:val="auto"/>
                <w:sz w:val="18"/>
                <w:szCs w:val="21"/>
              </w:rPr>
              <w:t>仓储业*</w:t>
            </w:r>
          </w:p>
        </w:tc>
        <w:tc>
          <w:tcPr>
            <w:tcW w:w="1369" w:type="dxa"/>
            <w:noWrap/>
            <w:vAlign w:val="center"/>
          </w:tcPr>
          <w:p w14:paraId="4AC205A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14:paraId="048A0A0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14:paraId="087B46B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noWrap/>
            <w:vAlign w:val="center"/>
          </w:tcPr>
          <w:p w14:paraId="3EB235FA">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426" w:type="dxa"/>
            <w:noWrap/>
            <w:vAlign w:val="center"/>
          </w:tcPr>
          <w:p w14:paraId="03CD59B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20≤X＜100</w:t>
            </w:r>
          </w:p>
        </w:tc>
        <w:tc>
          <w:tcPr>
            <w:tcW w:w="992" w:type="dxa"/>
            <w:noWrap/>
            <w:vAlign w:val="center"/>
          </w:tcPr>
          <w:p w14:paraId="6E99ACE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09CF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272EC600">
            <w:pPr>
              <w:rPr>
                <w:color w:val="auto"/>
                <w:sz w:val="18"/>
                <w:szCs w:val="21"/>
              </w:rPr>
            </w:pPr>
          </w:p>
        </w:tc>
        <w:tc>
          <w:tcPr>
            <w:tcW w:w="1369" w:type="dxa"/>
            <w:noWrap/>
            <w:vAlign w:val="center"/>
          </w:tcPr>
          <w:p w14:paraId="48B7103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14:paraId="6D5D7CC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14:paraId="2DD7BE7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ign w:val="center"/>
          </w:tcPr>
          <w:p w14:paraId="7487B76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426" w:type="dxa"/>
            <w:noWrap/>
            <w:vAlign w:val="center"/>
          </w:tcPr>
          <w:p w14:paraId="5C031EF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ign w:val="center"/>
          </w:tcPr>
          <w:p w14:paraId="00F4AD6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221F6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2E155A53">
            <w:pPr>
              <w:rPr>
                <w:color w:val="auto"/>
                <w:sz w:val="18"/>
                <w:szCs w:val="21"/>
              </w:rPr>
            </w:pPr>
            <w:r>
              <w:rPr>
                <w:rFonts w:hint="eastAsia"/>
                <w:color w:val="auto"/>
                <w:sz w:val="18"/>
                <w:szCs w:val="21"/>
              </w:rPr>
              <w:t>邮政业</w:t>
            </w:r>
          </w:p>
        </w:tc>
        <w:tc>
          <w:tcPr>
            <w:tcW w:w="1369" w:type="dxa"/>
            <w:noWrap/>
            <w:vAlign w:val="center"/>
          </w:tcPr>
          <w:p w14:paraId="27A2B88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14:paraId="09730F4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14:paraId="3F2BFA6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ign w:val="center"/>
          </w:tcPr>
          <w:p w14:paraId="7E88A09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ign w:val="center"/>
          </w:tcPr>
          <w:p w14:paraId="7FD5982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ign w:val="center"/>
          </w:tcPr>
          <w:p w14:paraId="027C75A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0D3AF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3B6C1D0B">
            <w:pPr>
              <w:rPr>
                <w:color w:val="auto"/>
                <w:sz w:val="18"/>
                <w:szCs w:val="21"/>
              </w:rPr>
            </w:pPr>
          </w:p>
        </w:tc>
        <w:tc>
          <w:tcPr>
            <w:tcW w:w="1369" w:type="dxa"/>
            <w:noWrap/>
            <w:vAlign w:val="center"/>
          </w:tcPr>
          <w:p w14:paraId="4D6D732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14:paraId="6B4655D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14:paraId="5242A63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ign w:val="center"/>
          </w:tcPr>
          <w:p w14:paraId="6E08402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426" w:type="dxa"/>
            <w:noWrap/>
            <w:vAlign w:val="center"/>
          </w:tcPr>
          <w:p w14:paraId="44EC768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ign w:val="center"/>
          </w:tcPr>
          <w:p w14:paraId="6A9F968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673C8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21F89C78">
            <w:pPr>
              <w:rPr>
                <w:color w:val="auto"/>
                <w:sz w:val="18"/>
                <w:szCs w:val="21"/>
              </w:rPr>
            </w:pPr>
            <w:r>
              <w:rPr>
                <w:rFonts w:hint="eastAsia"/>
                <w:color w:val="auto"/>
                <w:sz w:val="18"/>
                <w:szCs w:val="21"/>
              </w:rPr>
              <w:t>住宿业</w:t>
            </w:r>
          </w:p>
        </w:tc>
        <w:tc>
          <w:tcPr>
            <w:tcW w:w="1369" w:type="dxa"/>
            <w:noWrap/>
            <w:vAlign w:val="center"/>
          </w:tcPr>
          <w:p w14:paraId="6E9C830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14:paraId="381E0C9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14:paraId="01137EE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ign w:val="center"/>
          </w:tcPr>
          <w:p w14:paraId="4AF8B284">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ign w:val="center"/>
          </w:tcPr>
          <w:p w14:paraId="5F81C22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ign w:val="center"/>
          </w:tcPr>
          <w:p w14:paraId="42560C1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221C9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2C8DF7E2">
            <w:pPr>
              <w:rPr>
                <w:color w:val="auto"/>
                <w:sz w:val="18"/>
                <w:szCs w:val="21"/>
              </w:rPr>
            </w:pPr>
          </w:p>
        </w:tc>
        <w:tc>
          <w:tcPr>
            <w:tcW w:w="1369" w:type="dxa"/>
            <w:noWrap/>
            <w:vAlign w:val="center"/>
          </w:tcPr>
          <w:p w14:paraId="673CB95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14:paraId="3501153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14:paraId="7CBB093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ign w:val="center"/>
          </w:tcPr>
          <w:p w14:paraId="672A194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noWrap/>
            <w:vAlign w:val="center"/>
          </w:tcPr>
          <w:p w14:paraId="47B0CBC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ign w:val="center"/>
          </w:tcPr>
          <w:p w14:paraId="580A23B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309EE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0E31730D">
            <w:pPr>
              <w:rPr>
                <w:color w:val="auto"/>
                <w:sz w:val="18"/>
                <w:szCs w:val="21"/>
              </w:rPr>
            </w:pPr>
            <w:r>
              <w:rPr>
                <w:rFonts w:hint="eastAsia"/>
                <w:color w:val="auto"/>
                <w:sz w:val="18"/>
                <w:szCs w:val="21"/>
              </w:rPr>
              <w:t>餐饮业</w:t>
            </w:r>
          </w:p>
        </w:tc>
        <w:tc>
          <w:tcPr>
            <w:tcW w:w="1369" w:type="dxa"/>
            <w:noWrap/>
            <w:vAlign w:val="center"/>
          </w:tcPr>
          <w:p w14:paraId="5D558FE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14:paraId="31E19C4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14:paraId="197A4A9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ign w:val="center"/>
          </w:tcPr>
          <w:p w14:paraId="475E2E0C">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noWrap/>
            <w:vAlign w:val="center"/>
          </w:tcPr>
          <w:p w14:paraId="4F23F95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ign w:val="center"/>
          </w:tcPr>
          <w:p w14:paraId="0A8548B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3AB29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7D2FFC6A">
            <w:pPr>
              <w:rPr>
                <w:color w:val="auto"/>
                <w:sz w:val="18"/>
                <w:szCs w:val="21"/>
              </w:rPr>
            </w:pPr>
          </w:p>
        </w:tc>
        <w:tc>
          <w:tcPr>
            <w:tcW w:w="1369" w:type="dxa"/>
            <w:noWrap/>
            <w:vAlign w:val="center"/>
          </w:tcPr>
          <w:p w14:paraId="6D5BC42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14:paraId="1279E80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14:paraId="77710F6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ign w:val="center"/>
          </w:tcPr>
          <w:p w14:paraId="5DA6659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noWrap/>
            <w:vAlign w:val="center"/>
          </w:tcPr>
          <w:p w14:paraId="5C20340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ign w:val="center"/>
          </w:tcPr>
          <w:p w14:paraId="7B5FD85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18F18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610F00AB">
            <w:pPr>
              <w:rPr>
                <w:color w:val="auto"/>
                <w:sz w:val="18"/>
                <w:szCs w:val="21"/>
              </w:rPr>
            </w:pPr>
            <w:r>
              <w:rPr>
                <w:rFonts w:hint="eastAsia"/>
                <w:color w:val="auto"/>
                <w:sz w:val="18"/>
                <w:szCs w:val="21"/>
              </w:rPr>
              <w:t>信息传输业 *</w:t>
            </w:r>
          </w:p>
        </w:tc>
        <w:tc>
          <w:tcPr>
            <w:tcW w:w="1369" w:type="dxa"/>
            <w:noWrap/>
            <w:vAlign w:val="center"/>
          </w:tcPr>
          <w:p w14:paraId="72A4F7A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14:paraId="4B71FA7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14:paraId="718A4D2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1701" w:type="dxa"/>
            <w:noWrap/>
            <w:vAlign w:val="center"/>
          </w:tcPr>
          <w:p w14:paraId="7E4FA60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426" w:type="dxa"/>
            <w:noWrap/>
            <w:vAlign w:val="center"/>
          </w:tcPr>
          <w:p w14:paraId="5CCB0CE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ign w:val="center"/>
          </w:tcPr>
          <w:p w14:paraId="701932A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2610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5590F418">
            <w:pPr>
              <w:rPr>
                <w:color w:val="auto"/>
                <w:sz w:val="18"/>
                <w:szCs w:val="21"/>
              </w:rPr>
            </w:pPr>
          </w:p>
        </w:tc>
        <w:tc>
          <w:tcPr>
            <w:tcW w:w="1369" w:type="dxa"/>
            <w:noWrap/>
            <w:vAlign w:val="center"/>
          </w:tcPr>
          <w:p w14:paraId="3045146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14:paraId="193AFAE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14:paraId="73ABE2B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1701" w:type="dxa"/>
            <w:noWrap/>
            <w:vAlign w:val="center"/>
          </w:tcPr>
          <w:p w14:paraId="4CF4AA0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1000≤Y＜100000</w:t>
            </w:r>
          </w:p>
        </w:tc>
        <w:tc>
          <w:tcPr>
            <w:tcW w:w="1426" w:type="dxa"/>
            <w:noWrap/>
            <w:vAlign w:val="center"/>
          </w:tcPr>
          <w:p w14:paraId="7C982B6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ign w:val="center"/>
          </w:tcPr>
          <w:p w14:paraId="2BED0FA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468C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1670A232">
            <w:pPr>
              <w:rPr>
                <w:color w:val="auto"/>
                <w:sz w:val="18"/>
                <w:szCs w:val="21"/>
              </w:rPr>
            </w:pPr>
            <w:r>
              <w:rPr>
                <w:rFonts w:hint="eastAsia"/>
                <w:color w:val="auto"/>
                <w:sz w:val="18"/>
                <w:szCs w:val="21"/>
              </w:rPr>
              <w:t>软件和信息技术服务业</w:t>
            </w:r>
          </w:p>
        </w:tc>
        <w:tc>
          <w:tcPr>
            <w:tcW w:w="1369" w:type="dxa"/>
            <w:noWrap/>
            <w:vAlign w:val="center"/>
          </w:tcPr>
          <w:p w14:paraId="221E5FB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14:paraId="4B7A8F2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14:paraId="3400967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ign w:val="center"/>
          </w:tcPr>
          <w:p w14:paraId="712A59BA">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noWrap/>
            <w:vAlign w:val="center"/>
          </w:tcPr>
          <w:p w14:paraId="20C3AFB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ign w:val="center"/>
          </w:tcPr>
          <w:p w14:paraId="0A1BF02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0754D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5344AC34">
            <w:pPr>
              <w:rPr>
                <w:color w:val="auto"/>
                <w:sz w:val="18"/>
                <w:szCs w:val="21"/>
              </w:rPr>
            </w:pPr>
          </w:p>
        </w:tc>
        <w:tc>
          <w:tcPr>
            <w:tcW w:w="1369" w:type="dxa"/>
            <w:noWrap/>
            <w:vAlign w:val="center"/>
          </w:tcPr>
          <w:p w14:paraId="20E278E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14:paraId="3667791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14:paraId="42FA0EB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ign w:val="center"/>
          </w:tcPr>
          <w:p w14:paraId="1AF3E16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426" w:type="dxa"/>
            <w:noWrap/>
            <w:vAlign w:val="center"/>
          </w:tcPr>
          <w:p w14:paraId="70363E2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50≤Y＜1000</w:t>
            </w:r>
          </w:p>
        </w:tc>
        <w:tc>
          <w:tcPr>
            <w:tcW w:w="992" w:type="dxa"/>
            <w:noWrap/>
            <w:vAlign w:val="center"/>
          </w:tcPr>
          <w:p w14:paraId="25513D8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6D41A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040E07D4">
            <w:pPr>
              <w:rPr>
                <w:color w:val="auto"/>
                <w:sz w:val="18"/>
                <w:szCs w:val="21"/>
              </w:rPr>
            </w:pPr>
            <w:r>
              <w:rPr>
                <w:rFonts w:hint="eastAsia"/>
                <w:color w:val="auto"/>
                <w:sz w:val="18"/>
                <w:szCs w:val="21"/>
              </w:rPr>
              <w:t>房地产开发经营</w:t>
            </w:r>
          </w:p>
        </w:tc>
        <w:tc>
          <w:tcPr>
            <w:tcW w:w="1369" w:type="dxa"/>
            <w:noWrap/>
            <w:vAlign w:val="center"/>
          </w:tcPr>
          <w:p w14:paraId="7650FE1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14:paraId="18E981F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14:paraId="7CD1421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1701" w:type="dxa"/>
            <w:noWrap/>
            <w:vAlign w:val="center"/>
          </w:tcPr>
          <w:p w14:paraId="1FE780A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1000≤Y＜200000</w:t>
            </w:r>
          </w:p>
        </w:tc>
        <w:tc>
          <w:tcPr>
            <w:tcW w:w="1426" w:type="dxa"/>
            <w:noWrap/>
            <w:vAlign w:val="center"/>
          </w:tcPr>
          <w:p w14:paraId="30A6E65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ign w:val="center"/>
          </w:tcPr>
          <w:p w14:paraId="5D9ED5A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15107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1FFE5EE2">
            <w:pPr>
              <w:rPr>
                <w:color w:val="auto"/>
                <w:sz w:val="18"/>
                <w:szCs w:val="21"/>
              </w:rPr>
            </w:pPr>
          </w:p>
        </w:tc>
        <w:tc>
          <w:tcPr>
            <w:tcW w:w="1369" w:type="dxa"/>
            <w:noWrap/>
            <w:vAlign w:val="center"/>
          </w:tcPr>
          <w:p w14:paraId="53C73AE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ign w:val="center"/>
          </w:tcPr>
          <w:p w14:paraId="2F7CABE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14:paraId="4E497C1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1701" w:type="dxa"/>
            <w:noWrap/>
            <w:vAlign w:val="center"/>
          </w:tcPr>
          <w:p w14:paraId="0725368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426" w:type="dxa"/>
            <w:noWrap/>
            <w:vAlign w:val="center"/>
          </w:tcPr>
          <w:p w14:paraId="7F4FB04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2000≤Z＜5000</w:t>
            </w:r>
          </w:p>
        </w:tc>
        <w:tc>
          <w:tcPr>
            <w:tcW w:w="992" w:type="dxa"/>
            <w:noWrap/>
            <w:vAlign w:val="center"/>
          </w:tcPr>
          <w:p w14:paraId="2200A47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Z＜2000</w:t>
            </w:r>
          </w:p>
        </w:tc>
      </w:tr>
      <w:tr w14:paraId="4D7B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058E2A7B">
            <w:pPr>
              <w:rPr>
                <w:color w:val="auto"/>
                <w:sz w:val="18"/>
                <w:szCs w:val="21"/>
              </w:rPr>
            </w:pPr>
            <w:r>
              <w:rPr>
                <w:rFonts w:hint="eastAsia"/>
                <w:color w:val="auto"/>
                <w:sz w:val="18"/>
                <w:szCs w:val="21"/>
              </w:rPr>
              <w:t>物业管理</w:t>
            </w:r>
          </w:p>
        </w:tc>
        <w:tc>
          <w:tcPr>
            <w:tcW w:w="1369" w:type="dxa"/>
            <w:noWrap/>
            <w:vAlign w:val="center"/>
          </w:tcPr>
          <w:p w14:paraId="1264BDC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14:paraId="18D1E72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14:paraId="6700D3B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ign w:val="center"/>
          </w:tcPr>
          <w:p w14:paraId="3E59F78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ign w:val="center"/>
          </w:tcPr>
          <w:p w14:paraId="4D7AF3C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992" w:type="dxa"/>
            <w:noWrap/>
            <w:vAlign w:val="center"/>
          </w:tcPr>
          <w:p w14:paraId="352F639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w:t>
            </w:r>
          </w:p>
        </w:tc>
      </w:tr>
      <w:tr w14:paraId="38229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61D75DE1">
            <w:pPr>
              <w:rPr>
                <w:color w:val="auto"/>
                <w:sz w:val="18"/>
                <w:szCs w:val="21"/>
              </w:rPr>
            </w:pPr>
          </w:p>
        </w:tc>
        <w:tc>
          <w:tcPr>
            <w:tcW w:w="1369" w:type="dxa"/>
            <w:noWrap/>
            <w:vAlign w:val="center"/>
          </w:tcPr>
          <w:p w14:paraId="372962D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14:paraId="0C2BAAF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14:paraId="4158ECE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1701" w:type="dxa"/>
            <w:noWrap/>
            <w:vAlign w:val="center"/>
          </w:tcPr>
          <w:p w14:paraId="5CAE32AC">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1426" w:type="dxa"/>
            <w:noWrap/>
            <w:vAlign w:val="center"/>
          </w:tcPr>
          <w:p w14:paraId="12E823B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500≤Y＜1000</w:t>
            </w:r>
          </w:p>
        </w:tc>
        <w:tc>
          <w:tcPr>
            <w:tcW w:w="992" w:type="dxa"/>
            <w:noWrap/>
            <w:vAlign w:val="center"/>
          </w:tcPr>
          <w:p w14:paraId="58D3E92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w:t>
            </w:r>
          </w:p>
        </w:tc>
      </w:tr>
      <w:tr w14:paraId="32D8E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047E2A53">
            <w:pPr>
              <w:rPr>
                <w:color w:val="auto"/>
                <w:sz w:val="18"/>
                <w:szCs w:val="21"/>
              </w:rPr>
            </w:pPr>
            <w:r>
              <w:rPr>
                <w:rFonts w:hint="eastAsia"/>
                <w:color w:val="auto"/>
                <w:sz w:val="18"/>
                <w:szCs w:val="21"/>
              </w:rPr>
              <w:t>租赁和商务服务业</w:t>
            </w:r>
          </w:p>
        </w:tc>
        <w:tc>
          <w:tcPr>
            <w:tcW w:w="1369" w:type="dxa"/>
            <w:noWrap/>
            <w:vAlign w:val="center"/>
          </w:tcPr>
          <w:p w14:paraId="68BBE58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14:paraId="6AD15F6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14:paraId="3A5BF94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ign w:val="center"/>
          </w:tcPr>
          <w:p w14:paraId="0B20ECEA">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ign w:val="center"/>
          </w:tcPr>
          <w:p w14:paraId="75D9703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ign w:val="center"/>
          </w:tcPr>
          <w:p w14:paraId="231D6AC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611B1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2C9BB6CB">
            <w:pPr>
              <w:rPr>
                <w:color w:val="auto"/>
                <w:sz w:val="18"/>
                <w:szCs w:val="21"/>
              </w:rPr>
            </w:pPr>
          </w:p>
        </w:tc>
        <w:tc>
          <w:tcPr>
            <w:tcW w:w="1369" w:type="dxa"/>
            <w:noWrap/>
            <w:vAlign w:val="center"/>
          </w:tcPr>
          <w:p w14:paraId="28947B9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ign w:val="center"/>
          </w:tcPr>
          <w:p w14:paraId="381089C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14:paraId="773A912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1701" w:type="dxa"/>
            <w:noWrap/>
            <w:vAlign w:val="center"/>
          </w:tcPr>
          <w:p w14:paraId="1D44D80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8000≤Z＜120000</w:t>
            </w:r>
          </w:p>
        </w:tc>
        <w:tc>
          <w:tcPr>
            <w:tcW w:w="1426" w:type="dxa"/>
            <w:noWrap/>
            <w:vAlign w:val="center"/>
          </w:tcPr>
          <w:p w14:paraId="576789D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100≤Z＜8000</w:t>
            </w:r>
          </w:p>
        </w:tc>
        <w:tc>
          <w:tcPr>
            <w:tcW w:w="992" w:type="dxa"/>
            <w:noWrap/>
            <w:vAlign w:val="center"/>
          </w:tcPr>
          <w:p w14:paraId="5B7DB9E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w:t>
            </w:r>
          </w:p>
        </w:tc>
      </w:tr>
      <w:tr w14:paraId="32350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14:paraId="0531E77C">
            <w:pPr>
              <w:rPr>
                <w:color w:val="auto"/>
                <w:sz w:val="18"/>
                <w:szCs w:val="21"/>
              </w:rPr>
            </w:pPr>
            <w:r>
              <w:rPr>
                <w:rFonts w:hint="eastAsia"/>
                <w:color w:val="auto"/>
                <w:sz w:val="18"/>
                <w:szCs w:val="21"/>
              </w:rPr>
              <w:t>其他未列明行业 *</w:t>
            </w:r>
          </w:p>
        </w:tc>
        <w:tc>
          <w:tcPr>
            <w:tcW w:w="1369" w:type="dxa"/>
            <w:noWrap/>
            <w:vAlign w:val="center"/>
          </w:tcPr>
          <w:p w14:paraId="4D9DB40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14:paraId="64EA6E8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14:paraId="49A3695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ign w:val="center"/>
          </w:tcPr>
          <w:p w14:paraId="6894D022">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ign w:val="center"/>
          </w:tcPr>
          <w:p w14:paraId="6E62BD7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ign w:val="center"/>
          </w:tcPr>
          <w:p w14:paraId="13A8EBF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14:paraId="563AF3B4">
      <w:pPr>
        <w:widowControl/>
        <w:rPr>
          <w:rFonts w:ascii="宋体" w:hAnsi="宋体" w:cs="宋体"/>
          <w:color w:val="auto"/>
          <w:kern w:val="0"/>
          <w:szCs w:val="21"/>
        </w:rPr>
      </w:pPr>
      <w:r>
        <w:rPr>
          <w:rFonts w:hint="eastAsia" w:ascii="宋体" w:hAnsi="宋体" w:cs="宋体"/>
          <w:color w:val="auto"/>
          <w:kern w:val="0"/>
          <w:szCs w:val="21"/>
        </w:rPr>
        <w:t>说明：</w:t>
      </w:r>
    </w:p>
    <w:p w14:paraId="2DDDB984">
      <w:pPr>
        <w:pStyle w:val="15"/>
        <w:adjustRightInd w:val="0"/>
        <w:ind w:firstLine="420" w:firstLineChars="200"/>
        <w:contextualSpacing/>
        <w:rPr>
          <w:rFonts w:hAnsi="宋体" w:cs="宋体"/>
          <w:color w:val="auto"/>
          <w:kern w:val="0"/>
          <w:szCs w:val="21"/>
        </w:rPr>
      </w:pPr>
      <w:r>
        <w:rPr>
          <w:rFonts w:hint="eastAsia" w:hAnsi="宋体" w:cs="宋体"/>
          <w:color w:val="auto"/>
          <w:kern w:val="0"/>
          <w:szCs w:val="21"/>
        </w:rPr>
        <w:t>1.大型、中型和小型企业须同时满足所列指标的下限，否则下划一档。微型企业只须满足所列指标中的一项即可。</w:t>
      </w:r>
    </w:p>
    <w:p w14:paraId="3BAAE855">
      <w:pPr>
        <w:pStyle w:val="15"/>
        <w:adjustRightInd w:val="0"/>
        <w:ind w:firstLine="420" w:firstLineChars="200"/>
        <w:contextualSpacing/>
        <w:rPr>
          <w:rFonts w:hAnsi="宋体" w:cs="宋体"/>
          <w:color w:val="auto"/>
          <w:kern w:val="0"/>
          <w:szCs w:val="21"/>
        </w:rPr>
      </w:pPr>
      <w:r>
        <w:rPr>
          <w:rFonts w:hint="eastAsia" w:hAnsi="宋体" w:cs="宋体"/>
          <w:color w:val="auto"/>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F0D0FC9">
      <w:pPr>
        <w:pStyle w:val="15"/>
        <w:ind w:firstLine="420" w:firstLineChars="200"/>
        <w:rPr>
          <w:rFonts w:hAnsi="宋体" w:cs="宋体"/>
          <w:color w:val="auto"/>
          <w:kern w:val="0"/>
          <w:sz w:val="24"/>
          <w:szCs w:val="24"/>
        </w:rPr>
      </w:pPr>
      <w:r>
        <w:rPr>
          <w:rFonts w:hint="eastAsia" w:hAnsi="宋体" w:cs="宋体"/>
          <w:color w:val="auto"/>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D4EFDEA">
      <w:pPr>
        <w:pStyle w:val="15"/>
        <w:jc w:val="center"/>
        <w:outlineLvl w:val="0"/>
        <w:rPr>
          <w:rFonts w:hAnsi="宋体" w:cs="宋体"/>
          <w:b/>
          <w:color w:val="auto"/>
          <w:sz w:val="36"/>
          <w:szCs w:val="36"/>
        </w:rPr>
      </w:pPr>
      <w:r>
        <w:rPr>
          <w:rFonts w:hint="eastAsia" w:hAnsi="宋体" w:cs="宋体"/>
          <w:color w:val="auto"/>
          <w:szCs w:val="21"/>
        </w:rPr>
        <w:br w:type="page"/>
      </w:r>
      <w:bookmarkStart w:id="52" w:name="_Toc5641"/>
      <w:bookmarkStart w:id="53" w:name="_Toc5815"/>
      <w:bookmarkStart w:id="54" w:name="_Toc15229"/>
      <w:bookmarkStart w:id="55" w:name="_Toc532545044"/>
      <w:bookmarkStart w:id="56" w:name="_Toc9505"/>
      <w:r>
        <w:rPr>
          <w:rFonts w:hint="eastAsia" w:hAnsi="宋体" w:cs="宋体"/>
          <w:b/>
          <w:color w:val="auto"/>
          <w:sz w:val="36"/>
        </w:rPr>
        <w:t>第三章  投标人须知</w:t>
      </w:r>
      <w:bookmarkEnd w:id="52"/>
      <w:bookmarkEnd w:id="53"/>
      <w:bookmarkEnd w:id="54"/>
      <w:bookmarkEnd w:id="55"/>
      <w:bookmarkEnd w:id="56"/>
    </w:p>
    <w:p w14:paraId="4D1BCEE7">
      <w:pPr>
        <w:pStyle w:val="15"/>
        <w:spacing w:line="720" w:lineRule="auto"/>
        <w:jc w:val="center"/>
        <w:outlineLvl w:val="1"/>
        <w:rPr>
          <w:rFonts w:hAnsi="宋体" w:cs="宋体"/>
          <w:b/>
          <w:color w:val="auto"/>
          <w:sz w:val="30"/>
          <w:szCs w:val="30"/>
        </w:rPr>
      </w:pPr>
      <w:bookmarkStart w:id="57" w:name="_Toc992"/>
      <w:bookmarkStart w:id="58" w:name="_Toc2967"/>
      <w:bookmarkStart w:id="59" w:name="_Toc20955"/>
      <w:bookmarkStart w:id="60" w:name="_Toc28990"/>
      <w:r>
        <w:rPr>
          <w:rFonts w:hint="eastAsia" w:hAnsi="宋体" w:cs="宋体"/>
          <w:b/>
          <w:color w:val="auto"/>
          <w:sz w:val="30"/>
          <w:szCs w:val="30"/>
        </w:rPr>
        <w:t>第一节 投标人须知前附表</w:t>
      </w:r>
      <w:bookmarkEnd w:id="57"/>
      <w:bookmarkEnd w:id="58"/>
      <w:bookmarkEnd w:id="59"/>
      <w:bookmarkEnd w:id="60"/>
    </w:p>
    <w:tbl>
      <w:tblPr>
        <w:tblStyle w:val="29"/>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2083"/>
        <w:gridCol w:w="7297"/>
      </w:tblGrid>
      <w:tr w14:paraId="0D7B33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077ADFDF">
            <w:pPr>
              <w:snapToGrid w:val="0"/>
              <w:spacing w:line="360" w:lineRule="exact"/>
              <w:jc w:val="center"/>
              <w:rPr>
                <w:rFonts w:ascii="宋体" w:hAnsi="宋体" w:cs="宋体"/>
                <w:color w:val="auto"/>
                <w:szCs w:val="21"/>
              </w:rPr>
            </w:pPr>
            <w:r>
              <w:rPr>
                <w:rFonts w:hint="eastAsia" w:ascii="宋体" w:hAnsi="宋体" w:cs="宋体"/>
                <w:color w:val="auto"/>
                <w:szCs w:val="21"/>
              </w:rPr>
              <w:t>条款号</w:t>
            </w:r>
          </w:p>
        </w:tc>
        <w:tc>
          <w:tcPr>
            <w:tcW w:w="2083" w:type="dxa"/>
            <w:tcBorders>
              <w:top w:val="single" w:color="auto" w:sz="4" w:space="0"/>
              <w:left w:val="single" w:color="auto" w:sz="4" w:space="0"/>
              <w:bottom w:val="single" w:color="auto" w:sz="4" w:space="0"/>
              <w:right w:val="single" w:color="auto" w:sz="4" w:space="0"/>
            </w:tcBorders>
            <w:noWrap/>
            <w:vAlign w:val="center"/>
          </w:tcPr>
          <w:p w14:paraId="5D820760">
            <w:pPr>
              <w:snapToGrid w:val="0"/>
              <w:spacing w:line="360" w:lineRule="exact"/>
              <w:jc w:val="center"/>
              <w:rPr>
                <w:rFonts w:ascii="宋体" w:hAnsi="宋体" w:cs="宋体"/>
                <w:color w:val="auto"/>
                <w:szCs w:val="21"/>
              </w:rPr>
            </w:pPr>
            <w:r>
              <w:rPr>
                <w:rFonts w:hint="eastAsia" w:ascii="宋体" w:hAnsi="宋体" w:cs="宋体"/>
                <w:color w:val="auto"/>
                <w:szCs w:val="21"/>
              </w:rPr>
              <w:t>项目内容</w:t>
            </w:r>
          </w:p>
        </w:tc>
        <w:tc>
          <w:tcPr>
            <w:tcW w:w="7297" w:type="dxa"/>
            <w:tcBorders>
              <w:top w:val="single" w:color="auto" w:sz="4" w:space="0"/>
              <w:left w:val="single" w:color="auto" w:sz="4" w:space="0"/>
              <w:bottom w:val="single" w:color="auto" w:sz="4" w:space="0"/>
              <w:right w:val="single" w:color="auto" w:sz="4" w:space="0"/>
            </w:tcBorders>
            <w:noWrap/>
            <w:vAlign w:val="center"/>
          </w:tcPr>
          <w:p w14:paraId="734B3122">
            <w:pPr>
              <w:snapToGrid w:val="0"/>
              <w:spacing w:line="360" w:lineRule="exact"/>
              <w:jc w:val="center"/>
              <w:rPr>
                <w:rFonts w:ascii="宋体" w:hAnsi="宋体" w:cs="宋体"/>
                <w:color w:val="auto"/>
                <w:szCs w:val="21"/>
              </w:rPr>
            </w:pPr>
            <w:r>
              <w:rPr>
                <w:rFonts w:hint="eastAsia" w:ascii="宋体" w:hAnsi="宋体" w:cs="宋体"/>
                <w:color w:val="auto"/>
                <w:szCs w:val="21"/>
              </w:rPr>
              <w:t>编列内容</w:t>
            </w:r>
          </w:p>
        </w:tc>
      </w:tr>
      <w:tr w14:paraId="107B3A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05743065">
            <w:pPr>
              <w:spacing w:line="360" w:lineRule="exact"/>
              <w:rPr>
                <w:rFonts w:ascii="宋体" w:hAnsi="宋体" w:cs="宋体"/>
                <w:color w:val="auto"/>
                <w:szCs w:val="21"/>
              </w:rPr>
            </w:pPr>
            <w:r>
              <w:rPr>
                <w:rFonts w:hint="eastAsia" w:ascii="宋体" w:hAnsi="宋体" w:cs="宋体"/>
                <w:color w:val="auto"/>
                <w:szCs w:val="21"/>
              </w:rPr>
              <w:t>3</w:t>
            </w:r>
          </w:p>
        </w:tc>
        <w:tc>
          <w:tcPr>
            <w:tcW w:w="2083" w:type="dxa"/>
            <w:tcBorders>
              <w:top w:val="single" w:color="auto" w:sz="4" w:space="0"/>
              <w:left w:val="single" w:color="auto" w:sz="4" w:space="0"/>
              <w:bottom w:val="single" w:color="auto" w:sz="4" w:space="0"/>
              <w:right w:val="single" w:color="auto" w:sz="4" w:space="0"/>
            </w:tcBorders>
            <w:noWrap/>
            <w:vAlign w:val="center"/>
          </w:tcPr>
          <w:p w14:paraId="090DB2E2">
            <w:pPr>
              <w:spacing w:line="360" w:lineRule="exact"/>
              <w:rPr>
                <w:rFonts w:ascii="宋体" w:hAnsi="宋体" w:cs="宋体"/>
                <w:color w:val="auto"/>
                <w:szCs w:val="21"/>
              </w:rPr>
            </w:pPr>
            <w:r>
              <w:rPr>
                <w:rFonts w:hint="eastAsia" w:ascii="宋体" w:hAnsi="宋体" w:cs="宋体"/>
                <w:color w:val="auto"/>
                <w:szCs w:val="21"/>
              </w:rPr>
              <w:t>投标人的资格要求</w:t>
            </w:r>
          </w:p>
        </w:tc>
        <w:tc>
          <w:tcPr>
            <w:tcW w:w="7297" w:type="dxa"/>
            <w:tcBorders>
              <w:top w:val="single" w:color="auto" w:sz="4" w:space="0"/>
              <w:left w:val="single" w:color="auto" w:sz="4" w:space="0"/>
              <w:bottom w:val="single" w:color="auto" w:sz="4" w:space="0"/>
              <w:right w:val="single" w:color="auto" w:sz="4" w:space="0"/>
            </w:tcBorders>
            <w:noWrap/>
            <w:vAlign w:val="center"/>
          </w:tcPr>
          <w:p w14:paraId="16A26B26">
            <w:pPr>
              <w:pStyle w:val="11"/>
              <w:spacing w:line="360" w:lineRule="exact"/>
              <w:jc w:val="both"/>
              <w:rPr>
                <w:rFonts w:ascii="宋体" w:hAnsi="宋体" w:cs="宋体"/>
                <w:color w:val="auto"/>
                <w:szCs w:val="21"/>
              </w:rPr>
            </w:pPr>
            <w:r>
              <w:rPr>
                <w:rFonts w:hint="eastAsia" w:ascii="宋体" w:hAnsi="宋体" w:cs="宋体"/>
                <w:color w:val="auto"/>
                <w:szCs w:val="21"/>
              </w:rPr>
              <w:t>详见招标公告。</w:t>
            </w:r>
          </w:p>
        </w:tc>
      </w:tr>
      <w:tr w14:paraId="51C33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7085EEE7">
            <w:pPr>
              <w:spacing w:line="360" w:lineRule="exact"/>
              <w:rPr>
                <w:rFonts w:ascii="宋体" w:hAnsi="宋体" w:cs="宋体"/>
                <w:color w:val="auto"/>
                <w:szCs w:val="21"/>
              </w:rPr>
            </w:pPr>
            <w:r>
              <w:rPr>
                <w:rFonts w:hint="eastAsia" w:ascii="宋体" w:hAnsi="宋体" w:cs="宋体"/>
                <w:color w:val="auto"/>
                <w:szCs w:val="21"/>
              </w:rPr>
              <w:t>6.1</w:t>
            </w:r>
          </w:p>
        </w:tc>
        <w:tc>
          <w:tcPr>
            <w:tcW w:w="2083" w:type="dxa"/>
            <w:tcBorders>
              <w:top w:val="single" w:color="auto" w:sz="4" w:space="0"/>
              <w:left w:val="single" w:color="auto" w:sz="4" w:space="0"/>
              <w:bottom w:val="single" w:color="auto" w:sz="4" w:space="0"/>
              <w:right w:val="single" w:color="auto" w:sz="4" w:space="0"/>
            </w:tcBorders>
            <w:noWrap/>
            <w:vAlign w:val="center"/>
          </w:tcPr>
          <w:p w14:paraId="54121F7B">
            <w:pPr>
              <w:spacing w:line="360" w:lineRule="exact"/>
              <w:rPr>
                <w:rFonts w:ascii="宋体" w:hAnsi="宋体" w:cs="宋体"/>
                <w:color w:val="auto"/>
                <w:szCs w:val="21"/>
              </w:rPr>
            </w:pPr>
            <w:bookmarkStart w:id="61" w:name="_8.1"/>
            <w:bookmarkEnd w:id="61"/>
            <w:bookmarkStart w:id="62" w:name="_9.2"/>
            <w:bookmarkEnd w:id="62"/>
            <w:bookmarkStart w:id="63" w:name="_5"/>
            <w:bookmarkEnd w:id="63"/>
            <w:r>
              <w:rPr>
                <w:rFonts w:hint="eastAsia" w:ascii="宋体" w:hAnsi="宋体" w:cs="宋体"/>
                <w:color w:val="auto"/>
                <w:szCs w:val="21"/>
              </w:rPr>
              <w:t>是否接受联合体投标</w:t>
            </w:r>
          </w:p>
        </w:tc>
        <w:tc>
          <w:tcPr>
            <w:tcW w:w="7297" w:type="dxa"/>
            <w:tcBorders>
              <w:top w:val="single" w:color="auto" w:sz="4" w:space="0"/>
              <w:left w:val="single" w:color="auto" w:sz="4" w:space="0"/>
              <w:bottom w:val="single" w:color="auto" w:sz="4" w:space="0"/>
              <w:right w:val="single" w:color="auto" w:sz="4" w:space="0"/>
            </w:tcBorders>
            <w:noWrap/>
            <w:vAlign w:val="center"/>
          </w:tcPr>
          <w:p w14:paraId="689845DF">
            <w:pPr>
              <w:pStyle w:val="11"/>
              <w:spacing w:line="360" w:lineRule="exact"/>
              <w:jc w:val="both"/>
              <w:rPr>
                <w:rFonts w:ascii="宋体" w:hAnsi="宋体" w:cs="宋体"/>
                <w:color w:val="auto"/>
                <w:szCs w:val="21"/>
              </w:rPr>
            </w:pPr>
            <w:bookmarkStart w:id="64" w:name="PO_3000001867_PM007_1"/>
            <w:r>
              <w:rPr>
                <w:rFonts w:hint="eastAsia" w:ascii="宋体" w:hAnsi="宋体" w:cs="宋体"/>
                <w:color w:val="auto"/>
                <w:szCs w:val="21"/>
              </w:rPr>
              <w:t>详见招标公告</w:t>
            </w:r>
            <w:bookmarkEnd w:id="64"/>
            <w:r>
              <w:rPr>
                <w:rFonts w:hint="eastAsia" w:ascii="宋体" w:hAnsi="宋体" w:cs="宋体"/>
                <w:color w:val="auto"/>
                <w:szCs w:val="21"/>
              </w:rPr>
              <w:t>。</w:t>
            </w:r>
          </w:p>
        </w:tc>
      </w:tr>
      <w:tr w14:paraId="60B6D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7BF9C53C">
            <w:pPr>
              <w:spacing w:line="360" w:lineRule="exact"/>
              <w:rPr>
                <w:rFonts w:ascii="宋体" w:hAnsi="宋体" w:cs="宋体"/>
                <w:color w:val="auto"/>
                <w:szCs w:val="21"/>
              </w:rPr>
            </w:pPr>
            <w:r>
              <w:rPr>
                <w:rFonts w:hint="eastAsia" w:ascii="宋体" w:hAnsi="宋体" w:cs="宋体"/>
                <w:color w:val="auto"/>
                <w:szCs w:val="21"/>
              </w:rPr>
              <w:t>6.2</w:t>
            </w:r>
          </w:p>
        </w:tc>
        <w:tc>
          <w:tcPr>
            <w:tcW w:w="2083" w:type="dxa"/>
            <w:tcBorders>
              <w:top w:val="single" w:color="auto" w:sz="4" w:space="0"/>
              <w:left w:val="single" w:color="auto" w:sz="4" w:space="0"/>
              <w:bottom w:val="single" w:color="auto" w:sz="4" w:space="0"/>
              <w:right w:val="single" w:color="auto" w:sz="4" w:space="0"/>
            </w:tcBorders>
            <w:noWrap/>
            <w:vAlign w:val="center"/>
          </w:tcPr>
          <w:p w14:paraId="3E3F68F5">
            <w:pPr>
              <w:spacing w:line="360" w:lineRule="exact"/>
              <w:rPr>
                <w:rFonts w:ascii="宋体" w:hAnsi="宋体" w:cs="宋体"/>
                <w:color w:val="auto"/>
                <w:szCs w:val="21"/>
              </w:rPr>
            </w:pPr>
            <w:r>
              <w:rPr>
                <w:rFonts w:hint="eastAsia" w:ascii="宋体" w:hAnsi="宋体" w:cs="宋体"/>
                <w:color w:val="auto"/>
                <w:szCs w:val="21"/>
              </w:rPr>
              <w:t>联合体投标要求</w:t>
            </w:r>
          </w:p>
        </w:tc>
        <w:tc>
          <w:tcPr>
            <w:tcW w:w="7297" w:type="dxa"/>
            <w:tcBorders>
              <w:top w:val="single" w:color="auto" w:sz="4" w:space="0"/>
              <w:left w:val="single" w:color="auto" w:sz="4" w:space="0"/>
              <w:bottom w:val="single" w:color="auto" w:sz="4" w:space="0"/>
              <w:right w:val="single" w:color="auto" w:sz="4" w:space="0"/>
            </w:tcBorders>
            <w:noWrap/>
            <w:vAlign w:val="center"/>
          </w:tcPr>
          <w:p w14:paraId="42BE057D">
            <w:pPr>
              <w:rPr>
                <w:rFonts w:ascii="宋体" w:hAnsi="宋体" w:cs="宋体"/>
                <w:color w:val="auto"/>
                <w:szCs w:val="21"/>
              </w:rPr>
            </w:pPr>
            <w:r>
              <w:rPr>
                <w:rFonts w:hint="eastAsia" w:ascii="宋体" w:hAnsi="宋体" w:cs="Arial"/>
                <w:color w:val="auto"/>
              </w:rPr>
              <w:t>本项目不接受联合体投标</w:t>
            </w:r>
          </w:p>
        </w:tc>
      </w:tr>
      <w:tr w14:paraId="41D63C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3C78EC4F">
            <w:pPr>
              <w:spacing w:line="360" w:lineRule="exact"/>
              <w:rPr>
                <w:rFonts w:ascii="宋体" w:hAnsi="宋体" w:cs="宋体"/>
                <w:color w:val="auto"/>
                <w:szCs w:val="21"/>
              </w:rPr>
            </w:pPr>
            <w:r>
              <w:rPr>
                <w:rFonts w:hint="eastAsia" w:ascii="宋体" w:hAnsi="宋体" w:cs="宋体"/>
                <w:color w:val="auto"/>
                <w:szCs w:val="21"/>
              </w:rPr>
              <w:t>7.2</w:t>
            </w:r>
          </w:p>
        </w:tc>
        <w:tc>
          <w:tcPr>
            <w:tcW w:w="2083" w:type="dxa"/>
            <w:tcBorders>
              <w:top w:val="single" w:color="auto" w:sz="4" w:space="0"/>
              <w:left w:val="single" w:color="auto" w:sz="4" w:space="0"/>
              <w:bottom w:val="single" w:color="auto" w:sz="4" w:space="0"/>
              <w:right w:val="single" w:color="auto" w:sz="4" w:space="0"/>
            </w:tcBorders>
            <w:noWrap/>
            <w:vAlign w:val="center"/>
          </w:tcPr>
          <w:p w14:paraId="379B58C5">
            <w:pPr>
              <w:spacing w:line="360" w:lineRule="exact"/>
              <w:rPr>
                <w:rFonts w:ascii="宋体" w:hAnsi="宋体" w:cs="宋体"/>
                <w:color w:val="auto"/>
                <w:szCs w:val="21"/>
              </w:rPr>
            </w:pPr>
            <w:r>
              <w:rPr>
                <w:rFonts w:hint="eastAsia" w:ascii="宋体" w:hAnsi="宋体" w:cs="宋体"/>
                <w:color w:val="auto"/>
                <w:szCs w:val="21"/>
              </w:rPr>
              <w:t>是否允许分包</w:t>
            </w:r>
          </w:p>
        </w:tc>
        <w:tc>
          <w:tcPr>
            <w:tcW w:w="7297" w:type="dxa"/>
            <w:tcBorders>
              <w:top w:val="single" w:color="auto" w:sz="4" w:space="0"/>
              <w:left w:val="single" w:color="auto" w:sz="4" w:space="0"/>
              <w:bottom w:val="single" w:color="auto" w:sz="4" w:space="0"/>
              <w:right w:val="single" w:color="auto" w:sz="4" w:space="0"/>
            </w:tcBorders>
            <w:noWrap/>
            <w:vAlign w:val="center"/>
          </w:tcPr>
          <w:p w14:paraId="057CCCC5">
            <w:pPr>
              <w:pStyle w:val="11"/>
              <w:spacing w:line="360" w:lineRule="exact"/>
              <w:rPr>
                <w:rFonts w:ascii="宋体" w:hAnsi="宋体" w:cs="宋体"/>
                <w:color w:val="auto"/>
                <w:szCs w:val="21"/>
              </w:rPr>
            </w:pPr>
            <w:bookmarkStart w:id="65" w:name="PO_3000001871_PM044"/>
            <w:bookmarkStart w:id="66" w:name="PO_3000001867_PM044"/>
            <w:r>
              <w:rPr>
                <w:rFonts w:hint="eastAsia" w:asciiTheme="minorEastAsia" w:hAnsiTheme="minorEastAsia" w:eastAsiaTheme="minorEastAsia" w:cstheme="minorEastAsia"/>
                <w:color w:val="auto"/>
                <w:szCs w:val="21"/>
              </w:rPr>
              <w:t>不允许分包</w:t>
            </w:r>
            <w:bookmarkEnd w:id="65"/>
            <w:r>
              <w:rPr>
                <w:rFonts w:hint="eastAsia" w:asciiTheme="minorEastAsia" w:hAnsiTheme="minorEastAsia" w:eastAsiaTheme="minorEastAsia" w:cstheme="minorEastAsia"/>
                <w:color w:val="auto"/>
                <w:szCs w:val="21"/>
              </w:rPr>
              <w:t>。</w:t>
            </w:r>
            <w:bookmarkEnd w:id="66"/>
          </w:p>
        </w:tc>
      </w:tr>
      <w:tr w14:paraId="680EC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12B1541E">
            <w:pPr>
              <w:spacing w:line="360" w:lineRule="exact"/>
              <w:rPr>
                <w:rFonts w:ascii="宋体" w:hAnsi="宋体" w:cs="宋体"/>
                <w:color w:val="auto"/>
                <w:szCs w:val="21"/>
              </w:rPr>
            </w:pPr>
            <w:r>
              <w:rPr>
                <w:rFonts w:hint="eastAsia" w:ascii="宋体" w:hAnsi="宋体" w:cs="宋体"/>
                <w:color w:val="auto"/>
                <w:szCs w:val="21"/>
              </w:rPr>
              <w:t>8.4</w:t>
            </w:r>
          </w:p>
        </w:tc>
        <w:tc>
          <w:tcPr>
            <w:tcW w:w="2083" w:type="dxa"/>
            <w:tcBorders>
              <w:top w:val="single" w:color="auto" w:sz="4" w:space="0"/>
              <w:left w:val="single" w:color="auto" w:sz="4" w:space="0"/>
              <w:right w:val="single" w:color="auto" w:sz="4" w:space="0"/>
            </w:tcBorders>
            <w:noWrap/>
            <w:vAlign w:val="center"/>
          </w:tcPr>
          <w:p w14:paraId="7A7DE64E">
            <w:pPr>
              <w:spacing w:line="360" w:lineRule="exact"/>
              <w:rPr>
                <w:rFonts w:ascii="宋体" w:hAnsi="宋体" w:cs="宋体"/>
                <w:color w:val="auto"/>
                <w:szCs w:val="21"/>
              </w:rPr>
            </w:pPr>
            <w:r>
              <w:rPr>
                <w:rFonts w:hint="eastAsia" w:ascii="宋体" w:hAnsi="宋体" w:cs="宋体"/>
                <w:color w:val="auto"/>
                <w:szCs w:val="21"/>
              </w:rPr>
              <w:t>提供相同品牌产品且通过资格审查、符合性审查的不同投标人参加同一合同项下投标的获得参加评标资格的投标人或获得中标人推荐资格的确定方式</w:t>
            </w:r>
          </w:p>
        </w:tc>
        <w:tc>
          <w:tcPr>
            <w:tcW w:w="7297" w:type="dxa"/>
            <w:tcBorders>
              <w:top w:val="single" w:color="auto" w:sz="4" w:space="0"/>
              <w:left w:val="single" w:color="auto" w:sz="4" w:space="0"/>
              <w:right w:val="single" w:color="auto" w:sz="4" w:space="0"/>
            </w:tcBorders>
            <w:noWrap/>
            <w:vAlign w:val="center"/>
          </w:tcPr>
          <w:p w14:paraId="7E0571BD">
            <w:pPr>
              <w:pStyle w:val="15"/>
              <w:spacing w:line="360" w:lineRule="auto"/>
              <w:rPr>
                <w:rFonts w:hAnsi="宋体" w:cs="宋体"/>
                <w:color w:val="auto"/>
                <w:szCs w:val="21"/>
              </w:rPr>
            </w:pPr>
            <w:r>
              <w:rPr>
                <w:rFonts w:hint="eastAsia" w:hAnsi="宋体" w:cs="宋体"/>
                <w:b/>
                <w:bCs/>
                <w:color w:val="auto"/>
                <w:szCs w:val="21"/>
              </w:rPr>
              <w:t>采用综合评分法，</w:t>
            </w:r>
            <w:r>
              <w:rPr>
                <w:rFonts w:hint="eastAsia" w:hAnsi="宋体" w:cs="宋体"/>
                <w:color w:val="auto"/>
                <w:szCs w:val="21"/>
              </w:rPr>
              <w:t>评审得分相同的，以投标报价由低到高顺序排列。得分相同且投标报价相同的，依次按技术评分高优先、商务评分高优先顺序排列，</w:t>
            </w:r>
            <w:r>
              <w:rPr>
                <w:rFonts w:hint="eastAsia" w:hAnsi="宋体" w:cs="宋体"/>
                <w:color w:val="auto"/>
              </w:rPr>
              <w:t>均相同时，由采购人随机抽取。</w:t>
            </w:r>
          </w:p>
        </w:tc>
      </w:tr>
      <w:tr w14:paraId="7AE34F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79AAE7EA">
            <w:pPr>
              <w:spacing w:line="360" w:lineRule="exact"/>
              <w:rPr>
                <w:rFonts w:ascii="宋体" w:hAnsi="宋体" w:cs="宋体"/>
                <w:color w:val="auto"/>
                <w:szCs w:val="21"/>
              </w:rPr>
            </w:pPr>
            <w:r>
              <w:rPr>
                <w:rFonts w:hint="eastAsia" w:ascii="宋体" w:hAnsi="宋体" w:cs="宋体"/>
                <w:color w:val="auto"/>
                <w:szCs w:val="21"/>
              </w:rPr>
              <w:t>11.4</w:t>
            </w:r>
          </w:p>
        </w:tc>
        <w:tc>
          <w:tcPr>
            <w:tcW w:w="2083" w:type="dxa"/>
            <w:tcBorders>
              <w:top w:val="single" w:color="auto" w:sz="4" w:space="0"/>
              <w:left w:val="single" w:color="auto" w:sz="4" w:space="0"/>
              <w:bottom w:val="single" w:color="auto" w:sz="4" w:space="0"/>
              <w:right w:val="single" w:color="auto" w:sz="4" w:space="0"/>
            </w:tcBorders>
            <w:noWrap/>
            <w:vAlign w:val="center"/>
          </w:tcPr>
          <w:p w14:paraId="080B7E4B">
            <w:pPr>
              <w:spacing w:line="360" w:lineRule="exact"/>
              <w:rPr>
                <w:rFonts w:ascii="宋体" w:hAnsi="宋体" w:cs="宋体"/>
                <w:color w:val="auto"/>
                <w:szCs w:val="21"/>
              </w:rPr>
            </w:pPr>
            <w:r>
              <w:rPr>
                <w:rFonts w:hint="eastAsia" w:ascii="宋体" w:hAnsi="宋体" w:cs="宋体"/>
                <w:color w:val="auto"/>
                <w:szCs w:val="21"/>
              </w:rPr>
              <w:t>媒体发布渠道</w:t>
            </w:r>
          </w:p>
        </w:tc>
        <w:tc>
          <w:tcPr>
            <w:tcW w:w="7297" w:type="dxa"/>
            <w:tcBorders>
              <w:top w:val="single" w:color="auto" w:sz="4" w:space="0"/>
              <w:left w:val="single" w:color="auto" w:sz="4" w:space="0"/>
              <w:bottom w:val="single" w:color="auto" w:sz="4" w:space="0"/>
              <w:right w:val="single" w:color="auto" w:sz="4" w:space="0"/>
            </w:tcBorders>
            <w:noWrap/>
            <w:vAlign w:val="center"/>
          </w:tcPr>
          <w:p w14:paraId="223D748F">
            <w:pPr>
              <w:spacing w:line="360" w:lineRule="exact"/>
              <w:rPr>
                <w:rFonts w:ascii="宋体" w:hAnsi="宋体" w:cs="宋体"/>
                <w:color w:val="auto"/>
                <w:szCs w:val="21"/>
              </w:rPr>
            </w:pPr>
            <w:r>
              <w:rPr>
                <w:rFonts w:hint="eastAsia" w:ascii="宋体" w:hAnsi="宋体" w:cs="宋体"/>
                <w:color w:val="auto"/>
                <w:szCs w:val="21"/>
              </w:rPr>
              <w:t>与本项目相关的政府采购业务澄清、更正及与之相关的事项将在招标公告中“六、其他补充事宜”中网上查询地址上发布</w:t>
            </w:r>
            <w:r>
              <w:rPr>
                <w:rFonts w:hint="eastAsia" w:ascii="宋体" w:hAnsi="宋体" w:cs="宋体"/>
                <w:color w:val="auto"/>
                <w:kern w:val="0"/>
                <w:szCs w:val="21"/>
              </w:rPr>
              <w:t>。</w:t>
            </w:r>
          </w:p>
        </w:tc>
      </w:tr>
      <w:tr w14:paraId="2ECE51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1310B66A">
            <w:pPr>
              <w:spacing w:line="360" w:lineRule="exact"/>
              <w:rPr>
                <w:rFonts w:ascii="宋体" w:hAnsi="宋体" w:cs="宋体"/>
                <w:color w:val="auto"/>
                <w:szCs w:val="21"/>
              </w:rPr>
            </w:pPr>
            <w:r>
              <w:rPr>
                <w:rFonts w:hint="eastAsia" w:ascii="宋体" w:hAnsi="宋体" w:cs="宋体"/>
                <w:color w:val="auto"/>
                <w:szCs w:val="21"/>
              </w:rPr>
              <w:t>11.5</w:t>
            </w:r>
          </w:p>
        </w:tc>
        <w:tc>
          <w:tcPr>
            <w:tcW w:w="2083" w:type="dxa"/>
            <w:tcBorders>
              <w:top w:val="single" w:color="auto" w:sz="4" w:space="0"/>
              <w:left w:val="single" w:color="auto" w:sz="4" w:space="0"/>
              <w:bottom w:val="single" w:color="auto" w:sz="4" w:space="0"/>
              <w:right w:val="single" w:color="auto" w:sz="4" w:space="0"/>
            </w:tcBorders>
            <w:noWrap/>
            <w:vAlign w:val="center"/>
          </w:tcPr>
          <w:p w14:paraId="3FD2ACBB">
            <w:pPr>
              <w:spacing w:line="360" w:lineRule="exact"/>
              <w:rPr>
                <w:rFonts w:ascii="宋体" w:hAnsi="宋体" w:cs="宋体"/>
                <w:color w:val="auto"/>
                <w:szCs w:val="21"/>
              </w:rPr>
            </w:pPr>
            <w:r>
              <w:rPr>
                <w:rFonts w:hint="eastAsia" w:ascii="宋体" w:hAnsi="宋体" w:cs="宋体"/>
                <w:color w:val="auto"/>
                <w:szCs w:val="21"/>
              </w:rPr>
              <w:t>是否组织标前答疑会</w:t>
            </w:r>
          </w:p>
        </w:tc>
        <w:tc>
          <w:tcPr>
            <w:tcW w:w="7297" w:type="dxa"/>
            <w:tcBorders>
              <w:top w:val="single" w:color="auto" w:sz="4" w:space="0"/>
              <w:left w:val="single" w:color="auto" w:sz="4" w:space="0"/>
              <w:bottom w:val="single" w:color="auto" w:sz="4" w:space="0"/>
              <w:right w:val="single" w:color="auto" w:sz="4" w:space="0"/>
            </w:tcBorders>
            <w:noWrap/>
            <w:vAlign w:val="center"/>
          </w:tcPr>
          <w:p w14:paraId="5521BD7B">
            <w:pPr>
              <w:snapToGrid w:val="0"/>
              <w:spacing w:line="360" w:lineRule="exact"/>
              <w:rPr>
                <w:rFonts w:ascii="宋体" w:hAnsi="宋体" w:cs="宋体"/>
                <w:color w:val="auto"/>
                <w:szCs w:val="21"/>
              </w:rPr>
            </w:pPr>
            <w:r>
              <w:rPr>
                <w:rFonts w:hint="eastAsia" w:ascii="宋体" w:hAnsi="宋体" w:cs="宋体"/>
                <w:color w:val="auto"/>
                <w:szCs w:val="21"/>
              </w:rPr>
              <w:sym w:font="Wingdings 2" w:char="0052"/>
            </w:r>
            <w:r>
              <w:rPr>
                <w:rFonts w:hint="eastAsia" w:ascii="宋体" w:hAnsi="宋体" w:cs="宋体"/>
                <w:color w:val="auto"/>
                <w:szCs w:val="21"/>
              </w:rPr>
              <w:t>不组织召开开标前答疑会</w:t>
            </w:r>
          </w:p>
          <w:p w14:paraId="76A05EA2">
            <w:pPr>
              <w:snapToGrid w:val="0"/>
              <w:spacing w:line="360" w:lineRule="exact"/>
              <w:rPr>
                <w:rFonts w:ascii="宋体" w:hAnsi="宋体" w:cs="宋体"/>
                <w:color w:val="auto"/>
                <w:szCs w:val="21"/>
              </w:rPr>
            </w:pPr>
            <w:r>
              <w:rPr>
                <w:rFonts w:hint="eastAsia" w:ascii="宋体" w:hAnsi="宋体" w:cs="宋体"/>
                <w:color w:val="auto"/>
                <w:szCs w:val="21"/>
              </w:rPr>
              <w:t>□组织召开开标前答疑会</w:t>
            </w:r>
          </w:p>
          <w:p w14:paraId="0BB54201">
            <w:pPr>
              <w:snapToGrid w:val="0"/>
              <w:spacing w:line="360" w:lineRule="exact"/>
              <w:rPr>
                <w:rFonts w:ascii="宋体" w:hAnsi="宋体" w:cs="宋体"/>
                <w:color w:val="auto"/>
                <w:szCs w:val="21"/>
                <w:u w:val="single"/>
              </w:rPr>
            </w:pPr>
            <w:r>
              <w:rPr>
                <w:rFonts w:hint="eastAsia" w:ascii="宋体" w:hAnsi="宋体" w:cs="宋体"/>
                <w:color w:val="auto"/>
                <w:szCs w:val="21"/>
              </w:rPr>
              <w:t>会议开始时间： 年 月 日 时 分，逾期后果自负。会议地点：</w:t>
            </w:r>
          </w:p>
        </w:tc>
      </w:tr>
      <w:tr w14:paraId="4FF75A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nil"/>
              <w:left w:val="single" w:color="auto" w:sz="4" w:space="0"/>
              <w:bottom w:val="nil"/>
              <w:right w:val="single" w:color="auto" w:sz="4" w:space="0"/>
            </w:tcBorders>
            <w:noWrap/>
            <w:vAlign w:val="center"/>
          </w:tcPr>
          <w:p w14:paraId="1724B8F7">
            <w:pPr>
              <w:spacing w:line="360" w:lineRule="exact"/>
              <w:rPr>
                <w:rFonts w:ascii="宋体" w:hAnsi="宋体" w:cs="宋体"/>
                <w:color w:val="auto"/>
                <w:szCs w:val="21"/>
              </w:rPr>
            </w:pPr>
            <w:r>
              <w:rPr>
                <w:rFonts w:hint="eastAsia" w:ascii="宋体" w:hAnsi="宋体" w:cs="宋体"/>
                <w:color w:val="auto"/>
                <w:szCs w:val="21"/>
              </w:rPr>
              <w:t>13.1</w:t>
            </w:r>
          </w:p>
        </w:tc>
        <w:tc>
          <w:tcPr>
            <w:tcW w:w="2083" w:type="dxa"/>
            <w:tcBorders>
              <w:top w:val="single" w:color="auto" w:sz="4" w:space="0"/>
              <w:left w:val="single" w:color="auto" w:sz="4" w:space="0"/>
              <w:bottom w:val="single" w:color="auto" w:sz="4" w:space="0"/>
              <w:right w:val="single" w:color="auto" w:sz="4" w:space="0"/>
            </w:tcBorders>
            <w:noWrap/>
            <w:vAlign w:val="center"/>
          </w:tcPr>
          <w:p w14:paraId="53C85895">
            <w:pPr>
              <w:snapToGrid w:val="0"/>
              <w:spacing w:line="360" w:lineRule="exact"/>
              <w:jc w:val="left"/>
              <w:rPr>
                <w:rFonts w:ascii="宋体" w:hAnsi="宋体" w:cs="宋体"/>
                <w:color w:val="auto"/>
                <w:szCs w:val="21"/>
              </w:rPr>
            </w:pPr>
            <w:bookmarkStart w:id="67" w:name="_13.2"/>
            <w:bookmarkEnd w:id="67"/>
            <w:r>
              <w:rPr>
                <w:rFonts w:hint="eastAsia" w:ascii="宋体" w:hAnsi="宋体" w:cs="宋体"/>
                <w:color w:val="auto"/>
                <w:szCs w:val="21"/>
              </w:rPr>
              <w:t>资格证明文件组成</w:t>
            </w:r>
          </w:p>
        </w:tc>
        <w:tc>
          <w:tcPr>
            <w:tcW w:w="7297" w:type="dxa"/>
            <w:tcBorders>
              <w:top w:val="single" w:color="auto" w:sz="4" w:space="0"/>
              <w:left w:val="single" w:color="auto" w:sz="4" w:space="0"/>
              <w:bottom w:val="single" w:color="auto" w:sz="4" w:space="0"/>
              <w:right w:val="single" w:color="auto" w:sz="4" w:space="0"/>
            </w:tcBorders>
            <w:noWrap/>
            <w:vAlign w:val="center"/>
          </w:tcPr>
          <w:p w14:paraId="4B1DD355">
            <w:pPr>
              <w:snapToGrid w:val="0"/>
              <w:spacing w:line="360" w:lineRule="exact"/>
              <w:jc w:val="left"/>
              <w:rPr>
                <w:rFonts w:ascii="宋体" w:hAnsi="宋体" w:cs="宋体"/>
                <w:color w:val="auto"/>
                <w:szCs w:val="21"/>
              </w:rPr>
            </w:pPr>
            <w:r>
              <w:rPr>
                <w:rFonts w:hint="eastAsia" w:ascii="宋体" w:hAnsi="宋体" w:cs="宋体"/>
                <w:color w:val="auto"/>
                <w:szCs w:val="21"/>
              </w:rPr>
              <w:t>1、投标人为法人或者其他组织的，提供营业执照等证明文件复印件（如营业执照或者事业单位法人证书或者执业许可证等），投标人为自然人的，提供有效身份证正反面复印件。（</w:t>
            </w:r>
            <w:r>
              <w:rPr>
                <w:rFonts w:hint="eastAsia" w:ascii="宋体" w:hAnsi="宋体" w:cs="宋体"/>
                <w:b/>
                <w:color w:val="auto"/>
                <w:szCs w:val="21"/>
              </w:rPr>
              <w:t>必须提供，否则作无效投标处理</w:t>
            </w:r>
            <w:r>
              <w:rPr>
                <w:rFonts w:hint="eastAsia" w:ascii="宋体" w:hAnsi="宋体" w:cs="宋体"/>
                <w:color w:val="auto"/>
                <w:szCs w:val="21"/>
              </w:rPr>
              <w:t>）</w:t>
            </w:r>
          </w:p>
          <w:p w14:paraId="347C6D9A">
            <w:pPr>
              <w:snapToGrid w:val="0"/>
              <w:spacing w:line="360" w:lineRule="exact"/>
              <w:jc w:val="left"/>
              <w:rPr>
                <w:rFonts w:ascii="宋体" w:hAnsi="宋体" w:cs="宋体"/>
                <w:color w:val="auto"/>
                <w:szCs w:val="21"/>
              </w:rPr>
            </w:pPr>
            <w:r>
              <w:rPr>
                <w:rFonts w:hint="eastAsia" w:ascii="宋体" w:hAnsi="宋体" w:cs="宋体"/>
                <w:color w:val="auto"/>
                <w:szCs w:val="21"/>
              </w:rPr>
              <w:t>2、投标人依法缴纳税收的相关材料（提供税款所属时期为2024年1月至投标文件提交截止时间止的任意2个月的依法缴纳税收的凭据复印件。依法免税的投标人，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Cs w:val="21"/>
              </w:rPr>
              <w:t>必须提供，否则作无效投标处理</w:t>
            </w:r>
            <w:r>
              <w:rPr>
                <w:rFonts w:hint="eastAsia" w:ascii="宋体" w:hAnsi="宋体" w:cs="宋体"/>
                <w:color w:val="auto"/>
                <w:szCs w:val="21"/>
              </w:rPr>
              <w:t>）</w:t>
            </w:r>
          </w:p>
          <w:p w14:paraId="32FA430B">
            <w:pPr>
              <w:snapToGrid w:val="0"/>
              <w:spacing w:line="360" w:lineRule="exact"/>
              <w:jc w:val="left"/>
              <w:rPr>
                <w:rFonts w:ascii="宋体" w:hAnsi="宋体" w:cs="宋体"/>
                <w:color w:val="auto"/>
                <w:szCs w:val="21"/>
              </w:rPr>
            </w:pPr>
            <w:r>
              <w:rPr>
                <w:rFonts w:hint="eastAsia" w:ascii="宋体" w:hAnsi="宋体" w:cs="宋体"/>
                <w:color w:val="auto"/>
                <w:szCs w:val="21"/>
              </w:rPr>
              <w:t>3、投标人依法缴纳社会保障资金的相关材料（提供税款所属时期或缴费起始时间为2024年1月至投标文件提交截止时间止的任意1个月的依法缴纳社会保障资金的缴费凭证复印件；依法不需要缴纳社会保障资金的投标人，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color w:val="auto"/>
                <w:szCs w:val="21"/>
              </w:rPr>
              <w:t>必须提供，否则作无效投标处理</w:t>
            </w:r>
            <w:r>
              <w:rPr>
                <w:rFonts w:hint="eastAsia" w:ascii="宋体" w:hAnsi="宋体" w:cs="宋体"/>
                <w:color w:val="auto"/>
                <w:szCs w:val="21"/>
              </w:rPr>
              <w:t>）</w:t>
            </w:r>
          </w:p>
          <w:p w14:paraId="763334AD">
            <w:pPr>
              <w:snapToGrid w:val="0"/>
              <w:spacing w:line="360" w:lineRule="exact"/>
              <w:jc w:val="left"/>
              <w:rPr>
                <w:rFonts w:ascii="宋体" w:hAnsi="宋体" w:cs="宋体"/>
                <w:color w:val="auto"/>
                <w:szCs w:val="21"/>
              </w:rPr>
            </w:pPr>
            <w:r>
              <w:rPr>
                <w:rFonts w:hint="eastAsia" w:ascii="宋体" w:hAnsi="宋体" w:cs="宋体"/>
                <w:color w:val="auto"/>
                <w:szCs w:val="21"/>
              </w:rPr>
              <w:t>4、投标人财务状况报告（提供2023年度财务报告复印件或者截标时间前半年内至少一个月能反映财务状况的报表或者投标人自拟的截标时间前半年内至少一个月的财务情况说明）。（</w:t>
            </w:r>
            <w:r>
              <w:rPr>
                <w:rFonts w:hint="eastAsia" w:ascii="宋体" w:hAnsi="宋体" w:cs="宋体"/>
                <w:b/>
                <w:color w:val="auto"/>
                <w:szCs w:val="21"/>
              </w:rPr>
              <w:t>必须提供，否则作无效投标处理</w:t>
            </w:r>
            <w:r>
              <w:rPr>
                <w:rFonts w:hint="eastAsia" w:ascii="宋体" w:hAnsi="宋体" w:cs="宋体"/>
                <w:color w:val="auto"/>
                <w:szCs w:val="21"/>
              </w:rPr>
              <w:t>）</w:t>
            </w:r>
          </w:p>
          <w:p w14:paraId="5284DF90">
            <w:pPr>
              <w:snapToGrid w:val="0"/>
              <w:spacing w:line="360" w:lineRule="exact"/>
              <w:jc w:val="left"/>
              <w:rPr>
                <w:rFonts w:ascii="宋体" w:hAnsi="宋体" w:cs="宋体"/>
                <w:color w:val="auto"/>
                <w:szCs w:val="21"/>
              </w:rPr>
            </w:pPr>
            <w:r>
              <w:rPr>
                <w:rFonts w:hint="eastAsia" w:ascii="宋体" w:hAnsi="宋体" w:cs="宋体"/>
                <w:color w:val="auto"/>
                <w:szCs w:val="21"/>
              </w:rPr>
              <w:t>5、声明函（格式后附）。（</w:t>
            </w:r>
            <w:r>
              <w:rPr>
                <w:rFonts w:hint="eastAsia" w:ascii="宋体" w:hAnsi="宋体" w:cs="宋体"/>
                <w:b/>
                <w:color w:val="auto"/>
                <w:szCs w:val="21"/>
              </w:rPr>
              <w:t>必须提供，否则作无效投标处理</w:t>
            </w:r>
            <w:r>
              <w:rPr>
                <w:rFonts w:hint="eastAsia" w:ascii="宋体" w:hAnsi="宋体" w:cs="宋体"/>
                <w:color w:val="auto"/>
                <w:szCs w:val="21"/>
              </w:rPr>
              <w:t>）</w:t>
            </w:r>
          </w:p>
          <w:p w14:paraId="120F3253">
            <w:pPr>
              <w:snapToGrid w:val="0"/>
              <w:spacing w:line="360" w:lineRule="exact"/>
              <w:jc w:val="left"/>
              <w:rPr>
                <w:rFonts w:ascii="宋体" w:hAnsi="宋体" w:cs="宋体"/>
                <w:color w:val="auto"/>
                <w:szCs w:val="21"/>
              </w:rPr>
            </w:pPr>
            <w:r>
              <w:rPr>
                <w:rFonts w:hint="eastAsia" w:ascii="宋体" w:hAnsi="宋体" w:cs="宋体"/>
                <w:color w:val="auto"/>
                <w:szCs w:val="21"/>
              </w:rPr>
              <w:t>6、投标人直接控股股东信息表（格式后附）。（</w:t>
            </w:r>
            <w:r>
              <w:rPr>
                <w:rFonts w:hint="eastAsia" w:ascii="宋体" w:hAnsi="宋体" w:cs="宋体"/>
                <w:b/>
                <w:color w:val="auto"/>
                <w:szCs w:val="21"/>
              </w:rPr>
              <w:t>必须提供，否则作无效投标处理</w:t>
            </w:r>
            <w:r>
              <w:rPr>
                <w:rFonts w:hint="eastAsia" w:ascii="宋体" w:hAnsi="宋体" w:cs="宋体"/>
                <w:color w:val="auto"/>
                <w:szCs w:val="21"/>
              </w:rPr>
              <w:t>）</w:t>
            </w:r>
          </w:p>
          <w:p w14:paraId="73E2DBDC">
            <w:pPr>
              <w:snapToGrid w:val="0"/>
              <w:spacing w:line="360" w:lineRule="exact"/>
              <w:jc w:val="left"/>
              <w:rPr>
                <w:rFonts w:ascii="宋体" w:hAnsi="宋体" w:cs="宋体"/>
                <w:color w:val="auto"/>
                <w:szCs w:val="21"/>
              </w:rPr>
            </w:pPr>
            <w:r>
              <w:rPr>
                <w:rFonts w:hint="eastAsia" w:ascii="宋体" w:hAnsi="宋体" w:cs="宋体"/>
                <w:color w:val="auto"/>
                <w:szCs w:val="21"/>
              </w:rPr>
              <w:t>7、投标人直接管理关系信息表（格式后附）。（</w:t>
            </w:r>
            <w:r>
              <w:rPr>
                <w:rFonts w:hint="eastAsia" w:ascii="宋体" w:hAnsi="宋体" w:cs="宋体"/>
                <w:b/>
                <w:color w:val="auto"/>
                <w:szCs w:val="21"/>
              </w:rPr>
              <w:t>必须提供，否则作无效投标处理</w:t>
            </w:r>
            <w:r>
              <w:rPr>
                <w:rFonts w:hint="eastAsia" w:ascii="宋体" w:hAnsi="宋体" w:cs="宋体"/>
                <w:color w:val="auto"/>
                <w:szCs w:val="21"/>
              </w:rPr>
              <w:t>）</w:t>
            </w:r>
          </w:p>
          <w:p w14:paraId="2F935229">
            <w:pPr>
              <w:snapToGrid w:val="0"/>
              <w:spacing w:line="360" w:lineRule="exact"/>
              <w:jc w:val="left"/>
              <w:rPr>
                <w:rFonts w:ascii="宋体" w:hAnsi="宋体" w:cs="宋体"/>
                <w:color w:val="auto"/>
                <w:szCs w:val="21"/>
              </w:rPr>
            </w:pPr>
            <w:r>
              <w:rPr>
                <w:rFonts w:hint="eastAsia" w:ascii="宋体" w:hAnsi="宋体" w:cs="宋体"/>
                <w:color w:val="auto"/>
                <w:szCs w:val="21"/>
              </w:rPr>
              <w:t>8、联合体投标协议书（格式后附）。（</w:t>
            </w:r>
            <w:r>
              <w:rPr>
                <w:rFonts w:hint="eastAsia" w:ascii="宋体" w:hAnsi="宋体" w:cs="宋体"/>
                <w:b/>
                <w:color w:val="auto"/>
                <w:szCs w:val="21"/>
              </w:rPr>
              <w:t>联合体投标时必须提供，否则作无效投标处理</w:t>
            </w:r>
            <w:r>
              <w:rPr>
                <w:rFonts w:hint="eastAsia" w:ascii="宋体" w:hAnsi="宋体" w:cs="宋体"/>
                <w:color w:val="auto"/>
                <w:szCs w:val="21"/>
              </w:rPr>
              <w:t>）</w:t>
            </w:r>
          </w:p>
          <w:p w14:paraId="6432AE60">
            <w:pPr>
              <w:snapToGrid w:val="0"/>
              <w:spacing w:line="360" w:lineRule="exact"/>
              <w:jc w:val="left"/>
              <w:rPr>
                <w:rFonts w:ascii="宋体" w:hAnsi="宋体" w:cs="宋体"/>
                <w:color w:val="auto"/>
                <w:szCs w:val="21"/>
              </w:rPr>
            </w:pPr>
            <w:r>
              <w:rPr>
                <w:rFonts w:hint="eastAsia" w:ascii="宋体" w:hAnsi="宋体" w:cs="宋体"/>
                <w:color w:val="auto"/>
                <w:szCs w:val="21"/>
              </w:rPr>
              <w:t>9、除招标文件规定必须提供以外，投标人认为需要提供的其他证明材料（格式自拟）。</w:t>
            </w:r>
          </w:p>
          <w:p w14:paraId="4FE0D6E3">
            <w:pPr>
              <w:snapToGrid w:val="0"/>
              <w:spacing w:line="360" w:lineRule="exact"/>
              <w:jc w:val="left"/>
              <w:rPr>
                <w:rFonts w:ascii="宋体" w:hAnsi="宋体" w:cs="宋体"/>
                <w:b/>
                <w:bCs/>
                <w:color w:val="auto"/>
                <w:szCs w:val="21"/>
              </w:rPr>
            </w:pPr>
            <w:r>
              <w:rPr>
                <w:rFonts w:hint="eastAsia" w:ascii="宋体" w:hAnsi="宋体" w:cs="宋体"/>
                <w:b/>
                <w:bCs/>
                <w:color w:val="auto"/>
                <w:szCs w:val="21"/>
              </w:rPr>
              <w:t>注：1.以上标明“必须提供”的材料</w:t>
            </w:r>
            <w:r>
              <w:rPr>
                <w:rFonts w:hint="eastAsia" w:ascii="宋体" w:hAnsi="宋体" w:cs="宋体"/>
                <w:b/>
                <w:color w:val="auto"/>
                <w:szCs w:val="21"/>
              </w:rPr>
              <w:t>属于复印件的扫描件的</w:t>
            </w:r>
            <w:r>
              <w:rPr>
                <w:rFonts w:hint="eastAsia" w:ascii="宋体" w:hAnsi="宋体" w:cs="宋体"/>
                <w:b/>
                <w:bCs/>
                <w:color w:val="auto"/>
                <w:szCs w:val="21"/>
              </w:rPr>
              <w:t>，必须加盖投标人公章，否则</w:t>
            </w:r>
            <w:r>
              <w:rPr>
                <w:rFonts w:hint="eastAsia" w:ascii="宋体" w:hAnsi="宋体" w:cs="宋体"/>
                <w:b/>
                <w:color w:val="auto"/>
                <w:szCs w:val="21"/>
              </w:rPr>
              <w:t>作无效投标处理。</w:t>
            </w:r>
          </w:p>
        </w:tc>
      </w:tr>
      <w:tr w14:paraId="70EEA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nil"/>
              <w:left w:val="single" w:color="auto" w:sz="4" w:space="0"/>
              <w:bottom w:val="nil"/>
              <w:right w:val="single" w:color="auto" w:sz="4" w:space="0"/>
            </w:tcBorders>
            <w:noWrap/>
            <w:vAlign w:val="center"/>
          </w:tcPr>
          <w:p w14:paraId="7DCFD95C">
            <w:pPr>
              <w:spacing w:line="360" w:lineRule="exact"/>
              <w:rPr>
                <w:rFonts w:ascii="宋体" w:hAnsi="宋体" w:cs="宋体"/>
                <w:color w:val="auto"/>
                <w:szCs w:val="21"/>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7C9D8470">
            <w:pPr>
              <w:snapToGrid w:val="0"/>
              <w:spacing w:line="360" w:lineRule="exact"/>
              <w:jc w:val="left"/>
              <w:rPr>
                <w:rFonts w:ascii="宋体" w:hAnsi="宋体" w:cs="宋体"/>
                <w:color w:val="auto"/>
                <w:szCs w:val="21"/>
              </w:rPr>
            </w:pPr>
            <w:bookmarkStart w:id="68" w:name="_13.3"/>
            <w:bookmarkEnd w:id="68"/>
            <w:r>
              <w:rPr>
                <w:rFonts w:hint="eastAsia" w:ascii="宋体" w:hAnsi="宋体" w:cs="宋体"/>
                <w:color w:val="auto"/>
                <w:szCs w:val="21"/>
              </w:rPr>
              <w:t>商务文件组成</w:t>
            </w:r>
          </w:p>
        </w:tc>
        <w:tc>
          <w:tcPr>
            <w:tcW w:w="7297" w:type="dxa"/>
            <w:tcBorders>
              <w:top w:val="single" w:color="auto" w:sz="4" w:space="0"/>
              <w:left w:val="single" w:color="auto" w:sz="4" w:space="0"/>
              <w:bottom w:val="single" w:color="auto" w:sz="4" w:space="0"/>
              <w:right w:val="single" w:color="auto" w:sz="4" w:space="0"/>
            </w:tcBorders>
            <w:noWrap/>
            <w:vAlign w:val="center"/>
          </w:tcPr>
          <w:p w14:paraId="6F8C7974">
            <w:pPr>
              <w:snapToGrid w:val="0"/>
              <w:spacing w:line="360" w:lineRule="exact"/>
              <w:jc w:val="left"/>
              <w:rPr>
                <w:rFonts w:ascii="宋体" w:hAnsi="宋体" w:cs="宋体"/>
                <w:color w:val="auto"/>
                <w:szCs w:val="21"/>
              </w:rPr>
            </w:pPr>
            <w:r>
              <w:rPr>
                <w:rFonts w:hint="eastAsia" w:ascii="宋体" w:hAnsi="宋体" w:cs="宋体"/>
                <w:color w:val="auto"/>
                <w:szCs w:val="21"/>
              </w:rPr>
              <w:t>1、无串通投标行为的承诺函（格式后附）。（</w:t>
            </w:r>
            <w:r>
              <w:rPr>
                <w:rFonts w:hint="eastAsia" w:ascii="宋体" w:hAnsi="宋体" w:cs="宋体"/>
                <w:b/>
                <w:color w:val="auto"/>
                <w:szCs w:val="21"/>
              </w:rPr>
              <w:t>必须提供，否则作无效投标处理</w:t>
            </w:r>
            <w:r>
              <w:rPr>
                <w:rFonts w:hint="eastAsia" w:ascii="宋体" w:hAnsi="宋体" w:cs="宋体"/>
                <w:color w:val="auto"/>
                <w:szCs w:val="21"/>
              </w:rPr>
              <w:t>）</w:t>
            </w:r>
          </w:p>
          <w:p w14:paraId="2C353D66">
            <w:pPr>
              <w:snapToGrid w:val="0"/>
              <w:spacing w:line="360" w:lineRule="exact"/>
              <w:jc w:val="left"/>
              <w:rPr>
                <w:rFonts w:ascii="宋体" w:hAnsi="宋体" w:cs="宋体"/>
                <w:color w:val="auto"/>
                <w:szCs w:val="21"/>
              </w:rPr>
            </w:pPr>
            <w:r>
              <w:rPr>
                <w:rFonts w:hint="eastAsia" w:ascii="宋体" w:hAnsi="宋体" w:cs="宋体"/>
                <w:color w:val="auto"/>
                <w:szCs w:val="21"/>
              </w:rPr>
              <w:t>2、法定代表人身份证明及法定代表人有效身份证正反面复印件（格式后附）。（</w:t>
            </w:r>
            <w:r>
              <w:rPr>
                <w:rFonts w:hint="eastAsia" w:ascii="宋体" w:hAnsi="宋体" w:cs="宋体"/>
                <w:b/>
                <w:bCs/>
                <w:color w:val="auto"/>
                <w:szCs w:val="21"/>
              </w:rPr>
              <w:t>除自然人投标外</w:t>
            </w:r>
            <w:r>
              <w:rPr>
                <w:rFonts w:hint="eastAsia" w:ascii="宋体" w:hAnsi="宋体" w:cs="宋体"/>
                <w:b/>
                <w:color w:val="auto"/>
                <w:szCs w:val="21"/>
              </w:rPr>
              <w:t>必须提供，否则作无效投标处理</w:t>
            </w:r>
            <w:r>
              <w:rPr>
                <w:rFonts w:hint="eastAsia" w:ascii="宋体" w:hAnsi="宋体" w:cs="宋体"/>
                <w:color w:val="auto"/>
                <w:szCs w:val="21"/>
              </w:rPr>
              <w:t>）</w:t>
            </w:r>
          </w:p>
          <w:p w14:paraId="764234CF">
            <w:pPr>
              <w:snapToGrid w:val="0"/>
              <w:spacing w:line="360" w:lineRule="exact"/>
              <w:jc w:val="left"/>
              <w:rPr>
                <w:rFonts w:ascii="宋体" w:hAnsi="宋体" w:cs="宋体"/>
                <w:color w:val="auto"/>
                <w:szCs w:val="21"/>
              </w:rPr>
            </w:pPr>
            <w:r>
              <w:rPr>
                <w:rFonts w:hint="eastAsia" w:ascii="宋体" w:hAnsi="宋体" w:cs="宋体"/>
                <w:color w:val="auto"/>
                <w:szCs w:val="21"/>
              </w:rPr>
              <w:t>3、法定代表人授权委托书及委托代理人有效身份证正反面复印件（格式后附）。（</w:t>
            </w:r>
            <w:r>
              <w:rPr>
                <w:rFonts w:hint="eastAsia" w:ascii="宋体" w:hAnsi="宋体" w:cs="宋体"/>
                <w:b/>
                <w:color w:val="auto"/>
                <w:szCs w:val="21"/>
              </w:rPr>
              <w:t>委托时必须提供，否则作无效投标处理</w:t>
            </w:r>
            <w:r>
              <w:rPr>
                <w:rFonts w:hint="eastAsia" w:ascii="宋体" w:hAnsi="宋体" w:cs="宋体"/>
                <w:color w:val="auto"/>
                <w:szCs w:val="21"/>
              </w:rPr>
              <w:t>）</w:t>
            </w:r>
          </w:p>
          <w:p w14:paraId="4ABF046F">
            <w:pPr>
              <w:snapToGrid w:val="0"/>
              <w:spacing w:line="360" w:lineRule="exact"/>
              <w:jc w:val="left"/>
              <w:rPr>
                <w:rFonts w:ascii="宋体" w:hAnsi="宋体" w:cs="宋体"/>
                <w:color w:val="auto"/>
                <w:szCs w:val="21"/>
              </w:rPr>
            </w:pPr>
            <w:r>
              <w:rPr>
                <w:rFonts w:hint="eastAsia" w:ascii="宋体" w:hAnsi="宋体" w:cs="宋体"/>
                <w:color w:val="auto"/>
                <w:szCs w:val="21"/>
              </w:rPr>
              <w:t>4、商务条款偏离表（格式后附）。（</w:t>
            </w:r>
            <w:r>
              <w:rPr>
                <w:rFonts w:hint="eastAsia" w:ascii="宋体" w:hAnsi="宋体" w:cs="宋体"/>
                <w:b/>
                <w:color w:val="auto"/>
                <w:szCs w:val="21"/>
              </w:rPr>
              <w:t>必须提供，否则作无效投标处理</w:t>
            </w:r>
            <w:r>
              <w:rPr>
                <w:rFonts w:hint="eastAsia" w:ascii="宋体" w:hAnsi="宋体" w:cs="宋体"/>
                <w:color w:val="auto"/>
                <w:szCs w:val="21"/>
              </w:rPr>
              <w:t>）</w:t>
            </w:r>
          </w:p>
          <w:p w14:paraId="5F48212D">
            <w:pPr>
              <w:snapToGrid w:val="0"/>
              <w:spacing w:line="360" w:lineRule="exact"/>
              <w:jc w:val="left"/>
              <w:rPr>
                <w:rFonts w:ascii="宋体" w:hAnsi="宋体" w:cs="宋体"/>
                <w:color w:val="auto"/>
                <w:szCs w:val="21"/>
              </w:rPr>
            </w:pPr>
            <w:r>
              <w:rPr>
                <w:rFonts w:hint="eastAsia" w:ascii="宋体" w:hAnsi="宋体" w:cs="宋体"/>
                <w:color w:val="auto"/>
                <w:szCs w:val="21"/>
              </w:rPr>
              <w:t>5、投标保证金的缴纳材料（格式自拟）。（</w:t>
            </w:r>
            <w:r>
              <w:rPr>
                <w:rFonts w:hint="eastAsia" w:ascii="宋体" w:hAnsi="宋体" w:cs="宋体"/>
                <w:b/>
                <w:color w:val="auto"/>
                <w:szCs w:val="21"/>
              </w:rPr>
              <w:t>必须提供，否则作无效投标处理</w:t>
            </w:r>
            <w:r>
              <w:rPr>
                <w:rFonts w:hint="eastAsia" w:ascii="宋体" w:hAnsi="宋体" w:cs="宋体"/>
                <w:color w:val="auto"/>
                <w:szCs w:val="21"/>
              </w:rPr>
              <w:t>）</w:t>
            </w:r>
          </w:p>
          <w:p w14:paraId="1E2B2F7B">
            <w:pPr>
              <w:snapToGrid w:val="0"/>
              <w:spacing w:line="360" w:lineRule="exact"/>
              <w:jc w:val="left"/>
              <w:rPr>
                <w:rFonts w:ascii="宋体" w:hAnsi="宋体" w:cs="宋体"/>
                <w:color w:val="auto"/>
                <w:szCs w:val="21"/>
              </w:rPr>
            </w:pPr>
            <w:r>
              <w:rPr>
                <w:rFonts w:hint="eastAsia" w:ascii="宋体" w:hAnsi="宋体" w:cs="宋体"/>
                <w:color w:val="auto"/>
                <w:szCs w:val="21"/>
              </w:rPr>
              <w:t>6、投标人情况介绍（格式自拟）。</w:t>
            </w:r>
          </w:p>
          <w:p w14:paraId="75622E5A">
            <w:pPr>
              <w:snapToGrid w:val="0"/>
              <w:spacing w:line="360" w:lineRule="exact"/>
              <w:jc w:val="left"/>
              <w:rPr>
                <w:rFonts w:ascii="宋体" w:hAnsi="宋体" w:cs="宋体"/>
                <w:color w:val="auto"/>
                <w:szCs w:val="21"/>
              </w:rPr>
            </w:pPr>
            <w:r>
              <w:rPr>
                <w:rFonts w:hint="eastAsia" w:ascii="宋体" w:hAnsi="宋体" w:cs="宋体"/>
                <w:color w:val="auto"/>
                <w:szCs w:val="21"/>
              </w:rPr>
              <w:t>7、除招标文件规定必须提供以外，投标人认为需要提供的其他证明材料（格式自拟）。</w:t>
            </w:r>
          </w:p>
          <w:p w14:paraId="739DCE24">
            <w:pPr>
              <w:snapToGrid w:val="0"/>
              <w:spacing w:line="360" w:lineRule="exact"/>
              <w:jc w:val="left"/>
              <w:rPr>
                <w:rFonts w:ascii="宋体" w:hAnsi="宋体" w:cs="宋体"/>
                <w:b/>
                <w:bCs/>
                <w:color w:val="auto"/>
                <w:szCs w:val="21"/>
              </w:rPr>
            </w:pPr>
            <w:r>
              <w:rPr>
                <w:rFonts w:hint="eastAsia" w:ascii="宋体" w:hAnsi="宋体" w:cs="宋体"/>
                <w:b/>
                <w:bCs/>
                <w:color w:val="auto"/>
                <w:szCs w:val="21"/>
              </w:rPr>
              <w:t>注：1.法定代表人授权委托书必须由法定代表人及委托代理人签字，并加盖投标人公章，否则作无效投标处理。</w:t>
            </w:r>
          </w:p>
          <w:p w14:paraId="1CCC9F7C">
            <w:pPr>
              <w:snapToGrid w:val="0"/>
              <w:spacing w:line="360" w:lineRule="exact"/>
              <w:ind w:firstLine="422" w:firstLineChars="200"/>
              <w:jc w:val="left"/>
              <w:rPr>
                <w:rFonts w:ascii="宋体" w:hAnsi="宋体" w:cs="宋体"/>
                <w:b/>
                <w:color w:val="auto"/>
                <w:szCs w:val="21"/>
              </w:rPr>
            </w:pPr>
            <w:r>
              <w:rPr>
                <w:rFonts w:hint="eastAsia" w:ascii="宋体" w:hAnsi="宋体" w:cs="宋体"/>
                <w:b/>
                <w:bCs/>
                <w:color w:val="auto"/>
                <w:szCs w:val="21"/>
              </w:rPr>
              <w:t>2.以上标明“必须提供”的材料</w:t>
            </w:r>
            <w:r>
              <w:rPr>
                <w:rFonts w:hint="eastAsia" w:ascii="宋体" w:hAnsi="宋体" w:cs="宋体"/>
                <w:b/>
                <w:color w:val="auto"/>
                <w:szCs w:val="21"/>
              </w:rPr>
              <w:t>属于复印件的扫描件的</w:t>
            </w:r>
            <w:r>
              <w:rPr>
                <w:rFonts w:hint="eastAsia" w:ascii="宋体" w:hAnsi="宋体" w:cs="宋体"/>
                <w:b/>
                <w:bCs/>
                <w:color w:val="auto"/>
                <w:szCs w:val="21"/>
              </w:rPr>
              <w:t>，必须加盖投标人公章，否则</w:t>
            </w:r>
            <w:r>
              <w:rPr>
                <w:rFonts w:hint="eastAsia" w:ascii="宋体" w:hAnsi="宋体" w:cs="宋体"/>
                <w:b/>
                <w:color w:val="auto"/>
                <w:szCs w:val="21"/>
              </w:rPr>
              <w:t>作无效投标处理</w:t>
            </w:r>
            <w:r>
              <w:rPr>
                <w:rFonts w:hint="eastAsia" w:ascii="宋体" w:hAnsi="宋体" w:cs="宋体"/>
                <w:b/>
                <w:bCs/>
                <w:color w:val="auto"/>
                <w:szCs w:val="21"/>
              </w:rPr>
              <w:t>。</w:t>
            </w:r>
          </w:p>
        </w:tc>
      </w:tr>
      <w:tr w14:paraId="77251D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restart"/>
            <w:tcBorders>
              <w:top w:val="nil"/>
              <w:left w:val="single" w:color="auto" w:sz="4" w:space="0"/>
              <w:bottom w:val="single" w:color="auto" w:sz="4" w:space="0"/>
              <w:right w:val="single" w:color="auto" w:sz="4" w:space="0"/>
            </w:tcBorders>
            <w:noWrap/>
            <w:vAlign w:val="center"/>
          </w:tcPr>
          <w:p w14:paraId="4B0C9582">
            <w:pPr>
              <w:spacing w:line="360" w:lineRule="exact"/>
              <w:rPr>
                <w:rFonts w:ascii="宋体" w:hAnsi="宋体" w:cs="宋体"/>
                <w:color w:val="auto"/>
                <w:szCs w:val="21"/>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5235AED3">
            <w:pPr>
              <w:snapToGrid w:val="0"/>
              <w:spacing w:line="360" w:lineRule="exact"/>
              <w:jc w:val="left"/>
              <w:rPr>
                <w:rFonts w:ascii="宋体" w:hAnsi="宋体" w:cs="宋体"/>
                <w:color w:val="auto"/>
                <w:szCs w:val="21"/>
              </w:rPr>
            </w:pPr>
            <w:bookmarkStart w:id="69" w:name="_13.4"/>
            <w:bookmarkEnd w:id="69"/>
            <w:r>
              <w:rPr>
                <w:rFonts w:hint="eastAsia" w:ascii="宋体" w:hAnsi="宋体" w:cs="宋体"/>
                <w:color w:val="auto"/>
                <w:szCs w:val="21"/>
              </w:rPr>
              <w:t>技术文件组成</w:t>
            </w:r>
          </w:p>
        </w:tc>
        <w:tc>
          <w:tcPr>
            <w:tcW w:w="7297" w:type="dxa"/>
            <w:tcBorders>
              <w:top w:val="single" w:color="auto" w:sz="4" w:space="0"/>
              <w:left w:val="single" w:color="auto" w:sz="4" w:space="0"/>
              <w:bottom w:val="single" w:color="auto" w:sz="4" w:space="0"/>
              <w:right w:val="single" w:color="auto" w:sz="4" w:space="0"/>
            </w:tcBorders>
            <w:noWrap/>
            <w:vAlign w:val="center"/>
          </w:tcPr>
          <w:p w14:paraId="2D40462F">
            <w:pPr>
              <w:snapToGrid w:val="0"/>
              <w:spacing w:line="360" w:lineRule="exact"/>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eastAsia="zh-CN"/>
              </w:rPr>
              <w:t>技术需求偏离表</w:t>
            </w:r>
            <w:r>
              <w:rPr>
                <w:rFonts w:hint="eastAsia" w:ascii="宋体" w:hAnsi="宋体" w:cs="宋体"/>
                <w:color w:val="auto"/>
                <w:szCs w:val="21"/>
              </w:rPr>
              <w:t>（格式后附）。（</w:t>
            </w:r>
            <w:r>
              <w:rPr>
                <w:rFonts w:hint="eastAsia" w:ascii="宋体" w:hAnsi="宋体" w:cs="宋体"/>
                <w:b/>
                <w:color w:val="auto"/>
                <w:szCs w:val="21"/>
              </w:rPr>
              <w:t>必须提供，否则作无效投标处理</w:t>
            </w:r>
            <w:r>
              <w:rPr>
                <w:rFonts w:hint="eastAsia" w:ascii="宋体" w:hAnsi="宋体" w:cs="宋体"/>
                <w:color w:val="auto"/>
                <w:szCs w:val="21"/>
              </w:rPr>
              <w:t>）</w:t>
            </w:r>
          </w:p>
          <w:p w14:paraId="3B6A5948">
            <w:pPr>
              <w:snapToGrid w:val="0"/>
              <w:spacing w:line="360" w:lineRule="exact"/>
              <w:jc w:val="left"/>
              <w:rPr>
                <w:rFonts w:ascii="宋体" w:hAnsi="宋体" w:cs="宋体"/>
                <w:color w:val="auto"/>
                <w:szCs w:val="21"/>
              </w:rPr>
            </w:pPr>
            <w:r>
              <w:rPr>
                <w:rFonts w:hint="eastAsia" w:ascii="宋体" w:hAnsi="宋体" w:cs="宋体"/>
                <w:color w:val="auto"/>
                <w:szCs w:val="21"/>
              </w:rPr>
              <w:t>2、项目实施方案（格式自拟）。</w:t>
            </w:r>
          </w:p>
          <w:p w14:paraId="13ED8606">
            <w:pPr>
              <w:snapToGrid w:val="0"/>
              <w:spacing w:line="360" w:lineRule="exact"/>
              <w:jc w:val="left"/>
              <w:rPr>
                <w:rFonts w:ascii="宋体" w:hAnsi="宋体" w:cs="宋体"/>
                <w:color w:val="auto"/>
                <w:szCs w:val="21"/>
              </w:rPr>
            </w:pPr>
            <w:r>
              <w:rPr>
                <w:rFonts w:hint="eastAsia" w:ascii="宋体" w:hAnsi="宋体" w:cs="宋体"/>
                <w:color w:val="auto"/>
                <w:szCs w:val="21"/>
              </w:rPr>
              <w:t>3、除招标文件规定必须提供以外，投标人需要说明的其他文件和说明（无模板的格式自拟）。</w:t>
            </w:r>
          </w:p>
          <w:p w14:paraId="2283BF66">
            <w:pPr>
              <w:snapToGrid w:val="0"/>
              <w:spacing w:line="360" w:lineRule="exact"/>
              <w:jc w:val="left"/>
              <w:rPr>
                <w:rFonts w:ascii="宋体" w:hAnsi="宋体" w:cs="宋体"/>
                <w:b/>
                <w:bCs/>
                <w:color w:val="auto"/>
                <w:szCs w:val="21"/>
              </w:rPr>
            </w:pPr>
            <w:r>
              <w:rPr>
                <w:rFonts w:hint="eastAsia" w:ascii="宋体" w:hAnsi="宋体" w:cs="宋体"/>
                <w:b/>
                <w:bCs/>
                <w:color w:val="auto"/>
                <w:szCs w:val="21"/>
              </w:rPr>
              <w:t>注：以上标明“必须提供”的材料</w:t>
            </w:r>
            <w:r>
              <w:rPr>
                <w:rFonts w:hint="eastAsia" w:ascii="宋体" w:hAnsi="宋体" w:cs="宋体"/>
                <w:b/>
                <w:color w:val="auto"/>
                <w:szCs w:val="21"/>
              </w:rPr>
              <w:t>属于复印件的扫描件的</w:t>
            </w:r>
            <w:r>
              <w:rPr>
                <w:rFonts w:hint="eastAsia" w:ascii="宋体" w:hAnsi="宋体" w:cs="宋体"/>
                <w:b/>
                <w:bCs/>
                <w:color w:val="auto"/>
                <w:szCs w:val="21"/>
              </w:rPr>
              <w:t>，必须加盖投标人公章，否则</w:t>
            </w:r>
            <w:r>
              <w:rPr>
                <w:rFonts w:hint="eastAsia" w:ascii="宋体" w:hAnsi="宋体" w:cs="宋体"/>
                <w:b/>
                <w:color w:val="auto"/>
                <w:szCs w:val="21"/>
              </w:rPr>
              <w:t>作无效投标处理</w:t>
            </w:r>
            <w:r>
              <w:rPr>
                <w:rFonts w:hint="eastAsia" w:ascii="宋体" w:hAnsi="宋体" w:cs="宋体"/>
                <w:b/>
                <w:bCs/>
                <w:color w:val="auto"/>
                <w:szCs w:val="21"/>
              </w:rPr>
              <w:t>。</w:t>
            </w:r>
          </w:p>
        </w:tc>
      </w:tr>
      <w:tr w14:paraId="235B4E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nil"/>
              <w:left w:val="single" w:color="auto" w:sz="4" w:space="0"/>
              <w:bottom w:val="single" w:color="auto" w:sz="4" w:space="0"/>
              <w:right w:val="single" w:color="auto" w:sz="4" w:space="0"/>
            </w:tcBorders>
            <w:noWrap/>
            <w:vAlign w:val="center"/>
          </w:tcPr>
          <w:p w14:paraId="6D304867">
            <w:pPr>
              <w:widowControl/>
              <w:spacing w:line="360" w:lineRule="exact"/>
              <w:jc w:val="left"/>
              <w:rPr>
                <w:rFonts w:ascii="宋体" w:hAnsi="宋体" w:cs="宋体"/>
                <w:color w:val="auto"/>
                <w:szCs w:val="21"/>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6B084174">
            <w:pPr>
              <w:snapToGrid w:val="0"/>
              <w:spacing w:line="360" w:lineRule="exact"/>
              <w:jc w:val="left"/>
              <w:rPr>
                <w:rFonts w:ascii="宋体" w:hAnsi="宋体" w:cs="宋体"/>
                <w:color w:val="auto"/>
                <w:szCs w:val="21"/>
              </w:rPr>
            </w:pPr>
            <w:r>
              <w:rPr>
                <w:rFonts w:hint="eastAsia" w:ascii="宋体" w:hAnsi="宋体" w:cs="宋体"/>
                <w:color w:val="auto"/>
                <w:szCs w:val="21"/>
              </w:rPr>
              <w:t>报价文件组成</w:t>
            </w:r>
          </w:p>
        </w:tc>
        <w:tc>
          <w:tcPr>
            <w:tcW w:w="7297" w:type="dxa"/>
            <w:tcBorders>
              <w:top w:val="single" w:color="auto" w:sz="4" w:space="0"/>
              <w:left w:val="single" w:color="auto" w:sz="4" w:space="0"/>
              <w:bottom w:val="single" w:color="auto" w:sz="4" w:space="0"/>
              <w:right w:val="single" w:color="auto" w:sz="4" w:space="0"/>
            </w:tcBorders>
            <w:noWrap/>
            <w:vAlign w:val="center"/>
          </w:tcPr>
          <w:p w14:paraId="2A7B8FE7">
            <w:pPr>
              <w:tabs>
                <w:tab w:val="left" w:pos="459"/>
              </w:tabs>
              <w:snapToGrid w:val="0"/>
              <w:spacing w:line="360" w:lineRule="exact"/>
              <w:jc w:val="left"/>
              <w:rPr>
                <w:rFonts w:ascii="宋体" w:hAnsi="宋体" w:cs="宋体"/>
                <w:b/>
                <w:color w:val="auto"/>
                <w:szCs w:val="21"/>
              </w:rPr>
            </w:pPr>
            <w:r>
              <w:rPr>
                <w:rFonts w:hint="eastAsia" w:ascii="宋体" w:hAnsi="宋体" w:cs="宋体"/>
                <w:color w:val="auto"/>
                <w:szCs w:val="21"/>
              </w:rPr>
              <w:t>1、投标函（格式后附）。</w:t>
            </w:r>
            <w:r>
              <w:rPr>
                <w:rFonts w:hint="eastAsia" w:ascii="宋体" w:hAnsi="宋体" w:cs="宋体"/>
                <w:b/>
                <w:color w:val="auto"/>
                <w:szCs w:val="21"/>
              </w:rPr>
              <w:t>（必须提供，否则作无效投标处理）</w:t>
            </w:r>
          </w:p>
          <w:p w14:paraId="4F81CF34">
            <w:pPr>
              <w:tabs>
                <w:tab w:val="left" w:pos="459"/>
              </w:tabs>
              <w:snapToGrid w:val="0"/>
              <w:spacing w:line="360" w:lineRule="exact"/>
              <w:jc w:val="left"/>
              <w:rPr>
                <w:rFonts w:ascii="宋体" w:hAnsi="宋体" w:cs="宋体"/>
                <w:color w:val="auto"/>
                <w:szCs w:val="21"/>
              </w:rPr>
            </w:pPr>
            <w:r>
              <w:rPr>
                <w:rFonts w:hint="eastAsia" w:ascii="宋体" w:hAnsi="宋体" w:cs="宋体"/>
                <w:color w:val="auto"/>
                <w:szCs w:val="21"/>
              </w:rPr>
              <w:t>2、开标一览表（格式后附）。（</w:t>
            </w:r>
            <w:r>
              <w:rPr>
                <w:rFonts w:hint="eastAsia" w:ascii="宋体" w:hAnsi="宋体" w:cs="宋体"/>
                <w:b/>
                <w:color w:val="auto"/>
                <w:szCs w:val="21"/>
              </w:rPr>
              <w:t>必须提供，否则作无效投标处理</w:t>
            </w:r>
            <w:r>
              <w:rPr>
                <w:rFonts w:hint="eastAsia" w:ascii="宋体" w:hAnsi="宋体" w:cs="宋体"/>
                <w:color w:val="auto"/>
                <w:szCs w:val="21"/>
              </w:rPr>
              <w:t>）</w:t>
            </w:r>
          </w:p>
          <w:p w14:paraId="22112F59">
            <w:pPr>
              <w:tabs>
                <w:tab w:val="left" w:pos="459"/>
              </w:tabs>
              <w:snapToGrid w:val="0"/>
              <w:spacing w:line="360" w:lineRule="exact"/>
              <w:jc w:val="left"/>
              <w:rPr>
                <w:rFonts w:ascii="宋体" w:hAnsi="宋体" w:cs="宋体"/>
                <w:i/>
                <w:iCs/>
                <w:color w:val="auto"/>
                <w:szCs w:val="21"/>
              </w:rPr>
            </w:pPr>
            <w:r>
              <w:rPr>
                <w:rFonts w:hint="eastAsia" w:ascii="宋体" w:hAnsi="宋体" w:cs="宋体"/>
                <w:color w:val="auto"/>
                <w:szCs w:val="21"/>
              </w:rPr>
              <w:t>3、中小企业声明函或者残疾人福利性单位声明函（格式后附）或者供应商属于监狱企业的，提供由省级以上监狱管理局、戒毒管理局（含新疆生产建设兵团）出具的属于监狱企业的证明文件；</w:t>
            </w:r>
            <w:r>
              <w:rPr>
                <w:rFonts w:hint="eastAsia" w:ascii="宋体" w:hAnsi="宋体" w:cs="宋体"/>
                <w:b/>
                <w:bCs/>
                <w:color w:val="auto"/>
                <w:szCs w:val="21"/>
              </w:rPr>
              <w:t>（如有请提供）</w:t>
            </w:r>
          </w:p>
          <w:p w14:paraId="04E922D8">
            <w:pPr>
              <w:tabs>
                <w:tab w:val="left" w:pos="459"/>
              </w:tabs>
              <w:snapToGrid w:val="0"/>
              <w:spacing w:line="360" w:lineRule="exact"/>
              <w:jc w:val="left"/>
              <w:rPr>
                <w:rFonts w:ascii="宋体" w:hAnsi="宋体" w:cs="宋体"/>
                <w:color w:val="auto"/>
                <w:szCs w:val="21"/>
              </w:rPr>
            </w:pPr>
            <w:r>
              <w:rPr>
                <w:rFonts w:hint="eastAsia" w:ascii="宋体" w:hAnsi="宋体" w:cs="宋体"/>
                <w:color w:val="auto"/>
                <w:szCs w:val="21"/>
              </w:rPr>
              <w:t>4、投标人针对报价需要说明的其他文件和说明（格式自拟）。</w:t>
            </w:r>
          </w:p>
        </w:tc>
      </w:tr>
      <w:tr w14:paraId="171119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123A4117">
            <w:pPr>
              <w:spacing w:line="360" w:lineRule="exact"/>
              <w:rPr>
                <w:rFonts w:ascii="宋体" w:hAnsi="宋体" w:cs="宋体"/>
                <w:color w:val="auto"/>
                <w:szCs w:val="21"/>
              </w:rPr>
            </w:pPr>
            <w:r>
              <w:rPr>
                <w:rFonts w:hint="eastAsia" w:ascii="宋体" w:hAnsi="宋体" w:cs="宋体"/>
                <w:color w:val="auto"/>
                <w:szCs w:val="21"/>
              </w:rPr>
              <w:t>16.2</w:t>
            </w:r>
          </w:p>
        </w:tc>
        <w:tc>
          <w:tcPr>
            <w:tcW w:w="2083" w:type="dxa"/>
            <w:tcBorders>
              <w:top w:val="single" w:color="auto" w:sz="4" w:space="0"/>
              <w:left w:val="single" w:color="auto" w:sz="4" w:space="0"/>
              <w:bottom w:val="single" w:color="auto" w:sz="4" w:space="0"/>
              <w:right w:val="single" w:color="auto" w:sz="4" w:space="0"/>
            </w:tcBorders>
            <w:noWrap/>
            <w:vAlign w:val="center"/>
          </w:tcPr>
          <w:p w14:paraId="4C3C75FB">
            <w:pPr>
              <w:spacing w:line="360" w:lineRule="exact"/>
              <w:rPr>
                <w:rFonts w:ascii="宋体" w:hAnsi="宋体" w:cs="宋体"/>
                <w:color w:val="auto"/>
                <w:szCs w:val="21"/>
              </w:rPr>
            </w:pPr>
            <w:bookmarkStart w:id="70" w:name="_16.2"/>
            <w:bookmarkEnd w:id="70"/>
            <w:r>
              <w:rPr>
                <w:rFonts w:hint="eastAsia" w:ascii="宋体" w:hAnsi="宋体" w:cs="宋体"/>
                <w:color w:val="auto"/>
                <w:szCs w:val="21"/>
              </w:rPr>
              <w:t>投标报价要求</w:t>
            </w:r>
          </w:p>
        </w:tc>
        <w:tc>
          <w:tcPr>
            <w:tcW w:w="7297" w:type="dxa"/>
            <w:tcBorders>
              <w:top w:val="single" w:color="auto" w:sz="4" w:space="0"/>
              <w:left w:val="single" w:color="auto" w:sz="4" w:space="0"/>
              <w:bottom w:val="single" w:color="auto" w:sz="4" w:space="0"/>
              <w:right w:val="single" w:color="auto" w:sz="4" w:space="0"/>
            </w:tcBorders>
            <w:noWrap/>
            <w:vAlign w:val="center"/>
          </w:tcPr>
          <w:p w14:paraId="4BCA132A">
            <w:pPr>
              <w:snapToGrid w:val="0"/>
              <w:spacing w:line="360" w:lineRule="exact"/>
              <w:rPr>
                <w:rFonts w:ascii="宋体" w:hAnsi="宋体" w:cs="宋体"/>
                <w:color w:val="auto"/>
                <w:szCs w:val="21"/>
              </w:rPr>
            </w:pPr>
            <w:r>
              <w:rPr>
                <w:rFonts w:hint="eastAsia" w:ascii="宋体" w:hAnsi="宋体" w:cs="宋体"/>
                <w:color w:val="auto"/>
                <w:szCs w:val="21"/>
              </w:rPr>
              <w:t>投标报价是履行合同的最终价格，必须包含投标货物（包括备品备件、专用工具等）的价格（包括已在中国境内的进口货物完税后的仓库交货价、展室交货价或者货架交货价）及其运输（含保险）、安装（如有）、调试、检验、技术服务、培训和招标文件要求提供的所有伴随服务、工程等费用和税费。（采购需求另有约定的，从其约定）</w:t>
            </w:r>
          </w:p>
          <w:p w14:paraId="5FAE0713">
            <w:pPr>
              <w:snapToGrid w:val="0"/>
              <w:spacing w:line="360" w:lineRule="exact"/>
              <w:rPr>
                <w:rFonts w:ascii="宋体" w:hAnsi="宋体" w:cs="宋体"/>
                <w:color w:val="auto"/>
                <w:szCs w:val="21"/>
              </w:rPr>
            </w:pPr>
            <w:r>
              <w:rPr>
                <w:rFonts w:hint="eastAsia" w:ascii="宋体" w:hAnsi="宋体" w:cs="宋体"/>
                <w:b/>
                <w:color w:val="auto"/>
                <w:szCs w:val="21"/>
              </w:rPr>
              <w:t>投标报价包含验收费用。</w:t>
            </w:r>
          </w:p>
        </w:tc>
      </w:tr>
      <w:tr w14:paraId="578EF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4CE41F82">
            <w:pPr>
              <w:spacing w:line="360" w:lineRule="exact"/>
              <w:rPr>
                <w:rFonts w:ascii="宋体" w:hAnsi="宋体" w:cs="宋体"/>
                <w:color w:val="auto"/>
                <w:szCs w:val="21"/>
              </w:rPr>
            </w:pPr>
            <w:r>
              <w:rPr>
                <w:rFonts w:hint="eastAsia" w:ascii="宋体" w:hAnsi="宋体" w:cs="宋体"/>
                <w:color w:val="auto"/>
                <w:szCs w:val="21"/>
              </w:rPr>
              <w:t>17.2</w:t>
            </w:r>
          </w:p>
        </w:tc>
        <w:tc>
          <w:tcPr>
            <w:tcW w:w="2083" w:type="dxa"/>
            <w:tcBorders>
              <w:top w:val="single" w:color="auto" w:sz="4" w:space="0"/>
              <w:left w:val="single" w:color="auto" w:sz="4" w:space="0"/>
              <w:bottom w:val="single" w:color="auto" w:sz="4" w:space="0"/>
              <w:right w:val="single" w:color="auto" w:sz="4" w:space="0"/>
            </w:tcBorders>
            <w:noWrap/>
            <w:vAlign w:val="center"/>
          </w:tcPr>
          <w:p w14:paraId="786A5DE0">
            <w:pPr>
              <w:spacing w:line="360" w:lineRule="exact"/>
              <w:rPr>
                <w:rFonts w:ascii="宋体" w:hAnsi="宋体" w:cs="宋体"/>
                <w:color w:val="auto"/>
                <w:szCs w:val="21"/>
              </w:rPr>
            </w:pPr>
            <w:bookmarkStart w:id="71" w:name="_17.1"/>
            <w:bookmarkEnd w:id="71"/>
            <w:r>
              <w:rPr>
                <w:rFonts w:hint="eastAsia" w:ascii="宋体" w:hAnsi="宋体" w:cs="宋体"/>
                <w:color w:val="auto"/>
                <w:szCs w:val="21"/>
              </w:rPr>
              <w:t>投标有效期</w:t>
            </w:r>
          </w:p>
        </w:tc>
        <w:tc>
          <w:tcPr>
            <w:tcW w:w="7297" w:type="dxa"/>
            <w:tcBorders>
              <w:top w:val="single" w:color="auto" w:sz="4" w:space="0"/>
              <w:left w:val="single" w:color="auto" w:sz="4" w:space="0"/>
              <w:bottom w:val="single" w:color="auto" w:sz="4" w:space="0"/>
              <w:right w:val="single" w:color="auto" w:sz="4" w:space="0"/>
            </w:tcBorders>
            <w:noWrap/>
            <w:vAlign w:val="center"/>
          </w:tcPr>
          <w:p w14:paraId="4A86959A">
            <w:pPr>
              <w:snapToGrid w:val="0"/>
              <w:spacing w:line="360" w:lineRule="exact"/>
              <w:rPr>
                <w:rFonts w:ascii="宋体" w:hAnsi="宋体" w:cs="宋体"/>
                <w:color w:val="auto"/>
                <w:szCs w:val="21"/>
              </w:rPr>
            </w:pPr>
            <w:r>
              <w:rPr>
                <w:rFonts w:hint="eastAsia" w:ascii="宋体" w:hAnsi="宋体" w:cs="宋体"/>
                <w:color w:val="auto"/>
                <w:szCs w:val="21"/>
              </w:rPr>
              <w:t>自投标截止之日起</w:t>
            </w:r>
            <w:r>
              <w:rPr>
                <w:rFonts w:hint="eastAsia" w:ascii="宋体" w:hAnsi="宋体" w:cs="宋体"/>
                <w:color w:val="auto"/>
                <w:szCs w:val="21"/>
                <w:u w:val="single"/>
              </w:rPr>
              <w:t>90</w:t>
            </w:r>
            <w:r>
              <w:rPr>
                <w:rFonts w:hint="eastAsia" w:ascii="宋体" w:hAnsi="宋体" w:cs="宋体"/>
                <w:color w:val="auto"/>
                <w:szCs w:val="21"/>
              </w:rPr>
              <w:t>日。</w:t>
            </w:r>
          </w:p>
        </w:tc>
      </w:tr>
      <w:tr w14:paraId="51DE2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5042E9CB">
            <w:pPr>
              <w:spacing w:line="360" w:lineRule="exact"/>
              <w:rPr>
                <w:rFonts w:ascii="宋体" w:hAnsi="宋体" w:cs="宋体"/>
                <w:color w:val="auto"/>
                <w:szCs w:val="21"/>
              </w:rPr>
            </w:pPr>
            <w:r>
              <w:rPr>
                <w:rFonts w:hint="eastAsia" w:ascii="宋体" w:hAnsi="宋体" w:cs="宋体"/>
                <w:color w:val="auto"/>
                <w:szCs w:val="21"/>
              </w:rPr>
              <w:t>18</w:t>
            </w:r>
          </w:p>
        </w:tc>
        <w:tc>
          <w:tcPr>
            <w:tcW w:w="2083" w:type="dxa"/>
            <w:tcBorders>
              <w:top w:val="single" w:color="auto" w:sz="4" w:space="0"/>
              <w:left w:val="single" w:color="auto" w:sz="4" w:space="0"/>
              <w:bottom w:val="single" w:color="auto" w:sz="4" w:space="0"/>
              <w:right w:val="single" w:color="auto" w:sz="4" w:space="0"/>
            </w:tcBorders>
            <w:noWrap/>
            <w:vAlign w:val="center"/>
          </w:tcPr>
          <w:p w14:paraId="76E40761">
            <w:pPr>
              <w:spacing w:line="360" w:lineRule="exact"/>
              <w:rPr>
                <w:rFonts w:ascii="宋体" w:hAnsi="宋体" w:cs="宋体"/>
                <w:color w:val="auto"/>
                <w:szCs w:val="21"/>
              </w:rPr>
            </w:pPr>
            <w:bookmarkStart w:id="72" w:name="_18"/>
            <w:bookmarkEnd w:id="72"/>
            <w:r>
              <w:rPr>
                <w:rFonts w:hint="eastAsia" w:ascii="宋体" w:hAnsi="宋体" w:cs="宋体"/>
                <w:color w:val="auto"/>
                <w:szCs w:val="21"/>
              </w:rPr>
              <w:t>投标保证金金额</w:t>
            </w:r>
          </w:p>
        </w:tc>
        <w:tc>
          <w:tcPr>
            <w:tcW w:w="7297" w:type="dxa"/>
            <w:tcBorders>
              <w:top w:val="single" w:color="auto" w:sz="4" w:space="0"/>
              <w:left w:val="single" w:color="auto" w:sz="4" w:space="0"/>
              <w:bottom w:val="single" w:color="auto" w:sz="4" w:space="0"/>
              <w:right w:val="single" w:color="auto" w:sz="4" w:space="0"/>
            </w:tcBorders>
            <w:noWrap/>
            <w:vAlign w:val="center"/>
          </w:tcPr>
          <w:p w14:paraId="00C5E8D1">
            <w:pPr>
              <w:snapToGrid w:val="0"/>
              <w:spacing w:line="360" w:lineRule="auto"/>
              <w:rPr>
                <w:rFonts w:ascii="宋体" w:hAnsi="宋体" w:cs="宋体"/>
                <w:color w:val="auto"/>
                <w:szCs w:val="21"/>
              </w:rPr>
            </w:pPr>
            <w:r>
              <w:rPr>
                <w:rFonts w:hint="eastAsia" w:ascii="宋体" w:hAnsi="宋体" w:cs="宋体"/>
                <w:color w:val="auto"/>
                <w:szCs w:val="21"/>
              </w:rPr>
              <w:t>1.投标保证金的缴纳方式：详见招标公告</w:t>
            </w:r>
          </w:p>
          <w:p w14:paraId="228F360E">
            <w:pPr>
              <w:snapToGrid w:val="0"/>
              <w:spacing w:line="360" w:lineRule="auto"/>
              <w:rPr>
                <w:rFonts w:ascii="宋体" w:hAnsi="宋体" w:cs="宋体"/>
                <w:color w:val="auto"/>
                <w:szCs w:val="21"/>
              </w:rPr>
            </w:pPr>
            <w:r>
              <w:rPr>
                <w:rFonts w:hint="eastAsia" w:ascii="宋体" w:hAnsi="宋体" w:cs="宋体"/>
                <w:color w:val="auto"/>
                <w:szCs w:val="21"/>
              </w:rPr>
              <w:t>2.投标保证金的金额：详见招标公告</w:t>
            </w:r>
          </w:p>
          <w:p w14:paraId="403D747A">
            <w:pPr>
              <w:spacing w:line="360" w:lineRule="auto"/>
              <w:jc w:val="left"/>
              <w:rPr>
                <w:rFonts w:ascii="宋体" w:hAnsi="宋体" w:cs="宋体"/>
                <w:color w:val="auto"/>
                <w:szCs w:val="21"/>
              </w:rPr>
            </w:pPr>
            <w:r>
              <w:rPr>
                <w:rFonts w:hint="eastAsia" w:ascii="宋体" w:hAnsi="宋体" w:cs="宋体"/>
                <w:color w:val="auto"/>
                <w:szCs w:val="21"/>
              </w:rPr>
              <w:t>3.投标保证金采用银行转账缴纳方式的，在投标截止时间前交至采购代理机构指定账户并且到账，投标人应将银行转账底单的复印件作为投标保证金提交凭证，放置于商务文件中，</w:t>
            </w:r>
            <w:r>
              <w:rPr>
                <w:rFonts w:hint="eastAsia" w:ascii="宋体" w:hAnsi="宋体" w:cs="宋体"/>
                <w:b/>
                <w:color w:val="auto"/>
                <w:szCs w:val="21"/>
              </w:rPr>
              <w:t>否则作无效投标处理</w:t>
            </w:r>
            <w:r>
              <w:rPr>
                <w:rFonts w:hint="eastAsia" w:ascii="宋体" w:hAnsi="宋体" w:cs="宋体"/>
                <w:color w:val="auto"/>
                <w:szCs w:val="21"/>
              </w:rPr>
              <w:t>。</w:t>
            </w:r>
          </w:p>
          <w:p w14:paraId="1B188EF8">
            <w:pPr>
              <w:snapToGrid w:val="0"/>
              <w:spacing w:line="360" w:lineRule="auto"/>
              <w:rPr>
                <w:rFonts w:ascii="宋体" w:hAnsi="宋体" w:cs="宋体"/>
                <w:color w:val="auto"/>
                <w:szCs w:val="21"/>
              </w:rPr>
            </w:pPr>
            <w:r>
              <w:rPr>
                <w:rFonts w:hint="eastAsia" w:ascii="宋体" w:hAnsi="宋体" w:cs="宋体"/>
                <w:color w:val="auto"/>
                <w:szCs w:val="21"/>
              </w:rPr>
              <w:t>4.投标保证金采用支票、汇票、本票或者金融机构、担保机构出具的保函等缴纳方式的，投标人应将支票、汇票、本票或者金融机构、担保机构出具的保函等的复印件或者金融机构、担保机构出具的</w:t>
            </w:r>
            <w:r>
              <w:rPr>
                <w:rFonts w:hint="eastAsia" w:ascii="宋体" w:hAnsi="宋体" w:cs="宋体"/>
                <w:color w:val="auto"/>
                <w:kern w:val="0"/>
                <w:szCs w:val="21"/>
              </w:rPr>
              <w:t>电子保函</w:t>
            </w:r>
            <w:r>
              <w:rPr>
                <w:rFonts w:hint="eastAsia" w:ascii="宋体" w:hAnsi="宋体" w:cs="宋体"/>
                <w:color w:val="auto"/>
                <w:szCs w:val="21"/>
              </w:rPr>
              <w:t>作为投标保证金提交凭证，放置于商务文件中，</w:t>
            </w:r>
            <w:r>
              <w:rPr>
                <w:rFonts w:hint="eastAsia" w:ascii="宋体" w:hAnsi="宋体" w:cs="宋体"/>
                <w:b/>
                <w:color w:val="auto"/>
                <w:szCs w:val="21"/>
              </w:rPr>
              <w:t>否则作无效投标处理</w:t>
            </w:r>
            <w:r>
              <w:rPr>
                <w:rFonts w:hint="eastAsia" w:ascii="宋体" w:hAnsi="宋体" w:cs="宋体"/>
                <w:color w:val="auto"/>
                <w:szCs w:val="21"/>
              </w:rPr>
              <w:t>。投标人必须</w:t>
            </w:r>
            <w:r>
              <w:rPr>
                <w:rFonts w:hint="eastAsia" w:ascii="宋体" w:hAnsi="宋体" w:cs="宋体"/>
                <w:color w:val="auto"/>
                <w:kern w:val="0"/>
                <w:szCs w:val="21"/>
              </w:rPr>
              <w:t>在投标截止时间前</w:t>
            </w:r>
            <w:r>
              <w:rPr>
                <w:rFonts w:hint="eastAsia" w:ascii="宋体" w:hAnsi="宋体" w:cs="宋体"/>
                <w:color w:val="auto"/>
                <w:szCs w:val="21"/>
              </w:rPr>
              <w:t>将支票、汇票、本票或者金融、担保机构出具的保函（</w:t>
            </w:r>
            <w:r>
              <w:rPr>
                <w:rFonts w:hint="eastAsia" w:ascii="宋体" w:hAnsi="宋体" w:cs="宋体"/>
                <w:color w:val="auto"/>
                <w:kern w:val="0"/>
                <w:szCs w:val="21"/>
              </w:rPr>
              <w:t>电子保函除外</w:t>
            </w:r>
            <w:r>
              <w:rPr>
                <w:rFonts w:hint="eastAsia" w:ascii="宋体" w:hAnsi="宋体" w:cs="宋体"/>
                <w:color w:val="auto"/>
                <w:szCs w:val="21"/>
              </w:rPr>
              <w:t>）等原件提交给采购代理机构，由采购代理机构向投标人出具回执，并妥善保管。</w:t>
            </w:r>
          </w:p>
          <w:p w14:paraId="64104F39">
            <w:pPr>
              <w:snapToGrid w:val="0"/>
              <w:spacing w:line="360" w:lineRule="auto"/>
              <w:rPr>
                <w:rFonts w:ascii="宋体" w:hAnsi="宋体" w:cs="宋体"/>
                <w:color w:val="auto"/>
                <w:szCs w:val="21"/>
              </w:rPr>
            </w:pPr>
            <w:r>
              <w:rPr>
                <w:rFonts w:hint="eastAsia" w:ascii="宋体" w:hAnsi="宋体" w:cs="宋体"/>
                <w:color w:val="auto"/>
                <w:szCs w:val="21"/>
              </w:rPr>
              <w:t>5.缴纳投标保证金指定账户：详见招标公告。</w:t>
            </w:r>
          </w:p>
          <w:p w14:paraId="3C2F07F0">
            <w:pPr>
              <w:snapToGrid w:val="0"/>
              <w:spacing w:line="360" w:lineRule="auto"/>
              <w:rPr>
                <w:rFonts w:ascii="宋体" w:hAnsi="宋体" w:cs="宋体"/>
                <w:color w:val="auto"/>
                <w:szCs w:val="21"/>
              </w:rPr>
            </w:pPr>
            <w:r>
              <w:rPr>
                <w:rFonts w:hint="eastAsia" w:ascii="宋体" w:hAnsi="宋体" w:cs="宋体"/>
                <w:color w:val="auto"/>
                <w:szCs w:val="21"/>
              </w:rPr>
              <w:t>6.投标人为联合体的，可以由联合体中的一方或者多方共同缴纳投标保证金，其缴纳的投标保证金对联合体各方均具有约束力。</w:t>
            </w:r>
          </w:p>
          <w:p w14:paraId="57863AF8">
            <w:pPr>
              <w:snapToGrid w:val="0"/>
              <w:spacing w:line="360" w:lineRule="auto"/>
              <w:rPr>
                <w:rFonts w:ascii="宋体" w:hAnsi="宋体" w:cs="宋体"/>
                <w:b/>
                <w:color w:val="auto"/>
                <w:szCs w:val="21"/>
              </w:rPr>
            </w:pPr>
            <w:r>
              <w:rPr>
                <w:rFonts w:hint="eastAsia" w:ascii="宋体" w:hAnsi="宋体" w:cs="宋体"/>
                <w:b/>
                <w:color w:val="auto"/>
                <w:szCs w:val="21"/>
              </w:rPr>
              <w:t xml:space="preserve">备注： </w:t>
            </w:r>
          </w:p>
          <w:p w14:paraId="61336BBA">
            <w:pPr>
              <w:snapToGrid w:val="0"/>
              <w:spacing w:line="360" w:lineRule="auto"/>
              <w:rPr>
                <w:rFonts w:ascii="宋体" w:hAnsi="宋体" w:cs="宋体"/>
                <w:b/>
                <w:color w:val="auto"/>
                <w:szCs w:val="21"/>
              </w:rPr>
            </w:pPr>
            <w:r>
              <w:rPr>
                <w:rFonts w:hint="eastAsia" w:ascii="宋体" w:hAnsi="宋体" w:cs="宋体"/>
                <w:b/>
                <w:color w:val="auto"/>
                <w:szCs w:val="21"/>
              </w:rPr>
              <w:t>1. 投标保证金在投标截止时间后提交的，或者不按规定缴纳方式缴纳的，或者未足额缴纳的（包含保函额度不足的），视为无效投标保证金。</w:t>
            </w:r>
          </w:p>
          <w:p w14:paraId="0B2FAAE8">
            <w:pPr>
              <w:snapToGrid w:val="0"/>
              <w:spacing w:line="360" w:lineRule="auto"/>
              <w:rPr>
                <w:rFonts w:ascii="宋体" w:hAnsi="宋体" w:cs="宋体"/>
                <w:b/>
                <w:color w:val="auto"/>
                <w:szCs w:val="21"/>
              </w:rPr>
            </w:pPr>
            <w:r>
              <w:rPr>
                <w:rFonts w:hint="eastAsia" w:ascii="宋体" w:hAnsi="宋体" w:cs="宋体"/>
                <w:b/>
                <w:color w:val="auto"/>
                <w:szCs w:val="21"/>
              </w:rPr>
              <w:t>2.投标人采用现金方式或者从个人账户（自然人投标除外）转出的投标保证金，视为无效投标保证金。</w:t>
            </w:r>
          </w:p>
          <w:p w14:paraId="5029A14D">
            <w:pPr>
              <w:snapToGrid w:val="0"/>
              <w:spacing w:line="360" w:lineRule="auto"/>
              <w:rPr>
                <w:rFonts w:ascii="宋体" w:hAnsi="宋体" w:cs="宋体"/>
                <w:b/>
                <w:color w:val="auto"/>
                <w:szCs w:val="21"/>
              </w:rPr>
            </w:pPr>
            <w:r>
              <w:rPr>
                <w:rFonts w:hint="eastAsia" w:ascii="宋体" w:hAnsi="宋体" w:cs="宋体"/>
                <w:b/>
                <w:color w:val="auto"/>
                <w:szCs w:val="21"/>
              </w:rPr>
              <w:t>3.支票、汇票或者本票出现无效或者背书情形的，视为无效投标保证金。</w:t>
            </w:r>
          </w:p>
          <w:p w14:paraId="4FB7F841">
            <w:pPr>
              <w:snapToGrid w:val="0"/>
              <w:spacing w:line="360" w:lineRule="auto"/>
              <w:rPr>
                <w:rFonts w:ascii="宋体" w:hAnsi="宋体" w:cs="宋体"/>
                <w:b/>
                <w:color w:val="auto"/>
                <w:szCs w:val="21"/>
              </w:rPr>
            </w:pPr>
            <w:r>
              <w:rPr>
                <w:rFonts w:hint="eastAsia" w:ascii="宋体" w:hAnsi="宋体" w:cs="宋体"/>
                <w:b/>
                <w:color w:val="auto"/>
                <w:szCs w:val="21"/>
              </w:rPr>
              <w:t>4.保函有效期低于投标有效期的，视为无效投标保证金。</w:t>
            </w:r>
          </w:p>
          <w:p w14:paraId="2A32E11F">
            <w:pPr>
              <w:autoSpaceDE w:val="0"/>
              <w:autoSpaceDN w:val="0"/>
              <w:snapToGrid w:val="0"/>
              <w:spacing w:line="360" w:lineRule="exact"/>
              <w:textAlignment w:val="bottom"/>
              <w:rPr>
                <w:rFonts w:ascii="宋体" w:hAnsi="宋体" w:cs="宋体"/>
                <w:color w:val="auto"/>
                <w:szCs w:val="21"/>
              </w:rPr>
            </w:pPr>
            <w:r>
              <w:rPr>
                <w:rFonts w:hint="eastAsia" w:ascii="宋体" w:hAnsi="宋体" w:cs="宋体"/>
                <w:b/>
                <w:color w:val="auto"/>
                <w:szCs w:val="21"/>
              </w:rPr>
              <w:t>5.采用金融、担保机构出具保函的，必须为无条件保函，否则视为无效投标保证金</w:t>
            </w:r>
            <w:r>
              <w:rPr>
                <w:rFonts w:hint="eastAsia" w:ascii="宋体" w:hAnsi="宋体" w:cs="宋体"/>
                <w:b/>
                <w:bCs/>
                <w:color w:val="auto"/>
                <w:szCs w:val="21"/>
              </w:rPr>
              <w:t>。</w:t>
            </w:r>
          </w:p>
        </w:tc>
      </w:tr>
      <w:tr w14:paraId="1DAAC9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0FB46566">
            <w:pPr>
              <w:spacing w:line="360" w:lineRule="exact"/>
              <w:rPr>
                <w:rFonts w:ascii="宋体" w:hAnsi="宋体" w:cs="宋体"/>
                <w:color w:val="auto"/>
                <w:szCs w:val="21"/>
              </w:rPr>
            </w:pPr>
            <w:r>
              <w:rPr>
                <w:rFonts w:hint="eastAsia" w:ascii="宋体" w:hAnsi="宋体" w:cs="宋体"/>
                <w:color w:val="auto"/>
                <w:szCs w:val="21"/>
              </w:rPr>
              <w:t>19.1</w:t>
            </w:r>
          </w:p>
        </w:tc>
        <w:tc>
          <w:tcPr>
            <w:tcW w:w="2083" w:type="dxa"/>
            <w:tcBorders>
              <w:top w:val="single" w:color="auto" w:sz="4" w:space="0"/>
              <w:left w:val="single" w:color="auto" w:sz="4" w:space="0"/>
              <w:bottom w:val="single" w:color="auto" w:sz="4" w:space="0"/>
              <w:right w:val="single" w:color="auto" w:sz="4" w:space="0"/>
            </w:tcBorders>
            <w:noWrap/>
            <w:vAlign w:val="center"/>
          </w:tcPr>
          <w:p w14:paraId="08958F6D">
            <w:pPr>
              <w:spacing w:line="360" w:lineRule="exact"/>
              <w:rPr>
                <w:rFonts w:ascii="宋体" w:hAnsi="宋体" w:cs="宋体"/>
                <w:color w:val="auto"/>
                <w:szCs w:val="21"/>
              </w:rPr>
            </w:pPr>
            <w:r>
              <w:rPr>
                <w:rFonts w:hint="eastAsia" w:ascii="宋体" w:hAnsi="宋体" w:cs="宋体"/>
                <w:color w:val="auto"/>
                <w:szCs w:val="21"/>
              </w:rPr>
              <w:t>投标文件编制要求</w:t>
            </w:r>
          </w:p>
        </w:tc>
        <w:tc>
          <w:tcPr>
            <w:tcW w:w="7297" w:type="dxa"/>
            <w:tcBorders>
              <w:top w:val="single" w:color="auto" w:sz="4" w:space="0"/>
              <w:left w:val="single" w:color="auto" w:sz="4" w:space="0"/>
              <w:bottom w:val="single" w:color="auto" w:sz="4" w:space="0"/>
              <w:right w:val="single" w:color="auto" w:sz="4" w:space="0"/>
            </w:tcBorders>
            <w:noWrap/>
            <w:vAlign w:val="center"/>
          </w:tcPr>
          <w:p w14:paraId="6C95443C">
            <w:pPr>
              <w:spacing w:line="360" w:lineRule="exact"/>
              <w:rPr>
                <w:rFonts w:ascii="宋体" w:hAnsi="宋体" w:cs="宋体"/>
                <w:b/>
                <w:color w:val="auto"/>
                <w:szCs w:val="21"/>
                <w:u w:val="single"/>
              </w:rPr>
            </w:pPr>
            <w:r>
              <w:rPr>
                <w:rFonts w:hint="eastAsia" w:ascii="宋体" w:hAnsi="宋体" w:cs="宋体"/>
                <w:color w:val="auto"/>
                <w:szCs w:val="21"/>
              </w:rPr>
              <w:t>投标文件应按报价文件、资格证明文件、商务文件、技术文件分别编制，报价文件、资格证明文件分别生成电子文件，商务文件和技术文件按顺序合并生成电子文件。</w:t>
            </w:r>
            <w:r>
              <w:rPr>
                <w:rFonts w:hint="eastAsia" w:ascii="宋体" w:hAnsi="宋体" w:cs="宋体"/>
                <w:b/>
                <w:bCs/>
                <w:color w:val="auto"/>
                <w:szCs w:val="21"/>
              </w:rPr>
              <w:t>（注：按照本招标文件“第六章 投标文件格式”编写，第六章未附格式的，由投标人自行拟定。）</w:t>
            </w:r>
          </w:p>
        </w:tc>
      </w:tr>
      <w:tr w14:paraId="2F0334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6C680B2D">
            <w:pPr>
              <w:spacing w:line="360" w:lineRule="exact"/>
              <w:rPr>
                <w:rFonts w:ascii="宋体" w:hAnsi="宋体" w:cs="宋体"/>
                <w:color w:val="auto"/>
                <w:szCs w:val="21"/>
              </w:rPr>
            </w:pPr>
            <w:r>
              <w:rPr>
                <w:rFonts w:hint="eastAsia" w:ascii="宋体" w:hAnsi="宋体" w:cs="宋体"/>
                <w:color w:val="auto"/>
                <w:szCs w:val="21"/>
              </w:rPr>
              <w:t>20</w:t>
            </w:r>
          </w:p>
        </w:tc>
        <w:tc>
          <w:tcPr>
            <w:tcW w:w="2083" w:type="dxa"/>
            <w:tcBorders>
              <w:top w:val="single" w:color="auto" w:sz="4" w:space="0"/>
              <w:left w:val="single" w:color="auto" w:sz="4" w:space="0"/>
              <w:bottom w:val="single" w:color="auto" w:sz="4" w:space="0"/>
              <w:right w:val="single" w:color="auto" w:sz="4" w:space="0"/>
            </w:tcBorders>
            <w:noWrap/>
            <w:vAlign w:val="center"/>
          </w:tcPr>
          <w:p w14:paraId="1E1FC571">
            <w:pPr>
              <w:spacing w:line="360" w:lineRule="exact"/>
              <w:rPr>
                <w:rFonts w:ascii="宋体" w:hAnsi="宋体" w:cs="宋体"/>
                <w:color w:val="auto"/>
                <w:szCs w:val="21"/>
              </w:rPr>
            </w:pPr>
            <w:r>
              <w:rPr>
                <w:rFonts w:hint="eastAsia" w:ascii="宋体" w:hAnsi="宋体" w:cs="宋体"/>
                <w:color w:val="auto"/>
                <w:szCs w:val="21"/>
              </w:rPr>
              <w:t>备份投标文件</w:t>
            </w:r>
          </w:p>
        </w:tc>
        <w:tc>
          <w:tcPr>
            <w:tcW w:w="7297" w:type="dxa"/>
            <w:tcBorders>
              <w:top w:val="single" w:color="auto" w:sz="4" w:space="0"/>
              <w:left w:val="single" w:color="auto" w:sz="4" w:space="0"/>
              <w:bottom w:val="single" w:color="auto" w:sz="4" w:space="0"/>
              <w:right w:val="single" w:color="auto" w:sz="4" w:space="0"/>
            </w:tcBorders>
            <w:noWrap/>
            <w:vAlign w:val="center"/>
          </w:tcPr>
          <w:p w14:paraId="156438A2">
            <w:pPr>
              <w:autoSpaceDE w:val="0"/>
              <w:autoSpaceDN w:val="0"/>
              <w:snapToGrid w:val="0"/>
              <w:spacing w:line="360" w:lineRule="exact"/>
              <w:textAlignment w:val="bottom"/>
              <w:rPr>
                <w:rFonts w:ascii="宋体" w:hAnsi="宋体" w:cs="宋体"/>
                <w:color w:val="auto"/>
                <w:szCs w:val="21"/>
              </w:rPr>
            </w:pPr>
            <w:r>
              <w:rPr>
                <w:rFonts w:hint="eastAsia" w:ascii="宋体" w:hAnsi="宋体" w:cs="宋体"/>
                <w:color w:val="auto"/>
                <w:szCs w:val="21"/>
              </w:rPr>
              <w:t>本项目不接受备份投标文件。</w:t>
            </w:r>
          </w:p>
        </w:tc>
      </w:tr>
      <w:tr w14:paraId="5B6438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restart"/>
            <w:tcBorders>
              <w:top w:val="single" w:color="auto" w:sz="4" w:space="0"/>
              <w:left w:val="single" w:color="auto" w:sz="4" w:space="0"/>
              <w:bottom w:val="nil"/>
              <w:right w:val="single" w:color="auto" w:sz="4" w:space="0"/>
            </w:tcBorders>
            <w:noWrap/>
            <w:vAlign w:val="center"/>
          </w:tcPr>
          <w:p w14:paraId="493AE725">
            <w:pPr>
              <w:spacing w:line="360" w:lineRule="exact"/>
              <w:rPr>
                <w:rFonts w:ascii="宋体" w:hAnsi="宋体" w:cs="宋体"/>
                <w:color w:val="auto"/>
                <w:szCs w:val="21"/>
              </w:rPr>
            </w:pPr>
            <w:r>
              <w:rPr>
                <w:rFonts w:hint="eastAsia" w:ascii="宋体" w:hAnsi="宋体" w:cs="宋体"/>
                <w:color w:val="auto"/>
                <w:szCs w:val="21"/>
              </w:rPr>
              <w:t>21.1</w:t>
            </w:r>
          </w:p>
        </w:tc>
        <w:tc>
          <w:tcPr>
            <w:tcW w:w="2083" w:type="dxa"/>
            <w:tcBorders>
              <w:top w:val="single" w:color="auto" w:sz="4" w:space="0"/>
              <w:left w:val="single" w:color="auto" w:sz="4" w:space="0"/>
              <w:bottom w:val="single" w:color="auto" w:sz="4" w:space="0"/>
              <w:right w:val="single" w:color="auto" w:sz="4" w:space="0"/>
            </w:tcBorders>
            <w:noWrap/>
            <w:vAlign w:val="center"/>
          </w:tcPr>
          <w:p w14:paraId="680BF5DC">
            <w:pPr>
              <w:spacing w:line="360" w:lineRule="exact"/>
              <w:rPr>
                <w:rFonts w:ascii="宋体" w:hAnsi="宋体" w:cs="宋体"/>
                <w:color w:val="auto"/>
                <w:szCs w:val="21"/>
              </w:rPr>
            </w:pPr>
            <w:bookmarkStart w:id="73" w:name="_21.1"/>
            <w:bookmarkEnd w:id="73"/>
            <w:r>
              <w:rPr>
                <w:rFonts w:hint="eastAsia" w:ascii="宋体" w:hAnsi="宋体" w:cs="宋体"/>
                <w:color w:val="auto"/>
                <w:szCs w:val="21"/>
              </w:rPr>
              <w:t>投标截止时间</w:t>
            </w:r>
          </w:p>
        </w:tc>
        <w:tc>
          <w:tcPr>
            <w:tcW w:w="7297" w:type="dxa"/>
            <w:tcBorders>
              <w:top w:val="single" w:color="auto" w:sz="4" w:space="0"/>
              <w:left w:val="single" w:color="auto" w:sz="4" w:space="0"/>
              <w:bottom w:val="single" w:color="auto" w:sz="4" w:space="0"/>
              <w:right w:val="single" w:color="auto" w:sz="4" w:space="0"/>
            </w:tcBorders>
            <w:noWrap/>
            <w:vAlign w:val="center"/>
          </w:tcPr>
          <w:p w14:paraId="51FF05A7">
            <w:pPr>
              <w:snapToGrid w:val="0"/>
              <w:spacing w:line="360" w:lineRule="exact"/>
              <w:rPr>
                <w:rFonts w:ascii="宋体" w:hAnsi="宋体" w:cs="宋体"/>
                <w:color w:val="auto"/>
                <w:szCs w:val="21"/>
                <w:u w:val="single"/>
              </w:rPr>
            </w:pPr>
            <w:r>
              <w:rPr>
                <w:rFonts w:hint="eastAsia" w:ascii="宋体" w:hAnsi="宋体" w:cs="宋体"/>
                <w:color w:val="auto"/>
                <w:szCs w:val="21"/>
              </w:rPr>
              <w:t>详见招标公告</w:t>
            </w:r>
          </w:p>
        </w:tc>
      </w:tr>
      <w:tr w14:paraId="67AC2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nil"/>
              <w:right w:val="single" w:color="auto" w:sz="4" w:space="0"/>
            </w:tcBorders>
            <w:noWrap/>
            <w:vAlign w:val="center"/>
          </w:tcPr>
          <w:p w14:paraId="36080F8D">
            <w:pPr>
              <w:widowControl/>
              <w:spacing w:line="360" w:lineRule="exact"/>
              <w:jc w:val="left"/>
              <w:rPr>
                <w:rFonts w:ascii="宋体" w:hAnsi="宋体" w:cs="宋体"/>
                <w:color w:val="auto"/>
                <w:szCs w:val="21"/>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0D2F153E">
            <w:pPr>
              <w:spacing w:line="360" w:lineRule="exact"/>
              <w:rPr>
                <w:rFonts w:ascii="宋体" w:hAnsi="宋体" w:cs="宋体"/>
                <w:color w:val="auto"/>
                <w:szCs w:val="21"/>
              </w:rPr>
            </w:pPr>
            <w:r>
              <w:rPr>
                <w:rFonts w:hint="eastAsia" w:ascii="宋体" w:hAnsi="宋体" w:cs="宋体"/>
                <w:color w:val="auto"/>
                <w:szCs w:val="21"/>
              </w:rPr>
              <w:t>投标地点</w:t>
            </w:r>
          </w:p>
        </w:tc>
        <w:tc>
          <w:tcPr>
            <w:tcW w:w="7297" w:type="dxa"/>
            <w:tcBorders>
              <w:top w:val="single" w:color="auto" w:sz="4" w:space="0"/>
              <w:left w:val="single" w:color="auto" w:sz="4" w:space="0"/>
              <w:bottom w:val="single" w:color="auto" w:sz="4" w:space="0"/>
              <w:right w:val="single" w:color="auto" w:sz="4" w:space="0"/>
            </w:tcBorders>
            <w:noWrap/>
            <w:vAlign w:val="center"/>
          </w:tcPr>
          <w:p w14:paraId="265EA050">
            <w:pPr>
              <w:snapToGrid w:val="0"/>
              <w:spacing w:line="360" w:lineRule="exact"/>
              <w:rPr>
                <w:rFonts w:ascii="宋体" w:hAnsi="宋体" w:cs="宋体"/>
                <w:color w:val="auto"/>
                <w:szCs w:val="21"/>
              </w:rPr>
            </w:pPr>
            <w:r>
              <w:rPr>
                <w:rFonts w:hint="eastAsia" w:ascii="宋体" w:hAnsi="宋体" w:cs="宋体"/>
                <w:color w:val="auto"/>
                <w:szCs w:val="21"/>
              </w:rPr>
              <w:t>详见招标公告</w:t>
            </w:r>
          </w:p>
        </w:tc>
      </w:tr>
      <w:tr w14:paraId="03133C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nil"/>
              <w:right w:val="single" w:color="auto" w:sz="4" w:space="0"/>
            </w:tcBorders>
            <w:noWrap/>
            <w:vAlign w:val="center"/>
          </w:tcPr>
          <w:p w14:paraId="2E7CB8D7">
            <w:pPr>
              <w:widowControl/>
              <w:spacing w:line="360" w:lineRule="exact"/>
              <w:jc w:val="left"/>
              <w:rPr>
                <w:rFonts w:ascii="宋体" w:hAnsi="宋体" w:cs="宋体"/>
                <w:color w:val="auto"/>
                <w:szCs w:val="21"/>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2BB51961">
            <w:pPr>
              <w:spacing w:line="360" w:lineRule="exact"/>
              <w:rPr>
                <w:rFonts w:ascii="宋体" w:hAnsi="宋体" w:cs="宋体"/>
                <w:color w:val="auto"/>
                <w:szCs w:val="21"/>
              </w:rPr>
            </w:pPr>
            <w:r>
              <w:rPr>
                <w:rFonts w:hint="eastAsia" w:ascii="宋体" w:hAnsi="宋体" w:cs="宋体"/>
                <w:color w:val="auto"/>
                <w:szCs w:val="21"/>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noWrap/>
            <w:vAlign w:val="center"/>
          </w:tcPr>
          <w:p w14:paraId="4E23FD2A">
            <w:pPr>
              <w:snapToGrid w:val="0"/>
              <w:spacing w:line="360" w:lineRule="exact"/>
              <w:rPr>
                <w:rFonts w:ascii="宋体" w:hAnsi="宋体" w:cs="宋体"/>
                <w:color w:val="auto"/>
                <w:szCs w:val="21"/>
              </w:rPr>
            </w:pPr>
            <w:r>
              <w:rPr>
                <w:rFonts w:hint="eastAsia" w:ascii="宋体" w:hAnsi="宋体" w:cs="宋体"/>
                <w:bCs/>
                <w:color w:val="auto"/>
                <w:szCs w:val="21"/>
              </w:rPr>
              <w:t>无</w:t>
            </w:r>
          </w:p>
        </w:tc>
      </w:tr>
      <w:tr w14:paraId="64201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501E0D40">
            <w:pPr>
              <w:spacing w:line="360" w:lineRule="exact"/>
              <w:rPr>
                <w:rFonts w:ascii="宋体" w:hAnsi="宋体" w:cs="宋体"/>
                <w:color w:val="auto"/>
                <w:szCs w:val="21"/>
              </w:rPr>
            </w:pPr>
            <w:r>
              <w:rPr>
                <w:rFonts w:hint="eastAsia" w:ascii="宋体" w:hAnsi="宋体" w:cs="宋体"/>
                <w:color w:val="auto"/>
                <w:szCs w:val="21"/>
              </w:rPr>
              <w:t>23</w:t>
            </w:r>
          </w:p>
        </w:tc>
        <w:tc>
          <w:tcPr>
            <w:tcW w:w="2083" w:type="dxa"/>
            <w:tcBorders>
              <w:top w:val="single" w:color="auto" w:sz="4" w:space="0"/>
              <w:left w:val="single" w:color="auto" w:sz="4" w:space="0"/>
              <w:bottom w:val="single" w:color="auto" w:sz="4" w:space="0"/>
              <w:right w:val="single" w:color="auto" w:sz="4" w:space="0"/>
            </w:tcBorders>
            <w:noWrap/>
            <w:vAlign w:val="center"/>
          </w:tcPr>
          <w:p w14:paraId="251C3C55">
            <w:pPr>
              <w:spacing w:line="360" w:lineRule="exact"/>
              <w:rPr>
                <w:rFonts w:ascii="宋体" w:hAnsi="宋体" w:cs="宋体"/>
                <w:color w:val="auto"/>
                <w:szCs w:val="21"/>
              </w:rPr>
            </w:pPr>
            <w:bookmarkStart w:id="74" w:name="_23"/>
            <w:bookmarkEnd w:id="74"/>
            <w:r>
              <w:rPr>
                <w:rFonts w:hint="eastAsia" w:ascii="宋体" w:hAnsi="宋体" w:cs="宋体"/>
                <w:color w:val="auto"/>
                <w:szCs w:val="21"/>
              </w:rPr>
              <w:t>开标时间、地点</w:t>
            </w:r>
          </w:p>
        </w:tc>
        <w:tc>
          <w:tcPr>
            <w:tcW w:w="7297" w:type="dxa"/>
            <w:tcBorders>
              <w:top w:val="single" w:color="auto" w:sz="4" w:space="0"/>
              <w:left w:val="single" w:color="auto" w:sz="4" w:space="0"/>
              <w:bottom w:val="single" w:color="auto" w:sz="4" w:space="0"/>
              <w:right w:val="single" w:color="auto" w:sz="4" w:space="0"/>
            </w:tcBorders>
            <w:noWrap/>
            <w:vAlign w:val="center"/>
          </w:tcPr>
          <w:p w14:paraId="16F56D98">
            <w:pPr>
              <w:snapToGrid w:val="0"/>
              <w:spacing w:line="360" w:lineRule="exact"/>
              <w:rPr>
                <w:rFonts w:ascii="宋体" w:hAnsi="宋体" w:cs="宋体"/>
                <w:color w:val="auto"/>
                <w:szCs w:val="21"/>
              </w:rPr>
            </w:pPr>
            <w:r>
              <w:rPr>
                <w:rFonts w:hint="eastAsia" w:ascii="宋体" w:hAnsi="宋体" w:cs="宋体"/>
                <w:color w:val="auto"/>
                <w:szCs w:val="21"/>
              </w:rPr>
              <w:t xml:space="preserve">详见招标公告 </w:t>
            </w:r>
          </w:p>
        </w:tc>
      </w:tr>
      <w:tr w14:paraId="66FDA9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restart"/>
            <w:tcBorders>
              <w:top w:val="single" w:color="auto" w:sz="4" w:space="0"/>
              <w:left w:val="single" w:color="auto" w:sz="4" w:space="0"/>
              <w:bottom w:val="single" w:color="auto" w:sz="4" w:space="0"/>
              <w:right w:val="single" w:color="auto" w:sz="4" w:space="0"/>
            </w:tcBorders>
            <w:noWrap/>
            <w:vAlign w:val="center"/>
          </w:tcPr>
          <w:p w14:paraId="58DD2A86">
            <w:pPr>
              <w:spacing w:line="360" w:lineRule="exact"/>
              <w:rPr>
                <w:rFonts w:ascii="宋体" w:hAnsi="宋体" w:cs="宋体"/>
                <w:color w:val="auto"/>
                <w:szCs w:val="21"/>
              </w:rPr>
            </w:pPr>
            <w:r>
              <w:rPr>
                <w:rFonts w:hint="eastAsia" w:ascii="宋体" w:hAnsi="宋体" w:cs="宋体"/>
                <w:color w:val="auto"/>
                <w:szCs w:val="21"/>
              </w:rPr>
              <w:t>25.3（2）</w:t>
            </w:r>
          </w:p>
        </w:tc>
        <w:tc>
          <w:tcPr>
            <w:tcW w:w="2083" w:type="dxa"/>
            <w:tcBorders>
              <w:top w:val="single" w:color="auto" w:sz="4" w:space="0"/>
              <w:left w:val="single" w:color="auto" w:sz="4" w:space="0"/>
              <w:bottom w:val="single" w:color="auto" w:sz="4" w:space="0"/>
              <w:right w:val="single" w:color="auto" w:sz="4" w:space="0"/>
            </w:tcBorders>
            <w:noWrap/>
            <w:vAlign w:val="center"/>
          </w:tcPr>
          <w:p w14:paraId="0029B881">
            <w:pPr>
              <w:spacing w:line="360" w:lineRule="exact"/>
              <w:rPr>
                <w:rFonts w:ascii="宋体" w:hAnsi="宋体" w:cs="宋体"/>
                <w:color w:val="auto"/>
                <w:szCs w:val="21"/>
              </w:rPr>
            </w:pPr>
            <w:bookmarkStart w:id="75" w:name="_25.3"/>
            <w:bookmarkEnd w:id="75"/>
            <w:r>
              <w:rPr>
                <w:rFonts w:hint="eastAsia" w:ascii="宋体" w:hAnsi="宋体" w:cs="宋体"/>
                <w:color w:val="auto"/>
                <w:szCs w:val="21"/>
              </w:rPr>
              <w:t>投标人信用查询渠道</w:t>
            </w:r>
          </w:p>
        </w:tc>
        <w:tc>
          <w:tcPr>
            <w:tcW w:w="7297" w:type="dxa"/>
            <w:tcBorders>
              <w:top w:val="single" w:color="auto" w:sz="4" w:space="0"/>
              <w:left w:val="single" w:color="auto" w:sz="4" w:space="0"/>
              <w:bottom w:val="single" w:color="auto" w:sz="4" w:space="0"/>
              <w:right w:val="single" w:color="auto" w:sz="4" w:space="0"/>
            </w:tcBorders>
            <w:noWrap/>
            <w:vAlign w:val="center"/>
          </w:tcPr>
          <w:p w14:paraId="7D9C649E">
            <w:pPr>
              <w:snapToGrid w:val="0"/>
              <w:spacing w:line="360" w:lineRule="exact"/>
              <w:rPr>
                <w:rFonts w:ascii="宋体" w:hAnsi="宋体" w:cs="宋体"/>
                <w:color w:val="auto"/>
                <w:szCs w:val="21"/>
              </w:rPr>
            </w:pPr>
            <w:r>
              <w:rPr>
                <w:rFonts w:hint="eastAsia" w:ascii="宋体" w:hAnsi="宋体" w:cs="宋体"/>
                <w:color w:val="auto"/>
                <w:szCs w:val="21"/>
              </w:rPr>
              <w:t>采购人或者采购代理机构在资格审查结束前，对投标人进行信用查询。</w:t>
            </w:r>
          </w:p>
          <w:p w14:paraId="28ACC30D">
            <w:pPr>
              <w:snapToGrid w:val="0"/>
              <w:spacing w:line="360" w:lineRule="exact"/>
              <w:rPr>
                <w:rFonts w:ascii="宋体" w:hAnsi="宋体" w:cs="宋体"/>
                <w:color w:val="auto"/>
                <w:szCs w:val="21"/>
              </w:rPr>
            </w:pPr>
            <w:r>
              <w:rPr>
                <w:rFonts w:hint="eastAsia" w:ascii="宋体" w:hAnsi="宋体" w:cs="宋体"/>
                <w:color w:val="auto"/>
                <w:szCs w:val="21"/>
              </w:rPr>
              <w:t>查询渠道：“信用中国”网站(www.creditchina.gov.cn) 、中国政府采购网(www.ccgp.gov.cn)。</w:t>
            </w:r>
          </w:p>
        </w:tc>
      </w:tr>
      <w:tr w14:paraId="420E2F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14:paraId="1465EB10">
            <w:pPr>
              <w:widowControl/>
              <w:spacing w:line="360" w:lineRule="exact"/>
              <w:jc w:val="left"/>
              <w:rPr>
                <w:rFonts w:ascii="宋体" w:hAnsi="宋体" w:cs="宋体"/>
                <w:color w:val="auto"/>
                <w:szCs w:val="21"/>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6BE2A031">
            <w:pPr>
              <w:spacing w:line="360" w:lineRule="exact"/>
              <w:rPr>
                <w:rFonts w:ascii="宋体" w:hAnsi="宋体" w:cs="宋体"/>
                <w:color w:val="auto"/>
                <w:szCs w:val="21"/>
              </w:rPr>
            </w:pPr>
            <w:r>
              <w:rPr>
                <w:rFonts w:hint="eastAsia" w:ascii="宋体" w:hAnsi="宋体" w:cs="宋体"/>
                <w:color w:val="auto"/>
                <w:szCs w:val="21"/>
              </w:rPr>
              <w:t>信用查询截止时点</w:t>
            </w:r>
          </w:p>
        </w:tc>
        <w:tc>
          <w:tcPr>
            <w:tcW w:w="7297" w:type="dxa"/>
            <w:tcBorders>
              <w:top w:val="single" w:color="auto" w:sz="4" w:space="0"/>
              <w:left w:val="single" w:color="auto" w:sz="4" w:space="0"/>
              <w:bottom w:val="single" w:color="auto" w:sz="4" w:space="0"/>
              <w:right w:val="single" w:color="auto" w:sz="4" w:space="0"/>
            </w:tcBorders>
            <w:noWrap/>
            <w:vAlign w:val="center"/>
          </w:tcPr>
          <w:p w14:paraId="3D911EB7">
            <w:pPr>
              <w:snapToGrid w:val="0"/>
              <w:spacing w:line="360" w:lineRule="exact"/>
              <w:rPr>
                <w:rFonts w:ascii="宋体" w:hAnsi="宋体" w:cs="宋体"/>
                <w:color w:val="auto"/>
                <w:szCs w:val="21"/>
              </w:rPr>
            </w:pPr>
            <w:r>
              <w:rPr>
                <w:rFonts w:hint="eastAsia" w:ascii="宋体" w:hAnsi="宋体" w:cs="宋体"/>
                <w:color w:val="auto"/>
                <w:szCs w:val="21"/>
              </w:rPr>
              <w:t>资格审查结束前</w:t>
            </w:r>
          </w:p>
        </w:tc>
      </w:tr>
      <w:tr w14:paraId="12B12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14:paraId="3EFCD92A">
            <w:pPr>
              <w:widowControl/>
              <w:spacing w:line="360" w:lineRule="exact"/>
              <w:jc w:val="left"/>
              <w:rPr>
                <w:rFonts w:ascii="宋体" w:hAnsi="宋体" w:cs="宋体"/>
                <w:color w:val="auto"/>
                <w:szCs w:val="21"/>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3F5F7E09">
            <w:pPr>
              <w:spacing w:line="360" w:lineRule="exact"/>
              <w:rPr>
                <w:rFonts w:ascii="宋体" w:hAnsi="宋体" w:cs="宋体"/>
                <w:color w:val="auto"/>
                <w:szCs w:val="21"/>
              </w:rPr>
            </w:pPr>
            <w:r>
              <w:rPr>
                <w:rFonts w:hint="eastAsia" w:ascii="宋体" w:hAnsi="宋体" w:cs="宋体"/>
                <w:color w:val="auto"/>
                <w:szCs w:val="21"/>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ign w:val="center"/>
          </w:tcPr>
          <w:p w14:paraId="21CD81AC">
            <w:pPr>
              <w:snapToGrid w:val="0"/>
              <w:spacing w:line="360" w:lineRule="exact"/>
              <w:rPr>
                <w:rFonts w:ascii="宋体" w:hAnsi="宋体" w:cs="宋体"/>
                <w:color w:val="auto"/>
                <w:szCs w:val="21"/>
              </w:rPr>
            </w:pPr>
            <w:r>
              <w:rPr>
                <w:rFonts w:hint="eastAsia" w:ascii="宋体" w:hAnsi="宋体" w:cs="宋体"/>
                <w:color w:val="auto"/>
                <w:szCs w:val="21"/>
              </w:rPr>
              <w:t>在查询网站中直接截图查询记录，截图留存或在广西政府采购云平台作为附件上传保存。</w:t>
            </w:r>
          </w:p>
        </w:tc>
      </w:tr>
      <w:tr w14:paraId="46028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14:paraId="0FF21059">
            <w:pPr>
              <w:widowControl/>
              <w:spacing w:line="360" w:lineRule="exact"/>
              <w:jc w:val="left"/>
              <w:rPr>
                <w:rFonts w:ascii="宋体" w:hAnsi="宋体" w:cs="宋体"/>
                <w:color w:val="auto"/>
                <w:szCs w:val="21"/>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29957031">
            <w:pPr>
              <w:spacing w:line="360" w:lineRule="exact"/>
              <w:rPr>
                <w:rFonts w:ascii="宋体" w:hAnsi="宋体" w:cs="宋体"/>
                <w:color w:val="auto"/>
                <w:szCs w:val="21"/>
              </w:rPr>
            </w:pPr>
            <w:r>
              <w:rPr>
                <w:rFonts w:hint="eastAsia" w:ascii="宋体" w:hAnsi="宋体" w:cs="宋体"/>
                <w:color w:val="auto"/>
                <w:szCs w:val="21"/>
              </w:rPr>
              <w:t>信用信息使用规则</w:t>
            </w:r>
          </w:p>
        </w:tc>
        <w:tc>
          <w:tcPr>
            <w:tcW w:w="7297" w:type="dxa"/>
            <w:tcBorders>
              <w:top w:val="single" w:color="auto" w:sz="4" w:space="0"/>
              <w:left w:val="single" w:color="auto" w:sz="4" w:space="0"/>
              <w:bottom w:val="single" w:color="auto" w:sz="4" w:space="0"/>
              <w:right w:val="single" w:color="auto" w:sz="4" w:space="0"/>
            </w:tcBorders>
            <w:noWrap/>
            <w:vAlign w:val="center"/>
          </w:tcPr>
          <w:p w14:paraId="36359DAC">
            <w:pPr>
              <w:snapToGrid w:val="0"/>
              <w:spacing w:line="360" w:lineRule="exact"/>
              <w:rPr>
                <w:rFonts w:ascii="宋体" w:hAnsi="宋体" w:cs="宋体"/>
                <w:color w:val="auto"/>
                <w:szCs w:val="21"/>
              </w:rPr>
            </w:pPr>
            <w:r>
              <w:rPr>
                <w:rFonts w:hint="eastAsia" w:ascii="宋体" w:hAnsi="宋体" w:cs="宋体"/>
                <w:color w:val="auto"/>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02ACF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59B7C6FF">
            <w:pPr>
              <w:spacing w:line="360" w:lineRule="exact"/>
              <w:rPr>
                <w:rFonts w:ascii="宋体" w:hAnsi="宋体" w:cs="宋体"/>
                <w:color w:val="auto"/>
                <w:szCs w:val="21"/>
              </w:rPr>
            </w:pPr>
            <w:r>
              <w:rPr>
                <w:rFonts w:hint="eastAsia" w:ascii="宋体" w:hAnsi="宋体" w:cs="宋体"/>
                <w:color w:val="auto"/>
                <w:szCs w:val="21"/>
              </w:rPr>
              <w:t>29.1</w:t>
            </w:r>
          </w:p>
        </w:tc>
        <w:tc>
          <w:tcPr>
            <w:tcW w:w="2083" w:type="dxa"/>
            <w:tcBorders>
              <w:top w:val="single" w:color="auto" w:sz="4" w:space="0"/>
              <w:left w:val="single" w:color="auto" w:sz="4" w:space="0"/>
              <w:bottom w:val="single" w:color="auto" w:sz="4" w:space="0"/>
              <w:right w:val="single" w:color="auto" w:sz="4" w:space="0"/>
            </w:tcBorders>
            <w:noWrap/>
            <w:vAlign w:val="center"/>
          </w:tcPr>
          <w:p w14:paraId="127096A6">
            <w:pPr>
              <w:spacing w:line="360" w:lineRule="exact"/>
              <w:rPr>
                <w:rFonts w:ascii="宋体" w:hAnsi="宋体" w:cs="宋体"/>
                <w:color w:val="auto"/>
                <w:szCs w:val="21"/>
              </w:rPr>
            </w:pPr>
            <w:bookmarkStart w:id="76" w:name="_26"/>
            <w:bookmarkEnd w:id="76"/>
            <w:bookmarkStart w:id="77" w:name="_28.3"/>
            <w:bookmarkEnd w:id="77"/>
            <w:r>
              <w:rPr>
                <w:rFonts w:hint="eastAsia" w:ascii="宋体" w:hAnsi="宋体" w:cs="宋体"/>
                <w:color w:val="auto"/>
                <w:szCs w:val="21"/>
              </w:rPr>
              <w:t>评标方法</w:t>
            </w:r>
          </w:p>
        </w:tc>
        <w:tc>
          <w:tcPr>
            <w:tcW w:w="7297" w:type="dxa"/>
            <w:tcBorders>
              <w:top w:val="single" w:color="auto" w:sz="4" w:space="0"/>
              <w:left w:val="single" w:color="auto" w:sz="4" w:space="0"/>
              <w:bottom w:val="single" w:color="auto" w:sz="4" w:space="0"/>
              <w:right w:val="single" w:color="auto" w:sz="4" w:space="0"/>
            </w:tcBorders>
            <w:noWrap/>
            <w:vAlign w:val="center"/>
          </w:tcPr>
          <w:p w14:paraId="490AE4D2">
            <w:pPr>
              <w:autoSpaceDE w:val="0"/>
              <w:autoSpaceDN w:val="0"/>
              <w:snapToGrid w:val="0"/>
              <w:spacing w:line="360" w:lineRule="exact"/>
              <w:textAlignment w:val="bottom"/>
              <w:rPr>
                <w:rFonts w:ascii="宋体" w:hAnsi="宋体" w:cs="宋体"/>
                <w:color w:val="auto"/>
                <w:szCs w:val="21"/>
              </w:rPr>
            </w:pPr>
            <w:r>
              <w:rPr>
                <w:rFonts w:hint="eastAsia" w:ascii="宋体" w:hAnsi="宋体" w:cs="宋体"/>
                <w:color w:val="auto"/>
                <w:szCs w:val="21"/>
              </w:rPr>
              <w:t>综合评分法</w:t>
            </w:r>
          </w:p>
        </w:tc>
      </w:tr>
      <w:tr w14:paraId="3EEF6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left w:val="single" w:color="auto" w:sz="4" w:space="0"/>
              <w:bottom w:val="nil"/>
              <w:right w:val="single" w:color="auto" w:sz="4" w:space="0"/>
            </w:tcBorders>
            <w:noWrap/>
            <w:vAlign w:val="center"/>
          </w:tcPr>
          <w:p w14:paraId="03FA34B2">
            <w:pPr>
              <w:spacing w:line="360" w:lineRule="exact"/>
              <w:rPr>
                <w:rFonts w:ascii="宋体" w:hAnsi="宋体" w:cs="宋体"/>
                <w:color w:val="auto"/>
                <w:szCs w:val="21"/>
              </w:rPr>
            </w:pPr>
            <w:r>
              <w:rPr>
                <w:rFonts w:hint="eastAsia" w:ascii="宋体" w:hAnsi="宋体" w:cs="宋体"/>
                <w:color w:val="auto"/>
                <w:szCs w:val="21"/>
              </w:rPr>
              <w:t>29.2</w:t>
            </w:r>
          </w:p>
        </w:tc>
        <w:tc>
          <w:tcPr>
            <w:tcW w:w="2083" w:type="dxa"/>
            <w:tcBorders>
              <w:top w:val="single" w:color="auto" w:sz="4" w:space="0"/>
              <w:left w:val="single" w:color="auto" w:sz="4" w:space="0"/>
              <w:bottom w:val="nil"/>
              <w:right w:val="single" w:color="auto" w:sz="4" w:space="0"/>
            </w:tcBorders>
            <w:noWrap/>
            <w:vAlign w:val="center"/>
          </w:tcPr>
          <w:p w14:paraId="219882AD">
            <w:pPr>
              <w:spacing w:line="360" w:lineRule="exact"/>
              <w:rPr>
                <w:rFonts w:ascii="宋体" w:hAnsi="宋体" w:cs="宋体"/>
                <w:color w:val="auto"/>
                <w:szCs w:val="21"/>
              </w:rPr>
            </w:pPr>
            <w:bookmarkStart w:id="78" w:name="_29.2.2（2）"/>
            <w:bookmarkEnd w:id="78"/>
            <w:r>
              <w:rPr>
                <w:rFonts w:hint="eastAsia" w:ascii="宋体" w:hAnsi="宋体" w:cs="宋体"/>
                <w:color w:val="auto"/>
                <w:szCs w:val="21"/>
              </w:rPr>
              <w:t>允许负偏离项</w:t>
            </w:r>
          </w:p>
        </w:tc>
        <w:tc>
          <w:tcPr>
            <w:tcW w:w="7297" w:type="dxa"/>
            <w:tcBorders>
              <w:top w:val="single" w:color="auto" w:sz="4" w:space="0"/>
              <w:left w:val="single" w:color="auto" w:sz="4" w:space="0"/>
              <w:bottom w:val="nil"/>
              <w:right w:val="single" w:color="auto" w:sz="4" w:space="0"/>
            </w:tcBorders>
            <w:noWrap/>
            <w:vAlign w:val="center"/>
          </w:tcPr>
          <w:p w14:paraId="037086A1">
            <w:pPr>
              <w:snapToGrid w:val="0"/>
              <w:spacing w:line="360" w:lineRule="exact"/>
              <w:rPr>
                <w:rFonts w:ascii="宋体" w:hAnsi="宋体" w:cs="宋体"/>
                <w:color w:val="auto"/>
                <w:szCs w:val="21"/>
              </w:rPr>
            </w:pPr>
            <w:r>
              <w:rPr>
                <w:rFonts w:hint="eastAsia" w:ascii="宋体" w:hAnsi="宋体" w:cs="宋体"/>
                <w:color w:val="auto"/>
                <w:szCs w:val="21"/>
              </w:rPr>
              <w:t>商务条款评审中允许负偏离的条款数为</w:t>
            </w:r>
            <w:r>
              <w:rPr>
                <w:rFonts w:hint="eastAsia" w:ascii="宋体" w:hAnsi="宋体" w:cs="宋体"/>
                <w:color w:val="auto"/>
                <w:szCs w:val="21"/>
                <w:u w:val="single"/>
              </w:rPr>
              <w:t xml:space="preserve"> 0 </w:t>
            </w:r>
            <w:r>
              <w:rPr>
                <w:rFonts w:hint="eastAsia" w:ascii="宋体" w:hAnsi="宋体" w:cs="宋体"/>
                <w:color w:val="auto"/>
                <w:szCs w:val="21"/>
              </w:rPr>
              <w:t>项。</w:t>
            </w:r>
          </w:p>
          <w:p w14:paraId="24E80EBA">
            <w:pPr>
              <w:rPr>
                <w:rFonts w:ascii="宋体" w:hAnsi="宋体" w:cs="宋体"/>
                <w:color w:val="auto"/>
                <w:szCs w:val="21"/>
              </w:rPr>
            </w:pPr>
            <w:r>
              <w:rPr>
                <w:rFonts w:hint="eastAsia" w:ascii="宋体" w:hAnsi="宋体" w:cs="宋体"/>
                <w:color w:val="auto"/>
                <w:szCs w:val="21"/>
              </w:rPr>
              <w:t>技术需求评审中允许负偏离的条款数为</w:t>
            </w:r>
            <w:r>
              <w:rPr>
                <w:rFonts w:hint="eastAsia" w:ascii="宋体" w:hAnsi="宋体" w:cs="宋体"/>
                <w:color w:val="auto"/>
                <w:szCs w:val="21"/>
                <w:u w:val="single"/>
              </w:rPr>
              <w:t xml:space="preserve"> 3 </w:t>
            </w:r>
            <w:r>
              <w:rPr>
                <w:rFonts w:hint="eastAsia" w:ascii="宋体" w:hAnsi="宋体" w:cs="宋体"/>
                <w:color w:val="auto"/>
                <w:szCs w:val="21"/>
              </w:rPr>
              <w:t>项。</w:t>
            </w:r>
          </w:p>
        </w:tc>
      </w:tr>
      <w:tr w14:paraId="6B6D71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5B90C1B6">
            <w:pPr>
              <w:spacing w:line="360" w:lineRule="exact"/>
              <w:rPr>
                <w:rFonts w:ascii="宋体" w:hAnsi="宋体" w:cs="宋体"/>
                <w:color w:val="auto"/>
                <w:szCs w:val="21"/>
              </w:rPr>
            </w:pPr>
            <w:r>
              <w:rPr>
                <w:rFonts w:hint="eastAsia" w:ascii="宋体" w:hAnsi="宋体" w:cs="宋体"/>
                <w:color w:val="auto"/>
                <w:szCs w:val="21"/>
              </w:rPr>
              <w:t>30.1</w:t>
            </w:r>
          </w:p>
        </w:tc>
        <w:tc>
          <w:tcPr>
            <w:tcW w:w="2083" w:type="dxa"/>
            <w:tcBorders>
              <w:top w:val="single" w:color="auto" w:sz="4" w:space="0"/>
              <w:left w:val="single" w:color="auto" w:sz="4" w:space="0"/>
              <w:bottom w:val="single" w:color="auto" w:sz="4" w:space="0"/>
              <w:right w:val="single" w:color="auto" w:sz="4" w:space="0"/>
            </w:tcBorders>
            <w:noWrap/>
            <w:vAlign w:val="center"/>
          </w:tcPr>
          <w:p w14:paraId="07855421">
            <w:pPr>
              <w:autoSpaceDE w:val="0"/>
              <w:autoSpaceDN w:val="0"/>
              <w:snapToGrid w:val="0"/>
              <w:spacing w:line="360" w:lineRule="exact"/>
              <w:textAlignment w:val="bottom"/>
              <w:rPr>
                <w:rFonts w:ascii="宋体" w:hAnsi="宋体" w:cs="宋体"/>
                <w:color w:val="auto"/>
                <w:szCs w:val="21"/>
              </w:rPr>
            </w:pPr>
            <w:r>
              <w:rPr>
                <w:rFonts w:hint="eastAsia" w:ascii="宋体" w:hAnsi="宋体" w:cs="宋体"/>
                <w:color w:val="auto"/>
                <w:szCs w:val="21"/>
              </w:rPr>
              <w:t xml:space="preserve">确定中标人时，出现中标候选人排名并列的情形，确定中标人方式 </w:t>
            </w:r>
          </w:p>
        </w:tc>
        <w:tc>
          <w:tcPr>
            <w:tcW w:w="7297" w:type="dxa"/>
            <w:tcBorders>
              <w:top w:val="single" w:color="auto" w:sz="4" w:space="0"/>
              <w:left w:val="single" w:color="auto" w:sz="4" w:space="0"/>
              <w:bottom w:val="single" w:color="auto" w:sz="4" w:space="0"/>
              <w:right w:val="single" w:color="auto" w:sz="4" w:space="0"/>
            </w:tcBorders>
            <w:noWrap/>
            <w:vAlign w:val="center"/>
          </w:tcPr>
          <w:p w14:paraId="11568B25">
            <w:pPr>
              <w:autoSpaceDE w:val="0"/>
              <w:autoSpaceDN w:val="0"/>
              <w:snapToGrid w:val="0"/>
              <w:spacing w:line="360" w:lineRule="auto"/>
              <w:textAlignment w:val="bottom"/>
              <w:rPr>
                <w:b/>
                <w:bCs/>
                <w:color w:val="auto"/>
              </w:rPr>
            </w:pPr>
            <w:r>
              <w:rPr>
                <w:rFonts w:hint="eastAsia" w:ascii="宋体" w:hAnsi="宋体" w:cs="宋体"/>
                <w:color w:val="auto"/>
                <w:szCs w:val="21"/>
              </w:rPr>
              <w:t>采购人确定中标人时，出现中标候选人并列的情形，采购人按以下的方式确定中标人：</w:t>
            </w:r>
          </w:p>
          <w:p w14:paraId="3552B35F">
            <w:pPr>
              <w:autoSpaceDE w:val="0"/>
              <w:autoSpaceDN w:val="0"/>
              <w:snapToGrid w:val="0"/>
              <w:spacing w:line="360" w:lineRule="exact"/>
              <w:textAlignment w:val="bottom"/>
              <w:rPr>
                <w:rFonts w:ascii="宋体" w:hAnsi="宋体" w:cs="宋体"/>
                <w:b/>
                <w:color w:val="auto"/>
                <w:szCs w:val="21"/>
              </w:rPr>
            </w:pPr>
            <w:r>
              <w:rPr>
                <w:rFonts w:hint="eastAsia" w:ascii="宋体" w:hAnsi="宋体" w:cs="宋体"/>
                <w:color w:val="auto"/>
                <w:szCs w:val="21"/>
              </w:rPr>
              <w:t>技术分得分高的优先、商务分得分高的优先的顺序。</w:t>
            </w:r>
          </w:p>
        </w:tc>
      </w:tr>
      <w:tr w14:paraId="172177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662CA7AB">
            <w:pPr>
              <w:spacing w:line="360" w:lineRule="exact"/>
              <w:rPr>
                <w:rFonts w:ascii="宋体" w:hAnsi="宋体" w:cs="宋体"/>
                <w:color w:val="auto"/>
                <w:szCs w:val="21"/>
              </w:rPr>
            </w:pPr>
            <w:r>
              <w:rPr>
                <w:rFonts w:hint="eastAsia" w:ascii="宋体" w:hAnsi="宋体" w:cs="宋体"/>
                <w:color w:val="auto"/>
                <w:szCs w:val="21"/>
              </w:rPr>
              <w:t>35</w:t>
            </w:r>
          </w:p>
        </w:tc>
        <w:tc>
          <w:tcPr>
            <w:tcW w:w="2083" w:type="dxa"/>
            <w:tcBorders>
              <w:top w:val="single" w:color="auto" w:sz="4" w:space="0"/>
              <w:left w:val="single" w:color="auto" w:sz="4" w:space="0"/>
              <w:bottom w:val="single" w:color="auto" w:sz="4" w:space="0"/>
              <w:right w:val="single" w:color="auto" w:sz="4" w:space="0"/>
            </w:tcBorders>
            <w:noWrap/>
            <w:vAlign w:val="center"/>
          </w:tcPr>
          <w:p w14:paraId="007C064A">
            <w:pPr>
              <w:spacing w:line="360" w:lineRule="exact"/>
              <w:rPr>
                <w:rFonts w:ascii="宋体" w:hAnsi="宋体" w:cs="宋体"/>
                <w:color w:val="auto"/>
                <w:szCs w:val="21"/>
              </w:rPr>
            </w:pPr>
            <w:bookmarkStart w:id="79" w:name="_39.1"/>
            <w:bookmarkEnd w:id="79"/>
            <w:r>
              <w:rPr>
                <w:rFonts w:hint="eastAsia" w:ascii="宋体" w:hAnsi="宋体" w:cs="宋体"/>
                <w:color w:val="auto"/>
                <w:szCs w:val="21"/>
              </w:rPr>
              <w:t>履约保证金</w:t>
            </w:r>
          </w:p>
        </w:tc>
        <w:tc>
          <w:tcPr>
            <w:tcW w:w="7297" w:type="dxa"/>
            <w:tcBorders>
              <w:top w:val="single" w:color="auto" w:sz="4" w:space="0"/>
              <w:left w:val="single" w:color="auto" w:sz="4" w:space="0"/>
              <w:bottom w:val="single" w:color="auto" w:sz="4" w:space="0"/>
              <w:right w:val="single" w:color="auto" w:sz="4" w:space="0"/>
            </w:tcBorders>
            <w:noWrap/>
            <w:vAlign w:val="bottom"/>
          </w:tcPr>
          <w:p w14:paraId="5CEBF973">
            <w:pPr>
              <w:spacing w:line="360" w:lineRule="exact"/>
              <w:jc w:val="left"/>
              <w:rPr>
                <w:rFonts w:ascii="宋体" w:hAnsi="宋体" w:cs="宋体"/>
                <w:color w:val="auto"/>
                <w:szCs w:val="21"/>
              </w:rPr>
            </w:pPr>
            <w:r>
              <w:rPr>
                <w:rFonts w:hint="eastAsia" w:ascii="宋体" w:hAnsi="宋体" w:cs="宋体"/>
                <w:b/>
                <w:bCs/>
                <w:color w:val="auto"/>
                <w:szCs w:val="21"/>
              </w:rPr>
              <w:t>履约保证金要求详见各分标商务条款。</w:t>
            </w:r>
          </w:p>
          <w:p w14:paraId="323B5574">
            <w:pPr>
              <w:autoSpaceDE w:val="0"/>
              <w:autoSpaceDN w:val="0"/>
              <w:snapToGrid w:val="0"/>
              <w:spacing w:line="360" w:lineRule="exact"/>
              <w:jc w:val="left"/>
              <w:textAlignment w:val="bottom"/>
              <w:rPr>
                <w:rFonts w:ascii="宋体" w:hAnsi="宋体" w:cs="宋体"/>
                <w:b/>
                <w:bCs/>
                <w:color w:val="auto"/>
                <w:szCs w:val="21"/>
              </w:rPr>
            </w:pPr>
            <w:r>
              <w:rPr>
                <w:rFonts w:hint="eastAsia" w:ascii="宋体" w:hAnsi="宋体" w:cs="宋体"/>
                <w:b/>
                <w:bCs/>
                <w:color w:val="auto"/>
                <w:szCs w:val="21"/>
              </w:rPr>
              <w:t>备注：</w:t>
            </w:r>
          </w:p>
          <w:p w14:paraId="11FDA466">
            <w:pPr>
              <w:autoSpaceDE w:val="0"/>
              <w:autoSpaceDN w:val="0"/>
              <w:snapToGrid w:val="0"/>
              <w:spacing w:line="360" w:lineRule="exact"/>
              <w:jc w:val="left"/>
              <w:textAlignment w:val="bottom"/>
              <w:rPr>
                <w:rFonts w:ascii="宋体" w:hAnsi="宋体" w:cs="宋体"/>
                <w:b/>
                <w:color w:val="auto"/>
                <w:szCs w:val="21"/>
              </w:rPr>
            </w:pPr>
            <w:r>
              <w:rPr>
                <w:rFonts w:hint="eastAsia" w:ascii="宋体" w:hAnsi="宋体" w:cs="宋体"/>
                <w:b/>
                <w:color w:val="auto"/>
                <w:szCs w:val="21"/>
              </w:rPr>
              <w:t>1. 根据《广西壮族自治区财政厅关于贯彻落实政府采购优化营商环境百日攻坚行动方案的通知》（桂财采〔2020〕49号）和《广西壮族自治区财政厅关于规范政府采购货物和服务项目保证金管理的通知》（桂财规〔2022〕8号）规定，鼓励采购人在与中小微企业签订政府采购合同时，减少或免于收取履约保证金，有必要收取履约保证金的，收取的履约保证金不得超过政府采购合同金额的5%，对中小企业收取的履约保证金数额不得超过政府采购合同金额的2%。</w:t>
            </w:r>
          </w:p>
          <w:p w14:paraId="4F8AECAD">
            <w:pPr>
              <w:autoSpaceDE w:val="0"/>
              <w:autoSpaceDN w:val="0"/>
              <w:snapToGrid w:val="0"/>
              <w:spacing w:line="360" w:lineRule="exact"/>
              <w:jc w:val="left"/>
              <w:textAlignment w:val="bottom"/>
              <w:rPr>
                <w:rFonts w:ascii="宋体" w:hAnsi="宋体" w:cs="宋体"/>
                <w:b/>
                <w:color w:val="auto"/>
                <w:szCs w:val="21"/>
              </w:rPr>
            </w:pPr>
            <w:r>
              <w:rPr>
                <w:rFonts w:hint="eastAsia" w:ascii="宋体" w:hAnsi="宋体" w:cs="宋体"/>
                <w:b/>
                <w:color w:val="auto"/>
                <w:szCs w:val="21"/>
              </w:rPr>
              <w:t>2. 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2312CA68">
            <w:pPr>
              <w:autoSpaceDE w:val="0"/>
              <w:autoSpaceDN w:val="0"/>
              <w:snapToGrid w:val="0"/>
              <w:spacing w:line="360" w:lineRule="exact"/>
              <w:jc w:val="left"/>
              <w:textAlignment w:val="bottom"/>
              <w:rPr>
                <w:rFonts w:ascii="宋体" w:hAnsi="宋体" w:cs="宋体"/>
                <w:b/>
                <w:color w:val="auto"/>
                <w:szCs w:val="21"/>
              </w:rPr>
            </w:pPr>
            <w:r>
              <w:rPr>
                <w:rFonts w:hint="eastAsia" w:ascii="宋体" w:hAnsi="宋体" w:cs="宋体"/>
                <w:b/>
                <w:color w:val="auto"/>
                <w:szCs w:val="21"/>
              </w:rPr>
              <w:t>3.采用金融、担保机构出具的保函的，必须为无条件保函，否则不予签订合同。</w:t>
            </w:r>
          </w:p>
          <w:p w14:paraId="6E10AEF0">
            <w:pPr>
              <w:autoSpaceDE w:val="0"/>
              <w:autoSpaceDN w:val="0"/>
              <w:snapToGrid w:val="0"/>
              <w:spacing w:line="360" w:lineRule="exact"/>
              <w:jc w:val="left"/>
              <w:textAlignment w:val="bottom"/>
              <w:rPr>
                <w:rFonts w:ascii="宋体" w:hAnsi="宋体" w:cs="宋体"/>
                <w:color w:val="auto"/>
                <w:szCs w:val="21"/>
              </w:rPr>
            </w:pPr>
            <w:r>
              <w:rPr>
                <w:rFonts w:hint="eastAsia" w:ascii="宋体" w:hAnsi="宋体" w:cs="宋体"/>
                <w:b/>
                <w:color w:val="auto"/>
                <w:szCs w:val="21"/>
              </w:rPr>
              <w:t>4.投标人为联合体的，由联合体其中一方按规定提交的履约保证金，视为有效履约保证金。</w:t>
            </w:r>
          </w:p>
        </w:tc>
      </w:tr>
      <w:tr w14:paraId="420CE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74B4B09F">
            <w:pPr>
              <w:spacing w:line="360" w:lineRule="exact"/>
              <w:rPr>
                <w:rFonts w:ascii="宋体" w:hAnsi="宋体" w:cs="宋体"/>
                <w:color w:val="auto"/>
                <w:szCs w:val="21"/>
              </w:rPr>
            </w:pPr>
            <w:r>
              <w:rPr>
                <w:rFonts w:hint="eastAsia" w:ascii="宋体" w:hAnsi="宋体" w:cs="宋体"/>
                <w:color w:val="auto"/>
                <w:szCs w:val="21"/>
              </w:rPr>
              <w:t>36.1</w:t>
            </w:r>
          </w:p>
        </w:tc>
        <w:tc>
          <w:tcPr>
            <w:tcW w:w="2083" w:type="dxa"/>
            <w:tcBorders>
              <w:top w:val="single" w:color="auto" w:sz="4" w:space="0"/>
              <w:left w:val="single" w:color="auto" w:sz="4" w:space="0"/>
              <w:bottom w:val="single" w:color="auto" w:sz="4" w:space="0"/>
              <w:right w:val="single" w:color="auto" w:sz="4" w:space="0"/>
            </w:tcBorders>
            <w:noWrap/>
            <w:vAlign w:val="center"/>
          </w:tcPr>
          <w:p w14:paraId="210FAB71">
            <w:pPr>
              <w:spacing w:line="360" w:lineRule="exact"/>
              <w:rPr>
                <w:rFonts w:ascii="宋体" w:hAnsi="宋体" w:cs="宋体"/>
                <w:color w:val="auto"/>
                <w:szCs w:val="21"/>
              </w:rPr>
            </w:pPr>
            <w:bookmarkStart w:id="80" w:name="_40.1"/>
            <w:bookmarkEnd w:id="80"/>
            <w:r>
              <w:rPr>
                <w:rFonts w:hint="eastAsia" w:ascii="宋体" w:hAnsi="宋体" w:cs="宋体"/>
                <w:color w:val="auto"/>
                <w:szCs w:val="21"/>
              </w:rPr>
              <w:t>签订合同携带的材料</w:t>
            </w:r>
          </w:p>
        </w:tc>
        <w:tc>
          <w:tcPr>
            <w:tcW w:w="7297" w:type="dxa"/>
            <w:tcBorders>
              <w:top w:val="single" w:color="auto" w:sz="4" w:space="0"/>
              <w:left w:val="single" w:color="auto" w:sz="4" w:space="0"/>
              <w:bottom w:val="single" w:color="auto" w:sz="4" w:space="0"/>
              <w:right w:val="single" w:color="auto" w:sz="4" w:space="0"/>
            </w:tcBorders>
            <w:noWrap/>
            <w:vAlign w:val="center"/>
          </w:tcPr>
          <w:p w14:paraId="674525B7">
            <w:pPr>
              <w:snapToGrid w:val="0"/>
              <w:spacing w:line="360" w:lineRule="exact"/>
              <w:rPr>
                <w:rFonts w:ascii="宋体" w:hAnsi="宋体" w:cs="宋体"/>
                <w:color w:val="auto"/>
                <w:szCs w:val="21"/>
              </w:rPr>
            </w:pPr>
            <w:r>
              <w:rPr>
                <w:rFonts w:hint="eastAsia" w:ascii="宋体" w:hAnsi="宋体" w:cs="宋体"/>
                <w:color w:val="auto"/>
                <w:szCs w:val="21"/>
              </w:rPr>
              <w:t>电子采购合同需要中标人通过有效CA证书进行电子签名与签章（适用于签订电子合同的情形）</w:t>
            </w:r>
          </w:p>
          <w:p w14:paraId="651719B3">
            <w:pPr>
              <w:snapToGrid w:val="0"/>
              <w:spacing w:line="360" w:lineRule="exact"/>
              <w:rPr>
                <w:rFonts w:ascii="宋体" w:hAnsi="宋体" w:cs="宋体"/>
                <w:color w:val="auto"/>
                <w:szCs w:val="21"/>
              </w:rPr>
            </w:pPr>
            <w:r>
              <w:rPr>
                <w:rFonts w:hint="eastAsia" w:ascii="宋体" w:hAnsi="宋体" w:cs="宋体"/>
                <w:color w:val="auto"/>
                <w:szCs w:val="21"/>
              </w:rPr>
              <w:t>委托代理人负责签订合同的，须携带有效的法定代表人授权委托书及其委托代理人身份证原件等其他资格证件。</w:t>
            </w:r>
          </w:p>
          <w:p w14:paraId="51B79E55">
            <w:pPr>
              <w:snapToGrid w:val="0"/>
              <w:spacing w:line="360" w:lineRule="exact"/>
              <w:rPr>
                <w:rFonts w:ascii="宋体" w:hAnsi="宋体" w:cs="宋体"/>
                <w:color w:val="auto"/>
                <w:szCs w:val="21"/>
              </w:rPr>
            </w:pPr>
            <w:r>
              <w:rPr>
                <w:rFonts w:hint="eastAsia" w:ascii="宋体" w:hAnsi="宋体" w:cs="宋体"/>
                <w:color w:val="auto"/>
                <w:szCs w:val="21"/>
              </w:rPr>
              <w:t>法定代表人负责签订合同的，须携带法定代表人身份证明原件及身份证原件等其他证明材料。（适用于签订纸质合同的情形）</w:t>
            </w:r>
          </w:p>
        </w:tc>
      </w:tr>
      <w:tr w14:paraId="25C81C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restart"/>
            <w:tcBorders>
              <w:top w:val="single" w:color="auto" w:sz="4" w:space="0"/>
              <w:left w:val="single" w:color="auto" w:sz="4" w:space="0"/>
              <w:bottom w:val="single" w:color="auto" w:sz="4" w:space="0"/>
              <w:right w:val="single" w:color="auto" w:sz="4" w:space="0"/>
            </w:tcBorders>
            <w:noWrap/>
            <w:vAlign w:val="center"/>
          </w:tcPr>
          <w:p w14:paraId="62EE9D9B">
            <w:pPr>
              <w:spacing w:line="360" w:lineRule="exact"/>
              <w:rPr>
                <w:rFonts w:ascii="宋体" w:hAnsi="宋体" w:cs="宋体"/>
                <w:color w:val="auto"/>
                <w:szCs w:val="21"/>
              </w:rPr>
            </w:pPr>
            <w:r>
              <w:rPr>
                <w:rFonts w:hint="eastAsia" w:ascii="宋体" w:hAnsi="宋体" w:cs="宋体"/>
                <w:color w:val="auto"/>
                <w:szCs w:val="21"/>
              </w:rPr>
              <w:t>38.2.1</w:t>
            </w:r>
          </w:p>
        </w:tc>
        <w:tc>
          <w:tcPr>
            <w:tcW w:w="2083" w:type="dxa"/>
            <w:tcBorders>
              <w:top w:val="single" w:color="auto" w:sz="4" w:space="0"/>
              <w:left w:val="single" w:color="auto" w:sz="4" w:space="0"/>
              <w:bottom w:val="single" w:color="auto" w:sz="4" w:space="0"/>
              <w:right w:val="single" w:color="auto" w:sz="4" w:space="0"/>
            </w:tcBorders>
            <w:noWrap/>
            <w:vAlign w:val="center"/>
          </w:tcPr>
          <w:p w14:paraId="4B885751">
            <w:pPr>
              <w:spacing w:line="360" w:lineRule="exact"/>
              <w:rPr>
                <w:rFonts w:ascii="宋体" w:hAnsi="宋体" w:cs="宋体"/>
                <w:color w:val="auto"/>
                <w:szCs w:val="21"/>
              </w:rPr>
            </w:pPr>
            <w:r>
              <w:rPr>
                <w:rFonts w:hint="eastAsia" w:ascii="宋体" w:hAnsi="宋体" w:cs="宋体"/>
                <w:color w:val="auto"/>
                <w:szCs w:val="21"/>
              </w:rPr>
              <w:t>接收质疑函方式</w:t>
            </w:r>
          </w:p>
        </w:tc>
        <w:tc>
          <w:tcPr>
            <w:tcW w:w="7297" w:type="dxa"/>
            <w:tcBorders>
              <w:top w:val="single" w:color="auto" w:sz="4" w:space="0"/>
              <w:left w:val="single" w:color="auto" w:sz="4" w:space="0"/>
              <w:bottom w:val="single" w:color="auto" w:sz="4" w:space="0"/>
              <w:right w:val="single" w:color="auto" w:sz="4" w:space="0"/>
            </w:tcBorders>
            <w:noWrap/>
            <w:vAlign w:val="center"/>
          </w:tcPr>
          <w:p w14:paraId="16D74756">
            <w:pPr>
              <w:snapToGrid w:val="0"/>
              <w:spacing w:line="360" w:lineRule="exact"/>
              <w:rPr>
                <w:rFonts w:ascii="宋体" w:hAnsi="宋体" w:cs="宋体"/>
                <w:color w:val="auto"/>
                <w:szCs w:val="21"/>
              </w:rPr>
            </w:pPr>
            <w:r>
              <w:rPr>
                <w:rFonts w:hint="eastAsia" w:ascii="宋体" w:hAnsi="宋体" w:cs="宋体"/>
                <w:color w:val="auto"/>
                <w:szCs w:val="21"/>
              </w:rPr>
              <w:t>以书面形式</w:t>
            </w:r>
          </w:p>
        </w:tc>
      </w:tr>
      <w:tr w14:paraId="7208D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14:paraId="4CAC6C2E">
            <w:pPr>
              <w:widowControl/>
              <w:spacing w:line="360" w:lineRule="exact"/>
              <w:jc w:val="left"/>
              <w:rPr>
                <w:rFonts w:ascii="宋体" w:hAnsi="宋体" w:cs="宋体"/>
                <w:color w:val="auto"/>
                <w:szCs w:val="21"/>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72C41A57">
            <w:pPr>
              <w:spacing w:line="360" w:lineRule="exact"/>
              <w:rPr>
                <w:rFonts w:ascii="宋体" w:hAnsi="宋体" w:cs="宋体"/>
                <w:color w:val="auto"/>
                <w:szCs w:val="21"/>
              </w:rPr>
            </w:pPr>
            <w:r>
              <w:rPr>
                <w:rFonts w:hint="eastAsia" w:ascii="宋体" w:hAnsi="宋体" w:cs="宋体"/>
                <w:color w:val="auto"/>
                <w:szCs w:val="21"/>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ign w:val="center"/>
          </w:tcPr>
          <w:p w14:paraId="4DEF7EFB">
            <w:pPr>
              <w:snapToGrid w:val="0"/>
              <w:spacing w:line="360" w:lineRule="exact"/>
              <w:rPr>
                <w:rFonts w:ascii="宋体" w:hAnsi="宋体" w:cs="宋体"/>
                <w:color w:val="auto"/>
                <w:szCs w:val="21"/>
              </w:rPr>
            </w:pPr>
            <w:r>
              <w:rPr>
                <w:rFonts w:hint="eastAsia" w:ascii="宋体" w:hAnsi="宋体" w:cs="宋体"/>
                <w:color w:val="auto"/>
                <w:szCs w:val="21"/>
              </w:rPr>
              <w:t>（1）名称：广西广播电视台</w:t>
            </w:r>
          </w:p>
          <w:p w14:paraId="3EA4B804">
            <w:pPr>
              <w:snapToGrid w:val="0"/>
              <w:spacing w:line="360" w:lineRule="exact"/>
              <w:rPr>
                <w:rFonts w:ascii="宋体" w:hAnsi="宋体" w:cs="宋体"/>
                <w:color w:val="auto"/>
                <w:szCs w:val="21"/>
              </w:rPr>
            </w:pPr>
            <w:r>
              <w:rPr>
                <w:rFonts w:hint="eastAsia" w:ascii="宋体" w:hAnsi="宋体" w:cs="宋体"/>
                <w:color w:val="auto"/>
                <w:szCs w:val="21"/>
              </w:rPr>
              <w:t>联系电话：0771-2091996</w:t>
            </w:r>
          </w:p>
          <w:p w14:paraId="5D8888B0">
            <w:pPr>
              <w:snapToGrid w:val="0"/>
              <w:spacing w:line="360" w:lineRule="exact"/>
              <w:rPr>
                <w:rFonts w:ascii="宋体" w:hAnsi="宋体" w:cs="宋体"/>
                <w:color w:val="auto"/>
                <w:szCs w:val="21"/>
              </w:rPr>
            </w:pPr>
            <w:r>
              <w:rPr>
                <w:rFonts w:hint="eastAsia" w:ascii="宋体" w:hAnsi="宋体" w:cs="宋体"/>
                <w:color w:val="auto"/>
                <w:szCs w:val="21"/>
              </w:rPr>
              <w:t>通讯地址：广西南宁市民族大道73号</w:t>
            </w:r>
          </w:p>
          <w:p w14:paraId="6B1BBCC2">
            <w:pPr>
              <w:snapToGrid w:val="0"/>
              <w:spacing w:line="360" w:lineRule="exact"/>
              <w:rPr>
                <w:rFonts w:ascii="宋体" w:hAnsi="宋体" w:cs="宋体"/>
                <w:color w:val="auto"/>
                <w:szCs w:val="21"/>
              </w:rPr>
            </w:pPr>
            <w:r>
              <w:rPr>
                <w:rFonts w:hint="eastAsia" w:ascii="宋体" w:hAnsi="宋体" w:cs="宋体"/>
                <w:color w:val="auto"/>
                <w:szCs w:val="21"/>
              </w:rPr>
              <w:t>（2）名称：广西科联招标中心有限公司</w:t>
            </w:r>
          </w:p>
          <w:p w14:paraId="7156C489">
            <w:pPr>
              <w:snapToGrid w:val="0"/>
              <w:spacing w:line="360" w:lineRule="exact"/>
              <w:rPr>
                <w:rFonts w:ascii="宋体" w:hAnsi="宋体" w:cs="宋体"/>
                <w:color w:val="auto"/>
                <w:szCs w:val="21"/>
              </w:rPr>
            </w:pPr>
            <w:r>
              <w:rPr>
                <w:rFonts w:hint="eastAsia" w:ascii="宋体" w:hAnsi="宋体" w:cs="宋体"/>
                <w:color w:val="auto"/>
                <w:szCs w:val="21"/>
              </w:rPr>
              <w:t>联系电话：0771-3486228</w:t>
            </w:r>
          </w:p>
          <w:p w14:paraId="5DD70FF2">
            <w:pPr>
              <w:snapToGrid w:val="0"/>
              <w:spacing w:line="360" w:lineRule="exact"/>
              <w:rPr>
                <w:rFonts w:ascii="宋体" w:hAnsi="宋体" w:cs="宋体"/>
                <w:color w:val="auto"/>
                <w:szCs w:val="21"/>
              </w:rPr>
            </w:pPr>
            <w:r>
              <w:rPr>
                <w:rFonts w:hint="eastAsia" w:ascii="宋体" w:hAnsi="宋体" w:cs="宋体"/>
                <w:color w:val="auto"/>
                <w:szCs w:val="21"/>
              </w:rPr>
              <w:t>通讯地址：广西科联招标中心有限公司307、308室（广西南宁市大学东路170号广西农业机械研究院有限公司内）</w:t>
            </w:r>
          </w:p>
        </w:tc>
      </w:tr>
      <w:tr w14:paraId="629F8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14:paraId="648D08E0">
            <w:pPr>
              <w:widowControl/>
              <w:spacing w:line="360" w:lineRule="exact"/>
              <w:jc w:val="left"/>
              <w:rPr>
                <w:rFonts w:ascii="宋体" w:hAnsi="宋体" w:cs="宋体"/>
                <w:color w:val="auto"/>
                <w:szCs w:val="21"/>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65797D6F">
            <w:pPr>
              <w:spacing w:line="360" w:lineRule="exact"/>
              <w:rPr>
                <w:rFonts w:ascii="宋体" w:hAnsi="宋体" w:cs="宋体"/>
                <w:color w:val="auto"/>
                <w:szCs w:val="21"/>
              </w:rPr>
            </w:pPr>
            <w:r>
              <w:rPr>
                <w:rFonts w:hint="eastAsia" w:ascii="宋体" w:hAnsi="宋体" w:cs="宋体"/>
                <w:color w:val="auto"/>
                <w:szCs w:val="21"/>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ign w:val="center"/>
          </w:tcPr>
          <w:p w14:paraId="2A8DB753">
            <w:pPr>
              <w:snapToGrid w:val="0"/>
              <w:spacing w:line="360" w:lineRule="exact"/>
              <w:rPr>
                <w:rFonts w:ascii="宋体" w:hAnsi="宋体" w:cs="宋体"/>
                <w:color w:val="auto"/>
                <w:szCs w:val="21"/>
              </w:rPr>
            </w:pPr>
            <w:r>
              <w:rPr>
                <w:rFonts w:hint="eastAsia" w:ascii="宋体" w:hAnsi="宋体" w:cs="宋体"/>
                <w:color w:val="auto"/>
                <w:szCs w:val="21"/>
              </w:rPr>
              <w:t>质疑期内每个工作日（北京时间）上午8时00分到12时00分，下午15时00分到18时00分。</w:t>
            </w:r>
          </w:p>
        </w:tc>
      </w:tr>
      <w:tr w14:paraId="34C81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nil"/>
              <w:left w:val="single" w:color="auto" w:sz="4" w:space="0"/>
              <w:bottom w:val="single" w:color="auto" w:sz="4" w:space="0"/>
              <w:right w:val="single" w:color="auto" w:sz="4" w:space="0"/>
            </w:tcBorders>
            <w:noWrap/>
            <w:vAlign w:val="center"/>
          </w:tcPr>
          <w:p w14:paraId="7890352A">
            <w:pPr>
              <w:spacing w:line="360" w:lineRule="exact"/>
              <w:rPr>
                <w:rFonts w:ascii="宋体" w:hAnsi="宋体" w:cs="宋体"/>
                <w:color w:val="auto"/>
                <w:szCs w:val="21"/>
              </w:rPr>
            </w:pPr>
            <w:r>
              <w:rPr>
                <w:rFonts w:hint="eastAsia" w:ascii="宋体" w:hAnsi="宋体" w:cs="宋体"/>
                <w:color w:val="auto"/>
                <w:szCs w:val="21"/>
              </w:rPr>
              <w:t>38.3.1</w:t>
            </w:r>
          </w:p>
        </w:tc>
        <w:tc>
          <w:tcPr>
            <w:tcW w:w="2083" w:type="dxa"/>
            <w:tcBorders>
              <w:top w:val="single" w:color="auto" w:sz="4" w:space="0"/>
              <w:left w:val="single" w:color="auto" w:sz="4" w:space="0"/>
              <w:bottom w:val="single" w:color="auto" w:sz="4" w:space="0"/>
              <w:right w:val="single" w:color="auto" w:sz="4" w:space="0"/>
            </w:tcBorders>
            <w:noWrap/>
            <w:vAlign w:val="center"/>
          </w:tcPr>
          <w:p w14:paraId="4BC64B41">
            <w:pPr>
              <w:spacing w:line="360" w:lineRule="exact"/>
              <w:rPr>
                <w:rFonts w:ascii="宋体" w:hAnsi="宋体" w:cs="宋体"/>
                <w:color w:val="auto"/>
                <w:szCs w:val="21"/>
              </w:rPr>
            </w:pPr>
            <w:r>
              <w:rPr>
                <w:rFonts w:hint="eastAsia" w:ascii="宋体" w:hAnsi="宋体" w:cs="宋体"/>
                <w:color w:val="auto"/>
                <w:szCs w:val="21"/>
              </w:rPr>
              <w:t>投诉受理方式</w:t>
            </w:r>
          </w:p>
        </w:tc>
        <w:tc>
          <w:tcPr>
            <w:tcW w:w="7297" w:type="dxa"/>
            <w:tcBorders>
              <w:top w:val="single" w:color="auto" w:sz="4" w:space="0"/>
              <w:left w:val="single" w:color="auto" w:sz="4" w:space="0"/>
              <w:bottom w:val="single" w:color="auto" w:sz="4" w:space="0"/>
              <w:right w:val="single" w:color="auto" w:sz="4" w:space="0"/>
            </w:tcBorders>
            <w:noWrap/>
            <w:vAlign w:val="center"/>
          </w:tcPr>
          <w:p w14:paraId="314C761D">
            <w:pPr>
              <w:snapToGrid w:val="0"/>
              <w:spacing w:line="360" w:lineRule="exact"/>
              <w:rPr>
                <w:rFonts w:ascii="宋体" w:hAnsi="宋体" w:cs="宋体"/>
                <w:color w:val="auto"/>
                <w:szCs w:val="21"/>
              </w:rPr>
            </w:pPr>
            <w:r>
              <w:rPr>
                <w:rFonts w:hint="eastAsia" w:ascii="宋体" w:hAnsi="宋体" w:cs="宋体"/>
                <w:color w:val="auto"/>
                <w:szCs w:val="21"/>
              </w:rPr>
              <w:t>1、受理方式：纸质方式受理，投诉书正、副本（经过质疑的事项才可投诉）。</w:t>
            </w:r>
          </w:p>
          <w:p w14:paraId="790C3F59">
            <w:pPr>
              <w:snapToGrid w:val="0"/>
              <w:spacing w:line="360" w:lineRule="exact"/>
              <w:rPr>
                <w:rFonts w:ascii="宋体" w:hAnsi="宋体" w:cs="宋体"/>
                <w:color w:val="auto"/>
                <w:szCs w:val="21"/>
              </w:rPr>
            </w:pPr>
            <w:r>
              <w:rPr>
                <w:rFonts w:hint="eastAsia" w:ascii="宋体" w:hAnsi="宋体" w:cs="宋体"/>
                <w:color w:val="auto"/>
                <w:szCs w:val="21"/>
              </w:rPr>
              <w:t>2、通讯方式：</w:t>
            </w:r>
          </w:p>
          <w:p w14:paraId="34ABB7C0">
            <w:pPr>
              <w:snapToGrid w:val="0"/>
              <w:spacing w:line="360" w:lineRule="exact"/>
              <w:rPr>
                <w:rFonts w:ascii="宋体" w:hAnsi="宋体" w:cs="宋体"/>
                <w:color w:val="auto"/>
                <w:szCs w:val="21"/>
              </w:rPr>
            </w:pPr>
            <w:r>
              <w:rPr>
                <w:rFonts w:hint="eastAsia" w:ascii="宋体" w:hAnsi="宋体" w:cs="宋体"/>
                <w:color w:val="auto"/>
                <w:szCs w:val="21"/>
              </w:rPr>
              <w:t>名称：广西壮族自治区财政厅政府采购监督管理处</w:t>
            </w:r>
          </w:p>
          <w:p w14:paraId="10F7D74A">
            <w:pPr>
              <w:snapToGrid w:val="0"/>
              <w:spacing w:line="360" w:lineRule="exact"/>
              <w:rPr>
                <w:rFonts w:ascii="宋体" w:hAnsi="宋体" w:cs="宋体"/>
                <w:color w:val="auto"/>
                <w:szCs w:val="21"/>
              </w:rPr>
            </w:pPr>
            <w:r>
              <w:rPr>
                <w:rFonts w:hint="eastAsia" w:ascii="宋体" w:hAnsi="宋体" w:cs="宋体"/>
                <w:color w:val="auto"/>
                <w:szCs w:val="21"/>
              </w:rPr>
              <w:t>地址：南宁市桃源路69号广西财政大厦7楼</w:t>
            </w:r>
          </w:p>
          <w:p w14:paraId="0D37DB87">
            <w:pPr>
              <w:snapToGrid w:val="0"/>
              <w:spacing w:line="360" w:lineRule="exact"/>
              <w:rPr>
                <w:rFonts w:ascii="宋体" w:hAnsi="宋体" w:cs="宋体"/>
                <w:color w:val="auto"/>
                <w:szCs w:val="21"/>
              </w:rPr>
            </w:pPr>
            <w:r>
              <w:rPr>
                <w:rFonts w:hint="eastAsia" w:ascii="宋体" w:hAnsi="宋体" w:cs="宋体"/>
                <w:color w:val="auto"/>
                <w:szCs w:val="21"/>
              </w:rPr>
              <w:t xml:space="preserve">联系电话：0771-5331544 </w:t>
            </w:r>
          </w:p>
        </w:tc>
      </w:tr>
      <w:tr w14:paraId="1D7F3D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restart"/>
            <w:tcBorders>
              <w:top w:val="single" w:color="auto" w:sz="4" w:space="0"/>
              <w:left w:val="single" w:color="auto" w:sz="4" w:space="0"/>
              <w:bottom w:val="single" w:color="auto" w:sz="4" w:space="0"/>
              <w:right w:val="single" w:color="auto" w:sz="4" w:space="0"/>
            </w:tcBorders>
            <w:noWrap/>
            <w:vAlign w:val="center"/>
          </w:tcPr>
          <w:p w14:paraId="094B6362">
            <w:pPr>
              <w:spacing w:line="360" w:lineRule="exact"/>
              <w:rPr>
                <w:rFonts w:ascii="宋体" w:hAnsi="宋体" w:cs="宋体"/>
                <w:color w:val="auto"/>
                <w:szCs w:val="21"/>
              </w:rPr>
            </w:pPr>
            <w:r>
              <w:rPr>
                <w:rFonts w:hint="eastAsia" w:ascii="宋体" w:hAnsi="宋体" w:cs="宋体"/>
                <w:color w:val="auto"/>
                <w:szCs w:val="21"/>
              </w:rPr>
              <w:t>40</w:t>
            </w:r>
          </w:p>
        </w:tc>
        <w:tc>
          <w:tcPr>
            <w:tcW w:w="2083" w:type="dxa"/>
            <w:tcBorders>
              <w:top w:val="single" w:color="auto" w:sz="4" w:space="0"/>
              <w:left w:val="single" w:color="auto" w:sz="4" w:space="0"/>
              <w:bottom w:val="single" w:color="auto" w:sz="4" w:space="0"/>
              <w:right w:val="single" w:color="auto" w:sz="4" w:space="0"/>
            </w:tcBorders>
            <w:noWrap/>
            <w:vAlign w:val="center"/>
          </w:tcPr>
          <w:p w14:paraId="5C1598E8">
            <w:pPr>
              <w:spacing w:line="360" w:lineRule="exact"/>
              <w:rPr>
                <w:rFonts w:ascii="宋体" w:hAnsi="宋体" w:cs="宋体"/>
                <w:color w:val="auto"/>
                <w:szCs w:val="21"/>
              </w:rPr>
            </w:pPr>
            <w:bookmarkStart w:id="81" w:name="_41"/>
            <w:bookmarkEnd w:id="81"/>
            <w:bookmarkStart w:id="82" w:name="_42"/>
            <w:bookmarkEnd w:id="82"/>
            <w:r>
              <w:rPr>
                <w:rFonts w:hint="eastAsia" w:ascii="宋体" w:hAnsi="宋体" w:cs="宋体"/>
                <w:color w:val="auto"/>
                <w:szCs w:val="21"/>
              </w:rPr>
              <w:t>采购代理服务费支付方式</w:t>
            </w:r>
          </w:p>
        </w:tc>
        <w:tc>
          <w:tcPr>
            <w:tcW w:w="7297" w:type="dxa"/>
            <w:tcBorders>
              <w:top w:val="single" w:color="auto" w:sz="4" w:space="0"/>
              <w:left w:val="single" w:color="auto" w:sz="4" w:space="0"/>
              <w:bottom w:val="single" w:color="auto" w:sz="4" w:space="0"/>
              <w:right w:val="single" w:color="auto" w:sz="4" w:space="0"/>
            </w:tcBorders>
            <w:noWrap/>
            <w:vAlign w:val="center"/>
          </w:tcPr>
          <w:p w14:paraId="1FD71341">
            <w:pPr>
              <w:pStyle w:val="15"/>
              <w:snapToGrid w:val="0"/>
              <w:spacing w:line="360" w:lineRule="exact"/>
              <w:rPr>
                <w:rFonts w:hAnsi="宋体" w:cs="宋体"/>
                <w:color w:val="auto"/>
                <w:szCs w:val="21"/>
              </w:rPr>
            </w:pPr>
            <w:r>
              <w:rPr>
                <w:rFonts w:hint="eastAsia" w:hAnsi="宋体" w:cs="宋体"/>
                <w:color w:val="auto"/>
                <w:szCs w:val="21"/>
              </w:rPr>
              <w:t>本项目采购代理服务费由中标人在签订合同前，以银行转账、电汇等方式一次性向采购代理机构支付。</w:t>
            </w:r>
          </w:p>
        </w:tc>
      </w:tr>
      <w:tr w14:paraId="122BB7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14:paraId="1FE73BAC">
            <w:pPr>
              <w:widowControl/>
              <w:spacing w:line="360" w:lineRule="exact"/>
              <w:jc w:val="left"/>
              <w:rPr>
                <w:rFonts w:ascii="宋体" w:hAnsi="宋体" w:cs="宋体"/>
                <w:color w:val="auto"/>
                <w:szCs w:val="21"/>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3255590E">
            <w:pPr>
              <w:spacing w:line="360" w:lineRule="exact"/>
              <w:rPr>
                <w:rFonts w:ascii="宋体" w:hAnsi="宋体" w:cs="宋体"/>
                <w:color w:val="auto"/>
                <w:szCs w:val="21"/>
              </w:rPr>
            </w:pPr>
            <w:r>
              <w:rPr>
                <w:rFonts w:hint="eastAsia" w:ascii="宋体" w:hAnsi="宋体" w:cs="宋体"/>
                <w:color w:val="auto"/>
                <w:szCs w:val="21"/>
              </w:rPr>
              <w:t>采购代理服务费收取标准</w:t>
            </w:r>
          </w:p>
        </w:tc>
        <w:tc>
          <w:tcPr>
            <w:tcW w:w="7297" w:type="dxa"/>
            <w:tcBorders>
              <w:top w:val="single" w:color="auto" w:sz="4" w:space="0"/>
              <w:left w:val="single" w:color="auto" w:sz="4" w:space="0"/>
              <w:bottom w:val="single" w:color="auto" w:sz="4" w:space="0"/>
              <w:right w:val="single" w:color="auto" w:sz="4" w:space="0"/>
            </w:tcBorders>
            <w:noWrap/>
            <w:vAlign w:val="center"/>
          </w:tcPr>
          <w:p w14:paraId="295F8FDD">
            <w:pPr>
              <w:pStyle w:val="15"/>
              <w:snapToGrid w:val="0"/>
              <w:spacing w:line="360" w:lineRule="exact"/>
              <w:rPr>
                <w:rFonts w:hAnsi="宋体" w:cs="宋体"/>
                <w:color w:val="auto"/>
                <w:szCs w:val="21"/>
                <w:u w:val="single"/>
              </w:rPr>
            </w:pPr>
            <w:bookmarkStart w:id="83" w:name="PO_3000001867_PM025"/>
            <w:r>
              <w:rPr>
                <w:rFonts w:hint="eastAsia" w:hAnsi="宋体" w:cs="宋体"/>
                <w:color w:val="auto"/>
                <w:szCs w:val="21"/>
              </w:rPr>
              <w:t>以</w:t>
            </w:r>
            <w:r>
              <w:rPr>
                <w:rFonts w:hint="eastAsia" w:hAnsi="宋体" w:cs="宋体"/>
                <w:color w:val="auto"/>
                <w:kern w:val="0"/>
                <w:szCs w:val="21"/>
              </w:rPr>
              <w:t>项目</w:t>
            </w:r>
            <w:r>
              <w:rPr>
                <w:rFonts w:hint="eastAsia" w:hAnsi="宋体" w:cs="宋体"/>
                <w:color w:val="auto"/>
                <w:szCs w:val="21"/>
              </w:rPr>
              <w:t>中标金额为计费额，按本须知正文第40.2条规定的收费计算标准（货物类）采用差额定率累进法计算出收费基准价格，采购代理收费以收费基准价格收取。</w:t>
            </w:r>
            <w:bookmarkEnd w:id="83"/>
          </w:p>
        </w:tc>
      </w:tr>
      <w:tr w14:paraId="45C8D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vMerge w:val="continue"/>
            <w:tcBorders>
              <w:top w:val="single" w:color="auto" w:sz="4" w:space="0"/>
              <w:left w:val="single" w:color="auto" w:sz="4" w:space="0"/>
              <w:bottom w:val="single" w:color="auto" w:sz="4" w:space="0"/>
              <w:right w:val="single" w:color="auto" w:sz="4" w:space="0"/>
            </w:tcBorders>
            <w:noWrap/>
            <w:vAlign w:val="center"/>
          </w:tcPr>
          <w:p w14:paraId="4F9AEF56">
            <w:pPr>
              <w:widowControl/>
              <w:spacing w:line="360" w:lineRule="exact"/>
              <w:jc w:val="left"/>
              <w:rPr>
                <w:rFonts w:ascii="宋体" w:hAnsi="宋体" w:cs="宋体"/>
                <w:color w:val="auto"/>
                <w:szCs w:val="21"/>
              </w:rPr>
            </w:pPr>
          </w:p>
        </w:tc>
        <w:tc>
          <w:tcPr>
            <w:tcW w:w="2083" w:type="dxa"/>
            <w:tcBorders>
              <w:top w:val="single" w:color="auto" w:sz="4" w:space="0"/>
              <w:left w:val="single" w:color="auto" w:sz="4" w:space="0"/>
              <w:bottom w:val="single" w:color="auto" w:sz="4" w:space="0"/>
              <w:right w:val="single" w:color="auto" w:sz="4" w:space="0"/>
            </w:tcBorders>
            <w:noWrap/>
            <w:vAlign w:val="center"/>
          </w:tcPr>
          <w:p w14:paraId="6ED735D4">
            <w:pPr>
              <w:spacing w:line="360" w:lineRule="exact"/>
              <w:rPr>
                <w:rFonts w:ascii="宋体" w:hAnsi="宋体" w:cs="宋体"/>
                <w:color w:val="auto"/>
                <w:szCs w:val="21"/>
              </w:rPr>
            </w:pPr>
            <w:r>
              <w:rPr>
                <w:rFonts w:hint="eastAsia" w:ascii="宋体" w:hAnsi="宋体" w:cs="宋体"/>
                <w:color w:val="auto"/>
                <w:szCs w:val="21"/>
              </w:rPr>
              <w:t>采购代理服务费收款账户信息</w:t>
            </w:r>
          </w:p>
        </w:tc>
        <w:tc>
          <w:tcPr>
            <w:tcW w:w="7297" w:type="dxa"/>
            <w:tcBorders>
              <w:top w:val="single" w:color="auto" w:sz="4" w:space="0"/>
              <w:left w:val="single" w:color="auto" w:sz="4" w:space="0"/>
              <w:bottom w:val="single" w:color="auto" w:sz="4" w:space="0"/>
              <w:right w:val="single" w:color="auto" w:sz="4" w:space="0"/>
            </w:tcBorders>
            <w:noWrap/>
            <w:vAlign w:val="center"/>
          </w:tcPr>
          <w:p w14:paraId="5286E93D">
            <w:pPr>
              <w:pStyle w:val="15"/>
              <w:snapToGrid w:val="0"/>
              <w:spacing w:line="360" w:lineRule="exact"/>
              <w:rPr>
                <w:rFonts w:hAnsi="宋体" w:cs="宋体"/>
                <w:color w:val="auto"/>
                <w:szCs w:val="21"/>
              </w:rPr>
            </w:pPr>
            <w:r>
              <w:rPr>
                <w:rFonts w:hint="eastAsia" w:hAnsi="宋体" w:cs="宋体"/>
                <w:color w:val="auto"/>
                <w:szCs w:val="21"/>
              </w:rPr>
              <w:t>开户名称：广西科联招标中心有限公司</w:t>
            </w:r>
          </w:p>
          <w:p w14:paraId="116FCDB9">
            <w:pPr>
              <w:pStyle w:val="15"/>
              <w:snapToGrid w:val="0"/>
              <w:spacing w:line="360" w:lineRule="exact"/>
              <w:rPr>
                <w:rFonts w:hAnsi="宋体" w:cs="宋体"/>
                <w:color w:val="auto"/>
                <w:szCs w:val="21"/>
              </w:rPr>
            </w:pPr>
            <w:r>
              <w:rPr>
                <w:rFonts w:hint="eastAsia" w:hAnsi="宋体" w:cs="宋体"/>
                <w:color w:val="auto"/>
                <w:szCs w:val="21"/>
              </w:rPr>
              <w:t>开户银行：中国工商银行南宁市高新科技支行</w:t>
            </w:r>
          </w:p>
          <w:p w14:paraId="55FF5632">
            <w:pPr>
              <w:pStyle w:val="15"/>
              <w:snapToGrid w:val="0"/>
              <w:spacing w:line="360" w:lineRule="exact"/>
              <w:rPr>
                <w:rFonts w:hAnsi="宋体" w:cs="宋体"/>
                <w:color w:val="auto"/>
                <w:szCs w:val="21"/>
              </w:rPr>
            </w:pPr>
            <w:r>
              <w:rPr>
                <w:rFonts w:hint="eastAsia" w:hAnsi="宋体" w:cs="宋体"/>
                <w:color w:val="auto"/>
                <w:szCs w:val="21"/>
              </w:rPr>
              <w:t>银行账号：2102111229300032105</w:t>
            </w:r>
          </w:p>
          <w:p w14:paraId="3F87E015">
            <w:pPr>
              <w:pStyle w:val="15"/>
              <w:snapToGrid w:val="0"/>
              <w:spacing w:line="360" w:lineRule="exact"/>
              <w:rPr>
                <w:rFonts w:hAnsi="宋体" w:cs="宋体"/>
                <w:color w:val="auto"/>
                <w:szCs w:val="21"/>
              </w:rPr>
            </w:pPr>
            <w:r>
              <w:rPr>
                <w:rFonts w:hint="eastAsia" w:hAnsi="宋体" w:cs="宋体"/>
                <w:color w:val="auto"/>
                <w:szCs w:val="21"/>
              </w:rPr>
              <w:t>开户行行号：102611011101</w:t>
            </w:r>
          </w:p>
        </w:tc>
      </w:tr>
      <w:tr w14:paraId="2D5AE3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4A4B9FCA">
            <w:pPr>
              <w:snapToGrid w:val="0"/>
              <w:spacing w:line="360" w:lineRule="exact"/>
              <w:jc w:val="center"/>
              <w:rPr>
                <w:rFonts w:ascii="宋体" w:hAnsi="宋体" w:cs="宋体"/>
                <w:color w:val="auto"/>
                <w:szCs w:val="21"/>
              </w:rPr>
            </w:pPr>
            <w:r>
              <w:rPr>
                <w:rFonts w:hint="eastAsia" w:ascii="宋体" w:hAnsi="宋体" w:cs="宋体"/>
                <w:color w:val="auto"/>
                <w:szCs w:val="21"/>
              </w:rPr>
              <w:t>41.1</w:t>
            </w:r>
          </w:p>
        </w:tc>
        <w:tc>
          <w:tcPr>
            <w:tcW w:w="2083" w:type="dxa"/>
            <w:tcBorders>
              <w:top w:val="single" w:color="auto" w:sz="4" w:space="0"/>
              <w:left w:val="single" w:color="auto" w:sz="4" w:space="0"/>
              <w:bottom w:val="single" w:color="auto" w:sz="4" w:space="0"/>
              <w:right w:val="single" w:color="auto" w:sz="4" w:space="0"/>
            </w:tcBorders>
            <w:noWrap/>
            <w:vAlign w:val="center"/>
          </w:tcPr>
          <w:p w14:paraId="0A1AB2DD">
            <w:pPr>
              <w:snapToGrid w:val="0"/>
              <w:spacing w:line="360" w:lineRule="exact"/>
              <w:rPr>
                <w:rFonts w:ascii="宋体" w:hAnsi="宋体" w:cs="宋体"/>
                <w:color w:val="auto"/>
                <w:szCs w:val="21"/>
              </w:rPr>
            </w:pPr>
            <w:r>
              <w:rPr>
                <w:rFonts w:hint="eastAsia" w:ascii="宋体" w:hAnsi="宋体" w:cs="宋体"/>
                <w:color w:val="auto"/>
                <w:szCs w:val="21"/>
              </w:rPr>
              <w:t>解释</w:t>
            </w:r>
          </w:p>
        </w:tc>
        <w:tc>
          <w:tcPr>
            <w:tcW w:w="7297" w:type="dxa"/>
            <w:tcBorders>
              <w:top w:val="single" w:color="auto" w:sz="4" w:space="0"/>
              <w:left w:val="single" w:color="auto" w:sz="4" w:space="0"/>
              <w:bottom w:val="single" w:color="auto" w:sz="4" w:space="0"/>
              <w:right w:val="single" w:color="auto" w:sz="4" w:space="0"/>
            </w:tcBorders>
            <w:noWrap/>
            <w:vAlign w:val="center"/>
          </w:tcPr>
          <w:p w14:paraId="3DBDACB1">
            <w:pPr>
              <w:snapToGrid w:val="0"/>
              <w:spacing w:line="360" w:lineRule="exact"/>
              <w:rPr>
                <w:rFonts w:ascii="宋体" w:hAnsi="宋体" w:cs="宋体"/>
                <w:b/>
                <w:color w:val="auto"/>
                <w:szCs w:val="21"/>
              </w:rPr>
            </w:pPr>
            <w:r>
              <w:rPr>
                <w:rFonts w:hint="eastAsia" w:ascii="宋体" w:hAnsi="宋体" w:cs="宋体"/>
                <w:b/>
                <w:color w:val="auto"/>
                <w:szCs w:val="21"/>
              </w:rPr>
              <w:t>解释：</w:t>
            </w:r>
            <w:r>
              <w:rPr>
                <w:rFonts w:hint="eastAsia" w:ascii="宋体" w:hAnsi="宋体" w:cs="宋体"/>
                <w:color w:val="auto"/>
                <w:szCs w:val="21"/>
              </w:rPr>
              <w:t>构成本招标文件的各个组成文件应互为解释，互为说明。除招标文件中有特别规定外，仅适用于招标投标阶段的规定，按更正公告（澄清公告）、招标公告、采购需求、投标人须知、评标方法和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Cs w:val="21"/>
              </w:rPr>
              <w:t>，由采购人或者采购代理机构负责解释。</w:t>
            </w:r>
          </w:p>
          <w:p w14:paraId="665572D8">
            <w:pPr>
              <w:snapToGrid w:val="0"/>
              <w:spacing w:line="360" w:lineRule="exact"/>
              <w:rPr>
                <w:rFonts w:ascii="宋体" w:hAnsi="宋体" w:cs="宋体"/>
                <w:b/>
                <w:color w:val="auto"/>
                <w:szCs w:val="21"/>
              </w:rPr>
            </w:pPr>
            <w:r>
              <w:rPr>
                <w:rFonts w:hint="eastAsia" w:ascii="宋体" w:hAnsi="宋体" w:cs="宋体"/>
                <w:b/>
                <w:color w:val="auto"/>
                <w:szCs w:val="21"/>
              </w:rPr>
              <w:t>法律责任：</w:t>
            </w:r>
          </w:p>
          <w:p w14:paraId="32294D2B">
            <w:pPr>
              <w:snapToGrid w:val="0"/>
              <w:spacing w:line="360" w:lineRule="exact"/>
              <w:rPr>
                <w:rFonts w:ascii="宋体" w:hAnsi="宋体" w:cs="宋体"/>
                <w:color w:val="auto"/>
                <w:szCs w:val="21"/>
              </w:rPr>
            </w:pPr>
            <w:r>
              <w:rPr>
                <w:rFonts w:hint="eastAsia" w:ascii="宋体" w:hAnsi="宋体" w:cs="宋体"/>
                <w:color w:val="auto"/>
                <w:szCs w:val="21"/>
              </w:rPr>
              <w:t>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tc>
      </w:tr>
      <w:tr w14:paraId="3C41F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0" w:type="dxa"/>
            <w:tcBorders>
              <w:top w:val="single" w:color="auto" w:sz="4" w:space="0"/>
              <w:left w:val="single" w:color="auto" w:sz="4" w:space="0"/>
              <w:bottom w:val="single" w:color="auto" w:sz="4" w:space="0"/>
              <w:right w:val="single" w:color="auto" w:sz="4" w:space="0"/>
            </w:tcBorders>
            <w:noWrap/>
            <w:vAlign w:val="center"/>
          </w:tcPr>
          <w:p w14:paraId="2BB517AE">
            <w:pPr>
              <w:snapToGrid w:val="0"/>
              <w:spacing w:line="360" w:lineRule="exact"/>
              <w:jc w:val="center"/>
              <w:rPr>
                <w:rFonts w:ascii="宋体" w:hAnsi="宋体" w:cs="宋体"/>
                <w:color w:val="auto"/>
                <w:szCs w:val="21"/>
              </w:rPr>
            </w:pPr>
            <w:r>
              <w:rPr>
                <w:rFonts w:hint="eastAsia" w:ascii="宋体" w:hAnsi="宋体" w:cs="宋体"/>
                <w:color w:val="auto"/>
                <w:szCs w:val="21"/>
              </w:rPr>
              <w:t>41.2</w:t>
            </w:r>
          </w:p>
        </w:tc>
        <w:tc>
          <w:tcPr>
            <w:tcW w:w="2083" w:type="dxa"/>
            <w:tcBorders>
              <w:top w:val="single" w:color="auto" w:sz="4" w:space="0"/>
              <w:left w:val="single" w:color="auto" w:sz="4" w:space="0"/>
              <w:bottom w:val="single" w:color="auto" w:sz="4" w:space="0"/>
              <w:right w:val="single" w:color="auto" w:sz="4" w:space="0"/>
            </w:tcBorders>
            <w:noWrap/>
            <w:vAlign w:val="center"/>
          </w:tcPr>
          <w:p w14:paraId="1B117F37">
            <w:pPr>
              <w:snapToGrid w:val="0"/>
              <w:spacing w:line="360" w:lineRule="exact"/>
              <w:rPr>
                <w:rFonts w:ascii="宋体" w:hAnsi="宋体" w:cs="宋体"/>
                <w:color w:val="auto"/>
                <w:szCs w:val="21"/>
              </w:rPr>
            </w:pPr>
            <w:r>
              <w:rPr>
                <w:rFonts w:hint="eastAsia" w:ascii="宋体" w:hAnsi="宋体" w:cs="宋体"/>
                <w:color w:val="auto"/>
                <w:szCs w:val="21"/>
              </w:rPr>
              <w:t>其他释义</w:t>
            </w:r>
          </w:p>
        </w:tc>
        <w:tc>
          <w:tcPr>
            <w:tcW w:w="7297" w:type="dxa"/>
            <w:tcBorders>
              <w:top w:val="single" w:color="auto" w:sz="4" w:space="0"/>
              <w:left w:val="single" w:color="auto" w:sz="4" w:space="0"/>
              <w:bottom w:val="single" w:color="auto" w:sz="4" w:space="0"/>
              <w:right w:val="single" w:color="auto" w:sz="4" w:space="0"/>
            </w:tcBorders>
            <w:noWrap/>
            <w:vAlign w:val="center"/>
          </w:tcPr>
          <w:p w14:paraId="55658D9C">
            <w:pPr>
              <w:pStyle w:val="11"/>
              <w:spacing w:line="360" w:lineRule="exact"/>
              <w:ind w:firstLine="420" w:firstLineChars="200"/>
              <w:rPr>
                <w:rFonts w:ascii="宋体" w:hAnsi="宋体" w:cs="宋体"/>
                <w:color w:val="auto"/>
                <w:szCs w:val="21"/>
              </w:rPr>
            </w:pPr>
            <w:r>
              <w:rPr>
                <w:rFonts w:hint="eastAsia" w:ascii="宋体" w:hAnsi="宋体" w:cs="宋体"/>
                <w:color w:val="auto"/>
                <w:szCs w:val="21"/>
              </w:rPr>
              <w:t>1.本招标文件中描述投标人的“公章”是指根据我国对公章的管理规定，用投标人法定主体行为名称制作的实物印章或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07F50EEA">
            <w:pPr>
              <w:pStyle w:val="11"/>
              <w:spacing w:line="360" w:lineRule="exact"/>
              <w:ind w:firstLine="420" w:firstLineChars="200"/>
              <w:rPr>
                <w:rFonts w:ascii="宋体" w:hAnsi="宋体" w:cs="宋体"/>
                <w:color w:val="auto"/>
                <w:szCs w:val="21"/>
              </w:rPr>
            </w:pPr>
            <w:r>
              <w:rPr>
                <w:rFonts w:hint="eastAsia" w:ascii="宋体" w:hAnsi="宋体" w:cs="宋体"/>
                <w:color w:val="auto"/>
                <w:szCs w:val="21"/>
              </w:rPr>
              <w:t>2.本招标文件中描述投标人的“签字”是指投标人通过指定电子化政府采购平台办理数字证书（CA认证）获得的以投标人法定代表人或者委托代理人姓名制作的电子印章或手写签字。</w:t>
            </w:r>
          </w:p>
          <w:p w14:paraId="35458993">
            <w:pPr>
              <w:pStyle w:val="11"/>
              <w:tabs>
                <w:tab w:val="center" w:pos="4153"/>
                <w:tab w:val="right" w:pos="8306"/>
              </w:tabs>
              <w:spacing w:line="360" w:lineRule="exact"/>
              <w:ind w:firstLine="420" w:firstLineChars="200"/>
              <w:rPr>
                <w:rFonts w:ascii="宋体" w:hAnsi="宋体" w:cs="宋体"/>
                <w:color w:val="auto"/>
                <w:szCs w:val="21"/>
              </w:rPr>
            </w:pPr>
            <w:r>
              <w:rPr>
                <w:rFonts w:hint="eastAsia" w:ascii="宋体" w:hAnsi="宋体" w:cs="宋体"/>
                <w:color w:val="auto"/>
                <w:szCs w:val="21"/>
              </w:rPr>
              <w:t>3.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14:paraId="44BD7ECD">
            <w:pPr>
              <w:pStyle w:val="11"/>
              <w:spacing w:line="360" w:lineRule="exact"/>
              <w:ind w:firstLine="420" w:firstLineChars="200"/>
              <w:rPr>
                <w:rFonts w:ascii="宋体" w:hAnsi="宋体" w:cs="宋体"/>
                <w:color w:val="auto"/>
                <w:szCs w:val="21"/>
              </w:rPr>
            </w:pPr>
            <w:r>
              <w:rPr>
                <w:rFonts w:hint="eastAsia" w:ascii="宋体" w:hAnsi="宋体" w:cs="宋体"/>
                <w:color w:val="auto"/>
                <w:szCs w:val="21"/>
              </w:rPr>
              <w:t>4.投标人为其他组织或者自然人时，本招标文件规定的法定代表人指负责人或者自然人。本招标文件所称负责人是指参加投标的其他组织营业执照上的负责人，本招标文件所称自然人指参与投标的自然人本人。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7378096A">
            <w:pPr>
              <w:pStyle w:val="11"/>
              <w:spacing w:line="360" w:lineRule="exact"/>
              <w:ind w:firstLine="420" w:firstLineChars="200"/>
              <w:rPr>
                <w:rFonts w:ascii="宋体" w:hAnsi="宋体" w:cs="宋体"/>
                <w:color w:val="auto"/>
                <w:szCs w:val="21"/>
              </w:rPr>
            </w:pPr>
            <w:r>
              <w:rPr>
                <w:rFonts w:hint="eastAsia" w:ascii="宋体" w:hAnsi="宋体" w:cs="宋体"/>
                <w:color w:val="auto"/>
                <w:szCs w:val="21"/>
              </w:rPr>
              <w:t>5.自然人投标的，招标文件规定盖公章处由自然人摁手指指印。</w:t>
            </w:r>
          </w:p>
          <w:p w14:paraId="0663CE5D">
            <w:pPr>
              <w:pStyle w:val="11"/>
              <w:spacing w:line="360" w:lineRule="exact"/>
              <w:rPr>
                <w:rFonts w:ascii="宋体" w:hAnsi="宋体" w:cs="宋体"/>
                <w:color w:val="auto"/>
                <w:szCs w:val="21"/>
              </w:rPr>
            </w:pPr>
            <w:r>
              <w:rPr>
                <w:rFonts w:hint="eastAsia" w:ascii="宋体" w:hAnsi="宋体" w:cs="宋体"/>
                <w:color w:val="auto"/>
                <w:szCs w:val="21"/>
              </w:rPr>
              <w:t xml:space="preserve">    6.本招标文件所称的“以上”“以下”“以内”“届满”，包括本数。所称的“不满”“超过”“以外”，不包括本数。</w:t>
            </w:r>
          </w:p>
        </w:tc>
      </w:tr>
    </w:tbl>
    <w:p w14:paraId="163FC256">
      <w:pPr>
        <w:pStyle w:val="4"/>
        <w:jc w:val="center"/>
        <w:rPr>
          <w:rFonts w:ascii="宋体" w:hAnsi="宋体" w:eastAsia="宋体" w:cs="宋体"/>
          <w:color w:val="auto"/>
        </w:rPr>
      </w:pPr>
      <w:bookmarkStart w:id="84" w:name="_Toc21899"/>
      <w:bookmarkStart w:id="85" w:name="_Toc9224"/>
      <w:bookmarkStart w:id="86" w:name="_Toc21704"/>
      <w:bookmarkStart w:id="87" w:name="_Toc29181"/>
      <w:r>
        <w:rPr>
          <w:rFonts w:hint="eastAsia" w:ascii="宋体" w:hAnsi="宋体" w:eastAsia="宋体" w:cs="宋体"/>
          <w:color w:val="auto"/>
        </w:rPr>
        <w:br w:type="page"/>
      </w:r>
      <w:r>
        <w:rPr>
          <w:rFonts w:hint="eastAsia" w:ascii="宋体" w:hAnsi="宋体" w:eastAsia="宋体" w:cs="宋体"/>
          <w:color w:val="auto"/>
        </w:rPr>
        <w:t>第二节 投标人须知正文</w:t>
      </w:r>
      <w:bookmarkEnd w:id="84"/>
      <w:bookmarkEnd w:id="85"/>
      <w:bookmarkEnd w:id="86"/>
      <w:bookmarkEnd w:id="87"/>
    </w:p>
    <w:p w14:paraId="573A3549">
      <w:pPr>
        <w:pStyle w:val="5"/>
        <w:keepNext w:val="0"/>
        <w:keepLines w:val="0"/>
        <w:spacing w:line="400" w:lineRule="exact"/>
        <w:jc w:val="center"/>
        <w:rPr>
          <w:rFonts w:ascii="宋体" w:hAnsi="宋体" w:cs="宋体"/>
          <w:color w:val="auto"/>
        </w:rPr>
      </w:pPr>
      <w:bookmarkStart w:id="88" w:name="_Toc9192"/>
      <w:bookmarkStart w:id="89" w:name="_Toc13703"/>
      <w:bookmarkStart w:id="90" w:name="_Toc5656"/>
      <w:bookmarkStart w:id="91" w:name="_Toc2156"/>
      <w:r>
        <w:rPr>
          <w:rFonts w:hint="eastAsia" w:ascii="宋体" w:hAnsi="宋体" w:cs="宋体"/>
          <w:color w:val="auto"/>
        </w:rPr>
        <w:t>一、总  则</w:t>
      </w:r>
      <w:bookmarkEnd w:id="88"/>
      <w:bookmarkEnd w:id="89"/>
      <w:bookmarkEnd w:id="90"/>
      <w:bookmarkEnd w:id="91"/>
    </w:p>
    <w:p w14:paraId="15338C3D">
      <w:pPr>
        <w:spacing w:line="360" w:lineRule="auto"/>
        <w:ind w:firstLine="480" w:firstLineChars="200"/>
        <w:rPr>
          <w:rFonts w:ascii="宋体" w:hAnsi="宋体" w:cs="宋体"/>
          <w:color w:val="auto"/>
          <w:sz w:val="24"/>
        </w:rPr>
      </w:pPr>
      <w:bookmarkStart w:id="92" w:name="_Toc254970668"/>
      <w:bookmarkStart w:id="93" w:name="_Toc254970527"/>
      <w:r>
        <w:rPr>
          <w:rFonts w:hint="eastAsia" w:ascii="宋体" w:hAnsi="宋体" w:cs="宋体"/>
          <w:color w:val="auto"/>
          <w:sz w:val="24"/>
        </w:rPr>
        <w:t>1.适用范围</w:t>
      </w:r>
      <w:bookmarkEnd w:id="92"/>
      <w:bookmarkEnd w:id="93"/>
    </w:p>
    <w:p w14:paraId="6A4226DB">
      <w:pPr>
        <w:spacing w:line="360" w:lineRule="auto"/>
        <w:ind w:firstLine="420" w:firstLineChars="200"/>
        <w:rPr>
          <w:rFonts w:ascii="宋体" w:hAnsi="宋体" w:cs="宋体"/>
          <w:color w:val="auto"/>
          <w:szCs w:val="21"/>
        </w:rPr>
      </w:pPr>
      <w:r>
        <w:rPr>
          <w:rFonts w:hint="eastAsia" w:ascii="宋体" w:hAnsi="宋体" w:cs="宋体"/>
          <w:color w:val="auto"/>
          <w:szCs w:val="21"/>
        </w:rPr>
        <w:t>1.1适用法律：本项目采购人、采购代理机构、投标人、评标委员会的相关行为均受《中华人民共和国政府采购法》、《中华人民共和国政府采购法实施条例》、《</w:t>
      </w:r>
      <w:r>
        <w:rPr>
          <w:rFonts w:ascii="宋体" w:hAnsi="宋体" w:cs="宋体"/>
          <w:color w:val="auto"/>
          <w:kern w:val="0"/>
          <w:szCs w:val="21"/>
        </w:rPr>
        <w:t>政府采购货物和服务招标投标管理办法</w:t>
      </w:r>
      <w:r>
        <w:rPr>
          <w:rFonts w:hint="eastAsia" w:ascii="宋体" w:hAnsi="宋体" w:cs="宋体"/>
          <w:color w:val="auto"/>
          <w:szCs w:val="21"/>
        </w:rPr>
        <w:t>》及本项目本级和上级财政部门政府采购有关规定的约束和保护。</w:t>
      </w:r>
    </w:p>
    <w:p w14:paraId="6585887E">
      <w:pPr>
        <w:spacing w:line="360" w:lineRule="auto"/>
        <w:ind w:firstLine="420" w:firstLineChars="200"/>
        <w:rPr>
          <w:rFonts w:ascii="宋体" w:hAnsi="宋体" w:cs="宋体"/>
          <w:color w:val="auto"/>
          <w:szCs w:val="21"/>
        </w:rPr>
      </w:pPr>
      <w:r>
        <w:rPr>
          <w:rFonts w:hint="eastAsia" w:ascii="宋体" w:hAnsi="宋体" w:cs="宋体"/>
          <w:color w:val="auto"/>
          <w:szCs w:val="21"/>
        </w:rPr>
        <w:t>1.2本招标文件</w:t>
      </w:r>
      <w:r>
        <w:rPr>
          <w:rFonts w:hint="eastAsia" w:ascii="宋体" w:hAnsi="宋体" w:cs="宋体"/>
          <w:color w:val="auto"/>
          <w:spacing w:val="-6"/>
          <w:szCs w:val="21"/>
        </w:rPr>
        <w:t>适用于本项目的所有采购程序和环节（法律、法规另有规定的，从其规定）。</w:t>
      </w:r>
    </w:p>
    <w:p w14:paraId="50BBC73E">
      <w:pPr>
        <w:spacing w:line="360" w:lineRule="auto"/>
        <w:ind w:firstLine="480" w:firstLineChars="200"/>
        <w:rPr>
          <w:rFonts w:ascii="宋体" w:hAnsi="宋体" w:cs="宋体"/>
          <w:color w:val="auto"/>
          <w:sz w:val="24"/>
        </w:rPr>
      </w:pPr>
      <w:bookmarkStart w:id="94" w:name="_Toc254970528"/>
      <w:bookmarkStart w:id="95" w:name="_Toc254970669"/>
      <w:r>
        <w:rPr>
          <w:rFonts w:hint="eastAsia" w:ascii="宋体" w:hAnsi="宋体" w:cs="宋体"/>
          <w:color w:val="auto"/>
          <w:sz w:val="24"/>
        </w:rPr>
        <w:t>2.定义</w:t>
      </w:r>
      <w:bookmarkEnd w:id="94"/>
      <w:bookmarkEnd w:id="95"/>
    </w:p>
    <w:p w14:paraId="3B3730A8">
      <w:pPr>
        <w:spacing w:line="360" w:lineRule="auto"/>
        <w:ind w:firstLine="420" w:firstLineChars="200"/>
        <w:rPr>
          <w:rFonts w:ascii="宋体" w:hAnsi="宋体" w:cs="宋体"/>
          <w:bCs/>
          <w:color w:val="auto"/>
          <w:szCs w:val="21"/>
        </w:rPr>
      </w:pPr>
      <w:r>
        <w:rPr>
          <w:rFonts w:hint="eastAsia" w:ascii="宋体" w:hAnsi="宋体" w:cs="宋体"/>
          <w:bCs/>
          <w:color w:val="auto"/>
          <w:szCs w:val="21"/>
        </w:rPr>
        <w:t>2.1“采购人”是指依法进行政府采购的国家机关、事业单位、团体组织。</w:t>
      </w:r>
    </w:p>
    <w:p w14:paraId="31CB01E0">
      <w:pPr>
        <w:spacing w:line="360" w:lineRule="auto"/>
        <w:ind w:firstLine="420" w:firstLineChars="200"/>
        <w:rPr>
          <w:rFonts w:ascii="宋体" w:hAnsi="宋体" w:cs="宋体"/>
          <w:bCs/>
          <w:color w:val="auto"/>
          <w:szCs w:val="21"/>
        </w:rPr>
      </w:pPr>
      <w:r>
        <w:rPr>
          <w:rFonts w:hint="eastAsia" w:ascii="宋体" w:hAnsi="宋体" w:cs="宋体"/>
          <w:bCs/>
          <w:color w:val="auto"/>
          <w:szCs w:val="21"/>
        </w:rPr>
        <w:t>2.2“采购代理机构” 指政府采购集中采购机构和集中采购机构以外的采购代理机构。</w:t>
      </w:r>
    </w:p>
    <w:p w14:paraId="128CE017">
      <w:pPr>
        <w:spacing w:line="360" w:lineRule="auto"/>
        <w:ind w:firstLine="420" w:firstLineChars="200"/>
        <w:rPr>
          <w:rFonts w:ascii="宋体" w:hAnsi="宋体" w:cs="宋体"/>
          <w:bCs/>
          <w:color w:val="auto"/>
          <w:szCs w:val="21"/>
        </w:rPr>
      </w:pPr>
      <w:r>
        <w:rPr>
          <w:rFonts w:hint="eastAsia" w:ascii="宋体" w:hAnsi="宋体" w:cs="宋体"/>
          <w:bCs/>
          <w:color w:val="auto"/>
          <w:szCs w:val="21"/>
        </w:rPr>
        <w:t>2.3“供应商”是指向采购人提供货物、工程或者服务的法人、其他组织或者自然人。</w:t>
      </w:r>
    </w:p>
    <w:p w14:paraId="6D0C714C">
      <w:pPr>
        <w:spacing w:line="360" w:lineRule="auto"/>
        <w:ind w:firstLine="420" w:firstLineChars="200"/>
        <w:rPr>
          <w:rFonts w:ascii="宋体" w:hAnsi="宋体" w:cs="宋体"/>
          <w:bCs/>
          <w:color w:val="auto"/>
          <w:szCs w:val="21"/>
        </w:rPr>
      </w:pPr>
      <w:r>
        <w:rPr>
          <w:rFonts w:hint="eastAsia" w:ascii="宋体" w:hAnsi="宋体" w:cs="宋体"/>
          <w:bCs/>
          <w:color w:val="auto"/>
          <w:szCs w:val="21"/>
        </w:rPr>
        <w:t>2.4“投标人”是指响应招标、参加投标竞争的法人、非法人组织或者自然人。</w:t>
      </w:r>
    </w:p>
    <w:p w14:paraId="3312B559">
      <w:pPr>
        <w:spacing w:line="360" w:lineRule="auto"/>
        <w:ind w:firstLine="420" w:firstLineChars="200"/>
        <w:rPr>
          <w:rFonts w:ascii="宋体" w:hAnsi="宋体" w:cs="宋体"/>
          <w:bCs/>
          <w:color w:val="auto"/>
          <w:szCs w:val="21"/>
        </w:rPr>
      </w:pPr>
      <w:r>
        <w:rPr>
          <w:rFonts w:hint="eastAsia" w:ascii="宋体" w:hAnsi="宋体" w:cs="宋体"/>
          <w:bCs/>
          <w:color w:val="auto"/>
          <w:szCs w:val="21"/>
        </w:rPr>
        <w:t>2.5“货物”是指各种形态和种类的物品，包括原材料、燃料、设备、产品等。“服务”是指除货物和工程以外的其他政府采购对象。</w:t>
      </w:r>
    </w:p>
    <w:p w14:paraId="3083F57F">
      <w:pPr>
        <w:pStyle w:val="7"/>
        <w:keepNext w:val="0"/>
        <w:keepLines w:val="0"/>
        <w:spacing w:before="0" w:after="0" w:line="360" w:lineRule="auto"/>
        <w:ind w:firstLine="420" w:firstLineChars="200"/>
        <w:rPr>
          <w:rFonts w:ascii="宋体" w:hAnsi="宋体" w:cs="宋体"/>
          <w:b w:val="0"/>
          <w:color w:val="auto"/>
          <w:sz w:val="21"/>
          <w:szCs w:val="21"/>
        </w:rPr>
      </w:pPr>
      <w:r>
        <w:rPr>
          <w:rFonts w:hint="eastAsia" w:ascii="宋体" w:hAnsi="宋体" w:cs="宋体"/>
          <w:b w:val="0"/>
          <w:color w:val="auto"/>
          <w:sz w:val="21"/>
          <w:szCs w:val="21"/>
        </w:rPr>
        <w:t>2.6“售后服务” 是指商品出售以后所提供的各种服务，包含但不限于投标人须承担的备品备件、包装、运输、装卸、保险、货到就位以及安装、调试、培训、保修以及其他各种服务。</w:t>
      </w:r>
    </w:p>
    <w:p w14:paraId="76463364">
      <w:pPr>
        <w:pStyle w:val="7"/>
        <w:keepNext w:val="0"/>
        <w:keepLines w:val="0"/>
        <w:spacing w:before="0" w:after="0" w:line="360" w:lineRule="auto"/>
        <w:rPr>
          <w:rFonts w:ascii="宋体" w:hAnsi="宋体" w:cs="宋体"/>
          <w:b w:val="0"/>
          <w:color w:val="auto"/>
          <w:sz w:val="21"/>
          <w:szCs w:val="21"/>
        </w:rPr>
      </w:pPr>
      <w:r>
        <w:rPr>
          <w:rFonts w:hint="eastAsia" w:ascii="宋体" w:hAnsi="宋体" w:cs="宋体"/>
          <w:b w:val="0"/>
          <w:color w:val="auto"/>
          <w:sz w:val="21"/>
          <w:szCs w:val="21"/>
        </w:rPr>
        <w:t xml:space="preserve">    2.7“书面形式”是指合同书、信件和数据电文（包括电报、电传、传真、电子数据交换和电子邮件）等可以有形地表现所载内容的形式。</w:t>
      </w:r>
    </w:p>
    <w:p w14:paraId="6C04B978">
      <w:pPr>
        <w:pStyle w:val="7"/>
        <w:keepNext w:val="0"/>
        <w:keepLines w:val="0"/>
        <w:spacing w:before="0" w:after="0" w:line="360" w:lineRule="auto"/>
        <w:ind w:firstLine="420" w:firstLineChars="200"/>
        <w:rPr>
          <w:rFonts w:ascii="宋体" w:hAnsi="宋体" w:cs="宋体"/>
          <w:b w:val="0"/>
          <w:color w:val="auto"/>
          <w:sz w:val="21"/>
          <w:szCs w:val="21"/>
        </w:rPr>
      </w:pPr>
      <w:r>
        <w:rPr>
          <w:rFonts w:hint="eastAsia" w:ascii="宋体" w:hAnsi="宋体" w:cs="宋体"/>
          <w:b w:val="0"/>
          <w:color w:val="auto"/>
          <w:sz w:val="21"/>
          <w:szCs w:val="21"/>
        </w:rPr>
        <w:t>2.8“实质性要求”是指招标文件中已经指明不满足则投标无效的条款，或者不能负偏离的条款，或者采购需求中带“▲”或“★”的条款。</w:t>
      </w:r>
    </w:p>
    <w:p w14:paraId="1710A465">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2.9 “正偏离”，是指投标文件对招标文件“采购需求”中有关条款作出的响应优于条款要求并有利于采购人的情形。</w:t>
      </w:r>
    </w:p>
    <w:p w14:paraId="019909B1">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2.10“负偏离”，是指投标文件对招标文件“采购需求”中有关条款作出的响应不满足条款要求，导致采购人要求不能得到满足的情形。</w:t>
      </w:r>
    </w:p>
    <w:p w14:paraId="1AAECE3E">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2.11“允许负偏离的条款”是指采购需求中的不属于“实质性要求”的条款。</w:t>
      </w:r>
    </w:p>
    <w:p w14:paraId="78CF3B6E">
      <w:pPr>
        <w:spacing w:line="360" w:lineRule="auto"/>
        <w:ind w:firstLine="480" w:firstLineChars="200"/>
        <w:rPr>
          <w:rFonts w:ascii="宋体" w:hAnsi="宋体" w:cs="宋体"/>
          <w:color w:val="auto"/>
          <w:sz w:val="24"/>
        </w:rPr>
      </w:pPr>
      <w:bookmarkStart w:id="96" w:name="_Toc254970529"/>
      <w:bookmarkStart w:id="97" w:name="_Toc254970670"/>
      <w:r>
        <w:rPr>
          <w:rFonts w:hint="eastAsia" w:ascii="宋体" w:hAnsi="宋体" w:cs="宋体"/>
          <w:color w:val="auto"/>
          <w:sz w:val="24"/>
        </w:rPr>
        <w:t>3.</w:t>
      </w:r>
      <w:bookmarkEnd w:id="96"/>
      <w:bookmarkEnd w:id="97"/>
      <w:r>
        <w:rPr>
          <w:rFonts w:hint="eastAsia" w:ascii="宋体" w:hAnsi="宋体" w:cs="宋体"/>
          <w:color w:val="auto"/>
          <w:sz w:val="24"/>
        </w:rPr>
        <w:t>投标人的资格要求</w:t>
      </w:r>
    </w:p>
    <w:p w14:paraId="55F5B011">
      <w:pPr>
        <w:spacing w:line="360" w:lineRule="auto"/>
        <w:ind w:firstLine="420" w:firstLineChars="200"/>
        <w:rPr>
          <w:rFonts w:ascii="宋体" w:hAnsi="宋体" w:cs="宋体"/>
          <w:color w:val="auto"/>
          <w:szCs w:val="21"/>
        </w:rPr>
      </w:pPr>
      <w:r>
        <w:rPr>
          <w:rFonts w:hint="eastAsia" w:ascii="宋体" w:hAnsi="宋体" w:cs="宋体"/>
          <w:color w:val="auto"/>
          <w:szCs w:val="21"/>
        </w:rPr>
        <w:t>投标人的资格要求详见“招标公告”。</w:t>
      </w:r>
    </w:p>
    <w:p w14:paraId="21D99623">
      <w:pPr>
        <w:spacing w:line="360" w:lineRule="auto"/>
        <w:ind w:firstLine="480" w:firstLineChars="200"/>
        <w:rPr>
          <w:rFonts w:ascii="宋体" w:hAnsi="宋体" w:cs="宋体"/>
          <w:color w:val="auto"/>
          <w:sz w:val="24"/>
        </w:rPr>
      </w:pPr>
      <w:bookmarkStart w:id="98" w:name="_Toc254970671"/>
      <w:bookmarkStart w:id="99" w:name="_Toc254970530"/>
      <w:r>
        <w:rPr>
          <w:rFonts w:hint="eastAsia" w:ascii="宋体" w:hAnsi="宋体" w:cs="宋体"/>
          <w:color w:val="auto"/>
          <w:sz w:val="24"/>
        </w:rPr>
        <w:t>4.投标委托</w:t>
      </w:r>
      <w:bookmarkEnd w:id="98"/>
      <w:bookmarkEnd w:id="99"/>
    </w:p>
    <w:p w14:paraId="5D10AFB4">
      <w:pPr>
        <w:spacing w:line="360" w:lineRule="auto"/>
        <w:ind w:firstLine="420" w:firstLineChars="200"/>
        <w:rPr>
          <w:rFonts w:ascii="宋体" w:hAnsi="宋体" w:cs="宋体"/>
          <w:color w:val="auto"/>
          <w:szCs w:val="21"/>
        </w:rPr>
      </w:pPr>
      <w:r>
        <w:rPr>
          <w:rFonts w:hint="eastAsia" w:ascii="宋体" w:hAnsi="宋体" w:cs="宋体"/>
          <w:color w:val="auto"/>
          <w:szCs w:val="21"/>
        </w:rPr>
        <w:t>投标人代表参加投标活动过程中必须携带个人有效身份证件。如投标人代表不是法定代表人，须持有法定代表人授权委托书（按第六章要求格式填写）。</w:t>
      </w:r>
    </w:p>
    <w:p w14:paraId="38DFF07D">
      <w:pPr>
        <w:spacing w:line="360" w:lineRule="auto"/>
        <w:ind w:firstLine="480" w:firstLineChars="200"/>
        <w:rPr>
          <w:rFonts w:ascii="宋体" w:hAnsi="宋体" w:cs="宋体"/>
          <w:color w:val="auto"/>
          <w:sz w:val="24"/>
        </w:rPr>
      </w:pPr>
      <w:bookmarkStart w:id="100" w:name="_5.投标费用"/>
      <w:bookmarkEnd w:id="100"/>
      <w:bookmarkStart w:id="101" w:name="_Toc254970531"/>
      <w:bookmarkStart w:id="102" w:name="_Toc254970672"/>
      <w:r>
        <w:rPr>
          <w:rFonts w:hint="eastAsia" w:ascii="宋体" w:hAnsi="宋体" w:cs="宋体"/>
          <w:color w:val="auto"/>
          <w:sz w:val="24"/>
        </w:rPr>
        <w:t>5.投标费用</w:t>
      </w:r>
      <w:bookmarkEnd w:id="101"/>
      <w:bookmarkEnd w:id="102"/>
    </w:p>
    <w:p w14:paraId="5060FD37">
      <w:pPr>
        <w:spacing w:line="360" w:lineRule="auto"/>
        <w:ind w:firstLine="420" w:firstLineChars="200"/>
        <w:rPr>
          <w:rFonts w:ascii="宋体" w:hAnsi="宋体" w:cs="宋体"/>
          <w:color w:val="auto"/>
          <w:szCs w:val="21"/>
        </w:rPr>
      </w:pPr>
      <w:r>
        <w:rPr>
          <w:rFonts w:hint="eastAsia" w:ascii="宋体" w:hAnsi="宋体" w:cs="宋体"/>
          <w:color w:val="auto"/>
          <w:szCs w:val="21"/>
        </w:rPr>
        <w:t>投标费用：投标人应承担参与本次采购活动有关的所有费用，包括但不限于勘查现场、编制投标文件、参加澄清说明、签订合同等，不论投标结果如何，均应自行承担。</w:t>
      </w:r>
    </w:p>
    <w:p w14:paraId="5F25019C">
      <w:pPr>
        <w:spacing w:line="360" w:lineRule="auto"/>
        <w:ind w:firstLine="480" w:firstLineChars="200"/>
        <w:rPr>
          <w:rFonts w:ascii="宋体" w:hAnsi="宋体" w:cs="宋体"/>
          <w:color w:val="auto"/>
          <w:sz w:val="24"/>
        </w:rPr>
      </w:pPr>
      <w:r>
        <w:rPr>
          <w:rFonts w:hint="eastAsia" w:ascii="宋体" w:hAnsi="宋体" w:cs="宋体"/>
          <w:color w:val="auto"/>
          <w:sz w:val="24"/>
        </w:rPr>
        <w:t>6.联合体投标</w:t>
      </w:r>
    </w:p>
    <w:p w14:paraId="2E172830">
      <w:pPr>
        <w:spacing w:line="360" w:lineRule="auto"/>
        <w:ind w:firstLine="420" w:firstLineChars="200"/>
        <w:rPr>
          <w:rFonts w:ascii="宋体" w:hAnsi="宋体" w:cs="宋体"/>
          <w:color w:val="auto"/>
          <w:szCs w:val="21"/>
        </w:rPr>
      </w:pPr>
      <w:r>
        <w:rPr>
          <w:rFonts w:hint="eastAsia" w:ascii="宋体" w:hAnsi="宋体" w:cs="宋体"/>
          <w:color w:val="auto"/>
          <w:szCs w:val="21"/>
        </w:rPr>
        <w:t>6.1本项目是否接受联合体投标，详见“投标人须知前附表”。</w:t>
      </w:r>
    </w:p>
    <w:p w14:paraId="2064C256">
      <w:pPr>
        <w:spacing w:line="360" w:lineRule="auto"/>
        <w:ind w:firstLine="420" w:firstLineChars="200"/>
        <w:rPr>
          <w:rFonts w:ascii="宋体" w:hAnsi="宋体" w:cs="宋体"/>
          <w:bCs/>
          <w:color w:val="auto"/>
          <w:szCs w:val="21"/>
        </w:rPr>
      </w:pPr>
      <w:r>
        <w:rPr>
          <w:rFonts w:hint="eastAsia" w:ascii="宋体" w:hAnsi="宋体" w:cs="宋体"/>
          <w:bCs/>
          <w:color w:val="auto"/>
          <w:szCs w:val="21"/>
        </w:rPr>
        <w:t>6.2如接受联合体投标，联合体投标要求详见“投标人须知前附表”。</w:t>
      </w:r>
    </w:p>
    <w:p w14:paraId="51D05F33">
      <w:pPr>
        <w:snapToGrid w:val="0"/>
        <w:spacing w:line="360" w:lineRule="auto"/>
        <w:ind w:firstLine="420" w:firstLineChars="200"/>
        <w:jc w:val="left"/>
        <w:rPr>
          <w:rFonts w:ascii="宋体" w:hAnsi="宋体" w:cs="宋体"/>
          <w:color w:val="auto"/>
          <w:sz w:val="24"/>
          <w:shd w:val="clear" w:color="auto" w:fill="FFFFFF"/>
        </w:rPr>
      </w:pPr>
      <w:r>
        <w:rPr>
          <w:rFonts w:hint="eastAsia" w:ascii="宋体" w:hAnsi="宋体" w:cs="宋体"/>
          <w:bCs/>
          <w:color w:val="auto"/>
          <w:szCs w:val="21"/>
        </w:rPr>
        <w:t>6.3根据《政府采购促进中小企业发展管理办法》（财库[2020]46号）第九条、《</w:t>
      </w:r>
      <w:r>
        <w:rPr>
          <w:rFonts w:hint="eastAsia"/>
          <w:bCs/>
          <w:color w:val="auto"/>
        </w:rPr>
        <w:t>广西壮族自治区财政厅关于贯彻落实政府采购支持中小企业发展政策的通知</w:t>
      </w:r>
      <w:r>
        <w:rPr>
          <w:rFonts w:hint="eastAsia" w:ascii="宋体" w:hAnsi="宋体" w:cs="宋体"/>
          <w:bCs/>
          <w:color w:val="auto"/>
          <w:szCs w:val="21"/>
        </w:rPr>
        <w:t>》（桂财采〔2022〕31号）规定，接受大中型企业与小微企业组成联合体的采购项目，对于联合协议约定小微企业的合同份额占到合同总金额 30%以上的，采购人、采购代理机构应当对联合体的报价给予4%-6%的扣除，用扣除后的价格参加评审。组成联合体的小微企业与联合体内其他企业、分包企业之间存在直接控股、管理关系的，不享受价格扣除优惠政策。</w:t>
      </w:r>
    </w:p>
    <w:p w14:paraId="26CAF9B2">
      <w:pPr>
        <w:spacing w:line="360" w:lineRule="auto"/>
        <w:ind w:firstLine="480" w:firstLineChars="200"/>
        <w:rPr>
          <w:rFonts w:ascii="宋体" w:hAnsi="宋体" w:cs="宋体"/>
          <w:color w:val="auto"/>
          <w:sz w:val="24"/>
        </w:rPr>
      </w:pPr>
      <w:r>
        <w:rPr>
          <w:rFonts w:hint="eastAsia" w:ascii="宋体" w:hAnsi="宋体" w:cs="宋体"/>
          <w:color w:val="auto"/>
          <w:sz w:val="24"/>
        </w:rPr>
        <w:t xml:space="preserve">7.转包与分包             </w:t>
      </w:r>
    </w:p>
    <w:p w14:paraId="32DA4627">
      <w:pPr>
        <w:spacing w:line="360" w:lineRule="auto"/>
        <w:ind w:firstLine="420" w:firstLineChars="200"/>
        <w:rPr>
          <w:rFonts w:ascii="宋体" w:hAnsi="宋体" w:cs="宋体"/>
          <w:bCs/>
          <w:color w:val="auto"/>
          <w:szCs w:val="21"/>
        </w:rPr>
      </w:pPr>
      <w:r>
        <w:rPr>
          <w:rFonts w:hint="eastAsia" w:ascii="宋体" w:hAnsi="宋体" w:cs="宋体"/>
          <w:bCs/>
          <w:color w:val="auto"/>
          <w:szCs w:val="21"/>
        </w:rPr>
        <w:t>7.1 本项目不允许转包。</w:t>
      </w:r>
    </w:p>
    <w:p w14:paraId="10E9AC28">
      <w:pPr>
        <w:spacing w:line="360" w:lineRule="auto"/>
        <w:ind w:firstLine="420" w:firstLineChars="200"/>
        <w:rPr>
          <w:rFonts w:ascii="宋体" w:hAnsi="宋体" w:cs="宋体"/>
          <w:bCs/>
          <w:color w:val="auto"/>
          <w:szCs w:val="21"/>
        </w:rPr>
      </w:pPr>
      <w:r>
        <w:rPr>
          <w:rFonts w:hint="eastAsia" w:ascii="宋体" w:hAnsi="宋体" w:cs="宋体"/>
          <w:bCs/>
          <w:color w:val="auto"/>
          <w:szCs w:val="21"/>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2813A887">
      <w:pPr>
        <w:spacing w:line="360" w:lineRule="auto"/>
        <w:ind w:firstLine="420" w:firstLineChars="200"/>
        <w:rPr>
          <w:rFonts w:ascii="宋体" w:hAnsi="宋体" w:cs="宋体"/>
          <w:bCs/>
          <w:color w:val="auto"/>
          <w:szCs w:val="21"/>
        </w:rPr>
      </w:pPr>
      <w:r>
        <w:rPr>
          <w:rFonts w:hint="eastAsia" w:ascii="宋体" w:hAnsi="宋体" w:cs="宋体"/>
          <w:bCs/>
          <w:color w:val="auto"/>
          <w:szCs w:val="21"/>
        </w:rPr>
        <w:t>7.3根据《政府采购促进中小企业发展管理办法》（财库[2020]46号）第九条及《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0E6C5B35">
      <w:pPr>
        <w:spacing w:line="360" w:lineRule="auto"/>
        <w:ind w:firstLine="480" w:firstLineChars="200"/>
        <w:rPr>
          <w:rFonts w:ascii="宋体" w:hAnsi="宋体" w:cs="宋体"/>
          <w:color w:val="auto"/>
          <w:sz w:val="24"/>
        </w:rPr>
      </w:pPr>
      <w:bookmarkStart w:id="103" w:name="_Toc254970673"/>
      <w:bookmarkStart w:id="104" w:name="_Toc254970532"/>
      <w:r>
        <w:rPr>
          <w:rFonts w:hint="eastAsia" w:ascii="宋体" w:hAnsi="宋体" w:cs="宋体"/>
          <w:color w:val="auto"/>
          <w:sz w:val="24"/>
        </w:rPr>
        <w:t>8.特别说明：</w:t>
      </w:r>
      <w:bookmarkEnd w:id="103"/>
      <w:bookmarkEnd w:id="104"/>
      <w:bookmarkStart w:id="105" w:name="_8.1提供相同品牌产品且通过资格审查、符合性审查的不同投标人参加同一合"/>
      <w:bookmarkEnd w:id="105"/>
    </w:p>
    <w:p w14:paraId="6BD64580">
      <w:pPr>
        <w:spacing w:line="360" w:lineRule="auto"/>
        <w:ind w:firstLine="420" w:firstLineChars="200"/>
        <w:rPr>
          <w:rFonts w:ascii="宋体" w:hAnsi="宋体" w:cs="宋体"/>
          <w:bCs/>
          <w:color w:val="auto"/>
          <w:szCs w:val="21"/>
        </w:rPr>
      </w:pPr>
      <w:r>
        <w:rPr>
          <w:rFonts w:hint="eastAsia" w:ascii="宋体" w:hAnsi="宋体" w:cs="宋体"/>
          <w:bCs/>
          <w:color w:val="auto"/>
          <w:szCs w:val="21"/>
        </w:rPr>
        <w:t>8.1如果本招标文件要求投标人提供资格、信誉、荣誉、业绩与企业认证等材料的，则投标人所提供的以上材料必须为该投标人所拥有。</w:t>
      </w:r>
    </w:p>
    <w:p w14:paraId="2ADE3052">
      <w:pPr>
        <w:spacing w:line="360" w:lineRule="auto"/>
        <w:ind w:firstLine="420" w:firstLineChars="200"/>
        <w:rPr>
          <w:rFonts w:ascii="宋体" w:hAnsi="宋体" w:cs="宋体"/>
          <w:bCs/>
          <w:color w:val="auto"/>
          <w:szCs w:val="21"/>
        </w:rPr>
      </w:pPr>
      <w:r>
        <w:rPr>
          <w:rFonts w:hint="eastAsia" w:ascii="宋体" w:hAnsi="宋体" w:cs="宋体"/>
          <w:bCs/>
          <w:color w:val="auto"/>
          <w:szCs w:val="21"/>
        </w:rPr>
        <w:t>8.2投标人应仔细阅读招标文件的所有内容，按照招标文件的要求提交投标文件，并对所提供的全部资料的真实性承担法律责任。</w:t>
      </w:r>
    </w:p>
    <w:p w14:paraId="50B5F45A">
      <w:pPr>
        <w:spacing w:line="360" w:lineRule="auto"/>
        <w:ind w:firstLine="420" w:firstLineChars="200"/>
        <w:rPr>
          <w:rFonts w:ascii="宋体" w:hAnsi="宋体" w:cs="宋体"/>
          <w:bCs/>
          <w:color w:val="auto"/>
          <w:szCs w:val="21"/>
        </w:rPr>
      </w:pPr>
      <w:r>
        <w:rPr>
          <w:rFonts w:hint="eastAsia" w:ascii="宋体" w:hAnsi="宋体" w:cs="宋体"/>
          <w:bCs/>
          <w:color w:val="auto"/>
          <w:szCs w:val="21"/>
        </w:rPr>
        <w:t>8.3投标人在投标活动中提供任何虚假材料，将报监管部门查处；中标后发现的，中标人须依照《中华人民共和国消费者权益保护法》规定赔偿采购人，且民事赔偿并不免除违法投标人的行政与刑事责任。</w:t>
      </w:r>
    </w:p>
    <w:p w14:paraId="07B6FCB4">
      <w:pPr>
        <w:spacing w:line="360" w:lineRule="auto"/>
        <w:ind w:firstLine="420" w:firstLineChars="200"/>
        <w:rPr>
          <w:rFonts w:ascii="宋体" w:hAnsi="宋体" w:cs="宋体"/>
          <w:bCs/>
          <w:color w:val="auto"/>
          <w:szCs w:val="21"/>
        </w:rPr>
      </w:pPr>
      <w:r>
        <w:rPr>
          <w:rFonts w:hint="eastAsia" w:ascii="宋体" w:hAnsi="宋体" w:cs="宋体"/>
          <w:bCs/>
          <w:color w:val="auto"/>
          <w:szCs w:val="21"/>
        </w:rPr>
        <w:t>8.4采用最低评标价法的采购项目，提供相同品牌产品的不同投标人参加同一合同项下投标的，以其中通过资格审查、符合性审查且报价最低的参加评标；报价相同的，由采购人或者采购人委托评标委员会按照招标文件“投标人须知前附表”规定的方式确定一个参加评标的投标人，招标文件未规定的采取随机抽取方式确定，其他投标无效。</w:t>
      </w:r>
    </w:p>
    <w:p w14:paraId="188DF8AA">
      <w:pPr>
        <w:spacing w:line="360" w:lineRule="auto"/>
        <w:ind w:firstLine="420" w:firstLineChars="200"/>
        <w:rPr>
          <w:rFonts w:ascii="宋体" w:hAnsi="宋体" w:cs="宋体"/>
          <w:bCs/>
          <w:color w:val="auto"/>
          <w:szCs w:val="21"/>
        </w:rPr>
      </w:pPr>
      <w:r>
        <w:rPr>
          <w:rFonts w:hint="eastAsia" w:ascii="宋体" w:hAnsi="宋体" w:cs="宋体"/>
          <w:bCs/>
          <w:color w:val="auto"/>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投标人须知前附表”规定的方式确定一个投标人获得中标人推荐资格，招标文件未规定的采取随机抽取方式确定，其他同品牌投标人不作为中标候选人。</w:t>
      </w:r>
    </w:p>
    <w:p w14:paraId="15B81ECF">
      <w:pPr>
        <w:spacing w:line="360" w:lineRule="auto"/>
        <w:ind w:firstLine="420" w:firstLineChars="200"/>
        <w:rPr>
          <w:rFonts w:ascii="宋体" w:hAnsi="宋体" w:cs="宋体"/>
          <w:bCs/>
          <w:color w:val="auto"/>
          <w:szCs w:val="21"/>
        </w:rPr>
      </w:pPr>
      <w:r>
        <w:rPr>
          <w:rFonts w:hint="eastAsia" w:ascii="宋体" w:hAnsi="宋体" w:cs="宋体"/>
          <w:bCs/>
          <w:color w:val="auto"/>
          <w:szCs w:val="21"/>
        </w:rPr>
        <w:t>非单一产品采购项目，采购人应当根据采购项目技术构成、产品价格比重等合理确定核心产品，并在招标文件中载明。多家投标人提供的核心产品品牌相同的，按前两款规定处理。</w:t>
      </w:r>
    </w:p>
    <w:p w14:paraId="71D898FC">
      <w:pPr>
        <w:spacing w:line="360" w:lineRule="auto"/>
        <w:ind w:firstLine="480" w:firstLineChars="200"/>
        <w:rPr>
          <w:rFonts w:ascii="宋体" w:hAnsi="宋体" w:cs="宋体"/>
          <w:color w:val="auto"/>
          <w:sz w:val="24"/>
        </w:rPr>
      </w:pPr>
      <w:r>
        <w:rPr>
          <w:rFonts w:hint="eastAsia" w:ascii="宋体" w:hAnsi="宋体" w:cs="宋体"/>
          <w:color w:val="auto"/>
          <w:sz w:val="24"/>
        </w:rPr>
        <w:t>9.回避与串通投标</w:t>
      </w:r>
    </w:p>
    <w:p w14:paraId="6482D482">
      <w:pPr>
        <w:spacing w:line="360" w:lineRule="auto"/>
        <w:ind w:firstLine="422" w:firstLineChars="200"/>
        <w:rPr>
          <w:rFonts w:ascii="宋体" w:hAnsi="宋体" w:cs="宋体"/>
          <w:b/>
          <w:color w:val="auto"/>
          <w:szCs w:val="21"/>
        </w:rPr>
      </w:pPr>
      <w:r>
        <w:rPr>
          <w:rFonts w:hint="eastAsia" w:ascii="宋体" w:hAnsi="宋体" w:cs="宋体"/>
          <w:b/>
          <w:color w:val="auto"/>
          <w:szCs w:val="21"/>
        </w:rPr>
        <w:t>9.1在政府采购活动中，采购人员及相关人员与供应商有下列利害关系之一的，应当回避：</w:t>
      </w:r>
    </w:p>
    <w:p w14:paraId="41B45D83">
      <w:pPr>
        <w:spacing w:line="360" w:lineRule="auto"/>
        <w:ind w:firstLine="422" w:firstLineChars="200"/>
        <w:rPr>
          <w:rFonts w:ascii="宋体" w:hAnsi="宋体" w:cs="宋体"/>
          <w:b/>
          <w:bCs/>
          <w:color w:val="auto"/>
        </w:rPr>
      </w:pPr>
      <w:r>
        <w:rPr>
          <w:rFonts w:hint="eastAsia" w:ascii="宋体" w:hAnsi="宋体" w:cs="宋体"/>
          <w:b/>
          <w:bCs/>
          <w:color w:val="auto"/>
        </w:rPr>
        <w:t>（1）参加采购活动前3年内与供应商存在劳动关系。</w:t>
      </w:r>
    </w:p>
    <w:p w14:paraId="31A50070">
      <w:pPr>
        <w:spacing w:line="360" w:lineRule="auto"/>
        <w:ind w:firstLine="422" w:firstLineChars="200"/>
        <w:rPr>
          <w:rFonts w:ascii="宋体" w:hAnsi="宋体" w:cs="宋体"/>
          <w:b/>
          <w:bCs/>
          <w:color w:val="auto"/>
        </w:rPr>
      </w:pPr>
      <w:r>
        <w:rPr>
          <w:rFonts w:hint="eastAsia" w:ascii="宋体" w:hAnsi="宋体" w:cs="宋体"/>
          <w:b/>
          <w:bCs/>
          <w:color w:val="auto"/>
        </w:rPr>
        <w:t>（2）参加采购活动前3年内担任供应商的董事、监事。</w:t>
      </w:r>
    </w:p>
    <w:p w14:paraId="1EC21BB0">
      <w:pPr>
        <w:spacing w:line="360" w:lineRule="auto"/>
        <w:ind w:firstLine="422" w:firstLineChars="200"/>
        <w:rPr>
          <w:rFonts w:ascii="宋体" w:hAnsi="宋体" w:cs="宋体"/>
          <w:b/>
          <w:bCs/>
          <w:color w:val="auto"/>
        </w:rPr>
      </w:pPr>
      <w:r>
        <w:rPr>
          <w:rFonts w:hint="eastAsia" w:ascii="宋体" w:hAnsi="宋体" w:cs="宋体"/>
          <w:b/>
          <w:bCs/>
          <w:color w:val="auto"/>
        </w:rPr>
        <w:t>（3）参加采购活动前3年内是供应商的控股股东或者实际控制人。</w:t>
      </w:r>
    </w:p>
    <w:p w14:paraId="285E963A">
      <w:pPr>
        <w:spacing w:line="360" w:lineRule="auto"/>
        <w:ind w:firstLine="422" w:firstLineChars="200"/>
        <w:rPr>
          <w:rFonts w:ascii="宋体" w:hAnsi="宋体" w:cs="宋体"/>
          <w:b/>
          <w:bCs/>
          <w:color w:val="auto"/>
        </w:rPr>
      </w:pPr>
      <w:r>
        <w:rPr>
          <w:rFonts w:hint="eastAsia" w:ascii="宋体" w:hAnsi="宋体" w:cs="宋体"/>
          <w:b/>
          <w:bCs/>
          <w:color w:val="auto"/>
        </w:rPr>
        <w:t>（4）与供应商的法定代表人或者负责人有夫妻、直系血亲、三代以内旁系血亲或者近姻亲关系。</w:t>
      </w:r>
    </w:p>
    <w:p w14:paraId="5EE1BC51">
      <w:pPr>
        <w:spacing w:line="360" w:lineRule="auto"/>
        <w:ind w:firstLine="422" w:firstLineChars="200"/>
        <w:rPr>
          <w:rFonts w:ascii="宋体" w:hAnsi="宋体" w:cs="宋体"/>
          <w:b/>
          <w:bCs/>
          <w:color w:val="auto"/>
        </w:rPr>
      </w:pPr>
      <w:r>
        <w:rPr>
          <w:rFonts w:hint="eastAsia" w:ascii="宋体" w:hAnsi="宋体" w:cs="宋体"/>
          <w:b/>
          <w:bCs/>
          <w:color w:val="auto"/>
        </w:rPr>
        <w:t>（5）与供应商有其他可能影响政府采购活动公平、公正进行的关系。</w:t>
      </w:r>
    </w:p>
    <w:p w14:paraId="3E4A2721">
      <w:pPr>
        <w:spacing w:line="360" w:lineRule="auto"/>
        <w:ind w:firstLine="422" w:firstLineChars="200"/>
        <w:rPr>
          <w:rFonts w:ascii="宋体" w:hAnsi="宋体" w:cs="宋体"/>
          <w:b/>
          <w:bCs/>
          <w:color w:val="auto"/>
        </w:rPr>
      </w:pPr>
      <w:r>
        <w:rPr>
          <w:rFonts w:hint="eastAsia" w:ascii="宋体" w:hAnsi="宋体" w:cs="宋体"/>
          <w:b/>
          <w:bCs/>
          <w:color w:val="auto"/>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186F97B">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9.2有下列情形之一的视为投标人相互串通投标，投标文件将被视为无效：</w:t>
      </w:r>
    </w:p>
    <w:p w14:paraId="2F9E3F2A">
      <w:pPr>
        <w:tabs>
          <w:tab w:val="center" w:pos="4153"/>
          <w:tab w:val="right" w:pos="8306"/>
        </w:tabs>
        <w:spacing w:line="360" w:lineRule="auto"/>
        <w:ind w:firstLine="422" w:firstLineChars="200"/>
        <w:rPr>
          <w:rFonts w:ascii="宋体" w:hAnsi="宋体" w:cs="宋体"/>
          <w:b/>
          <w:color w:val="auto"/>
        </w:rPr>
      </w:pPr>
      <w:r>
        <w:rPr>
          <w:rFonts w:hint="eastAsia" w:ascii="宋体" w:hAnsi="宋体" w:cs="宋体"/>
          <w:b/>
          <w:color w:val="auto"/>
        </w:rPr>
        <w:t>（1）不同投标人的投标文件由同一单位或者个人编制；或不同投标人报名的IP地址一致的。</w:t>
      </w:r>
    </w:p>
    <w:p w14:paraId="49E02EFA">
      <w:pPr>
        <w:tabs>
          <w:tab w:val="center" w:pos="4153"/>
          <w:tab w:val="right" w:pos="8306"/>
        </w:tabs>
        <w:spacing w:line="360" w:lineRule="auto"/>
        <w:ind w:firstLine="422" w:firstLineChars="200"/>
        <w:rPr>
          <w:rFonts w:ascii="宋体" w:hAnsi="宋体" w:cs="宋体"/>
          <w:b/>
          <w:color w:val="auto"/>
        </w:rPr>
      </w:pPr>
      <w:r>
        <w:rPr>
          <w:rFonts w:hint="eastAsia" w:ascii="宋体" w:hAnsi="宋体" w:cs="宋体"/>
          <w:b/>
          <w:color w:val="auto"/>
        </w:rPr>
        <w:t>（2）不同投标人委托同一单位或者个人办理投标事宜。</w:t>
      </w:r>
    </w:p>
    <w:p w14:paraId="6AD99BD6">
      <w:pPr>
        <w:tabs>
          <w:tab w:val="center" w:pos="4153"/>
          <w:tab w:val="right" w:pos="8306"/>
        </w:tabs>
        <w:spacing w:line="360" w:lineRule="auto"/>
        <w:ind w:firstLine="422" w:firstLineChars="200"/>
        <w:rPr>
          <w:rFonts w:ascii="宋体" w:hAnsi="宋体" w:cs="宋体"/>
          <w:b/>
          <w:color w:val="auto"/>
        </w:rPr>
      </w:pPr>
      <w:r>
        <w:rPr>
          <w:rFonts w:hint="eastAsia" w:ascii="宋体" w:hAnsi="宋体" w:cs="宋体"/>
          <w:b/>
          <w:color w:val="auto"/>
        </w:rPr>
        <w:t>（3）不同的投标人的投标文件载明的项目管理员为同一个人。</w:t>
      </w:r>
    </w:p>
    <w:p w14:paraId="226FB5B4">
      <w:pPr>
        <w:tabs>
          <w:tab w:val="center" w:pos="4153"/>
          <w:tab w:val="right" w:pos="8306"/>
        </w:tabs>
        <w:spacing w:line="360" w:lineRule="auto"/>
        <w:ind w:firstLine="422" w:firstLineChars="200"/>
        <w:rPr>
          <w:rFonts w:ascii="宋体" w:hAnsi="宋体" w:cs="宋体"/>
          <w:b/>
          <w:color w:val="auto"/>
        </w:rPr>
      </w:pPr>
      <w:r>
        <w:rPr>
          <w:rFonts w:hint="eastAsia" w:ascii="宋体" w:hAnsi="宋体" w:cs="宋体"/>
          <w:b/>
          <w:color w:val="auto"/>
        </w:rPr>
        <w:t>（4）不同投标人的电子投标文件异常一致或者投标报价呈规律性差异。</w:t>
      </w:r>
    </w:p>
    <w:p w14:paraId="7B3A25C4">
      <w:pPr>
        <w:tabs>
          <w:tab w:val="center" w:pos="4153"/>
          <w:tab w:val="right" w:pos="8306"/>
        </w:tabs>
        <w:spacing w:line="360" w:lineRule="auto"/>
        <w:ind w:firstLine="422" w:firstLineChars="200"/>
        <w:rPr>
          <w:rFonts w:ascii="宋体" w:hAnsi="宋体" w:cs="宋体"/>
          <w:b/>
          <w:color w:val="auto"/>
        </w:rPr>
      </w:pPr>
      <w:r>
        <w:rPr>
          <w:rFonts w:hint="eastAsia" w:ascii="宋体" w:hAnsi="宋体" w:cs="宋体"/>
          <w:b/>
          <w:color w:val="auto"/>
        </w:rPr>
        <w:t>（5）不同投标人的投标文件相互混装。</w:t>
      </w:r>
    </w:p>
    <w:p w14:paraId="6293C464">
      <w:pPr>
        <w:tabs>
          <w:tab w:val="center" w:pos="4153"/>
          <w:tab w:val="right" w:pos="8306"/>
        </w:tabs>
        <w:spacing w:line="360" w:lineRule="auto"/>
        <w:ind w:firstLine="422" w:firstLineChars="200"/>
        <w:rPr>
          <w:rFonts w:ascii="宋体" w:hAnsi="宋体" w:cs="宋体"/>
          <w:b/>
          <w:color w:val="auto"/>
        </w:rPr>
      </w:pPr>
      <w:r>
        <w:rPr>
          <w:rFonts w:hint="eastAsia" w:ascii="宋体" w:hAnsi="宋体" w:cs="宋体"/>
          <w:b/>
          <w:color w:val="auto"/>
        </w:rPr>
        <w:t>（6）不同投标人的投标保证金从同一单位或者个人账户转出。</w:t>
      </w:r>
    </w:p>
    <w:p w14:paraId="1F6148DD">
      <w:pPr>
        <w:spacing w:line="360" w:lineRule="auto"/>
        <w:ind w:firstLine="422" w:firstLineChars="200"/>
        <w:rPr>
          <w:rFonts w:ascii="宋体" w:hAnsi="宋体" w:cs="宋体"/>
          <w:b/>
          <w:bCs/>
          <w:color w:val="auto"/>
          <w:szCs w:val="21"/>
        </w:rPr>
      </w:pPr>
      <w:r>
        <w:rPr>
          <w:rFonts w:hint="eastAsia" w:ascii="宋体" w:hAnsi="宋体" w:cs="宋体"/>
          <w:b/>
          <w:color w:val="auto"/>
        </w:rPr>
        <w:t>9.3供应商有下列情形之一的，属于恶意串通</w:t>
      </w:r>
      <w:r>
        <w:rPr>
          <w:rFonts w:hint="eastAsia" w:ascii="宋体" w:hAnsi="宋体" w:cs="宋体"/>
          <w:b/>
          <w:bCs/>
          <w:color w:val="auto"/>
          <w:szCs w:val="21"/>
        </w:rPr>
        <w:t>行为，将报同级监督管理部门：</w:t>
      </w:r>
    </w:p>
    <w:p w14:paraId="78B9E509">
      <w:pPr>
        <w:spacing w:line="360" w:lineRule="auto"/>
        <w:ind w:firstLine="422" w:firstLineChars="200"/>
        <w:rPr>
          <w:rFonts w:ascii="宋体" w:hAnsi="宋体" w:cs="宋体"/>
          <w:b/>
          <w:bCs/>
          <w:color w:val="auto"/>
        </w:rPr>
      </w:pPr>
      <w:r>
        <w:rPr>
          <w:rFonts w:hint="eastAsia" w:ascii="宋体" w:hAnsi="宋体" w:cs="宋体"/>
          <w:b/>
          <w:bCs/>
          <w:color w:val="auto"/>
        </w:rPr>
        <w:t>（1）供应商直接或者间接从采购人或者采购代理机构处获得其他供应商的相关信息并修改其投标文件。</w:t>
      </w:r>
    </w:p>
    <w:p w14:paraId="25886C78">
      <w:pPr>
        <w:spacing w:line="360" w:lineRule="auto"/>
        <w:ind w:firstLine="422" w:firstLineChars="200"/>
        <w:rPr>
          <w:rFonts w:ascii="宋体" w:hAnsi="宋体" w:cs="宋体"/>
          <w:b/>
          <w:bCs/>
          <w:color w:val="auto"/>
        </w:rPr>
      </w:pPr>
      <w:r>
        <w:rPr>
          <w:rFonts w:hint="eastAsia" w:ascii="宋体" w:hAnsi="宋体" w:cs="宋体"/>
          <w:b/>
          <w:bCs/>
          <w:color w:val="auto"/>
        </w:rPr>
        <w:t>（2）供应商按照采购人或者采购代理机构的授意撤换、修改投标文件。</w:t>
      </w:r>
    </w:p>
    <w:p w14:paraId="0E06716D">
      <w:pPr>
        <w:spacing w:line="360" w:lineRule="auto"/>
        <w:ind w:firstLine="422" w:firstLineChars="200"/>
        <w:rPr>
          <w:rFonts w:ascii="宋体" w:hAnsi="宋体" w:cs="宋体"/>
          <w:b/>
          <w:bCs/>
          <w:color w:val="auto"/>
        </w:rPr>
      </w:pPr>
      <w:r>
        <w:rPr>
          <w:rFonts w:hint="eastAsia" w:ascii="宋体" w:hAnsi="宋体" w:cs="宋体"/>
          <w:b/>
          <w:bCs/>
          <w:color w:val="auto"/>
        </w:rPr>
        <w:t>（3）供应商之间协商报价、技术方案等投标文件的实质性内容。</w:t>
      </w:r>
    </w:p>
    <w:p w14:paraId="41C5A5AC">
      <w:pPr>
        <w:spacing w:line="360" w:lineRule="auto"/>
        <w:ind w:firstLine="422" w:firstLineChars="200"/>
        <w:rPr>
          <w:rFonts w:ascii="宋体" w:hAnsi="宋体" w:cs="宋体"/>
          <w:b/>
          <w:bCs/>
          <w:color w:val="auto"/>
        </w:rPr>
      </w:pPr>
      <w:r>
        <w:rPr>
          <w:rFonts w:hint="eastAsia" w:ascii="宋体" w:hAnsi="宋体" w:cs="宋体"/>
          <w:b/>
          <w:bCs/>
          <w:color w:val="auto"/>
        </w:rPr>
        <w:t>（4）属于同一集团、协会、商会等组织成员的供应商按照该组织要求协同参加政府采购活动。</w:t>
      </w:r>
    </w:p>
    <w:p w14:paraId="7AAE9EBF">
      <w:pPr>
        <w:spacing w:line="360" w:lineRule="auto"/>
        <w:ind w:firstLine="422" w:firstLineChars="200"/>
        <w:rPr>
          <w:rFonts w:ascii="宋体" w:hAnsi="宋体" w:cs="宋体"/>
          <w:b/>
          <w:bCs/>
          <w:color w:val="auto"/>
        </w:rPr>
      </w:pPr>
      <w:r>
        <w:rPr>
          <w:rFonts w:hint="eastAsia" w:ascii="宋体" w:hAnsi="宋体" w:cs="宋体"/>
          <w:b/>
          <w:bCs/>
          <w:color w:val="auto"/>
        </w:rPr>
        <w:t>（5）供应商之间事先约定一致抬高或者压低投标报价，或者在招标项目中事先约定轮流以高价位或者低价位中标，或者事先约定由某一特定供应商中标，然后再参加投标。</w:t>
      </w:r>
    </w:p>
    <w:p w14:paraId="686549B2">
      <w:pPr>
        <w:spacing w:line="360" w:lineRule="auto"/>
        <w:ind w:firstLine="422" w:firstLineChars="200"/>
        <w:rPr>
          <w:rFonts w:ascii="宋体" w:hAnsi="宋体" w:cs="宋体"/>
          <w:b/>
          <w:bCs/>
          <w:color w:val="auto"/>
        </w:rPr>
      </w:pPr>
      <w:r>
        <w:rPr>
          <w:rFonts w:hint="eastAsia" w:ascii="宋体" w:hAnsi="宋体" w:cs="宋体"/>
          <w:b/>
          <w:bCs/>
          <w:color w:val="auto"/>
        </w:rPr>
        <w:t>（6）供应商之间商定部分供应商放弃参加政府采购活动或者放弃中标。</w:t>
      </w:r>
    </w:p>
    <w:p w14:paraId="345453A3">
      <w:pPr>
        <w:spacing w:line="360" w:lineRule="auto"/>
        <w:ind w:firstLine="422" w:firstLineChars="200"/>
        <w:rPr>
          <w:rFonts w:ascii="宋体" w:hAnsi="宋体" w:cs="宋体"/>
          <w:b/>
          <w:bCs/>
          <w:color w:val="auto"/>
        </w:rPr>
      </w:pPr>
      <w:r>
        <w:rPr>
          <w:rFonts w:hint="eastAsia" w:ascii="宋体" w:hAnsi="宋体" w:cs="宋体"/>
          <w:b/>
          <w:bCs/>
          <w:color w:val="auto"/>
        </w:rPr>
        <w:t>（7）供应商与采购人或者采购代理机构之间、供应商相互之间，为谋求特定供应商中标或者排斥其他供应商的其他串通行为。</w:t>
      </w:r>
    </w:p>
    <w:p w14:paraId="147B673F">
      <w:pPr>
        <w:pStyle w:val="15"/>
        <w:snapToGrid w:val="0"/>
        <w:spacing w:line="360" w:lineRule="auto"/>
        <w:ind w:left="2" w:leftChars="1" w:firstLine="422" w:firstLineChars="200"/>
        <w:rPr>
          <w:rFonts w:hAnsi="宋体" w:cs="宋体"/>
          <w:b/>
          <w:color w:val="auto"/>
        </w:rPr>
      </w:pPr>
    </w:p>
    <w:p w14:paraId="0C79A330">
      <w:pPr>
        <w:pStyle w:val="5"/>
        <w:keepNext w:val="0"/>
        <w:keepLines w:val="0"/>
        <w:spacing w:line="400" w:lineRule="exact"/>
        <w:jc w:val="center"/>
        <w:rPr>
          <w:rFonts w:ascii="宋体" w:hAnsi="宋体" w:cs="宋体"/>
          <w:color w:val="auto"/>
        </w:rPr>
      </w:pPr>
      <w:bookmarkStart w:id="106" w:name="_Toc4100"/>
      <w:bookmarkStart w:id="107" w:name="_Toc25441"/>
      <w:bookmarkStart w:id="108" w:name="_Toc22070"/>
      <w:bookmarkStart w:id="109" w:name="_Toc22960"/>
      <w:bookmarkStart w:id="110" w:name="_Toc254970675"/>
      <w:bookmarkStart w:id="111" w:name="_Toc254970534"/>
      <w:r>
        <w:rPr>
          <w:rFonts w:hint="eastAsia" w:ascii="宋体" w:hAnsi="宋体" w:cs="宋体"/>
          <w:color w:val="auto"/>
        </w:rPr>
        <w:t>二、招标文件</w:t>
      </w:r>
      <w:bookmarkEnd w:id="106"/>
      <w:bookmarkEnd w:id="107"/>
      <w:bookmarkEnd w:id="108"/>
      <w:bookmarkEnd w:id="109"/>
      <w:bookmarkEnd w:id="110"/>
      <w:bookmarkEnd w:id="111"/>
    </w:p>
    <w:p w14:paraId="735A2796">
      <w:pPr>
        <w:spacing w:line="360" w:lineRule="auto"/>
        <w:ind w:firstLine="480" w:firstLineChars="200"/>
        <w:rPr>
          <w:rFonts w:ascii="宋体" w:hAnsi="宋体" w:cs="宋体"/>
          <w:color w:val="auto"/>
          <w:sz w:val="24"/>
        </w:rPr>
      </w:pPr>
      <w:r>
        <w:rPr>
          <w:rFonts w:hint="eastAsia" w:ascii="宋体" w:hAnsi="宋体" w:cs="宋体"/>
          <w:color w:val="auto"/>
          <w:sz w:val="24"/>
        </w:rPr>
        <w:t>10.招标文件的组成</w:t>
      </w:r>
    </w:p>
    <w:p w14:paraId="43CB4025">
      <w:pPr>
        <w:spacing w:line="360" w:lineRule="auto"/>
        <w:ind w:firstLine="420" w:firstLineChars="200"/>
        <w:rPr>
          <w:rFonts w:ascii="宋体" w:hAnsi="宋体" w:cs="宋体"/>
          <w:color w:val="auto"/>
          <w:szCs w:val="21"/>
        </w:rPr>
      </w:pPr>
      <w:r>
        <w:rPr>
          <w:rFonts w:hint="eastAsia" w:ascii="宋体" w:hAnsi="宋体" w:cs="宋体"/>
          <w:color w:val="auto"/>
          <w:szCs w:val="21"/>
        </w:rPr>
        <w:t>第一章 招标公告。</w:t>
      </w:r>
    </w:p>
    <w:p w14:paraId="4320E68D">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第二章 采购需求。 </w:t>
      </w:r>
    </w:p>
    <w:p w14:paraId="271DA64F">
      <w:pPr>
        <w:spacing w:line="360" w:lineRule="auto"/>
        <w:ind w:firstLine="420" w:firstLineChars="200"/>
        <w:rPr>
          <w:rFonts w:ascii="宋体" w:hAnsi="宋体" w:cs="宋体"/>
          <w:color w:val="auto"/>
          <w:szCs w:val="21"/>
        </w:rPr>
      </w:pPr>
      <w:r>
        <w:rPr>
          <w:rFonts w:hint="eastAsia" w:ascii="宋体" w:hAnsi="宋体" w:cs="宋体"/>
          <w:color w:val="auto"/>
          <w:szCs w:val="21"/>
        </w:rPr>
        <w:t>第三章 投标人须知。</w:t>
      </w:r>
    </w:p>
    <w:p w14:paraId="592903E0">
      <w:pPr>
        <w:spacing w:line="360" w:lineRule="auto"/>
        <w:ind w:firstLine="420" w:firstLineChars="200"/>
        <w:rPr>
          <w:rFonts w:ascii="宋体" w:hAnsi="宋体" w:cs="宋体"/>
          <w:color w:val="auto"/>
          <w:szCs w:val="21"/>
        </w:rPr>
      </w:pPr>
      <w:r>
        <w:rPr>
          <w:rFonts w:hint="eastAsia" w:ascii="宋体" w:hAnsi="宋体" w:cs="宋体"/>
          <w:color w:val="auto"/>
          <w:szCs w:val="21"/>
        </w:rPr>
        <w:t>第四章 评标方法和评标标准。</w:t>
      </w:r>
    </w:p>
    <w:p w14:paraId="1DF76CCF">
      <w:pPr>
        <w:spacing w:line="360" w:lineRule="auto"/>
        <w:ind w:firstLine="420" w:firstLineChars="200"/>
        <w:rPr>
          <w:rFonts w:ascii="宋体" w:hAnsi="宋体" w:cs="宋体"/>
          <w:color w:val="auto"/>
          <w:szCs w:val="21"/>
        </w:rPr>
      </w:pPr>
      <w:r>
        <w:rPr>
          <w:rFonts w:hint="eastAsia" w:ascii="宋体" w:hAnsi="宋体" w:cs="宋体"/>
          <w:color w:val="auto"/>
          <w:szCs w:val="21"/>
        </w:rPr>
        <w:t>第五章 拟签订的合同文本。</w:t>
      </w:r>
    </w:p>
    <w:p w14:paraId="5211B260">
      <w:pPr>
        <w:spacing w:line="360" w:lineRule="auto"/>
        <w:ind w:firstLine="420" w:firstLineChars="200"/>
        <w:rPr>
          <w:rFonts w:ascii="宋体" w:hAnsi="宋体" w:cs="宋体"/>
          <w:color w:val="auto"/>
          <w:szCs w:val="21"/>
        </w:rPr>
      </w:pPr>
      <w:r>
        <w:rPr>
          <w:rFonts w:hint="eastAsia" w:ascii="宋体" w:hAnsi="宋体" w:cs="宋体"/>
          <w:color w:val="auto"/>
          <w:szCs w:val="21"/>
        </w:rPr>
        <w:t>第六章 投标文件格式。</w:t>
      </w:r>
    </w:p>
    <w:p w14:paraId="4830CBAC">
      <w:pPr>
        <w:spacing w:line="360" w:lineRule="auto"/>
        <w:ind w:firstLine="420" w:firstLineChars="200"/>
        <w:rPr>
          <w:rFonts w:ascii="宋体" w:hAnsi="宋体" w:cs="宋体"/>
          <w:color w:val="auto"/>
          <w:szCs w:val="21"/>
        </w:rPr>
      </w:pPr>
      <w:r>
        <w:rPr>
          <w:rFonts w:hint="eastAsia" w:ascii="宋体" w:hAnsi="宋体" w:cs="宋体"/>
          <w:color w:val="auto"/>
          <w:szCs w:val="21"/>
        </w:rPr>
        <w:t>第七章 质疑、投诉材料格式</w:t>
      </w:r>
    </w:p>
    <w:p w14:paraId="7D24A943">
      <w:pPr>
        <w:spacing w:line="360" w:lineRule="auto"/>
        <w:ind w:firstLine="420" w:firstLineChars="200"/>
        <w:rPr>
          <w:rFonts w:ascii="宋体" w:hAnsi="宋体" w:cs="宋体"/>
          <w:color w:val="auto"/>
        </w:rPr>
      </w:pPr>
      <w:r>
        <w:rPr>
          <w:rFonts w:hint="eastAsia" w:ascii="宋体" w:hAnsi="宋体" w:cs="宋体"/>
          <w:color w:val="auto"/>
        </w:rPr>
        <w:t>根据本章第11.1项的规定对招标文件所做的澄清、修改，构成招标文件的组成部分。当招标文件与招标文件的澄清和修改就同一内容的表述不一致时，以最后澄清或修改公告为准。</w:t>
      </w:r>
    </w:p>
    <w:p w14:paraId="6C850C5B">
      <w:pPr>
        <w:spacing w:line="360" w:lineRule="auto"/>
        <w:ind w:firstLine="480" w:firstLineChars="200"/>
        <w:rPr>
          <w:rFonts w:ascii="宋体" w:hAnsi="宋体" w:cs="宋体"/>
          <w:color w:val="auto"/>
          <w:sz w:val="24"/>
        </w:rPr>
      </w:pPr>
      <w:r>
        <w:rPr>
          <w:rFonts w:hint="eastAsia" w:ascii="宋体" w:hAnsi="宋体" w:cs="宋体"/>
          <w:color w:val="auto"/>
          <w:sz w:val="24"/>
        </w:rPr>
        <w:t>11.招标文件的澄清、修改 、现场考察和答疑会</w:t>
      </w:r>
    </w:p>
    <w:p w14:paraId="249A533E">
      <w:pPr>
        <w:spacing w:line="360" w:lineRule="auto"/>
        <w:ind w:firstLine="420" w:firstLineChars="200"/>
        <w:rPr>
          <w:rFonts w:ascii="宋体" w:hAnsi="宋体" w:cs="宋体"/>
          <w:bCs/>
          <w:color w:val="auto"/>
          <w:szCs w:val="21"/>
        </w:rPr>
      </w:pPr>
      <w:r>
        <w:rPr>
          <w:rFonts w:hint="eastAsia" w:ascii="宋体" w:hAnsi="宋体" w:cs="宋体"/>
          <w:bCs/>
          <w:color w:val="auto"/>
          <w:szCs w:val="21"/>
        </w:rPr>
        <w:t xml:space="preserve"> 11.1采购人或者采购代理机构可以对已发出的招标文件进行必要的澄清或者修改，但不得改变采购标的和资格条件。澄清或者修改应当在原招标公告发布媒体上发布澄清公告。澄清或者修改的内容为招标文件的组成部分。</w:t>
      </w:r>
    </w:p>
    <w:p w14:paraId="3ED11C64">
      <w:pPr>
        <w:spacing w:line="360" w:lineRule="auto"/>
        <w:ind w:firstLine="420" w:firstLineChars="200"/>
        <w:rPr>
          <w:rFonts w:ascii="宋体" w:hAnsi="宋体" w:cs="宋体"/>
          <w:color w:val="auto"/>
        </w:rPr>
      </w:pPr>
      <w:r>
        <w:rPr>
          <w:rFonts w:hint="eastAsia" w:ascii="宋体" w:hAnsi="宋体" w:cs="宋体"/>
          <w:color w:val="auto"/>
        </w:rPr>
        <w:t>11.2 投标人应认真审阅本招标文件，如有疑问，或发现其中有误或有要求不合理的，应在投标人须知前附表规定的</w:t>
      </w:r>
      <w:r>
        <w:rPr>
          <w:rFonts w:hint="eastAsia" w:ascii="宋体" w:hAnsi="宋体" w:cs="宋体"/>
          <w:color w:val="auto"/>
          <w:kern w:val="0"/>
          <w:szCs w:val="21"/>
        </w:rPr>
        <w:t>投标截止时间</w:t>
      </w:r>
      <w:r>
        <w:rPr>
          <w:rFonts w:hint="eastAsia" w:ascii="宋体" w:hAnsi="宋体" w:cs="宋体"/>
          <w:color w:val="auto"/>
        </w:rPr>
        <w:t>前以书面形式要求采购人或采购代理机构对招标文件予以澄清。否则，由此产生的后果由投标人自行负责。</w:t>
      </w:r>
    </w:p>
    <w:p w14:paraId="44A14B76">
      <w:pPr>
        <w:spacing w:line="360" w:lineRule="auto"/>
        <w:ind w:firstLine="420" w:firstLineChars="200"/>
        <w:rPr>
          <w:rFonts w:ascii="宋体" w:hAnsi="宋体" w:cs="宋体"/>
          <w:color w:val="auto"/>
        </w:rPr>
      </w:pPr>
      <w:r>
        <w:rPr>
          <w:rFonts w:hint="eastAsia" w:ascii="宋体" w:hAnsi="宋体" w:cs="宋体"/>
          <w:color w:val="auto"/>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auto"/>
          <w:szCs w:val="21"/>
        </w:rPr>
        <w:t>投标人须知前附表”</w:t>
      </w:r>
      <w:r>
        <w:rPr>
          <w:rFonts w:hint="eastAsia" w:ascii="宋体" w:hAnsi="宋体" w:cs="宋体"/>
          <w:color w:val="auto"/>
        </w:rPr>
        <w:t>规定的政府采购信息发布媒体上发布更正公告及平台短信通知)所有获取招标文件的潜在投标人。不足15日的，采购人或者采购代理机构应当顺延提交投标文件的截止时间。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37CDAD88">
      <w:pPr>
        <w:spacing w:line="360" w:lineRule="auto"/>
        <w:ind w:firstLine="420" w:firstLineChars="200"/>
        <w:rPr>
          <w:rFonts w:ascii="宋体" w:hAnsi="宋体" w:cs="宋体"/>
          <w:color w:val="auto"/>
        </w:rPr>
      </w:pPr>
      <w:r>
        <w:rPr>
          <w:rFonts w:hint="eastAsia" w:ascii="宋体" w:hAnsi="宋体" w:cs="宋体"/>
          <w:color w:val="auto"/>
        </w:rPr>
        <w:t>11.4 采购人和采购代理机构可以视采购具体情况，变更投标截止时间和开标时间，将变更时间将在“</w:t>
      </w:r>
      <w:r>
        <w:rPr>
          <w:rFonts w:hint="eastAsia" w:ascii="宋体" w:hAnsi="宋体" w:cs="宋体"/>
          <w:color w:val="auto"/>
          <w:szCs w:val="21"/>
        </w:rPr>
        <w:t>投标人须知前附表”</w:t>
      </w:r>
      <w:r>
        <w:rPr>
          <w:rFonts w:hint="eastAsia" w:ascii="宋体" w:hAnsi="宋体" w:cs="宋体"/>
          <w:color w:val="auto"/>
          <w:kern w:val="0"/>
          <w:szCs w:val="21"/>
        </w:rPr>
        <w:t>规定的政府采购信息发布媒体上</w:t>
      </w:r>
      <w:r>
        <w:rPr>
          <w:rFonts w:hint="eastAsia" w:ascii="宋体" w:hAnsi="宋体" w:cs="宋体"/>
          <w:color w:val="auto"/>
        </w:rPr>
        <w:t>发布更正公告。</w:t>
      </w:r>
    </w:p>
    <w:p w14:paraId="1C401A6B">
      <w:pPr>
        <w:spacing w:line="360" w:lineRule="auto"/>
        <w:ind w:firstLine="420" w:firstLineChars="200"/>
        <w:rPr>
          <w:rFonts w:ascii="宋体" w:hAnsi="宋体" w:cs="宋体"/>
          <w:color w:val="auto"/>
        </w:rPr>
      </w:pPr>
      <w:r>
        <w:rPr>
          <w:rFonts w:hint="eastAsia" w:ascii="宋体" w:hAnsi="宋体" w:cs="宋体"/>
          <w:color w:val="auto"/>
        </w:rPr>
        <w:t>11.</w:t>
      </w:r>
      <w:bookmarkStart w:id="112" w:name="_Hlk53134511"/>
      <w:r>
        <w:rPr>
          <w:rFonts w:hint="eastAsia" w:ascii="宋体" w:hAnsi="宋体" w:cs="宋体"/>
          <w:color w:val="auto"/>
        </w:rPr>
        <w:t>5采购人或者采购代理机构可以在招标文件提供期限截止后，组织已获取招标文件的潜在投标人现场考察或者召开开标前答疑会，具体详见“投标人须知前附表”。</w:t>
      </w:r>
    </w:p>
    <w:bookmarkEnd w:id="112"/>
    <w:p w14:paraId="11B722C4">
      <w:pPr>
        <w:pStyle w:val="5"/>
        <w:keepNext w:val="0"/>
        <w:keepLines w:val="0"/>
        <w:spacing w:line="400" w:lineRule="exact"/>
        <w:jc w:val="center"/>
        <w:rPr>
          <w:rFonts w:ascii="宋体" w:hAnsi="宋体" w:cs="宋体"/>
          <w:color w:val="auto"/>
        </w:rPr>
      </w:pPr>
      <w:bookmarkStart w:id="113" w:name="_Toc254970676"/>
      <w:bookmarkStart w:id="114" w:name="_Toc23467"/>
      <w:bookmarkStart w:id="115" w:name="_Toc32490"/>
      <w:bookmarkStart w:id="116" w:name="_Toc254970535"/>
    </w:p>
    <w:p w14:paraId="3E7BE440">
      <w:pPr>
        <w:pStyle w:val="5"/>
        <w:keepNext w:val="0"/>
        <w:keepLines w:val="0"/>
        <w:spacing w:line="400" w:lineRule="exact"/>
        <w:jc w:val="center"/>
        <w:rPr>
          <w:rFonts w:ascii="宋体" w:hAnsi="宋体" w:cs="宋体"/>
          <w:color w:val="auto"/>
        </w:rPr>
      </w:pPr>
      <w:bookmarkStart w:id="117" w:name="_Toc13166"/>
      <w:bookmarkStart w:id="118" w:name="_Toc7612"/>
      <w:r>
        <w:rPr>
          <w:rFonts w:hint="eastAsia" w:ascii="宋体" w:hAnsi="宋体" w:cs="宋体"/>
          <w:color w:val="auto"/>
        </w:rPr>
        <w:t>三、投标文件的编制</w:t>
      </w:r>
      <w:bookmarkEnd w:id="113"/>
      <w:bookmarkEnd w:id="114"/>
      <w:bookmarkEnd w:id="115"/>
      <w:bookmarkEnd w:id="116"/>
      <w:bookmarkEnd w:id="117"/>
      <w:bookmarkEnd w:id="118"/>
    </w:p>
    <w:p w14:paraId="512DE0C4">
      <w:pPr>
        <w:spacing w:line="360" w:lineRule="auto"/>
        <w:ind w:firstLine="480" w:firstLineChars="200"/>
        <w:rPr>
          <w:rFonts w:ascii="宋体" w:hAnsi="宋体" w:cs="宋体"/>
          <w:color w:val="auto"/>
          <w:sz w:val="24"/>
        </w:rPr>
      </w:pPr>
      <w:bookmarkStart w:id="119" w:name="_Toc254970536"/>
      <w:bookmarkStart w:id="120" w:name="_Toc254970677"/>
      <w:r>
        <w:rPr>
          <w:rFonts w:hint="eastAsia" w:ascii="宋体" w:hAnsi="宋体" w:cs="宋体"/>
          <w:color w:val="auto"/>
          <w:sz w:val="24"/>
        </w:rPr>
        <w:t>12.投标文件的编制原则</w:t>
      </w:r>
    </w:p>
    <w:p w14:paraId="6F5A1F43">
      <w:pPr>
        <w:spacing w:line="360" w:lineRule="auto"/>
        <w:ind w:firstLine="420" w:firstLineChars="200"/>
        <w:rPr>
          <w:rFonts w:ascii="宋体" w:hAnsi="宋体" w:cs="宋体"/>
          <w:color w:val="auto"/>
          <w:szCs w:val="21"/>
        </w:rPr>
      </w:pPr>
      <w:r>
        <w:rPr>
          <w:rFonts w:hint="eastAsia" w:ascii="宋体" w:hAnsi="宋体" w:cs="宋体"/>
          <w:color w:val="auto"/>
          <w:szCs w:val="21"/>
        </w:rPr>
        <w:t>投标人必须按照招标文件的要求编制投标文件。投标文件必须对招标文件提出的要求和条件作出明确响应。</w:t>
      </w:r>
    </w:p>
    <w:p w14:paraId="7BFF0A7F">
      <w:pPr>
        <w:spacing w:line="360" w:lineRule="auto"/>
        <w:ind w:firstLine="480" w:firstLineChars="200"/>
        <w:rPr>
          <w:rFonts w:ascii="宋体" w:hAnsi="宋体" w:cs="宋体"/>
          <w:color w:val="auto"/>
          <w:sz w:val="24"/>
        </w:rPr>
      </w:pPr>
      <w:r>
        <w:rPr>
          <w:rFonts w:hint="eastAsia" w:ascii="宋体" w:hAnsi="宋体" w:cs="宋体"/>
          <w:color w:val="auto"/>
          <w:sz w:val="24"/>
        </w:rPr>
        <w:t>13.投标文件的组成</w:t>
      </w:r>
      <w:bookmarkEnd w:id="119"/>
      <w:bookmarkEnd w:id="120"/>
    </w:p>
    <w:p w14:paraId="3CF1BD1B">
      <w:pPr>
        <w:spacing w:line="360" w:lineRule="auto"/>
        <w:ind w:firstLine="420" w:firstLineChars="200"/>
        <w:rPr>
          <w:rFonts w:ascii="宋体" w:hAnsi="宋体" w:cs="宋体"/>
          <w:color w:val="auto"/>
          <w:szCs w:val="21"/>
        </w:rPr>
      </w:pPr>
      <w:r>
        <w:rPr>
          <w:rFonts w:hint="eastAsia" w:ascii="宋体" w:hAnsi="宋体" w:cs="宋体"/>
          <w:color w:val="auto"/>
          <w:szCs w:val="21"/>
        </w:rPr>
        <w:t>13.1投标文件由报价文件、资格证明文件、商务文件、技术文件四部分组成。</w:t>
      </w:r>
    </w:p>
    <w:p w14:paraId="0262F20F">
      <w:pPr>
        <w:spacing w:line="360" w:lineRule="auto"/>
        <w:ind w:firstLine="420" w:firstLineChars="200"/>
        <w:rPr>
          <w:rFonts w:ascii="宋体" w:hAnsi="宋体" w:cs="宋体"/>
          <w:bCs/>
          <w:color w:val="auto"/>
          <w:szCs w:val="21"/>
        </w:rPr>
      </w:pPr>
      <w:bookmarkStart w:id="121" w:name="_13.2资格证明文件：具体材料见“投标人须知前附表”。"/>
      <w:bookmarkEnd w:id="121"/>
      <w:bookmarkStart w:id="122" w:name="_13.1报价文件:_具体材料见“投标人须知前附表”。"/>
      <w:bookmarkEnd w:id="122"/>
      <w:r>
        <w:rPr>
          <w:rFonts w:hint="eastAsia" w:ascii="宋体" w:hAnsi="宋体" w:cs="宋体"/>
          <w:bCs/>
          <w:color w:val="auto"/>
          <w:szCs w:val="21"/>
        </w:rPr>
        <w:t>（1）资格证明文件：具体材料见“投标人须知前附表”。</w:t>
      </w:r>
    </w:p>
    <w:p w14:paraId="773627A4">
      <w:pPr>
        <w:spacing w:line="360" w:lineRule="auto"/>
        <w:ind w:firstLine="420" w:firstLineChars="200"/>
        <w:rPr>
          <w:rFonts w:ascii="宋体" w:hAnsi="宋体" w:cs="宋体"/>
          <w:bCs/>
          <w:color w:val="auto"/>
          <w:szCs w:val="21"/>
        </w:rPr>
      </w:pPr>
      <w:bookmarkStart w:id="123" w:name="_13.3商务文件:_具体材料见“投标人须知前附表”。"/>
      <w:bookmarkEnd w:id="123"/>
      <w:r>
        <w:rPr>
          <w:rFonts w:hint="eastAsia" w:ascii="宋体" w:hAnsi="宋体" w:cs="宋体"/>
          <w:bCs/>
          <w:color w:val="auto"/>
          <w:szCs w:val="21"/>
        </w:rPr>
        <w:t>（2）商务文件：具体材料见“投标人须知前附表”。</w:t>
      </w:r>
    </w:p>
    <w:p w14:paraId="4908C6C7">
      <w:pPr>
        <w:spacing w:line="360" w:lineRule="auto"/>
        <w:ind w:firstLine="420" w:firstLineChars="200"/>
        <w:rPr>
          <w:rFonts w:ascii="宋体" w:hAnsi="宋体" w:cs="宋体"/>
          <w:bCs/>
          <w:color w:val="auto"/>
          <w:szCs w:val="21"/>
        </w:rPr>
      </w:pPr>
      <w:bookmarkStart w:id="124" w:name="_13.4技术文件：具体材料见“投标人须知前附表”。"/>
      <w:bookmarkEnd w:id="124"/>
      <w:r>
        <w:rPr>
          <w:rFonts w:hint="eastAsia" w:ascii="宋体" w:hAnsi="宋体" w:cs="宋体"/>
          <w:bCs/>
          <w:color w:val="auto"/>
          <w:szCs w:val="21"/>
        </w:rPr>
        <w:t xml:space="preserve">（3）技术文件：具体材料见“投标人须知前附表”。 </w:t>
      </w:r>
    </w:p>
    <w:p w14:paraId="4CAF28D8">
      <w:pPr>
        <w:spacing w:line="360" w:lineRule="auto"/>
        <w:ind w:firstLine="420" w:firstLineChars="200"/>
        <w:rPr>
          <w:rFonts w:ascii="宋体" w:hAnsi="宋体" w:cs="宋体"/>
          <w:bCs/>
          <w:color w:val="auto"/>
          <w:szCs w:val="21"/>
        </w:rPr>
      </w:pPr>
      <w:r>
        <w:rPr>
          <w:rFonts w:hint="eastAsia" w:ascii="宋体" w:hAnsi="宋体" w:cs="宋体"/>
          <w:bCs/>
          <w:color w:val="auto"/>
          <w:szCs w:val="21"/>
        </w:rPr>
        <w:t>（4）报价文件： 具体材料见“投标人须知前附表”。</w:t>
      </w:r>
    </w:p>
    <w:p w14:paraId="420FD5B1">
      <w:pPr>
        <w:spacing w:line="360" w:lineRule="auto"/>
        <w:ind w:firstLine="420" w:firstLineChars="200"/>
        <w:rPr>
          <w:rFonts w:ascii="宋体" w:hAnsi="宋体" w:cs="宋体"/>
          <w:bCs/>
          <w:color w:val="auto"/>
          <w:szCs w:val="21"/>
        </w:rPr>
      </w:pPr>
      <w:bookmarkStart w:id="125" w:name="_13.5投标文件电子版：具体材料见“投标人须知前附表”。"/>
      <w:bookmarkEnd w:id="125"/>
      <w:r>
        <w:rPr>
          <w:rFonts w:hint="eastAsia" w:ascii="宋体" w:hAnsi="宋体" w:cs="宋体"/>
          <w:bCs/>
          <w:color w:val="auto"/>
          <w:szCs w:val="21"/>
        </w:rPr>
        <w:t>13.2投标文件电子版：具体要求见本节19.投标文件编制。</w:t>
      </w:r>
    </w:p>
    <w:p w14:paraId="4059965E">
      <w:pPr>
        <w:spacing w:line="360" w:lineRule="auto"/>
        <w:ind w:firstLine="480" w:firstLineChars="200"/>
        <w:rPr>
          <w:rFonts w:ascii="宋体" w:hAnsi="宋体" w:cs="宋体"/>
          <w:color w:val="auto"/>
          <w:sz w:val="24"/>
        </w:rPr>
      </w:pPr>
      <w:bookmarkStart w:id="126" w:name="_Toc254970678"/>
      <w:bookmarkStart w:id="127" w:name="_Toc254970537"/>
      <w:r>
        <w:rPr>
          <w:rFonts w:hint="eastAsia" w:ascii="宋体" w:hAnsi="宋体" w:cs="宋体"/>
          <w:color w:val="auto"/>
          <w:sz w:val="24"/>
        </w:rPr>
        <w:t>14.投标文件的语言及计量</w:t>
      </w:r>
      <w:bookmarkEnd w:id="126"/>
      <w:bookmarkEnd w:id="127"/>
    </w:p>
    <w:p w14:paraId="5ABF6B45">
      <w:pPr>
        <w:spacing w:line="360" w:lineRule="auto"/>
        <w:ind w:firstLine="420" w:firstLineChars="200"/>
        <w:rPr>
          <w:rFonts w:ascii="宋体" w:hAnsi="宋体" w:cs="宋体"/>
          <w:bCs/>
          <w:color w:val="auto"/>
          <w:szCs w:val="21"/>
        </w:rPr>
      </w:pPr>
      <w:r>
        <w:rPr>
          <w:rFonts w:hint="eastAsia" w:ascii="宋体" w:hAnsi="宋体" w:cs="宋体"/>
          <w:bCs/>
          <w:color w:val="auto"/>
          <w:szCs w:val="21"/>
        </w:rPr>
        <w:t>14.1语言文字</w:t>
      </w:r>
    </w:p>
    <w:p w14:paraId="5CF8D0F3">
      <w:pPr>
        <w:spacing w:line="360" w:lineRule="auto"/>
        <w:ind w:firstLine="420" w:firstLineChars="200"/>
        <w:rPr>
          <w:rFonts w:ascii="宋体" w:hAnsi="宋体" w:cs="宋体"/>
          <w:bCs/>
          <w:color w:val="auto"/>
          <w:szCs w:val="21"/>
        </w:rPr>
      </w:pPr>
      <w:r>
        <w:rPr>
          <w:rFonts w:hint="eastAsia" w:ascii="宋体" w:hAnsi="宋体" w:cs="宋体"/>
          <w:bCs/>
          <w:color w:val="auto"/>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3427E7FE">
      <w:pPr>
        <w:spacing w:line="360" w:lineRule="auto"/>
        <w:ind w:firstLine="420" w:firstLineChars="200"/>
        <w:rPr>
          <w:rFonts w:ascii="宋体" w:hAnsi="宋体" w:cs="宋体"/>
          <w:bCs/>
          <w:color w:val="auto"/>
          <w:szCs w:val="21"/>
        </w:rPr>
      </w:pPr>
      <w:r>
        <w:rPr>
          <w:rFonts w:hint="eastAsia" w:ascii="宋体" w:hAnsi="宋体" w:cs="宋体"/>
          <w:bCs/>
          <w:color w:val="auto"/>
          <w:szCs w:val="21"/>
        </w:rPr>
        <w:t>14.2投标计量单位</w:t>
      </w:r>
    </w:p>
    <w:p w14:paraId="1F0E32E3">
      <w:pPr>
        <w:spacing w:line="360" w:lineRule="auto"/>
        <w:ind w:firstLine="420" w:firstLineChars="200"/>
        <w:rPr>
          <w:rFonts w:ascii="宋体" w:hAnsi="宋体" w:cs="宋体"/>
          <w:bCs/>
          <w:color w:val="auto"/>
          <w:szCs w:val="21"/>
        </w:rPr>
      </w:pPr>
      <w:r>
        <w:rPr>
          <w:rFonts w:hint="eastAsia" w:ascii="宋体" w:hAnsi="宋体" w:cs="宋体"/>
          <w:bCs/>
          <w:color w:val="auto"/>
          <w:szCs w:val="21"/>
        </w:rPr>
        <w:t>招标文件已有明确规定的，使用招标文件规定的计量单位。招标文件没有规定的，应采用中华人民共和国法定计量单位，货币种类为人民币，</w:t>
      </w:r>
      <w:r>
        <w:rPr>
          <w:rFonts w:hint="eastAsia" w:ascii="宋体" w:hAnsi="宋体" w:cs="宋体"/>
          <w:b/>
          <w:color w:val="auto"/>
          <w:szCs w:val="21"/>
        </w:rPr>
        <w:t>否则视同未响应</w:t>
      </w:r>
      <w:r>
        <w:rPr>
          <w:rFonts w:hint="eastAsia" w:ascii="宋体" w:hAnsi="宋体" w:cs="宋体"/>
          <w:bCs/>
          <w:color w:val="auto"/>
          <w:szCs w:val="21"/>
        </w:rPr>
        <w:t>。</w:t>
      </w:r>
    </w:p>
    <w:p w14:paraId="6EA3BA27">
      <w:pPr>
        <w:spacing w:line="360" w:lineRule="auto"/>
        <w:ind w:firstLine="480" w:firstLineChars="200"/>
        <w:rPr>
          <w:rFonts w:ascii="宋体" w:hAnsi="宋体" w:cs="宋体"/>
          <w:color w:val="auto"/>
          <w:sz w:val="24"/>
        </w:rPr>
      </w:pPr>
      <w:r>
        <w:rPr>
          <w:rFonts w:hint="eastAsia" w:ascii="宋体" w:hAnsi="宋体" w:cs="宋体"/>
          <w:color w:val="auto"/>
          <w:sz w:val="24"/>
        </w:rPr>
        <w:t>15.投标的风险</w:t>
      </w:r>
    </w:p>
    <w:p w14:paraId="6FF72AD8">
      <w:pPr>
        <w:pStyle w:val="11"/>
        <w:spacing w:line="360" w:lineRule="auto"/>
        <w:ind w:firstLine="420" w:firstLineChars="200"/>
        <w:rPr>
          <w:rFonts w:ascii="宋体" w:hAnsi="宋体" w:cs="宋体"/>
          <w:bCs/>
          <w:color w:val="auto"/>
          <w:szCs w:val="21"/>
        </w:rPr>
      </w:pPr>
      <w:r>
        <w:rPr>
          <w:rFonts w:hint="eastAsia" w:ascii="宋体" w:hAnsi="宋体" w:cs="宋体"/>
          <w:bCs/>
          <w:color w:val="auto"/>
          <w:szCs w:val="21"/>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614D67E6">
      <w:pPr>
        <w:spacing w:line="360" w:lineRule="auto"/>
        <w:ind w:firstLine="480" w:firstLineChars="200"/>
        <w:rPr>
          <w:rFonts w:ascii="宋体" w:hAnsi="宋体" w:cs="宋体"/>
          <w:color w:val="auto"/>
          <w:sz w:val="24"/>
        </w:rPr>
      </w:pPr>
      <w:bookmarkStart w:id="128" w:name="_Toc254970538"/>
      <w:bookmarkStart w:id="129" w:name="_Toc254970679"/>
      <w:r>
        <w:rPr>
          <w:rFonts w:hint="eastAsia" w:ascii="宋体" w:hAnsi="宋体" w:cs="宋体"/>
          <w:color w:val="auto"/>
          <w:sz w:val="24"/>
        </w:rPr>
        <w:t>16.投标报价</w:t>
      </w:r>
      <w:bookmarkEnd w:id="128"/>
      <w:bookmarkEnd w:id="129"/>
    </w:p>
    <w:p w14:paraId="59A51B6E">
      <w:pPr>
        <w:spacing w:line="360" w:lineRule="auto"/>
        <w:ind w:firstLine="420" w:firstLineChars="200"/>
        <w:rPr>
          <w:rFonts w:ascii="宋体" w:hAnsi="宋体" w:cs="宋体"/>
          <w:bCs/>
          <w:color w:val="auto"/>
          <w:szCs w:val="21"/>
        </w:rPr>
      </w:pPr>
      <w:r>
        <w:rPr>
          <w:rFonts w:hint="eastAsia" w:ascii="宋体" w:hAnsi="宋体" w:cs="宋体"/>
          <w:bCs/>
          <w:color w:val="auto"/>
          <w:szCs w:val="21"/>
        </w:rPr>
        <w:t>16.1投标报价应按“第六章　投标文件格式”中“开标一览表”格式填写。</w:t>
      </w:r>
    </w:p>
    <w:p w14:paraId="5754253B">
      <w:pPr>
        <w:spacing w:line="360" w:lineRule="auto"/>
        <w:ind w:firstLine="420" w:firstLineChars="200"/>
        <w:rPr>
          <w:rFonts w:ascii="宋体" w:hAnsi="宋体" w:cs="宋体"/>
          <w:bCs/>
          <w:color w:val="auto"/>
          <w:szCs w:val="21"/>
        </w:rPr>
      </w:pPr>
      <w:r>
        <w:rPr>
          <w:rFonts w:hint="eastAsia" w:ascii="宋体" w:hAnsi="宋体" w:cs="宋体"/>
          <w:bCs/>
          <w:color w:val="auto"/>
          <w:szCs w:val="21"/>
        </w:rPr>
        <w:t>16.2投标报价具体包括内容详见“投标人须知前附表”。</w:t>
      </w:r>
    </w:p>
    <w:p w14:paraId="539E285D">
      <w:pPr>
        <w:spacing w:line="360" w:lineRule="auto"/>
        <w:ind w:firstLine="420" w:firstLineChars="200"/>
        <w:rPr>
          <w:rFonts w:ascii="宋体" w:hAnsi="宋体" w:cs="宋体"/>
          <w:bCs/>
          <w:color w:val="auto"/>
          <w:szCs w:val="21"/>
        </w:rPr>
      </w:pPr>
      <w:r>
        <w:rPr>
          <w:rFonts w:hint="eastAsia" w:ascii="宋体" w:hAnsi="宋体" w:cs="宋体"/>
          <w:bCs/>
          <w:color w:val="auto"/>
          <w:szCs w:val="21"/>
        </w:rPr>
        <w:t>16.3投标人必须就所投项目/每个分标的全部内容分别作完整唯一总价报价，不得存在漏项报价；投标人必须就所投项目/分标的单项内容作唯一报价。</w:t>
      </w:r>
    </w:p>
    <w:p w14:paraId="10465880">
      <w:pPr>
        <w:spacing w:line="360" w:lineRule="auto"/>
        <w:ind w:firstLine="480" w:firstLineChars="200"/>
        <w:rPr>
          <w:rFonts w:ascii="宋体" w:hAnsi="宋体" w:cs="宋体"/>
          <w:color w:val="auto"/>
          <w:sz w:val="24"/>
        </w:rPr>
      </w:pPr>
      <w:r>
        <w:rPr>
          <w:rFonts w:hint="eastAsia" w:ascii="宋体" w:hAnsi="宋体" w:cs="宋体"/>
          <w:color w:val="auto"/>
          <w:sz w:val="24"/>
        </w:rPr>
        <w:t>17.投标有效期</w:t>
      </w:r>
    </w:p>
    <w:p w14:paraId="0D10C525">
      <w:pPr>
        <w:spacing w:line="360" w:lineRule="auto"/>
        <w:ind w:firstLine="420" w:firstLineChars="200"/>
        <w:rPr>
          <w:rFonts w:ascii="宋体" w:hAnsi="宋体" w:cs="宋体"/>
          <w:bCs/>
          <w:color w:val="auto"/>
          <w:szCs w:val="21"/>
        </w:rPr>
      </w:pPr>
      <w:bookmarkStart w:id="130" w:name="_17.1投标有效期应按“投标人须知中的前附表”规定的期限。"/>
      <w:bookmarkEnd w:id="130"/>
      <w:r>
        <w:rPr>
          <w:rFonts w:hint="eastAsia" w:ascii="宋体" w:hAnsi="宋体" w:cs="宋体"/>
          <w:bCs/>
          <w:color w:val="auto"/>
          <w:szCs w:val="21"/>
        </w:rPr>
        <w:t>17.1投标有效期是指为保证采购人有足够的时间在开标后完成评标、定标、合同签订等工作而要求投标人提交的投标文件在一定时间内保持有效的期限。</w:t>
      </w:r>
    </w:p>
    <w:p w14:paraId="7D9E0DBE">
      <w:pPr>
        <w:spacing w:line="360" w:lineRule="auto"/>
        <w:ind w:firstLine="420" w:firstLineChars="200"/>
        <w:rPr>
          <w:rFonts w:ascii="宋体" w:hAnsi="宋体" w:cs="宋体"/>
          <w:bCs/>
          <w:color w:val="auto"/>
          <w:szCs w:val="21"/>
        </w:rPr>
      </w:pPr>
      <w:r>
        <w:rPr>
          <w:rFonts w:hint="eastAsia" w:ascii="宋体" w:hAnsi="宋体" w:cs="宋体"/>
          <w:bCs/>
          <w:color w:val="auto"/>
          <w:szCs w:val="21"/>
        </w:rPr>
        <w:t>17.2</w:t>
      </w:r>
      <w:bookmarkStart w:id="131" w:name="_Toc254970681"/>
      <w:bookmarkStart w:id="132" w:name="_Toc254970540"/>
      <w:r>
        <w:rPr>
          <w:rFonts w:hint="eastAsia" w:ascii="宋体" w:hAnsi="宋体" w:cs="宋体"/>
          <w:bCs/>
          <w:color w:val="auto"/>
          <w:szCs w:val="21"/>
        </w:rPr>
        <w:t xml:space="preserve"> 投标有效期应按规定的期限作出承诺，具体详见“投标人须知前附表”。</w:t>
      </w:r>
    </w:p>
    <w:p w14:paraId="233FC04B">
      <w:pPr>
        <w:spacing w:line="360" w:lineRule="auto"/>
        <w:ind w:firstLine="420" w:firstLineChars="200"/>
        <w:rPr>
          <w:rFonts w:ascii="宋体" w:hAnsi="宋体" w:cs="宋体"/>
          <w:bCs/>
          <w:color w:val="auto"/>
          <w:szCs w:val="21"/>
        </w:rPr>
      </w:pPr>
      <w:r>
        <w:rPr>
          <w:rFonts w:hint="eastAsia" w:ascii="宋体" w:hAnsi="宋体" w:cs="宋体"/>
          <w:bCs/>
          <w:color w:val="auto"/>
          <w:szCs w:val="21"/>
        </w:rPr>
        <w:t>17.3投标人的投标文件在投标有效期内均保持有效。</w:t>
      </w:r>
      <w:bookmarkEnd w:id="131"/>
      <w:bookmarkEnd w:id="132"/>
    </w:p>
    <w:p w14:paraId="04B9D77C">
      <w:pPr>
        <w:spacing w:line="360" w:lineRule="auto"/>
        <w:ind w:firstLine="480" w:firstLineChars="200"/>
        <w:rPr>
          <w:rFonts w:ascii="宋体" w:hAnsi="宋体" w:cs="宋体"/>
          <w:color w:val="auto"/>
          <w:sz w:val="24"/>
        </w:rPr>
      </w:pPr>
      <w:bookmarkStart w:id="133" w:name="_18.投标保证金"/>
      <w:bookmarkEnd w:id="133"/>
      <w:bookmarkStart w:id="134" w:name="_Toc254970541"/>
      <w:bookmarkStart w:id="135" w:name="_Toc254970682"/>
      <w:r>
        <w:rPr>
          <w:rFonts w:hint="eastAsia" w:ascii="宋体" w:hAnsi="宋体" w:cs="宋体"/>
          <w:color w:val="auto"/>
          <w:sz w:val="24"/>
        </w:rPr>
        <w:t>18.投标保证金</w:t>
      </w:r>
      <w:bookmarkEnd w:id="134"/>
      <w:bookmarkEnd w:id="135"/>
    </w:p>
    <w:p w14:paraId="5AD6ADDA">
      <w:pPr>
        <w:snapToGrid w:val="0"/>
        <w:spacing w:line="360" w:lineRule="auto"/>
        <w:ind w:firstLine="420" w:firstLineChars="200"/>
        <w:rPr>
          <w:rFonts w:ascii="宋体" w:hAnsi="宋体" w:cs="宋体"/>
          <w:color w:val="auto"/>
          <w:szCs w:val="21"/>
        </w:rPr>
      </w:pPr>
      <w:bookmarkStart w:id="136" w:name="_Toc254970683"/>
      <w:bookmarkStart w:id="137" w:name="_Toc254970542"/>
      <w:r>
        <w:rPr>
          <w:rFonts w:hint="eastAsia" w:ascii="宋体" w:hAnsi="宋体" w:cs="宋体"/>
          <w:color w:val="auto"/>
          <w:szCs w:val="21"/>
        </w:rPr>
        <w:t>18.1投标人须按“投标人须知前附表” 的规定提交投标保证金。</w:t>
      </w:r>
    </w:p>
    <w:p w14:paraId="58815D8F">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18.2投标保证金的退还</w:t>
      </w:r>
    </w:p>
    <w:p w14:paraId="1327F33A">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18.2.1未中标人的投标保证金自中标通知书发出之日起5个工作日内退还，退还方式如下：</w:t>
      </w:r>
    </w:p>
    <w:p w14:paraId="2D3D83C8">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（1）采用银行转账方式的，以转账方式退回到投标人银行账户。</w:t>
      </w:r>
    </w:p>
    <w:p w14:paraId="0A4945A5">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（2）采用支票、汇票、本票或者金融机构、担保机构出具的保函等方式的，由投标人代表持相关授权证明材料至采购代理机构办理支票、汇票、本票或者金融机构、担保机构出具的保函等原件退还手续。 </w:t>
      </w:r>
    </w:p>
    <w:p w14:paraId="07615339">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18.2.2中标人的投标保证金自采购合同签订之日起5个工作日内退还，退还方式同本须知正文第18.2.1，或者转为中标人的履约保证金。 </w:t>
      </w:r>
    </w:p>
    <w:p w14:paraId="37F9FB61">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18.3除逾期退还投标保证金和终止招标的情形以外，投标保证金不计息。</w:t>
      </w:r>
    </w:p>
    <w:p w14:paraId="0CCF67FA">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18.4投标人有下列情形之一的，投标保证金将不予退还： </w:t>
      </w:r>
    </w:p>
    <w:p w14:paraId="6108C117">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（1）投标人在投标有效期内撤销投标文件的；</w:t>
      </w:r>
    </w:p>
    <w:p w14:paraId="13B80426">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（2）未按规定提交履约保证金的；</w:t>
      </w:r>
    </w:p>
    <w:p w14:paraId="0F4904A9">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（3）投标人在投标过程中弄虚作假，提供虚假材料的；</w:t>
      </w:r>
    </w:p>
    <w:p w14:paraId="56D65F94">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（4）中标人无正当理由不与采购人签订合同的；</w:t>
      </w:r>
    </w:p>
    <w:p w14:paraId="3665C931">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（5）投标人出现本章第9.2、9.3情形的；</w:t>
      </w:r>
    </w:p>
    <w:p w14:paraId="433945D3">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（6）其他严重扰乱招投标程序的。</w:t>
      </w:r>
    </w:p>
    <w:p w14:paraId="54419079">
      <w:pPr>
        <w:spacing w:line="360" w:lineRule="auto"/>
        <w:ind w:firstLine="480" w:firstLineChars="200"/>
        <w:rPr>
          <w:rFonts w:ascii="宋体" w:hAnsi="宋体" w:cs="宋体"/>
          <w:color w:val="auto"/>
          <w:sz w:val="24"/>
        </w:rPr>
      </w:pPr>
      <w:r>
        <w:rPr>
          <w:rFonts w:hint="eastAsia" w:ascii="宋体" w:hAnsi="宋体" w:cs="宋体"/>
          <w:color w:val="auto"/>
          <w:sz w:val="24"/>
        </w:rPr>
        <w:t>19.投标文件的</w:t>
      </w:r>
      <w:bookmarkEnd w:id="136"/>
      <w:bookmarkEnd w:id="137"/>
      <w:r>
        <w:rPr>
          <w:rFonts w:hint="eastAsia" w:ascii="宋体" w:hAnsi="宋体" w:cs="宋体"/>
          <w:color w:val="auto"/>
          <w:sz w:val="24"/>
        </w:rPr>
        <w:t>编制</w:t>
      </w:r>
    </w:p>
    <w:p w14:paraId="0800DE6D">
      <w:pPr>
        <w:spacing w:line="360" w:lineRule="auto"/>
        <w:ind w:firstLine="420" w:firstLineChars="200"/>
        <w:rPr>
          <w:rFonts w:ascii="宋体" w:hAnsi="宋体" w:cs="宋体"/>
          <w:color w:val="auto"/>
          <w:szCs w:val="21"/>
        </w:rPr>
      </w:pPr>
      <w:r>
        <w:rPr>
          <w:rFonts w:hint="eastAsia" w:ascii="宋体" w:hAnsi="宋体" w:cs="宋体"/>
          <w:color w:val="auto"/>
          <w:szCs w:val="21"/>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38" w:name="_19.2投标文件应按报价文件、资格证明文件、商务文件、技术文件分别编制"/>
      <w:bookmarkEnd w:id="138"/>
    </w:p>
    <w:p w14:paraId="7E8B3378">
      <w:pPr>
        <w:pStyle w:val="62"/>
        <w:snapToGrid w:val="0"/>
        <w:spacing w:before="0"/>
        <w:ind w:firstLine="420"/>
        <w:rPr>
          <w:rFonts w:ascii="宋体" w:hAnsi="宋体" w:cs="宋体"/>
          <w:color w:val="auto"/>
          <w:sz w:val="21"/>
          <w:szCs w:val="21"/>
        </w:rPr>
      </w:pPr>
      <w:r>
        <w:rPr>
          <w:rFonts w:hint="eastAsia" w:ascii="宋体" w:hAnsi="宋体" w:cs="宋体"/>
          <w:color w:val="auto"/>
          <w:sz w:val="21"/>
          <w:szCs w:val="21"/>
        </w:rPr>
        <w:t>19.2投标文件按照招标文件第六章格式要求进行签署、盖章。投标人的投标文件未按照招标文件要求签署、盖章的，</w:t>
      </w:r>
      <w:r>
        <w:rPr>
          <w:rFonts w:hint="eastAsia" w:ascii="宋体" w:hAnsi="宋体" w:cs="宋体"/>
          <w:b/>
          <w:color w:val="auto"/>
          <w:sz w:val="21"/>
          <w:szCs w:val="21"/>
        </w:rPr>
        <w:t>其投标无效。</w:t>
      </w:r>
    </w:p>
    <w:p w14:paraId="29C9D61B">
      <w:pPr>
        <w:pStyle w:val="62"/>
        <w:snapToGrid w:val="0"/>
        <w:spacing w:before="0"/>
        <w:ind w:firstLine="420"/>
        <w:rPr>
          <w:rFonts w:ascii="宋体" w:hAnsi="宋体" w:cs="宋体"/>
          <w:color w:val="auto"/>
          <w:sz w:val="21"/>
          <w:szCs w:val="21"/>
        </w:rPr>
      </w:pPr>
      <w:r>
        <w:rPr>
          <w:rFonts w:hint="eastAsia" w:ascii="宋体" w:hAnsi="宋体" w:cs="宋体"/>
          <w:color w:val="auto"/>
          <w:sz w:val="21"/>
          <w:szCs w:val="21"/>
        </w:rPr>
        <w:t>19.3为确保网上操作合法、有效和安全，投标人应当在投标截止时间前完成在广西政府采购云平台的身份认证，确保在电子投标过程中能够对相关数据电文进行加密和使用电子签名。</w:t>
      </w:r>
    </w:p>
    <w:p w14:paraId="72EE65EF">
      <w:pPr>
        <w:spacing w:line="360" w:lineRule="auto"/>
        <w:ind w:firstLine="422" w:firstLineChars="200"/>
        <w:rPr>
          <w:rFonts w:ascii="宋体" w:hAnsi="宋体" w:cs="宋体"/>
          <w:b/>
          <w:color w:val="auto"/>
          <w:szCs w:val="21"/>
        </w:rPr>
      </w:pPr>
      <w:r>
        <w:rPr>
          <w:rFonts w:hint="eastAsia" w:ascii="宋体" w:hAnsi="宋体" w:cs="宋体"/>
          <w:b/>
          <w:color w:val="auto"/>
          <w:szCs w:val="21"/>
        </w:rPr>
        <w:t>19.4投标文件中标注的投标人名称应与主体资格证明（如营业执照、事业单位法人证书、执业许可证、自然人身份证等）及公章一致，</w:t>
      </w:r>
      <w:r>
        <w:rPr>
          <w:rFonts w:hint="eastAsia" w:ascii="宋体" w:hAnsi="宋体" w:cs="宋体"/>
          <w:b/>
          <w:bCs/>
          <w:color w:val="auto"/>
          <w:szCs w:val="21"/>
        </w:rPr>
        <w:t>否则作无效投标处理</w:t>
      </w:r>
      <w:r>
        <w:rPr>
          <w:rFonts w:hint="eastAsia" w:ascii="宋体" w:hAnsi="宋体" w:cs="宋体"/>
          <w:b/>
          <w:color w:val="auto"/>
          <w:szCs w:val="21"/>
        </w:rPr>
        <w:t>。</w:t>
      </w:r>
    </w:p>
    <w:p w14:paraId="5A451583">
      <w:pPr>
        <w:spacing w:line="360" w:lineRule="auto"/>
        <w:ind w:firstLine="420" w:firstLineChars="200"/>
        <w:rPr>
          <w:rFonts w:ascii="宋体" w:hAnsi="宋体" w:cs="宋体"/>
          <w:b/>
          <w:color w:val="auto"/>
          <w:szCs w:val="21"/>
        </w:rPr>
      </w:pPr>
      <w:r>
        <w:rPr>
          <w:rFonts w:hint="eastAsia" w:ascii="宋体" w:hAnsi="宋体" w:cs="宋体"/>
          <w:color w:val="auto"/>
          <w:szCs w:val="21"/>
        </w:rPr>
        <w:t xml:space="preserve"> 19.5投标文件应避免涂改、行间插字或者删除</w:t>
      </w:r>
      <w:r>
        <w:rPr>
          <w:rFonts w:hint="eastAsia" w:ascii="宋体" w:hAnsi="宋体" w:cs="宋体"/>
          <w:b/>
          <w:color w:val="auto"/>
          <w:szCs w:val="21"/>
        </w:rPr>
        <w:t>。</w:t>
      </w:r>
    </w:p>
    <w:p w14:paraId="3EAB30D8">
      <w:pPr>
        <w:spacing w:line="360" w:lineRule="auto"/>
        <w:ind w:firstLine="520" w:firstLineChars="248"/>
        <w:rPr>
          <w:rFonts w:ascii="宋体" w:hAnsi="宋体" w:cs="宋体"/>
          <w:color w:val="auto"/>
        </w:rPr>
      </w:pPr>
      <w:r>
        <w:rPr>
          <w:rFonts w:hint="eastAsia" w:ascii="宋体" w:hAnsi="宋体" w:cs="宋体"/>
          <w:color w:val="auto"/>
        </w:rPr>
        <w:t>19.6 对招标文件的实质性要求和条件作出响应是指投标人必须对招标文件中标注为实质性要求和条件的</w:t>
      </w:r>
      <w:r>
        <w:rPr>
          <w:rFonts w:hint="eastAsia" w:ascii="宋体" w:hAnsi="宋体" w:cs="宋体"/>
          <w:color w:val="auto"/>
          <w:szCs w:val="21"/>
        </w:rPr>
        <w:t>技术需求和配置</w:t>
      </w:r>
      <w:r>
        <w:rPr>
          <w:rFonts w:hint="eastAsia" w:ascii="宋体" w:hAnsi="宋体" w:cs="宋体"/>
          <w:color w:val="auto"/>
        </w:rPr>
        <w:t>、商务条款及其它内容</w:t>
      </w:r>
      <w:r>
        <w:rPr>
          <w:rFonts w:hint="eastAsia" w:ascii="宋体" w:hAnsi="宋体" w:cs="宋体"/>
          <w:b/>
          <w:color w:val="auto"/>
        </w:rPr>
        <w:t>作出满足或者优于原要求和条件的承诺</w:t>
      </w:r>
      <w:r>
        <w:rPr>
          <w:rFonts w:hint="eastAsia" w:ascii="宋体" w:hAnsi="宋体" w:cs="宋体"/>
          <w:color w:val="auto"/>
        </w:rPr>
        <w:t>。</w:t>
      </w:r>
    </w:p>
    <w:p w14:paraId="11728502">
      <w:pPr>
        <w:spacing w:line="360" w:lineRule="auto"/>
        <w:ind w:firstLine="422" w:firstLineChars="200"/>
        <w:rPr>
          <w:rFonts w:ascii="宋体" w:hAnsi="宋体" w:cs="宋体"/>
          <w:b/>
          <w:color w:val="auto"/>
          <w:szCs w:val="21"/>
          <w:u w:val="single"/>
        </w:rPr>
      </w:pPr>
      <w:r>
        <w:rPr>
          <w:rFonts w:hint="eastAsia" w:ascii="宋体" w:hAnsi="宋体" w:cs="宋体"/>
          <w:b/>
          <w:color w:val="auto"/>
          <w:szCs w:val="21"/>
          <w:u w:val="single"/>
        </w:rPr>
        <w:t>19.7本项目为全流程电子化项目，异常情况见“第二节 投标人须知正文”中“四、24.2开标程序”。</w:t>
      </w:r>
    </w:p>
    <w:p w14:paraId="3531B9B3">
      <w:pPr>
        <w:spacing w:line="360" w:lineRule="auto"/>
        <w:ind w:firstLine="480" w:firstLineChars="200"/>
        <w:rPr>
          <w:rFonts w:ascii="宋体" w:hAnsi="宋体" w:cs="宋体"/>
          <w:color w:val="auto"/>
          <w:sz w:val="24"/>
        </w:rPr>
      </w:pPr>
      <w:r>
        <w:rPr>
          <w:rFonts w:hint="eastAsia" w:ascii="宋体" w:hAnsi="宋体" w:cs="宋体"/>
          <w:color w:val="auto"/>
          <w:sz w:val="24"/>
        </w:rPr>
        <w:t>20.备份投标文件</w:t>
      </w:r>
    </w:p>
    <w:p w14:paraId="418E06A2">
      <w:pPr>
        <w:spacing w:line="360" w:lineRule="auto"/>
        <w:ind w:firstLine="420" w:firstLineChars="200"/>
        <w:rPr>
          <w:rFonts w:ascii="宋体" w:hAnsi="宋体" w:cs="宋体"/>
          <w:color w:val="auto"/>
          <w:sz w:val="24"/>
        </w:rPr>
      </w:pPr>
      <w:r>
        <w:rPr>
          <w:rFonts w:hint="eastAsia" w:ascii="宋体" w:hAnsi="宋体" w:cs="宋体"/>
          <w:bCs/>
          <w:color w:val="auto"/>
          <w:szCs w:val="21"/>
        </w:rPr>
        <w:t>详见“投标人须知前附表”。</w:t>
      </w:r>
    </w:p>
    <w:p w14:paraId="13B8993D">
      <w:pPr>
        <w:spacing w:line="360" w:lineRule="auto"/>
        <w:ind w:firstLine="480" w:firstLineChars="200"/>
        <w:rPr>
          <w:rFonts w:ascii="宋体" w:hAnsi="宋体" w:cs="宋体"/>
          <w:color w:val="auto"/>
          <w:sz w:val="24"/>
        </w:rPr>
      </w:pPr>
      <w:r>
        <w:rPr>
          <w:rFonts w:hint="eastAsia" w:ascii="宋体" w:hAnsi="宋体" w:cs="宋体"/>
          <w:color w:val="auto"/>
          <w:sz w:val="24"/>
        </w:rPr>
        <w:t>21.投标文件的提交</w:t>
      </w:r>
    </w:p>
    <w:p w14:paraId="1039503C">
      <w:pPr>
        <w:spacing w:line="360" w:lineRule="auto"/>
        <w:ind w:firstLine="420" w:firstLineChars="200"/>
        <w:rPr>
          <w:rFonts w:ascii="宋体" w:hAnsi="宋体" w:cs="宋体"/>
          <w:b/>
          <w:color w:val="auto"/>
        </w:rPr>
      </w:pPr>
      <w:bookmarkStart w:id="139" w:name="_21.1投标人必须在“投标人须知中的前附表”规定的投标文件接收时间和投"/>
      <w:bookmarkEnd w:id="139"/>
      <w:r>
        <w:rPr>
          <w:rFonts w:hint="eastAsia" w:ascii="宋体" w:hAnsi="宋体" w:cs="宋体"/>
          <w:bCs/>
          <w:color w:val="auto"/>
          <w:szCs w:val="21"/>
        </w:rPr>
        <w:t>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w:t>
      </w:r>
      <w:r>
        <w:rPr>
          <w:rFonts w:hint="eastAsia" w:ascii="宋体" w:hAnsi="宋体" w:cs="宋体"/>
          <w:color w:val="auto"/>
        </w:rPr>
        <w:t>广西政府采购云平台</w:t>
      </w:r>
      <w:r>
        <w:rPr>
          <w:rFonts w:hint="eastAsia" w:ascii="宋体" w:hAnsi="宋体" w:cs="宋体"/>
          <w:bCs/>
          <w:color w:val="auto"/>
          <w:szCs w:val="21"/>
        </w:rPr>
        <w:t xml:space="preserve">。 </w:t>
      </w:r>
    </w:p>
    <w:p w14:paraId="51CBB012">
      <w:pPr>
        <w:spacing w:line="360" w:lineRule="auto"/>
        <w:ind w:firstLine="422" w:firstLineChars="200"/>
        <w:rPr>
          <w:rFonts w:ascii="宋体" w:hAnsi="宋体" w:cs="宋体"/>
          <w:b/>
          <w:color w:val="auto"/>
          <w:szCs w:val="20"/>
        </w:rPr>
      </w:pPr>
      <w:r>
        <w:rPr>
          <w:rFonts w:hint="eastAsia" w:ascii="宋体" w:hAnsi="宋体" w:cs="宋体"/>
          <w:b/>
          <w:color w:val="auto"/>
          <w:szCs w:val="21"/>
        </w:rPr>
        <w:t>21.2未在规定时间内提交或者未按照招标文件要求密封或者标记的电子投标文件，广西政府采购云平台将拒收。</w:t>
      </w:r>
    </w:p>
    <w:p w14:paraId="066A3CDD">
      <w:pPr>
        <w:spacing w:line="360" w:lineRule="auto"/>
        <w:ind w:firstLine="420" w:firstLineChars="200"/>
        <w:rPr>
          <w:rFonts w:ascii="宋体" w:hAnsi="宋体" w:cs="宋体"/>
          <w:color w:val="auto"/>
          <w:szCs w:val="21"/>
        </w:rPr>
      </w:pPr>
      <w:r>
        <w:rPr>
          <w:rFonts w:hint="eastAsia" w:ascii="宋体" w:hAnsi="宋体" w:cs="宋体"/>
          <w:color w:val="auto"/>
          <w:szCs w:val="21"/>
        </w:rPr>
        <w:t>21.3电子版投标文件提交方式见“招标公告”</w:t>
      </w:r>
      <w:r>
        <w:rPr>
          <w:rFonts w:hint="eastAsia" w:ascii="宋体" w:hAnsi="宋体" w:cs="宋体"/>
          <w:b/>
          <w:color w:val="auto"/>
          <w:szCs w:val="21"/>
        </w:rPr>
        <w:t xml:space="preserve"> 。</w:t>
      </w:r>
    </w:p>
    <w:p w14:paraId="5FFA0822">
      <w:pPr>
        <w:spacing w:line="360" w:lineRule="auto"/>
        <w:ind w:firstLine="480" w:firstLineChars="200"/>
        <w:rPr>
          <w:rFonts w:ascii="宋体" w:hAnsi="宋体" w:cs="宋体"/>
          <w:color w:val="auto"/>
          <w:sz w:val="24"/>
        </w:rPr>
      </w:pPr>
      <w:r>
        <w:rPr>
          <w:rFonts w:hint="eastAsia" w:ascii="宋体" w:hAnsi="宋体" w:cs="宋体"/>
          <w:color w:val="auto"/>
          <w:sz w:val="24"/>
        </w:rPr>
        <w:t>22. 投标文件的补充、修改、撤回</w:t>
      </w:r>
      <w:bookmarkStart w:id="140" w:name="_Toc254970543"/>
      <w:bookmarkStart w:id="141" w:name="_Toc254970684"/>
    </w:p>
    <w:p w14:paraId="63472A67">
      <w:pPr>
        <w:spacing w:line="360" w:lineRule="auto"/>
        <w:ind w:firstLine="420" w:firstLineChars="200"/>
        <w:rPr>
          <w:rFonts w:ascii="宋体" w:hAnsi="宋体" w:cs="宋体"/>
          <w:color w:val="auto"/>
          <w:sz w:val="24"/>
        </w:rPr>
      </w:pPr>
      <w:r>
        <w:rPr>
          <w:rFonts w:hint="eastAsia" w:ascii="宋体" w:hAnsi="宋体" w:cs="宋体"/>
          <w:color w:val="auto"/>
          <w:szCs w:val="21"/>
        </w:rPr>
        <w:t>22.1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提交的投标文件，广西政府采购云平台将拒收。</w:t>
      </w:r>
    </w:p>
    <w:p w14:paraId="527FC89C">
      <w:pPr>
        <w:pStyle w:val="62"/>
        <w:spacing w:before="0"/>
        <w:ind w:firstLine="420"/>
        <w:rPr>
          <w:rFonts w:ascii="宋体" w:hAnsi="宋体" w:cs="宋体"/>
          <w:color w:val="auto"/>
          <w:sz w:val="21"/>
          <w:szCs w:val="21"/>
        </w:rPr>
      </w:pPr>
      <w:r>
        <w:rPr>
          <w:rFonts w:hint="eastAsia" w:ascii="宋体" w:hAnsi="宋体" w:cs="宋体"/>
          <w:color w:val="auto"/>
          <w:sz w:val="21"/>
          <w:szCs w:val="21"/>
        </w:rPr>
        <w:t>22.2广西政府采购云平台收到投标文件，将妥善保存并即时向投标人发出确认回执通知。在投标截止时间前，除投标人补充、修改或者撤回投标文件外，任何单位和个人不得解密或提取投标文件。</w:t>
      </w:r>
    </w:p>
    <w:bookmarkEnd w:id="140"/>
    <w:bookmarkEnd w:id="141"/>
    <w:p w14:paraId="72310947">
      <w:pPr>
        <w:pStyle w:val="13"/>
        <w:snapToGrid w:val="0"/>
        <w:spacing w:line="400" w:lineRule="exact"/>
        <w:ind w:firstLine="0"/>
        <w:rPr>
          <w:rFonts w:hAnsi="宋体" w:cs="宋体"/>
          <w:snapToGrid w:val="0"/>
          <w:color w:val="auto"/>
          <w:sz w:val="21"/>
          <w:szCs w:val="21"/>
        </w:rPr>
      </w:pPr>
    </w:p>
    <w:p w14:paraId="198FCFE1">
      <w:pPr>
        <w:pStyle w:val="5"/>
        <w:keepNext w:val="0"/>
        <w:keepLines w:val="0"/>
        <w:spacing w:line="400" w:lineRule="exact"/>
        <w:jc w:val="center"/>
        <w:rPr>
          <w:rFonts w:ascii="宋体" w:hAnsi="宋体" w:cs="宋体"/>
          <w:color w:val="auto"/>
        </w:rPr>
      </w:pPr>
      <w:bookmarkStart w:id="142" w:name="_Toc13173"/>
      <w:bookmarkStart w:id="143" w:name="_Toc6762"/>
      <w:bookmarkStart w:id="144" w:name="_Toc20620"/>
      <w:bookmarkStart w:id="145" w:name="_Toc254970685"/>
      <w:bookmarkStart w:id="146" w:name="_Toc254970544"/>
      <w:bookmarkStart w:id="147" w:name="_Toc20871"/>
      <w:r>
        <w:rPr>
          <w:rFonts w:hint="eastAsia" w:ascii="宋体" w:hAnsi="宋体" w:cs="宋体"/>
          <w:color w:val="auto"/>
        </w:rPr>
        <w:t>四、开    标</w:t>
      </w:r>
      <w:bookmarkEnd w:id="142"/>
      <w:bookmarkEnd w:id="143"/>
      <w:bookmarkEnd w:id="144"/>
      <w:bookmarkEnd w:id="145"/>
      <w:bookmarkEnd w:id="146"/>
      <w:bookmarkEnd w:id="147"/>
    </w:p>
    <w:p w14:paraId="7737B27D">
      <w:pPr>
        <w:spacing w:line="360" w:lineRule="auto"/>
        <w:ind w:firstLine="480" w:firstLineChars="200"/>
        <w:rPr>
          <w:rFonts w:ascii="宋体" w:hAnsi="宋体" w:cs="宋体"/>
          <w:color w:val="auto"/>
          <w:sz w:val="24"/>
        </w:rPr>
      </w:pPr>
      <w:bookmarkStart w:id="148" w:name="_23.开标时间和地点"/>
      <w:bookmarkEnd w:id="148"/>
      <w:r>
        <w:rPr>
          <w:rFonts w:hint="eastAsia" w:ascii="宋体" w:hAnsi="宋体" w:cs="宋体"/>
          <w:color w:val="auto"/>
          <w:sz w:val="24"/>
        </w:rPr>
        <w:t>23.开标时间和地点</w:t>
      </w:r>
    </w:p>
    <w:p w14:paraId="2E151C11">
      <w:pPr>
        <w:spacing w:line="360" w:lineRule="auto"/>
        <w:ind w:firstLine="420" w:firstLineChars="200"/>
        <w:rPr>
          <w:rFonts w:ascii="宋体" w:hAnsi="宋体" w:cs="宋体"/>
          <w:bCs/>
          <w:color w:val="auto"/>
        </w:rPr>
      </w:pPr>
      <w:r>
        <w:rPr>
          <w:rFonts w:hint="eastAsia" w:ascii="宋体" w:hAnsi="宋体" w:cs="宋体"/>
          <w:bCs/>
          <w:color w:val="auto"/>
        </w:rPr>
        <w:t>23.1开标时间及地点详见“投标人须知前附表”</w:t>
      </w:r>
    </w:p>
    <w:p w14:paraId="5FFF0B27">
      <w:pPr>
        <w:spacing w:line="360" w:lineRule="auto"/>
        <w:ind w:firstLine="420" w:firstLineChars="200"/>
        <w:rPr>
          <w:rFonts w:ascii="宋体" w:hAnsi="宋体" w:cs="宋体"/>
          <w:color w:val="auto"/>
        </w:rPr>
      </w:pPr>
      <w:r>
        <w:rPr>
          <w:rFonts w:hint="eastAsia" w:ascii="宋体" w:hAnsi="宋体" w:cs="宋体"/>
          <w:color w:val="auto"/>
        </w:rPr>
        <w:t>23.2如</w:t>
      </w:r>
      <w:r>
        <w:rPr>
          <w:rFonts w:hint="eastAsia" w:ascii="宋体" w:hAnsi="宋体" w:cs="宋体"/>
          <w:bCs/>
          <w:color w:val="auto"/>
        </w:rPr>
        <w:t>投标人成功解密投标文件，但未在广西政府采购云平台电子开标大厅参加开标的，视同认可开标过程和结果，</w:t>
      </w:r>
      <w:r>
        <w:rPr>
          <w:rFonts w:hint="eastAsia" w:ascii="宋体" w:hAnsi="宋体" w:cs="宋体"/>
          <w:color w:val="auto"/>
        </w:rPr>
        <w:t>由此产生的后果由投标人自行负责。 投标人不足3家的，不得开标。</w:t>
      </w:r>
    </w:p>
    <w:p w14:paraId="31A09AD8">
      <w:pPr>
        <w:spacing w:line="360" w:lineRule="auto"/>
        <w:ind w:firstLine="480" w:firstLineChars="200"/>
        <w:rPr>
          <w:rFonts w:ascii="宋体" w:hAnsi="宋体" w:cs="宋体"/>
          <w:color w:val="auto"/>
          <w:sz w:val="24"/>
        </w:rPr>
      </w:pPr>
      <w:r>
        <w:rPr>
          <w:rFonts w:hint="eastAsia" w:ascii="宋体" w:hAnsi="宋体" w:cs="宋体"/>
          <w:color w:val="auto"/>
          <w:sz w:val="24"/>
        </w:rPr>
        <w:t>24.开标程序</w:t>
      </w:r>
    </w:p>
    <w:p w14:paraId="66C5D0FC">
      <w:pPr>
        <w:spacing w:line="360" w:lineRule="auto"/>
        <w:ind w:firstLine="420" w:firstLineChars="200"/>
        <w:rPr>
          <w:rFonts w:ascii="宋体" w:hAnsi="宋体" w:cs="宋体"/>
          <w:color w:val="auto"/>
        </w:rPr>
      </w:pPr>
      <w:r>
        <w:rPr>
          <w:rFonts w:hint="eastAsia" w:ascii="宋体" w:hAnsi="宋体" w:cs="宋体"/>
          <w:color w:val="auto"/>
        </w:rPr>
        <w:t>24.1开标形式：</w:t>
      </w:r>
    </w:p>
    <w:p w14:paraId="52A4A9AC">
      <w:pPr>
        <w:spacing w:line="360" w:lineRule="auto"/>
        <w:ind w:firstLine="420" w:firstLineChars="200"/>
        <w:rPr>
          <w:rFonts w:ascii="宋体" w:hAnsi="宋体" w:cs="宋体"/>
          <w:color w:val="auto"/>
        </w:rPr>
      </w:pPr>
      <w:r>
        <w:rPr>
          <w:rFonts w:hint="eastAsia" w:ascii="宋体" w:hAnsi="宋体" w:cs="宋体"/>
          <w:color w:val="auto"/>
        </w:rPr>
        <w:t>（1）开标的准备工作由采购代理机构负责落实，采购代理机构必须基于广西政府采购云平台依法抽取评审专家，如采购代理机构未按规定抽取专家的，视为本次开评标无效，应当重新采购。</w:t>
      </w:r>
    </w:p>
    <w:p w14:paraId="34A7CC1C">
      <w:pPr>
        <w:spacing w:line="360" w:lineRule="auto"/>
        <w:ind w:firstLine="420" w:firstLineChars="200"/>
        <w:rPr>
          <w:rFonts w:ascii="宋体" w:hAnsi="宋体" w:cs="宋体"/>
          <w:color w:val="auto"/>
        </w:rPr>
      </w:pPr>
      <w:r>
        <w:rPr>
          <w:rFonts w:hint="eastAsia" w:ascii="宋体" w:hAnsi="宋体" w:cs="宋体"/>
          <w:color w:val="auto"/>
        </w:rPr>
        <w:t>（2）采购代理机构将按照招标文件规定的时间通过广西政府采购云平台组织线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4E376576">
      <w:pPr>
        <w:spacing w:line="360" w:lineRule="auto"/>
        <w:ind w:firstLine="420" w:firstLineChars="200"/>
        <w:rPr>
          <w:rFonts w:ascii="宋体" w:hAnsi="宋体" w:cs="宋体"/>
          <w:color w:val="auto"/>
        </w:rPr>
      </w:pPr>
      <w:r>
        <w:rPr>
          <w:rFonts w:hint="eastAsia" w:ascii="宋体" w:hAnsi="宋体" w:cs="宋体"/>
          <w:color w:val="auto"/>
        </w:rPr>
        <w:t>24.2开标程序：</w:t>
      </w:r>
    </w:p>
    <w:p w14:paraId="52DBA166">
      <w:pPr>
        <w:spacing w:line="360" w:lineRule="auto"/>
        <w:ind w:firstLine="420" w:firstLineChars="200"/>
        <w:rPr>
          <w:rFonts w:ascii="宋体" w:hAnsi="宋体" w:cs="宋体"/>
          <w:color w:val="auto"/>
        </w:rPr>
      </w:pPr>
      <w:r>
        <w:rPr>
          <w:rFonts w:hint="eastAsia" w:ascii="宋体" w:hAnsi="宋体" w:cs="宋体"/>
          <w:color w:val="auto"/>
        </w:rPr>
        <w:t>（1）解密电子投标文件。广西政府采购云平台按开标时间自动提取所有投标文件。采购代理机构依托广西政府采购云平台向各投标人发出电子加密投标文件【开始解密】通知，由投标人在规定的时间内自行将投标文件在线解密。投标人的法定代表人或其委托代理人须携带加密时所用的CA锁准时登录到广西政府采购云平台电子开标大厅签到并对电子投标文件在线解密。投标文件未按时解密的，均视为无效投标。</w:t>
      </w:r>
    </w:p>
    <w:p w14:paraId="1902AEAC">
      <w:pPr>
        <w:spacing w:line="360" w:lineRule="auto"/>
        <w:ind w:firstLine="420" w:firstLineChars="200"/>
        <w:rPr>
          <w:rFonts w:ascii="宋体" w:hAnsi="宋体" w:cs="宋体"/>
          <w:color w:val="auto"/>
        </w:rPr>
      </w:pPr>
      <w:r>
        <w:rPr>
          <w:rFonts w:hint="eastAsia" w:ascii="宋体" w:hAnsi="宋体" w:cs="宋体"/>
          <w:color w:val="auto"/>
        </w:rPr>
        <w:t>（解密异常情况处理：详见本章29.3 电子交易活动的中止。）</w:t>
      </w:r>
    </w:p>
    <w:p w14:paraId="17F6A8EF">
      <w:pPr>
        <w:spacing w:line="360" w:lineRule="auto"/>
        <w:ind w:firstLine="420" w:firstLineChars="200"/>
        <w:rPr>
          <w:rFonts w:ascii="宋体" w:hAnsi="宋体" w:cs="宋体"/>
          <w:color w:val="auto"/>
        </w:rPr>
      </w:pPr>
      <w:r>
        <w:rPr>
          <w:rFonts w:hint="eastAsia" w:ascii="宋体" w:hAnsi="宋体" w:cs="宋体"/>
          <w:color w:val="auto"/>
        </w:rPr>
        <w:t>（2）电子唱标。投标文件解密结束，各投标人报价均在广西政府采购云平台远程不见面开标大厅展示。</w:t>
      </w:r>
    </w:p>
    <w:p w14:paraId="42E9F654">
      <w:pPr>
        <w:spacing w:line="360" w:lineRule="auto"/>
        <w:ind w:firstLine="420" w:firstLineChars="200"/>
        <w:rPr>
          <w:rFonts w:ascii="宋体" w:hAnsi="宋体" w:cs="宋体"/>
          <w:color w:val="auto"/>
        </w:rPr>
      </w:pPr>
      <w:r>
        <w:rPr>
          <w:rFonts w:hint="eastAsia" w:ascii="宋体" w:hAnsi="宋体" w:cs="宋体"/>
          <w:color w:val="auto"/>
        </w:rPr>
        <w:t>（3）开标过程由采购代理机构如实记录，并电子留痕，由参加电子开标的各投标人代表对电子开标记录在开标记录公布后15分钟内进行当场校核及勘误，并线上确认，未确认的视同认可开标结果。</w:t>
      </w:r>
    </w:p>
    <w:p w14:paraId="68824967">
      <w:pPr>
        <w:spacing w:line="360" w:lineRule="auto"/>
        <w:ind w:firstLine="420" w:firstLineChars="200"/>
        <w:rPr>
          <w:rFonts w:ascii="宋体" w:hAnsi="宋体" w:cs="宋体"/>
          <w:color w:val="auto"/>
        </w:rPr>
      </w:pPr>
      <w:r>
        <w:rPr>
          <w:rFonts w:hint="eastAsia" w:ascii="宋体" w:hAnsi="宋体" w:cs="宋体"/>
          <w:color w:val="auto"/>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7672800C">
      <w:pPr>
        <w:spacing w:line="360" w:lineRule="auto"/>
        <w:ind w:firstLine="420" w:firstLineChars="200"/>
        <w:rPr>
          <w:rFonts w:ascii="宋体" w:hAnsi="宋体" w:cs="宋体"/>
          <w:color w:val="auto"/>
        </w:rPr>
      </w:pPr>
      <w:r>
        <w:rPr>
          <w:rFonts w:hint="eastAsia" w:ascii="宋体" w:hAnsi="宋体" w:cs="宋体"/>
          <w:color w:val="auto"/>
        </w:rPr>
        <w:t>（5）开标结束。</w:t>
      </w:r>
    </w:p>
    <w:p w14:paraId="3ED16802">
      <w:pPr>
        <w:pStyle w:val="15"/>
        <w:snapToGrid w:val="0"/>
        <w:spacing w:line="440" w:lineRule="exact"/>
        <w:ind w:firstLine="422" w:firstLineChars="200"/>
        <w:rPr>
          <w:rFonts w:hAnsi="宋体" w:cs="宋体"/>
          <w:color w:val="auto"/>
          <w:szCs w:val="21"/>
        </w:rPr>
      </w:pPr>
      <w:r>
        <w:rPr>
          <w:rFonts w:hint="eastAsia" w:hAnsi="宋体" w:cs="宋体"/>
          <w:b/>
          <w:bCs/>
          <w:color w:val="auto"/>
          <w:szCs w:val="21"/>
        </w:rPr>
        <w:t>特别说明：</w:t>
      </w:r>
      <w:r>
        <w:rPr>
          <w:rFonts w:hint="eastAsia" w:hAnsi="宋体" w:cs="宋体"/>
          <w:color w:val="auto"/>
          <w:szCs w:val="21"/>
        </w:rPr>
        <w:t>如遇广西政府采购云平台电子化开标或评审程序调整的，按调整后执行。</w:t>
      </w:r>
    </w:p>
    <w:p w14:paraId="4A8334B8">
      <w:pPr>
        <w:pStyle w:val="9"/>
        <w:ind w:left="0"/>
        <w:rPr>
          <w:rFonts w:ascii="宋体" w:hAnsi="宋体" w:cs="宋体"/>
          <w:color w:val="auto"/>
        </w:rPr>
      </w:pPr>
      <w:bookmarkStart w:id="149" w:name="_Toc29757"/>
      <w:bookmarkStart w:id="150" w:name="_Toc10935"/>
      <w:bookmarkStart w:id="151" w:name="_Toc31687"/>
      <w:bookmarkStart w:id="152" w:name="_Toc30961"/>
    </w:p>
    <w:p w14:paraId="236DAA8B">
      <w:pPr>
        <w:pStyle w:val="5"/>
        <w:keepNext w:val="0"/>
        <w:keepLines w:val="0"/>
        <w:spacing w:line="360" w:lineRule="auto"/>
        <w:jc w:val="center"/>
        <w:rPr>
          <w:rFonts w:ascii="宋体" w:hAnsi="宋体" w:cs="宋体"/>
          <w:color w:val="auto"/>
        </w:rPr>
      </w:pPr>
      <w:r>
        <w:rPr>
          <w:rFonts w:hint="eastAsia" w:ascii="宋体" w:hAnsi="宋体" w:cs="宋体"/>
          <w:color w:val="auto"/>
        </w:rPr>
        <w:t>五、资格审查</w:t>
      </w:r>
      <w:bookmarkEnd w:id="149"/>
      <w:bookmarkEnd w:id="150"/>
      <w:bookmarkEnd w:id="151"/>
      <w:bookmarkEnd w:id="152"/>
    </w:p>
    <w:p w14:paraId="23E89CA4">
      <w:pPr>
        <w:pStyle w:val="7"/>
        <w:keepNext w:val="0"/>
        <w:keepLines w:val="0"/>
        <w:spacing w:before="0" w:after="0" w:line="360" w:lineRule="auto"/>
        <w:ind w:firstLine="482" w:firstLineChars="200"/>
        <w:rPr>
          <w:rFonts w:ascii="宋体" w:hAnsi="宋体" w:cs="宋体"/>
          <w:color w:val="auto"/>
          <w:sz w:val="24"/>
        </w:rPr>
      </w:pPr>
      <w:r>
        <w:rPr>
          <w:rFonts w:hint="eastAsia" w:ascii="宋体" w:hAnsi="宋体" w:cs="宋体"/>
          <w:color w:val="auto"/>
          <w:sz w:val="24"/>
        </w:rPr>
        <w:t>25.资格审查</w:t>
      </w:r>
    </w:p>
    <w:p w14:paraId="08550523">
      <w:pPr>
        <w:spacing w:line="360" w:lineRule="auto"/>
        <w:ind w:firstLine="422" w:firstLineChars="200"/>
        <w:rPr>
          <w:rFonts w:ascii="宋体" w:hAnsi="宋体" w:cs="宋体"/>
          <w:b/>
          <w:bCs/>
          <w:color w:val="auto"/>
          <w:szCs w:val="20"/>
        </w:rPr>
      </w:pPr>
      <w:r>
        <w:rPr>
          <w:rFonts w:hint="eastAsia" w:ascii="宋体" w:hAnsi="宋体" w:cs="宋体"/>
          <w:b/>
          <w:bCs/>
          <w:color w:val="auto"/>
          <w:szCs w:val="20"/>
        </w:rPr>
        <w:t>25.1开标结束后，采购人或采购代理机构依法通过电子投标文件对投标人的资格进行线上审查。</w:t>
      </w:r>
    </w:p>
    <w:p w14:paraId="26636932">
      <w:pPr>
        <w:spacing w:line="360" w:lineRule="auto"/>
        <w:ind w:firstLine="420" w:firstLineChars="200"/>
        <w:rPr>
          <w:rFonts w:ascii="宋体" w:hAnsi="宋体" w:cs="宋体"/>
          <w:color w:val="auto"/>
        </w:rPr>
      </w:pPr>
      <w:r>
        <w:rPr>
          <w:rFonts w:hint="eastAsia" w:ascii="宋体" w:hAnsi="宋体" w:cs="宋体"/>
          <w:color w:val="auto"/>
        </w:rPr>
        <w:t>25.2资格审查标准为本“招标文件”中“投标人须知前附表”13.1点载明对投标人资格要求的条件。本项目资格审查采用合格制，凡符合招标文件规定的投标人资格要求的投标人均通过资格审查。</w:t>
      </w:r>
    </w:p>
    <w:p w14:paraId="160C3CA1">
      <w:pPr>
        <w:spacing w:line="360" w:lineRule="auto"/>
        <w:ind w:firstLine="422" w:firstLineChars="200"/>
        <w:rPr>
          <w:rFonts w:ascii="宋体" w:hAnsi="宋体" w:cs="宋体"/>
          <w:b/>
          <w:bCs/>
          <w:color w:val="auto"/>
          <w:szCs w:val="20"/>
        </w:rPr>
      </w:pPr>
      <w:bookmarkStart w:id="153" w:name="_25.3_投标人有下列情形之一的，资格审查不通过而导致其投标无效："/>
      <w:bookmarkEnd w:id="153"/>
      <w:r>
        <w:rPr>
          <w:rFonts w:hint="eastAsia" w:ascii="宋体" w:hAnsi="宋体" w:cs="宋体"/>
          <w:b/>
          <w:bCs/>
          <w:color w:val="auto"/>
          <w:szCs w:val="20"/>
        </w:rPr>
        <w:t>25.3投标人有下列情形之一的，资格审查不通过，作无效投标处理：</w:t>
      </w:r>
    </w:p>
    <w:p w14:paraId="6070E2D4">
      <w:pPr>
        <w:spacing w:line="360" w:lineRule="auto"/>
        <w:ind w:firstLine="420" w:firstLineChars="200"/>
        <w:rPr>
          <w:rFonts w:ascii="宋体" w:hAnsi="宋体" w:cs="宋体"/>
          <w:color w:val="auto"/>
        </w:rPr>
      </w:pPr>
      <w:r>
        <w:rPr>
          <w:rFonts w:hint="eastAsia" w:hAnsi="宋体"/>
          <w:color w:val="auto"/>
        </w:rPr>
        <w:t>（1）不具备招标文件中规定的资格要求的。（注：其中信用查询规则见“投标人须知前附表”，广西政府采购云平台已与“信用中国”平台做接口，</w:t>
      </w:r>
      <w:r>
        <w:rPr>
          <w:rFonts w:hint="eastAsia" w:ascii="宋体" w:hAnsi="宋体" w:cs="宋体"/>
          <w:color w:val="auto"/>
          <w:szCs w:val="20"/>
        </w:rPr>
        <w:t>采购人或者采购代理机构</w:t>
      </w:r>
      <w:r>
        <w:rPr>
          <w:rFonts w:hint="eastAsia" w:ascii="宋体" w:hAnsi="宋体" w:cs="宋体"/>
          <w:color w:val="auto"/>
        </w:rPr>
        <w:t>可直接在线查询）</w:t>
      </w:r>
    </w:p>
    <w:p w14:paraId="167FE8B7">
      <w:pPr>
        <w:spacing w:line="360" w:lineRule="auto"/>
        <w:ind w:firstLine="420" w:firstLineChars="200"/>
        <w:rPr>
          <w:rFonts w:ascii="宋体" w:hAnsi="宋体" w:cs="宋体"/>
          <w:color w:val="auto"/>
        </w:rPr>
      </w:pPr>
      <w:r>
        <w:rPr>
          <w:rFonts w:hint="eastAsia" w:ascii="宋体" w:hAnsi="宋体" w:cs="宋体"/>
          <w:color w:val="auto"/>
        </w:rPr>
        <w:t>（2）投标文件未提供任一项“投标人须知前附表”资格证明文件规定的“必须提供”的文件资料的。</w:t>
      </w:r>
    </w:p>
    <w:p w14:paraId="17DEF59A">
      <w:pPr>
        <w:spacing w:line="360" w:lineRule="auto"/>
        <w:ind w:firstLine="420" w:firstLineChars="200"/>
        <w:rPr>
          <w:color w:val="auto"/>
        </w:rPr>
      </w:pPr>
      <w:r>
        <w:rPr>
          <w:rFonts w:hint="eastAsia" w:ascii="宋体" w:hAnsi="宋体" w:cs="宋体"/>
          <w:color w:val="auto"/>
        </w:rPr>
        <w:t>（3）投标文件提供的资格证明文件出现任一项不符合“投标人须知前附表”资格证明文件规定的“必须提供”的文件资料要求或者无效的。</w:t>
      </w:r>
    </w:p>
    <w:p w14:paraId="501C3FDF">
      <w:pPr>
        <w:spacing w:line="360" w:lineRule="auto"/>
        <w:ind w:firstLine="420" w:firstLineChars="200"/>
        <w:rPr>
          <w:rFonts w:ascii="宋体" w:hAnsi="宋体" w:cs="宋体"/>
          <w:color w:val="auto"/>
        </w:rPr>
      </w:pPr>
      <w:r>
        <w:rPr>
          <w:rFonts w:hint="eastAsia" w:ascii="宋体" w:hAnsi="宋体" w:cs="宋体"/>
          <w:color w:val="auto"/>
        </w:rPr>
        <w:t>（4）同一合同项下的不同供应商，单位负责人为同一人或者存在直接控股、管理关系的；为本项目提供过整体设计、规范编制或者项目管理、监理、检测等服务的。</w:t>
      </w:r>
    </w:p>
    <w:p w14:paraId="21EB2E72">
      <w:pPr>
        <w:pStyle w:val="7"/>
        <w:keepNext w:val="0"/>
        <w:keepLines w:val="0"/>
        <w:spacing w:before="0" w:after="0" w:line="360" w:lineRule="auto"/>
        <w:ind w:firstLine="420" w:firstLineChars="200"/>
        <w:rPr>
          <w:rFonts w:ascii="宋体" w:hAnsi="宋体" w:cs="宋体"/>
          <w:b w:val="0"/>
          <w:bCs w:val="0"/>
          <w:color w:val="auto"/>
          <w:sz w:val="21"/>
          <w:szCs w:val="20"/>
        </w:rPr>
      </w:pPr>
      <w:r>
        <w:rPr>
          <w:rFonts w:hint="eastAsia" w:ascii="宋体" w:hAnsi="宋体" w:cs="宋体"/>
          <w:b w:val="0"/>
          <w:bCs w:val="0"/>
          <w:color w:val="auto"/>
          <w:sz w:val="21"/>
          <w:szCs w:val="20"/>
        </w:rPr>
        <w:t>25.4资格审查的合格投标人不足3家的，不得评标。</w:t>
      </w:r>
    </w:p>
    <w:p w14:paraId="3A4E1FBA">
      <w:pPr>
        <w:pStyle w:val="5"/>
        <w:keepNext w:val="0"/>
        <w:keepLines w:val="0"/>
        <w:spacing w:line="360" w:lineRule="auto"/>
        <w:jc w:val="center"/>
        <w:rPr>
          <w:rFonts w:ascii="宋体" w:hAnsi="宋体" w:cs="宋体"/>
          <w:color w:val="auto"/>
        </w:rPr>
      </w:pPr>
      <w:bookmarkStart w:id="154" w:name="_Toc23135"/>
      <w:bookmarkStart w:id="155" w:name="_Toc10753"/>
      <w:bookmarkStart w:id="156" w:name="_Toc17458"/>
      <w:bookmarkStart w:id="157" w:name="_Toc29675"/>
    </w:p>
    <w:p w14:paraId="263EE5B0">
      <w:pPr>
        <w:pStyle w:val="5"/>
        <w:keepNext w:val="0"/>
        <w:keepLines w:val="0"/>
        <w:spacing w:line="360" w:lineRule="auto"/>
        <w:jc w:val="center"/>
        <w:rPr>
          <w:rFonts w:ascii="宋体" w:hAnsi="宋体" w:cs="宋体"/>
          <w:color w:val="auto"/>
        </w:rPr>
      </w:pPr>
      <w:r>
        <w:rPr>
          <w:rFonts w:hint="eastAsia" w:ascii="宋体" w:hAnsi="宋体" w:cs="宋体"/>
          <w:color w:val="auto"/>
        </w:rPr>
        <w:t>六、评   标</w:t>
      </w:r>
      <w:bookmarkEnd w:id="154"/>
      <w:bookmarkEnd w:id="155"/>
      <w:bookmarkEnd w:id="156"/>
      <w:bookmarkEnd w:id="157"/>
    </w:p>
    <w:p w14:paraId="054E79BD">
      <w:pPr>
        <w:spacing w:line="360" w:lineRule="auto"/>
        <w:ind w:firstLine="480" w:firstLineChars="200"/>
        <w:rPr>
          <w:rFonts w:ascii="宋体" w:hAnsi="宋体" w:cs="宋体"/>
          <w:color w:val="auto"/>
          <w:sz w:val="24"/>
        </w:rPr>
      </w:pPr>
      <w:bookmarkStart w:id="158" w:name="_26.组建评标委员会"/>
      <w:bookmarkEnd w:id="158"/>
      <w:r>
        <w:rPr>
          <w:rFonts w:hint="eastAsia" w:ascii="宋体" w:hAnsi="宋体" w:cs="宋体"/>
          <w:color w:val="auto"/>
          <w:sz w:val="24"/>
        </w:rPr>
        <w:t>26.组建评标委员会</w:t>
      </w:r>
    </w:p>
    <w:p w14:paraId="76DAB17E">
      <w:pPr>
        <w:spacing w:line="360" w:lineRule="auto"/>
        <w:ind w:firstLine="420" w:firstLineChars="200"/>
        <w:rPr>
          <w:rFonts w:ascii="宋体" w:hAnsi="宋体" w:cs="宋体"/>
          <w:color w:val="auto"/>
        </w:rPr>
      </w:pPr>
      <w:r>
        <w:rPr>
          <w:rFonts w:hint="eastAsia" w:ascii="宋体" w:hAnsi="宋体" w:cs="宋体"/>
          <w:color w:val="auto"/>
        </w:rPr>
        <w:t>评标委员会由采购人代表和评审专家组成，人数为5人以上单数，其中评审专家不得少于成员总数的三分之二。</w:t>
      </w:r>
    </w:p>
    <w:p w14:paraId="6EEF008D">
      <w:pPr>
        <w:spacing w:line="360" w:lineRule="auto"/>
        <w:ind w:firstLine="420" w:firstLineChars="200"/>
        <w:rPr>
          <w:rFonts w:ascii="宋体" w:hAnsi="宋体" w:cs="宋体"/>
          <w:color w:val="auto"/>
        </w:rPr>
      </w:pPr>
      <w:r>
        <w:rPr>
          <w:rFonts w:hint="eastAsia" w:ascii="宋体" w:hAnsi="宋体" w:cs="宋体"/>
          <w:color w:val="auto"/>
        </w:rPr>
        <w:t>参加过采购项目前期咨询论证的专家，不得参加该采购项目的评审活动。</w:t>
      </w:r>
    </w:p>
    <w:p w14:paraId="66312131">
      <w:pPr>
        <w:spacing w:line="360" w:lineRule="auto"/>
        <w:ind w:firstLine="480" w:firstLineChars="200"/>
        <w:rPr>
          <w:rFonts w:ascii="宋体" w:hAnsi="宋体" w:cs="宋体"/>
          <w:color w:val="auto"/>
          <w:sz w:val="24"/>
        </w:rPr>
      </w:pPr>
      <w:r>
        <w:rPr>
          <w:rFonts w:hint="eastAsia" w:ascii="宋体" w:hAnsi="宋体" w:cs="宋体"/>
          <w:color w:val="auto"/>
          <w:sz w:val="24"/>
        </w:rPr>
        <w:t>27.评标的依据</w:t>
      </w:r>
    </w:p>
    <w:p w14:paraId="7686DB38">
      <w:pPr>
        <w:spacing w:line="360" w:lineRule="auto"/>
        <w:ind w:firstLine="420" w:firstLineChars="200"/>
        <w:rPr>
          <w:rFonts w:ascii="宋体" w:hAnsi="宋体" w:cs="宋体"/>
          <w:color w:val="auto"/>
        </w:rPr>
      </w:pPr>
      <w:r>
        <w:rPr>
          <w:rFonts w:hint="eastAsia" w:ascii="宋体" w:hAnsi="宋体" w:cs="宋体"/>
          <w:color w:val="auto"/>
        </w:rPr>
        <w:t>评标委员会以招标文件为依据对投标文件进行评审，“第四章 评标方法和评标标准”没有规定的方法、评审因素和标准，不作为评标依据。</w:t>
      </w:r>
    </w:p>
    <w:p w14:paraId="2F4BCBA1">
      <w:pPr>
        <w:spacing w:line="360" w:lineRule="auto"/>
        <w:ind w:firstLine="480" w:firstLineChars="200"/>
        <w:rPr>
          <w:rFonts w:ascii="宋体" w:hAnsi="宋体" w:cs="宋体"/>
          <w:color w:val="auto"/>
          <w:sz w:val="24"/>
        </w:rPr>
      </w:pPr>
      <w:r>
        <w:rPr>
          <w:rFonts w:hint="eastAsia" w:ascii="宋体" w:hAnsi="宋体" w:cs="宋体"/>
          <w:color w:val="auto"/>
          <w:sz w:val="24"/>
        </w:rPr>
        <w:t>28.评标原则</w:t>
      </w:r>
    </w:p>
    <w:p w14:paraId="5E393076">
      <w:pPr>
        <w:spacing w:line="360" w:lineRule="auto"/>
        <w:ind w:firstLine="420" w:firstLineChars="200"/>
        <w:rPr>
          <w:rFonts w:ascii="宋体" w:hAnsi="宋体" w:cs="宋体"/>
          <w:color w:val="auto"/>
        </w:rPr>
      </w:pPr>
      <w:r>
        <w:rPr>
          <w:rFonts w:hint="eastAsia" w:ascii="宋体" w:hAnsi="宋体" w:cs="宋体"/>
          <w:color w:val="auto"/>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43F10182">
      <w:pPr>
        <w:spacing w:line="360" w:lineRule="auto"/>
        <w:ind w:firstLine="420" w:firstLineChars="200"/>
        <w:rPr>
          <w:rFonts w:ascii="宋体" w:hAnsi="宋体" w:cs="宋体"/>
          <w:color w:val="auto"/>
        </w:rPr>
      </w:pPr>
      <w:r>
        <w:rPr>
          <w:rFonts w:hint="eastAsia" w:ascii="宋体" w:hAnsi="宋体" w:cs="宋体"/>
          <w:color w:val="auto"/>
        </w:rPr>
        <w:t>28.2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7F9BDB8C">
      <w:pPr>
        <w:spacing w:line="360" w:lineRule="auto"/>
        <w:ind w:firstLine="420" w:firstLineChars="200"/>
        <w:rPr>
          <w:rFonts w:ascii="宋体" w:hAnsi="宋体" w:cs="宋体"/>
          <w:color w:val="auto"/>
        </w:rPr>
      </w:pPr>
      <w:r>
        <w:rPr>
          <w:rFonts w:hint="eastAsia" w:ascii="宋体" w:hAnsi="宋体" w:cs="宋体"/>
          <w:color w:val="auto"/>
        </w:rPr>
        <w:t>28.3评标过程的监控。本项目电子评标过程实行网上留痕、全程录音、录像监控，投标人在评标过程中所进行的试图影响评标结果的不公正活动，可能导致其投标作无效处理。</w:t>
      </w:r>
    </w:p>
    <w:p w14:paraId="5B0922AE">
      <w:pPr>
        <w:pStyle w:val="2"/>
        <w:spacing w:line="360" w:lineRule="auto"/>
        <w:ind w:firstLine="420" w:firstLineChars="200"/>
        <w:rPr>
          <w:rFonts w:ascii="宋体" w:hAnsi="宋体" w:cs="宋体"/>
          <w:color w:val="auto"/>
          <w:sz w:val="21"/>
          <w:szCs w:val="21"/>
        </w:rPr>
      </w:pPr>
      <w:r>
        <w:rPr>
          <w:rFonts w:hint="eastAsia" w:ascii="宋体" w:hAnsi="宋体" w:cs="宋体"/>
          <w:color w:val="auto"/>
          <w:sz w:val="21"/>
          <w:szCs w:val="24"/>
        </w:rPr>
        <w:t>28.4</w:t>
      </w:r>
      <w:r>
        <w:rPr>
          <w:rFonts w:hint="eastAsia" w:ascii="宋体" w:hAnsi="宋体" w:cs="宋体"/>
          <w:color w:val="auto"/>
          <w:sz w:val="21"/>
          <w:szCs w:val="21"/>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00E9CB9">
      <w:pPr>
        <w:spacing w:line="360" w:lineRule="auto"/>
        <w:ind w:firstLine="480" w:firstLineChars="200"/>
        <w:rPr>
          <w:rFonts w:ascii="宋体" w:hAnsi="宋体" w:cs="宋体"/>
          <w:color w:val="auto"/>
          <w:sz w:val="24"/>
        </w:rPr>
      </w:pPr>
      <w:r>
        <w:rPr>
          <w:rFonts w:hint="eastAsia" w:ascii="宋体" w:hAnsi="宋体" w:cs="宋体"/>
          <w:color w:val="auto"/>
          <w:sz w:val="24"/>
        </w:rPr>
        <w:t>29.评标方法和评标标准</w:t>
      </w:r>
    </w:p>
    <w:p w14:paraId="6342DB04">
      <w:pPr>
        <w:spacing w:line="360" w:lineRule="auto"/>
        <w:ind w:firstLine="420" w:firstLineChars="200"/>
        <w:rPr>
          <w:rFonts w:ascii="宋体" w:hAnsi="宋体" w:cs="宋体"/>
          <w:color w:val="auto"/>
        </w:rPr>
      </w:pPr>
      <w:r>
        <w:rPr>
          <w:rFonts w:hint="eastAsia" w:ascii="宋体" w:hAnsi="宋体" w:cs="宋体"/>
          <w:color w:val="auto"/>
        </w:rPr>
        <w:t>29.1本项目的评标方法详见“投标人须知前附表”。</w:t>
      </w:r>
    </w:p>
    <w:p w14:paraId="4445AB57">
      <w:pPr>
        <w:spacing w:line="360" w:lineRule="auto"/>
        <w:ind w:firstLine="420" w:firstLineChars="200"/>
        <w:rPr>
          <w:rFonts w:ascii="宋体" w:hAnsi="宋体" w:cs="宋体"/>
          <w:color w:val="auto"/>
        </w:rPr>
      </w:pPr>
      <w:r>
        <w:rPr>
          <w:rFonts w:hint="eastAsia" w:ascii="宋体" w:hAnsi="宋体" w:cs="宋体"/>
          <w:color w:val="auto"/>
        </w:rPr>
        <w:t>29.2 评标委员会按照</w:t>
      </w:r>
      <w:r>
        <w:rPr>
          <w:rFonts w:hint="eastAsia" w:ascii="宋体" w:hAnsi="宋体" w:cs="宋体"/>
          <w:b/>
          <w:color w:val="auto"/>
        </w:rPr>
        <w:t>“第四章 评标方法和评标标准”</w:t>
      </w:r>
      <w:r>
        <w:rPr>
          <w:rFonts w:hint="eastAsia" w:ascii="宋体" w:hAnsi="宋体" w:cs="宋体"/>
          <w:color w:val="auto"/>
        </w:rPr>
        <w:t>规定的方法、评审因素、标准和程序对投标文件进行评审。</w:t>
      </w:r>
    </w:p>
    <w:p w14:paraId="715BB7F9">
      <w:pPr>
        <w:spacing w:line="360" w:lineRule="auto"/>
        <w:ind w:firstLine="420" w:firstLineChars="200"/>
        <w:rPr>
          <w:rFonts w:ascii="宋体" w:hAnsi="宋体" w:cs="宋体"/>
          <w:color w:val="auto"/>
        </w:rPr>
      </w:pPr>
      <w:r>
        <w:rPr>
          <w:rFonts w:hint="eastAsia" w:ascii="宋体" w:hAnsi="宋体" w:cs="宋体"/>
          <w:color w:val="auto"/>
        </w:rPr>
        <w:t>29.3 电子交易活动的中止。采购过程中出现以下情形，导致电子交易平台无法正常运行，或者无法保证电子交易的公平、公正和安全时，采购机构可中止电子交易活动：</w:t>
      </w:r>
    </w:p>
    <w:p w14:paraId="7DB536BB">
      <w:pPr>
        <w:spacing w:line="360" w:lineRule="auto"/>
        <w:ind w:firstLine="420" w:firstLineChars="200"/>
        <w:rPr>
          <w:rFonts w:ascii="宋体" w:hAnsi="宋体" w:cs="宋体"/>
          <w:color w:val="auto"/>
        </w:rPr>
      </w:pPr>
      <w:r>
        <w:rPr>
          <w:rFonts w:hint="eastAsia" w:ascii="宋体" w:hAnsi="宋体" w:cs="宋体"/>
          <w:color w:val="auto"/>
        </w:rPr>
        <w:t xml:space="preserve">（1）电子交易平台发生故障而无法登录访问的。 </w:t>
      </w:r>
    </w:p>
    <w:p w14:paraId="77534752">
      <w:pPr>
        <w:spacing w:line="360" w:lineRule="auto"/>
        <w:ind w:firstLine="420" w:firstLineChars="200"/>
        <w:rPr>
          <w:rFonts w:ascii="宋体" w:hAnsi="宋体" w:cs="宋体"/>
          <w:color w:val="auto"/>
        </w:rPr>
      </w:pPr>
      <w:r>
        <w:rPr>
          <w:rFonts w:hint="eastAsia" w:ascii="宋体" w:hAnsi="宋体" w:cs="宋体"/>
          <w:color w:val="auto"/>
        </w:rPr>
        <w:t>（2）电子交易平台应用或数据库出现错误，不能进行正常操作的。</w:t>
      </w:r>
    </w:p>
    <w:p w14:paraId="60957E20">
      <w:pPr>
        <w:spacing w:line="360" w:lineRule="auto"/>
        <w:ind w:firstLine="420" w:firstLineChars="200"/>
        <w:rPr>
          <w:rFonts w:ascii="宋体" w:hAnsi="宋体" w:cs="宋体"/>
          <w:color w:val="auto"/>
        </w:rPr>
      </w:pPr>
      <w:r>
        <w:rPr>
          <w:rFonts w:hint="eastAsia" w:ascii="宋体" w:hAnsi="宋体" w:cs="宋体"/>
          <w:color w:val="auto"/>
        </w:rPr>
        <w:t>（3）电子交易平台发现严重安全漏洞，有潜在泄密危险的。</w:t>
      </w:r>
    </w:p>
    <w:p w14:paraId="1BD63142">
      <w:pPr>
        <w:spacing w:line="360" w:lineRule="auto"/>
        <w:ind w:firstLine="420" w:firstLineChars="200"/>
        <w:rPr>
          <w:rFonts w:ascii="宋体" w:hAnsi="宋体" w:cs="宋体"/>
          <w:color w:val="auto"/>
        </w:rPr>
      </w:pPr>
      <w:r>
        <w:rPr>
          <w:rFonts w:hint="eastAsia" w:ascii="宋体" w:hAnsi="宋体" w:cs="宋体"/>
          <w:color w:val="auto"/>
        </w:rPr>
        <w:t xml:space="preserve">（4）病毒发作导致不能进行正常操作的。 </w:t>
      </w:r>
    </w:p>
    <w:p w14:paraId="034EA0AC">
      <w:pPr>
        <w:spacing w:line="360" w:lineRule="auto"/>
        <w:ind w:firstLine="420" w:firstLineChars="200"/>
        <w:rPr>
          <w:rFonts w:ascii="宋体" w:hAnsi="宋体" w:cs="宋体"/>
          <w:color w:val="auto"/>
        </w:rPr>
      </w:pPr>
      <w:r>
        <w:rPr>
          <w:rFonts w:hint="eastAsia" w:ascii="宋体" w:hAnsi="宋体" w:cs="宋体"/>
          <w:color w:val="auto"/>
        </w:rPr>
        <w:t>（5）其他无法保证电子交易的公平、公正和安全的情况。</w:t>
      </w:r>
    </w:p>
    <w:p w14:paraId="6DD56879">
      <w:pPr>
        <w:spacing w:line="360" w:lineRule="auto"/>
        <w:ind w:firstLine="420" w:firstLineChars="200"/>
        <w:rPr>
          <w:rFonts w:ascii="宋体" w:hAnsi="宋体" w:cs="宋体"/>
          <w:color w:val="auto"/>
        </w:rPr>
      </w:pPr>
      <w:r>
        <w:rPr>
          <w:rFonts w:hint="eastAsia" w:ascii="宋体" w:hAnsi="宋体" w:cs="宋体"/>
          <w:color w:val="auto"/>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23136AA">
      <w:pPr>
        <w:pStyle w:val="15"/>
        <w:snapToGrid w:val="0"/>
        <w:spacing w:line="400" w:lineRule="exact"/>
        <w:ind w:firstLine="420" w:firstLineChars="200"/>
        <w:rPr>
          <w:rFonts w:hAnsi="宋体" w:cs="宋体"/>
          <w:color w:val="auto"/>
        </w:rPr>
      </w:pPr>
    </w:p>
    <w:p w14:paraId="4081181A">
      <w:pPr>
        <w:pStyle w:val="5"/>
        <w:keepNext w:val="0"/>
        <w:keepLines w:val="0"/>
        <w:spacing w:line="400" w:lineRule="exact"/>
        <w:jc w:val="center"/>
        <w:rPr>
          <w:rFonts w:ascii="宋体" w:hAnsi="宋体" w:cs="宋体"/>
          <w:color w:val="auto"/>
        </w:rPr>
      </w:pPr>
      <w:bookmarkStart w:id="159" w:name="_Toc254970687"/>
      <w:bookmarkStart w:id="160" w:name="_Toc254970546"/>
      <w:bookmarkStart w:id="161" w:name="_Toc20927"/>
      <w:bookmarkStart w:id="162" w:name="_Toc11609"/>
      <w:bookmarkStart w:id="163" w:name="_Toc16461"/>
      <w:bookmarkStart w:id="164" w:name="_Toc6053"/>
      <w:r>
        <w:rPr>
          <w:rFonts w:hint="eastAsia" w:ascii="宋体" w:hAnsi="宋体" w:cs="宋体"/>
          <w:color w:val="auto"/>
        </w:rPr>
        <w:t>七、</w:t>
      </w:r>
      <w:bookmarkEnd w:id="159"/>
      <w:bookmarkEnd w:id="160"/>
      <w:r>
        <w:rPr>
          <w:rFonts w:hint="eastAsia" w:ascii="宋体" w:hAnsi="宋体" w:cs="宋体"/>
          <w:color w:val="auto"/>
        </w:rPr>
        <w:t>中标和合同</w:t>
      </w:r>
      <w:bookmarkEnd w:id="161"/>
      <w:bookmarkEnd w:id="162"/>
      <w:bookmarkEnd w:id="163"/>
      <w:bookmarkEnd w:id="164"/>
    </w:p>
    <w:p w14:paraId="3D3BC743">
      <w:pPr>
        <w:spacing w:line="360" w:lineRule="auto"/>
        <w:ind w:firstLine="480" w:firstLineChars="200"/>
        <w:rPr>
          <w:rFonts w:ascii="宋体" w:hAnsi="宋体" w:cs="宋体"/>
          <w:color w:val="auto"/>
          <w:sz w:val="24"/>
        </w:rPr>
      </w:pPr>
      <w:r>
        <w:rPr>
          <w:rFonts w:hint="eastAsia" w:ascii="宋体" w:hAnsi="宋体" w:cs="宋体"/>
          <w:color w:val="auto"/>
          <w:sz w:val="24"/>
        </w:rPr>
        <w:t>30.确定中标人</w:t>
      </w:r>
    </w:p>
    <w:p w14:paraId="14775FCE">
      <w:pPr>
        <w:spacing w:line="360" w:lineRule="auto"/>
        <w:ind w:firstLine="420" w:firstLineChars="200"/>
        <w:rPr>
          <w:rFonts w:ascii="宋体" w:hAnsi="宋体" w:cs="宋体"/>
          <w:b/>
          <w:bCs/>
          <w:color w:val="auto"/>
          <w:szCs w:val="21"/>
        </w:rPr>
      </w:pPr>
      <w:r>
        <w:rPr>
          <w:rFonts w:hint="eastAsia" w:ascii="宋体" w:hAnsi="宋体" w:cs="宋体"/>
          <w:color w:val="auto"/>
          <w:szCs w:val="21"/>
        </w:rPr>
        <w:t>30.1</w:t>
      </w:r>
      <w:r>
        <w:rPr>
          <w:rFonts w:hint="eastAsia" w:ascii="宋体" w:hAnsi="宋体" w:cs="宋体"/>
          <w:color w:val="auto"/>
        </w:rPr>
        <w:t>采购人在收到评标委员会出具的评标报告之日起5个工作日内在评标报告推荐的中标候选人名单中按顺序确定中标人。采购人也可以事先授权评标委员会直接确定中标人。</w:t>
      </w:r>
      <w:r>
        <w:rPr>
          <w:rFonts w:ascii="宋体" w:hAnsi="宋体" w:cs="宋体"/>
          <w:color w:val="auto"/>
        </w:rPr>
        <w:t>中标候选人并列的，由采购人或者采购人委托评标委员会按照</w:t>
      </w:r>
      <w:r>
        <w:rPr>
          <w:rFonts w:hint="eastAsia" w:ascii="宋体" w:hAnsi="宋体" w:cs="宋体"/>
          <w:color w:val="auto"/>
        </w:rPr>
        <w:t>“投标人须知前附表”</w:t>
      </w:r>
      <w:r>
        <w:rPr>
          <w:rFonts w:ascii="宋体" w:hAnsi="宋体" w:cs="宋体"/>
          <w:color w:val="auto"/>
        </w:rPr>
        <w:t>规定的方式确定中标人</w:t>
      </w:r>
      <w:r>
        <w:rPr>
          <w:rFonts w:hint="eastAsia" w:ascii="宋体" w:hAnsi="宋体" w:cs="宋体"/>
          <w:color w:val="auto"/>
        </w:rPr>
        <w:t>。</w:t>
      </w:r>
      <w:r>
        <w:rPr>
          <w:rFonts w:ascii="宋体" w:hAnsi="宋体" w:cs="宋体"/>
          <w:color w:val="auto"/>
        </w:rPr>
        <w:t>招标文件未规定的，采取随机抽取的方式确定。</w:t>
      </w:r>
    </w:p>
    <w:p w14:paraId="5979204C">
      <w:pPr>
        <w:spacing w:line="360" w:lineRule="auto"/>
        <w:ind w:firstLine="420" w:firstLineChars="200"/>
        <w:rPr>
          <w:rFonts w:ascii="宋体" w:hAnsi="宋体" w:cs="宋体"/>
          <w:color w:val="auto"/>
          <w:szCs w:val="21"/>
        </w:rPr>
      </w:pPr>
      <w:r>
        <w:rPr>
          <w:rFonts w:hint="eastAsia" w:ascii="宋体" w:hAnsi="宋体" w:cs="宋体"/>
          <w:color w:val="auto"/>
          <w:szCs w:val="21"/>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40210095">
      <w:pPr>
        <w:spacing w:line="360" w:lineRule="auto"/>
        <w:ind w:firstLine="420" w:firstLineChars="200"/>
        <w:rPr>
          <w:rFonts w:ascii="宋体" w:hAnsi="宋体" w:cs="宋体"/>
          <w:color w:val="auto"/>
          <w:szCs w:val="21"/>
        </w:rPr>
      </w:pPr>
      <w:r>
        <w:rPr>
          <w:rFonts w:hint="eastAsia" w:ascii="宋体" w:hAnsi="宋体" w:cs="宋体"/>
          <w:color w:val="auto"/>
          <w:szCs w:val="21"/>
        </w:rPr>
        <w:t>30.3中标人无正当理由拒签合同的，根据《中华人民共和国政府采购法》第七十七条第一款规定处理。</w:t>
      </w:r>
    </w:p>
    <w:p w14:paraId="2035B5A4">
      <w:pPr>
        <w:spacing w:line="360" w:lineRule="auto"/>
        <w:ind w:firstLine="420" w:firstLineChars="200"/>
        <w:rPr>
          <w:rFonts w:ascii="宋体" w:hAnsi="宋体" w:cs="宋体"/>
          <w:color w:val="auto"/>
          <w:szCs w:val="21"/>
        </w:rPr>
      </w:pPr>
      <w:r>
        <w:rPr>
          <w:rFonts w:hint="eastAsia" w:ascii="宋体" w:hAnsi="宋体" w:cs="宋体"/>
          <w:color w:val="auto"/>
          <w:szCs w:val="21"/>
        </w:rPr>
        <w:t>30.4根据《中华人民共和国民法典》</w:t>
      </w:r>
      <w:r>
        <w:rPr>
          <w:rFonts w:hint="eastAsia" w:ascii="宋体" w:hAnsi="宋体" w:cs="宋体"/>
          <w:color w:val="auto"/>
          <w:sz w:val="19"/>
          <w:szCs w:val="19"/>
        </w:rPr>
        <w:t>第五百六十三条</w:t>
      </w:r>
      <w:r>
        <w:rPr>
          <w:rFonts w:hint="eastAsia" w:ascii="宋体" w:hAnsi="宋体" w:cs="宋体"/>
          <w:color w:val="auto"/>
          <w:szCs w:val="21"/>
        </w:rPr>
        <w:t>，因不可抗力致使不能实现合同目的的，当事人可以解除合同。</w:t>
      </w:r>
    </w:p>
    <w:p w14:paraId="212BC294">
      <w:pPr>
        <w:spacing w:line="360" w:lineRule="auto"/>
        <w:ind w:firstLine="480" w:firstLineChars="200"/>
        <w:rPr>
          <w:rFonts w:ascii="宋体" w:hAnsi="宋体" w:cs="宋体"/>
          <w:color w:val="auto"/>
          <w:sz w:val="24"/>
        </w:rPr>
      </w:pPr>
      <w:r>
        <w:rPr>
          <w:rFonts w:hint="eastAsia" w:ascii="宋体" w:hAnsi="宋体" w:cs="宋体"/>
          <w:color w:val="auto"/>
          <w:sz w:val="24"/>
        </w:rPr>
        <w:t>31. 结果公告</w:t>
      </w:r>
    </w:p>
    <w:p w14:paraId="53B4F735">
      <w:pPr>
        <w:spacing w:line="360" w:lineRule="auto"/>
        <w:ind w:firstLine="420" w:firstLineChars="200"/>
        <w:rPr>
          <w:rFonts w:ascii="宋体" w:hAnsi="宋体" w:cs="宋体"/>
          <w:color w:val="auto"/>
        </w:rPr>
      </w:pPr>
      <w:r>
        <w:rPr>
          <w:rFonts w:hint="eastAsia" w:ascii="宋体" w:hAnsi="宋体" w:cs="宋体"/>
          <w:color w:val="auto"/>
          <w:szCs w:val="21"/>
        </w:rPr>
        <w:t>31.1</w:t>
      </w:r>
      <w:r>
        <w:rPr>
          <w:rFonts w:hint="eastAsia" w:ascii="宋体" w:hAnsi="宋体" w:cs="宋体"/>
          <w:color w:val="auto"/>
        </w:rPr>
        <w:t>在中标人确定之日起2个工作日内，由采购代理机构</w:t>
      </w:r>
      <w:r>
        <w:rPr>
          <w:rFonts w:hint="eastAsia" w:ascii="宋体" w:hAnsi="宋体" w:cs="宋体"/>
          <w:color w:val="auto"/>
          <w:szCs w:val="21"/>
        </w:rPr>
        <w:t>在招标公告发布媒体上</w:t>
      </w:r>
      <w:r>
        <w:rPr>
          <w:rFonts w:hint="eastAsia" w:ascii="宋体" w:hAnsi="宋体" w:cs="宋体"/>
          <w:color w:val="auto"/>
        </w:rPr>
        <w:t>发布中标结果公告，中标结果公告期限为1个工作日，发布中标结果公告的同时向中标人发出中标通知书。</w:t>
      </w:r>
      <w:r>
        <w:rPr>
          <w:rFonts w:hint="eastAsia" w:ascii="宋体" w:hAnsi="宋体" w:cs="宋体"/>
          <w:color w:val="auto"/>
          <w:szCs w:val="21"/>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依法确定排名第二的中标候选人为中标人。排名第二的中标候选人因前款规定的同样原因被取消中标资格的，采购人可以依法确定排名第三的中标候选人为中标人，以此类推。</w:t>
      </w:r>
    </w:p>
    <w:p w14:paraId="6B8CBBB7">
      <w:pPr>
        <w:spacing w:line="360" w:lineRule="auto"/>
        <w:ind w:firstLine="420" w:firstLineChars="200"/>
        <w:rPr>
          <w:rFonts w:ascii="宋体" w:hAnsi="宋体" w:cs="宋体"/>
          <w:color w:val="auto"/>
          <w:szCs w:val="21"/>
        </w:rPr>
      </w:pPr>
      <w:r>
        <w:rPr>
          <w:rFonts w:hint="eastAsia" w:ascii="宋体" w:hAnsi="宋体" w:cs="宋体"/>
          <w:color w:val="auto"/>
          <w:szCs w:val="21"/>
        </w:rPr>
        <w:t>以上信息查询记录及相关证据与采购文件一并保存。</w:t>
      </w:r>
    </w:p>
    <w:p w14:paraId="357EACDA">
      <w:pPr>
        <w:spacing w:line="360" w:lineRule="auto"/>
        <w:ind w:firstLine="420" w:firstLineChars="200"/>
        <w:rPr>
          <w:rFonts w:ascii="宋体" w:hAnsi="宋体" w:cs="宋体"/>
          <w:color w:val="auto"/>
          <w:szCs w:val="21"/>
        </w:rPr>
      </w:pPr>
      <w:r>
        <w:rPr>
          <w:rFonts w:hint="eastAsia" w:ascii="宋体" w:hAnsi="宋体" w:cs="宋体"/>
          <w:color w:val="auto"/>
          <w:szCs w:val="21"/>
        </w:rPr>
        <w:t>31.2中小企业在政府采购活动过程中，请根据企业的真实情况出具《中小企业声明函》。依法享受中小企业扶持政策的，采购人或者采购代理机构在公告中标结果时，同时公告其《中小企业声明函》，接受社会监督。</w:t>
      </w:r>
    </w:p>
    <w:p w14:paraId="7D9B1043">
      <w:pPr>
        <w:spacing w:line="360" w:lineRule="auto"/>
        <w:ind w:firstLine="480" w:firstLineChars="200"/>
        <w:rPr>
          <w:rFonts w:ascii="宋体" w:hAnsi="宋体" w:cs="宋体"/>
          <w:color w:val="auto"/>
          <w:sz w:val="24"/>
        </w:rPr>
      </w:pPr>
      <w:r>
        <w:rPr>
          <w:rFonts w:hint="eastAsia" w:ascii="宋体" w:hAnsi="宋体" w:cs="宋体"/>
          <w:color w:val="auto"/>
          <w:sz w:val="24"/>
        </w:rPr>
        <w:t>32.发出中标通知书</w:t>
      </w:r>
    </w:p>
    <w:p w14:paraId="29BA582E">
      <w:pPr>
        <w:spacing w:line="360" w:lineRule="auto"/>
        <w:ind w:firstLine="420" w:firstLineChars="200"/>
        <w:rPr>
          <w:rFonts w:ascii="宋体" w:hAnsi="宋体" w:cs="宋体"/>
          <w:bCs/>
          <w:color w:val="auto"/>
          <w:szCs w:val="21"/>
        </w:rPr>
      </w:pPr>
      <w:r>
        <w:rPr>
          <w:rFonts w:hint="eastAsia" w:ascii="宋体" w:hAnsi="宋体" w:cs="宋体"/>
          <w:bCs/>
          <w:color w:val="auto"/>
          <w:szCs w:val="21"/>
        </w:rPr>
        <w:t>32.1在发布中标公告的同时，采购代理机构向中标人通过广西政府采购云平台发出电子中标通知书。</w:t>
      </w:r>
    </w:p>
    <w:p w14:paraId="73A5BE6B">
      <w:pPr>
        <w:spacing w:line="360" w:lineRule="auto"/>
        <w:ind w:firstLine="420" w:firstLineChars="200"/>
        <w:rPr>
          <w:rFonts w:ascii="宋体" w:hAnsi="宋体" w:cs="宋体"/>
          <w:bCs/>
          <w:color w:val="auto"/>
          <w:szCs w:val="21"/>
        </w:rPr>
      </w:pPr>
      <w:r>
        <w:rPr>
          <w:rFonts w:hint="eastAsia" w:ascii="宋体" w:hAnsi="宋体" w:cs="宋体"/>
          <w:bCs/>
          <w:color w:val="auto"/>
          <w:szCs w:val="21"/>
        </w:rPr>
        <w:t>32.2对未通过资格审查的投标人，采购人或采购代理机构应当告知其未通过的原因。采用综合评分办法评审的，采购人或采购机构还应当告知未中标人本人的评审得分与排序。</w:t>
      </w:r>
    </w:p>
    <w:p w14:paraId="3C202EB3">
      <w:pPr>
        <w:spacing w:line="360" w:lineRule="auto"/>
        <w:ind w:firstLine="480" w:firstLineChars="200"/>
        <w:rPr>
          <w:rFonts w:ascii="宋体" w:hAnsi="宋体" w:cs="宋体"/>
          <w:bCs/>
          <w:color w:val="auto"/>
          <w:sz w:val="24"/>
        </w:rPr>
      </w:pPr>
      <w:r>
        <w:rPr>
          <w:rFonts w:hint="eastAsia" w:ascii="宋体" w:hAnsi="宋体" w:cs="宋体"/>
          <w:bCs/>
          <w:color w:val="auto"/>
          <w:sz w:val="24"/>
        </w:rPr>
        <w:t>33. 无义务解释未中标原因</w:t>
      </w:r>
    </w:p>
    <w:p w14:paraId="576943F8">
      <w:pPr>
        <w:spacing w:line="360" w:lineRule="auto"/>
        <w:ind w:firstLine="420" w:firstLineChars="200"/>
        <w:rPr>
          <w:rFonts w:ascii="宋体" w:hAnsi="宋体" w:cs="宋体"/>
          <w:bCs/>
          <w:color w:val="auto"/>
          <w:szCs w:val="21"/>
        </w:rPr>
      </w:pPr>
      <w:r>
        <w:rPr>
          <w:rFonts w:hint="eastAsia" w:ascii="宋体" w:hAnsi="宋体" w:cs="宋体"/>
          <w:bCs/>
          <w:color w:val="auto"/>
          <w:szCs w:val="21"/>
        </w:rPr>
        <w:t>采购代理机构无义务向未中标的投标人解释未中标原因和退还投标文件。</w:t>
      </w:r>
    </w:p>
    <w:p w14:paraId="55935E3A">
      <w:pPr>
        <w:spacing w:line="360" w:lineRule="auto"/>
        <w:ind w:firstLine="480" w:firstLineChars="200"/>
        <w:rPr>
          <w:rFonts w:ascii="宋体" w:hAnsi="宋体" w:cs="宋体"/>
          <w:color w:val="auto"/>
          <w:sz w:val="24"/>
        </w:rPr>
      </w:pPr>
      <w:r>
        <w:rPr>
          <w:rFonts w:hint="eastAsia" w:ascii="宋体" w:hAnsi="宋体" w:cs="宋体"/>
          <w:color w:val="auto"/>
          <w:sz w:val="24"/>
        </w:rPr>
        <w:t>34.合同授予标准</w:t>
      </w:r>
    </w:p>
    <w:p w14:paraId="39C27AF3">
      <w:pPr>
        <w:spacing w:line="360" w:lineRule="auto"/>
        <w:ind w:firstLine="420" w:firstLineChars="200"/>
        <w:rPr>
          <w:rFonts w:ascii="宋体" w:hAnsi="宋体" w:cs="宋体"/>
          <w:color w:val="auto"/>
          <w:szCs w:val="21"/>
        </w:rPr>
      </w:pPr>
      <w:r>
        <w:rPr>
          <w:rFonts w:hint="eastAsia" w:ascii="宋体" w:hAnsi="宋体" w:cs="宋体"/>
          <w:color w:val="auto"/>
          <w:szCs w:val="21"/>
        </w:rPr>
        <w:t>合同将授予被确定实质上响应招标文件要求，具备履行合同能力的中标人（招标文件另有约定多名中标人的除外）。</w:t>
      </w:r>
    </w:p>
    <w:p w14:paraId="44BCB68C">
      <w:pPr>
        <w:spacing w:line="360" w:lineRule="auto"/>
        <w:ind w:firstLine="480" w:firstLineChars="200"/>
        <w:rPr>
          <w:rFonts w:ascii="宋体" w:hAnsi="宋体" w:cs="宋体"/>
          <w:color w:val="auto"/>
          <w:sz w:val="24"/>
        </w:rPr>
      </w:pPr>
      <w:r>
        <w:rPr>
          <w:rFonts w:hint="eastAsia" w:ascii="宋体" w:hAnsi="宋体" w:cs="宋体"/>
          <w:color w:val="auto"/>
          <w:sz w:val="24"/>
        </w:rPr>
        <w:t>35.履约保证金</w:t>
      </w:r>
    </w:p>
    <w:p w14:paraId="06BFFEE2">
      <w:pPr>
        <w:pStyle w:val="7"/>
        <w:keepNext w:val="0"/>
        <w:keepLines w:val="0"/>
        <w:spacing w:before="0" w:after="0" w:line="360" w:lineRule="auto"/>
        <w:ind w:firstLine="315" w:firstLineChars="150"/>
        <w:rPr>
          <w:rFonts w:ascii="宋体" w:hAnsi="宋体" w:cs="宋体"/>
          <w:b w:val="0"/>
          <w:color w:val="auto"/>
          <w:sz w:val="21"/>
          <w:szCs w:val="21"/>
        </w:rPr>
      </w:pPr>
      <w:bookmarkStart w:id="165" w:name="_39.1中标人须于签订合同前按本须知前附表规定的金额转账或电汇到指定账"/>
      <w:bookmarkEnd w:id="165"/>
      <w:r>
        <w:rPr>
          <w:rFonts w:hint="eastAsia" w:ascii="宋体" w:hAnsi="宋体" w:cs="宋体"/>
          <w:b w:val="0"/>
          <w:color w:val="auto"/>
          <w:sz w:val="21"/>
          <w:szCs w:val="21"/>
        </w:rPr>
        <w:t xml:space="preserve"> 35.1 履约保证金的金额、提交方式、退付的时间和条件详见 “投标人须知前附表”。中标人未按规定提交履约保证金的，视为拒绝与采购人签订合同，采购人可以按照评标报告推荐的中标候选人名单排序，依法确定下一候选人为中标人，也可以重新开展政府采购活动。</w:t>
      </w:r>
    </w:p>
    <w:p w14:paraId="0D5E0360">
      <w:pPr>
        <w:pStyle w:val="7"/>
        <w:keepNext w:val="0"/>
        <w:keepLines w:val="0"/>
        <w:spacing w:before="0" w:after="0" w:line="360" w:lineRule="auto"/>
        <w:ind w:firstLine="315" w:firstLineChars="150"/>
        <w:rPr>
          <w:rFonts w:ascii="宋体" w:hAnsi="宋体" w:cs="宋体"/>
          <w:b w:val="0"/>
          <w:color w:val="auto"/>
          <w:sz w:val="21"/>
          <w:szCs w:val="21"/>
        </w:rPr>
      </w:pPr>
      <w:r>
        <w:rPr>
          <w:rFonts w:hint="eastAsia" w:ascii="宋体" w:hAnsi="宋体" w:cs="宋体"/>
          <w:b w:val="0"/>
          <w:color w:val="auto"/>
          <w:sz w:val="21"/>
          <w:szCs w:val="21"/>
        </w:rPr>
        <w:t xml:space="preserve"> 35.2签订合同后，如中标人不按双方签订的合同规定履约，则没收其全部履约保证金，履约保证金不足以赔偿损失的，按实际损失赔偿。</w:t>
      </w:r>
    </w:p>
    <w:p w14:paraId="0E4733F1">
      <w:pPr>
        <w:pStyle w:val="7"/>
        <w:keepNext w:val="0"/>
        <w:keepLines w:val="0"/>
        <w:spacing w:before="0" w:after="0" w:line="360" w:lineRule="auto"/>
        <w:ind w:firstLine="420" w:firstLineChars="200"/>
        <w:rPr>
          <w:rFonts w:ascii="宋体" w:hAnsi="宋体" w:cs="宋体"/>
          <w:b w:val="0"/>
          <w:color w:val="auto"/>
          <w:sz w:val="21"/>
          <w:szCs w:val="21"/>
        </w:rPr>
      </w:pPr>
      <w:r>
        <w:rPr>
          <w:rFonts w:hint="eastAsia" w:ascii="宋体" w:hAnsi="宋体" w:cs="宋体"/>
          <w:b w:val="0"/>
          <w:color w:val="auto"/>
          <w:sz w:val="21"/>
          <w:szCs w:val="21"/>
        </w:rPr>
        <w:t>35.3在履约保证金退还日期前，若中标人的开户名称、开户银行、账号有变动的，请以书面形式通知履约保证金收取单位，否则由此产生的后果由中标人自行承担。</w:t>
      </w:r>
    </w:p>
    <w:p w14:paraId="30FE2644">
      <w:pPr>
        <w:spacing w:line="360" w:lineRule="auto"/>
        <w:ind w:firstLine="480" w:firstLineChars="200"/>
        <w:rPr>
          <w:rFonts w:ascii="宋体" w:hAnsi="宋体" w:cs="宋体"/>
          <w:color w:val="auto"/>
          <w:sz w:val="24"/>
        </w:rPr>
      </w:pPr>
      <w:r>
        <w:rPr>
          <w:rFonts w:hint="eastAsia" w:ascii="宋体" w:hAnsi="宋体" w:cs="宋体"/>
          <w:color w:val="auto"/>
          <w:sz w:val="24"/>
        </w:rPr>
        <w:t>36.签订合同</w:t>
      </w:r>
    </w:p>
    <w:p w14:paraId="3B77DC3B">
      <w:pPr>
        <w:spacing w:line="360" w:lineRule="auto"/>
        <w:ind w:firstLine="420" w:firstLineChars="200"/>
        <w:rPr>
          <w:rFonts w:ascii="宋体" w:hAnsi="宋体" w:cs="宋体"/>
          <w:color w:val="auto"/>
          <w:szCs w:val="21"/>
        </w:rPr>
      </w:pPr>
      <w:bookmarkStart w:id="166" w:name="_40.1投标人接到中标通知书后，按须知前附表规定向采购人出示相关资格证"/>
      <w:bookmarkEnd w:id="166"/>
      <w:r>
        <w:rPr>
          <w:rFonts w:hint="eastAsia" w:ascii="宋体" w:hAnsi="宋体" w:cs="宋体"/>
          <w:color w:val="auto"/>
          <w:szCs w:val="21"/>
        </w:rPr>
        <w:t>36.1中标人在中标通知书发出之日起，按规定的日期、时间、地点，由法定代表人或其授权代表与采购人代表签订采购合同。如中标人为联合体的，由联合体成员各方法定代表人或其授权代表与采购人代表签订合同，签订携带资料详见“投标人须知前附表”。（适用于签订纸质合同的情形）</w:t>
      </w:r>
    </w:p>
    <w:p w14:paraId="66106694">
      <w:pPr>
        <w:spacing w:line="360" w:lineRule="auto"/>
        <w:ind w:firstLine="420" w:firstLineChars="200"/>
        <w:rPr>
          <w:rFonts w:ascii="宋体" w:hAnsi="宋体"/>
          <w:color w:val="auto"/>
          <w:szCs w:val="21"/>
          <w:lang w:val="zh-CN"/>
        </w:rPr>
      </w:pPr>
      <w:r>
        <w:rPr>
          <w:rFonts w:hint="eastAsia" w:ascii="宋体" w:hAnsi="宋体"/>
          <w:color w:val="auto"/>
          <w:szCs w:val="21"/>
          <w:lang w:val="zh-CN"/>
        </w:rPr>
        <w:t>36.2采购合同由采购人与中标人根据招标文件、投标文件等内容通过政府采购电子交易平台在线签订，自动备案。（适用于签订电子合同的情形）</w:t>
      </w:r>
    </w:p>
    <w:p w14:paraId="7F42D3F9">
      <w:pPr>
        <w:spacing w:line="360" w:lineRule="auto"/>
        <w:ind w:firstLine="420" w:firstLineChars="200"/>
        <w:rPr>
          <w:rFonts w:ascii="宋体" w:hAnsi="宋体"/>
          <w:color w:val="auto"/>
          <w:szCs w:val="21"/>
          <w:lang w:val="zh-CN"/>
        </w:rPr>
      </w:pPr>
      <w:r>
        <w:rPr>
          <w:rFonts w:hint="eastAsia" w:ascii="宋体" w:hAnsi="宋体"/>
          <w:color w:val="auto"/>
          <w:szCs w:val="21"/>
          <w:lang w:val="zh-CN"/>
        </w:rPr>
        <w:t>采购合同由采购人与中标人根据招标文件、投标文件等内容签订。（适用于签订纸质合同的情形）</w:t>
      </w:r>
    </w:p>
    <w:p w14:paraId="3B71EE42">
      <w:pPr>
        <w:spacing w:line="360" w:lineRule="auto"/>
        <w:ind w:firstLine="420" w:firstLineChars="200"/>
        <w:rPr>
          <w:rFonts w:ascii="宋体" w:hAnsi="宋体" w:cs="宋体"/>
          <w:color w:val="auto"/>
          <w:szCs w:val="21"/>
        </w:rPr>
      </w:pPr>
      <w:r>
        <w:rPr>
          <w:rFonts w:hint="eastAsia" w:ascii="宋体" w:hAnsi="宋体" w:cs="宋体"/>
          <w:color w:val="auto"/>
          <w:szCs w:val="21"/>
        </w:rPr>
        <w:t>36.3签订合同时间：按中标通知书规定的时间与采购人签订合同。</w:t>
      </w:r>
    </w:p>
    <w:p w14:paraId="58212F8D">
      <w:pPr>
        <w:spacing w:line="360" w:lineRule="auto"/>
        <w:ind w:firstLine="420" w:firstLineChars="200"/>
        <w:rPr>
          <w:rFonts w:ascii="宋体" w:hAnsi="宋体" w:cs="宋体"/>
          <w:color w:val="auto"/>
          <w:szCs w:val="21"/>
        </w:rPr>
      </w:pPr>
      <w:r>
        <w:rPr>
          <w:rFonts w:hint="eastAsia" w:ascii="宋体" w:hAnsi="宋体" w:cs="宋体"/>
          <w:color w:val="auto"/>
          <w:szCs w:val="21"/>
        </w:rPr>
        <w:t>36.4中标人拒绝与采购人签订合同的，采购人可以按照评审报告推荐的中标候选人名单排序，依法确定下一候选人为中标人，也可以重新开展政府采购活动。如采购人无正当理由拒签合同的，给中标人造成损失的，中标人可追究采购人承担相应的法律责任。</w:t>
      </w:r>
    </w:p>
    <w:p w14:paraId="3E118D03">
      <w:pPr>
        <w:spacing w:line="360" w:lineRule="auto"/>
        <w:ind w:firstLine="420" w:firstLineChars="200"/>
        <w:rPr>
          <w:rFonts w:ascii="宋体" w:hAnsi="宋体" w:cs="宋体"/>
          <w:color w:val="auto"/>
          <w:szCs w:val="21"/>
        </w:rPr>
      </w:pPr>
      <w:r>
        <w:rPr>
          <w:rFonts w:hint="eastAsia" w:ascii="宋体" w:hAnsi="宋体" w:cs="宋体"/>
          <w:color w:val="auto"/>
          <w:szCs w:val="21"/>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A93DC2F">
      <w:pPr>
        <w:spacing w:line="360" w:lineRule="auto"/>
        <w:ind w:firstLine="420" w:firstLineChars="200"/>
        <w:rPr>
          <w:rFonts w:ascii="宋体" w:hAnsi="宋体" w:cs="宋体"/>
          <w:color w:val="auto"/>
          <w:szCs w:val="21"/>
        </w:rPr>
      </w:pPr>
      <w:r>
        <w:rPr>
          <w:rFonts w:hint="eastAsia" w:ascii="宋体" w:hAnsi="宋体" w:cs="宋体"/>
          <w:color w:val="auto"/>
          <w:szCs w:val="21"/>
        </w:rPr>
        <w:t>36.6采购人或中标人不得单方面向合同另一方提出任何招标文件没有约定的条件或不合理的要求，作为签订合同的条件。也不得协商另行订立背离招标文件和合同实质性内容的协议。</w:t>
      </w:r>
    </w:p>
    <w:p w14:paraId="2EA5FAF8">
      <w:pPr>
        <w:spacing w:line="360" w:lineRule="auto"/>
        <w:ind w:firstLine="420" w:firstLineChars="200"/>
        <w:rPr>
          <w:rFonts w:ascii="宋体" w:hAnsi="宋体" w:cs="宋体"/>
          <w:b/>
          <w:color w:val="auto"/>
          <w:szCs w:val="21"/>
        </w:rPr>
      </w:pPr>
      <w:r>
        <w:rPr>
          <w:rFonts w:hint="eastAsia" w:ascii="宋体" w:hAnsi="宋体" w:cs="宋体"/>
          <w:color w:val="auto"/>
          <w:szCs w:val="21"/>
        </w:rPr>
        <w:t>36.7如签订合同并生效后，中标人无故拒绝或延期，除按照合同条款处理外，将承担相应的法律责任。</w:t>
      </w:r>
    </w:p>
    <w:p w14:paraId="5C34FB76">
      <w:pPr>
        <w:spacing w:line="360" w:lineRule="auto"/>
        <w:ind w:firstLine="480" w:firstLineChars="200"/>
        <w:rPr>
          <w:rFonts w:ascii="宋体" w:hAnsi="宋体" w:cs="宋体"/>
          <w:color w:val="auto"/>
          <w:sz w:val="24"/>
        </w:rPr>
      </w:pPr>
      <w:bookmarkStart w:id="167" w:name="_41.政府采购合同公告"/>
      <w:bookmarkEnd w:id="167"/>
      <w:r>
        <w:rPr>
          <w:rFonts w:hint="eastAsia" w:ascii="宋体" w:hAnsi="宋体" w:cs="宋体"/>
          <w:color w:val="auto"/>
          <w:sz w:val="24"/>
        </w:rPr>
        <w:t>37.政府采购合同公告</w:t>
      </w:r>
    </w:p>
    <w:p w14:paraId="1F56A160">
      <w:pPr>
        <w:spacing w:line="360" w:lineRule="auto"/>
        <w:ind w:firstLine="420" w:firstLineChars="200"/>
        <w:rPr>
          <w:rFonts w:ascii="宋体" w:hAnsi="宋体" w:cs="宋体"/>
          <w:color w:val="auto"/>
        </w:rPr>
      </w:pPr>
      <w:r>
        <w:rPr>
          <w:rFonts w:hint="eastAsia" w:cs="宋体"/>
          <w:color w:val="auto"/>
          <w:kern w:val="1"/>
        </w:rPr>
        <w:t>采购人应当自政府采购合同签订之日起2个工作日内，将政府采购合同</w:t>
      </w:r>
      <w:r>
        <w:rPr>
          <w:rFonts w:hint="eastAsia" w:ascii="宋体" w:hAnsi="宋体" w:cs="宋体"/>
          <w:bCs/>
          <w:color w:val="auto"/>
          <w:kern w:val="1"/>
        </w:rPr>
        <w:t>在</w:t>
      </w:r>
      <w:r>
        <w:rPr>
          <w:rFonts w:hint="eastAsia"/>
          <w:color w:val="auto"/>
        </w:rPr>
        <w:t>省级以上人民政府财政部门指定的</w:t>
      </w:r>
      <w:r>
        <w:rPr>
          <w:rFonts w:hint="eastAsia" w:ascii="宋体" w:hAnsi="宋体" w:cs="宋体"/>
          <w:bCs/>
          <w:color w:val="auto"/>
          <w:kern w:val="1"/>
        </w:rPr>
        <w:t>媒体上</w:t>
      </w:r>
      <w:r>
        <w:rPr>
          <w:rFonts w:hint="eastAsia" w:cs="宋体"/>
          <w:color w:val="auto"/>
          <w:kern w:val="1"/>
        </w:rPr>
        <w:t>公告，</w:t>
      </w:r>
      <w:r>
        <w:rPr>
          <w:rFonts w:cs="宋体"/>
          <w:color w:val="auto"/>
          <w:kern w:val="1"/>
        </w:rPr>
        <w:t>但政府采购合同中涉及国家秘密、商业秘密的内容除外。</w:t>
      </w:r>
    </w:p>
    <w:p w14:paraId="614F3D04">
      <w:pPr>
        <w:spacing w:line="360" w:lineRule="auto"/>
        <w:ind w:firstLine="480" w:firstLineChars="200"/>
        <w:rPr>
          <w:rFonts w:ascii="宋体" w:hAnsi="宋体" w:cs="宋体"/>
          <w:color w:val="auto"/>
          <w:sz w:val="24"/>
        </w:rPr>
      </w:pPr>
      <w:r>
        <w:rPr>
          <w:rFonts w:hint="eastAsia" w:ascii="宋体" w:hAnsi="宋体" w:cs="宋体"/>
          <w:color w:val="auto"/>
          <w:sz w:val="24"/>
        </w:rPr>
        <w:t>38. 询问、质疑和投诉</w:t>
      </w:r>
    </w:p>
    <w:p w14:paraId="6A03089A">
      <w:pPr>
        <w:spacing w:line="360" w:lineRule="auto"/>
        <w:ind w:firstLine="422" w:firstLineChars="200"/>
        <w:rPr>
          <w:rFonts w:ascii="宋体" w:hAnsi="宋体" w:cs="宋体"/>
          <w:b/>
          <w:color w:val="auto"/>
          <w:szCs w:val="21"/>
        </w:rPr>
      </w:pPr>
      <w:r>
        <w:rPr>
          <w:rFonts w:hint="eastAsia" w:ascii="宋体" w:hAnsi="宋体" w:cs="宋体"/>
          <w:b/>
          <w:color w:val="auto"/>
          <w:szCs w:val="21"/>
        </w:rPr>
        <w:t>38.1询问</w:t>
      </w:r>
    </w:p>
    <w:p w14:paraId="4B9C31CB">
      <w:pPr>
        <w:spacing w:line="360" w:lineRule="auto"/>
        <w:ind w:firstLine="420" w:firstLineChars="200"/>
        <w:rPr>
          <w:rFonts w:ascii="宋体" w:hAnsi="宋体" w:cs="宋体"/>
          <w:bCs/>
          <w:color w:val="auto"/>
          <w:szCs w:val="21"/>
        </w:rPr>
      </w:pPr>
      <w:r>
        <w:rPr>
          <w:rFonts w:hint="eastAsia" w:ascii="宋体" w:hAnsi="宋体" w:cs="宋体"/>
          <w:bCs/>
          <w:color w:val="auto"/>
          <w:szCs w:val="21"/>
        </w:rPr>
        <w:t>38.1.1供应商在开标前对政府采购活动事项有疑问的，可以向采购人或采购代理机构项目负责人提出询问。</w:t>
      </w:r>
    </w:p>
    <w:p w14:paraId="3D21DAF6">
      <w:pPr>
        <w:spacing w:line="360" w:lineRule="auto"/>
        <w:ind w:firstLine="420" w:firstLineChars="200"/>
        <w:rPr>
          <w:rFonts w:ascii="宋体" w:hAnsi="宋体" w:cs="宋体"/>
          <w:bCs/>
          <w:color w:val="auto"/>
          <w:szCs w:val="21"/>
        </w:rPr>
      </w:pPr>
      <w:r>
        <w:rPr>
          <w:rFonts w:hint="eastAsia" w:ascii="宋体" w:hAnsi="宋体" w:cs="宋体"/>
          <w:bCs/>
          <w:color w:val="auto"/>
          <w:szCs w:val="21"/>
        </w:rPr>
        <w:t>38.1.2采购人或采购人委托的采购代理机构自受理询问之日起3个工作日内对供应商依法提出的询问作出答复，</w:t>
      </w:r>
      <w:r>
        <w:rPr>
          <w:rFonts w:hint="eastAsia" w:ascii="宋体" w:hAnsi="宋体" w:cs="宋体"/>
          <w:color w:val="auto"/>
        </w:rPr>
        <w:t>但答复内容不得涉及商业秘密</w:t>
      </w:r>
      <w:r>
        <w:rPr>
          <w:rFonts w:hint="eastAsia" w:ascii="宋体" w:hAnsi="宋体" w:cs="宋体"/>
          <w:bCs/>
          <w:color w:val="auto"/>
          <w:szCs w:val="21"/>
        </w:rPr>
        <w:t>。</w:t>
      </w:r>
    </w:p>
    <w:p w14:paraId="2851D683">
      <w:pPr>
        <w:spacing w:line="360" w:lineRule="auto"/>
        <w:ind w:firstLine="420" w:firstLineChars="200"/>
        <w:rPr>
          <w:rFonts w:ascii="宋体" w:hAnsi="宋体" w:cs="宋体"/>
          <w:bCs/>
          <w:color w:val="auto"/>
          <w:szCs w:val="21"/>
        </w:rPr>
      </w:pPr>
      <w:r>
        <w:rPr>
          <w:rFonts w:hint="eastAsia" w:ascii="宋体" w:hAnsi="宋体" w:cs="宋体"/>
          <w:bCs/>
          <w:color w:val="auto"/>
          <w:szCs w:val="21"/>
        </w:rPr>
        <w:t>38.1.3 询问事项可能影响中标结果的，采购人应当暂停签订合同，已经签订合同的，应当中止履行合同。</w:t>
      </w:r>
    </w:p>
    <w:p w14:paraId="03E4095D">
      <w:pPr>
        <w:spacing w:line="360" w:lineRule="auto"/>
        <w:ind w:firstLine="420" w:firstLineChars="200"/>
        <w:rPr>
          <w:rFonts w:ascii="宋体" w:hAnsi="宋体" w:cs="宋体"/>
          <w:color w:val="auto"/>
          <w:szCs w:val="21"/>
        </w:rPr>
      </w:pPr>
      <w:r>
        <w:rPr>
          <w:rFonts w:hint="eastAsia" w:ascii="宋体" w:hAnsi="宋体" w:cs="宋体"/>
          <w:color w:val="auto"/>
          <w:szCs w:val="21"/>
        </w:rPr>
        <w:t>38.2质疑</w:t>
      </w:r>
    </w:p>
    <w:p w14:paraId="57F777B9">
      <w:pPr>
        <w:spacing w:line="360" w:lineRule="auto"/>
        <w:ind w:firstLine="420" w:firstLineChars="200"/>
        <w:rPr>
          <w:rFonts w:ascii="宋体" w:hAnsi="宋体" w:cs="宋体"/>
          <w:b/>
          <w:color w:val="auto"/>
          <w:szCs w:val="21"/>
        </w:rPr>
      </w:pPr>
      <w:r>
        <w:rPr>
          <w:rFonts w:hint="eastAsia" w:ascii="宋体" w:hAnsi="宋体" w:cs="宋体"/>
          <w:bCs/>
          <w:color w:val="auto"/>
          <w:szCs w:val="21"/>
        </w:rPr>
        <w:t>38.2.1</w:t>
      </w:r>
      <w:r>
        <w:rPr>
          <w:rFonts w:hint="eastAsia" w:ascii="宋体" w:hAnsi="宋体" w:cs="宋体"/>
          <w:b/>
          <w:color w:val="auto"/>
          <w:szCs w:val="21"/>
        </w:rPr>
        <w:t xml:space="preserve">供应商认为招标文件、采购过程或者中标结果使自己的合法权益受到损害的，必须在知道或者应知其权益受到损害之日起7个工作日内，以书面形式向采购人或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0742E74D">
      <w:pPr>
        <w:spacing w:line="360" w:lineRule="auto"/>
        <w:ind w:firstLine="420" w:firstLineChars="200"/>
        <w:rPr>
          <w:rFonts w:ascii="宋体" w:hAnsi="宋体" w:cs="宋体"/>
          <w:bCs/>
          <w:color w:val="auto"/>
        </w:rPr>
      </w:pPr>
      <w:r>
        <w:rPr>
          <w:rFonts w:hint="eastAsia" w:ascii="宋体" w:hAnsi="宋体" w:cs="宋体"/>
          <w:bCs/>
          <w:color w:val="auto"/>
        </w:rPr>
        <w:t>（1）潜在供应商依法获取招标文件后，认为采购文件使自己的权益受到损害的，应当在招标文件公告期限届满之日起7个工作日内提出质疑。</w:t>
      </w:r>
      <w:r>
        <w:rPr>
          <w:rFonts w:hint="eastAsia" w:ascii="宋体" w:hAnsi="宋体" w:cs="宋体"/>
          <w:color w:val="auto"/>
        </w:rPr>
        <w:t>委托代理协议无特殊约定的，</w:t>
      </w:r>
      <w:r>
        <w:rPr>
          <w:rFonts w:hint="eastAsia" w:ascii="宋体" w:hAnsi="宋体" w:cs="宋体"/>
          <w:bCs/>
          <w:color w:val="auto"/>
        </w:rPr>
        <w:t>对招标文件中采购需求（含资格要求、采购预算和评分办法）的质疑由采购人受理并负责答复。对招标文件中的采购执行程序的质疑由采购代理机构受理并负责答复。</w:t>
      </w:r>
    </w:p>
    <w:p w14:paraId="146AAF41">
      <w:pPr>
        <w:spacing w:line="360" w:lineRule="auto"/>
        <w:ind w:firstLine="420" w:firstLineChars="200"/>
        <w:rPr>
          <w:rFonts w:ascii="宋体" w:hAnsi="宋体" w:cs="宋体"/>
          <w:bCs/>
          <w:color w:val="auto"/>
        </w:rPr>
      </w:pPr>
      <w:r>
        <w:rPr>
          <w:rFonts w:hint="eastAsia" w:ascii="宋体" w:hAnsi="宋体" w:cs="宋体"/>
          <w:bCs/>
          <w:color w:val="auto"/>
        </w:rPr>
        <w:t>（2）供应商认为采购过程使自己的权益受到损害的，应当在各采购程序环节结束之日起7个工作日内提出质疑。对采购过程中资格审查、符合性审查等具体评审情况的质疑应向采购人或采购代理机构提出，由采购人或采购代理机构受理并负责答复。对采购过程中采购执行程序的质疑由采购代理机构受理并负责答复。</w:t>
      </w:r>
    </w:p>
    <w:p w14:paraId="76044B51">
      <w:pPr>
        <w:spacing w:line="360" w:lineRule="auto"/>
        <w:ind w:firstLine="420" w:firstLineChars="200"/>
        <w:rPr>
          <w:rFonts w:ascii="宋体" w:hAnsi="宋体" w:cs="宋体"/>
          <w:bCs/>
          <w:color w:val="auto"/>
        </w:rPr>
      </w:pPr>
      <w:r>
        <w:rPr>
          <w:rFonts w:hint="eastAsia" w:ascii="宋体" w:hAnsi="宋体" w:cs="宋体"/>
          <w:bCs/>
          <w:color w:val="auto"/>
        </w:rPr>
        <w:t>（3）供应商认为中标或者成交结果使自己的权益受到损害的，应当在中标或者成交结果公告期限届满之日起7个工作日内提出质疑，由采购人受理并负责答复。</w:t>
      </w:r>
    </w:p>
    <w:p w14:paraId="51E9FEF8">
      <w:pPr>
        <w:spacing w:line="360" w:lineRule="auto"/>
        <w:ind w:firstLine="420" w:firstLineChars="200"/>
        <w:rPr>
          <w:rFonts w:ascii="宋体" w:hAnsi="宋体" w:cs="宋体"/>
          <w:bCs/>
          <w:color w:val="auto"/>
          <w:szCs w:val="21"/>
        </w:rPr>
      </w:pPr>
      <w:r>
        <w:rPr>
          <w:rFonts w:hint="eastAsia" w:ascii="宋体" w:hAnsi="宋体" w:cs="宋体"/>
          <w:bCs/>
          <w:color w:val="auto"/>
          <w:szCs w:val="21"/>
        </w:rPr>
        <w:t>38.2.2供应商质疑实行实名制，其质疑应当有具体的质疑事项及事实根据，质疑应当坚持依法依规、诚实信用原则，不得进行虚假、恶意质疑。</w:t>
      </w:r>
    </w:p>
    <w:p w14:paraId="17FB6807">
      <w:pPr>
        <w:spacing w:line="360" w:lineRule="auto"/>
        <w:ind w:firstLine="420" w:firstLineChars="200"/>
        <w:rPr>
          <w:rFonts w:ascii="宋体" w:hAnsi="宋体" w:cs="宋体"/>
          <w:bCs/>
          <w:color w:val="auto"/>
        </w:rPr>
      </w:pPr>
      <w:r>
        <w:rPr>
          <w:rFonts w:hint="eastAsia" w:ascii="宋体" w:hAnsi="宋体" w:cs="宋体"/>
          <w:bCs/>
          <w:color w:val="auto"/>
          <w:szCs w:val="21"/>
        </w:rPr>
        <w:t>38.2.3</w:t>
      </w:r>
      <w:r>
        <w:rPr>
          <w:rFonts w:hint="eastAsia" w:ascii="宋体" w:hAnsi="宋体" w:cs="宋体"/>
          <w:bCs/>
          <w:color w:val="auto"/>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rPr>
        <w:t>。</w:t>
      </w:r>
    </w:p>
    <w:p w14:paraId="43CDA7B3">
      <w:pPr>
        <w:spacing w:line="360" w:lineRule="auto"/>
        <w:ind w:firstLine="422" w:firstLineChars="200"/>
        <w:rPr>
          <w:rFonts w:ascii="宋体" w:hAnsi="宋体" w:cs="宋体"/>
          <w:b/>
          <w:bCs/>
          <w:color w:val="auto"/>
        </w:rPr>
      </w:pPr>
      <w:r>
        <w:rPr>
          <w:rFonts w:hint="eastAsia" w:ascii="宋体" w:hAnsi="宋体" w:cs="宋体"/>
          <w:b/>
          <w:bCs/>
          <w:color w:val="auto"/>
        </w:rPr>
        <w:t>38.2.4 质疑供应商提起质疑应当符合下列条件：</w:t>
      </w:r>
    </w:p>
    <w:p w14:paraId="5C92CBFA">
      <w:pPr>
        <w:spacing w:line="360" w:lineRule="auto"/>
        <w:ind w:firstLine="420" w:firstLineChars="200"/>
        <w:rPr>
          <w:rFonts w:ascii="宋体" w:hAnsi="宋体" w:cs="宋体"/>
          <w:bCs/>
          <w:color w:val="auto"/>
        </w:rPr>
      </w:pPr>
      <w:r>
        <w:rPr>
          <w:rFonts w:hint="eastAsia" w:ascii="宋体" w:hAnsi="宋体" w:cs="宋体"/>
          <w:bCs/>
          <w:color w:val="auto"/>
        </w:rPr>
        <w:t>（1）质疑供应商是参与所质疑</w:t>
      </w:r>
      <w:r>
        <w:rPr>
          <w:rFonts w:hint="eastAsia" w:ascii="宋体" w:hAnsi="宋体" w:cs="宋体"/>
          <w:bCs/>
          <w:color w:val="auto"/>
          <w:szCs w:val="21"/>
        </w:rPr>
        <w:t>项目</w:t>
      </w:r>
      <w:r>
        <w:rPr>
          <w:rFonts w:hint="eastAsia" w:ascii="宋体" w:hAnsi="宋体" w:cs="宋体"/>
          <w:bCs/>
          <w:color w:val="auto"/>
        </w:rPr>
        <w:t>采购活动的供应商（潜在供应商已依法获取可质疑的采购文件的，可以对该采购文件质疑）。</w:t>
      </w:r>
    </w:p>
    <w:p w14:paraId="51CC72D8">
      <w:pPr>
        <w:spacing w:line="360" w:lineRule="auto"/>
        <w:ind w:firstLine="420" w:firstLineChars="200"/>
        <w:rPr>
          <w:rFonts w:ascii="宋体" w:hAnsi="宋体" w:cs="宋体"/>
          <w:bCs/>
          <w:color w:val="auto"/>
        </w:rPr>
      </w:pPr>
      <w:r>
        <w:rPr>
          <w:rFonts w:hint="eastAsia" w:ascii="宋体" w:hAnsi="宋体" w:cs="宋体"/>
          <w:bCs/>
          <w:color w:val="auto"/>
        </w:rPr>
        <w:t>（2）质疑函内容符合本章第38.2.5项的规定。</w:t>
      </w:r>
    </w:p>
    <w:p w14:paraId="56891A31">
      <w:pPr>
        <w:spacing w:line="360" w:lineRule="auto"/>
        <w:ind w:firstLine="420" w:firstLineChars="200"/>
        <w:rPr>
          <w:rFonts w:ascii="宋体" w:hAnsi="宋体" w:cs="宋体"/>
          <w:bCs/>
          <w:color w:val="auto"/>
        </w:rPr>
      </w:pPr>
      <w:r>
        <w:rPr>
          <w:rFonts w:hint="eastAsia" w:ascii="宋体" w:hAnsi="宋体" w:cs="宋体"/>
          <w:bCs/>
          <w:color w:val="auto"/>
        </w:rPr>
        <w:t>（3）在质疑有效期限内提起质疑。</w:t>
      </w:r>
    </w:p>
    <w:p w14:paraId="39131B87">
      <w:pPr>
        <w:spacing w:line="360" w:lineRule="auto"/>
        <w:ind w:firstLine="420" w:firstLineChars="200"/>
        <w:rPr>
          <w:rFonts w:ascii="宋体" w:hAnsi="宋体" w:cs="宋体"/>
          <w:bCs/>
          <w:color w:val="auto"/>
        </w:rPr>
      </w:pPr>
      <w:r>
        <w:rPr>
          <w:rFonts w:hint="eastAsia" w:ascii="宋体" w:hAnsi="宋体" w:cs="宋体"/>
          <w:bCs/>
          <w:color w:val="auto"/>
        </w:rPr>
        <w:t xml:space="preserve">（4）属于所质疑的采购人或采购人委托的采购代理机构组织的采购活动。 </w:t>
      </w:r>
    </w:p>
    <w:p w14:paraId="7DD1ADCF">
      <w:pPr>
        <w:spacing w:line="360" w:lineRule="auto"/>
        <w:ind w:firstLine="420" w:firstLineChars="200"/>
        <w:rPr>
          <w:rFonts w:ascii="宋体" w:hAnsi="宋体" w:cs="宋体"/>
          <w:bCs/>
          <w:color w:val="auto"/>
        </w:rPr>
      </w:pPr>
      <w:r>
        <w:rPr>
          <w:rFonts w:hint="eastAsia" w:ascii="宋体" w:hAnsi="宋体" w:cs="宋体"/>
          <w:bCs/>
          <w:color w:val="auto"/>
        </w:rPr>
        <w:t>（5）供应商对同一采购程序环节的质疑应当在质疑有效期内一次性提出。</w:t>
      </w:r>
    </w:p>
    <w:p w14:paraId="37513DB9">
      <w:pPr>
        <w:spacing w:line="360" w:lineRule="auto"/>
        <w:ind w:firstLine="420" w:firstLineChars="200"/>
        <w:rPr>
          <w:rFonts w:ascii="宋体" w:hAnsi="宋体" w:cs="宋体"/>
          <w:bCs/>
          <w:color w:val="auto"/>
        </w:rPr>
      </w:pPr>
      <w:r>
        <w:rPr>
          <w:rFonts w:hint="eastAsia" w:ascii="宋体" w:hAnsi="宋体" w:cs="宋体"/>
          <w:bCs/>
          <w:color w:val="auto"/>
        </w:rPr>
        <w:t>（6）供应商提交质疑应当提交必要的证明材料，证明材料应以合法手段取得。</w:t>
      </w:r>
    </w:p>
    <w:p w14:paraId="41A4FED5">
      <w:pPr>
        <w:spacing w:line="360" w:lineRule="auto"/>
        <w:ind w:firstLine="420" w:firstLineChars="200"/>
        <w:rPr>
          <w:rFonts w:ascii="宋体" w:hAnsi="宋体" w:cs="宋体"/>
          <w:color w:val="auto"/>
        </w:rPr>
      </w:pPr>
      <w:r>
        <w:rPr>
          <w:rFonts w:hint="eastAsia" w:ascii="宋体" w:hAnsi="宋体" w:cs="宋体"/>
          <w:bCs/>
          <w:color w:val="auto"/>
        </w:rPr>
        <w:t>（7）财政部门规定的其他条件。</w:t>
      </w:r>
    </w:p>
    <w:p w14:paraId="7052BFC8">
      <w:pPr>
        <w:spacing w:line="360" w:lineRule="auto"/>
        <w:ind w:firstLine="422" w:firstLineChars="200"/>
        <w:rPr>
          <w:rFonts w:ascii="宋体" w:hAnsi="宋体" w:cs="宋体"/>
          <w:b/>
          <w:color w:val="auto"/>
          <w:szCs w:val="21"/>
        </w:rPr>
      </w:pPr>
      <w:bookmarkStart w:id="168" w:name="_9.2质疑、投诉应当采用书面形式，质疑函、投诉书均应明确阐述招标文件、"/>
      <w:bookmarkEnd w:id="168"/>
      <w:r>
        <w:rPr>
          <w:rFonts w:hint="eastAsia" w:ascii="宋体" w:hAnsi="宋体" w:cs="宋体"/>
          <w:b/>
          <w:bCs/>
          <w:color w:val="auto"/>
          <w:szCs w:val="21"/>
        </w:rPr>
        <w:t xml:space="preserve"> 38.2.5 </w:t>
      </w:r>
      <w:r>
        <w:rPr>
          <w:rFonts w:hint="eastAsia" w:ascii="宋体" w:hAnsi="宋体" w:cs="宋体"/>
          <w:b/>
          <w:color w:val="auto"/>
        </w:rPr>
        <w:t>供应商提出质疑应当提交质疑函和必要的证明材料，针对同一采购程序环节的质疑必须在法定质疑期内一次性提出。质疑函应当包括下列内容（质疑函格式后附）</w:t>
      </w:r>
      <w:r>
        <w:rPr>
          <w:rFonts w:hint="eastAsia" w:ascii="宋体" w:hAnsi="宋体" w:cs="宋体"/>
          <w:bCs/>
          <w:color w:val="auto"/>
        </w:rPr>
        <w:t>：</w:t>
      </w:r>
    </w:p>
    <w:p w14:paraId="2855B130">
      <w:pPr>
        <w:spacing w:line="360" w:lineRule="auto"/>
        <w:ind w:firstLine="420" w:firstLineChars="200"/>
        <w:rPr>
          <w:rFonts w:ascii="宋体" w:hAnsi="宋体" w:cs="宋体"/>
          <w:bCs/>
          <w:color w:val="auto"/>
        </w:rPr>
      </w:pPr>
      <w:r>
        <w:rPr>
          <w:rFonts w:hint="eastAsia" w:ascii="宋体" w:hAnsi="宋体" w:cs="宋体"/>
          <w:bCs/>
          <w:color w:val="auto"/>
        </w:rPr>
        <w:t>（1）供应商的姓名或者名称、地址、邮编、联系人及联系电话。</w:t>
      </w:r>
    </w:p>
    <w:p w14:paraId="677B7254">
      <w:pPr>
        <w:spacing w:line="360" w:lineRule="auto"/>
        <w:ind w:firstLine="420" w:firstLineChars="200"/>
        <w:rPr>
          <w:rFonts w:ascii="宋体" w:hAnsi="宋体" w:cs="宋体"/>
          <w:bCs/>
          <w:color w:val="auto"/>
        </w:rPr>
      </w:pPr>
      <w:r>
        <w:rPr>
          <w:rFonts w:hint="eastAsia" w:ascii="宋体" w:hAnsi="宋体" w:cs="宋体"/>
          <w:bCs/>
          <w:color w:val="auto"/>
        </w:rPr>
        <w:t>（2）质疑项目的名称、编号。</w:t>
      </w:r>
    </w:p>
    <w:p w14:paraId="49539095">
      <w:pPr>
        <w:spacing w:line="360" w:lineRule="auto"/>
        <w:ind w:firstLine="420" w:firstLineChars="200"/>
        <w:rPr>
          <w:rFonts w:ascii="宋体" w:hAnsi="宋体" w:cs="宋体"/>
          <w:bCs/>
          <w:color w:val="auto"/>
        </w:rPr>
      </w:pPr>
      <w:r>
        <w:rPr>
          <w:rFonts w:hint="eastAsia" w:ascii="宋体" w:hAnsi="宋体" w:cs="宋体"/>
          <w:bCs/>
          <w:color w:val="auto"/>
        </w:rPr>
        <w:t>（3）具体、明确的质疑事项和与质疑事项相关的请求。</w:t>
      </w:r>
    </w:p>
    <w:p w14:paraId="310B82D8">
      <w:pPr>
        <w:spacing w:line="360" w:lineRule="auto"/>
        <w:ind w:firstLine="420" w:firstLineChars="200"/>
        <w:rPr>
          <w:rFonts w:ascii="宋体" w:hAnsi="宋体" w:cs="宋体"/>
          <w:bCs/>
          <w:color w:val="auto"/>
        </w:rPr>
      </w:pPr>
      <w:r>
        <w:rPr>
          <w:rFonts w:hint="eastAsia" w:ascii="宋体" w:hAnsi="宋体" w:cs="宋体"/>
          <w:bCs/>
          <w:color w:val="auto"/>
        </w:rPr>
        <w:t>（4）事实依据（列明权益受到损害的事实和理由）。</w:t>
      </w:r>
    </w:p>
    <w:p w14:paraId="4DBA9747">
      <w:pPr>
        <w:spacing w:line="360" w:lineRule="auto"/>
        <w:ind w:firstLine="420" w:firstLineChars="200"/>
        <w:rPr>
          <w:rFonts w:ascii="宋体" w:hAnsi="宋体" w:cs="宋体"/>
          <w:bCs/>
          <w:color w:val="auto"/>
        </w:rPr>
      </w:pPr>
      <w:r>
        <w:rPr>
          <w:rFonts w:hint="eastAsia" w:ascii="宋体" w:hAnsi="宋体" w:cs="宋体"/>
          <w:bCs/>
          <w:color w:val="auto"/>
        </w:rPr>
        <w:t>（5）必要的法律依据。</w:t>
      </w:r>
    </w:p>
    <w:p w14:paraId="2BDAE44A">
      <w:pPr>
        <w:spacing w:line="360" w:lineRule="auto"/>
        <w:ind w:firstLine="420" w:firstLineChars="200"/>
        <w:rPr>
          <w:rFonts w:ascii="宋体" w:hAnsi="宋体" w:cs="宋体"/>
          <w:bCs/>
          <w:color w:val="auto"/>
        </w:rPr>
      </w:pPr>
      <w:r>
        <w:rPr>
          <w:rFonts w:hint="eastAsia" w:ascii="宋体" w:hAnsi="宋体" w:cs="宋体"/>
          <w:bCs/>
          <w:color w:val="auto"/>
        </w:rPr>
        <w:t>（6）提出质疑的日期。</w:t>
      </w:r>
    </w:p>
    <w:p w14:paraId="346ED906">
      <w:pPr>
        <w:spacing w:line="360" w:lineRule="auto"/>
        <w:ind w:firstLine="420" w:firstLineChars="200"/>
        <w:rPr>
          <w:rFonts w:ascii="宋体" w:hAnsi="宋体" w:cs="宋体"/>
          <w:bCs/>
          <w:color w:val="auto"/>
        </w:rPr>
      </w:pPr>
      <w:r>
        <w:rPr>
          <w:rFonts w:hint="eastAsia" w:ascii="宋体" w:hAnsi="宋体" w:cs="宋体"/>
          <w:bCs/>
          <w:color w:val="auto"/>
        </w:rPr>
        <w:t>供应商为自然人的，应当由本人签字。供应商为法人或者其他组织的，应当由法定代表人、主要负责人，或者其委托代理人签字或者盖章，并加盖公章。</w:t>
      </w:r>
    </w:p>
    <w:p w14:paraId="7DBB6783">
      <w:pPr>
        <w:spacing w:line="360" w:lineRule="auto"/>
        <w:ind w:firstLine="422" w:firstLineChars="200"/>
        <w:rPr>
          <w:rFonts w:ascii="宋体" w:hAnsi="宋体" w:cs="宋体"/>
          <w:b/>
          <w:color w:val="auto"/>
          <w:szCs w:val="20"/>
        </w:rPr>
      </w:pPr>
      <w:r>
        <w:rPr>
          <w:rFonts w:hint="eastAsia" w:ascii="宋体" w:hAnsi="宋体" w:cs="宋体"/>
          <w:b/>
          <w:color w:val="auto"/>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1524BF65">
      <w:pPr>
        <w:spacing w:line="360" w:lineRule="auto"/>
        <w:ind w:firstLine="420" w:firstLineChars="200"/>
        <w:rPr>
          <w:rFonts w:ascii="宋体" w:hAnsi="宋体" w:cs="宋体"/>
          <w:bCs/>
          <w:color w:val="auto"/>
          <w:szCs w:val="21"/>
        </w:rPr>
      </w:pPr>
      <w:r>
        <w:rPr>
          <w:rFonts w:hint="eastAsia" w:ascii="宋体" w:hAnsi="宋体" w:cs="宋体"/>
          <w:color w:val="auto"/>
          <w:szCs w:val="21"/>
        </w:rPr>
        <w:t>3</w:t>
      </w:r>
      <w:r>
        <w:rPr>
          <w:rFonts w:hint="eastAsia" w:ascii="宋体" w:hAnsi="宋体" w:cs="宋体"/>
          <w:bCs/>
          <w:color w:val="auto"/>
          <w:szCs w:val="21"/>
        </w:rPr>
        <w:t>8.2.7采购人、采购代理机构认为供应商质疑不成立，或者成立但未对中标结果构成影响的，继续开展采购活动。认为供应商质疑成立且影响或者可能影响中标结果的，按照下列情况处理：</w:t>
      </w:r>
    </w:p>
    <w:p w14:paraId="4AC29B6C">
      <w:pPr>
        <w:spacing w:line="360" w:lineRule="auto"/>
        <w:ind w:firstLine="420" w:firstLineChars="200"/>
        <w:rPr>
          <w:rFonts w:ascii="宋体" w:hAnsi="宋体" w:cs="宋体"/>
          <w:bCs/>
          <w:color w:val="auto"/>
        </w:rPr>
      </w:pPr>
      <w:r>
        <w:rPr>
          <w:rFonts w:hint="eastAsia" w:ascii="宋体" w:hAnsi="宋体" w:cs="宋体"/>
          <w:bCs/>
          <w:color w:val="auto"/>
        </w:rPr>
        <w:t>　　（一）对招标文件提出的质疑，依法通过澄清或者修改可以继续开展采购活动的，澄清或者修改招标文件后继续开展采购活动。否则应当修改招标文件后重新开展采购活动。</w:t>
      </w:r>
    </w:p>
    <w:p w14:paraId="244B8E85">
      <w:pPr>
        <w:spacing w:line="360" w:lineRule="auto"/>
        <w:ind w:firstLine="420" w:firstLineChars="200"/>
        <w:rPr>
          <w:rFonts w:ascii="宋体" w:hAnsi="宋体" w:cs="宋体"/>
          <w:bCs/>
          <w:color w:val="auto"/>
        </w:rPr>
      </w:pPr>
      <w:r>
        <w:rPr>
          <w:rFonts w:hint="eastAsia" w:ascii="宋体" w:hAnsi="宋体" w:cs="宋体"/>
          <w:bCs/>
          <w:color w:val="auto"/>
        </w:rPr>
        <w:t>　　（二）对采购过程、中标结果提出的质疑，合格供应商符合法定数量时，可以从合格的中标候选人中另行确定中标供应商的，应当依法另行确定中标供应商。否则应当重新开展采购活动。</w:t>
      </w:r>
    </w:p>
    <w:p w14:paraId="70D22956">
      <w:pPr>
        <w:spacing w:line="360" w:lineRule="auto"/>
        <w:ind w:firstLine="420" w:firstLineChars="200"/>
        <w:rPr>
          <w:rFonts w:ascii="宋体" w:hAnsi="宋体" w:cs="宋体"/>
          <w:bCs/>
          <w:color w:val="auto"/>
        </w:rPr>
      </w:pPr>
      <w:r>
        <w:rPr>
          <w:rFonts w:hint="eastAsia" w:ascii="宋体" w:hAnsi="宋体" w:cs="宋体"/>
          <w:bCs/>
          <w:color w:val="auto"/>
        </w:rPr>
        <w:t>质疑答复导致中标结果改变的，采购人或者采购代理机构应当将有关情况书面报告</w:t>
      </w:r>
      <w:r>
        <w:rPr>
          <w:rFonts w:hint="eastAsia" w:ascii="宋体" w:hAnsi="宋体" w:cs="宋体"/>
          <w:color w:val="auto"/>
          <w:szCs w:val="21"/>
        </w:rPr>
        <w:t>本级财政部门</w:t>
      </w:r>
      <w:r>
        <w:rPr>
          <w:rFonts w:hint="eastAsia" w:ascii="宋体" w:hAnsi="宋体" w:cs="宋体"/>
          <w:bCs/>
          <w:color w:val="auto"/>
        </w:rPr>
        <w:t>。</w:t>
      </w:r>
    </w:p>
    <w:p w14:paraId="6E0242C0">
      <w:pPr>
        <w:spacing w:line="360" w:lineRule="auto"/>
        <w:ind w:firstLine="422" w:firstLineChars="200"/>
        <w:rPr>
          <w:rFonts w:ascii="宋体" w:hAnsi="宋体" w:cs="宋体"/>
          <w:b/>
          <w:color w:val="auto"/>
        </w:rPr>
      </w:pPr>
      <w:r>
        <w:rPr>
          <w:rFonts w:hint="eastAsia" w:ascii="宋体" w:hAnsi="宋体" w:cs="宋体"/>
          <w:b/>
          <w:color w:val="auto"/>
        </w:rPr>
        <w:t>38.3投诉</w:t>
      </w:r>
    </w:p>
    <w:p w14:paraId="0B28834B">
      <w:pPr>
        <w:spacing w:line="360" w:lineRule="auto"/>
        <w:ind w:firstLine="422" w:firstLineChars="200"/>
        <w:rPr>
          <w:rFonts w:ascii="宋体" w:hAnsi="宋体" w:cs="宋体"/>
          <w:bCs/>
          <w:color w:val="auto"/>
        </w:rPr>
      </w:pPr>
      <w:r>
        <w:rPr>
          <w:rFonts w:hint="eastAsia" w:ascii="宋体" w:hAnsi="宋体" w:cs="宋体"/>
          <w:b/>
          <w:color w:val="auto"/>
        </w:rPr>
        <w:t>38.3</w:t>
      </w:r>
      <w:r>
        <w:rPr>
          <w:rFonts w:hint="eastAsia" w:ascii="宋体" w:hAnsi="宋体" w:cs="宋体"/>
          <w:bCs/>
          <w:color w:val="auto"/>
        </w:rPr>
        <w:t>.</w:t>
      </w:r>
      <w:r>
        <w:rPr>
          <w:rFonts w:hint="eastAsia" w:ascii="宋体" w:hAnsi="宋体" w:cs="宋体"/>
          <w:b/>
          <w:bCs/>
          <w:color w:val="auto"/>
        </w:rPr>
        <w:t xml:space="preserve">1 </w:t>
      </w:r>
      <w:r>
        <w:rPr>
          <w:rFonts w:hint="eastAsia" w:ascii="宋体" w:hAnsi="宋体" w:cs="宋体"/>
          <w:bCs/>
          <w:color w:val="auto"/>
        </w:rPr>
        <w:t xml:space="preserve"> 供应商认为采购文件、采购过程、中标和成交结果使自己的合法权益受到损害的，应当首先依法向采购人或采购人委托的</w:t>
      </w:r>
      <w:r>
        <w:rPr>
          <w:rFonts w:hint="eastAsia" w:ascii="宋体" w:hAnsi="宋体" w:cs="宋体"/>
          <w:color w:val="auto"/>
        </w:rPr>
        <w:t>采购代理机构</w:t>
      </w:r>
      <w:r>
        <w:rPr>
          <w:rFonts w:hint="eastAsia" w:ascii="宋体" w:hAnsi="宋体" w:cs="宋体"/>
          <w:bCs/>
          <w:color w:val="auto"/>
        </w:rPr>
        <w:t>提出质疑。对采购人或</w:t>
      </w:r>
      <w:r>
        <w:rPr>
          <w:rFonts w:hint="eastAsia" w:ascii="宋体" w:hAnsi="宋体" w:cs="宋体"/>
          <w:color w:val="auto"/>
        </w:rPr>
        <w:t>采购代理机构</w:t>
      </w:r>
      <w:r>
        <w:rPr>
          <w:rFonts w:hint="eastAsia" w:ascii="宋体" w:hAnsi="宋体" w:cs="宋体"/>
          <w:bCs/>
          <w:color w:val="auto"/>
        </w:rPr>
        <w:t>的答复不满意，或者采购人或</w:t>
      </w:r>
      <w:r>
        <w:rPr>
          <w:rFonts w:hint="eastAsia" w:ascii="宋体" w:hAnsi="宋体" w:cs="宋体"/>
          <w:color w:val="auto"/>
        </w:rPr>
        <w:t>采购代理机构</w:t>
      </w:r>
      <w:r>
        <w:rPr>
          <w:rFonts w:hint="eastAsia" w:ascii="宋体" w:hAnsi="宋体" w:cs="宋体"/>
          <w:bCs/>
          <w:color w:val="auto"/>
        </w:rPr>
        <w:t>未在规定期限内做出答复的，供应商可以在答复期满后15个工作日内向本级财政部门提起投诉，投诉联系方式见“投标人须知前附表”。</w:t>
      </w:r>
    </w:p>
    <w:p w14:paraId="2037DF97">
      <w:pPr>
        <w:spacing w:line="360" w:lineRule="auto"/>
        <w:ind w:firstLine="422" w:firstLineChars="200"/>
        <w:rPr>
          <w:rFonts w:ascii="宋体" w:hAnsi="宋体" w:cs="宋体"/>
          <w:b/>
          <w:color w:val="auto"/>
        </w:rPr>
      </w:pPr>
      <w:r>
        <w:rPr>
          <w:rFonts w:hint="eastAsia" w:ascii="宋体" w:hAnsi="宋体" w:cs="宋体"/>
          <w:b/>
          <w:color w:val="auto"/>
        </w:rPr>
        <w:t>38.3.2  投诉人投诉时，应当提交投诉书，并按照被投诉采购人、采购代理机构和与投诉事项有关的供应商数量提供投诉书的副本。投诉书</w:t>
      </w:r>
      <w:r>
        <w:rPr>
          <w:rFonts w:hint="eastAsia" w:ascii="宋体" w:hAnsi="宋体" w:cs="宋体"/>
          <w:b/>
          <w:color w:val="auto"/>
          <w:szCs w:val="21"/>
        </w:rPr>
        <w:t>应当包括下列主要内容</w:t>
      </w:r>
      <w:r>
        <w:rPr>
          <w:rFonts w:hint="eastAsia" w:ascii="宋体" w:hAnsi="宋体" w:cs="宋体"/>
          <w:b/>
          <w:color w:val="auto"/>
        </w:rPr>
        <w:t>（如材料中有外文资料应同时附上对应的中文译本）（投诉书格式后附）</w:t>
      </w:r>
      <w:r>
        <w:rPr>
          <w:rFonts w:hint="eastAsia" w:ascii="宋体" w:hAnsi="宋体" w:cs="宋体"/>
          <w:b/>
          <w:color w:val="auto"/>
          <w:szCs w:val="21"/>
        </w:rPr>
        <w:t>：</w:t>
      </w:r>
    </w:p>
    <w:p w14:paraId="637658A2">
      <w:pPr>
        <w:spacing w:line="360" w:lineRule="auto"/>
        <w:ind w:firstLine="420" w:firstLineChars="200"/>
        <w:rPr>
          <w:rFonts w:ascii="宋体" w:hAnsi="宋体" w:cs="宋体"/>
          <w:color w:val="auto"/>
        </w:rPr>
      </w:pPr>
      <w:r>
        <w:rPr>
          <w:rFonts w:hint="eastAsia" w:ascii="宋体" w:hAnsi="宋体" w:cs="宋体"/>
          <w:color w:val="auto"/>
        </w:rPr>
        <w:t xml:space="preserve">（1）投诉人和被投诉人的名称、地址、邮编、联系人及联系电话等。 </w:t>
      </w:r>
    </w:p>
    <w:p w14:paraId="689292B7">
      <w:pPr>
        <w:spacing w:line="360" w:lineRule="auto"/>
        <w:ind w:firstLine="420" w:firstLineChars="200"/>
        <w:rPr>
          <w:rFonts w:ascii="宋体" w:hAnsi="宋体" w:cs="宋体"/>
          <w:color w:val="auto"/>
        </w:rPr>
      </w:pPr>
      <w:r>
        <w:rPr>
          <w:rFonts w:hint="eastAsia" w:ascii="宋体" w:hAnsi="宋体" w:cs="宋体"/>
          <w:color w:val="auto"/>
        </w:rPr>
        <w:t xml:space="preserve">（2）质疑和质疑答复情况及相关证明材料。 </w:t>
      </w:r>
    </w:p>
    <w:p w14:paraId="7A397D1A">
      <w:pPr>
        <w:spacing w:line="360" w:lineRule="auto"/>
        <w:ind w:firstLine="420" w:firstLineChars="200"/>
        <w:rPr>
          <w:rFonts w:ascii="宋体" w:hAnsi="宋体" w:cs="宋体"/>
          <w:color w:val="auto"/>
        </w:rPr>
      </w:pPr>
      <w:r>
        <w:rPr>
          <w:rFonts w:hint="eastAsia" w:ascii="宋体" w:hAnsi="宋体" w:cs="宋体"/>
          <w:color w:val="auto"/>
        </w:rPr>
        <w:t>（3）具体、明确的投诉事项和与投诉事项相关的投诉请求。</w:t>
      </w:r>
    </w:p>
    <w:p w14:paraId="6407D6D7">
      <w:pPr>
        <w:spacing w:line="360" w:lineRule="auto"/>
        <w:ind w:firstLine="420" w:firstLineChars="200"/>
        <w:rPr>
          <w:rFonts w:ascii="宋体" w:hAnsi="宋体" w:cs="宋体"/>
          <w:color w:val="auto"/>
        </w:rPr>
      </w:pPr>
      <w:r>
        <w:rPr>
          <w:rFonts w:hint="eastAsia" w:ascii="宋体" w:hAnsi="宋体" w:cs="宋体"/>
          <w:color w:val="auto"/>
        </w:rPr>
        <w:t>（4）事实依据。</w:t>
      </w:r>
    </w:p>
    <w:p w14:paraId="39943A39">
      <w:pPr>
        <w:spacing w:line="360" w:lineRule="auto"/>
        <w:ind w:firstLine="420" w:firstLineChars="200"/>
        <w:rPr>
          <w:rFonts w:ascii="宋体" w:hAnsi="宋体" w:cs="宋体"/>
          <w:color w:val="auto"/>
        </w:rPr>
      </w:pPr>
      <w:r>
        <w:rPr>
          <w:rFonts w:hint="eastAsia" w:ascii="宋体" w:hAnsi="宋体" w:cs="宋体"/>
          <w:color w:val="auto"/>
        </w:rPr>
        <w:t>（5）法律依据。</w:t>
      </w:r>
    </w:p>
    <w:p w14:paraId="43B169C4">
      <w:pPr>
        <w:spacing w:line="360" w:lineRule="auto"/>
        <w:ind w:firstLine="420" w:firstLineChars="200"/>
        <w:rPr>
          <w:rFonts w:ascii="宋体" w:hAnsi="宋体" w:cs="宋体"/>
          <w:color w:val="auto"/>
        </w:rPr>
      </w:pPr>
      <w:r>
        <w:rPr>
          <w:rFonts w:hint="eastAsia" w:ascii="宋体" w:hAnsi="宋体" w:cs="宋体"/>
          <w:color w:val="auto"/>
        </w:rPr>
        <w:t>（6）提起投诉的日期。</w:t>
      </w:r>
    </w:p>
    <w:p w14:paraId="726B92A3">
      <w:pPr>
        <w:spacing w:line="360" w:lineRule="auto"/>
        <w:ind w:firstLine="420" w:firstLineChars="200"/>
        <w:rPr>
          <w:rFonts w:ascii="宋体" w:hAnsi="宋体" w:cs="宋体"/>
          <w:bCs/>
          <w:color w:val="auto"/>
        </w:rPr>
      </w:pPr>
      <w:r>
        <w:rPr>
          <w:rFonts w:hint="eastAsia" w:ascii="宋体" w:hAnsi="宋体" w:cs="宋体"/>
          <w:bCs/>
          <w:color w:val="auto"/>
        </w:rPr>
        <w:t>投诉人为自然人的，应当由本人签字。投诉人为法人或者其他组织的，应当由法定代表人、主要负责人，或者其授权代表签字或者盖章，并加盖公章。</w:t>
      </w:r>
    </w:p>
    <w:p w14:paraId="4AC7E529">
      <w:pPr>
        <w:spacing w:line="360" w:lineRule="auto"/>
        <w:ind w:firstLine="422" w:firstLineChars="200"/>
        <w:rPr>
          <w:rFonts w:ascii="宋体" w:hAnsi="宋体" w:cs="宋体"/>
          <w:bCs/>
          <w:color w:val="auto"/>
        </w:rPr>
      </w:pPr>
      <w:r>
        <w:rPr>
          <w:rFonts w:hint="eastAsia" w:ascii="宋体" w:hAnsi="宋体" w:cs="宋体"/>
          <w:b/>
          <w:color w:val="auto"/>
        </w:rPr>
        <w:t xml:space="preserve">38.3.3  </w:t>
      </w:r>
      <w:r>
        <w:rPr>
          <w:rFonts w:hint="eastAsia" w:ascii="宋体" w:hAnsi="宋体" w:cs="宋体"/>
          <w:color w:val="auto"/>
        </w:rPr>
        <w:t>投诉人可以委托代理人办理投诉事务。</w:t>
      </w:r>
      <w:r>
        <w:rPr>
          <w:rFonts w:hint="eastAsia" w:ascii="宋体" w:hAnsi="宋体" w:cs="宋体"/>
          <w:bCs/>
          <w:color w:val="auto"/>
        </w:rPr>
        <w:t>委托代理人应熟悉相关业务情况。</w:t>
      </w:r>
      <w:r>
        <w:rPr>
          <w:rFonts w:hint="eastAsia" w:ascii="宋体" w:hAnsi="宋体" w:cs="宋体"/>
          <w:color w:val="auto"/>
        </w:rPr>
        <w:t>代理人办理投诉事务时，除提交投诉书外，还应当提交投诉人的授权委托书和委托代理人身份证明复印件。</w:t>
      </w:r>
    </w:p>
    <w:p w14:paraId="4BC69379">
      <w:pPr>
        <w:spacing w:line="360" w:lineRule="auto"/>
        <w:ind w:firstLine="422" w:firstLineChars="200"/>
        <w:rPr>
          <w:rFonts w:ascii="宋体" w:hAnsi="宋体" w:cs="宋体"/>
          <w:color w:val="auto"/>
        </w:rPr>
      </w:pPr>
      <w:r>
        <w:rPr>
          <w:rFonts w:hint="eastAsia" w:ascii="宋体" w:hAnsi="宋体" w:cs="宋体"/>
          <w:b/>
          <w:color w:val="auto"/>
        </w:rPr>
        <w:t>38.3.4</w:t>
      </w:r>
      <w:r>
        <w:rPr>
          <w:rFonts w:hint="eastAsia" w:ascii="宋体" w:hAnsi="宋体" w:cs="宋体"/>
          <w:color w:val="auto"/>
        </w:rPr>
        <w:t xml:space="preserve">  投诉人提起投诉应当符合下列条件：</w:t>
      </w:r>
    </w:p>
    <w:p w14:paraId="4F0BAE22">
      <w:pPr>
        <w:spacing w:line="360" w:lineRule="auto"/>
        <w:ind w:firstLine="420" w:firstLineChars="200"/>
        <w:rPr>
          <w:rFonts w:ascii="宋体" w:hAnsi="宋体" w:cs="宋体"/>
          <w:color w:val="auto"/>
        </w:rPr>
      </w:pPr>
      <w:r>
        <w:rPr>
          <w:rFonts w:hint="eastAsia" w:ascii="宋体" w:hAnsi="宋体" w:cs="宋体"/>
          <w:color w:val="auto"/>
        </w:rPr>
        <w:t>（1）投诉人是参与所投诉政府采购活动的供应商。</w:t>
      </w:r>
    </w:p>
    <w:p w14:paraId="140A5271">
      <w:pPr>
        <w:spacing w:line="360" w:lineRule="auto"/>
        <w:ind w:firstLine="420" w:firstLineChars="200"/>
        <w:rPr>
          <w:rFonts w:ascii="宋体" w:hAnsi="宋体" w:cs="宋体"/>
          <w:color w:val="auto"/>
        </w:rPr>
      </w:pPr>
      <w:r>
        <w:rPr>
          <w:rFonts w:hint="eastAsia" w:ascii="宋体" w:hAnsi="宋体" w:cs="宋体"/>
          <w:color w:val="auto"/>
        </w:rPr>
        <w:t>（2）提起投诉前已依法进行质疑。</w:t>
      </w:r>
    </w:p>
    <w:p w14:paraId="48771666">
      <w:pPr>
        <w:spacing w:line="360" w:lineRule="auto"/>
        <w:ind w:firstLine="420" w:firstLineChars="200"/>
        <w:rPr>
          <w:rFonts w:ascii="宋体" w:hAnsi="宋体" w:cs="宋体"/>
          <w:color w:val="auto"/>
        </w:rPr>
      </w:pPr>
      <w:r>
        <w:rPr>
          <w:rFonts w:hint="eastAsia" w:ascii="宋体" w:hAnsi="宋体" w:cs="宋体"/>
          <w:color w:val="auto"/>
        </w:rPr>
        <w:t>（3）投诉书内容符合本章第38.3.2项的规定。</w:t>
      </w:r>
    </w:p>
    <w:p w14:paraId="1E68176C">
      <w:pPr>
        <w:spacing w:line="360" w:lineRule="auto"/>
        <w:ind w:firstLine="420" w:firstLineChars="200"/>
        <w:rPr>
          <w:rFonts w:ascii="宋体" w:hAnsi="宋体" w:cs="宋体"/>
          <w:color w:val="auto"/>
        </w:rPr>
      </w:pPr>
      <w:r>
        <w:rPr>
          <w:rFonts w:hint="eastAsia" w:ascii="宋体" w:hAnsi="宋体" w:cs="宋体"/>
          <w:color w:val="auto"/>
        </w:rPr>
        <w:t>（4）在投诉有效期限内提起投诉。</w:t>
      </w:r>
    </w:p>
    <w:p w14:paraId="3A96B528">
      <w:pPr>
        <w:spacing w:line="360" w:lineRule="auto"/>
        <w:ind w:firstLine="420" w:firstLineChars="200"/>
        <w:rPr>
          <w:rFonts w:ascii="宋体" w:hAnsi="宋体" w:cs="宋体"/>
          <w:color w:val="auto"/>
        </w:rPr>
      </w:pPr>
      <w:r>
        <w:rPr>
          <w:rFonts w:hint="eastAsia" w:ascii="宋体" w:hAnsi="宋体" w:cs="宋体"/>
          <w:color w:val="auto"/>
        </w:rPr>
        <w:t>（5）同一投诉事项未经财政部门投诉处理。</w:t>
      </w:r>
    </w:p>
    <w:p w14:paraId="121B454C">
      <w:pPr>
        <w:spacing w:line="360" w:lineRule="auto"/>
        <w:ind w:firstLine="420" w:firstLineChars="200"/>
        <w:rPr>
          <w:rFonts w:ascii="宋体" w:hAnsi="宋体" w:cs="宋体"/>
          <w:color w:val="auto"/>
        </w:rPr>
      </w:pPr>
      <w:r>
        <w:rPr>
          <w:rFonts w:hint="eastAsia" w:ascii="宋体" w:hAnsi="宋体" w:cs="宋体"/>
          <w:color w:val="auto"/>
        </w:rPr>
        <w:t>（6）国务院财政部门规定的其他条件。</w:t>
      </w:r>
    </w:p>
    <w:p w14:paraId="77C53273">
      <w:pPr>
        <w:spacing w:line="360" w:lineRule="auto"/>
        <w:ind w:firstLine="420" w:firstLineChars="200"/>
        <w:rPr>
          <w:rFonts w:ascii="宋体" w:hAnsi="宋体" w:cs="宋体"/>
          <w:color w:val="auto"/>
        </w:rPr>
      </w:pPr>
    </w:p>
    <w:p w14:paraId="56F8335F">
      <w:pPr>
        <w:pStyle w:val="5"/>
        <w:ind w:firstLine="4498" w:firstLineChars="1400"/>
        <w:rPr>
          <w:rFonts w:ascii="宋体" w:hAnsi="宋体" w:cs="宋体"/>
          <w:color w:val="auto"/>
        </w:rPr>
      </w:pPr>
      <w:bookmarkStart w:id="169" w:name="_Toc17335"/>
      <w:bookmarkStart w:id="170" w:name="_Toc28886"/>
      <w:bookmarkStart w:id="171" w:name="_Toc18873"/>
      <w:bookmarkStart w:id="172" w:name="_Toc22303"/>
      <w:r>
        <w:rPr>
          <w:rFonts w:hint="eastAsia" w:ascii="宋体" w:hAnsi="宋体" w:cs="宋体"/>
          <w:color w:val="auto"/>
        </w:rPr>
        <w:t>八、验收</w:t>
      </w:r>
      <w:bookmarkEnd w:id="169"/>
      <w:bookmarkEnd w:id="170"/>
      <w:bookmarkEnd w:id="171"/>
      <w:bookmarkEnd w:id="172"/>
    </w:p>
    <w:p w14:paraId="7E44683F">
      <w:pPr>
        <w:spacing w:line="360" w:lineRule="auto"/>
        <w:ind w:firstLine="422" w:firstLineChars="200"/>
        <w:rPr>
          <w:rFonts w:ascii="宋体" w:hAnsi="宋体" w:cs="宋体"/>
          <w:b/>
          <w:color w:val="auto"/>
        </w:rPr>
      </w:pPr>
      <w:r>
        <w:rPr>
          <w:rFonts w:hint="eastAsia" w:ascii="宋体" w:hAnsi="宋体" w:cs="宋体"/>
          <w:b/>
          <w:color w:val="auto"/>
        </w:rPr>
        <w:t>39.验收</w:t>
      </w:r>
    </w:p>
    <w:p w14:paraId="2503C6F8">
      <w:pPr>
        <w:tabs>
          <w:tab w:val="left" w:pos="0"/>
        </w:tabs>
        <w:spacing w:line="360" w:lineRule="auto"/>
        <w:ind w:firstLine="480"/>
        <w:rPr>
          <w:rFonts w:ascii="宋体" w:hAnsi="宋体" w:cs="宋体"/>
          <w:color w:val="auto"/>
        </w:rPr>
      </w:pPr>
      <w:r>
        <w:rPr>
          <w:rFonts w:hint="eastAsia" w:ascii="宋体" w:hAnsi="宋体" w:cs="宋体"/>
          <w:color w:val="auto"/>
        </w:rPr>
        <w:t>39.1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14:paraId="13FD54CB">
      <w:pPr>
        <w:tabs>
          <w:tab w:val="left" w:pos="0"/>
        </w:tabs>
        <w:spacing w:line="360" w:lineRule="auto"/>
        <w:ind w:firstLine="480"/>
        <w:rPr>
          <w:rFonts w:ascii="宋体" w:hAnsi="宋体" w:cs="宋体"/>
          <w:color w:val="auto"/>
        </w:rPr>
      </w:pPr>
      <w:r>
        <w:rPr>
          <w:rFonts w:hint="eastAsia" w:ascii="宋体" w:hAnsi="宋体" w:cs="宋体"/>
          <w:color w:val="auto"/>
        </w:rPr>
        <w:t>39.2采购人可以邀请参加本项目的其他投标人或者第三方机构参与验收。参与验收的投标人或者第三方机构的意见作为验收书的参考资料一并存档。</w:t>
      </w:r>
    </w:p>
    <w:p w14:paraId="7E7FE5A1">
      <w:pPr>
        <w:tabs>
          <w:tab w:val="left" w:pos="0"/>
        </w:tabs>
        <w:spacing w:line="360" w:lineRule="auto"/>
        <w:ind w:firstLine="480"/>
        <w:rPr>
          <w:rFonts w:ascii="宋体" w:hAnsi="宋体" w:cs="宋体"/>
          <w:color w:val="auto"/>
        </w:rPr>
      </w:pPr>
      <w:r>
        <w:rPr>
          <w:rFonts w:hint="eastAsia" w:ascii="宋体" w:hAnsi="宋体" w:cs="宋体"/>
          <w:color w:val="auto"/>
        </w:rPr>
        <w:t>39.3严格按照采购合同开展履约验收。采购人成立验收小组，按照采购合同的约定对中标人履约情况进行验收。验收时，按照采购合同的约定对每一项技术、货物</w:t>
      </w:r>
      <w:r>
        <w:rPr>
          <w:rFonts w:hint="eastAsia"/>
          <w:color w:val="auto"/>
        </w:rPr>
        <w:t>或服务</w:t>
      </w:r>
      <w:r>
        <w:rPr>
          <w:rFonts w:hint="eastAsia" w:ascii="宋体" w:hAnsi="宋体" w:cs="宋体"/>
          <w:color w:val="auto"/>
        </w:rPr>
        <w:t>、安全标准的履约情况进行确认。验收结束后，应当出具验收书，列明各项标准的验收情况及项目总体评价，由验收双方共同签署。验收结果与采购合同约定的资金支付及履约保证金（如有）返还条件挂钩。履约验收的各项资料应当存档备查。</w:t>
      </w:r>
    </w:p>
    <w:p w14:paraId="72D5092D">
      <w:pPr>
        <w:tabs>
          <w:tab w:val="left" w:pos="0"/>
        </w:tabs>
        <w:spacing w:line="360" w:lineRule="auto"/>
        <w:ind w:firstLine="480"/>
        <w:rPr>
          <w:rFonts w:ascii="宋体" w:hAnsi="宋体" w:cs="宋体"/>
          <w:color w:val="auto"/>
        </w:rPr>
      </w:pPr>
      <w:r>
        <w:rPr>
          <w:rFonts w:hint="eastAsia" w:ascii="宋体" w:hAnsi="宋体" w:cs="宋体"/>
          <w:color w:val="auto"/>
        </w:rPr>
        <w:t>39.4验收合格的项目，采购人将根据采购合同的约定及时向中标人支付采购资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14:paraId="5621FA5D">
      <w:pPr>
        <w:pStyle w:val="5"/>
        <w:keepNext w:val="0"/>
        <w:keepLines w:val="0"/>
        <w:spacing w:line="360" w:lineRule="auto"/>
        <w:jc w:val="center"/>
        <w:rPr>
          <w:rFonts w:ascii="宋体" w:hAnsi="宋体" w:cs="宋体"/>
          <w:color w:val="auto"/>
        </w:rPr>
      </w:pPr>
      <w:bookmarkStart w:id="173" w:name="_八、其他事项"/>
      <w:bookmarkEnd w:id="173"/>
      <w:bookmarkStart w:id="174" w:name="_Toc30046"/>
      <w:bookmarkStart w:id="175" w:name="_Toc18658"/>
      <w:bookmarkStart w:id="176" w:name="_Toc13415"/>
      <w:bookmarkStart w:id="177" w:name="_Toc22183"/>
    </w:p>
    <w:p w14:paraId="3DF16551">
      <w:pPr>
        <w:pStyle w:val="5"/>
        <w:keepNext w:val="0"/>
        <w:keepLines w:val="0"/>
        <w:spacing w:line="360" w:lineRule="auto"/>
        <w:jc w:val="center"/>
        <w:rPr>
          <w:rFonts w:ascii="宋体" w:hAnsi="宋体" w:cs="宋体"/>
          <w:color w:val="auto"/>
        </w:rPr>
      </w:pPr>
      <w:r>
        <w:rPr>
          <w:rFonts w:hint="eastAsia" w:ascii="宋体" w:hAnsi="宋体" w:cs="宋体"/>
          <w:color w:val="auto"/>
        </w:rPr>
        <w:t>九、其他事项</w:t>
      </w:r>
      <w:bookmarkEnd w:id="174"/>
      <w:bookmarkEnd w:id="175"/>
      <w:bookmarkEnd w:id="176"/>
      <w:bookmarkEnd w:id="177"/>
    </w:p>
    <w:p w14:paraId="48035B3B">
      <w:pPr>
        <w:spacing w:line="360" w:lineRule="auto"/>
        <w:ind w:firstLine="480" w:firstLineChars="200"/>
        <w:rPr>
          <w:rFonts w:ascii="宋体" w:hAnsi="宋体" w:cs="宋体"/>
          <w:color w:val="auto"/>
          <w:sz w:val="24"/>
        </w:rPr>
      </w:pPr>
      <w:bookmarkStart w:id="178" w:name="_42.代理服务费"/>
      <w:bookmarkEnd w:id="178"/>
      <w:r>
        <w:rPr>
          <w:rFonts w:hint="eastAsia" w:ascii="宋体" w:hAnsi="宋体" w:cs="宋体"/>
          <w:color w:val="auto"/>
          <w:sz w:val="24"/>
        </w:rPr>
        <w:t>40.采购代理服务费</w:t>
      </w:r>
    </w:p>
    <w:p w14:paraId="5A7C677A">
      <w:pPr>
        <w:spacing w:line="360" w:lineRule="auto"/>
        <w:ind w:firstLine="420" w:firstLineChars="200"/>
        <w:rPr>
          <w:rFonts w:ascii="宋体" w:hAnsi="宋体" w:cs="宋体"/>
          <w:bCs/>
          <w:color w:val="auto"/>
          <w:szCs w:val="21"/>
        </w:rPr>
      </w:pPr>
      <w:r>
        <w:rPr>
          <w:rFonts w:hint="eastAsia" w:ascii="宋体" w:hAnsi="宋体" w:cs="宋体"/>
          <w:bCs/>
          <w:color w:val="auto"/>
          <w:szCs w:val="21"/>
        </w:rPr>
        <w:t>40.1采购代理服务费收费标准及缴费账户详见“投标人须知前附表”，供应商为联合体的，可以由联合体中的一方或者多方共同缴纳采购代理服务费。以项目中标总金额为计费额，按本须知正文第40.2条规定收取。</w:t>
      </w:r>
    </w:p>
    <w:p w14:paraId="3B20BB5D">
      <w:pPr>
        <w:pStyle w:val="7"/>
        <w:keepNext w:val="0"/>
        <w:keepLines w:val="0"/>
        <w:spacing w:before="0" w:after="0" w:line="360" w:lineRule="auto"/>
        <w:ind w:left="420" w:leftChars="200"/>
        <w:rPr>
          <w:rFonts w:ascii="宋体" w:hAnsi="宋体" w:cs="宋体"/>
          <w:b w:val="0"/>
          <w:color w:val="auto"/>
          <w:sz w:val="21"/>
          <w:szCs w:val="21"/>
        </w:rPr>
      </w:pPr>
      <w:r>
        <w:rPr>
          <w:rFonts w:hint="eastAsia" w:ascii="宋体" w:hAnsi="宋体" w:cs="宋体"/>
          <w:b w:val="0"/>
          <w:color w:val="auto"/>
          <w:sz w:val="21"/>
          <w:szCs w:val="21"/>
        </w:rPr>
        <w:t>40.2采购代理服务费收费标准：</w:t>
      </w:r>
    </w:p>
    <w:tbl>
      <w:tblPr>
        <w:tblStyle w:val="29"/>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14F9D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tcPr>
          <w:p w14:paraId="0A66CE63">
            <w:pPr>
              <w:spacing w:line="360" w:lineRule="auto"/>
              <w:rPr>
                <w:rFonts w:ascii="宋体" w:hAnsi="宋体" w:cs="宋体"/>
                <w:color w:val="auto"/>
                <w:szCs w:val="21"/>
              </w:rPr>
            </w:pPr>
            <w:r>
              <w:rPr>
                <w:rFonts w:hint="eastAsia" w:ascii="宋体" w:hAnsi="宋体" w:cs="宋体"/>
                <w:color w:val="auto"/>
                <w:szCs w:val="21"/>
              </w:rPr>
              <w:t xml:space="preserve">               费率</w:t>
            </w:r>
          </w:p>
          <w:p w14:paraId="64916222">
            <w:pPr>
              <w:spacing w:line="360" w:lineRule="auto"/>
              <w:rPr>
                <w:rFonts w:ascii="宋体" w:hAnsi="宋体" w:cs="宋体"/>
                <w:color w:val="auto"/>
                <w:szCs w:val="21"/>
              </w:rPr>
            </w:pPr>
            <w:r>
              <w:rPr>
                <w:rFonts w:hint="eastAsia" w:ascii="宋体" w:hAnsi="宋体" w:cs="宋体"/>
                <w:color w:val="auto"/>
                <w:szCs w:val="21"/>
              </w:rPr>
              <w:t>中标金额</w:t>
            </w:r>
          </w:p>
        </w:tc>
        <w:tc>
          <w:tcPr>
            <w:tcW w:w="1659" w:type="dxa"/>
            <w:noWrap/>
            <w:vAlign w:val="center"/>
          </w:tcPr>
          <w:p w14:paraId="45BDB988">
            <w:pPr>
              <w:spacing w:line="360" w:lineRule="auto"/>
              <w:ind w:firstLine="105" w:firstLineChars="50"/>
              <w:jc w:val="center"/>
              <w:rPr>
                <w:rFonts w:ascii="宋体" w:hAnsi="宋体" w:cs="宋体"/>
                <w:color w:val="auto"/>
                <w:szCs w:val="21"/>
              </w:rPr>
            </w:pPr>
            <w:r>
              <w:rPr>
                <w:rFonts w:hint="eastAsia" w:ascii="宋体" w:hAnsi="宋体" w:cs="宋体"/>
                <w:color w:val="auto"/>
                <w:szCs w:val="21"/>
              </w:rPr>
              <w:t>货物类</w:t>
            </w:r>
          </w:p>
        </w:tc>
        <w:tc>
          <w:tcPr>
            <w:tcW w:w="1687" w:type="dxa"/>
            <w:noWrap/>
            <w:vAlign w:val="center"/>
          </w:tcPr>
          <w:p w14:paraId="6955BA3E">
            <w:pPr>
              <w:spacing w:line="360" w:lineRule="auto"/>
              <w:jc w:val="center"/>
              <w:rPr>
                <w:rFonts w:ascii="宋体" w:hAnsi="宋体" w:cs="宋体"/>
                <w:color w:val="auto"/>
                <w:szCs w:val="21"/>
              </w:rPr>
            </w:pPr>
            <w:r>
              <w:rPr>
                <w:rFonts w:hint="eastAsia" w:ascii="宋体" w:hAnsi="宋体" w:cs="宋体"/>
                <w:color w:val="auto"/>
                <w:szCs w:val="21"/>
              </w:rPr>
              <w:t>服务类</w:t>
            </w:r>
          </w:p>
        </w:tc>
        <w:tc>
          <w:tcPr>
            <w:tcW w:w="1659" w:type="dxa"/>
            <w:noWrap/>
            <w:vAlign w:val="center"/>
          </w:tcPr>
          <w:p w14:paraId="2EE2B22F">
            <w:pPr>
              <w:spacing w:line="360" w:lineRule="auto"/>
              <w:jc w:val="center"/>
              <w:rPr>
                <w:rFonts w:ascii="宋体" w:hAnsi="宋体" w:cs="宋体"/>
                <w:color w:val="auto"/>
                <w:szCs w:val="21"/>
              </w:rPr>
            </w:pPr>
            <w:r>
              <w:rPr>
                <w:rFonts w:hint="eastAsia" w:ascii="宋体" w:hAnsi="宋体" w:cs="宋体"/>
                <w:color w:val="auto"/>
                <w:szCs w:val="21"/>
              </w:rPr>
              <w:t>工程类</w:t>
            </w:r>
          </w:p>
        </w:tc>
      </w:tr>
      <w:tr w14:paraId="0B60B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37FD02D8">
            <w:pPr>
              <w:spacing w:line="360" w:lineRule="auto"/>
              <w:rPr>
                <w:rFonts w:ascii="宋体" w:hAnsi="宋体" w:cs="宋体"/>
                <w:color w:val="auto"/>
                <w:szCs w:val="21"/>
              </w:rPr>
            </w:pPr>
            <w:r>
              <w:rPr>
                <w:rFonts w:hint="eastAsia" w:ascii="宋体" w:hAnsi="宋体" w:cs="宋体"/>
                <w:color w:val="auto"/>
                <w:szCs w:val="21"/>
              </w:rPr>
              <w:t>100万元以下</w:t>
            </w:r>
          </w:p>
        </w:tc>
        <w:tc>
          <w:tcPr>
            <w:tcW w:w="1659" w:type="dxa"/>
            <w:noWrap/>
          </w:tcPr>
          <w:p w14:paraId="4D6E3E71">
            <w:pPr>
              <w:spacing w:line="360" w:lineRule="auto"/>
              <w:rPr>
                <w:rFonts w:ascii="宋体" w:hAnsi="宋体" w:cs="宋体"/>
                <w:color w:val="auto"/>
                <w:szCs w:val="21"/>
              </w:rPr>
            </w:pPr>
            <w:r>
              <w:rPr>
                <w:rFonts w:hint="eastAsia" w:ascii="宋体" w:hAnsi="宋体" w:cs="宋体"/>
                <w:color w:val="auto"/>
                <w:kern w:val="0"/>
                <w:szCs w:val="21"/>
              </w:rPr>
              <w:t xml:space="preserve">  1.5%                </w:t>
            </w:r>
          </w:p>
        </w:tc>
        <w:tc>
          <w:tcPr>
            <w:tcW w:w="1687" w:type="dxa"/>
            <w:noWrap/>
          </w:tcPr>
          <w:p w14:paraId="72A5281D">
            <w:pPr>
              <w:spacing w:line="360" w:lineRule="auto"/>
              <w:ind w:firstLine="210" w:firstLineChars="100"/>
              <w:rPr>
                <w:rFonts w:ascii="宋体" w:hAnsi="宋体" w:cs="宋体"/>
                <w:color w:val="auto"/>
                <w:szCs w:val="21"/>
              </w:rPr>
            </w:pPr>
            <w:r>
              <w:rPr>
                <w:rFonts w:hint="eastAsia" w:ascii="宋体" w:hAnsi="宋体" w:cs="宋体"/>
                <w:color w:val="auto"/>
                <w:kern w:val="0"/>
                <w:szCs w:val="21"/>
              </w:rPr>
              <w:t>1.5%</w:t>
            </w:r>
          </w:p>
        </w:tc>
        <w:tc>
          <w:tcPr>
            <w:tcW w:w="1659" w:type="dxa"/>
            <w:noWrap/>
          </w:tcPr>
          <w:p w14:paraId="2E4D8DD3">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1.0% </w:t>
            </w:r>
          </w:p>
        </w:tc>
      </w:tr>
      <w:tr w14:paraId="2863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2C475301">
            <w:pPr>
              <w:spacing w:line="360" w:lineRule="auto"/>
              <w:rPr>
                <w:rFonts w:ascii="宋体" w:hAnsi="宋体" w:cs="宋体"/>
                <w:color w:val="auto"/>
                <w:szCs w:val="21"/>
              </w:rPr>
            </w:pPr>
            <w:r>
              <w:rPr>
                <w:rFonts w:hint="eastAsia" w:ascii="宋体" w:hAnsi="宋体" w:cs="宋体"/>
                <w:color w:val="auto"/>
                <w:szCs w:val="21"/>
              </w:rPr>
              <w:t>100～500万元</w:t>
            </w:r>
          </w:p>
        </w:tc>
        <w:tc>
          <w:tcPr>
            <w:tcW w:w="1659" w:type="dxa"/>
            <w:noWrap/>
          </w:tcPr>
          <w:p w14:paraId="37913AF1">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1.1%                 </w:t>
            </w:r>
          </w:p>
        </w:tc>
        <w:tc>
          <w:tcPr>
            <w:tcW w:w="1687" w:type="dxa"/>
            <w:noWrap/>
          </w:tcPr>
          <w:p w14:paraId="1DBE3098">
            <w:pPr>
              <w:spacing w:line="360" w:lineRule="auto"/>
              <w:ind w:firstLine="210" w:firstLineChars="100"/>
              <w:rPr>
                <w:rFonts w:ascii="宋体" w:hAnsi="宋体" w:cs="宋体"/>
                <w:color w:val="auto"/>
                <w:szCs w:val="21"/>
              </w:rPr>
            </w:pPr>
            <w:r>
              <w:rPr>
                <w:rFonts w:hint="eastAsia" w:ascii="宋体" w:hAnsi="宋体" w:cs="宋体"/>
                <w:color w:val="auto"/>
                <w:kern w:val="0"/>
                <w:szCs w:val="21"/>
              </w:rPr>
              <w:t>0.8%</w:t>
            </w:r>
          </w:p>
        </w:tc>
        <w:tc>
          <w:tcPr>
            <w:tcW w:w="1659" w:type="dxa"/>
            <w:noWrap/>
          </w:tcPr>
          <w:p w14:paraId="04A3AC49">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0.7% </w:t>
            </w:r>
          </w:p>
        </w:tc>
      </w:tr>
      <w:tr w14:paraId="00F0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23BF7B13">
            <w:pPr>
              <w:spacing w:line="360" w:lineRule="auto"/>
              <w:rPr>
                <w:rFonts w:ascii="宋体" w:hAnsi="宋体" w:cs="宋体"/>
                <w:color w:val="auto"/>
                <w:szCs w:val="21"/>
              </w:rPr>
            </w:pPr>
            <w:r>
              <w:rPr>
                <w:rFonts w:hint="eastAsia" w:ascii="宋体" w:hAnsi="宋体" w:cs="宋体"/>
                <w:color w:val="auto"/>
                <w:szCs w:val="21"/>
              </w:rPr>
              <w:t>500～1000万元</w:t>
            </w:r>
          </w:p>
        </w:tc>
        <w:tc>
          <w:tcPr>
            <w:tcW w:w="1659" w:type="dxa"/>
            <w:noWrap/>
          </w:tcPr>
          <w:p w14:paraId="0630864F">
            <w:pPr>
              <w:spacing w:line="360" w:lineRule="auto"/>
              <w:rPr>
                <w:rFonts w:ascii="宋体" w:hAnsi="宋体" w:cs="宋体"/>
                <w:color w:val="auto"/>
                <w:szCs w:val="21"/>
              </w:rPr>
            </w:pPr>
            <w:r>
              <w:rPr>
                <w:rFonts w:hint="eastAsia" w:ascii="宋体" w:hAnsi="宋体" w:cs="宋体"/>
                <w:color w:val="auto"/>
                <w:kern w:val="0"/>
                <w:szCs w:val="21"/>
              </w:rPr>
              <w:t xml:space="preserve">  0.8%                </w:t>
            </w:r>
          </w:p>
        </w:tc>
        <w:tc>
          <w:tcPr>
            <w:tcW w:w="1687" w:type="dxa"/>
            <w:noWrap/>
          </w:tcPr>
          <w:p w14:paraId="3389B6AC">
            <w:pPr>
              <w:spacing w:line="360" w:lineRule="auto"/>
              <w:ind w:firstLine="210" w:firstLineChars="100"/>
              <w:rPr>
                <w:rFonts w:ascii="宋体" w:hAnsi="宋体" w:cs="宋体"/>
                <w:color w:val="auto"/>
                <w:szCs w:val="21"/>
              </w:rPr>
            </w:pPr>
            <w:r>
              <w:rPr>
                <w:rFonts w:hint="eastAsia" w:ascii="宋体" w:hAnsi="宋体" w:cs="宋体"/>
                <w:color w:val="auto"/>
                <w:kern w:val="0"/>
                <w:szCs w:val="21"/>
              </w:rPr>
              <w:t>0.45%</w:t>
            </w:r>
          </w:p>
        </w:tc>
        <w:tc>
          <w:tcPr>
            <w:tcW w:w="1659" w:type="dxa"/>
            <w:noWrap/>
          </w:tcPr>
          <w:p w14:paraId="4834E017">
            <w:pPr>
              <w:spacing w:line="360" w:lineRule="auto"/>
              <w:ind w:firstLine="210" w:firstLineChars="100"/>
              <w:rPr>
                <w:rFonts w:ascii="宋体" w:hAnsi="宋体" w:cs="宋体"/>
                <w:color w:val="auto"/>
                <w:szCs w:val="21"/>
              </w:rPr>
            </w:pPr>
            <w:r>
              <w:rPr>
                <w:rFonts w:hint="eastAsia" w:ascii="宋体" w:hAnsi="宋体" w:cs="宋体"/>
                <w:color w:val="auto"/>
                <w:kern w:val="0"/>
                <w:szCs w:val="21"/>
              </w:rPr>
              <w:t>0.55%</w:t>
            </w:r>
          </w:p>
        </w:tc>
      </w:tr>
      <w:tr w14:paraId="12864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1101A043">
            <w:pPr>
              <w:spacing w:line="360" w:lineRule="auto"/>
              <w:rPr>
                <w:rFonts w:ascii="宋体" w:hAnsi="宋体" w:cs="宋体"/>
                <w:color w:val="auto"/>
                <w:szCs w:val="21"/>
              </w:rPr>
            </w:pPr>
            <w:r>
              <w:rPr>
                <w:rFonts w:hint="eastAsia" w:ascii="宋体" w:hAnsi="宋体" w:cs="宋体"/>
                <w:color w:val="auto"/>
                <w:szCs w:val="21"/>
              </w:rPr>
              <w:t>1000～5000万元</w:t>
            </w:r>
          </w:p>
        </w:tc>
        <w:tc>
          <w:tcPr>
            <w:tcW w:w="1659" w:type="dxa"/>
            <w:noWrap/>
          </w:tcPr>
          <w:p w14:paraId="3F0A31AF">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0.5%                </w:t>
            </w:r>
          </w:p>
        </w:tc>
        <w:tc>
          <w:tcPr>
            <w:tcW w:w="1687" w:type="dxa"/>
            <w:noWrap/>
          </w:tcPr>
          <w:p w14:paraId="11D4EBAF">
            <w:pPr>
              <w:spacing w:line="360" w:lineRule="auto"/>
              <w:ind w:firstLine="210" w:firstLineChars="100"/>
              <w:rPr>
                <w:rFonts w:ascii="宋体" w:hAnsi="宋体" w:cs="宋体"/>
                <w:color w:val="auto"/>
                <w:szCs w:val="21"/>
              </w:rPr>
            </w:pPr>
            <w:r>
              <w:rPr>
                <w:rFonts w:hint="eastAsia" w:ascii="宋体" w:hAnsi="宋体" w:cs="宋体"/>
                <w:color w:val="auto"/>
                <w:kern w:val="0"/>
                <w:szCs w:val="21"/>
              </w:rPr>
              <w:t>0.25%</w:t>
            </w:r>
          </w:p>
        </w:tc>
        <w:tc>
          <w:tcPr>
            <w:tcW w:w="1659" w:type="dxa"/>
            <w:noWrap/>
          </w:tcPr>
          <w:p w14:paraId="266E51FE">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0.35% </w:t>
            </w:r>
          </w:p>
        </w:tc>
      </w:tr>
      <w:tr w14:paraId="2EBCA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3BFCFD74">
            <w:pPr>
              <w:spacing w:line="360" w:lineRule="auto"/>
              <w:rPr>
                <w:rFonts w:ascii="宋体" w:hAnsi="宋体" w:cs="宋体"/>
                <w:color w:val="auto"/>
                <w:szCs w:val="21"/>
              </w:rPr>
            </w:pPr>
            <w:r>
              <w:rPr>
                <w:rFonts w:hint="eastAsia" w:ascii="宋体" w:hAnsi="宋体" w:cs="宋体"/>
                <w:color w:val="auto"/>
                <w:szCs w:val="21"/>
              </w:rPr>
              <w:t>5000万元～1亿元</w:t>
            </w:r>
          </w:p>
        </w:tc>
        <w:tc>
          <w:tcPr>
            <w:tcW w:w="1659" w:type="dxa"/>
            <w:noWrap/>
          </w:tcPr>
          <w:p w14:paraId="32BCB91F">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0.25%                 </w:t>
            </w:r>
          </w:p>
        </w:tc>
        <w:tc>
          <w:tcPr>
            <w:tcW w:w="1687" w:type="dxa"/>
            <w:noWrap/>
          </w:tcPr>
          <w:p w14:paraId="40968230">
            <w:pPr>
              <w:spacing w:line="360" w:lineRule="auto"/>
              <w:ind w:firstLine="210" w:firstLineChars="100"/>
              <w:rPr>
                <w:rFonts w:ascii="宋体" w:hAnsi="宋体" w:cs="宋体"/>
                <w:color w:val="auto"/>
                <w:szCs w:val="21"/>
              </w:rPr>
            </w:pPr>
            <w:r>
              <w:rPr>
                <w:rFonts w:hint="eastAsia" w:ascii="宋体" w:hAnsi="宋体" w:cs="宋体"/>
                <w:color w:val="auto"/>
                <w:kern w:val="0"/>
                <w:szCs w:val="21"/>
              </w:rPr>
              <w:t>0.1%</w:t>
            </w:r>
          </w:p>
        </w:tc>
        <w:tc>
          <w:tcPr>
            <w:tcW w:w="1659" w:type="dxa"/>
            <w:noWrap/>
          </w:tcPr>
          <w:p w14:paraId="3DCC2A06">
            <w:pPr>
              <w:spacing w:line="360" w:lineRule="auto"/>
              <w:ind w:firstLine="210" w:firstLineChars="100"/>
              <w:rPr>
                <w:rFonts w:ascii="宋体" w:hAnsi="宋体" w:cs="宋体"/>
                <w:color w:val="auto"/>
                <w:szCs w:val="21"/>
              </w:rPr>
            </w:pPr>
            <w:r>
              <w:rPr>
                <w:rFonts w:hint="eastAsia" w:ascii="宋体" w:hAnsi="宋体" w:cs="宋体"/>
                <w:color w:val="auto"/>
                <w:kern w:val="0"/>
                <w:szCs w:val="21"/>
              </w:rPr>
              <w:t>0.2%</w:t>
            </w:r>
          </w:p>
        </w:tc>
      </w:tr>
      <w:tr w14:paraId="697BB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7D196402">
            <w:pPr>
              <w:spacing w:line="360" w:lineRule="auto"/>
              <w:rPr>
                <w:rFonts w:ascii="宋体" w:hAnsi="宋体" w:cs="宋体"/>
                <w:color w:val="auto"/>
                <w:szCs w:val="21"/>
              </w:rPr>
            </w:pPr>
            <w:r>
              <w:rPr>
                <w:rFonts w:hint="eastAsia" w:ascii="宋体" w:hAnsi="宋体" w:cs="宋体"/>
                <w:color w:val="auto"/>
                <w:szCs w:val="21"/>
              </w:rPr>
              <w:t>1～5亿元</w:t>
            </w:r>
          </w:p>
        </w:tc>
        <w:tc>
          <w:tcPr>
            <w:tcW w:w="1659" w:type="dxa"/>
            <w:noWrap/>
          </w:tcPr>
          <w:p w14:paraId="6B999816">
            <w:pPr>
              <w:spacing w:line="360" w:lineRule="auto"/>
              <w:ind w:firstLine="210" w:firstLineChars="100"/>
              <w:rPr>
                <w:rFonts w:ascii="宋体" w:hAnsi="宋体" w:cs="宋体"/>
                <w:color w:val="auto"/>
                <w:szCs w:val="21"/>
              </w:rPr>
            </w:pPr>
            <w:r>
              <w:rPr>
                <w:rFonts w:hint="eastAsia" w:ascii="宋体" w:hAnsi="宋体" w:cs="宋体"/>
                <w:color w:val="auto"/>
                <w:szCs w:val="21"/>
              </w:rPr>
              <w:t>0.05%</w:t>
            </w:r>
          </w:p>
        </w:tc>
        <w:tc>
          <w:tcPr>
            <w:tcW w:w="1687" w:type="dxa"/>
            <w:noWrap/>
          </w:tcPr>
          <w:p w14:paraId="6D539ACF">
            <w:pPr>
              <w:spacing w:line="360" w:lineRule="auto"/>
              <w:rPr>
                <w:rFonts w:ascii="宋体" w:hAnsi="宋体" w:cs="宋体"/>
                <w:color w:val="auto"/>
                <w:szCs w:val="21"/>
              </w:rPr>
            </w:pPr>
            <w:r>
              <w:rPr>
                <w:rFonts w:hint="eastAsia" w:ascii="宋体" w:hAnsi="宋体" w:cs="宋体"/>
                <w:color w:val="auto"/>
                <w:szCs w:val="21"/>
              </w:rPr>
              <w:t xml:space="preserve">  0.05%</w:t>
            </w:r>
          </w:p>
        </w:tc>
        <w:tc>
          <w:tcPr>
            <w:tcW w:w="1659" w:type="dxa"/>
            <w:noWrap/>
          </w:tcPr>
          <w:p w14:paraId="1A264F19">
            <w:pPr>
              <w:spacing w:line="360" w:lineRule="auto"/>
              <w:rPr>
                <w:rFonts w:ascii="宋体" w:hAnsi="宋体" w:cs="宋体"/>
                <w:color w:val="auto"/>
                <w:szCs w:val="21"/>
              </w:rPr>
            </w:pPr>
            <w:r>
              <w:rPr>
                <w:rFonts w:hint="eastAsia" w:ascii="宋体" w:hAnsi="宋体" w:cs="宋体"/>
                <w:color w:val="auto"/>
                <w:szCs w:val="21"/>
              </w:rPr>
              <w:t xml:space="preserve">  0.05%</w:t>
            </w:r>
          </w:p>
        </w:tc>
      </w:tr>
      <w:tr w14:paraId="028C0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5A3A7A3D">
            <w:pPr>
              <w:spacing w:line="360" w:lineRule="auto"/>
              <w:rPr>
                <w:rFonts w:ascii="宋体" w:hAnsi="宋体" w:cs="宋体"/>
                <w:color w:val="auto"/>
                <w:szCs w:val="21"/>
              </w:rPr>
            </w:pPr>
            <w:r>
              <w:rPr>
                <w:rFonts w:hint="eastAsia" w:ascii="宋体" w:hAnsi="宋体" w:cs="宋体"/>
                <w:color w:val="auto"/>
                <w:szCs w:val="21"/>
              </w:rPr>
              <w:t>5～10亿元</w:t>
            </w:r>
          </w:p>
        </w:tc>
        <w:tc>
          <w:tcPr>
            <w:tcW w:w="1659" w:type="dxa"/>
            <w:noWrap/>
          </w:tcPr>
          <w:p w14:paraId="37C39D23">
            <w:pPr>
              <w:spacing w:line="360" w:lineRule="auto"/>
              <w:ind w:firstLine="105" w:firstLineChars="50"/>
              <w:rPr>
                <w:rFonts w:ascii="宋体" w:hAnsi="宋体" w:cs="宋体"/>
                <w:color w:val="auto"/>
                <w:szCs w:val="21"/>
              </w:rPr>
            </w:pPr>
            <w:r>
              <w:rPr>
                <w:rFonts w:hint="eastAsia" w:ascii="宋体" w:hAnsi="宋体" w:cs="宋体"/>
                <w:color w:val="auto"/>
                <w:szCs w:val="21"/>
              </w:rPr>
              <w:t>0.035%</w:t>
            </w:r>
          </w:p>
        </w:tc>
        <w:tc>
          <w:tcPr>
            <w:tcW w:w="1687" w:type="dxa"/>
            <w:noWrap/>
          </w:tcPr>
          <w:p w14:paraId="551CA681">
            <w:pPr>
              <w:spacing w:line="360" w:lineRule="auto"/>
              <w:rPr>
                <w:rFonts w:ascii="宋体" w:hAnsi="宋体" w:cs="宋体"/>
                <w:color w:val="auto"/>
                <w:szCs w:val="21"/>
              </w:rPr>
            </w:pPr>
            <w:r>
              <w:rPr>
                <w:rFonts w:hint="eastAsia" w:ascii="宋体" w:hAnsi="宋体" w:cs="宋体"/>
                <w:color w:val="auto"/>
                <w:szCs w:val="21"/>
              </w:rPr>
              <w:t xml:space="preserve">  0.035%</w:t>
            </w:r>
          </w:p>
        </w:tc>
        <w:tc>
          <w:tcPr>
            <w:tcW w:w="1659" w:type="dxa"/>
            <w:noWrap/>
          </w:tcPr>
          <w:p w14:paraId="3AE8F229">
            <w:pPr>
              <w:spacing w:line="360" w:lineRule="auto"/>
              <w:ind w:firstLine="105" w:firstLineChars="50"/>
              <w:rPr>
                <w:rFonts w:ascii="宋体" w:hAnsi="宋体" w:cs="宋体"/>
                <w:color w:val="auto"/>
                <w:szCs w:val="21"/>
              </w:rPr>
            </w:pPr>
            <w:r>
              <w:rPr>
                <w:rFonts w:hint="eastAsia" w:ascii="宋体" w:hAnsi="宋体" w:cs="宋体"/>
                <w:color w:val="auto"/>
                <w:szCs w:val="21"/>
              </w:rPr>
              <w:t>0.035%</w:t>
            </w:r>
          </w:p>
        </w:tc>
      </w:tr>
      <w:tr w14:paraId="3CDEF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79AFD275">
            <w:pPr>
              <w:spacing w:line="360" w:lineRule="auto"/>
              <w:rPr>
                <w:rFonts w:ascii="宋体" w:hAnsi="宋体" w:cs="宋体"/>
                <w:color w:val="auto"/>
                <w:szCs w:val="21"/>
              </w:rPr>
            </w:pPr>
            <w:r>
              <w:rPr>
                <w:rFonts w:hint="eastAsia" w:ascii="宋体" w:hAnsi="宋体" w:cs="宋体"/>
                <w:color w:val="auto"/>
                <w:szCs w:val="21"/>
              </w:rPr>
              <w:t>10～50亿元</w:t>
            </w:r>
          </w:p>
        </w:tc>
        <w:tc>
          <w:tcPr>
            <w:tcW w:w="1659" w:type="dxa"/>
            <w:noWrap/>
          </w:tcPr>
          <w:p w14:paraId="0E8057E0">
            <w:pPr>
              <w:spacing w:line="360" w:lineRule="auto"/>
              <w:ind w:firstLine="105" w:firstLineChars="50"/>
              <w:rPr>
                <w:rFonts w:ascii="宋体" w:hAnsi="宋体" w:cs="宋体"/>
                <w:color w:val="auto"/>
                <w:szCs w:val="21"/>
              </w:rPr>
            </w:pPr>
            <w:r>
              <w:rPr>
                <w:rFonts w:hint="eastAsia" w:ascii="宋体" w:hAnsi="宋体" w:cs="宋体"/>
                <w:color w:val="auto"/>
                <w:szCs w:val="21"/>
              </w:rPr>
              <w:t>0.008%</w:t>
            </w:r>
          </w:p>
        </w:tc>
        <w:tc>
          <w:tcPr>
            <w:tcW w:w="1687" w:type="dxa"/>
            <w:noWrap/>
          </w:tcPr>
          <w:p w14:paraId="7A75EF19">
            <w:pPr>
              <w:spacing w:line="360" w:lineRule="auto"/>
              <w:ind w:firstLine="210" w:firstLineChars="100"/>
              <w:rPr>
                <w:rFonts w:ascii="宋体" w:hAnsi="宋体" w:cs="宋体"/>
                <w:color w:val="auto"/>
                <w:szCs w:val="21"/>
              </w:rPr>
            </w:pPr>
            <w:r>
              <w:rPr>
                <w:rFonts w:hint="eastAsia" w:ascii="宋体" w:hAnsi="宋体" w:cs="宋体"/>
                <w:color w:val="auto"/>
                <w:szCs w:val="21"/>
              </w:rPr>
              <w:t>0.008%</w:t>
            </w:r>
          </w:p>
        </w:tc>
        <w:tc>
          <w:tcPr>
            <w:tcW w:w="1659" w:type="dxa"/>
            <w:noWrap/>
          </w:tcPr>
          <w:p w14:paraId="021FAABD">
            <w:pPr>
              <w:spacing w:line="360" w:lineRule="auto"/>
              <w:ind w:firstLine="105" w:firstLineChars="50"/>
              <w:rPr>
                <w:rFonts w:ascii="宋体" w:hAnsi="宋体" w:cs="宋体"/>
                <w:color w:val="auto"/>
                <w:szCs w:val="21"/>
              </w:rPr>
            </w:pPr>
            <w:r>
              <w:rPr>
                <w:rFonts w:hint="eastAsia" w:ascii="宋体" w:hAnsi="宋体" w:cs="宋体"/>
                <w:color w:val="auto"/>
                <w:szCs w:val="21"/>
              </w:rPr>
              <w:t>0.008%</w:t>
            </w:r>
          </w:p>
        </w:tc>
      </w:tr>
      <w:tr w14:paraId="0CCC5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50B19A51">
            <w:pPr>
              <w:spacing w:line="360" w:lineRule="auto"/>
              <w:rPr>
                <w:rFonts w:ascii="宋体" w:hAnsi="宋体" w:cs="宋体"/>
                <w:color w:val="auto"/>
                <w:szCs w:val="21"/>
              </w:rPr>
            </w:pPr>
            <w:r>
              <w:rPr>
                <w:rFonts w:hint="eastAsia" w:ascii="宋体" w:hAnsi="宋体" w:cs="宋体"/>
                <w:color w:val="auto"/>
                <w:szCs w:val="21"/>
              </w:rPr>
              <w:t>50～100亿元</w:t>
            </w:r>
          </w:p>
        </w:tc>
        <w:tc>
          <w:tcPr>
            <w:tcW w:w="1659" w:type="dxa"/>
            <w:noWrap/>
          </w:tcPr>
          <w:p w14:paraId="437F3AFC">
            <w:pPr>
              <w:spacing w:line="360" w:lineRule="auto"/>
              <w:rPr>
                <w:rFonts w:ascii="宋体" w:hAnsi="宋体" w:cs="宋体"/>
                <w:color w:val="auto"/>
                <w:szCs w:val="21"/>
              </w:rPr>
            </w:pPr>
            <w:r>
              <w:rPr>
                <w:rFonts w:hint="eastAsia" w:ascii="宋体" w:hAnsi="宋体" w:cs="宋体"/>
                <w:color w:val="auto"/>
                <w:szCs w:val="21"/>
              </w:rPr>
              <w:t xml:space="preserve"> 0.006%</w:t>
            </w:r>
          </w:p>
        </w:tc>
        <w:tc>
          <w:tcPr>
            <w:tcW w:w="1687" w:type="dxa"/>
            <w:noWrap/>
          </w:tcPr>
          <w:p w14:paraId="0C36206B">
            <w:pPr>
              <w:spacing w:line="360" w:lineRule="auto"/>
              <w:ind w:firstLine="210" w:firstLineChars="100"/>
              <w:rPr>
                <w:rFonts w:ascii="宋体" w:hAnsi="宋体" w:cs="宋体"/>
                <w:color w:val="auto"/>
                <w:szCs w:val="21"/>
              </w:rPr>
            </w:pPr>
            <w:r>
              <w:rPr>
                <w:rFonts w:hint="eastAsia" w:ascii="宋体" w:hAnsi="宋体" w:cs="宋体"/>
                <w:color w:val="auto"/>
                <w:szCs w:val="21"/>
              </w:rPr>
              <w:t>0.006%</w:t>
            </w:r>
          </w:p>
        </w:tc>
        <w:tc>
          <w:tcPr>
            <w:tcW w:w="1659" w:type="dxa"/>
            <w:noWrap/>
          </w:tcPr>
          <w:p w14:paraId="43C5E10C">
            <w:pPr>
              <w:spacing w:line="360" w:lineRule="auto"/>
              <w:ind w:firstLine="105" w:firstLineChars="50"/>
              <w:rPr>
                <w:rFonts w:ascii="宋体" w:hAnsi="宋体" w:cs="宋体"/>
                <w:color w:val="auto"/>
                <w:szCs w:val="21"/>
              </w:rPr>
            </w:pPr>
            <w:r>
              <w:rPr>
                <w:rFonts w:hint="eastAsia" w:ascii="宋体" w:hAnsi="宋体" w:cs="宋体"/>
                <w:color w:val="auto"/>
                <w:szCs w:val="21"/>
              </w:rPr>
              <w:t>0.006%</w:t>
            </w:r>
          </w:p>
        </w:tc>
      </w:tr>
      <w:tr w14:paraId="49EF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3096B1AE">
            <w:pPr>
              <w:spacing w:line="360" w:lineRule="auto"/>
              <w:rPr>
                <w:rFonts w:ascii="宋体" w:hAnsi="宋体" w:cs="宋体"/>
                <w:color w:val="auto"/>
                <w:szCs w:val="21"/>
              </w:rPr>
            </w:pPr>
            <w:r>
              <w:rPr>
                <w:rFonts w:hint="eastAsia" w:ascii="宋体" w:hAnsi="宋体" w:cs="宋体"/>
                <w:color w:val="auto"/>
                <w:szCs w:val="21"/>
              </w:rPr>
              <w:t>100亿元以上</w:t>
            </w:r>
          </w:p>
        </w:tc>
        <w:tc>
          <w:tcPr>
            <w:tcW w:w="1659" w:type="dxa"/>
            <w:noWrap/>
          </w:tcPr>
          <w:p w14:paraId="76DDDC8C">
            <w:pPr>
              <w:spacing w:line="360" w:lineRule="auto"/>
              <w:rPr>
                <w:rFonts w:ascii="宋体" w:hAnsi="宋体" w:cs="宋体"/>
                <w:color w:val="auto"/>
                <w:szCs w:val="21"/>
              </w:rPr>
            </w:pPr>
            <w:r>
              <w:rPr>
                <w:rFonts w:hint="eastAsia" w:ascii="宋体" w:hAnsi="宋体" w:cs="宋体"/>
                <w:color w:val="auto"/>
                <w:szCs w:val="21"/>
              </w:rPr>
              <w:t xml:space="preserve"> 0.004%</w:t>
            </w:r>
          </w:p>
        </w:tc>
        <w:tc>
          <w:tcPr>
            <w:tcW w:w="1687" w:type="dxa"/>
            <w:noWrap/>
          </w:tcPr>
          <w:p w14:paraId="57886F2E">
            <w:pPr>
              <w:spacing w:line="360" w:lineRule="auto"/>
              <w:ind w:firstLine="210" w:firstLineChars="100"/>
              <w:rPr>
                <w:rFonts w:ascii="宋体" w:hAnsi="宋体" w:cs="宋体"/>
                <w:color w:val="auto"/>
                <w:szCs w:val="21"/>
              </w:rPr>
            </w:pPr>
            <w:r>
              <w:rPr>
                <w:rFonts w:hint="eastAsia" w:ascii="宋体" w:hAnsi="宋体" w:cs="宋体"/>
                <w:color w:val="auto"/>
                <w:szCs w:val="21"/>
              </w:rPr>
              <w:t>0.004%</w:t>
            </w:r>
          </w:p>
        </w:tc>
        <w:tc>
          <w:tcPr>
            <w:tcW w:w="1659" w:type="dxa"/>
            <w:noWrap/>
          </w:tcPr>
          <w:p w14:paraId="5DB23C6F">
            <w:pPr>
              <w:spacing w:line="360" w:lineRule="auto"/>
              <w:ind w:firstLine="105" w:firstLineChars="50"/>
              <w:rPr>
                <w:rFonts w:ascii="宋体" w:hAnsi="宋体" w:cs="宋体"/>
                <w:color w:val="auto"/>
                <w:szCs w:val="21"/>
              </w:rPr>
            </w:pPr>
            <w:r>
              <w:rPr>
                <w:rFonts w:hint="eastAsia" w:ascii="宋体" w:hAnsi="宋体" w:cs="宋体"/>
                <w:color w:val="auto"/>
                <w:szCs w:val="21"/>
              </w:rPr>
              <w:t>0.004%</w:t>
            </w:r>
          </w:p>
        </w:tc>
      </w:tr>
    </w:tbl>
    <w:p w14:paraId="51C0EF4D">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注: </w:t>
      </w:r>
    </w:p>
    <w:p w14:paraId="5E703170">
      <w:pPr>
        <w:spacing w:line="360" w:lineRule="auto"/>
        <w:ind w:firstLine="420" w:firstLineChars="200"/>
        <w:rPr>
          <w:rFonts w:ascii="宋体" w:hAnsi="宋体" w:cs="宋体"/>
          <w:color w:val="auto"/>
          <w:szCs w:val="21"/>
        </w:rPr>
      </w:pPr>
      <w:r>
        <w:rPr>
          <w:rFonts w:hint="eastAsia" w:ascii="宋体" w:hAnsi="宋体" w:cs="宋体"/>
          <w:color w:val="auto"/>
          <w:szCs w:val="21"/>
        </w:rPr>
        <w:t>（1）按本表费率计算的收费为采购代理的收费基准价格；</w:t>
      </w:r>
    </w:p>
    <w:p w14:paraId="138D14A3">
      <w:pPr>
        <w:spacing w:line="360" w:lineRule="auto"/>
        <w:ind w:firstLine="420" w:firstLineChars="200"/>
        <w:rPr>
          <w:rFonts w:ascii="宋体" w:hAnsi="宋体" w:cs="宋体"/>
          <w:color w:val="auto"/>
          <w:szCs w:val="21"/>
        </w:rPr>
      </w:pPr>
      <w:r>
        <w:rPr>
          <w:rFonts w:hint="eastAsia" w:ascii="宋体" w:hAnsi="宋体" w:cs="宋体"/>
          <w:color w:val="auto"/>
          <w:szCs w:val="21"/>
        </w:rPr>
        <w:t>（2）采购代理收费按差额定率累进法计算。</w:t>
      </w:r>
    </w:p>
    <w:p w14:paraId="27AE1CB9">
      <w:pPr>
        <w:spacing w:line="360" w:lineRule="auto"/>
        <w:ind w:firstLine="420" w:firstLineChars="200"/>
        <w:rPr>
          <w:rFonts w:ascii="宋体" w:hAnsi="宋体" w:cs="宋体"/>
          <w:color w:val="auto"/>
          <w:szCs w:val="21"/>
        </w:rPr>
      </w:pPr>
      <w:r>
        <w:rPr>
          <w:rFonts w:hint="eastAsia" w:ascii="宋体" w:hAnsi="宋体" w:cs="宋体"/>
          <w:color w:val="auto"/>
          <w:szCs w:val="21"/>
        </w:rPr>
        <w:t>例如：某货物采购代理业务中标金额或者暂定价为200万元，计算采购代理收费额如下：</w:t>
      </w:r>
    </w:p>
    <w:p w14:paraId="5B93F4DC">
      <w:pPr>
        <w:spacing w:line="360" w:lineRule="auto"/>
        <w:ind w:firstLine="420" w:firstLineChars="200"/>
        <w:rPr>
          <w:rFonts w:ascii="宋体" w:hAnsi="宋体" w:cs="宋体"/>
          <w:color w:val="auto"/>
          <w:szCs w:val="21"/>
        </w:rPr>
      </w:pPr>
      <w:r>
        <w:rPr>
          <w:rFonts w:hint="eastAsia" w:ascii="宋体" w:hAnsi="宋体" w:cs="宋体"/>
          <w:color w:val="auto"/>
          <w:szCs w:val="21"/>
        </w:rPr>
        <w:t>100 万元×l.5 ％＝ 1.5 万元</w:t>
      </w:r>
    </w:p>
    <w:p w14:paraId="02EBB37E">
      <w:pPr>
        <w:spacing w:line="360" w:lineRule="auto"/>
        <w:ind w:firstLine="420" w:firstLineChars="200"/>
        <w:rPr>
          <w:rFonts w:ascii="宋体" w:hAnsi="宋体" w:cs="宋体"/>
          <w:color w:val="auto"/>
          <w:szCs w:val="21"/>
        </w:rPr>
      </w:pPr>
      <w:r>
        <w:rPr>
          <w:rFonts w:hint="eastAsia" w:ascii="宋体" w:hAnsi="宋体" w:cs="宋体"/>
          <w:color w:val="auto"/>
          <w:szCs w:val="21"/>
        </w:rPr>
        <w:t>（ 200 － 100 ）万元 ×1.1％＝1.1万元</w:t>
      </w:r>
    </w:p>
    <w:p w14:paraId="5D1BD9AD">
      <w:pPr>
        <w:spacing w:line="360" w:lineRule="auto"/>
        <w:ind w:firstLine="420" w:firstLineChars="200"/>
        <w:rPr>
          <w:rFonts w:ascii="宋体" w:hAnsi="宋体" w:cs="宋体"/>
          <w:color w:val="auto"/>
          <w:sz w:val="24"/>
        </w:rPr>
      </w:pPr>
      <w:r>
        <w:rPr>
          <w:rFonts w:hint="eastAsia" w:ascii="宋体" w:hAnsi="宋体" w:cs="宋体"/>
          <w:color w:val="auto"/>
          <w:szCs w:val="20"/>
        </w:rPr>
        <w:t>合计收费＝ 1.5+1.1＝ 2.6 （万元）</w:t>
      </w:r>
    </w:p>
    <w:p w14:paraId="62A11793">
      <w:pPr>
        <w:spacing w:line="360" w:lineRule="auto"/>
        <w:ind w:firstLine="480" w:firstLineChars="200"/>
        <w:rPr>
          <w:rFonts w:ascii="宋体" w:hAnsi="宋体" w:cs="宋体"/>
          <w:color w:val="auto"/>
          <w:sz w:val="24"/>
        </w:rPr>
      </w:pPr>
      <w:r>
        <w:rPr>
          <w:rFonts w:hint="eastAsia" w:ascii="宋体" w:hAnsi="宋体" w:cs="宋体"/>
          <w:color w:val="auto"/>
          <w:sz w:val="24"/>
        </w:rPr>
        <w:t>41. 需要补充的其他内容</w:t>
      </w:r>
    </w:p>
    <w:p w14:paraId="4722AA21">
      <w:pPr>
        <w:spacing w:line="360" w:lineRule="auto"/>
        <w:ind w:firstLine="420" w:firstLineChars="200"/>
        <w:rPr>
          <w:rFonts w:ascii="宋体" w:hAnsi="宋体" w:cs="宋体"/>
          <w:color w:val="auto"/>
        </w:rPr>
      </w:pPr>
      <w:r>
        <w:rPr>
          <w:rFonts w:hint="eastAsia" w:ascii="宋体" w:hAnsi="宋体" w:cs="宋体"/>
          <w:color w:val="auto"/>
        </w:rPr>
        <w:t>41.1本招标文件解释规则详见“投标人须知前附表”。</w:t>
      </w:r>
    </w:p>
    <w:p w14:paraId="724C7540">
      <w:pPr>
        <w:spacing w:line="360" w:lineRule="auto"/>
        <w:ind w:firstLine="420" w:firstLineChars="200"/>
        <w:rPr>
          <w:rFonts w:ascii="宋体" w:hAnsi="宋体" w:cs="宋体"/>
          <w:color w:val="auto"/>
        </w:rPr>
      </w:pPr>
      <w:r>
        <w:rPr>
          <w:rFonts w:hint="eastAsia" w:ascii="宋体" w:hAnsi="宋体" w:cs="宋体"/>
          <w:color w:val="auto"/>
        </w:rPr>
        <w:t>41.2 其他事项详见“投标人须知前附表”。</w:t>
      </w:r>
    </w:p>
    <w:p w14:paraId="7E803889">
      <w:pPr>
        <w:pStyle w:val="15"/>
        <w:spacing w:before="120" w:after="120" w:line="360" w:lineRule="auto"/>
        <w:ind w:firstLine="420" w:firstLineChars="200"/>
        <w:contextualSpacing/>
        <w:rPr>
          <w:rFonts w:hAnsi="宋体" w:cs="宋体"/>
          <w:color w:val="auto"/>
        </w:rPr>
      </w:pPr>
      <w:r>
        <w:rPr>
          <w:rFonts w:hint="eastAsia" w:hAnsi="宋体" w:cs="宋体"/>
          <w:color w:val="auto"/>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货物由中小企业制造，即货物由中小企业生产且使用该中小企业商号或者注册商标，不对其中涉及的工程承建商和服务的承接商作出要求的，享受本文件规定的中小企业扶持政策。</w:t>
      </w:r>
    </w:p>
    <w:p w14:paraId="6FB9569F">
      <w:pPr>
        <w:pStyle w:val="15"/>
        <w:spacing w:before="120" w:after="120" w:line="360" w:lineRule="auto"/>
        <w:ind w:firstLine="420" w:firstLineChars="200"/>
        <w:contextualSpacing/>
        <w:rPr>
          <w:rFonts w:hAnsi="宋体" w:cs="宋体"/>
          <w:color w:val="auto"/>
        </w:rPr>
      </w:pPr>
      <w:r>
        <w:rPr>
          <w:rFonts w:hint="eastAsia" w:hAnsi="宋体" w:cs="宋体"/>
          <w:color w:val="auto"/>
        </w:rPr>
        <w:t>在货物采购项目中，投标人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77CB37CB">
      <w:pPr>
        <w:pStyle w:val="15"/>
        <w:spacing w:before="120" w:after="120" w:line="360" w:lineRule="auto"/>
        <w:ind w:firstLine="420" w:firstLineChars="200"/>
        <w:contextualSpacing/>
        <w:rPr>
          <w:rFonts w:hAnsi="宋体" w:cs="宋体"/>
          <w:color w:val="auto"/>
        </w:rPr>
      </w:pPr>
      <w:r>
        <w:rPr>
          <w:rFonts w:hint="eastAsia" w:hAnsi="宋体" w:cs="宋体"/>
          <w:color w:val="auto"/>
        </w:rPr>
        <w:t>依据本文件规定享受扶持政策获得政府采购合同的，小微企业不得将合同分包给大中型企业，中型企业不得将合同分包给大型企业。</w:t>
      </w:r>
    </w:p>
    <w:p w14:paraId="0BF4B3CE">
      <w:pPr>
        <w:spacing w:line="360" w:lineRule="auto"/>
        <w:ind w:firstLine="480" w:firstLineChars="200"/>
        <w:rPr>
          <w:rFonts w:ascii="宋体" w:hAnsi="宋体" w:cs="宋体"/>
          <w:color w:val="auto"/>
          <w:sz w:val="24"/>
        </w:rPr>
      </w:pPr>
      <w:r>
        <w:rPr>
          <w:rFonts w:hint="eastAsia" w:ascii="宋体" w:hAnsi="宋体" w:cs="宋体"/>
          <w:color w:val="auto"/>
          <w:sz w:val="24"/>
        </w:rPr>
        <w:t>42. 广西线上“政采贷”政策告知函：</w:t>
      </w:r>
    </w:p>
    <w:p w14:paraId="7621B783">
      <w:pPr>
        <w:spacing w:line="580" w:lineRule="exact"/>
        <w:jc w:val="center"/>
        <w:rPr>
          <w:rFonts w:ascii="宋体" w:hAnsi="宋体" w:cs="宋体"/>
          <w:color w:val="auto"/>
          <w:sz w:val="32"/>
          <w:szCs w:val="32"/>
        </w:rPr>
      </w:pPr>
      <w:r>
        <w:rPr>
          <w:rFonts w:hint="eastAsia" w:ascii="宋体" w:hAnsi="宋体" w:cs="宋体"/>
          <w:color w:val="auto"/>
          <w:sz w:val="32"/>
          <w:szCs w:val="32"/>
        </w:rPr>
        <w:t>广西线上“政采贷”政策告知函</w:t>
      </w:r>
    </w:p>
    <w:p w14:paraId="7A2AC842">
      <w:pPr>
        <w:spacing w:line="360" w:lineRule="auto"/>
        <w:rPr>
          <w:rFonts w:ascii="宋体" w:hAnsi="宋体" w:cs="宋体"/>
          <w:color w:val="auto"/>
          <w:szCs w:val="21"/>
        </w:rPr>
      </w:pPr>
      <w:r>
        <w:rPr>
          <w:rFonts w:hint="eastAsia" w:ascii="宋体" w:hAnsi="宋体" w:cs="宋体"/>
          <w:color w:val="auto"/>
          <w:szCs w:val="21"/>
        </w:rPr>
        <w:t>各供应商：</w:t>
      </w:r>
    </w:p>
    <w:p w14:paraId="36F55286">
      <w:pPr>
        <w:spacing w:line="360" w:lineRule="auto"/>
        <w:ind w:firstLine="420" w:firstLineChars="200"/>
        <w:rPr>
          <w:rFonts w:ascii="宋体" w:hAnsi="宋体" w:cs="宋体"/>
          <w:color w:val="auto"/>
          <w:szCs w:val="21"/>
        </w:rPr>
      </w:pPr>
      <w:r>
        <w:rPr>
          <w:rFonts w:hint="eastAsia" w:ascii="宋体" w:hAnsi="宋体" w:cs="宋体"/>
          <w:color w:val="auto"/>
          <w:szCs w:val="21"/>
        </w:rPr>
        <w:t>欢迎贵公司参与广西政府采购活动！</w:t>
      </w:r>
    </w:p>
    <w:p w14:paraId="46FE3570">
      <w:pPr>
        <w:spacing w:line="360" w:lineRule="auto"/>
        <w:ind w:firstLine="420" w:firstLineChars="200"/>
        <w:rPr>
          <w:rFonts w:ascii="宋体" w:hAnsi="宋体" w:cs="宋体"/>
          <w:color w:val="auto"/>
          <w:szCs w:val="21"/>
        </w:rPr>
      </w:pPr>
      <w:r>
        <w:rPr>
          <w:rFonts w:hint="eastAsia" w:ascii="宋体" w:hAnsi="宋体" w:cs="宋体"/>
          <w:color w:val="auto"/>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633801DC">
      <w:pPr>
        <w:spacing w:line="360" w:lineRule="auto"/>
        <w:ind w:firstLine="420" w:firstLineChars="200"/>
        <w:rPr>
          <w:rFonts w:ascii="宋体" w:hAnsi="宋体" w:cs="宋体"/>
          <w:color w:val="auto"/>
          <w:szCs w:val="21"/>
        </w:rPr>
      </w:pPr>
      <w:r>
        <w:rPr>
          <w:rFonts w:hint="eastAsia" w:ascii="宋体" w:hAnsi="宋体" w:cs="宋体"/>
          <w:color w:val="auto"/>
          <w:szCs w:val="21"/>
        </w:rPr>
        <w:t>相关金融产品和银行业金融机构联系方式，可在中征应收账款融资服务平台查询（网址：https://www.crcrfsp.com/，客服电话：400-009-0001）。</w:t>
      </w:r>
    </w:p>
    <w:p w14:paraId="465757CB">
      <w:pPr>
        <w:widowControl/>
        <w:ind w:firstLine="420" w:firstLineChars="200"/>
        <w:rPr>
          <w:rFonts w:ascii="宋体" w:hAnsi="宋体" w:cs="宋体"/>
          <w:color w:val="auto"/>
        </w:rPr>
      </w:pPr>
    </w:p>
    <w:p w14:paraId="2D00A111">
      <w:pPr>
        <w:spacing w:line="360" w:lineRule="auto"/>
        <w:ind w:firstLine="420" w:firstLineChars="200"/>
        <w:jc w:val="left"/>
        <w:rPr>
          <w:rFonts w:ascii="宋体" w:hAnsi="宋体" w:cs="宋体"/>
          <w:color w:val="auto"/>
        </w:rPr>
      </w:pPr>
      <w:r>
        <w:rPr>
          <w:rFonts w:hint="eastAsia" w:ascii="宋体" w:hAnsi="宋体" w:cs="宋体"/>
          <w:color w:val="auto"/>
        </w:rPr>
        <w:br w:type="page"/>
      </w:r>
      <w:bookmarkStart w:id="179" w:name="_Toc532545043"/>
    </w:p>
    <w:p w14:paraId="4E304D2A">
      <w:pPr>
        <w:pStyle w:val="15"/>
        <w:jc w:val="center"/>
        <w:outlineLvl w:val="0"/>
        <w:rPr>
          <w:rFonts w:hAnsi="宋体" w:cs="宋体"/>
          <w:b/>
          <w:color w:val="auto"/>
          <w:sz w:val="36"/>
        </w:rPr>
      </w:pPr>
      <w:bookmarkStart w:id="180" w:name="_Toc5517"/>
      <w:bookmarkStart w:id="181" w:name="_Toc18150"/>
      <w:bookmarkStart w:id="182" w:name="_Toc22348"/>
      <w:bookmarkStart w:id="183" w:name="_Toc25066"/>
      <w:r>
        <w:rPr>
          <w:rFonts w:hint="eastAsia" w:hAnsi="宋体" w:cs="宋体"/>
          <w:b/>
          <w:color w:val="auto"/>
          <w:sz w:val="36"/>
        </w:rPr>
        <w:t xml:space="preserve">第四章  </w:t>
      </w:r>
      <w:bookmarkEnd w:id="179"/>
      <w:bookmarkEnd w:id="180"/>
      <w:bookmarkEnd w:id="181"/>
      <w:r>
        <w:rPr>
          <w:rFonts w:hint="eastAsia" w:hAnsi="宋体" w:cs="宋体"/>
          <w:b/>
          <w:color w:val="auto"/>
          <w:sz w:val="36"/>
        </w:rPr>
        <w:t>评标方法和评标标准</w:t>
      </w:r>
      <w:bookmarkEnd w:id="182"/>
      <w:bookmarkEnd w:id="183"/>
    </w:p>
    <w:p w14:paraId="1551E354">
      <w:pPr>
        <w:pStyle w:val="15"/>
        <w:jc w:val="center"/>
        <w:outlineLvl w:val="1"/>
        <w:rPr>
          <w:rFonts w:hAnsi="宋体" w:cs="宋体"/>
          <w:b/>
          <w:bCs/>
          <w:color w:val="auto"/>
          <w:sz w:val="32"/>
          <w:szCs w:val="32"/>
        </w:rPr>
      </w:pPr>
      <w:bookmarkStart w:id="184" w:name="_Toc31286"/>
      <w:bookmarkStart w:id="185" w:name="_Toc2086"/>
      <w:bookmarkStart w:id="186" w:name="_Toc3364"/>
      <w:bookmarkStart w:id="187" w:name="_Toc18908"/>
      <w:r>
        <w:rPr>
          <w:rFonts w:hint="eastAsia" w:hAnsi="宋体" w:cs="宋体"/>
          <w:b/>
          <w:bCs/>
          <w:color w:val="auto"/>
          <w:sz w:val="32"/>
          <w:szCs w:val="32"/>
        </w:rPr>
        <w:t>第一节 评标方法</w:t>
      </w:r>
      <w:bookmarkEnd w:id="184"/>
      <w:bookmarkEnd w:id="185"/>
      <w:bookmarkEnd w:id="186"/>
      <w:bookmarkEnd w:id="187"/>
    </w:p>
    <w:p w14:paraId="7117607E">
      <w:pPr>
        <w:pStyle w:val="15"/>
        <w:tabs>
          <w:tab w:val="left" w:pos="2472"/>
        </w:tabs>
        <w:spacing w:line="460" w:lineRule="exact"/>
        <w:ind w:firstLine="420" w:firstLineChars="200"/>
        <w:rPr>
          <w:rFonts w:hAnsi="宋体" w:cs="宋体"/>
          <w:color w:val="auto"/>
          <w:szCs w:val="21"/>
        </w:rPr>
      </w:pPr>
      <w:r>
        <w:rPr>
          <w:rFonts w:hint="eastAsia" w:hAnsi="宋体" w:cs="宋体"/>
          <w:color w:val="auto"/>
          <w:szCs w:val="21"/>
        </w:rPr>
        <w:t>本项目采用以下方式进行评审。</w:t>
      </w:r>
    </w:p>
    <w:p w14:paraId="01BE97B2">
      <w:pPr>
        <w:pStyle w:val="15"/>
        <w:tabs>
          <w:tab w:val="left" w:pos="2472"/>
        </w:tabs>
        <w:spacing w:line="460" w:lineRule="exact"/>
        <w:ind w:firstLine="420" w:firstLineChars="200"/>
        <w:rPr>
          <w:rFonts w:hAnsi="宋体" w:cs="宋体"/>
          <w:color w:val="auto"/>
          <w:sz w:val="24"/>
        </w:rPr>
      </w:pPr>
      <w:r>
        <w:rPr>
          <w:rFonts w:hint="eastAsia" w:hAnsi="宋体" w:cs="宋体"/>
          <w:color w:val="auto"/>
        </w:rPr>
        <w:t xml:space="preserve">综合评分法，是指投标文件满足招标文件全部实质性要求，且按照评审因素的量化指标评审得分最高的投标人为中标候选人的评标方法。 </w:t>
      </w:r>
    </w:p>
    <w:p w14:paraId="17D6E4FE">
      <w:pPr>
        <w:pStyle w:val="15"/>
        <w:spacing w:line="360" w:lineRule="auto"/>
        <w:ind w:firstLine="420"/>
        <w:rPr>
          <w:rFonts w:hAnsi="宋体" w:cs="宋体"/>
          <w:color w:val="auto"/>
        </w:rPr>
      </w:pPr>
    </w:p>
    <w:p w14:paraId="176CF7FE">
      <w:pPr>
        <w:pStyle w:val="15"/>
        <w:tabs>
          <w:tab w:val="left" w:pos="2472"/>
        </w:tabs>
        <w:spacing w:line="460" w:lineRule="exact"/>
        <w:jc w:val="center"/>
        <w:outlineLvl w:val="1"/>
        <w:rPr>
          <w:rFonts w:hAnsi="宋体" w:cs="宋体"/>
          <w:b/>
          <w:bCs/>
          <w:color w:val="auto"/>
          <w:sz w:val="32"/>
          <w:szCs w:val="32"/>
        </w:rPr>
      </w:pPr>
      <w:bookmarkStart w:id="188" w:name="_Toc12508"/>
      <w:bookmarkStart w:id="189" w:name="_Toc6695"/>
      <w:bookmarkStart w:id="190" w:name="_Toc13037"/>
      <w:bookmarkStart w:id="191" w:name="_Toc13065"/>
      <w:r>
        <w:rPr>
          <w:rFonts w:hint="eastAsia" w:hAnsi="宋体" w:cs="宋体"/>
          <w:b/>
          <w:bCs/>
          <w:color w:val="auto"/>
          <w:sz w:val="32"/>
          <w:szCs w:val="32"/>
        </w:rPr>
        <w:t>第二节 评标程序</w:t>
      </w:r>
      <w:bookmarkEnd w:id="188"/>
      <w:bookmarkEnd w:id="189"/>
      <w:bookmarkEnd w:id="190"/>
      <w:bookmarkEnd w:id="191"/>
    </w:p>
    <w:p w14:paraId="58D059FD">
      <w:pPr>
        <w:spacing w:line="360" w:lineRule="auto"/>
        <w:ind w:firstLine="422" w:firstLineChars="200"/>
        <w:rPr>
          <w:rFonts w:ascii="宋体" w:hAnsi="宋体" w:cs="宋体"/>
          <w:b/>
          <w:color w:val="auto"/>
          <w:szCs w:val="21"/>
        </w:rPr>
      </w:pPr>
      <w:r>
        <w:rPr>
          <w:rFonts w:hint="eastAsia" w:ascii="宋体" w:hAnsi="宋体" w:cs="宋体"/>
          <w:b/>
          <w:color w:val="auto"/>
          <w:szCs w:val="21"/>
        </w:rPr>
        <w:t>1.符合性审查</w:t>
      </w:r>
    </w:p>
    <w:p w14:paraId="2A340479">
      <w:pPr>
        <w:spacing w:line="360" w:lineRule="auto"/>
        <w:ind w:firstLine="420" w:firstLineChars="200"/>
        <w:rPr>
          <w:rFonts w:ascii="宋体" w:hAnsi="宋体" w:cs="宋体"/>
          <w:color w:val="auto"/>
        </w:rPr>
      </w:pPr>
      <w:r>
        <w:rPr>
          <w:rFonts w:hint="eastAsia" w:ascii="宋体" w:hAnsi="宋体" w:cs="宋体"/>
          <w:color w:val="auto"/>
        </w:rPr>
        <w:t>评标委员会应当对符合资格的投标人的投标文件进行投标报价、商务、技术等实质性内容符合性审查，以确定其是否满足招标文件的实质性要求。</w:t>
      </w:r>
    </w:p>
    <w:p w14:paraId="5A0C3EEB">
      <w:pPr>
        <w:spacing w:line="360" w:lineRule="auto"/>
        <w:ind w:firstLine="422" w:firstLineChars="200"/>
        <w:rPr>
          <w:rFonts w:ascii="宋体" w:hAnsi="宋体" w:cs="宋体"/>
          <w:b/>
          <w:color w:val="auto"/>
          <w:szCs w:val="21"/>
        </w:rPr>
      </w:pPr>
      <w:r>
        <w:rPr>
          <w:rFonts w:hint="eastAsia" w:ascii="宋体" w:hAnsi="宋体" w:cs="宋体"/>
          <w:b/>
          <w:color w:val="auto"/>
          <w:szCs w:val="21"/>
        </w:rPr>
        <w:t>2.符合性审查不通过而导致投标无效的情形</w:t>
      </w:r>
    </w:p>
    <w:p w14:paraId="5CE3E84A">
      <w:pPr>
        <w:spacing w:line="360" w:lineRule="auto"/>
        <w:ind w:firstLine="420" w:firstLineChars="200"/>
        <w:rPr>
          <w:rFonts w:ascii="宋体" w:hAnsi="宋体" w:cs="宋体"/>
          <w:color w:val="auto"/>
          <w:szCs w:val="21"/>
        </w:rPr>
      </w:pPr>
      <w:r>
        <w:rPr>
          <w:rFonts w:hint="eastAsia" w:ascii="宋体" w:hAnsi="宋体" w:cs="宋体"/>
          <w:color w:val="auto"/>
          <w:szCs w:val="21"/>
        </w:rPr>
        <w:t>投标人的投标文件中存在对招标文件的任何实质性要求和条件的负偏离，将被视为投标无效。</w:t>
      </w:r>
    </w:p>
    <w:p w14:paraId="230F6323">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2.1在报价评审时，如发现下列情形之一的，将被视为投标无效：</w:t>
      </w:r>
    </w:p>
    <w:p w14:paraId="0EDF09FD">
      <w:pPr>
        <w:spacing w:line="360" w:lineRule="auto"/>
        <w:ind w:firstLine="420" w:firstLineChars="200"/>
        <w:rPr>
          <w:rFonts w:ascii="宋体" w:hAnsi="宋体" w:cs="宋体"/>
          <w:color w:val="auto"/>
          <w:szCs w:val="21"/>
        </w:rPr>
      </w:pPr>
      <w:r>
        <w:rPr>
          <w:rFonts w:hint="eastAsia" w:ascii="宋体" w:hAnsi="宋体" w:cs="宋体"/>
          <w:color w:val="auto"/>
          <w:szCs w:val="21"/>
        </w:rPr>
        <w:t>（1）投标文件未提供“投标人须知前附表”第13.1条规定中“必须提供”的文件资料的。</w:t>
      </w:r>
    </w:p>
    <w:p w14:paraId="227591C8">
      <w:pPr>
        <w:spacing w:line="360" w:lineRule="auto"/>
        <w:ind w:firstLine="420" w:firstLineChars="200"/>
        <w:rPr>
          <w:rFonts w:ascii="宋体" w:hAnsi="宋体" w:cs="宋体"/>
          <w:color w:val="auto"/>
          <w:szCs w:val="21"/>
        </w:rPr>
      </w:pPr>
      <w:r>
        <w:rPr>
          <w:rFonts w:hint="eastAsia" w:ascii="宋体" w:hAnsi="宋体" w:cs="宋体"/>
          <w:color w:val="auto"/>
          <w:szCs w:val="21"/>
        </w:rPr>
        <w:t>（2）未采用人民币报价或者未按照招标文件标明的币种报价的。</w:t>
      </w:r>
    </w:p>
    <w:p w14:paraId="246A8A11">
      <w:pPr>
        <w:spacing w:line="360" w:lineRule="auto"/>
        <w:ind w:firstLine="420" w:firstLineChars="200"/>
        <w:rPr>
          <w:rFonts w:ascii="宋体" w:hAnsi="宋体" w:cs="宋体"/>
          <w:color w:val="auto"/>
          <w:szCs w:val="21"/>
        </w:rPr>
      </w:pPr>
      <w:r>
        <w:rPr>
          <w:rFonts w:hint="eastAsia" w:ascii="宋体" w:hAnsi="宋体" w:cs="宋体"/>
          <w:color w:val="auto"/>
          <w:szCs w:val="21"/>
        </w:rPr>
        <w:t>（3）报价超出招标文件规定最高限价，或者超出采购预算金额的</w:t>
      </w:r>
      <w:r>
        <w:rPr>
          <w:rFonts w:hint="eastAsia" w:ascii="宋体" w:hAnsi="宋体" w:cs="宋体"/>
          <w:b/>
          <w:bCs/>
          <w:color w:val="auto"/>
          <w:szCs w:val="21"/>
        </w:rPr>
        <w:t>（包括分项预算）</w:t>
      </w:r>
      <w:r>
        <w:rPr>
          <w:rFonts w:hint="eastAsia" w:ascii="宋体" w:hAnsi="宋体" w:cs="宋体"/>
          <w:color w:val="auto"/>
          <w:szCs w:val="21"/>
        </w:rPr>
        <w:t>。</w:t>
      </w:r>
    </w:p>
    <w:p w14:paraId="72077277">
      <w:pPr>
        <w:spacing w:line="360" w:lineRule="auto"/>
        <w:ind w:firstLine="420" w:firstLineChars="200"/>
        <w:rPr>
          <w:rFonts w:ascii="宋体" w:hAnsi="宋体" w:cs="宋体"/>
          <w:color w:val="auto"/>
          <w:szCs w:val="21"/>
        </w:rPr>
      </w:pPr>
      <w:r>
        <w:rPr>
          <w:rFonts w:hint="eastAsia" w:ascii="宋体" w:hAnsi="宋体" w:cs="宋体"/>
          <w:color w:val="auto"/>
          <w:szCs w:val="21"/>
        </w:rPr>
        <w:t>（4）投标人未就所投分标进行报价或者存在漏项报价。投标人未就所投</w:t>
      </w:r>
      <w:r>
        <w:rPr>
          <w:rFonts w:hint="eastAsia" w:cs="宋体"/>
          <w:color w:val="auto"/>
          <w:szCs w:val="21"/>
        </w:rPr>
        <w:t>分标</w:t>
      </w:r>
      <w:r>
        <w:rPr>
          <w:rFonts w:hint="eastAsia" w:ascii="宋体" w:hAnsi="宋体" w:cs="宋体"/>
          <w:color w:val="auto"/>
          <w:szCs w:val="21"/>
        </w:rPr>
        <w:t>的单项内容作唯一报价。投标人未就所投项目的全部内容作唯一总价报价。存在有选择、有条件报价的（招标文件允许有备选方案或者其他约定的除外）。</w:t>
      </w:r>
    </w:p>
    <w:p w14:paraId="79418037">
      <w:pPr>
        <w:spacing w:line="360" w:lineRule="auto"/>
        <w:ind w:firstLine="420" w:firstLineChars="200"/>
        <w:rPr>
          <w:rFonts w:ascii="宋体" w:hAnsi="宋体" w:cs="宋体"/>
          <w:color w:val="auto"/>
          <w:szCs w:val="21"/>
        </w:rPr>
      </w:pPr>
      <w:r>
        <w:rPr>
          <w:rFonts w:hint="eastAsia" w:ascii="宋体" w:hAnsi="宋体" w:cs="宋体"/>
          <w:color w:val="auto"/>
          <w:szCs w:val="21"/>
        </w:rPr>
        <w:t>（5）修正后的报价，投标人不确认的。</w:t>
      </w:r>
    </w:p>
    <w:p w14:paraId="79B90F48">
      <w:pPr>
        <w:spacing w:line="360" w:lineRule="auto"/>
        <w:ind w:firstLine="420" w:firstLineChars="200"/>
        <w:rPr>
          <w:rFonts w:ascii="宋体" w:hAnsi="宋体" w:cs="宋体"/>
          <w:color w:val="auto"/>
          <w:szCs w:val="21"/>
        </w:rPr>
      </w:pPr>
      <w:r>
        <w:rPr>
          <w:rFonts w:hint="eastAsia" w:ascii="宋体" w:hAnsi="宋体" w:cs="宋体"/>
          <w:color w:val="auto"/>
          <w:szCs w:val="21"/>
        </w:rPr>
        <w:t>（6）投标人属于本章第5条第（2）项情形的。</w:t>
      </w:r>
    </w:p>
    <w:p w14:paraId="6ACAB268">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2.2在商务评审时，如发现下列情形之一的，将被视为投标无效：</w:t>
      </w:r>
    </w:p>
    <w:p w14:paraId="4924A433">
      <w:pPr>
        <w:spacing w:line="360" w:lineRule="auto"/>
        <w:ind w:firstLine="420" w:firstLineChars="200"/>
        <w:rPr>
          <w:rFonts w:ascii="宋体" w:hAnsi="宋体" w:cs="宋体"/>
          <w:color w:val="auto"/>
          <w:szCs w:val="21"/>
        </w:rPr>
      </w:pPr>
      <w:r>
        <w:rPr>
          <w:rFonts w:hint="eastAsia" w:ascii="宋体" w:hAnsi="宋体" w:cs="宋体"/>
          <w:color w:val="auto"/>
          <w:szCs w:val="21"/>
        </w:rPr>
        <w:t>（1）投标文件未按招标文件要求签署、盖章的。</w:t>
      </w:r>
    </w:p>
    <w:p w14:paraId="123861D0">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（2）委托代理人未能出具有效身份证明或者出具的身份证明与授权委托书中的信息不符的。 </w:t>
      </w:r>
    </w:p>
    <w:p w14:paraId="26B9635F">
      <w:pPr>
        <w:spacing w:line="360" w:lineRule="auto"/>
        <w:ind w:firstLine="420" w:firstLineChars="200"/>
        <w:rPr>
          <w:rFonts w:ascii="宋体" w:hAnsi="宋体" w:cs="宋体"/>
          <w:color w:val="auto"/>
          <w:szCs w:val="21"/>
        </w:rPr>
      </w:pPr>
      <w:r>
        <w:rPr>
          <w:rFonts w:hint="eastAsia" w:ascii="宋体" w:hAnsi="宋体" w:cs="宋体"/>
          <w:color w:val="auto"/>
          <w:szCs w:val="21"/>
        </w:rPr>
        <w:t>（3）为无效投标保证金的或者未按照招标文件的规定提交投标保证金的。</w:t>
      </w:r>
    </w:p>
    <w:p w14:paraId="7A0D13D3">
      <w:pPr>
        <w:spacing w:line="360" w:lineRule="auto"/>
        <w:ind w:firstLine="420" w:firstLineChars="200"/>
        <w:rPr>
          <w:rFonts w:ascii="宋体" w:hAnsi="宋体" w:cs="宋体"/>
          <w:color w:val="auto"/>
          <w:szCs w:val="21"/>
        </w:rPr>
      </w:pPr>
      <w:r>
        <w:rPr>
          <w:rFonts w:hint="eastAsia" w:ascii="宋体" w:hAnsi="宋体" w:cs="宋体"/>
          <w:color w:val="auto"/>
          <w:szCs w:val="21"/>
        </w:rPr>
        <w:t>（4）投标文件未提供“投标人须知前附表”第13.1条规定中“必须提供”或者“委托时必须提供”的文件资料的。</w:t>
      </w:r>
    </w:p>
    <w:p w14:paraId="2673EEFC">
      <w:pPr>
        <w:spacing w:line="360" w:lineRule="auto"/>
        <w:ind w:firstLine="420" w:firstLineChars="200"/>
        <w:rPr>
          <w:rFonts w:ascii="宋体" w:hAnsi="宋体" w:cs="宋体"/>
          <w:color w:val="auto"/>
          <w:szCs w:val="21"/>
        </w:rPr>
      </w:pPr>
      <w:r>
        <w:rPr>
          <w:rFonts w:hint="eastAsia" w:ascii="宋体" w:hAnsi="宋体" w:cs="宋体"/>
          <w:color w:val="auto"/>
          <w:szCs w:val="21"/>
        </w:rPr>
        <w:t>（5）投标有效期、项目完成时间（交货时间、服务完成时间或者服务期等）、维保期及招标文件中标“▲”或“★”的商务条款发生负偏离的。</w:t>
      </w:r>
    </w:p>
    <w:p w14:paraId="034C9916">
      <w:pPr>
        <w:spacing w:line="360" w:lineRule="auto"/>
        <w:ind w:firstLine="420" w:firstLineChars="200"/>
        <w:rPr>
          <w:rFonts w:ascii="宋体" w:hAnsi="宋体" w:cs="宋体"/>
          <w:color w:val="auto"/>
          <w:szCs w:val="21"/>
        </w:rPr>
      </w:pPr>
      <w:r>
        <w:rPr>
          <w:rFonts w:hint="eastAsia" w:ascii="宋体" w:hAnsi="宋体" w:cs="宋体"/>
          <w:color w:val="auto"/>
          <w:szCs w:val="21"/>
        </w:rPr>
        <w:t>（6）商务条款评审允许负偏离的条款数超过“投标人须知前附表”规定项数的。</w:t>
      </w:r>
    </w:p>
    <w:p w14:paraId="0346A4FC">
      <w:pPr>
        <w:spacing w:line="360" w:lineRule="auto"/>
        <w:ind w:firstLine="420" w:firstLineChars="200"/>
        <w:rPr>
          <w:rFonts w:ascii="宋体" w:hAnsi="宋体" w:cs="宋体"/>
          <w:color w:val="auto"/>
          <w:szCs w:val="21"/>
        </w:rPr>
      </w:pPr>
      <w:r>
        <w:rPr>
          <w:rFonts w:hint="eastAsia" w:ascii="宋体" w:hAnsi="宋体" w:cs="宋体"/>
          <w:color w:val="auto"/>
          <w:szCs w:val="21"/>
        </w:rPr>
        <w:t>（7）投标文件的实质性内容未使用中文表述、使用计量单位不符合招标文件要求的。</w:t>
      </w:r>
    </w:p>
    <w:p w14:paraId="7DF4516C">
      <w:pPr>
        <w:spacing w:line="360" w:lineRule="auto"/>
        <w:ind w:firstLine="420" w:firstLineChars="200"/>
        <w:rPr>
          <w:rFonts w:ascii="宋体" w:hAnsi="宋体" w:cs="宋体"/>
          <w:color w:val="auto"/>
          <w:szCs w:val="21"/>
        </w:rPr>
      </w:pPr>
      <w:r>
        <w:rPr>
          <w:rFonts w:hint="eastAsia" w:ascii="宋体" w:hAnsi="宋体" w:cs="宋体"/>
          <w:color w:val="auto"/>
          <w:szCs w:val="21"/>
        </w:rPr>
        <w:t>（8）投标文件中的文件资料因填写不齐全或者内容虚假或者出现其他情形而导致被评标委员会认定无效的。</w:t>
      </w:r>
    </w:p>
    <w:p w14:paraId="6638DF55">
      <w:pPr>
        <w:spacing w:line="360" w:lineRule="auto"/>
        <w:ind w:firstLine="420" w:firstLineChars="200"/>
        <w:rPr>
          <w:rFonts w:ascii="宋体" w:hAnsi="宋体" w:cs="宋体"/>
          <w:color w:val="auto"/>
          <w:szCs w:val="21"/>
        </w:rPr>
      </w:pPr>
      <w:r>
        <w:rPr>
          <w:rFonts w:hint="eastAsia" w:ascii="宋体" w:hAnsi="宋体" w:cs="宋体"/>
          <w:color w:val="auto"/>
          <w:szCs w:val="21"/>
        </w:rPr>
        <w:t>（9）投标文件含有采购人不能接受的附加条件的。</w:t>
      </w:r>
    </w:p>
    <w:p w14:paraId="1D02ED79">
      <w:pPr>
        <w:spacing w:line="360" w:lineRule="auto"/>
        <w:ind w:firstLine="420" w:firstLineChars="200"/>
        <w:rPr>
          <w:rFonts w:ascii="宋体" w:hAnsi="宋体" w:cs="宋体"/>
          <w:color w:val="auto"/>
          <w:szCs w:val="21"/>
        </w:rPr>
      </w:pPr>
      <w:r>
        <w:rPr>
          <w:rFonts w:hint="eastAsia" w:ascii="宋体" w:hAnsi="宋体" w:cs="宋体"/>
          <w:color w:val="auto"/>
          <w:szCs w:val="21"/>
        </w:rPr>
        <w:t>（10）未响应招标文件实质性要求的。</w:t>
      </w:r>
    </w:p>
    <w:p w14:paraId="6A1FF78A">
      <w:pPr>
        <w:spacing w:line="360" w:lineRule="auto"/>
        <w:ind w:firstLine="420" w:firstLineChars="200"/>
        <w:rPr>
          <w:rFonts w:ascii="宋体" w:hAnsi="宋体" w:cs="宋体"/>
          <w:color w:val="auto"/>
          <w:szCs w:val="21"/>
        </w:rPr>
      </w:pPr>
      <w:r>
        <w:rPr>
          <w:rFonts w:hint="eastAsia" w:ascii="宋体" w:hAnsi="宋体" w:cs="宋体"/>
          <w:color w:val="auto"/>
          <w:szCs w:val="21"/>
        </w:rPr>
        <w:t>（11）属于投标人须知正文第9.2条情形的。</w:t>
      </w:r>
    </w:p>
    <w:p w14:paraId="451E1FE8">
      <w:pPr>
        <w:spacing w:line="360" w:lineRule="auto"/>
        <w:ind w:firstLine="420" w:firstLineChars="200"/>
        <w:rPr>
          <w:rFonts w:ascii="宋体" w:hAnsi="宋体" w:cs="宋体"/>
          <w:color w:val="auto"/>
          <w:szCs w:val="21"/>
        </w:rPr>
      </w:pPr>
      <w:r>
        <w:rPr>
          <w:rFonts w:hint="eastAsia" w:ascii="宋体" w:hAnsi="宋体" w:cs="宋体"/>
          <w:color w:val="auto"/>
          <w:szCs w:val="21"/>
        </w:rPr>
        <w:t>（12）法律、法规和招标文件规定的其他无效情形。</w:t>
      </w:r>
    </w:p>
    <w:p w14:paraId="2AFE158E">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2.3在技术评审时，如发现下列情形之一的，将被视为投标无效：</w:t>
      </w:r>
    </w:p>
    <w:p w14:paraId="7E5521E9">
      <w:pPr>
        <w:spacing w:line="360" w:lineRule="auto"/>
        <w:ind w:firstLine="420" w:firstLineChars="200"/>
        <w:rPr>
          <w:rFonts w:ascii="宋体" w:hAnsi="宋体" w:cs="宋体"/>
          <w:color w:val="auto"/>
          <w:szCs w:val="21"/>
        </w:rPr>
      </w:pPr>
      <w:r>
        <w:rPr>
          <w:rFonts w:hint="eastAsia" w:ascii="宋体" w:hAnsi="宋体" w:cs="宋体"/>
          <w:color w:val="auto"/>
          <w:szCs w:val="21"/>
        </w:rPr>
        <w:t>（1）不满足招标文件要求的货物内容、技术要求、安全、质量标准，或者与招标文件中标“▲”或“★”的技术参数及配置发生负偏离的。</w:t>
      </w:r>
    </w:p>
    <w:p w14:paraId="16664E37">
      <w:pPr>
        <w:spacing w:line="360" w:lineRule="auto"/>
        <w:ind w:firstLine="420" w:firstLineChars="200"/>
        <w:rPr>
          <w:rFonts w:ascii="宋体" w:hAnsi="宋体" w:cs="宋体"/>
          <w:color w:val="auto"/>
          <w:szCs w:val="21"/>
        </w:rPr>
      </w:pPr>
      <w:r>
        <w:rPr>
          <w:rFonts w:hint="eastAsia" w:ascii="宋体" w:hAnsi="宋体" w:cs="宋体"/>
          <w:color w:val="auto"/>
          <w:szCs w:val="21"/>
        </w:rPr>
        <w:t>（2）技术需求评审允许负偏离的条款数超过“投标人须知前附表”规定项数的。</w:t>
      </w:r>
    </w:p>
    <w:p w14:paraId="6BF67788">
      <w:pPr>
        <w:spacing w:line="360" w:lineRule="auto"/>
        <w:ind w:firstLine="420" w:firstLineChars="200"/>
        <w:rPr>
          <w:rFonts w:ascii="宋体" w:hAnsi="宋体" w:cs="宋体"/>
          <w:color w:val="auto"/>
          <w:szCs w:val="21"/>
        </w:rPr>
      </w:pPr>
      <w:r>
        <w:rPr>
          <w:rFonts w:hint="eastAsia" w:ascii="宋体" w:hAnsi="宋体" w:cs="宋体"/>
          <w:color w:val="auto"/>
          <w:szCs w:val="21"/>
        </w:rPr>
        <w:t>（3）投标文件未提供“投标人须知前附表”第13.1条规定中“必须提供”的文件资料的;</w:t>
      </w:r>
    </w:p>
    <w:p w14:paraId="56081A58">
      <w:pPr>
        <w:spacing w:line="360" w:lineRule="auto"/>
        <w:ind w:firstLine="420" w:firstLineChars="200"/>
        <w:rPr>
          <w:rFonts w:ascii="宋体" w:hAnsi="宋体" w:cs="宋体"/>
          <w:color w:val="auto"/>
          <w:szCs w:val="21"/>
        </w:rPr>
      </w:pPr>
      <w:r>
        <w:rPr>
          <w:rFonts w:hint="eastAsia" w:ascii="宋体" w:hAnsi="宋体" w:cs="宋体"/>
          <w:color w:val="auto"/>
          <w:szCs w:val="21"/>
        </w:rPr>
        <w:t>（4）虚假投标，或者出现其他情形而导致被评标委员会认定无效的。</w:t>
      </w:r>
    </w:p>
    <w:p w14:paraId="51920FC9">
      <w:pPr>
        <w:spacing w:line="360" w:lineRule="auto"/>
        <w:ind w:firstLine="420" w:firstLineChars="200"/>
        <w:rPr>
          <w:rFonts w:ascii="宋体" w:hAnsi="宋体" w:cs="宋体"/>
          <w:color w:val="auto"/>
          <w:szCs w:val="21"/>
        </w:rPr>
      </w:pPr>
      <w:r>
        <w:rPr>
          <w:rFonts w:hint="eastAsia" w:ascii="宋体" w:hAnsi="宋体" w:cs="宋体"/>
          <w:color w:val="auto"/>
          <w:szCs w:val="21"/>
        </w:rPr>
        <w:t>（5）招标文件要求提供技术方案的，投标技术方案不明确，招标文件未允许但存在一个或者一个以上备选（替代）投标方案的。</w:t>
      </w:r>
    </w:p>
    <w:p w14:paraId="2FCB310B">
      <w:pPr>
        <w:spacing w:line="360" w:lineRule="auto"/>
        <w:ind w:firstLine="422" w:firstLineChars="200"/>
        <w:rPr>
          <w:rFonts w:ascii="宋体" w:hAnsi="宋体" w:cs="宋体"/>
          <w:b/>
          <w:color w:val="auto"/>
          <w:szCs w:val="21"/>
        </w:rPr>
      </w:pPr>
      <w:r>
        <w:rPr>
          <w:rFonts w:hint="eastAsia" w:ascii="宋体" w:hAnsi="宋体" w:cs="宋体"/>
          <w:b/>
          <w:color w:val="auto"/>
          <w:szCs w:val="21"/>
        </w:rPr>
        <w:t>3.澄清补正、说明或者补正</w:t>
      </w:r>
    </w:p>
    <w:p w14:paraId="53776DC0">
      <w:pPr>
        <w:spacing w:line="360" w:lineRule="auto"/>
        <w:ind w:firstLine="420" w:firstLineChars="200"/>
        <w:rPr>
          <w:rFonts w:ascii="宋体" w:hAnsi="宋体" w:cs="宋体"/>
          <w:color w:val="auto"/>
          <w:szCs w:val="21"/>
        </w:rPr>
      </w:pPr>
      <w:r>
        <w:rPr>
          <w:rFonts w:hint="eastAsia" w:ascii="宋体" w:hAnsi="宋体" w:cs="宋体"/>
          <w:color w:val="auto"/>
          <w:szCs w:val="21"/>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公章后在线上传至评标委员会。投标人的澄清、说明或者补正不得超出投标文件的范围或者改变投标文件的实质性内容。</w:t>
      </w:r>
      <w:r>
        <w:rPr>
          <w:rFonts w:hint="eastAsia" w:ascii="宋体" w:hAnsi="宋体" w:cs="宋体"/>
          <w:b/>
          <w:bCs/>
          <w:color w:val="auto"/>
          <w:szCs w:val="21"/>
        </w:rPr>
        <w:t>投标人未在规定时间内进行澄清、说明或者补正的，有可能对评审产生影响</w:t>
      </w:r>
      <w:r>
        <w:rPr>
          <w:rFonts w:hint="eastAsia" w:ascii="宋体" w:hAnsi="宋体" w:cs="宋体"/>
          <w:color w:val="auto"/>
          <w:szCs w:val="21"/>
        </w:rPr>
        <w:t>。</w:t>
      </w:r>
    </w:p>
    <w:p w14:paraId="097215CB">
      <w:pPr>
        <w:spacing w:line="360" w:lineRule="auto"/>
        <w:ind w:firstLine="420" w:firstLineChars="200"/>
        <w:rPr>
          <w:rFonts w:ascii="宋体" w:hAnsi="宋体" w:cs="宋体"/>
          <w:color w:val="auto"/>
          <w:szCs w:val="21"/>
        </w:rPr>
      </w:pPr>
      <w:r>
        <w:rPr>
          <w:rFonts w:hint="eastAsia" w:ascii="宋体" w:hAnsi="宋体" w:cs="宋体"/>
          <w:color w:val="auto"/>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040D8218">
      <w:pPr>
        <w:spacing w:line="360" w:lineRule="auto"/>
        <w:ind w:firstLine="422" w:firstLineChars="200"/>
        <w:rPr>
          <w:rFonts w:ascii="宋体" w:hAnsi="宋体" w:cs="宋体"/>
          <w:b/>
          <w:color w:val="auto"/>
          <w:szCs w:val="21"/>
        </w:rPr>
      </w:pPr>
      <w:r>
        <w:rPr>
          <w:rFonts w:hint="eastAsia" w:ascii="宋体" w:hAnsi="宋体" w:cs="宋体"/>
          <w:b/>
          <w:color w:val="auto"/>
          <w:szCs w:val="21"/>
        </w:rPr>
        <w:t>4.投标文件修正</w:t>
      </w:r>
    </w:p>
    <w:p w14:paraId="5CD1E441">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4.1投标文件报价出现前后不一致的，按照下列规定修正： </w:t>
      </w:r>
    </w:p>
    <w:p w14:paraId="0F9727D1">
      <w:pPr>
        <w:spacing w:line="360" w:lineRule="auto"/>
        <w:ind w:firstLine="420" w:firstLineChars="200"/>
        <w:rPr>
          <w:rFonts w:ascii="宋体" w:hAnsi="宋体" w:cs="宋体"/>
          <w:color w:val="auto"/>
        </w:rPr>
      </w:pPr>
      <w:r>
        <w:rPr>
          <w:rFonts w:hint="eastAsia" w:ascii="宋体" w:hAnsi="宋体" w:cs="宋体"/>
          <w:color w:val="auto"/>
        </w:rPr>
        <w:t>（1）报价文件中“开标一览表”内容与投标文件中相应内容不一致的，以“开标一览表”为准。</w:t>
      </w:r>
    </w:p>
    <w:p w14:paraId="3C9B1769">
      <w:pPr>
        <w:spacing w:line="360" w:lineRule="auto"/>
        <w:ind w:firstLine="420" w:firstLineChars="200"/>
        <w:rPr>
          <w:rFonts w:ascii="宋体" w:hAnsi="宋体" w:cs="宋体"/>
          <w:color w:val="auto"/>
        </w:rPr>
      </w:pPr>
      <w:r>
        <w:rPr>
          <w:rFonts w:hint="eastAsia" w:ascii="宋体" w:hAnsi="宋体" w:cs="宋体"/>
          <w:color w:val="auto"/>
        </w:rPr>
        <w:t>（2）大写金额和小写金额不一致的，以大写金额为准。</w:t>
      </w:r>
    </w:p>
    <w:p w14:paraId="769BD2BB">
      <w:pPr>
        <w:spacing w:line="360" w:lineRule="auto"/>
        <w:ind w:firstLine="420" w:firstLineChars="200"/>
        <w:rPr>
          <w:rFonts w:ascii="宋体" w:hAnsi="宋体" w:cs="宋体"/>
          <w:color w:val="auto"/>
        </w:rPr>
      </w:pPr>
      <w:r>
        <w:rPr>
          <w:rFonts w:hint="eastAsia" w:ascii="宋体" w:hAnsi="宋体" w:cs="宋体"/>
          <w:color w:val="auto"/>
        </w:rPr>
        <w:t>（3）单价金额小数点或者百分比有明显错位的，以开标一览表的总价为准，并修改单价。</w:t>
      </w:r>
    </w:p>
    <w:p w14:paraId="2FF756D6">
      <w:pPr>
        <w:spacing w:line="360" w:lineRule="auto"/>
        <w:ind w:firstLine="420" w:firstLineChars="200"/>
        <w:rPr>
          <w:rFonts w:ascii="宋体" w:hAnsi="宋体" w:cs="宋体"/>
          <w:color w:val="auto"/>
        </w:rPr>
      </w:pPr>
      <w:r>
        <w:rPr>
          <w:rFonts w:hint="eastAsia" w:ascii="宋体" w:hAnsi="宋体" w:cs="宋体"/>
          <w:color w:val="auto"/>
        </w:rPr>
        <w:t>（4）总价金额与按单价汇总金额不一致的，以单价金额计算结果为准。</w:t>
      </w:r>
    </w:p>
    <w:p w14:paraId="282A152A">
      <w:pPr>
        <w:spacing w:line="360" w:lineRule="auto"/>
        <w:ind w:firstLine="420" w:firstLineChars="200"/>
        <w:rPr>
          <w:rFonts w:ascii="宋体" w:hAnsi="宋体" w:cs="宋体"/>
          <w:color w:val="auto"/>
        </w:rPr>
      </w:pPr>
      <w:r>
        <w:rPr>
          <w:rFonts w:hint="eastAsia" w:ascii="宋体" w:hAnsi="宋体" w:cs="宋体"/>
          <w:color w:val="auto"/>
        </w:rPr>
        <w:t>同时出现两种以上不一致的，按照以上（1）-（4）规定的顺序修正。</w:t>
      </w:r>
      <w:r>
        <w:rPr>
          <w:rFonts w:hint="eastAsia" w:ascii="宋体" w:hAnsi="宋体" w:cs="宋体"/>
          <w:b/>
          <w:bCs/>
          <w:color w:val="auto"/>
        </w:rPr>
        <w:t>修正后的报价经投标人确认后产生约束力，投标人不确认的，其投标无效</w:t>
      </w:r>
      <w:r>
        <w:rPr>
          <w:rFonts w:hint="eastAsia" w:ascii="宋体" w:hAnsi="宋体" w:cs="宋体"/>
          <w:color w:val="auto"/>
        </w:rPr>
        <w:t>。</w:t>
      </w:r>
    </w:p>
    <w:p w14:paraId="5AFF1686">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4.2经投标人确认修正后的报价若超过采购预算金额或者最高限价，投标人的投标文件作无效投标处理。</w:t>
      </w:r>
    </w:p>
    <w:p w14:paraId="2E0FABB8">
      <w:pPr>
        <w:spacing w:line="360" w:lineRule="auto"/>
        <w:ind w:firstLine="420" w:firstLineChars="200"/>
        <w:rPr>
          <w:rFonts w:ascii="宋体" w:hAnsi="宋体" w:cs="宋体"/>
          <w:color w:val="auto"/>
          <w:szCs w:val="21"/>
        </w:rPr>
      </w:pPr>
      <w:r>
        <w:rPr>
          <w:rFonts w:hint="eastAsia" w:ascii="宋体" w:hAnsi="宋体" w:cs="宋体"/>
          <w:color w:val="auto"/>
          <w:szCs w:val="21"/>
        </w:rPr>
        <w:t>4.3经投标人确认修正后的报价作为签订合同的依据，并以此报价计算价格分。</w:t>
      </w:r>
    </w:p>
    <w:p w14:paraId="7B48B8D9">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5.比较与评价</w:t>
      </w:r>
    </w:p>
    <w:p w14:paraId="15BABD1E">
      <w:pPr>
        <w:tabs>
          <w:tab w:val="center" w:pos="4153"/>
          <w:tab w:val="right" w:pos="8306"/>
        </w:tabs>
        <w:spacing w:line="360" w:lineRule="auto"/>
        <w:ind w:firstLine="420" w:firstLineChars="200"/>
        <w:rPr>
          <w:color w:val="auto"/>
        </w:rPr>
      </w:pPr>
      <w:r>
        <w:rPr>
          <w:rFonts w:hint="eastAsia" w:ascii="宋体" w:hAnsi="宋体" w:cs="宋体"/>
          <w:color w:val="auto"/>
        </w:rPr>
        <w:t>（1）</w:t>
      </w:r>
      <w:r>
        <w:rPr>
          <w:rFonts w:hint="eastAsia" w:ascii="宋体" w:hAnsi="宋体" w:cs="宋体"/>
          <w:color w:val="auto"/>
          <w:szCs w:val="21"/>
        </w:rPr>
        <w:t>评审委员会成员要根据政府采购法律法规和招标文件所载明的评标方法、标准进行评审。对投标人的价格分等客观评分项的评分应当一致，对其他需要借助专业知识评判的主观评分项，应当严格按照评分细则公正评分。</w:t>
      </w:r>
    </w:p>
    <w:p w14:paraId="4D1BE3B3">
      <w:pPr>
        <w:spacing w:line="360" w:lineRule="auto"/>
        <w:ind w:firstLine="420" w:firstLineChars="200"/>
        <w:rPr>
          <w:rFonts w:ascii="宋体" w:hAnsi="宋体" w:cs="宋体"/>
          <w:color w:val="auto"/>
        </w:rPr>
      </w:pPr>
      <w:r>
        <w:rPr>
          <w:rFonts w:hint="eastAsia" w:ascii="宋体" w:hAnsi="宋体" w:cs="宋体"/>
          <w:color w:val="auto"/>
        </w:rPr>
        <w:t>（2）评标委员会按照招标文件中规定的评标方法和评标标准，对符合性审查合格的投标文件进行商务和技术评估，综合比较与评价。</w:t>
      </w:r>
    </w:p>
    <w:p w14:paraId="04A14D55">
      <w:pPr>
        <w:spacing w:line="360" w:lineRule="auto"/>
        <w:ind w:firstLine="420" w:firstLineChars="200"/>
        <w:rPr>
          <w:rFonts w:ascii="宋体" w:hAnsi="宋体" w:cs="宋体"/>
          <w:color w:val="auto"/>
        </w:rPr>
      </w:pPr>
      <w:r>
        <w:rPr>
          <w:rFonts w:hint="eastAsia" w:ascii="宋体" w:hAnsi="宋体" w:cs="宋体"/>
          <w:color w:val="auto"/>
        </w:rPr>
        <w:t>（3）评标委员会各成员独立对每个投标人的投标文件进行评价，并汇总每个投标人的得分。</w:t>
      </w:r>
    </w:p>
    <w:p w14:paraId="7D705528">
      <w:pPr>
        <w:spacing w:line="360" w:lineRule="auto"/>
        <w:ind w:firstLine="422" w:firstLineChars="200"/>
        <w:rPr>
          <w:rFonts w:ascii="宋体" w:hAnsi="宋体" w:cs="宋体"/>
          <w:b/>
          <w:bCs/>
          <w:color w:val="auto"/>
        </w:rPr>
      </w:pPr>
      <w:r>
        <w:rPr>
          <w:rFonts w:hint="eastAsia" w:ascii="宋体" w:hAnsi="宋体" w:cs="宋体"/>
          <w:b/>
          <w:bCs/>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0E5148B5">
      <w:pPr>
        <w:spacing w:line="360" w:lineRule="auto"/>
        <w:ind w:firstLine="420" w:firstLineChars="200"/>
        <w:rPr>
          <w:rFonts w:ascii="宋体" w:hAnsi="宋体" w:cs="宋体"/>
          <w:color w:val="auto"/>
        </w:rPr>
      </w:pPr>
      <w:r>
        <w:rPr>
          <w:rFonts w:hint="eastAsia" w:ascii="宋体" w:hAnsi="宋体" w:cs="宋体"/>
          <w:color w:val="auto"/>
        </w:rPr>
        <w:t>（5）评标委员会按照招标文件中规定的评标方法和标准计算各投标人的报价得分。在评标过程中，不得去掉报价中的最高报价和最低报价。</w:t>
      </w:r>
    </w:p>
    <w:p w14:paraId="053E7F0A">
      <w:pPr>
        <w:spacing w:line="360" w:lineRule="auto"/>
        <w:ind w:firstLine="420" w:firstLineChars="200"/>
        <w:rPr>
          <w:rFonts w:ascii="宋体" w:hAnsi="宋体" w:cs="宋体"/>
          <w:color w:val="auto"/>
        </w:rPr>
      </w:pPr>
      <w:r>
        <w:rPr>
          <w:rFonts w:hint="eastAsia" w:ascii="宋体" w:hAnsi="宋体" w:cs="宋体"/>
          <w:color w:val="auto"/>
        </w:rPr>
        <w:t>（6）各投标人的得分为评标委员会各成员的有效评分的算术平均数。</w:t>
      </w:r>
    </w:p>
    <w:p w14:paraId="2C03E91B">
      <w:pPr>
        <w:spacing w:line="360" w:lineRule="auto"/>
        <w:ind w:firstLine="420" w:firstLineChars="200"/>
        <w:rPr>
          <w:rFonts w:ascii="宋体" w:hAnsi="宋体" w:cs="宋体"/>
          <w:color w:val="auto"/>
        </w:rPr>
      </w:pPr>
      <w:r>
        <w:rPr>
          <w:rFonts w:hint="eastAsia" w:ascii="宋体" w:hAnsi="宋体" w:cs="宋体"/>
          <w:color w:val="auto"/>
        </w:rPr>
        <w:t>（7）评标委员会按照招标文件中的规定推荐中标候选人。</w:t>
      </w:r>
    </w:p>
    <w:p w14:paraId="027C5CF1">
      <w:pPr>
        <w:tabs>
          <w:tab w:val="center" w:pos="4153"/>
          <w:tab w:val="right" w:pos="8306"/>
        </w:tabs>
        <w:spacing w:line="360" w:lineRule="auto"/>
        <w:ind w:firstLine="420" w:firstLineChars="200"/>
        <w:rPr>
          <w:rFonts w:ascii="宋体" w:hAnsi="宋体" w:cs="宋体"/>
          <w:color w:val="auto"/>
        </w:rPr>
      </w:pPr>
      <w:r>
        <w:rPr>
          <w:rFonts w:hint="eastAsia" w:ascii="宋体" w:hAnsi="宋体" w:cs="宋体"/>
          <w:color w:val="auto"/>
        </w:rPr>
        <w:t>（8）起草并签署评标报告。评标委员会根据评标委员会各成员签字的原始评标记录和评标结果编写评标报告。评标委员会各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4F323897">
      <w:pPr>
        <w:tabs>
          <w:tab w:val="center" w:pos="4153"/>
          <w:tab w:val="right" w:pos="8306"/>
        </w:tabs>
        <w:spacing w:line="360" w:lineRule="auto"/>
        <w:ind w:firstLine="422" w:firstLineChars="200"/>
        <w:rPr>
          <w:rFonts w:ascii="宋体" w:hAnsi="宋体" w:cs="宋体"/>
          <w:b/>
          <w:bCs/>
          <w:color w:val="auto"/>
        </w:rPr>
      </w:pPr>
      <w:r>
        <w:rPr>
          <w:rFonts w:hint="eastAsia" w:ascii="宋体" w:hAnsi="宋体" w:cs="宋体"/>
          <w:b/>
          <w:bCs/>
          <w:color w:val="auto"/>
        </w:rPr>
        <w:t>6.评审复核</w:t>
      </w:r>
    </w:p>
    <w:p w14:paraId="27B693B2">
      <w:pPr>
        <w:tabs>
          <w:tab w:val="center" w:pos="4153"/>
          <w:tab w:val="right" w:pos="8306"/>
        </w:tabs>
        <w:spacing w:line="360" w:lineRule="auto"/>
        <w:ind w:firstLine="420" w:firstLineChars="200"/>
        <w:rPr>
          <w:rFonts w:ascii="宋体" w:hAnsi="宋体" w:cs="宋体"/>
          <w:color w:val="auto"/>
        </w:rPr>
      </w:pPr>
      <w:r>
        <w:rPr>
          <w:rFonts w:hint="eastAsia" w:ascii="宋体" w:hAnsi="宋体" w:cs="宋体"/>
          <w:color w:val="auto"/>
        </w:rPr>
        <w:t>6.1评标报告签署前，评标委员会要对评审结果进行复核，复核意见要体现在评标报告中。</w:t>
      </w:r>
    </w:p>
    <w:p w14:paraId="7D50DF95">
      <w:pPr>
        <w:tabs>
          <w:tab w:val="center" w:pos="4153"/>
          <w:tab w:val="right" w:pos="8306"/>
        </w:tabs>
        <w:spacing w:line="360" w:lineRule="auto"/>
        <w:ind w:firstLine="420" w:firstLineChars="200"/>
        <w:rPr>
          <w:rFonts w:ascii="宋体" w:hAnsi="宋体" w:cs="宋体"/>
          <w:color w:val="auto"/>
        </w:rPr>
      </w:pPr>
      <w:r>
        <w:rPr>
          <w:rFonts w:hint="eastAsia" w:ascii="宋体" w:hAnsi="宋体" w:cs="宋体"/>
          <w:color w:val="auto"/>
        </w:rPr>
        <w:t>6.2评标结果汇总完成后，除下列情形外，任何人不得修改评标结果：</w:t>
      </w:r>
    </w:p>
    <w:p w14:paraId="307A0117">
      <w:pPr>
        <w:tabs>
          <w:tab w:val="center" w:pos="4153"/>
          <w:tab w:val="right" w:pos="8306"/>
        </w:tabs>
        <w:spacing w:line="360" w:lineRule="auto"/>
        <w:ind w:firstLine="420" w:firstLineChars="200"/>
        <w:rPr>
          <w:rFonts w:ascii="宋体" w:hAnsi="宋体" w:cs="宋体"/>
          <w:color w:val="auto"/>
        </w:rPr>
      </w:pPr>
      <w:r>
        <w:rPr>
          <w:rFonts w:hint="eastAsia" w:ascii="宋体" w:hAnsi="宋体" w:cs="宋体"/>
          <w:color w:val="auto"/>
        </w:rPr>
        <w:t>　　（一）分值汇总计算错误的。</w:t>
      </w:r>
    </w:p>
    <w:p w14:paraId="4968A441">
      <w:pPr>
        <w:tabs>
          <w:tab w:val="center" w:pos="4153"/>
          <w:tab w:val="right" w:pos="8306"/>
        </w:tabs>
        <w:spacing w:line="360" w:lineRule="auto"/>
        <w:ind w:firstLine="420" w:firstLineChars="200"/>
        <w:rPr>
          <w:rFonts w:ascii="宋体" w:hAnsi="宋体" w:cs="宋体"/>
          <w:color w:val="auto"/>
        </w:rPr>
      </w:pPr>
      <w:r>
        <w:rPr>
          <w:rFonts w:hint="eastAsia" w:ascii="宋体" w:hAnsi="宋体" w:cs="宋体"/>
          <w:color w:val="auto"/>
        </w:rPr>
        <w:t>　　（二）分项评分超出评分标准范围的。</w:t>
      </w:r>
    </w:p>
    <w:p w14:paraId="764DB373">
      <w:pPr>
        <w:tabs>
          <w:tab w:val="center" w:pos="4153"/>
          <w:tab w:val="right" w:pos="8306"/>
        </w:tabs>
        <w:spacing w:line="360" w:lineRule="auto"/>
        <w:ind w:firstLine="420" w:firstLineChars="200"/>
        <w:rPr>
          <w:rFonts w:ascii="宋体" w:hAnsi="宋体" w:cs="宋体"/>
          <w:color w:val="auto"/>
        </w:rPr>
      </w:pPr>
      <w:r>
        <w:rPr>
          <w:rFonts w:hint="eastAsia" w:ascii="宋体" w:hAnsi="宋体" w:cs="宋体"/>
          <w:color w:val="auto"/>
        </w:rPr>
        <w:t>　　（三）评标委员会成员对客观评审因素评分不一致的。</w:t>
      </w:r>
    </w:p>
    <w:p w14:paraId="775F5005">
      <w:pPr>
        <w:tabs>
          <w:tab w:val="center" w:pos="4153"/>
          <w:tab w:val="right" w:pos="8306"/>
        </w:tabs>
        <w:spacing w:line="360" w:lineRule="auto"/>
        <w:ind w:firstLine="420" w:firstLineChars="200"/>
        <w:rPr>
          <w:rFonts w:ascii="宋体" w:hAnsi="宋体" w:cs="宋体"/>
          <w:color w:val="auto"/>
        </w:rPr>
      </w:pPr>
      <w:r>
        <w:rPr>
          <w:rFonts w:hint="eastAsia" w:ascii="宋体" w:hAnsi="宋体" w:cs="宋体"/>
          <w:color w:val="auto"/>
        </w:rPr>
        <w:t>　　（四）经评标委员会认定评分畸高、畸低的。</w:t>
      </w:r>
    </w:p>
    <w:p w14:paraId="67513FD0">
      <w:pPr>
        <w:tabs>
          <w:tab w:val="center" w:pos="4153"/>
          <w:tab w:val="right" w:pos="8306"/>
        </w:tabs>
        <w:spacing w:line="360" w:lineRule="auto"/>
        <w:ind w:firstLine="420" w:firstLineChars="200"/>
        <w:rPr>
          <w:rFonts w:ascii="宋体" w:hAnsi="宋体" w:cs="宋体"/>
          <w:color w:val="auto"/>
        </w:rPr>
      </w:pPr>
      <w:r>
        <w:rPr>
          <w:rFonts w:hint="eastAsia" w:ascii="宋体" w:hAnsi="宋体" w:cs="宋体"/>
          <w:color w:val="auto"/>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9883D0C">
      <w:pPr>
        <w:pStyle w:val="4"/>
        <w:jc w:val="center"/>
        <w:rPr>
          <w:rFonts w:ascii="宋体" w:hAnsi="宋体" w:eastAsia="宋体" w:cs="宋体"/>
          <w:b w:val="0"/>
          <w:color w:val="auto"/>
          <w:sz w:val="30"/>
          <w:szCs w:val="30"/>
        </w:rPr>
      </w:pPr>
      <w:bookmarkStart w:id="192" w:name="_Toc17655"/>
      <w:bookmarkStart w:id="193" w:name="_Toc25387"/>
      <w:bookmarkStart w:id="194" w:name="_Toc17840"/>
      <w:bookmarkStart w:id="195" w:name="_Toc32041"/>
      <w:r>
        <w:rPr>
          <w:rFonts w:hint="eastAsia" w:ascii="宋体" w:hAnsi="宋体" w:eastAsia="宋体" w:cs="宋体"/>
          <w:b w:val="0"/>
          <w:color w:val="auto"/>
          <w:sz w:val="30"/>
          <w:szCs w:val="30"/>
        </w:rPr>
        <w:br w:type="page"/>
      </w:r>
      <w:r>
        <w:rPr>
          <w:rFonts w:hint="eastAsia" w:ascii="宋体" w:hAnsi="宋体" w:eastAsia="宋体" w:cs="宋体"/>
          <w:b w:val="0"/>
          <w:color w:val="auto"/>
          <w:sz w:val="30"/>
          <w:szCs w:val="30"/>
        </w:rPr>
        <w:t>第三节 评分标准</w:t>
      </w:r>
      <w:bookmarkEnd w:id="192"/>
      <w:bookmarkEnd w:id="193"/>
      <w:bookmarkEnd w:id="194"/>
      <w:bookmarkEnd w:id="195"/>
    </w:p>
    <w:p w14:paraId="00F1E969">
      <w:pPr>
        <w:pStyle w:val="15"/>
        <w:jc w:val="center"/>
        <w:rPr>
          <w:color w:val="auto"/>
        </w:rPr>
      </w:pPr>
      <w:r>
        <w:rPr>
          <w:rFonts w:hint="eastAsia" w:hAnsi="宋体" w:cs="宋体"/>
          <w:b/>
          <w:color w:val="auto"/>
          <w:sz w:val="30"/>
          <w:szCs w:val="30"/>
        </w:rPr>
        <w:t>综合评分法</w:t>
      </w:r>
      <w:bookmarkStart w:id="196" w:name="_Toc5054"/>
      <w:bookmarkStart w:id="197" w:name="_Toc1251"/>
      <w:bookmarkStart w:id="198" w:name="_Toc30734"/>
      <w:bookmarkStart w:id="199" w:name="_Toc28332"/>
    </w:p>
    <w:p w14:paraId="1397B860">
      <w:pPr>
        <w:rPr>
          <w:color w:val="auto"/>
        </w:rPr>
      </w:pPr>
    </w:p>
    <w:p w14:paraId="33D3757F">
      <w:pPr>
        <w:rPr>
          <w:b/>
          <w:bCs/>
          <w:color w:val="auto"/>
        </w:rPr>
      </w:pPr>
      <w:r>
        <w:rPr>
          <w:rFonts w:hint="eastAsia"/>
          <w:b/>
          <w:bCs/>
          <w:color w:val="auto"/>
        </w:rPr>
        <w:t>注：评分标准中，不符合最低档次条件的，可以为0分。计分方法按四舍五入取至百分位，总得分=报价分+技术分+商务分。</w:t>
      </w:r>
    </w:p>
    <w:p w14:paraId="3987B083">
      <w:pPr>
        <w:pStyle w:val="38"/>
        <w:rPr>
          <w:b/>
          <w:bCs/>
          <w:color w:val="auto"/>
        </w:rPr>
      </w:pPr>
    </w:p>
    <w:p w14:paraId="4FBD431F">
      <w:pPr>
        <w:pStyle w:val="38"/>
        <w:rPr>
          <w:b/>
          <w:bCs/>
          <w:color w:val="auto"/>
          <w:sz w:val="28"/>
          <w:szCs w:val="28"/>
        </w:rPr>
      </w:pPr>
      <w:r>
        <w:rPr>
          <w:rFonts w:hint="eastAsia"/>
          <w:b/>
          <w:bCs/>
          <w:color w:val="auto"/>
          <w:sz w:val="28"/>
          <w:szCs w:val="28"/>
        </w:rPr>
        <w:t>分标1：</w:t>
      </w:r>
    </w:p>
    <w:tbl>
      <w:tblPr>
        <w:tblStyle w:val="29"/>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959"/>
        <w:gridCol w:w="7642"/>
        <w:gridCol w:w="711"/>
      </w:tblGrid>
      <w:tr w14:paraId="4222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1FB411C7">
            <w:pPr>
              <w:jc w:val="center"/>
              <w:rPr>
                <w:rFonts w:ascii="宋体" w:hAnsi="宋体" w:cs="宋体"/>
                <w:bCs/>
                <w:color w:val="auto"/>
                <w:szCs w:val="21"/>
              </w:rPr>
            </w:pPr>
            <w:r>
              <w:rPr>
                <w:rFonts w:hint="eastAsia" w:ascii="宋体" w:hAnsi="宋体" w:cs="宋体"/>
                <w:bCs/>
                <w:color w:val="auto"/>
                <w:szCs w:val="21"/>
              </w:rPr>
              <w:t>序号</w:t>
            </w:r>
          </w:p>
        </w:tc>
        <w:tc>
          <w:tcPr>
            <w:tcW w:w="959" w:type="dxa"/>
            <w:vAlign w:val="center"/>
          </w:tcPr>
          <w:p w14:paraId="3511C2B5">
            <w:pPr>
              <w:jc w:val="center"/>
              <w:rPr>
                <w:rFonts w:ascii="宋体" w:hAnsi="宋体" w:cs="宋体"/>
                <w:bCs/>
                <w:color w:val="auto"/>
                <w:szCs w:val="21"/>
              </w:rPr>
            </w:pPr>
            <w:r>
              <w:rPr>
                <w:rFonts w:hint="eastAsia" w:ascii="宋体" w:hAnsi="宋体" w:cs="宋体"/>
                <w:bCs/>
                <w:color w:val="auto"/>
                <w:szCs w:val="21"/>
              </w:rPr>
              <w:t>评分类型</w:t>
            </w:r>
          </w:p>
        </w:tc>
        <w:tc>
          <w:tcPr>
            <w:tcW w:w="7642" w:type="dxa"/>
            <w:vAlign w:val="center"/>
          </w:tcPr>
          <w:p w14:paraId="44B9158A">
            <w:pPr>
              <w:jc w:val="center"/>
              <w:rPr>
                <w:rFonts w:ascii="宋体" w:hAnsi="宋体" w:cs="宋体"/>
                <w:bCs/>
                <w:color w:val="auto"/>
                <w:szCs w:val="21"/>
              </w:rPr>
            </w:pPr>
            <w:r>
              <w:rPr>
                <w:rFonts w:hint="eastAsia" w:ascii="宋体" w:hAnsi="宋体" w:cs="宋体"/>
                <w:bCs/>
                <w:color w:val="auto"/>
                <w:szCs w:val="21"/>
              </w:rPr>
              <w:t>评分标准</w:t>
            </w:r>
          </w:p>
        </w:tc>
        <w:tc>
          <w:tcPr>
            <w:tcW w:w="711" w:type="dxa"/>
            <w:vAlign w:val="center"/>
          </w:tcPr>
          <w:p w14:paraId="58B655B3">
            <w:pPr>
              <w:jc w:val="center"/>
              <w:rPr>
                <w:rFonts w:ascii="宋体" w:hAnsi="宋体" w:cs="宋体"/>
                <w:bCs/>
                <w:color w:val="auto"/>
                <w:szCs w:val="21"/>
              </w:rPr>
            </w:pPr>
            <w:r>
              <w:rPr>
                <w:rFonts w:hint="eastAsia" w:ascii="宋体" w:hAnsi="宋体" w:cs="宋体"/>
                <w:bCs/>
                <w:color w:val="auto"/>
                <w:szCs w:val="21"/>
              </w:rPr>
              <w:t>满分分值</w:t>
            </w:r>
          </w:p>
        </w:tc>
      </w:tr>
      <w:tr w14:paraId="626B3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349BDBA9">
            <w:pPr>
              <w:jc w:val="center"/>
              <w:rPr>
                <w:rFonts w:ascii="宋体" w:hAnsi="宋体" w:cs="宋体"/>
                <w:bCs/>
                <w:color w:val="auto"/>
                <w:szCs w:val="21"/>
              </w:rPr>
            </w:pPr>
            <w:r>
              <w:rPr>
                <w:rFonts w:hint="eastAsia" w:ascii="宋体" w:hAnsi="宋体" w:cs="宋体"/>
                <w:bCs/>
                <w:color w:val="auto"/>
                <w:szCs w:val="21"/>
              </w:rPr>
              <w:t>0</w:t>
            </w:r>
          </w:p>
        </w:tc>
        <w:tc>
          <w:tcPr>
            <w:tcW w:w="959" w:type="dxa"/>
            <w:vAlign w:val="center"/>
          </w:tcPr>
          <w:p w14:paraId="59FCE15F">
            <w:pPr>
              <w:adjustRightInd w:val="0"/>
              <w:jc w:val="center"/>
              <w:textAlignment w:val="baseline"/>
              <w:rPr>
                <w:rFonts w:ascii="宋体" w:hAnsi="宋体" w:cs="宋体"/>
                <w:color w:val="auto"/>
                <w:szCs w:val="21"/>
              </w:rPr>
            </w:pPr>
            <w:r>
              <w:rPr>
                <w:rFonts w:hint="eastAsia" w:ascii="宋体" w:hAnsi="宋体" w:cs="宋体"/>
                <w:color w:val="auto"/>
                <w:szCs w:val="21"/>
              </w:rPr>
              <w:t>报价</w:t>
            </w:r>
          </w:p>
        </w:tc>
        <w:tc>
          <w:tcPr>
            <w:tcW w:w="7642" w:type="dxa"/>
            <w:vAlign w:val="center"/>
          </w:tcPr>
          <w:p w14:paraId="2C0860A4">
            <w:pPr>
              <w:snapToGrid w:val="0"/>
              <w:rPr>
                <w:rFonts w:ascii="宋体" w:hAnsi="宋体" w:cs="宋体"/>
                <w:bCs/>
                <w:color w:val="auto"/>
                <w:szCs w:val="21"/>
              </w:rPr>
            </w:pPr>
            <w:r>
              <w:rPr>
                <w:rFonts w:hint="eastAsia" w:ascii="宋体" w:hAnsi="宋体" w:cs="宋体"/>
                <w:bCs/>
                <w:color w:val="auto"/>
                <w:szCs w:val="21"/>
              </w:rPr>
              <w:t>（1）评标报价为投标人的投标报价进行政策性扣除后的价格，评标报价只是作为评标时使用。最终中标人的中标金额等于投标报价。</w:t>
            </w:r>
          </w:p>
          <w:p w14:paraId="2949960A">
            <w:pPr>
              <w:snapToGrid w:val="0"/>
              <w:rPr>
                <w:rFonts w:ascii="宋体" w:hAnsi="宋体" w:cs="宋体"/>
                <w:bCs/>
                <w:color w:val="auto"/>
                <w:szCs w:val="21"/>
              </w:rPr>
            </w:pPr>
            <w:r>
              <w:rPr>
                <w:rFonts w:hint="eastAsia" w:ascii="宋体" w:hAnsi="宋体" w:cs="宋体"/>
                <w:bCs/>
                <w:color w:val="auto"/>
                <w:szCs w:val="21"/>
              </w:rPr>
              <w:t>（2）按照《政府采购促进中小企业发展管理办法》（财库〔2020〕46号）及《广西壮族自治区财政厅关于贯彻落实政府采购支持中小企业发展政策的通知》（桂财采〔2022〕31号）的规定，投标人在其投标文件中提供《中小企业声明函》，且其提供的货物全部由符合政策要求的小型、微型企业制造，即货物由小型、微型企业生产且使用该小型、微型企业商号或者注册商标，对其投标价格给予20%的扣除。</w:t>
            </w:r>
          </w:p>
          <w:p w14:paraId="20B6400C">
            <w:pPr>
              <w:snapToGrid w:val="0"/>
              <w:rPr>
                <w:rFonts w:ascii="宋体" w:hAnsi="宋体" w:cs="宋体"/>
                <w:bCs/>
                <w:color w:val="auto"/>
                <w:szCs w:val="21"/>
              </w:rPr>
            </w:pPr>
            <w:r>
              <w:rPr>
                <w:rFonts w:hint="eastAsia" w:ascii="宋体" w:hAnsi="宋体" w:cs="宋体"/>
                <w:bCs/>
                <w:color w:val="auto"/>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313F4D7E">
            <w:pPr>
              <w:snapToGrid w:val="0"/>
              <w:rPr>
                <w:rFonts w:ascii="宋体" w:hAnsi="宋体" w:cs="宋体"/>
                <w:bCs/>
                <w:color w:val="auto"/>
                <w:szCs w:val="21"/>
              </w:rPr>
            </w:pPr>
            <w:r>
              <w:rPr>
                <w:rFonts w:hint="eastAsia" w:ascii="宋体" w:hAnsi="宋体" w:cs="宋体"/>
                <w:bCs/>
                <w:color w:val="auto"/>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ADFE0BC">
            <w:pPr>
              <w:snapToGrid w:val="0"/>
              <w:rPr>
                <w:rFonts w:ascii="宋体" w:hAnsi="宋体" w:cs="宋体"/>
                <w:bCs/>
                <w:color w:val="auto"/>
                <w:szCs w:val="21"/>
              </w:rPr>
            </w:pPr>
            <w:r>
              <w:rPr>
                <w:rFonts w:hint="eastAsia" w:ascii="宋体" w:hAnsi="宋体" w:cs="宋体"/>
                <w:bCs/>
                <w:color w:val="auto"/>
                <w:szCs w:val="21"/>
              </w:rPr>
              <w:t>（5）政策性扣除计算方法。</w:t>
            </w:r>
          </w:p>
          <w:p w14:paraId="1FAD9BA1">
            <w:pPr>
              <w:snapToGrid w:val="0"/>
              <w:rPr>
                <w:rFonts w:ascii="宋体" w:hAnsi="宋体" w:cs="宋体"/>
                <w:bCs/>
                <w:color w:val="auto"/>
                <w:szCs w:val="21"/>
              </w:rPr>
            </w:pPr>
            <w:r>
              <w:rPr>
                <w:rFonts w:hint="eastAsia" w:ascii="宋体" w:hAnsi="宋体" w:cs="宋体"/>
                <w:bCs/>
                <w:color w:val="auto"/>
                <w:szCs w:val="21"/>
              </w:rPr>
              <w:t>投标人被评定为监狱企业或者残疾人福利性单位或者其提供的货物全部由符合政策要求的小型、微型企业制造，即货物由小型、微型企业生产且使用该小型、微型企业商号或者注册商标的，该投标人的投标报价给予 20% 的扣除，扣除后的价格为评标报价，即评标报价=投标报价×（1-20%）；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扣除后的价格为评标报价，即评标报价=投标报价×（1－6%）；除上述情况外，评标报价=投标报价。</w:t>
            </w:r>
          </w:p>
          <w:p w14:paraId="71E23852">
            <w:pPr>
              <w:snapToGrid w:val="0"/>
              <w:rPr>
                <w:rFonts w:ascii="宋体" w:hAnsi="宋体" w:cs="宋体"/>
                <w:bCs/>
                <w:color w:val="auto"/>
                <w:szCs w:val="21"/>
              </w:rPr>
            </w:pPr>
            <w:r>
              <w:rPr>
                <w:rFonts w:hint="eastAsia" w:ascii="宋体" w:hAnsi="宋体" w:cs="宋体"/>
                <w:bCs/>
                <w:color w:val="auto"/>
                <w:szCs w:val="21"/>
              </w:rPr>
              <w:t>（6）满足招标文件要求且评标报价最低的评标报价为评标基准价，基准价得分为30分。</w:t>
            </w:r>
          </w:p>
          <w:p w14:paraId="0C23C0B7">
            <w:pPr>
              <w:snapToGrid w:val="0"/>
              <w:rPr>
                <w:rFonts w:ascii="宋体" w:hAnsi="宋体" w:cs="宋体"/>
                <w:bCs/>
                <w:color w:val="auto"/>
                <w:szCs w:val="21"/>
              </w:rPr>
            </w:pPr>
            <w:r>
              <w:rPr>
                <w:rFonts w:hint="eastAsia" w:ascii="宋体" w:hAnsi="宋体" w:cs="宋体"/>
                <w:bCs/>
                <w:color w:val="auto"/>
                <w:szCs w:val="21"/>
              </w:rPr>
              <w:t>（7）价格分计算公式：</w:t>
            </w:r>
          </w:p>
          <w:p w14:paraId="36BCAF85">
            <w:pPr>
              <w:snapToGrid w:val="0"/>
              <w:rPr>
                <w:rFonts w:ascii="宋体" w:hAnsi="宋体" w:cs="宋体"/>
                <w:bCs/>
                <w:color w:val="auto"/>
                <w:szCs w:val="21"/>
              </w:rPr>
            </w:pPr>
            <w:r>
              <w:rPr>
                <w:rFonts w:hint="eastAsia" w:ascii="宋体" w:hAnsi="宋体" w:cs="宋体"/>
                <w:bCs/>
                <w:color w:val="auto"/>
                <w:szCs w:val="21"/>
              </w:rPr>
              <w:t>价格分=(评标基准价／评标报价)×30分</w:t>
            </w:r>
          </w:p>
        </w:tc>
        <w:tc>
          <w:tcPr>
            <w:tcW w:w="711" w:type="dxa"/>
            <w:vAlign w:val="center"/>
          </w:tcPr>
          <w:p w14:paraId="79FC5CD4">
            <w:pPr>
              <w:jc w:val="center"/>
              <w:rPr>
                <w:rFonts w:ascii="宋体" w:hAnsi="宋体" w:cs="宋体"/>
                <w:bCs/>
                <w:color w:val="auto"/>
                <w:szCs w:val="21"/>
              </w:rPr>
            </w:pPr>
            <w:r>
              <w:rPr>
                <w:rFonts w:hint="eastAsia" w:ascii="宋体" w:hAnsi="宋体" w:cs="宋体"/>
                <w:bCs/>
                <w:color w:val="auto"/>
                <w:szCs w:val="21"/>
              </w:rPr>
              <w:t>30</w:t>
            </w:r>
          </w:p>
        </w:tc>
      </w:tr>
      <w:tr w14:paraId="70E51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191F6038">
            <w:pPr>
              <w:jc w:val="center"/>
              <w:rPr>
                <w:rFonts w:ascii="宋体" w:hAnsi="宋体" w:cs="宋体"/>
                <w:bCs/>
                <w:color w:val="auto"/>
                <w:szCs w:val="21"/>
              </w:rPr>
            </w:pPr>
            <w:r>
              <w:rPr>
                <w:rFonts w:hint="eastAsia" w:ascii="宋体" w:hAnsi="宋体" w:cs="宋体"/>
                <w:bCs/>
                <w:color w:val="auto"/>
                <w:szCs w:val="21"/>
              </w:rPr>
              <w:t>1</w:t>
            </w:r>
          </w:p>
        </w:tc>
        <w:tc>
          <w:tcPr>
            <w:tcW w:w="959" w:type="dxa"/>
            <w:vAlign w:val="center"/>
          </w:tcPr>
          <w:p w14:paraId="4B205703">
            <w:pPr>
              <w:adjustRightInd w:val="0"/>
              <w:jc w:val="center"/>
              <w:textAlignment w:val="baseline"/>
              <w:rPr>
                <w:rFonts w:ascii="宋体" w:hAnsi="宋体" w:cs="宋体"/>
                <w:color w:val="auto"/>
                <w:szCs w:val="21"/>
              </w:rPr>
            </w:pPr>
            <w:r>
              <w:rPr>
                <w:rFonts w:hint="eastAsia" w:ascii="宋体" w:hAnsi="宋体" w:cs="宋体"/>
                <w:bCs/>
                <w:color w:val="auto"/>
                <w:szCs w:val="21"/>
              </w:rPr>
              <w:t>技术（客观分）</w:t>
            </w:r>
          </w:p>
        </w:tc>
        <w:tc>
          <w:tcPr>
            <w:tcW w:w="7642" w:type="dxa"/>
            <w:vAlign w:val="center"/>
          </w:tcPr>
          <w:p w14:paraId="3AAEB450">
            <w:pPr>
              <w:pStyle w:val="64"/>
              <w:numPr>
                <w:ilvl w:val="255"/>
                <w:numId w:val="0"/>
              </w:numPr>
              <w:rPr>
                <w:rFonts w:ascii="宋体" w:hAnsi="宋体" w:cs="宋体"/>
                <w:color w:val="auto"/>
                <w:szCs w:val="21"/>
              </w:rPr>
            </w:pPr>
            <w:r>
              <w:rPr>
                <w:rFonts w:hint="eastAsia" w:ascii="宋体" w:hAnsi="宋体" w:cs="宋体"/>
                <w:b/>
                <w:bCs/>
                <w:color w:val="auto"/>
                <w:szCs w:val="21"/>
              </w:rPr>
              <w:t>产品性能分：</w:t>
            </w:r>
            <w:r>
              <w:rPr>
                <w:rFonts w:hint="eastAsia" w:ascii="宋体" w:hAnsi="宋体" w:cs="宋体"/>
                <w:color w:val="auto"/>
                <w:szCs w:val="21"/>
              </w:rPr>
              <w:t>投标产品参数满足招标文件要求，得15分。</w:t>
            </w:r>
          </w:p>
        </w:tc>
        <w:tc>
          <w:tcPr>
            <w:tcW w:w="711" w:type="dxa"/>
            <w:vAlign w:val="center"/>
          </w:tcPr>
          <w:p w14:paraId="2672D95F">
            <w:pPr>
              <w:jc w:val="center"/>
              <w:rPr>
                <w:rFonts w:ascii="宋体" w:hAnsi="宋体" w:cs="宋体"/>
                <w:bCs/>
                <w:color w:val="auto"/>
                <w:szCs w:val="21"/>
              </w:rPr>
            </w:pPr>
            <w:r>
              <w:rPr>
                <w:rFonts w:hint="eastAsia" w:ascii="宋体" w:hAnsi="宋体" w:cs="宋体"/>
                <w:color w:val="auto"/>
                <w:szCs w:val="21"/>
              </w:rPr>
              <w:t>15</w:t>
            </w:r>
          </w:p>
        </w:tc>
      </w:tr>
      <w:tr w14:paraId="5561E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5750B2B8">
            <w:pPr>
              <w:jc w:val="center"/>
              <w:rPr>
                <w:rFonts w:ascii="宋体" w:hAnsi="宋体" w:cs="宋体"/>
                <w:bCs/>
                <w:color w:val="auto"/>
                <w:szCs w:val="21"/>
              </w:rPr>
            </w:pPr>
            <w:r>
              <w:rPr>
                <w:rFonts w:hint="eastAsia" w:ascii="宋体" w:hAnsi="宋体" w:cs="宋体"/>
                <w:bCs/>
                <w:color w:val="auto"/>
                <w:szCs w:val="21"/>
              </w:rPr>
              <w:t>2</w:t>
            </w:r>
          </w:p>
        </w:tc>
        <w:tc>
          <w:tcPr>
            <w:tcW w:w="959" w:type="dxa"/>
            <w:vAlign w:val="center"/>
          </w:tcPr>
          <w:p w14:paraId="534E65B6">
            <w:pPr>
              <w:adjustRightInd w:val="0"/>
              <w:jc w:val="center"/>
              <w:textAlignment w:val="baseline"/>
              <w:rPr>
                <w:rFonts w:ascii="宋体" w:hAnsi="宋体" w:cs="宋体"/>
                <w:color w:val="auto"/>
                <w:szCs w:val="21"/>
              </w:rPr>
            </w:pPr>
            <w:r>
              <w:rPr>
                <w:rFonts w:hint="eastAsia" w:ascii="宋体" w:hAnsi="宋体" w:cs="宋体"/>
                <w:bCs/>
                <w:color w:val="auto"/>
                <w:szCs w:val="21"/>
              </w:rPr>
              <w:t>技术</w:t>
            </w:r>
          </w:p>
        </w:tc>
        <w:tc>
          <w:tcPr>
            <w:tcW w:w="7642" w:type="dxa"/>
            <w:vAlign w:val="center"/>
          </w:tcPr>
          <w:p w14:paraId="0789A392">
            <w:pPr>
              <w:rPr>
                <w:rFonts w:ascii="宋体" w:hAnsi="宋体" w:cs="宋体"/>
                <w:b/>
                <w:bCs/>
                <w:color w:val="auto"/>
                <w:szCs w:val="21"/>
              </w:rPr>
            </w:pPr>
            <w:r>
              <w:rPr>
                <w:rFonts w:hint="eastAsia" w:ascii="宋体" w:hAnsi="宋体" w:cs="宋体"/>
                <w:b/>
                <w:bCs/>
                <w:color w:val="auto"/>
                <w:szCs w:val="21"/>
              </w:rPr>
              <w:t>技术方案分：</w:t>
            </w:r>
          </w:p>
          <w:p w14:paraId="2BA4C0F4">
            <w:pPr>
              <w:rPr>
                <w:rFonts w:ascii="宋体" w:hAnsi="宋体" w:cs="宋体"/>
                <w:color w:val="auto"/>
                <w:szCs w:val="21"/>
              </w:rPr>
            </w:pPr>
            <w:r>
              <w:rPr>
                <w:rFonts w:hint="eastAsia" w:ascii="宋体" w:hAnsi="宋体" w:cs="宋体"/>
                <w:color w:val="auto"/>
                <w:szCs w:val="21"/>
              </w:rPr>
              <w:t>一档（10分）：投标人提供的技术方案简单，能满足技术要求，但未能体现技术措施的合理性、可行性、针对性。</w:t>
            </w:r>
          </w:p>
          <w:p w14:paraId="003EAE5B">
            <w:pPr>
              <w:rPr>
                <w:rFonts w:ascii="宋体" w:hAnsi="宋体" w:cs="宋体"/>
                <w:color w:val="auto"/>
                <w:szCs w:val="21"/>
              </w:rPr>
            </w:pPr>
            <w:r>
              <w:rPr>
                <w:rFonts w:hint="eastAsia" w:ascii="宋体" w:hAnsi="宋体" w:cs="宋体"/>
                <w:color w:val="auto"/>
                <w:szCs w:val="21"/>
              </w:rPr>
              <w:t>二档（15分）：投标人提供的技术方案详细合理、目标明确。技术方案详细、合理，有可行性，具有针对性，能够满足项目的需要，满足以上要求的，</w:t>
            </w:r>
            <w:r>
              <w:rPr>
                <w:rFonts w:hint="eastAsia" w:ascii="宋体" w:hAnsi="宋体" w:cs="宋体"/>
                <w:bCs/>
                <w:color w:val="auto"/>
                <w:kern w:val="0"/>
                <w:szCs w:val="21"/>
              </w:rPr>
              <w:t>定为</w:t>
            </w:r>
            <w:r>
              <w:rPr>
                <w:rFonts w:hint="eastAsia" w:ascii="宋体" w:hAnsi="宋体" w:cs="宋体"/>
                <w:color w:val="auto"/>
                <w:kern w:val="0"/>
                <w:szCs w:val="21"/>
              </w:rPr>
              <w:t>二档</w:t>
            </w:r>
            <w:r>
              <w:rPr>
                <w:rFonts w:hint="eastAsia" w:ascii="宋体" w:hAnsi="宋体" w:cs="宋体"/>
                <w:color w:val="auto"/>
                <w:szCs w:val="21"/>
              </w:rPr>
              <w:t>。</w:t>
            </w:r>
          </w:p>
          <w:p w14:paraId="5011EFDF">
            <w:pPr>
              <w:rPr>
                <w:rFonts w:ascii="宋体" w:hAnsi="宋体" w:cs="宋体"/>
                <w:color w:val="auto"/>
                <w:szCs w:val="21"/>
              </w:rPr>
            </w:pPr>
            <w:r>
              <w:rPr>
                <w:rFonts w:hint="eastAsia" w:ascii="宋体" w:hAnsi="宋体" w:cs="宋体"/>
                <w:color w:val="auto"/>
                <w:szCs w:val="21"/>
              </w:rPr>
              <w:t>三档（20分）：在二档基础上，能够把握本项目的技术重点、难点，有满足项目建设需求的系统拓扑设计图，有满足项目需求的存储系统性能测试报告有满足以上要求的，定为三档。</w:t>
            </w:r>
          </w:p>
        </w:tc>
        <w:tc>
          <w:tcPr>
            <w:tcW w:w="711" w:type="dxa"/>
            <w:vAlign w:val="center"/>
          </w:tcPr>
          <w:p w14:paraId="07117F8D">
            <w:pPr>
              <w:jc w:val="center"/>
              <w:rPr>
                <w:rFonts w:ascii="宋体" w:hAnsi="宋体" w:cs="宋体"/>
                <w:color w:val="auto"/>
                <w:szCs w:val="21"/>
              </w:rPr>
            </w:pPr>
            <w:r>
              <w:rPr>
                <w:rFonts w:hint="eastAsia" w:ascii="宋体" w:hAnsi="宋体" w:cs="宋体"/>
                <w:color w:val="auto"/>
                <w:szCs w:val="21"/>
              </w:rPr>
              <w:t xml:space="preserve"> 20</w:t>
            </w:r>
          </w:p>
        </w:tc>
      </w:tr>
      <w:tr w14:paraId="4F555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2EF2B410">
            <w:pPr>
              <w:jc w:val="center"/>
              <w:rPr>
                <w:rFonts w:ascii="宋体" w:hAnsi="宋体" w:cs="宋体"/>
                <w:bCs/>
                <w:color w:val="auto"/>
                <w:szCs w:val="21"/>
              </w:rPr>
            </w:pPr>
            <w:r>
              <w:rPr>
                <w:rFonts w:hint="eastAsia" w:ascii="宋体" w:hAnsi="宋体" w:cs="宋体"/>
                <w:bCs/>
                <w:color w:val="auto"/>
                <w:szCs w:val="21"/>
              </w:rPr>
              <w:t>3</w:t>
            </w:r>
          </w:p>
        </w:tc>
        <w:tc>
          <w:tcPr>
            <w:tcW w:w="959" w:type="dxa"/>
            <w:vAlign w:val="center"/>
          </w:tcPr>
          <w:p w14:paraId="10EF2506">
            <w:pPr>
              <w:jc w:val="center"/>
              <w:rPr>
                <w:rFonts w:ascii="宋体" w:hAnsi="宋体" w:cs="宋体"/>
                <w:color w:val="auto"/>
                <w:szCs w:val="21"/>
              </w:rPr>
            </w:pPr>
            <w:r>
              <w:rPr>
                <w:rFonts w:hint="eastAsia" w:ascii="宋体" w:hAnsi="宋体" w:cs="宋体"/>
                <w:color w:val="auto"/>
                <w:szCs w:val="21"/>
              </w:rPr>
              <w:t>技术</w:t>
            </w:r>
          </w:p>
        </w:tc>
        <w:tc>
          <w:tcPr>
            <w:tcW w:w="7642" w:type="dxa"/>
          </w:tcPr>
          <w:p w14:paraId="71DBEC0F">
            <w:pPr>
              <w:rPr>
                <w:rFonts w:ascii="宋体" w:hAnsi="宋体" w:cs="宋体"/>
                <w:b/>
                <w:bCs/>
                <w:color w:val="auto"/>
                <w:szCs w:val="21"/>
              </w:rPr>
            </w:pPr>
            <w:r>
              <w:rPr>
                <w:rFonts w:hint="eastAsia" w:ascii="宋体" w:hAnsi="宋体" w:cs="宋体"/>
                <w:b/>
                <w:bCs/>
                <w:color w:val="auto"/>
                <w:szCs w:val="21"/>
              </w:rPr>
              <w:t>实施方案分：</w:t>
            </w:r>
          </w:p>
          <w:p w14:paraId="3EBA471E">
            <w:pPr>
              <w:rPr>
                <w:rFonts w:ascii="宋体" w:hAnsi="宋体" w:cs="宋体"/>
                <w:color w:val="auto"/>
                <w:szCs w:val="21"/>
              </w:rPr>
            </w:pPr>
            <w:r>
              <w:rPr>
                <w:rFonts w:hint="eastAsia" w:ascii="宋体" w:hAnsi="宋体" w:cs="宋体"/>
                <w:color w:val="auto"/>
                <w:szCs w:val="21"/>
              </w:rPr>
              <w:t>一档（10 分）：实施步骤和要求描述简单，无法体现实施技术实力。</w:t>
            </w:r>
          </w:p>
          <w:p w14:paraId="24492DD5">
            <w:pPr>
              <w:rPr>
                <w:rFonts w:ascii="宋体" w:hAnsi="宋体" w:cs="宋体"/>
                <w:color w:val="auto"/>
                <w:szCs w:val="21"/>
              </w:rPr>
            </w:pPr>
            <w:r>
              <w:rPr>
                <w:rFonts w:hint="eastAsia" w:ascii="宋体" w:hAnsi="宋体" w:cs="宋体"/>
                <w:color w:val="auto"/>
                <w:szCs w:val="21"/>
              </w:rPr>
              <w:t>二档（15分）：项目实施方案详细、合理、具有可行性、具有针对性，能满足项目的需要。有简单的进度计划、实施内容、配备人员。</w:t>
            </w:r>
          </w:p>
          <w:p w14:paraId="14361C38">
            <w:pPr>
              <w:pStyle w:val="2"/>
              <w:rPr>
                <w:rFonts w:ascii="宋体" w:hAnsi="宋体" w:cs="宋体"/>
                <w:color w:val="auto"/>
                <w:sz w:val="21"/>
                <w:szCs w:val="21"/>
              </w:rPr>
            </w:pPr>
            <w:r>
              <w:rPr>
                <w:rFonts w:hint="eastAsia" w:ascii="宋体" w:hAnsi="宋体" w:cs="宋体"/>
                <w:color w:val="auto"/>
                <w:sz w:val="21"/>
                <w:szCs w:val="21"/>
              </w:rPr>
              <w:t>三档（20分）：在满足二档的情况下，能够详细体现项目实施技术细节，有满足项目需求的网络地址配置规划及交换机配置代码，有满足项目需求的存储系统实施部署文档，定为三档。</w:t>
            </w:r>
          </w:p>
        </w:tc>
        <w:tc>
          <w:tcPr>
            <w:tcW w:w="711" w:type="dxa"/>
            <w:vAlign w:val="center"/>
          </w:tcPr>
          <w:p w14:paraId="2BEF1FF4">
            <w:pPr>
              <w:jc w:val="center"/>
              <w:rPr>
                <w:rFonts w:ascii="宋体" w:hAnsi="宋体" w:cs="宋体"/>
                <w:color w:val="auto"/>
                <w:szCs w:val="21"/>
              </w:rPr>
            </w:pPr>
            <w:r>
              <w:rPr>
                <w:rFonts w:hint="eastAsia" w:ascii="宋体" w:hAnsi="宋体" w:cs="宋体"/>
                <w:color w:val="auto"/>
                <w:szCs w:val="21"/>
              </w:rPr>
              <w:t>20</w:t>
            </w:r>
          </w:p>
        </w:tc>
      </w:tr>
      <w:tr w14:paraId="23E9B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4457B84F">
            <w:pPr>
              <w:jc w:val="center"/>
              <w:rPr>
                <w:rFonts w:ascii="宋体" w:hAnsi="宋体" w:cs="宋体"/>
                <w:bCs/>
                <w:color w:val="auto"/>
                <w:szCs w:val="21"/>
              </w:rPr>
            </w:pPr>
            <w:r>
              <w:rPr>
                <w:rFonts w:hint="eastAsia" w:ascii="宋体" w:hAnsi="宋体" w:cs="宋体"/>
                <w:bCs/>
                <w:color w:val="auto"/>
                <w:szCs w:val="21"/>
              </w:rPr>
              <w:t>4</w:t>
            </w:r>
          </w:p>
        </w:tc>
        <w:tc>
          <w:tcPr>
            <w:tcW w:w="959" w:type="dxa"/>
            <w:vAlign w:val="center"/>
          </w:tcPr>
          <w:p w14:paraId="71629CC6">
            <w:pPr>
              <w:jc w:val="center"/>
              <w:rPr>
                <w:rFonts w:ascii="宋体" w:hAnsi="宋体" w:cs="宋体"/>
                <w:bCs/>
                <w:color w:val="auto"/>
                <w:szCs w:val="21"/>
              </w:rPr>
            </w:pPr>
            <w:r>
              <w:rPr>
                <w:rFonts w:hint="eastAsia" w:ascii="宋体" w:hAnsi="宋体" w:cs="宋体"/>
                <w:color w:val="auto"/>
                <w:szCs w:val="21"/>
              </w:rPr>
              <w:t>商务</w:t>
            </w:r>
          </w:p>
        </w:tc>
        <w:tc>
          <w:tcPr>
            <w:tcW w:w="7642" w:type="dxa"/>
          </w:tcPr>
          <w:p w14:paraId="7790ACEE">
            <w:pPr>
              <w:rPr>
                <w:rFonts w:ascii="宋体" w:hAnsi="宋体" w:cs="宋体"/>
                <w:bCs/>
                <w:color w:val="auto"/>
                <w:szCs w:val="21"/>
              </w:rPr>
            </w:pPr>
            <w:r>
              <w:rPr>
                <w:rFonts w:hint="eastAsia" w:ascii="宋体" w:hAnsi="宋体" w:cs="宋体"/>
                <w:b/>
                <w:color w:val="auto"/>
                <w:szCs w:val="21"/>
              </w:rPr>
              <w:t>售后服务分：</w:t>
            </w:r>
          </w:p>
          <w:p w14:paraId="37683721">
            <w:pPr>
              <w:rPr>
                <w:rFonts w:ascii="宋体" w:hAnsi="宋体" w:cs="宋体"/>
                <w:bCs/>
                <w:color w:val="auto"/>
                <w:szCs w:val="21"/>
              </w:rPr>
            </w:pPr>
            <w:r>
              <w:rPr>
                <w:rFonts w:hint="eastAsia" w:ascii="宋体" w:hAnsi="宋体" w:cs="宋体"/>
                <w:bCs/>
                <w:color w:val="auto"/>
                <w:szCs w:val="21"/>
              </w:rPr>
              <w:t>一档（2分）：提供了售后服务方案，能满足采购文件要求</w:t>
            </w:r>
          </w:p>
          <w:p w14:paraId="415FD350">
            <w:pPr>
              <w:rPr>
                <w:rFonts w:ascii="宋体" w:hAnsi="宋体" w:cs="宋体"/>
                <w:bCs/>
                <w:color w:val="auto"/>
                <w:szCs w:val="21"/>
              </w:rPr>
            </w:pPr>
            <w:r>
              <w:rPr>
                <w:rFonts w:hint="eastAsia" w:ascii="宋体" w:hAnsi="宋体" w:cs="宋体"/>
                <w:bCs/>
                <w:color w:val="auto"/>
                <w:szCs w:val="21"/>
              </w:rPr>
              <w:t>二档（4分）：质保期满足招标文件要求，售后服务措施描述详细，响应时间不超过2小时，一般故障处理时限不超过 24小时，重大故障处理时限不超过48小时修复。定期派人员上门负责维护设备，响应时间满足采购要求，提供定期回访的。</w:t>
            </w:r>
          </w:p>
          <w:p w14:paraId="09DBF0CA">
            <w:pPr>
              <w:rPr>
                <w:rFonts w:ascii="宋体" w:hAnsi="宋体" w:cs="宋体"/>
                <w:color w:val="auto"/>
                <w:szCs w:val="21"/>
              </w:rPr>
            </w:pPr>
            <w:r>
              <w:rPr>
                <w:rFonts w:hint="eastAsia" w:ascii="宋体" w:hAnsi="宋体" w:cs="宋体"/>
                <w:bCs/>
                <w:color w:val="auto"/>
                <w:szCs w:val="21"/>
              </w:rPr>
              <w:t>三档（8分）：质保期满足或优于招标文件要求，提出了对用户有用的售后服务措施，售后服务方案细致、合理、可行，有针对性，提供有实质性的价值服务，提供了有力的保障响应措施，响应时间不超过1小时，一般故障处理时限不超过 12 小时，重大故障处理时限不超过24小时修复，服务经验丰富，定期派人员上门负责维护设备，有详细的售后服务流程、完善的售后服务和维保方案。</w:t>
            </w:r>
          </w:p>
        </w:tc>
        <w:tc>
          <w:tcPr>
            <w:tcW w:w="711" w:type="dxa"/>
            <w:vAlign w:val="center"/>
          </w:tcPr>
          <w:p w14:paraId="1156FE4E">
            <w:pPr>
              <w:jc w:val="center"/>
              <w:rPr>
                <w:rFonts w:ascii="宋体" w:hAnsi="宋体" w:cs="宋体"/>
                <w:bCs/>
                <w:color w:val="auto"/>
                <w:szCs w:val="21"/>
              </w:rPr>
            </w:pPr>
            <w:r>
              <w:rPr>
                <w:rFonts w:hint="eastAsia" w:ascii="宋体" w:hAnsi="宋体" w:cs="宋体"/>
                <w:color w:val="auto"/>
                <w:szCs w:val="21"/>
              </w:rPr>
              <w:t>8</w:t>
            </w:r>
          </w:p>
        </w:tc>
      </w:tr>
      <w:tr w14:paraId="2F2F5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116D6E07">
            <w:pPr>
              <w:jc w:val="center"/>
              <w:rPr>
                <w:rFonts w:ascii="宋体" w:hAnsi="宋体" w:cs="宋体"/>
                <w:bCs/>
                <w:color w:val="auto"/>
                <w:szCs w:val="21"/>
              </w:rPr>
            </w:pPr>
            <w:r>
              <w:rPr>
                <w:rFonts w:hint="eastAsia" w:ascii="宋体" w:hAnsi="宋体" w:cs="宋体"/>
                <w:bCs/>
                <w:color w:val="auto"/>
                <w:szCs w:val="21"/>
              </w:rPr>
              <w:t>5</w:t>
            </w:r>
          </w:p>
        </w:tc>
        <w:tc>
          <w:tcPr>
            <w:tcW w:w="959" w:type="dxa"/>
            <w:vAlign w:val="center"/>
          </w:tcPr>
          <w:p w14:paraId="11289B95">
            <w:pPr>
              <w:adjustRightInd w:val="0"/>
              <w:jc w:val="center"/>
              <w:textAlignment w:val="baseline"/>
              <w:rPr>
                <w:rFonts w:ascii="宋体" w:hAnsi="宋体" w:cs="宋体"/>
                <w:color w:val="auto"/>
                <w:szCs w:val="21"/>
              </w:rPr>
            </w:pPr>
            <w:r>
              <w:rPr>
                <w:rFonts w:hint="eastAsia" w:ascii="宋体" w:hAnsi="宋体" w:cs="宋体"/>
                <w:color w:val="auto"/>
                <w:szCs w:val="21"/>
              </w:rPr>
              <w:t>商务（客观分）</w:t>
            </w:r>
          </w:p>
        </w:tc>
        <w:tc>
          <w:tcPr>
            <w:tcW w:w="7642" w:type="dxa"/>
          </w:tcPr>
          <w:p w14:paraId="176CD5F5">
            <w:pPr>
              <w:rPr>
                <w:rFonts w:ascii="宋体" w:hAnsi="宋体" w:cs="宋体"/>
                <w:b/>
                <w:bCs/>
                <w:color w:val="auto"/>
                <w:szCs w:val="21"/>
              </w:rPr>
            </w:pPr>
            <w:r>
              <w:rPr>
                <w:rFonts w:hint="eastAsia" w:ascii="宋体" w:hAnsi="宋体" w:cs="宋体"/>
                <w:b/>
                <w:bCs/>
                <w:color w:val="auto"/>
                <w:szCs w:val="21"/>
              </w:rPr>
              <w:t>资信信誉分：</w:t>
            </w:r>
          </w:p>
          <w:p w14:paraId="54937F55">
            <w:pPr>
              <w:rPr>
                <w:rFonts w:ascii="宋体" w:hAnsi="宋体" w:cs="宋体"/>
                <w:color w:val="auto"/>
                <w:szCs w:val="21"/>
              </w:rPr>
            </w:pPr>
            <w:r>
              <w:rPr>
                <w:rFonts w:hint="eastAsia" w:ascii="宋体" w:hAnsi="宋体" w:cs="宋体"/>
                <w:color w:val="auto"/>
                <w:szCs w:val="21"/>
              </w:rPr>
              <w:t>1、所投分布式IP存储产品通过功能测试，提供有资质的检测机构出具的检测报告加盖投标人公章，得3分。</w:t>
            </w:r>
          </w:p>
          <w:p w14:paraId="7CEA864A">
            <w:pPr>
              <w:rPr>
                <w:rFonts w:ascii="宋体" w:hAnsi="宋体" w:cs="宋体"/>
                <w:color w:val="auto"/>
                <w:szCs w:val="21"/>
              </w:rPr>
            </w:pPr>
            <w:r>
              <w:rPr>
                <w:rFonts w:hint="eastAsia" w:ascii="宋体" w:hAnsi="宋体" w:cs="宋体"/>
                <w:color w:val="auto"/>
                <w:szCs w:val="21"/>
              </w:rPr>
              <w:t>2、所投NAS存储产品通过功能测试，提供有资质的检测机构出具的检测报告加盖投标人公章，得2分。</w:t>
            </w:r>
          </w:p>
        </w:tc>
        <w:tc>
          <w:tcPr>
            <w:tcW w:w="711" w:type="dxa"/>
            <w:vAlign w:val="center"/>
          </w:tcPr>
          <w:p w14:paraId="60768C0D">
            <w:pPr>
              <w:jc w:val="center"/>
              <w:rPr>
                <w:rFonts w:ascii="宋体" w:hAnsi="宋体" w:cs="宋体"/>
                <w:bCs/>
                <w:color w:val="auto"/>
                <w:szCs w:val="21"/>
              </w:rPr>
            </w:pPr>
            <w:r>
              <w:rPr>
                <w:rFonts w:hint="eastAsia" w:ascii="宋体" w:hAnsi="宋体" w:cs="宋体"/>
                <w:color w:val="auto"/>
                <w:szCs w:val="21"/>
              </w:rPr>
              <w:t>5</w:t>
            </w:r>
          </w:p>
        </w:tc>
      </w:tr>
      <w:tr w14:paraId="26958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1D5585D5">
            <w:pPr>
              <w:jc w:val="center"/>
              <w:rPr>
                <w:rFonts w:ascii="宋体" w:hAnsi="宋体" w:cs="宋体"/>
                <w:bCs/>
                <w:color w:val="auto"/>
                <w:szCs w:val="20"/>
              </w:rPr>
            </w:pPr>
            <w:r>
              <w:rPr>
                <w:rFonts w:hint="eastAsia" w:ascii="宋体" w:hAnsi="宋体" w:cs="宋体"/>
                <w:bCs/>
                <w:color w:val="auto"/>
                <w:szCs w:val="20"/>
              </w:rPr>
              <w:t>6</w:t>
            </w:r>
          </w:p>
        </w:tc>
        <w:tc>
          <w:tcPr>
            <w:tcW w:w="959" w:type="dxa"/>
            <w:vAlign w:val="center"/>
          </w:tcPr>
          <w:p w14:paraId="26313F3D">
            <w:pPr>
              <w:adjustRightInd w:val="0"/>
              <w:jc w:val="center"/>
              <w:textAlignment w:val="baseline"/>
              <w:rPr>
                <w:rFonts w:ascii="宋体" w:hAnsi="宋体" w:cs="宋体"/>
                <w:bCs/>
                <w:color w:val="auto"/>
              </w:rPr>
            </w:pPr>
            <w:r>
              <w:rPr>
                <w:rFonts w:hint="eastAsia" w:ascii="宋体" w:hAnsi="宋体" w:cs="宋体"/>
                <w:color w:val="auto"/>
              </w:rPr>
              <w:t>商务（客观分）</w:t>
            </w:r>
          </w:p>
        </w:tc>
        <w:tc>
          <w:tcPr>
            <w:tcW w:w="7642" w:type="dxa"/>
          </w:tcPr>
          <w:p w14:paraId="2A27D795">
            <w:pPr>
              <w:rPr>
                <w:rFonts w:ascii="宋体" w:hAnsi="宋体" w:cs="宋体"/>
                <w:color w:val="auto"/>
              </w:rPr>
            </w:pPr>
            <w:r>
              <w:rPr>
                <w:rFonts w:hint="eastAsia" w:ascii="宋体" w:hAnsi="宋体" w:cs="宋体"/>
                <w:color w:val="auto"/>
              </w:rPr>
              <w:t>有投标产品纳入《关于印发节能产品政府采购品目清单的通知》（财库〔2019〕19 号）中节能产品政府采购品目清单的（适用于非强制采购节能产品，产品提供投标产品所属节能产品认证证书复印件并加盖单位公章），得1分。</w:t>
            </w:r>
          </w:p>
          <w:p w14:paraId="09668362">
            <w:pPr>
              <w:rPr>
                <w:rFonts w:ascii="宋体" w:hAnsi="宋体" w:cs="宋体"/>
                <w:color w:val="auto"/>
              </w:rPr>
            </w:pPr>
            <w:r>
              <w:rPr>
                <w:rFonts w:hint="eastAsia" w:ascii="宋体" w:hAnsi="宋体" w:cs="宋体"/>
                <w:color w:val="auto"/>
              </w:rPr>
              <w:t>有投标产品纳入《关于印发环境标志产品政府采购品目清单的通知》（财库〔2019〕18 号）中环境标志产品政府采购品目清单的（提供投标产品所属环境标志产品认证证书复印件并加盖单位公章），得1分。</w:t>
            </w:r>
          </w:p>
        </w:tc>
        <w:tc>
          <w:tcPr>
            <w:tcW w:w="711" w:type="dxa"/>
            <w:vAlign w:val="center"/>
          </w:tcPr>
          <w:p w14:paraId="5BBF94F2">
            <w:pPr>
              <w:jc w:val="center"/>
              <w:rPr>
                <w:rFonts w:ascii="宋体" w:hAnsi="宋体" w:cs="宋体"/>
                <w:color w:val="auto"/>
              </w:rPr>
            </w:pPr>
            <w:r>
              <w:rPr>
                <w:rFonts w:hint="eastAsia" w:ascii="宋体" w:hAnsi="宋体" w:cs="宋体"/>
                <w:color w:val="auto"/>
              </w:rPr>
              <w:t>2</w:t>
            </w:r>
          </w:p>
        </w:tc>
      </w:tr>
    </w:tbl>
    <w:p w14:paraId="03BEE78C">
      <w:pPr>
        <w:rPr>
          <w:color w:val="auto"/>
        </w:rPr>
      </w:pPr>
    </w:p>
    <w:p w14:paraId="2FEC57F7">
      <w:pPr>
        <w:pStyle w:val="38"/>
        <w:rPr>
          <w:rFonts w:ascii="Calibri" w:hAnsi="Calibri" w:cs="Times New Roman"/>
          <w:color w:val="auto"/>
          <w:kern w:val="2"/>
          <w:sz w:val="18"/>
          <w:szCs w:val="18"/>
        </w:rPr>
      </w:pPr>
    </w:p>
    <w:p w14:paraId="7450A40D">
      <w:pPr>
        <w:pStyle w:val="38"/>
        <w:rPr>
          <w:color w:val="auto"/>
          <w:sz w:val="28"/>
          <w:szCs w:val="28"/>
        </w:rPr>
      </w:pPr>
      <w:r>
        <w:rPr>
          <w:rFonts w:hint="eastAsia"/>
          <w:b/>
          <w:bCs/>
          <w:color w:val="auto"/>
          <w:sz w:val="28"/>
          <w:szCs w:val="28"/>
        </w:rPr>
        <w:t>分标2：</w:t>
      </w:r>
    </w:p>
    <w:tbl>
      <w:tblPr>
        <w:tblStyle w:val="29"/>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959"/>
        <w:gridCol w:w="7642"/>
        <w:gridCol w:w="711"/>
      </w:tblGrid>
      <w:tr w14:paraId="4D610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3E9D82AC">
            <w:pPr>
              <w:jc w:val="center"/>
              <w:rPr>
                <w:rFonts w:ascii="宋体" w:hAnsi="宋体" w:cs="宋体"/>
                <w:bCs/>
                <w:color w:val="auto"/>
                <w:szCs w:val="21"/>
              </w:rPr>
            </w:pPr>
            <w:r>
              <w:rPr>
                <w:rFonts w:hint="eastAsia" w:ascii="宋体" w:hAnsi="宋体" w:cs="宋体"/>
                <w:bCs/>
                <w:color w:val="auto"/>
                <w:szCs w:val="21"/>
              </w:rPr>
              <w:t>序号</w:t>
            </w:r>
          </w:p>
        </w:tc>
        <w:tc>
          <w:tcPr>
            <w:tcW w:w="959" w:type="dxa"/>
            <w:vAlign w:val="center"/>
          </w:tcPr>
          <w:p w14:paraId="38A12BDE">
            <w:pPr>
              <w:jc w:val="center"/>
              <w:rPr>
                <w:rFonts w:ascii="宋体" w:hAnsi="宋体" w:cs="宋体"/>
                <w:bCs/>
                <w:color w:val="auto"/>
                <w:szCs w:val="21"/>
              </w:rPr>
            </w:pPr>
            <w:r>
              <w:rPr>
                <w:rFonts w:hint="eastAsia" w:ascii="宋体" w:hAnsi="宋体" w:cs="宋体"/>
                <w:bCs/>
                <w:color w:val="auto"/>
                <w:szCs w:val="21"/>
              </w:rPr>
              <w:t>评分类型</w:t>
            </w:r>
          </w:p>
        </w:tc>
        <w:tc>
          <w:tcPr>
            <w:tcW w:w="7642" w:type="dxa"/>
            <w:vAlign w:val="center"/>
          </w:tcPr>
          <w:p w14:paraId="2D23934A">
            <w:pPr>
              <w:jc w:val="center"/>
              <w:rPr>
                <w:rFonts w:ascii="宋体" w:hAnsi="宋体" w:cs="宋体"/>
                <w:bCs/>
                <w:color w:val="auto"/>
                <w:szCs w:val="21"/>
              </w:rPr>
            </w:pPr>
            <w:r>
              <w:rPr>
                <w:rFonts w:hint="eastAsia" w:ascii="宋体" w:hAnsi="宋体" w:cs="宋体"/>
                <w:bCs/>
                <w:color w:val="auto"/>
                <w:szCs w:val="21"/>
              </w:rPr>
              <w:t>评分标准</w:t>
            </w:r>
          </w:p>
        </w:tc>
        <w:tc>
          <w:tcPr>
            <w:tcW w:w="711" w:type="dxa"/>
            <w:vAlign w:val="center"/>
          </w:tcPr>
          <w:p w14:paraId="15C760CD">
            <w:pPr>
              <w:jc w:val="center"/>
              <w:rPr>
                <w:rFonts w:ascii="宋体" w:hAnsi="宋体" w:cs="宋体"/>
                <w:bCs/>
                <w:color w:val="auto"/>
                <w:szCs w:val="21"/>
              </w:rPr>
            </w:pPr>
            <w:r>
              <w:rPr>
                <w:rFonts w:hint="eastAsia" w:ascii="宋体" w:hAnsi="宋体" w:cs="宋体"/>
                <w:bCs/>
                <w:color w:val="auto"/>
                <w:szCs w:val="21"/>
              </w:rPr>
              <w:t>满分分值</w:t>
            </w:r>
          </w:p>
        </w:tc>
      </w:tr>
      <w:tr w14:paraId="739EE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61BCCE48">
            <w:pPr>
              <w:jc w:val="center"/>
              <w:rPr>
                <w:rFonts w:hint="eastAsia" w:ascii="宋体" w:hAnsi="宋体" w:eastAsia="宋体" w:cs="宋体"/>
                <w:bCs/>
                <w:color w:val="auto"/>
                <w:szCs w:val="21"/>
                <w:lang w:eastAsia="zh-CN"/>
              </w:rPr>
            </w:pPr>
            <w:r>
              <w:rPr>
                <w:rFonts w:hint="eastAsia" w:ascii="宋体" w:hAnsi="宋体" w:cs="宋体"/>
                <w:bCs/>
                <w:color w:val="auto"/>
                <w:szCs w:val="21"/>
                <w:lang w:val="en-US" w:eastAsia="zh-CN"/>
              </w:rPr>
              <w:t>0</w:t>
            </w:r>
          </w:p>
        </w:tc>
        <w:tc>
          <w:tcPr>
            <w:tcW w:w="959" w:type="dxa"/>
            <w:vAlign w:val="center"/>
          </w:tcPr>
          <w:p w14:paraId="0B9AF6D2">
            <w:pPr>
              <w:adjustRightInd w:val="0"/>
              <w:jc w:val="center"/>
              <w:textAlignment w:val="baseline"/>
              <w:rPr>
                <w:rFonts w:ascii="宋体" w:hAnsi="宋体" w:cs="宋体"/>
                <w:color w:val="auto"/>
                <w:szCs w:val="21"/>
              </w:rPr>
            </w:pPr>
            <w:r>
              <w:rPr>
                <w:rFonts w:hint="eastAsia" w:ascii="宋体" w:hAnsi="宋体" w:cs="宋体"/>
                <w:color w:val="auto"/>
                <w:szCs w:val="21"/>
              </w:rPr>
              <w:t>报价</w:t>
            </w:r>
          </w:p>
        </w:tc>
        <w:tc>
          <w:tcPr>
            <w:tcW w:w="7642" w:type="dxa"/>
            <w:vAlign w:val="center"/>
          </w:tcPr>
          <w:p w14:paraId="374AA5F8">
            <w:pPr>
              <w:snapToGrid w:val="0"/>
              <w:rPr>
                <w:rFonts w:ascii="宋体" w:hAnsi="宋体" w:cs="宋体"/>
                <w:bCs/>
                <w:color w:val="auto"/>
                <w:szCs w:val="21"/>
              </w:rPr>
            </w:pPr>
            <w:r>
              <w:rPr>
                <w:rFonts w:hint="eastAsia" w:ascii="宋体" w:hAnsi="宋体" w:cs="宋体"/>
                <w:bCs/>
                <w:color w:val="auto"/>
                <w:szCs w:val="21"/>
              </w:rPr>
              <w:t>（1）评标报价为投标人的投标报价进行政策性扣除后的价格，评标报价只是作为评标时使用。最终中标人的中标金额等于投标报价。</w:t>
            </w:r>
          </w:p>
          <w:p w14:paraId="445E00B4">
            <w:pPr>
              <w:snapToGrid w:val="0"/>
              <w:rPr>
                <w:rFonts w:ascii="宋体" w:hAnsi="宋体" w:cs="宋体"/>
                <w:bCs/>
                <w:color w:val="auto"/>
                <w:szCs w:val="21"/>
              </w:rPr>
            </w:pPr>
            <w:r>
              <w:rPr>
                <w:rFonts w:hint="eastAsia" w:ascii="宋体" w:hAnsi="宋体" w:cs="宋体"/>
                <w:bCs/>
                <w:color w:val="auto"/>
                <w:szCs w:val="21"/>
              </w:rPr>
              <w:t>（2）按照《政府采购促进中小企业发展管理办法》（财库〔2020〕46号）及《广西壮族自治区财政厅关于贯彻落实政府采购支持中小企业发展政策的通知》（桂财采〔2022〕31号）的规定，投标人在其投标文件中提供《中小企业声明函》，且其提供的货物全部由符合政策要求的小型、微型企业制造，即货物由小型、微型企业生产且使用该小型、微型企业商号或者注册商标，对其投标价格给予20%的扣除。</w:t>
            </w:r>
          </w:p>
          <w:p w14:paraId="4960E6C6">
            <w:pPr>
              <w:snapToGrid w:val="0"/>
              <w:rPr>
                <w:rFonts w:ascii="宋体" w:hAnsi="宋体" w:cs="宋体"/>
                <w:bCs/>
                <w:color w:val="auto"/>
                <w:szCs w:val="21"/>
              </w:rPr>
            </w:pPr>
            <w:r>
              <w:rPr>
                <w:rFonts w:hint="eastAsia" w:ascii="宋体" w:hAnsi="宋体" w:cs="宋体"/>
                <w:bCs/>
                <w:color w:val="auto"/>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5BEB3ED5">
            <w:pPr>
              <w:snapToGrid w:val="0"/>
              <w:rPr>
                <w:rFonts w:ascii="宋体" w:hAnsi="宋体" w:cs="宋体"/>
                <w:bCs/>
                <w:color w:val="auto"/>
                <w:szCs w:val="21"/>
              </w:rPr>
            </w:pPr>
            <w:r>
              <w:rPr>
                <w:rFonts w:hint="eastAsia" w:ascii="宋体" w:hAnsi="宋体" w:cs="宋体"/>
                <w:bCs/>
                <w:color w:val="auto"/>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016040F">
            <w:pPr>
              <w:snapToGrid w:val="0"/>
              <w:rPr>
                <w:rFonts w:ascii="宋体" w:hAnsi="宋体" w:cs="宋体"/>
                <w:bCs/>
                <w:color w:val="auto"/>
                <w:szCs w:val="21"/>
              </w:rPr>
            </w:pPr>
            <w:r>
              <w:rPr>
                <w:rFonts w:hint="eastAsia" w:ascii="宋体" w:hAnsi="宋体" w:cs="宋体"/>
                <w:bCs/>
                <w:color w:val="auto"/>
                <w:szCs w:val="21"/>
              </w:rPr>
              <w:t>（5）政策性扣除计算方法。</w:t>
            </w:r>
          </w:p>
          <w:p w14:paraId="22E8DC79">
            <w:pPr>
              <w:snapToGrid w:val="0"/>
              <w:rPr>
                <w:rFonts w:ascii="宋体" w:hAnsi="宋体" w:cs="宋体"/>
                <w:bCs/>
                <w:color w:val="auto"/>
                <w:szCs w:val="21"/>
              </w:rPr>
            </w:pPr>
            <w:r>
              <w:rPr>
                <w:rFonts w:hint="eastAsia" w:ascii="宋体" w:hAnsi="宋体" w:cs="宋体"/>
                <w:bCs/>
                <w:color w:val="auto"/>
                <w:szCs w:val="21"/>
              </w:rPr>
              <w:t>投标人被评定为监狱企业或者残疾人福利性单位或者其提供的货物全部由符合政策要求的小型、微型企业制造，即货物由小型、微型企业生产且使用该小型、微型企业商号或者注册商标的，该投标人的投标报价给予 20% 的扣除，扣除后的价格为评标报价，即评标报价=投标报价×（1-20%）；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扣除后的价格为评标报价，即评标报价=投标报价×（1－6%）；除上述情况外，评标报价=投标报价。</w:t>
            </w:r>
          </w:p>
          <w:p w14:paraId="5A968310">
            <w:pPr>
              <w:snapToGrid w:val="0"/>
              <w:rPr>
                <w:rFonts w:ascii="宋体" w:hAnsi="宋体" w:cs="宋体"/>
                <w:bCs/>
                <w:color w:val="auto"/>
                <w:szCs w:val="21"/>
              </w:rPr>
            </w:pPr>
            <w:r>
              <w:rPr>
                <w:rFonts w:hint="eastAsia" w:ascii="宋体" w:hAnsi="宋体" w:cs="宋体"/>
                <w:bCs/>
                <w:color w:val="auto"/>
                <w:szCs w:val="21"/>
              </w:rPr>
              <w:t>（6）满足招标文件要求且评标报价最低的评标报价为评标基准价，基准价得分为30分。</w:t>
            </w:r>
          </w:p>
          <w:p w14:paraId="3A2CF57E">
            <w:pPr>
              <w:snapToGrid w:val="0"/>
              <w:rPr>
                <w:rFonts w:ascii="宋体" w:hAnsi="宋体" w:cs="宋体"/>
                <w:bCs/>
                <w:color w:val="auto"/>
                <w:szCs w:val="21"/>
              </w:rPr>
            </w:pPr>
            <w:r>
              <w:rPr>
                <w:rFonts w:hint="eastAsia" w:ascii="宋体" w:hAnsi="宋体" w:cs="宋体"/>
                <w:bCs/>
                <w:color w:val="auto"/>
                <w:szCs w:val="21"/>
              </w:rPr>
              <w:t>（7）价格分计算公式：</w:t>
            </w:r>
          </w:p>
          <w:p w14:paraId="2E2AE519">
            <w:pPr>
              <w:snapToGrid w:val="0"/>
              <w:rPr>
                <w:rFonts w:ascii="宋体" w:hAnsi="宋体" w:cs="宋体"/>
                <w:bCs/>
                <w:color w:val="auto"/>
                <w:szCs w:val="21"/>
              </w:rPr>
            </w:pPr>
            <w:r>
              <w:rPr>
                <w:rFonts w:hint="eastAsia" w:ascii="宋体" w:hAnsi="宋体" w:cs="宋体"/>
                <w:bCs/>
                <w:color w:val="auto"/>
                <w:szCs w:val="21"/>
              </w:rPr>
              <w:t>价格分=(评标基准价／评标报价)×30分</w:t>
            </w:r>
          </w:p>
        </w:tc>
        <w:tc>
          <w:tcPr>
            <w:tcW w:w="711" w:type="dxa"/>
            <w:vAlign w:val="center"/>
          </w:tcPr>
          <w:p w14:paraId="235F0F37">
            <w:pPr>
              <w:jc w:val="center"/>
              <w:rPr>
                <w:rFonts w:ascii="宋体" w:hAnsi="宋体" w:cs="宋体"/>
                <w:bCs/>
                <w:color w:val="auto"/>
                <w:szCs w:val="21"/>
              </w:rPr>
            </w:pPr>
            <w:r>
              <w:rPr>
                <w:rFonts w:hint="eastAsia" w:ascii="宋体" w:hAnsi="宋体" w:cs="宋体"/>
                <w:bCs/>
                <w:color w:val="auto"/>
                <w:szCs w:val="21"/>
              </w:rPr>
              <w:t>30</w:t>
            </w:r>
          </w:p>
        </w:tc>
      </w:tr>
      <w:tr w14:paraId="692F8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197CC99C">
            <w:pPr>
              <w:jc w:val="center"/>
              <w:rPr>
                <w:rFonts w:hint="eastAsia" w:ascii="宋体" w:hAnsi="宋体" w:eastAsia="宋体" w:cs="宋体"/>
                <w:bCs/>
                <w:color w:val="auto"/>
                <w:szCs w:val="20"/>
                <w:lang w:eastAsia="zh-CN"/>
              </w:rPr>
            </w:pPr>
            <w:r>
              <w:rPr>
                <w:rFonts w:hint="eastAsia" w:ascii="宋体" w:hAnsi="宋体"/>
                <w:bCs/>
                <w:color w:val="auto"/>
                <w:szCs w:val="20"/>
                <w:lang w:val="en-US" w:eastAsia="zh-CN"/>
              </w:rPr>
              <w:t>1</w:t>
            </w:r>
          </w:p>
        </w:tc>
        <w:tc>
          <w:tcPr>
            <w:tcW w:w="959" w:type="dxa"/>
            <w:vAlign w:val="center"/>
          </w:tcPr>
          <w:p w14:paraId="3CF7713A">
            <w:pPr>
              <w:jc w:val="center"/>
              <w:rPr>
                <w:rFonts w:ascii="宋体" w:hAnsi="宋体" w:cs="宋体"/>
                <w:color w:val="auto"/>
              </w:rPr>
            </w:pPr>
            <w:r>
              <w:rPr>
                <w:rFonts w:hint="eastAsia" w:ascii="宋体" w:hAnsi="宋体"/>
                <w:color w:val="auto"/>
              </w:rPr>
              <w:t>技术</w:t>
            </w:r>
          </w:p>
        </w:tc>
        <w:tc>
          <w:tcPr>
            <w:tcW w:w="7642" w:type="dxa"/>
          </w:tcPr>
          <w:p w14:paraId="690DB1A2">
            <w:pPr>
              <w:rPr>
                <w:rFonts w:ascii="宋体" w:hAnsi="宋体"/>
                <w:b/>
                <w:bCs/>
                <w:color w:val="auto"/>
              </w:rPr>
            </w:pPr>
            <w:r>
              <w:rPr>
                <w:rFonts w:hint="eastAsia" w:ascii="宋体" w:hAnsi="宋体"/>
                <w:b/>
                <w:bCs/>
                <w:color w:val="auto"/>
              </w:rPr>
              <w:t>实施方案分：</w:t>
            </w:r>
          </w:p>
          <w:p w14:paraId="7CE8DF77">
            <w:pPr>
              <w:adjustRightInd w:val="0"/>
              <w:snapToGrid w:val="0"/>
              <w:ind w:firstLine="420" w:firstLineChars="200"/>
              <w:rPr>
                <w:rFonts w:ascii="宋体" w:hAnsi="宋体"/>
                <w:color w:val="auto"/>
              </w:rPr>
            </w:pPr>
            <w:r>
              <w:rPr>
                <w:rFonts w:hint="eastAsia" w:ascii="宋体" w:hAnsi="宋体"/>
                <w:color w:val="auto"/>
              </w:rPr>
              <w:t>一档（11分）：项目实施方案形成项目管理文档计划，有项目管理组织机构图，详细说明各个阶段工作安排，能说明人员安排及实施进度，档次定为一档。</w:t>
            </w:r>
          </w:p>
          <w:p w14:paraId="5C6C9D44">
            <w:pPr>
              <w:adjustRightInd w:val="0"/>
              <w:snapToGrid w:val="0"/>
              <w:ind w:firstLine="420" w:firstLineChars="200"/>
              <w:rPr>
                <w:rFonts w:ascii="宋体" w:hAnsi="宋体"/>
                <w:color w:val="auto"/>
              </w:rPr>
            </w:pPr>
            <w:r>
              <w:rPr>
                <w:rFonts w:hint="eastAsia" w:ascii="宋体" w:hAnsi="宋体"/>
                <w:color w:val="auto"/>
              </w:rPr>
              <w:t>二档（16分）：在满足一档的情况下，提供工程实施安全保障措施，工程质量保证措施。有详细的项目实施管理及实施组织方案，实施组织机构及人员配备齐全。拟投入项目实施人员数量达到20人并列明名单，其中包含工程师3人（投标文件中提供相关的工程师的资格证书复印件和拟投入项目实施人员劳动合同或工资发放银行流水或投标截止时间前半年内任意一个月的社保证明复印件）；投标人拟投入实施的车辆达到3辆（提供有效的车辆行驶证复印件，行驶证上的所有人应是投标人或其直属分支机构，或提供车辆所有人投入本项目使用的承诺）；满足以上要求的，定为二档。</w:t>
            </w:r>
          </w:p>
          <w:p w14:paraId="792B9320">
            <w:pPr>
              <w:pStyle w:val="15"/>
              <w:adjustRightInd w:val="0"/>
              <w:snapToGrid w:val="0"/>
              <w:ind w:firstLine="420" w:firstLineChars="200"/>
              <w:rPr>
                <w:rFonts w:hAnsi="宋体"/>
                <w:color w:val="auto"/>
              </w:rPr>
            </w:pPr>
            <w:r>
              <w:rPr>
                <w:rFonts w:hint="eastAsia" w:hAnsi="宋体"/>
                <w:color w:val="auto"/>
              </w:rPr>
              <w:t>三档（21分）：在满足二档的情况下，能提供赶工措施、工程质量保证措施、项目风险管理措施。拟投入项目实施人员数量达到25人（含）以上并列明名单，其中拟定项目经理1人，项目经理应具备中级或以上工程师职称、高级信息系统项目管理师证书，其他人员包含高级工程师1人、工程师4人、高级信息系统项目管理师3人（投标文件中提供相关的工程师的资格证书复印件和拟投入项目实施人员劳动合同或工资发放银行流水或投标截止时间前半年内任意一个月的社保证明复印件并加盖单位公章）；投标人拟投入实施的车辆达到5辆（提供有效的车辆行驶证复印件，行驶证上的所有人应是投标人或其直属分支机构，或提供车辆所有人投入本项目使用的承诺）；满足以上要求的，定为三档。</w:t>
            </w:r>
          </w:p>
          <w:p w14:paraId="43987565">
            <w:pPr>
              <w:adjustRightInd w:val="0"/>
              <w:snapToGrid w:val="0"/>
              <w:ind w:firstLine="420" w:firstLineChars="200"/>
              <w:rPr>
                <w:rFonts w:ascii="宋体" w:hAnsi="宋体" w:cs="宋体"/>
                <w:color w:val="auto"/>
                <w:szCs w:val="21"/>
              </w:rPr>
            </w:pPr>
            <w:r>
              <w:rPr>
                <w:rFonts w:hint="eastAsia" w:ascii="宋体" w:hAnsi="宋体"/>
                <w:color w:val="auto"/>
              </w:rPr>
              <w:t>四档（26分）：在满足三档的情况下，拟投入项目实施人员数量30人（含）以上并列明名单，其中拟定项目经理1人，项目经理应具备中级或以上工程师职称、高级信息系统项目管理师证书及研究生或以上学历，其他人员包含高级工程师2人、工程师5人、高级信息系统项目管理师5人（投标文件中提供相关的工程师的资格证书复印件和拟投入项目实施人员劳动合同或工资发放银行流水或投标截止时间前半年内任意一个月的社保证明复印件并加盖单位公章）；投标人拟投入实施的车辆不少于7辆（提供有效的车辆行驶证复印件，行驶证上的所有人应是投标人或其直属分支机构，或提供车辆所有人投入本项目使用的承诺）；满足以上要求的，定为四档。</w:t>
            </w:r>
          </w:p>
        </w:tc>
        <w:tc>
          <w:tcPr>
            <w:tcW w:w="711" w:type="dxa"/>
            <w:vAlign w:val="center"/>
          </w:tcPr>
          <w:p w14:paraId="621452A4">
            <w:pPr>
              <w:jc w:val="center"/>
              <w:rPr>
                <w:rFonts w:ascii="宋体" w:hAnsi="宋体" w:cs="宋体"/>
                <w:color w:val="auto"/>
              </w:rPr>
            </w:pPr>
            <w:r>
              <w:rPr>
                <w:rFonts w:hint="eastAsia" w:ascii="宋体" w:hAnsi="宋体"/>
                <w:color w:val="auto"/>
              </w:rPr>
              <w:t>26</w:t>
            </w:r>
          </w:p>
        </w:tc>
      </w:tr>
      <w:tr w14:paraId="41BFC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140E823F">
            <w:pPr>
              <w:jc w:val="center"/>
              <w:rPr>
                <w:rFonts w:hint="eastAsia" w:ascii="宋体" w:hAnsi="宋体" w:eastAsia="宋体" w:cs="宋体"/>
                <w:bCs/>
                <w:color w:val="auto"/>
                <w:szCs w:val="20"/>
                <w:lang w:eastAsia="zh-CN"/>
              </w:rPr>
            </w:pPr>
            <w:r>
              <w:rPr>
                <w:rFonts w:hint="eastAsia" w:ascii="宋体" w:hAnsi="宋体"/>
                <w:bCs/>
                <w:color w:val="auto"/>
                <w:szCs w:val="20"/>
                <w:lang w:val="en-US" w:eastAsia="zh-CN"/>
              </w:rPr>
              <w:t>2</w:t>
            </w:r>
          </w:p>
        </w:tc>
        <w:tc>
          <w:tcPr>
            <w:tcW w:w="959" w:type="dxa"/>
            <w:vAlign w:val="center"/>
          </w:tcPr>
          <w:p w14:paraId="2F9464C7">
            <w:pPr>
              <w:jc w:val="center"/>
              <w:rPr>
                <w:rFonts w:ascii="宋体" w:hAnsi="宋体" w:cs="宋体"/>
                <w:color w:val="auto"/>
              </w:rPr>
            </w:pPr>
            <w:r>
              <w:rPr>
                <w:rFonts w:hint="eastAsia" w:ascii="宋体" w:hAnsi="宋体"/>
                <w:color w:val="auto"/>
              </w:rPr>
              <w:t>商务</w:t>
            </w:r>
          </w:p>
        </w:tc>
        <w:tc>
          <w:tcPr>
            <w:tcW w:w="7642" w:type="dxa"/>
          </w:tcPr>
          <w:p w14:paraId="50A45951">
            <w:pPr>
              <w:rPr>
                <w:rFonts w:ascii="宋体" w:hAnsi="宋体"/>
                <w:bCs/>
                <w:color w:val="auto"/>
                <w:szCs w:val="21"/>
              </w:rPr>
            </w:pPr>
            <w:r>
              <w:rPr>
                <w:rFonts w:hint="eastAsia" w:ascii="宋体" w:hAnsi="宋体"/>
                <w:b/>
                <w:color w:val="auto"/>
                <w:szCs w:val="21"/>
              </w:rPr>
              <w:t>售后服务分：</w:t>
            </w:r>
          </w:p>
          <w:p w14:paraId="17CDB464">
            <w:pPr>
              <w:adjustRightInd w:val="0"/>
              <w:snapToGrid w:val="0"/>
              <w:ind w:firstLine="420" w:firstLineChars="200"/>
              <w:rPr>
                <w:rFonts w:ascii="宋体" w:hAnsi="宋体"/>
                <w:color w:val="auto"/>
              </w:rPr>
            </w:pPr>
            <w:r>
              <w:rPr>
                <w:rFonts w:hint="eastAsia" w:ascii="宋体" w:hAnsi="宋体"/>
                <w:color w:val="auto"/>
              </w:rPr>
              <w:t>一档（15分）：按招标文件要求质保期保修</w:t>
            </w:r>
            <w:r>
              <w:rPr>
                <w:rFonts w:hint="eastAsia" w:ascii="宋体" w:hAnsi="宋体" w:cs="宋体"/>
                <w:color w:val="auto"/>
              </w:rPr>
              <w:t>，</w:t>
            </w:r>
            <w:r>
              <w:rPr>
                <w:rFonts w:hint="eastAsia" w:ascii="宋体" w:hAnsi="宋体"/>
                <w:color w:val="auto"/>
              </w:rPr>
              <w:t>提供整体维护解决方案，提供7×24小时服务电话；提供故障处理流程、维护保障流程、有售后服务组织架构，售后保障措施表述较清晰、完整；有培训计划；在项目所在地设有售后服务机构（提供营业执照、场地租赁合同或其他有效证明复印件）；满足以上要求的，定为一档。</w:t>
            </w:r>
          </w:p>
          <w:p w14:paraId="4EE61DA2">
            <w:pPr>
              <w:adjustRightInd w:val="0"/>
              <w:snapToGrid w:val="0"/>
              <w:ind w:firstLine="420" w:firstLineChars="200"/>
              <w:rPr>
                <w:rFonts w:ascii="宋体" w:hAnsi="宋体"/>
                <w:color w:val="auto"/>
              </w:rPr>
            </w:pPr>
            <w:r>
              <w:rPr>
                <w:rFonts w:hint="eastAsia" w:ascii="宋体" w:hAnsi="宋体"/>
                <w:color w:val="auto"/>
              </w:rPr>
              <w:t>二档（20分）：在满足一档的情况下，提供质保期满后维修零配件优惠，拟投入本项目售后服务人员配置合理；提供售后服务机构本地服务电话及维护人员联系方式；有详细的培训计划及培训场地（投标人提供），发生故障时有替代产品、定期回访的，配送及售后服务方案详细；满足以上要求的，定为二档。</w:t>
            </w:r>
          </w:p>
          <w:p w14:paraId="5778FB8E">
            <w:pPr>
              <w:pStyle w:val="15"/>
              <w:adjustRightInd w:val="0"/>
              <w:snapToGrid w:val="0"/>
              <w:ind w:firstLine="420" w:firstLineChars="200"/>
              <w:rPr>
                <w:rFonts w:hAnsi="宋体" w:cs="宋体"/>
                <w:color w:val="auto"/>
                <w:szCs w:val="21"/>
              </w:rPr>
            </w:pPr>
            <w:r>
              <w:rPr>
                <w:rFonts w:hint="eastAsia" w:hAnsi="宋体"/>
                <w:color w:val="auto"/>
              </w:rPr>
              <w:t>三档（25分）：在满足二档的情况下，提供售后服务机构本地服务电话及维护人员联系方式；有仓储场地，用于日常配送仓储或灾备时期应急仓储（提供证明材料）</w:t>
            </w:r>
            <w:r>
              <w:rPr>
                <w:rFonts w:hint="eastAsia" w:hAnsi="宋体" w:cs="宋体"/>
                <w:color w:val="auto"/>
                <w:kern w:val="0"/>
              </w:rPr>
              <w:t>；</w:t>
            </w:r>
            <w:r>
              <w:rPr>
                <w:rFonts w:hint="eastAsia" w:hAnsi="宋体"/>
                <w:color w:val="auto"/>
              </w:rPr>
              <w:t>满足以上要求的，定为三档。</w:t>
            </w:r>
          </w:p>
        </w:tc>
        <w:tc>
          <w:tcPr>
            <w:tcW w:w="711" w:type="dxa"/>
            <w:vAlign w:val="center"/>
          </w:tcPr>
          <w:p w14:paraId="1C0484B2">
            <w:pPr>
              <w:jc w:val="center"/>
              <w:rPr>
                <w:rFonts w:ascii="宋体" w:hAnsi="宋体" w:cs="宋体"/>
                <w:color w:val="auto"/>
              </w:rPr>
            </w:pPr>
            <w:r>
              <w:rPr>
                <w:rFonts w:hint="eastAsia" w:ascii="宋体" w:hAnsi="宋体"/>
                <w:color w:val="auto"/>
              </w:rPr>
              <w:t>25</w:t>
            </w:r>
          </w:p>
        </w:tc>
      </w:tr>
      <w:tr w14:paraId="39177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16701437">
            <w:pPr>
              <w:jc w:val="center"/>
              <w:rPr>
                <w:rFonts w:hint="eastAsia" w:ascii="宋体" w:hAnsi="宋体" w:eastAsia="宋体" w:cs="宋体"/>
                <w:bCs/>
                <w:color w:val="auto"/>
                <w:szCs w:val="21"/>
                <w:lang w:val="en-US" w:eastAsia="zh-CN"/>
              </w:rPr>
            </w:pPr>
            <w:r>
              <w:rPr>
                <w:rFonts w:hint="eastAsia" w:ascii="宋体" w:hAnsi="宋体"/>
                <w:bCs/>
                <w:color w:val="auto"/>
                <w:szCs w:val="20"/>
                <w:lang w:val="en-US" w:eastAsia="zh-CN"/>
              </w:rPr>
              <w:t>3</w:t>
            </w:r>
          </w:p>
        </w:tc>
        <w:tc>
          <w:tcPr>
            <w:tcW w:w="959" w:type="dxa"/>
            <w:vAlign w:val="center"/>
          </w:tcPr>
          <w:p w14:paraId="596CBD65">
            <w:pPr>
              <w:adjustRightInd w:val="0"/>
              <w:jc w:val="center"/>
              <w:textAlignment w:val="baseline"/>
              <w:rPr>
                <w:rFonts w:ascii="宋体" w:hAnsi="宋体" w:cs="宋体"/>
                <w:bCs/>
                <w:color w:val="auto"/>
                <w:szCs w:val="21"/>
              </w:rPr>
            </w:pPr>
            <w:r>
              <w:rPr>
                <w:rFonts w:hint="eastAsia" w:ascii="宋体" w:hAnsi="宋体"/>
                <w:color w:val="auto"/>
              </w:rPr>
              <w:t>商务（客观分）</w:t>
            </w:r>
          </w:p>
        </w:tc>
        <w:tc>
          <w:tcPr>
            <w:tcW w:w="7642" w:type="dxa"/>
          </w:tcPr>
          <w:p w14:paraId="5D3061E0">
            <w:pPr>
              <w:rPr>
                <w:rFonts w:ascii="宋体" w:hAnsi="宋体"/>
                <w:b/>
                <w:bCs/>
                <w:color w:val="auto"/>
              </w:rPr>
            </w:pPr>
            <w:r>
              <w:rPr>
                <w:rFonts w:hint="eastAsia" w:ascii="宋体" w:hAnsi="宋体"/>
                <w:b/>
                <w:bCs/>
                <w:color w:val="auto"/>
              </w:rPr>
              <w:t>资信信誉分：</w:t>
            </w:r>
          </w:p>
          <w:p w14:paraId="2210B0DB">
            <w:pPr>
              <w:pStyle w:val="15"/>
              <w:adjustRightInd w:val="0"/>
              <w:snapToGrid w:val="0"/>
              <w:ind w:firstLine="420" w:firstLineChars="200"/>
              <w:jc w:val="left"/>
              <w:rPr>
                <w:rFonts w:hAnsi="宋体"/>
                <w:color w:val="auto"/>
              </w:rPr>
            </w:pPr>
            <w:r>
              <w:rPr>
                <w:rFonts w:hint="eastAsia" w:hAnsi="宋体"/>
                <w:color w:val="auto"/>
              </w:rPr>
              <w:t>1）投标人自2020年1月1日以来具有同类或类似项目业绩的[以中标（成交）通知书或签订的合同为准]，每项1分，满分5分。</w:t>
            </w:r>
          </w:p>
          <w:p w14:paraId="1E78F80E">
            <w:pPr>
              <w:pStyle w:val="15"/>
              <w:adjustRightInd w:val="0"/>
              <w:snapToGrid w:val="0"/>
              <w:ind w:firstLine="420" w:firstLineChars="200"/>
              <w:jc w:val="left"/>
              <w:rPr>
                <w:rFonts w:hAnsi="宋体"/>
                <w:bCs/>
                <w:color w:val="auto"/>
              </w:rPr>
            </w:pPr>
            <w:r>
              <w:rPr>
                <w:rFonts w:hint="eastAsia" w:hAnsi="宋体"/>
                <w:color w:val="auto"/>
              </w:rPr>
              <w:t>2）投标人获得ISO9001质量管理体系认证、ISO14001环境管理体系认证、</w:t>
            </w:r>
            <w:r>
              <w:rPr>
                <w:rFonts w:hAnsi="宋体"/>
                <w:color w:val="auto"/>
              </w:rPr>
              <w:t>ISO 45001</w:t>
            </w:r>
            <w:r>
              <w:rPr>
                <w:rFonts w:hint="eastAsia" w:hAnsi="宋体"/>
                <w:color w:val="auto"/>
              </w:rPr>
              <w:t>职业健康安全管理体系认证的，每项得2分，满分6分。</w:t>
            </w:r>
            <w:r>
              <w:rPr>
                <w:rFonts w:hint="eastAsia" w:hAnsi="宋体"/>
                <w:bCs/>
                <w:color w:val="auto"/>
              </w:rPr>
              <w:t>（投标文件中提供有效证书复印件）。</w:t>
            </w:r>
          </w:p>
          <w:p w14:paraId="06088EEA">
            <w:pPr>
              <w:pStyle w:val="15"/>
              <w:adjustRightInd w:val="0"/>
              <w:snapToGrid w:val="0"/>
              <w:ind w:firstLine="420" w:firstLineChars="200"/>
              <w:jc w:val="left"/>
              <w:rPr>
                <w:rFonts w:hAnsi="宋体" w:cs="宋体"/>
                <w:color w:val="auto"/>
              </w:rPr>
            </w:pPr>
            <w:r>
              <w:rPr>
                <w:rFonts w:hint="eastAsia" w:hAnsi="宋体"/>
                <w:color w:val="auto"/>
              </w:rPr>
              <w:t>3）投标人自有系统集成项目管理工程师达到3人，每提供一人得2分,满分6分；（须提供相关人员证书复印件和劳动合同或工资发放银行流水或投标截止前半年内任意一个月的社保证明复印件）</w:t>
            </w:r>
          </w:p>
        </w:tc>
        <w:tc>
          <w:tcPr>
            <w:tcW w:w="711" w:type="dxa"/>
            <w:vAlign w:val="center"/>
          </w:tcPr>
          <w:p w14:paraId="0FB41665">
            <w:pPr>
              <w:jc w:val="center"/>
              <w:rPr>
                <w:rFonts w:ascii="宋体" w:hAnsi="宋体" w:cs="宋体"/>
                <w:bCs/>
                <w:color w:val="auto"/>
                <w:szCs w:val="21"/>
              </w:rPr>
            </w:pPr>
            <w:r>
              <w:rPr>
                <w:rFonts w:ascii="宋体" w:hAnsi="宋体"/>
                <w:color w:val="auto"/>
              </w:rPr>
              <w:t>17</w:t>
            </w:r>
          </w:p>
        </w:tc>
      </w:tr>
      <w:tr w14:paraId="61C3A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7B558F64">
            <w:pPr>
              <w:jc w:val="center"/>
              <w:rPr>
                <w:rFonts w:hint="eastAsia" w:ascii="宋体" w:hAnsi="宋体" w:eastAsia="宋体"/>
                <w:bCs/>
                <w:color w:val="auto"/>
                <w:szCs w:val="20"/>
                <w:lang w:eastAsia="zh-CN"/>
              </w:rPr>
            </w:pPr>
            <w:r>
              <w:rPr>
                <w:rFonts w:hint="eastAsia" w:ascii="宋体" w:hAnsi="宋体"/>
                <w:bCs/>
                <w:color w:val="auto"/>
                <w:szCs w:val="20"/>
                <w:lang w:val="en-US" w:eastAsia="zh-CN"/>
              </w:rPr>
              <w:t>4</w:t>
            </w:r>
          </w:p>
        </w:tc>
        <w:tc>
          <w:tcPr>
            <w:tcW w:w="959" w:type="dxa"/>
            <w:vAlign w:val="center"/>
          </w:tcPr>
          <w:p w14:paraId="3ABB2B25">
            <w:pPr>
              <w:adjustRightInd w:val="0"/>
              <w:jc w:val="center"/>
              <w:textAlignment w:val="baseline"/>
              <w:rPr>
                <w:rFonts w:ascii="宋体" w:hAnsi="宋体"/>
                <w:color w:val="auto"/>
              </w:rPr>
            </w:pPr>
            <w:r>
              <w:rPr>
                <w:rFonts w:hint="eastAsia" w:ascii="宋体" w:hAnsi="宋体" w:cs="宋体"/>
                <w:color w:val="auto"/>
              </w:rPr>
              <w:t>商务（客观分）</w:t>
            </w:r>
          </w:p>
        </w:tc>
        <w:tc>
          <w:tcPr>
            <w:tcW w:w="7642" w:type="dxa"/>
          </w:tcPr>
          <w:p w14:paraId="053D0E73">
            <w:pPr>
              <w:rPr>
                <w:rFonts w:ascii="宋体" w:hAnsi="宋体" w:cs="宋体"/>
                <w:color w:val="auto"/>
              </w:rPr>
            </w:pPr>
            <w:r>
              <w:rPr>
                <w:rFonts w:hint="eastAsia" w:ascii="宋体" w:hAnsi="宋体" w:cs="宋体"/>
                <w:color w:val="auto"/>
              </w:rPr>
              <w:t>有投标产品纳入《关于印发节能产品政府采购品目清单的通知》（财库〔2019〕19 号）中节能产品政府采购品目清单的（适用于非强制采购节能产品，产品提供投标产品所属节能产品认证证书复印件并加盖单位公章），得1分。</w:t>
            </w:r>
          </w:p>
          <w:p w14:paraId="621E966C">
            <w:pPr>
              <w:rPr>
                <w:rFonts w:hAnsi="宋体"/>
                <w:color w:val="auto"/>
              </w:rPr>
            </w:pPr>
            <w:r>
              <w:rPr>
                <w:rFonts w:hint="eastAsia" w:ascii="宋体" w:hAnsi="宋体" w:cs="宋体"/>
                <w:color w:val="auto"/>
              </w:rPr>
              <w:t>有投标产品纳入《关于印发环境标志产品政府采购品目清单的通知》（财库〔2019〕18 号）中环境标志产品政府采购品目清单的（提供投标产品所属环境标志产品认证证书复印件并加盖单位公章），得1分。</w:t>
            </w:r>
          </w:p>
        </w:tc>
        <w:tc>
          <w:tcPr>
            <w:tcW w:w="711" w:type="dxa"/>
            <w:vAlign w:val="center"/>
          </w:tcPr>
          <w:p w14:paraId="57F60B9D">
            <w:pPr>
              <w:jc w:val="center"/>
              <w:rPr>
                <w:rFonts w:ascii="宋体" w:hAnsi="宋体"/>
                <w:color w:val="auto"/>
              </w:rPr>
            </w:pPr>
            <w:r>
              <w:rPr>
                <w:rFonts w:hint="eastAsia" w:ascii="宋体" w:hAnsi="宋体" w:cs="宋体"/>
                <w:color w:val="auto"/>
              </w:rPr>
              <w:t>2</w:t>
            </w:r>
          </w:p>
        </w:tc>
      </w:tr>
    </w:tbl>
    <w:p w14:paraId="45491D0E">
      <w:pPr>
        <w:pStyle w:val="38"/>
        <w:rPr>
          <w:rFonts w:ascii="Calibri" w:hAnsi="Calibri" w:cs="Times New Roman"/>
          <w:color w:val="auto"/>
          <w:kern w:val="2"/>
          <w:sz w:val="18"/>
          <w:szCs w:val="18"/>
        </w:rPr>
      </w:pPr>
    </w:p>
    <w:p w14:paraId="0EB7B23D">
      <w:pPr>
        <w:pStyle w:val="2"/>
        <w:rPr>
          <w:rFonts w:ascii="Calibri" w:hAnsi="Calibri"/>
          <w:color w:val="auto"/>
        </w:rPr>
      </w:pPr>
    </w:p>
    <w:p w14:paraId="6A330CDD">
      <w:pPr>
        <w:pStyle w:val="38"/>
        <w:rPr>
          <w:b/>
          <w:bCs/>
          <w:color w:val="auto"/>
          <w:sz w:val="28"/>
          <w:szCs w:val="28"/>
        </w:rPr>
      </w:pPr>
      <w:r>
        <w:rPr>
          <w:rFonts w:hint="eastAsia"/>
          <w:b/>
          <w:bCs/>
          <w:color w:val="auto"/>
          <w:sz w:val="28"/>
          <w:szCs w:val="28"/>
        </w:rPr>
        <w:t>分标3：</w:t>
      </w:r>
    </w:p>
    <w:tbl>
      <w:tblPr>
        <w:tblStyle w:val="29"/>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959"/>
        <w:gridCol w:w="7642"/>
        <w:gridCol w:w="711"/>
      </w:tblGrid>
      <w:tr w14:paraId="7828C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0C291ADF">
            <w:pPr>
              <w:jc w:val="center"/>
              <w:rPr>
                <w:rFonts w:ascii="宋体" w:hAnsi="宋体" w:cs="宋体"/>
                <w:bCs/>
                <w:color w:val="auto"/>
                <w:szCs w:val="21"/>
              </w:rPr>
            </w:pPr>
            <w:r>
              <w:rPr>
                <w:rFonts w:hint="eastAsia" w:ascii="宋体" w:hAnsi="宋体" w:cs="宋体"/>
                <w:bCs/>
                <w:color w:val="auto"/>
                <w:szCs w:val="21"/>
              </w:rPr>
              <w:t>序号</w:t>
            </w:r>
          </w:p>
        </w:tc>
        <w:tc>
          <w:tcPr>
            <w:tcW w:w="959" w:type="dxa"/>
            <w:vAlign w:val="center"/>
          </w:tcPr>
          <w:p w14:paraId="450851AD">
            <w:pPr>
              <w:jc w:val="center"/>
              <w:rPr>
                <w:rFonts w:ascii="宋体" w:hAnsi="宋体" w:cs="宋体"/>
                <w:bCs/>
                <w:color w:val="auto"/>
                <w:szCs w:val="21"/>
              </w:rPr>
            </w:pPr>
            <w:r>
              <w:rPr>
                <w:rFonts w:hint="eastAsia" w:ascii="宋体" w:hAnsi="宋体" w:cs="宋体"/>
                <w:bCs/>
                <w:color w:val="auto"/>
                <w:szCs w:val="21"/>
              </w:rPr>
              <w:t>评分类型</w:t>
            </w:r>
          </w:p>
        </w:tc>
        <w:tc>
          <w:tcPr>
            <w:tcW w:w="7642" w:type="dxa"/>
            <w:vAlign w:val="center"/>
          </w:tcPr>
          <w:p w14:paraId="3C54582A">
            <w:pPr>
              <w:jc w:val="center"/>
              <w:rPr>
                <w:rFonts w:ascii="宋体" w:hAnsi="宋体" w:cs="宋体"/>
                <w:bCs/>
                <w:color w:val="auto"/>
                <w:szCs w:val="21"/>
              </w:rPr>
            </w:pPr>
            <w:r>
              <w:rPr>
                <w:rFonts w:hint="eastAsia" w:ascii="宋体" w:hAnsi="宋体" w:cs="宋体"/>
                <w:bCs/>
                <w:color w:val="auto"/>
                <w:szCs w:val="21"/>
              </w:rPr>
              <w:t>评分标准</w:t>
            </w:r>
          </w:p>
        </w:tc>
        <w:tc>
          <w:tcPr>
            <w:tcW w:w="711" w:type="dxa"/>
            <w:vAlign w:val="center"/>
          </w:tcPr>
          <w:p w14:paraId="249510C8">
            <w:pPr>
              <w:jc w:val="center"/>
              <w:rPr>
                <w:rFonts w:ascii="宋体" w:hAnsi="宋体" w:cs="宋体"/>
                <w:bCs/>
                <w:color w:val="auto"/>
                <w:szCs w:val="21"/>
              </w:rPr>
            </w:pPr>
            <w:r>
              <w:rPr>
                <w:rFonts w:hint="eastAsia" w:ascii="宋体" w:hAnsi="宋体" w:cs="宋体"/>
                <w:bCs/>
                <w:color w:val="auto"/>
                <w:szCs w:val="21"/>
              </w:rPr>
              <w:t>满分分值</w:t>
            </w:r>
          </w:p>
        </w:tc>
      </w:tr>
      <w:tr w14:paraId="2171C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626DC51E">
            <w:pPr>
              <w:jc w:val="center"/>
              <w:rPr>
                <w:rFonts w:ascii="宋体" w:hAnsi="宋体" w:cs="宋体"/>
                <w:bCs/>
                <w:color w:val="auto"/>
                <w:szCs w:val="21"/>
              </w:rPr>
            </w:pPr>
            <w:r>
              <w:rPr>
                <w:rFonts w:hint="eastAsia" w:ascii="宋体" w:hAnsi="宋体" w:cs="宋体"/>
                <w:bCs/>
                <w:color w:val="auto"/>
                <w:szCs w:val="21"/>
              </w:rPr>
              <w:t>0</w:t>
            </w:r>
          </w:p>
        </w:tc>
        <w:tc>
          <w:tcPr>
            <w:tcW w:w="959" w:type="dxa"/>
            <w:vAlign w:val="center"/>
          </w:tcPr>
          <w:p w14:paraId="28F5AB68">
            <w:pPr>
              <w:adjustRightInd w:val="0"/>
              <w:jc w:val="center"/>
              <w:textAlignment w:val="baseline"/>
              <w:rPr>
                <w:rFonts w:ascii="宋体" w:hAnsi="宋体" w:cs="宋体"/>
                <w:color w:val="auto"/>
                <w:szCs w:val="21"/>
              </w:rPr>
            </w:pPr>
            <w:r>
              <w:rPr>
                <w:rFonts w:hint="eastAsia" w:ascii="宋体" w:hAnsi="宋体" w:cs="宋体"/>
                <w:color w:val="auto"/>
                <w:szCs w:val="21"/>
              </w:rPr>
              <w:t>报价</w:t>
            </w:r>
          </w:p>
        </w:tc>
        <w:tc>
          <w:tcPr>
            <w:tcW w:w="7642" w:type="dxa"/>
            <w:vAlign w:val="center"/>
          </w:tcPr>
          <w:p w14:paraId="49251C4B">
            <w:pPr>
              <w:snapToGrid w:val="0"/>
              <w:rPr>
                <w:rFonts w:ascii="宋体" w:hAnsi="宋体" w:cs="宋体"/>
                <w:bCs/>
                <w:color w:val="auto"/>
                <w:szCs w:val="21"/>
              </w:rPr>
            </w:pPr>
            <w:r>
              <w:rPr>
                <w:rFonts w:hint="eastAsia" w:ascii="宋体" w:hAnsi="宋体" w:cs="宋体"/>
                <w:bCs/>
                <w:color w:val="auto"/>
                <w:szCs w:val="21"/>
              </w:rPr>
              <w:t>（1）评标报价为投标人的投标报价进行政策性扣除后的价格，评标报价只是作为评标时使用。最终中标人的中标金额等于投标报价。</w:t>
            </w:r>
          </w:p>
          <w:p w14:paraId="1EF2032E">
            <w:pPr>
              <w:snapToGrid w:val="0"/>
              <w:rPr>
                <w:rFonts w:ascii="宋体" w:hAnsi="宋体" w:cs="宋体"/>
                <w:bCs/>
                <w:color w:val="auto"/>
                <w:szCs w:val="21"/>
              </w:rPr>
            </w:pPr>
            <w:r>
              <w:rPr>
                <w:rFonts w:hint="eastAsia" w:ascii="宋体" w:hAnsi="宋体" w:cs="宋体"/>
                <w:bCs/>
                <w:color w:val="auto"/>
                <w:szCs w:val="21"/>
              </w:rPr>
              <w:t>（2）按照《政府采购促进中小企业发展管理办法》（财库〔2020〕46号）及《广西壮族自治区财政厅关于贯彻落实政府采购支持中小企业发展政策的通知》（桂财采〔2022〕31号）的规定，投标人在其投标文件中提供《中小企业声明函》，且其提供的货物全部由符合政策要求的小型、微型企业制造，即货物由小型、微型企业生产且使用该小型、微型企业商号或者注册商标，对其投标价格给予20%的扣除。</w:t>
            </w:r>
          </w:p>
          <w:p w14:paraId="2C84767F">
            <w:pPr>
              <w:snapToGrid w:val="0"/>
              <w:rPr>
                <w:rFonts w:ascii="宋体" w:hAnsi="宋体" w:cs="宋体"/>
                <w:bCs/>
                <w:color w:val="auto"/>
                <w:szCs w:val="21"/>
              </w:rPr>
            </w:pPr>
            <w:r>
              <w:rPr>
                <w:rFonts w:hint="eastAsia" w:ascii="宋体" w:hAnsi="宋体" w:cs="宋体"/>
                <w:bCs/>
                <w:color w:val="auto"/>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35578E08">
            <w:pPr>
              <w:snapToGrid w:val="0"/>
              <w:rPr>
                <w:rFonts w:ascii="宋体" w:hAnsi="宋体" w:cs="宋体"/>
                <w:bCs/>
                <w:color w:val="auto"/>
                <w:szCs w:val="21"/>
              </w:rPr>
            </w:pPr>
            <w:r>
              <w:rPr>
                <w:rFonts w:hint="eastAsia" w:ascii="宋体" w:hAnsi="宋体" w:cs="宋体"/>
                <w:bCs/>
                <w:color w:val="auto"/>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5E87574">
            <w:pPr>
              <w:snapToGrid w:val="0"/>
              <w:rPr>
                <w:rFonts w:ascii="宋体" w:hAnsi="宋体" w:cs="宋体"/>
                <w:bCs/>
                <w:color w:val="auto"/>
                <w:szCs w:val="21"/>
              </w:rPr>
            </w:pPr>
            <w:r>
              <w:rPr>
                <w:rFonts w:hint="eastAsia" w:ascii="宋体" w:hAnsi="宋体" w:cs="宋体"/>
                <w:bCs/>
                <w:color w:val="auto"/>
                <w:szCs w:val="21"/>
              </w:rPr>
              <w:t>（5）政策性扣除计算方法。</w:t>
            </w:r>
          </w:p>
          <w:p w14:paraId="3CF8F619">
            <w:pPr>
              <w:snapToGrid w:val="0"/>
              <w:rPr>
                <w:rFonts w:ascii="宋体" w:hAnsi="宋体" w:cs="宋体"/>
                <w:bCs/>
                <w:color w:val="auto"/>
                <w:szCs w:val="21"/>
              </w:rPr>
            </w:pPr>
            <w:r>
              <w:rPr>
                <w:rFonts w:hint="eastAsia" w:ascii="宋体" w:hAnsi="宋体" w:cs="宋体"/>
                <w:bCs/>
                <w:color w:val="auto"/>
                <w:szCs w:val="21"/>
              </w:rPr>
              <w:t>投标人被评定为监狱企业或者残疾人福利性单位或者其提供的货物全部由符合政策要求的小型、微型企业制造，即货物由小型、微型企业生产且使用该小型、微型企业商号或者注册商标的，该投标人的投标报价给予 20% 的扣除，扣除后的价格为评标报价，即评标报价=投标报价×（1-20%）；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扣除后的价格为评标报价，即评标报价=投标报价×（1－6%）；除上述情况外，评标报价=投标报价。</w:t>
            </w:r>
          </w:p>
          <w:p w14:paraId="0E208DB6">
            <w:pPr>
              <w:snapToGrid w:val="0"/>
              <w:rPr>
                <w:rFonts w:ascii="宋体" w:hAnsi="宋体" w:cs="宋体"/>
                <w:bCs/>
                <w:color w:val="auto"/>
                <w:szCs w:val="21"/>
              </w:rPr>
            </w:pPr>
            <w:r>
              <w:rPr>
                <w:rFonts w:hint="eastAsia" w:ascii="宋体" w:hAnsi="宋体" w:cs="宋体"/>
                <w:bCs/>
                <w:color w:val="auto"/>
                <w:szCs w:val="21"/>
              </w:rPr>
              <w:t>（6）满足招标文件要求且评标报价最低的评标报价为评标基准价，基准价得分为30分。</w:t>
            </w:r>
          </w:p>
          <w:p w14:paraId="60F3B213">
            <w:pPr>
              <w:snapToGrid w:val="0"/>
              <w:rPr>
                <w:rFonts w:ascii="宋体" w:hAnsi="宋体" w:cs="宋体"/>
                <w:bCs/>
                <w:color w:val="auto"/>
                <w:szCs w:val="21"/>
              </w:rPr>
            </w:pPr>
            <w:r>
              <w:rPr>
                <w:rFonts w:hint="eastAsia" w:ascii="宋体" w:hAnsi="宋体" w:cs="宋体"/>
                <w:bCs/>
                <w:color w:val="auto"/>
                <w:szCs w:val="21"/>
              </w:rPr>
              <w:t>（7）价格分计算公式：</w:t>
            </w:r>
          </w:p>
          <w:p w14:paraId="3696756A">
            <w:pPr>
              <w:snapToGrid w:val="0"/>
              <w:rPr>
                <w:rFonts w:ascii="宋体" w:hAnsi="宋体" w:cs="宋体"/>
                <w:bCs/>
                <w:color w:val="auto"/>
                <w:szCs w:val="21"/>
              </w:rPr>
            </w:pPr>
            <w:r>
              <w:rPr>
                <w:rFonts w:hint="eastAsia" w:ascii="宋体" w:hAnsi="宋体" w:cs="宋体"/>
                <w:bCs/>
                <w:color w:val="auto"/>
                <w:szCs w:val="21"/>
              </w:rPr>
              <w:t>价格分=(评标基准价／评标报价)×30分</w:t>
            </w:r>
          </w:p>
        </w:tc>
        <w:tc>
          <w:tcPr>
            <w:tcW w:w="711" w:type="dxa"/>
            <w:vAlign w:val="center"/>
          </w:tcPr>
          <w:p w14:paraId="78306DEF">
            <w:pPr>
              <w:jc w:val="center"/>
              <w:rPr>
                <w:rFonts w:ascii="宋体" w:hAnsi="宋体" w:cs="宋体"/>
                <w:bCs/>
                <w:color w:val="auto"/>
                <w:szCs w:val="21"/>
              </w:rPr>
            </w:pPr>
            <w:r>
              <w:rPr>
                <w:rFonts w:hint="eastAsia" w:ascii="宋体" w:hAnsi="宋体" w:cs="宋体"/>
                <w:bCs/>
                <w:color w:val="auto"/>
                <w:szCs w:val="21"/>
              </w:rPr>
              <w:t>30</w:t>
            </w:r>
          </w:p>
        </w:tc>
      </w:tr>
      <w:tr w14:paraId="6ADF4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35E202A1">
            <w:pPr>
              <w:jc w:val="center"/>
              <w:rPr>
                <w:rFonts w:ascii="宋体" w:hAnsi="宋体" w:cs="宋体"/>
                <w:bCs/>
                <w:color w:val="auto"/>
                <w:szCs w:val="21"/>
              </w:rPr>
            </w:pPr>
            <w:r>
              <w:rPr>
                <w:rFonts w:hint="eastAsia" w:ascii="宋体" w:hAnsi="宋体" w:cs="宋体"/>
                <w:bCs/>
                <w:color w:val="auto"/>
                <w:szCs w:val="21"/>
              </w:rPr>
              <w:t>1</w:t>
            </w:r>
          </w:p>
        </w:tc>
        <w:tc>
          <w:tcPr>
            <w:tcW w:w="959" w:type="dxa"/>
            <w:vAlign w:val="center"/>
          </w:tcPr>
          <w:p w14:paraId="085B1EC3">
            <w:pPr>
              <w:adjustRightInd w:val="0"/>
              <w:jc w:val="center"/>
              <w:textAlignment w:val="baseline"/>
              <w:rPr>
                <w:rFonts w:ascii="宋体" w:hAnsi="宋体" w:cs="宋体"/>
                <w:color w:val="auto"/>
                <w:szCs w:val="21"/>
              </w:rPr>
            </w:pPr>
            <w:r>
              <w:rPr>
                <w:rFonts w:hint="eastAsia" w:ascii="宋体" w:hAnsi="宋体" w:cs="宋体"/>
                <w:bCs/>
                <w:color w:val="auto"/>
                <w:szCs w:val="21"/>
              </w:rPr>
              <w:t>技术（客观分）</w:t>
            </w:r>
          </w:p>
        </w:tc>
        <w:tc>
          <w:tcPr>
            <w:tcW w:w="7642" w:type="dxa"/>
            <w:vAlign w:val="center"/>
          </w:tcPr>
          <w:p w14:paraId="5F0CFBB6">
            <w:pPr>
              <w:pStyle w:val="64"/>
              <w:numPr>
                <w:ilvl w:val="255"/>
                <w:numId w:val="0"/>
              </w:numPr>
              <w:rPr>
                <w:rFonts w:ascii="宋体" w:hAnsi="宋体" w:cs="宋体"/>
                <w:color w:val="auto"/>
                <w:szCs w:val="21"/>
              </w:rPr>
            </w:pPr>
            <w:r>
              <w:rPr>
                <w:rFonts w:hint="eastAsia" w:ascii="宋体" w:hAnsi="宋体" w:cs="宋体"/>
                <w:b/>
                <w:bCs/>
                <w:color w:val="auto"/>
                <w:szCs w:val="21"/>
              </w:rPr>
              <w:t>产品性能分：</w:t>
            </w:r>
            <w:r>
              <w:rPr>
                <w:rFonts w:hint="eastAsia" w:ascii="宋体" w:hAnsi="宋体" w:cs="宋体"/>
                <w:color w:val="auto"/>
                <w:szCs w:val="21"/>
              </w:rPr>
              <w:t>投标产品参数满足招标文件要求，得15分。</w:t>
            </w:r>
          </w:p>
        </w:tc>
        <w:tc>
          <w:tcPr>
            <w:tcW w:w="711" w:type="dxa"/>
            <w:vAlign w:val="center"/>
          </w:tcPr>
          <w:p w14:paraId="062FE55A">
            <w:pPr>
              <w:jc w:val="center"/>
              <w:rPr>
                <w:rFonts w:ascii="宋体" w:hAnsi="宋体" w:cs="宋体"/>
                <w:bCs/>
                <w:color w:val="auto"/>
                <w:szCs w:val="21"/>
              </w:rPr>
            </w:pPr>
            <w:r>
              <w:rPr>
                <w:rFonts w:hint="eastAsia" w:ascii="宋体" w:hAnsi="宋体" w:cs="宋体"/>
                <w:color w:val="auto"/>
                <w:szCs w:val="21"/>
              </w:rPr>
              <w:t>15</w:t>
            </w:r>
          </w:p>
        </w:tc>
      </w:tr>
      <w:tr w14:paraId="36870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6069A5A1">
            <w:pPr>
              <w:jc w:val="center"/>
              <w:rPr>
                <w:rFonts w:ascii="宋体" w:hAnsi="宋体" w:cs="宋体"/>
                <w:bCs/>
                <w:color w:val="auto"/>
                <w:szCs w:val="21"/>
              </w:rPr>
            </w:pPr>
            <w:r>
              <w:rPr>
                <w:rFonts w:hint="eastAsia" w:ascii="宋体" w:hAnsi="宋体" w:cs="宋体"/>
                <w:bCs/>
                <w:color w:val="auto"/>
                <w:szCs w:val="21"/>
              </w:rPr>
              <w:t>2</w:t>
            </w:r>
          </w:p>
        </w:tc>
        <w:tc>
          <w:tcPr>
            <w:tcW w:w="959" w:type="dxa"/>
            <w:vAlign w:val="center"/>
          </w:tcPr>
          <w:p w14:paraId="58B4BE0D">
            <w:pPr>
              <w:adjustRightInd w:val="0"/>
              <w:jc w:val="center"/>
              <w:textAlignment w:val="baseline"/>
              <w:rPr>
                <w:rFonts w:ascii="宋体" w:hAnsi="宋体" w:cs="宋体"/>
                <w:color w:val="auto"/>
                <w:szCs w:val="21"/>
              </w:rPr>
            </w:pPr>
            <w:r>
              <w:rPr>
                <w:rFonts w:hint="eastAsia" w:ascii="宋体" w:hAnsi="宋体" w:cs="宋体"/>
                <w:bCs/>
                <w:color w:val="auto"/>
                <w:szCs w:val="21"/>
              </w:rPr>
              <w:t>技术</w:t>
            </w:r>
          </w:p>
        </w:tc>
        <w:tc>
          <w:tcPr>
            <w:tcW w:w="7642" w:type="dxa"/>
            <w:vAlign w:val="center"/>
          </w:tcPr>
          <w:p w14:paraId="4ABDC648">
            <w:pPr>
              <w:rPr>
                <w:rFonts w:ascii="宋体" w:hAnsi="宋体" w:cs="宋体"/>
                <w:b/>
                <w:bCs/>
                <w:color w:val="auto"/>
                <w:szCs w:val="21"/>
              </w:rPr>
            </w:pPr>
            <w:r>
              <w:rPr>
                <w:rFonts w:hint="eastAsia" w:ascii="宋体" w:hAnsi="宋体" w:cs="宋体"/>
                <w:b/>
                <w:bCs/>
                <w:color w:val="auto"/>
                <w:szCs w:val="21"/>
              </w:rPr>
              <w:t>技术方案分：</w:t>
            </w:r>
          </w:p>
          <w:p w14:paraId="70F9ED9E">
            <w:pPr>
              <w:rPr>
                <w:rFonts w:ascii="宋体" w:hAnsi="宋体" w:cs="宋体"/>
                <w:color w:val="auto"/>
                <w:szCs w:val="21"/>
              </w:rPr>
            </w:pPr>
            <w:r>
              <w:rPr>
                <w:rFonts w:hint="eastAsia" w:ascii="宋体" w:hAnsi="宋体" w:cs="宋体"/>
                <w:color w:val="auto"/>
                <w:szCs w:val="21"/>
              </w:rPr>
              <w:t>一档（10分）：投标人提供的技术方案简单，能满足技术要求，但未能体现技术措施的合理性、可行性、针对性。</w:t>
            </w:r>
          </w:p>
          <w:p w14:paraId="1928FDF3">
            <w:pPr>
              <w:rPr>
                <w:rFonts w:ascii="宋体" w:hAnsi="宋体" w:cs="宋体"/>
                <w:color w:val="auto"/>
                <w:szCs w:val="21"/>
              </w:rPr>
            </w:pPr>
            <w:r>
              <w:rPr>
                <w:rFonts w:hint="eastAsia" w:ascii="宋体" w:hAnsi="宋体" w:cs="宋体"/>
                <w:color w:val="auto"/>
                <w:szCs w:val="21"/>
              </w:rPr>
              <w:t>二档（15分）：投标人提供的技术方案详细合理、目标明确。技术方案详细、合理，有可行性，具有针对性，能够满足项目的需要，满足以上要求的，</w:t>
            </w:r>
            <w:r>
              <w:rPr>
                <w:rFonts w:hint="eastAsia" w:ascii="宋体" w:hAnsi="宋体" w:cs="宋体"/>
                <w:bCs/>
                <w:color w:val="auto"/>
                <w:kern w:val="0"/>
                <w:szCs w:val="21"/>
              </w:rPr>
              <w:t>定为</w:t>
            </w:r>
            <w:r>
              <w:rPr>
                <w:rFonts w:hint="eastAsia" w:ascii="宋体" w:hAnsi="宋体" w:cs="宋体"/>
                <w:color w:val="auto"/>
                <w:kern w:val="0"/>
                <w:szCs w:val="21"/>
              </w:rPr>
              <w:t>二档</w:t>
            </w:r>
            <w:r>
              <w:rPr>
                <w:rFonts w:hint="eastAsia" w:ascii="宋体" w:hAnsi="宋体" w:cs="宋体"/>
                <w:color w:val="auto"/>
                <w:szCs w:val="21"/>
              </w:rPr>
              <w:t>。</w:t>
            </w:r>
          </w:p>
          <w:p w14:paraId="5E8DDC68">
            <w:pPr>
              <w:rPr>
                <w:rFonts w:ascii="宋体" w:hAnsi="宋体" w:cs="宋体"/>
                <w:color w:val="auto"/>
                <w:szCs w:val="21"/>
              </w:rPr>
            </w:pPr>
            <w:r>
              <w:rPr>
                <w:rFonts w:hint="eastAsia" w:ascii="宋体" w:hAnsi="宋体" w:cs="宋体"/>
                <w:color w:val="auto"/>
                <w:szCs w:val="21"/>
              </w:rPr>
              <w:t>三档（20分）：在二档基础上，能够把握本项目的技术重点、难点，对项目所涉数据库结构和运行现状有深入了解，并能提出合理建议，定为三档。</w:t>
            </w:r>
          </w:p>
        </w:tc>
        <w:tc>
          <w:tcPr>
            <w:tcW w:w="711" w:type="dxa"/>
            <w:vAlign w:val="center"/>
          </w:tcPr>
          <w:p w14:paraId="31458D94">
            <w:pPr>
              <w:jc w:val="center"/>
              <w:rPr>
                <w:rFonts w:ascii="宋体" w:hAnsi="宋体" w:cs="宋体"/>
                <w:color w:val="auto"/>
                <w:szCs w:val="21"/>
              </w:rPr>
            </w:pPr>
            <w:r>
              <w:rPr>
                <w:rFonts w:hint="eastAsia" w:ascii="宋体" w:hAnsi="宋体" w:cs="宋体"/>
                <w:color w:val="auto"/>
                <w:szCs w:val="21"/>
              </w:rPr>
              <w:t xml:space="preserve"> 20</w:t>
            </w:r>
          </w:p>
        </w:tc>
      </w:tr>
      <w:tr w14:paraId="4AD99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162A2C91">
            <w:pPr>
              <w:jc w:val="center"/>
              <w:rPr>
                <w:rFonts w:ascii="宋体" w:hAnsi="宋体" w:cs="宋体"/>
                <w:bCs/>
                <w:color w:val="auto"/>
                <w:szCs w:val="21"/>
              </w:rPr>
            </w:pPr>
            <w:r>
              <w:rPr>
                <w:rFonts w:hint="eastAsia" w:ascii="宋体" w:hAnsi="宋体" w:cs="宋体"/>
                <w:bCs/>
                <w:color w:val="auto"/>
                <w:szCs w:val="21"/>
              </w:rPr>
              <w:t>3</w:t>
            </w:r>
          </w:p>
        </w:tc>
        <w:tc>
          <w:tcPr>
            <w:tcW w:w="959" w:type="dxa"/>
            <w:vAlign w:val="center"/>
          </w:tcPr>
          <w:p w14:paraId="6F41F10E">
            <w:pPr>
              <w:jc w:val="center"/>
              <w:rPr>
                <w:rFonts w:ascii="宋体" w:hAnsi="宋体" w:cs="宋体"/>
                <w:color w:val="auto"/>
                <w:szCs w:val="21"/>
              </w:rPr>
            </w:pPr>
            <w:r>
              <w:rPr>
                <w:rFonts w:hint="eastAsia" w:ascii="宋体" w:hAnsi="宋体" w:cs="宋体"/>
                <w:color w:val="auto"/>
                <w:szCs w:val="21"/>
              </w:rPr>
              <w:t>技术</w:t>
            </w:r>
          </w:p>
        </w:tc>
        <w:tc>
          <w:tcPr>
            <w:tcW w:w="7642" w:type="dxa"/>
          </w:tcPr>
          <w:p w14:paraId="3FBB342F">
            <w:pPr>
              <w:rPr>
                <w:rFonts w:ascii="宋体" w:hAnsi="宋体" w:cs="宋体"/>
                <w:b/>
                <w:bCs/>
                <w:color w:val="auto"/>
                <w:szCs w:val="21"/>
              </w:rPr>
            </w:pPr>
            <w:r>
              <w:rPr>
                <w:rFonts w:hint="eastAsia" w:ascii="宋体" w:hAnsi="宋体" w:cs="宋体"/>
                <w:b/>
                <w:bCs/>
                <w:color w:val="auto"/>
                <w:szCs w:val="21"/>
              </w:rPr>
              <w:t>实施方案分：</w:t>
            </w:r>
          </w:p>
          <w:p w14:paraId="2DC7A414">
            <w:pPr>
              <w:rPr>
                <w:rFonts w:ascii="宋体" w:hAnsi="宋体" w:cs="宋体"/>
                <w:color w:val="auto"/>
                <w:szCs w:val="21"/>
              </w:rPr>
            </w:pPr>
            <w:r>
              <w:rPr>
                <w:rFonts w:hint="eastAsia" w:ascii="宋体" w:hAnsi="宋体" w:cs="宋体"/>
                <w:color w:val="auto"/>
                <w:szCs w:val="21"/>
              </w:rPr>
              <w:t>一档（10 分）：实施步骤和要求描述简单，无法体现实施技术实力。</w:t>
            </w:r>
          </w:p>
          <w:p w14:paraId="5232F5C2">
            <w:pPr>
              <w:rPr>
                <w:rFonts w:ascii="宋体" w:hAnsi="宋体" w:cs="宋体"/>
                <w:color w:val="auto"/>
                <w:szCs w:val="21"/>
              </w:rPr>
            </w:pPr>
            <w:r>
              <w:rPr>
                <w:rFonts w:hint="eastAsia" w:ascii="宋体" w:hAnsi="宋体" w:cs="宋体"/>
                <w:color w:val="auto"/>
                <w:szCs w:val="21"/>
              </w:rPr>
              <w:t>二档（15分）：项目实施方案详细、合理、具有可行性、具有针对性，能满足项目的需要。有简单的进度计划、实施内容、配备人员。</w:t>
            </w:r>
          </w:p>
          <w:p w14:paraId="3761F6D6">
            <w:pPr>
              <w:rPr>
                <w:rFonts w:ascii="宋体" w:hAnsi="宋体" w:cs="宋体"/>
                <w:color w:val="auto"/>
                <w:szCs w:val="21"/>
              </w:rPr>
            </w:pPr>
            <w:r>
              <w:rPr>
                <w:rFonts w:hint="eastAsia" w:ascii="宋体" w:hAnsi="宋体" w:cs="宋体"/>
                <w:color w:val="auto"/>
                <w:szCs w:val="21"/>
              </w:rPr>
              <w:t>三档（20分）：在满足二档的情况下，能够详细体现项目实施技术细节，有满足项目需求的实施数据库迁移的脚本代码，有项目中数据库服务器、管控服务器、MDS服务器、打包迁移服务器、流程服务器、域控服务器、工作站非编系统等各重要系统设备的详细安装实施文档,定为三档。</w:t>
            </w:r>
          </w:p>
        </w:tc>
        <w:tc>
          <w:tcPr>
            <w:tcW w:w="711" w:type="dxa"/>
            <w:vAlign w:val="center"/>
          </w:tcPr>
          <w:p w14:paraId="73C223DB">
            <w:pPr>
              <w:jc w:val="center"/>
              <w:rPr>
                <w:rFonts w:ascii="宋体" w:hAnsi="宋体" w:cs="宋体"/>
                <w:color w:val="auto"/>
                <w:szCs w:val="21"/>
              </w:rPr>
            </w:pPr>
            <w:r>
              <w:rPr>
                <w:rFonts w:hint="eastAsia" w:ascii="宋体" w:hAnsi="宋体" w:cs="宋体"/>
                <w:color w:val="auto"/>
                <w:szCs w:val="21"/>
              </w:rPr>
              <w:t>20</w:t>
            </w:r>
          </w:p>
        </w:tc>
      </w:tr>
      <w:tr w14:paraId="15BD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6F229E4F">
            <w:pPr>
              <w:jc w:val="center"/>
              <w:rPr>
                <w:rFonts w:ascii="宋体" w:hAnsi="宋体" w:cs="宋体"/>
                <w:bCs/>
                <w:color w:val="auto"/>
                <w:szCs w:val="21"/>
              </w:rPr>
            </w:pPr>
            <w:r>
              <w:rPr>
                <w:rFonts w:hint="eastAsia" w:ascii="宋体" w:hAnsi="宋体" w:cs="宋体"/>
                <w:bCs/>
                <w:color w:val="auto"/>
                <w:szCs w:val="21"/>
              </w:rPr>
              <w:t>4</w:t>
            </w:r>
          </w:p>
        </w:tc>
        <w:tc>
          <w:tcPr>
            <w:tcW w:w="959" w:type="dxa"/>
            <w:vAlign w:val="center"/>
          </w:tcPr>
          <w:p w14:paraId="283E841B">
            <w:pPr>
              <w:jc w:val="center"/>
              <w:rPr>
                <w:rFonts w:ascii="宋体" w:hAnsi="宋体" w:cs="宋体"/>
                <w:bCs/>
                <w:color w:val="auto"/>
                <w:szCs w:val="21"/>
              </w:rPr>
            </w:pPr>
            <w:r>
              <w:rPr>
                <w:rFonts w:hint="eastAsia" w:ascii="宋体" w:hAnsi="宋体" w:cs="宋体"/>
                <w:color w:val="auto"/>
                <w:szCs w:val="21"/>
              </w:rPr>
              <w:t>商务</w:t>
            </w:r>
          </w:p>
        </w:tc>
        <w:tc>
          <w:tcPr>
            <w:tcW w:w="7642" w:type="dxa"/>
          </w:tcPr>
          <w:p w14:paraId="1A12C9EA">
            <w:pPr>
              <w:rPr>
                <w:rFonts w:ascii="宋体" w:hAnsi="宋体" w:cs="宋体"/>
                <w:bCs/>
                <w:color w:val="auto"/>
                <w:szCs w:val="21"/>
              </w:rPr>
            </w:pPr>
            <w:r>
              <w:rPr>
                <w:rFonts w:hint="eastAsia" w:ascii="宋体" w:hAnsi="宋体" w:cs="宋体"/>
                <w:b/>
                <w:color w:val="auto"/>
                <w:szCs w:val="21"/>
              </w:rPr>
              <w:t>售后服务分：</w:t>
            </w:r>
          </w:p>
          <w:p w14:paraId="01E2B515">
            <w:pPr>
              <w:rPr>
                <w:rFonts w:ascii="宋体" w:hAnsi="宋体" w:cs="宋体"/>
                <w:bCs/>
                <w:color w:val="auto"/>
                <w:szCs w:val="21"/>
              </w:rPr>
            </w:pPr>
            <w:r>
              <w:rPr>
                <w:rFonts w:hint="eastAsia" w:ascii="宋体" w:hAnsi="宋体" w:cs="宋体"/>
                <w:bCs/>
                <w:color w:val="auto"/>
                <w:szCs w:val="21"/>
              </w:rPr>
              <w:t>一档（2分）：提供了售后服务方案，能满足采购文件要求</w:t>
            </w:r>
          </w:p>
          <w:p w14:paraId="5227D313">
            <w:pPr>
              <w:rPr>
                <w:rFonts w:ascii="宋体" w:hAnsi="宋体" w:cs="宋体"/>
                <w:bCs/>
                <w:color w:val="auto"/>
                <w:szCs w:val="21"/>
              </w:rPr>
            </w:pPr>
            <w:r>
              <w:rPr>
                <w:rFonts w:hint="eastAsia" w:ascii="宋体" w:hAnsi="宋体" w:cs="宋体"/>
                <w:bCs/>
                <w:color w:val="auto"/>
                <w:szCs w:val="21"/>
              </w:rPr>
              <w:t>二档（4分）：质保期满足招标文件要求，售后服务措施描述详细，响应时间不超过2小时，一般故障处理时限不超过 24小时，重大故障处理时限不超过48小时修复。定期派人员上门负责维护设备，响应时间满足采购要求，提供定期回访的。</w:t>
            </w:r>
          </w:p>
          <w:p w14:paraId="0DD84B91">
            <w:pPr>
              <w:rPr>
                <w:rFonts w:ascii="宋体" w:hAnsi="宋体" w:cs="宋体"/>
                <w:color w:val="auto"/>
                <w:szCs w:val="21"/>
              </w:rPr>
            </w:pPr>
            <w:r>
              <w:rPr>
                <w:rFonts w:hint="eastAsia" w:ascii="宋体" w:hAnsi="宋体" w:cs="宋体"/>
                <w:bCs/>
                <w:color w:val="auto"/>
                <w:szCs w:val="21"/>
              </w:rPr>
              <w:t>三档（8分）：质保期满足或优于招标文件要求，提出了对用户有用的售后服务措施，售后服务方案细致、合理、可行，有针对性，提供有实质性的价值服务，提供了有力的保障响应措施，响应时间不超过1小时，一般故障处理时限不超过 12 小时，重大故障处理时限不超过24小时修复，服务经验丰富，定期派人员上门负责维护设备，有详细的售后服务流程、完善的售后服务和维保方案。</w:t>
            </w:r>
          </w:p>
        </w:tc>
        <w:tc>
          <w:tcPr>
            <w:tcW w:w="711" w:type="dxa"/>
            <w:vAlign w:val="center"/>
          </w:tcPr>
          <w:p w14:paraId="0561F6DC">
            <w:pPr>
              <w:jc w:val="center"/>
              <w:rPr>
                <w:rFonts w:ascii="宋体" w:hAnsi="宋体" w:cs="宋体"/>
                <w:bCs/>
                <w:color w:val="auto"/>
                <w:szCs w:val="21"/>
              </w:rPr>
            </w:pPr>
            <w:r>
              <w:rPr>
                <w:rFonts w:hint="eastAsia" w:ascii="宋体" w:hAnsi="宋体" w:cs="宋体"/>
                <w:color w:val="auto"/>
                <w:szCs w:val="21"/>
              </w:rPr>
              <w:t>8</w:t>
            </w:r>
          </w:p>
        </w:tc>
      </w:tr>
      <w:tr w14:paraId="586CA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7CB67284">
            <w:pPr>
              <w:jc w:val="center"/>
              <w:rPr>
                <w:rFonts w:ascii="宋体" w:hAnsi="宋体" w:cs="宋体"/>
                <w:bCs/>
                <w:color w:val="auto"/>
                <w:szCs w:val="21"/>
              </w:rPr>
            </w:pPr>
            <w:r>
              <w:rPr>
                <w:rFonts w:hint="eastAsia" w:ascii="宋体" w:hAnsi="宋体" w:cs="宋体"/>
                <w:bCs/>
                <w:color w:val="auto"/>
                <w:szCs w:val="21"/>
              </w:rPr>
              <w:t>5</w:t>
            </w:r>
          </w:p>
        </w:tc>
        <w:tc>
          <w:tcPr>
            <w:tcW w:w="959" w:type="dxa"/>
            <w:vAlign w:val="center"/>
          </w:tcPr>
          <w:p w14:paraId="6245A5CA">
            <w:pPr>
              <w:adjustRightInd w:val="0"/>
              <w:jc w:val="center"/>
              <w:textAlignment w:val="baseline"/>
              <w:rPr>
                <w:rFonts w:ascii="宋体" w:hAnsi="宋体" w:cs="宋体"/>
                <w:color w:val="auto"/>
                <w:szCs w:val="21"/>
              </w:rPr>
            </w:pPr>
            <w:r>
              <w:rPr>
                <w:rFonts w:hint="eastAsia" w:ascii="宋体" w:hAnsi="宋体" w:cs="宋体"/>
                <w:color w:val="auto"/>
                <w:szCs w:val="21"/>
              </w:rPr>
              <w:t>商务（客观分）</w:t>
            </w:r>
          </w:p>
        </w:tc>
        <w:tc>
          <w:tcPr>
            <w:tcW w:w="7642" w:type="dxa"/>
          </w:tcPr>
          <w:p w14:paraId="390B43BC">
            <w:pPr>
              <w:rPr>
                <w:rFonts w:ascii="宋体" w:hAnsi="宋体" w:cs="宋体"/>
                <w:b/>
                <w:bCs/>
                <w:color w:val="auto"/>
                <w:szCs w:val="21"/>
              </w:rPr>
            </w:pPr>
            <w:r>
              <w:rPr>
                <w:rFonts w:hint="eastAsia" w:ascii="宋体" w:hAnsi="宋体" w:cs="宋体"/>
                <w:b/>
                <w:bCs/>
                <w:color w:val="auto"/>
                <w:szCs w:val="21"/>
              </w:rPr>
              <w:t>资信信誉分：</w:t>
            </w:r>
          </w:p>
          <w:p w14:paraId="01AD7F49">
            <w:pPr>
              <w:rPr>
                <w:rFonts w:ascii="宋体" w:hAnsi="宋体" w:cs="宋体"/>
                <w:color w:val="auto"/>
                <w:szCs w:val="21"/>
              </w:rPr>
            </w:pPr>
            <w:r>
              <w:rPr>
                <w:rFonts w:hint="eastAsia"/>
                <w:color w:val="auto"/>
              </w:rPr>
              <w:t>2024 年1月1日（以中标时间为准）以来，投标人具备同类或类似项目业绩案例。须提供合同复印件或验收报告（加盖投标人公章）等证明材料。每提供一个有效案例材料得</w:t>
            </w:r>
            <w:r>
              <w:rPr>
                <w:color w:val="auto"/>
              </w:rPr>
              <w:t>1</w:t>
            </w:r>
            <w:r>
              <w:rPr>
                <w:rFonts w:hint="eastAsia"/>
                <w:color w:val="auto"/>
              </w:rPr>
              <w:t xml:space="preserve"> 分，累计最高得5分。</w:t>
            </w:r>
          </w:p>
        </w:tc>
        <w:tc>
          <w:tcPr>
            <w:tcW w:w="711" w:type="dxa"/>
            <w:vAlign w:val="center"/>
          </w:tcPr>
          <w:p w14:paraId="6D3EE89D">
            <w:pPr>
              <w:jc w:val="center"/>
              <w:rPr>
                <w:rFonts w:ascii="宋体" w:hAnsi="宋体" w:cs="宋体"/>
                <w:bCs/>
                <w:color w:val="auto"/>
                <w:szCs w:val="21"/>
              </w:rPr>
            </w:pPr>
            <w:r>
              <w:rPr>
                <w:rFonts w:hint="eastAsia" w:ascii="宋体" w:hAnsi="宋体" w:cs="宋体"/>
                <w:color w:val="auto"/>
                <w:szCs w:val="21"/>
              </w:rPr>
              <w:t>5</w:t>
            </w:r>
          </w:p>
        </w:tc>
      </w:tr>
      <w:tr w14:paraId="1DAF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52B279CD">
            <w:pPr>
              <w:jc w:val="center"/>
              <w:rPr>
                <w:rFonts w:ascii="宋体" w:hAnsi="宋体" w:cs="宋体"/>
                <w:bCs/>
                <w:color w:val="auto"/>
                <w:szCs w:val="20"/>
              </w:rPr>
            </w:pPr>
            <w:r>
              <w:rPr>
                <w:rFonts w:hint="eastAsia" w:ascii="宋体" w:hAnsi="宋体" w:cs="宋体"/>
                <w:bCs/>
                <w:color w:val="auto"/>
                <w:szCs w:val="20"/>
              </w:rPr>
              <w:t>6</w:t>
            </w:r>
          </w:p>
        </w:tc>
        <w:tc>
          <w:tcPr>
            <w:tcW w:w="959" w:type="dxa"/>
            <w:vAlign w:val="center"/>
          </w:tcPr>
          <w:p w14:paraId="099761C2">
            <w:pPr>
              <w:adjustRightInd w:val="0"/>
              <w:jc w:val="center"/>
              <w:textAlignment w:val="baseline"/>
              <w:rPr>
                <w:rFonts w:ascii="宋体" w:hAnsi="宋体" w:cs="宋体"/>
                <w:bCs/>
                <w:color w:val="auto"/>
              </w:rPr>
            </w:pPr>
            <w:r>
              <w:rPr>
                <w:rFonts w:hint="eastAsia" w:ascii="宋体" w:hAnsi="宋体" w:cs="宋体"/>
                <w:color w:val="auto"/>
              </w:rPr>
              <w:t>商务（客观分）</w:t>
            </w:r>
          </w:p>
        </w:tc>
        <w:tc>
          <w:tcPr>
            <w:tcW w:w="7642" w:type="dxa"/>
          </w:tcPr>
          <w:p w14:paraId="72EB4A1F">
            <w:pPr>
              <w:rPr>
                <w:rFonts w:ascii="宋体" w:hAnsi="宋体" w:cs="宋体"/>
                <w:color w:val="auto"/>
              </w:rPr>
            </w:pPr>
            <w:r>
              <w:rPr>
                <w:rFonts w:hint="eastAsia" w:ascii="宋体" w:hAnsi="宋体" w:cs="宋体"/>
                <w:color w:val="auto"/>
              </w:rPr>
              <w:t>有投标产品纳入《关于印发节能产品政府采购品目清单的通知》（财库〔2019〕19 号）中节能产品政府采购品目清单的（适用于非强制采购节能产品，产品提供投标产品所属节能产品认证证书复印件并加盖单位公章），得1分。</w:t>
            </w:r>
          </w:p>
          <w:p w14:paraId="72BCFC5A">
            <w:pPr>
              <w:rPr>
                <w:rFonts w:ascii="宋体" w:hAnsi="宋体" w:cs="宋体"/>
                <w:color w:val="auto"/>
              </w:rPr>
            </w:pPr>
            <w:r>
              <w:rPr>
                <w:rFonts w:hint="eastAsia" w:ascii="宋体" w:hAnsi="宋体" w:cs="宋体"/>
                <w:color w:val="auto"/>
              </w:rPr>
              <w:t>有投标产品纳入《关于印发环境标志产品政府采购品目清单的通知》（财库〔2019〕18 号）中环境标志产品政府采购品目清单的（提供投标产品所属环境标志产品认证证书复印件并加盖单位公章），得1分。</w:t>
            </w:r>
          </w:p>
        </w:tc>
        <w:tc>
          <w:tcPr>
            <w:tcW w:w="711" w:type="dxa"/>
            <w:vAlign w:val="center"/>
          </w:tcPr>
          <w:p w14:paraId="799F85A7">
            <w:pPr>
              <w:jc w:val="center"/>
              <w:rPr>
                <w:rFonts w:ascii="宋体" w:hAnsi="宋体" w:cs="宋体"/>
                <w:color w:val="auto"/>
              </w:rPr>
            </w:pPr>
            <w:r>
              <w:rPr>
                <w:rFonts w:hint="eastAsia" w:ascii="宋体" w:hAnsi="宋体" w:cs="宋体"/>
                <w:color w:val="auto"/>
              </w:rPr>
              <w:t>2</w:t>
            </w:r>
          </w:p>
        </w:tc>
      </w:tr>
    </w:tbl>
    <w:p w14:paraId="35B37169">
      <w:pPr>
        <w:rPr>
          <w:color w:val="auto"/>
        </w:rPr>
      </w:pPr>
    </w:p>
    <w:p w14:paraId="01CD6D5C">
      <w:pPr>
        <w:pStyle w:val="2"/>
        <w:rPr>
          <w:color w:val="auto"/>
        </w:rPr>
      </w:pPr>
    </w:p>
    <w:p w14:paraId="3D5FB7BA">
      <w:pPr>
        <w:pStyle w:val="38"/>
        <w:rPr>
          <w:b/>
          <w:bCs/>
          <w:color w:val="auto"/>
          <w:sz w:val="28"/>
          <w:szCs w:val="28"/>
        </w:rPr>
      </w:pPr>
      <w:r>
        <w:rPr>
          <w:rFonts w:hint="eastAsia"/>
          <w:b/>
          <w:bCs/>
          <w:color w:val="auto"/>
          <w:sz w:val="28"/>
          <w:szCs w:val="28"/>
        </w:rPr>
        <w:t>分标4：</w:t>
      </w:r>
    </w:p>
    <w:tbl>
      <w:tblPr>
        <w:tblStyle w:val="29"/>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959"/>
        <w:gridCol w:w="7642"/>
        <w:gridCol w:w="711"/>
      </w:tblGrid>
      <w:tr w14:paraId="78EB9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2" w:type="dxa"/>
            <w:vAlign w:val="center"/>
          </w:tcPr>
          <w:p w14:paraId="49814F06">
            <w:pPr>
              <w:jc w:val="center"/>
              <w:rPr>
                <w:rFonts w:ascii="宋体" w:hAnsi="宋体" w:cs="宋体"/>
                <w:bCs/>
                <w:color w:val="auto"/>
                <w:szCs w:val="21"/>
              </w:rPr>
            </w:pPr>
            <w:r>
              <w:rPr>
                <w:rFonts w:hint="eastAsia" w:ascii="宋体" w:hAnsi="宋体" w:cs="宋体"/>
                <w:bCs/>
                <w:color w:val="auto"/>
                <w:szCs w:val="21"/>
              </w:rPr>
              <w:t>序号</w:t>
            </w:r>
          </w:p>
        </w:tc>
        <w:tc>
          <w:tcPr>
            <w:tcW w:w="959" w:type="dxa"/>
            <w:vAlign w:val="center"/>
          </w:tcPr>
          <w:p w14:paraId="5F8F879F">
            <w:pPr>
              <w:jc w:val="center"/>
              <w:rPr>
                <w:rFonts w:ascii="宋体" w:hAnsi="宋体" w:cs="宋体"/>
                <w:bCs/>
                <w:color w:val="auto"/>
                <w:szCs w:val="21"/>
              </w:rPr>
            </w:pPr>
            <w:r>
              <w:rPr>
                <w:rFonts w:hint="eastAsia" w:ascii="宋体" w:hAnsi="宋体" w:cs="宋体"/>
                <w:bCs/>
                <w:color w:val="auto"/>
                <w:szCs w:val="21"/>
              </w:rPr>
              <w:t>评分类型</w:t>
            </w:r>
          </w:p>
        </w:tc>
        <w:tc>
          <w:tcPr>
            <w:tcW w:w="7642" w:type="dxa"/>
            <w:vAlign w:val="center"/>
          </w:tcPr>
          <w:p w14:paraId="5A625C3B">
            <w:pPr>
              <w:jc w:val="center"/>
              <w:rPr>
                <w:rFonts w:ascii="宋体" w:hAnsi="宋体" w:cs="宋体"/>
                <w:bCs/>
                <w:color w:val="auto"/>
                <w:szCs w:val="21"/>
              </w:rPr>
            </w:pPr>
            <w:r>
              <w:rPr>
                <w:rFonts w:hint="eastAsia" w:ascii="宋体" w:hAnsi="宋体" w:cs="宋体"/>
                <w:bCs/>
                <w:color w:val="auto"/>
                <w:szCs w:val="21"/>
              </w:rPr>
              <w:t>评分标准</w:t>
            </w:r>
          </w:p>
        </w:tc>
        <w:tc>
          <w:tcPr>
            <w:tcW w:w="711" w:type="dxa"/>
            <w:vAlign w:val="center"/>
          </w:tcPr>
          <w:p w14:paraId="0B0C937F">
            <w:pPr>
              <w:jc w:val="center"/>
              <w:rPr>
                <w:rFonts w:ascii="宋体" w:hAnsi="宋体" w:cs="宋体"/>
                <w:bCs/>
                <w:color w:val="auto"/>
                <w:szCs w:val="21"/>
              </w:rPr>
            </w:pPr>
            <w:r>
              <w:rPr>
                <w:rFonts w:hint="eastAsia" w:ascii="宋体" w:hAnsi="宋体" w:cs="宋体"/>
                <w:bCs/>
                <w:color w:val="auto"/>
                <w:szCs w:val="21"/>
              </w:rPr>
              <w:t>满分分值</w:t>
            </w:r>
          </w:p>
        </w:tc>
      </w:tr>
      <w:tr w14:paraId="1B13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5E3DE7F6">
            <w:pPr>
              <w:jc w:val="center"/>
              <w:rPr>
                <w:rFonts w:ascii="宋体" w:hAnsi="宋体" w:cs="宋体"/>
                <w:bCs/>
                <w:color w:val="auto"/>
                <w:szCs w:val="21"/>
              </w:rPr>
            </w:pPr>
            <w:r>
              <w:rPr>
                <w:rFonts w:hint="eastAsia" w:ascii="宋体" w:hAnsi="宋体" w:cs="宋体"/>
                <w:bCs/>
                <w:color w:val="auto"/>
                <w:szCs w:val="21"/>
              </w:rPr>
              <w:t>0</w:t>
            </w:r>
          </w:p>
        </w:tc>
        <w:tc>
          <w:tcPr>
            <w:tcW w:w="959" w:type="dxa"/>
            <w:vAlign w:val="center"/>
          </w:tcPr>
          <w:p w14:paraId="6105FAF5">
            <w:pPr>
              <w:adjustRightInd w:val="0"/>
              <w:jc w:val="center"/>
              <w:textAlignment w:val="baseline"/>
              <w:rPr>
                <w:rFonts w:ascii="宋体" w:hAnsi="宋体" w:cs="宋体"/>
                <w:color w:val="auto"/>
                <w:szCs w:val="21"/>
              </w:rPr>
            </w:pPr>
            <w:r>
              <w:rPr>
                <w:rFonts w:hint="eastAsia" w:ascii="宋体" w:hAnsi="宋体" w:cs="宋体"/>
                <w:color w:val="auto"/>
                <w:szCs w:val="21"/>
              </w:rPr>
              <w:t>报价</w:t>
            </w:r>
          </w:p>
        </w:tc>
        <w:tc>
          <w:tcPr>
            <w:tcW w:w="7642" w:type="dxa"/>
            <w:vAlign w:val="center"/>
          </w:tcPr>
          <w:p w14:paraId="1E3AA6B2">
            <w:pPr>
              <w:snapToGrid w:val="0"/>
              <w:rPr>
                <w:rFonts w:ascii="宋体" w:hAnsi="宋体" w:cs="宋体"/>
                <w:bCs/>
                <w:color w:val="auto"/>
                <w:szCs w:val="21"/>
              </w:rPr>
            </w:pPr>
            <w:r>
              <w:rPr>
                <w:rFonts w:hint="eastAsia" w:ascii="宋体" w:hAnsi="宋体" w:cs="宋体"/>
                <w:bCs/>
                <w:color w:val="auto"/>
                <w:szCs w:val="21"/>
              </w:rPr>
              <w:t>（1）评标报价为投标人的投标报价进行政策性扣除后的价格，评标报价只是作为评标时使用。最终中标人的中标金额等于投标报价。</w:t>
            </w:r>
          </w:p>
          <w:p w14:paraId="7C44E030">
            <w:pPr>
              <w:snapToGrid w:val="0"/>
              <w:rPr>
                <w:rFonts w:ascii="宋体" w:hAnsi="宋体" w:cs="宋体"/>
                <w:bCs/>
                <w:color w:val="auto"/>
                <w:szCs w:val="21"/>
              </w:rPr>
            </w:pPr>
            <w:r>
              <w:rPr>
                <w:rFonts w:hint="eastAsia" w:ascii="宋体" w:hAnsi="宋体" w:cs="宋体"/>
                <w:bCs/>
                <w:color w:val="auto"/>
                <w:szCs w:val="21"/>
              </w:rPr>
              <w:t>（2）按照《政府采购促进中小企业发展管理办法》（财库〔2020〕46号）及《广西壮族自治区财政厅关于贯彻落实政府采购支持中小企业发展政策的通知》（桂财采〔2022〕31号）的规定，投标人在其投标文件中提供《中小企业声明函》，且其提供的货物全部由符合政策要求的小型、微型企业制造，即货物由小型、微型企业生产且使用该小型、微型企业商号或者注册商标，对其投标价格给予20%的扣除。</w:t>
            </w:r>
          </w:p>
          <w:p w14:paraId="4E50E65D">
            <w:pPr>
              <w:snapToGrid w:val="0"/>
              <w:rPr>
                <w:rFonts w:ascii="宋体" w:hAnsi="宋体" w:cs="宋体"/>
                <w:bCs/>
                <w:color w:val="auto"/>
                <w:szCs w:val="21"/>
              </w:rPr>
            </w:pPr>
            <w:r>
              <w:rPr>
                <w:rFonts w:hint="eastAsia" w:ascii="宋体" w:hAnsi="宋体" w:cs="宋体"/>
                <w:bCs/>
                <w:color w:val="auto"/>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6C64FF2C">
            <w:pPr>
              <w:snapToGrid w:val="0"/>
              <w:rPr>
                <w:rFonts w:ascii="宋体" w:hAnsi="宋体" w:cs="宋体"/>
                <w:bCs/>
                <w:color w:val="auto"/>
                <w:szCs w:val="21"/>
              </w:rPr>
            </w:pPr>
            <w:r>
              <w:rPr>
                <w:rFonts w:hint="eastAsia" w:ascii="宋体" w:hAnsi="宋体" w:cs="宋体"/>
                <w:bCs/>
                <w:color w:val="auto"/>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133410E">
            <w:pPr>
              <w:snapToGrid w:val="0"/>
              <w:rPr>
                <w:rFonts w:ascii="宋体" w:hAnsi="宋体" w:cs="宋体"/>
                <w:bCs/>
                <w:color w:val="auto"/>
                <w:szCs w:val="21"/>
              </w:rPr>
            </w:pPr>
            <w:r>
              <w:rPr>
                <w:rFonts w:hint="eastAsia" w:ascii="宋体" w:hAnsi="宋体" w:cs="宋体"/>
                <w:bCs/>
                <w:color w:val="auto"/>
                <w:szCs w:val="21"/>
              </w:rPr>
              <w:t>（5）政策性扣除计算方法。</w:t>
            </w:r>
          </w:p>
          <w:p w14:paraId="5891DE0C">
            <w:pPr>
              <w:snapToGrid w:val="0"/>
              <w:rPr>
                <w:rFonts w:ascii="宋体" w:hAnsi="宋体" w:cs="宋体"/>
                <w:bCs/>
                <w:color w:val="auto"/>
                <w:szCs w:val="21"/>
              </w:rPr>
            </w:pPr>
            <w:r>
              <w:rPr>
                <w:rFonts w:hint="eastAsia" w:ascii="宋体" w:hAnsi="宋体" w:cs="宋体"/>
                <w:bCs/>
                <w:color w:val="auto"/>
                <w:szCs w:val="21"/>
              </w:rPr>
              <w:t>投标人被评定为监狱企业或者残疾人福利性单位或者其提供的货物全部由符合政策要求的小型、微型企业制造，即货物由小型、微型企业生产且使用该小型、微型企业商号或者注册商标的，该投标人的投标报价给予 20% 的扣除，扣除后的价格为评标报价，即评标报价=投标报价×（1-20%）；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扣除后的价格为评标报价，即评标报价=投标报价×（1－6%）；除上述情况外，评标报价=投标报价。</w:t>
            </w:r>
          </w:p>
          <w:p w14:paraId="66B05275">
            <w:pPr>
              <w:snapToGrid w:val="0"/>
              <w:rPr>
                <w:rFonts w:ascii="宋体" w:hAnsi="宋体" w:cs="宋体"/>
                <w:bCs/>
                <w:color w:val="auto"/>
                <w:szCs w:val="21"/>
              </w:rPr>
            </w:pPr>
            <w:r>
              <w:rPr>
                <w:rFonts w:hint="eastAsia" w:ascii="宋体" w:hAnsi="宋体" w:cs="宋体"/>
                <w:bCs/>
                <w:color w:val="auto"/>
                <w:szCs w:val="21"/>
              </w:rPr>
              <w:t>（6）满足招标文件要求且评标报价最低的评标报价为评标基准价，基准价得分为30分。</w:t>
            </w:r>
          </w:p>
          <w:p w14:paraId="57336B2A">
            <w:pPr>
              <w:snapToGrid w:val="0"/>
              <w:rPr>
                <w:rFonts w:ascii="宋体" w:hAnsi="宋体" w:cs="宋体"/>
                <w:bCs/>
                <w:color w:val="auto"/>
                <w:szCs w:val="21"/>
              </w:rPr>
            </w:pPr>
            <w:r>
              <w:rPr>
                <w:rFonts w:hint="eastAsia" w:ascii="宋体" w:hAnsi="宋体" w:cs="宋体"/>
                <w:bCs/>
                <w:color w:val="auto"/>
                <w:szCs w:val="21"/>
              </w:rPr>
              <w:t>（7）价格分计算公式：</w:t>
            </w:r>
          </w:p>
          <w:p w14:paraId="329E337E">
            <w:pPr>
              <w:snapToGrid w:val="0"/>
              <w:rPr>
                <w:rFonts w:ascii="宋体" w:hAnsi="宋体" w:cs="宋体"/>
                <w:bCs/>
                <w:color w:val="auto"/>
                <w:szCs w:val="21"/>
              </w:rPr>
            </w:pPr>
            <w:r>
              <w:rPr>
                <w:rFonts w:hint="eastAsia" w:ascii="宋体" w:hAnsi="宋体" w:cs="宋体"/>
                <w:bCs/>
                <w:color w:val="auto"/>
                <w:szCs w:val="21"/>
              </w:rPr>
              <w:t>价格分=(评标基准价／评标报价)×30分</w:t>
            </w:r>
          </w:p>
        </w:tc>
        <w:tc>
          <w:tcPr>
            <w:tcW w:w="711" w:type="dxa"/>
            <w:vAlign w:val="center"/>
          </w:tcPr>
          <w:p w14:paraId="53097FD5">
            <w:pPr>
              <w:jc w:val="center"/>
              <w:rPr>
                <w:rFonts w:ascii="宋体" w:hAnsi="宋体" w:cs="宋体"/>
                <w:bCs/>
                <w:color w:val="auto"/>
                <w:szCs w:val="21"/>
              </w:rPr>
            </w:pPr>
            <w:r>
              <w:rPr>
                <w:rFonts w:hint="eastAsia" w:ascii="宋体" w:hAnsi="宋体" w:cs="宋体"/>
                <w:bCs/>
                <w:color w:val="auto"/>
                <w:szCs w:val="21"/>
              </w:rPr>
              <w:t>30</w:t>
            </w:r>
          </w:p>
        </w:tc>
      </w:tr>
      <w:tr w14:paraId="036EF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734FE198">
            <w:pPr>
              <w:jc w:val="center"/>
              <w:rPr>
                <w:rFonts w:ascii="宋体" w:hAnsi="宋体" w:cs="宋体"/>
                <w:bCs/>
                <w:color w:val="auto"/>
                <w:szCs w:val="21"/>
              </w:rPr>
            </w:pPr>
            <w:r>
              <w:rPr>
                <w:rFonts w:hint="eastAsia" w:ascii="宋体" w:hAnsi="宋体" w:cs="宋体"/>
                <w:bCs/>
                <w:color w:val="auto"/>
                <w:szCs w:val="21"/>
              </w:rPr>
              <w:t>1</w:t>
            </w:r>
          </w:p>
        </w:tc>
        <w:tc>
          <w:tcPr>
            <w:tcW w:w="959" w:type="dxa"/>
            <w:vAlign w:val="center"/>
          </w:tcPr>
          <w:p w14:paraId="2BD62E5F">
            <w:pPr>
              <w:adjustRightInd w:val="0"/>
              <w:jc w:val="center"/>
              <w:textAlignment w:val="baseline"/>
              <w:rPr>
                <w:rFonts w:ascii="宋体" w:hAnsi="宋体" w:cs="宋体"/>
                <w:color w:val="auto"/>
                <w:szCs w:val="21"/>
              </w:rPr>
            </w:pPr>
            <w:r>
              <w:rPr>
                <w:rFonts w:hint="eastAsia" w:ascii="宋体" w:hAnsi="宋体" w:cs="宋体"/>
                <w:bCs/>
                <w:color w:val="auto"/>
                <w:szCs w:val="21"/>
              </w:rPr>
              <w:t>技术（客观分）</w:t>
            </w:r>
          </w:p>
        </w:tc>
        <w:tc>
          <w:tcPr>
            <w:tcW w:w="7642" w:type="dxa"/>
            <w:vAlign w:val="center"/>
          </w:tcPr>
          <w:p w14:paraId="2B9FF07E">
            <w:pPr>
              <w:pStyle w:val="64"/>
              <w:numPr>
                <w:ilvl w:val="255"/>
                <w:numId w:val="0"/>
              </w:numPr>
              <w:rPr>
                <w:rFonts w:ascii="宋体" w:hAnsi="宋体" w:cs="宋体"/>
                <w:color w:val="auto"/>
                <w:szCs w:val="21"/>
              </w:rPr>
            </w:pPr>
            <w:r>
              <w:rPr>
                <w:rFonts w:hint="eastAsia" w:ascii="宋体" w:hAnsi="宋体" w:cs="宋体"/>
                <w:b/>
                <w:bCs/>
                <w:color w:val="auto"/>
                <w:szCs w:val="21"/>
              </w:rPr>
              <w:t>产品性能分：</w:t>
            </w:r>
            <w:r>
              <w:rPr>
                <w:rFonts w:hint="eastAsia" w:ascii="宋体" w:hAnsi="宋体" w:cs="宋体"/>
                <w:color w:val="auto"/>
                <w:szCs w:val="21"/>
              </w:rPr>
              <w:t>投标产品参数满足招标文件要求，得9分。</w:t>
            </w:r>
          </w:p>
        </w:tc>
        <w:tc>
          <w:tcPr>
            <w:tcW w:w="711" w:type="dxa"/>
            <w:vAlign w:val="center"/>
          </w:tcPr>
          <w:p w14:paraId="566550DD">
            <w:pPr>
              <w:jc w:val="center"/>
              <w:rPr>
                <w:rFonts w:ascii="宋体" w:hAnsi="宋体" w:cs="宋体"/>
                <w:bCs/>
                <w:color w:val="auto"/>
                <w:szCs w:val="21"/>
              </w:rPr>
            </w:pPr>
            <w:r>
              <w:rPr>
                <w:rFonts w:hint="eastAsia" w:ascii="宋体" w:hAnsi="宋体" w:cs="宋体"/>
                <w:color w:val="auto"/>
                <w:szCs w:val="21"/>
              </w:rPr>
              <w:t>9</w:t>
            </w:r>
          </w:p>
        </w:tc>
      </w:tr>
      <w:tr w14:paraId="5726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17502E84">
            <w:pPr>
              <w:jc w:val="center"/>
              <w:rPr>
                <w:rFonts w:ascii="宋体" w:hAnsi="宋体" w:cs="宋体"/>
                <w:bCs/>
                <w:color w:val="auto"/>
                <w:szCs w:val="21"/>
              </w:rPr>
            </w:pPr>
            <w:r>
              <w:rPr>
                <w:rFonts w:hint="eastAsia" w:ascii="宋体" w:hAnsi="宋体" w:cs="宋体"/>
                <w:bCs/>
                <w:color w:val="auto"/>
                <w:szCs w:val="21"/>
              </w:rPr>
              <w:t>2</w:t>
            </w:r>
          </w:p>
        </w:tc>
        <w:tc>
          <w:tcPr>
            <w:tcW w:w="959" w:type="dxa"/>
            <w:vAlign w:val="center"/>
          </w:tcPr>
          <w:p w14:paraId="0CEBEDDF">
            <w:pPr>
              <w:adjustRightInd w:val="0"/>
              <w:jc w:val="center"/>
              <w:textAlignment w:val="baseline"/>
              <w:rPr>
                <w:rFonts w:ascii="宋体" w:hAnsi="宋体" w:cs="宋体"/>
                <w:color w:val="auto"/>
                <w:szCs w:val="21"/>
              </w:rPr>
            </w:pPr>
            <w:r>
              <w:rPr>
                <w:rFonts w:hint="eastAsia" w:ascii="宋体" w:hAnsi="宋体" w:cs="宋体"/>
                <w:bCs/>
                <w:color w:val="auto"/>
                <w:szCs w:val="21"/>
              </w:rPr>
              <w:t>技术</w:t>
            </w:r>
          </w:p>
        </w:tc>
        <w:tc>
          <w:tcPr>
            <w:tcW w:w="7642" w:type="dxa"/>
            <w:vAlign w:val="center"/>
          </w:tcPr>
          <w:p w14:paraId="0E0F6713">
            <w:pPr>
              <w:rPr>
                <w:rFonts w:ascii="宋体" w:hAnsi="宋体" w:cs="宋体"/>
                <w:b/>
                <w:bCs/>
                <w:color w:val="auto"/>
                <w:szCs w:val="21"/>
              </w:rPr>
            </w:pPr>
            <w:r>
              <w:rPr>
                <w:rFonts w:hint="eastAsia" w:ascii="宋体" w:hAnsi="宋体" w:cs="宋体"/>
                <w:b/>
                <w:bCs/>
                <w:color w:val="auto"/>
                <w:szCs w:val="21"/>
              </w:rPr>
              <w:t>技术方案分：</w:t>
            </w:r>
          </w:p>
          <w:p w14:paraId="0AF580D6">
            <w:pPr>
              <w:rPr>
                <w:rFonts w:ascii="宋体" w:hAnsi="宋体" w:cs="宋体"/>
                <w:color w:val="auto"/>
                <w:szCs w:val="21"/>
              </w:rPr>
            </w:pPr>
            <w:r>
              <w:rPr>
                <w:rFonts w:hint="eastAsia" w:ascii="宋体" w:hAnsi="宋体" w:cs="宋体"/>
                <w:color w:val="auto"/>
                <w:szCs w:val="21"/>
              </w:rPr>
              <w:t>一档（10分）：</w:t>
            </w:r>
            <w:r>
              <w:rPr>
                <w:rFonts w:hint="eastAsia" w:ascii="宋体" w:hAnsi="宋体"/>
                <w:color w:val="auto"/>
                <w:szCs w:val="21"/>
              </w:rPr>
              <w:t>投标人能对项目定位、采购需求的基本情况进行描述，内容全面、完整，对本项目服务需求理解思路正确的</w:t>
            </w:r>
            <w:r>
              <w:rPr>
                <w:rFonts w:hint="eastAsia" w:ascii="宋体" w:hAnsi="宋体" w:cs="宋体"/>
                <w:color w:val="auto"/>
                <w:szCs w:val="21"/>
              </w:rPr>
              <w:t>。</w:t>
            </w:r>
          </w:p>
          <w:p w14:paraId="6D3B7360">
            <w:pPr>
              <w:rPr>
                <w:rFonts w:ascii="宋体" w:hAnsi="宋体" w:cs="宋体"/>
                <w:color w:val="auto"/>
                <w:szCs w:val="21"/>
              </w:rPr>
            </w:pPr>
            <w:r>
              <w:rPr>
                <w:rFonts w:hint="eastAsia" w:ascii="宋体" w:hAnsi="宋体" w:cs="宋体"/>
                <w:color w:val="auto"/>
                <w:szCs w:val="21"/>
              </w:rPr>
              <w:t>二档（15分）：</w:t>
            </w:r>
            <w:r>
              <w:rPr>
                <w:rFonts w:hint="eastAsia" w:ascii="宋体" w:hAnsi="宋体"/>
                <w:color w:val="auto"/>
                <w:szCs w:val="21"/>
              </w:rPr>
              <w:t>在</w:t>
            </w:r>
            <w:r>
              <w:rPr>
                <w:rFonts w:hint="eastAsia" w:ascii="宋体" w:hAnsi="宋体" w:cs="宋体"/>
                <w:color w:val="auto"/>
                <w:szCs w:val="21"/>
              </w:rPr>
              <w:t>一档</w:t>
            </w:r>
            <w:r>
              <w:rPr>
                <w:rFonts w:hint="eastAsia" w:ascii="宋体" w:hAnsi="宋体"/>
                <w:color w:val="auto"/>
                <w:szCs w:val="21"/>
              </w:rPr>
              <w:t>基础上，投标人能对采购人磁带库网络环境、备份方式、业务流程、工作现状的把握及理解情况进行描述，内容完整，对服务的各项工作和要求理解正确，符合本项目采购要求</w:t>
            </w:r>
            <w:r>
              <w:rPr>
                <w:rFonts w:hint="eastAsia" w:ascii="宋体" w:hAnsi="宋体" w:cs="宋体"/>
                <w:color w:val="auto"/>
                <w:szCs w:val="21"/>
              </w:rPr>
              <w:t>，</w:t>
            </w:r>
            <w:r>
              <w:rPr>
                <w:rFonts w:hint="eastAsia" w:ascii="宋体" w:hAnsi="宋体" w:cs="宋体"/>
                <w:bCs/>
                <w:color w:val="auto"/>
                <w:kern w:val="0"/>
                <w:szCs w:val="21"/>
              </w:rPr>
              <w:t>定为</w:t>
            </w:r>
            <w:r>
              <w:rPr>
                <w:rFonts w:hint="eastAsia" w:ascii="宋体" w:hAnsi="宋体" w:cs="宋体"/>
                <w:color w:val="auto"/>
                <w:kern w:val="0"/>
                <w:szCs w:val="21"/>
              </w:rPr>
              <w:t>二档</w:t>
            </w:r>
            <w:r>
              <w:rPr>
                <w:rFonts w:hint="eastAsia" w:ascii="宋体" w:hAnsi="宋体" w:cs="宋体"/>
                <w:color w:val="auto"/>
                <w:szCs w:val="21"/>
              </w:rPr>
              <w:t>。</w:t>
            </w:r>
          </w:p>
          <w:p w14:paraId="50FC313A">
            <w:pPr>
              <w:rPr>
                <w:rFonts w:ascii="宋体" w:hAnsi="宋体" w:cs="宋体"/>
                <w:color w:val="auto"/>
                <w:szCs w:val="21"/>
              </w:rPr>
            </w:pPr>
            <w:r>
              <w:rPr>
                <w:rFonts w:hint="eastAsia" w:ascii="宋体" w:hAnsi="宋体" w:cs="宋体"/>
                <w:color w:val="auto"/>
                <w:szCs w:val="21"/>
              </w:rPr>
              <w:t>三档（20分）：在二档基础上，</w:t>
            </w:r>
            <w:r>
              <w:rPr>
                <w:rFonts w:hint="eastAsia" w:ascii="宋体" w:hAnsi="宋体"/>
                <w:color w:val="auto"/>
                <w:szCs w:val="21"/>
              </w:rPr>
              <w:t>投标人能根据项目实际要求进行需求分析，陈述重点及难点，并具有可行的针对性措施；能根据项目实际要求进行详细的需求分析，并具有可行的针对性措施的</w:t>
            </w:r>
            <w:r>
              <w:rPr>
                <w:rFonts w:hint="eastAsia" w:ascii="宋体" w:hAnsi="宋体" w:cs="宋体"/>
                <w:color w:val="auto"/>
                <w:szCs w:val="21"/>
              </w:rPr>
              <w:t>，定为三档。</w:t>
            </w:r>
          </w:p>
        </w:tc>
        <w:tc>
          <w:tcPr>
            <w:tcW w:w="711" w:type="dxa"/>
            <w:vAlign w:val="center"/>
          </w:tcPr>
          <w:p w14:paraId="5B6833CC">
            <w:pPr>
              <w:jc w:val="center"/>
              <w:rPr>
                <w:rFonts w:ascii="宋体" w:hAnsi="宋体" w:cs="宋体"/>
                <w:color w:val="auto"/>
                <w:szCs w:val="21"/>
              </w:rPr>
            </w:pPr>
            <w:r>
              <w:rPr>
                <w:rFonts w:hint="eastAsia" w:ascii="宋体" w:hAnsi="宋体" w:cs="宋体"/>
                <w:color w:val="auto"/>
                <w:szCs w:val="21"/>
              </w:rPr>
              <w:t xml:space="preserve"> 20</w:t>
            </w:r>
          </w:p>
        </w:tc>
      </w:tr>
      <w:tr w14:paraId="7D037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70A95D90">
            <w:pPr>
              <w:jc w:val="center"/>
              <w:rPr>
                <w:rFonts w:ascii="宋体" w:hAnsi="宋体" w:cs="宋体"/>
                <w:bCs/>
                <w:color w:val="auto"/>
                <w:szCs w:val="21"/>
              </w:rPr>
            </w:pPr>
            <w:r>
              <w:rPr>
                <w:rFonts w:hint="eastAsia" w:ascii="宋体" w:hAnsi="宋体" w:cs="宋体"/>
                <w:bCs/>
                <w:color w:val="auto"/>
                <w:szCs w:val="21"/>
              </w:rPr>
              <w:t>3</w:t>
            </w:r>
          </w:p>
        </w:tc>
        <w:tc>
          <w:tcPr>
            <w:tcW w:w="959" w:type="dxa"/>
            <w:vAlign w:val="center"/>
          </w:tcPr>
          <w:p w14:paraId="7450FA2E">
            <w:pPr>
              <w:jc w:val="center"/>
              <w:rPr>
                <w:rFonts w:ascii="宋体" w:hAnsi="宋体" w:cs="宋体"/>
                <w:color w:val="auto"/>
                <w:szCs w:val="21"/>
              </w:rPr>
            </w:pPr>
            <w:r>
              <w:rPr>
                <w:rFonts w:hint="eastAsia" w:ascii="宋体" w:hAnsi="宋体" w:cs="宋体"/>
                <w:color w:val="auto"/>
                <w:szCs w:val="21"/>
              </w:rPr>
              <w:t>技术</w:t>
            </w:r>
          </w:p>
        </w:tc>
        <w:tc>
          <w:tcPr>
            <w:tcW w:w="7642" w:type="dxa"/>
          </w:tcPr>
          <w:p w14:paraId="70D29E6C">
            <w:pPr>
              <w:rPr>
                <w:rFonts w:ascii="宋体" w:hAnsi="宋体" w:cs="宋体"/>
                <w:b/>
                <w:bCs/>
                <w:color w:val="auto"/>
                <w:szCs w:val="21"/>
              </w:rPr>
            </w:pPr>
            <w:r>
              <w:rPr>
                <w:rFonts w:hint="eastAsia" w:ascii="宋体" w:hAnsi="宋体" w:cs="宋体"/>
                <w:b/>
                <w:bCs/>
                <w:color w:val="auto"/>
                <w:szCs w:val="21"/>
              </w:rPr>
              <w:t>实施方案分：</w:t>
            </w:r>
          </w:p>
          <w:p w14:paraId="49E6F151">
            <w:pPr>
              <w:rPr>
                <w:rFonts w:ascii="宋体" w:hAnsi="宋体" w:cs="宋体"/>
                <w:color w:val="auto"/>
                <w:szCs w:val="21"/>
              </w:rPr>
            </w:pPr>
            <w:r>
              <w:rPr>
                <w:rFonts w:hint="eastAsia" w:ascii="宋体" w:hAnsi="宋体" w:cs="宋体"/>
                <w:color w:val="auto"/>
                <w:szCs w:val="21"/>
              </w:rPr>
              <w:t>一档（10 分）：</w:t>
            </w:r>
            <w:r>
              <w:rPr>
                <w:rFonts w:hint="eastAsia" w:ascii="宋体" w:hAnsi="宋体" w:cs="宋体"/>
                <w:bCs/>
                <w:color w:val="auto"/>
                <w:szCs w:val="21"/>
              </w:rPr>
              <w:t>运维方案包含被动运维服务、主动运维服务、运维保障、培训服务、突发事件处理、系统运行保障的简单描述、应对需求的具体方案实施情况、运维人员安排情况、风险防范措施及应急处理措施。方案阐述详细、运维工作安排合理、风险防范措施及应急处理措施具有针对性。</w:t>
            </w:r>
          </w:p>
          <w:p w14:paraId="2214C3A9">
            <w:pPr>
              <w:rPr>
                <w:rFonts w:ascii="宋体" w:hAnsi="宋体" w:cs="宋体"/>
                <w:color w:val="auto"/>
                <w:szCs w:val="21"/>
              </w:rPr>
            </w:pPr>
            <w:r>
              <w:rPr>
                <w:rFonts w:hint="eastAsia" w:ascii="宋体" w:hAnsi="宋体" w:cs="宋体"/>
                <w:color w:val="auto"/>
                <w:szCs w:val="21"/>
              </w:rPr>
              <w:t>二档（15分）：</w:t>
            </w:r>
            <w:r>
              <w:rPr>
                <w:rFonts w:hint="eastAsia" w:ascii="宋体" w:hAnsi="宋体" w:cs="宋体"/>
                <w:bCs/>
                <w:color w:val="auto"/>
                <w:szCs w:val="21"/>
              </w:rPr>
              <w:t>在</w:t>
            </w:r>
            <w:r>
              <w:rPr>
                <w:rFonts w:hint="eastAsia" w:ascii="宋体" w:hAnsi="宋体" w:cs="宋体"/>
                <w:color w:val="auto"/>
                <w:szCs w:val="21"/>
              </w:rPr>
              <w:t>一档</w:t>
            </w:r>
            <w:r>
              <w:rPr>
                <w:rFonts w:hint="eastAsia" w:ascii="宋体" w:hAnsi="宋体"/>
                <w:color w:val="auto"/>
                <w:szCs w:val="21"/>
              </w:rPr>
              <w:t>基础上</w:t>
            </w:r>
            <w:r>
              <w:rPr>
                <w:rFonts w:hint="eastAsia" w:ascii="宋体" w:hAnsi="宋体" w:cs="宋体"/>
                <w:bCs/>
                <w:color w:val="auto"/>
                <w:szCs w:val="21"/>
              </w:rPr>
              <w:t>，能承诺普通应用系统紧急问题处理在30分钟内响应;能对本项目的运维的重点难点进行分析，并提出针对重点难点的合理化建议及可行的解决方案，</w:t>
            </w:r>
            <w:r>
              <w:rPr>
                <w:rFonts w:hint="eastAsia" w:ascii="宋体" w:hAnsi="宋体" w:cs="宋体"/>
                <w:bCs/>
                <w:color w:val="auto"/>
                <w:kern w:val="0"/>
                <w:szCs w:val="21"/>
              </w:rPr>
              <w:t>定为</w:t>
            </w:r>
            <w:r>
              <w:rPr>
                <w:rFonts w:hint="eastAsia" w:ascii="宋体" w:hAnsi="宋体" w:cs="宋体"/>
                <w:color w:val="auto"/>
                <w:kern w:val="0"/>
                <w:szCs w:val="21"/>
              </w:rPr>
              <w:t>二档</w:t>
            </w:r>
            <w:r>
              <w:rPr>
                <w:rFonts w:hint="eastAsia" w:ascii="宋体" w:hAnsi="宋体" w:cs="宋体"/>
                <w:color w:val="auto"/>
                <w:szCs w:val="21"/>
              </w:rPr>
              <w:t>。。</w:t>
            </w:r>
          </w:p>
          <w:p w14:paraId="524FFD46">
            <w:pPr>
              <w:rPr>
                <w:rFonts w:ascii="宋体" w:hAnsi="宋体" w:cs="宋体"/>
                <w:color w:val="auto"/>
                <w:szCs w:val="21"/>
              </w:rPr>
            </w:pPr>
            <w:r>
              <w:rPr>
                <w:rFonts w:hint="eastAsia" w:ascii="宋体" w:hAnsi="宋体" w:cs="宋体"/>
                <w:color w:val="auto"/>
                <w:szCs w:val="21"/>
              </w:rPr>
              <w:t>三档（20分）：</w:t>
            </w:r>
            <w:r>
              <w:rPr>
                <w:rFonts w:hint="eastAsia" w:ascii="宋体" w:hAnsi="宋体" w:cs="宋体"/>
                <w:bCs/>
                <w:color w:val="auto"/>
                <w:szCs w:val="21"/>
              </w:rPr>
              <w:t>在</w:t>
            </w:r>
            <w:r>
              <w:rPr>
                <w:rFonts w:hint="eastAsia" w:ascii="宋体" w:hAnsi="宋体" w:cs="宋体"/>
                <w:color w:val="auto"/>
                <w:szCs w:val="21"/>
              </w:rPr>
              <w:t>二档</w:t>
            </w:r>
            <w:r>
              <w:rPr>
                <w:rFonts w:hint="eastAsia" w:ascii="宋体" w:hAnsi="宋体"/>
                <w:color w:val="auto"/>
                <w:szCs w:val="21"/>
              </w:rPr>
              <w:t>基础上，</w:t>
            </w:r>
            <w:r>
              <w:rPr>
                <w:rFonts w:hint="eastAsia" w:ascii="宋体" w:hAnsi="宋体" w:cs="宋体"/>
                <w:bCs/>
                <w:color w:val="auto"/>
                <w:szCs w:val="21"/>
              </w:rPr>
              <w:t>能承诺重要应用系统紧急问题处理在15分钟内响应；方案阐述详细、运维工作安排合理，能提供具体的运维工作安排（人员、时间等）；风险防范措施及应急处理措施具有针对性的</w:t>
            </w:r>
            <w:r>
              <w:rPr>
                <w:rFonts w:hint="eastAsia" w:ascii="宋体" w:hAnsi="宋体" w:cs="宋体"/>
                <w:color w:val="auto"/>
                <w:szCs w:val="21"/>
              </w:rPr>
              <w:t>,定为三档。</w:t>
            </w:r>
          </w:p>
        </w:tc>
        <w:tc>
          <w:tcPr>
            <w:tcW w:w="711" w:type="dxa"/>
            <w:vAlign w:val="center"/>
          </w:tcPr>
          <w:p w14:paraId="3ABE32A7">
            <w:pPr>
              <w:jc w:val="center"/>
              <w:rPr>
                <w:rFonts w:ascii="宋体" w:hAnsi="宋体" w:cs="宋体"/>
                <w:color w:val="auto"/>
                <w:szCs w:val="21"/>
              </w:rPr>
            </w:pPr>
            <w:r>
              <w:rPr>
                <w:rFonts w:hint="eastAsia" w:ascii="宋体" w:hAnsi="宋体" w:cs="宋体"/>
                <w:color w:val="auto"/>
                <w:szCs w:val="21"/>
              </w:rPr>
              <w:t>20</w:t>
            </w:r>
          </w:p>
        </w:tc>
      </w:tr>
      <w:tr w14:paraId="6E256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6D076E04">
            <w:pPr>
              <w:jc w:val="center"/>
              <w:rPr>
                <w:rFonts w:ascii="宋体" w:hAnsi="宋体" w:cs="宋体"/>
                <w:bCs/>
                <w:color w:val="auto"/>
                <w:szCs w:val="21"/>
              </w:rPr>
            </w:pPr>
            <w:r>
              <w:rPr>
                <w:rFonts w:hint="eastAsia" w:ascii="宋体" w:hAnsi="宋体" w:cs="宋体"/>
                <w:bCs/>
                <w:color w:val="auto"/>
                <w:szCs w:val="21"/>
              </w:rPr>
              <w:t>4</w:t>
            </w:r>
          </w:p>
        </w:tc>
        <w:tc>
          <w:tcPr>
            <w:tcW w:w="959" w:type="dxa"/>
            <w:vAlign w:val="center"/>
          </w:tcPr>
          <w:p w14:paraId="54F5A6F9">
            <w:pPr>
              <w:jc w:val="center"/>
              <w:rPr>
                <w:rFonts w:ascii="宋体" w:hAnsi="宋体" w:cs="宋体"/>
                <w:bCs/>
                <w:color w:val="auto"/>
                <w:szCs w:val="21"/>
              </w:rPr>
            </w:pPr>
            <w:r>
              <w:rPr>
                <w:rFonts w:hint="eastAsia" w:ascii="宋体" w:hAnsi="宋体" w:cs="宋体"/>
                <w:color w:val="auto"/>
                <w:szCs w:val="21"/>
              </w:rPr>
              <w:t>商务</w:t>
            </w:r>
          </w:p>
        </w:tc>
        <w:tc>
          <w:tcPr>
            <w:tcW w:w="7642" w:type="dxa"/>
          </w:tcPr>
          <w:p w14:paraId="23389B19">
            <w:pPr>
              <w:rPr>
                <w:rFonts w:ascii="宋体" w:hAnsi="宋体" w:cs="宋体"/>
                <w:bCs/>
                <w:color w:val="auto"/>
                <w:szCs w:val="21"/>
              </w:rPr>
            </w:pPr>
            <w:r>
              <w:rPr>
                <w:rFonts w:hint="eastAsia" w:ascii="宋体" w:hAnsi="宋体" w:cs="宋体"/>
                <w:b/>
                <w:color w:val="auto"/>
                <w:szCs w:val="21"/>
              </w:rPr>
              <w:t>售后服务分：</w:t>
            </w:r>
          </w:p>
          <w:p w14:paraId="2B41E9F5">
            <w:pPr>
              <w:rPr>
                <w:rFonts w:ascii="宋体" w:hAnsi="宋体" w:cs="宋体"/>
                <w:bCs/>
                <w:color w:val="auto"/>
                <w:szCs w:val="21"/>
              </w:rPr>
            </w:pPr>
            <w:r>
              <w:rPr>
                <w:rFonts w:hint="eastAsia" w:ascii="宋体" w:hAnsi="宋体" w:cs="宋体"/>
                <w:bCs/>
                <w:color w:val="auto"/>
                <w:szCs w:val="21"/>
              </w:rPr>
              <w:t>一档（2分）：提供了售后服务方案，能满足采购文件要求</w:t>
            </w:r>
          </w:p>
          <w:p w14:paraId="78B7AFD1">
            <w:pPr>
              <w:rPr>
                <w:rFonts w:ascii="宋体" w:hAnsi="宋体" w:cs="宋体"/>
                <w:bCs/>
                <w:color w:val="auto"/>
                <w:szCs w:val="21"/>
              </w:rPr>
            </w:pPr>
            <w:r>
              <w:rPr>
                <w:rFonts w:hint="eastAsia" w:ascii="宋体" w:hAnsi="宋体" w:cs="宋体"/>
                <w:bCs/>
                <w:color w:val="auto"/>
                <w:szCs w:val="21"/>
              </w:rPr>
              <w:t>二档（4分）：质保期满足招标文件要求，售后服务措施描述详细，响应时间不超过2小时，一般故障处理时限不超过 24小时，重大故障处理时限不超过48小时修复。定期派人员上门负责维护设备，响应时间满足采购要求，提供定期回访的。</w:t>
            </w:r>
          </w:p>
          <w:p w14:paraId="2262D703">
            <w:pPr>
              <w:rPr>
                <w:rFonts w:ascii="宋体" w:hAnsi="宋体" w:cs="宋体"/>
                <w:color w:val="auto"/>
                <w:szCs w:val="21"/>
              </w:rPr>
            </w:pPr>
            <w:r>
              <w:rPr>
                <w:rFonts w:hint="eastAsia" w:ascii="宋体" w:hAnsi="宋体" w:cs="宋体"/>
                <w:bCs/>
                <w:color w:val="auto"/>
                <w:szCs w:val="21"/>
              </w:rPr>
              <w:t>三档（7分）：质保期满足或优于招标文件要求，提出了对用户有用的售后服务措施，售后服务方案细致、合理、可行，有针对性，提供有实质性的价值服务，提供了有力的保障响应措施，响应时间不超过1小时，一般故障处理时限不超过 12 小时，重大故障处理时限不超过24小时修复，服务经验丰富，定期派人员上门负责维护设备，有详细的售后服务流程、完善的售后服务和维保方案。</w:t>
            </w:r>
          </w:p>
        </w:tc>
        <w:tc>
          <w:tcPr>
            <w:tcW w:w="711" w:type="dxa"/>
            <w:vAlign w:val="center"/>
          </w:tcPr>
          <w:p w14:paraId="622F4598">
            <w:pPr>
              <w:jc w:val="center"/>
              <w:rPr>
                <w:rFonts w:ascii="宋体" w:hAnsi="宋体" w:cs="宋体"/>
                <w:bCs/>
                <w:color w:val="auto"/>
                <w:szCs w:val="21"/>
              </w:rPr>
            </w:pPr>
            <w:r>
              <w:rPr>
                <w:rFonts w:hint="eastAsia" w:ascii="宋体" w:hAnsi="宋体" w:cs="宋体"/>
                <w:color w:val="auto"/>
                <w:szCs w:val="21"/>
              </w:rPr>
              <w:t>7</w:t>
            </w:r>
          </w:p>
        </w:tc>
      </w:tr>
      <w:tr w14:paraId="76A35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0B50348D">
            <w:pPr>
              <w:jc w:val="center"/>
              <w:rPr>
                <w:rFonts w:ascii="宋体" w:hAnsi="宋体" w:cs="宋体"/>
                <w:bCs/>
                <w:color w:val="auto"/>
                <w:szCs w:val="21"/>
              </w:rPr>
            </w:pPr>
            <w:r>
              <w:rPr>
                <w:rFonts w:hint="eastAsia" w:ascii="宋体" w:hAnsi="宋体" w:cs="宋体"/>
                <w:bCs/>
                <w:color w:val="auto"/>
                <w:szCs w:val="21"/>
              </w:rPr>
              <w:t>5</w:t>
            </w:r>
          </w:p>
        </w:tc>
        <w:tc>
          <w:tcPr>
            <w:tcW w:w="959" w:type="dxa"/>
            <w:vAlign w:val="center"/>
          </w:tcPr>
          <w:p w14:paraId="29987DC9">
            <w:pPr>
              <w:adjustRightInd w:val="0"/>
              <w:jc w:val="center"/>
              <w:textAlignment w:val="baseline"/>
              <w:rPr>
                <w:rFonts w:ascii="宋体" w:hAnsi="宋体" w:cs="宋体"/>
                <w:color w:val="auto"/>
                <w:szCs w:val="21"/>
              </w:rPr>
            </w:pPr>
            <w:r>
              <w:rPr>
                <w:rFonts w:hint="eastAsia" w:ascii="宋体" w:hAnsi="宋体" w:cs="宋体"/>
                <w:color w:val="auto"/>
                <w:szCs w:val="21"/>
              </w:rPr>
              <w:t>商务（客观分）</w:t>
            </w:r>
          </w:p>
        </w:tc>
        <w:tc>
          <w:tcPr>
            <w:tcW w:w="7642" w:type="dxa"/>
          </w:tcPr>
          <w:p w14:paraId="28B75B3C">
            <w:pPr>
              <w:rPr>
                <w:rFonts w:ascii="宋体" w:hAnsi="宋体" w:cs="宋体"/>
                <w:b/>
                <w:bCs/>
                <w:color w:val="auto"/>
                <w:szCs w:val="21"/>
              </w:rPr>
            </w:pPr>
            <w:r>
              <w:rPr>
                <w:rFonts w:hint="eastAsia" w:ascii="宋体" w:hAnsi="宋体" w:cs="宋体"/>
                <w:b/>
                <w:bCs/>
                <w:color w:val="auto"/>
                <w:szCs w:val="21"/>
              </w:rPr>
              <w:t>资信信誉分：</w:t>
            </w:r>
          </w:p>
          <w:p w14:paraId="512E636F">
            <w:pPr>
              <w:rPr>
                <w:rFonts w:ascii="宋体" w:hAnsi="宋体" w:cs="宋体"/>
                <w:color w:val="auto"/>
                <w:szCs w:val="21"/>
              </w:rPr>
            </w:pPr>
            <w:r>
              <w:rPr>
                <w:rFonts w:hint="eastAsia"/>
                <w:color w:val="auto"/>
              </w:rPr>
              <w:t>投标人近三年（自2022年9月1日至本项目投标截止时间止，以签订合同时间为准）具有同类或类似项目业绩（投标文件提供合同复印件，复印件内容须体现为类似项目。同一个项目签订多份合同的只能计算一次，不重复计分）的，每项业绩得2分，满分8分。</w:t>
            </w:r>
          </w:p>
        </w:tc>
        <w:tc>
          <w:tcPr>
            <w:tcW w:w="711" w:type="dxa"/>
            <w:vAlign w:val="center"/>
          </w:tcPr>
          <w:p w14:paraId="7F3B2C6E">
            <w:pPr>
              <w:jc w:val="center"/>
              <w:rPr>
                <w:rFonts w:ascii="宋体" w:hAnsi="宋体" w:cs="宋体"/>
                <w:bCs/>
                <w:color w:val="auto"/>
                <w:szCs w:val="21"/>
              </w:rPr>
            </w:pPr>
            <w:r>
              <w:rPr>
                <w:rFonts w:hint="eastAsia" w:ascii="宋体" w:hAnsi="宋体" w:cs="宋体"/>
                <w:color w:val="auto"/>
                <w:szCs w:val="21"/>
              </w:rPr>
              <w:t>8</w:t>
            </w:r>
          </w:p>
        </w:tc>
      </w:tr>
      <w:tr w14:paraId="31F02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6CBBC257">
            <w:pPr>
              <w:jc w:val="center"/>
              <w:rPr>
                <w:rFonts w:ascii="宋体" w:hAnsi="宋体" w:cs="宋体"/>
                <w:bCs/>
                <w:color w:val="auto"/>
                <w:szCs w:val="20"/>
              </w:rPr>
            </w:pPr>
            <w:r>
              <w:rPr>
                <w:rFonts w:hint="eastAsia" w:ascii="宋体" w:hAnsi="宋体" w:cs="宋体"/>
                <w:bCs/>
                <w:color w:val="auto"/>
                <w:szCs w:val="20"/>
              </w:rPr>
              <w:t>6</w:t>
            </w:r>
          </w:p>
        </w:tc>
        <w:tc>
          <w:tcPr>
            <w:tcW w:w="959" w:type="dxa"/>
            <w:vAlign w:val="center"/>
          </w:tcPr>
          <w:p w14:paraId="22405A43">
            <w:pPr>
              <w:adjustRightInd w:val="0"/>
              <w:jc w:val="center"/>
              <w:textAlignment w:val="baseline"/>
              <w:rPr>
                <w:rFonts w:ascii="宋体" w:hAnsi="宋体" w:cs="宋体"/>
                <w:bCs/>
                <w:color w:val="auto"/>
              </w:rPr>
            </w:pPr>
            <w:r>
              <w:rPr>
                <w:rFonts w:hint="eastAsia" w:ascii="宋体" w:hAnsi="宋体" w:cs="宋体"/>
                <w:color w:val="auto"/>
              </w:rPr>
              <w:t>商务（客观分）</w:t>
            </w:r>
          </w:p>
        </w:tc>
        <w:tc>
          <w:tcPr>
            <w:tcW w:w="7642" w:type="dxa"/>
          </w:tcPr>
          <w:p w14:paraId="5567B8B5">
            <w:pPr>
              <w:rPr>
                <w:rFonts w:ascii="宋体" w:hAnsi="宋体" w:cs="宋体"/>
                <w:color w:val="auto"/>
              </w:rPr>
            </w:pPr>
            <w:r>
              <w:rPr>
                <w:rFonts w:hint="eastAsia" w:ascii="宋体" w:hAnsi="宋体" w:cs="仿宋_GB2312"/>
                <w:color w:val="auto"/>
                <w:szCs w:val="21"/>
              </w:rPr>
              <w:t>投标人拥有有效的质量管理体系认证（ISO9001）、信息安全管理体系认证证书（ISO27001）、信息技术服务管理体系认证证书（ISO20000）的，每个得</w:t>
            </w:r>
            <w:r>
              <w:rPr>
                <w:rFonts w:ascii="宋体" w:hAnsi="宋体" w:cs="仿宋_GB2312"/>
                <w:color w:val="auto"/>
                <w:szCs w:val="21"/>
              </w:rPr>
              <w:t>2</w:t>
            </w:r>
            <w:r>
              <w:rPr>
                <w:rFonts w:hint="eastAsia" w:ascii="宋体" w:hAnsi="宋体" w:cs="仿宋_GB2312"/>
                <w:color w:val="auto"/>
                <w:szCs w:val="21"/>
              </w:rPr>
              <w:t>分，满分</w:t>
            </w:r>
            <w:r>
              <w:rPr>
                <w:rFonts w:ascii="宋体" w:hAnsi="宋体" w:cs="仿宋_GB2312"/>
                <w:color w:val="auto"/>
                <w:szCs w:val="21"/>
              </w:rPr>
              <w:t>6</w:t>
            </w:r>
            <w:r>
              <w:rPr>
                <w:rFonts w:hint="eastAsia" w:ascii="宋体" w:hAnsi="宋体" w:cs="仿宋_GB2312"/>
                <w:color w:val="auto"/>
                <w:szCs w:val="21"/>
              </w:rPr>
              <w:t>分。（投标人需在投标文件中提供有效认证证书复印件）</w:t>
            </w:r>
          </w:p>
        </w:tc>
        <w:tc>
          <w:tcPr>
            <w:tcW w:w="711" w:type="dxa"/>
            <w:vAlign w:val="center"/>
          </w:tcPr>
          <w:p w14:paraId="35D755CA">
            <w:pPr>
              <w:jc w:val="center"/>
              <w:rPr>
                <w:rFonts w:ascii="宋体" w:hAnsi="宋体" w:cs="宋体"/>
                <w:color w:val="auto"/>
              </w:rPr>
            </w:pPr>
            <w:r>
              <w:rPr>
                <w:rFonts w:hint="eastAsia" w:ascii="宋体" w:hAnsi="宋体" w:cs="宋体"/>
                <w:color w:val="auto"/>
              </w:rPr>
              <w:t>6</w:t>
            </w:r>
          </w:p>
        </w:tc>
      </w:tr>
    </w:tbl>
    <w:p w14:paraId="558B0789">
      <w:pPr>
        <w:rPr>
          <w:color w:val="auto"/>
        </w:rPr>
      </w:pPr>
    </w:p>
    <w:p w14:paraId="60B024E6">
      <w:pPr>
        <w:rPr>
          <w:rFonts w:ascii="Calibri" w:hAnsi="Calibri"/>
          <w:color w:val="auto"/>
          <w:sz w:val="18"/>
          <w:szCs w:val="18"/>
        </w:rPr>
      </w:pPr>
    </w:p>
    <w:p w14:paraId="55E3CB65">
      <w:pPr>
        <w:pStyle w:val="2"/>
        <w:rPr>
          <w:color w:val="auto"/>
        </w:rPr>
      </w:pPr>
    </w:p>
    <w:p w14:paraId="475E2E31">
      <w:pPr>
        <w:rPr>
          <w:color w:val="auto"/>
        </w:rPr>
      </w:pPr>
    </w:p>
    <w:p w14:paraId="3D4F7AC6">
      <w:pPr>
        <w:pStyle w:val="4"/>
        <w:jc w:val="center"/>
        <w:rPr>
          <w:rFonts w:ascii="宋体" w:hAnsi="宋体" w:eastAsia="宋体" w:cs="宋体"/>
          <w:b w:val="0"/>
          <w:color w:val="auto"/>
          <w:sz w:val="30"/>
          <w:szCs w:val="30"/>
        </w:rPr>
      </w:pPr>
      <w:r>
        <w:rPr>
          <w:rFonts w:hint="eastAsia" w:ascii="宋体" w:hAnsi="宋体" w:eastAsia="宋体" w:cs="宋体"/>
          <w:b w:val="0"/>
          <w:color w:val="auto"/>
          <w:sz w:val="30"/>
          <w:szCs w:val="30"/>
        </w:rPr>
        <w:t>第四节 中标候选人推荐原则</w:t>
      </w:r>
      <w:bookmarkEnd w:id="196"/>
      <w:bookmarkEnd w:id="197"/>
      <w:bookmarkEnd w:id="198"/>
      <w:bookmarkEnd w:id="199"/>
    </w:p>
    <w:p w14:paraId="7AF04290">
      <w:pPr>
        <w:spacing w:line="360" w:lineRule="auto"/>
        <w:ind w:firstLine="420" w:firstLineChars="200"/>
        <w:rPr>
          <w:rFonts w:ascii="宋体" w:hAnsi="宋体"/>
          <w:color w:val="auto"/>
          <w:szCs w:val="20"/>
        </w:rPr>
      </w:pPr>
      <w:r>
        <w:rPr>
          <w:rFonts w:hint="eastAsia" w:ascii="宋体" w:hAnsi="宋体"/>
          <w:color w:val="auto"/>
          <w:szCs w:val="20"/>
        </w:rPr>
        <w:t>评标委员会将根据总得分由高到低排列次序并推荐中标候选人。总得分相同时，依次按投标报价低优先、技术分得分高优先、商务分得分高优先的顺序排列。投标文件满足招标文件全部实质性要求，且按照评审因素的量化指标评审得分最高的投标人为排名第一的中标候选人。</w:t>
      </w:r>
    </w:p>
    <w:p w14:paraId="34A0F50C">
      <w:pPr>
        <w:pStyle w:val="15"/>
        <w:tabs>
          <w:tab w:val="left" w:pos="2472"/>
        </w:tabs>
        <w:spacing w:line="480" w:lineRule="exact"/>
        <w:ind w:firstLine="420" w:firstLineChars="200"/>
        <w:rPr>
          <w:rFonts w:hAnsi="宋体" w:cs="宋体"/>
          <w:color w:val="auto"/>
        </w:rPr>
      </w:pPr>
    </w:p>
    <w:p w14:paraId="3D0A8018">
      <w:pPr>
        <w:pStyle w:val="4"/>
        <w:spacing w:line="360" w:lineRule="auto"/>
        <w:ind w:firstLine="600" w:firstLineChars="200"/>
        <w:jc w:val="center"/>
        <w:rPr>
          <w:rFonts w:ascii="宋体" w:hAnsi="宋体" w:eastAsia="宋体" w:cs="宋体"/>
          <w:b w:val="0"/>
          <w:color w:val="auto"/>
          <w:sz w:val="30"/>
          <w:szCs w:val="30"/>
        </w:rPr>
      </w:pPr>
      <w:bookmarkStart w:id="200" w:name="_Toc21738"/>
      <w:bookmarkStart w:id="201" w:name="_Toc8014"/>
      <w:bookmarkStart w:id="202" w:name="_Toc671"/>
      <w:bookmarkStart w:id="203" w:name="_Toc29998"/>
      <w:r>
        <w:rPr>
          <w:rFonts w:hint="eastAsia" w:ascii="宋体" w:hAnsi="宋体" w:eastAsia="宋体" w:cs="宋体"/>
          <w:b w:val="0"/>
          <w:color w:val="auto"/>
          <w:sz w:val="30"/>
          <w:szCs w:val="30"/>
        </w:rPr>
        <w:t>第五节 评标报告</w:t>
      </w:r>
      <w:bookmarkEnd w:id="200"/>
      <w:bookmarkEnd w:id="201"/>
      <w:bookmarkEnd w:id="202"/>
      <w:bookmarkEnd w:id="203"/>
    </w:p>
    <w:p w14:paraId="190AB72A">
      <w:pPr>
        <w:pStyle w:val="62"/>
        <w:spacing w:before="0"/>
        <w:ind w:firstLine="482"/>
        <w:rPr>
          <w:rFonts w:ascii="宋体" w:hAnsi="宋体" w:cs="宋体"/>
          <w:b/>
          <w:bCs/>
          <w:color w:val="auto"/>
          <w:szCs w:val="24"/>
        </w:rPr>
      </w:pPr>
      <w:r>
        <w:rPr>
          <w:rFonts w:hint="eastAsia" w:ascii="宋体" w:hAnsi="宋体" w:cs="宋体"/>
          <w:b/>
          <w:bCs/>
          <w:color w:val="auto"/>
          <w:szCs w:val="24"/>
        </w:rPr>
        <w:t>（一）评标报告与推荐中标候选人</w:t>
      </w:r>
    </w:p>
    <w:p w14:paraId="69ABFFAD">
      <w:pPr>
        <w:pStyle w:val="15"/>
        <w:tabs>
          <w:tab w:val="left" w:pos="2472"/>
        </w:tabs>
        <w:spacing w:line="360" w:lineRule="auto"/>
        <w:ind w:firstLine="420" w:firstLineChars="200"/>
        <w:rPr>
          <w:rFonts w:hAnsi="宋体" w:cs="宋体"/>
          <w:color w:val="auto"/>
        </w:rPr>
      </w:pPr>
      <w:r>
        <w:rPr>
          <w:rFonts w:hint="eastAsia" w:hAnsi="宋体" w:cs="宋体"/>
          <w:color w:val="auto"/>
        </w:rPr>
        <w:t>评标委员会根据原始评标记录和评标结果编写评标报告，并通过电子交易平台向采购人、采购代理机构提交。</w:t>
      </w:r>
    </w:p>
    <w:p w14:paraId="7FDB3789">
      <w:pPr>
        <w:widowControl/>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（二）评标争议事项处理</w:t>
      </w:r>
    </w:p>
    <w:p w14:paraId="3DA268C7">
      <w:pPr>
        <w:pStyle w:val="15"/>
        <w:tabs>
          <w:tab w:val="left" w:pos="2472"/>
        </w:tabs>
        <w:spacing w:line="360" w:lineRule="auto"/>
        <w:ind w:firstLine="420" w:firstLineChars="200"/>
        <w:rPr>
          <w:rFonts w:hAnsi="宋体" w:cs="宋体"/>
          <w:color w:val="auto"/>
        </w:rPr>
      </w:pPr>
      <w:r>
        <w:rPr>
          <w:rFonts w:hint="eastAsia" w:hAnsi="宋体" w:cs="宋体"/>
          <w:color w:val="auto"/>
        </w:rPr>
        <w:t>评标委员会成员对需要共同认定的事项存在争议的，应当按照少数服从多数的原则作出结论。持不同意见的评标委员会成员应当在评标报告上签署不同意见及理由，否则视为同意评标报告。</w:t>
      </w:r>
    </w:p>
    <w:p w14:paraId="64F71A14">
      <w:pPr>
        <w:pStyle w:val="15"/>
        <w:tabs>
          <w:tab w:val="left" w:pos="2472"/>
        </w:tabs>
        <w:spacing w:line="460" w:lineRule="exact"/>
        <w:jc w:val="center"/>
        <w:rPr>
          <w:rFonts w:hAnsi="宋体" w:cs="宋体"/>
          <w:b/>
          <w:color w:val="auto"/>
          <w:sz w:val="36"/>
        </w:rPr>
      </w:pPr>
      <w:r>
        <w:rPr>
          <w:rFonts w:hint="eastAsia" w:hAnsi="宋体" w:cs="宋体"/>
          <w:b/>
          <w:color w:val="auto"/>
          <w:sz w:val="36"/>
        </w:rPr>
        <w:br w:type="page"/>
      </w:r>
    </w:p>
    <w:p w14:paraId="310EBC8C">
      <w:pPr>
        <w:rPr>
          <w:rFonts w:hAnsi="宋体" w:cs="宋体"/>
          <w:b/>
          <w:color w:val="auto"/>
          <w:sz w:val="36"/>
        </w:rPr>
      </w:pPr>
    </w:p>
    <w:p w14:paraId="2D03D58E">
      <w:pPr>
        <w:rPr>
          <w:rFonts w:hAnsi="宋体" w:cs="宋体"/>
          <w:b/>
          <w:color w:val="auto"/>
          <w:sz w:val="36"/>
        </w:rPr>
      </w:pPr>
    </w:p>
    <w:p w14:paraId="5E6F8297">
      <w:pPr>
        <w:rPr>
          <w:rFonts w:hAnsi="宋体" w:cs="宋体"/>
          <w:b/>
          <w:color w:val="auto"/>
          <w:sz w:val="36"/>
        </w:rPr>
      </w:pPr>
    </w:p>
    <w:p w14:paraId="59760C9D">
      <w:pPr>
        <w:rPr>
          <w:rFonts w:hAnsi="宋体" w:cs="宋体"/>
          <w:b/>
          <w:color w:val="auto"/>
          <w:sz w:val="36"/>
        </w:rPr>
      </w:pPr>
    </w:p>
    <w:p w14:paraId="70329D79">
      <w:pPr>
        <w:rPr>
          <w:rFonts w:hAnsi="宋体" w:cs="宋体"/>
          <w:b/>
          <w:color w:val="auto"/>
          <w:sz w:val="36"/>
        </w:rPr>
      </w:pPr>
    </w:p>
    <w:p w14:paraId="1717B287">
      <w:pPr>
        <w:rPr>
          <w:rFonts w:hAnsi="宋体" w:cs="宋体"/>
          <w:b/>
          <w:color w:val="auto"/>
          <w:sz w:val="36"/>
        </w:rPr>
      </w:pPr>
    </w:p>
    <w:p w14:paraId="1FCCA4D2">
      <w:pPr>
        <w:rPr>
          <w:rFonts w:hAnsi="宋体" w:cs="宋体"/>
          <w:b/>
          <w:color w:val="auto"/>
          <w:sz w:val="36"/>
        </w:rPr>
      </w:pPr>
    </w:p>
    <w:p w14:paraId="23F4620B">
      <w:pPr>
        <w:rPr>
          <w:rFonts w:hAnsi="宋体" w:cs="宋体"/>
          <w:b/>
          <w:color w:val="auto"/>
          <w:sz w:val="36"/>
        </w:rPr>
      </w:pPr>
    </w:p>
    <w:p w14:paraId="37AF63B6">
      <w:pPr>
        <w:rPr>
          <w:rFonts w:hAnsi="宋体" w:cs="宋体"/>
          <w:b/>
          <w:color w:val="auto"/>
          <w:sz w:val="36"/>
        </w:rPr>
      </w:pPr>
    </w:p>
    <w:p w14:paraId="03F9F6EA">
      <w:pPr>
        <w:rPr>
          <w:rFonts w:hAnsi="宋体" w:cs="宋体"/>
          <w:b/>
          <w:color w:val="auto"/>
          <w:sz w:val="36"/>
        </w:rPr>
      </w:pPr>
    </w:p>
    <w:p w14:paraId="7AC9818C">
      <w:pPr>
        <w:rPr>
          <w:rFonts w:hAnsi="宋体" w:cs="宋体"/>
          <w:b/>
          <w:color w:val="auto"/>
          <w:sz w:val="36"/>
        </w:rPr>
      </w:pPr>
    </w:p>
    <w:p w14:paraId="4D31FEE8">
      <w:pPr>
        <w:rPr>
          <w:rFonts w:hAnsi="宋体" w:cs="宋体"/>
          <w:b/>
          <w:color w:val="auto"/>
          <w:sz w:val="36"/>
        </w:rPr>
      </w:pPr>
    </w:p>
    <w:p w14:paraId="11FF8345">
      <w:pPr>
        <w:rPr>
          <w:rFonts w:hAnsi="宋体" w:cs="宋体"/>
          <w:b/>
          <w:color w:val="auto"/>
          <w:sz w:val="36"/>
        </w:rPr>
      </w:pPr>
    </w:p>
    <w:p w14:paraId="25226489">
      <w:pPr>
        <w:rPr>
          <w:rFonts w:hAnsi="宋体" w:cs="宋体"/>
          <w:b/>
          <w:color w:val="auto"/>
          <w:sz w:val="36"/>
        </w:rPr>
      </w:pPr>
    </w:p>
    <w:p w14:paraId="305E2864">
      <w:pPr>
        <w:pStyle w:val="15"/>
        <w:tabs>
          <w:tab w:val="left" w:pos="2472"/>
        </w:tabs>
        <w:spacing w:line="460" w:lineRule="exact"/>
        <w:jc w:val="center"/>
        <w:outlineLvl w:val="0"/>
        <w:rPr>
          <w:rFonts w:hAnsi="宋体" w:cs="宋体"/>
          <w:b/>
          <w:color w:val="auto"/>
          <w:sz w:val="36"/>
        </w:rPr>
      </w:pPr>
      <w:bookmarkStart w:id="204" w:name="_Toc5426"/>
      <w:bookmarkStart w:id="205" w:name="_Toc30669"/>
      <w:bookmarkStart w:id="206" w:name="_Toc1169"/>
      <w:bookmarkStart w:id="207" w:name="_Toc17443"/>
      <w:r>
        <w:rPr>
          <w:rFonts w:hint="eastAsia" w:hAnsi="宋体" w:cs="宋体"/>
          <w:b/>
          <w:color w:val="auto"/>
          <w:sz w:val="36"/>
        </w:rPr>
        <w:t>第五章 拟签订的合同文本</w:t>
      </w:r>
      <w:bookmarkEnd w:id="204"/>
      <w:bookmarkEnd w:id="205"/>
      <w:bookmarkEnd w:id="206"/>
      <w:bookmarkEnd w:id="207"/>
    </w:p>
    <w:p w14:paraId="60244E89">
      <w:pPr>
        <w:adjustRightInd w:val="0"/>
        <w:snapToGrid w:val="0"/>
        <w:spacing w:line="360" w:lineRule="auto"/>
        <w:rPr>
          <w:rFonts w:ascii="宋体" w:hAnsi="宋体" w:cs="宋体"/>
          <w:b/>
          <w:bCs/>
          <w:color w:val="auto"/>
          <w:sz w:val="36"/>
          <w:szCs w:val="36"/>
        </w:rPr>
      </w:pPr>
    </w:p>
    <w:p w14:paraId="250650F7">
      <w:pPr>
        <w:rPr>
          <w:rFonts w:ascii="宋体" w:hAnsi="宋体" w:cs="宋体"/>
          <w:b/>
          <w:bCs/>
          <w:color w:val="auto"/>
          <w:sz w:val="32"/>
          <w:szCs w:val="32"/>
        </w:rPr>
      </w:pPr>
      <w:r>
        <w:rPr>
          <w:rFonts w:hint="eastAsia" w:ascii="宋体" w:hAnsi="宋体" w:cs="宋体"/>
          <w:b/>
          <w:bCs/>
          <w:color w:val="auto"/>
          <w:sz w:val="32"/>
          <w:szCs w:val="32"/>
        </w:rPr>
        <w:br w:type="page"/>
      </w:r>
    </w:p>
    <w:p w14:paraId="567B1A39">
      <w:pPr>
        <w:spacing w:line="360" w:lineRule="auto"/>
        <w:jc w:val="left"/>
        <w:rPr>
          <w:rFonts w:ascii="宋体" w:hAnsi="宋体" w:cs="宋体"/>
          <w:color w:val="auto"/>
          <w:sz w:val="24"/>
        </w:rPr>
      </w:pPr>
    </w:p>
    <w:p w14:paraId="43AC3DEA">
      <w:pPr>
        <w:spacing w:line="360" w:lineRule="auto"/>
        <w:jc w:val="left"/>
        <w:rPr>
          <w:rFonts w:ascii="宋体" w:hAnsi="宋体" w:cs="宋体"/>
          <w:color w:val="auto"/>
          <w:sz w:val="24"/>
        </w:rPr>
      </w:pPr>
    </w:p>
    <w:p w14:paraId="3F3799CC">
      <w:pPr>
        <w:spacing w:line="360" w:lineRule="auto"/>
        <w:jc w:val="center"/>
        <w:rPr>
          <w:rFonts w:ascii="宋体" w:hAnsi="宋体" w:cs="宋体"/>
          <w:b/>
          <w:bCs/>
          <w:color w:val="auto"/>
          <w:sz w:val="52"/>
        </w:rPr>
      </w:pPr>
      <w:r>
        <w:rPr>
          <w:rFonts w:hint="eastAsia" w:ascii="宋体" w:hAnsi="宋体" w:cs="宋体"/>
          <w:b/>
          <w:bCs/>
          <w:color w:val="auto"/>
          <w:sz w:val="52"/>
        </w:rPr>
        <w:t>广西壮族自治区政府采购</w:t>
      </w:r>
    </w:p>
    <w:p w14:paraId="61A1CB1B">
      <w:pPr>
        <w:spacing w:line="360" w:lineRule="auto"/>
        <w:jc w:val="left"/>
        <w:rPr>
          <w:rFonts w:ascii="宋体" w:hAnsi="宋体" w:cs="宋体"/>
          <w:color w:val="auto"/>
        </w:rPr>
      </w:pPr>
    </w:p>
    <w:p w14:paraId="2EC74276">
      <w:pPr>
        <w:spacing w:line="360" w:lineRule="auto"/>
        <w:jc w:val="left"/>
        <w:rPr>
          <w:rFonts w:ascii="宋体" w:hAnsi="宋体" w:cs="宋体"/>
          <w:color w:val="auto"/>
        </w:rPr>
      </w:pPr>
    </w:p>
    <w:p w14:paraId="4159A298">
      <w:pPr>
        <w:spacing w:line="360" w:lineRule="auto"/>
        <w:jc w:val="left"/>
        <w:rPr>
          <w:rFonts w:ascii="宋体" w:hAnsi="宋体" w:cs="宋体"/>
          <w:color w:val="auto"/>
        </w:rPr>
      </w:pPr>
    </w:p>
    <w:p w14:paraId="574A56CE">
      <w:pPr>
        <w:tabs>
          <w:tab w:val="center" w:pos="4153"/>
          <w:tab w:val="right" w:pos="8306"/>
        </w:tabs>
        <w:snapToGrid w:val="0"/>
        <w:jc w:val="center"/>
        <w:rPr>
          <w:rFonts w:ascii="宋体" w:hAnsi="宋体" w:cs="宋体"/>
          <w:b/>
          <w:bCs/>
          <w:color w:val="auto"/>
          <w:sz w:val="72"/>
          <w:szCs w:val="40"/>
        </w:rPr>
      </w:pPr>
      <w:r>
        <w:rPr>
          <w:rFonts w:hint="eastAsia" w:ascii="宋体" w:hAnsi="宋体" w:cs="宋体"/>
          <w:b/>
          <w:bCs/>
          <w:color w:val="auto"/>
          <w:sz w:val="72"/>
          <w:szCs w:val="40"/>
        </w:rPr>
        <w:t>全媒体播控平台新闻制播系统项目（一）</w:t>
      </w:r>
    </w:p>
    <w:p w14:paraId="4F47A750">
      <w:pPr>
        <w:tabs>
          <w:tab w:val="center" w:pos="4153"/>
          <w:tab w:val="right" w:pos="8306"/>
        </w:tabs>
        <w:snapToGrid w:val="0"/>
        <w:jc w:val="left"/>
        <w:rPr>
          <w:rFonts w:ascii="宋体" w:hAnsi="宋体" w:cs="宋体"/>
          <w:b/>
          <w:bCs/>
          <w:color w:val="auto"/>
          <w:sz w:val="44"/>
          <w:szCs w:val="18"/>
        </w:rPr>
      </w:pPr>
    </w:p>
    <w:p w14:paraId="76741327">
      <w:pPr>
        <w:tabs>
          <w:tab w:val="center" w:pos="4153"/>
          <w:tab w:val="right" w:pos="8306"/>
        </w:tabs>
        <w:snapToGrid w:val="0"/>
        <w:jc w:val="left"/>
        <w:rPr>
          <w:rFonts w:ascii="宋体" w:hAnsi="宋体" w:cs="宋体"/>
          <w:b/>
          <w:bCs/>
          <w:color w:val="auto"/>
          <w:sz w:val="44"/>
          <w:szCs w:val="18"/>
        </w:rPr>
      </w:pPr>
    </w:p>
    <w:p w14:paraId="0AB41DB5">
      <w:pPr>
        <w:spacing w:line="360" w:lineRule="auto"/>
        <w:ind w:firstLine="2168" w:firstLineChars="600"/>
        <w:rPr>
          <w:rFonts w:ascii="宋体" w:hAnsi="宋体" w:cs="宋体"/>
          <w:b/>
          <w:color w:val="auto"/>
          <w:sz w:val="36"/>
          <w:szCs w:val="36"/>
        </w:rPr>
      </w:pPr>
      <w:r>
        <w:rPr>
          <w:rFonts w:hint="eastAsia" w:ascii="宋体" w:hAnsi="宋体" w:cs="宋体"/>
          <w:b/>
          <w:color w:val="auto"/>
          <w:sz w:val="36"/>
          <w:szCs w:val="36"/>
        </w:rPr>
        <w:t>合同编号：</w:t>
      </w:r>
    </w:p>
    <w:p w14:paraId="1CF2DFCB">
      <w:pPr>
        <w:spacing w:line="360" w:lineRule="auto"/>
        <w:ind w:firstLine="2168" w:firstLineChars="600"/>
        <w:rPr>
          <w:rFonts w:ascii="宋体" w:hAnsi="宋体" w:cs="宋体"/>
          <w:b/>
          <w:color w:val="auto"/>
          <w:sz w:val="36"/>
          <w:szCs w:val="36"/>
          <w:u w:val="single"/>
        </w:rPr>
      </w:pPr>
      <w:r>
        <w:rPr>
          <w:rFonts w:hint="eastAsia" w:ascii="宋体" w:hAnsi="宋体" w:cs="宋体"/>
          <w:b/>
          <w:color w:val="auto"/>
          <w:sz w:val="36"/>
          <w:szCs w:val="36"/>
        </w:rPr>
        <w:t>计划编号：</w:t>
      </w:r>
    </w:p>
    <w:p w14:paraId="21DEB4A3">
      <w:pPr>
        <w:tabs>
          <w:tab w:val="center" w:pos="4153"/>
          <w:tab w:val="right" w:pos="8306"/>
        </w:tabs>
        <w:snapToGrid w:val="0"/>
        <w:jc w:val="left"/>
        <w:rPr>
          <w:rFonts w:ascii="宋体" w:hAnsi="宋体" w:cs="宋体"/>
          <w:color w:val="auto"/>
          <w:sz w:val="18"/>
          <w:szCs w:val="18"/>
        </w:rPr>
      </w:pPr>
    </w:p>
    <w:p w14:paraId="7A80BD8F">
      <w:pPr>
        <w:tabs>
          <w:tab w:val="center" w:pos="4153"/>
          <w:tab w:val="right" w:pos="8306"/>
        </w:tabs>
        <w:snapToGrid w:val="0"/>
        <w:jc w:val="left"/>
        <w:rPr>
          <w:rFonts w:ascii="宋体" w:hAnsi="宋体" w:cs="宋体"/>
          <w:color w:val="auto"/>
          <w:sz w:val="18"/>
          <w:szCs w:val="18"/>
        </w:rPr>
      </w:pPr>
    </w:p>
    <w:p w14:paraId="774EC2A4">
      <w:pPr>
        <w:jc w:val="center"/>
        <w:rPr>
          <w:rFonts w:ascii="宋体" w:hAnsi="宋体" w:cs="宋体"/>
          <w:b/>
          <w:color w:val="auto"/>
          <w:sz w:val="36"/>
          <w:szCs w:val="36"/>
        </w:rPr>
      </w:pPr>
      <w:r>
        <w:rPr>
          <w:rFonts w:hint="eastAsia" w:ascii="宋体" w:hAnsi="宋体" w:cs="宋体"/>
          <w:color w:val="auto"/>
          <w:sz w:val="24"/>
          <w:szCs w:val="20"/>
        </w:rPr>
        <w:t>GXRTV技术播控中心（合约）字2024第   号</w:t>
      </w:r>
    </w:p>
    <w:p w14:paraId="17C60C57">
      <w:pPr>
        <w:jc w:val="center"/>
        <w:rPr>
          <w:rFonts w:ascii="宋体" w:hAnsi="宋体" w:cs="宋体"/>
          <w:b/>
          <w:color w:val="auto"/>
          <w:sz w:val="36"/>
          <w:szCs w:val="36"/>
        </w:rPr>
      </w:pPr>
    </w:p>
    <w:p w14:paraId="718D9FA0">
      <w:pPr>
        <w:tabs>
          <w:tab w:val="center" w:pos="4153"/>
          <w:tab w:val="right" w:pos="8306"/>
        </w:tabs>
        <w:snapToGrid w:val="0"/>
        <w:jc w:val="left"/>
        <w:rPr>
          <w:rFonts w:ascii="宋体" w:hAnsi="宋体" w:cs="宋体"/>
          <w:b/>
          <w:color w:val="auto"/>
          <w:sz w:val="36"/>
          <w:szCs w:val="36"/>
        </w:rPr>
      </w:pPr>
    </w:p>
    <w:p w14:paraId="330D64C4">
      <w:pPr>
        <w:tabs>
          <w:tab w:val="center" w:pos="4153"/>
          <w:tab w:val="right" w:pos="8306"/>
        </w:tabs>
        <w:snapToGrid w:val="0"/>
        <w:jc w:val="left"/>
        <w:rPr>
          <w:rFonts w:ascii="宋体" w:hAnsi="宋体" w:cs="宋体"/>
          <w:b/>
          <w:color w:val="auto"/>
          <w:sz w:val="36"/>
          <w:szCs w:val="36"/>
        </w:rPr>
      </w:pPr>
    </w:p>
    <w:p w14:paraId="19FAFBAB">
      <w:pPr>
        <w:tabs>
          <w:tab w:val="center" w:pos="4153"/>
          <w:tab w:val="right" w:pos="8306"/>
        </w:tabs>
        <w:snapToGrid w:val="0"/>
        <w:jc w:val="left"/>
        <w:rPr>
          <w:rFonts w:ascii="宋体" w:hAnsi="宋体" w:cs="宋体"/>
          <w:b/>
          <w:color w:val="auto"/>
          <w:sz w:val="36"/>
          <w:szCs w:val="36"/>
        </w:rPr>
      </w:pPr>
    </w:p>
    <w:p w14:paraId="4730B18F">
      <w:pPr>
        <w:tabs>
          <w:tab w:val="left" w:pos="7200"/>
        </w:tabs>
        <w:spacing w:line="360" w:lineRule="auto"/>
        <w:jc w:val="center"/>
        <w:rPr>
          <w:rFonts w:ascii="宋体" w:hAnsi="宋体" w:cs="宋体"/>
          <w:b/>
          <w:color w:val="auto"/>
          <w:sz w:val="36"/>
          <w:szCs w:val="36"/>
        </w:rPr>
      </w:pPr>
      <w:r>
        <w:rPr>
          <w:rFonts w:hint="eastAsia" w:ascii="宋体" w:hAnsi="宋体" w:cs="宋体"/>
          <w:b/>
          <w:color w:val="auto"/>
          <w:sz w:val="36"/>
          <w:szCs w:val="36"/>
        </w:rPr>
        <w:t>采购人：广西广播电视台</w:t>
      </w:r>
    </w:p>
    <w:p w14:paraId="44E94394">
      <w:pPr>
        <w:tabs>
          <w:tab w:val="left" w:pos="7380"/>
        </w:tabs>
        <w:spacing w:line="360" w:lineRule="auto"/>
        <w:ind w:firstLine="2168" w:firstLineChars="600"/>
        <w:rPr>
          <w:rFonts w:ascii="宋体" w:hAnsi="宋体" w:cs="宋体"/>
          <w:b/>
          <w:bCs/>
          <w:color w:val="auto"/>
          <w:sz w:val="44"/>
        </w:rPr>
      </w:pPr>
      <w:r>
        <w:rPr>
          <w:rFonts w:hint="eastAsia" w:ascii="宋体" w:hAnsi="宋体" w:cs="宋体"/>
          <w:b/>
          <w:color w:val="auto"/>
          <w:sz w:val="36"/>
          <w:szCs w:val="36"/>
        </w:rPr>
        <w:t>中标供应商：</w:t>
      </w:r>
    </w:p>
    <w:p w14:paraId="2D34F824">
      <w:pPr>
        <w:snapToGrid w:val="0"/>
        <w:spacing w:line="360" w:lineRule="auto"/>
        <w:jc w:val="center"/>
        <w:rPr>
          <w:rFonts w:ascii="宋体" w:hAnsi="宋体" w:cs="宋体"/>
          <w:b/>
          <w:color w:val="auto"/>
          <w:sz w:val="28"/>
          <w:szCs w:val="28"/>
        </w:rPr>
      </w:pPr>
    </w:p>
    <w:p w14:paraId="47743E4D">
      <w:pPr>
        <w:jc w:val="center"/>
        <w:rPr>
          <w:rFonts w:ascii="宋体" w:hAnsi="宋体"/>
          <w:color w:val="auto"/>
        </w:rPr>
      </w:pPr>
      <w:r>
        <w:rPr>
          <w:rFonts w:hint="eastAsia" w:ascii="宋体" w:hAnsi="宋体" w:cs="宋体"/>
          <w:b/>
          <w:color w:val="auto"/>
          <w:sz w:val="28"/>
          <w:szCs w:val="28"/>
        </w:rPr>
        <w:t>签订日期：2024年   月   日</w:t>
      </w:r>
      <w:r>
        <w:rPr>
          <w:rFonts w:hint="eastAsia" w:ascii="宋体" w:hAnsi="Courier New"/>
          <w:color w:val="auto"/>
        </w:rPr>
        <w:br w:type="page"/>
      </w:r>
    </w:p>
    <w:p w14:paraId="5059C9CC">
      <w:pPr>
        <w:spacing w:line="300" w:lineRule="auto"/>
        <w:jc w:val="center"/>
        <w:rPr>
          <w:rFonts w:ascii="宋体" w:hAnsi="Courier New"/>
          <w:color w:val="auto"/>
        </w:rPr>
      </w:pPr>
    </w:p>
    <w:p w14:paraId="44C52D31">
      <w:pPr>
        <w:snapToGrid w:val="0"/>
        <w:spacing w:line="360" w:lineRule="exact"/>
        <w:jc w:val="center"/>
        <w:rPr>
          <w:rFonts w:ascii="宋体" w:hAnsi="宋体"/>
          <w:b/>
          <w:bCs/>
          <w:color w:val="auto"/>
          <w:sz w:val="32"/>
          <w:szCs w:val="32"/>
        </w:rPr>
      </w:pPr>
      <w:r>
        <w:rPr>
          <w:rFonts w:hint="eastAsia" w:ascii="宋体" w:hAnsi="宋体"/>
          <w:b/>
          <w:bCs/>
          <w:color w:val="auto"/>
          <w:sz w:val="32"/>
          <w:szCs w:val="32"/>
        </w:rPr>
        <w:t>广西壮族自治区政府采购合同</w:t>
      </w:r>
    </w:p>
    <w:p w14:paraId="0777C6DC">
      <w:pPr>
        <w:snapToGrid w:val="0"/>
        <w:spacing w:line="360" w:lineRule="exact"/>
        <w:jc w:val="center"/>
        <w:rPr>
          <w:rFonts w:ascii="宋体" w:hAnsi="宋体"/>
          <w:color w:val="auto"/>
          <w:szCs w:val="21"/>
        </w:rPr>
      </w:pPr>
    </w:p>
    <w:p w14:paraId="4852486E">
      <w:pPr>
        <w:snapToGrid w:val="0"/>
        <w:spacing w:line="400" w:lineRule="exact"/>
        <w:ind w:right="480"/>
        <w:rPr>
          <w:rFonts w:ascii="宋体" w:hAnsi="宋体" w:cs="宋体"/>
          <w:bCs/>
          <w:color w:val="auto"/>
          <w:szCs w:val="21"/>
        </w:rPr>
      </w:pPr>
    </w:p>
    <w:p w14:paraId="7814C48C">
      <w:pPr>
        <w:wordWrap w:val="0"/>
        <w:adjustRightInd w:val="0"/>
        <w:snapToGrid w:val="0"/>
        <w:spacing w:line="360" w:lineRule="auto"/>
        <w:jc w:val="right"/>
        <w:rPr>
          <w:rFonts w:ascii="宋体" w:hAnsi="宋体" w:cs="宋体"/>
          <w:bCs/>
          <w:color w:val="auto"/>
          <w:szCs w:val="21"/>
        </w:rPr>
      </w:pPr>
      <w:r>
        <w:rPr>
          <w:rFonts w:hint="eastAsia" w:ascii="宋体" w:hAnsi="宋体" w:cs="宋体"/>
          <w:bCs/>
          <w:color w:val="auto"/>
          <w:szCs w:val="21"/>
        </w:rPr>
        <w:t>合同编号：</w:t>
      </w:r>
    </w:p>
    <w:p w14:paraId="0FD4EC4E">
      <w:pPr>
        <w:wordWrap w:val="0"/>
        <w:adjustRightInd w:val="0"/>
        <w:snapToGrid w:val="0"/>
        <w:spacing w:line="360" w:lineRule="auto"/>
        <w:jc w:val="right"/>
        <w:rPr>
          <w:rFonts w:ascii="宋体" w:hAnsi="宋体" w:cs="宋体"/>
          <w:bCs/>
          <w:color w:val="auto"/>
          <w:szCs w:val="21"/>
        </w:rPr>
      </w:pPr>
      <w:r>
        <w:rPr>
          <w:rFonts w:hint="eastAsia" w:ascii="宋体" w:hAnsi="宋体" w:cs="宋体"/>
          <w:bCs/>
          <w:color w:val="auto"/>
          <w:szCs w:val="21"/>
        </w:rPr>
        <w:t>采购计划号：</w:t>
      </w:r>
    </w:p>
    <w:p w14:paraId="5777123B">
      <w:pPr>
        <w:adjustRightInd w:val="0"/>
        <w:snapToGrid w:val="0"/>
        <w:spacing w:line="360" w:lineRule="auto"/>
        <w:rPr>
          <w:rFonts w:ascii="宋体" w:hAnsi="宋体" w:cs="宋体"/>
          <w:color w:val="auto"/>
          <w:szCs w:val="21"/>
        </w:rPr>
      </w:pPr>
      <w:r>
        <w:rPr>
          <w:rFonts w:hint="eastAsia" w:ascii="宋体" w:hAnsi="宋体" w:cs="宋体"/>
          <w:color w:val="auto"/>
          <w:szCs w:val="21"/>
        </w:rPr>
        <w:t>采购人（甲方）：</w:t>
      </w:r>
      <w:r>
        <w:rPr>
          <w:rFonts w:hint="eastAsia" w:ascii="宋体" w:hAnsi="宋体" w:cs="宋体"/>
          <w:b/>
          <w:bCs/>
          <w:color w:val="auto"/>
          <w:szCs w:val="21"/>
          <w:u w:val="single"/>
        </w:rPr>
        <w:t>广西广播电视台</w:t>
      </w:r>
    </w:p>
    <w:p w14:paraId="19FEBDF9">
      <w:pPr>
        <w:adjustRightInd w:val="0"/>
        <w:snapToGrid w:val="0"/>
        <w:spacing w:line="360" w:lineRule="auto"/>
        <w:rPr>
          <w:rFonts w:ascii="宋体" w:hAnsi="宋体" w:cs="宋体"/>
          <w:color w:val="auto"/>
          <w:szCs w:val="21"/>
          <w:u w:val="single"/>
        </w:rPr>
      </w:pPr>
      <w:r>
        <w:rPr>
          <w:rFonts w:hint="eastAsia" w:ascii="宋体" w:hAnsi="宋体" w:cs="宋体"/>
          <w:color w:val="auto"/>
          <w:szCs w:val="21"/>
        </w:rPr>
        <w:t>中标供应商（乙方）：</w:t>
      </w:r>
    </w:p>
    <w:p w14:paraId="2C792FDE">
      <w:pPr>
        <w:adjustRightInd w:val="0"/>
        <w:spacing w:line="360" w:lineRule="auto"/>
        <w:rPr>
          <w:rFonts w:ascii="宋体" w:hAnsi="宋体" w:cs="宋体"/>
          <w:color w:val="auto"/>
          <w:szCs w:val="21"/>
        </w:rPr>
      </w:pPr>
      <w:r>
        <w:rPr>
          <w:rFonts w:hint="eastAsia" w:ascii="宋体" w:hAnsi="宋体" w:cs="宋体"/>
          <w:color w:val="auto"/>
          <w:szCs w:val="21"/>
        </w:rPr>
        <w:t>项目名称：</w:t>
      </w:r>
    </w:p>
    <w:p w14:paraId="2646D5FD">
      <w:pPr>
        <w:adjustRightInd w:val="0"/>
        <w:snapToGrid w:val="0"/>
        <w:spacing w:line="360" w:lineRule="auto"/>
        <w:rPr>
          <w:rFonts w:ascii="宋体" w:hAnsi="宋体" w:cs="宋体"/>
          <w:bCs/>
          <w:color w:val="auto"/>
          <w:szCs w:val="21"/>
        </w:rPr>
      </w:pPr>
      <w:r>
        <w:rPr>
          <w:rFonts w:hint="eastAsia" w:ascii="宋体" w:hAnsi="宋体" w:cs="宋体"/>
          <w:color w:val="auto"/>
          <w:szCs w:val="21"/>
        </w:rPr>
        <w:t>项目</w:t>
      </w:r>
      <w:r>
        <w:rPr>
          <w:rFonts w:hint="eastAsia" w:ascii="宋体" w:hAnsi="宋体" w:cs="宋体"/>
          <w:color w:val="auto"/>
          <w:spacing w:val="-20"/>
          <w:szCs w:val="21"/>
        </w:rPr>
        <w:t>编 号：</w:t>
      </w:r>
    </w:p>
    <w:p w14:paraId="6328FAA0">
      <w:pPr>
        <w:adjustRightInd w:val="0"/>
        <w:snapToGrid w:val="0"/>
        <w:spacing w:line="360" w:lineRule="auto"/>
        <w:rPr>
          <w:rFonts w:ascii="宋体" w:hAnsi="宋体" w:cs="宋体"/>
          <w:color w:val="auto"/>
          <w:szCs w:val="21"/>
          <w:u w:val="single"/>
        </w:rPr>
      </w:pPr>
      <w:r>
        <w:rPr>
          <w:rFonts w:hint="eastAsia" w:ascii="宋体" w:hAnsi="宋体" w:cs="宋体"/>
          <w:color w:val="auto"/>
          <w:szCs w:val="21"/>
        </w:rPr>
        <w:t>签订地点：</w:t>
      </w:r>
      <w:r>
        <w:rPr>
          <w:rFonts w:hint="eastAsia" w:ascii="宋体" w:hAnsi="宋体" w:cs="宋体"/>
          <w:color w:val="auto"/>
          <w:szCs w:val="21"/>
          <w:u w:val="single"/>
        </w:rPr>
        <w:t>广西南宁市</w:t>
      </w:r>
    </w:p>
    <w:p w14:paraId="64508783">
      <w:pPr>
        <w:adjustRightInd w:val="0"/>
        <w:snapToGrid w:val="0"/>
        <w:spacing w:line="360" w:lineRule="auto"/>
        <w:ind w:firstLine="420" w:firstLineChars="200"/>
        <w:rPr>
          <w:rFonts w:ascii="宋体" w:hAnsi="宋体" w:cs="宋体"/>
          <w:color w:val="auto"/>
          <w:szCs w:val="21"/>
        </w:rPr>
      </w:pPr>
    </w:p>
    <w:p w14:paraId="73618B58">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根据《中华人民共和国政府采购法》、《中华人民共和国民法典》等法律、法规规定，按照招标文件规定条款和乙方投标文件及其承诺，甲乙双方签订本合同。</w:t>
      </w:r>
    </w:p>
    <w:p w14:paraId="68802122">
      <w:pPr>
        <w:adjustRightInd w:val="0"/>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第一条　合同标的</w:t>
      </w:r>
    </w:p>
    <w:p w14:paraId="7EAAFC7F">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 分标合同总金额：</w:t>
      </w:r>
      <w:r>
        <w:rPr>
          <w:rFonts w:hint="eastAsia" w:ascii="宋体" w:hAnsi="宋体" w:cs="宋体"/>
          <w:b/>
          <w:bCs/>
          <w:color w:val="auto"/>
          <w:szCs w:val="21"/>
          <w:u w:val="single"/>
        </w:rPr>
        <w:t>人民币                元整（¥                ）</w:t>
      </w:r>
      <w:r>
        <w:rPr>
          <w:rFonts w:hint="eastAsia" w:ascii="宋体" w:hAnsi="宋体" w:cs="宋体"/>
          <w:color w:val="auto"/>
          <w:szCs w:val="21"/>
        </w:rPr>
        <w:t>。详见开标一览表。</w:t>
      </w:r>
    </w:p>
    <w:p w14:paraId="3D21977D">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2.合同总金额包括货物价款及与履行本采购项目有关的所有费用，包括备件、专用工具、安装、调试、检验、技术培训及技术资料和包装、运输</w:t>
      </w:r>
      <w:r>
        <w:rPr>
          <w:rFonts w:ascii="宋体" w:hAnsi="宋体" w:cs="宋体"/>
          <w:color w:val="auto"/>
          <w:szCs w:val="21"/>
        </w:rPr>
        <w:t>、</w:t>
      </w:r>
      <w:r>
        <w:rPr>
          <w:rFonts w:hint="eastAsia" w:ascii="宋体" w:hAnsi="宋体" w:cs="宋体"/>
          <w:color w:val="auto"/>
          <w:szCs w:val="21"/>
        </w:rPr>
        <w:t>装卸等全部费用。如招标文件对其另有规定的，从其规定。</w:t>
      </w:r>
    </w:p>
    <w:p w14:paraId="14BFEF87">
      <w:pPr>
        <w:adjustRightInd w:val="0"/>
        <w:snapToGrid w:val="0"/>
        <w:spacing w:line="360" w:lineRule="auto"/>
        <w:ind w:firstLine="422" w:firstLineChars="200"/>
        <w:rPr>
          <w:rFonts w:ascii="宋体" w:hAnsi="宋体" w:cs="宋体"/>
          <w:color w:val="auto"/>
          <w:szCs w:val="21"/>
        </w:rPr>
      </w:pPr>
      <w:r>
        <w:rPr>
          <w:rFonts w:hint="eastAsia" w:ascii="宋体" w:hAnsi="宋体" w:cs="宋体"/>
          <w:b/>
          <w:color w:val="auto"/>
          <w:szCs w:val="21"/>
        </w:rPr>
        <w:t>第二条　质量要求</w:t>
      </w:r>
    </w:p>
    <w:p w14:paraId="0BC188F3">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1.乙方所提供的产品名称、商标品牌、生产厂家(生产制造商)、规格型号、技术参数等质量必须与招标文件规定及投标文件承诺相一致。乙方提供的节能和环保产品必须是列入政府采购品目清单的产品。</w:t>
      </w:r>
    </w:p>
    <w:p w14:paraId="7CE8B959">
      <w:pPr>
        <w:adjustRightInd w:val="0"/>
        <w:snapToGrid w:val="0"/>
        <w:spacing w:line="360" w:lineRule="auto"/>
        <w:ind w:firstLine="420" w:firstLineChars="200"/>
        <w:rPr>
          <w:rFonts w:ascii="宋体" w:hAnsi="宋体" w:cs="宋体"/>
          <w:color w:val="auto"/>
          <w:szCs w:val="21"/>
          <w:u w:val="single"/>
        </w:rPr>
      </w:pPr>
      <w:r>
        <w:rPr>
          <w:rFonts w:hint="eastAsia" w:ascii="宋体" w:hAnsi="宋体" w:cs="宋体"/>
          <w:color w:val="auto"/>
          <w:szCs w:val="21"/>
        </w:rPr>
        <w:t>2.乙方所提供的货物必须是全新、未使用的原装产品，且在正常安装、使用和保养条件下，其使用寿命期内各项指标均达到招标文件规定或者投标文件承诺的质量要求。</w:t>
      </w:r>
    </w:p>
    <w:p w14:paraId="40052F64">
      <w:pPr>
        <w:adjustRightInd w:val="0"/>
        <w:snapToGrid w:val="0"/>
        <w:spacing w:line="360" w:lineRule="auto"/>
        <w:ind w:firstLine="422" w:firstLineChars="200"/>
        <w:rPr>
          <w:rFonts w:ascii="宋体" w:hAnsi="宋体" w:cs="宋体"/>
          <w:color w:val="auto"/>
          <w:szCs w:val="21"/>
        </w:rPr>
      </w:pPr>
      <w:r>
        <w:rPr>
          <w:rFonts w:hint="eastAsia" w:ascii="宋体" w:hAnsi="宋体" w:cs="宋体"/>
          <w:b/>
          <w:color w:val="auto"/>
          <w:szCs w:val="21"/>
        </w:rPr>
        <w:t>第三条　权利保证</w:t>
      </w:r>
    </w:p>
    <w:p w14:paraId="7A01C58B">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1.乙方应保证所提供货物在使用时不会侵犯任何第三方的专利权、商标权、外观专利或者其他权利。</w:t>
      </w:r>
    </w:p>
    <w:p w14:paraId="4DA092BA">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2.乙方应按招标文件规定或者投标文件承诺的时间向甲方提供使用货物的有关技术资料。</w:t>
      </w:r>
    </w:p>
    <w:p w14:paraId="57875E6D">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7730D74C">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4.乙方保证将要交付的货物的所有权完全属于乙方且无任何抵押、质押、查封等产权瑕疵。</w:t>
      </w:r>
    </w:p>
    <w:p w14:paraId="21748556">
      <w:pPr>
        <w:adjustRightInd w:val="0"/>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第四条　包装和运输</w:t>
      </w:r>
    </w:p>
    <w:p w14:paraId="469531A2">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1.乙方提供的货物均应按招标文件规定或者投标文件承诺的要求的包装材料、包装标准、包装方式进行包装，每一包装单元内应附详细的装箱单和质量合格证。</w:t>
      </w:r>
    </w:p>
    <w:p w14:paraId="03ABA9CD">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2.货物的运输方式：</w:t>
      </w:r>
      <w:r>
        <w:rPr>
          <w:rFonts w:hint="eastAsia" w:ascii="宋体" w:hAnsi="宋体" w:cs="宋体"/>
          <w:color w:val="auto"/>
          <w:szCs w:val="21"/>
          <w:u w:val="single"/>
        </w:rPr>
        <w:t>乙方自定</w:t>
      </w:r>
      <w:r>
        <w:rPr>
          <w:rFonts w:hint="eastAsia" w:ascii="宋体" w:hAnsi="宋体" w:cs="宋体"/>
          <w:color w:val="auto"/>
          <w:szCs w:val="21"/>
        </w:rPr>
        <w:t>。</w:t>
      </w:r>
    </w:p>
    <w:p w14:paraId="3C09029F">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3.乙方负责货物运输，货物运输合理损耗及计算方法：</w:t>
      </w:r>
      <w:r>
        <w:rPr>
          <w:rFonts w:hint="eastAsia" w:ascii="宋体" w:hAnsi="宋体" w:cs="宋体"/>
          <w:color w:val="auto"/>
          <w:szCs w:val="21"/>
          <w:u w:val="single"/>
        </w:rPr>
        <w:t>乙方负责</w:t>
      </w:r>
      <w:r>
        <w:rPr>
          <w:rFonts w:hint="eastAsia" w:ascii="宋体" w:hAnsi="宋体" w:cs="宋体"/>
          <w:color w:val="auto"/>
          <w:szCs w:val="21"/>
        </w:rPr>
        <w:t>。</w:t>
      </w:r>
    </w:p>
    <w:p w14:paraId="765D0515">
      <w:pPr>
        <w:adjustRightInd w:val="0"/>
        <w:snapToGrid w:val="0"/>
        <w:spacing w:line="360" w:lineRule="auto"/>
        <w:ind w:firstLine="422" w:firstLineChars="200"/>
        <w:rPr>
          <w:rFonts w:ascii="宋体" w:hAnsi="宋体" w:cs="宋体"/>
          <w:color w:val="auto"/>
          <w:szCs w:val="21"/>
        </w:rPr>
      </w:pPr>
      <w:r>
        <w:rPr>
          <w:rFonts w:hint="eastAsia" w:ascii="宋体" w:hAnsi="宋体" w:cs="宋体"/>
          <w:b/>
          <w:color w:val="auto"/>
          <w:szCs w:val="21"/>
        </w:rPr>
        <w:t>第五条　交付和验收</w:t>
      </w:r>
    </w:p>
    <w:p w14:paraId="13828B81">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1.交付时间：</w:t>
      </w:r>
      <w:r>
        <w:rPr>
          <w:rFonts w:hint="eastAsia" w:ascii="宋体" w:hAnsi="宋体" w:cs="宋体"/>
          <w:color w:val="auto"/>
          <w:szCs w:val="21"/>
          <w:u w:val="single"/>
        </w:rPr>
        <w:t>详见采购需求</w:t>
      </w:r>
      <w:r>
        <w:rPr>
          <w:rFonts w:hint="eastAsia" w:ascii="宋体" w:hAnsi="宋体" w:cs="宋体"/>
          <w:color w:val="auto"/>
          <w:szCs w:val="21"/>
        </w:rPr>
        <w:t>。交付地点：</w:t>
      </w:r>
      <w:r>
        <w:rPr>
          <w:rFonts w:hint="eastAsia" w:ascii="宋体" w:hAnsi="宋体" w:cs="宋体"/>
          <w:color w:val="auto"/>
          <w:szCs w:val="21"/>
          <w:u w:val="single"/>
        </w:rPr>
        <w:t>广西区内甲方指定地点</w:t>
      </w:r>
      <w:r>
        <w:rPr>
          <w:rFonts w:hint="eastAsia" w:ascii="宋体" w:hAnsi="宋体" w:cs="宋体"/>
          <w:color w:val="auto"/>
          <w:szCs w:val="21"/>
        </w:rPr>
        <w:t>。</w:t>
      </w:r>
    </w:p>
    <w:p w14:paraId="57B320A0">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2.乙方提供不符合招标文件规定或者投标文件承诺的和本合同规定的货物，甲方有权拒绝接受。</w:t>
      </w:r>
    </w:p>
    <w:p w14:paraId="4F5706EE">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77EE339E">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4.甲方应当在到货（安装、调试完）后七个工作日内进行验收，逾期不验收的，乙方可视同验收合格。验收合格后由甲乙双方签署货物验收单并加盖甲方公章，甲乙双方各执一份。</w:t>
      </w:r>
    </w:p>
    <w:p w14:paraId="7D2225C9">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30D976B9">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6.甲方对验收有异议的，在验收后五个工作日内以书面形式向乙方提出，乙方应自收到甲方书面异议后</w:t>
      </w:r>
      <w:r>
        <w:rPr>
          <w:rFonts w:hint="eastAsia" w:ascii="宋体" w:hAnsi="宋体" w:cs="宋体"/>
          <w:color w:val="auto"/>
          <w:szCs w:val="21"/>
          <w:u w:val="single"/>
        </w:rPr>
        <w:t>2</w:t>
      </w:r>
      <w:r>
        <w:rPr>
          <w:rFonts w:hint="eastAsia" w:ascii="宋体" w:hAnsi="宋体" w:cs="宋体"/>
          <w:color w:val="auto"/>
          <w:szCs w:val="21"/>
        </w:rPr>
        <w:t>日内及时予以解决。</w:t>
      </w:r>
    </w:p>
    <w:p w14:paraId="0C52FD7B">
      <w:pPr>
        <w:adjustRightInd w:val="0"/>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第六条　安装和培训</w:t>
      </w:r>
    </w:p>
    <w:p w14:paraId="2634504B">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1.甲方应提供必要安装条件（如场地、电源、水源等）。</w:t>
      </w:r>
    </w:p>
    <w:p w14:paraId="5F45DFAD">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2.乙方负责甲方有关人员的培训。培训时间：</w:t>
      </w:r>
      <w:r>
        <w:rPr>
          <w:rFonts w:hint="eastAsia" w:ascii="宋体" w:hAnsi="宋体" w:cs="宋体"/>
          <w:color w:val="auto"/>
          <w:szCs w:val="21"/>
          <w:u w:val="single"/>
        </w:rPr>
        <w:t>由甲方指定</w:t>
      </w:r>
      <w:r>
        <w:rPr>
          <w:rFonts w:hint="eastAsia" w:ascii="宋体" w:hAnsi="宋体" w:cs="宋体"/>
          <w:color w:val="auto"/>
          <w:szCs w:val="21"/>
        </w:rPr>
        <w:t>、地点：</w:t>
      </w:r>
      <w:r>
        <w:rPr>
          <w:rFonts w:hint="eastAsia" w:ascii="宋体" w:hAnsi="宋体" w:cs="宋体"/>
          <w:color w:val="auto"/>
          <w:szCs w:val="21"/>
          <w:u w:val="single"/>
        </w:rPr>
        <w:t>由甲方指定</w:t>
      </w:r>
      <w:r>
        <w:rPr>
          <w:rFonts w:hint="eastAsia" w:ascii="宋体" w:hAnsi="宋体" w:cs="宋体"/>
          <w:color w:val="auto"/>
          <w:szCs w:val="21"/>
        </w:rPr>
        <w:t>。</w:t>
      </w:r>
    </w:p>
    <w:p w14:paraId="62D0E266">
      <w:pPr>
        <w:adjustRightInd w:val="0"/>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第七条  售后服务、质保期</w:t>
      </w:r>
    </w:p>
    <w:p w14:paraId="0ABFBC90">
      <w:pPr>
        <w:adjustRightInd w:val="0"/>
        <w:snapToGrid w:val="0"/>
        <w:spacing w:line="360" w:lineRule="auto"/>
        <w:ind w:firstLine="420" w:firstLineChars="200"/>
        <w:rPr>
          <w:rFonts w:ascii="宋体" w:hAnsi="宋体" w:cs="宋体"/>
          <w:bCs/>
          <w:color w:val="auto"/>
        </w:rPr>
      </w:pPr>
      <w:r>
        <w:rPr>
          <w:rFonts w:hint="eastAsia" w:ascii="宋体" w:hAnsi="宋体" w:cs="宋体"/>
          <w:bCs/>
          <w:color w:val="auto"/>
        </w:rPr>
        <w:t>1.乙方应按照国家有关法律法规和“三包”规定以及本合同所附的服务承诺，为甲方提供售后服务。</w:t>
      </w:r>
    </w:p>
    <w:p w14:paraId="2546C4E9">
      <w:pPr>
        <w:adjustRightInd w:val="0"/>
        <w:snapToGrid w:val="0"/>
        <w:spacing w:line="360" w:lineRule="auto"/>
        <w:ind w:firstLine="420" w:firstLineChars="200"/>
        <w:rPr>
          <w:rFonts w:ascii="宋体" w:hAnsi="宋体" w:cs="宋体"/>
          <w:bCs/>
          <w:color w:val="auto"/>
        </w:rPr>
      </w:pPr>
      <w:r>
        <w:rPr>
          <w:rFonts w:hint="eastAsia" w:ascii="宋体" w:hAnsi="宋体" w:cs="宋体"/>
          <w:bCs/>
          <w:color w:val="auto"/>
        </w:rPr>
        <w:t>2.货物质保期：</w:t>
      </w:r>
      <w:r>
        <w:rPr>
          <w:rFonts w:hint="eastAsia" w:ascii="宋体" w:hAnsi="宋体" w:cs="宋体"/>
          <w:bCs/>
          <w:color w:val="auto"/>
          <w:u w:val="single"/>
        </w:rPr>
        <w:t>按乙方投标文件中所承诺的期限</w:t>
      </w:r>
      <w:r>
        <w:rPr>
          <w:rFonts w:hint="eastAsia" w:ascii="宋体" w:hAnsi="宋体" w:cs="宋体"/>
          <w:bCs/>
          <w:color w:val="auto"/>
        </w:rPr>
        <w:t>。</w:t>
      </w:r>
    </w:p>
    <w:p w14:paraId="4B720ED1">
      <w:pPr>
        <w:adjustRightInd w:val="0"/>
        <w:snapToGrid w:val="0"/>
        <w:spacing w:line="360" w:lineRule="auto"/>
        <w:ind w:firstLine="420" w:firstLineChars="200"/>
        <w:rPr>
          <w:rFonts w:ascii="宋体" w:hAnsi="宋体" w:cs="宋体"/>
          <w:bCs/>
          <w:color w:val="auto"/>
        </w:rPr>
      </w:pPr>
      <w:r>
        <w:rPr>
          <w:rFonts w:hint="eastAsia" w:ascii="宋体" w:hAnsi="宋体" w:cs="宋体"/>
          <w:bCs/>
          <w:color w:val="auto"/>
        </w:rPr>
        <w:t>3、乙方提供的服务承诺和售后服务及保修期责任等其它具体约定事项。（见合同附件）</w:t>
      </w:r>
    </w:p>
    <w:p w14:paraId="7195848F">
      <w:pPr>
        <w:adjustRightInd w:val="0"/>
        <w:snapToGrid w:val="0"/>
        <w:spacing w:line="360" w:lineRule="auto"/>
        <w:ind w:firstLine="422" w:firstLineChars="200"/>
        <w:rPr>
          <w:rFonts w:ascii="宋体" w:hAnsi="宋体" w:cs="宋体"/>
          <w:color w:val="auto"/>
          <w:szCs w:val="21"/>
        </w:rPr>
      </w:pPr>
      <w:r>
        <w:rPr>
          <w:rFonts w:hint="eastAsia" w:ascii="宋体" w:hAnsi="宋体" w:cs="宋体"/>
          <w:b/>
          <w:color w:val="auto"/>
          <w:szCs w:val="21"/>
        </w:rPr>
        <w:t>第八条　付款方式</w:t>
      </w:r>
    </w:p>
    <w:p w14:paraId="23F2F7C1">
      <w:pPr>
        <w:adjustRightInd w:val="0"/>
        <w:snapToGrid w:val="0"/>
        <w:spacing w:line="360" w:lineRule="auto"/>
        <w:ind w:firstLine="420" w:firstLineChars="200"/>
        <w:rPr>
          <w:rFonts w:ascii="宋体" w:hAnsi="宋体" w:cs="宋体"/>
          <w:color w:val="auto"/>
        </w:rPr>
      </w:pPr>
      <w:r>
        <w:rPr>
          <w:rFonts w:hint="eastAsia" w:ascii="宋体" w:hAnsi="宋体" w:cs="宋体"/>
          <w:bCs/>
          <w:color w:val="auto"/>
        </w:rPr>
        <w:t>1</w:t>
      </w:r>
      <w:r>
        <w:rPr>
          <w:rFonts w:hint="eastAsia" w:ascii="宋体" w:hAnsi="宋体" w:cs="宋体"/>
          <w:color w:val="auto"/>
        </w:rPr>
        <w:t>.当采购数量与实际使用数量不一致时，乙方应根据实际使用量供货，合同的最终结算金额按实际使用量乘以成交单价进行计算，但不得超出合同价的10%。</w:t>
      </w:r>
    </w:p>
    <w:p w14:paraId="352F455F">
      <w:pPr>
        <w:adjustRightInd w:val="0"/>
        <w:snapToGrid w:val="0"/>
        <w:spacing w:line="360" w:lineRule="auto"/>
        <w:ind w:firstLine="420" w:firstLineChars="200"/>
        <w:rPr>
          <w:rFonts w:ascii="宋体" w:hAnsi="宋体" w:cs="宋体"/>
          <w:color w:val="auto"/>
        </w:rPr>
      </w:pPr>
      <w:r>
        <w:rPr>
          <w:rFonts w:hint="eastAsia" w:ascii="宋体" w:hAnsi="宋体" w:cs="宋体"/>
          <w:bCs/>
          <w:color w:val="auto"/>
        </w:rPr>
        <w:t>2.</w:t>
      </w:r>
      <w:r>
        <w:rPr>
          <w:rFonts w:hint="eastAsia" w:ascii="宋体" w:hAnsi="宋体" w:cs="宋体"/>
          <w:color w:val="auto"/>
        </w:rPr>
        <w:t>付款方式：。</w:t>
      </w:r>
    </w:p>
    <w:p w14:paraId="00CE9081">
      <w:pPr>
        <w:adjustRightInd w:val="0"/>
        <w:snapToGrid w:val="0"/>
        <w:spacing w:line="360" w:lineRule="auto"/>
        <w:ind w:left="-61" w:leftChars="-29" w:firstLine="517" w:firstLineChars="245"/>
        <w:rPr>
          <w:rFonts w:ascii="宋体" w:hAnsi="宋体" w:cs="宋体"/>
          <w:b/>
          <w:color w:val="auto"/>
          <w:szCs w:val="21"/>
        </w:rPr>
      </w:pPr>
      <w:r>
        <w:rPr>
          <w:rFonts w:hint="eastAsia" w:ascii="宋体" w:hAnsi="宋体" w:cs="宋体"/>
          <w:b/>
          <w:color w:val="auto"/>
          <w:szCs w:val="21"/>
        </w:rPr>
        <w:t>第九条　履约保证金</w:t>
      </w:r>
    </w:p>
    <w:p w14:paraId="5D9FF36D">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1.履约保证金金额：按分标中标总金额的</w:t>
      </w:r>
      <w:r>
        <w:rPr>
          <w:rFonts w:hint="eastAsia" w:ascii="宋体" w:hAnsi="宋体" w:cs="宋体"/>
          <w:color w:val="auto"/>
          <w:szCs w:val="21"/>
          <w:u w:val="single"/>
        </w:rPr>
        <w:t>2</w:t>
      </w:r>
      <w:r>
        <w:rPr>
          <w:rFonts w:hint="eastAsia" w:ascii="宋体" w:hAnsi="宋体" w:cs="宋体"/>
          <w:color w:val="auto"/>
          <w:szCs w:val="21"/>
        </w:rPr>
        <w:t>%。</w:t>
      </w:r>
    </w:p>
    <w:p w14:paraId="252948E0">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2.履约保证金递交方式：中标人在签订合同前以银行转账、支票、汇票、本票或者金融机构、担保机构出具的保函等非现金方式向采购人提交。</w:t>
      </w:r>
    </w:p>
    <w:p w14:paraId="6EADEE35">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3.履约保证金退付方式、时间及条件：</w:t>
      </w:r>
      <w:r>
        <w:rPr>
          <w:rFonts w:hint="eastAsia" w:ascii="宋体" w:hAnsi="宋体" w:cs="宋体"/>
          <w:color w:val="auto"/>
          <w:szCs w:val="21"/>
          <w:u w:val="single"/>
        </w:rPr>
        <w:t>履约保证金在乙方按合同约定的项目验收交付正常运行一年后，由乙方向甲方提供《采购项目合同验收书》及《采购项目履约保证金退付意见书》，甲方在收到合格材料后5个工作日内如数退还（不计利息）。</w:t>
      </w:r>
    </w:p>
    <w:p w14:paraId="2BAC1355">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4.缴纳履约保证金的指定账户：</w:t>
      </w:r>
    </w:p>
    <w:p w14:paraId="2C673BBE">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开户名称：</w:t>
      </w:r>
      <w:r>
        <w:rPr>
          <w:rFonts w:hint="eastAsia" w:ascii="宋体" w:hAnsi="宋体" w:cs="宋体"/>
          <w:color w:val="auto"/>
          <w:szCs w:val="21"/>
          <w:u w:val="single"/>
        </w:rPr>
        <w:t>广西广播电视台</w:t>
      </w:r>
    </w:p>
    <w:p w14:paraId="23702624">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开户银行：</w:t>
      </w:r>
      <w:r>
        <w:rPr>
          <w:rFonts w:hint="eastAsia" w:ascii="宋体" w:hAnsi="宋体" w:cs="宋体"/>
          <w:color w:val="auto"/>
          <w:szCs w:val="21"/>
          <w:u w:val="single"/>
        </w:rPr>
        <w:t>中国银行南宁市新竹路支行</w:t>
      </w:r>
    </w:p>
    <w:p w14:paraId="43A7AAD5">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开户行行号：</w:t>
      </w:r>
      <w:r>
        <w:rPr>
          <w:rFonts w:ascii="宋体" w:hAnsi="宋体" w:cs="宋体"/>
          <w:color w:val="auto"/>
          <w:szCs w:val="21"/>
          <w:u w:val="single"/>
        </w:rPr>
        <w:t>626257498303</w:t>
      </w:r>
    </w:p>
    <w:p w14:paraId="2933AB89">
      <w:pPr>
        <w:adjustRightInd w:val="0"/>
        <w:snapToGrid w:val="0"/>
        <w:spacing w:line="360" w:lineRule="auto"/>
        <w:ind w:left="-61" w:firstLine="514"/>
        <w:rPr>
          <w:rFonts w:ascii="宋体" w:hAnsi="宋体" w:cs="宋体"/>
          <w:b/>
          <w:color w:val="auto"/>
          <w:szCs w:val="21"/>
        </w:rPr>
      </w:pPr>
      <w:r>
        <w:rPr>
          <w:rFonts w:hint="eastAsia" w:ascii="宋体" w:hAnsi="宋体" w:cs="宋体"/>
          <w:b/>
          <w:color w:val="auto"/>
          <w:szCs w:val="21"/>
        </w:rPr>
        <w:t>第十条  税费</w:t>
      </w:r>
    </w:p>
    <w:p w14:paraId="7C22BB6B">
      <w:pPr>
        <w:adjustRightInd w:val="0"/>
        <w:snapToGrid w:val="0"/>
        <w:spacing w:line="360" w:lineRule="auto"/>
        <w:ind w:left="-61" w:firstLine="514"/>
        <w:rPr>
          <w:rFonts w:ascii="宋体" w:hAnsi="宋体" w:cs="宋体"/>
          <w:color w:val="auto"/>
          <w:szCs w:val="21"/>
        </w:rPr>
      </w:pPr>
      <w:r>
        <w:rPr>
          <w:rFonts w:hint="eastAsia" w:ascii="宋体" w:hAnsi="宋体" w:cs="宋体"/>
          <w:color w:val="auto"/>
          <w:szCs w:val="21"/>
        </w:rPr>
        <w:t>本合同执行中相关的一切税费均由乙方负担，合同另有约定的除外。</w:t>
      </w:r>
    </w:p>
    <w:p w14:paraId="31202AA4">
      <w:pPr>
        <w:adjustRightInd w:val="0"/>
        <w:snapToGrid w:val="0"/>
        <w:spacing w:line="360" w:lineRule="auto"/>
        <w:ind w:left="-61" w:firstLine="514"/>
        <w:rPr>
          <w:rFonts w:ascii="宋体" w:hAnsi="宋体" w:cs="宋体"/>
          <w:color w:val="auto"/>
          <w:szCs w:val="21"/>
        </w:rPr>
      </w:pPr>
      <w:r>
        <w:rPr>
          <w:rFonts w:hint="eastAsia" w:ascii="宋体" w:hAnsi="宋体" w:cs="宋体"/>
          <w:b/>
          <w:color w:val="auto"/>
          <w:szCs w:val="21"/>
        </w:rPr>
        <w:t>第十一条  质量保证及售后服务</w:t>
      </w:r>
    </w:p>
    <w:p w14:paraId="08D83076">
      <w:pPr>
        <w:adjustRightInd w:val="0"/>
        <w:snapToGrid w:val="0"/>
        <w:spacing w:line="360" w:lineRule="auto"/>
        <w:ind w:firstLine="420" w:firstLineChars="200"/>
        <w:rPr>
          <w:rFonts w:ascii="宋体" w:hAnsi="宋体" w:cs="宋体"/>
          <w:color w:val="auto"/>
        </w:rPr>
      </w:pPr>
      <w:r>
        <w:rPr>
          <w:rFonts w:hint="eastAsia" w:ascii="宋体" w:hAnsi="宋体" w:cs="宋体"/>
          <w:bCs/>
          <w:color w:val="auto"/>
        </w:rPr>
        <w:t>1.</w:t>
      </w:r>
      <w:r>
        <w:rPr>
          <w:rFonts w:hint="eastAsia" w:ascii="宋体" w:hAnsi="宋体" w:cs="宋体"/>
          <w:color w:val="auto"/>
        </w:rPr>
        <w:t>乙方应按投标文件承诺的产品名称、商标品牌、生产厂家(生产制造商)、规格型号、技术参数、质量标准向甲方提供未经使用的全新产品。不符合要求的，根据实际情况，经双方协商，可按以下办法处理：</w:t>
      </w:r>
    </w:p>
    <w:p w14:paraId="7C40B342">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⑴更换：由乙方承担所发生的全部费用。</w:t>
      </w:r>
    </w:p>
    <w:p w14:paraId="0C274A94">
      <w:pPr>
        <w:adjustRightInd w:val="0"/>
        <w:snapToGrid w:val="0"/>
        <w:spacing w:line="360" w:lineRule="auto"/>
        <w:ind w:firstLine="420"/>
        <w:rPr>
          <w:rFonts w:ascii="宋体" w:hAnsi="宋体" w:cs="宋体"/>
          <w:color w:val="auto"/>
        </w:rPr>
      </w:pPr>
      <w:r>
        <w:rPr>
          <w:rFonts w:hint="eastAsia" w:ascii="宋体" w:hAnsi="宋体" w:cs="宋体"/>
          <w:color w:val="auto"/>
        </w:rPr>
        <w:t>⑵贬值处理：由甲乙双方合议定价。</w:t>
      </w:r>
    </w:p>
    <w:p w14:paraId="231E4E40">
      <w:pPr>
        <w:adjustRightInd w:val="0"/>
        <w:snapToGrid w:val="0"/>
        <w:spacing w:line="360" w:lineRule="auto"/>
        <w:ind w:left="420" w:leftChars="200"/>
        <w:rPr>
          <w:rFonts w:ascii="宋体" w:hAnsi="宋体" w:cs="宋体"/>
          <w:color w:val="auto"/>
        </w:rPr>
      </w:pPr>
      <w:r>
        <w:rPr>
          <w:rFonts w:hint="eastAsia" w:ascii="宋体" w:hAnsi="宋体" w:cs="宋体"/>
          <w:color w:val="auto"/>
        </w:rPr>
        <w:t>⑶退货处理：乙方应退还甲方支付的合同款，同时应承担该货物的直接费用（运输、保险、检验、</w:t>
      </w:r>
    </w:p>
    <w:p w14:paraId="642D7B79">
      <w:pPr>
        <w:adjustRightInd w:val="0"/>
        <w:snapToGrid w:val="0"/>
        <w:spacing w:line="360" w:lineRule="auto"/>
        <w:rPr>
          <w:rFonts w:ascii="宋体" w:hAnsi="宋体" w:cs="宋体"/>
          <w:color w:val="auto"/>
        </w:rPr>
      </w:pPr>
      <w:r>
        <w:rPr>
          <w:rFonts w:hint="eastAsia" w:ascii="宋体" w:hAnsi="宋体" w:cs="宋体"/>
          <w:color w:val="auto"/>
        </w:rPr>
        <w:t>货款利息及银行手续费等），且自甲方发出的退货通知中载明的取货期间届满之日起货物的毁损、灭失风险由乙方承担。</w:t>
      </w:r>
    </w:p>
    <w:p w14:paraId="4D87E5F7">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2.如在使用过程中发生质量问题，乙方在接到甲方通知后到达甲方现场处理的时间按投标文件承诺。</w:t>
      </w:r>
    </w:p>
    <w:p w14:paraId="09453C18">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3.在质保期内，乙方应对货物出现的质量及安全问题负责处理解决并承担一切费用。</w:t>
      </w:r>
    </w:p>
    <w:p w14:paraId="2A15F073">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4.上述的货物质保期按</w:t>
      </w:r>
      <w:r>
        <w:rPr>
          <w:rFonts w:hint="eastAsia" w:ascii="宋体" w:hAnsi="宋体" w:cs="宋体"/>
          <w:color w:val="auto"/>
          <w:szCs w:val="21"/>
          <w:u w:val="single"/>
        </w:rPr>
        <w:t>乙方投标文件中所承诺的期限</w:t>
      </w:r>
      <w:r>
        <w:rPr>
          <w:rFonts w:hint="eastAsia" w:ascii="宋体" w:hAnsi="宋体" w:cs="宋体"/>
          <w:color w:val="auto"/>
          <w:szCs w:val="21"/>
        </w:rPr>
        <w:t>，因人为因素出现的故障不在保修范围内。超过保修期的机器设备，终身维修，维修时只收部件成本费。</w:t>
      </w:r>
    </w:p>
    <w:p w14:paraId="660D75E5">
      <w:pPr>
        <w:adjustRightInd w:val="0"/>
        <w:snapToGrid w:val="0"/>
        <w:spacing w:line="360" w:lineRule="auto"/>
        <w:ind w:left="-61" w:firstLine="514"/>
        <w:rPr>
          <w:rFonts w:ascii="宋体" w:hAnsi="宋体" w:cs="宋体"/>
          <w:color w:val="auto"/>
          <w:szCs w:val="21"/>
        </w:rPr>
      </w:pPr>
      <w:r>
        <w:rPr>
          <w:rFonts w:hint="eastAsia" w:ascii="宋体" w:hAnsi="宋体" w:cs="宋体"/>
          <w:b/>
          <w:color w:val="auto"/>
          <w:szCs w:val="21"/>
        </w:rPr>
        <w:t>第十二条  调试和验收</w:t>
      </w:r>
    </w:p>
    <w:p w14:paraId="4B739E4D">
      <w:pPr>
        <w:adjustRightInd w:val="0"/>
        <w:snapToGrid w:val="0"/>
        <w:spacing w:line="360" w:lineRule="auto"/>
        <w:ind w:firstLine="420" w:firstLineChars="200"/>
        <w:jc w:val="left"/>
        <w:rPr>
          <w:rFonts w:ascii="宋体" w:hAnsi="宋体" w:cs="宋体"/>
          <w:color w:val="auto"/>
        </w:rPr>
      </w:pPr>
      <w:r>
        <w:rPr>
          <w:rFonts w:hint="eastAsia" w:ascii="宋体" w:hAnsi="宋体" w:cs="宋体"/>
          <w:color w:val="auto"/>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137A057C">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2.乙方交货前应对产品作出全面检查和对验收文件进行整理，并列出清单，作为甲方收货验收和使用的技术条件依据，检验的结果应随货物交甲方。</w:t>
      </w:r>
    </w:p>
    <w:p w14:paraId="590CC81F">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3.甲方对乙方提供的货物在使用前进行调试时，乙方需负责安装并培训甲方的使用操作人员，并协助甲方一起调试，直到符合技术要求，甲方才做最终验收。</w:t>
      </w:r>
    </w:p>
    <w:p w14:paraId="1D440354">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4.对技术复杂的货物，甲方应请国家认可的专业检测机构参与初步验收及最终验收，并由其出具质量检测报告。</w:t>
      </w:r>
    </w:p>
    <w:p w14:paraId="5ACA4A34">
      <w:pPr>
        <w:adjustRightInd w:val="0"/>
        <w:snapToGrid w:val="0"/>
        <w:spacing w:line="360" w:lineRule="auto"/>
        <w:ind w:left="-61" w:firstLine="514"/>
        <w:rPr>
          <w:rFonts w:ascii="宋体" w:hAnsi="宋体" w:cs="宋体"/>
          <w:color w:val="auto"/>
          <w:szCs w:val="21"/>
        </w:rPr>
      </w:pPr>
      <w:r>
        <w:rPr>
          <w:rFonts w:hint="eastAsia" w:ascii="宋体" w:hAnsi="宋体" w:cs="宋体"/>
          <w:color w:val="auto"/>
          <w:szCs w:val="21"/>
        </w:rPr>
        <w:t>5. 验收时乙方必须在现场，验收完毕后作出验收结果报告。验收费用按招标文件约定承担方负责。</w:t>
      </w:r>
    </w:p>
    <w:p w14:paraId="251A4BA7">
      <w:pPr>
        <w:adjustRightInd w:val="0"/>
        <w:snapToGrid w:val="0"/>
        <w:spacing w:line="360" w:lineRule="auto"/>
        <w:ind w:firstLine="413" w:firstLineChars="196"/>
        <w:rPr>
          <w:rFonts w:ascii="宋体" w:hAnsi="宋体" w:cs="宋体"/>
          <w:b/>
          <w:color w:val="auto"/>
        </w:rPr>
      </w:pPr>
      <w:r>
        <w:rPr>
          <w:rFonts w:hint="eastAsia" w:ascii="宋体" w:hAnsi="宋体" w:cs="宋体"/>
          <w:b/>
          <w:color w:val="auto"/>
        </w:rPr>
        <w:t>第十三条  货物包装、发运及运输</w:t>
      </w:r>
    </w:p>
    <w:p w14:paraId="0FFBF996">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1.乙方应在货物发运前对其进行满足运输距离、防潮、防震、防锈和防破损装卸等要求包装，以保证货物安全运达甲方指定地点。</w:t>
      </w:r>
    </w:p>
    <w:p w14:paraId="11290915">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2. 使用说明书（货物属于进口产品的，供货时应同时附上中文使用说明书）质量检验证明书、随配附件和工具以及清单一并附于货物内。</w:t>
      </w:r>
    </w:p>
    <w:p w14:paraId="27B2B5F0">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3.乙方在货物发运手续办理完毕后二十四小时内或者货到甲方四十八小时前通知甲方，以准备接货。</w:t>
      </w:r>
    </w:p>
    <w:p w14:paraId="39B4DBC2">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4.货物在验收合格之前发生的所有风险均由乙方承担。</w:t>
      </w:r>
    </w:p>
    <w:p w14:paraId="27056C4A">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5.货物在规</w:t>
      </w:r>
      <w:r>
        <w:rPr>
          <w:rFonts w:hint="eastAsia" w:ascii="宋体" w:hAnsi="宋体" w:cs="宋体"/>
          <w:color w:val="auto"/>
          <w:spacing w:val="-8"/>
        </w:rPr>
        <w:t>定的交付期限内由乙方送达甲方指定的地点视为交付，乙方同时需通知甲方货物已送达。</w:t>
      </w:r>
    </w:p>
    <w:p w14:paraId="5B99E582">
      <w:pPr>
        <w:adjustRightInd w:val="0"/>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第十四条　违约责任</w:t>
      </w:r>
    </w:p>
    <w:p w14:paraId="68AB4761">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1、乙方所提供的货物规格、技术标准、材料等质量不合格的，应及时更换，更换不及时的按逾期交货处罚；因质量问题甲方不同意接收的或特殊情况甲方同意接收的，乙方应向甲方支付合同总金额30%违约金并赔偿甲方经济损失。</w:t>
      </w:r>
    </w:p>
    <w:p w14:paraId="7805971C">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2、乙方提供的货物如侵犯了第三方合法权益而引发的任何纠纷或诉讼，均由乙方负责交涉并承担全部责任。如有任何纠纷，全部由乙方负责，与甲方无关，如甲方收到第三方权利主张或任何机关部门的通知、调查、处罚后，立即通知乙方并由乙方介入解决纠纷，由乙方承担所有费用（包括但不限于诉讼费、律师费、赔偿款），并赔偿甲方因此遭受的一切损失。</w:t>
      </w:r>
    </w:p>
    <w:p w14:paraId="6B874B09">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3、因包装、运输引起的货物损坏，按质量不合格处理。</w:t>
      </w:r>
    </w:p>
    <w:p w14:paraId="6B579957">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 xml:space="preserve">4、甲方延期接收货物视为甲方已收货。乙方逾期交货的，每天向对方偿付违约货款额0.3‰违约金，超过30天甲方有权解除合同，乙方承担因此给对方造成的全部经济损失包括但不限于将已正常交付货物运回的运输费等。甲方延期付货款的，每天向乙方偿付延期货款额0.1‰ 违约金，但滞纳金累计不得超过延期货款额 5% 。 </w:t>
      </w:r>
    </w:p>
    <w:p w14:paraId="119E64F6">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5、乙方未按本合同和投标文件（响应文件）中规定的服务承诺提供售后服务的，乙方应每次向甲方支付违约金壹万元。</w:t>
      </w:r>
    </w:p>
    <w:p w14:paraId="5F213F4E">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6、乙方提供的货物在维保期内，因设计、工艺或材料的缺陷和其它质量原因造成的问题，由乙方负责，费用从剩余款项中扣除，不足另补。</w:t>
      </w:r>
    </w:p>
    <w:p w14:paraId="1E8763D0">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7、其它违约行为按违约货款额5%收取违约金并赔偿经济损失。</w:t>
      </w:r>
    </w:p>
    <w:p w14:paraId="3C778565">
      <w:pPr>
        <w:adjustRightInd w:val="0"/>
        <w:snapToGrid w:val="0"/>
        <w:spacing w:line="360" w:lineRule="auto"/>
        <w:ind w:firstLine="413" w:firstLineChars="196"/>
        <w:rPr>
          <w:rFonts w:ascii="宋体" w:hAnsi="宋体" w:cs="宋体"/>
          <w:b/>
          <w:color w:val="auto"/>
        </w:rPr>
      </w:pPr>
      <w:r>
        <w:rPr>
          <w:rFonts w:hint="eastAsia" w:ascii="宋体" w:hAnsi="宋体" w:cs="宋体"/>
          <w:b/>
          <w:color w:val="auto"/>
        </w:rPr>
        <w:t>第十五条  不可抗力事件处理</w:t>
      </w:r>
    </w:p>
    <w:p w14:paraId="2B322B37">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1.在合同有效期内，任何一方因不可抗力事件导致不能履行合同，则合同履行期可延长，其延长期与不可抗力影响期相同。</w:t>
      </w:r>
    </w:p>
    <w:p w14:paraId="5FF7AEA8">
      <w:pPr>
        <w:adjustRightInd w:val="0"/>
        <w:snapToGrid w:val="0"/>
        <w:spacing w:line="360" w:lineRule="auto"/>
        <w:ind w:firstLine="420" w:firstLineChars="200"/>
        <w:rPr>
          <w:rFonts w:ascii="宋体" w:hAnsi="宋体" w:cs="宋体"/>
          <w:color w:val="auto"/>
        </w:rPr>
      </w:pPr>
      <w:r>
        <w:rPr>
          <w:rFonts w:hint="eastAsia" w:ascii="宋体" w:hAnsi="宋体" w:cs="宋体"/>
          <w:color w:val="auto"/>
        </w:rPr>
        <w:t>2.不可抗力事件发生后，应立即通知对方，并寄送有关权威机构出具的证明。</w:t>
      </w:r>
    </w:p>
    <w:p w14:paraId="77EA2433">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3.不可抗力事件延续一百二十天以上，双方应通过友好协商，确定是否继续履行合同。</w:t>
      </w:r>
    </w:p>
    <w:p w14:paraId="470DA502">
      <w:pPr>
        <w:adjustRightInd w:val="0"/>
        <w:snapToGrid w:val="0"/>
        <w:spacing w:line="360" w:lineRule="auto"/>
        <w:ind w:firstLine="422" w:firstLineChars="200"/>
        <w:rPr>
          <w:rFonts w:ascii="宋体" w:hAnsi="宋体" w:cs="宋体"/>
          <w:color w:val="auto"/>
          <w:szCs w:val="21"/>
        </w:rPr>
      </w:pPr>
      <w:r>
        <w:rPr>
          <w:rFonts w:hint="eastAsia" w:ascii="宋体" w:hAnsi="宋体" w:cs="宋体"/>
          <w:b/>
          <w:color w:val="auto"/>
          <w:szCs w:val="21"/>
        </w:rPr>
        <w:t>第十六条  合同争议解决</w:t>
      </w:r>
    </w:p>
    <w:p w14:paraId="2B968D25">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 甲、乙双方因技术参数、质量及货物是否符合合同约定等问题发生争议的，应邀请国家认可的质量检测机构对货物质量进行鉴定。货物符合标准的，鉴定费由甲方承担。货物不符合标准的，鉴定费由乙方承担。</w:t>
      </w:r>
    </w:p>
    <w:p w14:paraId="14C0B395">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 因履行本合同引起的或者与本合同有关的争议，甲乙双方应首先通过友好协商解决，如果协商不能解决，向甲方所在地有管辖权的人民法院提起诉讼。</w:t>
      </w:r>
    </w:p>
    <w:p w14:paraId="5954FDD5">
      <w:pPr>
        <w:adjustRightInd w:val="0"/>
        <w:snapToGrid w:val="0"/>
        <w:spacing w:line="360" w:lineRule="auto"/>
        <w:ind w:left="-61" w:firstLine="514"/>
        <w:rPr>
          <w:rFonts w:ascii="宋体" w:hAnsi="宋体" w:cs="宋体"/>
          <w:color w:val="auto"/>
          <w:szCs w:val="21"/>
        </w:rPr>
      </w:pPr>
      <w:r>
        <w:rPr>
          <w:rFonts w:hint="eastAsia" w:ascii="宋体" w:hAnsi="宋体" w:cs="宋体"/>
          <w:color w:val="auto"/>
          <w:szCs w:val="21"/>
        </w:rPr>
        <w:t>3.诉讼期间，本合同继续履行。</w:t>
      </w:r>
    </w:p>
    <w:p w14:paraId="721183D1">
      <w:pPr>
        <w:adjustRightInd w:val="0"/>
        <w:snapToGrid w:val="0"/>
        <w:spacing w:line="360" w:lineRule="auto"/>
        <w:ind w:firstLine="413" w:firstLineChars="196"/>
        <w:rPr>
          <w:rFonts w:ascii="宋体" w:hAnsi="宋体" w:cs="宋体"/>
          <w:b/>
          <w:color w:val="auto"/>
        </w:rPr>
      </w:pPr>
      <w:r>
        <w:rPr>
          <w:rFonts w:hint="eastAsia" w:ascii="宋体" w:hAnsi="宋体" w:cs="宋体"/>
          <w:b/>
          <w:color w:val="auto"/>
        </w:rPr>
        <w:t>第十七条  合同生效及其他</w:t>
      </w:r>
    </w:p>
    <w:p w14:paraId="5E674DCB">
      <w:pPr>
        <w:adjustRightInd w:val="0"/>
        <w:snapToGrid w:val="0"/>
        <w:spacing w:line="360" w:lineRule="auto"/>
        <w:ind w:firstLine="420" w:firstLineChars="200"/>
        <w:rPr>
          <w:rFonts w:ascii="宋体" w:hAnsi="宋体" w:cs="宋体"/>
          <w:bCs/>
          <w:color w:val="auto"/>
        </w:rPr>
      </w:pPr>
      <w:r>
        <w:rPr>
          <w:rFonts w:hint="eastAsia" w:ascii="宋体" w:hAnsi="宋体" w:cs="宋体"/>
          <w:bCs/>
          <w:color w:val="auto"/>
        </w:rPr>
        <w:t>1. 合同经双方法定代表人或者其委托代理人签字并加盖单位公章后生效。</w:t>
      </w:r>
    </w:p>
    <w:p w14:paraId="1428FF2D">
      <w:pPr>
        <w:adjustRightInd w:val="0"/>
        <w:snapToGrid w:val="0"/>
        <w:spacing w:line="360" w:lineRule="auto"/>
        <w:ind w:firstLine="420" w:firstLineChars="200"/>
        <w:rPr>
          <w:rFonts w:ascii="宋体" w:hAnsi="宋体" w:cs="宋体"/>
          <w:bCs/>
          <w:color w:val="auto"/>
        </w:rPr>
      </w:pPr>
      <w:r>
        <w:rPr>
          <w:rFonts w:hint="eastAsia" w:ascii="宋体" w:hAnsi="宋体" w:cs="宋体"/>
          <w:bCs/>
          <w:color w:val="auto"/>
        </w:rPr>
        <w:t>2.合同执行中涉及采购资金和采购内容修改或者补充的，须经财政部门审批，并签书面补充协议报财政部门备案，方可作为主合同不可分割的一部分。</w:t>
      </w:r>
    </w:p>
    <w:p w14:paraId="1EF87ECB">
      <w:pPr>
        <w:adjustRightInd w:val="0"/>
        <w:snapToGrid w:val="0"/>
        <w:spacing w:line="360" w:lineRule="auto"/>
        <w:ind w:left="420" w:leftChars="200"/>
        <w:rPr>
          <w:rFonts w:ascii="宋体" w:hAnsi="宋体" w:cs="宋体"/>
          <w:bCs/>
          <w:color w:val="auto"/>
        </w:rPr>
      </w:pPr>
      <w:r>
        <w:rPr>
          <w:rFonts w:hint="eastAsia" w:ascii="宋体" w:hAnsi="宋体" w:cs="宋体"/>
          <w:bCs/>
          <w:color w:val="auto"/>
        </w:rPr>
        <w:t>3.本合同未尽事宜，遵照《中华人民共和国民法典》有关条文执行。</w:t>
      </w:r>
    </w:p>
    <w:p w14:paraId="34F6FFE8">
      <w:pPr>
        <w:adjustRightInd w:val="0"/>
        <w:snapToGrid w:val="0"/>
        <w:spacing w:line="360" w:lineRule="auto"/>
        <w:ind w:firstLine="422" w:firstLineChars="200"/>
        <w:rPr>
          <w:rFonts w:ascii="宋体" w:hAnsi="宋体" w:cs="宋体"/>
          <w:bCs/>
          <w:color w:val="auto"/>
          <w:szCs w:val="21"/>
        </w:rPr>
      </w:pPr>
      <w:r>
        <w:rPr>
          <w:rFonts w:hint="eastAsia" w:ascii="宋体" w:hAnsi="宋体" w:cs="宋体"/>
          <w:b/>
          <w:color w:val="auto"/>
          <w:szCs w:val="21"/>
        </w:rPr>
        <w:t>第十八条　</w:t>
      </w:r>
      <w:r>
        <w:rPr>
          <w:rFonts w:hint="eastAsia" w:ascii="宋体" w:hAnsi="宋体" w:cs="宋体"/>
          <w:bCs/>
          <w:color w:val="auto"/>
          <w:szCs w:val="21"/>
        </w:rPr>
        <w:t>合同的变更、终止与转让</w:t>
      </w:r>
    </w:p>
    <w:p w14:paraId="3E563347">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 除《中华人民共和国政府采购法》第五十条规定的情形外，本合同一经签订，甲乙双方不得擅自变更、中止或者终止。</w:t>
      </w:r>
    </w:p>
    <w:p w14:paraId="518EE974">
      <w:pPr>
        <w:adjustRightInd w:val="0"/>
        <w:snapToGrid w:val="0"/>
        <w:spacing w:line="360" w:lineRule="auto"/>
        <w:ind w:left="-61" w:firstLine="514"/>
        <w:rPr>
          <w:rFonts w:ascii="宋体" w:hAnsi="宋体" w:cs="宋体"/>
          <w:color w:val="auto"/>
          <w:szCs w:val="21"/>
        </w:rPr>
      </w:pPr>
      <w:r>
        <w:rPr>
          <w:rFonts w:hint="eastAsia" w:ascii="宋体" w:hAnsi="宋体" w:cs="宋体"/>
          <w:color w:val="auto"/>
          <w:szCs w:val="21"/>
        </w:rPr>
        <w:t>2. 乙方不得擅自转让（无进口资格的乙方委托进口货物除外）其应履行的合同义务。</w:t>
      </w:r>
    </w:p>
    <w:p w14:paraId="2EC34143">
      <w:pPr>
        <w:adjustRightInd w:val="0"/>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第十九条　</w:t>
      </w:r>
      <w:r>
        <w:rPr>
          <w:rFonts w:hint="eastAsia" w:ascii="宋体" w:hAnsi="宋体" w:cs="宋体"/>
          <w:color w:val="auto"/>
          <w:spacing w:val="-2"/>
          <w:kern w:val="0"/>
          <w:szCs w:val="21"/>
        </w:rPr>
        <w:t>本</w:t>
      </w:r>
      <w:r>
        <w:rPr>
          <w:rFonts w:hint="eastAsia" w:ascii="宋体" w:hAnsi="宋体" w:cs="宋体"/>
          <w:color w:val="auto"/>
          <w:kern w:val="0"/>
          <w:szCs w:val="21"/>
        </w:rPr>
        <w:t>合同书</w:t>
      </w:r>
      <w:r>
        <w:rPr>
          <w:rFonts w:hint="eastAsia" w:ascii="宋体" w:hAnsi="宋体" w:cs="宋体"/>
          <w:color w:val="auto"/>
          <w:spacing w:val="-2"/>
          <w:kern w:val="0"/>
          <w:szCs w:val="21"/>
        </w:rPr>
        <w:t>与</w:t>
      </w:r>
      <w:r>
        <w:rPr>
          <w:rFonts w:hint="eastAsia" w:ascii="宋体" w:hAnsi="宋体" w:cs="宋体"/>
          <w:color w:val="auto"/>
          <w:kern w:val="0"/>
          <w:szCs w:val="21"/>
        </w:rPr>
        <w:t>下</w:t>
      </w:r>
      <w:r>
        <w:rPr>
          <w:rFonts w:hint="eastAsia" w:ascii="宋体" w:hAnsi="宋体" w:cs="宋体"/>
          <w:color w:val="auto"/>
          <w:spacing w:val="-2"/>
          <w:kern w:val="0"/>
          <w:szCs w:val="21"/>
        </w:rPr>
        <w:t>列</w:t>
      </w:r>
      <w:r>
        <w:rPr>
          <w:rFonts w:hint="eastAsia" w:ascii="宋体" w:hAnsi="宋体" w:cs="宋体"/>
          <w:color w:val="auto"/>
          <w:kern w:val="0"/>
          <w:szCs w:val="21"/>
        </w:rPr>
        <w:t>文</w:t>
      </w:r>
      <w:r>
        <w:rPr>
          <w:rFonts w:hint="eastAsia" w:ascii="宋体" w:hAnsi="宋体" w:cs="宋体"/>
          <w:color w:val="auto"/>
          <w:spacing w:val="-2"/>
          <w:kern w:val="0"/>
          <w:szCs w:val="21"/>
        </w:rPr>
        <w:t>件一</w:t>
      </w:r>
      <w:r>
        <w:rPr>
          <w:rFonts w:hint="eastAsia" w:ascii="宋体" w:hAnsi="宋体" w:cs="宋体"/>
          <w:color w:val="auto"/>
          <w:kern w:val="0"/>
          <w:szCs w:val="21"/>
        </w:rPr>
        <w:t>起构</w:t>
      </w:r>
      <w:r>
        <w:rPr>
          <w:rFonts w:hint="eastAsia" w:ascii="宋体" w:hAnsi="宋体" w:cs="宋体"/>
          <w:color w:val="auto"/>
          <w:spacing w:val="-2"/>
          <w:kern w:val="0"/>
          <w:szCs w:val="21"/>
        </w:rPr>
        <w:t>成</w:t>
      </w:r>
      <w:r>
        <w:rPr>
          <w:rFonts w:hint="eastAsia" w:ascii="宋体" w:hAnsi="宋体" w:cs="宋体"/>
          <w:color w:val="auto"/>
          <w:kern w:val="0"/>
          <w:szCs w:val="21"/>
        </w:rPr>
        <w:t>合</w:t>
      </w:r>
      <w:r>
        <w:rPr>
          <w:rFonts w:hint="eastAsia" w:ascii="宋体" w:hAnsi="宋体" w:cs="宋体"/>
          <w:color w:val="auto"/>
          <w:spacing w:val="-2"/>
          <w:kern w:val="0"/>
          <w:szCs w:val="21"/>
        </w:rPr>
        <w:t>同</w:t>
      </w:r>
      <w:r>
        <w:rPr>
          <w:rFonts w:hint="eastAsia" w:ascii="宋体" w:hAnsi="宋体" w:cs="宋体"/>
          <w:color w:val="auto"/>
          <w:kern w:val="0"/>
          <w:szCs w:val="21"/>
        </w:rPr>
        <w:t>文</w:t>
      </w:r>
      <w:r>
        <w:rPr>
          <w:rFonts w:hint="eastAsia" w:ascii="宋体" w:hAnsi="宋体" w:cs="宋体"/>
          <w:color w:val="auto"/>
          <w:spacing w:val="-2"/>
          <w:kern w:val="0"/>
          <w:szCs w:val="21"/>
        </w:rPr>
        <w:t>件</w:t>
      </w:r>
    </w:p>
    <w:p w14:paraId="74CE38DF">
      <w:pPr>
        <w:adjustRightInd w:val="0"/>
        <w:snapToGrid w:val="0"/>
        <w:spacing w:line="360" w:lineRule="auto"/>
        <w:ind w:left="420" w:leftChars="200"/>
        <w:rPr>
          <w:rFonts w:ascii="宋体" w:hAnsi="宋体" w:cs="宋体"/>
          <w:color w:val="auto"/>
        </w:rPr>
      </w:pPr>
      <w:r>
        <w:rPr>
          <w:rFonts w:hint="eastAsia" w:ascii="宋体" w:hAnsi="宋体" w:cs="宋体"/>
          <w:color w:val="auto"/>
        </w:rPr>
        <w:t>1.中标通知书。</w:t>
      </w:r>
    </w:p>
    <w:p w14:paraId="74D39C3A">
      <w:pPr>
        <w:adjustRightInd w:val="0"/>
        <w:snapToGrid w:val="0"/>
        <w:spacing w:line="360" w:lineRule="auto"/>
        <w:ind w:left="420" w:leftChars="200"/>
        <w:rPr>
          <w:rFonts w:ascii="宋体" w:hAnsi="宋体" w:cs="宋体"/>
          <w:color w:val="auto"/>
        </w:rPr>
      </w:pPr>
      <w:r>
        <w:rPr>
          <w:rFonts w:hint="eastAsia" w:ascii="宋体" w:hAnsi="宋体" w:cs="宋体"/>
          <w:color w:val="auto"/>
        </w:rPr>
        <w:t>2.采购需求。</w:t>
      </w:r>
    </w:p>
    <w:p w14:paraId="7BA832CE">
      <w:pPr>
        <w:adjustRightInd w:val="0"/>
        <w:snapToGrid w:val="0"/>
        <w:spacing w:line="360" w:lineRule="auto"/>
        <w:ind w:left="420" w:leftChars="200"/>
        <w:rPr>
          <w:rFonts w:ascii="宋体" w:hAnsi="宋体" w:cs="宋体"/>
          <w:color w:val="auto"/>
        </w:rPr>
      </w:pPr>
      <w:r>
        <w:rPr>
          <w:rFonts w:hint="eastAsia" w:ascii="宋体" w:hAnsi="宋体" w:cs="宋体"/>
          <w:color w:val="auto"/>
        </w:rPr>
        <w:t>3.投标函。</w:t>
      </w:r>
    </w:p>
    <w:p w14:paraId="09927F8B">
      <w:pPr>
        <w:adjustRightInd w:val="0"/>
        <w:snapToGrid w:val="0"/>
        <w:spacing w:line="360" w:lineRule="auto"/>
        <w:ind w:left="420" w:leftChars="200"/>
        <w:rPr>
          <w:rFonts w:ascii="宋体" w:hAnsi="宋体" w:cs="宋体"/>
          <w:color w:val="auto"/>
        </w:rPr>
      </w:pPr>
      <w:r>
        <w:rPr>
          <w:rFonts w:hint="eastAsia" w:ascii="宋体" w:hAnsi="宋体" w:cs="宋体"/>
          <w:color w:val="auto"/>
        </w:rPr>
        <w:t>4.开标一览表。</w:t>
      </w:r>
    </w:p>
    <w:p w14:paraId="74390899">
      <w:pPr>
        <w:adjustRightInd w:val="0"/>
        <w:snapToGrid w:val="0"/>
        <w:spacing w:line="360" w:lineRule="auto"/>
        <w:ind w:left="420" w:leftChars="200"/>
        <w:rPr>
          <w:rFonts w:ascii="宋体" w:hAnsi="宋体" w:cs="宋体"/>
          <w:color w:val="auto"/>
        </w:rPr>
      </w:pPr>
      <w:r>
        <w:rPr>
          <w:rFonts w:hint="eastAsia" w:ascii="宋体" w:hAnsi="宋体" w:cs="宋体"/>
          <w:color w:val="auto"/>
        </w:rPr>
        <w:t>5.商务条款偏离表和技术需求偏离表。</w:t>
      </w:r>
    </w:p>
    <w:p w14:paraId="6EB569FE">
      <w:pPr>
        <w:adjustRightInd w:val="0"/>
        <w:snapToGrid w:val="0"/>
        <w:spacing w:line="360" w:lineRule="auto"/>
        <w:ind w:left="420" w:leftChars="200"/>
        <w:rPr>
          <w:rFonts w:ascii="宋体" w:hAnsi="宋体" w:cs="宋体"/>
          <w:color w:val="auto"/>
        </w:rPr>
      </w:pPr>
      <w:r>
        <w:rPr>
          <w:rFonts w:hint="eastAsia" w:ascii="宋体" w:hAnsi="宋体" w:cs="宋体"/>
          <w:color w:val="auto"/>
        </w:rPr>
        <w:t>6.其他合同文件（招标文件、乙方提供的投标文件等）。</w:t>
      </w:r>
    </w:p>
    <w:p w14:paraId="41399A04">
      <w:pPr>
        <w:adjustRightInd w:val="0"/>
        <w:snapToGrid w:val="0"/>
        <w:spacing w:line="360" w:lineRule="auto"/>
        <w:ind w:firstLine="422" w:firstLineChars="200"/>
        <w:rPr>
          <w:rFonts w:ascii="宋体" w:hAnsi="宋体" w:cs="宋体"/>
          <w:color w:val="auto"/>
          <w:szCs w:val="21"/>
        </w:rPr>
      </w:pPr>
      <w:r>
        <w:rPr>
          <w:rFonts w:hint="eastAsia" w:ascii="宋体" w:hAnsi="宋体" w:cs="宋体"/>
          <w:b/>
          <w:color w:val="auto"/>
          <w:szCs w:val="21"/>
        </w:rPr>
        <w:t>第二十条　</w:t>
      </w:r>
      <w:r>
        <w:rPr>
          <w:rFonts w:hint="eastAsia" w:ascii="宋体" w:hAnsi="宋体" w:cs="宋体"/>
          <w:color w:val="auto"/>
          <w:szCs w:val="21"/>
        </w:rPr>
        <w:t>本合同一式七份，具有同等法律效力，财政部门（政府采购监管部门）采购代理机构各一份，甲方三份，乙方两份。</w:t>
      </w:r>
    </w:p>
    <w:p w14:paraId="170CCE16">
      <w:pPr>
        <w:adjustRightInd w:val="0"/>
        <w:snapToGrid w:val="0"/>
        <w:spacing w:line="360" w:lineRule="auto"/>
        <w:ind w:left="-61" w:firstLine="514"/>
        <w:rPr>
          <w:rFonts w:ascii="宋体" w:hAnsi="宋体" w:cs="宋体"/>
          <w:color w:val="auto"/>
          <w:szCs w:val="21"/>
        </w:rPr>
      </w:pPr>
      <w:r>
        <w:rPr>
          <w:rFonts w:hint="eastAsia" w:ascii="宋体" w:hAnsi="宋体" w:cs="宋体"/>
          <w:color w:val="auto"/>
          <w:szCs w:val="21"/>
        </w:rPr>
        <w:t>本合同甲乙双方签字盖章后生效，自签订之日起七个工作日内，甲方应当将合同副本报同级财政部门备案。</w:t>
      </w:r>
    </w:p>
    <w:p w14:paraId="5AC3F694">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本合同自签订之日起2个工作日内，甲方应当将采购合同在广西壮族自治区财政厅指定的媒体上公告。</w:t>
      </w:r>
    </w:p>
    <w:tbl>
      <w:tblPr>
        <w:tblStyle w:val="29"/>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0AAEC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6" w:hRule="atLeast"/>
          <w:jc w:val="center"/>
        </w:trPr>
        <w:tc>
          <w:tcPr>
            <w:tcW w:w="4582" w:type="dxa"/>
            <w:tcBorders>
              <w:top w:val="single" w:color="auto" w:sz="4" w:space="0"/>
              <w:left w:val="single" w:color="auto" w:sz="4" w:space="0"/>
              <w:bottom w:val="single" w:color="auto" w:sz="4" w:space="0"/>
              <w:right w:val="single" w:color="auto" w:sz="4" w:space="0"/>
            </w:tcBorders>
            <w:noWrap/>
            <w:vAlign w:val="center"/>
          </w:tcPr>
          <w:p w14:paraId="5C4E6AEE">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color w:val="auto"/>
                <w:kern w:val="1"/>
                <w:szCs w:val="21"/>
              </w:rPr>
            </w:pPr>
            <w:r>
              <w:rPr>
                <w:rFonts w:hint="eastAsia" w:ascii="宋体" w:hAnsi="宋体" w:cs="宋体"/>
                <w:color w:val="auto"/>
                <w:kern w:val="1"/>
                <w:szCs w:val="21"/>
              </w:rPr>
              <w:t>甲方：（章）</w:t>
            </w:r>
          </w:p>
          <w:p w14:paraId="4CD46F4F">
            <w:pPr>
              <w:tabs>
                <w:tab w:val="center" w:pos="4153"/>
                <w:tab w:val="right" w:pos="8306"/>
              </w:tabs>
              <w:snapToGrid w:val="0"/>
              <w:spacing w:line="360" w:lineRule="auto"/>
              <w:jc w:val="left"/>
              <w:rPr>
                <w:color w:val="auto"/>
                <w:sz w:val="18"/>
                <w:szCs w:val="18"/>
              </w:rPr>
            </w:pPr>
          </w:p>
          <w:p w14:paraId="3BE8058D">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b/>
                <w:bCs/>
                <w:color w:val="auto"/>
                <w:kern w:val="1"/>
                <w:szCs w:val="21"/>
              </w:rPr>
            </w:pPr>
            <w:r>
              <w:rPr>
                <w:rFonts w:hint="eastAsia" w:ascii="宋体" w:hAnsi="宋体" w:cs="宋体"/>
                <w:b/>
                <w:bCs/>
                <w:color w:val="auto"/>
                <w:kern w:val="1"/>
                <w:szCs w:val="21"/>
              </w:rPr>
              <w:t>广西广播电视台</w:t>
            </w:r>
          </w:p>
          <w:p w14:paraId="7472FB88">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color w:val="auto"/>
                <w:kern w:val="1"/>
                <w:szCs w:val="21"/>
              </w:rPr>
            </w:pPr>
          </w:p>
          <w:p w14:paraId="7B5E2E13">
            <w:pPr>
              <w:pBdr>
                <w:top w:val="none" w:color="000000" w:sz="0" w:space="0"/>
                <w:left w:val="none" w:color="000000" w:sz="0" w:space="0"/>
                <w:bottom w:val="none" w:color="000000" w:sz="0" w:space="0"/>
                <w:right w:val="none" w:color="000000" w:sz="0" w:space="0"/>
                <w:between w:val="none" w:color="000000" w:sz="0" w:space="0"/>
              </w:pBdr>
              <w:snapToGrid w:val="0"/>
              <w:spacing w:line="360" w:lineRule="auto"/>
              <w:ind w:firstLine="945" w:firstLineChars="450"/>
              <w:jc w:val="right"/>
              <w:rPr>
                <w:rFonts w:ascii="宋体" w:hAnsi="宋体" w:cs="宋体"/>
                <w:color w:val="auto"/>
                <w:kern w:val="1"/>
                <w:szCs w:val="21"/>
              </w:rPr>
            </w:pPr>
            <w:r>
              <w:rPr>
                <w:rFonts w:hint="eastAsia" w:ascii="宋体" w:hAnsi="宋体" w:cs="宋体"/>
                <w:color w:val="auto"/>
                <w:kern w:val="1"/>
                <w:szCs w:val="21"/>
              </w:rPr>
              <w:t>2024年  月  日</w:t>
            </w:r>
          </w:p>
        </w:tc>
        <w:tc>
          <w:tcPr>
            <w:tcW w:w="4583" w:type="dxa"/>
            <w:tcBorders>
              <w:top w:val="single" w:color="auto" w:sz="4" w:space="0"/>
              <w:left w:val="single" w:color="auto" w:sz="4" w:space="0"/>
              <w:bottom w:val="single" w:color="auto" w:sz="4" w:space="0"/>
              <w:right w:val="single" w:color="auto" w:sz="4" w:space="0"/>
            </w:tcBorders>
            <w:noWrap/>
            <w:vAlign w:val="center"/>
          </w:tcPr>
          <w:p w14:paraId="49F65828">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color w:val="auto"/>
                <w:kern w:val="1"/>
                <w:szCs w:val="21"/>
              </w:rPr>
            </w:pPr>
            <w:r>
              <w:rPr>
                <w:rFonts w:hint="eastAsia" w:ascii="宋体" w:hAnsi="宋体" w:cs="宋体"/>
                <w:color w:val="auto"/>
                <w:kern w:val="1"/>
                <w:szCs w:val="21"/>
              </w:rPr>
              <w:t>乙方：（章）</w:t>
            </w:r>
          </w:p>
          <w:p w14:paraId="7AE934DF">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b/>
                <w:bCs/>
                <w:color w:val="auto"/>
                <w:kern w:val="1"/>
                <w:szCs w:val="21"/>
              </w:rPr>
            </w:pPr>
          </w:p>
          <w:p w14:paraId="4E5DC597">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b/>
                <w:bCs/>
                <w:color w:val="auto"/>
                <w:kern w:val="1"/>
                <w:szCs w:val="21"/>
              </w:rPr>
            </w:pPr>
          </w:p>
          <w:p w14:paraId="67A73174">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color w:val="auto"/>
                <w:kern w:val="1"/>
                <w:szCs w:val="21"/>
              </w:rPr>
            </w:pPr>
          </w:p>
          <w:p w14:paraId="56D5CAB4">
            <w:pPr>
              <w:pBdr>
                <w:top w:val="none" w:color="000000" w:sz="0" w:space="0"/>
                <w:left w:val="none" w:color="000000" w:sz="0" w:space="0"/>
                <w:bottom w:val="none" w:color="000000" w:sz="0" w:space="0"/>
                <w:right w:val="none" w:color="000000" w:sz="0" w:space="0"/>
                <w:between w:val="none" w:color="000000" w:sz="0" w:space="0"/>
              </w:pBdr>
              <w:snapToGrid w:val="0"/>
              <w:spacing w:line="360" w:lineRule="auto"/>
              <w:jc w:val="right"/>
              <w:rPr>
                <w:rFonts w:ascii="宋体" w:hAnsi="宋体" w:cs="宋体"/>
                <w:color w:val="auto"/>
                <w:kern w:val="1"/>
                <w:szCs w:val="21"/>
              </w:rPr>
            </w:pPr>
            <w:r>
              <w:rPr>
                <w:rFonts w:hint="eastAsia" w:ascii="宋体" w:hAnsi="宋体" w:cs="宋体"/>
                <w:color w:val="auto"/>
                <w:kern w:val="1"/>
                <w:szCs w:val="21"/>
              </w:rPr>
              <w:t>2024年  月  日</w:t>
            </w:r>
          </w:p>
        </w:tc>
      </w:tr>
      <w:tr w14:paraId="4B707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82" w:type="dxa"/>
            <w:tcBorders>
              <w:top w:val="single" w:color="auto" w:sz="4" w:space="0"/>
              <w:left w:val="single" w:color="auto" w:sz="4" w:space="0"/>
              <w:bottom w:val="single" w:color="auto" w:sz="4" w:space="0"/>
              <w:right w:val="single" w:color="auto" w:sz="4" w:space="0"/>
            </w:tcBorders>
            <w:noWrap/>
          </w:tcPr>
          <w:p w14:paraId="7A042CF0">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color w:val="auto"/>
                <w:kern w:val="1"/>
                <w:szCs w:val="21"/>
              </w:rPr>
            </w:pPr>
            <w:r>
              <w:rPr>
                <w:rFonts w:hint="eastAsia" w:ascii="宋体" w:hAnsi="宋体" w:cs="宋体"/>
                <w:color w:val="auto"/>
                <w:kern w:val="1"/>
                <w:szCs w:val="21"/>
              </w:rPr>
              <w:t>单位地址：广西南宁市民族大道73号</w:t>
            </w:r>
          </w:p>
        </w:tc>
        <w:tc>
          <w:tcPr>
            <w:tcW w:w="4583" w:type="dxa"/>
            <w:tcBorders>
              <w:top w:val="single" w:color="auto" w:sz="4" w:space="0"/>
              <w:left w:val="single" w:color="auto" w:sz="4" w:space="0"/>
              <w:bottom w:val="single" w:color="auto" w:sz="4" w:space="0"/>
              <w:right w:val="single" w:color="auto" w:sz="4" w:space="0"/>
            </w:tcBorders>
            <w:noWrap/>
          </w:tcPr>
          <w:p w14:paraId="1CC87551">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color w:val="auto"/>
                <w:kern w:val="1"/>
                <w:szCs w:val="21"/>
              </w:rPr>
            </w:pPr>
            <w:r>
              <w:rPr>
                <w:rFonts w:hint="eastAsia" w:ascii="宋体" w:hAnsi="宋体" w:cs="宋体"/>
                <w:color w:val="auto"/>
                <w:kern w:val="1"/>
                <w:szCs w:val="21"/>
              </w:rPr>
              <w:t>单位地址：</w:t>
            </w:r>
          </w:p>
        </w:tc>
      </w:tr>
      <w:tr w14:paraId="34A3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82" w:type="dxa"/>
            <w:tcBorders>
              <w:top w:val="single" w:color="auto" w:sz="4" w:space="0"/>
              <w:left w:val="single" w:color="auto" w:sz="4" w:space="0"/>
              <w:bottom w:val="single" w:color="auto" w:sz="4" w:space="0"/>
              <w:right w:val="single" w:color="auto" w:sz="4" w:space="0"/>
            </w:tcBorders>
            <w:noWrap/>
          </w:tcPr>
          <w:p w14:paraId="0E235A89">
            <w:pPr>
              <w:snapToGrid w:val="0"/>
              <w:spacing w:line="360" w:lineRule="auto"/>
              <w:rPr>
                <w:rFonts w:ascii="宋体" w:hAnsi="宋体" w:cs="宋体"/>
                <w:color w:val="auto"/>
                <w:kern w:val="1"/>
                <w:szCs w:val="21"/>
              </w:rPr>
            </w:pPr>
            <w:r>
              <w:rPr>
                <w:rFonts w:hint="eastAsia" w:ascii="宋体" w:hAnsi="宋体" w:cs="宋体"/>
                <w:color w:val="auto"/>
                <w:szCs w:val="21"/>
              </w:rPr>
              <w:t>法定代表人或者其委托代理人：</w:t>
            </w:r>
          </w:p>
        </w:tc>
        <w:tc>
          <w:tcPr>
            <w:tcW w:w="4583" w:type="dxa"/>
            <w:tcBorders>
              <w:top w:val="single" w:color="auto" w:sz="4" w:space="0"/>
              <w:left w:val="single" w:color="auto" w:sz="4" w:space="0"/>
              <w:bottom w:val="single" w:color="auto" w:sz="4" w:space="0"/>
              <w:right w:val="single" w:color="auto" w:sz="4" w:space="0"/>
            </w:tcBorders>
            <w:noWrap/>
          </w:tcPr>
          <w:p w14:paraId="4EE0C27F">
            <w:pPr>
              <w:snapToGrid w:val="0"/>
              <w:spacing w:line="360" w:lineRule="auto"/>
              <w:rPr>
                <w:rFonts w:ascii="宋体" w:hAnsi="宋体" w:cs="宋体"/>
                <w:color w:val="auto"/>
                <w:szCs w:val="21"/>
              </w:rPr>
            </w:pPr>
            <w:r>
              <w:rPr>
                <w:rFonts w:hint="eastAsia" w:ascii="宋体" w:hAnsi="宋体" w:cs="宋体"/>
                <w:color w:val="auto"/>
                <w:szCs w:val="21"/>
              </w:rPr>
              <w:t>法定代表人或者其委托代理人：</w:t>
            </w:r>
          </w:p>
        </w:tc>
      </w:tr>
      <w:tr w14:paraId="142E6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82" w:type="dxa"/>
            <w:tcBorders>
              <w:top w:val="single" w:color="auto" w:sz="4" w:space="0"/>
              <w:left w:val="single" w:color="auto" w:sz="4" w:space="0"/>
              <w:bottom w:val="single" w:color="auto" w:sz="4" w:space="0"/>
              <w:right w:val="single" w:color="auto" w:sz="4" w:space="0"/>
            </w:tcBorders>
            <w:noWrap/>
          </w:tcPr>
          <w:p w14:paraId="12434167">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color w:val="auto"/>
                <w:kern w:val="1"/>
                <w:szCs w:val="21"/>
              </w:rPr>
            </w:pPr>
            <w:r>
              <w:rPr>
                <w:rFonts w:hint="eastAsia" w:ascii="宋体" w:hAnsi="宋体" w:cs="宋体"/>
                <w:color w:val="auto"/>
                <w:kern w:val="1"/>
                <w:szCs w:val="21"/>
              </w:rPr>
              <w:t>电话：0771-2091996</w:t>
            </w:r>
          </w:p>
        </w:tc>
        <w:tc>
          <w:tcPr>
            <w:tcW w:w="4583" w:type="dxa"/>
            <w:tcBorders>
              <w:top w:val="single" w:color="auto" w:sz="4" w:space="0"/>
              <w:left w:val="single" w:color="auto" w:sz="4" w:space="0"/>
              <w:bottom w:val="single" w:color="auto" w:sz="4" w:space="0"/>
              <w:right w:val="single" w:color="auto" w:sz="4" w:space="0"/>
            </w:tcBorders>
            <w:noWrap/>
          </w:tcPr>
          <w:p w14:paraId="1D5A2C56">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color w:val="auto"/>
                <w:kern w:val="1"/>
                <w:szCs w:val="21"/>
              </w:rPr>
            </w:pPr>
            <w:r>
              <w:rPr>
                <w:rFonts w:hint="eastAsia" w:ascii="宋体" w:hAnsi="宋体" w:cs="宋体"/>
                <w:color w:val="auto"/>
                <w:kern w:val="1"/>
                <w:szCs w:val="21"/>
              </w:rPr>
              <w:t>电话：</w:t>
            </w:r>
          </w:p>
        </w:tc>
      </w:tr>
      <w:tr w14:paraId="5052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82" w:type="dxa"/>
            <w:tcBorders>
              <w:top w:val="single" w:color="auto" w:sz="4" w:space="0"/>
              <w:left w:val="single" w:color="auto" w:sz="4" w:space="0"/>
              <w:bottom w:val="single" w:color="auto" w:sz="4" w:space="0"/>
              <w:right w:val="single" w:color="auto" w:sz="4" w:space="0"/>
            </w:tcBorders>
            <w:noWrap/>
          </w:tcPr>
          <w:p w14:paraId="5F9DD9A1">
            <w:pPr>
              <w:snapToGrid w:val="0"/>
              <w:spacing w:line="360" w:lineRule="auto"/>
              <w:rPr>
                <w:rFonts w:ascii="宋体" w:hAnsi="宋体" w:cs="宋体"/>
                <w:color w:val="auto"/>
                <w:szCs w:val="21"/>
              </w:rPr>
            </w:pPr>
            <w:r>
              <w:rPr>
                <w:rFonts w:hint="eastAsia" w:ascii="宋体" w:hAnsi="宋体" w:cs="宋体"/>
                <w:color w:val="auto"/>
                <w:szCs w:val="21"/>
              </w:rPr>
              <w:t>电子邮箱：</w:t>
            </w:r>
          </w:p>
        </w:tc>
        <w:tc>
          <w:tcPr>
            <w:tcW w:w="4583" w:type="dxa"/>
            <w:tcBorders>
              <w:top w:val="single" w:color="auto" w:sz="4" w:space="0"/>
              <w:left w:val="single" w:color="auto" w:sz="4" w:space="0"/>
              <w:bottom w:val="single" w:color="auto" w:sz="4" w:space="0"/>
              <w:right w:val="single" w:color="auto" w:sz="4" w:space="0"/>
            </w:tcBorders>
            <w:noWrap/>
          </w:tcPr>
          <w:p w14:paraId="0B14F74A">
            <w:pPr>
              <w:snapToGrid w:val="0"/>
              <w:spacing w:line="360" w:lineRule="auto"/>
              <w:rPr>
                <w:rFonts w:ascii="宋体" w:hAnsi="宋体" w:cs="宋体"/>
                <w:color w:val="auto"/>
                <w:szCs w:val="21"/>
              </w:rPr>
            </w:pPr>
            <w:r>
              <w:rPr>
                <w:rFonts w:hint="eastAsia" w:ascii="宋体" w:hAnsi="宋体" w:cs="宋体"/>
                <w:color w:val="auto"/>
                <w:szCs w:val="21"/>
              </w:rPr>
              <w:t>电子邮箱：</w:t>
            </w:r>
          </w:p>
        </w:tc>
      </w:tr>
      <w:tr w14:paraId="4C5AD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82" w:type="dxa"/>
            <w:tcBorders>
              <w:top w:val="single" w:color="auto" w:sz="4" w:space="0"/>
              <w:left w:val="single" w:color="auto" w:sz="4" w:space="0"/>
              <w:bottom w:val="single" w:color="auto" w:sz="4" w:space="0"/>
              <w:right w:val="single" w:color="auto" w:sz="4" w:space="0"/>
            </w:tcBorders>
            <w:noWrap/>
          </w:tcPr>
          <w:p w14:paraId="522FC7E6">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color w:val="auto"/>
                <w:kern w:val="1"/>
                <w:szCs w:val="21"/>
              </w:rPr>
            </w:pPr>
            <w:r>
              <w:rPr>
                <w:rFonts w:hint="eastAsia" w:ascii="宋体" w:hAnsi="宋体" w:cs="宋体"/>
                <w:color w:val="auto"/>
                <w:kern w:val="1"/>
                <w:szCs w:val="21"/>
              </w:rPr>
              <w:t>开户银行：中国银行南宁市新竹路支行</w:t>
            </w:r>
          </w:p>
        </w:tc>
        <w:tc>
          <w:tcPr>
            <w:tcW w:w="4583" w:type="dxa"/>
            <w:tcBorders>
              <w:top w:val="single" w:color="auto" w:sz="4" w:space="0"/>
              <w:left w:val="single" w:color="auto" w:sz="4" w:space="0"/>
              <w:bottom w:val="single" w:color="auto" w:sz="4" w:space="0"/>
              <w:right w:val="single" w:color="auto" w:sz="4" w:space="0"/>
            </w:tcBorders>
            <w:noWrap/>
          </w:tcPr>
          <w:p w14:paraId="466B355F">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color w:val="auto"/>
                <w:kern w:val="1"/>
                <w:szCs w:val="21"/>
              </w:rPr>
            </w:pPr>
            <w:r>
              <w:rPr>
                <w:rFonts w:hint="eastAsia" w:ascii="宋体" w:hAnsi="宋体" w:cs="宋体"/>
                <w:color w:val="auto"/>
                <w:kern w:val="1"/>
                <w:szCs w:val="21"/>
              </w:rPr>
              <w:t>开户银行：</w:t>
            </w:r>
          </w:p>
        </w:tc>
      </w:tr>
      <w:tr w14:paraId="3A136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82" w:type="dxa"/>
            <w:tcBorders>
              <w:top w:val="single" w:color="auto" w:sz="4" w:space="0"/>
              <w:left w:val="single" w:color="auto" w:sz="4" w:space="0"/>
              <w:bottom w:val="single" w:color="auto" w:sz="4" w:space="0"/>
              <w:right w:val="single" w:color="auto" w:sz="4" w:space="0"/>
            </w:tcBorders>
            <w:noWrap/>
          </w:tcPr>
          <w:p w14:paraId="22FD004B">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color w:val="auto"/>
                <w:kern w:val="1"/>
                <w:szCs w:val="21"/>
              </w:rPr>
            </w:pPr>
            <w:r>
              <w:rPr>
                <w:rFonts w:hint="eastAsia" w:ascii="宋体" w:hAnsi="宋体" w:cs="宋体"/>
                <w:color w:val="auto"/>
                <w:kern w:val="1"/>
                <w:szCs w:val="21"/>
              </w:rPr>
              <w:t>账号：626257498303</w:t>
            </w:r>
          </w:p>
        </w:tc>
        <w:tc>
          <w:tcPr>
            <w:tcW w:w="4583" w:type="dxa"/>
            <w:tcBorders>
              <w:top w:val="single" w:color="auto" w:sz="4" w:space="0"/>
              <w:left w:val="single" w:color="auto" w:sz="4" w:space="0"/>
              <w:bottom w:val="single" w:color="auto" w:sz="4" w:space="0"/>
              <w:right w:val="single" w:color="auto" w:sz="4" w:space="0"/>
            </w:tcBorders>
            <w:noWrap/>
          </w:tcPr>
          <w:p w14:paraId="50F7E14D">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color w:val="auto"/>
                <w:kern w:val="1"/>
                <w:szCs w:val="21"/>
              </w:rPr>
            </w:pPr>
            <w:r>
              <w:rPr>
                <w:rFonts w:hint="eastAsia" w:ascii="宋体" w:hAnsi="宋体" w:cs="宋体"/>
                <w:color w:val="auto"/>
                <w:kern w:val="1"/>
                <w:szCs w:val="21"/>
              </w:rPr>
              <w:t>账号：</w:t>
            </w:r>
          </w:p>
        </w:tc>
      </w:tr>
      <w:tr w14:paraId="29896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4582" w:type="dxa"/>
            <w:tcBorders>
              <w:top w:val="single" w:color="auto" w:sz="4" w:space="0"/>
              <w:left w:val="single" w:color="auto" w:sz="4" w:space="0"/>
              <w:bottom w:val="single" w:color="auto" w:sz="4" w:space="0"/>
              <w:right w:val="single" w:color="auto" w:sz="4" w:space="0"/>
            </w:tcBorders>
            <w:noWrap/>
          </w:tcPr>
          <w:p w14:paraId="4AAAF2A1">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color w:val="auto"/>
                <w:kern w:val="1"/>
                <w:szCs w:val="21"/>
              </w:rPr>
            </w:pPr>
            <w:r>
              <w:rPr>
                <w:rFonts w:hint="eastAsia" w:ascii="宋体" w:hAnsi="宋体" w:cs="宋体"/>
                <w:color w:val="auto"/>
                <w:kern w:val="1"/>
                <w:szCs w:val="21"/>
              </w:rPr>
              <w:t>邮政编码：530015</w:t>
            </w:r>
          </w:p>
        </w:tc>
        <w:tc>
          <w:tcPr>
            <w:tcW w:w="4583" w:type="dxa"/>
            <w:tcBorders>
              <w:top w:val="single" w:color="auto" w:sz="4" w:space="0"/>
              <w:left w:val="single" w:color="auto" w:sz="4" w:space="0"/>
              <w:bottom w:val="single" w:color="auto" w:sz="4" w:space="0"/>
              <w:right w:val="single" w:color="auto" w:sz="4" w:space="0"/>
            </w:tcBorders>
            <w:noWrap/>
          </w:tcPr>
          <w:p w14:paraId="644CB44A">
            <w:pPr>
              <w:pBdr>
                <w:top w:val="none" w:color="000000" w:sz="0" w:space="0"/>
                <w:left w:val="none" w:color="000000" w:sz="0" w:space="0"/>
                <w:bottom w:val="none" w:color="000000" w:sz="0" w:space="0"/>
                <w:right w:val="none" w:color="000000" w:sz="0" w:space="0"/>
                <w:between w:val="none" w:color="000000" w:sz="0" w:space="0"/>
              </w:pBdr>
              <w:snapToGrid w:val="0"/>
              <w:spacing w:line="360" w:lineRule="auto"/>
              <w:rPr>
                <w:rFonts w:ascii="宋体" w:hAnsi="宋体" w:cs="宋体"/>
                <w:color w:val="auto"/>
                <w:kern w:val="1"/>
                <w:szCs w:val="21"/>
              </w:rPr>
            </w:pPr>
            <w:r>
              <w:rPr>
                <w:rFonts w:hint="eastAsia" w:ascii="宋体" w:hAnsi="宋体" w:cs="宋体"/>
                <w:color w:val="auto"/>
                <w:kern w:val="1"/>
                <w:szCs w:val="21"/>
              </w:rPr>
              <w:t>邮政编码：</w:t>
            </w:r>
          </w:p>
        </w:tc>
      </w:tr>
    </w:tbl>
    <w:p w14:paraId="7EF3E7FD">
      <w:pPr>
        <w:rPr>
          <w:rFonts w:hAnsi="宋体" w:cs="宋体"/>
          <w:color w:val="auto"/>
        </w:rPr>
      </w:pPr>
      <w:r>
        <w:rPr>
          <w:rFonts w:hint="eastAsia" w:hAnsi="宋体" w:cs="宋体"/>
          <w:color w:val="auto"/>
        </w:rPr>
        <w:br w:type="page"/>
      </w:r>
    </w:p>
    <w:p w14:paraId="4C678662">
      <w:pPr>
        <w:rPr>
          <w:rFonts w:hAnsi="宋体" w:cs="宋体"/>
          <w:color w:val="auto"/>
        </w:rPr>
      </w:pPr>
    </w:p>
    <w:p w14:paraId="4D730A1C">
      <w:pPr>
        <w:rPr>
          <w:rFonts w:hAnsi="宋体" w:cs="宋体"/>
          <w:color w:val="auto"/>
        </w:rPr>
      </w:pPr>
    </w:p>
    <w:p w14:paraId="77439FE1">
      <w:pPr>
        <w:pStyle w:val="15"/>
        <w:tabs>
          <w:tab w:val="left" w:pos="2472"/>
        </w:tabs>
        <w:spacing w:line="460" w:lineRule="exact"/>
        <w:jc w:val="center"/>
        <w:rPr>
          <w:rFonts w:hAnsi="宋体" w:cs="宋体"/>
          <w:b/>
          <w:color w:val="auto"/>
          <w:sz w:val="36"/>
        </w:rPr>
      </w:pPr>
    </w:p>
    <w:p w14:paraId="0E75FF7B">
      <w:pPr>
        <w:pStyle w:val="15"/>
        <w:tabs>
          <w:tab w:val="left" w:pos="2472"/>
        </w:tabs>
        <w:spacing w:line="460" w:lineRule="exact"/>
        <w:jc w:val="center"/>
        <w:rPr>
          <w:rFonts w:hAnsi="宋体" w:cs="宋体"/>
          <w:b/>
          <w:color w:val="auto"/>
          <w:sz w:val="36"/>
        </w:rPr>
      </w:pPr>
    </w:p>
    <w:p w14:paraId="1C9B0986">
      <w:pPr>
        <w:jc w:val="center"/>
        <w:rPr>
          <w:rFonts w:hAnsi="宋体" w:cs="宋体"/>
          <w:b/>
          <w:color w:val="auto"/>
          <w:sz w:val="36"/>
        </w:rPr>
      </w:pPr>
    </w:p>
    <w:p w14:paraId="44F76E44">
      <w:pPr>
        <w:pStyle w:val="15"/>
        <w:tabs>
          <w:tab w:val="left" w:pos="2472"/>
        </w:tabs>
        <w:spacing w:line="460" w:lineRule="exact"/>
        <w:jc w:val="center"/>
        <w:rPr>
          <w:rFonts w:hAnsi="宋体" w:cs="宋体"/>
          <w:b/>
          <w:color w:val="auto"/>
          <w:sz w:val="36"/>
        </w:rPr>
      </w:pPr>
    </w:p>
    <w:p w14:paraId="337BD854">
      <w:pPr>
        <w:pStyle w:val="15"/>
        <w:tabs>
          <w:tab w:val="left" w:pos="2472"/>
        </w:tabs>
        <w:spacing w:line="460" w:lineRule="exact"/>
        <w:jc w:val="center"/>
        <w:rPr>
          <w:rFonts w:hAnsi="宋体" w:cs="宋体"/>
          <w:b/>
          <w:color w:val="auto"/>
          <w:sz w:val="36"/>
        </w:rPr>
      </w:pPr>
    </w:p>
    <w:p w14:paraId="463B8FB5">
      <w:pPr>
        <w:jc w:val="center"/>
        <w:rPr>
          <w:rFonts w:hAnsi="宋体" w:cs="宋体"/>
          <w:b/>
          <w:color w:val="auto"/>
          <w:sz w:val="36"/>
        </w:rPr>
      </w:pPr>
    </w:p>
    <w:p w14:paraId="15DDC423">
      <w:pPr>
        <w:pStyle w:val="2"/>
        <w:jc w:val="center"/>
        <w:rPr>
          <w:rFonts w:hAnsi="宋体" w:cs="宋体"/>
          <w:b/>
          <w:color w:val="auto"/>
          <w:sz w:val="36"/>
        </w:rPr>
      </w:pPr>
    </w:p>
    <w:p w14:paraId="14168EA6">
      <w:pPr>
        <w:jc w:val="center"/>
        <w:rPr>
          <w:color w:val="auto"/>
        </w:rPr>
      </w:pPr>
    </w:p>
    <w:p w14:paraId="2CE60F47">
      <w:pPr>
        <w:pStyle w:val="15"/>
        <w:tabs>
          <w:tab w:val="left" w:pos="2472"/>
        </w:tabs>
        <w:spacing w:line="460" w:lineRule="exact"/>
        <w:jc w:val="center"/>
        <w:rPr>
          <w:rFonts w:hAnsi="宋体" w:cs="宋体"/>
          <w:b/>
          <w:color w:val="auto"/>
          <w:sz w:val="36"/>
        </w:rPr>
      </w:pPr>
    </w:p>
    <w:p w14:paraId="2EFEDAD6">
      <w:pPr>
        <w:pStyle w:val="15"/>
        <w:tabs>
          <w:tab w:val="left" w:pos="2472"/>
        </w:tabs>
        <w:spacing w:line="460" w:lineRule="exact"/>
        <w:jc w:val="center"/>
        <w:rPr>
          <w:rFonts w:hAnsi="宋体" w:cs="宋体"/>
          <w:b/>
          <w:color w:val="auto"/>
          <w:sz w:val="36"/>
        </w:rPr>
      </w:pPr>
    </w:p>
    <w:p w14:paraId="65EE434D">
      <w:pPr>
        <w:pStyle w:val="15"/>
        <w:tabs>
          <w:tab w:val="left" w:pos="2472"/>
        </w:tabs>
        <w:spacing w:line="460" w:lineRule="exact"/>
        <w:jc w:val="center"/>
        <w:rPr>
          <w:rFonts w:hAnsi="宋体" w:cs="宋体"/>
          <w:b/>
          <w:color w:val="auto"/>
          <w:sz w:val="36"/>
        </w:rPr>
      </w:pPr>
    </w:p>
    <w:p w14:paraId="57088E40">
      <w:pPr>
        <w:pStyle w:val="15"/>
        <w:tabs>
          <w:tab w:val="left" w:pos="2472"/>
        </w:tabs>
        <w:spacing w:line="460" w:lineRule="exact"/>
        <w:jc w:val="center"/>
        <w:outlineLvl w:val="0"/>
        <w:rPr>
          <w:rFonts w:hAnsi="宋体" w:cs="宋体"/>
          <w:b/>
          <w:color w:val="auto"/>
          <w:sz w:val="36"/>
        </w:rPr>
      </w:pPr>
      <w:bookmarkStart w:id="208" w:name="_Toc14291"/>
      <w:bookmarkStart w:id="209" w:name="_Toc23759"/>
      <w:bookmarkStart w:id="210" w:name="_Toc20288"/>
      <w:bookmarkStart w:id="211" w:name="_Toc7880"/>
      <w:r>
        <w:rPr>
          <w:rFonts w:hint="eastAsia" w:hAnsi="宋体" w:cs="宋体"/>
          <w:b/>
          <w:color w:val="auto"/>
          <w:sz w:val="36"/>
        </w:rPr>
        <w:t>第六章 投标文件格式</w:t>
      </w:r>
      <w:bookmarkEnd w:id="208"/>
      <w:bookmarkEnd w:id="209"/>
      <w:bookmarkEnd w:id="210"/>
      <w:bookmarkEnd w:id="211"/>
    </w:p>
    <w:p w14:paraId="518836ED">
      <w:pPr>
        <w:pStyle w:val="15"/>
        <w:ind w:firstLine="411" w:firstLineChars="196"/>
        <w:jc w:val="center"/>
        <w:outlineLvl w:val="1"/>
        <w:rPr>
          <w:rFonts w:hAnsi="宋体" w:cs="宋体"/>
          <w:b/>
          <w:bCs/>
          <w:color w:val="auto"/>
          <w:sz w:val="28"/>
          <w:szCs w:val="28"/>
        </w:rPr>
      </w:pPr>
      <w:bookmarkStart w:id="212" w:name="_Toc5213"/>
      <w:bookmarkStart w:id="213" w:name="_Toc24554"/>
      <w:bookmarkStart w:id="214" w:name="_Toc1470"/>
      <w:bookmarkStart w:id="215" w:name="_Toc22716"/>
      <w:r>
        <w:rPr>
          <w:rFonts w:hint="eastAsia" w:hAnsi="宋体" w:cs="宋体"/>
          <w:color w:val="auto"/>
        </w:rPr>
        <w:br w:type="page"/>
      </w:r>
      <w:bookmarkEnd w:id="212"/>
      <w:bookmarkEnd w:id="213"/>
      <w:bookmarkEnd w:id="214"/>
      <w:bookmarkEnd w:id="215"/>
      <w:bookmarkStart w:id="216" w:name="_Toc18461"/>
      <w:r>
        <w:rPr>
          <w:rFonts w:hint="eastAsia" w:hAnsi="宋体" w:cs="宋体"/>
          <w:b/>
          <w:bCs/>
          <w:color w:val="auto"/>
          <w:sz w:val="28"/>
          <w:szCs w:val="28"/>
        </w:rPr>
        <w:t>第一节 投标文件封面</w:t>
      </w:r>
      <w:bookmarkEnd w:id="216"/>
    </w:p>
    <w:p w14:paraId="1EFEB0E3">
      <w:pPr>
        <w:spacing w:beforeLines="50" w:afterLines="50"/>
        <w:jc w:val="center"/>
        <w:rPr>
          <w:rFonts w:ascii="宋体" w:hAnsi="宋体" w:cs="宋体"/>
          <w:color w:val="auto"/>
          <w:spacing w:val="20"/>
          <w:sz w:val="44"/>
          <w:szCs w:val="44"/>
        </w:rPr>
      </w:pPr>
    </w:p>
    <w:p w14:paraId="246EFEB6">
      <w:pPr>
        <w:spacing w:beforeLines="50" w:afterLines="50"/>
        <w:jc w:val="center"/>
        <w:rPr>
          <w:rFonts w:ascii="宋体" w:hAnsi="宋体" w:cs="宋体"/>
          <w:color w:val="auto"/>
          <w:spacing w:val="20"/>
          <w:sz w:val="44"/>
          <w:szCs w:val="44"/>
        </w:rPr>
      </w:pPr>
    </w:p>
    <w:p w14:paraId="56F20883">
      <w:pPr>
        <w:spacing w:beforeLines="50" w:afterLines="50"/>
        <w:jc w:val="center"/>
        <w:rPr>
          <w:rFonts w:ascii="宋体" w:hAnsi="宋体" w:cs="宋体"/>
          <w:color w:val="auto"/>
          <w:spacing w:val="40"/>
          <w:w w:val="110"/>
          <w:sz w:val="44"/>
          <w:szCs w:val="44"/>
        </w:rPr>
      </w:pPr>
      <w:r>
        <w:rPr>
          <w:rFonts w:hint="eastAsia" w:ascii="宋体" w:hAnsi="宋体" w:cs="宋体"/>
          <w:color w:val="auto"/>
          <w:spacing w:val="40"/>
          <w:w w:val="110"/>
          <w:sz w:val="44"/>
          <w:szCs w:val="44"/>
        </w:rPr>
        <w:t>投标文件</w:t>
      </w:r>
    </w:p>
    <w:p w14:paraId="7352DBA4">
      <w:pPr>
        <w:jc w:val="center"/>
        <w:rPr>
          <w:rFonts w:ascii="宋体" w:hAnsi="宋体" w:cs="宋体"/>
          <w:color w:val="auto"/>
          <w:sz w:val="24"/>
        </w:rPr>
      </w:pPr>
      <w:r>
        <w:rPr>
          <w:rFonts w:hint="eastAsia" w:ascii="宋体" w:hAnsi="宋体" w:cs="宋体"/>
          <w:color w:val="auto"/>
          <w:sz w:val="24"/>
        </w:rPr>
        <w:t>（电子投标文件）</w:t>
      </w:r>
    </w:p>
    <w:tbl>
      <w:tblPr>
        <w:tblStyle w:val="29"/>
        <w:tblW w:w="8520" w:type="dxa"/>
        <w:jc w:val="center"/>
        <w:tblLayout w:type="fixed"/>
        <w:tblCellMar>
          <w:top w:w="0" w:type="dxa"/>
          <w:left w:w="108" w:type="dxa"/>
          <w:bottom w:w="0" w:type="dxa"/>
          <w:right w:w="108" w:type="dxa"/>
        </w:tblCellMar>
      </w:tblPr>
      <w:tblGrid>
        <w:gridCol w:w="1755"/>
        <w:gridCol w:w="6765"/>
      </w:tblGrid>
      <w:tr w14:paraId="75B0F661">
        <w:tblPrEx>
          <w:tblCellMar>
            <w:top w:w="0" w:type="dxa"/>
            <w:left w:w="108" w:type="dxa"/>
            <w:bottom w:w="0" w:type="dxa"/>
            <w:right w:w="108" w:type="dxa"/>
          </w:tblCellMar>
        </w:tblPrEx>
        <w:trPr>
          <w:trHeight w:val="1122" w:hRule="atLeast"/>
          <w:jc w:val="center"/>
        </w:trPr>
        <w:tc>
          <w:tcPr>
            <w:tcW w:w="1755" w:type="dxa"/>
            <w:noWrap/>
            <w:vAlign w:val="bottom"/>
          </w:tcPr>
          <w:p w14:paraId="77DB38DF">
            <w:pPr>
              <w:jc w:val="distribute"/>
              <w:rPr>
                <w:rFonts w:ascii="宋体" w:hAnsi="宋体" w:cs="宋体"/>
                <w:color w:val="auto"/>
                <w:sz w:val="24"/>
              </w:rPr>
            </w:pPr>
            <w:r>
              <w:rPr>
                <w:rFonts w:hint="eastAsia" w:ascii="宋体" w:hAnsi="宋体" w:cs="宋体"/>
                <w:color w:val="auto"/>
                <w:sz w:val="24"/>
              </w:rPr>
              <w:t>项目名称：</w:t>
            </w:r>
          </w:p>
        </w:tc>
        <w:tc>
          <w:tcPr>
            <w:tcW w:w="6765" w:type="dxa"/>
            <w:tcBorders>
              <w:top w:val="nil"/>
              <w:left w:val="nil"/>
              <w:bottom w:val="single" w:color="000000" w:sz="4" w:space="0"/>
              <w:right w:val="nil"/>
            </w:tcBorders>
            <w:noWrap/>
            <w:vAlign w:val="bottom"/>
          </w:tcPr>
          <w:p w14:paraId="731E9C79">
            <w:pPr>
              <w:jc w:val="left"/>
              <w:rPr>
                <w:rFonts w:ascii="宋体" w:hAnsi="宋体" w:cs="宋体"/>
                <w:color w:val="auto"/>
                <w:sz w:val="24"/>
              </w:rPr>
            </w:pPr>
          </w:p>
        </w:tc>
      </w:tr>
      <w:tr w14:paraId="67420DAE">
        <w:tblPrEx>
          <w:tblCellMar>
            <w:top w:w="0" w:type="dxa"/>
            <w:left w:w="108" w:type="dxa"/>
            <w:bottom w:w="0" w:type="dxa"/>
            <w:right w:w="108" w:type="dxa"/>
          </w:tblCellMar>
        </w:tblPrEx>
        <w:trPr>
          <w:trHeight w:val="579" w:hRule="atLeast"/>
          <w:jc w:val="center"/>
        </w:trPr>
        <w:tc>
          <w:tcPr>
            <w:tcW w:w="1755" w:type="dxa"/>
            <w:noWrap/>
            <w:vAlign w:val="bottom"/>
          </w:tcPr>
          <w:p w14:paraId="52D9869A">
            <w:pPr>
              <w:jc w:val="distribute"/>
              <w:rPr>
                <w:rFonts w:ascii="宋体" w:hAnsi="宋体" w:cs="宋体"/>
                <w:color w:val="auto"/>
                <w:sz w:val="24"/>
              </w:rPr>
            </w:pPr>
            <w:r>
              <w:rPr>
                <w:rFonts w:hint="eastAsia" w:ascii="宋体" w:hAnsi="宋体" w:cs="宋体"/>
                <w:color w:val="auto"/>
                <w:sz w:val="24"/>
              </w:rPr>
              <w:t>采购方式：</w:t>
            </w:r>
          </w:p>
        </w:tc>
        <w:tc>
          <w:tcPr>
            <w:tcW w:w="6765" w:type="dxa"/>
            <w:tcBorders>
              <w:top w:val="single" w:color="000000" w:sz="4" w:space="0"/>
              <w:left w:val="nil"/>
              <w:bottom w:val="single" w:color="000000" w:sz="4" w:space="0"/>
              <w:right w:val="nil"/>
            </w:tcBorders>
            <w:noWrap/>
            <w:vAlign w:val="bottom"/>
          </w:tcPr>
          <w:p w14:paraId="3B87610F">
            <w:pPr>
              <w:jc w:val="left"/>
              <w:rPr>
                <w:rFonts w:ascii="宋体" w:hAnsi="宋体" w:cs="宋体"/>
                <w:color w:val="auto"/>
                <w:sz w:val="24"/>
              </w:rPr>
            </w:pPr>
            <w:bookmarkStart w:id="217" w:name="PO_3000001867_PM003"/>
            <w:r>
              <w:rPr>
                <w:rFonts w:hint="eastAsia" w:ascii="宋体" w:hAnsi="宋体" w:cs="宋体"/>
                <w:color w:val="auto"/>
                <w:sz w:val="24"/>
              </w:rPr>
              <w:t>在线投标响应</w:t>
            </w:r>
            <w:bookmarkEnd w:id="217"/>
          </w:p>
        </w:tc>
      </w:tr>
      <w:tr w14:paraId="2DB8E327">
        <w:tblPrEx>
          <w:tblCellMar>
            <w:top w:w="0" w:type="dxa"/>
            <w:left w:w="108" w:type="dxa"/>
            <w:bottom w:w="0" w:type="dxa"/>
            <w:right w:w="108" w:type="dxa"/>
          </w:tblCellMar>
        </w:tblPrEx>
        <w:trPr>
          <w:trHeight w:val="579" w:hRule="atLeast"/>
          <w:jc w:val="center"/>
        </w:trPr>
        <w:tc>
          <w:tcPr>
            <w:tcW w:w="1755" w:type="dxa"/>
            <w:noWrap/>
            <w:vAlign w:val="bottom"/>
          </w:tcPr>
          <w:p w14:paraId="64158E19">
            <w:pPr>
              <w:jc w:val="distribute"/>
              <w:rPr>
                <w:rFonts w:ascii="宋体" w:hAnsi="宋体" w:cs="宋体"/>
                <w:color w:val="auto"/>
                <w:sz w:val="24"/>
              </w:rPr>
            </w:pPr>
            <w:r>
              <w:rPr>
                <w:rFonts w:hint="eastAsia" w:ascii="宋体" w:hAnsi="宋体" w:cs="宋体"/>
                <w:color w:val="auto"/>
                <w:sz w:val="24"/>
              </w:rPr>
              <w:t>项目编号：</w:t>
            </w:r>
          </w:p>
        </w:tc>
        <w:tc>
          <w:tcPr>
            <w:tcW w:w="6765" w:type="dxa"/>
            <w:tcBorders>
              <w:top w:val="single" w:color="000000" w:sz="4" w:space="0"/>
              <w:left w:val="nil"/>
              <w:bottom w:val="single" w:color="000000" w:sz="4" w:space="0"/>
              <w:right w:val="nil"/>
            </w:tcBorders>
            <w:noWrap/>
            <w:vAlign w:val="bottom"/>
          </w:tcPr>
          <w:p w14:paraId="209483AE">
            <w:pPr>
              <w:jc w:val="left"/>
              <w:rPr>
                <w:rFonts w:ascii="宋体" w:hAnsi="宋体" w:cs="宋体"/>
                <w:color w:val="auto"/>
                <w:sz w:val="24"/>
              </w:rPr>
            </w:pPr>
          </w:p>
        </w:tc>
      </w:tr>
      <w:tr w14:paraId="29DC25B1">
        <w:tblPrEx>
          <w:tblCellMar>
            <w:top w:w="0" w:type="dxa"/>
            <w:left w:w="108" w:type="dxa"/>
            <w:bottom w:w="0" w:type="dxa"/>
            <w:right w:w="108" w:type="dxa"/>
          </w:tblCellMar>
        </w:tblPrEx>
        <w:trPr>
          <w:trHeight w:val="579" w:hRule="atLeast"/>
          <w:jc w:val="center"/>
        </w:trPr>
        <w:tc>
          <w:tcPr>
            <w:tcW w:w="1755" w:type="dxa"/>
            <w:noWrap/>
            <w:vAlign w:val="bottom"/>
          </w:tcPr>
          <w:p w14:paraId="6AD136ED">
            <w:pPr>
              <w:jc w:val="distribute"/>
              <w:rPr>
                <w:rFonts w:ascii="宋体" w:hAnsi="宋体" w:cs="宋体"/>
                <w:color w:val="auto"/>
                <w:sz w:val="24"/>
              </w:rPr>
            </w:pPr>
            <w:r>
              <w:rPr>
                <w:rFonts w:hint="eastAsia" w:ascii="宋体" w:hAnsi="宋体" w:cs="宋体"/>
                <w:color w:val="auto"/>
                <w:sz w:val="24"/>
              </w:rPr>
              <w:t>所投分标：</w:t>
            </w:r>
          </w:p>
        </w:tc>
        <w:tc>
          <w:tcPr>
            <w:tcW w:w="6765" w:type="dxa"/>
            <w:tcBorders>
              <w:top w:val="single" w:color="000000" w:sz="4" w:space="0"/>
              <w:left w:val="nil"/>
              <w:bottom w:val="single" w:color="000000" w:sz="4" w:space="0"/>
              <w:right w:val="nil"/>
            </w:tcBorders>
            <w:noWrap/>
            <w:vAlign w:val="bottom"/>
          </w:tcPr>
          <w:p w14:paraId="3635A1B7">
            <w:pPr>
              <w:jc w:val="left"/>
              <w:rPr>
                <w:rFonts w:ascii="宋体" w:hAnsi="宋体" w:cs="宋体"/>
                <w:color w:val="auto"/>
                <w:sz w:val="24"/>
              </w:rPr>
            </w:pPr>
            <w:r>
              <w:rPr>
                <w:rFonts w:hint="eastAsia" w:ascii="宋体" w:hAnsi="宋体" w:cs="宋体"/>
                <w:i/>
                <w:iCs/>
                <w:color w:val="auto"/>
                <w:sz w:val="24"/>
              </w:rPr>
              <w:t>（如有则填写，无分标时填写“无”或者留空）</w:t>
            </w:r>
          </w:p>
        </w:tc>
      </w:tr>
      <w:tr w14:paraId="2B212E71">
        <w:tblPrEx>
          <w:tblCellMar>
            <w:top w:w="0" w:type="dxa"/>
            <w:left w:w="108" w:type="dxa"/>
            <w:bottom w:w="0" w:type="dxa"/>
            <w:right w:w="108" w:type="dxa"/>
          </w:tblCellMar>
        </w:tblPrEx>
        <w:trPr>
          <w:trHeight w:val="579" w:hRule="atLeast"/>
          <w:jc w:val="center"/>
        </w:trPr>
        <w:tc>
          <w:tcPr>
            <w:tcW w:w="1755" w:type="dxa"/>
            <w:noWrap/>
            <w:vAlign w:val="bottom"/>
          </w:tcPr>
          <w:p w14:paraId="4F29285C">
            <w:pPr>
              <w:jc w:val="distribute"/>
              <w:rPr>
                <w:rFonts w:ascii="宋体" w:hAnsi="宋体" w:cs="宋体"/>
                <w:color w:val="auto"/>
                <w:sz w:val="24"/>
              </w:rPr>
            </w:pPr>
            <w:r>
              <w:rPr>
                <w:rFonts w:hint="eastAsia" w:ascii="宋体" w:hAnsi="宋体" w:cs="宋体"/>
                <w:color w:val="auto"/>
                <w:sz w:val="24"/>
              </w:rPr>
              <w:t>投标人名称：</w:t>
            </w:r>
          </w:p>
        </w:tc>
        <w:tc>
          <w:tcPr>
            <w:tcW w:w="6765" w:type="dxa"/>
            <w:tcBorders>
              <w:top w:val="single" w:color="000000" w:sz="4" w:space="0"/>
              <w:left w:val="nil"/>
              <w:bottom w:val="single" w:color="000000" w:sz="4" w:space="0"/>
              <w:right w:val="nil"/>
            </w:tcBorders>
            <w:noWrap/>
            <w:vAlign w:val="bottom"/>
          </w:tcPr>
          <w:p w14:paraId="05EAEF91">
            <w:pPr>
              <w:jc w:val="left"/>
              <w:rPr>
                <w:rFonts w:ascii="宋体" w:hAnsi="宋体" w:cs="宋体"/>
                <w:color w:val="auto"/>
                <w:sz w:val="24"/>
              </w:rPr>
            </w:pPr>
          </w:p>
        </w:tc>
      </w:tr>
      <w:tr w14:paraId="42DD988A">
        <w:tblPrEx>
          <w:tblCellMar>
            <w:top w:w="0" w:type="dxa"/>
            <w:left w:w="108" w:type="dxa"/>
            <w:bottom w:w="0" w:type="dxa"/>
            <w:right w:w="108" w:type="dxa"/>
          </w:tblCellMar>
        </w:tblPrEx>
        <w:trPr>
          <w:trHeight w:val="597" w:hRule="atLeast"/>
          <w:jc w:val="center"/>
        </w:trPr>
        <w:tc>
          <w:tcPr>
            <w:tcW w:w="1755" w:type="dxa"/>
            <w:noWrap/>
            <w:vAlign w:val="bottom"/>
          </w:tcPr>
          <w:p w14:paraId="67740D05">
            <w:pPr>
              <w:jc w:val="distribute"/>
              <w:rPr>
                <w:rFonts w:ascii="宋体" w:hAnsi="宋体" w:cs="宋体"/>
                <w:color w:val="auto"/>
                <w:sz w:val="24"/>
              </w:rPr>
            </w:pPr>
            <w:r>
              <w:rPr>
                <w:rFonts w:hint="eastAsia" w:ascii="宋体" w:hAnsi="宋体" w:cs="宋体"/>
                <w:color w:val="auto"/>
                <w:sz w:val="24"/>
              </w:rPr>
              <w:t>投标人地址：</w:t>
            </w:r>
          </w:p>
        </w:tc>
        <w:tc>
          <w:tcPr>
            <w:tcW w:w="6765" w:type="dxa"/>
            <w:tcBorders>
              <w:top w:val="single" w:color="000000" w:sz="4" w:space="0"/>
              <w:left w:val="nil"/>
              <w:bottom w:val="single" w:color="000000" w:sz="4" w:space="0"/>
              <w:right w:val="nil"/>
            </w:tcBorders>
            <w:noWrap/>
            <w:vAlign w:val="bottom"/>
          </w:tcPr>
          <w:p w14:paraId="7A9DBF05">
            <w:pPr>
              <w:jc w:val="left"/>
              <w:rPr>
                <w:rFonts w:ascii="宋体" w:hAnsi="宋体" w:cs="宋体"/>
                <w:color w:val="auto"/>
                <w:sz w:val="24"/>
              </w:rPr>
            </w:pPr>
          </w:p>
        </w:tc>
      </w:tr>
    </w:tbl>
    <w:p w14:paraId="35451F09">
      <w:pPr>
        <w:ind w:firstLine="4200" w:firstLineChars="1750"/>
        <w:rPr>
          <w:rFonts w:ascii="宋体" w:hAnsi="宋体" w:cs="宋体"/>
          <w:color w:val="auto"/>
          <w:sz w:val="24"/>
        </w:rPr>
      </w:pPr>
    </w:p>
    <w:p w14:paraId="25CF7C69">
      <w:pPr>
        <w:ind w:firstLine="4200" w:firstLineChars="1750"/>
        <w:rPr>
          <w:rFonts w:ascii="宋体" w:hAnsi="宋体" w:cs="宋体"/>
          <w:color w:val="auto"/>
          <w:sz w:val="24"/>
        </w:rPr>
      </w:pPr>
    </w:p>
    <w:p w14:paraId="14D1B7E6">
      <w:pPr>
        <w:ind w:firstLine="4200" w:firstLineChars="1750"/>
        <w:rPr>
          <w:rFonts w:ascii="宋体" w:hAnsi="宋体" w:cs="宋体"/>
          <w:color w:val="auto"/>
          <w:sz w:val="24"/>
        </w:rPr>
      </w:pPr>
    </w:p>
    <w:p w14:paraId="3A2DE466">
      <w:pPr>
        <w:ind w:firstLine="5880" w:firstLineChars="2450"/>
        <w:rPr>
          <w:rFonts w:ascii="宋体" w:hAnsi="宋体" w:cs="宋体"/>
          <w:color w:val="auto"/>
          <w:sz w:val="24"/>
        </w:rPr>
      </w:pPr>
      <w:r>
        <w:rPr>
          <w:rFonts w:hint="eastAsia" w:ascii="宋体" w:hAnsi="宋体" w:cs="宋体"/>
          <w:color w:val="auto"/>
          <w:sz w:val="24"/>
        </w:rPr>
        <w:t>投标截止时间前不得解密</w:t>
      </w:r>
    </w:p>
    <w:p w14:paraId="5A4C5BBC">
      <w:pPr>
        <w:ind w:firstLine="6480" w:firstLineChars="2700"/>
        <w:rPr>
          <w:rFonts w:ascii="宋体" w:hAnsi="宋体" w:cs="宋体"/>
          <w:color w:val="auto"/>
          <w:sz w:val="24"/>
        </w:rPr>
      </w:pPr>
      <w:r>
        <w:rPr>
          <w:rFonts w:hint="eastAsia" w:ascii="宋体" w:hAnsi="宋体" w:cs="宋体"/>
          <w:color w:val="auto"/>
          <w:sz w:val="24"/>
        </w:rPr>
        <w:t>年   月   日</w:t>
      </w:r>
    </w:p>
    <w:p w14:paraId="7FBA55F1">
      <w:pPr>
        <w:jc w:val="center"/>
        <w:outlineLvl w:val="1"/>
        <w:rPr>
          <w:rFonts w:ascii="宋体" w:hAnsi="宋体" w:cs="宋体"/>
          <w:b/>
          <w:bCs/>
          <w:color w:val="auto"/>
          <w:sz w:val="28"/>
          <w:szCs w:val="28"/>
        </w:rPr>
      </w:pPr>
      <w:bookmarkStart w:id="218" w:name="_Toc26915"/>
      <w:bookmarkStart w:id="219" w:name="_Toc16447"/>
      <w:bookmarkStart w:id="220" w:name="_Toc30455"/>
      <w:bookmarkStart w:id="221" w:name="_Toc247"/>
      <w:bookmarkStart w:id="222" w:name="_Toc29743"/>
      <w:r>
        <w:rPr>
          <w:rFonts w:hint="eastAsia" w:ascii="宋体" w:hAnsi="宋体" w:cs="宋体"/>
          <w:b/>
          <w:bCs/>
          <w:color w:val="auto"/>
          <w:sz w:val="28"/>
          <w:szCs w:val="28"/>
        </w:rPr>
        <w:br w:type="page"/>
      </w:r>
      <w:r>
        <w:rPr>
          <w:rFonts w:hint="eastAsia" w:ascii="宋体" w:hAnsi="宋体" w:cs="宋体"/>
          <w:b/>
          <w:bCs/>
          <w:color w:val="auto"/>
          <w:sz w:val="28"/>
          <w:szCs w:val="28"/>
        </w:rPr>
        <w:t>第二节 资格证明文件格式</w:t>
      </w:r>
      <w:bookmarkEnd w:id="218"/>
      <w:bookmarkEnd w:id="219"/>
      <w:bookmarkEnd w:id="220"/>
      <w:bookmarkEnd w:id="221"/>
      <w:bookmarkEnd w:id="222"/>
    </w:p>
    <w:p w14:paraId="23321982">
      <w:pPr>
        <w:spacing w:line="360" w:lineRule="auto"/>
        <w:ind w:firstLine="420"/>
        <w:rPr>
          <w:rFonts w:ascii="宋体" w:hAnsi="宋体" w:cs="宋体"/>
          <w:color w:val="auto"/>
          <w:sz w:val="24"/>
        </w:rPr>
      </w:pPr>
    </w:p>
    <w:p w14:paraId="543B53FB">
      <w:pPr>
        <w:spacing w:line="360" w:lineRule="auto"/>
        <w:ind w:firstLine="420"/>
        <w:rPr>
          <w:rFonts w:ascii="宋体" w:hAnsi="宋体" w:cs="宋体"/>
          <w:b/>
          <w:bCs/>
          <w:color w:val="auto"/>
          <w:sz w:val="24"/>
        </w:rPr>
      </w:pPr>
      <w:r>
        <w:rPr>
          <w:rFonts w:hint="eastAsia" w:ascii="宋体" w:hAnsi="宋体" w:cs="宋体"/>
          <w:b/>
          <w:bCs/>
          <w:color w:val="auto"/>
          <w:sz w:val="28"/>
          <w:szCs w:val="28"/>
        </w:rPr>
        <w:t>1.资格证明文件封面的格式：</w:t>
      </w:r>
    </w:p>
    <w:p w14:paraId="51C1FC6A">
      <w:pPr>
        <w:ind w:left="2940"/>
        <w:rPr>
          <w:color w:val="auto"/>
        </w:rPr>
      </w:pPr>
    </w:p>
    <w:p w14:paraId="70FD87B0">
      <w:pPr>
        <w:snapToGrid w:val="0"/>
        <w:spacing w:beforeLines="50" w:after="50"/>
        <w:jc w:val="right"/>
        <w:rPr>
          <w:rFonts w:ascii="宋体" w:hAnsi="宋体" w:cs="宋体"/>
          <w:bCs/>
          <w:color w:val="auto"/>
          <w:sz w:val="32"/>
          <w:szCs w:val="20"/>
        </w:rPr>
      </w:pPr>
      <w:r>
        <w:rPr>
          <w:rFonts w:hint="eastAsia" w:ascii="宋体" w:hAnsi="宋体" w:cs="宋体"/>
          <w:bCs/>
          <w:color w:val="auto"/>
        </w:rPr>
        <w:t>电子投标文件</w:t>
      </w:r>
    </w:p>
    <w:p w14:paraId="7347CADE">
      <w:pPr>
        <w:snapToGrid w:val="0"/>
        <w:spacing w:beforeLines="50" w:after="50"/>
        <w:rPr>
          <w:rFonts w:ascii="宋体" w:hAnsi="宋体" w:cs="宋体"/>
          <w:color w:val="auto"/>
          <w:sz w:val="24"/>
          <w:szCs w:val="20"/>
        </w:rPr>
      </w:pPr>
    </w:p>
    <w:p w14:paraId="088640D6">
      <w:pPr>
        <w:snapToGrid w:val="0"/>
        <w:spacing w:beforeLines="50" w:after="50"/>
        <w:jc w:val="center"/>
        <w:rPr>
          <w:rFonts w:ascii="宋体" w:hAnsi="宋体" w:cs="宋体"/>
          <w:b/>
          <w:color w:val="auto"/>
          <w:sz w:val="32"/>
          <w:szCs w:val="32"/>
        </w:rPr>
      </w:pPr>
    </w:p>
    <w:p w14:paraId="6A602493">
      <w:pPr>
        <w:snapToGrid w:val="0"/>
        <w:spacing w:beforeLines="50" w:after="50"/>
        <w:jc w:val="center"/>
        <w:rPr>
          <w:rFonts w:ascii="宋体" w:hAnsi="宋体" w:cs="宋体"/>
          <w:b/>
          <w:color w:val="auto"/>
          <w:sz w:val="24"/>
          <w:szCs w:val="20"/>
        </w:rPr>
      </w:pPr>
      <w:r>
        <w:rPr>
          <w:rFonts w:hint="eastAsia" w:ascii="宋体" w:hAnsi="宋体" w:cs="宋体"/>
          <w:b/>
          <w:color w:val="auto"/>
          <w:sz w:val="32"/>
          <w:szCs w:val="32"/>
        </w:rPr>
        <w:t>资格证明文件</w:t>
      </w:r>
    </w:p>
    <w:p w14:paraId="633EDA16">
      <w:pPr>
        <w:snapToGrid w:val="0"/>
        <w:spacing w:beforeLines="50" w:after="50"/>
        <w:rPr>
          <w:rFonts w:ascii="宋体" w:hAnsi="宋体" w:cs="宋体"/>
          <w:bCs/>
          <w:color w:val="auto"/>
          <w:sz w:val="24"/>
          <w:szCs w:val="20"/>
        </w:rPr>
      </w:pPr>
    </w:p>
    <w:p w14:paraId="10100C02">
      <w:pPr>
        <w:snapToGrid w:val="0"/>
        <w:spacing w:beforeLines="50" w:after="50"/>
        <w:rPr>
          <w:rFonts w:ascii="宋体" w:hAnsi="宋体" w:cs="宋体"/>
          <w:bCs/>
          <w:color w:val="auto"/>
          <w:sz w:val="24"/>
          <w:szCs w:val="20"/>
        </w:rPr>
      </w:pPr>
    </w:p>
    <w:p w14:paraId="4C0ABA2A">
      <w:pPr>
        <w:snapToGrid w:val="0"/>
        <w:spacing w:beforeLines="50" w:after="50"/>
        <w:rPr>
          <w:rFonts w:ascii="宋体" w:hAnsi="宋体" w:cs="宋体"/>
          <w:bCs/>
          <w:color w:val="auto"/>
          <w:sz w:val="24"/>
          <w:szCs w:val="20"/>
        </w:rPr>
      </w:pPr>
    </w:p>
    <w:p w14:paraId="335438A5">
      <w:pPr>
        <w:snapToGrid w:val="0"/>
        <w:spacing w:beforeLines="50" w:after="50"/>
        <w:rPr>
          <w:rFonts w:ascii="宋体" w:hAnsi="宋体" w:cs="宋体"/>
          <w:bCs/>
          <w:color w:val="auto"/>
          <w:sz w:val="24"/>
          <w:szCs w:val="20"/>
        </w:rPr>
      </w:pPr>
    </w:p>
    <w:p w14:paraId="750EB3A8">
      <w:pPr>
        <w:snapToGrid w:val="0"/>
        <w:spacing w:beforeLines="50" w:after="50"/>
        <w:rPr>
          <w:rFonts w:ascii="宋体" w:hAnsi="宋体" w:cs="宋体"/>
          <w:bCs/>
          <w:color w:val="auto"/>
          <w:sz w:val="24"/>
          <w:szCs w:val="20"/>
        </w:rPr>
      </w:pPr>
    </w:p>
    <w:p w14:paraId="0DDE0C8B">
      <w:pPr>
        <w:snapToGrid w:val="0"/>
        <w:spacing w:beforeLines="50" w:after="50"/>
        <w:rPr>
          <w:rFonts w:ascii="宋体" w:hAnsi="宋体" w:cs="宋体"/>
          <w:bCs/>
          <w:color w:val="auto"/>
          <w:sz w:val="24"/>
          <w:szCs w:val="20"/>
        </w:rPr>
      </w:pPr>
    </w:p>
    <w:p w14:paraId="78F3C123">
      <w:pPr>
        <w:snapToGrid w:val="0"/>
        <w:spacing w:beforeLines="50" w:after="50"/>
        <w:rPr>
          <w:rFonts w:ascii="宋体" w:hAnsi="宋体" w:cs="宋体"/>
          <w:bCs/>
          <w:color w:val="auto"/>
          <w:sz w:val="24"/>
          <w:szCs w:val="20"/>
        </w:rPr>
      </w:pPr>
    </w:p>
    <w:p w14:paraId="506CD27F">
      <w:pPr>
        <w:snapToGrid w:val="0"/>
        <w:spacing w:beforeLines="50" w:after="50"/>
        <w:ind w:firstLine="540" w:firstLineChars="225"/>
        <w:rPr>
          <w:rFonts w:ascii="宋体" w:hAnsi="宋体" w:cs="宋体"/>
          <w:bCs/>
          <w:color w:val="auto"/>
          <w:sz w:val="24"/>
          <w:szCs w:val="20"/>
        </w:rPr>
      </w:pPr>
      <w:r>
        <w:rPr>
          <w:rFonts w:hint="eastAsia" w:ascii="宋体" w:hAnsi="宋体" w:cs="宋体"/>
          <w:bCs/>
          <w:color w:val="auto"/>
          <w:sz w:val="24"/>
        </w:rPr>
        <w:t>项目名称：</w:t>
      </w:r>
    </w:p>
    <w:p w14:paraId="7944CC1C">
      <w:pPr>
        <w:snapToGrid w:val="0"/>
        <w:spacing w:beforeLines="50" w:after="50"/>
        <w:ind w:firstLine="540" w:firstLineChars="225"/>
        <w:rPr>
          <w:rFonts w:ascii="宋体" w:hAnsi="宋体" w:cs="宋体"/>
          <w:bCs/>
          <w:color w:val="auto"/>
          <w:sz w:val="24"/>
        </w:rPr>
      </w:pPr>
      <w:r>
        <w:rPr>
          <w:rFonts w:hint="eastAsia" w:ascii="宋体" w:hAnsi="宋体" w:cs="宋体"/>
          <w:bCs/>
          <w:color w:val="auto"/>
          <w:sz w:val="24"/>
        </w:rPr>
        <w:t>项目编号：</w:t>
      </w:r>
    </w:p>
    <w:p w14:paraId="7CED5624">
      <w:pPr>
        <w:snapToGrid w:val="0"/>
        <w:spacing w:beforeLines="50" w:after="50"/>
        <w:ind w:firstLine="540" w:firstLineChars="225"/>
        <w:rPr>
          <w:rFonts w:ascii="宋体" w:hAnsi="宋体" w:cs="宋体"/>
          <w:bCs/>
          <w:color w:val="auto"/>
          <w:sz w:val="24"/>
          <w:szCs w:val="20"/>
        </w:rPr>
      </w:pPr>
    </w:p>
    <w:p w14:paraId="356544E3">
      <w:pPr>
        <w:snapToGrid w:val="0"/>
        <w:spacing w:beforeLines="50" w:after="50"/>
        <w:ind w:firstLine="540" w:firstLineChars="225"/>
        <w:rPr>
          <w:rFonts w:ascii="宋体" w:hAnsi="宋体" w:cs="宋体"/>
          <w:bCs/>
          <w:color w:val="auto"/>
          <w:sz w:val="24"/>
        </w:rPr>
      </w:pPr>
      <w:r>
        <w:rPr>
          <w:rFonts w:hint="eastAsia" w:ascii="宋体" w:hAnsi="宋体" w:cs="宋体"/>
          <w:bCs/>
          <w:color w:val="auto"/>
          <w:sz w:val="24"/>
        </w:rPr>
        <w:t>所投分标（如有则填写，无分标时填写“无”或者留空）：</w:t>
      </w:r>
    </w:p>
    <w:p w14:paraId="4D19D103">
      <w:pPr>
        <w:snapToGrid w:val="0"/>
        <w:spacing w:before="50" w:after="50"/>
        <w:ind w:firstLine="540" w:firstLineChars="225"/>
        <w:rPr>
          <w:rFonts w:ascii="宋体" w:hAnsi="宋体" w:cs="宋体"/>
          <w:bCs/>
          <w:color w:val="auto"/>
          <w:sz w:val="24"/>
        </w:rPr>
      </w:pPr>
    </w:p>
    <w:p w14:paraId="60F652E5">
      <w:pPr>
        <w:snapToGrid w:val="0"/>
        <w:spacing w:before="50" w:after="50"/>
        <w:ind w:firstLine="540" w:firstLineChars="225"/>
        <w:rPr>
          <w:rFonts w:ascii="宋体" w:hAnsi="宋体" w:cs="宋体"/>
          <w:bCs/>
          <w:color w:val="auto"/>
          <w:sz w:val="24"/>
        </w:rPr>
      </w:pPr>
      <w:r>
        <w:rPr>
          <w:rFonts w:hint="eastAsia" w:ascii="宋体" w:hAnsi="宋体" w:cs="宋体"/>
          <w:bCs/>
          <w:color w:val="auto"/>
          <w:sz w:val="24"/>
        </w:rPr>
        <w:t>投标人名称：</w:t>
      </w:r>
    </w:p>
    <w:p w14:paraId="24E92933">
      <w:pPr>
        <w:snapToGrid w:val="0"/>
        <w:spacing w:before="50" w:after="50"/>
        <w:ind w:firstLine="540" w:firstLineChars="225"/>
        <w:rPr>
          <w:rFonts w:ascii="宋体" w:hAnsi="宋体" w:cs="宋体"/>
          <w:bCs/>
          <w:color w:val="auto"/>
          <w:sz w:val="24"/>
        </w:rPr>
      </w:pPr>
    </w:p>
    <w:p w14:paraId="06710AC9">
      <w:pPr>
        <w:snapToGrid w:val="0"/>
        <w:spacing w:before="50" w:after="50"/>
        <w:ind w:firstLine="960" w:firstLineChars="400"/>
        <w:rPr>
          <w:rFonts w:ascii="宋体" w:hAnsi="宋体" w:cs="宋体"/>
          <w:bCs/>
          <w:color w:val="auto"/>
          <w:sz w:val="24"/>
        </w:rPr>
      </w:pPr>
    </w:p>
    <w:p w14:paraId="7B7AA760">
      <w:pPr>
        <w:snapToGrid w:val="0"/>
        <w:spacing w:beforeLines="50" w:after="50"/>
        <w:ind w:firstLine="645"/>
        <w:jc w:val="center"/>
        <w:rPr>
          <w:rFonts w:ascii="宋体" w:hAnsi="宋体" w:cs="宋体"/>
          <w:color w:val="auto"/>
          <w:sz w:val="24"/>
        </w:rPr>
      </w:pPr>
      <w:r>
        <w:rPr>
          <w:rFonts w:hint="eastAsia" w:ascii="宋体" w:hAnsi="宋体" w:cs="宋体"/>
          <w:color w:val="auto"/>
          <w:sz w:val="24"/>
        </w:rPr>
        <w:t>年  月  日</w:t>
      </w:r>
    </w:p>
    <w:p w14:paraId="10DC994A">
      <w:pPr>
        <w:rPr>
          <w:rFonts w:ascii="宋体" w:hAnsi="宋体" w:cs="宋体"/>
          <w:b/>
          <w:color w:val="auto"/>
          <w:kern w:val="0"/>
          <w:sz w:val="28"/>
          <w:szCs w:val="28"/>
        </w:rPr>
      </w:pPr>
      <w:r>
        <w:rPr>
          <w:rFonts w:hint="eastAsia" w:ascii="宋体" w:hAnsi="宋体" w:cs="宋体"/>
          <w:b/>
          <w:color w:val="auto"/>
          <w:kern w:val="0"/>
          <w:sz w:val="28"/>
          <w:szCs w:val="28"/>
        </w:rPr>
        <w:br w:type="page"/>
      </w:r>
      <w:r>
        <w:rPr>
          <w:rFonts w:hint="eastAsia" w:ascii="宋体" w:hAnsi="宋体" w:cs="宋体"/>
          <w:b/>
          <w:color w:val="auto"/>
          <w:kern w:val="0"/>
          <w:sz w:val="28"/>
          <w:szCs w:val="28"/>
        </w:rPr>
        <w:t>2.资格证明文件目录</w:t>
      </w:r>
    </w:p>
    <w:p w14:paraId="4D7F3615">
      <w:pPr>
        <w:snapToGrid w:val="0"/>
        <w:spacing w:line="360" w:lineRule="auto"/>
        <w:rPr>
          <w:rFonts w:ascii="宋体" w:hAnsi="宋体" w:cs="宋体"/>
          <w:color w:val="auto"/>
          <w:kern w:val="0"/>
          <w:sz w:val="24"/>
        </w:rPr>
      </w:pPr>
      <w:r>
        <w:rPr>
          <w:rFonts w:hint="eastAsia" w:ascii="宋体" w:hAnsi="宋体" w:cs="宋体"/>
          <w:color w:val="auto"/>
          <w:kern w:val="0"/>
          <w:sz w:val="24"/>
        </w:rPr>
        <w:t>根据招标文件规定及投标人提供的材料自行编写目录（部分格式后附）。</w:t>
      </w:r>
    </w:p>
    <w:p w14:paraId="019FBE34">
      <w:pPr>
        <w:snapToGrid w:val="0"/>
        <w:spacing w:line="360" w:lineRule="auto"/>
        <w:rPr>
          <w:rFonts w:ascii="宋体" w:hAnsi="宋体" w:cs="宋体"/>
          <w:b/>
          <w:color w:val="auto"/>
          <w:kern w:val="0"/>
          <w:sz w:val="32"/>
          <w:szCs w:val="32"/>
          <w:lang w:val="zh-CN"/>
        </w:rPr>
      </w:pPr>
    </w:p>
    <w:p w14:paraId="641B0F70">
      <w:pPr>
        <w:snapToGrid w:val="0"/>
        <w:spacing w:line="360" w:lineRule="auto"/>
        <w:ind w:right="480"/>
        <w:rPr>
          <w:rFonts w:ascii="宋体" w:hAnsi="宋体" w:cs="宋体"/>
          <w:b/>
          <w:color w:val="auto"/>
          <w:kern w:val="0"/>
          <w:sz w:val="32"/>
          <w:szCs w:val="32"/>
        </w:rPr>
      </w:pPr>
      <w:r>
        <w:rPr>
          <w:rFonts w:hint="eastAsia" w:ascii="宋体" w:hAnsi="宋体" w:cs="宋体"/>
          <w:b/>
          <w:color w:val="auto"/>
          <w:kern w:val="0"/>
          <w:sz w:val="32"/>
          <w:szCs w:val="32"/>
        </w:rPr>
        <w:br w:type="page"/>
      </w:r>
      <w:r>
        <w:rPr>
          <w:rFonts w:hint="eastAsia" w:ascii="宋体" w:hAnsi="宋体" w:cs="宋体"/>
          <w:b/>
          <w:color w:val="auto"/>
          <w:kern w:val="0"/>
          <w:sz w:val="32"/>
          <w:szCs w:val="32"/>
        </w:rPr>
        <w:t>3.</w:t>
      </w:r>
      <w:r>
        <w:rPr>
          <w:rFonts w:hint="eastAsia" w:ascii="宋体" w:hAnsi="宋体" w:cs="宋体"/>
          <w:b/>
          <w:color w:val="auto"/>
          <w:sz w:val="28"/>
          <w:szCs w:val="28"/>
        </w:rPr>
        <w:t>声明函的格式</w:t>
      </w:r>
      <w:r>
        <w:rPr>
          <w:rFonts w:hint="eastAsia"/>
          <w:color w:val="auto"/>
          <w:sz w:val="28"/>
          <w:szCs w:val="28"/>
        </w:rPr>
        <w:t>：</w:t>
      </w:r>
    </w:p>
    <w:p w14:paraId="6D29DFB2">
      <w:pPr>
        <w:snapToGrid w:val="0"/>
        <w:jc w:val="left"/>
        <w:rPr>
          <w:color w:val="auto"/>
          <w:sz w:val="18"/>
          <w:szCs w:val="18"/>
        </w:rPr>
      </w:pPr>
    </w:p>
    <w:p w14:paraId="00E012FA">
      <w:pPr>
        <w:snapToGrid w:val="0"/>
        <w:spacing w:before="50" w:afterLines="50"/>
        <w:jc w:val="center"/>
        <w:rPr>
          <w:rFonts w:ascii="宋体" w:hAnsi="宋体" w:cs="宋体"/>
          <w:b/>
          <w:color w:val="auto"/>
          <w:sz w:val="28"/>
          <w:szCs w:val="28"/>
        </w:rPr>
      </w:pPr>
      <w:r>
        <w:rPr>
          <w:rFonts w:hint="eastAsia" w:ascii="宋体" w:hAnsi="宋体" w:cs="宋体"/>
          <w:b/>
          <w:color w:val="auto"/>
          <w:sz w:val="28"/>
          <w:szCs w:val="28"/>
        </w:rPr>
        <w:t>声明函</w:t>
      </w:r>
    </w:p>
    <w:p w14:paraId="6829D236">
      <w:pPr>
        <w:tabs>
          <w:tab w:val="left" w:pos="7200"/>
        </w:tabs>
        <w:spacing w:line="360" w:lineRule="auto"/>
        <w:rPr>
          <w:rFonts w:ascii="宋体" w:hAnsi="宋体" w:cs="宋体"/>
          <w:color w:val="auto"/>
          <w:szCs w:val="21"/>
        </w:rPr>
      </w:pPr>
      <w:r>
        <w:rPr>
          <w:rFonts w:hint="eastAsia" w:ascii="宋体" w:hAnsi="宋体" w:cs="宋体"/>
          <w:color w:val="auto"/>
          <w:szCs w:val="21"/>
        </w:rPr>
        <w:t>致：</w:t>
      </w:r>
      <w:bookmarkStart w:id="223" w:name="PO_3000001919_PM031"/>
      <w:r>
        <w:rPr>
          <w:rFonts w:hint="eastAsia" w:ascii="宋体" w:hAnsi="宋体" w:cs="宋体"/>
          <w:color w:val="auto"/>
          <w:szCs w:val="21"/>
          <w:u w:val="single"/>
        </w:rPr>
        <w:t>广西科联招标中心有限公司</w:t>
      </w:r>
      <w:bookmarkEnd w:id="223"/>
    </w:p>
    <w:p w14:paraId="6C6EF50C">
      <w:pPr>
        <w:snapToGrid w:val="0"/>
        <w:ind w:firstLine="420" w:firstLineChars="200"/>
        <w:jc w:val="left"/>
        <w:rPr>
          <w:color w:val="auto"/>
          <w:szCs w:val="21"/>
        </w:rPr>
      </w:pPr>
      <w:r>
        <w:rPr>
          <w:rFonts w:hint="eastAsia" w:ascii="宋体" w:hAnsi="宋体" w:cs="宋体"/>
          <w:i/>
          <w:iCs/>
          <w:color w:val="auto"/>
          <w:szCs w:val="21"/>
          <w:u w:val="single"/>
        </w:rPr>
        <w:t>（投标人名称）</w:t>
      </w:r>
      <w:r>
        <w:rPr>
          <w:rFonts w:hint="eastAsia" w:ascii="宋体" w:hAnsi="宋体" w:cs="宋体"/>
          <w:color w:val="auto"/>
          <w:szCs w:val="21"/>
        </w:rPr>
        <w:t>系中华人民共和国合法供应商，经营地址。</w:t>
      </w:r>
    </w:p>
    <w:p w14:paraId="658C2888">
      <w:pPr>
        <w:snapToGrid w:val="0"/>
        <w:spacing w:line="360" w:lineRule="auto"/>
        <w:ind w:firstLine="420" w:firstLineChars="200"/>
        <w:jc w:val="left"/>
        <w:rPr>
          <w:rFonts w:ascii="宋体" w:hAnsi="宋体"/>
          <w:color w:val="auto"/>
          <w:szCs w:val="21"/>
        </w:rPr>
      </w:pPr>
      <w:r>
        <w:rPr>
          <w:rFonts w:hint="eastAsia" w:ascii="宋体" w:hAnsi="宋体"/>
          <w:color w:val="auto"/>
          <w:szCs w:val="21"/>
        </w:rPr>
        <w:t>我方愿意参加贵方组织的</w:t>
      </w:r>
      <w:r>
        <w:rPr>
          <w:rFonts w:hint="eastAsia" w:ascii="宋体" w:hAnsi="宋体"/>
          <w:i/>
          <w:iCs/>
          <w:color w:val="auto"/>
          <w:szCs w:val="21"/>
          <w:u w:val="single"/>
        </w:rPr>
        <w:t xml:space="preserve">（项目名称） </w:t>
      </w:r>
      <w:r>
        <w:rPr>
          <w:rFonts w:hint="eastAsia" w:ascii="宋体" w:hAnsi="宋体"/>
          <w:color w:val="auto"/>
          <w:szCs w:val="21"/>
        </w:rPr>
        <w:t>（项目编号：            ）项目的投标，为便于贵方公正、择优地确定中标人，我方就本次投标有关事项郑重声明如下：</w:t>
      </w:r>
    </w:p>
    <w:p w14:paraId="678F4FC2">
      <w:pPr>
        <w:snapToGrid w:val="0"/>
        <w:ind w:firstLine="420" w:firstLineChars="200"/>
        <w:jc w:val="left"/>
        <w:rPr>
          <w:color w:val="auto"/>
          <w:szCs w:val="21"/>
        </w:rPr>
      </w:pPr>
      <w:r>
        <w:rPr>
          <w:rFonts w:hint="eastAsia" w:ascii="宋体" w:hAnsi="宋体" w:cs="宋体"/>
          <w:color w:val="auto"/>
          <w:szCs w:val="21"/>
        </w:rPr>
        <w:t>1、我方向贵方提交的所有投标文件、资料都是准确的和真实的。</w:t>
      </w:r>
    </w:p>
    <w:p w14:paraId="71C07487">
      <w:pPr>
        <w:snapToGrid w:val="0"/>
        <w:spacing w:line="360" w:lineRule="auto"/>
        <w:ind w:firstLine="420" w:firstLineChars="200"/>
        <w:jc w:val="left"/>
        <w:rPr>
          <w:rFonts w:ascii="宋体" w:hAnsi="宋体"/>
          <w:color w:val="auto"/>
          <w:szCs w:val="21"/>
        </w:rPr>
      </w:pPr>
      <w:r>
        <w:rPr>
          <w:rFonts w:hint="eastAsia" w:ascii="宋体" w:hAnsi="宋体"/>
          <w:color w:val="auto"/>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1515D533">
      <w:pPr>
        <w:spacing w:line="360" w:lineRule="exact"/>
        <w:ind w:firstLine="420" w:firstLineChars="200"/>
        <w:contextualSpacing/>
        <w:rPr>
          <w:rFonts w:ascii="宋体" w:hAnsi="宋体" w:cs="宋体"/>
          <w:color w:val="auto"/>
          <w:szCs w:val="21"/>
        </w:rPr>
      </w:pPr>
      <w:r>
        <w:rPr>
          <w:rFonts w:hint="eastAsia" w:ascii="宋体" w:hAnsi="宋体" w:cs="宋体"/>
          <w:color w:val="auto"/>
          <w:szCs w:val="21"/>
        </w:rPr>
        <w:t>3、在此，我方宣布同意如下：</w:t>
      </w:r>
    </w:p>
    <w:p w14:paraId="6C94C1BD">
      <w:pPr>
        <w:spacing w:line="360" w:lineRule="exact"/>
        <w:ind w:firstLine="420" w:firstLineChars="200"/>
        <w:contextualSpacing/>
        <w:rPr>
          <w:rFonts w:ascii="宋体" w:hAnsi="宋体" w:cs="宋体"/>
          <w:color w:val="auto"/>
          <w:szCs w:val="21"/>
        </w:rPr>
      </w:pPr>
      <w:r>
        <w:rPr>
          <w:rFonts w:hint="eastAsia" w:ascii="宋体" w:hAnsi="宋体" w:cs="宋体"/>
          <w:color w:val="auto"/>
          <w:szCs w:val="21"/>
        </w:rPr>
        <w:t>（1）将按招标文件的约定履行合同责任和义务；</w:t>
      </w:r>
    </w:p>
    <w:p w14:paraId="18A12FB5">
      <w:pPr>
        <w:spacing w:line="360" w:lineRule="exact"/>
        <w:ind w:firstLine="420" w:firstLineChars="200"/>
        <w:contextualSpacing/>
        <w:rPr>
          <w:rFonts w:ascii="宋体" w:hAnsi="宋体" w:cs="宋体"/>
          <w:color w:val="auto"/>
          <w:szCs w:val="21"/>
        </w:rPr>
      </w:pPr>
      <w:r>
        <w:rPr>
          <w:rFonts w:hint="eastAsia" w:ascii="宋体" w:hAnsi="宋体" w:cs="宋体"/>
          <w:color w:val="auto"/>
          <w:szCs w:val="21"/>
        </w:rPr>
        <w:t>（2）已详细审查招标文件的全部</w:t>
      </w:r>
      <w:r>
        <w:rPr>
          <w:rFonts w:hint="eastAsia" w:ascii="宋体" w:hAnsi="宋体" w:cs="宋体"/>
          <w:color w:val="auto"/>
          <w:kern w:val="0"/>
          <w:szCs w:val="21"/>
        </w:rPr>
        <w:t>内容</w:t>
      </w:r>
      <w:r>
        <w:rPr>
          <w:rFonts w:hint="eastAsia" w:ascii="宋体" w:hAnsi="宋体" w:cs="宋体"/>
          <w:color w:val="auto"/>
          <w:szCs w:val="21"/>
        </w:rPr>
        <w:t>，包括澄清或者更正公告（如有）；</w:t>
      </w:r>
    </w:p>
    <w:p w14:paraId="7B42055A">
      <w:pPr>
        <w:spacing w:line="360" w:lineRule="exact"/>
        <w:ind w:firstLine="420" w:firstLineChars="200"/>
        <w:contextualSpacing/>
        <w:rPr>
          <w:rFonts w:ascii="宋体" w:hAnsi="宋体" w:cs="宋体"/>
          <w:color w:val="auto"/>
          <w:szCs w:val="21"/>
        </w:rPr>
      </w:pPr>
      <w:r>
        <w:rPr>
          <w:rFonts w:hint="eastAsia" w:ascii="宋体" w:hAnsi="宋体" w:cs="宋体"/>
          <w:color w:val="auto"/>
          <w:szCs w:val="21"/>
        </w:rPr>
        <w:t>（3）同意提供按照贵方可能要求的与投标有关的一切数据或者资料。</w:t>
      </w:r>
    </w:p>
    <w:p w14:paraId="344807F4">
      <w:pPr>
        <w:snapToGrid w:val="0"/>
        <w:jc w:val="left"/>
        <w:rPr>
          <w:color w:val="auto"/>
          <w:sz w:val="18"/>
          <w:szCs w:val="18"/>
        </w:rPr>
      </w:pPr>
    </w:p>
    <w:p w14:paraId="4B6302E6">
      <w:pPr>
        <w:spacing w:line="360" w:lineRule="auto"/>
        <w:ind w:firstLine="420" w:firstLineChars="200"/>
        <w:rPr>
          <w:rFonts w:ascii="宋体" w:hAnsi="宋体"/>
          <w:color w:val="auto"/>
          <w:szCs w:val="21"/>
        </w:rPr>
      </w:pPr>
      <w:r>
        <w:rPr>
          <w:rFonts w:hint="eastAsia" w:ascii="宋体" w:hAnsi="宋体"/>
          <w:color w:val="auto"/>
          <w:szCs w:val="21"/>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14:paraId="03FB4EB2">
      <w:pPr>
        <w:spacing w:line="360" w:lineRule="exact"/>
        <w:ind w:firstLine="420" w:firstLineChars="200"/>
        <w:contextualSpacing/>
        <w:rPr>
          <w:rFonts w:ascii="宋体" w:hAnsi="宋体" w:cs="宋体"/>
          <w:i/>
          <w:iCs/>
          <w:color w:val="auto"/>
          <w:szCs w:val="21"/>
        </w:rPr>
      </w:pPr>
      <w:r>
        <w:rPr>
          <w:rFonts w:hint="eastAsia" w:ascii="宋体" w:hAnsi="宋体"/>
          <w:color w:val="auto"/>
          <w:szCs w:val="21"/>
        </w:rPr>
        <w:t>5、</w:t>
      </w:r>
      <w:r>
        <w:rPr>
          <w:rFonts w:hint="eastAsia" w:ascii="宋体" w:hAnsi="宋体" w:cs="宋体"/>
          <w:color w:val="auto"/>
          <w:szCs w:val="21"/>
        </w:rPr>
        <w:t>根据《中华人民共和国政府采购法实施条例》第五十条要求对政府采购合同进行公告，但政府采购合同中涉及国家秘密、商业秘密的内容除外。我方就对本次投标文件进行注明如下：</w:t>
      </w:r>
      <w:r>
        <w:rPr>
          <w:rFonts w:hint="eastAsia" w:ascii="宋体" w:hAnsi="宋体" w:cs="宋体"/>
          <w:i/>
          <w:iCs/>
          <w:color w:val="auto"/>
          <w:szCs w:val="21"/>
        </w:rPr>
        <w:t>（两项内容中必须选择一项）</w:t>
      </w:r>
    </w:p>
    <w:p w14:paraId="0E6E932D">
      <w:pPr>
        <w:spacing w:line="360" w:lineRule="exact"/>
        <w:ind w:firstLine="420" w:firstLineChars="200"/>
        <w:contextualSpacing/>
        <w:rPr>
          <w:rFonts w:ascii="宋体" w:hAnsi="宋体" w:cs="宋体"/>
          <w:color w:val="auto"/>
          <w:szCs w:val="21"/>
        </w:rPr>
      </w:pPr>
      <w:r>
        <w:rPr>
          <w:rFonts w:hint="eastAsia" w:ascii="宋体" w:hAnsi="宋体" w:cs="宋体"/>
          <w:color w:val="auto"/>
          <w:szCs w:val="21"/>
        </w:rPr>
        <w:t>□我方本次投标文件</w:t>
      </w:r>
      <w:r>
        <w:rPr>
          <w:rFonts w:hint="eastAsia" w:ascii="宋体" w:hAnsi="宋体" w:cs="宋体"/>
          <w:color w:val="auto"/>
          <w:kern w:val="0"/>
          <w:szCs w:val="21"/>
        </w:rPr>
        <w:t>内容中</w:t>
      </w:r>
      <w:r>
        <w:rPr>
          <w:rFonts w:hint="eastAsia" w:ascii="宋体" w:hAnsi="宋体" w:cs="宋体"/>
          <w:color w:val="auto"/>
          <w:szCs w:val="21"/>
        </w:rPr>
        <w:t>未</w:t>
      </w:r>
      <w:r>
        <w:rPr>
          <w:rFonts w:hint="eastAsia" w:ascii="宋体" w:hAnsi="宋体" w:cs="宋体"/>
          <w:color w:val="auto"/>
          <w:kern w:val="0"/>
          <w:szCs w:val="21"/>
        </w:rPr>
        <w:t>涉及商业秘密。</w:t>
      </w:r>
    </w:p>
    <w:p w14:paraId="219126CF">
      <w:pPr>
        <w:spacing w:line="360" w:lineRule="exact"/>
        <w:ind w:firstLine="420" w:firstLineChars="200"/>
        <w:contextualSpacing/>
        <w:rPr>
          <w:rFonts w:ascii="宋体" w:hAnsi="宋体" w:cs="宋体"/>
          <w:color w:val="auto"/>
          <w:szCs w:val="21"/>
        </w:rPr>
      </w:pPr>
      <w:r>
        <w:rPr>
          <w:rFonts w:hint="eastAsia" w:ascii="宋体" w:hAnsi="宋体" w:cs="宋体"/>
          <w:color w:val="auto"/>
          <w:szCs w:val="21"/>
        </w:rPr>
        <w:t>□我方本次投标文件</w:t>
      </w:r>
      <w:r>
        <w:rPr>
          <w:rFonts w:hint="eastAsia" w:ascii="宋体" w:hAnsi="宋体" w:cs="宋体"/>
          <w:color w:val="auto"/>
          <w:kern w:val="0"/>
          <w:szCs w:val="21"/>
        </w:rPr>
        <w:t>涉及商业秘密的内容有：。</w:t>
      </w:r>
    </w:p>
    <w:p w14:paraId="2E9EF16B">
      <w:pPr>
        <w:snapToGrid w:val="0"/>
        <w:jc w:val="left"/>
        <w:rPr>
          <w:color w:val="auto"/>
          <w:sz w:val="18"/>
          <w:szCs w:val="18"/>
        </w:rPr>
      </w:pPr>
    </w:p>
    <w:p w14:paraId="2A8255E2">
      <w:pPr>
        <w:snapToGrid w:val="0"/>
        <w:spacing w:line="360" w:lineRule="auto"/>
        <w:ind w:firstLine="420" w:firstLineChars="200"/>
        <w:jc w:val="left"/>
        <w:rPr>
          <w:rFonts w:ascii="宋体" w:hAnsi="宋体"/>
          <w:color w:val="auto"/>
          <w:szCs w:val="21"/>
        </w:rPr>
      </w:pPr>
      <w:r>
        <w:rPr>
          <w:rFonts w:hint="eastAsia" w:ascii="宋体" w:hAnsi="宋体"/>
          <w:color w:val="auto"/>
          <w:szCs w:val="21"/>
        </w:rPr>
        <w:t xml:space="preserve">6、以上事项如有虚假或者隐瞒，我方愿意承担一切后果，并不再寻求任何旨在减轻或者免除法律责任的辩解。 </w:t>
      </w:r>
    </w:p>
    <w:p w14:paraId="199DEB84">
      <w:pPr>
        <w:tabs>
          <w:tab w:val="left" w:pos="939"/>
        </w:tabs>
        <w:spacing w:line="360" w:lineRule="exact"/>
        <w:ind w:left="141" w:leftChars="67" w:firstLine="315" w:firstLineChars="150"/>
        <w:contextualSpacing/>
        <w:rPr>
          <w:rFonts w:ascii="宋体" w:hAnsi="宋体" w:cs="宋体"/>
          <w:color w:val="auto"/>
          <w:szCs w:val="21"/>
        </w:rPr>
      </w:pPr>
      <w:r>
        <w:rPr>
          <w:rFonts w:hint="eastAsia" w:ascii="宋体" w:hAnsi="宋体" w:cs="宋体"/>
          <w:color w:val="auto"/>
          <w:szCs w:val="21"/>
        </w:rPr>
        <w:t>特此承诺。</w:t>
      </w:r>
    </w:p>
    <w:p w14:paraId="347B2CD5">
      <w:pPr>
        <w:snapToGrid w:val="0"/>
        <w:spacing w:before="50" w:afterLines="50"/>
        <w:ind w:firstLine="181" w:firstLineChars="100"/>
        <w:jc w:val="left"/>
        <w:rPr>
          <w:rFonts w:ascii="宋体" w:hAnsi="宋体"/>
          <w:color w:val="auto"/>
          <w:sz w:val="18"/>
          <w:szCs w:val="18"/>
        </w:rPr>
      </w:pPr>
      <w:r>
        <w:rPr>
          <w:rFonts w:hint="eastAsia" w:ascii="宋体" w:hAnsi="宋体"/>
          <w:b/>
          <w:color w:val="auto"/>
          <w:sz w:val="18"/>
          <w:szCs w:val="18"/>
        </w:rPr>
        <w:t xml:space="preserve">   注： 如为联合体投标，盖章处须加盖联合体各方公章，否则</w:t>
      </w:r>
      <w:r>
        <w:rPr>
          <w:rFonts w:hint="eastAsia" w:ascii="宋体" w:hAnsi="宋体" w:cs="宋体"/>
          <w:b/>
          <w:bCs/>
          <w:color w:val="auto"/>
          <w:sz w:val="18"/>
          <w:szCs w:val="18"/>
        </w:rPr>
        <w:t>其投标文件作无效响应处理</w:t>
      </w:r>
      <w:r>
        <w:rPr>
          <w:rFonts w:hint="eastAsia" w:ascii="宋体" w:hAnsi="宋体"/>
          <w:b/>
          <w:color w:val="auto"/>
          <w:sz w:val="18"/>
          <w:szCs w:val="18"/>
        </w:rPr>
        <w:t>。</w:t>
      </w:r>
    </w:p>
    <w:p w14:paraId="43BDFC05">
      <w:pPr>
        <w:snapToGrid w:val="0"/>
        <w:spacing w:before="50" w:afterLines="100" w:line="360" w:lineRule="auto"/>
        <w:jc w:val="left"/>
        <w:rPr>
          <w:rFonts w:ascii="宋体" w:hAnsi="宋体" w:cs="宋体"/>
          <w:color w:val="auto"/>
          <w:sz w:val="24"/>
        </w:rPr>
      </w:pPr>
    </w:p>
    <w:p w14:paraId="43CA30D5">
      <w:pPr>
        <w:snapToGrid w:val="0"/>
        <w:spacing w:before="50" w:afterLines="100" w:line="360" w:lineRule="auto"/>
        <w:ind w:left="7428" w:leftChars="2223" w:hanging="2760" w:hangingChars="1150"/>
        <w:jc w:val="left"/>
        <w:rPr>
          <w:rFonts w:ascii="宋体" w:hAnsi="宋体" w:cs="宋体"/>
          <w:color w:val="auto"/>
          <w:kern w:val="0"/>
          <w:sz w:val="24"/>
          <w:lang w:val="zh-CN"/>
        </w:rPr>
      </w:pPr>
      <w:r>
        <w:rPr>
          <w:rFonts w:hint="eastAsia" w:ascii="宋体" w:hAnsi="宋体" w:cs="宋体"/>
          <w:color w:val="auto"/>
          <w:kern w:val="0"/>
          <w:sz w:val="24"/>
          <w:lang w:val="zh-CN"/>
        </w:rPr>
        <w:t>投标人名称(盖公章)：</w:t>
      </w:r>
      <w:r>
        <w:rPr>
          <w:rFonts w:hint="eastAsia" w:ascii="宋体" w:hAnsi="宋体" w:cs="宋体"/>
          <w:color w:val="auto"/>
          <w:sz w:val="24"/>
        </w:rPr>
        <w:t>年    月    日</w:t>
      </w:r>
    </w:p>
    <w:p w14:paraId="7963F7EE">
      <w:pPr>
        <w:snapToGrid w:val="0"/>
        <w:spacing w:before="50" w:afterLines="100" w:line="360" w:lineRule="auto"/>
        <w:ind w:left="8131" w:leftChars="2223" w:hanging="3463" w:hangingChars="1150"/>
        <w:jc w:val="left"/>
        <w:rPr>
          <w:rFonts w:ascii="宋体" w:hAnsi="宋体" w:cs="宋体"/>
          <w:b/>
          <w:bCs/>
          <w:color w:val="auto"/>
          <w:sz w:val="30"/>
          <w:szCs w:val="30"/>
        </w:rPr>
      </w:pPr>
    </w:p>
    <w:p w14:paraId="2C865560">
      <w:pPr>
        <w:snapToGrid w:val="0"/>
        <w:spacing w:line="360" w:lineRule="auto"/>
        <w:ind w:right="480"/>
        <w:rPr>
          <w:rFonts w:ascii="宋体" w:hAnsi="宋体" w:cs="宋体"/>
          <w:b/>
          <w:color w:val="auto"/>
          <w:kern w:val="0"/>
          <w:sz w:val="32"/>
          <w:szCs w:val="32"/>
        </w:rPr>
      </w:pPr>
      <w:r>
        <w:rPr>
          <w:rFonts w:hint="eastAsia" w:ascii="宋体" w:hAnsi="宋体" w:cs="宋体"/>
          <w:b/>
          <w:bCs/>
          <w:color w:val="auto"/>
          <w:sz w:val="28"/>
          <w:szCs w:val="28"/>
        </w:rPr>
        <w:br w:type="page"/>
      </w:r>
      <w:r>
        <w:rPr>
          <w:rFonts w:hint="eastAsia" w:ascii="宋体" w:hAnsi="宋体" w:cs="宋体"/>
          <w:b/>
          <w:color w:val="auto"/>
          <w:kern w:val="0"/>
          <w:sz w:val="32"/>
          <w:szCs w:val="32"/>
        </w:rPr>
        <w:t>4.</w:t>
      </w:r>
      <w:r>
        <w:rPr>
          <w:rFonts w:hint="eastAsia" w:ascii="宋体" w:hAnsi="宋体" w:cs="宋体"/>
          <w:b/>
          <w:color w:val="auto"/>
          <w:sz w:val="28"/>
          <w:szCs w:val="28"/>
        </w:rPr>
        <w:t>投标人直接控股股东信息表的格式</w:t>
      </w:r>
      <w:r>
        <w:rPr>
          <w:rFonts w:hint="eastAsia"/>
          <w:color w:val="auto"/>
          <w:sz w:val="28"/>
          <w:szCs w:val="28"/>
        </w:rPr>
        <w:t>：</w:t>
      </w:r>
    </w:p>
    <w:p w14:paraId="3240CC14">
      <w:pPr>
        <w:snapToGrid w:val="0"/>
        <w:jc w:val="left"/>
        <w:rPr>
          <w:color w:val="auto"/>
          <w:sz w:val="18"/>
          <w:szCs w:val="18"/>
        </w:rPr>
      </w:pPr>
    </w:p>
    <w:p w14:paraId="3BCB4CC5">
      <w:pPr>
        <w:snapToGrid w:val="0"/>
        <w:spacing w:before="50" w:afterLines="50" w:line="360" w:lineRule="auto"/>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投标人直接控股股东信息表</w:t>
      </w:r>
    </w:p>
    <w:tbl>
      <w:tblPr>
        <w:tblStyle w:val="29"/>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879"/>
        <w:gridCol w:w="1261"/>
      </w:tblGrid>
      <w:tr w14:paraId="13CBBBC8">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F0C95B1">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BBC037F">
            <w:pPr>
              <w:spacing w:line="360" w:lineRule="auto"/>
              <w:jc w:val="center"/>
              <w:rPr>
                <w:rFonts w:ascii="宋体" w:hAnsi="宋体" w:cs="宋体"/>
                <w:b/>
                <w:bCs/>
                <w:color w:val="auto"/>
                <w:kern w:val="0"/>
                <w:sz w:val="24"/>
              </w:rPr>
            </w:pPr>
            <w:r>
              <w:rPr>
                <w:rFonts w:hint="eastAsia" w:ascii="宋体" w:hAnsi="宋体" w:cs="宋体"/>
                <w:b/>
                <w:bCs/>
                <w:color w:val="auto"/>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3EFD949">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出资比例</w:t>
            </w:r>
          </w:p>
        </w:tc>
        <w:tc>
          <w:tcPr>
            <w:tcW w:w="387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A54BA13">
            <w:pPr>
              <w:spacing w:line="360" w:lineRule="auto"/>
              <w:jc w:val="center"/>
              <w:rPr>
                <w:rFonts w:ascii="宋体" w:hAnsi="宋体" w:cs="宋体"/>
                <w:b/>
                <w:bCs/>
                <w:color w:val="auto"/>
                <w:kern w:val="0"/>
                <w:sz w:val="24"/>
              </w:rPr>
            </w:pPr>
            <w:r>
              <w:rPr>
                <w:rFonts w:hint="eastAsia" w:ascii="宋体" w:hAnsi="宋体" w:cs="宋体"/>
                <w:b/>
                <w:bCs/>
                <w:color w:val="auto"/>
                <w:kern w:val="0"/>
                <w:sz w:val="24"/>
              </w:rPr>
              <w:t>身份证号码或者统一社会信用代码</w:t>
            </w:r>
          </w:p>
        </w:tc>
        <w:tc>
          <w:tcPr>
            <w:tcW w:w="1261"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AF39096">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备注</w:t>
            </w:r>
          </w:p>
        </w:tc>
      </w:tr>
      <w:tr w14:paraId="2EA71D9A">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16D84D">
            <w:pPr>
              <w:spacing w:line="360" w:lineRule="auto"/>
              <w:jc w:val="center"/>
              <w:rPr>
                <w:rFonts w:ascii="宋体" w:hAnsi="宋体" w:cs="宋体"/>
                <w:color w:val="auto"/>
                <w:kern w:val="0"/>
                <w:sz w:val="24"/>
              </w:rPr>
            </w:pPr>
            <w:r>
              <w:rPr>
                <w:rFonts w:hint="eastAsia" w:ascii="宋体" w:hAnsi="宋体" w:cs="宋体"/>
                <w:color w:val="auto"/>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A7906F">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647DE4">
            <w:pPr>
              <w:spacing w:line="360" w:lineRule="auto"/>
              <w:jc w:val="center"/>
              <w:rPr>
                <w:rFonts w:ascii="宋体" w:hAnsi="宋体" w:cs="宋体"/>
                <w:color w:val="auto"/>
                <w:kern w:val="0"/>
                <w:sz w:val="24"/>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911446">
            <w:pPr>
              <w:spacing w:line="360" w:lineRule="auto"/>
              <w:jc w:val="center"/>
              <w:rPr>
                <w:rFonts w:ascii="宋体" w:hAnsi="宋体" w:cs="宋体"/>
                <w:color w:val="auto"/>
                <w:kern w:val="0"/>
                <w:sz w:val="24"/>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B7590A7">
            <w:pPr>
              <w:spacing w:line="360" w:lineRule="auto"/>
              <w:jc w:val="center"/>
              <w:rPr>
                <w:rFonts w:ascii="宋体" w:hAnsi="宋体" w:cs="宋体"/>
                <w:color w:val="auto"/>
                <w:kern w:val="0"/>
                <w:sz w:val="24"/>
              </w:rPr>
            </w:pPr>
          </w:p>
        </w:tc>
      </w:tr>
      <w:tr w14:paraId="157257D8">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5733001">
            <w:pPr>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131F8C">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0FD212">
            <w:pPr>
              <w:spacing w:line="360" w:lineRule="auto"/>
              <w:jc w:val="center"/>
              <w:rPr>
                <w:rFonts w:ascii="宋体" w:hAnsi="宋体" w:cs="宋体"/>
                <w:color w:val="auto"/>
                <w:kern w:val="0"/>
                <w:sz w:val="24"/>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F0967C">
            <w:pPr>
              <w:spacing w:line="360" w:lineRule="auto"/>
              <w:jc w:val="center"/>
              <w:rPr>
                <w:rFonts w:ascii="宋体" w:hAnsi="宋体" w:cs="宋体"/>
                <w:color w:val="auto"/>
                <w:kern w:val="0"/>
                <w:sz w:val="24"/>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63004C">
            <w:pPr>
              <w:spacing w:line="360" w:lineRule="auto"/>
              <w:jc w:val="center"/>
              <w:rPr>
                <w:rFonts w:ascii="宋体" w:hAnsi="宋体" w:cs="宋体"/>
                <w:color w:val="auto"/>
                <w:kern w:val="0"/>
                <w:sz w:val="24"/>
              </w:rPr>
            </w:pPr>
          </w:p>
        </w:tc>
      </w:tr>
      <w:tr w14:paraId="3155809A">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961078">
            <w:pPr>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CA506C">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581C52">
            <w:pPr>
              <w:spacing w:line="360" w:lineRule="auto"/>
              <w:jc w:val="center"/>
              <w:rPr>
                <w:rFonts w:ascii="宋体" w:hAnsi="宋体" w:cs="宋体"/>
                <w:color w:val="auto"/>
                <w:kern w:val="0"/>
                <w:sz w:val="24"/>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3C684F">
            <w:pPr>
              <w:spacing w:line="360" w:lineRule="auto"/>
              <w:jc w:val="center"/>
              <w:rPr>
                <w:rFonts w:ascii="宋体" w:hAnsi="宋体" w:cs="宋体"/>
                <w:color w:val="auto"/>
                <w:kern w:val="0"/>
                <w:sz w:val="24"/>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1F3C8A">
            <w:pPr>
              <w:spacing w:line="360" w:lineRule="auto"/>
              <w:jc w:val="center"/>
              <w:rPr>
                <w:rFonts w:ascii="宋体" w:hAnsi="宋体" w:cs="宋体"/>
                <w:color w:val="auto"/>
                <w:kern w:val="0"/>
                <w:sz w:val="24"/>
              </w:rPr>
            </w:pPr>
          </w:p>
        </w:tc>
      </w:tr>
      <w:tr w14:paraId="72FB8DE8">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8C556D">
            <w:pPr>
              <w:spacing w:line="360" w:lineRule="auto"/>
              <w:jc w:val="center"/>
              <w:rPr>
                <w:rFonts w:ascii="宋体" w:hAnsi="宋体" w:cs="宋体"/>
                <w:color w:val="auto"/>
                <w:kern w:val="0"/>
                <w:sz w:val="24"/>
              </w:rPr>
            </w:pPr>
            <w:r>
              <w:rPr>
                <w:rFonts w:hint="eastAsia" w:ascii="宋体" w:hAnsi="宋体" w:cs="宋体"/>
                <w:color w:val="auto"/>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3AABB1">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376FC8">
            <w:pPr>
              <w:spacing w:line="360" w:lineRule="auto"/>
              <w:jc w:val="center"/>
              <w:rPr>
                <w:rFonts w:ascii="宋体" w:hAnsi="宋体" w:cs="宋体"/>
                <w:color w:val="auto"/>
                <w:kern w:val="0"/>
                <w:sz w:val="24"/>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6C306F">
            <w:pPr>
              <w:spacing w:line="360" w:lineRule="auto"/>
              <w:jc w:val="center"/>
              <w:rPr>
                <w:rFonts w:ascii="宋体" w:hAnsi="宋体" w:cs="宋体"/>
                <w:color w:val="auto"/>
                <w:kern w:val="0"/>
                <w:sz w:val="24"/>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0600A6">
            <w:pPr>
              <w:spacing w:line="360" w:lineRule="auto"/>
              <w:jc w:val="center"/>
              <w:rPr>
                <w:rFonts w:ascii="宋体" w:hAnsi="宋体" w:cs="宋体"/>
                <w:color w:val="auto"/>
                <w:kern w:val="0"/>
                <w:sz w:val="24"/>
              </w:rPr>
            </w:pPr>
          </w:p>
        </w:tc>
      </w:tr>
    </w:tbl>
    <w:p w14:paraId="6667C47C">
      <w:pPr>
        <w:snapToGrid w:val="0"/>
        <w:spacing w:line="360" w:lineRule="auto"/>
        <w:jc w:val="left"/>
        <w:rPr>
          <w:rFonts w:ascii="宋体" w:hAnsi="宋体"/>
          <w:color w:val="auto"/>
          <w:sz w:val="24"/>
        </w:rPr>
      </w:pPr>
      <w:r>
        <w:rPr>
          <w:rFonts w:hint="eastAsia" w:ascii="宋体" w:hAnsi="宋体"/>
          <w:color w:val="auto"/>
          <w:sz w:val="24"/>
        </w:rPr>
        <w:t>注：</w:t>
      </w:r>
    </w:p>
    <w:p w14:paraId="60FE554D">
      <w:pPr>
        <w:snapToGrid w:val="0"/>
        <w:spacing w:line="360" w:lineRule="auto"/>
        <w:jc w:val="left"/>
        <w:rPr>
          <w:rFonts w:ascii="宋体" w:hAnsi="宋体"/>
          <w:color w:val="auto"/>
          <w:sz w:val="24"/>
        </w:rPr>
      </w:pPr>
      <w:r>
        <w:rPr>
          <w:rFonts w:hint="eastAsia" w:ascii="宋体" w:hAnsi="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7B1E562">
      <w:pPr>
        <w:snapToGrid w:val="0"/>
        <w:spacing w:line="360" w:lineRule="auto"/>
        <w:jc w:val="left"/>
        <w:rPr>
          <w:rFonts w:ascii="宋体" w:hAnsi="宋体"/>
          <w:color w:val="auto"/>
          <w:sz w:val="24"/>
        </w:rPr>
      </w:pPr>
      <w:r>
        <w:rPr>
          <w:rFonts w:hint="eastAsia" w:ascii="宋体" w:hAnsi="宋体"/>
          <w:color w:val="auto"/>
          <w:sz w:val="24"/>
        </w:rPr>
        <w:t>2.本表所指的控股关系仅限于直接控股关系，不包括间接的控股关系。公司实际控制人与公司之间的关系不属于本表所指的直接控股关系。</w:t>
      </w:r>
    </w:p>
    <w:p w14:paraId="060133CF">
      <w:pPr>
        <w:snapToGrid w:val="0"/>
        <w:spacing w:line="360" w:lineRule="auto"/>
        <w:jc w:val="left"/>
        <w:rPr>
          <w:rFonts w:ascii="宋体" w:hAnsi="宋体"/>
          <w:color w:val="auto"/>
          <w:sz w:val="24"/>
        </w:rPr>
      </w:pPr>
      <w:r>
        <w:rPr>
          <w:rFonts w:hint="eastAsia" w:ascii="宋体" w:hAnsi="宋体"/>
          <w:color w:val="auto"/>
          <w:sz w:val="24"/>
        </w:rPr>
        <w:t>3.供应商不存在直接控股股东的，则填“无”。</w:t>
      </w:r>
    </w:p>
    <w:p w14:paraId="7A4DF464">
      <w:pPr>
        <w:snapToGrid w:val="0"/>
        <w:spacing w:before="50" w:afterLines="50"/>
        <w:ind w:firstLine="180" w:firstLineChars="100"/>
        <w:jc w:val="left"/>
        <w:rPr>
          <w:rFonts w:ascii="宋体" w:hAnsi="宋体"/>
          <w:color w:val="auto"/>
          <w:sz w:val="18"/>
          <w:szCs w:val="18"/>
        </w:rPr>
      </w:pPr>
    </w:p>
    <w:p w14:paraId="0D1B598D">
      <w:pPr>
        <w:snapToGrid w:val="0"/>
        <w:spacing w:before="50" w:afterLines="100" w:line="360" w:lineRule="auto"/>
        <w:jc w:val="left"/>
        <w:rPr>
          <w:rFonts w:ascii="宋体" w:hAnsi="宋体" w:cs="宋体"/>
          <w:color w:val="auto"/>
          <w:sz w:val="24"/>
        </w:rPr>
      </w:pPr>
    </w:p>
    <w:p w14:paraId="4F6AC71B">
      <w:pPr>
        <w:snapToGrid w:val="0"/>
        <w:spacing w:before="50" w:afterLines="100" w:line="360" w:lineRule="auto"/>
        <w:ind w:left="7428" w:leftChars="2223" w:hanging="2760" w:hangingChars="1150"/>
        <w:jc w:val="left"/>
        <w:rPr>
          <w:rFonts w:ascii="宋体" w:hAnsi="宋体" w:cs="宋体"/>
          <w:b/>
          <w:bCs/>
          <w:color w:val="auto"/>
          <w:sz w:val="30"/>
          <w:szCs w:val="30"/>
        </w:rPr>
      </w:pPr>
      <w:r>
        <w:rPr>
          <w:rFonts w:hint="eastAsia" w:ascii="宋体" w:hAnsi="宋体" w:cs="宋体"/>
          <w:color w:val="auto"/>
          <w:kern w:val="0"/>
          <w:sz w:val="24"/>
          <w:lang w:val="zh-CN"/>
        </w:rPr>
        <w:t>投标人名称(盖公章)：</w:t>
      </w:r>
      <w:r>
        <w:rPr>
          <w:rFonts w:hint="eastAsia" w:ascii="宋体" w:hAnsi="宋体" w:cs="宋体"/>
          <w:color w:val="auto"/>
          <w:sz w:val="24"/>
        </w:rPr>
        <w:t>年    月    日</w:t>
      </w:r>
    </w:p>
    <w:p w14:paraId="33566228">
      <w:pPr>
        <w:rPr>
          <w:rFonts w:ascii="宋体" w:hAnsi="宋体" w:cs="宋体"/>
          <w:b/>
          <w:bCs/>
          <w:color w:val="auto"/>
          <w:sz w:val="28"/>
          <w:szCs w:val="28"/>
        </w:rPr>
      </w:pPr>
      <w:r>
        <w:rPr>
          <w:rFonts w:hint="eastAsia" w:ascii="宋体" w:hAnsi="宋体" w:cs="宋体"/>
          <w:b/>
          <w:bCs/>
          <w:color w:val="auto"/>
          <w:sz w:val="28"/>
          <w:szCs w:val="28"/>
        </w:rPr>
        <w:br w:type="page"/>
      </w:r>
    </w:p>
    <w:p w14:paraId="3EFC6D6C">
      <w:pPr>
        <w:snapToGrid w:val="0"/>
        <w:spacing w:line="360" w:lineRule="auto"/>
        <w:ind w:right="480"/>
        <w:rPr>
          <w:rFonts w:ascii="宋体" w:hAnsi="宋体" w:cs="宋体"/>
          <w:b/>
          <w:color w:val="auto"/>
          <w:kern w:val="0"/>
          <w:sz w:val="32"/>
          <w:szCs w:val="32"/>
        </w:rPr>
      </w:pPr>
      <w:r>
        <w:rPr>
          <w:rFonts w:hint="eastAsia" w:ascii="宋体" w:hAnsi="宋体" w:cs="宋体"/>
          <w:b/>
          <w:color w:val="auto"/>
          <w:kern w:val="0"/>
          <w:sz w:val="32"/>
          <w:szCs w:val="32"/>
        </w:rPr>
        <w:t>5.</w:t>
      </w:r>
      <w:r>
        <w:rPr>
          <w:rFonts w:hint="eastAsia" w:ascii="宋体" w:hAnsi="宋体" w:cs="宋体"/>
          <w:b/>
          <w:color w:val="auto"/>
          <w:sz w:val="28"/>
          <w:szCs w:val="28"/>
        </w:rPr>
        <w:t>投标人直接管理关系信息表的格式</w:t>
      </w:r>
      <w:r>
        <w:rPr>
          <w:rFonts w:hint="eastAsia"/>
          <w:color w:val="auto"/>
          <w:sz w:val="28"/>
          <w:szCs w:val="28"/>
        </w:rPr>
        <w:t>：</w:t>
      </w:r>
    </w:p>
    <w:p w14:paraId="2E086F61">
      <w:pPr>
        <w:snapToGrid w:val="0"/>
        <w:jc w:val="left"/>
        <w:rPr>
          <w:color w:val="auto"/>
          <w:sz w:val="18"/>
          <w:szCs w:val="18"/>
        </w:rPr>
      </w:pPr>
    </w:p>
    <w:p w14:paraId="2AD24AEB">
      <w:pPr>
        <w:snapToGrid w:val="0"/>
        <w:spacing w:line="360" w:lineRule="auto"/>
        <w:jc w:val="center"/>
        <w:rPr>
          <w:rFonts w:ascii="宋体" w:hAnsi="宋体"/>
          <w:color w:val="auto"/>
          <w:sz w:val="32"/>
          <w:szCs w:val="32"/>
        </w:rPr>
      </w:pPr>
      <w:r>
        <w:rPr>
          <w:rFonts w:hint="eastAsia" w:ascii="宋体" w:hAnsi="宋体"/>
          <w:b/>
          <w:color w:val="auto"/>
          <w:sz w:val="32"/>
          <w:szCs w:val="32"/>
        </w:rPr>
        <w:t>投标人直接管理关系信息表</w:t>
      </w:r>
    </w:p>
    <w:tbl>
      <w:tblPr>
        <w:tblStyle w:val="29"/>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4BB5FCC1">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C87D870">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BA81275">
            <w:pPr>
              <w:spacing w:line="360" w:lineRule="auto"/>
              <w:jc w:val="center"/>
              <w:rPr>
                <w:rFonts w:ascii="宋体" w:hAnsi="宋体" w:cs="宋体"/>
                <w:b/>
                <w:bCs/>
                <w:color w:val="auto"/>
                <w:kern w:val="0"/>
                <w:sz w:val="24"/>
              </w:rPr>
            </w:pPr>
            <w:r>
              <w:rPr>
                <w:rFonts w:hint="eastAsia" w:ascii="宋体" w:hAnsi="宋体" w:cs="宋体"/>
                <w:b/>
                <w:bCs/>
                <w:color w:val="auto"/>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31A6878">
            <w:pPr>
              <w:spacing w:line="360" w:lineRule="auto"/>
              <w:jc w:val="center"/>
              <w:rPr>
                <w:rFonts w:ascii="宋体" w:hAnsi="宋体" w:cs="宋体"/>
                <w:b/>
                <w:bCs/>
                <w:color w:val="auto"/>
                <w:kern w:val="0"/>
                <w:sz w:val="24"/>
              </w:rPr>
            </w:pPr>
            <w:r>
              <w:rPr>
                <w:rFonts w:hint="eastAsia" w:ascii="宋体" w:hAnsi="宋体" w:cs="宋体"/>
                <w:b/>
                <w:bCs/>
                <w:color w:val="auto"/>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79D0525">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备注</w:t>
            </w:r>
          </w:p>
        </w:tc>
      </w:tr>
      <w:tr w14:paraId="018F8DD6">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C05CD7">
            <w:pPr>
              <w:spacing w:line="360" w:lineRule="auto"/>
              <w:jc w:val="center"/>
              <w:rPr>
                <w:rFonts w:ascii="宋体" w:hAnsi="宋体" w:cs="宋体"/>
                <w:color w:val="auto"/>
                <w:kern w:val="0"/>
                <w:sz w:val="24"/>
              </w:rPr>
            </w:pPr>
            <w:r>
              <w:rPr>
                <w:rFonts w:hint="eastAsia" w:ascii="宋体" w:hAnsi="宋体" w:cs="宋体"/>
                <w:color w:val="auto"/>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30E1FA">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AD1DB8">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E5122B">
            <w:pPr>
              <w:spacing w:line="360" w:lineRule="auto"/>
              <w:jc w:val="center"/>
              <w:rPr>
                <w:rFonts w:ascii="宋体" w:hAnsi="宋体" w:cs="宋体"/>
                <w:color w:val="auto"/>
                <w:kern w:val="0"/>
                <w:sz w:val="24"/>
              </w:rPr>
            </w:pPr>
          </w:p>
        </w:tc>
      </w:tr>
      <w:tr w14:paraId="3398B39E">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5F86520">
            <w:pPr>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34DF20">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4F1AA9">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384373">
            <w:pPr>
              <w:spacing w:line="360" w:lineRule="auto"/>
              <w:jc w:val="center"/>
              <w:rPr>
                <w:rFonts w:ascii="宋体" w:hAnsi="宋体" w:cs="宋体"/>
                <w:color w:val="auto"/>
                <w:kern w:val="0"/>
                <w:sz w:val="24"/>
              </w:rPr>
            </w:pPr>
          </w:p>
        </w:tc>
      </w:tr>
      <w:tr w14:paraId="6D1090EC">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0C1BE7D">
            <w:pPr>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B33791">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0F0275">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BB19CF">
            <w:pPr>
              <w:spacing w:line="360" w:lineRule="auto"/>
              <w:jc w:val="center"/>
              <w:rPr>
                <w:rFonts w:ascii="宋体" w:hAnsi="宋体" w:cs="宋体"/>
                <w:color w:val="auto"/>
                <w:kern w:val="0"/>
                <w:sz w:val="24"/>
              </w:rPr>
            </w:pPr>
          </w:p>
        </w:tc>
      </w:tr>
      <w:tr w14:paraId="2517C3D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861AA1">
            <w:pPr>
              <w:spacing w:line="360" w:lineRule="auto"/>
              <w:jc w:val="center"/>
              <w:rPr>
                <w:rFonts w:ascii="宋体" w:hAnsi="宋体" w:cs="宋体"/>
                <w:color w:val="auto"/>
                <w:kern w:val="0"/>
                <w:sz w:val="24"/>
              </w:rPr>
            </w:pPr>
            <w:r>
              <w:rPr>
                <w:rFonts w:hint="eastAsia" w:ascii="宋体" w:hAnsi="宋体" w:cs="宋体"/>
                <w:color w:val="auto"/>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6AA180">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F1DD2F">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0207BF">
            <w:pPr>
              <w:spacing w:line="360" w:lineRule="auto"/>
              <w:jc w:val="center"/>
              <w:rPr>
                <w:rFonts w:ascii="宋体" w:hAnsi="宋体" w:cs="宋体"/>
                <w:color w:val="auto"/>
                <w:kern w:val="0"/>
                <w:sz w:val="24"/>
              </w:rPr>
            </w:pPr>
          </w:p>
        </w:tc>
      </w:tr>
    </w:tbl>
    <w:p w14:paraId="31020F59">
      <w:pPr>
        <w:snapToGrid w:val="0"/>
        <w:spacing w:line="360" w:lineRule="auto"/>
        <w:jc w:val="left"/>
        <w:rPr>
          <w:rFonts w:ascii="宋体" w:hAnsi="宋体"/>
          <w:color w:val="auto"/>
          <w:sz w:val="24"/>
        </w:rPr>
      </w:pPr>
      <w:r>
        <w:rPr>
          <w:rFonts w:hint="eastAsia" w:ascii="宋体" w:hAnsi="宋体"/>
          <w:color w:val="auto"/>
          <w:sz w:val="24"/>
        </w:rPr>
        <w:t>注：</w:t>
      </w:r>
    </w:p>
    <w:p w14:paraId="30D909C9">
      <w:pPr>
        <w:snapToGrid w:val="0"/>
        <w:spacing w:line="360" w:lineRule="auto"/>
        <w:ind w:firstLine="480" w:firstLineChars="200"/>
        <w:jc w:val="left"/>
        <w:rPr>
          <w:rFonts w:ascii="宋体" w:hAnsi="宋体"/>
          <w:color w:val="auto"/>
          <w:sz w:val="24"/>
        </w:rPr>
      </w:pPr>
      <w:r>
        <w:rPr>
          <w:rFonts w:hint="eastAsia" w:ascii="宋体" w:hAnsi="宋体"/>
          <w:color w:val="auto"/>
          <w:sz w:val="24"/>
        </w:rPr>
        <w:t>1.管理关系：是指不具有出资持股关系的其他单位之间存在的管理与被管理关系，如一些上下级关系的事业单位和团体组织。</w:t>
      </w:r>
    </w:p>
    <w:p w14:paraId="5AA25108">
      <w:pPr>
        <w:snapToGrid w:val="0"/>
        <w:spacing w:line="360" w:lineRule="auto"/>
        <w:ind w:firstLine="480" w:firstLineChars="200"/>
        <w:jc w:val="left"/>
        <w:rPr>
          <w:rFonts w:ascii="宋体" w:hAnsi="宋体"/>
          <w:color w:val="auto"/>
          <w:sz w:val="24"/>
        </w:rPr>
      </w:pPr>
      <w:r>
        <w:rPr>
          <w:rFonts w:hint="eastAsia" w:ascii="宋体" w:hAnsi="宋体"/>
          <w:color w:val="auto"/>
          <w:sz w:val="24"/>
        </w:rPr>
        <w:t>2.</w:t>
      </w:r>
      <w:r>
        <w:rPr>
          <w:rFonts w:hint="eastAsia" w:ascii="宋体" w:hAnsi="宋体"/>
          <w:color w:val="auto"/>
          <w:spacing w:val="-6"/>
          <w:sz w:val="24"/>
        </w:rPr>
        <w:t>本表所指的管理关系仅限于直接管理关系，不包括间接的管理关系。</w:t>
      </w:r>
    </w:p>
    <w:p w14:paraId="65A4629D">
      <w:pPr>
        <w:snapToGrid w:val="0"/>
        <w:spacing w:line="360" w:lineRule="auto"/>
        <w:ind w:firstLine="480" w:firstLineChars="200"/>
        <w:jc w:val="left"/>
        <w:rPr>
          <w:rFonts w:ascii="宋体" w:hAnsi="宋体"/>
          <w:color w:val="auto"/>
          <w:sz w:val="24"/>
        </w:rPr>
      </w:pPr>
      <w:r>
        <w:rPr>
          <w:rFonts w:hint="eastAsia" w:ascii="宋体" w:hAnsi="宋体"/>
          <w:color w:val="auto"/>
          <w:sz w:val="24"/>
        </w:rPr>
        <w:t>3.供应商不存在直接管理关系的，则填“无”。</w:t>
      </w:r>
    </w:p>
    <w:p w14:paraId="6AA30CBF">
      <w:pPr>
        <w:snapToGrid w:val="0"/>
        <w:spacing w:before="50" w:afterLines="50"/>
        <w:ind w:firstLine="180" w:firstLineChars="100"/>
        <w:jc w:val="left"/>
        <w:rPr>
          <w:rFonts w:ascii="宋体" w:hAnsi="宋体"/>
          <w:color w:val="auto"/>
          <w:sz w:val="18"/>
          <w:szCs w:val="18"/>
        </w:rPr>
      </w:pPr>
    </w:p>
    <w:p w14:paraId="4A288701">
      <w:pPr>
        <w:snapToGrid w:val="0"/>
        <w:spacing w:before="50" w:afterLines="100" w:line="360" w:lineRule="auto"/>
        <w:jc w:val="left"/>
        <w:rPr>
          <w:rFonts w:ascii="宋体" w:hAnsi="宋体" w:cs="宋体"/>
          <w:color w:val="auto"/>
          <w:sz w:val="24"/>
        </w:rPr>
      </w:pPr>
    </w:p>
    <w:p w14:paraId="1423EC6E">
      <w:pPr>
        <w:snapToGrid w:val="0"/>
        <w:spacing w:before="50" w:afterLines="100" w:line="360" w:lineRule="auto"/>
        <w:ind w:left="7428" w:leftChars="2223" w:hanging="2760" w:hangingChars="1150"/>
        <w:jc w:val="left"/>
        <w:rPr>
          <w:rFonts w:ascii="宋体" w:hAnsi="宋体" w:cs="宋体"/>
          <w:b/>
          <w:bCs/>
          <w:color w:val="auto"/>
          <w:sz w:val="30"/>
          <w:szCs w:val="30"/>
        </w:rPr>
      </w:pPr>
      <w:r>
        <w:rPr>
          <w:rFonts w:hint="eastAsia" w:ascii="宋体" w:hAnsi="宋体" w:cs="宋体"/>
          <w:color w:val="auto"/>
          <w:kern w:val="0"/>
          <w:sz w:val="24"/>
          <w:lang w:val="zh-CN"/>
        </w:rPr>
        <w:t>投标人名称(盖公章)：</w:t>
      </w:r>
      <w:r>
        <w:rPr>
          <w:rFonts w:hint="eastAsia" w:ascii="宋体" w:hAnsi="宋体" w:cs="宋体"/>
          <w:color w:val="auto"/>
          <w:sz w:val="24"/>
        </w:rPr>
        <w:t>年    月    日</w:t>
      </w:r>
    </w:p>
    <w:p w14:paraId="2EC0D831">
      <w:pPr>
        <w:rPr>
          <w:color w:val="auto"/>
        </w:rPr>
      </w:pPr>
      <w:r>
        <w:rPr>
          <w:rFonts w:hint="eastAsia"/>
          <w:color w:val="auto"/>
        </w:rPr>
        <w:br w:type="page"/>
      </w:r>
    </w:p>
    <w:p w14:paraId="5FB3C719">
      <w:pPr>
        <w:rPr>
          <w:rFonts w:ascii="宋体" w:hAnsi="宋体" w:cs="宋体"/>
          <w:b/>
          <w:bCs/>
          <w:color w:val="auto"/>
          <w:sz w:val="28"/>
          <w:szCs w:val="28"/>
        </w:rPr>
      </w:pPr>
      <w:r>
        <w:rPr>
          <w:rFonts w:hint="eastAsia" w:ascii="宋体" w:hAnsi="宋体" w:cs="宋体"/>
          <w:b/>
          <w:bCs/>
          <w:color w:val="auto"/>
          <w:sz w:val="28"/>
          <w:szCs w:val="28"/>
        </w:rPr>
        <w:t>6.联合体投标协议书的格式：</w:t>
      </w:r>
    </w:p>
    <w:p w14:paraId="1B39E371">
      <w:pPr>
        <w:spacing w:line="600" w:lineRule="exact"/>
        <w:jc w:val="center"/>
        <w:rPr>
          <w:rFonts w:ascii="宋体" w:hAnsi="宋体" w:cs="宋体"/>
          <w:color w:val="auto"/>
          <w:sz w:val="28"/>
          <w:szCs w:val="28"/>
        </w:rPr>
      </w:pPr>
      <w:r>
        <w:rPr>
          <w:rFonts w:hint="eastAsia" w:ascii="宋体" w:hAnsi="宋体" w:cs="宋体"/>
          <w:b/>
          <w:bCs/>
          <w:color w:val="auto"/>
          <w:sz w:val="28"/>
          <w:szCs w:val="28"/>
        </w:rPr>
        <w:t>联合体投标协议书</w:t>
      </w:r>
    </w:p>
    <w:p w14:paraId="311DD1F6">
      <w:pPr>
        <w:autoSpaceDE w:val="0"/>
        <w:autoSpaceDN w:val="0"/>
        <w:adjustRightInd w:val="0"/>
        <w:jc w:val="left"/>
        <w:rPr>
          <w:rFonts w:ascii="宋体" w:hAnsi="宋体" w:cs="宋体"/>
          <w:color w:val="auto"/>
          <w:kern w:val="0"/>
          <w:szCs w:val="21"/>
          <w:u w:val="single"/>
        </w:rPr>
      </w:pPr>
    </w:p>
    <w:p w14:paraId="70CDB9AA">
      <w:pPr>
        <w:autoSpaceDE w:val="0"/>
        <w:autoSpaceDN w:val="0"/>
        <w:adjustRightInd w:val="0"/>
        <w:spacing w:line="440" w:lineRule="exact"/>
        <w:jc w:val="left"/>
        <w:rPr>
          <w:rFonts w:ascii="宋体" w:hAnsi="宋体" w:cs="宋体"/>
          <w:color w:val="auto"/>
          <w:kern w:val="0"/>
          <w:szCs w:val="21"/>
        </w:rPr>
      </w:pPr>
      <w:r>
        <w:rPr>
          <w:rFonts w:hint="eastAsia" w:ascii="宋体" w:hAnsi="宋体" w:cs="宋体"/>
          <w:color w:val="auto"/>
          <w:kern w:val="0"/>
          <w:szCs w:val="21"/>
        </w:rPr>
        <w:t>（所有成员单位名称）自愿组成联合体，共同参加</w:t>
      </w:r>
      <w:bookmarkStart w:id="224" w:name="PO_3000001919_PM031_1"/>
      <w:r>
        <w:rPr>
          <w:rFonts w:hint="eastAsia" w:ascii="宋体" w:hAnsi="宋体" w:cs="宋体"/>
          <w:color w:val="auto"/>
          <w:kern w:val="0"/>
          <w:szCs w:val="21"/>
          <w:u w:val="single"/>
        </w:rPr>
        <w:t>广西科联招标中心有限公司</w:t>
      </w:r>
      <w:bookmarkEnd w:id="224"/>
      <w:r>
        <w:rPr>
          <w:rFonts w:hint="eastAsia" w:ascii="宋体" w:hAnsi="宋体" w:cs="宋体"/>
          <w:color w:val="auto"/>
          <w:kern w:val="0"/>
          <w:szCs w:val="21"/>
        </w:rPr>
        <w:t>组织的</w:t>
      </w:r>
      <w:r>
        <w:rPr>
          <w:rFonts w:hint="eastAsia" w:ascii="宋体" w:hAnsi="宋体" w:cs="宋体"/>
          <w:i/>
          <w:iCs/>
          <w:color w:val="auto"/>
          <w:kern w:val="0"/>
          <w:szCs w:val="21"/>
          <w:u w:val="single"/>
        </w:rPr>
        <w:t>（项目名称）</w:t>
      </w:r>
      <w:r>
        <w:rPr>
          <w:rFonts w:hint="eastAsia" w:ascii="宋体" w:hAnsi="宋体" w:cs="宋体"/>
          <w:color w:val="auto"/>
          <w:kern w:val="0"/>
          <w:szCs w:val="21"/>
        </w:rPr>
        <w:t>（项目编号：）投标。现就联合体投标事宜订立如下协议：</w:t>
      </w:r>
    </w:p>
    <w:p w14:paraId="73F1DF7B">
      <w:pPr>
        <w:autoSpaceDE w:val="0"/>
        <w:autoSpaceDN w:val="0"/>
        <w:adjustRightInd w:val="0"/>
        <w:spacing w:line="440" w:lineRule="exact"/>
        <w:ind w:firstLine="420"/>
        <w:jc w:val="left"/>
        <w:rPr>
          <w:rFonts w:ascii="宋体" w:hAnsi="宋体" w:cs="宋体"/>
          <w:color w:val="auto"/>
          <w:kern w:val="0"/>
          <w:szCs w:val="21"/>
        </w:rPr>
      </w:pPr>
      <w:r>
        <w:rPr>
          <w:rFonts w:hint="eastAsia" w:ascii="宋体" w:hAnsi="宋体" w:cs="宋体"/>
          <w:color w:val="auto"/>
          <w:kern w:val="0"/>
          <w:szCs w:val="21"/>
        </w:rPr>
        <w:t>1、（某成员单位名称）为联合体名称牵头人。</w:t>
      </w:r>
    </w:p>
    <w:p w14:paraId="462A6EDF">
      <w:pPr>
        <w:autoSpaceDE w:val="0"/>
        <w:autoSpaceDN w:val="0"/>
        <w:adjustRightInd w:val="0"/>
        <w:spacing w:line="440" w:lineRule="exact"/>
        <w:ind w:firstLine="420"/>
        <w:jc w:val="left"/>
        <w:rPr>
          <w:rFonts w:ascii="宋体" w:hAnsi="宋体" w:cs="宋体"/>
          <w:color w:val="auto"/>
          <w:kern w:val="0"/>
          <w:szCs w:val="21"/>
        </w:rPr>
      </w:pPr>
      <w:r>
        <w:rPr>
          <w:rFonts w:hint="eastAsia" w:ascii="宋体" w:hAnsi="宋体" w:cs="宋体"/>
          <w:color w:val="auto"/>
          <w:kern w:val="0"/>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05A1B4D8">
      <w:pPr>
        <w:autoSpaceDE w:val="0"/>
        <w:autoSpaceDN w:val="0"/>
        <w:adjustRightInd w:val="0"/>
        <w:spacing w:line="440" w:lineRule="exact"/>
        <w:ind w:firstLine="420"/>
        <w:jc w:val="left"/>
        <w:rPr>
          <w:rFonts w:ascii="宋体" w:hAnsi="宋体" w:cs="宋体"/>
          <w:color w:val="auto"/>
          <w:kern w:val="0"/>
          <w:szCs w:val="21"/>
        </w:rPr>
      </w:pPr>
      <w:r>
        <w:rPr>
          <w:rFonts w:hint="eastAsia" w:ascii="宋体" w:hAnsi="宋体" w:cs="宋体"/>
          <w:color w:val="auto"/>
          <w:kern w:val="0"/>
          <w:szCs w:val="21"/>
        </w:rPr>
        <w:t>3、联合体牵头人在本项目中签署和盖章的一切文件和处理的一切事宜，联合体各成员均予以承认。 联合体各成员将严格按照招标文件、投标文件和合同的要求全面履行义务，并向采购人承担连带责任。</w:t>
      </w:r>
    </w:p>
    <w:p w14:paraId="07180162">
      <w:pPr>
        <w:autoSpaceDE w:val="0"/>
        <w:autoSpaceDN w:val="0"/>
        <w:adjustRightInd w:val="0"/>
        <w:spacing w:line="440" w:lineRule="exact"/>
        <w:ind w:firstLine="420"/>
        <w:jc w:val="left"/>
        <w:rPr>
          <w:rFonts w:ascii="宋体" w:hAnsi="宋体" w:cs="宋体"/>
          <w:color w:val="auto"/>
          <w:kern w:val="0"/>
          <w:szCs w:val="21"/>
        </w:rPr>
      </w:pPr>
      <w:r>
        <w:rPr>
          <w:rFonts w:hint="eastAsia" w:ascii="宋体" w:hAnsi="宋体" w:cs="宋体"/>
          <w:color w:val="auto"/>
          <w:kern w:val="0"/>
          <w:szCs w:val="21"/>
        </w:rPr>
        <w:t>4、联合体各成员单位内部的职责分工如下：。</w:t>
      </w:r>
    </w:p>
    <w:p w14:paraId="56EA1C9A">
      <w:pPr>
        <w:spacing w:line="440" w:lineRule="exact"/>
        <w:ind w:firstLine="420" w:firstLineChars="200"/>
        <w:rPr>
          <w:rFonts w:ascii="宋体" w:hAnsi="宋体" w:cs="宋体"/>
          <w:color w:val="auto"/>
          <w:szCs w:val="21"/>
        </w:rPr>
      </w:pPr>
      <w:r>
        <w:rPr>
          <w:rFonts w:hint="eastAsia" w:ascii="宋体" w:hAnsi="宋体" w:cs="宋体"/>
          <w:color w:val="auto"/>
          <w:kern w:val="0"/>
          <w:szCs w:val="20"/>
        </w:rPr>
        <w:t>5、本联合体中，</w:t>
      </w:r>
      <w:r>
        <w:rPr>
          <w:rFonts w:hint="eastAsia" w:ascii="宋体" w:hAnsi="宋体" w:cs="宋体"/>
          <w:color w:val="auto"/>
          <w:kern w:val="0"/>
          <w:szCs w:val="20"/>
          <w:u w:val="single"/>
        </w:rPr>
        <w:t>（某成员单位名称）为</w:t>
      </w:r>
      <w:r>
        <w:rPr>
          <w:rFonts w:hint="eastAsia" w:ascii="宋体" w:hAnsi="宋体" w:cs="宋体"/>
          <w:color w:val="auto"/>
          <w:szCs w:val="20"/>
        </w:rPr>
        <w:t>（请填写：中型、小型、微型）企业，其协议合同金额占联合体协议合同总金额的%。【如联合体成员中有小型、微型企业的，请填写此条，否则无需填写；如联合体成员中有多个小型、微型企业的，请逐一列出。】</w:t>
      </w:r>
    </w:p>
    <w:p w14:paraId="480A3FDF">
      <w:pPr>
        <w:autoSpaceDE w:val="0"/>
        <w:autoSpaceDN w:val="0"/>
        <w:adjustRightInd w:val="0"/>
        <w:spacing w:line="440" w:lineRule="exact"/>
        <w:ind w:firstLine="420"/>
        <w:jc w:val="left"/>
        <w:rPr>
          <w:rFonts w:ascii="宋体" w:hAnsi="宋体" w:cs="宋体"/>
          <w:color w:val="auto"/>
          <w:kern w:val="0"/>
          <w:szCs w:val="21"/>
        </w:rPr>
      </w:pPr>
      <w:r>
        <w:rPr>
          <w:rFonts w:hint="eastAsia" w:ascii="宋体" w:hAnsi="宋体" w:cs="宋体"/>
          <w:color w:val="auto"/>
          <w:kern w:val="0"/>
          <w:szCs w:val="21"/>
        </w:rPr>
        <w:t>6、本协议书自签署之日起生效，合同履行完毕后自动失效。</w:t>
      </w:r>
    </w:p>
    <w:p w14:paraId="69A8D122">
      <w:pPr>
        <w:autoSpaceDE w:val="0"/>
        <w:autoSpaceDN w:val="0"/>
        <w:adjustRightInd w:val="0"/>
        <w:spacing w:line="440" w:lineRule="exact"/>
        <w:ind w:firstLine="420"/>
        <w:jc w:val="left"/>
        <w:rPr>
          <w:rFonts w:ascii="宋体" w:hAnsi="宋体" w:cs="宋体"/>
          <w:color w:val="auto"/>
          <w:kern w:val="0"/>
          <w:szCs w:val="21"/>
        </w:rPr>
      </w:pPr>
      <w:r>
        <w:rPr>
          <w:rFonts w:hint="eastAsia" w:ascii="宋体" w:hAnsi="宋体" w:cs="宋体"/>
          <w:color w:val="auto"/>
          <w:kern w:val="0"/>
          <w:szCs w:val="21"/>
        </w:rPr>
        <w:t>7、本协议书一式份，联合体成员和采购代理机构各执一份。</w:t>
      </w:r>
    </w:p>
    <w:p w14:paraId="70143B5C">
      <w:pPr>
        <w:autoSpaceDE w:val="0"/>
        <w:autoSpaceDN w:val="0"/>
        <w:adjustRightInd w:val="0"/>
        <w:spacing w:line="440" w:lineRule="exact"/>
        <w:ind w:firstLine="420"/>
        <w:jc w:val="left"/>
        <w:rPr>
          <w:rFonts w:ascii="宋体" w:hAnsi="宋体" w:cs="宋体"/>
          <w:color w:val="auto"/>
          <w:kern w:val="0"/>
          <w:szCs w:val="21"/>
        </w:rPr>
      </w:pPr>
      <w:r>
        <w:rPr>
          <w:rFonts w:hint="eastAsia" w:ascii="宋体" w:hAnsi="宋体" w:cs="宋体"/>
          <w:color w:val="auto"/>
          <w:kern w:val="0"/>
          <w:szCs w:val="21"/>
        </w:rPr>
        <w:t>注：本协议书由法定代表人签字的，应附法定代表人身份证明；本协议书由委托代理人签字的，应附法定代表人授权委托书。</w:t>
      </w:r>
    </w:p>
    <w:p w14:paraId="0157DE49">
      <w:pPr>
        <w:autoSpaceDE w:val="0"/>
        <w:autoSpaceDN w:val="0"/>
        <w:adjustRightInd w:val="0"/>
        <w:spacing w:line="440" w:lineRule="exact"/>
        <w:jc w:val="left"/>
        <w:rPr>
          <w:rFonts w:ascii="宋体" w:hAnsi="宋体" w:cs="宋体"/>
          <w:color w:val="auto"/>
          <w:kern w:val="0"/>
          <w:szCs w:val="21"/>
        </w:rPr>
      </w:pPr>
      <w:r>
        <w:rPr>
          <w:rFonts w:hint="eastAsia" w:ascii="宋体" w:hAnsi="宋体" w:cs="宋体"/>
          <w:color w:val="auto"/>
          <w:kern w:val="0"/>
          <w:szCs w:val="21"/>
        </w:rPr>
        <w:t>牵头人名称：（盖公章）</w:t>
      </w:r>
    </w:p>
    <w:p w14:paraId="2A40A3D3">
      <w:pPr>
        <w:autoSpaceDE w:val="0"/>
        <w:autoSpaceDN w:val="0"/>
        <w:adjustRightInd w:val="0"/>
        <w:spacing w:line="440" w:lineRule="exact"/>
        <w:jc w:val="left"/>
        <w:rPr>
          <w:rFonts w:ascii="宋体" w:hAnsi="宋体" w:cs="宋体"/>
          <w:color w:val="auto"/>
          <w:kern w:val="0"/>
          <w:szCs w:val="21"/>
        </w:rPr>
      </w:pPr>
      <w:r>
        <w:rPr>
          <w:rFonts w:hint="eastAsia" w:ascii="宋体" w:hAnsi="宋体" w:cs="宋体"/>
          <w:color w:val="auto"/>
          <w:kern w:val="0"/>
          <w:szCs w:val="21"/>
        </w:rPr>
        <w:t>法定代表人或其委托代理人：（签字）</w:t>
      </w:r>
    </w:p>
    <w:p w14:paraId="7951AC80">
      <w:pPr>
        <w:autoSpaceDE w:val="0"/>
        <w:autoSpaceDN w:val="0"/>
        <w:adjustRightInd w:val="0"/>
        <w:spacing w:line="440" w:lineRule="exact"/>
        <w:jc w:val="left"/>
        <w:rPr>
          <w:rFonts w:ascii="宋体" w:hAnsi="宋体" w:cs="宋体"/>
          <w:color w:val="auto"/>
          <w:kern w:val="0"/>
          <w:szCs w:val="21"/>
        </w:rPr>
      </w:pPr>
    </w:p>
    <w:p w14:paraId="579C3221">
      <w:pPr>
        <w:autoSpaceDE w:val="0"/>
        <w:autoSpaceDN w:val="0"/>
        <w:adjustRightInd w:val="0"/>
        <w:spacing w:line="440" w:lineRule="exact"/>
        <w:jc w:val="left"/>
        <w:rPr>
          <w:rFonts w:ascii="宋体" w:hAnsi="宋体" w:cs="宋体"/>
          <w:color w:val="auto"/>
          <w:kern w:val="0"/>
          <w:szCs w:val="21"/>
        </w:rPr>
      </w:pPr>
      <w:r>
        <w:rPr>
          <w:rFonts w:hint="eastAsia" w:ascii="宋体" w:hAnsi="宋体" w:cs="宋体"/>
          <w:color w:val="auto"/>
          <w:kern w:val="0"/>
          <w:szCs w:val="21"/>
        </w:rPr>
        <w:t>成员一名称：（盖公章）</w:t>
      </w:r>
    </w:p>
    <w:p w14:paraId="705C3CCD">
      <w:pPr>
        <w:autoSpaceDE w:val="0"/>
        <w:autoSpaceDN w:val="0"/>
        <w:adjustRightInd w:val="0"/>
        <w:spacing w:line="440" w:lineRule="exact"/>
        <w:jc w:val="left"/>
        <w:rPr>
          <w:rFonts w:ascii="宋体" w:hAnsi="宋体" w:cs="宋体"/>
          <w:color w:val="auto"/>
          <w:kern w:val="0"/>
          <w:szCs w:val="21"/>
        </w:rPr>
      </w:pPr>
      <w:r>
        <w:rPr>
          <w:rFonts w:hint="eastAsia" w:ascii="宋体" w:hAnsi="宋体" w:cs="宋体"/>
          <w:color w:val="auto"/>
          <w:kern w:val="0"/>
          <w:szCs w:val="21"/>
        </w:rPr>
        <w:t>法定代表人或其委托代理人：（签字）</w:t>
      </w:r>
    </w:p>
    <w:p w14:paraId="725A06A1">
      <w:pPr>
        <w:autoSpaceDE w:val="0"/>
        <w:autoSpaceDN w:val="0"/>
        <w:adjustRightInd w:val="0"/>
        <w:spacing w:line="440" w:lineRule="exact"/>
        <w:jc w:val="left"/>
        <w:rPr>
          <w:rFonts w:ascii="宋体" w:hAnsi="宋体" w:cs="宋体"/>
          <w:color w:val="auto"/>
          <w:kern w:val="0"/>
          <w:szCs w:val="21"/>
        </w:rPr>
      </w:pPr>
    </w:p>
    <w:p w14:paraId="1B0835FB">
      <w:pPr>
        <w:autoSpaceDE w:val="0"/>
        <w:autoSpaceDN w:val="0"/>
        <w:adjustRightInd w:val="0"/>
        <w:spacing w:line="440" w:lineRule="exact"/>
        <w:jc w:val="left"/>
        <w:rPr>
          <w:rFonts w:ascii="宋体" w:hAnsi="宋体" w:cs="宋体"/>
          <w:color w:val="auto"/>
          <w:kern w:val="0"/>
          <w:szCs w:val="21"/>
        </w:rPr>
      </w:pPr>
      <w:r>
        <w:rPr>
          <w:rFonts w:hint="eastAsia" w:ascii="宋体" w:hAnsi="宋体" w:cs="宋体"/>
          <w:color w:val="auto"/>
          <w:kern w:val="0"/>
          <w:szCs w:val="21"/>
        </w:rPr>
        <w:t>成员二名称：（盖公章）</w:t>
      </w:r>
    </w:p>
    <w:p w14:paraId="59AEF8D6">
      <w:pPr>
        <w:spacing w:line="440" w:lineRule="exact"/>
        <w:rPr>
          <w:rFonts w:ascii="宋体" w:hAnsi="宋体" w:cs="宋体"/>
          <w:color w:val="auto"/>
          <w:kern w:val="0"/>
          <w:szCs w:val="21"/>
        </w:rPr>
      </w:pPr>
      <w:r>
        <w:rPr>
          <w:rFonts w:hint="eastAsia" w:ascii="宋体" w:hAnsi="宋体" w:cs="宋体"/>
          <w:color w:val="auto"/>
          <w:kern w:val="0"/>
          <w:szCs w:val="21"/>
        </w:rPr>
        <w:t>法定代表人或其委托代理人：（签字）</w:t>
      </w:r>
    </w:p>
    <w:p w14:paraId="5AB5367F">
      <w:pPr>
        <w:overflowPunct w:val="0"/>
        <w:spacing w:line="440" w:lineRule="exact"/>
        <w:ind w:firstLine="420" w:firstLineChars="175"/>
        <w:rPr>
          <w:rFonts w:ascii="宋体" w:hAnsi="宋体" w:cs="宋体"/>
          <w:color w:val="auto"/>
          <w:sz w:val="24"/>
          <w:szCs w:val="20"/>
        </w:rPr>
      </w:pPr>
      <w:r>
        <w:rPr>
          <w:rFonts w:hint="eastAsia" w:ascii="宋体" w:hAnsi="宋体" w:cs="宋体"/>
          <w:color w:val="auto"/>
          <w:sz w:val="24"/>
          <w:szCs w:val="20"/>
        </w:rPr>
        <w:t>……</w:t>
      </w:r>
    </w:p>
    <w:p w14:paraId="79C58403">
      <w:pPr>
        <w:overflowPunct w:val="0"/>
        <w:spacing w:line="480" w:lineRule="exact"/>
        <w:ind w:firstLine="420" w:firstLineChars="175"/>
        <w:rPr>
          <w:rFonts w:ascii="宋体" w:hAnsi="宋体" w:cs="宋体"/>
          <w:color w:val="auto"/>
          <w:sz w:val="24"/>
          <w:szCs w:val="20"/>
        </w:rPr>
      </w:pPr>
    </w:p>
    <w:p w14:paraId="753F0EFA">
      <w:pPr>
        <w:overflowPunct w:val="0"/>
        <w:ind w:firstLine="7140" w:firstLineChars="2975"/>
        <w:rPr>
          <w:rFonts w:ascii="宋体" w:hAnsi="宋体" w:cs="宋体"/>
          <w:color w:val="auto"/>
          <w:sz w:val="24"/>
          <w:szCs w:val="20"/>
        </w:rPr>
      </w:pPr>
      <w:r>
        <w:rPr>
          <w:rFonts w:hint="eastAsia" w:ascii="宋体" w:hAnsi="宋体" w:cs="宋体"/>
          <w:color w:val="auto"/>
          <w:sz w:val="24"/>
          <w:szCs w:val="20"/>
        </w:rPr>
        <w:tab/>
      </w:r>
      <w:r>
        <w:rPr>
          <w:rFonts w:hint="eastAsia" w:ascii="宋体" w:hAnsi="宋体" w:cs="宋体"/>
          <w:color w:val="auto"/>
          <w:sz w:val="24"/>
          <w:szCs w:val="20"/>
        </w:rPr>
        <w:t xml:space="preserve">年  </w:t>
      </w:r>
      <w:r>
        <w:rPr>
          <w:rFonts w:hint="eastAsia" w:ascii="宋体" w:hAnsi="宋体" w:cs="宋体"/>
          <w:color w:val="auto"/>
          <w:sz w:val="24"/>
          <w:szCs w:val="20"/>
        </w:rPr>
        <w:tab/>
      </w:r>
      <w:r>
        <w:rPr>
          <w:rFonts w:hint="eastAsia" w:ascii="宋体" w:hAnsi="宋体" w:cs="宋体"/>
          <w:color w:val="auto"/>
          <w:sz w:val="24"/>
          <w:szCs w:val="20"/>
        </w:rPr>
        <w:t xml:space="preserve">月  </w:t>
      </w:r>
      <w:r>
        <w:rPr>
          <w:rFonts w:hint="eastAsia" w:ascii="宋体" w:hAnsi="宋体" w:cs="宋体"/>
          <w:color w:val="auto"/>
          <w:sz w:val="24"/>
          <w:szCs w:val="20"/>
        </w:rPr>
        <w:tab/>
      </w:r>
      <w:r>
        <w:rPr>
          <w:rFonts w:hint="eastAsia" w:ascii="宋体" w:hAnsi="宋体" w:cs="宋体"/>
          <w:color w:val="auto"/>
          <w:sz w:val="24"/>
          <w:szCs w:val="20"/>
        </w:rPr>
        <w:t>日</w:t>
      </w:r>
    </w:p>
    <w:p w14:paraId="58E56420">
      <w:pPr>
        <w:jc w:val="center"/>
        <w:outlineLvl w:val="1"/>
        <w:rPr>
          <w:rFonts w:ascii="宋体" w:hAnsi="宋体" w:cs="宋体"/>
          <w:color w:val="auto"/>
          <w:szCs w:val="21"/>
        </w:rPr>
      </w:pPr>
      <w:r>
        <w:rPr>
          <w:rFonts w:hint="eastAsia" w:ascii="宋体" w:hAnsi="宋体" w:cs="宋体"/>
          <w:color w:val="auto"/>
          <w:szCs w:val="21"/>
        </w:rPr>
        <w:br w:type="page"/>
      </w:r>
    </w:p>
    <w:p w14:paraId="31AB6B28">
      <w:pPr>
        <w:jc w:val="center"/>
        <w:outlineLvl w:val="1"/>
        <w:rPr>
          <w:rFonts w:ascii="宋体" w:hAnsi="宋体" w:cs="宋体"/>
          <w:b/>
          <w:bCs/>
          <w:color w:val="auto"/>
          <w:sz w:val="28"/>
          <w:szCs w:val="28"/>
        </w:rPr>
      </w:pPr>
      <w:bookmarkStart w:id="225" w:name="_Toc13558"/>
      <w:bookmarkStart w:id="226" w:name="_Toc19686838"/>
      <w:bookmarkStart w:id="227" w:name="_Toc15031"/>
      <w:bookmarkStart w:id="228" w:name="_Toc32555"/>
      <w:bookmarkStart w:id="229" w:name="_Toc13859"/>
      <w:bookmarkStart w:id="230" w:name="_Toc22991"/>
      <w:r>
        <w:rPr>
          <w:rFonts w:hint="eastAsia" w:ascii="宋体" w:hAnsi="宋体" w:cs="宋体"/>
          <w:b/>
          <w:bCs/>
          <w:color w:val="auto"/>
          <w:sz w:val="28"/>
          <w:szCs w:val="28"/>
        </w:rPr>
        <w:t>第三节 商务文件格式</w:t>
      </w:r>
      <w:bookmarkEnd w:id="225"/>
      <w:bookmarkEnd w:id="226"/>
      <w:bookmarkEnd w:id="227"/>
      <w:bookmarkEnd w:id="228"/>
      <w:bookmarkEnd w:id="229"/>
      <w:bookmarkEnd w:id="230"/>
    </w:p>
    <w:p w14:paraId="75515F6D">
      <w:pPr>
        <w:snapToGrid w:val="0"/>
        <w:spacing w:beforeLines="50" w:after="50"/>
        <w:rPr>
          <w:rFonts w:ascii="宋体" w:hAnsi="宋体" w:cs="宋体"/>
          <w:color w:val="auto"/>
          <w:sz w:val="30"/>
          <w:szCs w:val="20"/>
        </w:rPr>
      </w:pPr>
    </w:p>
    <w:p w14:paraId="002B7C51">
      <w:pPr>
        <w:snapToGrid w:val="0"/>
        <w:spacing w:beforeLines="50" w:after="50"/>
        <w:rPr>
          <w:rFonts w:ascii="宋体" w:hAnsi="宋体" w:cs="宋体"/>
          <w:b/>
          <w:color w:val="auto"/>
          <w:sz w:val="28"/>
          <w:szCs w:val="28"/>
        </w:rPr>
      </w:pPr>
      <w:r>
        <w:rPr>
          <w:rFonts w:hint="eastAsia" w:ascii="宋体" w:hAnsi="宋体" w:cs="宋体"/>
          <w:b/>
          <w:color w:val="auto"/>
          <w:sz w:val="28"/>
          <w:szCs w:val="28"/>
        </w:rPr>
        <w:t>1.商务文件封面的格式：</w:t>
      </w:r>
    </w:p>
    <w:p w14:paraId="47C78B34">
      <w:pPr>
        <w:snapToGrid w:val="0"/>
        <w:jc w:val="left"/>
        <w:rPr>
          <w:color w:val="auto"/>
          <w:sz w:val="18"/>
          <w:szCs w:val="18"/>
        </w:rPr>
      </w:pPr>
    </w:p>
    <w:p w14:paraId="64E5B1F0">
      <w:pPr>
        <w:snapToGrid w:val="0"/>
        <w:spacing w:beforeLines="50" w:after="50"/>
        <w:jc w:val="right"/>
        <w:rPr>
          <w:rFonts w:ascii="宋体" w:hAnsi="宋体" w:cs="宋体"/>
          <w:bCs/>
          <w:color w:val="auto"/>
          <w:sz w:val="32"/>
          <w:szCs w:val="20"/>
        </w:rPr>
      </w:pPr>
      <w:r>
        <w:rPr>
          <w:rFonts w:hint="eastAsia" w:ascii="宋体" w:hAnsi="宋体" w:cs="宋体"/>
          <w:bCs/>
          <w:color w:val="auto"/>
        </w:rPr>
        <w:t xml:space="preserve">             电子投标文件</w:t>
      </w:r>
    </w:p>
    <w:p w14:paraId="5C4B53B3">
      <w:pPr>
        <w:snapToGrid w:val="0"/>
        <w:spacing w:beforeLines="50" w:after="50"/>
        <w:rPr>
          <w:rFonts w:ascii="宋体" w:hAnsi="宋体" w:cs="宋体"/>
          <w:color w:val="auto"/>
          <w:sz w:val="24"/>
          <w:szCs w:val="20"/>
        </w:rPr>
      </w:pPr>
    </w:p>
    <w:p w14:paraId="71D5AD09">
      <w:pPr>
        <w:snapToGrid w:val="0"/>
        <w:spacing w:beforeLines="50" w:after="50"/>
        <w:jc w:val="center"/>
        <w:rPr>
          <w:rFonts w:ascii="宋体" w:hAnsi="宋体" w:cs="宋体"/>
          <w:b/>
          <w:color w:val="auto"/>
          <w:sz w:val="32"/>
          <w:szCs w:val="32"/>
        </w:rPr>
      </w:pPr>
    </w:p>
    <w:p w14:paraId="2DDE5142">
      <w:pPr>
        <w:snapToGrid w:val="0"/>
        <w:spacing w:beforeLines="50" w:after="50"/>
        <w:jc w:val="center"/>
        <w:rPr>
          <w:rFonts w:ascii="宋体" w:hAnsi="宋体" w:cs="宋体"/>
          <w:b/>
          <w:color w:val="auto"/>
          <w:sz w:val="24"/>
          <w:szCs w:val="20"/>
        </w:rPr>
      </w:pPr>
      <w:r>
        <w:rPr>
          <w:rFonts w:hint="eastAsia" w:ascii="宋体" w:hAnsi="宋体" w:cs="宋体"/>
          <w:b/>
          <w:color w:val="auto"/>
          <w:sz w:val="32"/>
          <w:szCs w:val="32"/>
        </w:rPr>
        <w:t>商务文件</w:t>
      </w:r>
    </w:p>
    <w:p w14:paraId="2A54AC56">
      <w:pPr>
        <w:snapToGrid w:val="0"/>
        <w:spacing w:beforeLines="50" w:after="50"/>
        <w:rPr>
          <w:rFonts w:ascii="宋体" w:hAnsi="宋体" w:cs="宋体"/>
          <w:bCs/>
          <w:color w:val="auto"/>
          <w:sz w:val="24"/>
          <w:szCs w:val="20"/>
        </w:rPr>
      </w:pPr>
    </w:p>
    <w:p w14:paraId="036200E9">
      <w:pPr>
        <w:snapToGrid w:val="0"/>
        <w:spacing w:beforeLines="50" w:after="50"/>
        <w:ind w:firstLine="540" w:firstLineChars="225"/>
        <w:rPr>
          <w:rFonts w:ascii="宋体" w:hAnsi="宋体" w:cs="宋体"/>
          <w:bCs/>
          <w:color w:val="auto"/>
          <w:sz w:val="24"/>
        </w:rPr>
      </w:pPr>
    </w:p>
    <w:p w14:paraId="187504BF">
      <w:pPr>
        <w:snapToGrid w:val="0"/>
        <w:spacing w:beforeLines="50" w:after="50"/>
        <w:ind w:firstLine="540" w:firstLineChars="225"/>
        <w:rPr>
          <w:rFonts w:ascii="宋体" w:hAnsi="宋体" w:cs="宋体"/>
          <w:bCs/>
          <w:color w:val="auto"/>
          <w:sz w:val="24"/>
        </w:rPr>
      </w:pPr>
    </w:p>
    <w:p w14:paraId="2C2C215F">
      <w:pPr>
        <w:snapToGrid w:val="0"/>
        <w:spacing w:beforeLines="50" w:after="50"/>
        <w:ind w:firstLine="540" w:firstLineChars="225"/>
        <w:rPr>
          <w:rFonts w:ascii="宋体" w:hAnsi="宋体" w:cs="宋体"/>
          <w:bCs/>
          <w:color w:val="auto"/>
          <w:sz w:val="24"/>
        </w:rPr>
      </w:pPr>
      <w:r>
        <w:rPr>
          <w:rFonts w:hint="eastAsia" w:ascii="宋体" w:hAnsi="宋体" w:cs="宋体"/>
          <w:bCs/>
          <w:color w:val="auto"/>
          <w:sz w:val="24"/>
        </w:rPr>
        <w:t>项目名称：</w:t>
      </w:r>
    </w:p>
    <w:p w14:paraId="695DCF43">
      <w:pPr>
        <w:snapToGrid w:val="0"/>
        <w:spacing w:beforeLines="50" w:after="50"/>
        <w:ind w:firstLine="540" w:firstLineChars="225"/>
        <w:rPr>
          <w:rFonts w:ascii="宋体" w:hAnsi="宋体" w:cs="宋体"/>
          <w:bCs/>
          <w:color w:val="auto"/>
          <w:sz w:val="24"/>
          <w:szCs w:val="20"/>
        </w:rPr>
      </w:pPr>
    </w:p>
    <w:p w14:paraId="1875B38E">
      <w:pPr>
        <w:snapToGrid w:val="0"/>
        <w:spacing w:beforeLines="50" w:after="50"/>
        <w:ind w:firstLine="540" w:firstLineChars="225"/>
        <w:rPr>
          <w:rFonts w:ascii="宋体" w:hAnsi="宋体" w:cs="宋体"/>
          <w:bCs/>
          <w:color w:val="auto"/>
          <w:sz w:val="24"/>
        </w:rPr>
      </w:pPr>
      <w:r>
        <w:rPr>
          <w:rFonts w:hint="eastAsia" w:ascii="宋体" w:hAnsi="宋体" w:cs="宋体"/>
          <w:bCs/>
          <w:color w:val="auto"/>
          <w:sz w:val="24"/>
        </w:rPr>
        <w:t>项目编号：</w:t>
      </w:r>
    </w:p>
    <w:p w14:paraId="67AAC20B">
      <w:pPr>
        <w:snapToGrid w:val="0"/>
        <w:spacing w:beforeLines="50" w:after="50"/>
        <w:ind w:firstLine="540" w:firstLineChars="225"/>
        <w:rPr>
          <w:rFonts w:ascii="宋体" w:hAnsi="宋体" w:cs="宋体"/>
          <w:bCs/>
          <w:color w:val="auto"/>
          <w:sz w:val="24"/>
          <w:szCs w:val="20"/>
        </w:rPr>
      </w:pPr>
    </w:p>
    <w:p w14:paraId="49361375">
      <w:pPr>
        <w:snapToGrid w:val="0"/>
        <w:spacing w:beforeLines="50" w:after="50"/>
        <w:ind w:firstLine="540" w:firstLineChars="225"/>
        <w:rPr>
          <w:rFonts w:ascii="宋体" w:hAnsi="宋体" w:cs="宋体"/>
          <w:bCs/>
          <w:color w:val="auto"/>
          <w:sz w:val="24"/>
        </w:rPr>
      </w:pPr>
      <w:r>
        <w:rPr>
          <w:rFonts w:hint="eastAsia" w:ascii="宋体" w:hAnsi="宋体" w:cs="宋体"/>
          <w:bCs/>
          <w:color w:val="auto"/>
          <w:sz w:val="24"/>
        </w:rPr>
        <w:t>所投分标（如有则填写，无分标时填写“无”或者留空）：</w:t>
      </w:r>
    </w:p>
    <w:p w14:paraId="76EF842B">
      <w:pPr>
        <w:snapToGrid w:val="0"/>
        <w:spacing w:beforeLines="50" w:after="50"/>
        <w:ind w:firstLine="540" w:firstLineChars="225"/>
        <w:rPr>
          <w:rFonts w:ascii="宋体" w:hAnsi="宋体" w:cs="宋体"/>
          <w:bCs/>
          <w:color w:val="auto"/>
          <w:sz w:val="24"/>
          <w:szCs w:val="20"/>
        </w:rPr>
      </w:pPr>
    </w:p>
    <w:p w14:paraId="46000313">
      <w:pPr>
        <w:snapToGrid w:val="0"/>
        <w:spacing w:before="50" w:after="50"/>
        <w:ind w:firstLine="540" w:firstLineChars="225"/>
        <w:rPr>
          <w:rFonts w:ascii="宋体" w:hAnsi="宋体" w:cs="宋体"/>
          <w:bCs/>
          <w:color w:val="auto"/>
          <w:sz w:val="24"/>
        </w:rPr>
      </w:pPr>
      <w:r>
        <w:rPr>
          <w:rFonts w:hint="eastAsia" w:ascii="宋体" w:hAnsi="宋体" w:cs="宋体"/>
          <w:bCs/>
          <w:color w:val="auto"/>
          <w:sz w:val="24"/>
        </w:rPr>
        <w:t>投标人名称：</w:t>
      </w:r>
    </w:p>
    <w:p w14:paraId="31C30535">
      <w:pPr>
        <w:snapToGrid w:val="0"/>
        <w:spacing w:before="50" w:after="50"/>
        <w:ind w:firstLine="540" w:firstLineChars="225"/>
        <w:rPr>
          <w:rFonts w:ascii="宋体" w:hAnsi="宋体" w:cs="宋体"/>
          <w:bCs/>
          <w:color w:val="auto"/>
          <w:sz w:val="24"/>
        </w:rPr>
      </w:pPr>
    </w:p>
    <w:p w14:paraId="5CA71A55">
      <w:pPr>
        <w:snapToGrid w:val="0"/>
        <w:spacing w:before="50" w:after="50"/>
        <w:ind w:firstLine="540" w:firstLineChars="225"/>
        <w:rPr>
          <w:rFonts w:ascii="宋体" w:hAnsi="宋体" w:cs="宋体"/>
          <w:bCs/>
          <w:color w:val="auto"/>
          <w:sz w:val="24"/>
        </w:rPr>
      </w:pPr>
      <w:r>
        <w:rPr>
          <w:rFonts w:hint="eastAsia" w:ascii="宋体" w:hAnsi="宋体" w:cs="宋体"/>
          <w:bCs/>
          <w:color w:val="auto"/>
          <w:sz w:val="24"/>
        </w:rPr>
        <w:t>投标人地址：</w:t>
      </w:r>
    </w:p>
    <w:p w14:paraId="28F87E7C">
      <w:pPr>
        <w:snapToGrid w:val="0"/>
        <w:spacing w:before="50" w:after="50"/>
        <w:ind w:firstLine="960" w:firstLineChars="400"/>
        <w:rPr>
          <w:rFonts w:ascii="宋体" w:hAnsi="宋体" w:cs="宋体"/>
          <w:bCs/>
          <w:color w:val="auto"/>
          <w:sz w:val="24"/>
        </w:rPr>
      </w:pPr>
    </w:p>
    <w:p w14:paraId="79C50076">
      <w:pPr>
        <w:snapToGrid w:val="0"/>
        <w:spacing w:beforeLines="50" w:after="50"/>
        <w:ind w:firstLine="645"/>
        <w:rPr>
          <w:rFonts w:ascii="宋体" w:hAnsi="宋体" w:cs="宋体"/>
          <w:color w:val="auto"/>
          <w:sz w:val="24"/>
        </w:rPr>
      </w:pPr>
    </w:p>
    <w:p w14:paraId="650DFE40">
      <w:pPr>
        <w:snapToGrid w:val="0"/>
        <w:spacing w:beforeLines="50" w:after="50"/>
        <w:ind w:firstLine="645"/>
        <w:rPr>
          <w:rFonts w:ascii="宋体" w:hAnsi="宋体" w:cs="宋体"/>
          <w:color w:val="auto"/>
          <w:sz w:val="24"/>
        </w:rPr>
      </w:pPr>
    </w:p>
    <w:p w14:paraId="20055AF7">
      <w:pPr>
        <w:snapToGrid w:val="0"/>
        <w:spacing w:beforeLines="50" w:after="50"/>
        <w:ind w:firstLine="4329" w:firstLineChars="1804"/>
        <w:rPr>
          <w:rFonts w:ascii="宋体" w:hAnsi="宋体" w:cs="宋体"/>
          <w:color w:val="auto"/>
          <w:sz w:val="24"/>
        </w:rPr>
      </w:pPr>
      <w:r>
        <w:rPr>
          <w:rFonts w:hint="eastAsia" w:ascii="宋体" w:hAnsi="宋体" w:cs="宋体"/>
          <w:color w:val="auto"/>
          <w:sz w:val="24"/>
        </w:rPr>
        <w:t>年   月   日</w:t>
      </w:r>
    </w:p>
    <w:p w14:paraId="1A1944C5">
      <w:pPr>
        <w:spacing w:line="360" w:lineRule="auto"/>
        <w:ind w:right="420"/>
        <w:rPr>
          <w:rFonts w:ascii="宋体" w:hAnsi="宋体" w:cs="宋体"/>
          <w:color w:val="auto"/>
          <w:sz w:val="24"/>
          <w:szCs w:val="20"/>
        </w:rPr>
      </w:pPr>
    </w:p>
    <w:p w14:paraId="26FE0160">
      <w:pPr>
        <w:spacing w:line="360" w:lineRule="auto"/>
        <w:ind w:right="420"/>
        <w:rPr>
          <w:rFonts w:ascii="宋体" w:hAnsi="宋体" w:cs="宋体"/>
          <w:color w:val="auto"/>
          <w:sz w:val="24"/>
          <w:szCs w:val="20"/>
        </w:rPr>
      </w:pPr>
      <w:r>
        <w:rPr>
          <w:rFonts w:hint="eastAsia" w:ascii="宋体" w:hAnsi="宋体" w:cs="宋体"/>
          <w:b/>
          <w:bCs/>
          <w:color w:val="auto"/>
          <w:sz w:val="28"/>
          <w:szCs w:val="28"/>
        </w:rPr>
        <w:br w:type="page"/>
      </w:r>
      <w:r>
        <w:rPr>
          <w:rFonts w:hint="eastAsia" w:ascii="宋体" w:hAnsi="宋体" w:cs="宋体"/>
          <w:b/>
          <w:bCs/>
          <w:color w:val="auto"/>
          <w:sz w:val="28"/>
          <w:szCs w:val="28"/>
        </w:rPr>
        <w:t>2.商务文件目录</w:t>
      </w:r>
    </w:p>
    <w:p w14:paraId="24814AFA">
      <w:pPr>
        <w:spacing w:line="360" w:lineRule="auto"/>
        <w:ind w:right="420"/>
        <w:rPr>
          <w:rFonts w:ascii="宋体" w:hAnsi="宋体" w:cs="宋体"/>
          <w:b/>
          <w:color w:val="auto"/>
          <w:kern w:val="0"/>
          <w:sz w:val="36"/>
          <w:szCs w:val="36"/>
        </w:rPr>
      </w:pPr>
      <w:r>
        <w:rPr>
          <w:rFonts w:hint="eastAsia" w:ascii="宋体" w:hAnsi="宋体" w:cs="宋体"/>
          <w:color w:val="auto"/>
          <w:kern w:val="0"/>
          <w:sz w:val="24"/>
        </w:rPr>
        <w:t>根据招标文件规定及投标人提供的材料自行编写目录（部分格式后附）。</w:t>
      </w:r>
    </w:p>
    <w:p w14:paraId="212EADE7">
      <w:pPr>
        <w:rPr>
          <w:rFonts w:ascii="宋体" w:hAnsi="宋体" w:cs="宋体"/>
          <w:b/>
          <w:color w:val="auto"/>
          <w:kern w:val="0"/>
          <w:sz w:val="24"/>
        </w:rPr>
      </w:pPr>
    </w:p>
    <w:p w14:paraId="6644FEAD">
      <w:pPr>
        <w:spacing w:line="360" w:lineRule="auto"/>
        <w:rPr>
          <w:rFonts w:ascii="宋体" w:hAnsi="宋体" w:cs="宋体"/>
          <w:b/>
          <w:bCs/>
          <w:color w:val="auto"/>
          <w:sz w:val="24"/>
        </w:rPr>
      </w:pPr>
    </w:p>
    <w:p w14:paraId="07B57DE8">
      <w:pPr>
        <w:snapToGrid w:val="0"/>
        <w:spacing w:beforeLines="50" w:after="50"/>
        <w:rPr>
          <w:rFonts w:ascii="宋体" w:hAnsi="宋体" w:cs="宋体"/>
          <w:b/>
          <w:bCs/>
          <w:color w:val="auto"/>
          <w:sz w:val="28"/>
          <w:szCs w:val="28"/>
        </w:rPr>
      </w:pPr>
      <w:r>
        <w:rPr>
          <w:rFonts w:hint="eastAsia" w:ascii="宋体" w:hAnsi="宋体" w:cs="宋体"/>
          <w:b/>
          <w:bCs/>
          <w:color w:val="auto"/>
          <w:sz w:val="28"/>
          <w:szCs w:val="28"/>
        </w:rPr>
        <w:br w:type="page"/>
      </w:r>
      <w:r>
        <w:rPr>
          <w:rFonts w:hint="eastAsia" w:ascii="宋体" w:hAnsi="宋体" w:cs="宋体"/>
          <w:b/>
          <w:bCs/>
          <w:color w:val="auto"/>
          <w:sz w:val="28"/>
          <w:szCs w:val="28"/>
        </w:rPr>
        <w:t>3.无串通投标行为的承诺函的格式：</w:t>
      </w:r>
    </w:p>
    <w:p w14:paraId="77EC8F25">
      <w:pPr>
        <w:snapToGrid w:val="0"/>
        <w:spacing w:beforeLines="50" w:after="50"/>
        <w:ind w:left="420"/>
        <w:jc w:val="center"/>
        <w:rPr>
          <w:rFonts w:ascii="宋体" w:hAnsi="宋体" w:cs="宋体"/>
          <w:b/>
          <w:color w:val="auto"/>
          <w:sz w:val="28"/>
          <w:szCs w:val="28"/>
        </w:rPr>
      </w:pPr>
    </w:p>
    <w:p w14:paraId="16959FD6">
      <w:pPr>
        <w:snapToGrid w:val="0"/>
        <w:spacing w:beforeLines="50" w:after="50"/>
        <w:ind w:left="420"/>
        <w:jc w:val="center"/>
        <w:rPr>
          <w:rFonts w:ascii="宋体" w:hAnsi="宋体" w:cs="宋体"/>
          <w:b/>
          <w:color w:val="auto"/>
          <w:sz w:val="28"/>
          <w:szCs w:val="28"/>
        </w:rPr>
      </w:pPr>
      <w:r>
        <w:rPr>
          <w:rFonts w:hint="eastAsia" w:ascii="宋体" w:hAnsi="宋体" w:cs="宋体"/>
          <w:b/>
          <w:color w:val="auto"/>
          <w:sz w:val="28"/>
          <w:szCs w:val="28"/>
        </w:rPr>
        <w:t>参加本项目无</w:t>
      </w:r>
      <w:r>
        <w:rPr>
          <w:rFonts w:hint="eastAsia" w:ascii="宋体" w:hAnsi="宋体" w:cs="宋体"/>
          <w:b/>
          <w:bCs/>
          <w:color w:val="auto"/>
          <w:sz w:val="28"/>
          <w:szCs w:val="28"/>
        </w:rPr>
        <w:t>串通投标</w:t>
      </w:r>
      <w:r>
        <w:rPr>
          <w:rFonts w:hint="eastAsia" w:ascii="宋体" w:hAnsi="宋体" w:cs="宋体"/>
          <w:b/>
          <w:color w:val="auto"/>
          <w:sz w:val="28"/>
          <w:szCs w:val="28"/>
        </w:rPr>
        <w:t>行为的承诺函</w:t>
      </w:r>
    </w:p>
    <w:p w14:paraId="7EAEC59A">
      <w:pPr>
        <w:snapToGrid w:val="0"/>
        <w:spacing w:beforeLines="50" w:after="50"/>
        <w:rPr>
          <w:rFonts w:ascii="宋体" w:hAnsi="宋体" w:cs="宋体"/>
          <w:b/>
          <w:color w:val="auto"/>
          <w:szCs w:val="21"/>
        </w:rPr>
      </w:pPr>
    </w:p>
    <w:p w14:paraId="63FDE224">
      <w:pPr>
        <w:snapToGrid w:val="0"/>
        <w:spacing w:beforeLines="50" w:after="50" w:line="360" w:lineRule="auto"/>
        <w:jc w:val="left"/>
        <w:rPr>
          <w:rFonts w:ascii="宋体" w:hAnsi="宋体" w:cs="宋体"/>
          <w:b/>
          <w:color w:val="auto"/>
          <w:szCs w:val="21"/>
        </w:rPr>
      </w:pPr>
      <w:r>
        <w:rPr>
          <w:rFonts w:hint="eastAsia" w:ascii="宋体" w:hAnsi="宋体" w:cs="宋体"/>
          <w:b/>
          <w:color w:val="auto"/>
          <w:szCs w:val="21"/>
        </w:rPr>
        <w:t>一、我方承诺无下列相互串通投标的情形：</w:t>
      </w:r>
    </w:p>
    <w:p w14:paraId="017C9273">
      <w:pPr>
        <w:snapToGrid w:val="0"/>
        <w:spacing w:beforeLines="50" w:after="50" w:line="360" w:lineRule="auto"/>
        <w:ind w:firstLine="411" w:firstLineChars="196"/>
        <w:jc w:val="left"/>
        <w:rPr>
          <w:rFonts w:ascii="宋体" w:hAnsi="宋体" w:cs="宋体"/>
          <w:color w:val="auto"/>
          <w:szCs w:val="21"/>
        </w:rPr>
      </w:pPr>
      <w:r>
        <w:rPr>
          <w:rFonts w:hint="eastAsia" w:ascii="宋体" w:hAnsi="宋体" w:cs="宋体"/>
          <w:color w:val="auto"/>
          <w:szCs w:val="21"/>
        </w:rPr>
        <w:t>1.不同投标人的投标文件由同一单位或者个人编制；或不同投标人报名的IP地址一致的。</w:t>
      </w:r>
    </w:p>
    <w:p w14:paraId="4BB3E0A7">
      <w:pPr>
        <w:snapToGrid w:val="0"/>
        <w:spacing w:beforeLines="50" w:after="50" w:line="360" w:lineRule="auto"/>
        <w:ind w:firstLine="411" w:firstLineChars="196"/>
        <w:jc w:val="left"/>
        <w:rPr>
          <w:rFonts w:ascii="宋体" w:hAnsi="宋体" w:cs="宋体"/>
          <w:color w:val="auto"/>
          <w:szCs w:val="21"/>
        </w:rPr>
      </w:pPr>
      <w:r>
        <w:rPr>
          <w:rFonts w:hint="eastAsia" w:ascii="宋体" w:hAnsi="宋体" w:cs="宋体"/>
          <w:color w:val="auto"/>
          <w:szCs w:val="21"/>
        </w:rPr>
        <w:t>2.不同投标人委托同一单位或者个人办理投标事宜。</w:t>
      </w:r>
    </w:p>
    <w:p w14:paraId="03AF25AB">
      <w:pPr>
        <w:snapToGrid w:val="0"/>
        <w:spacing w:beforeLines="50" w:after="50" w:line="360" w:lineRule="auto"/>
        <w:ind w:firstLine="411" w:firstLineChars="196"/>
        <w:jc w:val="left"/>
        <w:rPr>
          <w:rFonts w:ascii="宋体" w:hAnsi="宋体" w:cs="宋体"/>
          <w:color w:val="auto"/>
          <w:szCs w:val="21"/>
        </w:rPr>
      </w:pPr>
      <w:r>
        <w:rPr>
          <w:rFonts w:hint="eastAsia" w:ascii="宋体" w:hAnsi="宋体" w:cs="宋体"/>
          <w:color w:val="auto"/>
          <w:szCs w:val="21"/>
        </w:rPr>
        <w:t>3.不同的投标人的投标文件载明的项目管理员为同一个人。</w:t>
      </w:r>
    </w:p>
    <w:p w14:paraId="070211C0">
      <w:pPr>
        <w:snapToGrid w:val="0"/>
        <w:spacing w:beforeLines="50" w:after="50" w:line="360" w:lineRule="auto"/>
        <w:ind w:firstLine="411" w:firstLineChars="196"/>
        <w:jc w:val="left"/>
        <w:rPr>
          <w:rFonts w:ascii="宋体" w:hAnsi="宋体" w:cs="宋体"/>
          <w:color w:val="auto"/>
          <w:szCs w:val="21"/>
        </w:rPr>
      </w:pPr>
      <w:r>
        <w:rPr>
          <w:rFonts w:hint="eastAsia" w:ascii="宋体" w:hAnsi="宋体" w:cs="宋体"/>
          <w:color w:val="auto"/>
          <w:szCs w:val="21"/>
        </w:rPr>
        <w:t>4.不同投标人的投标文件异常一致或者投标报价呈规律性差异。</w:t>
      </w:r>
    </w:p>
    <w:p w14:paraId="30C777AF">
      <w:pPr>
        <w:snapToGrid w:val="0"/>
        <w:spacing w:beforeLines="50" w:after="50" w:line="360" w:lineRule="auto"/>
        <w:ind w:firstLine="411" w:firstLineChars="196"/>
        <w:jc w:val="left"/>
        <w:rPr>
          <w:rFonts w:ascii="宋体" w:hAnsi="宋体" w:cs="宋体"/>
          <w:color w:val="auto"/>
          <w:szCs w:val="21"/>
        </w:rPr>
      </w:pPr>
      <w:r>
        <w:rPr>
          <w:rFonts w:hint="eastAsia" w:ascii="宋体" w:hAnsi="宋体" w:cs="宋体"/>
          <w:color w:val="auto"/>
          <w:szCs w:val="21"/>
        </w:rPr>
        <w:t>5.不同投标人的投标文件相互混装。</w:t>
      </w:r>
    </w:p>
    <w:p w14:paraId="17024979">
      <w:pPr>
        <w:snapToGrid w:val="0"/>
        <w:spacing w:beforeLines="50" w:after="50" w:line="360" w:lineRule="auto"/>
        <w:ind w:firstLine="411" w:firstLineChars="196"/>
        <w:jc w:val="left"/>
        <w:rPr>
          <w:rFonts w:ascii="宋体" w:hAnsi="宋体" w:cs="宋体"/>
          <w:color w:val="auto"/>
          <w:szCs w:val="21"/>
        </w:rPr>
      </w:pPr>
      <w:r>
        <w:rPr>
          <w:rFonts w:ascii="宋体" w:hAnsi="宋体" w:cs="宋体"/>
          <w:color w:val="auto"/>
          <w:szCs w:val="21"/>
        </w:rPr>
        <w:t>6</w:t>
      </w:r>
      <w:r>
        <w:rPr>
          <w:rFonts w:hint="eastAsia" w:ascii="宋体" w:hAnsi="宋体" w:cs="宋体"/>
          <w:color w:val="auto"/>
          <w:szCs w:val="21"/>
        </w:rPr>
        <w:t>.不同投标人的投标保证金从同一单位或者个人账户转出。</w:t>
      </w:r>
    </w:p>
    <w:p w14:paraId="5B0101BE">
      <w:pPr>
        <w:snapToGrid w:val="0"/>
        <w:spacing w:beforeLines="50" w:after="50" w:line="360" w:lineRule="auto"/>
        <w:jc w:val="left"/>
        <w:rPr>
          <w:rFonts w:ascii="宋体" w:hAnsi="宋体" w:cs="宋体"/>
          <w:color w:val="auto"/>
          <w:szCs w:val="21"/>
        </w:rPr>
      </w:pPr>
      <w:r>
        <w:rPr>
          <w:rFonts w:hint="eastAsia" w:ascii="宋体" w:hAnsi="宋体" w:cs="宋体"/>
          <w:b/>
          <w:color w:val="auto"/>
          <w:szCs w:val="21"/>
        </w:rPr>
        <w:t>二、我方承诺无下列恶意串通的情形：</w:t>
      </w:r>
    </w:p>
    <w:p w14:paraId="37142D08">
      <w:pPr>
        <w:snapToGrid w:val="0"/>
        <w:spacing w:beforeLines="50" w:after="50" w:line="360" w:lineRule="auto"/>
        <w:ind w:firstLine="411" w:firstLineChars="196"/>
        <w:jc w:val="left"/>
        <w:rPr>
          <w:rFonts w:ascii="宋体" w:hAnsi="宋体" w:cs="宋体"/>
          <w:color w:val="auto"/>
          <w:szCs w:val="21"/>
        </w:rPr>
      </w:pPr>
      <w:r>
        <w:rPr>
          <w:rFonts w:hint="eastAsia" w:ascii="宋体" w:hAnsi="宋体" w:cs="宋体"/>
          <w:color w:val="auto"/>
          <w:szCs w:val="21"/>
        </w:rPr>
        <w:t>1.投标人直接或者间接从采购人或者采购代理机构处获得其他投标人的相关信息并修改其投标文件。</w:t>
      </w:r>
    </w:p>
    <w:p w14:paraId="371513A2">
      <w:pPr>
        <w:snapToGrid w:val="0"/>
        <w:spacing w:beforeLines="50" w:after="50" w:line="360" w:lineRule="auto"/>
        <w:ind w:firstLine="411" w:firstLineChars="196"/>
        <w:jc w:val="left"/>
        <w:rPr>
          <w:rFonts w:ascii="宋体" w:hAnsi="宋体" w:cs="宋体"/>
          <w:color w:val="auto"/>
          <w:szCs w:val="21"/>
        </w:rPr>
      </w:pPr>
      <w:r>
        <w:rPr>
          <w:rFonts w:hint="eastAsia" w:ascii="宋体" w:hAnsi="宋体" w:cs="宋体"/>
          <w:color w:val="auto"/>
          <w:szCs w:val="21"/>
        </w:rPr>
        <w:t>2.投标人按照采购人或者采购代理机构的授意撤换、修改投标文件。</w:t>
      </w:r>
    </w:p>
    <w:p w14:paraId="58B91E32">
      <w:pPr>
        <w:snapToGrid w:val="0"/>
        <w:spacing w:beforeLines="50" w:after="50" w:line="360" w:lineRule="auto"/>
        <w:ind w:firstLine="411" w:firstLineChars="196"/>
        <w:jc w:val="left"/>
        <w:rPr>
          <w:rFonts w:ascii="宋体" w:hAnsi="宋体" w:cs="宋体"/>
          <w:color w:val="auto"/>
          <w:szCs w:val="21"/>
        </w:rPr>
      </w:pPr>
      <w:r>
        <w:rPr>
          <w:rFonts w:hint="eastAsia" w:ascii="宋体" w:hAnsi="宋体" w:cs="宋体"/>
          <w:color w:val="auto"/>
          <w:szCs w:val="21"/>
        </w:rPr>
        <w:t>3.投标人之间协商报价、技术方案等投标文件的实质性内容。</w:t>
      </w:r>
    </w:p>
    <w:p w14:paraId="254B46E8">
      <w:pPr>
        <w:snapToGrid w:val="0"/>
        <w:spacing w:beforeLines="50" w:after="50" w:line="360" w:lineRule="auto"/>
        <w:ind w:firstLine="411" w:firstLineChars="196"/>
        <w:jc w:val="left"/>
        <w:rPr>
          <w:rFonts w:ascii="宋体" w:hAnsi="宋体" w:cs="宋体"/>
          <w:color w:val="auto"/>
          <w:szCs w:val="21"/>
        </w:rPr>
      </w:pPr>
      <w:r>
        <w:rPr>
          <w:rFonts w:hint="eastAsia" w:ascii="宋体" w:hAnsi="宋体" w:cs="宋体"/>
          <w:color w:val="auto"/>
          <w:szCs w:val="21"/>
        </w:rPr>
        <w:t>4.属于同一集团、协会、商会等组织成员的投标人按照该组织要求协同参加政府采购活动。</w:t>
      </w:r>
    </w:p>
    <w:p w14:paraId="72E2DDE7">
      <w:pPr>
        <w:snapToGrid w:val="0"/>
        <w:spacing w:beforeLines="50" w:after="50" w:line="360" w:lineRule="auto"/>
        <w:ind w:firstLine="411" w:firstLineChars="196"/>
        <w:jc w:val="left"/>
        <w:rPr>
          <w:rFonts w:ascii="宋体" w:hAnsi="宋体" w:cs="宋体"/>
          <w:color w:val="auto"/>
          <w:szCs w:val="21"/>
        </w:rPr>
      </w:pPr>
      <w:r>
        <w:rPr>
          <w:rFonts w:hint="eastAsia" w:ascii="宋体" w:hAnsi="宋体" w:cs="宋体"/>
          <w:color w:val="auto"/>
          <w:szCs w:val="21"/>
        </w:rPr>
        <w:t>5.投标人之间事先约定一致抬高或者压低投标报价，或者在招标项目中事先约定轮流以高价位或者低价位中标，或者事先约定由某一特定投标人中标，然后再参加投标。</w:t>
      </w:r>
    </w:p>
    <w:p w14:paraId="541336EB">
      <w:pPr>
        <w:snapToGrid w:val="0"/>
        <w:spacing w:beforeLines="50" w:after="50" w:line="360" w:lineRule="auto"/>
        <w:ind w:firstLine="411" w:firstLineChars="196"/>
        <w:jc w:val="left"/>
        <w:rPr>
          <w:rFonts w:ascii="宋体" w:hAnsi="宋体" w:cs="宋体"/>
          <w:color w:val="auto"/>
          <w:szCs w:val="21"/>
        </w:rPr>
      </w:pPr>
      <w:r>
        <w:rPr>
          <w:rFonts w:hint="eastAsia" w:ascii="宋体" w:hAnsi="宋体" w:cs="宋体"/>
          <w:color w:val="auto"/>
          <w:szCs w:val="21"/>
        </w:rPr>
        <w:t>6.投标人之间商定部分投标人放弃参加政府采购活动或者放弃中标。</w:t>
      </w:r>
    </w:p>
    <w:p w14:paraId="781FB098">
      <w:pPr>
        <w:snapToGrid w:val="0"/>
        <w:spacing w:beforeLines="50" w:after="50" w:line="360" w:lineRule="auto"/>
        <w:ind w:firstLine="411" w:firstLineChars="196"/>
        <w:jc w:val="left"/>
        <w:rPr>
          <w:rFonts w:ascii="宋体" w:hAnsi="宋体" w:cs="宋体"/>
          <w:color w:val="auto"/>
          <w:szCs w:val="21"/>
        </w:rPr>
      </w:pPr>
      <w:r>
        <w:rPr>
          <w:rFonts w:hint="eastAsia" w:ascii="宋体" w:hAnsi="宋体" w:cs="宋体"/>
          <w:color w:val="auto"/>
          <w:szCs w:val="21"/>
        </w:rPr>
        <w:t>7.投标人与采购人或者采购代理机构之间、投标人相互之间，为谋求特定投标人中标或者排斥其他投标人的其他串通行为。</w:t>
      </w:r>
    </w:p>
    <w:p w14:paraId="66419915">
      <w:pPr>
        <w:snapToGrid w:val="0"/>
        <w:spacing w:beforeLines="50" w:after="50" w:line="360" w:lineRule="auto"/>
        <w:ind w:firstLine="413" w:firstLineChars="196"/>
        <w:jc w:val="left"/>
        <w:rPr>
          <w:rFonts w:ascii="宋体" w:hAnsi="宋体" w:cs="宋体"/>
          <w:b/>
          <w:color w:val="auto"/>
          <w:szCs w:val="21"/>
        </w:rPr>
      </w:pPr>
      <w:r>
        <w:rPr>
          <w:rFonts w:hint="eastAsia" w:ascii="宋体" w:hAnsi="宋体" w:cs="宋体"/>
          <w:b/>
          <w:bCs/>
          <w:color w:val="auto"/>
          <w:szCs w:val="21"/>
        </w:rPr>
        <w:t>以上情形一经核查属实，接受政府采购监管部门对我方认定存在围标串标行为，我方愿意承担一切后果，并不再寻求任何旨在减轻或者免除法律责任的辩解</w:t>
      </w:r>
      <w:r>
        <w:rPr>
          <w:rFonts w:hint="eastAsia" w:ascii="宋体" w:hAnsi="宋体" w:cs="宋体"/>
          <w:b/>
          <w:color w:val="auto"/>
          <w:szCs w:val="21"/>
        </w:rPr>
        <w:t>。</w:t>
      </w:r>
    </w:p>
    <w:p w14:paraId="4B2DC08D">
      <w:pPr>
        <w:snapToGrid w:val="0"/>
        <w:spacing w:line="360" w:lineRule="auto"/>
        <w:ind w:firstLine="5640" w:firstLineChars="2350"/>
        <w:rPr>
          <w:rFonts w:ascii="宋体" w:hAnsi="宋体" w:cs="宋体"/>
          <w:color w:val="auto"/>
          <w:kern w:val="0"/>
          <w:sz w:val="24"/>
        </w:rPr>
      </w:pPr>
      <w:r>
        <w:rPr>
          <w:rFonts w:hint="eastAsia" w:ascii="宋体" w:hAnsi="宋体" w:cs="宋体"/>
          <w:color w:val="auto"/>
          <w:kern w:val="0"/>
          <w:sz w:val="24"/>
          <w:lang w:val="zh-CN"/>
        </w:rPr>
        <w:t>投标人名称(盖公章)：</w:t>
      </w:r>
    </w:p>
    <w:p w14:paraId="1F9FCFF8">
      <w:pPr>
        <w:snapToGrid w:val="0"/>
        <w:spacing w:line="360" w:lineRule="auto"/>
        <w:ind w:firstLine="6360" w:firstLineChars="26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年  月  日</w:t>
      </w:r>
    </w:p>
    <w:p w14:paraId="2A235720">
      <w:pPr>
        <w:snapToGrid w:val="0"/>
        <w:spacing w:before="295" w:after="295" w:line="360" w:lineRule="auto"/>
        <w:rPr>
          <w:rFonts w:ascii="宋体" w:hAnsi="宋体" w:cs="宋体"/>
          <w:b/>
          <w:color w:val="auto"/>
          <w:sz w:val="24"/>
          <w:szCs w:val="20"/>
        </w:rPr>
      </w:pPr>
      <w:r>
        <w:rPr>
          <w:rFonts w:hint="eastAsia" w:ascii="宋体" w:hAnsi="宋体" w:cs="宋体"/>
          <w:b/>
          <w:color w:val="auto"/>
          <w:sz w:val="24"/>
          <w:szCs w:val="20"/>
        </w:rPr>
        <w:br w:type="page"/>
      </w:r>
      <w:r>
        <w:rPr>
          <w:rFonts w:hint="eastAsia" w:ascii="宋体" w:hAnsi="宋体" w:cs="宋体"/>
          <w:b/>
          <w:bCs/>
          <w:color w:val="auto"/>
          <w:sz w:val="28"/>
          <w:szCs w:val="28"/>
        </w:rPr>
        <w:t>4.法定代表人身份证明的格式：</w:t>
      </w:r>
    </w:p>
    <w:p w14:paraId="1DDCBDD2">
      <w:pPr>
        <w:spacing w:beforeLines="100" w:afterLines="50"/>
        <w:ind w:left="540"/>
        <w:jc w:val="center"/>
        <w:rPr>
          <w:rFonts w:ascii="宋体" w:hAnsi="宋体" w:cs="宋体"/>
          <w:b/>
          <w:color w:val="auto"/>
          <w:sz w:val="32"/>
          <w:szCs w:val="32"/>
        </w:rPr>
      </w:pPr>
    </w:p>
    <w:p w14:paraId="5D951511">
      <w:pPr>
        <w:spacing w:beforeLines="100" w:afterLines="50"/>
        <w:ind w:left="540"/>
        <w:jc w:val="center"/>
        <w:rPr>
          <w:rFonts w:ascii="宋体" w:hAnsi="宋体" w:cs="宋体"/>
          <w:color w:val="auto"/>
          <w:sz w:val="32"/>
          <w:szCs w:val="32"/>
        </w:rPr>
      </w:pPr>
      <w:r>
        <w:rPr>
          <w:rFonts w:hint="eastAsia" w:ascii="宋体" w:hAnsi="宋体" w:cs="宋体"/>
          <w:b/>
          <w:color w:val="auto"/>
          <w:sz w:val="32"/>
          <w:szCs w:val="32"/>
        </w:rPr>
        <w:t>法定代表人身份证明</w:t>
      </w:r>
    </w:p>
    <w:p w14:paraId="4C697909">
      <w:pPr>
        <w:spacing w:line="500" w:lineRule="exact"/>
        <w:ind w:left="540"/>
        <w:rPr>
          <w:rFonts w:ascii="宋体" w:hAnsi="宋体" w:cs="宋体"/>
          <w:color w:val="auto"/>
          <w:sz w:val="24"/>
        </w:rPr>
      </w:pPr>
      <w:r>
        <w:rPr>
          <w:rFonts w:hint="eastAsia" w:ascii="宋体" w:hAnsi="宋体" w:cs="宋体"/>
          <w:color w:val="auto"/>
          <w:sz w:val="24"/>
        </w:rPr>
        <w:t>投 标 人：</w:t>
      </w:r>
    </w:p>
    <w:p w14:paraId="3F036DE0">
      <w:pPr>
        <w:spacing w:line="500" w:lineRule="exact"/>
        <w:ind w:left="540"/>
        <w:rPr>
          <w:rFonts w:ascii="宋体" w:hAnsi="宋体" w:cs="宋体"/>
          <w:color w:val="auto"/>
          <w:sz w:val="24"/>
        </w:rPr>
      </w:pPr>
      <w:r>
        <w:rPr>
          <w:rFonts w:hint="eastAsia" w:ascii="宋体" w:hAnsi="宋体" w:cs="宋体"/>
          <w:color w:val="auto"/>
          <w:sz w:val="24"/>
        </w:rPr>
        <w:t>地    址：</w:t>
      </w:r>
    </w:p>
    <w:p w14:paraId="4E9F7D35">
      <w:pPr>
        <w:spacing w:line="500" w:lineRule="exact"/>
        <w:ind w:left="540"/>
        <w:rPr>
          <w:rFonts w:ascii="宋体" w:hAnsi="宋体" w:cs="宋体"/>
          <w:color w:val="auto"/>
          <w:sz w:val="24"/>
        </w:rPr>
      </w:pPr>
      <w:r>
        <w:rPr>
          <w:rFonts w:hint="eastAsia" w:ascii="宋体" w:hAnsi="宋体" w:cs="宋体"/>
          <w:color w:val="auto"/>
          <w:sz w:val="24"/>
        </w:rPr>
        <w:t>姓    名：性      别：</w:t>
      </w:r>
    </w:p>
    <w:p w14:paraId="35C5D88D">
      <w:pPr>
        <w:spacing w:line="500" w:lineRule="exact"/>
        <w:ind w:left="540"/>
        <w:rPr>
          <w:rFonts w:ascii="宋体" w:hAnsi="宋体" w:cs="宋体"/>
          <w:color w:val="auto"/>
          <w:sz w:val="24"/>
          <w:u w:val="single"/>
        </w:rPr>
      </w:pPr>
      <w:r>
        <w:rPr>
          <w:rFonts w:hint="eastAsia" w:ascii="宋体" w:hAnsi="宋体" w:cs="宋体"/>
          <w:color w:val="auto"/>
          <w:sz w:val="24"/>
        </w:rPr>
        <w:t>年    龄：职      务：</w:t>
      </w:r>
    </w:p>
    <w:p w14:paraId="0E518CC7">
      <w:pPr>
        <w:spacing w:line="500" w:lineRule="exact"/>
        <w:ind w:left="540"/>
        <w:rPr>
          <w:rFonts w:ascii="宋体" w:hAnsi="宋体" w:cs="宋体"/>
          <w:color w:val="auto"/>
          <w:sz w:val="24"/>
        </w:rPr>
      </w:pPr>
      <w:r>
        <w:rPr>
          <w:rFonts w:hint="eastAsia" w:ascii="宋体" w:hAnsi="宋体" w:cs="宋体"/>
          <w:color w:val="auto"/>
          <w:sz w:val="24"/>
        </w:rPr>
        <w:t>身份证号码：</w:t>
      </w:r>
    </w:p>
    <w:p w14:paraId="0DE8D64F">
      <w:pPr>
        <w:spacing w:line="500" w:lineRule="exact"/>
        <w:ind w:left="540"/>
        <w:rPr>
          <w:rFonts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（投标人名称）              </w:t>
      </w:r>
      <w:r>
        <w:rPr>
          <w:rFonts w:hint="eastAsia" w:ascii="宋体" w:hAnsi="宋体" w:cs="宋体"/>
          <w:color w:val="auto"/>
          <w:sz w:val="24"/>
        </w:rPr>
        <w:t>的法定代表人。</w:t>
      </w:r>
    </w:p>
    <w:p w14:paraId="72AB8EFD">
      <w:pPr>
        <w:spacing w:line="500" w:lineRule="exact"/>
        <w:ind w:left="540"/>
        <w:rPr>
          <w:rFonts w:ascii="宋体" w:hAnsi="宋体" w:cs="宋体"/>
          <w:color w:val="auto"/>
          <w:sz w:val="24"/>
        </w:rPr>
      </w:pPr>
      <w:r>
        <w:rPr>
          <w:rFonts w:hint="eastAsia" w:ascii="宋体" w:hAnsi="宋体" w:cs="宋体"/>
          <w:color w:val="auto"/>
          <w:sz w:val="24"/>
        </w:rPr>
        <w:t>特此证明。</w:t>
      </w:r>
    </w:p>
    <w:p w14:paraId="55C11AE2">
      <w:pPr>
        <w:spacing w:line="500" w:lineRule="exact"/>
        <w:ind w:left="540"/>
        <w:rPr>
          <w:rFonts w:ascii="宋体" w:hAnsi="宋体" w:cs="宋体"/>
          <w:color w:val="auto"/>
          <w:sz w:val="24"/>
        </w:rPr>
      </w:pPr>
    </w:p>
    <w:p w14:paraId="1B64015F">
      <w:pPr>
        <w:spacing w:line="500" w:lineRule="exact"/>
        <w:ind w:left="540"/>
        <w:rPr>
          <w:rFonts w:ascii="宋体" w:hAnsi="宋体" w:cs="宋体"/>
          <w:color w:val="auto"/>
          <w:sz w:val="24"/>
        </w:rPr>
      </w:pPr>
    </w:p>
    <w:p w14:paraId="6811A8FE">
      <w:pPr>
        <w:spacing w:line="500" w:lineRule="exact"/>
        <w:ind w:left="540"/>
        <w:rPr>
          <w:rFonts w:ascii="宋体" w:hAnsi="宋体" w:cs="宋体"/>
          <w:color w:val="auto"/>
          <w:sz w:val="24"/>
        </w:rPr>
      </w:pPr>
      <w:r>
        <w:rPr>
          <w:rFonts w:hint="eastAsia" w:ascii="宋体" w:hAnsi="宋体" w:cs="宋体"/>
          <w:color w:val="auto"/>
          <w:sz w:val="24"/>
        </w:rPr>
        <w:t>附件：法定代表人有效身份证正反面复印件</w:t>
      </w:r>
    </w:p>
    <w:p w14:paraId="0D2D76CC">
      <w:pPr>
        <w:spacing w:line="500" w:lineRule="exact"/>
        <w:ind w:left="540"/>
        <w:rPr>
          <w:rFonts w:ascii="宋体" w:hAnsi="宋体" w:cs="宋体"/>
          <w:color w:val="auto"/>
          <w:sz w:val="24"/>
        </w:rPr>
      </w:pPr>
    </w:p>
    <w:p w14:paraId="34864752">
      <w:pPr>
        <w:snapToGrid w:val="0"/>
        <w:spacing w:line="360" w:lineRule="auto"/>
        <w:ind w:firstLine="5640" w:firstLineChars="2350"/>
        <w:rPr>
          <w:rFonts w:ascii="宋体" w:hAnsi="宋体" w:cs="宋体"/>
          <w:color w:val="auto"/>
          <w:kern w:val="0"/>
          <w:sz w:val="24"/>
        </w:rPr>
      </w:pPr>
      <w:r>
        <w:rPr>
          <w:rFonts w:hint="eastAsia" w:ascii="宋体" w:hAnsi="宋体" w:cs="宋体"/>
          <w:color w:val="auto"/>
          <w:kern w:val="0"/>
          <w:sz w:val="24"/>
          <w:lang w:val="zh-CN"/>
        </w:rPr>
        <w:t>投标人名称(盖公章)：</w:t>
      </w:r>
    </w:p>
    <w:p w14:paraId="37F8CF6C">
      <w:pPr>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月日</w:t>
      </w:r>
    </w:p>
    <w:p w14:paraId="360735CC">
      <w:pPr>
        <w:snapToGrid w:val="0"/>
        <w:spacing w:beforeLines="50" w:after="50"/>
        <w:jc w:val="center"/>
        <w:rPr>
          <w:rFonts w:ascii="宋体" w:hAnsi="宋体" w:cs="宋体"/>
          <w:b/>
          <w:color w:val="auto"/>
          <w:sz w:val="24"/>
        </w:rPr>
      </w:pPr>
    </w:p>
    <w:p w14:paraId="1792F796">
      <w:pPr>
        <w:snapToGrid w:val="0"/>
        <w:spacing w:beforeLines="50" w:after="50"/>
        <w:ind w:firstLine="600" w:firstLineChars="250"/>
        <w:jc w:val="left"/>
        <w:rPr>
          <w:rFonts w:ascii="宋体" w:hAnsi="宋体" w:cs="宋体"/>
          <w:color w:val="auto"/>
          <w:sz w:val="24"/>
        </w:rPr>
      </w:pPr>
      <w:r>
        <w:rPr>
          <w:rFonts w:hint="eastAsia" w:ascii="宋体" w:hAnsi="宋体" w:cs="宋体"/>
          <w:color w:val="auto"/>
          <w:sz w:val="24"/>
        </w:rPr>
        <w:t>注：自然人投标的无需提供</w:t>
      </w:r>
    </w:p>
    <w:p w14:paraId="6C8AF3E2">
      <w:pPr>
        <w:snapToGrid w:val="0"/>
        <w:spacing w:beforeLines="50" w:after="50"/>
        <w:ind w:firstLine="600" w:firstLineChars="250"/>
        <w:jc w:val="left"/>
        <w:rPr>
          <w:rFonts w:ascii="宋体" w:hAnsi="宋体" w:cs="宋体"/>
          <w:color w:val="auto"/>
          <w:sz w:val="24"/>
        </w:rPr>
      </w:pPr>
    </w:p>
    <w:p w14:paraId="2D1E7D3A">
      <w:pPr>
        <w:snapToGrid w:val="0"/>
        <w:spacing w:beforeLines="50" w:after="50"/>
        <w:ind w:firstLine="602" w:firstLineChars="250"/>
        <w:jc w:val="left"/>
        <w:rPr>
          <w:rFonts w:ascii="宋体" w:hAnsi="宋体" w:cs="宋体"/>
          <w:b/>
          <w:color w:val="auto"/>
          <w:sz w:val="24"/>
          <w:szCs w:val="20"/>
        </w:rPr>
      </w:pPr>
    </w:p>
    <w:tbl>
      <w:tblPr>
        <w:tblStyle w:val="29"/>
        <w:tblpPr w:leftFromText="180" w:rightFromText="180" w:vertAnchor="text" w:horzAnchor="margin" w:tblpY="1169"/>
        <w:tblW w:w="9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8"/>
      </w:tblGrid>
      <w:tr w14:paraId="1DF2D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9748" w:type="dxa"/>
            <w:tcBorders>
              <w:top w:val="single" w:color="auto" w:sz="4" w:space="0"/>
              <w:left w:val="single" w:color="auto" w:sz="4" w:space="0"/>
              <w:bottom w:val="single" w:color="auto" w:sz="4" w:space="0"/>
              <w:right w:val="single" w:color="auto" w:sz="4" w:space="0"/>
            </w:tcBorders>
            <w:noWrap/>
          </w:tcPr>
          <w:p w14:paraId="5192703D">
            <w:pPr>
              <w:spacing w:line="360" w:lineRule="auto"/>
              <w:rPr>
                <w:rFonts w:ascii="宋体" w:hAnsi="宋体" w:cs="宋体"/>
                <w:b/>
                <w:color w:val="auto"/>
                <w:sz w:val="24"/>
              </w:rPr>
            </w:pPr>
          </w:p>
          <w:p w14:paraId="3244127F">
            <w:pPr>
              <w:spacing w:line="360" w:lineRule="auto"/>
              <w:rPr>
                <w:rFonts w:ascii="宋体" w:hAnsi="宋体" w:cs="宋体"/>
                <w:b/>
                <w:color w:val="auto"/>
                <w:sz w:val="24"/>
              </w:rPr>
            </w:pPr>
            <w:r>
              <w:rPr>
                <w:rFonts w:hint="eastAsia" w:ascii="宋体" w:hAnsi="宋体" w:cs="宋体"/>
                <w:b/>
                <w:color w:val="auto"/>
                <w:sz w:val="24"/>
              </w:rPr>
              <w:t>法定代表人有效身份证复印件粘贴处（正、反面）</w:t>
            </w:r>
          </w:p>
        </w:tc>
      </w:tr>
    </w:tbl>
    <w:p w14:paraId="314DBF1E">
      <w:pPr>
        <w:snapToGrid w:val="0"/>
        <w:spacing w:before="295" w:after="295" w:line="360" w:lineRule="auto"/>
        <w:jc w:val="left"/>
        <w:rPr>
          <w:rFonts w:ascii="宋体" w:hAnsi="宋体" w:cs="宋体"/>
          <w:b/>
          <w:color w:val="auto"/>
          <w:sz w:val="24"/>
          <w:szCs w:val="20"/>
        </w:rPr>
      </w:pPr>
      <w:r>
        <w:rPr>
          <w:rFonts w:hint="eastAsia" w:ascii="宋体" w:hAnsi="宋体" w:cs="宋体"/>
          <w:b/>
          <w:color w:val="auto"/>
          <w:sz w:val="24"/>
          <w:szCs w:val="20"/>
        </w:rPr>
        <w:t>附件：</w:t>
      </w:r>
      <w:r>
        <w:rPr>
          <w:rFonts w:hint="eastAsia" w:ascii="宋体" w:hAnsi="宋体" w:cs="宋体"/>
          <w:b/>
          <w:color w:val="auto"/>
          <w:sz w:val="24"/>
          <w:szCs w:val="20"/>
        </w:rPr>
        <w:br w:type="page"/>
      </w:r>
      <w:r>
        <w:rPr>
          <w:rFonts w:hint="eastAsia" w:ascii="宋体" w:hAnsi="宋体" w:cs="宋体"/>
          <w:b/>
          <w:bCs/>
          <w:color w:val="auto"/>
          <w:sz w:val="30"/>
          <w:szCs w:val="30"/>
        </w:rPr>
        <w:t>5.法定代表人授权委托书的格式：</w:t>
      </w:r>
    </w:p>
    <w:p w14:paraId="4766A8DF">
      <w:pPr>
        <w:snapToGrid w:val="0"/>
        <w:spacing w:beforeLines="50" w:after="50"/>
        <w:jc w:val="center"/>
        <w:rPr>
          <w:rFonts w:ascii="宋体" w:hAnsi="宋体" w:cs="宋体"/>
          <w:b/>
          <w:color w:val="auto"/>
          <w:sz w:val="32"/>
          <w:szCs w:val="32"/>
        </w:rPr>
      </w:pPr>
      <w:r>
        <w:rPr>
          <w:rFonts w:hint="eastAsia" w:ascii="宋体" w:hAnsi="宋体" w:cs="宋体"/>
          <w:b/>
          <w:color w:val="auto"/>
          <w:sz w:val="32"/>
          <w:szCs w:val="32"/>
        </w:rPr>
        <w:t>法定代表人授权委托书</w:t>
      </w:r>
      <w:r>
        <w:rPr>
          <w:rFonts w:hint="eastAsia" w:ascii="宋体" w:hAnsi="宋体" w:cs="宋体"/>
          <w:b/>
          <w:bCs/>
          <w:color w:val="auto"/>
          <w:sz w:val="30"/>
          <w:szCs w:val="30"/>
        </w:rPr>
        <w:t>（如有委托时）</w:t>
      </w:r>
    </w:p>
    <w:p w14:paraId="16E7FF2D">
      <w:pPr>
        <w:snapToGrid w:val="0"/>
        <w:spacing w:beforeLines="50" w:after="50"/>
        <w:jc w:val="center"/>
        <w:rPr>
          <w:rFonts w:ascii="宋体" w:hAnsi="宋体" w:cs="宋体"/>
          <w:b/>
          <w:color w:val="auto"/>
          <w:sz w:val="24"/>
        </w:rPr>
      </w:pPr>
    </w:p>
    <w:p w14:paraId="28F0EC54">
      <w:pPr>
        <w:spacing w:line="440" w:lineRule="exact"/>
        <w:ind w:firstLine="420" w:firstLineChars="200"/>
        <w:rPr>
          <w:rFonts w:ascii="宋体" w:hAnsi="宋体" w:cs="宋体"/>
          <w:color w:val="auto"/>
          <w:szCs w:val="20"/>
        </w:rPr>
      </w:pPr>
      <w:r>
        <w:rPr>
          <w:rFonts w:hint="eastAsia" w:ascii="宋体" w:hAnsi="宋体" w:cs="宋体"/>
          <w:color w:val="auto"/>
          <w:szCs w:val="20"/>
        </w:rPr>
        <w:t>致：</w:t>
      </w:r>
      <w:bookmarkStart w:id="231" w:name="PO_3000001919_PM031_2"/>
      <w:r>
        <w:rPr>
          <w:rFonts w:hint="eastAsia" w:ascii="宋体" w:hAnsi="宋体" w:cs="宋体"/>
          <w:color w:val="auto"/>
          <w:szCs w:val="20"/>
          <w:u w:val="single"/>
        </w:rPr>
        <w:t>广西科联招标中心有限公司</w:t>
      </w:r>
      <w:bookmarkEnd w:id="231"/>
    </w:p>
    <w:p w14:paraId="0DECB813">
      <w:pPr>
        <w:spacing w:line="440" w:lineRule="exact"/>
        <w:ind w:firstLine="420" w:firstLineChars="200"/>
        <w:rPr>
          <w:rFonts w:ascii="宋体" w:hAnsi="宋体" w:cs="宋体"/>
          <w:color w:val="auto"/>
          <w:szCs w:val="20"/>
        </w:rPr>
      </w:pPr>
      <w:r>
        <w:rPr>
          <w:rFonts w:hint="eastAsia" w:ascii="宋体" w:hAnsi="宋体" w:cs="宋体"/>
          <w:color w:val="auto"/>
          <w:szCs w:val="20"/>
        </w:rPr>
        <w:t>本人（姓名）系（投标人名称）的法定代表人，现授权我单位在职正式员工（姓名和职务）为我方代理人。代理人根据授权，以我方名义签署、澄清、说明、补正、递交、撤回、修改贵方组织的</w:t>
      </w:r>
      <w:r>
        <w:rPr>
          <w:rFonts w:hint="eastAsia" w:ascii="宋体" w:hAnsi="宋体" w:cs="宋体"/>
          <w:i/>
          <w:iCs/>
          <w:color w:val="auto"/>
          <w:szCs w:val="20"/>
          <w:u w:val="single"/>
        </w:rPr>
        <w:t>（项目名称）</w:t>
      </w:r>
      <w:r>
        <w:rPr>
          <w:rFonts w:hint="eastAsia" w:ascii="宋体" w:hAnsi="宋体" w:cs="宋体"/>
          <w:color w:val="auto"/>
          <w:szCs w:val="20"/>
        </w:rPr>
        <w:t>项目（项目编号：）的投标文件、签订合同和处理一切有关事宜，其法律后果由我方承担。</w:t>
      </w:r>
    </w:p>
    <w:p w14:paraId="5659A802">
      <w:pPr>
        <w:spacing w:line="440" w:lineRule="exact"/>
        <w:ind w:firstLine="420" w:firstLineChars="200"/>
        <w:rPr>
          <w:rFonts w:ascii="宋体" w:hAnsi="宋体" w:cs="宋体"/>
          <w:color w:val="auto"/>
          <w:szCs w:val="20"/>
        </w:rPr>
      </w:pPr>
      <w:r>
        <w:rPr>
          <w:rFonts w:hint="eastAsia" w:ascii="宋体" w:hAnsi="宋体" w:cs="宋体"/>
          <w:color w:val="auto"/>
          <w:szCs w:val="20"/>
        </w:rPr>
        <w:t>本授权书于  年  月  日签字生效，委托期限：             。</w:t>
      </w:r>
    </w:p>
    <w:p w14:paraId="53DB6612">
      <w:pPr>
        <w:spacing w:line="360" w:lineRule="auto"/>
        <w:ind w:firstLine="420"/>
        <w:rPr>
          <w:rFonts w:ascii="宋体" w:hAnsi="宋体" w:cs="宋体"/>
          <w:color w:val="auto"/>
          <w:szCs w:val="20"/>
        </w:rPr>
      </w:pPr>
      <w:r>
        <w:rPr>
          <w:rFonts w:hint="eastAsia" w:ascii="宋体" w:hAnsi="宋体" w:cs="宋体"/>
          <w:color w:val="auto"/>
          <w:szCs w:val="20"/>
        </w:rPr>
        <w:t>代理人无转委托权。</w:t>
      </w:r>
    </w:p>
    <w:p w14:paraId="06DEA828">
      <w:pPr>
        <w:spacing w:line="360" w:lineRule="auto"/>
        <w:ind w:firstLine="420"/>
        <w:rPr>
          <w:rFonts w:ascii="宋体" w:hAnsi="宋体" w:cs="宋体"/>
          <w:color w:val="auto"/>
          <w:szCs w:val="20"/>
        </w:rPr>
      </w:pPr>
    </w:p>
    <w:p w14:paraId="10CF34C7">
      <w:pPr>
        <w:spacing w:line="360" w:lineRule="auto"/>
        <w:ind w:firstLine="420"/>
        <w:rPr>
          <w:rFonts w:ascii="宋体" w:hAnsi="宋体" w:cs="宋体"/>
          <w:color w:val="auto"/>
          <w:szCs w:val="20"/>
          <w:u w:val="single"/>
        </w:rPr>
      </w:pPr>
      <w:r>
        <w:rPr>
          <w:rFonts w:hint="eastAsia" w:ascii="宋体" w:hAnsi="宋体" w:cs="宋体"/>
          <w:color w:val="auto"/>
          <w:szCs w:val="20"/>
        </w:rPr>
        <w:t>投标人（盖单位公章）：</w:t>
      </w:r>
    </w:p>
    <w:p w14:paraId="3937C344">
      <w:pPr>
        <w:spacing w:line="360" w:lineRule="auto"/>
        <w:ind w:firstLine="420"/>
        <w:rPr>
          <w:rFonts w:ascii="宋体" w:hAnsi="宋体" w:cs="宋体"/>
          <w:color w:val="auto"/>
          <w:szCs w:val="20"/>
          <w:u w:val="single"/>
        </w:rPr>
      </w:pPr>
      <w:r>
        <w:rPr>
          <w:rFonts w:hint="eastAsia" w:ascii="宋体" w:hAnsi="宋体" w:cs="宋体"/>
          <w:color w:val="auto"/>
          <w:szCs w:val="20"/>
        </w:rPr>
        <w:t>法定代表人（签字）：</w:t>
      </w:r>
    </w:p>
    <w:p w14:paraId="16F6707C">
      <w:pPr>
        <w:spacing w:line="360" w:lineRule="auto"/>
        <w:ind w:firstLine="420"/>
        <w:rPr>
          <w:rFonts w:ascii="宋体" w:hAnsi="宋体" w:cs="宋体"/>
          <w:color w:val="auto"/>
          <w:szCs w:val="20"/>
          <w:u w:val="single"/>
        </w:rPr>
      </w:pPr>
      <w:r>
        <w:rPr>
          <w:rFonts w:hint="eastAsia" w:ascii="宋体" w:hAnsi="宋体" w:cs="宋体"/>
          <w:color w:val="auto"/>
          <w:szCs w:val="20"/>
        </w:rPr>
        <w:t>法定代表人身份证号码：</w:t>
      </w:r>
    </w:p>
    <w:p w14:paraId="28381D70">
      <w:pPr>
        <w:spacing w:line="360" w:lineRule="auto"/>
        <w:ind w:firstLine="420" w:firstLineChars="200"/>
        <w:rPr>
          <w:rFonts w:ascii="宋体" w:hAnsi="宋体" w:cs="宋体"/>
          <w:color w:val="auto"/>
          <w:szCs w:val="20"/>
        </w:rPr>
      </w:pPr>
      <w:r>
        <w:rPr>
          <w:rFonts w:hint="eastAsia" w:ascii="宋体" w:hAnsi="宋体" w:cs="宋体"/>
          <w:color w:val="auto"/>
          <w:szCs w:val="20"/>
        </w:rPr>
        <w:t>委托代理人（签字）：</w:t>
      </w:r>
    </w:p>
    <w:p w14:paraId="2A503632">
      <w:pPr>
        <w:spacing w:line="360" w:lineRule="auto"/>
        <w:ind w:firstLine="420"/>
        <w:rPr>
          <w:rFonts w:ascii="宋体" w:hAnsi="宋体" w:cs="宋体"/>
          <w:color w:val="auto"/>
          <w:szCs w:val="20"/>
          <w:u w:val="single"/>
        </w:rPr>
      </w:pPr>
      <w:r>
        <w:rPr>
          <w:rFonts w:hint="eastAsia" w:ascii="宋体" w:hAnsi="宋体" w:cs="宋体"/>
          <w:color w:val="auto"/>
          <w:szCs w:val="20"/>
        </w:rPr>
        <w:t>委托代理人身份证号码：</w:t>
      </w:r>
    </w:p>
    <w:p w14:paraId="41B7DD56">
      <w:pPr>
        <w:spacing w:line="360" w:lineRule="auto"/>
        <w:ind w:firstLine="420"/>
        <w:rPr>
          <w:rFonts w:ascii="宋体" w:hAnsi="宋体" w:cs="宋体"/>
          <w:color w:val="auto"/>
          <w:szCs w:val="20"/>
          <w:u w:val="single"/>
        </w:rPr>
      </w:pPr>
    </w:p>
    <w:p w14:paraId="4BDB2D26">
      <w:pPr>
        <w:snapToGrid w:val="0"/>
        <w:spacing w:line="360" w:lineRule="auto"/>
        <w:ind w:firstLine="5640" w:firstLineChars="2350"/>
        <w:rPr>
          <w:rFonts w:ascii="宋体" w:hAnsi="宋体" w:cs="宋体"/>
          <w:color w:val="auto"/>
          <w:kern w:val="0"/>
          <w:sz w:val="24"/>
        </w:rPr>
      </w:pPr>
      <w:r>
        <w:rPr>
          <w:rFonts w:hint="eastAsia" w:ascii="宋体" w:hAnsi="宋体" w:cs="宋体"/>
          <w:color w:val="auto"/>
          <w:kern w:val="0"/>
          <w:sz w:val="24"/>
          <w:lang w:val="zh-CN"/>
        </w:rPr>
        <w:t>投标人名称(盖公章)：</w:t>
      </w:r>
    </w:p>
    <w:p w14:paraId="6E133593">
      <w:pPr>
        <w:snapToGrid w:val="0"/>
        <w:spacing w:line="360" w:lineRule="auto"/>
        <w:ind w:firstLine="5880" w:firstLineChars="24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年  月  日</w:t>
      </w:r>
    </w:p>
    <w:p w14:paraId="0BAF175E">
      <w:pPr>
        <w:spacing w:line="360" w:lineRule="auto"/>
        <w:ind w:firstLine="420"/>
        <w:rPr>
          <w:rFonts w:ascii="宋体" w:hAnsi="宋体" w:cs="宋体"/>
          <w:color w:val="auto"/>
          <w:szCs w:val="20"/>
          <w:u w:val="single"/>
        </w:rPr>
      </w:pPr>
    </w:p>
    <w:p w14:paraId="7ADD4DEB">
      <w:pPr>
        <w:spacing w:line="360" w:lineRule="auto"/>
        <w:rPr>
          <w:rFonts w:ascii="宋体" w:hAnsi="宋体" w:cs="宋体"/>
          <w:color w:val="auto"/>
          <w:szCs w:val="21"/>
        </w:rPr>
      </w:pPr>
      <w:r>
        <w:rPr>
          <w:rFonts w:hint="eastAsia" w:ascii="宋体" w:hAnsi="宋体" w:cs="宋体"/>
          <w:color w:val="auto"/>
          <w:szCs w:val="21"/>
        </w:rPr>
        <w:t>注：</w:t>
      </w:r>
    </w:p>
    <w:p w14:paraId="53575051">
      <w:pPr>
        <w:snapToGrid w:val="0"/>
        <w:spacing w:before="50" w:afterLines="50" w:line="360" w:lineRule="auto"/>
        <w:jc w:val="left"/>
        <w:rPr>
          <w:rFonts w:ascii="宋体" w:hAnsi="宋体" w:cs="宋体"/>
          <w:color w:val="auto"/>
          <w:szCs w:val="21"/>
        </w:rPr>
      </w:pPr>
      <w:r>
        <w:rPr>
          <w:rFonts w:hint="eastAsia" w:ascii="宋体" w:hAnsi="宋体" w:cs="宋体"/>
          <w:color w:val="auto"/>
          <w:szCs w:val="21"/>
        </w:rPr>
        <w:t>1.法定代表人和委托代理人必须在授权委托书上签字，</w:t>
      </w:r>
      <w:r>
        <w:rPr>
          <w:rFonts w:hint="eastAsia" w:ascii="宋体" w:hAnsi="宋体" w:cs="宋体"/>
          <w:b/>
          <w:bCs/>
          <w:color w:val="auto"/>
          <w:szCs w:val="21"/>
        </w:rPr>
        <w:t>否则作无效投标处理</w:t>
      </w:r>
      <w:r>
        <w:rPr>
          <w:rFonts w:hint="eastAsia" w:ascii="宋体" w:hAnsi="宋体" w:cs="宋体"/>
          <w:color w:val="auto"/>
          <w:szCs w:val="21"/>
        </w:rPr>
        <w:t>；</w:t>
      </w:r>
    </w:p>
    <w:p w14:paraId="0EB62B5E">
      <w:pPr>
        <w:snapToGrid w:val="0"/>
        <w:spacing w:before="50" w:afterLines="50" w:line="360" w:lineRule="auto"/>
        <w:jc w:val="left"/>
        <w:rPr>
          <w:rFonts w:ascii="宋体" w:hAnsi="宋体" w:cs="宋体"/>
          <w:color w:val="auto"/>
          <w:szCs w:val="21"/>
        </w:rPr>
      </w:pPr>
      <w:r>
        <w:rPr>
          <w:rFonts w:hint="eastAsia" w:ascii="宋体" w:hAnsi="宋体" w:cs="宋体"/>
          <w:color w:val="auto"/>
          <w:szCs w:val="21"/>
        </w:rPr>
        <w:t>2.以联合体形式投标的，本授权委托书应由联合体牵头人的法定代表人按上述规定签署。</w:t>
      </w:r>
    </w:p>
    <w:p w14:paraId="4CA58135">
      <w:pPr>
        <w:snapToGrid w:val="0"/>
        <w:spacing w:before="50" w:afterLines="50" w:line="360" w:lineRule="auto"/>
        <w:jc w:val="left"/>
        <w:rPr>
          <w:rFonts w:ascii="宋体" w:hAnsi="宋体" w:cs="宋体"/>
          <w:color w:val="auto"/>
          <w:szCs w:val="21"/>
        </w:rPr>
      </w:pPr>
      <w:r>
        <w:rPr>
          <w:rFonts w:hint="eastAsia" w:ascii="宋体" w:hAnsi="宋体" w:cs="宋体"/>
          <w:color w:val="auto"/>
          <w:szCs w:val="21"/>
        </w:rPr>
        <w:t>3. 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7FDA9C51">
      <w:pPr>
        <w:snapToGrid w:val="0"/>
        <w:spacing w:before="50" w:afterLines="50" w:line="360" w:lineRule="auto"/>
        <w:jc w:val="left"/>
        <w:rPr>
          <w:rFonts w:ascii="宋体" w:hAnsi="宋体" w:cs="宋体"/>
          <w:color w:val="auto"/>
          <w:szCs w:val="21"/>
        </w:rPr>
      </w:pPr>
      <w:r>
        <w:rPr>
          <w:rFonts w:hint="eastAsia" w:ascii="宋体" w:hAnsi="宋体" w:cs="宋体"/>
          <w:color w:val="auto"/>
          <w:szCs w:val="21"/>
        </w:rPr>
        <w:t>4. 若为联合体投标须各方签字或盖章。</w:t>
      </w:r>
    </w:p>
    <w:p w14:paraId="095038FF">
      <w:pPr>
        <w:spacing w:line="360" w:lineRule="auto"/>
        <w:rPr>
          <w:rFonts w:ascii="宋体" w:hAnsi="宋体" w:cs="宋体"/>
          <w:b/>
          <w:color w:val="auto"/>
          <w:sz w:val="24"/>
        </w:rPr>
      </w:pPr>
    </w:p>
    <w:p w14:paraId="7241FEC5">
      <w:pPr>
        <w:spacing w:line="360" w:lineRule="auto"/>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附件：</w:t>
      </w:r>
    </w:p>
    <w:tbl>
      <w:tblPr>
        <w:tblStyle w:val="29"/>
        <w:tblpPr w:leftFromText="180" w:rightFromText="180" w:vertAnchor="text" w:horzAnchor="margin" w:tblpY="263"/>
        <w:tblW w:w="9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4"/>
      </w:tblGrid>
      <w:tr w14:paraId="30735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9724" w:type="dxa"/>
            <w:tcBorders>
              <w:top w:val="single" w:color="auto" w:sz="4" w:space="0"/>
              <w:left w:val="single" w:color="auto" w:sz="4" w:space="0"/>
              <w:bottom w:val="single" w:color="auto" w:sz="4" w:space="0"/>
              <w:right w:val="single" w:color="auto" w:sz="4" w:space="0"/>
            </w:tcBorders>
            <w:noWrap/>
          </w:tcPr>
          <w:p w14:paraId="31FC2501">
            <w:pPr>
              <w:spacing w:line="360" w:lineRule="auto"/>
              <w:rPr>
                <w:rFonts w:ascii="宋体" w:hAnsi="宋体" w:cs="宋体"/>
                <w:b/>
                <w:color w:val="auto"/>
                <w:sz w:val="24"/>
              </w:rPr>
            </w:pPr>
          </w:p>
          <w:p w14:paraId="177EE7D1">
            <w:pPr>
              <w:spacing w:line="360" w:lineRule="auto"/>
              <w:rPr>
                <w:rFonts w:ascii="宋体" w:hAnsi="宋体" w:cs="宋体"/>
                <w:b/>
                <w:color w:val="auto"/>
                <w:sz w:val="24"/>
              </w:rPr>
            </w:pPr>
            <w:r>
              <w:rPr>
                <w:rFonts w:hint="eastAsia" w:ascii="宋体" w:hAnsi="宋体" w:cs="宋体"/>
                <w:b/>
                <w:bCs/>
                <w:color w:val="auto"/>
                <w:sz w:val="24"/>
              </w:rPr>
              <w:t>委托代理人有效</w:t>
            </w:r>
            <w:r>
              <w:rPr>
                <w:rFonts w:hint="eastAsia" w:ascii="宋体" w:hAnsi="宋体" w:cs="宋体"/>
                <w:b/>
                <w:color w:val="auto"/>
                <w:sz w:val="24"/>
              </w:rPr>
              <w:t>身份证复印件粘贴处（正、反面）</w:t>
            </w:r>
          </w:p>
        </w:tc>
      </w:tr>
    </w:tbl>
    <w:p w14:paraId="44EC2A88">
      <w:pPr>
        <w:rPr>
          <w:rFonts w:ascii="宋体" w:hAnsi="宋体" w:cs="宋体"/>
          <w:b/>
          <w:color w:val="auto"/>
          <w:sz w:val="24"/>
          <w:szCs w:val="20"/>
        </w:rPr>
      </w:pPr>
      <w:r>
        <w:rPr>
          <w:rFonts w:hint="eastAsia" w:ascii="宋体" w:hAnsi="宋体" w:cs="宋体"/>
          <w:color w:val="auto"/>
          <w:sz w:val="24"/>
        </w:rPr>
        <w:br w:type="page"/>
      </w:r>
      <w:r>
        <w:rPr>
          <w:rFonts w:hint="eastAsia" w:ascii="宋体" w:hAnsi="宋体" w:cs="宋体"/>
          <w:b/>
          <w:color w:val="auto"/>
          <w:sz w:val="28"/>
          <w:szCs w:val="28"/>
        </w:rPr>
        <w:t>6.商务条款偏离表的格式：</w:t>
      </w:r>
    </w:p>
    <w:p w14:paraId="50793989">
      <w:pPr>
        <w:snapToGrid w:val="0"/>
        <w:spacing w:beforeLines="50" w:after="50"/>
        <w:rPr>
          <w:rFonts w:ascii="宋体" w:hAnsi="宋体" w:cs="宋体"/>
          <w:color w:val="auto"/>
        </w:rPr>
      </w:pPr>
    </w:p>
    <w:p w14:paraId="6080B75C">
      <w:pPr>
        <w:jc w:val="center"/>
        <w:rPr>
          <w:rFonts w:ascii="宋体" w:hAnsi="宋体" w:cs="宋体"/>
          <w:b/>
          <w:bCs/>
          <w:color w:val="auto"/>
          <w:sz w:val="30"/>
          <w:szCs w:val="30"/>
        </w:rPr>
      </w:pPr>
      <w:r>
        <w:rPr>
          <w:rFonts w:hint="eastAsia" w:ascii="宋体" w:hAnsi="宋体" w:cs="宋体"/>
          <w:b/>
          <w:bCs/>
          <w:color w:val="auto"/>
          <w:sz w:val="30"/>
          <w:szCs w:val="30"/>
        </w:rPr>
        <w:t>商务条款偏离表</w:t>
      </w:r>
    </w:p>
    <w:p w14:paraId="12DD1987">
      <w:pPr>
        <w:jc w:val="center"/>
        <w:rPr>
          <w:rFonts w:ascii="宋体" w:hAnsi="宋体" w:cs="宋体"/>
          <w:color w:val="auto"/>
          <w:sz w:val="30"/>
          <w:szCs w:val="20"/>
        </w:rPr>
      </w:pPr>
    </w:p>
    <w:p w14:paraId="7BFF31EC">
      <w:pPr>
        <w:snapToGrid w:val="0"/>
        <w:spacing w:before="50" w:after="50" w:line="480" w:lineRule="auto"/>
        <w:rPr>
          <w:rFonts w:ascii="宋体" w:hAnsi="宋体" w:cs="宋体"/>
          <w:color w:val="auto"/>
          <w:szCs w:val="21"/>
        </w:rPr>
      </w:pPr>
      <w:r>
        <w:rPr>
          <w:rFonts w:hint="eastAsia" w:ascii="宋体" w:hAnsi="宋体" w:cs="宋体"/>
          <w:color w:val="auto"/>
          <w:szCs w:val="21"/>
        </w:rPr>
        <w:t>项目名称：</w:t>
      </w:r>
    </w:p>
    <w:p w14:paraId="1C5C3AB5">
      <w:pPr>
        <w:snapToGrid w:val="0"/>
        <w:spacing w:before="50" w:after="50" w:line="480" w:lineRule="auto"/>
        <w:rPr>
          <w:rFonts w:ascii="宋体" w:hAnsi="宋体" w:cs="宋体"/>
          <w:color w:val="auto"/>
          <w:szCs w:val="21"/>
          <w:u w:val="single"/>
        </w:rPr>
      </w:pPr>
      <w:r>
        <w:rPr>
          <w:rFonts w:hint="eastAsia" w:ascii="宋体" w:hAnsi="宋体" w:cs="宋体"/>
          <w:color w:val="auto"/>
          <w:szCs w:val="21"/>
        </w:rPr>
        <w:t>项目编号：</w:t>
      </w:r>
    </w:p>
    <w:p w14:paraId="6E72ACB5">
      <w:pPr>
        <w:spacing w:line="360" w:lineRule="auto"/>
        <w:rPr>
          <w:rFonts w:ascii="宋体" w:hAnsi="宋体" w:cs="宋体"/>
          <w:b/>
          <w:color w:val="auto"/>
          <w:szCs w:val="21"/>
        </w:rPr>
      </w:pPr>
      <w:r>
        <w:rPr>
          <w:rFonts w:hint="eastAsia" w:ascii="宋体" w:hAnsi="宋体" w:cs="宋体"/>
          <w:bCs/>
          <w:color w:val="auto"/>
          <w:szCs w:val="21"/>
        </w:rPr>
        <w:t>所投分标（此处有分标时填写具体分标号，无分标时填写“无”）：</w:t>
      </w:r>
    </w:p>
    <w:tbl>
      <w:tblPr>
        <w:tblStyle w:val="29"/>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3731"/>
        <w:gridCol w:w="3731"/>
        <w:gridCol w:w="1561"/>
      </w:tblGrid>
      <w:tr w14:paraId="7E908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2C36D5E8">
            <w:pPr>
              <w:spacing w:line="340" w:lineRule="exact"/>
              <w:jc w:val="center"/>
              <w:rPr>
                <w:rFonts w:ascii="宋体" w:hAnsi="宋体" w:cs="宋体"/>
                <w:color w:val="auto"/>
                <w:szCs w:val="21"/>
              </w:rPr>
            </w:pPr>
            <w:r>
              <w:rPr>
                <w:rFonts w:hint="eastAsia" w:ascii="宋体" w:hAnsi="宋体" w:cs="宋体"/>
                <w:color w:val="auto"/>
                <w:szCs w:val="21"/>
              </w:rPr>
              <w:t>项号</w:t>
            </w:r>
          </w:p>
        </w:tc>
        <w:tc>
          <w:tcPr>
            <w:tcW w:w="3731" w:type="dxa"/>
            <w:tcBorders>
              <w:top w:val="single" w:color="auto" w:sz="4" w:space="0"/>
              <w:left w:val="single" w:color="auto" w:sz="4" w:space="0"/>
              <w:bottom w:val="single" w:color="auto" w:sz="4" w:space="0"/>
              <w:right w:val="single" w:color="auto" w:sz="4" w:space="0"/>
            </w:tcBorders>
            <w:noWrap/>
            <w:vAlign w:val="center"/>
          </w:tcPr>
          <w:p w14:paraId="17AE7152">
            <w:pPr>
              <w:spacing w:line="340" w:lineRule="exact"/>
              <w:jc w:val="center"/>
              <w:rPr>
                <w:rFonts w:ascii="宋体" w:hAnsi="宋体" w:cs="宋体"/>
                <w:color w:val="auto"/>
                <w:szCs w:val="21"/>
              </w:rPr>
            </w:pPr>
            <w:r>
              <w:rPr>
                <w:rFonts w:hint="eastAsia" w:ascii="宋体" w:hAnsi="宋体" w:cs="宋体"/>
                <w:color w:val="auto"/>
                <w:szCs w:val="21"/>
              </w:rPr>
              <w:t>招标文件的商务条款</w:t>
            </w:r>
          </w:p>
        </w:tc>
        <w:tc>
          <w:tcPr>
            <w:tcW w:w="3731" w:type="dxa"/>
            <w:tcBorders>
              <w:top w:val="single" w:color="auto" w:sz="4" w:space="0"/>
              <w:left w:val="single" w:color="auto" w:sz="4" w:space="0"/>
              <w:bottom w:val="single" w:color="auto" w:sz="4" w:space="0"/>
              <w:right w:val="single" w:color="auto" w:sz="4" w:space="0"/>
            </w:tcBorders>
            <w:noWrap/>
            <w:vAlign w:val="center"/>
          </w:tcPr>
          <w:p w14:paraId="23AC4197">
            <w:pPr>
              <w:spacing w:line="340" w:lineRule="exact"/>
              <w:jc w:val="center"/>
              <w:rPr>
                <w:rFonts w:ascii="宋体" w:hAnsi="宋体" w:cs="宋体"/>
                <w:color w:val="auto"/>
                <w:szCs w:val="21"/>
              </w:rPr>
            </w:pPr>
            <w:r>
              <w:rPr>
                <w:rFonts w:hint="eastAsia" w:ascii="宋体" w:hAnsi="宋体" w:cs="宋体"/>
                <w:color w:val="auto"/>
                <w:szCs w:val="21"/>
              </w:rPr>
              <w:t>投标文件响应的商务条款</w:t>
            </w:r>
          </w:p>
        </w:tc>
        <w:tc>
          <w:tcPr>
            <w:tcW w:w="1561" w:type="dxa"/>
            <w:tcBorders>
              <w:top w:val="single" w:color="auto" w:sz="4" w:space="0"/>
              <w:left w:val="single" w:color="auto" w:sz="4" w:space="0"/>
              <w:bottom w:val="single" w:color="auto" w:sz="4" w:space="0"/>
              <w:right w:val="single" w:color="auto" w:sz="4" w:space="0"/>
            </w:tcBorders>
            <w:noWrap/>
            <w:vAlign w:val="center"/>
          </w:tcPr>
          <w:p w14:paraId="04AA61FA">
            <w:pPr>
              <w:spacing w:line="340" w:lineRule="exact"/>
              <w:jc w:val="center"/>
              <w:rPr>
                <w:rFonts w:ascii="宋体" w:hAnsi="宋体" w:cs="宋体"/>
                <w:color w:val="auto"/>
                <w:szCs w:val="21"/>
              </w:rPr>
            </w:pPr>
            <w:r>
              <w:rPr>
                <w:rFonts w:hint="eastAsia" w:ascii="宋体" w:hAnsi="宋体" w:cs="宋体"/>
                <w:color w:val="auto"/>
                <w:szCs w:val="21"/>
              </w:rPr>
              <w:t>偏离说明</w:t>
            </w:r>
          </w:p>
        </w:tc>
      </w:tr>
      <w:tr w14:paraId="25C0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24" w:type="dxa"/>
            <w:tcBorders>
              <w:top w:val="single" w:color="auto" w:sz="4" w:space="0"/>
              <w:left w:val="single" w:color="auto" w:sz="4" w:space="0"/>
              <w:bottom w:val="single" w:color="auto" w:sz="4" w:space="0"/>
              <w:right w:val="single" w:color="auto" w:sz="4" w:space="0"/>
            </w:tcBorders>
            <w:noWrap/>
          </w:tcPr>
          <w:p w14:paraId="18424B60">
            <w:pPr>
              <w:spacing w:line="340" w:lineRule="exact"/>
              <w:rPr>
                <w:rFonts w:ascii="宋体" w:hAnsi="宋体" w:cs="宋体"/>
                <w:color w:val="auto"/>
                <w:szCs w:val="21"/>
              </w:rPr>
            </w:pPr>
            <w:r>
              <w:rPr>
                <w:rFonts w:hint="eastAsia" w:ascii="宋体" w:hAnsi="宋体" w:cs="宋体"/>
                <w:color w:val="auto"/>
                <w:szCs w:val="21"/>
              </w:rPr>
              <w:t>一</w:t>
            </w:r>
          </w:p>
        </w:tc>
        <w:tc>
          <w:tcPr>
            <w:tcW w:w="3731" w:type="dxa"/>
            <w:tcBorders>
              <w:top w:val="single" w:color="auto" w:sz="4" w:space="0"/>
              <w:left w:val="single" w:color="auto" w:sz="4" w:space="0"/>
              <w:bottom w:val="single" w:color="auto" w:sz="4" w:space="0"/>
              <w:right w:val="single" w:color="auto" w:sz="4" w:space="0"/>
            </w:tcBorders>
            <w:noWrap/>
          </w:tcPr>
          <w:p w14:paraId="13D95906">
            <w:pPr>
              <w:spacing w:line="340" w:lineRule="exact"/>
              <w:rPr>
                <w:rFonts w:ascii="宋体" w:hAnsi="宋体" w:cs="宋体"/>
                <w:color w:val="auto"/>
                <w:szCs w:val="21"/>
              </w:rPr>
            </w:pPr>
          </w:p>
        </w:tc>
        <w:tc>
          <w:tcPr>
            <w:tcW w:w="3731" w:type="dxa"/>
            <w:tcBorders>
              <w:top w:val="single" w:color="auto" w:sz="4" w:space="0"/>
              <w:left w:val="single" w:color="auto" w:sz="4" w:space="0"/>
              <w:bottom w:val="single" w:color="auto" w:sz="4" w:space="0"/>
              <w:right w:val="single" w:color="auto" w:sz="4" w:space="0"/>
            </w:tcBorders>
            <w:noWrap/>
          </w:tcPr>
          <w:p w14:paraId="62284C57">
            <w:pPr>
              <w:spacing w:line="340" w:lineRule="exact"/>
              <w:rPr>
                <w:rFonts w:ascii="宋体" w:hAnsi="宋体" w:cs="宋体"/>
                <w:color w:val="auto"/>
                <w:szCs w:val="21"/>
              </w:rPr>
            </w:pPr>
          </w:p>
        </w:tc>
        <w:tc>
          <w:tcPr>
            <w:tcW w:w="1561" w:type="dxa"/>
            <w:tcBorders>
              <w:top w:val="single" w:color="auto" w:sz="4" w:space="0"/>
              <w:left w:val="single" w:color="auto" w:sz="4" w:space="0"/>
              <w:bottom w:val="single" w:color="auto" w:sz="4" w:space="0"/>
              <w:right w:val="single" w:color="auto" w:sz="4" w:space="0"/>
            </w:tcBorders>
            <w:noWrap/>
          </w:tcPr>
          <w:p w14:paraId="689F0391">
            <w:pPr>
              <w:spacing w:line="300" w:lineRule="exact"/>
              <w:rPr>
                <w:rFonts w:ascii="宋体" w:hAnsi="宋体" w:cs="宋体"/>
                <w:color w:val="auto"/>
                <w:szCs w:val="21"/>
              </w:rPr>
            </w:pPr>
          </w:p>
        </w:tc>
      </w:tr>
      <w:tr w14:paraId="5BB81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24" w:type="dxa"/>
            <w:tcBorders>
              <w:top w:val="single" w:color="auto" w:sz="4" w:space="0"/>
              <w:left w:val="single" w:color="auto" w:sz="4" w:space="0"/>
              <w:bottom w:val="single" w:color="auto" w:sz="4" w:space="0"/>
              <w:right w:val="single" w:color="auto" w:sz="4" w:space="0"/>
            </w:tcBorders>
            <w:noWrap/>
          </w:tcPr>
          <w:p w14:paraId="19ED1904">
            <w:pPr>
              <w:spacing w:line="340" w:lineRule="exact"/>
              <w:rPr>
                <w:rFonts w:ascii="宋体" w:hAnsi="宋体" w:cs="宋体"/>
                <w:color w:val="auto"/>
                <w:szCs w:val="21"/>
              </w:rPr>
            </w:pPr>
            <w:r>
              <w:rPr>
                <w:rFonts w:hint="eastAsia" w:ascii="宋体" w:hAnsi="宋体" w:cs="宋体"/>
                <w:color w:val="auto"/>
                <w:szCs w:val="21"/>
              </w:rPr>
              <w:t>二</w:t>
            </w:r>
          </w:p>
        </w:tc>
        <w:tc>
          <w:tcPr>
            <w:tcW w:w="3731" w:type="dxa"/>
            <w:tcBorders>
              <w:top w:val="single" w:color="auto" w:sz="4" w:space="0"/>
              <w:left w:val="single" w:color="auto" w:sz="4" w:space="0"/>
              <w:bottom w:val="single" w:color="auto" w:sz="4" w:space="0"/>
              <w:right w:val="single" w:color="auto" w:sz="4" w:space="0"/>
            </w:tcBorders>
            <w:noWrap/>
          </w:tcPr>
          <w:p w14:paraId="7B2CDF86">
            <w:pPr>
              <w:spacing w:line="340" w:lineRule="exact"/>
              <w:rPr>
                <w:rFonts w:ascii="宋体" w:hAnsi="宋体" w:cs="宋体"/>
                <w:color w:val="auto"/>
                <w:szCs w:val="21"/>
              </w:rPr>
            </w:pPr>
          </w:p>
        </w:tc>
        <w:tc>
          <w:tcPr>
            <w:tcW w:w="3731" w:type="dxa"/>
            <w:tcBorders>
              <w:top w:val="single" w:color="auto" w:sz="4" w:space="0"/>
              <w:left w:val="single" w:color="auto" w:sz="4" w:space="0"/>
              <w:bottom w:val="single" w:color="auto" w:sz="4" w:space="0"/>
              <w:right w:val="single" w:color="auto" w:sz="4" w:space="0"/>
            </w:tcBorders>
            <w:noWrap/>
          </w:tcPr>
          <w:p w14:paraId="06A4A8C2">
            <w:pPr>
              <w:spacing w:line="340" w:lineRule="exact"/>
              <w:rPr>
                <w:rFonts w:ascii="宋体" w:hAnsi="宋体" w:cs="宋体"/>
                <w:color w:val="auto"/>
                <w:szCs w:val="21"/>
              </w:rPr>
            </w:pPr>
          </w:p>
        </w:tc>
        <w:tc>
          <w:tcPr>
            <w:tcW w:w="1561" w:type="dxa"/>
            <w:tcBorders>
              <w:top w:val="single" w:color="auto" w:sz="4" w:space="0"/>
              <w:left w:val="single" w:color="auto" w:sz="4" w:space="0"/>
              <w:bottom w:val="single" w:color="auto" w:sz="4" w:space="0"/>
              <w:right w:val="single" w:color="auto" w:sz="4" w:space="0"/>
            </w:tcBorders>
            <w:noWrap/>
          </w:tcPr>
          <w:p w14:paraId="79E778E7">
            <w:pPr>
              <w:spacing w:line="300" w:lineRule="exact"/>
              <w:rPr>
                <w:rFonts w:ascii="宋体" w:hAnsi="宋体" w:cs="宋体"/>
                <w:color w:val="auto"/>
                <w:szCs w:val="21"/>
              </w:rPr>
            </w:pPr>
          </w:p>
        </w:tc>
      </w:tr>
      <w:tr w14:paraId="3CDC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24" w:type="dxa"/>
            <w:tcBorders>
              <w:top w:val="single" w:color="auto" w:sz="4" w:space="0"/>
              <w:left w:val="single" w:color="auto" w:sz="4" w:space="0"/>
              <w:bottom w:val="single" w:color="auto" w:sz="4" w:space="0"/>
              <w:right w:val="single" w:color="auto" w:sz="4" w:space="0"/>
            </w:tcBorders>
            <w:noWrap/>
          </w:tcPr>
          <w:p w14:paraId="36AC6B41">
            <w:pPr>
              <w:spacing w:line="340" w:lineRule="exact"/>
              <w:rPr>
                <w:rFonts w:ascii="宋体" w:hAnsi="宋体" w:cs="宋体"/>
                <w:color w:val="auto"/>
                <w:szCs w:val="21"/>
              </w:rPr>
            </w:pPr>
            <w:r>
              <w:rPr>
                <w:rFonts w:hint="eastAsia" w:ascii="宋体" w:hAnsi="宋体" w:cs="宋体"/>
                <w:color w:val="auto"/>
                <w:szCs w:val="21"/>
              </w:rPr>
              <w:t>...</w:t>
            </w:r>
          </w:p>
        </w:tc>
        <w:tc>
          <w:tcPr>
            <w:tcW w:w="3731" w:type="dxa"/>
            <w:tcBorders>
              <w:top w:val="single" w:color="auto" w:sz="4" w:space="0"/>
              <w:left w:val="single" w:color="auto" w:sz="4" w:space="0"/>
              <w:bottom w:val="single" w:color="auto" w:sz="4" w:space="0"/>
              <w:right w:val="single" w:color="auto" w:sz="4" w:space="0"/>
            </w:tcBorders>
            <w:noWrap/>
          </w:tcPr>
          <w:p w14:paraId="390CFAD1">
            <w:pPr>
              <w:spacing w:line="340" w:lineRule="exact"/>
              <w:rPr>
                <w:rFonts w:ascii="宋体" w:hAnsi="宋体" w:cs="宋体"/>
                <w:color w:val="auto"/>
                <w:szCs w:val="21"/>
              </w:rPr>
            </w:pPr>
          </w:p>
        </w:tc>
        <w:tc>
          <w:tcPr>
            <w:tcW w:w="3731" w:type="dxa"/>
            <w:tcBorders>
              <w:top w:val="single" w:color="auto" w:sz="4" w:space="0"/>
              <w:left w:val="single" w:color="auto" w:sz="4" w:space="0"/>
              <w:bottom w:val="single" w:color="auto" w:sz="4" w:space="0"/>
              <w:right w:val="single" w:color="auto" w:sz="4" w:space="0"/>
            </w:tcBorders>
            <w:noWrap/>
          </w:tcPr>
          <w:p w14:paraId="6A040769">
            <w:pPr>
              <w:spacing w:line="340" w:lineRule="exact"/>
              <w:rPr>
                <w:rFonts w:ascii="宋体" w:hAnsi="宋体" w:cs="宋体"/>
                <w:color w:val="auto"/>
                <w:szCs w:val="21"/>
              </w:rPr>
            </w:pPr>
          </w:p>
        </w:tc>
        <w:tc>
          <w:tcPr>
            <w:tcW w:w="1561" w:type="dxa"/>
            <w:tcBorders>
              <w:top w:val="single" w:color="auto" w:sz="4" w:space="0"/>
              <w:left w:val="single" w:color="auto" w:sz="4" w:space="0"/>
              <w:bottom w:val="single" w:color="auto" w:sz="4" w:space="0"/>
              <w:right w:val="single" w:color="auto" w:sz="4" w:space="0"/>
            </w:tcBorders>
            <w:noWrap/>
          </w:tcPr>
          <w:p w14:paraId="763A7B61">
            <w:pPr>
              <w:spacing w:line="300" w:lineRule="exact"/>
              <w:rPr>
                <w:rFonts w:ascii="宋体" w:hAnsi="宋体" w:cs="宋体"/>
                <w:color w:val="auto"/>
                <w:szCs w:val="21"/>
              </w:rPr>
            </w:pPr>
          </w:p>
        </w:tc>
      </w:tr>
    </w:tbl>
    <w:p w14:paraId="4D3DFFA7">
      <w:pPr>
        <w:spacing w:line="360" w:lineRule="auto"/>
        <w:ind w:left="-708" w:leftChars="-337"/>
        <w:rPr>
          <w:rFonts w:ascii="宋体" w:hAnsi="宋体" w:cs="宋体"/>
          <w:color w:val="auto"/>
          <w:szCs w:val="20"/>
        </w:rPr>
      </w:pPr>
    </w:p>
    <w:p w14:paraId="46C32601">
      <w:pPr>
        <w:spacing w:line="360" w:lineRule="auto"/>
        <w:ind w:left="-8" w:firstLine="7"/>
        <w:rPr>
          <w:rFonts w:ascii="宋体" w:hAnsi="宋体" w:cs="宋体"/>
          <w:color w:val="auto"/>
          <w:szCs w:val="20"/>
        </w:rPr>
      </w:pPr>
      <w:r>
        <w:rPr>
          <w:rFonts w:hint="eastAsia" w:ascii="宋体" w:hAnsi="宋体" w:cs="宋体"/>
          <w:color w:val="auto"/>
          <w:szCs w:val="20"/>
        </w:rPr>
        <w:t>注：</w:t>
      </w:r>
    </w:p>
    <w:p w14:paraId="162938F8">
      <w:pPr>
        <w:spacing w:line="360" w:lineRule="auto"/>
        <w:ind w:left="-8" w:firstLine="7"/>
        <w:rPr>
          <w:rFonts w:ascii="宋体" w:hAnsi="宋体" w:cs="宋体"/>
          <w:color w:val="auto"/>
          <w:szCs w:val="20"/>
        </w:rPr>
      </w:pPr>
      <w:r>
        <w:rPr>
          <w:rFonts w:hint="eastAsia" w:ascii="宋体" w:hAnsi="宋体" w:cs="宋体"/>
          <w:color w:val="auto"/>
          <w:szCs w:val="20"/>
        </w:rPr>
        <w:t>1.表格内容均需按要求填写并加盖投标人公章。</w:t>
      </w:r>
    </w:p>
    <w:p w14:paraId="6C91E8E4">
      <w:pPr>
        <w:spacing w:line="360" w:lineRule="auto"/>
        <w:ind w:left="-8" w:firstLine="7"/>
        <w:rPr>
          <w:rFonts w:ascii="宋体" w:hAnsi="宋体" w:cs="宋体"/>
          <w:color w:val="auto"/>
          <w:szCs w:val="20"/>
        </w:rPr>
      </w:pPr>
      <w:r>
        <w:rPr>
          <w:rFonts w:hint="eastAsia" w:ascii="宋体" w:hAnsi="宋体" w:cs="宋体"/>
          <w:color w:val="auto"/>
          <w:szCs w:val="20"/>
        </w:rPr>
        <w:t>2.请逐条对应本项目招标文件“第二章  采购需求”中“商务条款”的要求，详细填写相应的具体内容。“偏离说明”一栏应当选择“正偏离”或“负偏离”或“无偏离”进行填写。</w:t>
      </w:r>
    </w:p>
    <w:p w14:paraId="18371306">
      <w:pPr>
        <w:spacing w:line="360" w:lineRule="auto"/>
        <w:ind w:left="-8" w:firstLine="7"/>
        <w:rPr>
          <w:rFonts w:ascii="宋体" w:hAnsi="宋体" w:cs="宋体"/>
          <w:color w:val="auto"/>
          <w:szCs w:val="20"/>
        </w:rPr>
      </w:pPr>
      <w:r>
        <w:rPr>
          <w:rFonts w:hint="eastAsia" w:ascii="宋体" w:hAnsi="宋体" w:cs="宋体"/>
          <w:color w:val="auto"/>
          <w:szCs w:val="20"/>
        </w:rPr>
        <w:t>3.当投标文件的商务内容低于招标文件要求时，投标人应当如实写明“负偏离”。</w:t>
      </w:r>
    </w:p>
    <w:p w14:paraId="70210679">
      <w:pPr>
        <w:snapToGrid w:val="0"/>
        <w:spacing w:before="50" w:after="50"/>
        <w:rPr>
          <w:rFonts w:ascii="宋体" w:hAnsi="宋体" w:cs="宋体"/>
          <w:color w:val="auto"/>
          <w:sz w:val="24"/>
        </w:rPr>
      </w:pPr>
    </w:p>
    <w:p w14:paraId="6E2C25F8">
      <w:pPr>
        <w:snapToGrid w:val="0"/>
        <w:spacing w:line="360" w:lineRule="auto"/>
        <w:ind w:firstLine="5640" w:firstLineChars="2350"/>
        <w:rPr>
          <w:rFonts w:ascii="宋体" w:hAnsi="宋体" w:cs="宋体"/>
          <w:color w:val="auto"/>
          <w:kern w:val="0"/>
          <w:sz w:val="24"/>
        </w:rPr>
      </w:pPr>
      <w:r>
        <w:rPr>
          <w:rFonts w:hint="eastAsia" w:ascii="宋体" w:hAnsi="宋体" w:cs="宋体"/>
          <w:color w:val="auto"/>
          <w:kern w:val="0"/>
          <w:sz w:val="24"/>
          <w:lang w:val="zh-CN"/>
        </w:rPr>
        <w:t>投标人名称(盖公章)：</w:t>
      </w:r>
    </w:p>
    <w:p w14:paraId="31CA37DF">
      <w:pPr>
        <w:snapToGrid w:val="0"/>
        <w:spacing w:line="360" w:lineRule="auto"/>
        <w:ind w:firstLine="5880" w:firstLineChars="24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年  月  日</w:t>
      </w:r>
    </w:p>
    <w:p w14:paraId="5E6E9695">
      <w:pPr>
        <w:jc w:val="center"/>
        <w:outlineLvl w:val="1"/>
        <w:rPr>
          <w:rFonts w:ascii="宋体" w:hAnsi="宋体" w:cs="宋体"/>
          <w:b/>
          <w:bCs/>
          <w:color w:val="auto"/>
          <w:sz w:val="28"/>
          <w:szCs w:val="28"/>
        </w:rPr>
      </w:pPr>
      <w:bookmarkStart w:id="232" w:name="_Toc8712"/>
      <w:bookmarkStart w:id="233" w:name="_Toc18262"/>
      <w:bookmarkStart w:id="234" w:name="_Toc11965"/>
      <w:bookmarkStart w:id="235" w:name="_Toc19686839"/>
      <w:bookmarkStart w:id="236" w:name="_Toc5911"/>
      <w:bookmarkStart w:id="237" w:name="_Toc352"/>
      <w:r>
        <w:rPr>
          <w:rFonts w:hint="eastAsia" w:ascii="宋体" w:hAnsi="宋体" w:cs="宋体"/>
          <w:b/>
          <w:bCs/>
          <w:color w:val="auto"/>
          <w:sz w:val="28"/>
          <w:szCs w:val="28"/>
        </w:rPr>
        <w:br w:type="page"/>
      </w:r>
      <w:r>
        <w:rPr>
          <w:rFonts w:hint="eastAsia" w:ascii="宋体" w:hAnsi="宋体" w:cs="宋体"/>
          <w:b/>
          <w:bCs/>
          <w:color w:val="auto"/>
          <w:sz w:val="28"/>
          <w:szCs w:val="28"/>
        </w:rPr>
        <w:t>第四节 技术文件格式</w:t>
      </w:r>
      <w:bookmarkEnd w:id="232"/>
      <w:bookmarkEnd w:id="233"/>
      <w:bookmarkEnd w:id="234"/>
      <w:bookmarkEnd w:id="235"/>
      <w:bookmarkEnd w:id="236"/>
      <w:bookmarkEnd w:id="237"/>
    </w:p>
    <w:p w14:paraId="2FBA0C02">
      <w:pPr>
        <w:snapToGrid w:val="0"/>
        <w:spacing w:beforeLines="50" w:after="50"/>
        <w:rPr>
          <w:rFonts w:ascii="宋体" w:hAnsi="宋体" w:cs="宋体"/>
          <w:color w:val="auto"/>
          <w:sz w:val="24"/>
        </w:rPr>
      </w:pPr>
    </w:p>
    <w:p w14:paraId="7ED10899">
      <w:pPr>
        <w:snapToGrid w:val="0"/>
        <w:spacing w:beforeLines="50" w:after="50"/>
        <w:ind w:left="142"/>
        <w:jc w:val="left"/>
        <w:rPr>
          <w:rFonts w:ascii="宋体" w:hAnsi="宋体" w:cs="宋体"/>
          <w:b/>
          <w:color w:val="auto"/>
          <w:sz w:val="28"/>
          <w:szCs w:val="28"/>
        </w:rPr>
      </w:pPr>
      <w:r>
        <w:rPr>
          <w:rFonts w:hint="eastAsia" w:ascii="宋体" w:hAnsi="宋体" w:cs="宋体"/>
          <w:b/>
          <w:color w:val="auto"/>
          <w:sz w:val="28"/>
          <w:szCs w:val="28"/>
        </w:rPr>
        <w:t xml:space="preserve">1. 技术文件封面的格式： </w:t>
      </w:r>
    </w:p>
    <w:p w14:paraId="13C80A71">
      <w:pPr>
        <w:snapToGrid w:val="0"/>
        <w:spacing w:beforeLines="50" w:after="50"/>
        <w:rPr>
          <w:rFonts w:ascii="宋体" w:hAnsi="宋体" w:cs="宋体"/>
          <w:color w:val="auto"/>
          <w:sz w:val="24"/>
        </w:rPr>
      </w:pPr>
    </w:p>
    <w:p w14:paraId="05503737">
      <w:pPr>
        <w:snapToGrid w:val="0"/>
        <w:spacing w:beforeLines="50" w:after="50"/>
        <w:ind w:firstLine="6300" w:firstLineChars="3000"/>
        <w:rPr>
          <w:rFonts w:ascii="宋体" w:hAnsi="宋体" w:cs="宋体"/>
          <w:bCs/>
          <w:color w:val="auto"/>
          <w:sz w:val="32"/>
          <w:szCs w:val="20"/>
        </w:rPr>
      </w:pPr>
      <w:r>
        <w:rPr>
          <w:rFonts w:hint="eastAsia" w:ascii="宋体" w:hAnsi="宋体" w:cs="宋体"/>
          <w:bCs/>
          <w:color w:val="auto"/>
        </w:rPr>
        <w:t>电子投标文件</w:t>
      </w:r>
    </w:p>
    <w:p w14:paraId="643382D2">
      <w:pPr>
        <w:snapToGrid w:val="0"/>
        <w:spacing w:beforeLines="50" w:after="50"/>
        <w:rPr>
          <w:rFonts w:ascii="宋体" w:hAnsi="宋体" w:cs="宋体"/>
          <w:color w:val="auto"/>
          <w:sz w:val="24"/>
          <w:szCs w:val="20"/>
        </w:rPr>
      </w:pPr>
    </w:p>
    <w:p w14:paraId="5AA7E713">
      <w:pPr>
        <w:snapToGrid w:val="0"/>
        <w:spacing w:beforeLines="50" w:after="50"/>
        <w:jc w:val="center"/>
        <w:rPr>
          <w:rFonts w:ascii="宋体" w:hAnsi="宋体" w:cs="宋体"/>
          <w:b/>
          <w:bCs/>
          <w:color w:val="auto"/>
          <w:sz w:val="32"/>
          <w:szCs w:val="32"/>
        </w:rPr>
      </w:pPr>
    </w:p>
    <w:p w14:paraId="45359625">
      <w:pPr>
        <w:snapToGrid w:val="0"/>
        <w:spacing w:beforeLines="50" w:after="50"/>
        <w:jc w:val="center"/>
        <w:rPr>
          <w:rFonts w:ascii="宋体" w:hAnsi="宋体" w:cs="宋体"/>
          <w:b/>
          <w:bCs/>
          <w:color w:val="auto"/>
          <w:sz w:val="32"/>
          <w:szCs w:val="32"/>
        </w:rPr>
      </w:pPr>
      <w:r>
        <w:rPr>
          <w:rFonts w:hint="eastAsia" w:ascii="宋体" w:hAnsi="宋体" w:cs="宋体"/>
          <w:b/>
          <w:bCs/>
          <w:color w:val="auto"/>
          <w:sz w:val="32"/>
          <w:szCs w:val="32"/>
        </w:rPr>
        <w:t>技术文件</w:t>
      </w:r>
    </w:p>
    <w:p w14:paraId="158BC65D">
      <w:pPr>
        <w:snapToGrid w:val="0"/>
        <w:spacing w:beforeLines="50" w:after="50"/>
        <w:rPr>
          <w:rFonts w:ascii="宋体" w:hAnsi="宋体" w:cs="宋体"/>
          <w:bCs/>
          <w:color w:val="auto"/>
          <w:sz w:val="24"/>
          <w:szCs w:val="20"/>
        </w:rPr>
      </w:pPr>
    </w:p>
    <w:p w14:paraId="3834826F">
      <w:pPr>
        <w:snapToGrid w:val="0"/>
        <w:spacing w:beforeLines="50" w:after="50" w:line="400" w:lineRule="exact"/>
        <w:ind w:firstLine="360" w:firstLineChars="150"/>
        <w:rPr>
          <w:rFonts w:ascii="宋体" w:hAnsi="宋体" w:cs="宋体"/>
          <w:bCs/>
          <w:color w:val="auto"/>
          <w:sz w:val="24"/>
        </w:rPr>
      </w:pPr>
    </w:p>
    <w:p w14:paraId="60753799">
      <w:pPr>
        <w:snapToGrid w:val="0"/>
        <w:spacing w:beforeLines="50" w:after="50" w:line="400" w:lineRule="exact"/>
        <w:ind w:firstLine="360" w:firstLineChars="150"/>
        <w:rPr>
          <w:rFonts w:ascii="宋体" w:hAnsi="宋体" w:cs="宋体"/>
          <w:bCs/>
          <w:color w:val="auto"/>
          <w:sz w:val="24"/>
          <w:szCs w:val="20"/>
        </w:rPr>
      </w:pPr>
      <w:r>
        <w:rPr>
          <w:rFonts w:hint="eastAsia" w:ascii="宋体" w:hAnsi="宋体" w:cs="宋体"/>
          <w:bCs/>
          <w:color w:val="auto"/>
          <w:sz w:val="24"/>
        </w:rPr>
        <w:t xml:space="preserve">项目名称：  </w:t>
      </w:r>
    </w:p>
    <w:p w14:paraId="00405E34">
      <w:pPr>
        <w:snapToGrid w:val="0"/>
        <w:spacing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 xml:space="preserve">项目编号：  </w:t>
      </w:r>
    </w:p>
    <w:p w14:paraId="2E88E511">
      <w:pPr>
        <w:snapToGrid w:val="0"/>
        <w:spacing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所投分标（如有则填写，无分标时填写“无”或者留空）：</w:t>
      </w:r>
    </w:p>
    <w:p w14:paraId="79F3E36C">
      <w:pPr>
        <w:snapToGrid w:val="0"/>
        <w:spacing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投标人名称：</w:t>
      </w:r>
    </w:p>
    <w:p w14:paraId="52BC1F66">
      <w:pPr>
        <w:snapToGrid w:val="0"/>
        <w:spacing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投标人地址：</w:t>
      </w:r>
    </w:p>
    <w:p w14:paraId="4BE4CE32">
      <w:pPr>
        <w:snapToGrid w:val="0"/>
        <w:spacing w:beforeLines="50" w:after="50"/>
        <w:ind w:firstLine="645"/>
        <w:jc w:val="center"/>
        <w:rPr>
          <w:rFonts w:ascii="宋体" w:hAnsi="宋体" w:cs="宋体"/>
          <w:color w:val="auto"/>
          <w:sz w:val="24"/>
        </w:rPr>
      </w:pPr>
    </w:p>
    <w:p w14:paraId="73099221">
      <w:pPr>
        <w:snapToGrid w:val="0"/>
        <w:spacing w:beforeLines="50" w:after="50"/>
        <w:ind w:firstLine="645"/>
        <w:jc w:val="center"/>
        <w:rPr>
          <w:rFonts w:ascii="宋体" w:hAnsi="宋体" w:cs="宋体"/>
          <w:color w:val="auto"/>
          <w:sz w:val="24"/>
        </w:rPr>
      </w:pPr>
    </w:p>
    <w:p w14:paraId="199874EE">
      <w:pPr>
        <w:snapToGrid w:val="0"/>
        <w:spacing w:beforeLines="50" w:after="50"/>
        <w:ind w:firstLine="645"/>
        <w:jc w:val="center"/>
        <w:rPr>
          <w:rFonts w:ascii="宋体" w:hAnsi="宋体" w:cs="宋体"/>
          <w:color w:val="auto"/>
          <w:sz w:val="24"/>
        </w:rPr>
      </w:pPr>
    </w:p>
    <w:p w14:paraId="0E8086EF">
      <w:pPr>
        <w:snapToGrid w:val="0"/>
        <w:spacing w:beforeLines="50" w:after="50"/>
        <w:ind w:firstLine="645"/>
        <w:jc w:val="center"/>
        <w:rPr>
          <w:rFonts w:ascii="宋体" w:hAnsi="宋体" w:cs="宋体"/>
          <w:color w:val="auto"/>
          <w:sz w:val="24"/>
        </w:rPr>
      </w:pPr>
    </w:p>
    <w:p w14:paraId="1C9EC880">
      <w:pPr>
        <w:snapToGrid w:val="0"/>
        <w:spacing w:beforeLines="50" w:after="50"/>
        <w:ind w:firstLine="3840" w:firstLineChars="1600"/>
        <w:rPr>
          <w:rFonts w:ascii="宋体" w:hAnsi="宋体" w:cs="宋体"/>
          <w:color w:val="auto"/>
          <w:sz w:val="24"/>
        </w:rPr>
      </w:pPr>
      <w:r>
        <w:rPr>
          <w:rFonts w:hint="eastAsia" w:ascii="宋体" w:hAnsi="宋体" w:cs="宋体"/>
          <w:color w:val="auto"/>
          <w:sz w:val="24"/>
        </w:rPr>
        <w:t xml:space="preserve">  年    月    日</w:t>
      </w:r>
    </w:p>
    <w:p w14:paraId="2783F937">
      <w:pPr>
        <w:snapToGrid w:val="0"/>
        <w:spacing w:beforeLines="50" w:after="50"/>
        <w:ind w:firstLine="645"/>
        <w:jc w:val="center"/>
        <w:rPr>
          <w:rFonts w:ascii="宋体" w:hAnsi="宋体" w:cs="宋体"/>
          <w:color w:val="auto"/>
          <w:sz w:val="24"/>
          <w:szCs w:val="20"/>
        </w:rPr>
      </w:pPr>
    </w:p>
    <w:p w14:paraId="3B734BBE">
      <w:pPr>
        <w:snapToGrid w:val="0"/>
        <w:spacing w:beforeLines="50" w:after="50"/>
        <w:ind w:left="142"/>
        <w:jc w:val="left"/>
        <w:rPr>
          <w:rFonts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8"/>
          <w:szCs w:val="28"/>
        </w:rPr>
        <w:t>2. 技术文件目录</w:t>
      </w:r>
    </w:p>
    <w:p w14:paraId="1A7CFD5E">
      <w:pPr>
        <w:spacing w:line="360" w:lineRule="auto"/>
        <w:ind w:right="420"/>
        <w:rPr>
          <w:rFonts w:ascii="宋体" w:hAnsi="宋体" w:cs="宋体"/>
          <w:b/>
          <w:color w:val="auto"/>
          <w:kern w:val="0"/>
          <w:sz w:val="36"/>
          <w:szCs w:val="36"/>
        </w:rPr>
      </w:pPr>
      <w:r>
        <w:rPr>
          <w:rFonts w:hint="eastAsia" w:ascii="宋体" w:hAnsi="宋体" w:cs="宋体"/>
          <w:color w:val="auto"/>
          <w:kern w:val="0"/>
          <w:sz w:val="24"/>
        </w:rPr>
        <w:t>根据招标文件规定及投标人提供的材料自行编写目录（部分格式后附）。</w:t>
      </w:r>
    </w:p>
    <w:p w14:paraId="5C132960">
      <w:pPr>
        <w:snapToGrid w:val="0"/>
        <w:spacing w:beforeLines="50" w:after="50"/>
        <w:jc w:val="left"/>
        <w:rPr>
          <w:rFonts w:ascii="宋体" w:hAnsi="宋体" w:cs="宋体"/>
          <w:b/>
          <w:color w:val="auto"/>
          <w:sz w:val="24"/>
        </w:rPr>
      </w:pPr>
    </w:p>
    <w:p w14:paraId="65779AA2">
      <w:pPr>
        <w:spacing w:line="500" w:lineRule="exact"/>
        <w:jc w:val="left"/>
        <w:rPr>
          <w:rFonts w:ascii="宋体" w:hAnsi="宋体" w:cs="宋体"/>
          <w:b/>
          <w:bCs/>
          <w:color w:val="auto"/>
          <w:sz w:val="30"/>
          <w:szCs w:val="30"/>
        </w:rPr>
      </w:pPr>
      <w:r>
        <w:rPr>
          <w:rFonts w:hint="eastAsia" w:ascii="宋体" w:hAnsi="宋体" w:cs="宋体"/>
          <w:b/>
          <w:bCs/>
          <w:color w:val="auto"/>
          <w:sz w:val="30"/>
          <w:szCs w:val="30"/>
        </w:rPr>
        <w:br w:type="page"/>
      </w:r>
      <w:r>
        <w:rPr>
          <w:rFonts w:hint="eastAsia" w:ascii="宋体" w:hAnsi="宋体" w:cs="宋体"/>
          <w:b/>
          <w:color w:val="auto"/>
          <w:sz w:val="28"/>
          <w:szCs w:val="28"/>
        </w:rPr>
        <w:t>3. 技术需求偏离表的格式：</w:t>
      </w:r>
    </w:p>
    <w:p w14:paraId="3A063BEC">
      <w:pPr>
        <w:spacing w:line="500" w:lineRule="exact"/>
        <w:jc w:val="center"/>
        <w:rPr>
          <w:rFonts w:ascii="宋体" w:hAnsi="宋体" w:cs="宋体"/>
          <w:b/>
          <w:bCs/>
          <w:color w:val="auto"/>
          <w:sz w:val="30"/>
          <w:szCs w:val="30"/>
        </w:rPr>
      </w:pPr>
      <w:r>
        <w:rPr>
          <w:rFonts w:hint="eastAsia" w:ascii="宋体" w:hAnsi="宋体" w:cs="宋体"/>
          <w:b/>
          <w:bCs/>
          <w:color w:val="auto"/>
          <w:sz w:val="30"/>
          <w:szCs w:val="30"/>
        </w:rPr>
        <w:t>技术需求偏离表</w:t>
      </w:r>
    </w:p>
    <w:p w14:paraId="5CEA382F">
      <w:pPr>
        <w:spacing w:line="440" w:lineRule="exact"/>
        <w:ind w:firstLine="420" w:firstLineChars="200"/>
        <w:rPr>
          <w:rFonts w:ascii="宋体" w:hAnsi="宋体" w:cs="宋体"/>
          <w:color w:val="auto"/>
          <w:szCs w:val="20"/>
        </w:rPr>
      </w:pPr>
    </w:p>
    <w:p w14:paraId="0AE63D82">
      <w:pPr>
        <w:snapToGrid w:val="0"/>
        <w:spacing w:before="50" w:after="50" w:line="480" w:lineRule="auto"/>
        <w:rPr>
          <w:rFonts w:ascii="宋体" w:hAnsi="宋体" w:cs="宋体"/>
          <w:color w:val="auto"/>
          <w:szCs w:val="21"/>
        </w:rPr>
      </w:pPr>
      <w:r>
        <w:rPr>
          <w:rFonts w:hint="eastAsia" w:ascii="宋体" w:hAnsi="宋体" w:cs="宋体"/>
          <w:color w:val="auto"/>
          <w:szCs w:val="21"/>
        </w:rPr>
        <w:t>项目名称：</w:t>
      </w:r>
    </w:p>
    <w:p w14:paraId="2EE05EE2">
      <w:pPr>
        <w:snapToGrid w:val="0"/>
        <w:spacing w:before="50" w:after="50" w:line="480" w:lineRule="auto"/>
        <w:rPr>
          <w:rFonts w:ascii="宋体" w:hAnsi="宋体" w:cs="宋体"/>
          <w:color w:val="auto"/>
          <w:szCs w:val="21"/>
          <w:u w:val="single"/>
        </w:rPr>
      </w:pPr>
      <w:r>
        <w:rPr>
          <w:rFonts w:hint="eastAsia" w:ascii="宋体" w:hAnsi="宋体" w:cs="宋体"/>
          <w:color w:val="auto"/>
          <w:szCs w:val="21"/>
        </w:rPr>
        <w:t>项目编号：</w:t>
      </w:r>
    </w:p>
    <w:p w14:paraId="24C81D92">
      <w:pPr>
        <w:pStyle w:val="15"/>
        <w:spacing w:line="480" w:lineRule="auto"/>
        <w:rPr>
          <w:color w:val="auto"/>
        </w:rPr>
      </w:pPr>
      <w:r>
        <w:rPr>
          <w:rFonts w:hint="eastAsia" w:hAnsi="宋体" w:cs="宋体"/>
          <w:bCs/>
          <w:color w:val="auto"/>
          <w:szCs w:val="21"/>
        </w:rPr>
        <w:t>所投分标（此处有分标时填写具体分标号，无分标时填写“无”）：</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058"/>
        <w:gridCol w:w="3280"/>
        <w:gridCol w:w="3612"/>
        <w:gridCol w:w="1130"/>
      </w:tblGrid>
      <w:tr w14:paraId="41D3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75328196">
            <w:pPr>
              <w:widowControl/>
              <w:jc w:val="left"/>
              <w:rPr>
                <w:rFonts w:ascii="宋体" w:hAnsi="宋体" w:cs="宋体"/>
                <w:color w:val="auto"/>
                <w:szCs w:val="21"/>
              </w:rPr>
            </w:pPr>
            <w:r>
              <w:rPr>
                <w:rFonts w:hint="eastAsia" w:ascii="宋体" w:hAnsi="宋体" w:cs="宋体"/>
                <w:color w:val="auto"/>
                <w:szCs w:val="21"/>
              </w:rPr>
              <w:t>项号</w:t>
            </w:r>
          </w:p>
        </w:tc>
        <w:tc>
          <w:tcPr>
            <w:tcW w:w="1058" w:type="dxa"/>
            <w:tcBorders>
              <w:top w:val="single" w:color="auto" w:sz="4" w:space="0"/>
              <w:left w:val="single" w:color="auto" w:sz="4" w:space="0"/>
              <w:bottom w:val="single" w:color="auto" w:sz="4" w:space="0"/>
              <w:right w:val="single" w:color="auto" w:sz="4" w:space="0"/>
            </w:tcBorders>
            <w:vAlign w:val="center"/>
          </w:tcPr>
          <w:p w14:paraId="776DF4C1">
            <w:pPr>
              <w:jc w:val="center"/>
              <w:rPr>
                <w:rFonts w:ascii="宋体" w:hAnsi="宋体" w:cs="宋体"/>
                <w:color w:val="auto"/>
                <w:szCs w:val="21"/>
              </w:rPr>
            </w:pPr>
            <w:r>
              <w:rPr>
                <w:rFonts w:hint="eastAsia" w:ascii="宋体" w:hAnsi="宋体" w:cs="宋体"/>
                <w:color w:val="auto"/>
                <w:szCs w:val="21"/>
              </w:rPr>
              <w:t>标的名称</w:t>
            </w:r>
          </w:p>
        </w:tc>
        <w:tc>
          <w:tcPr>
            <w:tcW w:w="3280" w:type="dxa"/>
            <w:tcBorders>
              <w:top w:val="single" w:color="auto" w:sz="4" w:space="0"/>
              <w:left w:val="single" w:color="auto" w:sz="4" w:space="0"/>
              <w:bottom w:val="single" w:color="auto" w:sz="4" w:space="0"/>
              <w:right w:val="single" w:color="auto" w:sz="4" w:space="0"/>
            </w:tcBorders>
            <w:vAlign w:val="center"/>
          </w:tcPr>
          <w:p w14:paraId="5904A876">
            <w:pPr>
              <w:jc w:val="center"/>
              <w:rPr>
                <w:rFonts w:ascii="宋体" w:hAnsi="宋体" w:cs="宋体"/>
                <w:color w:val="auto"/>
                <w:szCs w:val="21"/>
              </w:rPr>
            </w:pPr>
            <w:r>
              <w:rPr>
                <w:rFonts w:hint="eastAsia" w:ascii="宋体" w:hAnsi="宋体"/>
                <w:color w:val="auto"/>
                <w:szCs w:val="21"/>
              </w:rPr>
              <w:t>招标文件采购需求中的</w:t>
            </w:r>
            <w:r>
              <w:rPr>
                <w:rFonts w:hint="eastAsia" w:ascii="宋体" w:hAnsi="宋体" w:cs="宋体"/>
                <w:color w:val="auto"/>
                <w:szCs w:val="21"/>
              </w:rPr>
              <w:t>技术参数及配置</w:t>
            </w:r>
          </w:p>
        </w:tc>
        <w:tc>
          <w:tcPr>
            <w:tcW w:w="3612" w:type="dxa"/>
            <w:tcBorders>
              <w:top w:val="single" w:color="auto" w:sz="4" w:space="0"/>
              <w:left w:val="single" w:color="auto" w:sz="4" w:space="0"/>
              <w:bottom w:val="single" w:color="auto" w:sz="4" w:space="0"/>
              <w:right w:val="single" w:color="auto" w:sz="4" w:space="0"/>
            </w:tcBorders>
            <w:vAlign w:val="center"/>
          </w:tcPr>
          <w:p w14:paraId="3D984C93">
            <w:pPr>
              <w:jc w:val="center"/>
              <w:rPr>
                <w:rFonts w:ascii="宋体" w:hAnsi="宋体" w:cs="宋体"/>
                <w:color w:val="auto"/>
                <w:szCs w:val="21"/>
              </w:rPr>
            </w:pPr>
            <w:r>
              <w:rPr>
                <w:rFonts w:hint="eastAsia" w:ascii="宋体" w:hAnsi="宋体"/>
                <w:color w:val="auto"/>
                <w:szCs w:val="21"/>
              </w:rPr>
              <w:t>投标文件响应的</w:t>
            </w:r>
            <w:r>
              <w:rPr>
                <w:rFonts w:hint="eastAsia" w:ascii="宋体" w:hAnsi="宋体" w:cs="宋体"/>
                <w:color w:val="auto"/>
                <w:szCs w:val="21"/>
              </w:rPr>
              <w:t>技术参数及配置</w:t>
            </w:r>
          </w:p>
        </w:tc>
        <w:tc>
          <w:tcPr>
            <w:tcW w:w="1130" w:type="dxa"/>
            <w:tcBorders>
              <w:top w:val="single" w:color="auto" w:sz="4" w:space="0"/>
              <w:left w:val="single" w:color="auto" w:sz="4" w:space="0"/>
              <w:bottom w:val="single" w:color="auto" w:sz="4" w:space="0"/>
              <w:right w:val="single" w:color="auto" w:sz="4" w:space="0"/>
            </w:tcBorders>
            <w:vAlign w:val="center"/>
          </w:tcPr>
          <w:p w14:paraId="56A3596D">
            <w:pPr>
              <w:widowControl/>
              <w:jc w:val="left"/>
              <w:rPr>
                <w:rFonts w:ascii="宋体" w:hAnsi="宋体" w:cs="宋体"/>
                <w:color w:val="auto"/>
                <w:szCs w:val="21"/>
              </w:rPr>
            </w:pPr>
            <w:r>
              <w:rPr>
                <w:rFonts w:hint="eastAsia" w:ascii="宋体" w:hAnsi="宋体"/>
                <w:color w:val="auto"/>
                <w:szCs w:val="21"/>
              </w:rPr>
              <w:t>偏离说明</w:t>
            </w:r>
          </w:p>
        </w:tc>
      </w:tr>
      <w:tr w14:paraId="2AB0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1EFD8F3F">
            <w:pPr>
              <w:jc w:val="center"/>
              <w:rPr>
                <w:rFonts w:ascii="宋体" w:hAnsi="宋体" w:cs="宋体"/>
                <w:color w:val="auto"/>
                <w:szCs w:val="21"/>
              </w:rPr>
            </w:pPr>
            <w:r>
              <w:rPr>
                <w:rFonts w:hint="eastAsia" w:ascii="宋体" w:hAnsi="宋体" w:cs="宋体"/>
                <w:color w:val="auto"/>
                <w:szCs w:val="21"/>
              </w:rPr>
              <w:t>1</w:t>
            </w:r>
          </w:p>
        </w:tc>
        <w:tc>
          <w:tcPr>
            <w:tcW w:w="1058" w:type="dxa"/>
            <w:tcBorders>
              <w:top w:val="single" w:color="auto" w:sz="4" w:space="0"/>
              <w:left w:val="single" w:color="auto" w:sz="4" w:space="0"/>
              <w:bottom w:val="single" w:color="auto" w:sz="4" w:space="0"/>
              <w:right w:val="single" w:color="auto" w:sz="4" w:space="0"/>
            </w:tcBorders>
            <w:vAlign w:val="center"/>
          </w:tcPr>
          <w:p w14:paraId="31167C75">
            <w:pPr>
              <w:rPr>
                <w:rFonts w:ascii="宋体" w:hAnsi="宋体" w:cs="宋体"/>
                <w:color w:val="auto"/>
                <w:szCs w:val="21"/>
              </w:rPr>
            </w:pPr>
          </w:p>
        </w:tc>
        <w:tc>
          <w:tcPr>
            <w:tcW w:w="3280" w:type="dxa"/>
            <w:tcBorders>
              <w:top w:val="single" w:color="auto" w:sz="4" w:space="0"/>
              <w:left w:val="single" w:color="auto" w:sz="4" w:space="0"/>
              <w:bottom w:val="single" w:color="auto" w:sz="4" w:space="0"/>
              <w:right w:val="single" w:color="auto" w:sz="4" w:space="0"/>
            </w:tcBorders>
            <w:vAlign w:val="center"/>
          </w:tcPr>
          <w:p w14:paraId="6DD91877">
            <w:pPr>
              <w:rPr>
                <w:rFonts w:ascii="宋体" w:hAnsi="宋体" w:cs="宋体"/>
                <w:color w:val="auto"/>
                <w:szCs w:val="21"/>
              </w:rPr>
            </w:pPr>
          </w:p>
        </w:tc>
        <w:tc>
          <w:tcPr>
            <w:tcW w:w="3612" w:type="dxa"/>
            <w:tcBorders>
              <w:top w:val="single" w:color="auto" w:sz="4" w:space="0"/>
              <w:left w:val="single" w:color="auto" w:sz="4" w:space="0"/>
              <w:bottom w:val="single" w:color="auto" w:sz="4" w:space="0"/>
              <w:right w:val="single" w:color="auto" w:sz="4" w:space="0"/>
            </w:tcBorders>
            <w:vAlign w:val="center"/>
          </w:tcPr>
          <w:p w14:paraId="1CBD976C">
            <w:pPr>
              <w:rPr>
                <w:rFonts w:ascii="宋体" w:hAnsi="宋体" w:cs="宋体"/>
                <w:color w:val="auto"/>
                <w:szCs w:val="21"/>
              </w:rPr>
            </w:pPr>
          </w:p>
        </w:tc>
        <w:tc>
          <w:tcPr>
            <w:tcW w:w="1130" w:type="dxa"/>
            <w:tcBorders>
              <w:top w:val="single" w:color="auto" w:sz="4" w:space="0"/>
              <w:left w:val="single" w:color="auto" w:sz="4" w:space="0"/>
              <w:bottom w:val="single" w:color="auto" w:sz="4" w:space="0"/>
              <w:right w:val="single" w:color="auto" w:sz="4" w:space="0"/>
            </w:tcBorders>
            <w:vAlign w:val="center"/>
          </w:tcPr>
          <w:p w14:paraId="79095647">
            <w:pPr>
              <w:rPr>
                <w:rFonts w:ascii="宋体" w:hAnsi="宋体" w:cs="宋体"/>
                <w:color w:val="auto"/>
                <w:szCs w:val="21"/>
              </w:rPr>
            </w:pPr>
          </w:p>
        </w:tc>
      </w:tr>
      <w:tr w14:paraId="08A2C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519C3520">
            <w:pPr>
              <w:jc w:val="center"/>
              <w:rPr>
                <w:rFonts w:ascii="宋体" w:hAnsi="宋体" w:cs="宋体"/>
                <w:color w:val="auto"/>
                <w:szCs w:val="21"/>
              </w:rPr>
            </w:pPr>
            <w:r>
              <w:rPr>
                <w:rFonts w:hint="eastAsia" w:ascii="宋体" w:hAnsi="宋体" w:cs="宋体"/>
                <w:color w:val="auto"/>
                <w:szCs w:val="21"/>
              </w:rPr>
              <w:t>2</w:t>
            </w:r>
          </w:p>
        </w:tc>
        <w:tc>
          <w:tcPr>
            <w:tcW w:w="1058" w:type="dxa"/>
            <w:tcBorders>
              <w:top w:val="single" w:color="auto" w:sz="4" w:space="0"/>
              <w:left w:val="single" w:color="auto" w:sz="4" w:space="0"/>
              <w:bottom w:val="single" w:color="auto" w:sz="4" w:space="0"/>
              <w:right w:val="single" w:color="auto" w:sz="4" w:space="0"/>
            </w:tcBorders>
            <w:vAlign w:val="center"/>
          </w:tcPr>
          <w:p w14:paraId="330D0768">
            <w:pPr>
              <w:rPr>
                <w:rFonts w:ascii="宋体" w:hAnsi="宋体" w:cs="宋体"/>
                <w:color w:val="auto"/>
                <w:szCs w:val="21"/>
              </w:rPr>
            </w:pPr>
          </w:p>
        </w:tc>
        <w:tc>
          <w:tcPr>
            <w:tcW w:w="3280" w:type="dxa"/>
            <w:tcBorders>
              <w:top w:val="single" w:color="auto" w:sz="4" w:space="0"/>
              <w:left w:val="single" w:color="auto" w:sz="4" w:space="0"/>
              <w:bottom w:val="single" w:color="auto" w:sz="4" w:space="0"/>
              <w:right w:val="single" w:color="auto" w:sz="4" w:space="0"/>
            </w:tcBorders>
            <w:vAlign w:val="center"/>
          </w:tcPr>
          <w:p w14:paraId="24E47ADE">
            <w:pPr>
              <w:rPr>
                <w:rFonts w:ascii="宋体" w:hAnsi="宋体" w:cs="宋体"/>
                <w:color w:val="auto"/>
                <w:szCs w:val="21"/>
              </w:rPr>
            </w:pPr>
          </w:p>
        </w:tc>
        <w:tc>
          <w:tcPr>
            <w:tcW w:w="3612" w:type="dxa"/>
            <w:tcBorders>
              <w:top w:val="single" w:color="auto" w:sz="4" w:space="0"/>
              <w:left w:val="single" w:color="auto" w:sz="4" w:space="0"/>
              <w:bottom w:val="single" w:color="auto" w:sz="4" w:space="0"/>
              <w:right w:val="single" w:color="auto" w:sz="4" w:space="0"/>
            </w:tcBorders>
            <w:vAlign w:val="center"/>
          </w:tcPr>
          <w:p w14:paraId="29C58C46">
            <w:pPr>
              <w:rPr>
                <w:rFonts w:ascii="宋体" w:hAnsi="宋体" w:cs="宋体"/>
                <w:color w:val="auto"/>
                <w:szCs w:val="21"/>
              </w:rPr>
            </w:pPr>
          </w:p>
        </w:tc>
        <w:tc>
          <w:tcPr>
            <w:tcW w:w="1130" w:type="dxa"/>
            <w:tcBorders>
              <w:top w:val="single" w:color="auto" w:sz="4" w:space="0"/>
              <w:left w:val="single" w:color="auto" w:sz="4" w:space="0"/>
              <w:bottom w:val="single" w:color="auto" w:sz="4" w:space="0"/>
              <w:right w:val="single" w:color="auto" w:sz="4" w:space="0"/>
            </w:tcBorders>
            <w:vAlign w:val="center"/>
          </w:tcPr>
          <w:p w14:paraId="43B58383">
            <w:pPr>
              <w:rPr>
                <w:rFonts w:ascii="宋体" w:hAnsi="宋体" w:cs="宋体"/>
                <w:color w:val="auto"/>
                <w:szCs w:val="21"/>
              </w:rPr>
            </w:pPr>
          </w:p>
        </w:tc>
      </w:tr>
      <w:tr w14:paraId="542BF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14:paraId="32CFCF53">
            <w:pPr>
              <w:rPr>
                <w:rFonts w:ascii="宋体" w:hAnsi="宋体" w:cs="宋体"/>
                <w:color w:val="auto"/>
                <w:szCs w:val="21"/>
              </w:rPr>
            </w:pPr>
            <w:r>
              <w:rPr>
                <w:rFonts w:hint="eastAsia" w:ascii="宋体" w:hAnsi="宋体" w:cs="宋体"/>
                <w:color w:val="auto"/>
                <w:szCs w:val="21"/>
              </w:rPr>
              <w:t>...</w:t>
            </w:r>
          </w:p>
        </w:tc>
        <w:tc>
          <w:tcPr>
            <w:tcW w:w="1058" w:type="dxa"/>
            <w:tcBorders>
              <w:top w:val="single" w:color="auto" w:sz="4" w:space="0"/>
              <w:left w:val="single" w:color="auto" w:sz="4" w:space="0"/>
              <w:bottom w:val="single" w:color="auto" w:sz="4" w:space="0"/>
              <w:right w:val="single" w:color="auto" w:sz="4" w:space="0"/>
            </w:tcBorders>
            <w:vAlign w:val="center"/>
          </w:tcPr>
          <w:p w14:paraId="785BF994">
            <w:pPr>
              <w:rPr>
                <w:rFonts w:ascii="宋体" w:hAnsi="宋体" w:cs="宋体"/>
                <w:color w:val="auto"/>
                <w:szCs w:val="21"/>
              </w:rPr>
            </w:pPr>
          </w:p>
        </w:tc>
        <w:tc>
          <w:tcPr>
            <w:tcW w:w="3280" w:type="dxa"/>
            <w:tcBorders>
              <w:top w:val="single" w:color="auto" w:sz="4" w:space="0"/>
              <w:left w:val="single" w:color="auto" w:sz="4" w:space="0"/>
              <w:bottom w:val="single" w:color="auto" w:sz="4" w:space="0"/>
              <w:right w:val="single" w:color="auto" w:sz="4" w:space="0"/>
            </w:tcBorders>
            <w:vAlign w:val="center"/>
          </w:tcPr>
          <w:p w14:paraId="5630C8F3">
            <w:pPr>
              <w:rPr>
                <w:rFonts w:ascii="宋体" w:hAnsi="宋体" w:cs="宋体"/>
                <w:color w:val="auto"/>
                <w:szCs w:val="21"/>
              </w:rPr>
            </w:pPr>
          </w:p>
        </w:tc>
        <w:tc>
          <w:tcPr>
            <w:tcW w:w="3612" w:type="dxa"/>
            <w:tcBorders>
              <w:top w:val="single" w:color="auto" w:sz="4" w:space="0"/>
              <w:left w:val="single" w:color="auto" w:sz="4" w:space="0"/>
              <w:bottom w:val="single" w:color="auto" w:sz="4" w:space="0"/>
              <w:right w:val="single" w:color="auto" w:sz="4" w:space="0"/>
            </w:tcBorders>
            <w:vAlign w:val="center"/>
          </w:tcPr>
          <w:p w14:paraId="2D900EF2">
            <w:pPr>
              <w:rPr>
                <w:rFonts w:ascii="宋体" w:hAnsi="宋体" w:cs="宋体"/>
                <w:color w:val="auto"/>
                <w:szCs w:val="21"/>
              </w:rPr>
            </w:pPr>
          </w:p>
        </w:tc>
        <w:tc>
          <w:tcPr>
            <w:tcW w:w="1130" w:type="dxa"/>
            <w:tcBorders>
              <w:top w:val="single" w:color="auto" w:sz="4" w:space="0"/>
              <w:left w:val="single" w:color="auto" w:sz="4" w:space="0"/>
              <w:bottom w:val="single" w:color="auto" w:sz="4" w:space="0"/>
              <w:right w:val="single" w:color="auto" w:sz="4" w:space="0"/>
            </w:tcBorders>
            <w:vAlign w:val="center"/>
          </w:tcPr>
          <w:p w14:paraId="312D3FDF">
            <w:pPr>
              <w:rPr>
                <w:rFonts w:ascii="宋体" w:hAnsi="宋体" w:cs="宋体"/>
                <w:color w:val="auto"/>
                <w:szCs w:val="21"/>
              </w:rPr>
            </w:pPr>
          </w:p>
        </w:tc>
      </w:tr>
      <w:tr w14:paraId="1F2C9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854" w:type="dxa"/>
            <w:gridSpan w:val="5"/>
            <w:tcBorders>
              <w:top w:val="single" w:color="auto" w:sz="4" w:space="0"/>
              <w:left w:val="single" w:color="auto" w:sz="4" w:space="0"/>
              <w:bottom w:val="single" w:color="auto" w:sz="4" w:space="0"/>
              <w:right w:val="single" w:color="auto" w:sz="4" w:space="0"/>
            </w:tcBorders>
            <w:vAlign w:val="center"/>
          </w:tcPr>
          <w:p w14:paraId="747029F0">
            <w:pPr>
              <w:rPr>
                <w:rFonts w:ascii="宋体" w:hAnsi="宋体" w:cs="宋体"/>
                <w:color w:val="auto"/>
                <w:szCs w:val="21"/>
              </w:rPr>
            </w:pPr>
            <w:r>
              <w:rPr>
                <w:rFonts w:hint="eastAsia" w:ascii="宋体" w:hAnsi="宋体" w:cs="宋体"/>
                <w:color w:val="auto"/>
                <w:szCs w:val="21"/>
              </w:rPr>
              <w:t>投标货物中，属于优先采购节能产品</w:t>
            </w:r>
            <w:r>
              <w:rPr>
                <w:rFonts w:hint="eastAsia" w:ascii="宋体" w:hAnsi="宋体" w:cs="宋体"/>
                <w:color w:val="auto"/>
              </w:rPr>
              <w:t>为</w:t>
            </w:r>
            <w:r>
              <w:rPr>
                <w:rFonts w:hint="eastAsia" w:ascii="宋体" w:hAnsi="宋体" w:cs="宋体"/>
                <w:color w:val="auto"/>
                <w:szCs w:val="21"/>
              </w:rPr>
              <w:t>本项目招标文件“第二章 采购需求”中</w:t>
            </w:r>
            <w:r>
              <w:rPr>
                <w:rFonts w:hint="eastAsia" w:ascii="宋体" w:hAnsi="宋体" w:cs="宋体"/>
                <w:color w:val="auto"/>
              </w:rPr>
              <w:t>“</w:t>
            </w:r>
            <w:r>
              <w:rPr>
                <w:rFonts w:hint="eastAsia" w:ascii="宋体" w:hAnsi="宋体" w:cs="宋体"/>
                <w:color w:val="auto"/>
                <w:szCs w:val="21"/>
              </w:rPr>
              <w:t>需求一览表</w:t>
            </w:r>
            <w:r>
              <w:rPr>
                <w:rFonts w:hint="eastAsia" w:ascii="宋体" w:hAnsi="宋体" w:cs="宋体"/>
                <w:color w:val="auto"/>
              </w:rPr>
              <w:t>”的第项产品：，合计项</w:t>
            </w:r>
            <w:r>
              <w:rPr>
                <w:rFonts w:hint="eastAsia" w:ascii="宋体" w:hAnsi="宋体" w:cs="宋体"/>
                <w:color w:val="auto"/>
                <w:szCs w:val="21"/>
              </w:rPr>
              <w:t>；属于优先采购环境标志产品为本项目招标文件“第二章 采购需求”中</w:t>
            </w:r>
            <w:r>
              <w:rPr>
                <w:rFonts w:hint="eastAsia" w:ascii="宋体" w:hAnsi="宋体" w:cs="宋体"/>
                <w:color w:val="auto"/>
              </w:rPr>
              <w:t>“</w:t>
            </w:r>
            <w:r>
              <w:rPr>
                <w:rFonts w:hint="eastAsia" w:ascii="宋体" w:hAnsi="宋体" w:cs="宋体"/>
                <w:color w:val="auto"/>
                <w:szCs w:val="21"/>
              </w:rPr>
              <w:t>需求一览表</w:t>
            </w:r>
            <w:r>
              <w:rPr>
                <w:rFonts w:hint="eastAsia" w:ascii="宋体" w:hAnsi="宋体" w:cs="宋体"/>
                <w:color w:val="auto"/>
              </w:rPr>
              <w:t>”的第   项产品：，合计项</w:t>
            </w:r>
            <w:r>
              <w:rPr>
                <w:rFonts w:hint="eastAsia" w:ascii="宋体" w:hAnsi="宋体" w:cs="宋体"/>
                <w:color w:val="auto"/>
                <w:szCs w:val="21"/>
              </w:rPr>
              <w:t>。</w:t>
            </w:r>
            <w:r>
              <w:rPr>
                <w:rFonts w:hint="eastAsia" w:ascii="宋体" w:hAnsi="宋体" w:cs="宋体"/>
                <w:b/>
                <w:bCs/>
                <w:color w:val="auto"/>
                <w:szCs w:val="21"/>
              </w:rPr>
              <w:t>（注：如有，请逐项列出，如无填写“无”或者留空。）</w:t>
            </w:r>
          </w:p>
        </w:tc>
      </w:tr>
    </w:tbl>
    <w:p w14:paraId="797C6D42">
      <w:pPr>
        <w:spacing w:line="360" w:lineRule="auto"/>
        <w:rPr>
          <w:rFonts w:ascii="宋体" w:hAnsi="宋体" w:cs="宋体"/>
          <w:color w:val="auto"/>
          <w:szCs w:val="21"/>
        </w:rPr>
      </w:pPr>
    </w:p>
    <w:p w14:paraId="4CCB6077">
      <w:pPr>
        <w:pStyle w:val="38"/>
        <w:rPr>
          <w:rFonts w:hAnsi="宋体"/>
          <w:color w:val="auto"/>
          <w:szCs w:val="21"/>
        </w:rPr>
      </w:pPr>
    </w:p>
    <w:p w14:paraId="7EFBCC85">
      <w:pPr>
        <w:spacing w:line="360" w:lineRule="auto"/>
        <w:rPr>
          <w:rFonts w:ascii="宋体" w:hAnsi="宋体" w:cs="宋体"/>
          <w:color w:val="auto"/>
          <w:szCs w:val="21"/>
        </w:rPr>
      </w:pPr>
      <w:r>
        <w:rPr>
          <w:rFonts w:hint="eastAsia" w:ascii="宋体" w:hAnsi="宋体" w:cs="宋体"/>
          <w:color w:val="auto"/>
          <w:szCs w:val="21"/>
        </w:rPr>
        <w:t>注：</w:t>
      </w:r>
    </w:p>
    <w:p w14:paraId="4E56368D">
      <w:pPr>
        <w:spacing w:line="360" w:lineRule="auto"/>
        <w:ind w:firstLine="420" w:firstLineChars="200"/>
        <w:rPr>
          <w:rFonts w:ascii="宋体" w:hAnsi="宋体" w:cs="宋体"/>
          <w:color w:val="auto"/>
          <w:szCs w:val="21"/>
        </w:rPr>
      </w:pPr>
      <w:r>
        <w:rPr>
          <w:rFonts w:hint="eastAsia" w:ascii="宋体" w:hAnsi="宋体" w:cs="宋体"/>
          <w:color w:val="auto"/>
          <w:szCs w:val="21"/>
        </w:rPr>
        <w:t>1.表格内容均需按要求填写并加盖投标人公章。</w:t>
      </w:r>
    </w:p>
    <w:p w14:paraId="787534D2">
      <w:pPr>
        <w:spacing w:line="360" w:lineRule="auto"/>
        <w:ind w:firstLine="420" w:firstLineChars="200"/>
        <w:rPr>
          <w:rFonts w:ascii="宋体" w:hAnsi="宋体" w:cs="宋体"/>
          <w:color w:val="auto"/>
          <w:szCs w:val="21"/>
        </w:rPr>
      </w:pPr>
      <w:r>
        <w:rPr>
          <w:rFonts w:hint="eastAsia" w:ascii="宋体" w:hAnsi="宋体" w:cs="宋体"/>
          <w:bCs/>
          <w:color w:val="auto"/>
          <w:szCs w:val="21"/>
        </w:rPr>
        <w:t>2.</w:t>
      </w:r>
      <w:r>
        <w:rPr>
          <w:rFonts w:hint="eastAsia" w:ascii="宋体" w:hAnsi="宋体" w:cs="宋体"/>
          <w:color w:val="auto"/>
          <w:szCs w:val="21"/>
        </w:rPr>
        <w:t>请根据所投货物的实际技术参数，逐条对应本项目招标文件“第二章 采购需求”中“需求一览表”的技术参数及配置条款</w:t>
      </w:r>
      <w:r>
        <w:rPr>
          <w:rFonts w:hint="eastAsia" w:ascii="宋体" w:hAnsi="宋体" w:cs="宋体"/>
          <w:color w:val="auto"/>
          <w:kern w:val="0"/>
          <w:szCs w:val="21"/>
          <w:lang w:val="zh-CN"/>
        </w:rPr>
        <w:t>作出明确响应，并作出偏离说明</w:t>
      </w:r>
      <w:r>
        <w:rPr>
          <w:rFonts w:hint="eastAsia" w:ascii="宋体" w:hAnsi="宋体" w:cs="宋体"/>
          <w:color w:val="auto"/>
          <w:szCs w:val="21"/>
        </w:rPr>
        <w:t>。“偏离说明”一栏应当选择“正偏离”或“负偏离”或“无偏离”进行填写。</w:t>
      </w:r>
    </w:p>
    <w:p w14:paraId="7C7D57B7">
      <w:pPr>
        <w:spacing w:line="360" w:lineRule="auto"/>
        <w:ind w:firstLine="420" w:firstLineChars="200"/>
        <w:rPr>
          <w:rFonts w:ascii="宋体" w:hAnsi="宋体" w:cs="宋体"/>
          <w:color w:val="auto"/>
          <w:szCs w:val="21"/>
        </w:rPr>
      </w:pPr>
      <w:r>
        <w:rPr>
          <w:rFonts w:hint="eastAsia" w:ascii="宋体" w:hAnsi="宋体" w:cs="宋体"/>
          <w:bCs/>
          <w:color w:val="auto"/>
          <w:szCs w:val="21"/>
        </w:rPr>
        <w:t>3.当投标文件的</w:t>
      </w:r>
      <w:r>
        <w:rPr>
          <w:rFonts w:hint="eastAsia" w:ascii="宋体" w:hAnsi="宋体" w:cs="宋体"/>
          <w:color w:val="auto"/>
          <w:szCs w:val="21"/>
        </w:rPr>
        <w:t>技术参数及配置</w:t>
      </w:r>
      <w:r>
        <w:rPr>
          <w:rFonts w:hint="eastAsia" w:ascii="宋体" w:hAnsi="宋体" w:cs="宋体"/>
          <w:bCs/>
          <w:color w:val="auto"/>
          <w:szCs w:val="21"/>
        </w:rPr>
        <w:t>内容低于招标文件要求时，投标人应当如实写明“负偏离”。</w:t>
      </w:r>
    </w:p>
    <w:p w14:paraId="3A36D553">
      <w:pPr>
        <w:spacing w:line="360" w:lineRule="auto"/>
        <w:rPr>
          <w:rFonts w:ascii="宋体" w:hAnsi="宋体" w:cs="宋体"/>
          <w:color w:val="auto"/>
          <w:szCs w:val="21"/>
        </w:rPr>
      </w:pPr>
    </w:p>
    <w:p w14:paraId="711AE677">
      <w:pPr>
        <w:snapToGrid w:val="0"/>
        <w:spacing w:line="360" w:lineRule="auto"/>
        <w:ind w:firstLine="5640" w:firstLineChars="2350"/>
        <w:rPr>
          <w:rFonts w:ascii="宋体" w:hAnsi="宋体" w:cs="宋体"/>
          <w:color w:val="auto"/>
          <w:kern w:val="0"/>
          <w:sz w:val="24"/>
          <w:lang w:val="zh-CN"/>
        </w:rPr>
      </w:pPr>
    </w:p>
    <w:p w14:paraId="42770A5D">
      <w:pPr>
        <w:snapToGrid w:val="0"/>
        <w:jc w:val="left"/>
        <w:rPr>
          <w:color w:val="auto"/>
          <w:sz w:val="18"/>
          <w:szCs w:val="18"/>
          <w:lang w:val="zh-CN"/>
        </w:rPr>
      </w:pPr>
    </w:p>
    <w:p w14:paraId="1A8E1794">
      <w:pPr>
        <w:snapToGrid w:val="0"/>
        <w:spacing w:line="360" w:lineRule="auto"/>
        <w:ind w:firstLine="5880" w:firstLineChars="2450"/>
        <w:rPr>
          <w:rFonts w:ascii="宋体" w:hAnsi="宋体" w:cs="宋体"/>
          <w:color w:val="auto"/>
          <w:kern w:val="0"/>
          <w:sz w:val="24"/>
        </w:rPr>
      </w:pPr>
      <w:r>
        <w:rPr>
          <w:rFonts w:hint="eastAsia" w:ascii="宋体" w:hAnsi="宋体" w:cs="宋体"/>
          <w:color w:val="auto"/>
          <w:kern w:val="0"/>
          <w:sz w:val="24"/>
          <w:lang w:val="zh-CN"/>
        </w:rPr>
        <w:t>投标人名称(盖公章)：</w:t>
      </w:r>
    </w:p>
    <w:p w14:paraId="1B1D7E42">
      <w:pPr>
        <w:snapToGrid w:val="0"/>
        <w:spacing w:line="360" w:lineRule="auto"/>
        <w:ind w:firstLine="5880" w:firstLineChars="24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年  月  日</w:t>
      </w:r>
    </w:p>
    <w:p w14:paraId="6829099F">
      <w:pPr>
        <w:rPr>
          <w:color w:val="auto"/>
        </w:rPr>
      </w:pPr>
    </w:p>
    <w:p w14:paraId="4313535B">
      <w:pPr>
        <w:jc w:val="center"/>
        <w:outlineLvl w:val="1"/>
        <w:rPr>
          <w:rFonts w:ascii="宋体" w:hAnsi="宋体" w:cs="宋体"/>
          <w:b/>
          <w:bCs/>
          <w:color w:val="auto"/>
          <w:sz w:val="28"/>
          <w:szCs w:val="28"/>
        </w:rPr>
      </w:pPr>
      <w:r>
        <w:rPr>
          <w:rFonts w:hint="eastAsia" w:ascii="宋体" w:hAnsi="宋体" w:cs="宋体"/>
          <w:b/>
          <w:bCs/>
          <w:color w:val="auto"/>
          <w:sz w:val="24"/>
        </w:rPr>
        <w:br w:type="page"/>
      </w:r>
      <w:bookmarkStart w:id="238" w:name="_Toc31296"/>
      <w:bookmarkStart w:id="239" w:name="_Toc27076"/>
      <w:bookmarkStart w:id="240" w:name="_Toc17482"/>
      <w:bookmarkStart w:id="241" w:name="_Toc21638"/>
      <w:bookmarkStart w:id="242" w:name="_Toc10710"/>
      <w:r>
        <w:rPr>
          <w:rFonts w:hint="eastAsia" w:ascii="宋体" w:hAnsi="宋体" w:cs="宋体"/>
          <w:b/>
          <w:bCs/>
          <w:color w:val="auto"/>
          <w:sz w:val="28"/>
          <w:szCs w:val="28"/>
        </w:rPr>
        <w:t>第五节 报价文件格式</w:t>
      </w:r>
      <w:bookmarkEnd w:id="238"/>
      <w:bookmarkEnd w:id="239"/>
      <w:bookmarkEnd w:id="240"/>
      <w:bookmarkEnd w:id="241"/>
      <w:bookmarkEnd w:id="242"/>
    </w:p>
    <w:p w14:paraId="50EF4546">
      <w:pPr>
        <w:snapToGrid w:val="0"/>
        <w:spacing w:beforeLines="50" w:after="50" w:line="400" w:lineRule="exact"/>
        <w:jc w:val="left"/>
        <w:rPr>
          <w:rFonts w:ascii="宋体" w:hAnsi="宋体" w:cs="宋体"/>
          <w:color w:val="auto"/>
          <w:sz w:val="24"/>
        </w:rPr>
      </w:pPr>
    </w:p>
    <w:p w14:paraId="72E0F947">
      <w:pPr>
        <w:snapToGrid w:val="0"/>
        <w:spacing w:beforeLines="50" w:after="50" w:line="400" w:lineRule="exact"/>
        <w:jc w:val="left"/>
        <w:rPr>
          <w:rFonts w:ascii="宋体" w:hAnsi="宋体" w:cs="宋体"/>
          <w:b/>
          <w:bCs/>
          <w:color w:val="auto"/>
          <w:sz w:val="28"/>
          <w:szCs w:val="28"/>
        </w:rPr>
      </w:pPr>
      <w:r>
        <w:rPr>
          <w:rFonts w:hint="eastAsia" w:ascii="宋体" w:hAnsi="宋体" w:cs="宋体"/>
          <w:b/>
          <w:bCs/>
          <w:color w:val="auto"/>
          <w:sz w:val="28"/>
          <w:szCs w:val="28"/>
        </w:rPr>
        <w:t xml:space="preserve">1.报价文件封面的格式： </w:t>
      </w:r>
    </w:p>
    <w:p w14:paraId="0A660165">
      <w:pPr>
        <w:snapToGrid w:val="0"/>
        <w:spacing w:beforeLines="50" w:after="50" w:line="400" w:lineRule="exact"/>
        <w:jc w:val="left"/>
        <w:rPr>
          <w:rFonts w:ascii="宋体" w:hAnsi="宋体" w:cs="宋体"/>
          <w:b/>
          <w:bCs/>
          <w:color w:val="auto"/>
          <w:sz w:val="28"/>
          <w:szCs w:val="28"/>
        </w:rPr>
      </w:pPr>
    </w:p>
    <w:p w14:paraId="560BF6F7">
      <w:pPr>
        <w:snapToGrid w:val="0"/>
        <w:spacing w:beforeLines="50" w:after="50" w:line="400" w:lineRule="exact"/>
        <w:jc w:val="left"/>
        <w:rPr>
          <w:rFonts w:ascii="宋体" w:hAnsi="宋体" w:cs="宋体"/>
          <w:color w:val="auto"/>
          <w:sz w:val="24"/>
        </w:rPr>
      </w:pPr>
    </w:p>
    <w:p w14:paraId="49E6E930">
      <w:pPr>
        <w:snapToGrid w:val="0"/>
        <w:spacing w:beforeLines="50" w:after="50" w:line="400" w:lineRule="exact"/>
        <w:ind w:firstLine="5040" w:firstLineChars="2400"/>
        <w:jc w:val="right"/>
        <w:rPr>
          <w:rFonts w:ascii="宋体" w:hAnsi="宋体" w:cs="宋体"/>
          <w:bCs/>
          <w:color w:val="auto"/>
          <w:sz w:val="32"/>
          <w:szCs w:val="20"/>
        </w:rPr>
      </w:pPr>
      <w:r>
        <w:rPr>
          <w:rFonts w:hint="eastAsia" w:ascii="宋体" w:hAnsi="宋体" w:cs="宋体"/>
          <w:bCs/>
          <w:color w:val="auto"/>
        </w:rPr>
        <w:t>电子投标文件</w:t>
      </w:r>
    </w:p>
    <w:p w14:paraId="0648292C">
      <w:pPr>
        <w:snapToGrid w:val="0"/>
        <w:spacing w:beforeLines="50" w:after="50" w:line="400" w:lineRule="exact"/>
        <w:jc w:val="center"/>
        <w:rPr>
          <w:rFonts w:ascii="宋体" w:hAnsi="宋体" w:cs="宋体"/>
          <w:bCs/>
          <w:color w:val="auto"/>
          <w:sz w:val="24"/>
          <w:szCs w:val="20"/>
        </w:rPr>
      </w:pPr>
    </w:p>
    <w:p w14:paraId="295CE132">
      <w:pPr>
        <w:snapToGrid w:val="0"/>
        <w:spacing w:beforeLines="50" w:after="50" w:line="400" w:lineRule="exact"/>
        <w:jc w:val="center"/>
        <w:rPr>
          <w:rFonts w:ascii="宋体" w:hAnsi="宋体" w:cs="宋体"/>
          <w:b/>
          <w:bCs/>
          <w:color w:val="auto"/>
          <w:sz w:val="32"/>
          <w:szCs w:val="32"/>
        </w:rPr>
      </w:pPr>
    </w:p>
    <w:p w14:paraId="15FFB08C">
      <w:pPr>
        <w:snapToGrid w:val="0"/>
        <w:spacing w:beforeLines="50" w:after="50" w:line="400" w:lineRule="exact"/>
        <w:jc w:val="center"/>
        <w:rPr>
          <w:rFonts w:ascii="宋体" w:hAnsi="宋体" w:cs="宋体"/>
          <w:b/>
          <w:bCs/>
          <w:color w:val="auto"/>
          <w:sz w:val="32"/>
          <w:szCs w:val="32"/>
        </w:rPr>
      </w:pPr>
      <w:r>
        <w:rPr>
          <w:rFonts w:hint="eastAsia" w:ascii="宋体" w:hAnsi="宋体" w:cs="宋体"/>
          <w:b/>
          <w:bCs/>
          <w:color w:val="auto"/>
          <w:sz w:val="32"/>
          <w:szCs w:val="32"/>
        </w:rPr>
        <w:t>报价文件</w:t>
      </w:r>
    </w:p>
    <w:p w14:paraId="6FB27608">
      <w:pPr>
        <w:snapToGrid w:val="0"/>
        <w:spacing w:beforeLines="50" w:after="50" w:line="400" w:lineRule="exact"/>
        <w:rPr>
          <w:rFonts w:ascii="宋体" w:hAnsi="宋体" w:cs="宋体"/>
          <w:bCs/>
          <w:color w:val="auto"/>
          <w:sz w:val="24"/>
          <w:szCs w:val="20"/>
        </w:rPr>
      </w:pPr>
    </w:p>
    <w:p w14:paraId="24366676">
      <w:pPr>
        <w:snapToGrid w:val="0"/>
        <w:spacing w:beforeLines="50" w:after="50" w:line="400" w:lineRule="exact"/>
        <w:rPr>
          <w:rFonts w:ascii="宋体" w:hAnsi="宋体" w:cs="宋体"/>
          <w:bCs/>
          <w:color w:val="auto"/>
          <w:sz w:val="24"/>
          <w:szCs w:val="20"/>
        </w:rPr>
      </w:pPr>
    </w:p>
    <w:p w14:paraId="75898DB1">
      <w:pPr>
        <w:snapToGrid w:val="0"/>
        <w:spacing w:beforeLines="50" w:after="50" w:line="400" w:lineRule="exact"/>
        <w:rPr>
          <w:rFonts w:ascii="宋体" w:hAnsi="宋体" w:cs="宋体"/>
          <w:bCs/>
          <w:color w:val="auto"/>
          <w:sz w:val="24"/>
          <w:szCs w:val="20"/>
        </w:rPr>
      </w:pPr>
    </w:p>
    <w:p w14:paraId="70089C19">
      <w:pPr>
        <w:snapToGrid w:val="0"/>
        <w:spacing w:beforeLines="50" w:after="50" w:line="400" w:lineRule="exact"/>
        <w:rPr>
          <w:rFonts w:ascii="宋体" w:hAnsi="宋体" w:cs="宋体"/>
          <w:bCs/>
          <w:color w:val="auto"/>
          <w:sz w:val="24"/>
          <w:szCs w:val="20"/>
        </w:rPr>
      </w:pPr>
    </w:p>
    <w:p w14:paraId="3AE7BAF0">
      <w:pPr>
        <w:snapToGrid w:val="0"/>
        <w:spacing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 xml:space="preserve">项目名称： </w:t>
      </w:r>
    </w:p>
    <w:p w14:paraId="32F3FEB7">
      <w:pPr>
        <w:snapToGrid w:val="0"/>
        <w:spacing w:beforeLines="50" w:after="50" w:line="400" w:lineRule="exact"/>
        <w:ind w:firstLine="360" w:firstLineChars="150"/>
        <w:rPr>
          <w:rFonts w:ascii="宋体" w:hAnsi="宋体" w:cs="宋体"/>
          <w:bCs/>
          <w:color w:val="auto"/>
          <w:sz w:val="24"/>
        </w:rPr>
      </w:pPr>
    </w:p>
    <w:p w14:paraId="522DBC31">
      <w:pPr>
        <w:snapToGrid w:val="0"/>
        <w:spacing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 xml:space="preserve">项目编号： </w:t>
      </w:r>
    </w:p>
    <w:p w14:paraId="68F04037">
      <w:pPr>
        <w:snapToGrid w:val="0"/>
        <w:spacing w:beforeLines="50" w:after="50" w:line="400" w:lineRule="exact"/>
        <w:ind w:firstLine="360" w:firstLineChars="150"/>
        <w:rPr>
          <w:rFonts w:ascii="宋体" w:hAnsi="宋体" w:cs="宋体"/>
          <w:bCs/>
          <w:color w:val="auto"/>
          <w:sz w:val="24"/>
        </w:rPr>
      </w:pPr>
    </w:p>
    <w:p w14:paraId="06DA2D13">
      <w:pPr>
        <w:snapToGrid w:val="0"/>
        <w:spacing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所投分标（如有则填写，无分标时填写“无”或者留空）：</w:t>
      </w:r>
    </w:p>
    <w:p w14:paraId="79AD6CBB">
      <w:pPr>
        <w:snapToGrid w:val="0"/>
        <w:spacing w:beforeLines="50" w:after="50" w:line="400" w:lineRule="exact"/>
        <w:ind w:firstLine="360" w:firstLineChars="150"/>
        <w:rPr>
          <w:rFonts w:ascii="宋体" w:hAnsi="宋体" w:cs="宋体"/>
          <w:bCs/>
          <w:color w:val="auto"/>
          <w:sz w:val="24"/>
        </w:rPr>
      </w:pPr>
    </w:p>
    <w:p w14:paraId="25CDD207">
      <w:pPr>
        <w:snapToGrid w:val="0"/>
        <w:spacing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投标人名称：</w:t>
      </w:r>
    </w:p>
    <w:p w14:paraId="4C257EA3">
      <w:pPr>
        <w:snapToGrid w:val="0"/>
        <w:spacing w:beforeLines="50" w:after="50" w:line="400" w:lineRule="exact"/>
        <w:ind w:firstLine="360" w:firstLineChars="150"/>
        <w:rPr>
          <w:rFonts w:ascii="宋体" w:hAnsi="宋体" w:cs="宋体"/>
          <w:bCs/>
          <w:color w:val="auto"/>
          <w:sz w:val="24"/>
        </w:rPr>
      </w:pPr>
    </w:p>
    <w:p w14:paraId="7F188131">
      <w:pPr>
        <w:snapToGrid w:val="0"/>
        <w:spacing w:beforeLines="50" w:after="50" w:line="400" w:lineRule="exact"/>
        <w:ind w:firstLine="360" w:firstLineChars="150"/>
        <w:rPr>
          <w:rFonts w:ascii="宋体" w:hAnsi="宋体" w:cs="宋体"/>
          <w:bCs/>
          <w:color w:val="auto"/>
          <w:sz w:val="24"/>
        </w:rPr>
      </w:pPr>
      <w:r>
        <w:rPr>
          <w:rFonts w:hint="eastAsia" w:ascii="宋体" w:hAnsi="宋体" w:cs="宋体"/>
          <w:bCs/>
          <w:color w:val="auto"/>
          <w:sz w:val="24"/>
        </w:rPr>
        <w:t>投标人地址：</w:t>
      </w:r>
    </w:p>
    <w:p w14:paraId="649F8D6C">
      <w:pPr>
        <w:snapToGrid w:val="0"/>
        <w:spacing w:before="50" w:after="50" w:line="400" w:lineRule="exact"/>
        <w:ind w:firstLine="960" w:firstLineChars="400"/>
        <w:rPr>
          <w:rFonts w:ascii="宋体" w:hAnsi="宋体" w:cs="宋体"/>
          <w:bCs/>
          <w:color w:val="auto"/>
          <w:sz w:val="24"/>
        </w:rPr>
      </w:pPr>
    </w:p>
    <w:p w14:paraId="5443E140">
      <w:pPr>
        <w:snapToGrid w:val="0"/>
        <w:spacing w:beforeLines="50" w:after="50" w:line="400" w:lineRule="exact"/>
        <w:rPr>
          <w:rFonts w:ascii="宋体" w:hAnsi="宋体" w:cs="宋体"/>
          <w:color w:val="auto"/>
          <w:sz w:val="24"/>
        </w:rPr>
      </w:pPr>
      <w:r>
        <w:rPr>
          <w:rFonts w:hint="eastAsia" w:ascii="宋体" w:hAnsi="宋体" w:cs="宋体"/>
          <w:color w:val="auto"/>
          <w:sz w:val="24"/>
        </w:rPr>
        <w:t xml:space="preserve">                                      年   月   日</w:t>
      </w:r>
    </w:p>
    <w:p w14:paraId="6C14B79C">
      <w:pPr>
        <w:snapToGrid w:val="0"/>
        <w:spacing w:beforeLines="50" w:after="50" w:line="360" w:lineRule="auto"/>
        <w:jc w:val="left"/>
        <w:rPr>
          <w:rFonts w:ascii="宋体" w:hAnsi="宋体" w:cs="宋体"/>
          <w:color w:val="auto"/>
          <w:sz w:val="28"/>
          <w:szCs w:val="28"/>
        </w:rPr>
      </w:pPr>
      <w:r>
        <w:rPr>
          <w:rFonts w:hint="eastAsia" w:ascii="宋体" w:hAnsi="宋体" w:cs="宋体"/>
          <w:b/>
          <w:color w:val="auto"/>
          <w:sz w:val="28"/>
          <w:szCs w:val="28"/>
        </w:rPr>
        <w:br w:type="page"/>
      </w:r>
      <w:r>
        <w:rPr>
          <w:rFonts w:hint="eastAsia" w:ascii="宋体" w:hAnsi="宋体" w:cs="宋体"/>
          <w:b/>
          <w:color w:val="auto"/>
          <w:sz w:val="28"/>
          <w:szCs w:val="28"/>
        </w:rPr>
        <w:t>2.</w:t>
      </w:r>
      <w:r>
        <w:rPr>
          <w:rFonts w:hint="eastAsia" w:ascii="宋体" w:hAnsi="宋体" w:cs="宋体"/>
          <w:b/>
          <w:bCs/>
          <w:color w:val="auto"/>
          <w:sz w:val="28"/>
          <w:szCs w:val="28"/>
        </w:rPr>
        <w:t>报价文件目录</w:t>
      </w:r>
    </w:p>
    <w:p w14:paraId="39E24EC2">
      <w:pPr>
        <w:snapToGrid w:val="0"/>
        <w:spacing w:before="50" w:afterLines="50" w:line="360" w:lineRule="auto"/>
        <w:jc w:val="left"/>
        <w:rPr>
          <w:rFonts w:ascii="宋体" w:hAnsi="宋体" w:cs="宋体"/>
          <w:b/>
          <w:color w:val="auto"/>
          <w:sz w:val="28"/>
          <w:szCs w:val="28"/>
        </w:rPr>
      </w:pPr>
      <w:r>
        <w:rPr>
          <w:rFonts w:hint="eastAsia" w:ascii="宋体" w:hAnsi="宋体" w:cs="宋体"/>
          <w:color w:val="auto"/>
          <w:sz w:val="28"/>
          <w:szCs w:val="28"/>
        </w:rPr>
        <w:t>根据招标文件规定及投标人提供的材料自行编写目录</w:t>
      </w:r>
      <w:r>
        <w:rPr>
          <w:rFonts w:hint="eastAsia" w:ascii="宋体" w:hAnsi="宋体" w:cs="宋体"/>
          <w:color w:val="auto"/>
          <w:kern w:val="0"/>
          <w:sz w:val="28"/>
          <w:szCs w:val="28"/>
        </w:rPr>
        <w:t>（部分格式后附）</w:t>
      </w:r>
      <w:r>
        <w:rPr>
          <w:rFonts w:hint="eastAsia" w:ascii="宋体" w:hAnsi="宋体" w:cs="宋体"/>
          <w:color w:val="auto"/>
          <w:sz w:val="28"/>
          <w:szCs w:val="28"/>
        </w:rPr>
        <w:t>。</w:t>
      </w:r>
    </w:p>
    <w:p w14:paraId="1BE98BC5">
      <w:pPr>
        <w:spacing w:line="360" w:lineRule="auto"/>
        <w:rPr>
          <w:rFonts w:ascii="宋体" w:hAnsi="宋体" w:cs="宋体"/>
          <w:color w:val="auto"/>
          <w:sz w:val="24"/>
        </w:rPr>
      </w:pPr>
      <w:r>
        <w:rPr>
          <w:rFonts w:hint="eastAsia" w:ascii="宋体" w:hAnsi="宋体" w:cs="宋体"/>
          <w:color w:val="auto"/>
          <w:sz w:val="24"/>
        </w:rPr>
        <w:br w:type="page"/>
      </w:r>
      <w:r>
        <w:rPr>
          <w:rFonts w:hint="eastAsia" w:ascii="宋体" w:hAnsi="宋体" w:cs="宋体"/>
          <w:b/>
          <w:bCs/>
          <w:color w:val="auto"/>
          <w:sz w:val="28"/>
          <w:szCs w:val="28"/>
        </w:rPr>
        <w:t>3.投标函的格式：</w:t>
      </w:r>
    </w:p>
    <w:p w14:paraId="3693B625">
      <w:pPr>
        <w:spacing w:line="500" w:lineRule="exact"/>
        <w:jc w:val="center"/>
        <w:rPr>
          <w:rFonts w:ascii="宋体" w:hAnsi="宋体" w:cs="宋体"/>
          <w:b/>
          <w:bCs/>
          <w:color w:val="auto"/>
          <w:sz w:val="30"/>
          <w:szCs w:val="30"/>
        </w:rPr>
      </w:pPr>
      <w:r>
        <w:rPr>
          <w:rFonts w:hint="eastAsia" w:ascii="宋体" w:hAnsi="宋体" w:cs="宋体"/>
          <w:b/>
          <w:bCs/>
          <w:color w:val="auto"/>
          <w:sz w:val="30"/>
          <w:szCs w:val="30"/>
        </w:rPr>
        <w:t>投标函</w:t>
      </w:r>
    </w:p>
    <w:p w14:paraId="7CAADE9B">
      <w:pPr>
        <w:spacing w:line="440" w:lineRule="exact"/>
        <w:ind w:firstLine="420" w:firstLineChars="200"/>
        <w:rPr>
          <w:rFonts w:ascii="宋体" w:hAnsi="宋体" w:cs="宋体"/>
          <w:color w:val="auto"/>
          <w:szCs w:val="20"/>
        </w:rPr>
      </w:pPr>
    </w:p>
    <w:p w14:paraId="3D6D75C9">
      <w:pPr>
        <w:spacing w:line="440" w:lineRule="exact"/>
        <w:ind w:firstLine="420" w:firstLineChars="200"/>
        <w:rPr>
          <w:rFonts w:ascii="宋体" w:hAnsi="宋体" w:cs="宋体"/>
          <w:color w:val="auto"/>
          <w:szCs w:val="20"/>
        </w:rPr>
      </w:pPr>
      <w:r>
        <w:rPr>
          <w:rFonts w:hint="eastAsia" w:ascii="宋体" w:hAnsi="宋体" w:cs="宋体"/>
          <w:color w:val="auto"/>
          <w:szCs w:val="20"/>
        </w:rPr>
        <w:t>致：</w:t>
      </w:r>
      <w:bookmarkStart w:id="243" w:name="PO_3000001867_PM031_4"/>
      <w:r>
        <w:rPr>
          <w:rFonts w:hint="eastAsia" w:ascii="宋体" w:hAnsi="宋体" w:cs="宋体"/>
          <w:color w:val="auto"/>
          <w:szCs w:val="20"/>
          <w:u w:val="single"/>
        </w:rPr>
        <w:t>广西科联招标中心有限公司</w:t>
      </w:r>
      <w:bookmarkEnd w:id="243"/>
    </w:p>
    <w:p w14:paraId="36264053">
      <w:pPr>
        <w:spacing w:line="440" w:lineRule="exact"/>
        <w:ind w:firstLine="420" w:firstLineChars="200"/>
        <w:rPr>
          <w:rFonts w:ascii="宋体" w:hAnsi="宋体" w:cs="宋体"/>
          <w:color w:val="auto"/>
          <w:szCs w:val="20"/>
        </w:rPr>
      </w:pPr>
      <w:r>
        <w:rPr>
          <w:rFonts w:hint="eastAsia" w:ascii="宋体" w:hAnsi="宋体" w:cs="宋体"/>
          <w:color w:val="auto"/>
          <w:szCs w:val="20"/>
        </w:rPr>
        <w:t>我方已仔细阅读了贵方组织的</w:t>
      </w:r>
      <w:r>
        <w:rPr>
          <w:rFonts w:hint="eastAsia" w:ascii="宋体" w:hAnsi="宋体" w:cs="宋体"/>
          <w:i/>
          <w:iCs/>
          <w:color w:val="auto"/>
          <w:szCs w:val="20"/>
          <w:u w:val="single"/>
        </w:rPr>
        <w:t>（项目名称）</w:t>
      </w:r>
      <w:r>
        <w:rPr>
          <w:rFonts w:hint="eastAsia" w:ascii="宋体" w:hAnsi="宋体" w:cs="宋体"/>
          <w:color w:val="auto"/>
          <w:szCs w:val="20"/>
        </w:rPr>
        <w:t xml:space="preserve">项目（项目编号：）的招标文件的全部内容，授权(全权代表姓名) (职务、职称)为全权代表，现正式递交下述文件参加贵方组织的本次政府采购活动： </w:t>
      </w:r>
    </w:p>
    <w:p w14:paraId="64AF17C5">
      <w:pPr>
        <w:spacing w:line="440" w:lineRule="exact"/>
        <w:ind w:firstLine="420" w:firstLineChars="200"/>
        <w:rPr>
          <w:rFonts w:ascii="宋体" w:hAnsi="宋体" w:cs="宋体"/>
          <w:color w:val="auto"/>
          <w:szCs w:val="20"/>
        </w:rPr>
      </w:pPr>
      <w:r>
        <w:rPr>
          <w:rFonts w:hint="eastAsia" w:ascii="宋体" w:hAnsi="宋体" w:cs="宋体"/>
          <w:color w:val="auto"/>
          <w:szCs w:val="20"/>
        </w:rPr>
        <w:t>一、报价文件电子版（包含按投标人须知前附表要求提交的全部文件）；</w:t>
      </w:r>
    </w:p>
    <w:p w14:paraId="359761E5">
      <w:pPr>
        <w:spacing w:line="440" w:lineRule="exact"/>
        <w:ind w:firstLine="482"/>
        <w:rPr>
          <w:rFonts w:ascii="宋体" w:hAnsi="宋体" w:cs="宋体"/>
          <w:color w:val="auto"/>
          <w:szCs w:val="20"/>
        </w:rPr>
      </w:pPr>
      <w:r>
        <w:rPr>
          <w:rFonts w:hint="eastAsia" w:ascii="宋体" w:hAnsi="宋体" w:cs="宋体"/>
          <w:color w:val="auto"/>
          <w:szCs w:val="20"/>
        </w:rPr>
        <w:t>二、资格文件电子版（包含按投标人须知前附表要求提交的全部文件）；</w:t>
      </w:r>
    </w:p>
    <w:p w14:paraId="2DF181ED">
      <w:pPr>
        <w:spacing w:line="440" w:lineRule="exact"/>
        <w:ind w:firstLine="482"/>
        <w:rPr>
          <w:rFonts w:ascii="宋体" w:hAnsi="宋体" w:cs="宋体"/>
          <w:color w:val="auto"/>
          <w:szCs w:val="20"/>
        </w:rPr>
      </w:pPr>
      <w:r>
        <w:rPr>
          <w:rFonts w:hint="eastAsia" w:ascii="宋体" w:hAnsi="宋体" w:cs="宋体"/>
          <w:color w:val="auto"/>
          <w:szCs w:val="20"/>
        </w:rPr>
        <w:t>三、技术文件电子版（包含按投标人须知前附表要求提交的全部文件）；</w:t>
      </w:r>
    </w:p>
    <w:p w14:paraId="13D00303">
      <w:pPr>
        <w:spacing w:line="440" w:lineRule="exact"/>
        <w:ind w:firstLine="482"/>
        <w:rPr>
          <w:rFonts w:ascii="宋体" w:hAnsi="宋体" w:cs="宋体"/>
          <w:color w:val="auto"/>
          <w:szCs w:val="20"/>
        </w:rPr>
      </w:pPr>
      <w:r>
        <w:rPr>
          <w:rFonts w:hint="eastAsia" w:ascii="宋体" w:hAnsi="宋体" w:cs="宋体"/>
          <w:color w:val="auto"/>
          <w:szCs w:val="20"/>
        </w:rPr>
        <w:t>四、商务文件电子版（包含按投标人须知前附表要求提交的全部文件）；</w:t>
      </w:r>
    </w:p>
    <w:p w14:paraId="7A8E966D">
      <w:pPr>
        <w:spacing w:line="440" w:lineRule="exact"/>
        <w:ind w:firstLine="482"/>
        <w:rPr>
          <w:rFonts w:ascii="宋体" w:hAnsi="宋体" w:cs="宋体"/>
          <w:color w:val="auto"/>
          <w:szCs w:val="20"/>
        </w:rPr>
      </w:pPr>
      <w:r>
        <w:rPr>
          <w:rFonts w:hint="eastAsia" w:ascii="宋体" w:hAnsi="宋体" w:cs="宋体"/>
          <w:color w:val="auto"/>
          <w:szCs w:val="20"/>
        </w:rPr>
        <w:t>据此函，我方兹宣布：</w:t>
      </w:r>
    </w:p>
    <w:p w14:paraId="3DCA2FDA">
      <w:pPr>
        <w:spacing w:line="360" w:lineRule="exact"/>
        <w:ind w:firstLine="420" w:firstLineChars="200"/>
        <w:rPr>
          <w:rFonts w:ascii="宋体" w:hAnsi="宋体" w:cs="宋体"/>
          <w:color w:val="auto"/>
          <w:szCs w:val="20"/>
          <w:u w:val="single"/>
        </w:rPr>
      </w:pPr>
      <w:r>
        <w:rPr>
          <w:rFonts w:hint="eastAsia" w:ascii="宋体" w:hAnsi="宋体" w:cs="宋体"/>
          <w:color w:val="auto"/>
          <w:szCs w:val="20"/>
        </w:rPr>
        <w:t>1、我方愿意以投标时提供的开标一览表中的投标总</w:t>
      </w:r>
      <w:r>
        <w:rPr>
          <w:rFonts w:hint="eastAsia" w:ascii="宋体" w:hAnsi="宋体" w:cs="宋体"/>
          <w:color w:val="auto"/>
          <w:szCs w:val="22"/>
        </w:rPr>
        <w:t>报价，在承诺的交付时间内</w:t>
      </w:r>
      <w:r>
        <w:rPr>
          <w:rFonts w:hint="eastAsia" w:ascii="宋体" w:hAnsi="宋体" w:cs="宋体"/>
          <w:color w:val="auto"/>
          <w:szCs w:val="20"/>
        </w:rPr>
        <w:t>提供本项目招标文件“第二章  采购需求”的“</w:t>
      </w:r>
      <w:r>
        <w:rPr>
          <w:rFonts w:hint="eastAsia" w:ascii="宋体" w:hAnsi="宋体" w:cs="宋体"/>
          <w:color w:val="auto"/>
          <w:szCs w:val="21"/>
        </w:rPr>
        <w:t>需求一览表</w:t>
      </w:r>
      <w:r>
        <w:rPr>
          <w:rFonts w:hint="eastAsia" w:ascii="宋体" w:hAnsi="宋体" w:cs="宋体"/>
          <w:color w:val="auto"/>
          <w:szCs w:val="20"/>
        </w:rPr>
        <w:t>”中的相应的采购内容，具体详见开标一览表。</w:t>
      </w:r>
    </w:p>
    <w:p w14:paraId="29974B69">
      <w:pPr>
        <w:spacing w:line="360" w:lineRule="exact"/>
        <w:ind w:firstLine="420" w:firstLineChars="200"/>
        <w:rPr>
          <w:rFonts w:ascii="宋体" w:hAnsi="宋体" w:cs="宋体"/>
          <w:color w:val="auto"/>
          <w:szCs w:val="20"/>
          <w:u w:val="single"/>
        </w:rPr>
      </w:pPr>
      <w:r>
        <w:rPr>
          <w:rFonts w:hint="eastAsia" w:ascii="宋体" w:hAnsi="宋体" w:cs="宋体"/>
          <w:color w:val="auto"/>
          <w:szCs w:val="20"/>
        </w:rPr>
        <w:t>2、我方同意自本项目招标文件“第三章 投标人须知”第一节 投标人须知前附表 第21.1项规定的投标截止时间（开标时间）起遵循本投标函，并承诺在“投标人须知前附表”第17.2项规定的投标有效期内不修改、撤销投标文件。</w:t>
      </w:r>
    </w:p>
    <w:p w14:paraId="29C06D92">
      <w:pPr>
        <w:spacing w:line="360" w:lineRule="exact"/>
        <w:ind w:firstLine="420" w:firstLineChars="200"/>
        <w:rPr>
          <w:rFonts w:ascii="宋体" w:hAnsi="宋体" w:cs="宋体"/>
          <w:color w:val="auto"/>
          <w:szCs w:val="20"/>
          <w:u w:val="single"/>
        </w:rPr>
      </w:pPr>
      <w:r>
        <w:rPr>
          <w:rFonts w:hint="eastAsia" w:ascii="宋体" w:hAnsi="宋体" w:cs="宋体"/>
          <w:color w:val="auto"/>
          <w:szCs w:val="20"/>
        </w:rPr>
        <w:t>3、我方所递交的投标文件及有关资料都是内容完整、真实和准确的。</w:t>
      </w:r>
    </w:p>
    <w:p w14:paraId="4E6A8A42">
      <w:pPr>
        <w:spacing w:line="440" w:lineRule="exact"/>
        <w:ind w:firstLine="482"/>
        <w:rPr>
          <w:rFonts w:ascii="宋体" w:hAnsi="宋体" w:cs="宋体"/>
          <w:color w:val="auto"/>
          <w:szCs w:val="20"/>
        </w:rPr>
      </w:pPr>
      <w:r>
        <w:rPr>
          <w:rFonts w:hint="eastAsia" w:ascii="宋体" w:hAnsi="宋体" w:cs="宋体"/>
          <w:color w:val="auto"/>
          <w:szCs w:val="20"/>
        </w:rPr>
        <w:t>4、</w:t>
      </w:r>
      <w:r>
        <w:rPr>
          <w:rFonts w:hint="eastAsia" w:ascii="宋体" w:hAnsi="宋体" w:cs="宋体"/>
          <w:color w:val="auto"/>
          <w:szCs w:val="21"/>
        </w:rPr>
        <w:t>如本项目采购内容涉及须符合国家强制规定的，我方承诺我方本次投标（包括资格条件和所投产品）均符合国家有关强制规定。</w:t>
      </w:r>
    </w:p>
    <w:p w14:paraId="7509644E">
      <w:pPr>
        <w:spacing w:line="440" w:lineRule="exact"/>
        <w:ind w:firstLine="420" w:firstLineChars="200"/>
        <w:rPr>
          <w:rFonts w:ascii="宋体" w:hAnsi="宋体" w:cs="宋体"/>
          <w:color w:val="auto"/>
          <w:szCs w:val="20"/>
        </w:rPr>
      </w:pPr>
      <w:r>
        <w:rPr>
          <w:rFonts w:hint="eastAsia" w:ascii="宋体" w:hAnsi="宋体" w:cs="宋体"/>
          <w:color w:val="auto"/>
          <w:szCs w:val="20"/>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62B1B2C4">
      <w:pPr>
        <w:spacing w:line="440" w:lineRule="exact"/>
        <w:ind w:firstLine="420" w:firstLineChars="200"/>
        <w:rPr>
          <w:rFonts w:ascii="宋体" w:hAnsi="宋体" w:cs="宋体"/>
          <w:color w:val="auto"/>
          <w:szCs w:val="20"/>
        </w:rPr>
      </w:pPr>
      <w:r>
        <w:rPr>
          <w:rFonts w:hint="eastAsia" w:ascii="宋体" w:hAnsi="宋体" w:cs="宋体"/>
          <w:color w:val="auto"/>
          <w:szCs w:val="20"/>
        </w:rPr>
        <w:t>6、我方已详细审核招标文件，我方知道必须放弃提出含糊不清或误解问题的权利。</w:t>
      </w:r>
    </w:p>
    <w:p w14:paraId="7101F93C">
      <w:pPr>
        <w:spacing w:line="440" w:lineRule="exact"/>
        <w:ind w:firstLine="420" w:firstLineChars="200"/>
        <w:rPr>
          <w:rFonts w:ascii="宋体" w:hAnsi="宋体" w:cs="宋体"/>
          <w:color w:val="auto"/>
          <w:szCs w:val="20"/>
        </w:rPr>
      </w:pPr>
      <w:r>
        <w:rPr>
          <w:rFonts w:hint="eastAsia" w:ascii="宋体" w:hAnsi="宋体" w:cs="宋体"/>
          <w:color w:val="auto"/>
          <w:szCs w:val="20"/>
        </w:rPr>
        <w:t>7、我方同意应贵方要求提供与本投标有关的任何数据或资料。若贵方需要，我方愿意提供我方作出的一切承诺的证明材料。</w:t>
      </w:r>
    </w:p>
    <w:p w14:paraId="5D635C9B">
      <w:pPr>
        <w:spacing w:line="440" w:lineRule="exact"/>
        <w:ind w:firstLine="420" w:firstLineChars="200"/>
        <w:rPr>
          <w:rFonts w:ascii="宋体" w:hAnsi="宋体" w:cs="宋体"/>
          <w:color w:val="auto"/>
          <w:szCs w:val="20"/>
        </w:rPr>
      </w:pPr>
      <w:r>
        <w:rPr>
          <w:rFonts w:hint="eastAsia" w:ascii="宋体" w:hAnsi="宋体" w:cs="宋体"/>
          <w:color w:val="auto"/>
          <w:szCs w:val="20"/>
        </w:rPr>
        <w:t>8、我方完全理解贵方不一定接受投标报价最低的投标人为中标人的行为。</w:t>
      </w:r>
    </w:p>
    <w:p w14:paraId="0D89447F">
      <w:pPr>
        <w:spacing w:line="440" w:lineRule="exact"/>
        <w:ind w:firstLine="420" w:firstLineChars="200"/>
        <w:rPr>
          <w:rFonts w:ascii="宋体" w:hAnsi="宋体" w:cs="宋体"/>
          <w:color w:val="auto"/>
          <w:szCs w:val="20"/>
        </w:rPr>
      </w:pPr>
      <w:r>
        <w:rPr>
          <w:rFonts w:hint="eastAsia" w:ascii="宋体" w:hAnsi="宋体" w:cs="宋体"/>
          <w:color w:val="auto"/>
          <w:szCs w:val="20"/>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0F0246E">
      <w:pPr>
        <w:numPr>
          <w:ilvl w:val="0"/>
          <w:numId w:val="4"/>
        </w:numPr>
        <w:spacing w:line="440" w:lineRule="exact"/>
        <w:rPr>
          <w:rFonts w:ascii="宋体" w:hAnsi="宋体" w:cs="宋体"/>
          <w:color w:val="auto"/>
          <w:szCs w:val="20"/>
        </w:rPr>
      </w:pPr>
      <w:r>
        <w:rPr>
          <w:rFonts w:hint="eastAsia" w:ascii="宋体" w:hAnsi="宋体" w:cs="宋体"/>
          <w:color w:val="auto"/>
          <w:szCs w:val="20"/>
        </w:rPr>
        <w:t>提供虚假材料谋取中标、成交的；</w:t>
      </w:r>
    </w:p>
    <w:p w14:paraId="4A9F6E08">
      <w:pPr>
        <w:numPr>
          <w:ilvl w:val="0"/>
          <w:numId w:val="4"/>
        </w:numPr>
        <w:spacing w:line="440" w:lineRule="exact"/>
        <w:rPr>
          <w:rFonts w:ascii="宋体" w:hAnsi="宋体" w:cs="宋体"/>
          <w:color w:val="auto"/>
          <w:szCs w:val="20"/>
        </w:rPr>
      </w:pPr>
      <w:r>
        <w:rPr>
          <w:rFonts w:hint="eastAsia" w:ascii="宋体" w:hAnsi="宋体" w:cs="宋体"/>
          <w:color w:val="auto"/>
          <w:szCs w:val="20"/>
        </w:rPr>
        <w:t>采取不正当手段诋毁、排挤其他供应商的；</w:t>
      </w:r>
    </w:p>
    <w:p w14:paraId="5F652B89">
      <w:pPr>
        <w:numPr>
          <w:ilvl w:val="0"/>
          <w:numId w:val="4"/>
        </w:numPr>
        <w:spacing w:line="440" w:lineRule="exact"/>
        <w:rPr>
          <w:rFonts w:ascii="宋体" w:hAnsi="宋体" w:cs="宋体"/>
          <w:color w:val="auto"/>
          <w:szCs w:val="20"/>
        </w:rPr>
      </w:pPr>
      <w:r>
        <w:rPr>
          <w:rFonts w:hint="eastAsia" w:ascii="宋体" w:hAnsi="宋体" w:cs="宋体"/>
          <w:color w:val="auto"/>
          <w:szCs w:val="20"/>
        </w:rPr>
        <w:t>与采购人、其他供应商或者采购代理机构恶意串通的；</w:t>
      </w:r>
    </w:p>
    <w:p w14:paraId="459B56E0">
      <w:pPr>
        <w:numPr>
          <w:ilvl w:val="0"/>
          <w:numId w:val="4"/>
        </w:numPr>
        <w:spacing w:line="440" w:lineRule="exact"/>
        <w:rPr>
          <w:rFonts w:ascii="宋体" w:hAnsi="宋体" w:cs="宋体"/>
          <w:color w:val="auto"/>
          <w:szCs w:val="20"/>
        </w:rPr>
      </w:pPr>
      <w:r>
        <w:rPr>
          <w:rFonts w:hint="eastAsia" w:ascii="宋体" w:hAnsi="宋体" w:cs="宋体"/>
          <w:color w:val="auto"/>
          <w:szCs w:val="20"/>
        </w:rPr>
        <w:t>向采购人、采购代理机构行贿或者提供其他不正当利益的；</w:t>
      </w:r>
    </w:p>
    <w:p w14:paraId="1F33212D">
      <w:pPr>
        <w:numPr>
          <w:ilvl w:val="0"/>
          <w:numId w:val="4"/>
        </w:numPr>
        <w:spacing w:line="440" w:lineRule="exact"/>
        <w:rPr>
          <w:rFonts w:ascii="宋体" w:hAnsi="宋体" w:cs="宋体"/>
          <w:color w:val="auto"/>
          <w:szCs w:val="20"/>
        </w:rPr>
      </w:pPr>
      <w:r>
        <w:rPr>
          <w:rFonts w:hint="eastAsia" w:ascii="宋体" w:hAnsi="宋体" w:cs="宋体"/>
          <w:color w:val="auto"/>
          <w:szCs w:val="20"/>
        </w:rPr>
        <w:t>在招标采购过程中与采购人进行协商谈判的；</w:t>
      </w:r>
    </w:p>
    <w:p w14:paraId="26B6BA1C">
      <w:pPr>
        <w:numPr>
          <w:ilvl w:val="0"/>
          <w:numId w:val="4"/>
        </w:numPr>
        <w:spacing w:line="440" w:lineRule="exact"/>
        <w:rPr>
          <w:rFonts w:ascii="宋体" w:hAnsi="宋体" w:cs="宋体"/>
          <w:color w:val="auto"/>
          <w:szCs w:val="20"/>
        </w:rPr>
      </w:pPr>
      <w:r>
        <w:rPr>
          <w:rFonts w:hint="eastAsia" w:ascii="宋体" w:hAnsi="宋体" w:cs="宋体"/>
          <w:color w:val="auto"/>
          <w:szCs w:val="20"/>
        </w:rPr>
        <w:t>拒绝有关部门监督检查或提供虚假情况的。</w:t>
      </w:r>
    </w:p>
    <w:p w14:paraId="3A1EC35B">
      <w:pPr>
        <w:spacing w:line="360" w:lineRule="auto"/>
        <w:ind w:firstLine="420"/>
        <w:rPr>
          <w:rFonts w:ascii="宋体" w:hAnsi="宋体" w:cs="宋体"/>
          <w:color w:val="auto"/>
          <w:szCs w:val="20"/>
        </w:rPr>
      </w:pPr>
      <w:r>
        <w:rPr>
          <w:rFonts w:hint="eastAsia" w:ascii="宋体" w:hAnsi="宋体" w:cs="宋体"/>
          <w:color w:val="auto"/>
          <w:szCs w:val="20"/>
        </w:rPr>
        <w:t>10、以上事项如有虚假或者隐瞒，我方愿意承担一切后果，并不再寻求任何旨在减轻或者免除法律责任的辩解。</w:t>
      </w:r>
    </w:p>
    <w:p w14:paraId="5DC2FE44">
      <w:pPr>
        <w:spacing w:line="360" w:lineRule="auto"/>
        <w:ind w:firstLine="420"/>
        <w:rPr>
          <w:rFonts w:ascii="宋体" w:hAnsi="宋体" w:cs="宋体"/>
          <w:color w:val="auto"/>
          <w:szCs w:val="20"/>
        </w:rPr>
      </w:pPr>
      <w:r>
        <w:rPr>
          <w:rFonts w:hint="eastAsia" w:ascii="宋体" w:hAnsi="宋体" w:cs="宋体"/>
          <w:color w:val="auto"/>
          <w:szCs w:val="20"/>
        </w:rPr>
        <w:t>11、与本投标有关的一切正式往来信函请寄：</w:t>
      </w:r>
    </w:p>
    <w:p w14:paraId="48911CB7">
      <w:pPr>
        <w:spacing w:line="360" w:lineRule="auto"/>
        <w:ind w:firstLine="420"/>
        <w:rPr>
          <w:rFonts w:ascii="宋体" w:hAnsi="宋体" w:cs="宋体"/>
          <w:color w:val="auto"/>
          <w:szCs w:val="20"/>
        </w:rPr>
      </w:pPr>
      <w:r>
        <w:rPr>
          <w:rFonts w:hint="eastAsia" w:ascii="宋体" w:hAnsi="宋体" w:cs="宋体"/>
          <w:color w:val="auto"/>
          <w:szCs w:val="20"/>
        </w:rPr>
        <w:t>地址：</w:t>
      </w:r>
    </w:p>
    <w:p w14:paraId="57FC9FF9">
      <w:pPr>
        <w:spacing w:line="360" w:lineRule="auto"/>
        <w:ind w:firstLine="420"/>
        <w:rPr>
          <w:rFonts w:ascii="宋体" w:hAnsi="宋体" w:cs="宋体"/>
          <w:color w:val="auto"/>
          <w:szCs w:val="20"/>
          <w:u w:val="single"/>
        </w:rPr>
      </w:pPr>
      <w:r>
        <w:rPr>
          <w:rFonts w:hint="eastAsia" w:ascii="宋体" w:hAnsi="宋体" w:cs="宋体"/>
          <w:color w:val="auto"/>
          <w:szCs w:val="20"/>
        </w:rPr>
        <w:t>电话：</w:t>
      </w:r>
      <w:r>
        <w:rPr>
          <w:rFonts w:hint="eastAsia" w:ascii="宋体" w:hAnsi="宋体" w:cs="宋体"/>
          <w:color w:val="auto"/>
          <w:szCs w:val="20"/>
          <w:u w:val="single"/>
        </w:rPr>
        <w:t xml:space="preserve">                                      　　　　　　　　　</w:t>
      </w:r>
    </w:p>
    <w:p w14:paraId="221DCDC5">
      <w:pPr>
        <w:spacing w:line="360" w:lineRule="auto"/>
        <w:ind w:firstLine="420"/>
        <w:rPr>
          <w:rFonts w:ascii="宋体" w:hAnsi="宋体" w:cs="宋体"/>
          <w:color w:val="auto"/>
          <w:szCs w:val="20"/>
          <w:u w:val="single"/>
        </w:rPr>
      </w:pPr>
      <w:r>
        <w:rPr>
          <w:rFonts w:hint="eastAsia" w:ascii="宋体" w:hAnsi="宋体" w:cs="宋体"/>
          <w:color w:val="auto"/>
          <w:szCs w:val="20"/>
        </w:rPr>
        <w:t>传真：</w:t>
      </w:r>
      <w:r>
        <w:rPr>
          <w:rFonts w:hint="eastAsia" w:ascii="宋体" w:hAnsi="宋体" w:cs="宋体"/>
          <w:color w:val="auto"/>
          <w:szCs w:val="20"/>
          <w:u w:val="single"/>
        </w:rPr>
        <w:t>　　　　　　　　　　　　　　　　　　　　　　　　　　　　</w:t>
      </w:r>
    </w:p>
    <w:p w14:paraId="393D880A">
      <w:pPr>
        <w:spacing w:line="360" w:lineRule="auto"/>
        <w:ind w:firstLine="420"/>
        <w:rPr>
          <w:rFonts w:ascii="宋体" w:hAnsi="宋体" w:cs="宋体"/>
          <w:color w:val="auto"/>
          <w:u w:val="single"/>
        </w:rPr>
      </w:pPr>
      <w:r>
        <w:rPr>
          <w:rFonts w:hint="eastAsia" w:ascii="宋体" w:hAnsi="宋体" w:cs="宋体"/>
          <w:color w:val="auto"/>
          <w:kern w:val="0"/>
          <w:sz w:val="20"/>
          <w:szCs w:val="21"/>
        </w:rPr>
        <w:t>电子邮箱：</w:t>
      </w:r>
      <w:r>
        <w:rPr>
          <w:rFonts w:hint="eastAsia" w:ascii="宋体" w:hAnsi="宋体" w:cs="宋体"/>
          <w:color w:val="auto"/>
          <w:kern w:val="0"/>
          <w:sz w:val="20"/>
          <w:szCs w:val="21"/>
          <w:u w:val="single"/>
        </w:rPr>
        <w:t>　　　　　　　　　　　　　　　　　　　　　　　　　　　　</w:t>
      </w:r>
    </w:p>
    <w:p w14:paraId="792AC09B">
      <w:pPr>
        <w:spacing w:line="360" w:lineRule="auto"/>
        <w:ind w:firstLine="420"/>
        <w:rPr>
          <w:rFonts w:ascii="宋体" w:hAnsi="宋体" w:cs="宋体"/>
          <w:color w:val="auto"/>
          <w:szCs w:val="20"/>
          <w:u w:val="single"/>
        </w:rPr>
      </w:pPr>
      <w:r>
        <w:rPr>
          <w:rFonts w:hint="eastAsia" w:ascii="宋体" w:hAnsi="宋体" w:cs="宋体"/>
          <w:color w:val="auto"/>
          <w:szCs w:val="20"/>
        </w:rPr>
        <w:t>邮政编码：</w:t>
      </w:r>
    </w:p>
    <w:p w14:paraId="7A546F46">
      <w:pPr>
        <w:spacing w:line="360" w:lineRule="auto"/>
        <w:ind w:firstLine="420"/>
        <w:rPr>
          <w:rFonts w:ascii="宋体" w:hAnsi="宋体" w:cs="宋体"/>
          <w:color w:val="auto"/>
          <w:szCs w:val="20"/>
          <w:u w:val="single"/>
        </w:rPr>
      </w:pPr>
      <w:r>
        <w:rPr>
          <w:rFonts w:hint="eastAsia" w:ascii="宋体" w:hAnsi="宋体" w:cs="宋体"/>
          <w:color w:val="auto"/>
          <w:szCs w:val="20"/>
        </w:rPr>
        <w:t>开户名称：</w:t>
      </w:r>
    </w:p>
    <w:p w14:paraId="4911170A">
      <w:pPr>
        <w:spacing w:line="360" w:lineRule="auto"/>
        <w:ind w:firstLine="420"/>
        <w:rPr>
          <w:rFonts w:ascii="宋体" w:hAnsi="宋体" w:cs="宋体"/>
          <w:color w:val="auto"/>
          <w:szCs w:val="20"/>
          <w:u w:val="single"/>
        </w:rPr>
      </w:pPr>
      <w:r>
        <w:rPr>
          <w:rFonts w:hint="eastAsia" w:ascii="宋体" w:hAnsi="宋体" w:cs="宋体"/>
          <w:color w:val="auto"/>
          <w:szCs w:val="20"/>
        </w:rPr>
        <w:t>开户银行：</w:t>
      </w:r>
    </w:p>
    <w:p w14:paraId="0E3B1DD1">
      <w:pPr>
        <w:spacing w:line="360" w:lineRule="auto"/>
        <w:ind w:firstLine="420"/>
        <w:rPr>
          <w:rFonts w:ascii="宋体" w:hAnsi="宋体" w:cs="宋体"/>
          <w:color w:val="auto"/>
          <w:szCs w:val="20"/>
          <w:u w:val="single"/>
        </w:rPr>
      </w:pPr>
      <w:r>
        <w:rPr>
          <w:rFonts w:hint="eastAsia" w:ascii="宋体" w:hAnsi="宋体" w:cs="宋体"/>
          <w:color w:val="auto"/>
          <w:szCs w:val="20"/>
        </w:rPr>
        <w:t>银行账号：</w:t>
      </w:r>
    </w:p>
    <w:p w14:paraId="7450EA6E">
      <w:pPr>
        <w:snapToGrid w:val="0"/>
        <w:spacing w:line="360" w:lineRule="auto"/>
        <w:ind w:firstLine="5040" w:firstLineChars="2100"/>
        <w:rPr>
          <w:rFonts w:ascii="宋体" w:hAnsi="宋体" w:cs="宋体"/>
          <w:color w:val="auto"/>
          <w:kern w:val="0"/>
          <w:sz w:val="24"/>
          <w:lang w:val="zh-CN"/>
        </w:rPr>
      </w:pPr>
    </w:p>
    <w:p w14:paraId="296B1FED">
      <w:pPr>
        <w:snapToGrid w:val="0"/>
        <w:spacing w:line="360" w:lineRule="auto"/>
        <w:ind w:firstLine="5040" w:firstLineChars="2100"/>
        <w:rPr>
          <w:rFonts w:ascii="宋体" w:hAnsi="宋体" w:cs="宋体"/>
          <w:color w:val="auto"/>
          <w:kern w:val="0"/>
          <w:sz w:val="24"/>
          <w:lang w:val="zh-CN"/>
        </w:rPr>
      </w:pPr>
    </w:p>
    <w:p w14:paraId="4AB0478D">
      <w:pPr>
        <w:snapToGrid w:val="0"/>
        <w:spacing w:line="360" w:lineRule="auto"/>
        <w:ind w:firstLine="4410" w:firstLineChars="2100"/>
        <w:rPr>
          <w:rFonts w:ascii="宋体" w:hAnsi="宋体" w:cs="宋体"/>
          <w:color w:val="auto"/>
          <w:kern w:val="0"/>
          <w:szCs w:val="21"/>
        </w:rPr>
      </w:pPr>
      <w:r>
        <w:rPr>
          <w:rFonts w:hint="eastAsia" w:ascii="宋体" w:hAnsi="宋体" w:cs="宋体"/>
          <w:color w:val="auto"/>
          <w:kern w:val="0"/>
          <w:szCs w:val="21"/>
          <w:lang w:val="zh-CN"/>
        </w:rPr>
        <w:t>投标人名称(盖公章)：</w:t>
      </w:r>
    </w:p>
    <w:p w14:paraId="690096E9">
      <w:pPr>
        <w:snapToGrid w:val="0"/>
        <w:spacing w:line="360" w:lineRule="auto"/>
        <w:ind w:firstLine="4515" w:firstLineChars="2150"/>
        <w:rPr>
          <w:rFonts w:ascii="宋体" w:hAnsi="宋体" w:cs="宋体"/>
          <w:color w:val="auto"/>
          <w:kern w:val="0"/>
          <w:sz w:val="24"/>
          <w:lang w:val="zh-CN"/>
        </w:rPr>
      </w:pPr>
      <w:r>
        <w:rPr>
          <w:rFonts w:hint="eastAsia" w:ascii="宋体" w:hAnsi="宋体" w:cs="宋体"/>
          <w:color w:val="auto"/>
          <w:kern w:val="0"/>
          <w:szCs w:val="21"/>
          <w:lang w:val="zh-CN"/>
        </w:rPr>
        <w:t>日期</w:t>
      </w:r>
      <w:r>
        <w:rPr>
          <w:rFonts w:hint="eastAsia" w:ascii="宋体" w:hAnsi="宋体" w:cs="宋体"/>
          <w:color w:val="auto"/>
          <w:kern w:val="0"/>
          <w:szCs w:val="21"/>
        </w:rPr>
        <w:t>：  年  月  日</w:t>
      </w:r>
    </w:p>
    <w:p w14:paraId="4466AFE8">
      <w:pPr>
        <w:spacing w:line="360" w:lineRule="auto"/>
        <w:jc w:val="left"/>
        <w:rPr>
          <w:rFonts w:ascii="宋体" w:hAnsi="宋体" w:cs="宋体"/>
          <w:b/>
          <w:color w:val="auto"/>
          <w:sz w:val="28"/>
          <w:szCs w:val="28"/>
        </w:rPr>
      </w:pPr>
      <w:r>
        <w:rPr>
          <w:rFonts w:hint="eastAsia" w:ascii="宋体" w:hAnsi="宋体" w:cs="宋体"/>
          <w:b/>
          <w:color w:val="auto"/>
          <w:sz w:val="28"/>
          <w:szCs w:val="28"/>
        </w:rPr>
        <w:br w:type="page"/>
      </w:r>
      <w:r>
        <w:rPr>
          <w:rFonts w:hint="eastAsia" w:ascii="宋体" w:hAnsi="宋体" w:cs="宋体"/>
          <w:b/>
          <w:color w:val="auto"/>
          <w:sz w:val="28"/>
          <w:szCs w:val="28"/>
        </w:rPr>
        <w:t>4. 开标一览表的格式：</w:t>
      </w:r>
    </w:p>
    <w:p w14:paraId="34A06FDD">
      <w:pPr>
        <w:spacing w:line="360" w:lineRule="auto"/>
        <w:rPr>
          <w:rFonts w:ascii="宋体" w:hAnsi="宋体" w:cs="宋体"/>
          <w:b/>
          <w:color w:val="auto"/>
          <w:sz w:val="30"/>
          <w:szCs w:val="30"/>
        </w:rPr>
      </w:pPr>
    </w:p>
    <w:p w14:paraId="4FB979F2">
      <w:pPr>
        <w:spacing w:line="360" w:lineRule="auto"/>
        <w:jc w:val="center"/>
        <w:rPr>
          <w:rFonts w:ascii="宋体" w:hAnsi="宋体" w:cs="宋体"/>
          <w:b/>
          <w:color w:val="auto"/>
          <w:sz w:val="30"/>
          <w:szCs w:val="30"/>
        </w:rPr>
      </w:pPr>
      <w:r>
        <w:rPr>
          <w:rFonts w:hint="eastAsia" w:ascii="宋体" w:hAnsi="宋体" w:cs="宋体"/>
          <w:b/>
          <w:color w:val="auto"/>
          <w:sz w:val="30"/>
          <w:szCs w:val="30"/>
        </w:rPr>
        <w:t>开标一览表</w:t>
      </w:r>
    </w:p>
    <w:p w14:paraId="0CFDEF07">
      <w:pPr>
        <w:snapToGrid w:val="0"/>
        <w:spacing w:before="50" w:after="50" w:line="480" w:lineRule="auto"/>
        <w:rPr>
          <w:rFonts w:ascii="宋体" w:hAnsi="宋体" w:cs="宋体"/>
          <w:color w:val="auto"/>
          <w:szCs w:val="21"/>
        </w:rPr>
      </w:pPr>
      <w:r>
        <w:rPr>
          <w:rFonts w:hint="eastAsia" w:ascii="宋体" w:hAnsi="宋体" w:cs="宋体"/>
          <w:color w:val="auto"/>
          <w:szCs w:val="21"/>
        </w:rPr>
        <w:t>项目名称：</w:t>
      </w:r>
    </w:p>
    <w:p w14:paraId="6D53DA3B">
      <w:pPr>
        <w:snapToGrid w:val="0"/>
        <w:spacing w:before="50" w:after="50" w:line="480" w:lineRule="auto"/>
        <w:rPr>
          <w:rFonts w:ascii="宋体" w:hAnsi="宋体" w:cs="宋体"/>
          <w:color w:val="auto"/>
          <w:szCs w:val="21"/>
          <w:u w:val="single"/>
        </w:rPr>
      </w:pPr>
      <w:r>
        <w:rPr>
          <w:rFonts w:hint="eastAsia" w:ascii="宋体" w:hAnsi="宋体" w:cs="宋体"/>
          <w:color w:val="auto"/>
          <w:szCs w:val="21"/>
        </w:rPr>
        <w:t>项目编号：</w:t>
      </w:r>
    </w:p>
    <w:p w14:paraId="4F5BAE71">
      <w:pPr>
        <w:snapToGrid w:val="0"/>
        <w:spacing w:before="50" w:after="50" w:line="480" w:lineRule="auto"/>
        <w:rPr>
          <w:rFonts w:ascii="宋体" w:hAnsi="宋体" w:cs="宋体"/>
          <w:color w:val="auto"/>
          <w:szCs w:val="21"/>
        </w:rPr>
      </w:pPr>
      <w:r>
        <w:rPr>
          <w:rFonts w:hint="eastAsia" w:ascii="宋体" w:hAnsi="宋体" w:cs="宋体"/>
          <w:color w:val="auto"/>
          <w:szCs w:val="21"/>
        </w:rPr>
        <w:t>所投分标（如有则填写，无分标时填写“无”或者留空）：</w:t>
      </w:r>
    </w:p>
    <w:tbl>
      <w:tblPr>
        <w:tblStyle w:val="29"/>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183"/>
        <w:gridCol w:w="1494"/>
        <w:gridCol w:w="1041"/>
        <w:gridCol w:w="1146"/>
        <w:gridCol w:w="2012"/>
        <w:gridCol w:w="958"/>
      </w:tblGrid>
      <w:tr w14:paraId="0B7E6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5C05160D">
            <w:pPr>
              <w:rPr>
                <w:rFonts w:ascii="宋体" w:hAnsi="宋体" w:cs="宋体"/>
                <w:color w:val="auto"/>
                <w:szCs w:val="22"/>
              </w:rPr>
            </w:pPr>
            <w:r>
              <w:rPr>
                <w:rFonts w:hint="eastAsia" w:ascii="宋体" w:hAnsi="宋体" w:cs="宋体"/>
                <w:color w:val="auto"/>
                <w:szCs w:val="22"/>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420B44FE">
            <w:pPr>
              <w:rPr>
                <w:rFonts w:ascii="宋体" w:hAnsi="宋体" w:cs="宋体"/>
                <w:color w:val="auto"/>
                <w:szCs w:val="22"/>
              </w:rPr>
            </w:pPr>
            <w:r>
              <w:rPr>
                <w:rFonts w:hint="eastAsia" w:ascii="宋体" w:hAnsi="宋体" w:cs="宋体"/>
                <w:color w:val="auto"/>
                <w:szCs w:val="22"/>
              </w:rPr>
              <w:t>标的名称</w:t>
            </w:r>
          </w:p>
        </w:tc>
        <w:tc>
          <w:tcPr>
            <w:tcW w:w="1183" w:type="dxa"/>
            <w:tcBorders>
              <w:top w:val="single" w:color="auto" w:sz="4" w:space="0"/>
              <w:left w:val="single" w:color="auto" w:sz="4" w:space="0"/>
              <w:bottom w:val="single" w:color="auto" w:sz="4" w:space="0"/>
              <w:right w:val="single" w:color="auto" w:sz="4" w:space="0"/>
            </w:tcBorders>
            <w:vAlign w:val="center"/>
          </w:tcPr>
          <w:p w14:paraId="63001EAA">
            <w:pPr>
              <w:jc w:val="center"/>
              <w:rPr>
                <w:rFonts w:ascii="宋体" w:hAnsi="宋体" w:cs="宋体"/>
                <w:color w:val="auto"/>
                <w:szCs w:val="22"/>
              </w:rPr>
            </w:pPr>
            <w:r>
              <w:rPr>
                <w:rFonts w:hint="eastAsia" w:ascii="宋体" w:hAnsi="宋体" w:cs="宋体"/>
                <w:color w:val="auto"/>
                <w:szCs w:val="22"/>
              </w:rPr>
              <w:t>规格型号</w:t>
            </w:r>
          </w:p>
        </w:tc>
        <w:tc>
          <w:tcPr>
            <w:tcW w:w="1494" w:type="dxa"/>
            <w:tcBorders>
              <w:top w:val="single" w:color="auto" w:sz="4" w:space="0"/>
              <w:left w:val="single" w:color="auto" w:sz="4" w:space="0"/>
              <w:bottom w:val="single" w:color="auto" w:sz="4" w:space="0"/>
              <w:right w:val="single" w:color="auto" w:sz="4" w:space="0"/>
            </w:tcBorders>
            <w:vAlign w:val="center"/>
          </w:tcPr>
          <w:p w14:paraId="3FA43EBC">
            <w:pPr>
              <w:jc w:val="center"/>
              <w:rPr>
                <w:rFonts w:ascii="宋体" w:hAnsi="宋体" w:cs="宋体"/>
                <w:color w:val="auto"/>
                <w:szCs w:val="22"/>
              </w:rPr>
            </w:pPr>
            <w:r>
              <w:rPr>
                <w:rFonts w:hint="eastAsia" w:ascii="宋体" w:hAnsi="宋体" w:cs="宋体"/>
                <w:color w:val="auto"/>
                <w:szCs w:val="22"/>
              </w:rPr>
              <w:t>品牌（如有）、国别及制造商</w:t>
            </w:r>
          </w:p>
        </w:tc>
        <w:tc>
          <w:tcPr>
            <w:tcW w:w="1041" w:type="dxa"/>
            <w:tcBorders>
              <w:top w:val="single" w:color="auto" w:sz="4" w:space="0"/>
              <w:left w:val="single" w:color="auto" w:sz="4" w:space="0"/>
              <w:bottom w:val="single" w:color="auto" w:sz="4" w:space="0"/>
              <w:right w:val="single" w:color="auto" w:sz="4" w:space="0"/>
            </w:tcBorders>
            <w:vAlign w:val="center"/>
          </w:tcPr>
          <w:p w14:paraId="00AF0776">
            <w:pPr>
              <w:jc w:val="center"/>
              <w:rPr>
                <w:rFonts w:ascii="宋体" w:hAnsi="宋体" w:cs="宋体"/>
                <w:color w:val="auto"/>
                <w:szCs w:val="22"/>
              </w:rPr>
            </w:pPr>
            <w:r>
              <w:rPr>
                <w:rFonts w:hint="eastAsia" w:ascii="宋体" w:hAnsi="宋体" w:cs="宋体"/>
                <w:color w:val="auto"/>
                <w:szCs w:val="22"/>
              </w:rPr>
              <w:t>数量及单位①</w:t>
            </w:r>
          </w:p>
        </w:tc>
        <w:tc>
          <w:tcPr>
            <w:tcW w:w="1146" w:type="dxa"/>
            <w:tcBorders>
              <w:top w:val="single" w:color="auto" w:sz="4" w:space="0"/>
              <w:left w:val="single" w:color="auto" w:sz="4" w:space="0"/>
              <w:bottom w:val="single" w:color="auto" w:sz="4" w:space="0"/>
              <w:right w:val="single" w:color="auto" w:sz="4" w:space="0"/>
            </w:tcBorders>
            <w:vAlign w:val="center"/>
          </w:tcPr>
          <w:p w14:paraId="2E692EA6">
            <w:pPr>
              <w:jc w:val="center"/>
              <w:rPr>
                <w:rFonts w:ascii="宋体" w:hAnsi="宋体" w:cs="宋体"/>
                <w:color w:val="auto"/>
                <w:szCs w:val="22"/>
              </w:rPr>
            </w:pPr>
            <w:r>
              <w:rPr>
                <w:rFonts w:hint="eastAsia" w:ascii="宋体" w:hAnsi="宋体" w:cs="宋体"/>
                <w:color w:val="auto"/>
                <w:szCs w:val="22"/>
              </w:rPr>
              <w:t>单价(元)</w:t>
            </w:r>
          </w:p>
          <w:p w14:paraId="6D6443D0">
            <w:pPr>
              <w:jc w:val="center"/>
              <w:rPr>
                <w:rFonts w:ascii="宋体" w:hAnsi="宋体" w:cs="宋体"/>
                <w:color w:val="auto"/>
                <w:szCs w:val="22"/>
              </w:rPr>
            </w:pPr>
            <w:r>
              <w:rPr>
                <w:rFonts w:hint="eastAsia" w:ascii="宋体" w:hAnsi="宋体" w:cs="宋体"/>
                <w:color w:val="auto"/>
                <w:szCs w:val="22"/>
              </w:rPr>
              <w:t>②</w:t>
            </w:r>
          </w:p>
        </w:tc>
        <w:tc>
          <w:tcPr>
            <w:tcW w:w="2012" w:type="dxa"/>
            <w:tcBorders>
              <w:top w:val="single" w:color="auto" w:sz="4" w:space="0"/>
              <w:left w:val="single" w:color="auto" w:sz="4" w:space="0"/>
              <w:bottom w:val="single" w:color="auto" w:sz="4" w:space="0"/>
              <w:right w:val="single" w:color="auto" w:sz="4" w:space="0"/>
            </w:tcBorders>
            <w:vAlign w:val="center"/>
          </w:tcPr>
          <w:p w14:paraId="23215443">
            <w:pPr>
              <w:jc w:val="center"/>
              <w:rPr>
                <w:rFonts w:ascii="宋体" w:hAnsi="宋体" w:cs="宋体"/>
                <w:color w:val="auto"/>
                <w:szCs w:val="22"/>
              </w:rPr>
            </w:pPr>
            <w:r>
              <w:rPr>
                <w:rFonts w:hint="eastAsia" w:ascii="宋体" w:hAnsi="宋体" w:cs="宋体"/>
                <w:color w:val="auto"/>
                <w:szCs w:val="22"/>
              </w:rPr>
              <w:t>单项合计（元）</w:t>
            </w:r>
          </w:p>
          <w:p w14:paraId="030C3851">
            <w:pPr>
              <w:jc w:val="center"/>
              <w:rPr>
                <w:rFonts w:ascii="宋体" w:hAnsi="宋体" w:cs="宋体"/>
                <w:color w:val="auto"/>
                <w:szCs w:val="22"/>
              </w:rPr>
            </w:pPr>
            <w:r>
              <w:rPr>
                <w:rFonts w:hint="eastAsia" w:ascii="宋体" w:hAnsi="宋体" w:cs="宋体"/>
                <w:color w:val="auto"/>
                <w:szCs w:val="22"/>
              </w:rPr>
              <w:t>③＝①×②</w:t>
            </w:r>
          </w:p>
        </w:tc>
        <w:tc>
          <w:tcPr>
            <w:tcW w:w="958" w:type="dxa"/>
            <w:tcBorders>
              <w:top w:val="single" w:color="auto" w:sz="4" w:space="0"/>
              <w:left w:val="single" w:color="auto" w:sz="4" w:space="0"/>
              <w:bottom w:val="single" w:color="auto" w:sz="4" w:space="0"/>
              <w:right w:val="single" w:color="auto" w:sz="4" w:space="0"/>
            </w:tcBorders>
            <w:vAlign w:val="center"/>
          </w:tcPr>
          <w:p w14:paraId="4377B429">
            <w:pPr>
              <w:jc w:val="center"/>
              <w:rPr>
                <w:color w:val="auto"/>
              </w:rPr>
            </w:pPr>
            <w:r>
              <w:rPr>
                <w:rFonts w:hint="eastAsia"/>
                <w:color w:val="auto"/>
              </w:rPr>
              <w:t>备注</w:t>
            </w:r>
          </w:p>
        </w:tc>
      </w:tr>
      <w:tr w14:paraId="6B744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79150843">
            <w:pPr>
              <w:jc w:val="center"/>
              <w:rPr>
                <w:rFonts w:ascii="宋体" w:hAnsi="宋体" w:cs="宋体"/>
                <w:color w:val="auto"/>
                <w:szCs w:val="22"/>
              </w:rPr>
            </w:pPr>
            <w:r>
              <w:rPr>
                <w:rFonts w:hint="eastAsia" w:ascii="宋体" w:hAnsi="宋体" w:cs="宋体"/>
                <w:color w:val="auto"/>
                <w:szCs w:val="22"/>
              </w:rPr>
              <w:t>1</w:t>
            </w:r>
          </w:p>
        </w:tc>
        <w:tc>
          <w:tcPr>
            <w:tcW w:w="1260" w:type="dxa"/>
            <w:tcBorders>
              <w:top w:val="single" w:color="auto" w:sz="4" w:space="0"/>
              <w:left w:val="single" w:color="auto" w:sz="4" w:space="0"/>
              <w:bottom w:val="single" w:color="auto" w:sz="4" w:space="0"/>
              <w:right w:val="single" w:color="auto" w:sz="4" w:space="0"/>
            </w:tcBorders>
            <w:vAlign w:val="center"/>
          </w:tcPr>
          <w:p w14:paraId="03D9CB4F">
            <w:pPr>
              <w:rPr>
                <w:rFonts w:ascii="宋体" w:hAnsi="宋体" w:cs="宋体"/>
                <w:color w:val="auto"/>
                <w:szCs w:val="22"/>
              </w:rPr>
            </w:pPr>
          </w:p>
        </w:tc>
        <w:tc>
          <w:tcPr>
            <w:tcW w:w="1183" w:type="dxa"/>
            <w:tcBorders>
              <w:top w:val="single" w:color="auto" w:sz="4" w:space="0"/>
              <w:left w:val="single" w:color="auto" w:sz="4" w:space="0"/>
              <w:bottom w:val="single" w:color="auto" w:sz="4" w:space="0"/>
              <w:right w:val="single" w:color="auto" w:sz="4" w:space="0"/>
            </w:tcBorders>
            <w:vAlign w:val="center"/>
          </w:tcPr>
          <w:p w14:paraId="72BBB849">
            <w:pPr>
              <w:rPr>
                <w:rFonts w:ascii="宋体" w:hAnsi="宋体" w:cs="宋体"/>
                <w:color w:val="auto"/>
                <w:szCs w:val="22"/>
              </w:rPr>
            </w:pPr>
          </w:p>
        </w:tc>
        <w:tc>
          <w:tcPr>
            <w:tcW w:w="1494" w:type="dxa"/>
            <w:tcBorders>
              <w:top w:val="single" w:color="auto" w:sz="4" w:space="0"/>
              <w:left w:val="single" w:color="auto" w:sz="4" w:space="0"/>
              <w:bottom w:val="single" w:color="auto" w:sz="4" w:space="0"/>
              <w:right w:val="single" w:color="auto" w:sz="4" w:space="0"/>
            </w:tcBorders>
            <w:vAlign w:val="center"/>
          </w:tcPr>
          <w:p w14:paraId="7FFFC9B9">
            <w:pPr>
              <w:rPr>
                <w:rFonts w:ascii="宋体" w:hAnsi="宋体" w:cs="宋体"/>
                <w:color w:val="auto"/>
                <w:szCs w:val="22"/>
              </w:rPr>
            </w:pPr>
          </w:p>
        </w:tc>
        <w:tc>
          <w:tcPr>
            <w:tcW w:w="1041" w:type="dxa"/>
            <w:tcBorders>
              <w:top w:val="single" w:color="auto" w:sz="4" w:space="0"/>
              <w:left w:val="single" w:color="auto" w:sz="4" w:space="0"/>
              <w:bottom w:val="single" w:color="auto" w:sz="4" w:space="0"/>
              <w:right w:val="single" w:color="auto" w:sz="4" w:space="0"/>
            </w:tcBorders>
            <w:vAlign w:val="center"/>
          </w:tcPr>
          <w:p w14:paraId="22C1EE26">
            <w:pPr>
              <w:rPr>
                <w:rFonts w:ascii="宋体" w:hAnsi="宋体" w:cs="宋体"/>
                <w:color w:val="auto"/>
                <w:szCs w:val="22"/>
              </w:rPr>
            </w:pPr>
          </w:p>
        </w:tc>
        <w:tc>
          <w:tcPr>
            <w:tcW w:w="1146" w:type="dxa"/>
            <w:tcBorders>
              <w:top w:val="single" w:color="auto" w:sz="4" w:space="0"/>
              <w:left w:val="single" w:color="auto" w:sz="4" w:space="0"/>
              <w:bottom w:val="single" w:color="auto" w:sz="4" w:space="0"/>
              <w:right w:val="single" w:color="auto" w:sz="4" w:space="0"/>
            </w:tcBorders>
            <w:vAlign w:val="center"/>
          </w:tcPr>
          <w:p w14:paraId="104ADEA3">
            <w:pPr>
              <w:rPr>
                <w:rFonts w:ascii="宋体" w:hAnsi="宋体" w:cs="宋体"/>
                <w:color w:val="auto"/>
                <w:szCs w:val="22"/>
              </w:rPr>
            </w:pPr>
          </w:p>
        </w:tc>
        <w:tc>
          <w:tcPr>
            <w:tcW w:w="2012" w:type="dxa"/>
            <w:tcBorders>
              <w:top w:val="single" w:color="auto" w:sz="4" w:space="0"/>
              <w:left w:val="single" w:color="auto" w:sz="4" w:space="0"/>
              <w:bottom w:val="single" w:color="auto" w:sz="4" w:space="0"/>
              <w:right w:val="single" w:color="auto" w:sz="4" w:space="0"/>
            </w:tcBorders>
            <w:vAlign w:val="center"/>
          </w:tcPr>
          <w:p w14:paraId="36617F25">
            <w:pPr>
              <w:rPr>
                <w:rFonts w:ascii="宋体" w:hAnsi="宋体" w:cs="宋体"/>
                <w:color w:val="auto"/>
                <w:szCs w:val="22"/>
              </w:rPr>
            </w:pPr>
          </w:p>
        </w:tc>
        <w:tc>
          <w:tcPr>
            <w:tcW w:w="958" w:type="dxa"/>
            <w:tcBorders>
              <w:top w:val="single" w:color="auto" w:sz="4" w:space="0"/>
              <w:left w:val="single" w:color="auto" w:sz="4" w:space="0"/>
              <w:bottom w:val="single" w:color="auto" w:sz="4" w:space="0"/>
              <w:right w:val="single" w:color="auto" w:sz="4" w:space="0"/>
            </w:tcBorders>
          </w:tcPr>
          <w:p w14:paraId="02229E59">
            <w:pPr>
              <w:rPr>
                <w:rFonts w:ascii="宋体" w:hAnsi="宋体" w:cs="宋体"/>
                <w:color w:val="auto"/>
                <w:szCs w:val="22"/>
              </w:rPr>
            </w:pPr>
          </w:p>
        </w:tc>
      </w:tr>
      <w:tr w14:paraId="0FB3A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04935DFA">
            <w:pPr>
              <w:jc w:val="center"/>
              <w:rPr>
                <w:rFonts w:ascii="宋体" w:hAnsi="宋体" w:cs="宋体"/>
                <w:color w:val="auto"/>
                <w:szCs w:val="22"/>
              </w:rPr>
            </w:pPr>
            <w:r>
              <w:rPr>
                <w:rFonts w:hint="eastAsia" w:ascii="宋体" w:hAnsi="宋体" w:cs="宋体"/>
                <w:color w:val="auto"/>
                <w:szCs w:val="22"/>
              </w:rPr>
              <w:t>2</w:t>
            </w:r>
          </w:p>
        </w:tc>
        <w:tc>
          <w:tcPr>
            <w:tcW w:w="1260" w:type="dxa"/>
            <w:tcBorders>
              <w:top w:val="single" w:color="auto" w:sz="4" w:space="0"/>
              <w:left w:val="single" w:color="auto" w:sz="4" w:space="0"/>
              <w:bottom w:val="single" w:color="auto" w:sz="4" w:space="0"/>
              <w:right w:val="single" w:color="auto" w:sz="4" w:space="0"/>
            </w:tcBorders>
            <w:vAlign w:val="center"/>
          </w:tcPr>
          <w:p w14:paraId="74BB1B18">
            <w:pPr>
              <w:rPr>
                <w:rFonts w:ascii="宋体" w:hAnsi="宋体" w:cs="宋体"/>
                <w:color w:val="auto"/>
                <w:szCs w:val="22"/>
              </w:rPr>
            </w:pPr>
          </w:p>
        </w:tc>
        <w:tc>
          <w:tcPr>
            <w:tcW w:w="1183" w:type="dxa"/>
            <w:tcBorders>
              <w:top w:val="single" w:color="auto" w:sz="4" w:space="0"/>
              <w:left w:val="single" w:color="auto" w:sz="4" w:space="0"/>
              <w:bottom w:val="single" w:color="auto" w:sz="4" w:space="0"/>
              <w:right w:val="single" w:color="auto" w:sz="4" w:space="0"/>
            </w:tcBorders>
            <w:vAlign w:val="center"/>
          </w:tcPr>
          <w:p w14:paraId="52AA70B6">
            <w:pPr>
              <w:rPr>
                <w:rFonts w:ascii="宋体" w:hAnsi="宋体" w:cs="宋体"/>
                <w:color w:val="auto"/>
                <w:szCs w:val="22"/>
              </w:rPr>
            </w:pPr>
          </w:p>
        </w:tc>
        <w:tc>
          <w:tcPr>
            <w:tcW w:w="1494" w:type="dxa"/>
            <w:tcBorders>
              <w:top w:val="single" w:color="auto" w:sz="4" w:space="0"/>
              <w:left w:val="single" w:color="auto" w:sz="4" w:space="0"/>
              <w:bottom w:val="single" w:color="auto" w:sz="4" w:space="0"/>
              <w:right w:val="single" w:color="auto" w:sz="4" w:space="0"/>
            </w:tcBorders>
            <w:vAlign w:val="center"/>
          </w:tcPr>
          <w:p w14:paraId="4683BCE0">
            <w:pPr>
              <w:rPr>
                <w:rFonts w:ascii="宋体" w:hAnsi="宋体" w:cs="宋体"/>
                <w:color w:val="auto"/>
                <w:szCs w:val="22"/>
              </w:rPr>
            </w:pPr>
          </w:p>
        </w:tc>
        <w:tc>
          <w:tcPr>
            <w:tcW w:w="1041" w:type="dxa"/>
            <w:tcBorders>
              <w:top w:val="single" w:color="auto" w:sz="4" w:space="0"/>
              <w:left w:val="single" w:color="auto" w:sz="4" w:space="0"/>
              <w:bottom w:val="single" w:color="auto" w:sz="4" w:space="0"/>
              <w:right w:val="single" w:color="auto" w:sz="4" w:space="0"/>
            </w:tcBorders>
            <w:vAlign w:val="center"/>
          </w:tcPr>
          <w:p w14:paraId="347A5403">
            <w:pPr>
              <w:rPr>
                <w:rFonts w:ascii="宋体" w:hAnsi="宋体" w:cs="宋体"/>
                <w:color w:val="auto"/>
                <w:szCs w:val="22"/>
              </w:rPr>
            </w:pPr>
          </w:p>
        </w:tc>
        <w:tc>
          <w:tcPr>
            <w:tcW w:w="1146" w:type="dxa"/>
            <w:tcBorders>
              <w:top w:val="single" w:color="auto" w:sz="4" w:space="0"/>
              <w:left w:val="single" w:color="auto" w:sz="4" w:space="0"/>
              <w:bottom w:val="single" w:color="auto" w:sz="4" w:space="0"/>
              <w:right w:val="single" w:color="auto" w:sz="4" w:space="0"/>
            </w:tcBorders>
            <w:vAlign w:val="center"/>
          </w:tcPr>
          <w:p w14:paraId="44D91A34">
            <w:pPr>
              <w:rPr>
                <w:rFonts w:ascii="宋体" w:hAnsi="宋体" w:cs="宋体"/>
                <w:color w:val="auto"/>
                <w:szCs w:val="22"/>
              </w:rPr>
            </w:pPr>
          </w:p>
        </w:tc>
        <w:tc>
          <w:tcPr>
            <w:tcW w:w="2012" w:type="dxa"/>
            <w:tcBorders>
              <w:top w:val="single" w:color="auto" w:sz="4" w:space="0"/>
              <w:left w:val="single" w:color="auto" w:sz="4" w:space="0"/>
              <w:bottom w:val="single" w:color="auto" w:sz="4" w:space="0"/>
              <w:right w:val="single" w:color="auto" w:sz="4" w:space="0"/>
            </w:tcBorders>
            <w:vAlign w:val="center"/>
          </w:tcPr>
          <w:p w14:paraId="2DD77B63">
            <w:pPr>
              <w:rPr>
                <w:rFonts w:ascii="宋体" w:hAnsi="宋体" w:cs="宋体"/>
                <w:color w:val="auto"/>
                <w:szCs w:val="22"/>
              </w:rPr>
            </w:pPr>
          </w:p>
        </w:tc>
        <w:tc>
          <w:tcPr>
            <w:tcW w:w="958" w:type="dxa"/>
            <w:tcBorders>
              <w:top w:val="single" w:color="auto" w:sz="4" w:space="0"/>
              <w:left w:val="single" w:color="auto" w:sz="4" w:space="0"/>
              <w:bottom w:val="single" w:color="auto" w:sz="4" w:space="0"/>
              <w:right w:val="single" w:color="auto" w:sz="4" w:space="0"/>
            </w:tcBorders>
          </w:tcPr>
          <w:p w14:paraId="04517D6F">
            <w:pPr>
              <w:rPr>
                <w:rFonts w:ascii="宋体" w:hAnsi="宋体" w:cs="宋体"/>
                <w:color w:val="auto"/>
                <w:szCs w:val="22"/>
              </w:rPr>
            </w:pPr>
          </w:p>
        </w:tc>
      </w:tr>
      <w:tr w14:paraId="7CE72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719" w:type="dxa"/>
            <w:tcBorders>
              <w:top w:val="single" w:color="auto" w:sz="4" w:space="0"/>
              <w:left w:val="single" w:color="auto" w:sz="4" w:space="0"/>
              <w:bottom w:val="single" w:color="auto" w:sz="4" w:space="0"/>
              <w:right w:val="single" w:color="auto" w:sz="4" w:space="0"/>
            </w:tcBorders>
            <w:vAlign w:val="center"/>
          </w:tcPr>
          <w:p w14:paraId="306B87AE">
            <w:pPr>
              <w:jc w:val="center"/>
              <w:rPr>
                <w:rFonts w:ascii="宋体" w:hAnsi="宋体" w:cs="宋体"/>
                <w:color w:val="auto"/>
                <w:szCs w:val="22"/>
              </w:rPr>
            </w:pPr>
            <w:r>
              <w:rPr>
                <w:rFonts w:hint="eastAsia" w:ascii="宋体" w:hAnsi="宋体" w:cs="宋体"/>
                <w:color w:val="auto"/>
                <w:szCs w:val="22"/>
              </w:rPr>
              <w:t>...</w:t>
            </w:r>
          </w:p>
        </w:tc>
        <w:tc>
          <w:tcPr>
            <w:tcW w:w="1260" w:type="dxa"/>
            <w:tcBorders>
              <w:top w:val="single" w:color="auto" w:sz="4" w:space="0"/>
              <w:left w:val="single" w:color="auto" w:sz="4" w:space="0"/>
              <w:bottom w:val="single" w:color="auto" w:sz="4" w:space="0"/>
              <w:right w:val="single" w:color="auto" w:sz="4" w:space="0"/>
            </w:tcBorders>
            <w:vAlign w:val="center"/>
          </w:tcPr>
          <w:p w14:paraId="3E95C004">
            <w:pPr>
              <w:rPr>
                <w:rFonts w:ascii="宋体" w:hAnsi="宋体" w:cs="宋体"/>
                <w:color w:val="auto"/>
                <w:szCs w:val="22"/>
              </w:rPr>
            </w:pPr>
          </w:p>
        </w:tc>
        <w:tc>
          <w:tcPr>
            <w:tcW w:w="1183" w:type="dxa"/>
            <w:tcBorders>
              <w:top w:val="single" w:color="auto" w:sz="4" w:space="0"/>
              <w:left w:val="single" w:color="auto" w:sz="4" w:space="0"/>
              <w:bottom w:val="single" w:color="auto" w:sz="4" w:space="0"/>
              <w:right w:val="single" w:color="auto" w:sz="4" w:space="0"/>
            </w:tcBorders>
            <w:vAlign w:val="center"/>
          </w:tcPr>
          <w:p w14:paraId="17CE5B84">
            <w:pPr>
              <w:rPr>
                <w:rFonts w:ascii="宋体" w:hAnsi="宋体" w:cs="宋体"/>
                <w:color w:val="auto"/>
                <w:szCs w:val="22"/>
              </w:rPr>
            </w:pPr>
          </w:p>
        </w:tc>
        <w:tc>
          <w:tcPr>
            <w:tcW w:w="1494" w:type="dxa"/>
            <w:tcBorders>
              <w:top w:val="single" w:color="auto" w:sz="4" w:space="0"/>
              <w:left w:val="single" w:color="auto" w:sz="4" w:space="0"/>
              <w:bottom w:val="single" w:color="auto" w:sz="4" w:space="0"/>
              <w:right w:val="single" w:color="auto" w:sz="4" w:space="0"/>
            </w:tcBorders>
            <w:vAlign w:val="center"/>
          </w:tcPr>
          <w:p w14:paraId="1A551097">
            <w:pPr>
              <w:rPr>
                <w:rFonts w:ascii="宋体" w:hAnsi="宋体" w:cs="宋体"/>
                <w:color w:val="auto"/>
                <w:szCs w:val="22"/>
              </w:rPr>
            </w:pPr>
          </w:p>
        </w:tc>
        <w:tc>
          <w:tcPr>
            <w:tcW w:w="1041" w:type="dxa"/>
            <w:tcBorders>
              <w:top w:val="single" w:color="auto" w:sz="4" w:space="0"/>
              <w:left w:val="single" w:color="auto" w:sz="4" w:space="0"/>
              <w:bottom w:val="single" w:color="auto" w:sz="4" w:space="0"/>
              <w:right w:val="single" w:color="auto" w:sz="4" w:space="0"/>
            </w:tcBorders>
            <w:vAlign w:val="center"/>
          </w:tcPr>
          <w:p w14:paraId="2E234989">
            <w:pPr>
              <w:rPr>
                <w:rFonts w:ascii="宋体" w:hAnsi="宋体" w:cs="宋体"/>
                <w:color w:val="auto"/>
                <w:szCs w:val="22"/>
              </w:rPr>
            </w:pPr>
          </w:p>
        </w:tc>
        <w:tc>
          <w:tcPr>
            <w:tcW w:w="1146" w:type="dxa"/>
            <w:tcBorders>
              <w:top w:val="single" w:color="auto" w:sz="4" w:space="0"/>
              <w:left w:val="single" w:color="auto" w:sz="4" w:space="0"/>
              <w:bottom w:val="single" w:color="auto" w:sz="4" w:space="0"/>
              <w:right w:val="single" w:color="auto" w:sz="4" w:space="0"/>
            </w:tcBorders>
            <w:vAlign w:val="center"/>
          </w:tcPr>
          <w:p w14:paraId="4DC25495">
            <w:pPr>
              <w:rPr>
                <w:rFonts w:ascii="宋体" w:hAnsi="宋体" w:cs="宋体"/>
                <w:color w:val="auto"/>
                <w:szCs w:val="22"/>
              </w:rPr>
            </w:pPr>
          </w:p>
        </w:tc>
        <w:tc>
          <w:tcPr>
            <w:tcW w:w="2012" w:type="dxa"/>
            <w:tcBorders>
              <w:top w:val="single" w:color="auto" w:sz="4" w:space="0"/>
              <w:left w:val="single" w:color="auto" w:sz="4" w:space="0"/>
              <w:bottom w:val="single" w:color="auto" w:sz="4" w:space="0"/>
              <w:right w:val="single" w:color="auto" w:sz="4" w:space="0"/>
            </w:tcBorders>
            <w:vAlign w:val="center"/>
          </w:tcPr>
          <w:p w14:paraId="7838EF62">
            <w:pPr>
              <w:rPr>
                <w:rFonts w:ascii="宋体" w:hAnsi="宋体" w:cs="宋体"/>
                <w:color w:val="auto"/>
                <w:szCs w:val="22"/>
              </w:rPr>
            </w:pPr>
          </w:p>
        </w:tc>
        <w:tc>
          <w:tcPr>
            <w:tcW w:w="958" w:type="dxa"/>
            <w:tcBorders>
              <w:top w:val="single" w:color="auto" w:sz="4" w:space="0"/>
              <w:left w:val="single" w:color="auto" w:sz="4" w:space="0"/>
              <w:bottom w:val="single" w:color="auto" w:sz="4" w:space="0"/>
              <w:right w:val="single" w:color="auto" w:sz="4" w:space="0"/>
            </w:tcBorders>
          </w:tcPr>
          <w:p w14:paraId="44960480">
            <w:pPr>
              <w:rPr>
                <w:rFonts w:ascii="宋体" w:hAnsi="宋体" w:cs="宋体"/>
                <w:color w:val="auto"/>
                <w:szCs w:val="22"/>
              </w:rPr>
            </w:pPr>
          </w:p>
        </w:tc>
      </w:tr>
      <w:tr w14:paraId="34A40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55B103EE">
            <w:pPr>
              <w:rPr>
                <w:rFonts w:ascii="宋体" w:hAnsi="宋体" w:cs="宋体"/>
                <w:color w:val="auto"/>
                <w:szCs w:val="22"/>
              </w:rPr>
            </w:pPr>
            <w:r>
              <w:rPr>
                <w:rFonts w:hint="eastAsia" w:hAnsi="宋体" w:cs="宋体"/>
                <w:color w:val="auto"/>
              </w:rPr>
              <w:t>投标总</w:t>
            </w:r>
            <w:r>
              <w:rPr>
                <w:rFonts w:hint="eastAsia" w:ascii="宋体" w:hAnsi="宋体" w:cs="宋体"/>
                <w:color w:val="auto"/>
                <w:szCs w:val="22"/>
              </w:rPr>
              <w:t xml:space="preserve">报价（包含税费等所有费用）：（大写）人民币 （小写）¥ </w:t>
            </w:r>
          </w:p>
        </w:tc>
      </w:tr>
      <w:tr w14:paraId="6512B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3A60D100">
            <w:pPr>
              <w:rPr>
                <w:rFonts w:ascii="宋体" w:hAnsi="宋体" w:cs="宋体"/>
                <w:color w:val="auto"/>
                <w:szCs w:val="22"/>
              </w:rPr>
            </w:pPr>
            <w:r>
              <w:rPr>
                <w:rFonts w:hint="eastAsia" w:ascii="宋体" w:hAnsi="宋体" w:cs="宋体"/>
                <w:color w:val="auto"/>
                <w:szCs w:val="22"/>
              </w:rPr>
              <w:t>交付时间：</w:t>
            </w:r>
          </w:p>
        </w:tc>
      </w:tr>
    </w:tbl>
    <w:p w14:paraId="1C614CAF">
      <w:pPr>
        <w:snapToGrid w:val="0"/>
        <w:spacing w:before="50" w:after="50"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 xml:space="preserve">注： </w:t>
      </w:r>
    </w:p>
    <w:p w14:paraId="0592B651">
      <w:pPr>
        <w:snapToGrid w:val="0"/>
        <w:spacing w:before="50" w:after="50"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1、 投标人需按本表格式填写，不得自行更改，也不得留空（备注除外），如有多分标，按分标分别提供开标一览表，必须加盖投标人有效公章，</w:t>
      </w:r>
      <w:r>
        <w:rPr>
          <w:rFonts w:hint="eastAsia" w:ascii="宋体" w:hAnsi="宋体" w:cs="宋体"/>
          <w:b/>
          <w:color w:val="auto"/>
          <w:kern w:val="0"/>
          <w:szCs w:val="21"/>
          <w:lang w:val="zh-CN"/>
        </w:rPr>
        <w:t>否则其投标作无效标处理。</w:t>
      </w:r>
    </w:p>
    <w:p w14:paraId="55CB4289">
      <w:pPr>
        <w:snapToGrid w:val="0"/>
        <w:spacing w:before="50" w:after="50"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2、本表内容均不能涂改，</w:t>
      </w:r>
      <w:r>
        <w:rPr>
          <w:rFonts w:hint="eastAsia" w:ascii="宋体" w:hAnsi="宋体" w:cs="宋体"/>
          <w:b/>
          <w:color w:val="auto"/>
          <w:kern w:val="0"/>
          <w:szCs w:val="21"/>
          <w:lang w:val="zh-CN"/>
        </w:rPr>
        <w:t>否则其投标作无效标处理。</w:t>
      </w:r>
    </w:p>
    <w:p w14:paraId="22709CD4">
      <w:pPr>
        <w:snapToGrid w:val="0"/>
        <w:spacing w:before="50" w:after="50" w:line="360" w:lineRule="auto"/>
        <w:ind w:firstLine="420" w:firstLineChars="200"/>
        <w:jc w:val="left"/>
        <w:rPr>
          <w:rFonts w:ascii="宋体" w:hAnsi="宋体" w:cs="宋体"/>
          <w:b/>
          <w:color w:val="auto"/>
          <w:kern w:val="0"/>
          <w:szCs w:val="21"/>
          <w:lang w:val="zh-CN"/>
        </w:rPr>
      </w:pPr>
      <w:r>
        <w:rPr>
          <w:rFonts w:hint="eastAsia" w:ascii="宋体" w:hAnsi="宋体" w:cs="宋体"/>
          <w:color w:val="auto"/>
          <w:kern w:val="0"/>
          <w:szCs w:val="21"/>
          <w:lang w:val="zh-CN"/>
        </w:rPr>
        <w:t>3、如为联合体投标，“投标人名称”处必须列明联合体各方名称，并标注联合体牵头人名称，且盖章处须加盖联合体各方公章，</w:t>
      </w:r>
      <w:r>
        <w:rPr>
          <w:rFonts w:hint="eastAsia" w:ascii="宋体" w:hAnsi="宋体" w:cs="宋体"/>
          <w:b/>
          <w:color w:val="auto"/>
          <w:kern w:val="0"/>
          <w:szCs w:val="21"/>
          <w:lang w:val="zh-CN"/>
        </w:rPr>
        <w:t>否则其投标作无效标处理。</w:t>
      </w:r>
    </w:p>
    <w:p w14:paraId="3DA3412B">
      <w:pPr>
        <w:snapToGrid w:val="0"/>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4、以上表格要求细分项目及报价，在“标的名称”一栏中，填写具体货物，在“规格型号”一栏中，填写具体货物规格和型号，</w:t>
      </w:r>
      <w:r>
        <w:rPr>
          <w:rFonts w:hint="eastAsia" w:ascii="宋体" w:hAnsi="宋体" w:cs="宋体"/>
          <w:b/>
          <w:color w:val="auto"/>
          <w:kern w:val="0"/>
          <w:szCs w:val="21"/>
          <w:lang w:val="zh-CN"/>
        </w:rPr>
        <w:t>否则其投标作无效标处理。</w:t>
      </w:r>
    </w:p>
    <w:p w14:paraId="1FEB4E2C">
      <w:pPr>
        <w:snapToGrid w:val="0"/>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5、特别提示：采购代理机构将对项目名称和项目编号，中标人名称、地址和中标金额，主要中标标的的名称、规格型号、数量、单价等予以公示。</w:t>
      </w:r>
    </w:p>
    <w:p w14:paraId="575CDF5C">
      <w:pPr>
        <w:snapToGrid w:val="0"/>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6、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C4F02D4">
      <w:pPr>
        <w:snapToGrid w:val="0"/>
        <w:spacing w:line="360" w:lineRule="auto"/>
        <w:ind w:firstLine="420" w:firstLineChars="200"/>
        <w:jc w:val="left"/>
        <w:rPr>
          <w:rFonts w:ascii="宋体" w:hAnsi="宋体" w:cs="宋体"/>
          <w:color w:val="auto"/>
          <w:kern w:val="0"/>
          <w:szCs w:val="21"/>
          <w:lang w:val="zh-CN"/>
        </w:rPr>
      </w:pPr>
    </w:p>
    <w:p w14:paraId="2773B311">
      <w:pPr>
        <w:snapToGrid w:val="0"/>
        <w:spacing w:line="360" w:lineRule="auto"/>
        <w:ind w:firstLine="5760" w:firstLineChars="2400"/>
        <w:rPr>
          <w:rFonts w:ascii="宋体" w:hAnsi="宋体" w:cs="宋体"/>
          <w:color w:val="auto"/>
          <w:kern w:val="0"/>
          <w:sz w:val="24"/>
        </w:rPr>
      </w:pPr>
      <w:r>
        <w:rPr>
          <w:rFonts w:hint="eastAsia" w:ascii="宋体" w:hAnsi="宋体" w:cs="宋体"/>
          <w:color w:val="auto"/>
          <w:kern w:val="0"/>
          <w:sz w:val="24"/>
          <w:lang w:val="zh-CN"/>
        </w:rPr>
        <w:t>投标人名称(盖公章)：</w:t>
      </w:r>
    </w:p>
    <w:p w14:paraId="5E272B24">
      <w:pPr>
        <w:spacing w:line="360" w:lineRule="auto"/>
        <w:jc w:val="right"/>
        <w:rPr>
          <w:rFonts w:ascii="宋体" w:hAnsi="宋体" w:cs="宋体"/>
          <w:color w:val="auto"/>
          <w:kern w:val="0"/>
          <w:sz w:val="24"/>
        </w:rPr>
      </w:pPr>
      <w:r>
        <w:rPr>
          <w:rFonts w:hint="eastAsia" w:ascii="宋体" w:hAnsi="宋体" w:cs="宋体"/>
          <w:color w:val="auto"/>
          <w:kern w:val="0"/>
          <w:sz w:val="24"/>
          <w:lang w:val="zh-CN"/>
        </w:rPr>
        <w:t>日期</w:t>
      </w:r>
      <w:r>
        <w:rPr>
          <w:rFonts w:hint="eastAsia" w:ascii="宋体" w:hAnsi="宋体" w:cs="宋体"/>
          <w:color w:val="auto"/>
          <w:kern w:val="0"/>
          <w:sz w:val="24"/>
        </w:rPr>
        <w:t>：  年  月  日</w:t>
      </w:r>
    </w:p>
    <w:p w14:paraId="0395493C">
      <w:pPr>
        <w:rPr>
          <w:rFonts w:ascii="宋体" w:hAnsi="宋体" w:cs="宋体"/>
          <w:b/>
          <w:bCs/>
          <w:color w:val="auto"/>
          <w:sz w:val="28"/>
          <w:szCs w:val="28"/>
        </w:rPr>
      </w:pPr>
      <w:bookmarkStart w:id="244" w:name="_Toc26722"/>
      <w:bookmarkStart w:id="245" w:name="_Toc19036"/>
      <w:bookmarkStart w:id="246" w:name="_Toc19686840"/>
      <w:bookmarkStart w:id="247" w:name="_Toc12749"/>
      <w:bookmarkStart w:id="248" w:name="_Toc8131"/>
      <w:bookmarkStart w:id="249" w:name="_Toc24690"/>
      <w:r>
        <w:rPr>
          <w:rFonts w:hint="eastAsia" w:ascii="宋体" w:hAnsi="宋体" w:cs="宋体"/>
          <w:b/>
          <w:bCs/>
          <w:color w:val="auto"/>
          <w:sz w:val="28"/>
          <w:szCs w:val="28"/>
        </w:rPr>
        <w:br w:type="page"/>
      </w:r>
      <w:r>
        <w:rPr>
          <w:rFonts w:hint="eastAsia" w:ascii="宋体" w:hAnsi="宋体" w:cs="宋体"/>
          <w:b/>
          <w:bCs/>
          <w:color w:val="auto"/>
          <w:sz w:val="28"/>
          <w:szCs w:val="28"/>
        </w:rPr>
        <w:t>第六节 其他文书、文件格式</w:t>
      </w:r>
      <w:bookmarkEnd w:id="244"/>
      <w:bookmarkEnd w:id="245"/>
      <w:bookmarkEnd w:id="246"/>
      <w:bookmarkEnd w:id="247"/>
      <w:bookmarkEnd w:id="248"/>
      <w:bookmarkEnd w:id="249"/>
    </w:p>
    <w:p w14:paraId="6B203041">
      <w:pPr>
        <w:jc w:val="left"/>
        <w:rPr>
          <w:rFonts w:ascii="宋体" w:hAnsi="宋体" w:cs="宋体"/>
          <w:b/>
          <w:color w:val="auto"/>
          <w:sz w:val="28"/>
          <w:szCs w:val="28"/>
        </w:rPr>
      </w:pPr>
    </w:p>
    <w:p w14:paraId="13B50EB9">
      <w:pPr>
        <w:jc w:val="left"/>
        <w:rPr>
          <w:rFonts w:ascii="宋体" w:hAnsi="宋体" w:cs="宋体"/>
          <w:b/>
          <w:color w:val="auto"/>
          <w:sz w:val="28"/>
          <w:szCs w:val="28"/>
        </w:rPr>
      </w:pPr>
      <w:r>
        <w:rPr>
          <w:rFonts w:hint="eastAsia" w:ascii="宋体" w:hAnsi="宋体" w:cs="宋体"/>
          <w:b/>
          <w:color w:val="auto"/>
          <w:sz w:val="28"/>
          <w:szCs w:val="28"/>
        </w:rPr>
        <w:t>1.中小企业声明函的格式：</w:t>
      </w:r>
    </w:p>
    <w:p w14:paraId="1546788F">
      <w:pPr>
        <w:rPr>
          <w:rFonts w:ascii="宋体" w:hAnsi="宋体" w:cs="宋体"/>
          <w:b/>
          <w:color w:val="auto"/>
          <w:sz w:val="30"/>
          <w:szCs w:val="30"/>
        </w:rPr>
      </w:pPr>
    </w:p>
    <w:p w14:paraId="73415617">
      <w:pPr>
        <w:jc w:val="center"/>
        <w:rPr>
          <w:b/>
          <w:color w:val="auto"/>
          <w:sz w:val="30"/>
          <w:szCs w:val="30"/>
        </w:rPr>
      </w:pPr>
      <w:r>
        <w:rPr>
          <w:rFonts w:hint="eastAsia"/>
          <w:b/>
          <w:color w:val="auto"/>
          <w:sz w:val="30"/>
          <w:szCs w:val="30"/>
        </w:rPr>
        <w:t>中小企业声明函</w:t>
      </w:r>
    </w:p>
    <w:p w14:paraId="4F81E47E">
      <w:pPr>
        <w:ind w:firstLine="404" w:firstLineChars="200"/>
        <w:rPr>
          <w:rFonts w:hAnsi="宋体"/>
          <w:color w:val="auto"/>
          <w:spacing w:val="-4"/>
          <w:szCs w:val="21"/>
        </w:rPr>
      </w:pPr>
    </w:p>
    <w:p w14:paraId="69453DEF">
      <w:pPr>
        <w:spacing w:line="360" w:lineRule="exact"/>
        <w:ind w:firstLine="404" w:firstLineChars="200"/>
        <w:rPr>
          <w:rFonts w:ascii="宋体" w:hAnsi="宋体" w:cs="宋体"/>
          <w:color w:val="auto"/>
          <w:spacing w:val="-4"/>
          <w:szCs w:val="21"/>
        </w:rPr>
      </w:pPr>
    </w:p>
    <w:p w14:paraId="790D1BEA">
      <w:pPr>
        <w:spacing w:after="120" w:line="360" w:lineRule="exact"/>
        <w:ind w:left="-426" w:leftChars="-203" w:right="142" w:firstLine="480" w:firstLineChars="200"/>
        <w:contextualSpacing/>
        <w:rPr>
          <w:rFonts w:ascii="宋体" w:hAnsi="宋体" w:cs="宋体"/>
          <w:color w:val="auto"/>
          <w:kern w:val="24"/>
          <w:sz w:val="24"/>
        </w:rPr>
      </w:pPr>
      <w:r>
        <w:rPr>
          <w:rFonts w:hint="eastAsia" w:ascii="宋体" w:hAnsi="宋体" w:cs="宋体"/>
          <w:color w:val="auto"/>
          <w:kern w:val="24"/>
          <w:sz w:val="24"/>
        </w:rPr>
        <w:t>本公司（联合体）郑重声明，根据《政府采购促进中小企业发展管理办法》（财库﹝2020﹞46号）的规定，本公司（联合体）参加</w:t>
      </w:r>
      <w:r>
        <w:rPr>
          <w:rFonts w:hint="eastAsia" w:ascii="宋体" w:hAnsi="宋体" w:cs="宋体"/>
          <w:i/>
          <w:iCs/>
          <w:color w:val="auto"/>
          <w:kern w:val="24"/>
          <w:sz w:val="24"/>
          <w:u w:val="single"/>
        </w:rPr>
        <w:t>（单位名称）</w:t>
      </w:r>
      <w:r>
        <w:rPr>
          <w:rFonts w:hint="eastAsia" w:ascii="宋体" w:hAnsi="宋体" w:cs="宋体"/>
          <w:color w:val="auto"/>
          <w:kern w:val="24"/>
          <w:sz w:val="24"/>
        </w:rPr>
        <w:t>的</w:t>
      </w:r>
      <w:r>
        <w:rPr>
          <w:rFonts w:hint="eastAsia" w:ascii="宋体" w:hAnsi="宋体" w:cs="宋体"/>
          <w:i/>
          <w:iCs/>
          <w:color w:val="auto"/>
          <w:kern w:val="24"/>
          <w:sz w:val="24"/>
          <w:u w:val="single"/>
        </w:rPr>
        <w:t>（项目名称）</w:t>
      </w:r>
      <w:r>
        <w:rPr>
          <w:rFonts w:hint="eastAsia" w:ascii="宋体" w:hAnsi="宋体" w:cs="宋体"/>
          <w:color w:val="auto"/>
          <w:kern w:val="24"/>
          <w:sz w:val="24"/>
        </w:rPr>
        <w:t>采购活动，提供的货物全部由符合政策要求的中小企业制造。相关企业（含联合体中的中小企业、签订分包意向协议的中小企业）的具体情况如下：</w:t>
      </w:r>
    </w:p>
    <w:p w14:paraId="31B90910">
      <w:pPr>
        <w:tabs>
          <w:tab w:val="left" w:pos="1384"/>
          <w:tab w:val="left" w:pos="4562"/>
          <w:tab w:val="left" w:pos="6803"/>
        </w:tabs>
        <w:spacing w:line="360" w:lineRule="exact"/>
        <w:ind w:left="-426" w:right="-58" w:firstLine="655"/>
        <w:contextualSpacing/>
        <w:rPr>
          <w:rFonts w:ascii="宋体" w:hAnsi="宋体" w:cs="宋体"/>
          <w:color w:val="auto"/>
          <w:kern w:val="24"/>
          <w:sz w:val="24"/>
        </w:rPr>
      </w:pPr>
      <w:r>
        <w:rPr>
          <w:rFonts w:hint="eastAsia" w:ascii="宋体" w:hAnsi="宋体" w:cs="宋体"/>
          <w:color w:val="auto"/>
          <w:kern w:val="24"/>
          <w:sz w:val="24"/>
        </w:rPr>
        <w:t>1.</w:t>
      </w:r>
      <w:r>
        <w:rPr>
          <w:rFonts w:hint="eastAsia" w:ascii="宋体" w:hAnsi="宋体" w:cs="宋体"/>
          <w:i/>
          <w:iCs/>
          <w:color w:val="auto"/>
          <w:kern w:val="24"/>
          <w:sz w:val="24"/>
          <w:u w:val="single"/>
        </w:rPr>
        <w:t>（标的名称）</w:t>
      </w:r>
      <w:r>
        <w:rPr>
          <w:rFonts w:hint="eastAsia" w:ascii="宋体" w:hAnsi="宋体" w:cs="宋体"/>
          <w:color w:val="auto"/>
          <w:kern w:val="24"/>
          <w:sz w:val="24"/>
        </w:rPr>
        <w:t>，属于</w:t>
      </w:r>
      <w:r>
        <w:rPr>
          <w:rFonts w:hint="eastAsia" w:ascii="宋体" w:hAnsi="宋体" w:cs="宋体"/>
          <w:i/>
          <w:iCs/>
          <w:color w:val="auto"/>
          <w:kern w:val="24"/>
          <w:sz w:val="24"/>
          <w:u w:val="single"/>
        </w:rPr>
        <w:t>（采购文件中明确的所属行业）行业</w:t>
      </w:r>
      <w:r>
        <w:rPr>
          <w:rFonts w:hint="eastAsia" w:ascii="宋体" w:hAnsi="宋体" w:cs="宋体"/>
          <w:color w:val="auto"/>
          <w:kern w:val="24"/>
          <w:sz w:val="24"/>
        </w:rPr>
        <w:t>；制造商为</w:t>
      </w:r>
      <w:r>
        <w:rPr>
          <w:rFonts w:hint="eastAsia" w:ascii="宋体" w:hAnsi="宋体" w:cs="宋体"/>
          <w:i/>
          <w:iCs/>
          <w:color w:val="auto"/>
          <w:kern w:val="24"/>
          <w:sz w:val="24"/>
          <w:u w:val="single"/>
        </w:rPr>
        <w:t>（企业名称）</w:t>
      </w:r>
      <w:r>
        <w:rPr>
          <w:rFonts w:hint="eastAsia" w:ascii="宋体" w:hAnsi="宋体" w:cs="宋体"/>
          <w:color w:val="auto"/>
          <w:kern w:val="24"/>
          <w:sz w:val="24"/>
        </w:rPr>
        <w:t>，从业人员人，营业收入为万元，资产总额为万元，属于</w:t>
      </w:r>
      <w:r>
        <w:rPr>
          <w:rFonts w:hint="eastAsia" w:ascii="宋体" w:hAnsi="宋体" w:cs="宋体"/>
          <w:i/>
          <w:iCs/>
          <w:color w:val="auto"/>
          <w:kern w:val="24"/>
          <w:sz w:val="24"/>
          <w:u w:val="single"/>
        </w:rPr>
        <w:t>（中型企业、小型企业、微型企业）</w:t>
      </w:r>
      <w:r>
        <w:rPr>
          <w:rFonts w:hint="eastAsia" w:ascii="宋体" w:hAnsi="宋体" w:cs="宋体"/>
          <w:color w:val="auto"/>
          <w:kern w:val="24"/>
          <w:sz w:val="24"/>
        </w:rPr>
        <w:t>；</w:t>
      </w:r>
    </w:p>
    <w:p w14:paraId="5E5CA350">
      <w:pPr>
        <w:tabs>
          <w:tab w:val="left" w:pos="1065"/>
          <w:tab w:val="left" w:pos="6477"/>
        </w:tabs>
        <w:spacing w:line="360" w:lineRule="exact"/>
        <w:ind w:left="-426" w:right="-58" w:firstLine="655"/>
        <w:contextualSpacing/>
        <w:rPr>
          <w:rFonts w:ascii="宋体" w:hAnsi="宋体" w:cs="宋体"/>
          <w:color w:val="auto"/>
          <w:kern w:val="24"/>
          <w:sz w:val="24"/>
        </w:rPr>
      </w:pPr>
      <w:r>
        <w:rPr>
          <w:rFonts w:hint="eastAsia" w:ascii="宋体" w:hAnsi="宋体" w:cs="宋体"/>
          <w:color w:val="auto"/>
          <w:kern w:val="24"/>
          <w:sz w:val="24"/>
        </w:rPr>
        <w:t>2.</w:t>
      </w:r>
      <w:r>
        <w:rPr>
          <w:rFonts w:hint="eastAsia" w:ascii="宋体" w:hAnsi="宋体" w:cs="宋体"/>
          <w:i/>
          <w:iCs/>
          <w:color w:val="auto"/>
          <w:kern w:val="24"/>
          <w:sz w:val="24"/>
          <w:u w:val="single"/>
        </w:rPr>
        <w:t>（标的名称）</w:t>
      </w:r>
      <w:r>
        <w:rPr>
          <w:rFonts w:hint="eastAsia" w:ascii="宋体" w:hAnsi="宋体" w:cs="宋体"/>
          <w:color w:val="auto"/>
          <w:kern w:val="24"/>
          <w:sz w:val="24"/>
        </w:rPr>
        <w:t>，属于</w:t>
      </w:r>
      <w:r>
        <w:rPr>
          <w:rFonts w:hint="eastAsia" w:ascii="宋体" w:hAnsi="宋体" w:cs="宋体"/>
          <w:i/>
          <w:iCs/>
          <w:color w:val="auto"/>
          <w:kern w:val="24"/>
          <w:sz w:val="24"/>
          <w:u w:val="single"/>
        </w:rPr>
        <w:t>（采购文件中明确的所属行业）行业</w:t>
      </w:r>
      <w:r>
        <w:rPr>
          <w:rFonts w:hint="eastAsia" w:ascii="宋体" w:hAnsi="宋体" w:cs="宋体"/>
          <w:color w:val="auto"/>
          <w:kern w:val="24"/>
          <w:sz w:val="24"/>
        </w:rPr>
        <w:t>；制造商为</w:t>
      </w:r>
      <w:r>
        <w:rPr>
          <w:rFonts w:hint="eastAsia" w:ascii="宋体" w:hAnsi="宋体" w:cs="宋体"/>
          <w:i/>
          <w:iCs/>
          <w:color w:val="auto"/>
          <w:kern w:val="24"/>
          <w:sz w:val="24"/>
          <w:u w:val="single"/>
        </w:rPr>
        <w:t>（企业名称）</w:t>
      </w:r>
      <w:r>
        <w:rPr>
          <w:rFonts w:hint="eastAsia" w:ascii="宋体" w:hAnsi="宋体" w:cs="宋体"/>
          <w:color w:val="auto"/>
          <w:kern w:val="24"/>
          <w:sz w:val="24"/>
        </w:rPr>
        <w:t>，从业人员人，营业收入为万元，资产总额为万元，属于</w:t>
      </w:r>
      <w:r>
        <w:rPr>
          <w:rFonts w:hint="eastAsia" w:ascii="宋体" w:hAnsi="宋体" w:cs="宋体"/>
          <w:i/>
          <w:iCs/>
          <w:color w:val="auto"/>
          <w:kern w:val="24"/>
          <w:sz w:val="24"/>
          <w:u w:val="single"/>
        </w:rPr>
        <w:t>（中型企业、小型企业、微型企业）</w:t>
      </w:r>
      <w:r>
        <w:rPr>
          <w:rFonts w:hint="eastAsia" w:ascii="宋体" w:hAnsi="宋体" w:cs="宋体"/>
          <w:color w:val="auto"/>
          <w:kern w:val="24"/>
          <w:sz w:val="24"/>
        </w:rPr>
        <w:t>；</w:t>
      </w:r>
    </w:p>
    <w:p w14:paraId="70C576A2">
      <w:pPr>
        <w:spacing w:after="120" w:line="360" w:lineRule="exact"/>
        <w:ind w:left="142" w:right="142"/>
        <w:contextualSpacing/>
        <w:rPr>
          <w:rFonts w:ascii="宋体" w:hAnsi="宋体" w:cs="宋体"/>
          <w:color w:val="auto"/>
          <w:kern w:val="24"/>
        </w:rPr>
      </w:pPr>
      <w:r>
        <w:rPr>
          <w:rFonts w:hint="eastAsia" w:ascii="宋体" w:hAnsi="宋体" w:cs="宋体"/>
          <w:color w:val="auto"/>
          <w:kern w:val="24"/>
        </w:rPr>
        <w:t xml:space="preserve">…… </w:t>
      </w:r>
    </w:p>
    <w:p w14:paraId="6D41B0A3">
      <w:pPr>
        <w:spacing w:after="120" w:line="360" w:lineRule="exact"/>
        <w:ind w:left="-405" w:leftChars="-193" w:right="142" w:firstLine="453" w:firstLineChars="189"/>
        <w:contextualSpacing/>
        <w:rPr>
          <w:rFonts w:ascii="宋体" w:hAnsi="宋体" w:cs="宋体"/>
          <w:color w:val="auto"/>
          <w:kern w:val="24"/>
          <w:sz w:val="24"/>
        </w:rPr>
      </w:pPr>
      <w:r>
        <w:rPr>
          <w:rFonts w:hint="eastAsia" w:ascii="宋体" w:hAnsi="宋体" w:cs="宋体"/>
          <w:color w:val="auto"/>
          <w:kern w:val="24"/>
          <w:sz w:val="24"/>
        </w:rPr>
        <w:t>以上企业，不属于大企业的分支机构，不存在控股股东为大企业的情形，也不存在与大企业的负责人为同一人的情形。</w:t>
      </w:r>
    </w:p>
    <w:p w14:paraId="1195CF30">
      <w:pPr>
        <w:spacing w:after="120" w:line="360" w:lineRule="exact"/>
        <w:ind w:left="-426" w:right="142" w:firstLine="420"/>
        <w:contextualSpacing/>
        <w:rPr>
          <w:rFonts w:ascii="宋体" w:hAnsi="宋体" w:cs="宋体"/>
          <w:color w:val="auto"/>
          <w:kern w:val="24"/>
          <w:sz w:val="24"/>
        </w:rPr>
      </w:pPr>
      <w:r>
        <w:rPr>
          <w:rFonts w:hint="eastAsia" w:ascii="宋体" w:hAnsi="宋体" w:cs="宋体"/>
          <w:color w:val="auto"/>
          <w:kern w:val="24"/>
          <w:sz w:val="24"/>
        </w:rPr>
        <w:t>本企业对上述声明内容的真实性负责。如有虚假，将依法承担相应责任。</w:t>
      </w:r>
    </w:p>
    <w:p w14:paraId="14F8F67B">
      <w:pPr>
        <w:spacing w:line="360" w:lineRule="auto"/>
        <w:ind w:firstLine="480" w:firstLineChars="200"/>
        <w:rPr>
          <w:rFonts w:ascii="宋体" w:hAnsi="宋体" w:cs="宋体"/>
          <w:color w:val="auto"/>
          <w:sz w:val="24"/>
        </w:rPr>
      </w:pPr>
    </w:p>
    <w:p w14:paraId="56D2F4D3">
      <w:pPr>
        <w:spacing w:line="360" w:lineRule="auto"/>
        <w:ind w:firstLine="480" w:firstLineChars="200"/>
        <w:rPr>
          <w:rFonts w:ascii="宋体" w:hAnsi="宋体" w:cs="宋体"/>
          <w:color w:val="auto"/>
          <w:sz w:val="24"/>
        </w:rPr>
      </w:pPr>
    </w:p>
    <w:p w14:paraId="0931F359">
      <w:pPr>
        <w:snapToGrid w:val="0"/>
        <w:spacing w:line="360" w:lineRule="auto"/>
        <w:ind w:firstLine="5040" w:firstLineChars="2100"/>
        <w:rPr>
          <w:rFonts w:ascii="宋体" w:hAnsi="宋体" w:cs="宋体"/>
          <w:color w:val="auto"/>
          <w:kern w:val="0"/>
          <w:sz w:val="24"/>
        </w:rPr>
      </w:pPr>
      <w:r>
        <w:rPr>
          <w:rFonts w:hint="eastAsia" w:ascii="宋体" w:hAnsi="宋体" w:cs="宋体"/>
          <w:color w:val="auto"/>
          <w:kern w:val="0"/>
          <w:sz w:val="24"/>
          <w:lang w:val="zh-CN"/>
        </w:rPr>
        <w:t>投标人名称(盖公章)：</w:t>
      </w:r>
    </w:p>
    <w:p w14:paraId="7E003785">
      <w:pPr>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月日</w:t>
      </w:r>
    </w:p>
    <w:p w14:paraId="600954C7">
      <w:pPr>
        <w:spacing w:line="360" w:lineRule="auto"/>
        <w:ind w:firstLine="420" w:firstLineChars="200"/>
        <w:rPr>
          <w:rFonts w:ascii="宋体" w:hAnsi="宋体" w:cs="宋体"/>
          <w:color w:val="auto"/>
          <w:szCs w:val="21"/>
        </w:rPr>
      </w:pPr>
    </w:p>
    <w:p w14:paraId="1B75539F">
      <w:pPr>
        <w:spacing w:before="50" w:afterLines="50" w:line="360" w:lineRule="auto"/>
        <w:ind w:firstLine="404" w:firstLineChars="200"/>
        <w:rPr>
          <w:rFonts w:ascii="宋体" w:hAnsi="宋体" w:cs="宋体"/>
          <w:color w:val="auto"/>
          <w:spacing w:val="-4"/>
          <w:szCs w:val="21"/>
        </w:rPr>
      </w:pPr>
      <w:r>
        <w:rPr>
          <w:rFonts w:hint="eastAsia" w:ascii="宋体" w:hAnsi="宋体" w:cs="宋体"/>
          <w:color w:val="auto"/>
          <w:spacing w:val="-4"/>
          <w:szCs w:val="21"/>
        </w:rPr>
        <w:t>注：</w:t>
      </w:r>
    </w:p>
    <w:p w14:paraId="49702FE9">
      <w:pPr>
        <w:spacing w:before="50" w:afterLines="50" w:line="360" w:lineRule="auto"/>
        <w:ind w:firstLine="404" w:firstLineChars="200"/>
        <w:rPr>
          <w:rFonts w:ascii="宋体" w:hAnsi="宋体" w:cs="宋体"/>
          <w:color w:val="auto"/>
          <w:spacing w:val="-4"/>
          <w:szCs w:val="21"/>
        </w:rPr>
      </w:pPr>
      <w:r>
        <w:rPr>
          <w:rFonts w:hint="eastAsia" w:ascii="宋体" w:hAnsi="宋体" w:cs="宋体"/>
          <w:color w:val="auto"/>
          <w:spacing w:val="-4"/>
          <w:szCs w:val="21"/>
        </w:rPr>
        <w:t>1、从业人员、营业收入、资产总额填报上一年度数据，无上一年度数据的新成立企业可不填报。</w:t>
      </w:r>
    </w:p>
    <w:p w14:paraId="2CA5B5B1">
      <w:pPr>
        <w:spacing w:line="360" w:lineRule="auto"/>
        <w:ind w:firstLine="404" w:firstLineChars="200"/>
        <w:rPr>
          <w:rFonts w:ascii="宋体" w:hAnsi="宋体" w:cs="宋体"/>
          <w:color w:val="auto"/>
          <w:spacing w:val="-4"/>
          <w:szCs w:val="21"/>
        </w:rPr>
      </w:pPr>
      <w:r>
        <w:rPr>
          <w:rFonts w:hint="eastAsia" w:ascii="宋体" w:hAnsi="宋体" w:cs="宋体"/>
          <w:color w:val="auto"/>
          <w:spacing w:val="-4"/>
          <w:szCs w:val="21"/>
        </w:rPr>
        <w:t>2、请根据自己的真实情况出具《中小企业声明函》。依法享受中小企业扶持政策的，采购人或者采购代理机构在公告中标结果时，同时公告其《中小企业声明函》，接受社会监督。</w:t>
      </w:r>
    </w:p>
    <w:p w14:paraId="393223FA">
      <w:pPr>
        <w:spacing w:line="360" w:lineRule="auto"/>
        <w:ind w:firstLine="406" w:firstLineChars="200"/>
        <w:rPr>
          <w:rFonts w:ascii="宋体" w:hAnsi="宋体" w:cs="宋体"/>
          <w:b/>
          <w:bCs/>
          <w:color w:val="auto"/>
          <w:spacing w:val="-4"/>
          <w:szCs w:val="21"/>
        </w:rPr>
      </w:pPr>
      <w:r>
        <w:rPr>
          <w:rFonts w:hint="eastAsia" w:ascii="宋体" w:hAnsi="宋体" w:cs="宋体"/>
          <w:b/>
          <w:bCs/>
          <w:color w:val="auto"/>
          <w:spacing w:val="-4"/>
          <w:szCs w:val="21"/>
        </w:rPr>
        <w:t>3、本声明函主要供参加政府采购活动的中小企业填写，非中小企业无需填写。</w:t>
      </w:r>
    </w:p>
    <w:p w14:paraId="7391FBD4">
      <w:pPr>
        <w:spacing w:line="360" w:lineRule="auto"/>
        <w:ind w:firstLine="406" w:firstLineChars="200"/>
        <w:rPr>
          <w:rFonts w:ascii="宋体" w:hAnsi="宋体" w:cs="宋体"/>
          <w:b/>
          <w:bCs/>
          <w:color w:val="auto"/>
          <w:spacing w:val="-4"/>
          <w:szCs w:val="21"/>
        </w:rPr>
      </w:pPr>
      <w:r>
        <w:rPr>
          <w:rFonts w:hint="eastAsia" w:ascii="宋体" w:hAnsi="宋体" w:cs="宋体"/>
          <w:b/>
          <w:bCs/>
          <w:color w:val="auto"/>
          <w:spacing w:val="-4"/>
          <w:szCs w:val="21"/>
        </w:rPr>
        <w:t>4、小型、微型企业提供中型企业提供的货物的，视同为中型企业。</w:t>
      </w:r>
    </w:p>
    <w:p w14:paraId="25FFDC6B">
      <w:pPr>
        <w:rPr>
          <w:rFonts w:ascii="宋体" w:hAnsi="宋体" w:cs="宋体"/>
          <w:b/>
          <w:color w:val="auto"/>
          <w:sz w:val="30"/>
          <w:szCs w:val="30"/>
        </w:rPr>
      </w:pPr>
      <w:r>
        <w:rPr>
          <w:rFonts w:hint="eastAsia" w:ascii="宋体" w:hAnsi="宋体" w:cs="宋体"/>
          <w:b/>
          <w:color w:val="auto"/>
          <w:sz w:val="30"/>
          <w:szCs w:val="30"/>
        </w:rPr>
        <w:br w:type="page"/>
      </w:r>
    </w:p>
    <w:p w14:paraId="4A72B665">
      <w:pPr>
        <w:rPr>
          <w:rFonts w:ascii="宋体" w:hAnsi="宋体" w:cs="宋体"/>
          <w:b/>
          <w:color w:val="auto"/>
          <w:sz w:val="28"/>
          <w:szCs w:val="28"/>
        </w:rPr>
      </w:pPr>
      <w:r>
        <w:rPr>
          <w:rFonts w:hint="eastAsia" w:ascii="宋体" w:hAnsi="宋体" w:cs="宋体"/>
          <w:b/>
          <w:color w:val="auto"/>
          <w:sz w:val="28"/>
          <w:szCs w:val="28"/>
        </w:rPr>
        <w:t>2.残疾人福利性单位声明函的格式：</w:t>
      </w:r>
    </w:p>
    <w:p w14:paraId="5642C0F7">
      <w:pPr>
        <w:spacing w:line="360" w:lineRule="auto"/>
        <w:jc w:val="center"/>
        <w:rPr>
          <w:rFonts w:ascii="宋体" w:hAnsi="宋体" w:cs="宋体"/>
          <w:b/>
          <w:color w:val="auto"/>
          <w:sz w:val="30"/>
          <w:szCs w:val="30"/>
        </w:rPr>
      </w:pPr>
    </w:p>
    <w:p w14:paraId="648CAF2B">
      <w:pPr>
        <w:spacing w:line="360" w:lineRule="auto"/>
        <w:jc w:val="center"/>
        <w:rPr>
          <w:rFonts w:ascii="宋体" w:hAnsi="宋体" w:cs="宋体"/>
          <w:b/>
          <w:color w:val="auto"/>
          <w:sz w:val="30"/>
          <w:szCs w:val="30"/>
        </w:rPr>
      </w:pPr>
      <w:r>
        <w:rPr>
          <w:rFonts w:hint="eastAsia" w:ascii="宋体" w:hAnsi="宋体" w:cs="宋体"/>
          <w:b/>
          <w:color w:val="auto"/>
          <w:sz w:val="30"/>
          <w:szCs w:val="30"/>
        </w:rPr>
        <w:t>残疾人福利性单位声明函</w:t>
      </w:r>
    </w:p>
    <w:p w14:paraId="33273BE8">
      <w:pPr>
        <w:spacing w:line="360" w:lineRule="auto"/>
        <w:jc w:val="center"/>
        <w:rPr>
          <w:rFonts w:ascii="宋体" w:hAnsi="宋体" w:cs="宋体"/>
          <w:b/>
          <w:color w:val="auto"/>
          <w:sz w:val="30"/>
          <w:szCs w:val="30"/>
        </w:rPr>
      </w:pPr>
    </w:p>
    <w:p w14:paraId="1777929A">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B50C016">
      <w:pPr>
        <w:spacing w:line="360" w:lineRule="auto"/>
        <w:ind w:firstLine="480" w:firstLineChars="200"/>
        <w:jc w:val="left"/>
        <w:rPr>
          <w:rFonts w:ascii="宋体" w:hAnsi="宋体" w:cs="宋体"/>
          <w:color w:val="auto"/>
          <w:sz w:val="30"/>
          <w:szCs w:val="30"/>
        </w:rPr>
      </w:pPr>
      <w:r>
        <w:rPr>
          <w:rFonts w:hint="eastAsia" w:ascii="宋体" w:hAnsi="宋体" w:cs="宋体"/>
          <w:color w:val="auto"/>
          <w:sz w:val="24"/>
        </w:rPr>
        <w:t>本单位对上述声明的真实性负责。如有虚假，将依法承担相应责任。</w:t>
      </w:r>
    </w:p>
    <w:p w14:paraId="156C659F">
      <w:pPr>
        <w:spacing w:line="360" w:lineRule="auto"/>
        <w:jc w:val="left"/>
        <w:rPr>
          <w:rFonts w:ascii="宋体" w:hAnsi="宋体" w:cs="宋体"/>
          <w:b/>
          <w:color w:val="auto"/>
          <w:szCs w:val="21"/>
        </w:rPr>
      </w:pPr>
    </w:p>
    <w:p w14:paraId="6950581C">
      <w:pPr>
        <w:spacing w:line="360" w:lineRule="auto"/>
        <w:jc w:val="left"/>
        <w:rPr>
          <w:rFonts w:ascii="宋体" w:hAnsi="宋体" w:cs="宋体"/>
          <w:b/>
          <w:color w:val="auto"/>
          <w:szCs w:val="21"/>
        </w:rPr>
      </w:pPr>
    </w:p>
    <w:p w14:paraId="77BBA01E">
      <w:pPr>
        <w:snapToGrid w:val="0"/>
        <w:spacing w:line="360" w:lineRule="auto"/>
        <w:ind w:left="5626" w:leftChars="1736" w:hanging="1980" w:hangingChars="825"/>
        <w:rPr>
          <w:rFonts w:ascii="宋体" w:hAnsi="宋体" w:cs="宋体"/>
          <w:color w:val="auto"/>
          <w:kern w:val="0"/>
          <w:sz w:val="24"/>
        </w:rPr>
      </w:pPr>
      <w:r>
        <w:rPr>
          <w:rFonts w:hint="eastAsia" w:ascii="宋体" w:hAnsi="宋体" w:cs="宋体"/>
          <w:color w:val="auto"/>
          <w:kern w:val="0"/>
          <w:sz w:val="24"/>
          <w:lang w:val="zh-CN"/>
        </w:rPr>
        <w:t>投标人名称(盖公章)：</w:t>
      </w:r>
    </w:p>
    <w:p w14:paraId="1B7A4A0C">
      <w:pPr>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年  月  日</w:t>
      </w:r>
    </w:p>
    <w:p w14:paraId="09CDBFAF">
      <w:pPr>
        <w:spacing w:line="360" w:lineRule="auto"/>
        <w:ind w:left="5132" w:leftChars="1979" w:hanging="976" w:hangingChars="488"/>
        <w:rPr>
          <w:rFonts w:ascii="宋体" w:hAnsi="宋体" w:cs="宋体"/>
          <w:color w:val="auto"/>
          <w:sz w:val="20"/>
          <w:szCs w:val="20"/>
        </w:rPr>
      </w:pPr>
    </w:p>
    <w:p w14:paraId="2685562A">
      <w:pPr>
        <w:spacing w:line="360" w:lineRule="auto"/>
        <w:ind w:right="420" w:firstLine="420" w:firstLineChars="200"/>
        <w:rPr>
          <w:rFonts w:ascii="宋体" w:hAnsi="宋体" w:cs="宋体"/>
          <w:color w:val="auto"/>
          <w:szCs w:val="21"/>
        </w:rPr>
      </w:pPr>
      <w:r>
        <w:rPr>
          <w:rFonts w:hint="eastAsia" w:ascii="宋体" w:hAnsi="宋体" w:cs="宋体"/>
          <w:color w:val="auto"/>
          <w:szCs w:val="21"/>
        </w:rPr>
        <w:t>注：请根据自己的真实情况出具《残疾人福利性单位声明函》。依法享受中小企业扶持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530F494B">
      <w:pPr>
        <w:shd w:val="clear" w:color="auto" w:fill="FFFFFF"/>
        <w:spacing w:line="480" w:lineRule="atLeast"/>
        <w:jc w:val="left"/>
        <w:rPr>
          <w:color w:val="auto"/>
        </w:rPr>
      </w:pPr>
      <w:r>
        <w:rPr>
          <w:rFonts w:hint="eastAsia" w:ascii="宋体" w:hAnsi="宋体" w:cs="宋体"/>
          <w:color w:val="auto"/>
          <w:szCs w:val="21"/>
        </w:rPr>
        <w:br w:type="page"/>
      </w:r>
      <w:r>
        <w:rPr>
          <w:rFonts w:hint="eastAsia" w:ascii="宋体" w:hAnsi="宋体" w:cs="宋体"/>
          <w:b/>
          <w:color w:val="auto"/>
          <w:sz w:val="28"/>
          <w:szCs w:val="28"/>
        </w:rPr>
        <w:t>3.广西壮族自治区政府采购项目合同验收书的格式：</w:t>
      </w:r>
    </w:p>
    <w:p w14:paraId="67C562A0">
      <w:pPr>
        <w:shd w:val="clear" w:color="auto" w:fill="FFFFFF"/>
        <w:spacing w:line="480" w:lineRule="atLeast"/>
        <w:jc w:val="center"/>
        <w:rPr>
          <w:rFonts w:ascii="宋体" w:hAnsi="宋体" w:cs="宋体"/>
          <w:color w:val="auto"/>
          <w:kern w:val="0"/>
          <w:sz w:val="32"/>
          <w:szCs w:val="32"/>
        </w:rPr>
      </w:pPr>
    </w:p>
    <w:p w14:paraId="214269DD">
      <w:pPr>
        <w:shd w:val="clear" w:color="auto" w:fill="FFFFFF"/>
        <w:spacing w:line="480" w:lineRule="atLeast"/>
        <w:jc w:val="center"/>
        <w:rPr>
          <w:rFonts w:ascii="宋体" w:hAnsi="宋体" w:cs="宋体"/>
          <w:color w:val="auto"/>
          <w:kern w:val="0"/>
          <w:sz w:val="32"/>
          <w:szCs w:val="32"/>
        </w:rPr>
      </w:pPr>
      <w:r>
        <w:rPr>
          <w:rFonts w:hint="eastAsia" w:ascii="宋体" w:hAnsi="宋体" w:cs="宋体"/>
          <w:color w:val="auto"/>
          <w:kern w:val="0"/>
          <w:sz w:val="32"/>
          <w:szCs w:val="32"/>
        </w:rPr>
        <w:t>广西壮族自治区政府采购项目合同验收书</w:t>
      </w:r>
    </w:p>
    <w:p w14:paraId="787E2F17">
      <w:pPr>
        <w:shd w:val="clear" w:color="auto" w:fill="FFFFFF"/>
        <w:spacing w:line="480" w:lineRule="atLeast"/>
        <w:jc w:val="center"/>
        <w:rPr>
          <w:rFonts w:ascii="宋体" w:hAnsi="宋体" w:cs="宋体"/>
          <w:color w:val="auto"/>
          <w:kern w:val="0"/>
          <w:sz w:val="32"/>
          <w:szCs w:val="32"/>
        </w:rPr>
      </w:pPr>
    </w:p>
    <w:p w14:paraId="44915A12">
      <w:pPr>
        <w:shd w:val="clear" w:color="auto" w:fill="FFFFFF"/>
        <w:snapToGrid w:val="0"/>
        <w:spacing w:line="320" w:lineRule="atLeast"/>
        <w:ind w:firstLine="480"/>
        <w:jc w:val="left"/>
        <w:rPr>
          <w:rFonts w:ascii="宋体" w:hAnsi="宋体" w:cs="宋体"/>
          <w:color w:val="auto"/>
          <w:kern w:val="0"/>
          <w:szCs w:val="21"/>
        </w:rPr>
      </w:pPr>
      <w:r>
        <w:rPr>
          <w:rFonts w:hint="eastAsia" w:ascii="宋体" w:hAnsi="宋体" w:cs="宋体"/>
          <w:color w:val="auto"/>
          <w:kern w:val="0"/>
          <w:szCs w:val="21"/>
        </w:rPr>
        <w:t>根据政府采购项目（</w:t>
      </w:r>
      <w:r>
        <w:rPr>
          <w:rFonts w:hint="eastAsia" w:ascii="宋体" w:hAnsi="宋体" w:cs="宋体"/>
          <w:color w:val="auto"/>
          <w:kern w:val="0"/>
          <w:szCs w:val="21"/>
          <w:u w:val="single"/>
        </w:rPr>
        <w:t>采购合同编号：</w:t>
      </w:r>
      <w:r>
        <w:rPr>
          <w:rFonts w:hint="eastAsia" w:ascii="宋体" w:hAnsi="宋体" w:cs="宋体"/>
          <w:color w:val="auto"/>
          <w:kern w:val="0"/>
          <w:szCs w:val="21"/>
          <w:u w:val="single"/>
        </w:rPr>
        <w:softHyphen/>
      </w:r>
      <w:r>
        <w:rPr>
          <w:rFonts w:hint="eastAsia" w:ascii="宋体" w:hAnsi="宋体" w:cs="宋体"/>
          <w:color w:val="auto"/>
          <w:kern w:val="0"/>
          <w:szCs w:val="21"/>
        </w:rPr>
        <w:t>）的约定，我单位对（</w:t>
      </w:r>
      <w:r>
        <w:rPr>
          <w:rFonts w:hint="eastAsia" w:ascii="宋体" w:hAnsi="宋体" w:cs="宋体"/>
          <w:color w:val="auto"/>
          <w:kern w:val="0"/>
          <w:szCs w:val="21"/>
          <w:u w:val="single"/>
        </w:rPr>
        <w:t xml:space="preserve"> 项目名称 </w:t>
      </w:r>
      <w:r>
        <w:rPr>
          <w:rFonts w:hint="eastAsia" w:ascii="宋体" w:hAnsi="宋体" w:cs="宋体"/>
          <w:color w:val="auto"/>
          <w:kern w:val="0"/>
          <w:szCs w:val="21"/>
        </w:rPr>
        <w:t>） 政府采购项目中标（或者成交）投标人（</w:t>
      </w:r>
      <w:r>
        <w:rPr>
          <w:rFonts w:hint="eastAsia" w:ascii="宋体" w:hAnsi="宋体" w:cs="宋体"/>
          <w:color w:val="auto"/>
          <w:kern w:val="0"/>
          <w:szCs w:val="21"/>
          <w:u w:val="single"/>
        </w:rPr>
        <w:t xml:space="preserve"> 公司名称 </w:t>
      </w:r>
      <w:r>
        <w:rPr>
          <w:rFonts w:hint="eastAsia" w:ascii="宋体" w:hAnsi="宋体" w:cs="宋体"/>
          <w:color w:val="auto"/>
          <w:kern w:val="0"/>
          <w:szCs w:val="21"/>
        </w:rPr>
        <w:t>） 提供的货物（或者工程、服务）进行了验收，验收情况如下：</w:t>
      </w:r>
    </w:p>
    <w:tbl>
      <w:tblPr>
        <w:tblStyle w:val="29"/>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23D4CEF8">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ign w:val="center"/>
          </w:tcPr>
          <w:p w14:paraId="62AB70F4">
            <w:pPr>
              <w:snapToGrid w:val="0"/>
              <w:spacing w:before="100" w:beforeAutospacing="1" w:after="100" w:afterAutospacing="1" w:line="320" w:lineRule="atLeast"/>
              <w:ind w:firstLine="5"/>
              <w:jc w:val="center"/>
              <w:rPr>
                <w:rFonts w:ascii="宋体" w:hAnsi="宋体" w:cs="宋体"/>
                <w:color w:val="auto"/>
                <w:kern w:val="0"/>
                <w:szCs w:val="21"/>
              </w:rPr>
            </w:pPr>
            <w:r>
              <w:rPr>
                <w:rFonts w:hint="eastAsia" w:ascii="宋体" w:hAnsi="宋体" w:cs="宋体"/>
                <w:color w:val="auto"/>
                <w:kern w:val="0"/>
                <w:szCs w:val="21"/>
              </w:rPr>
              <w:t>验收方式：</w:t>
            </w:r>
          </w:p>
        </w:tc>
        <w:tc>
          <w:tcPr>
            <w:tcW w:w="6119" w:type="dxa"/>
            <w:gridSpan w:val="6"/>
            <w:tcBorders>
              <w:top w:val="single" w:color="auto" w:sz="8" w:space="0"/>
              <w:left w:val="nil"/>
              <w:bottom w:val="single" w:color="auto" w:sz="8" w:space="0"/>
              <w:right w:val="single" w:color="auto" w:sz="8" w:space="0"/>
            </w:tcBorders>
            <w:noWrap/>
            <w:vAlign w:val="center"/>
          </w:tcPr>
          <w:p w14:paraId="5F9038CF">
            <w:pPr>
              <w:snapToGrid w:val="0"/>
              <w:spacing w:before="100" w:beforeAutospacing="1" w:after="100" w:afterAutospacing="1" w:line="320" w:lineRule="atLeast"/>
              <w:ind w:firstLine="480"/>
              <w:jc w:val="center"/>
              <w:rPr>
                <w:rFonts w:ascii="宋体" w:hAnsi="宋体" w:cs="宋体"/>
                <w:color w:val="auto"/>
                <w:kern w:val="0"/>
                <w:szCs w:val="21"/>
              </w:rPr>
            </w:pPr>
            <w:r>
              <w:rPr>
                <w:rFonts w:hint="eastAsia" w:ascii="宋体" w:hAnsi="宋体" w:cs="宋体"/>
                <w:color w:val="auto"/>
                <w:kern w:val="0"/>
                <w:szCs w:val="21"/>
              </w:rPr>
              <w:t>□自行验收 □委托验收</w:t>
            </w:r>
          </w:p>
        </w:tc>
      </w:tr>
      <w:tr w14:paraId="7FF40087">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ign w:val="center"/>
          </w:tcPr>
          <w:p w14:paraId="66C86D72">
            <w:pPr>
              <w:snapToGrid w:val="0"/>
              <w:spacing w:before="100" w:beforeAutospacing="1" w:after="100" w:afterAutospacing="1" w:line="320" w:lineRule="atLeast"/>
              <w:ind w:firstLine="2"/>
              <w:jc w:val="center"/>
              <w:rPr>
                <w:rFonts w:ascii="宋体" w:hAnsi="宋体" w:cs="宋体"/>
                <w:color w:val="auto"/>
                <w:kern w:val="0"/>
                <w:szCs w:val="21"/>
              </w:rPr>
            </w:pPr>
            <w:r>
              <w:rPr>
                <w:rFonts w:hint="eastAsia" w:ascii="宋体" w:hAnsi="宋体" w:cs="宋体"/>
                <w:color w:val="auto"/>
                <w:kern w:val="0"/>
                <w:szCs w:val="21"/>
              </w:rPr>
              <w:t>序号</w:t>
            </w:r>
          </w:p>
        </w:tc>
        <w:tc>
          <w:tcPr>
            <w:tcW w:w="1921" w:type="dxa"/>
            <w:tcBorders>
              <w:top w:val="nil"/>
              <w:left w:val="nil"/>
              <w:bottom w:val="single" w:color="auto" w:sz="8" w:space="0"/>
              <w:right w:val="single" w:color="auto" w:sz="8" w:space="0"/>
            </w:tcBorders>
            <w:noWrap/>
            <w:vAlign w:val="center"/>
          </w:tcPr>
          <w:p w14:paraId="688FFDE2">
            <w:pPr>
              <w:snapToGrid w:val="0"/>
              <w:spacing w:before="100" w:beforeAutospacing="1" w:after="100" w:afterAutospacing="1" w:line="320" w:lineRule="atLeast"/>
              <w:ind w:firstLine="2"/>
              <w:jc w:val="center"/>
              <w:rPr>
                <w:rFonts w:ascii="宋体" w:hAnsi="宋体" w:cs="宋体"/>
                <w:color w:val="auto"/>
                <w:kern w:val="0"/>
                <w:szCs w:val="21"/>
              </w:rPr>
            </w:pPr>
            <w:r>
              <w:rPr>
                <w:rFonts w:hint="eastAsia" w:ascii="宋体" w:hAnsi="宋体" w:cs="宋体"/>
                <w:color w:val="auto"/>
                <w:kern w:val="0"/>
                <w:szCs w:val="21"/>
              </w:rPr>
              <w:t>名 称</w:t>
            </w:r>
          </w:p>
        </w:tc>
        <w:tc>
          <w:tcPr>
            <w:tcW w:w="2902" w:type="dxa"/>
            <w:gridSpan w:val="3"/>
            <w:tcBorders>
              <w:top w:val="nil"/>
              <w:left w:val="nil"/>
              <w:bottom w:val="single" w:color="auto" w:sz="8" w:space="0"/>
              <w:right w:val="single" w:color="auto" w:sz="8" w:space="0"/>
            </w:tcBorders>
            <w:noWrap/>
            <w:vAlign w:val="center"/>
          </w:tcPr>
          <w:p w14:paraId="3B76D493">
            <w:pPr>
              <w:snapToGrid w:val="0"/>
              <w:spacing w:before="100" w:beforeAutospacing="1" w:after="100" w:afterAutospacing="1" w:line="320" w:lineRule="atLeast"/>
              <w:ind w:firstLine="2"/>
              <w:jc w:val="center"/>
              <w:rPr>
                <w:rFonts w:ascii="宋体" w:hAnsi="宋体" w:cs="宋体"/>
                <w:color w:val="auto"/>
                <w:kern w:val="0"/>
                <w:szCs w:val="21"/>
              </w:rPr>
            </w:pPr>
            <w:r>
              <w:rPr>
                <w:rFonts w:hint="eastAsia" w:ascii="宋体" w:hAnsi="宋体" w:cs="宋体"/>
                <w:color w:val="auto"/>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noWrap/>
            <w:vAlign w:val="center"/>
          </w:tcPr>
          <w:p w14:paraId="314472C0">
            <w:pPr>
              <w:snapToGrid w:val="0"/>
              <w:spacing w:before="100" w:beforeAutospacing="1" w:after="100" w:afterAutospacing="1" w:line="320" w:lineRule="atLeast"/>
              <w:jc w:val="center"/>
              <w:rPr>
                <w:rFonts w:ascii="宋体" w:hAnsi="宋体" w:cs="宋体"/>
                <w:color w:val="auto"/>
                <w:kern w:val="0"/>
                <w:szCs w:val="21"/>
              </w:rPr>
            </w:pPr>
            <w:r>
              <w:rPr>
                <w:rFonts w:hint="eastAsia" w:ascii="宋体" w:hAnsi="宋体" w:cs="宋体"/>
                <w:color w:val="auto"/>
                <w:kern w:val="0"/>
                <w:szCs w:val="21"/>
              </w:rPr>
              <w:t>数量</w:t>
            </w:r>
          </w:p>
        </w:tc>
        <w:tc>
          <w:tcPr>
            <w:tcW w:w="2354" w:type="dxa"/>
            <w:tcBorders>
              <w:top w:val="nil"/>
              <w:left w:val="nil"/>
              <w:bottom w:val="single" w:color="auto" w:sz="8" w:space="0"/>
              <w:right w:val="single" w:color="auto" w:sz="8" w:space="0"/>
            </w:tcBorders>
            <w:noWrap/>
            <w:vAlign w:val="center"/>
          </w:tcPr>
          <w:p w14:paraId="33C9D09D">
            <w:pPr>
              <w:snapToGrid w:val="0"/>
              <w:spacing w:before="100" w:beforeAutospacing="1" w:after="100" w:afterAutospacing="1" w:line="320" w:lineRule="atLeast"/>
              <w:ind w:firstLine="2"/>
              <w:jc w:val="center"/>
              <w:rPr>
                <w:rFonts w:ascii="宋体" w:hAnsi="宋体" w:cs="宋体"/>
                <w:color w:val="auto"/>
                <w:kern w:val="0"/>
                <w:szCs w:val="21"/>
              </w:rPr>
            </w:pPr>
            <w:r>
              <w:rPr>
                <w:rFonts w:hint="eastAsia" w:ascii="宋体" w:hAnsi="宋体" w:cs="宋体"/>
                <w:color w:val="auto"/>
                <w:kern w:val="0"/>
                <w:szCs w:val="21"/>
              </w:rPr>
              <w:t>金 额</w:t>
            </w:r>
          </w:p>
        </w:tc>
      </w:tr>
      <w:tr w14:paraId="7EE52775">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ign w:val="center"/>
          </w:tcPr>
          <w:p w14:paraId="66B10BB4">
            <w:pPr>
              <w:spacing w:before="100" w:beforeAutospacing="1" w:after="100" w:afterAutospacing="1" w:line="240" w:lineRule="atLeast"/>
              <w:jc w:val="center"/>
              <w:rPr>
                <w:rFonts w:ascii="宋体" w:hAnsi="宋体" w:cs="宋体"/>
                <w:color w:val="auto"/>
                <w:kern w:val="0"/>
                <w:szCs w:val="21"/>
              </w:rPr>
            </w:pPr>
          </w:p>
        </w:tc>
        <w:tc>
          <w:tcPr>
            <w:tcW w:w="1921" w:type="dxa"/>
            <w:tcBorders>
              <w:top w:val="nil"/>
              <w:left w:val="nil"/>
              <w:bottom w:val="single" w:color="auto" w:sz="8" w:space="0"/>
              <w:right w:val="single" w:color="auto" w:sz="8" w:space="0"/>
            </w:tcBorders>
            <w:noWrap/>
            <w:vAlign w:val="center"/>
          </w:tcPr>
          <w:p w14:paraId="097A09B2">
            <w:pPr>
              <w:spacing w:before="100" w:beforeAutospacing="1" w:after="100" w:afterAutospacing="1" w:line="240" w:lineRule="atLeast"/>
              <w:jc w:val="center"/>
              <w:rPr>
                <w:rFonts w:ascii="宋体" w:hAnsi="宋体" w:cs="宋体"/>
                <w:color w:val="auto"/>
                <w:kern w:val="0"/>
                <w:szCs w:val="21"/>
              </w:rPr>
            </w:pPr>
          </w:p>
        </w:tc>
        <w:tc>
          <w:tcPr>
            <w:tcW w:w="2902" w:type="dxa"/>
            <w:gridSpan w:val="3"/>
            <w:tcBorders>
              <w:top w:val="nil"/>
              <w:left w:val="nil"/>
              <w:bottom w:val="single" w:color="auto" w:sz="8" w:space="0"/>
              <w:right w:val="single" w:color="auto" w:sz="8" w:space="0"/>
            </w:tcBorders>
            <w:noWrap/>
            <w:vAlign w:val="center"/>
          </w:tcPr>
          <w:p w14:paraId="1CDBD43E">
            <w:pPr>
              <w:spacing w:before="100" w:beforeAutospacing="1" w:after="100" w:afterAutospacing="1" w:line="240" w:lineRule="atLeast"/>
              <w:jc w:val="center"/>
              <w:rPr>
                <w:rFonts w:ascii="宋体" w:hAnsi="宋体" w:cs="宋体"/>
                <w:color w:val="auto"/>
                <w:kern w:val="0"/>
                <w:szCs w:val="21"/>
              </w:rPr>
            </w:pPr>
          </w:p>
        </w:tc>
        <w:tc>
          <w:tcPr>
            <w:tcW w:w="863" w:type="dxa"/>
            <w:gridSpan w:val="2"/>
            <w:tcBorders>
              <w:top w:val="nil"/>
              <w:left w:val="nil"/>
              <w:bottom w:val="single" w:color="auto" w:sz="8" w:space="0"/>
              <w:right w:val="single" w:color="auto" w:sz="8" w:space="0"/>
            </w:tcBorders>
            <w:noWrap/>
            <w:vAlign w:val="center"/>
          </w:tcPr>
          <w:p w14:paraId="75A37DA5">
            <w:pPr>
              <w:spacing w:before="100" w:beforeAutospacing="1" w:after="100" w:afterAutospacing="1" w:line="240" w:lineRule="atLeast"/>
              <w:jc w:val="center"/>
              <w:rPr>
                <w:rFonts w:ascii="宋体" w:hAnsi="宋体" w:cs="宋体"/>
                <w:color w:val="auto"/>
                <w:kern w:val="0"/>
                <w:szCs w:val="21"/>
              </w:rPr>
            </w:pPr>
          </w:p>
        </w:tc>
        <w:tc>
          <w:tcPr>
            <w:tcW w:w="2354" w:type="dxa"/>
            <w:tcBorders>
              <w:top w:val="nil"/>
              <w:left w:val="nil"/>
              <w:bottom w:val="single" w:color="auto" w:sz="8" w:space="0"/>
              <w:right w:val="single" w:color="auto" w:sz="8" w:space="0"/>
            </w:tcBorders>
            <w:noWrap/>
            <w:vAlign w:val="center"/>
          </w:tcPr>
          <w:p w14:paraId="43E27CEF">
            <w:pPr>
              <w:spacing w:before="100" w:beforeAutospacing="1" w:after="100" w:afterAutospacing="1" w:line="240" w:lineRule="atLeast"/>
              <w:jc w:val="center"/>
              <w:rPr>
                <w:rFonts w:ascii="宋体" w:hAnsi="宋体" w:cs="宋体"/>
                <w:color w:val="auto"/>
                <w:kern w:val="0"/>
                <w:szCs w:val="21"/>
              </w:rPr>
            </w:pPr>
          </w:p>
        </w:tc>
      </w:tr>
      <w:tr w14:paraId="1DEAAA98">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ign w:val="center"/>
          </w:tcPr>
          <w:p w14:paraId="57E3DC4B">
            <w:pPr>
              <w:spacing w:before="100" w:beforeAutospacing="1" w:after="100" w:afterAutospacing="1" w:line="240" w:lineRule="atLeast"/>
              <w:jc w:val="center"/>
              <w:rPr>
                <w:rFonts w:ascii="宋体" w:hAnsi="宋体" w:cs="宋体"/>
                <w:color w:val="auto"/>
                <w:kern w:val="0"/>
                <w:szCs w:val="21"/>
              </w:rPr>
            </w:pPr>
          </w:p>
        </w:tc>
        <w:tc>
          <w:tcPr>
            <w:tcW w:w="1921" w:type="dxa"/>
            <w:tcBorders>
              <w:top w:val="nil"/>
              <w:left w:val="nil"/>
              <w:bottom w:val="single" w:color="auto" w:sz="8" w:space="0"/>
              <w:right w:val="single" w:color="auto" w:sz="8" w:space="0"/>
            </w:tcBorders>
            <w:noWrap/>
            <w:vAlign w:val="center"/>
          </w:tcPr>
          <w:p w14:paraId="1102B6EF">
            <w:pPr>
              <w:spacing w:before="100" w:beforeAutospacing="1" w:after="100" w:afterAutospacing="1" w:line="240" w:lineRule="atLeast"/>
              <w:jc w:val="center"/>
              <w:rPr>
                <w:rFonts w:ascii="宋体" w:hAnsi="宋体" w:cs="宋体"/>
                <w:color w:val="auto"/>
                <w:kern w:val="0"/>
                <w:szCs w:val="21"/>
              </w:rPr>
            </w:pPr>
          </w:p>
        </w:tc>
        <w:tc>
          <w:tcPr>
            <w:tcW w:w="2902" w:type="dxa"/>
            <w:gridSpan w:val="3"/>
            <w:tcBorders>
              <w:top w:val="nil"/>
              <w:left w:val="nil"/>
              <w:bottom w:val="single" w:color="auto" w:sz="8" w:space="0"/>
              <w:right w:val="single" w:color="auto" w:sz="8" w:space="0"/>
            </w:tcBorders>
            <w:noWrap/>
            <w:vAlign w:val="center"/>
          </w:tcPr>
          <w:p w14:paraId="7221F1C8">
            <w:pPr>
              <w:spacing w:before="100" w:beforeAutospacing="1" w:after="100" w:afterAutospacing="1" w:line="240" w:lineRule="atLeast"/>
              <w:jc w:val="center"/>
              <w:rPr>
                <w:rFonts w:ascii="宋体" w:hAnsi="宋体" w:cs="宋体"/>
                <w:color w:val="auto"/>
                <w:kern w:val="0"/>
                <w:szCs w:val="21"/>
              </w:rPr>
            </w:pPr>
          </w:p>
        </w:tc>
        <w:tc>
          <w:tcPr>
            <w:tcW w:w="863" w:type="dxa"/>
            <w:gridSpan w:val="2"/>
            <w:tcBorders>
              <w:top w:val="nil"/>
              <w:left w:val="nil"/>
              <w:bottom w:val="single" w:color="auto" w:sz="8" w:space="0"/>
              <w:right w:val="single" w:color="auto" w:sz="8" w:space="0"/>
            </w:tcBorders>
            <w:noWrap/>
            <w:vAlign w:val="center"/>
          </w:tcPr>
          <w:p w14:paraId="28B714E8">
            <w:pPr>
              <w:spacing w:before="100" w:beforeAutospacing="1" w:after="100" w:afterAutospacing="1" w:line="240" w:lineRule="atLeast"/>
              <w:jc w:val="center"/>
              <w:rPr>
                <w:rFonts w:ascii="宋体" w:hAnsi="宋体" w:cs="宋体"/>
                <w:color w:val="auto"/>
                <w:kern w:val="0"/>
                <w:szCs w:val="21"/>
              </w:rPr>
            </w:pPr>
          </w:p>
        </w:tc>
        <w:tc>
          <w:tcPr>
            <w:tcW w:w="2354" w:type="dxa"/>
            <w:tcBorders>
              <w:top w:val="nil"/>
              <w:left w:val="nil"/>
              <w:bottom w:val="single" w:color="auto" w:sz="8" w:space="0"/>
              <w:right w:val="single" w:color="auto" w:sz="8" w:space="0"/>
            </w:tcBorders>
            <w:noWrap/>
            <w:vAlign w:val="center"/>
          </w:tcPr>
          <w:p w14:paraId="5394297E">
            <w:pPr>
              <w:spacing w:before="100" w:beforeAutospacing="1" w:after="100" w:afterAutospacing="1" w:line="240" w:lineRule="atLeast"/>
              <w:jc w:val="center"/>
              <w:rPr>
                <w:rFonts w:ascii="宋体" w:hAnsi="宋体" w:cs="宋体"/>
                <w:color w:val="auto"/>
                <w:kern w:val="0"/>
                <w:szCs w:val="21"/>
              </w:rPr>
            </w:pPr>
          </w:p>
        </w:tc>
      </w:tr>
      <w:tr w14:paraId="2958FE95">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ign w:val="center"/>
          </w:tcPr>
          <w:p w14:paraId="3E1B190A">
            <w:pPr>
              <w:spacing w:before="100" w:beforeAutospacing="1" w:after="100" w:afterAutospacing="1" w:line="240" w:lineRule="atLeast"/>
              <w:jc w:val="center"/>
              <w:rPr>
                <w:rFonts w:ascii="宋体" w:hAnsi="宋体" w:cs="宋体"/>
                <w:color w:val="auto"/>
                <w:kern w:val="0"/>
                <w:szCs w:val="21"/>
              </w:rPr>
            </w:pPr>
          </w:p>
        </w:tc>
        <w:tc>
          <w:tcPr>
            <w:tcW w:w="1921" w:type="dxa"/>
            <w:tcBorders>
              <w:top w:val="nil"/>
              <w:left w:val="nil"/>
              <w:bottom w:val="single" w:color="auto" w:sz="8" w:space="0"/>
              <w:right w:val="single" w:color="auto" w:sz="8" w:space="0"/>
            </w:tcBorders>
            <w:noWrap/>
            <w:vAlign w:val="center"/>
          </w:tcPr>
          <w:p w14:paraId="32C7347F">
            <w:pPr>
              <w:spacing w:before="100" w:beforeAutospacing="1" w:after="100" w:afterAutospacing="1" w:line="240" w:lineRule="atLeast"/>
              <w:jc w:val="center"/>
              <w:rPr>
                <w:rFonts w:ascii="宋体" w:hAnsi="宋体" w:cs="宋体"/>
                <w:color w:val="auto"/>
                <w:kern w:val="0"/>
                <w:szCs w:val="21"/>
              </w:rPr>
            </w:pPr>
          </w:p>
        </w:tc>
        <w:tc>
          <w:tcPr>
            <w:tcW w:w="2902" w:type="dxa"/>
            <w:gridSpan w:val="3"/>
            <w:tcBorders>
              <w:top w:val="nil"/>
              <w:left w:val="nil"/>
              <w:bottom w:val="single" w:color="auto" w:sz="8" w:space="0"/>
              <w:right w:val="single" w:color="auto" w:sz="8" w:space="0"/>
            </w:tcBorders>
            <w:noWrap/>
            <w:vAlign w:val="center"/>
          </w:tcPr>
          <w:p w14:paraId="626828ED">
            <w:pPr>
              <w:spacing w:before="100" w:beforeAutospacing="1" w:after="100" w:afterAutospacing="1" w:line="240" w:lineRule="atLeast"/>
              <w:jc w:val="center"/>
              <w:rPr>
                <w:rFonts w:ascii="宋体" w:hAnsi="宋体" w:cs="宋体"/>
                <w:color w:val="auto"/>
                <w:kern w:val="0"/>
                <w:szCs w:val="21"/>
              </w:rPr>
            </w:pPr>
          </w:p>
        </w:tc>
        <w:tc>
          <w:tcPr>
            <w:tcW w:w="863" w:type="dxa"/>
            <w:gridSpan w:val="2"/>
            <w:tcBorders>
              <w:top w:val="nil"/>
              <w:left w:val="nil"/>
              <w:bottom w:val="single" w:color="auto" w:sz="8" w:space="0"/>
              <w:right w:val="single" w:color="auto" w:sz="8" w:space="0"/>
            </w:tcBorders>
            <w:noWrap/>
            <w:vAlign w:val="center"/>
          </w:tcPr>
          <w:p w14:paraId="780B2245">
            <w:pPr>
              <w:spacing w:before="100" w:beforeAutospacing="1" w:after="100" w:afterAutospacing="1" w:line="240" w:lineRule="atLeast"/>
              <w:jc w:val="center"/>
              <w:rPr>
                <w:rFonts w:ascii="宋体" w:hAnsi="宋体" w:cs="宋体"/>
                <w:color w:val="auto"/>
                <w:kern w:val="0"/>
                <w:szCs w:val="21"/>
              </w:rPr>
            </w:pPr>
          </w:p>
        </w:tc>
        <w:tc>
          <w:tcPr>
            <w:tcW w:w="2354" w:type="dxa"/>
            <w:tcBorders>
              <w:top w:val="nil"/>
              <w:left w:val="nil"/>
              <w:bottom w:val="single" w:color="auto" w:sz="8" w:space="0"/>
              <w:right w:val="single" w:color="auto" w:sz="8" w:space="0"/>
            </w:tcBorders>
            <w:noWrap/>
            <w:vAlign w:val="center"/>
          </w:tcPr>
          <w:p w14:paraId="10A67ECE">
            <w:pPr>
              <w:spacing w:before="100" w:beforeAutospacing="1" w:after="100" w:afterAutospacing="1" w:line="240" w:lineRule="atLeast"/>
              <w:jc w:val="center"/>
              <w:rPr>
                <w:rFonts w:ascii="宋体" w:hAnsi="宋体" w:cs="宋体"/>
                <w:color w:val="auto"/>
                <w:kern w:val="0"/>
                <w:szCs w:val="21"/>
              </w:rPr>
            </w:pPr>
          </w:p>
        </w:tc>
      </w:tr>
      <w:tr w14:paraId="5F9214C5">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ign w:val="center"/>
          </w:tcPr>
          <w:p w14:paraId="63561C72">
            <w:pPr>
              <w:snapToGrid w:val="0"/>
              <w:spacing w:before="100" w:beforeAutospacing="1" w:after="100" w:afterAutospacing="1" w:line="320" w:lineRule="atLeast"/>
              <w:ind w:firstLine="5"/>
              <w:jc w:val="center"/>
              <w:rPr>
                <w:rFonts w:ascii="宋体" w:hAnsi="宋体" w:cs="宋体"/>
                <w:color w:val="auto"/>
                <w:kern w:val="0"/>
                <w:szCs w:val="21"/>
              </w:rPr>
            </w:pPr>
            <w:r>
              <w:rPr>
                <w:rFonts w:hint="eastAsia" w:ascii="宋体" w:hAnsi="宋体" w:cs="宋体"/>
                <w:color w:val="auto"/>
                <w:kern w:val="0"/>
                <w:szCs w:val="21"/>
              </w:rPr>
              <w:t>合 计</w:t>
            </w:r>
          </w:p>
        </w:tc>
        <w:tc>
          <w:tcPr>
            <w:tcW w:w="863" w:type="dxa"/>
            <w:gridSpan w:val="2"/>
            <w:tcBorders>
              <w:top w:val="nil"/>
              <w:left w:val="nil"/>
              <w:bottom w:val="single" w:color="auto" w:sz="8" w:space="0"/>
              <w:right w:val="single" w:color="auto" w:sz="8" w:space="0"/>
            </w:tcBorders>
            <w:noWrap/>
            <w:vAlign w:val="center"/>
          </w:tcPr>
          <w:p w14:paraId="5CFD313B">
            <w:pPr>
              <w:spacing w:before="100" w:beforeAutospacing="1" w:after="100" w:afterAutospacing="1" w:line="240" w:lineRule="atLeast"/>
              <w:jc w:val="center"/>
              <w:rPr>
                <w:rFonts w:ascii="宋体" w:hAnsi="宋体" w:cs="宋体"/>
                <w:color w:val="auto"/>
                <w:kern w:val="0"/>
                <w:szCs w:val="21"/>
              </w:rPr>
            </w:pPr>
          </w:p>
        </w:tc>
        <w:tc>
          <w:tcPr>
            <w:tcW w:w="2354" w:type="dxa"/>
            <w:tcBorders>
              <w:top w:val="nil"/>
              <w:left w:val="nil"/>
              <w:bottom w:val="single" w:color="auto" w:sz="8" w:space="0"/>
              <w:right w:val="single" w:color="auto" w:sz="8" w:space="0"/>
            </w:tcBorders>
            <w:noWrap/>
            <w:vAlign w:val="center"/>
          </w:tcPr>
          <w:p w14:paraId="58492F7C">
            <w:pPr>
              <w:spacing w:before="100" w:beforeAutospacing="1" w:after="100" w:afterAutospacing="1" w:line="240" w:lineRule="atLeast"/>
              <w:jc w:val="center"/>
              <w:rPr>
                <w:rFonts w:ascii="宋体" w:hAnsi="宋体" w:cs="宋体"/>
                <w:color w:val="auto"/>
                <w:kern w:val="0"/>
                <w:szCs w:val="21"/>
              </w:rPr>
            </w:pPr>
          </w:p>
        </w:tc>
      </w:tr>
      <w:tr w14:paraId="04760043">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ign w:val="center"/>
          </w:tcPr>
          <w:p w14:paraId="166C7E2B">
            <w:pPr>
              <w:snapToGrid w:val="0"/>
              <w:spacing w:before="100" w:beforeAutospacing="1" w:after="100" w:afterAutospacing="1" w:line="320" w:lineRule="atLeast"/>
              <w:ind w:firstLine="2"/>
              <w:jc w:val="left"/>
              <w:rPr>
                <w:rFonts w:ascii="宋体" w:hAnsi="宋体" w:cs="宋体"/>
                <w:color w:val="auto"/>
                <w:kern w:val="0"/>
                <w:szCs w:val="21"/>
              </w:rPr>
            </w:pPr>
            <w:r>
              <w:rPr>
                <w:rFonts w:hint="eastAsia" w:ascii="宋体" w:hAnsi="宋体" w:cs="宋体"/>
                <w:color w:val="auto"/>
                <w:kern w:val="0"/>
                <w:szCs w:val="21"/>
              </w:rPr>
              <w:t>合计大写金额： 亿 仟 佰 拾 万 仟 佰 拾 元</w:t>
            </w:r>
          </w:p>
        </w:tc>
      </w:tr>
      <w:tr w14:paraId="729AFF3E">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ign w:val="center"/>
          </w:tcPr>
          <w:p w14:paraId="65BD283F">
            <w:pPr>
              <w:snapToGrid w:val="0"/>
              <w:spacing w:before="100" w:beforeAutospacing="1" w:after="100" w:afterAutospacing="1" w:line="320" w:lineRule="atLeast"/>
              <w:ind w:firstLine="2"/>
              <w:jc w:val="center"/>
              <w:rPr>
                <w:rFonts w:ascii="宋体" w:hAnsi="宋体" w:cs="宋体"/>
                <w:color w:val="auto"/>
                <w:kern w:val="0"/>
                <w:szCs w:val="21"/>
              </w:rPr>
            </w:pPr>
            <w:r>
              <w:rPr>
                <w:rFonts w:hint="eastAsia" w:ascii="宋体" w:hAnsi="宋体" w:cs="宋体"/>
                <w:color w:val="auto"/>
                <w:kern w:val="0"/>
                <w:szCs w:val="21"/>
              </w:rPr>
              <w:t>实际供货日期</w:t>
            </w:r>
          </w:p>
        </w:tc>
        <w:tc>
          <w:tcPr>
            <w:tcW w:w="2719" w:type="dxa"/>
            <w:gridSpan w:val="2"/>
            <w:tcBorders>
              <w:top w:val="nil"/>
              <w:left w:val="nil"/>
              <w:bottom w:val="single" w:color="auto" w:sz="8" w:space="0"/>
              <w:right w:val="single" w:color="auto" w:sz="8" w:space="0"/>
            </w:tcBorders>
            <w:noWrap/>
            <w:vAlign w:val="center"/>
          </w:tcPr>
          <w:p w14:paraId="3C1CC51C">
            <w:pPr>
              <w:spacing w:before="100" w:beforeAutospacing="1" w:after="100" w:afterAutospacing="1" w:line="240" w:lineRule="atLeast"/>
              <w:jc w:val="center"/>
              <w:rPr>
                <w:rFonts w:ascii="宋体" w:hAnsi="宋体" w:cs="宋体"/>
                <w:color w:val="auto"/>
                <w:kern w:val="0"/>
                <w:szCs w:val="21"/>
              </w:rPr>
            </w:pPr>
          </w:p>
        </w:tc>
        <w:tc>
          <w:tcPr>
            <w:tcW w:w="2282" w:type="dxa"/>
            <w:gridSpan w:val="3"/>
            <w:tcBorders>
              <w:top w:val="nil"/>
              <w:left w:val="nil"/>
              <w:bottom w:val="single" w:color="auto" w:sz="8" w:space="0"/>
              <w:right w:val="single" w:color="auto" w:sz="8" w:space="0"/>
            </w:tcBorders>
            <w:noWrap/>
            <w:vAlign w:val="center"/>
          </w:tcPr>
          <w:p w14:paraId="36DA6902">
            <w:pPr>
              <w:snapToGrid w:val="0"/>
              <w:spacing w:before="100" w:beforeAutospacing="1" w:after="100" w:afterAutospacing="1" w:line="320" w:lineRule="atLeast"/>
              <w:ind w:firstLine="46"/>
              <w:jc w:val="center"/>
              <w:rPr>
                <w:rFonts w:ascii="宋体" w:hAnsi="宋体" w:cs="宋体"/>
                <w:color w:val="auto"/>
                <w:kern w:val="0"/>
                <w:szCs w:val="21"/>
              </w:rPr>
            </w:pPr>
            <w:r>
              <w:rPr>
                <w:rFonts w:hint="eastAsia" w:ascii="宋体" w:hAnsi="宋体" w:cs="宋体"/>
                <w:color w:val="auto"/>
                <w:kern w:val="0"/>
                <w:szCs w:val="21"/>
              </w:rPr>
              <w:t>合同交货验收日期</w:t>
            </w:r>
          </w:p>
        </w:tc>
        <w:tc>
          <w:tcPr>
            <w:tcW w:w="3039" w:type="dxa"/>
            <w:gridSpan w:val="2"/>
            <w:tcBorders>
              <w:top w:val="nil"/>
              <w:left w:val="nil"/>
              <w:bottom w:val="single" w:color="auto" w:sz="8" w:space="0"/>
              <w:right w:val="single" w:color="auto" w:sz="8" w:space="0"/>
            </w:tcBorders>
            <w:noWrap/>
            <w:vAlign w:val="center"/>
          </w:tcPr>
          <w:p w14:paraId="67D11F91">
            <w:pPr>
              <w:spacing w:before="100" w:beforeAutospacing="1" w:after="100" w:afterAutospacing="1" w:line="240" w:lineRule="atLeast"/>
              <w:jc w:val="center"/>
              <w:rPr>
                <w:rFonts w:ascii="宋体" w:hAnsi="宋体" w:cs="宋体"/>
                <w:color w:val="auto"/>
                <w:kern w:val="0"/>
                <w:szCs w:val="21"/>
              </w:rPr>
            </w:pPr>
          </w:p>
        </w:tc>
      </w:tr>
      <w:tr w14:paraId="15CF37B4">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ign w:val="center"/>
          </w:tcPr>
          <w:p w14:paraId="50E28F12">
            <w:pPr>
              <w:spacing w:before="100" w:beforeAutospacing="1" w:after="100" w:afterAutospacing="1" w:line="240" w:lineRule="atLeast"/>
              <w:jc w:val="center"/>
              <w:rPr>
                <w:rFonts w:ascii="宋体" w:hAnsi="宋体" w:cs="宋体"/>
                <w:color w:val="auto"/>
                <w:kern w:val="0"/>
                <w:szCs w:val="21"/>
              </w:rPr>
            </w:pPr>
          </w:p>
        </w:tc>
        <w:tc>
          <w:tcPr>
            <w:tcW w:w="2719" w:type="dxa"/>
            <w:gridSpan w:val="2"/>
            <w:tcBorders>
              <w:top w:val="nil"/>
              <w:left w:val="nil"/>
              <w:bottom w:val="single" w:color="auto" w:sz="8" w:space="0"/>
              <w:right w:val="single" w:color="auto" w:sz="8" w:space="0"/>
            </w:tcBorders>
            <w:noWrap/>
            <w:vAlign w:val="center"/>
          </w:tcPr>
          <w:p w14:paraId="130AE3C7">
            <w:pPr>
              <w:spacing w:before="100" w:beforeAutospacing="1" w:after="100" w:afterAutospacing="1" w:line="240" w:lineRule="atLeast"/>
              <w:jc w:val="center"/>
              <w:rPr>
                <w:rFonts w:ascii="宋体" w:hAnsi="宋体" w:cs="宋体"/>
                <w:color w:val="auto"/>
                <w:kern w:val="0"/>
                <w:szCs w:val="21"/>
              </w:rPr>
            </w:pPr>
          </w:p>
        </w:tc>
        <w:tc>
          <w:tcPr>
            <w:tcW w:w="2282" w:type="dxa"/>
            <w:gridSpan w:val="3"/>
            <w:tcBorders>
              <w:top w:val="nil"/>
              <w:left w:val="nil"/>
              <w:bottom w:val="single" w:color="auto" w:sz="8" w:space="0"/>
              <w:right w:val="single" w:color="auto" w:sz="8" w:space="0"/>
            </w:tcBorders>
            <w:noWrap/>
            <w:vAlign w:val="center"/>
          </w:tcPr>
          <w:p w14:paraId="3F2185C8">
            <w:pPr>
              <w:spacing w:before="100" w:beforeAutospacing="1" w:after="100" w:afterAutospacing="1" w:line="240" w:lineRule="atLeast"/>
              <w:jc w:val="center"/>
              <w:rPr>
                <w:rFonts w:ascii="宋体" w:hAnsi="宋体" w:cs="宋体"/>
                <w:color w:val="auto"/>
                <w:kern w:val="0"/>
                <w:szCs w:val="21"/>
              </w:rPr>
            </w:pPr>
          </w:p>
        </w:tc>
        <w:tc>
          <w:tcPr>
            <w:tcW w:w="3039" w:type="dxa"/>
            <w:gridSpan w:val="2"/>
            <w:tcBorders>
              <w:top w:val="nil"/>
              <w:left w:val="nil"/>
              <w:bottom w:val="single" w:color="auto" w:sz="8" w:space="0"/>
              <w:right w:val="single" w:color="auto" w:sz="8" w:space="0"/>
            </w:tcBorders>
            <w:noWrap/>
            <w:vAlign w:val="center"/>
          </w:tcPr>
          <w:p w14:paraId="73630ECD">
            <w:pPr>
              <w:spacing w:before="100" w:beforeAutospacing="1" w:after="100" w:afterAutospacing="1" w:line="240" w:lineRule="atLeast"/>
              <w:jc w:val="center"/>
              <w:rPr>
                <w:rFonts w:ascii="宋体" w:hAnsi="宋体" w:cs="宋体"/>
                <w:color w:val="auto"/>
                <w:kern w:val="0"/>
                <w:szCs w:val="21"/>
              </w:rPr>
            </w:pPr>
          </w:p>
        </w:tc>
      </w:tr>
      <w:tr w14:paraId="6A5B51A6">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FA86B9F">
            <w:pPr>
              <w:snapToGrid w:val="0"/>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验收具体内容</w:t>
            </w:r>
          </w:p>
        </w:tc>
        <w:tc>
          <w:tcPr>
            <w:tcW w:w="8040" w:type="dxa"/>
            <w:gridSpan w:val="7"/>
            <w:tcBorders>
              <w:top w:val="nil"/>
              <w:left w:val="nil"/>
              <w:bottom w:val="single" w:color="auto" w:sz="8" w:space="0"/>
              <w:right w:val="single" w:color="auto" w:sz="8" w:space="0"/>
            </w:tcBorders>
            <w:noWrap/>
            <w:tcMar>
              <w:top w:w="0" w:type="dxa"/>
              <w:left w:w="108" w:type="dxa"/>
              <w:bottom w:w="0" w:type="dxa"/>
              <w:right w:w="108" w:type="dxa"/>
            </w:tcMar>
            <w:vAlign w:val="center"/>
          </w:tcPr>
          <w:p w14:paraId="5443E91C">
            <w:pPr>
              <w:snapToGrid w:val="0"/>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78206FEF">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AFEF752">
            <w:pPr>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验收小组意见</w:t>
            </w:r>
          </w:p>
        </w:tc>
        <w:tc>
          <w:tcPr>
            <w:tcW w:w="8040" w:type="dxa"/>
            <w:gridSpan w:val="7"/>
            <w:tcBorders>
              <w:top w:val="nil"/>
              <w:left w:val="nil"/>
              <w:bottom w:val="single" w:color="auto" w:sz="8" w:space="0"/>
              <w:right w:val="single" w:color="auto" w:sz="8" w:space="0"/>
            </w:tcBorders>
            <w:noWrap/>
            <w:vAlign w:val="center"/>
          </w:tcPr>
          <w:p w14:paraId="2B795D1E">
            <w:pPr>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验收结论性意见：</w:t>
            </w:r>
          </w:p>
        </w:tc>
      </w:tr>
      <w:tr w14:paraId="63BE4B57">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ign w:val="center"/>
          </w:tcPr>
          <w:p w14:paraId="5EC10859">
            <w:pPr>
              <w:jc w:val="left"/>
              <w:rPr>
                <w:rFonts w:ascii="宋体" w:hAnsi="宋体" w:cs="宋体"/>
                <w:color w:val="auto"/>
                <w:kern w:val="0"/>
                <w:szCs w:val="21"/>
              </w:rPr>
            </w:pPr>
          </w:p>
        </w:tc>
        <w:tc>
          <w:tcPr>
            <w:tcW w:w="8040" w:type="dxa"/>
            <w:gridSpan w:val="7"/>
            <w:tcBorders>
              <w:top w:val="nil"/>
              <w:left w:val="nil"/>
              <w:bottom w:val="single" w:color="auto" w:sz="8" w:space="0"/>
              <w:right w:val="single" w:color="auto" w:sz="8" w:space="0"/>
            </w:tcBorders>
            <w:noWrap/>
            <w:vAlign w:val="center"/>
          </w:tcPr>
          <w:p w14:paraId="65BEF973">
            <w:pPr>
              <w:spacing w:before="100" w:beforeAutospacing="1" w:after="100" w:afterAutospacing="1" w:line="320" w:lineRule="atLeast"/>
              <w:ind w:firstLine="96"/>
              <w:jc w:val="left"/>
              <w:rPr>
                <w:rFonts w:ascii="宋体" w:hAnsi="宋体" w:cs="宋体"/>
                <w:color w:val="auto"/>
                <w:kern w:val="0"/>
                <w:szCs w:val="21"/>
              </w:rPr>
            </w:pPr>
            <w:r>
              <w:rPr>
                <w:rFonts w:hint="eastAsia" w:ascii="宋体" w:hAnsi="宋体" w:cs="宋体"/>
                <w:color w:val="auto"/>
                <w:kern w:val="0"/>
                <w:szCs w:val="21"/>
              </w:rPr>
              <w:t>有异议的意见和说明理由：</w:t>
            </w:r>
          </w:p>
          <w:p w14:paraId="7A4DF3CF">
            <w:pPr>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签字：</w:t>
            </w:r>
          </w:p>
        </w:tc>
      </w:tr>
      <w:tr w14:paraId="302165D1">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8E13AB3">
            <w:pPr>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验收小组成员签字：</w:t>
            </w:r>
          </w:p>
        </w:tc>
      </w:tr>
      <w:tr w14:paraId="115F2E7D">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7076A57">
            <w:pPr>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监督人员或者其他相关人员签字：</w:t>
            </w:r>
          </w:p>
          <w:p w14:paraId="42FDDA9C">
            <w:pPr>
              <w:spacing w:before="100" w:beforeAutospacing="1" w:after="100" w:afterAutospacing="1" w:line="320" w:lineRule="atLeast"/>
              <w:ind w:firstLine="74"/>
              <w:jc w:val="left"/>
              <w:rPr>
                <w:rFonts w:ascii="宋体" w:hAnsi="宋体" w:cs="宋体"/>
                <w:color w:val="auto"/>
                <w:kern w:val="0"/>
                <w:szCs w:val="21"/>
              </w:rPr>
            </w:pPr>
            <w:r>
              <w:rPr>
                <w:rFonts w:hint="eastAsia" w:ascii="宋体" w:hAnsi="宋体" w:cs="宋体"/>
                <w:color w:val="auto"/>
                <w:kern w:val="0"/>
                <w:szCs w:val="21"/>
              </w:rPr>
              <w:t>或者受邀机构的意见（盖章）：</w:t>
            </w:r>
          </w:p>
        </w:tc>
      </w:tr>
      <w:tr w14:paraId="2D1FCA3A">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noWrap/>
            <w:tcMar>
              <w:top w:w="0" w:type="dxa"/>
              <w:left w:w="108" w:type="dxa"/>
              <w:bottom w:w="0" w:type="dxa"/>
              <w:right w:w="108" w:type="dxa"/>
            </w:tcMar>
            <w:vAlign w:val="center"/>
          </w:tcPr>
          <w:p w14:paraId="29BE6CAD">
            <w:pPr>
              <w:spacing w:before="100" w:beforeAutospacing="1" w:after="100" w:afterAutospacing="1" w:line="320" w:lineRule="atLeast"/>
              <w:ind w:firstLine="74"/>
              <w:jc w:val="left"/>
              <w:rPr>
                <w:rFonts w:ascii="宋体" w:hAnsi="宋体" w:cs="宋体"/>
                <w:color w:val="auto"/>
                <w:kern w:val="0"/>
                <w:szCs w:val="21"/>
              </w:rPr>
            </w:pPr>
            <w:r>
              <w:rPr>
                <w:rFonts w:hint="eastAsia" w:ascii="宋体" w:hAnsi="宋体" w:cs="宋体"/>
                <w:color w:val="auto"/>
                <w:kern w:val="0"/>
                <w:szCs w:val="21"/>
              </w:rPr>
              <w:t>中标或者中标人负责人签字或者盖章：</w:t>
            </w:r>
          </w:p>
          <w:p w14:paraId="72904184">
            <w:pPr>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联系电话： 年 月 日</w:t>
            </w:r>
          </w:p>
        </w:tc>
        <w:tc>
          <w:tcPr>
            <w:tcW w:w="5219" w:type="dxa"/>
            <w:gridSpan w:val="4"/>
            <w:tcBorders>
              <w:top w:val="nil"/>
              <w:left w:val="nil"/>
              <w:bottom w:val="single" w:color="auto" w:sz="8" w:space="0"/>
              <w:right w:val="single" w:color="auto" w:sz="8" w:space="0"/>
            </w:tcBorders>
            <w:noWrap/>
            <w:vAlign w:val="center"/>
          </w:tcPr>
          <w:p w14:paraId="489FAE91">
            <w:pPr>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采购人或者受托机构的意见（盖章）：</w:t>
            </w:r>
          </w:p>
          <w:p w14:paraId="280482AF">
            <w:pPr>
              <w:spacing w:before="100" w:beforeAutospacing="1" w:after="100" w:afterAutospacing="1" w:line="320" w:lineRule="atLeast"/>
              <w:jc w:val="left"/>
              <w:rPr>
                <w:rFonts w:ascii="宋体" w:hAnsi="宋体" w:cs="宋体"/>
                <w:color w:val="auto"/>
                <w:kern w:val="0"/>
                <w:szCs w:val="21"/>
              </w:rPr>
            </w:pPr>
            <w:r>
              <w:rPr>
                <w:rFonts w:hint="eastAsia" w:ascii="宋体" w:hAnsi="宋体" w:cs="宋体"/>
                <w:color w:val="auto"/>
                <w:kern w:val="0"/>
                <w:szCs w:val="21"/>
              </w:rPr>
              <w:t>联系电话： 年 月 日</w:t>
            </w:r>
          </w:p>
        </w:tc>
      </w:tr>
    </w:tbl>
    <w:p w14:paraId="51417365">
      <w:pPr>
        <w:jc w:val="left"/>
        <w:rPr>
          <w:rFonts w:ascii="宋体" w:hAnsi="宋体" w:cs="宋体"/>
          <w:color w:val="auto"/>
        </w:rPr>
      </w:pPr>
      <w:r>
        <w:rPr>
          <w:rFonts w:hint="eastAsia" w:ascii="宋体" w:hAnsi="宋体" w:cs="宋体"/>
          <w:color w:val="auto"/>
        </w:rPr>
        <w:br w:type="page"/>
      </w:r>
      <w:r>
        <w:rPr>
          <w:rFonts w:hint="eastAsia" w:ascii="宋体" w:hAnsi="宋体" w:cs="宋体"/>
          <w:b/>
          <w:bCs/>
          <w:color w:val="auto"/>
          <w:sz w:val="28"/>
          <w:szCs w:val="28"/>
        </w:rPr>
        <w:t>4.政府采购项目履约保证金退付意见书的格式：</w:t>
      </w:r>
    </w:p>
    <w:p w14:paraId="2BC1C653">
      <w:pPr>
        <w:jc w:val="center"/>
        <w:rPr>
          <w:rFonts w:ascii="宋体" w:hAnsi="宋体" w:cs="宋体"/>
          <w:color w:val="auto"/>
          <w:sz w:val="32"/>
          <w:szCs w:val="32"/>
        </w:rPr>
      </w:pPr>
    </w:p>
    <w:p w14:paraId="53CEB2E9">
      <w:pPr>
        <w:jc w:val="center"/>
        <w:rPr>
          <w:rFonts w:ascii="宋体" w:hAnsi="宋体" w:cs="宋体"/>
          <w:color w:val="auto"/>
          <w:sz w:val="32"/>
          <w:szCs w:val="32"/>
        </w:rPr>
      </w:pPr>
      <w:r>
        <w:rPr>
          <w:rFonts w:hint="eastAsia" w:ascii="宋体" w:hAnsi="宋体" w:cs="宋体"/>
          <w:color w:val="auto"/>
          <w:sz w:val="32"/>
          <w:szCs w:val="32"/>
        </w:rPr>
        <w:t>政府采购项目履约保证金退付意见书（参考）</w:t>
      </w:r>
    </w:p>
    <w:p w14:paraId="21D1D143">
      <w:pPr>
        <w:jc w:val="center"/>
        <w:rPr>
          <w:rFonts w:ascii="宋体" w:hAnsi="宋体" w:cs="宋体"/>
          <w:color w:val="auto"/>
          <w:sz w:val="36"/>
          <w:szCs w:val="36"/>
        </w:rPr>
      </w:pPr>
    </w:p>
    <w:tbl>
      <w:tblPr>
        <w:tblStyle w:val="29"/>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14:paraId="33023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noWrap/>
            <w:vAlign w:val="center"/>
          </w:tcPr>
          <w:p w14:paraId="7F2BBAF3">
            <w:pPr>
              <w:jc w:val="center"/>
              <w:rPr>
                <w:rFonts w:ascii="宋体" w:hAnsi="宋体" w:cs="宋体"/>
                <w:color w:val="auto"/>
                <w:sz w:val="24"/>
              </w:rPr>
            </w:pPr>
            <w:r>
              <w:rPr>
                <w:rFonts w:hint="eastAsia" w:ascii="宋体" w:hAnsi="宋体" w:cs="宋体"/>
                <w:color w:val="auto"/>
                <w:sz w:val="24"/>
              </w:rPr>
              <w:t>供</w:t>
            </w:r>
          </w:p>
          <w:p w14:paraId="30049DB7">
            <w:pPr>
              <w:jc w:val="center"/>
              <w:rPr>
                <w:rFonts w:ascii="宋体" w:hAnsi="宋体" w:cs="宋体"/>
                <w:color w:val="auto"/>
                <w:sz w:val="24"/>
              </w:rPr>
            </w:pPr>
            <w:r>
              <w:rPr>
                <w:rFonts w:hint="eastAsia" w:ascii="宋体" w:hAnsi="宋体" w:cs="宋体"/>
                <w:color w:val="auto"/>
                <w:sz w:val="24"/>
              </w:rPr>
              <w:t>应</w:t>
            </w:r>
          </w:p>
          <w:p w14:paraId="5CE804BC">
            <w:pPr>
              <w:jc w:val="center"/>
              <w:rPr>
                <w:rFonts w:ascii="宋体" w:hAnsi="宋体" w:cs="宋体"/>
                <w:color w:val="auto"/>
                <w:sz w:val="24"/>
              </w:rPr>
            </w:pPr>
            <w:r>
              <w:rPr>
                <w:rFonts w:hint="eastAsia" w:ascii="宋体" w:hAnsi="宋体" w:cs="宋体"/>
                <w:color w:val="auto"/>
                <w:sz w:val="24"/>
              </w:rPr>
              <w:t>商</w:t>
            </w:r>
          </w:p>
          <w:p w14:paraId="0E2232C7">
            <w:pPr>
              <w:jc w:val="center"/>
              <w:rPr>
                <w:rFonts w:ascii="宋体" w:hAnsi="宋体" w:cs="宋体"/>
                <w:color w:val="auto"/>
                <w:sz w:val="24"/>
              </w:rPr>
            </w:pPr>
            <w:r>
              <w:rPr>
                <w:rFonts w:hint="eastAsia" w:ascii="宋体" w:hAnsi="宋体" w:cs="宋体"/>
                <w:color w:val="auto"/>
                <w:sz w:val="24"/>
              </w:rPr>
              <w:t>申</w:t>
            </w:r>
          </w:p>
          <w:p w14:paraId="4A2DDDDD">
            <w:pPr>
              <w:jc w:val="center"/>
              <w:rPr>
                <w:rFonts w:ascii="宋体" w:hAnsi="宋体" w:cs="宋体"/>
                <w:color w:val="auto"/>
                <w:sz w:val="24"/>
              </w:rPr>
            </w:pPr>
            <w:r>
              <w:rPr>
                <w:rFonts w:hint="eastAsia" w:ascii="宋体" w:hAnsi="宋体" w:cs="宋体"/>
                <w:color w:val="auto"/>
                <w:sz w:val="24"/>
              </w:rPr>
              <w:t>请</w:t>
            </w:r>
          </w:p>
        </w:tc>
        <w:tc>
          <w:tcPr>
            <w:tcW w:w="8456" w:type="dxa"/>
            <w:noWrap/>
            <w:vAlign w:val="center"/>
          </w:tcPr>
          <w:p w14:paraId="627A7F7B">
            <w:pPr>
              <w:rPr>
                <w:rFonts w:ascii="宋体" w:hAnsi="宋体" w:cs="宋体"/>
                <w:color w:val="auto"/>
                <w:sz w:val="24"/>
              </w:rPr>
            </w:pPr>
            <w:r>
              <w:rPr>
                <w:rFonts w:hint="eastAsia" w:ascii="宋体" w:hAnsi="宋体" w:cs="宋体"/>
                <w:color w:val="auto"/>
                <w:sz w:val="24"/>
              </w:rPr>
              <w:t>项目编号：</w:t>
            </w:r>
          </w:p>
        </w:tc>
      </w:tr>
      <w:tr w14:paraId="1E3A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noWrap/>
            <w:vAlign w:val="center"/>
          </w:tcPr>
          <w:p w14:paraId="558B6E6E">
            <w:pPr>
              <w:rPr>
                <w:rFonts w:ascii="宋体" w:hAnsi="宋体" w:cs="宋体"/>
                <w:color w:val="auto"/>
                <w:sz w:val="24"/>
              </w:rPr>
            </w:pPr>
          </w:p>
        </w:tc>
        <w:tc>
          <w:tcPr>
            <w:tcW w:w="8456" w:type="dxa"/>
            <w:noWrap/>
            <w:vAlign w:val="center"/>
          </w:tcPr>
          <w:p w14:paraId="48FE2D25">
            <w:pPr>
              <w:rPr>
                <w:rFonts w:ascii="宋体" w:hAnsi="宋体" w:cs="宋体"/>
                <w:color w:val="auto"/>
                <w:sz w:val="24"/>
              </w:rPr>
            </w:pPr>
            <w:r>
              <w:rPr>
                <w:rFonts w:hint="eastAsia" w:ascii="宋体" w:hAnsi="宋体" w:cs="宋体"/>
                <w:color w:val="auto"/>
                <w:sz w:val="24"/>
              </w:rPr>
              <w:t>项目名称：</w:t>
            </w:r>
          </w:p>
        </w:tc>
      </w:tr>
      <w:tr w14:paraId="2B68F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noWrap/>
          </w:tcPr>
          <w:p w14:paraId="666E8C46">
            <w:pPr>
              <w:rPr>
                <w:rFonts w:ascii="宋体" w:hAnsi="宋体" w:cs="宋体"/>
                <w:color w:val="auto"/>
                <w:sz w:val="24"/>
              </w:rPr>
            </w:pPr>
          </w:p>
        </w:tc>
        <w:tc>
          <w:tcPr>
            <w:tcW w:w="8456" w:type="dxa"/>
            <w:noWrap/>
          </w:tcPr>
          <w:p w14:paraId="5560CD37">
            <w:pPr>
              <w:rPr>
                <w:rFonts w:ascii="宋体" w:hAnsi="宋体" w:cs="宋体"/>
                <w:color w:val="auto"/>
                <w:sz w:val="24"/>
              </w:rPr>
            </w:pPr>
          </w:p>
          <w:p w14:paraId="2F0340B3">
            <w:pPr>
              <w:spacing w:line="400" w:lineRule="exact"/>
              <w:ind w:firstLine="480" w:firstLineChars="200"/>
              <w:rPr>
                <w:rFonts w:ascii="宋体" w:hAnsi="宋体" w:cs="宋体"/>
                <w:color w:val="auto"/>
                <w:sz w:val="24"/>
              </w:rPr>
            </w:pPr>
            <w:r>
              <w:rPr>
                <w:rFonts w:hint="eastAsia" w:ascii="宋体" w:hAnsi="宋体" w:cs="宋体"/>
                <w:color w:val="auto"/>
                <w:sz w:val="24"/>
              </w:rPr>
              <w:t>该项目已于年月日验收并交付使用。根据合同规定，该项目的履约保证金期限于年月日已满，请将履约保证金（大写）人民币                              （小写）¥退付到达以下账户。</w:t>
            </w:r>
          </w:p>
          <w:p w14:paraId="4039AD47">
            <w:pPr>
              <w:spacing w:line="400" w:lineRule="exact"/>
              <w:rPr>
                <w:rFonts w:ascii="宋体" w:hAnsi="宋体" w:cs="宋体"/>
                <w:color w:val="auto"/>
                <w:sz w:val="24"/>
              </w:rPr>
            </w:pPr>
          </w:p>
          <w:p w14:paraId="73E3BBF9">
            <w:pPr>
              <w:spacing w:line="400" w:lineRule="exact"/>
              <w:ind w:firstLine="480" w:firstLineChars="200"/>
              <w:rPr>
                <w:rFonts w:ascii="宋体" w:hAnsi="宋体" w:cs="宋体"/>
                <w:color w:val="auto"/>
                <w:sz w:val="24"/>
              </w:rPr>
            </w:pPr>
            <w:r>
              <w:rPr>
                <w:rFonts w:hint="eastAsia" w:ascii="宋体" w:hAnsi="宋体" w:cs="宋体"/>
                <w:color w:val="auto"/>
                <w:sz w:val="24"/>
              </w:rPr>
              <w:t>单位名称：</w:t>
            </w:r>
          </w:p>
          <w:p w14:paraId="3675D335">
            <w:pPr>
              <w:spacing w:line="400" w:lineRule="exact"/>
              <w:ind w:firstLine="480" w:firstLineChars="200"/>
              <w:rPr>
                <w:rFonts w:ascii="宋体" w:hAnsi="宋体" w:cs="宋体"/>
                <w:color w:val="auto"/>
                <w:sz w:val="24"/>
              </w:rPr>
            </w:pPr>
            <w:r>
              <w:rPr>
                <w:rFonts w:hint="eastAsia" w:ascii="宋体" w:hAnsi="宋体" w:cs="宋体"/>
                <w:color w:val="auto"/>
                <w:sz w:val="24"/>
              </w:rPr>
              <w:t>开户银行：</w:t>
            </w:r>
          </w:p>
          <w:p w14:paraId="298A1408">
            <w:pPr>
              <w:spacing w:line="400" w:lineRule="exact"/>
              <w:ind w:firstLine="480" w:firstLineChars="200"/>
              <w:rPr>
                <w:rFonts w:ascii="宋体" w:hAnsi="宋体" w:cs="宋体"/>
                <w:color w:val="auto"/>
                <w:sz w:val="24"/>
              </w:rPr>
            </w:pPr>
            <w:r>
              <w:rPr>
                <w:rFonts w:hint="eastAsia" w:ascii="宋体" w:hAnsi="宋体" w:cs="宋体"/>
                <w:color w:val="auto"/>
                <w:sz w:val="24"/>
              </w:rPr>
              <w:t>账   号：</w:t>
            </w:r>
          </w:p>
          <w:p w14:paraId="6ECBC6B6">
            <w:pPr>
              <w:spacing w:line="400" w:lineRule="exact"/>
              <w:ind w:firstLine="480" w:firstLineChars="200"/>
              <w:rPr>
                <w:rFonts w:ascii="宋体" w:hAnsi="宋体" w:cs="宋体"/>
                <w:color w:val="auto"/>
                <w:sz w:val="24"/>
              </w:rPr>
            </w:pPr>
            <w:r>
              <w:rPr>
                <w:rFonts w:hint="eastAsia" w:ascii="宋体" w:hAnsi="宋体" w:cs="宋体"/>
                <w:color w:val="auto"/>
                <w:sz w:val="24"/>
              </w:rPr>
              <w:t>联系人及电话：</w:t>
            </w:r>
          </w:p>
          <w:p w14:paraId="24BC0D2A">
            <w:pPr>
              <w:spacing w:line="400" w:lineRule="exact"/>
              <w:rPr>
                <w:rFonts w:ascii="宋体" w:hAnsi="宋体" w:cs="宋体"/>
                <w:color w:val="auto"/>
                <w:sz w:val="24"/>
              </w:rPr>
            </w:pPr>
          </w:p>
          <w:p w14:paraId="5EF088D9">
            <w:pPr>
              <w:spacing w:line="520" w:lineRule="exact"/>
              <w:jc w:val="center"/>
              <w:rPr>
                <w:rFonts w:ascii="宋体" w:hAnsi="宋体" w:cs="宋体"/>
                <w:color w:val="auto"/>
                <w:sz w:val="24"/>
              </w:rPr>
            </w:pPr>
            <w:r>
              <w:rPr>
                <w:rFonts w:hint="eastAsia" w:ascii="宋体" w:hAnsi="宋体" w:cs="宋体"/>
                <w:color w:val="auto"/>
                <w:sz w:val="24"/>
              </w:rPr>
              <w:t xml:space="preserve">         投标人签章：</w:t>
            </w:r>
          </w:p>
          <w:p w14:paraId="6D465745">
            <w:pPr>
              <w:spacing w:line="520" w:lineRule="exact"/>
              <w:jc w:val="center"/>
              <w:rPr>
                <w:rFonts w:ascii="宋体" w:hAnsi="宋体" w:cs="宋体"/>
                <w:color w:val="auto"/>
                <w:sz w:val="24"/>
              </w:rPr>
            </w:pPr>
            <w:r>
              <w:rPr>
                <w:rFonts w:hint="eastAsia" w:ascii="宋体" w:hAnsi="宋体" w:cs="宋体"/>
                <w:color w:val="auto"/>
                <w:sz w:val="24"/>
              </w:rPr>
              <w:t xml:space="preserve">                           年    月     日</w:t>
            </w:r>
          </w:p>
        </w:tc>
      </w:tr>
      <w:tr w14:paraId="395D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noWrap/>
            <w:vAlign w:val="center"/>
          </w:tcPr>
          <w:p w14:paraId="1C1D02CD">
            <w:pPr>
              <w:jc w:val="center"/>
              <w:rPr>
                <w:rFonts w:ascii="宋体" w:hAnsi="宋体" w:cs="宋体"/>
                <w:color w:val="auto"/>
                <w:sz w:val="24"/>
              </w:rPr>
            </w:pPr>
            <w:r>
              <w:rPr>
                <w:rFonts w:hint="eastAsia" w:ascii="宋体" w:hAnsi="宋体" w:cs="宋体"/>
                <w:color w:val="auto"/>
                <w:sz w:val="24"/>
              </w:rPr>
              <w:t>采</w:t>
            </w:r>
          </w:p>
          <w:p w14:paraId="6D9D9E42">
            <w:pPr>
              <w:jc w:val="center"/>
              <w:rPr>
                <w:rFonts w:ascii="宋体" w:hAnsi="宋体" w:cs="宋体"/>
                <w:color w:val="auto"/>
                <w:sz w:val="24"/>
              </w:rPr>
            </w:pPr>
            <w:r>
              <w:rPr>
                <w:rFonts w:hint="eastAsia" w:ascii="宋体" w:hAnsi="宋体" w:cs="宋体"/>
                <w:color w:val="auto"/>
                <w:sz w:val="24"/>
              </w:rPr>
              <w:t>购</w:t>
            </w:r>
          </w:p>
          <w:p w14:paraId="55E356EA">
            <w:pPr>
              <w:jc w:val="center"/>
              <w:rPr>
                <w:rFonts w:ascii="宋体" w:hAnsi="宋体" w:cs="宋体"/>
                <w:color w:val="auto"/>
                <w:sz w:val="24"/>
              </w:rPr>
            </w:pPr>
            <w:r>
              <w:rPr>
                <w:rFonts w:hint="eastAsia" w:ascii="宋体" w:hAnsi="宋体" w:cs="宋体"/>
                <w:color w:val="auto"/>
                <w:sz w:val="24"/>
              </w:rPr>
              <w:t>人</w:t>
            </w:r>
          </w:p>
          <w:p w14:paraId="413E19A4">
            <w:pPr>
              <w:jc w:val="center"/>
              <w:rPr>
                <w:rFonts w:ascii="宋体" w:hAnsi="宋体" w:cs="宋体"/>
                <w:color w:val="auto"/>
                <w:sz w:val="24"/>
              </w:rPr>
            </w:pPr>
            <w:r>
              <w:rPr>
                <w:rFonts w:hint="eastAsia" w:ascii="宋体" w:hAnsi="宋体" w:cs="宋体"/>
                <w:color w:val="auto"/>
                <w:sz w:val="24"/>
              </w:rPr>
              <w:t>意</w:t>
            </w:r>
          </w:p>
          <w:p w14:paraId="36E851A0">
            <w:pPr>
              <w:jc w:val="center"/>
              <w:rPr>
                <w:rFonts w:ascii="宋体" w:hAnsi="宋体" w:cs="宋体"/>
                <w:color w:val="auto"/>
                <w:sz w:val="24"/>
              </w:rPr>
            </w:pPr>
            <w:r>
              <w:rPr>
                <w:rFonts w:hint="eastAsia" w:ascii="宋体" w:hAnsi="宋体" w:cs="宋体"/>
                <w:color w:val="auto"/>
                <w:sz w:val="24"/>
              </w:rPr>
              <w:t>见</w:t>
            </w:r>
          </w:p>
        </w:tc>
        <w:tc>
          <w:tcPr>
            <w:tcW w:w="8456" w:type="dxa"/>
            <w:noWrap/>
          </w:tcPr>
          <w:p w14:paraId="11D96DEF">
            <w:pPr>
              <w:rPr>
                <w:rFonts w:ascii="宋体" w:hAnsi="宋体" w:cs="宋体"/>
                <w:color w:val="auto"/>
                <w:sz w:val="24"/>
              </w:rPr>
            </w:pPr>
          </w:p>
          <w:p w14:paraId="7EBD7455">
            <w:pPr>
              <w:rPr>
                <w:rFonts w:ascii="宋体" w:hAnsi="宋体" w:cs="宋体"/>
                <w:color w:val="auto"/>
                <w:sz w:val="24"/>
              </w:rPr>
            </w:pPr>
            <w:r>
              <w:rPr>
                <w:rFonts w:hint="eastAsia" w:ascii="宋体" w:hAnsi="宋体" w:cs="宋体"/>
                <w:color w:val="auto"/>
                <w:sz w:val="24"/>
              </w:rPr>
              <w:t>退付意见：（是否同意退付履约保证金及退付金额）</w:t>
            </w:r>
          </w:p>
          <w:p w14:paraId="3AD9F9CE">
            <w:pPr>
              <w:rPr>
                <w:rFonts w:ascii="宋体" w:hAnsi="宋体" w:cs="宋体"/>
                <w:color w:val="auto"/>
                <w:sz w:val="24"/>
              </w:rPr>
            </w:pPr>
          </w:p>
          <w:p w14:paraId="46EDF6CA">
            <w:pPr>
              <w:rPr>
                <w:rFonts w:ascii="宋体" w:hAnsi="宋体" w:cs="宋体"/>
                <w:color w:val="auto"/>
                <w:sz w:val="24"/>
              </w:rPr>
            </w:pPr>
          </w:p>
          <w:p w14:paraId="00B51A56">
            <w:pPr>
              <w:rPr>
                <w:rFonts w:ascii="宋体" w:hAnsi="宋体" w:cs="宋体"/>
                <w:color w:val="auto"/>
                <w:sz w:val="24"/>
              </w:rPr>
            </w:pPr>
          </w:p>
          <w:p w14:paraId="5DD8EADA">
            <w:pPr>
              <w:rPr>
                <w:rFonts w:ascii="宋体" w:hAnsi="宋体" w:cs="宋体"/>
                <w:color w:val="auto"/>
                <w:sz w:val="24"/>
              </w:rPr>
            </w:pPr>
          </w:p>
          <w:p w14:paraId="6F7E79A8">
            <w:pPr>
              <w:spacing w:line="520" w:lineRule="exact"/>
              <w:rPr>
                <w:rFonts w:ascii="宋体" w:hAnsi="宋体" w:cs="宋体"/>
                <w:color w:val="auto"/>
                <w:sz w:val="24"/>
              </w:rPr>
            </w:pPr>
            <w:r>
              <w:rPr>
                <w:rFonts w:hint="eastAsia" w:ascii="宋体" w:hAnsi="宋体" w:cs="宋体"/>
                <w:color w:val="auto"/>
                <w:sz w:val="24"/>
              </w:rPr>
              <w:t>联系人及电话：                         采购人签章</w:t>
            </w:r>
          </w:p>
          <w:p w14:paraId="0EC0A8C8">
            <w:pPr>
              <w:spacing w:line="520" w:lineRule="exact"/>
              <w:jc w:val="center"/>
              <w:rPr>
                <w:rFonts w:ascii="宋体" w:hAnsi="宋体" w:cs="宋体"/>
                <w:color w:val="auto"/>
                <w:sz w:val="24"/>
              </w:rPr>
            </w:pPr>
            <w:r>
              <w:rPr>
                <w:rFonts w:hint="eastAsia" w:ascii="宋体" w:hAnsi="宋体" w:cs="宋体"/>
                <w:color w:val="auto"/>
                <w:sz w:val="24"/>
              </w:rPr>
              <w:t xml:space="preserve">                                        年    月     日</w:t>
            </w:r>
          </w:p>
        </w:tc>
      </w:tr>
      <w:tr w14:paraId="76A9E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noWrap/>
            <w:vAlign w:val="center"/>
          </w:tcPr>
          <w:p w14:paraId="55B955C8">
            <w:pPr>
              <w:jc w:val="center"/>
              <w:rPr>
                <w:rFonts w:ascii="宋体" w:hAnsi="宋体" w:cs="宋体"/>
                <w:color w:val="auto"/>
                <w:sz w:val="24"/>
              </w:rPr>
            </w:pPr>
            <w:r>
              <w:rPr>
                <w:rFonts w:hint="eastAsia" w:ascii="宋体" w:hAnsi="宋体" w:cs="宋体"/>
                <w:color w:val="auto"/>
                <w:sz w:val="24"/>
              </w:rPr>
              <w:t>备注</w:t>
            </w:r>
          </w:p>
        </w:tc>
        <w:tc>
          <w:tcPr>
            <w:tcW w:w="8456" w:type="dxa"/>
            <w:noWrap/>
          </w:tcPr>
          <w:p w14:paraId="5C01B738">
            <w:pPr>
              <w:rPr>
                <w:rFonts w:ascii="宋体" w:hAnsi="宋体" w:cs="宋体"/>
                <w:color w:val="auto"/>
                <w:sz w:val="24"/>
              </w:rPr>
            </w:pPr>
          </w:p>
        </w:tc>
      </w:tr>
    </w:tbl>
    <w:p w14:paraId="631DE26B">
      <w:pPr>
        <w:spacing w:after="120"/>
        <w:ind w:left="420" w:leftChars="114" w:hanging="181" w:hangingChars="100"/>
        <w:rPr>
          <w:rFonts w:ascii="宋体" w:hAnsi="宋体" w:cs="宋体"/>
          <w:b/>
          <w:bCs/>
          <w:color w:val="auto"/>
          <w:sz w:val="18"/>
        </w:rPr>
      </w:pPr>
      <w:r>
        <w:rPr>
          <w:rFonts w:hint="eastAsia" w:ascii="宋体" w:hAnsi="宋体" w:cs="宋体"/>
          <w:b/>
          <w:bCs/>
          <w:color w:val="auto"/>
          <w:sz w:val="18"/>
        </w:rPr>
        <w:t>注：投标人凭经采购人审批的退付意见书到履约保证金收取单位办理履约保证金退付事宜。</w:t>
      </w:r>
    </w:p>
    <w:p w14:paraId="572E9E11">
      <w:pPr>
        <w:rPr>
          <w:rFonts w:ascii="宋体" w:hAnsi="宋体" w:cs="宋体"/>
          <w:color w:val="auto"/>
          <w:sz w:val="20"/>
        </w:rPr>
      </w:pPr>
      <w:r>
        <w:rPr>
          <w:rFonts w:hint="eastAsia" w:ascii="宋体" w:hAnsi="宋体" w:cs="宋体"/>
          <w:color w:val="auto"/>
          <w:szCs w:val="21"/>
        </w:rPr>
        <w:br w:type="page"/>
      </w:r>
    </w:p>
    <w:p w14:paraId="4D128C9D">
      <w:pPr>
        <w:pStyle w:val="15"/>
        <w:tabs>
          <w:tab w:val="left" w:pos="2472"/>
        </w:tabs>
        <w:spacing w:line="460" w:lineRule="exact"/>
        <w:jc w:val="center"/>
        <w:rPr>
          <w:rFonts w:hAnsi="宋体" w:cs="宋体"/>
          <w:b/>
          <w:color w:val="auto"/>
          <w:sz w:val="36"/>
        </w:rPr>
      </w:pPr>
    </w:p>
    <w:p w14:paraId="4845F406">
      <w:pPr>
        <w:pStyle w:val="15"/>
        <w:tabs>
          <w:tab w:val="left" w:pos="2472"/>
        </w:tabs>
        <w:spacing w:line="460" w:lineRule="exact"/>
        <w:jc w:val="center"/>
        <w:rPr>
          <w:rFonts w:hAnsi="宋体" w:cs="宋体"/>
          <w:b/>
          <w:color w:val="auto"/>
          <w:sz w:val="36"/>
        </w:rPr>
      </w:pPr>
    </w:p>
    <w:p w14:paraId="2B167C4D">
      <w:pPr>
        <w:pStyle w:val="15"/>
        <w:tabs>
          <w:tab w:val="left" w:pos="2472"/>
        </w:tabs>
        <w:spacing w:line="460" w:lineRule="exact"/>
        <w:jc w:val="center"/>
        <w:rPr>
          <w:rFonts w:hAnsi="宋体" w:cs="宋体"/>
          <w:b/>
          <w:color w:val="auto"/>
          <w:sz w:val="36"/>
        </w:rPr>
      </w:pPr>
    </w:p>
    <w:p w14:paraId="51506A52">
      <w:pPr>
        <w:pStyle w:val="15"/>
        <w:tabs>
          <w:tab w:val="left" w:pos="2472"/>
        </w:tabs>
        <w:spacing w:line="460" w:lineRule="exact"/>
        <w:jc w:val="center"/>
        <w:rPr>
          <w:rFonts w:hAnsi="宋体" w:cs="宋体"/>
          <w:b/>
          <w:color w:val="auto"/>
          <w:sz w:val="36"/>
        </w:rPr>
      </w:pPr>
    </w:p>
    <w:p w14:paraId="4AB7F9F6">
      <w:pPr>
        <w:pStyle w:val="15"/>
        <w:tabs>
          <w:tab w:val="left" w:pos="2472"/>
        </w:tabs>
        <w:spacing w:line="460" w:lineRule="exact"/>
        <w:jc w:val="center"/>
        <w:rPr>
          <w:rFonts w:hAnsi="宋体" w:cs="宋体"/>
          <w:b/>
          <w:color w:val="auto"/>
          <w:sz w:val="36"/>
        </w:rPr>
      </w:pPr>
    </w:p>
    <w:p w14:paraId="6AE0B3D4">
      <w:pPr>
        <w:pStyle w:val="15"/>
        <w:tabs>
          <w:tab w:val="left" w:pos="2472"/>
        </w:tabs>
        <w:spacing w:line="460" w:lineRule="exact"/>
        <w:jc w:val="center"/>
        <w:rPr>
          <w:rFonts w:hAnsi="宋体" w:cs="宋体"/>
          <w:b/>
          <w:color w:val="auto"/>
          <w:sz w:val="36"/>
        </w:rPr>
      </w:pPr>
    </w:p>
    <w:p w14:paraId="4305CA12">
      <w:pPr>
        <w:tabs>
          <w:tab w:val="left" w:pos="2472"/>
        </w:tabs>
        <w:spacing w:line="460" w:lineRule="exact"/>
        <w:jc w:val="center"/>
        <w:rPr>
          <w:rFonts w:ascii="宋体" w:hAnsi="宋体" w:cs="宋体"/>
          <w:b/>
          <w:color w:val="auto"/>
          <w:sz w:val="36"/>
          <w:szCs w:val="20"/>
        </w:rPr>
      </w:pPr>
    </w:p>
    <w:p w14:paraId="2FBDC4FA">
      <w:pPr>
        <w:tabs>
          <w:tab w:val="left" w:pos="2472"/>
        </w:tabs>
        <w:spacing w:line="460" w:lineRule="exact"/>
        <w:jc w:val="center"/>
        <w:rPr>
          <w:rFonts w:ascii="宋体" w:hAnsi="宋体" w:cs="宋体"/>
          <w:b/>
          <w:color w:val="auto"/>
          <w:sz w:val="36"/>
          <w:szCs w:val="20"/>
        </w:rPr>
      </w:pPr>
    </w:p>
    <w:p w14:paraId="1A8EFF46">
      <w:pPr>
        <w:tabs>
          <w:tab w:val="left" w:pos="2472"/>
        </w:tabs>
        <w:spacing w:line="460" w:lineRule="exact"/>
        <w:jc w:val="center"/>
        <w:rPr>
          <w:rFonts w:ascii="宋体" w:hAnsi="宋体" w:cs="宋体"/>
          <w:b/>
          <w:color w:val="auto"/>
          <w:sz w:val="36"/>
          <w:szCs w:val="20"/>
        </w:rPr>
      </w:pPr>
    </w:p>
    <w:p w14:paraId="274217BD">
      <w:pPr>
        <w:tabs>
          <w:tab w:val="left" w:pos="2472"/>
        </w:tabs>
        <w:spacing w:line="460" w:lineRule="exact"/>
        <w:jc w:val="center"/>
        <w:rPr>
          <w:rFonts w:ascii="宋体" w:hAnsi="宋体" w:cs="宋体"/>
          <w:b/>
          <w:color w:val="auto"/>
          <w:sz w:val="36"/>
          <w:szCs w:val="20"/>
        </w:rPr>
      </w:pPr>
    </w:p>
    <w:p w14:paraId="3561FCBF">
      <w:pPr>
        <w:tabs>
          <w:tab w:val="left" w:pos="2472"/>
        </w:tabs>
        <w:spacing w:line="460" w:lineRule="exact"/>
        <w:jc w:val="center"/>
        <w:rPr>
          <w:rFonts w:ascii="宋体" w:hAnsi="宋体" w:cs="宋体"/>
          <w:b/>
          <w:color w:val="auto"/>
          <w:sz w:val="36"/>
          <w:szCs w:val="20"/>
        </w:rPr>
      </w:pPr>
    </w:p>
    <w:p w14:paraId="370AD968">
      <w:pPr>
        <w:pStyle w:val="15"/>
        <w:tabs>
          <w:tab w:val="left" w:pos="2472"/>
        </w:tabs>
        <w:spacing w:line="460" w:lineRule="exact"/>
        <w:jc w:val="center"/>
        <w:rPr>
          <w:rFonts w:hAnsi="宋体" w:cs="宋体"/>
          <w:b/>
          <w:color w:val="auto"/>
          <w:sz w:val="36"/>
        </w:rPr>
      </w:pPr>
    </w:p>
    <w:p w14:paraId="0B094DAC">
      <w:pPr>
        <w:pStyle w:val="15"/>
        <w:tabs>
          <w:tab w:val="left" w:pos="2472"/>
        </w:tabs>
        <w:spacing w:line="460" w:lineRule="exact"/>
        <w:jc w:val="center"/>
        <w:outlineLvl w:val="0"/>
        <w:rPr>
          <w:rFonts w:hAnsi="宋体" w:cs="宋体"/>
          <w:color w:val="auto"/>
        </w:rPr>
      </w:pPr>
      <w:bookmarkStart w:id="250" w:name="_Toc8663"/>
      <w:bookmarkStart w:id="251" w:name="_Toc19823"/>
      <w:bookmarkStart w:id="252" w:name="_Toc30176"/>
      <w:bookmarkStart w:id="253" w:name="_Toc15281"/>
      <w:r>
        <w:rPr>
          <w:rFonts w:hint="eastAsia" w:hAnsi="宋体" w:cs="宋体"/>
          <w:b/>
          <w:color w:val="auto"/>
          <w:sz w:val="36"/>
        </w:rPr>
        <w:t>第七章 质疑、投诉材料格</w:t>
      </w:r>
      <w:bookmarkEnd w:id="250"/>
      <w:bookmarkEnd w:id="251"/>
      <w:bookmarkEnd w:id="252"/>
      <w:r>
        <w:rPr>
          <w:rFonts w:hint="eastAsia" w:hAnsi="宋体" w:cs="宋体"/>
          <w:b/>
          <w:color w:val="auto"/>
          <w:sz w:val="36"/>
        </w:rPr>
        <w:t>式</w:t>
      </w:r>
      <w:bookmarkEnd w:id="253"/>
      <w:bookmarkStart w:id="254" w:name="_Toc5790"/>
      <w:bookmarkStart w:id="255" w:name="_Toc18910"/>
      <w:bookmarkStart w:id="256" w:name="_Toc19413"/>
      <w:bookmarkStart w:id="257" w:name="_Toc12534"/>
      <w:r>
        <w:rPr>
          <w:rFonts w:hint="eastAsia" w:hAnsi="宋体" w:cs="宋体"/>
          <w:color w:val="auto"/>
          <w:sz w:val="20"/>
        </w:rPr>
        <w:br w:type="page"/>
      </w:r>
      <w:r>
        <w:rPr>
          <w:rFonts w:hint="eastAsia" w:hAnsi="宋体" w:cs="宋体"/>
          <w:color w:val="auto"/>
          <w:sz w:val="32"/>
          <w:szCs w:val="32"/>
        </w:rPr>
        <w:t>第一节 质疑函（格式）</w:t>
      </w:r>
      <w:bookmarkEnd w:id="254"/>
      <w:bookmarkEnd w:id="255"/>
      <w:bookmarkEnd w:id="256"/>
      <w:bookmarkEnd w:id="257"/>
    </w:p>
    <w:p w14:paraId="32A038E5">
      <w:pPr>
        <w:jc w:val="center"/>
        <w:rPr>
          <w:rFonts w:ascii="宋体" w:hAnsi="宋体" w:cs="宋体"/>
          <w:b/>
          <w:bCs/>
          <w:color w:val="auto"/>
          <w:sz w:val="44"/>
          <w:szCs w:val="44"/>
        </w:rPr>
      </w:pPr>
      <w:r>
        <w:rPr>
          <w:rFonts w:hint="eastAsia" w:ascii="宋体" w:hAnsi="宋体" w:cs="宋体"/>
          <w:b/>
          <w:bCs/>
          <w:color w:val="auto"/>
          <w:sz w:val="30"/>
          <w:szCs w:val="30"/>
        </w:rPr>
        <w:t>质疑函</w:t>
      </w:r>
    </w:p>
    <w:p w14:paraId="66A4EA47">
      <w:pPr>
        <w:adjustRightInd w:val="0"/>
        <w:snapToGrid w:val="0"/>
        <w:spacing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2DE96348">
      <w:pPr>
        <w:adjustRightInd w:val="0"/>
        <w:snapToGrid w:val="0"/>
        <w:spacing w:line="360" w:lineRule="auto"/>
        <w:rPr>
          <w:rFonts w:ascii="宋体" w:hAnsi="宋体" w:cs="宋体"/>
          <w:color w:val="auto"/>
          <w:sz w:val="24"/>
          <w:u w:val="dotted"/>
        </w:rPr>
      </w:pPr>
      <w:r>
        <w:rPr>
          <w:rFonts w:hint="eastAsia" w:ascii="宋体" w:hAnsi="宋体" w:cs="宋体"/>
          <w:color w:val="auto"/>
          <w:sz w:val="24"/>
        </w:rPr>
        <w:t>质疑供应商：</w:t>
      </w:r>
    </w:p>
    <w:p w14:paraId="6F81E99B">
      <w:pPr>
        <w:adjustRightInd w:val="0"/>
        <w:snapToGrid w:val="0"/>
        <w:spacing w:line="360" w:lineRule="auto"/>
        <w:rPr>
          <w:rFonts w:ascii="宋体" w:hAnsi="宋体" w:cs="宋体"/>
          <w:color w:val="auto"/>
          <w:sz w:val="24"/>
        </w:rPr>
      </w:pPr>
      <w:r>
        <w:rPr>
          <w:rFonts w:hint="eastAsia" w:ascii="宋体" w:hAnsi="宋体" w:cs="宋体"/>
          <w:color w:val="auto"/>
          <w:sz w:val="24"/>
        </w:rPr>
        <w:t>地址：    邮编：</w:t>
      </w:r>
    </w:p>
    <w:p w14:paraId="250FE500">
      <w:pPr>
        <w:adjustRightInd w:val="0"/>
        <w:snapToGrid w:val="0"/>
        <w:spacing w:line="360" w:lineRule="auto"/>
        <w:rPr>
          <w:rFonts w:ascii="宋体" w:hAnsi="宋体" w:cs="宋体"/>
          <w:color w:val="auto"/>
          <w:sz w:val="24"/>
        </w:rPr>
      </w:pPr>
      <w:r>
        <w:rPr>
          <w:rFonts w:hint="eastAsia" w:ascii="宋体" w:hAnsi="宋体" w:cs="宋体"/>
          <w:color w:val="auto"/>
          <w:sz w:val="24"/>
        </w:rPr>
        <w:t>联系人：联系电话：</w:t>
      </w:r>
    </w:p>
    <w:p w14:paraId="4A42F924">
      <w:pPr>
        <w:adjustRightInd w:val="0"/>
        <w:snapToGrid w:val="0"/>
        <w:spacing w:line="360" w:lineRule="auto"/>
        <w:rPr>
          <w:rFonts w:ascii="宋体" w:hAnsi="宋体" w:cs="宋体"/>
          <w:color w:val="auto"/>
          <w:sz w:val="24"/>
          <w:u w:val="dotted"/>
        </w:rPr>
      </w:pPr>
      <w:r>
        <w:rPr>
          <w:rFonts w:hint="eastAsia" w:ascii="宋体" w:hAnsi="宋体" w:cs="宋体"/>
          <w:color w:val="auto"/>
          <w:sz w:val="24"/>
        </w:rPr>
        <w:t>授权代表：</w:t>
      </w:r>
    </w:p>
    <w:p w14:paraId="7EE1FBDA">
      <w:pPr>
        <w:adjustRightInd w:val="0"/>
        <w:snapToGrid w:val="0"/>
        <w:spacing w:line="360" w:lineRule="auto"/>
        <w:rPr>
          <w:rFonts w:ascii="宋体" w:hAnsi="宋体" w:cs="宋体"/>
          <w:color w:val="auto"/>
          <w:sz w:val="24"/>
        </w:rPr>
      </w:pPr>
      <w:r>
        <w:rPr>
          <w:rFonts w:hint="eastAsia" w:ascii="宋体" w:hAnsi="宋体" w:cs="宋体"/>
          <w:color w:val="auto"/>
          <w:sz w:val="24"/>
        </w:rPr>
        <w:t>联系电话：</w:t>
      </w:r>
    </w:p>
    <w:p w14:paraId="66C3424F">
      <w:pPr>
        <w:adjustRightInd w:val="0"/>
        <w:snapToGrid w:val="0"/>
        <w:spacing w:line="360" w:lineRule="auto"/>
        <w:rPr>
          <w:rFonts w:ascii="宋体" w:hAnsi="宋体" w:cs="宋体"/>
          <w:color w:val="auto"/>
          <w:sz w:val="24"/>
        </w:rPr>
      </w:pPr>
      <w:r>
        <w:rPr>
          <w:rFonts w:hint="eastAsia" w:ascii="宋体" w:hAnsi="宋体" w:cs="宋体"/>
          <w:color w:val="auto"/>
          <w:sz w:val="24"/>
        </w:rPr>
        <w:t>地址：     邮编：</w:t>
      </w:r>
    </w:p>
    <w:p w14:paraId="3CAB35E4">
      <w:pPr>
        <w:adjustRightInd w:val="0"/>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3CC75EC9">
      <w:pPr>
        <w:adjustRightInd w:val="0"/>
        <w:snapToGrid w:val="0"/>
        <w:spacing w:line="360" w:lineRule="auto"/>
        <w:rPr>
          <w:rFonts w:ascii="宋体" w:hAnsi="宋体" w:cs="宋体"/>
          <w:color w:val="auto"/>
          <w:sz w:val="24"/>
        </w:rPr>
      </w:pPr>
      <w:r>
        <w:rPr>
          <w:rFonts w:hint="eastAsia" w:ascii="宋体" w:hAnsi="宋体" w:cs="宋体"/>
          <w:color w:val="auto"/>
          <w:sz w:val="24"/>
        </w:rPr>
        <w:t>质疑项目的名称：</w:t>
      </w:r>
    </w:p>
    <w:p w14:paraId="6329F0DF">
      <w:pPr>
        <w:adjustRightInd w:val="0"/>
        <w:snapToGrid w:val="0"/>
        <w:spacing w:line="360" w:lineRule="auto"/>
        <w:rPr>
          <w:rFonts w:ascii="宋体" w:hAnsi="宋体" w:cs="宋体"/>
          <w:color w:val="auto"/>
          <w:sz w:val="24"/>
        </w:rPr>
      </w:pPr>
      <w:r>
        <w:rPr>
          <w:rFonts w:hint="eastAsia" w:ascii="宋体" w:hAnsi="宋体" w:cs="宋体"/>
          <w:color w:val="auto"/>
          <w:sz w:val="24"/>
        </w:rPr>
        <w:t>质疑项目的编号：      包号：</w:t>
      </w:r>
    </w:p>
    <w:p w14:paraId="0B1F1C0C">
      <w:pPr>
        <w:adjustRightInd w:val="0"/>
        <w:snapToGrid w:val="0"/>
        <w:spacing w:line="360" w:lineRule="auto"/>
        <w:rPr>
          <w:rFonts w:ascii="宋体" w:hAnsi="宋体" w:cs="宋体"/>
          <w:color w:val="auto"/>
          <w:sz w:val="24"/>
          <w:u w:val="dotted"/>
        </w:rPr>
      </w:pPr>
      <w:r>
        <w:rPr>
          <w:rFonts w:hint="eastAsia" w:ascii="宋体" w:hAnsi="宋体" w:cs="宋体"/>
          <w:color w:val="auto"/>
          <w:sz w:val="24"/>
        </w:rPr>
        <w:t>采购人名称：</w:t>
      </w:r>
      <w:bookmarkStart w:id="258" w:name="PO_3000001867_PM026_5"/>
      <w:bookmarkEnd w:id="258"/>
    </w:p>
    <w:p w14:paraId="450EEE98">
      <w:pPr>
        <w:adjustRightInd w:val="0"/>
        <w:snapToGrid w:val="0"/>
        <w:spacing w:line="360" w:lineRule="auto"/>
        <w:rPr>
          <w:rFonts w:ascii="宋体" w:hAnsi="宋体" w:cs="宋体"/>
          <w:color w:val="auto"/>
          <w:sz w:val="24"/>
          <w:lang w:val="zh-CN"/>
        </w:rPr>
      </w:pPr>
      <w:r>
        <w:rPr>
          <w:rFonts w:hint="eastAsia" w:ascii="宋体" w:hAnsi="宋体" w:cs="宋体"/>
          <w:color w:val="auto"/>
          <w:sz w:val="24"/>
          <w:lang w:val="zh-CN"/>
        </w:rPr>
        <w:t>质疑事项：</w:t>
      </w:r>
    </w:p>
    <w:p w14:paraId="10D70718">
      <w:pPr>
        <w:adjustRightInd w:val="0"/>
        <w:snapToGrid w:val="0"/>
        <w:spacing w:line="360" w:lineRule="auto"/>
        <w:rPr>
          <w:rFonts w:ascii="宋体" w:hAnsi="宋体" w:cs="宋体"/>
          <w:color w:val="auto"/>
          <w:sz w:val="24"/>
          <w:lang w:val="zh-CN"/>
        </w:rPr>
      </w:pPr>
      <w:r>
        <w:rPr>
          <w:rFonts w:hint="eastAsia" w:ascii="宋体" w:hAnsi="宋体" w:cs="宋体"/>
          <w:color w:val="auto"/>
          <w:sz w:val="24"/>
          <w:lang w:val="zh-CN"/>
        </w:rPr>
        <w:t>□采购文件   采购文件获取日期：</w:t>
      </w:r>
    </w:p>
    <w:p w14:paraId="6498D24C">
      <w:pPr>
        <w:adjustRightInd w:val="0"/>
        <w:snapToGrid w:val="0"/>
        <w:spacing w:line="360" w:lineRule="auto"/>
        <w:rPr>
          <w:rFonts w:ascii="宋体" w:hAnsi="宋体" w:cs="宋体"/>
          <w:color w:val="auto"/>
          <w:sz w:val="24"/>
          <w:lang w:val="zh-CN"/>
        </w:rPr>
      </w:pPr>
      <w:r>
        <w:rPr>
          <w:rFonts w:hint="eastAsia" w:ascii="宋体" w:hAnsi="宋体" w:cs="宋体"/>
          <w:color w:val="auto"/>
          <w:sz w:val="24"/>
          <w:lang w:val="zh-CN"/>
        </w:rPr>
        <w:t xml:space="preserve">□采购过程   </w:t>
      </w:r>
    </w:p>
    <w:p w14:paraId="6B734AAD">
      <w:pPr>
        <w:adjustRightInd w:val="0"/>
        <w:snapToGrid w:val="0"/>
        <w:spacing w:line="360" w:lineRule="auto"/>
        <w:rPr>
          <w:rFonts w:ascii="宋体" w:hAnsi="宋体" w:cs="宋体"/>
          <w:color w:val="auto"/>
          <w:sz w:val="24"/>
          <w:lang w:val="zh-CN"/>
        </w:rPr>
      </w:pPr>
      <w:r>
        <w:rPr>
          <w:rFonts w:hint="eastAsia" w:ascii="宋体" w:hAnsi="宋体" w:cs="宋体"/>
          <w:color w:val="auto"/>
          <w:sz w:val="24"/>
          <w:lang w:val="zh-CN"/>
        </w:rPr>
        <w:t xml:space="preserve">□中标结果   </w:t>
      </w:r>
    </w:p>
    <w:p w14:paraId="7A00DB07">
      <w:pPr>
        <w:adjustRightInd w:val="0"/>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452FE606">
      <w:pPr>
        <w:adjustRightInd w:val="0"/>
        <w:snapToGrid w:val="0"/>
        <w:spacing w:line="360" w:lineRule="auto"/>
        <w:rPr>
          <w:rFonts w:ascii="宋体" w:hAnsi="宋体" w:cs="宋体"/>
          <w:color w:val="auto"/>
          <w:sz w:val="24"/>
          <w:u w:val="dotted"/>
        </w:rPr>
      </w:pPr>
      <w:r>
        <w:rPr>
          <w:rFonts w:hint="eastAsia" w:ascii="宋体" w:hAnsi="宋体" w:cs="宋体"/>
          <w:color w:val="auto"/>
          <w:sz w:val="24"/>
        </w:rPr>
        <w:t>质疑事项1：</w:t>
      </w:r>
    </w:p>
    <w:p w14:paraId="56551B36">
      <w:pPr>
        <w:adjustRightInd w:val="0"/>
        <w:snapToGrid w:val="0"/>
        <w:spacing w:line="360" w:lineRule="auto"/>
        <w:rPr>
          <w:rFonts w:ascii="宋体" w:hAnsi="宋体" w:cs="宋体"/>
          <w:color w:val="auto"/>
          <w:sz w:val="24"/>
          <w:u w:val="dotted"/>
        </w:rPr>
      </w:pPr>
      <w:r>
        <w:rPr>
          <w:rFonts w:hint="eastAsia" w:ascii="宋体" w:hAnsi="宋体" w:cs="宋体"/>
          <w:color w:val="auto"/>
          <w:sz w:val="24"/>
        </w:rPr>
        <w:t>事实依据：</w:t>
      </w:r>
    </w:p>
    <w:p w14:paraId="4CE09A3B">
      <w:pPr>
        <w:adjustRightInd w:val="0"/>
        <w:snapToGrid w:val="0"/>
        <w:spacing w:line="360" w:lineRule="auto"/>
        <w:rPr>
          <w:rFonts w:ascii="宋体" w:hAnsi="宋体" w:cs="宋体"/>
          <w:color w:val="auto"/>
          <w:sz w:val="24"/>
        </w:rPr>
      </w:pPr>
    </w:p>
    <w:p w14:paraId="153257AE">
      <w:pPr>
        <w:adjustRightInd w:val="0"/>
        <w:snapToGrid w:val="0"/>
        <w:spacing w:line="360" w:lineRule="auto"/>
        <w:rPr>
          <w:rFonts w:ascii="宋体" w:hAnsi="宋体" w:cs="宋体"/>
          <w:color w:val="auto"/>
          <w:sz w:val="24"/>
          <w:u w:val="dotted"/>
        </w:rPr>
      </w:pPr>
      <w:r>
        <w:rPr>
          <w:rFonts w:hint="eastAsia" w:ascii="宋体" w:hAnsi="宋体" w:cs="宋体"/>
          <w:color w:val="auto"/>
          <w:sz w:val="24"/>
        </w:rPr>
        <w:t>法律依据：</w:t>
      </w:r>
    </w:p>
    <w:p w14:paraId="4195D313">
      <w:pPr>
        <w:adjustRightInd w:val="0"/>
        <w:snapToGrid w:val="0"/>
        <w:spacing w:line="360" w:lineRule="auto"/>
        <w:rPr>
          <w:rFonts w:ascii="宋体" w:hAnsi="宋体" w:cs="宋体"/>
          <w:color w:val="auto"/>
          <w:sz w:val="24"/>
          <w:u w:val="dotted"/>
        </w:rPr>
      </w:pPr>
    </w:p>
    <w:p w14:paraId="5EF29468">
      <w:pPr>
        <w:adjustRightInd w:val="0"/>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396C0533">
      <w:pPr>
        <w:adjustRightInd w:val="0"/>
        <w:snapToGrid w:val="0"/>
        <w:spacing w:line="360" w:lineRule="auto"/>
        <w:rPr>
          <w:rFonts w:ascii="宋体" w:hAnsi="宋体" w:cs="宋体"/>
          <w:color w:val="auto"/>
          <w:sz w:val="24"/>
        </w:rPr>
      </w:pPr>
      <w:r>
        <w:rPr>
          <w:rFonts w:hint="eastAsia" w:ascii="宋体" w:hAnsi="宋体" w:cs="宋体"/>
          <w:color w:val="auto"/>
          <w:sz w:val="24"/>
        </w:rPr>
        <w:t>……</w:t>
      </w:r>
    </w:p>
    <w:p w14:paraId="0DB99A82">
      <w:pPr>
        <w:adjustRightInd w:val="0"/>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243908C7">
      <w:pPr>
        <w:adjustRightInd w:val="0"/>
        <w:snapToGrid w:val="0"/>
        <w:spacing w:line="360" w:lineRule="auto"/>
        <w:rPr>
          <w:rFonts w:ascii="宋体" w:hAnsi="宋体" w:cs="宋体"/>
          <w:color w:val="auto"/>
          <w:sz w:val="24"/>
          <w:u w:val="dotted"/>
        </w:rPr>
      </w:pPr>
      <w:r>
        <w:rPr>
          <w:rFonts w:hint="eastAsia" w:ascii="宋体" w:hAnsi="宋体" w:cs="宋体"/>
          <w:color w:val="auto"/>
          <w:sz w:val="24"/>
        </w:rPr>
        <w:t>请求：</w:t>
      </w:r>
    </w:p>
    <w:p w14:paraId="517A3A25">
      <w:pPr>
        <w:rPr>
          <w:rFonts w:ascii="宋体" w:hAnsi="宋体" w:cs="宋体"/>
          <w:color w:val="auto"/>
          <w:sz w:val="24"/>
        </w:rPr>
      </w:pPr>
      <w:r>
        <w:rPr>
          <w:rFonts w:hint="eastAsia" w:ascii="宋体" w:hAnsi="宋体" w:cs="宋体"/>
          <w:color w:val="auto"/>
          <w:sz w:val="24"/>
        </w:rPr>
        <w:t xml:space="preserve">签字(签章)：                   公章：                      </w:t>
      </w:r>
    </w:p>
    <w:p w14:paraId="43495E89">
      <w:pPr>
        <w:ind w:firstLine="6240" w:firstLineChars="2600"/>
        <w:rPr>
          <w:rFonts w:ascii="宋体" w:hAnsi="宋体" w:cs="宋体"/>
          <w:color w:val="auto"/>
          <w:sz w:val="24"/>
        </w:rPr>
      </w:pPr>
      <w:r>
        <w:rPr>
          <w:rFonts w:hint="eastAsia" w:ascii="宋体" w:hAnsi="宋体" w:cs="宋体"/>
          <w:color w:val="auto"/>
          <w:sz w:val="24"/>
        </w:rPr>
        <w:t xml:space="preserve">日期：    </w:t>
      </w:r>
    </w:p>
    <w:p w14:paraId="52621F78">
      <w:pPr>
        <w:rPr>
          <w:rFonts w:ascii="宋体" w:hAnsi="宋体" w:cs="宋体"/>
          <w:b/>
          <w:color w:val="auto"/>
          <w:sz w:val="24"/>
        </w:rPr>
      </w:pPr>
    </w:p>
    <w:p w14:paraId="5E885C25">
      <w:pPr>
        <w:spacing w:line="360" w:lineRule="auto"/>
        <w:rPr>
          <w:rFonts w:ascii="宋体" w:hAnsi="宋体" w:cs="宋体"/>
          <w:b/>
          <w:color w:val="auto"/>
          <w:sz w:val="24"/>
        </w:rPr>
      </w:pPr>
      <w:r>
        <w:rPr>
          <w:rFonts w:hint="eastAsia" w:ascii="宋体" w:hAnsi="宋体" w:cs="宋体"/>
          <w:b/>
          <w:color w:val="auto"/>
          <w:sz w:val="24"/>
        </w:rPr>
        <w:t>质疑函制作说明：</w:t>
      </w:r>
    </w:p>
    <w:p w14:paraId="2795DAA9">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1.供应商提出质疑时，应提交质疑函和必要的证明材料。</w:t>
      </w:r>
    </w:p>
    <w:p w14:paraId="124CF76E">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2.质疑供应商若委托代理人进行质疑的，质疑函应按要求列明“授权代表”的有关内容，并在附件中提交由质疑</w:t>
      </w:r>
      <w:r>
        <w:rPr>
          <w:rFonts w:hint="eastAsia" w:ascii="宋体" w:hAnsi="宋体" w:cs="宋体"/>
          <w:color w:val="auto"/>
          <w:kern w:val="0"/>
          <w:szCs w:val="21"/>
        </w:rPr>
        <w:t>供应商签署的授权委托书。授权委托书应载明代理人的姓名或者名称、代理事项、具体权限、期限和相关事项。</w:t>
      </w:r>
    </w:p>
    <w:p w14:paraId="0B44559D">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3.质疑供应商若对项目的某一分包进行质疑，质疑函中应列明具体分包号。</w:t>
      </w:r>
    </w:p>
    <w:p w14:paraId="6FED9A42">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4.质疑函的质疑事项应具体、明确，并有必要的事实依据和法律依据。</w:t>
      </w:r>
    </w:p>
    <w:p w14:paraId="27444F5A">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5.质疑函的质疑请求应与质疑事项相关。</w:t>
      </w:r>
    </w:p>
    <w:p w14:paraId="3F4AC42F">
      <w:pPr>
        <w:widowControl/>
        <w:spacing w:line="360" w:lineRule="auto"/>
        <w:ind w:firstLine="420" w:firstLineChars="200"/>
        <w:jc w:val="left"/>
        <w:rPr>
          <w:rFonts w:ascii="宋体" w:hAnsi="宋体" w:cs="宋体"/>
          <w:color w:val="auto"/>
          <w:sz w:val="28"/>
          <w:szCs w:val="28"/>
        </w:rPr>
      </w:pPr>
      <w:r>
        <w:rPr>
          <w:rFonts w:hint="eastAsia" w:ascii="宋体" w:hAnsi="宋体" w:cs="宋体"/>
          <w:color w:val="auto"/>
          <w:szCs w:val="21"/>
        </w:rPr>
        <w:t>6.质疑供应商为自然人的，质疑函应由本人签字。质疑供应商为法人或者其他组织的，质疑函应由法定代表人、主要负责人，或者其授权代表签字或者盖章，并加盖公章。</w:t>
      </w:r>
    </w:p>
    <w:p w14:paraId="1C8FE15B">
      <w:pPr>
        <w:pStyle w:val="2"/>
        <w:rPr>
          <w:rFonts w:ascii="宋体" w:hAnsi="宋体" w:cs="宋体"/>
          <w:color w:val="auto"/>
        </w:rPr>
      </w:pPr>
      <w:bookmarkStart w:id="259" w:name="_Toc31115"/>
      <w:bookmarkStart w:id="260" w:name="_Toc11085"/>
    </w:p>
    <w:p w14:paraId="74E9E93D">
      <w:pPr>
        <w:pStyle w:val="2"/>
        <w:rPr>
          <w:rFonts w:ascii="宋体" w:hAnsi="宋体" w:cs="宋体"/>
          <w:color w:val="auto"/>
        </w:rPr>
      </w:pPr>
      <w:r>
        <w:rPr>
          <w:rFonts w:hint="eastAsia" w:ascii="宋体" w:hAnsi="宋体" w:cs="宋体"/>
          <w:color w:val="auto"/>
        </w:rPr>
        <w:br w:type="page"/>
      </w:r>
    </w:p>
    <w:p w14:paraId="4E85B8BD">
      <w:pPr>
        <w:pStyle w:val="4"/>
        <w:jc w:val="center"/>
        <w:rPr>
          <w:rFonts w:ascii="宋体" w:hAnsi="宋体" w:eastAsia="宋体" w:cs="宋体"/>
          <w:b w:val="0"/>
          <w:bCs w:val="0"/>
          <w:color w:val="auto"/>
        </w:rPr>
      </w:pPr>
      <w:bookmarkStart w:id="261" w:name="_Toc22163"/>
      <w:bookmarkStart w:id="262" w:name="_Toc11120"/>
      <w:r>
        <w:rPr>
          <w:rFonts w:hint="eastAsia" w:ascii="宋体" w:hAnsi="宋体" w:eastAsia="宋体" w:cs="宋体"/>
          <w:b w:val="0"/>
          <w:bCs w:val="0"/>
          <w:color w:val="auto"/>
        </w:rPr>
        <w:t>第二节 投诉书（格式）</w:t>
      </w:r>
      <w:bookmarkEnd w:id="259"/>
      <w:bookmarkEnd w:id="260"/>
      <w:bookmarkEnd w:id="261"/>
      <w:bookmarkEnd w:id="262"/>
    </w:p>
    <w:p w14:paraId="10712890">
      <w:pPr>
        <w:jc w:val="center"/>
        <w:rPr>
          <w:rFonts w:ascii="宋体" w:hAnsi="宋体" w:cs="宋体"/>
          <w:b/>
          <w:color w:val="auto"/>
          <w:sz w:val="44"/>
          <w:szCs w:val="44"/>
        </w:rPr>
      </w:pPr>
      <w:r>
        <w:rPr>
          <w:rFonts w:hint="eastAsia" w:ascii="宋体" w:hAnsi="宋体" w:cs="宋体"/>
          <w:b/>
          <w:color w:val="auto"/>
          <w:sz w:val="30"/>
          <w:szCs w:val="30"/>
        </w:rPr>
        <w:t>投诉书</w:t>
      </w:r>
    </w:p>
    <w:p w14:paraId="637961D6">
      <w:pPr>
        <w:spacing w:line="360" w:lineRule="auto"/>
        <w:rPr>
          <w:rFonts w:ascii="宋体" w:hAnsi="宋体" w:cs="宋体"/>
          <w:color w:val="auto"/>
          <w:sz w:val="24"/>
        </w:rPr>
      </w:pPr>
      <w:r>
        <w:rPr>
          <w:rFonts w:hint="eastAsia" w:ascii="宋体" w:hAnsi="宋体" w:cs="宋体"/>
          <w:color w:val="auto"/>
          <w:sz w:val="24"/>
        </w:rPr>
        <w:t>一、投诉相关主体基本情况</w:t>
      </w:r>
    </w:p>
    <w:p w14:paraId="56370329">
      <w:pPr>
        <w:spacing w:line="360" w:lineRule="auto"/>
        <w:rPr>
          <w:rFonts w:ascii="宋体" w:hAnsi="宋体" w:cs="宋体"/>
          <w:color w:val="auto"/>
          <w:sz w:val="24"/>
          <w:u w:val="dotted"/>
        </w:rPr>
      </w:pPr>
      <w:r>
        <w:rPr>
          <w:rFonts w:hint="eastAsia" w:ascii="宋体" w:hAnsi="宋体" w:cs="宋体"/>
          <w:color w:val="auto"/>
          <w:sz w:val="24"/>
        </w:rPr>
        <w:t>投诉人：</w:t>
      </w:r>
    </w:p>
    <w:p w14:paraId="27355B18">
      <w:pPr>
        <w:spacing w:line="360" w:lineRule="auto"/>
        <w:rPr>
          <w:rFonts w:ascii="宋体" w:hAnsi="宋体" w:cs="宋体"/>
          <w:color w:val="auto"/>
          <w:sz w:val="24"/>
          <w:u w:val="single"/>
        </w:rPr>
      </w:pPr>
      <w:r>
        <w:rPr>
          <w:rFonts w:hint="eastAsia" w:ascii="宋体" w:hAnsi="宋体" w:cs="宋体"/>
          <w:color w:val="auto"/>
          <w:sz w:val="24"/>
        </w:rPr>
        <w:t>地     址：    邮编：</w:t>
      </w:r>
    </w:p>
    <w:p w14:paraId="7CD57E26">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p>
    <w:p w14:paraId="5278DCAF">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p>
    <w:p w14:paraId="3101E94B">
      <w:pPr>
        <w:spacing w:line="360" w:lineRule="auto"/>
        <w:rPr>
          <w:rFonts w:ascii="宋体" w:hAnsi="宋体" w:cs="宋体"/>
          <w:color w:val="auto"/>
          <w:sz w:val="24"/>
          <w:u w:val="dotted"/>
        </w:rPr>
      </w:pPr>
      <w:r>
        <w:rPr>
          <w:rFonts w:hint="eastAsia" w:ascii="宋体" w:hAnsi="宋体" w:cs="宋体"/>
          <w:color w:val="auto"/>
          <w:sz w:val="24"/>
        </w:rPr>
        <w:t>授权代表：联系电话：</w:t>
      </w:r>
    </w:p>
    <w:p w14:paraId="43A10F48">
      <w:pPr>
        <w:spacing w:line="360" w:lineRule="auto"/>
        <w:rPr>
          <w:rFonts w:ascii="宋体" w:hAnsi="宋体" w:cs="宋体"/>
          <w:color w:val="auto"/>
          <w:sz w:val="24"/>
          <w:u w:val="dotted"/>
        </w:rPr>
      </w:pPr>
      <w:r>
        <w:rPr>
          <w:rFonts w:hint="eastAsia" w:ascii="宋体" w:hAnsi="宋体" w:cs="宋体"/>
          <w:color w:val="auto"/>
          <w:sz w:val="24"/>
        </w:rPr>
        <w:t>地     址：    邮编：</w:t>
      </w:r>
    </w:p>
    <w:p w14:paraId="38586CAC">
      <w:pPr>
        <w:spacing w:line="360" w:lineRule="auto"/>
        <w:rPr>
          <w:rFonts w:ascii="宋体" w:hAnsi="宋体" w:cs="宋体"/>
          <w:color w:val="auto"/>
          <w:sz w:val="24"/>
          <w:u w:val="single"/>
        </w:rPr>
      </w:pPr>
      <w:r>
        <w:rPr>
          <w:rFonts w:hint="eastAsia" w:ascii="宋体" w:hAnsi="宋体" w:cs="宋体"/>
          <w:color w:val="auto"/>
          <w:sz w:val="24"/>
        </w:rPr>
        <w:t>被投诉人1：</w:t>
      </w:r>
    </w:p>
    <w:p w14:paraId="541EB483">
      <w:pPr>
        <w:spacing w:line="360" w:lineRule="auto"/>
        <w:rPr>
          <w:rFonts w:ascii="宋体" w:hAnsi="宋体" w:cs="宋体"/>
          <w:color w:val="auto"/>
          <w:sz w:val="24"/>
          <w:u w:val="single"/>
        </w:rPr>
      </w:pPr>
      <w:r>
        <w:rPr>
          <w:rFonts w:hint="eastAsia" w:ascii="宋体" w:hAnsi="宋体" w:cs="宋体"/>
          <w:color w:val="auto"/>
          <w:sz w:val="24"/>
        </w:rPr>
        <w:t>地     址：    邮编：</w:t>
      </w:r>
    </w:p>
    <w:p w14:paraId="2A27B903">
      <w:pPr>
        <w:spacing w:line="360" w:lineRule="auto"/>
        <w:rPr>
          <w:rFonts w:ascii="宋体" w:hAnsi="宋体" w:cs="宋体"/>
          <w:color w:val="auto"/>
          <w:sz w:val="24"/>
          <w:u w:val="single"/>
        </w:rPr>
      </w:pPr>
      <w:r>
        <w:rPr>
          <w:rFonts w:hint="eastAsia" w:ascii="宋体" w:hAnsi="宋体" w:cs="宋体"/>
          <w:color w:val="auto"/>
          <w:sz w:val="24"/>
        </w:rPr>
        <w:t>联系人：联系电话：</w:t>
      </w:r>
    </w:p>
    <w:p w14:paraId="44EA63E9">
      <w:pPr>
        <w:spacing w:line="360" w:lineRule="auto"/>
        <w:rPr>
          <w:rFonts w:ascii="宋体" w:hAnsi="宋体" w:cs="宋体"/>
          <w:color w:val="auto"/>
          <w:sz w:val="24"/>
        </w:rPr>
      </w:pPr>
      <w:r>
        <w:rPr>
          <w:rFonts w:hint="eastAsia" w:ascii="宋体" w:hAnsi="宋体" w:cs="宋体"/>
          <w:color w:val="auto"/>
          <w:sz w:val="24"/>
        </w:rPr>
        <w:t>被投诉人2</w:t>
      </w:r>
    </w:p>
    <w:p w14:paraId="3CEF6D7C">
      <w:pPr>
        <w:spacing w:line="360" w:lineRule="auto"/>
        <w:rPr>
          <w:rFonts w:ascii="宋体" w:hAnsi="宋体" w:cs="宋体"/>
          <w:color w:val="auto"/>
          <w:sz w:val="24"/>
          <w:u w:val="dotted"/>
        </w:rPr>
      </w:pPr>
      <w:r>
        <w:rPr>
          <w:rFonts w:hint="eastAsia" w:ascii="宋体" w:hAnsi="宋体" w:cs="宋体"/>
          <w:color w:val="auto"/>
          <w:sz w:val="24"/>
        </w:rPr>
        <w:t>……</w:t>
      </w:r>
    </w:p>
    <w:p w14:paraId="6A1C55EB">
      <w:pPr>
        <w:spacing w:line="360" w:lineRule="auto"/>
        <w:rPr>
          <w:rFonts w:ascii="宋体" w:hAnsi="宋体" w:cs="宋体"/>
          <w:color w:val="auto"/>
          <w:sz w:val="24"/>
          <w:u w:val="single"/>
        </w:rPr>
      </w:pPr>
      <w:r>
        <w:rPr>
          <w:rFonts w:hint="eastAsia" w:ascii="宋体" w:hAnsi="宋体" w:cs="宋体"/>
          <w:color w:val="auto"/>
          <w:sz w:val="24"/>
        </w:rPr>
        <w:t>相关供应商：</w:t>
      </w:r>
    </w:p>
    <w:p w14:paraId="2C3FB8B7">
      <w:pPr>
        <w:spacing w:line="360" w:lineRule="auto"/>
        <w:rPr>
          <w:rFonts w:ascii="宋体" w:hAnsi="宋体" w:cs="宋体"/>
          <w:color w:val="auto"/>
          <w:sz w:val="24"/>
          <w:u w:val="single"/>
        </w:rPr>
      </w:pPr>
      <w:r>
        <w:rPr>
          <w:rFonts w:hint="eastAsia" w:ascii="宋体" w:hAnsi="宋体" w:cs="宋体"/>
          <w:color w:val="auto"/>
          <w:sz w:val="24"/>
        </w:rPr>
        <w:t>地     址：邮编：</w:t>
      </w:r>
    </w:p>
    <w:p w14:paraId="421DF8C4">
      <w:pPr>
        <w:spacing w:line="360" w:lineRule="auto"/>
        <w:rPr>
          <w:rFonts w:ascii="宋体" w:hAnsi="宋体" w:cs="宋体"/>
          <w:color w:val="auto"/>
          <w:sz w:val="24"/>
          <w:u w:val="single"/>
        </w:rPr>
      </w:pPr>
      <w:r>
        <w:rPr>
          <w:rFonts w:hint="eastAsia" w:ascii="宋体" w:hAnsi="宋体" w:cs="宋体"/>
          <w:color w:val="auto"/>
          <w:sz w:val="24"/>
        </w:rPr>
        <w:t>联系人：联系电话：</w:t>
      </w:r>
    </w:p>
    <w:p w14:paraId="2A664028">
      <w:pPr>
        <w:spacing w:line="360" w:lineRule="auto"/>
        <w:rPr>
          <w:rFonts w:ascii="宋体" w:hAnsi="宋体" w:cs="宋体"/>
          <w:color w:val="auto"/>
          <w:sz w:val="24"/>
        </w:rPr>
      </w:pPr>
      <w:r>
        <w:rPr>
          <w:rFonts w:hint="eastAsia" w:ascii="宋体" w:hAnsi="宋体" w:cs="宋体"/>
          <w:color w:val="auto"/>
          <w:sz w:val="24"/>
        </w:rPr>
        <w:t>二、投诉项目基本情况</w:t>
      </w:r>
    </w:p>
    <w:p w14:paraId="6175DBF5">
      <w:pPr>
        <w:spacing w:line="360" w:lineRule="auto"/>
        <w:rPr>
          <w:rFonts w:ascii="宋体" w:hAnsi="宋体" w:cs="宋体"/>
          <w:color w:val="auto"/>
          <w:sz w:val="24"/>
          <w:u w:val="dotted"/>
        </w:rPr>
      </w:pPr>
      <w:r>
        <w:rPr>
          <w:rFonts w:hint="eastAsia" w:ascii="宋体" w:hAnsi="宋体" w:cs="宋体"/>
          <w:color w:val="auto"/>
          <w:sz w:val="24"/>
        </w:rPr>
        <w:t>采购项目名称：</w:t>
      </w:r>
      <w:bookmarkStart w:id="263" w:name="PO_3000001867_PM002_12"/>
      <w:bookmarkEnd w:id="263"/>
    </w:p>
    <w:p w14:paraId="21B49715">
      <w:pPr>
        <w:spacing w:line="360" w:lineRule="auto"/>
        <w:rPr>
          <w:rFonts w:ascii="宋体" w:hAnsi="宋体" w:cs="宋体"/>
          <w:color w:val="auto"/>
          <w:sz w:val="24"/>
          <w:u w:val="single"/>
        </w:rPr>
      </w:pPr>
      <w:r>
        <w:rPr>
          <w:rFonts w:hint="eastAsia" w:ascii="宋体" w:hAnsi="宋体" w:cs="宋体"/>
          <w:color w:val="auto"/>
          <w:sz w:val="24"/>
        </w:rPr>
        <w:t>采购项目编号：</w:t>
      </w:r>
      <w:bookmarkStart w:id="264" w:name="PO_3000001867_PM001_9"/>
      <w:bookmarkEnd w:id="264"/>
      <w:r>
        <w:rPr>
          <w:rFonts w:hint="eastAsia" w:ascii="宋体" w:hAnsi="宋体" w:cs="宋体"/>
          <w:color w:val="auto"/>
          <w:sz w:val="24"/>
        </w:rPr>
        <w:t>包号：</w:t>
      </w:r>
    </w:p>
    <w:p w14:paraId="0E877D17">
      <w:pPr>
        <w:spacing w:line="360" w:lineRule="auto"/>
        <w:rPr>
          <w:rFonts w:ascii="宋体" w:hAnsi="宋体" w:cs="宋体"/>
          <w:color w:val="auto"/>
          <w:sz w:val="24"/>
        </w:rPr>
      </w:pPr>
      <w:r>
        <w:rPr>
          <w:rFonts w:hint="eastAsia" w:ascii="宋体" w:hAnsi="宋体" w:cs="宋体"/>
          <w:color w:val="auto"/>
          <w:sz w:val="24"/>
        </w:rPr>
        <w:t>采购人名称：</w:t>
      </w:r>
      <w:bookmarkStart w:id="265" w:name="PO_3000001867_PM026_6"/>
      <w:bookmarkEnd w:id="265"/>
    </w:p>
    <w:p w14:paraId="009C4727">
      <w:pPr>
        <w:spacing w:line="360" w:lineRule="auto"/>
        <w:rPr>
          <w:rFonts w:ascii="宋体" w:hAnsi="宋体" w:cs="宋体"/>
          <w:color w:val="auto"/>
          <w:sz w:val="24"/>
          <w:u w:val="single"/>
        </w:rPr>
      </w:pPr>
      <w:r>
        <w:rPr>
          <w:rFonts w:hint="eastAsia" w:ascii="宋体" w:hAnsi="宋体" w:cs="宋体"/>
          <w:color w:val="auto"/>
          <w:sz w:val="24"/>
        </w:rPr>
        <w:t>代理机构名称：</w:t>
      </w:r>
    </w:p>
    <w:p w14:paraId="32A90524">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p>
    <w:p w14:paraId="445626BF">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p>
    <w:p w14:paraId="0FCF61E3">
      <w:pPr>
        <w:spacing w:line="360" w:lineRule="auto"/>
        <w:rPr>
          <w:rFonts w:ascii="宋体" w:hAnsi="宋体" w:cs="宋体"/>
          <w:color w:val="auto"/>
          <w:sz w:val="24"/>
        </w:rPr>
      </w:pPr>
      <w:r>
        <w:rPr>
          <w:rFonts w:hint="eastAsia" w:ascii="宋体" w:hAnsi="宋体" w:cs="宋体"/>
          <w:color w:val="auto"/>
          <w:sz w:val="24"/>
        </w:rPr>
        <w:t>三、质疑基本情况</w:t>
      </w:r>
    </w:p>
    <w:p w14:paraId="76B44FEE">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投诉人于年月日,向提出质疑，质疑事项为：</w:t>
      </w:r>
    </w:p>
    <w:p w14:paraId="2C232255">
      <w:pPr>
        <w:spacing w:line="360" w:lineRule="auto"/>
        <w:rPr>
          <w:rFonts w:ascii="宋体" w:hAnsi="宋体" w:cs="宋体"/>
          <w:color w:val="auto"/>
          <w:sz w:val="24"/>
          <w:u w:val="dotted"/>
        </w:rPr>
      </w:pPr>
    </w:p>
    <w:p w14:paraId="57F1E2AA">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于年月日,就质疑事项作出了答复/没有在法定期限内作出答复。</w:t>
      </w:r>
    </w:p>
    <w:p w14:paraId="0436FBAF">
      <w:pPr>
        <w:spacing w:line="360" w:lineRule="auto"/>
        <w:rPr>
          <w:rFonts w:ascii="宋体" w:hAnsi="宋体" w:cs="宋体"/>
          <w:color w:val="auto"/>
          <w:sz w:val="24"/>
        </w:rPr>
      </w:pPr>
      <w:r>
        <w:rPr>
          <w:rFonts w:hint="eastAsia" w:ascii="宋体" w:hAnsi="宋体" w:cs="宋体"/>
          <w:color w:val="auto"/>
          <w:sz w:val="24"/>
        </w:rPr>
        <w:t>四、投诉事项具体内容</w:t>
      </w:r>
    </w:p>
    <w:p w14:paraId="2BE71166">
      <w:pPr>
        <w:spacing w:line="360" w:lineRule="auto"/>
        <w:rPr>
          <w:rFonts w:ascii="宋体" w:hAnsi="宋体" w:cs="宋体"/>
          <w:color w:val="auto"/>
          <w:sz w:val="24"/>
          <w:u w:val="single"/>
        </w:rPr>
      </w:pPr>
      <w:r>
        <w:rPr>
          <w:rFonts w:hint="eastAsia" w:ascii="宋体" w:hAnsi="宋体" w:cs="宋体"/>
          <w:color w:val="auto"/>
          <w:sz w:val="24"/>
        </w:rPr>
        <w:t>投诉事项 1：</w:t>
      </w:r>
    </w:p>
    <w:p w14:paraId="4F31FA68">
      <w:pPr>
        <w:spacing w:line="360" w:lineRule="auto"/>
        <w:rPr>
          <w:rFonts w:ascii="宋体" w:hAnsi="宋体" w:cs="宋体"/>
          <w:color w:val="auto"/>
          <w:sz w:val="24"/>
        </w:rPr>
      </w:pPr>
      <w:r>
        <w:rPr>
          <w:rFonts w:hint="eastAsia" w:ascii="宋体" w:hAnsi="宋体" w:cs="宋体"/>
          <w:color w:val="auto"/>
          <w:sz w:val="24"/>
        </w:rPr>
        <w:t>事实依据：</w:t>
      </w:r>
    </w:p>
    <w:p w14:paraId="07C7C776">
      <w:pPr>
        <w:spacing w:line="360" w:lineRule="auto"/>
        <w:rPr>
          <w:rFonts w:ascii="宋体" w:hAnsi="宋体" w:cs="宋体"/>
          <w:color w:val="auto"/>
          <w:sz w:val="24"/>
          <w:u w:val="dotted"/>
        </w:rPr>
      </w:pPr>
    </w:p>
    <w:p w14:paraId="50E40D16">
      <w:pPr>
        <w:spacing w:line="360" w:lineRule="auto"/>
        <w:rPr>
          <w:rFonts w:ascii="宋体" w:hAnsi="宋体" w:cs="宋体"/>
          <w:color w:val="auto"/>
          <w:sz w:val="24"/>
          <w:u w:val="single"/>
        </w:rPr>
      </w:pPr>
      <w:r>
        <w:rPr>
          <w:rFonts w:hint="eastAsia" w:ascii="宋体" w:hAnsi="宋体" w:cs="宋体"/>
          <w:color w:val="auto"/>
          <w:sz w:val="24"/>
        </w:rPr>
        <w:t>法律依据：</w:t>
      </w:r>
    </w:p>
    <w:p w14:paraId="37CE964A">
      <w:pPr>
        <w:spacing w:line="360" w:lineRule="auto"/>
        <w:rPr>
          <w:rFonts w:ascii="宋体" w:hAnsi="宋体" w:cs="宋体"/>
          <w:color w:val="auto"/>
          <w:sz w:val="24"/>
          <w:u w:val="dotted"/>
        </w:rPr>
      </w:pPr>
    </w:p>
    <w:p w14:paraId="09A85B18">
      <w:pPr>
        <w:spacing w:line="360" w:lineRule="auto"/>
        <w:rPr>
          <w:rFonts w:ascii="宋体" w:hAnsi="宋体" w:cs="宋体"/>
          <w:color w:val="auto"/>
          <w:sz w:val="24"/>
        </w:rPr>
      </w:pPr>
      <w:r>
        <w:rPr>
          <w:rFonts w:hint="eastAsia" w:ascii="宋体" w:hAnsi="宋体" w:cs="宋体"/>
          <w:color w:val="auto"/>
          <w:sz w:val="24"/>
        </w:rPr>
        <w:t>投诉事项2</w:t>
      </w:r>
    </w:p>
    <w:p w14:paraId="7D8E231C">
      <w:pPr>
        <w:spacing w:line="360" w:lineRule="auto"/>
        <w:rPr>
          <w:rFonts w:ascii="宋体" w:hAnsi="宋体" w:cs="宋体"/>
          <w:color w:val="auto"/>
          <w:sz w:val="24"/>
          <w:u w:val="dotted"/>
        </w:rPr>
      </w:pPr>
      <w:r>
        <w:rPr>
          <w:rFonts w:hint="eastAsia" w:ascii="宋体" w:hAnsi="宋体" w:cs="宋体"/>
          <w:color w:val="auto"/>
          <w:sz w:val="24"/>
        </w:rPr>
        <w:t>……</w:t>
      </w:r>
    </w:p>
    <w:p w14:paraId="12C68323">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34D56E96">
      <w:pPr>
        <w:spacing w:line="360" w:lineRule="auto"/>
        <w:rPr>
          <w:rFonts w:ascii="宋体" w:hAnsi="宋体" w:cs="宋体"/>
          <w:color w:val="auto"/>
          <w:sz w:val="24"/>
        </w:rPr>
      </w:pPr>
      <w:r>
        <w:rPr>
          <w:rFonts w:hint="eastAsia" w:ascii="宋体" w:hAnsi="宋体" w:cs="宋体"/>
          <w:color w:val="auto"/>
          <w:sz w:val="24"/>
        </w:rPr>
        <w:t>请求：</w:t>
      </w:r>
    </w:p>
    <w:p w14:paraId="757A7722">
      <w:pPr>
        <w:spacing w:line="360" w:lineRule="auto"/>
        <w:rPr>
          <w:rFonts w:ascii="宋体" w:hAnsi="宋体" w:cs="宋体"/>
          <w:color w:val="auto"/>
          <w:sz w:val="24"/>
          <w:u w:val="single"/>
        </w:rPr>
      </w:pPr>
    </w:p>
    <w:p w14:paraId="549C4601">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23BA59A3">
      <w:pPr>
        <w:spacing w:line="360" w:lineRule="auto"/>
        <w:ind w:firstLine="6960" w:firstLineChars="2900"/>
        <w:rPr>
          <w:rFonts w:ascii="宋体" w:hAnsi="宋体" w:cs="宋体"/>
          <w:color w:val="auto"/>
          <w:sz w:val="24"/>
        </w:rPr>
      </w:pPr>
      <w:r>
        <w:rPr>
          <w:rFonts w:hint="eastAsia" w:ascii="宋体" w:hAnsi="宋体" w:cs="宋体"/>
          <w:color w:val="auto"/>
          <w:sz w:val="24"/>
        </w:rPr>
        <w:t xml:space="preserve">日期：    </w:t>
      </w:r>
    </w:p>
    <w:p w14:paraId="686AA6B4">
      <w:pPr>
        <w:spacing w:line="360" w:lineRule="auto"/>
        <w:rPr>
          <w:rFonts w:ascii="宋体" w:hAnsi="宋体" w:cs="宋体"/>
          <w:b/>
          <w:color w:val="auto"/>
          <w:sz w:val="24"/>
        </w:rPr>
      </w:pPr>
    </w:p>
    <w:p w14:paraId="6E4B1318">
      <w:pPr>
        <w:spacing w:line="360" w:lineRule="auto"/>
        <w:rPr>
          <w:rFonts w:ascii="宋体" w:hAnsi="宋体" w:cs="宋体"/>
          <w:b/>
          <w:color w:val="auto"/>
          <w:sz w:val="24"/>
        </w:rPr>
      </w:pPr>
      <w:r>
        <w:rPr>
          <w:rFonts w:hint="eastAsia" w:ascii="宋体" w:hAnsi="宋体" w:cs="宋体"/>
          <w:b/>
          <w:color w:val="auto"/>
          <w:sz w:val="24"/>
        </w:rPr>
        <w:t>投诉书制作说明：</w:t>
      </w:r>
    </w:p>
    <w:p w14:paraId="537CC49B">
      <w:pPr>
        <w:widowControl/>
        <w:spacing w:line="360" w:lineRule="auto"/>
        <w:ind w:firstLine="420" w:firstLineChars="200"/>
        <w:rPr>
          <w:rFonts w:ascii="宋体" w:hAnsi="宋体" w:cs="宋体"/>
          <w:color w:val="auto"/>
          <w:kern w:val="0"/>
          <w:szCs w:val="21"/>
        </w:rPr>
      </w:pPr>
      <w:r>
        <w:rPr>
          <w:rFonts w:hint="eastAsia" w:ascii="宋体" w:hAnsi="宋体" w:cs="宋体"/>
          <w:color w:val="auto"/>
          <w:szCs w:val="21"/>
        </w:rPr>
        <w:t>1.投诉人提起投诉时，应当提交投诉书和必要的证明材料，并按照被投诉人和与投诉事项有关的供应商数量提供投诉书副本。</w:t>
      </w:r>
    </w:p>
    <w:p w14:paraId="65892D05">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szCs w:val="21"/>
        </w:rPr>
        <w:t>2.投诉人若委托代理人进行投诉的，投诉书应按照要求列明“授权代表”的有关内容，并在附件中提交由</w:t>
      </w:r>
      <w:r>
        <w:rPr>
          <w:rFonts w:hint="eastAsia" w:ascii="宋体" w:hAnsi="宋体" w:cs="宋体"/>
          <w:color w:val="auto"/>
          <w:kern w:val="0"/>
          <w:szCs w:val="21"/>
        </w:rPr>
        <w:t>投诉人签署的授权委托书。授权委托书应当载明代理人的姓名或者名称、代理事项、具体权限、期限和相关事项。</w:t>
      </w:r>
    </w:p>
    <w:p w14:paraId="26BF39CF">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3.投诉人若对项目的某一分包进行投诉，投诉书应列明具体分包号。</w:t>
      </w:r>
    </w:p>
    <w:p w14:paraId="2CABD9D6">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4.投诉书应简要列明质疑事项，质疑函、质疑答复等作为附件材料提供。</w:t>
      </w:r>
    </w:p>
    <w:p w14:paraId="2D8C61D5">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5.投诉书的投诉事项应具体、明确，并有必要的事实依据和法律依据。</w:t>
      </w:r>
    </w:p>
    <w:p w14:paraId="1A620EEC">
      <w:pPr>
        <w:widowControl/>
        <w:spacing w:line="360" w:lineRule="auto"/>
        <w:ind w:firstLine="420" w:firstLineChars="200"/>
        <w:jc w:val="left"/>
        <w:rPr>
          <w:rFonts w:ascii="宋体" w:hAnsi="宋体" w:cs="宋体"/>
          <w:color w:val="auto"/>
          <w:szCs w:val="21"/>
        </w:rPr>
      </w:pPr>
      <w:r>
        <w:rPr>
          <w:rFonts w:hint="eastAsia" w:ascii="宋体" w:hAnsi="宋体" w:cs="宋体"/>
          <w:color w:val="auto"/>
          <w:szCs w:val="21"/>
        </w:rPr>
        <w:t>6.投诉书的投诉请求应与投诉事项相关。</w:t>
      </w:r>
    </w:p>
    <w:p w14:paraId="2B6A4D42">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szCs w:val="21"/>
        </w:rPr>
        <w:t>7.投诉人为自然人的，投诉书应当由本人签字。投诉人为法人或者其他组织的，投诉书应当由法定代表人、主要负责人，或者其授权代表签字或者盖章，并加盖公章。</w:t>
      </w:r>
    </w:p>
    <w:sectPr>
      <w:footerReference r:id="rId4" w:type="default"/>
      <w:pgSz w:w="11905" w:h="16838"/>
      <w:pgMar w:top="1134" w:right="1134" w:bottom="1134" w:left="1134" w:header="850" w:footer="850" w:gutter="0"/>
      <w:pgNumType w:start="1"/>
      <w:cols w:space="72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Ђ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Perpetua">
    <w:altName w:val="PMingLiU-ExtB"/>
    <w:panose1 w:val="02020502060401020303"/>
    <w:charset w:val="00"/>
    <w:family w:val="roman"/>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Segoe UI Emoji">
    <w:panose1 w:val="020B0502040204020203"/>
    <w:charset w:val="00"/>
    <w:family w:val="swiss"/>
    <w:pitch w:val="default"/>
    <w:sig w:usb0="00000001" w:usb1="02000000" w:usb2="08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848AB">
    <w:pPr>
      <w:pStyle w:val="2"/>
    </w:pPr>
    <w:r>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grytDxgEAAJwDAAAOAAAAAAAAAAEAIAAAAB4BAABkcnMvZTJvRG9jLnht&#10;bFBLBQYAAAAABgAGAFkBAABWBQAAAAA=&#10;">
          <v:path/>
          <v:fill on="f" focussize="0,0"/>
          <v:stroke on="f" joinstyle="miter"/>
          <v:imagedata o:title=""/>
          <o:lock v:ext="edit"/>
          <v:textbox inset="0mm,0mm,0mm,0mm" style="mso-fit-shape-to-text:t;">
            <w:txbxContent>
              <w:p w14:paraId="03D0CBE0">
                <w:pPr>
                  <w:pStyle w:val="2"/>
                </w:pPr>
                <w:r>
                  <w:fldChar w:fldCharType="begin"/>
                </w:r>
                <w:r>
                  <w:instrText xml:space="preserve"> PAGE  \* MERGEFORMAT </w:instrText>
                </w:r>
                <w:r>
                  <w:fldChar w:fldCharType="separate"/>
                </w:r>
                <w:r>
                  <w:t>11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507AA">
    <w:pPr>
      <w:pStyle w:val="2"/>
    </w:pPr>
    <w:r>
      <w:pict>
        <v:shape id="文本框 14"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Ay0EMcBAACcAwAADgAAAGRycy9lMm9Eb2MueG1srVPNjtMwEL4j8Q6W&#10;7zRph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ijMrDD345fu3y49fl59f2fJ1&#10;0qf3WFHZg6fCONy5gbZmjiMFE+2hDSZ9iRCjPKl7vqoLQ2QyXVqv1uuSUpJys0P4xeN1HzC+BWdY&#10;Mmoe6PmyquL0HuNYOpekbtbdK63zE2r7V4AwxwjkHZhuJybjxMmKw36Y6O1dcyZ2Pe1BzS2tPWf6&#10;nSWZ08rMRpiN/WSkjuhvj5HGyNMl1BGKWCWHHi3zmxYsbcWffq56/Km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CAy0EMcBAACcAwAADgAAAAAAAAABACAAAAAeAQAAZHJzL2Uyb0RvYy54&#10;bWxQSwUGAAAAAAYABgBZAQAAVwUAAAAA&#10;">
          <v:path/>
          <v:fill on="f" focussize="0,0"/>
          <v:stroke on="f" joinstyle="miter"/>
          <v:imagedata o:title=""/>
          <o:lock v:ext="edit"/>
          <v:textbox inset="0mm,0mm,0mm,0mm" style="mso-fit-shape-to-text:t;">
            <w:txbxContent>
              <w:p w14:paraId="6D894454">
                <w:pPr>
                  <w:pStyle w:val="2"/>
                </w:pPr>
                <w:r>
                  <w:fldChar w:fldCharType="begin"/>
                </w:r>
                <w:r>
                  <w:instrText xml:space="preserve"> PAGE  \* MERGEFORMAT </w:instrText>
                </w:r>
                <w:r>
                  <w:fldChar w:fldCharType="separate"/>
                </w:r>
                <w:r>
                  <w:t>15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8EE5F"/>
    <w:multiLevelType w:val="singleLevel"/>
    <w:tmpl w:val="86E8EE5F"/>
    <w:lvl w:ilvl="0" w:tentative="0">
      <w:start w:val="1"/>
      <w:numFmt w:val="decimal"/>
      <w:suff w:val="nothing"/>
      <w:lvlText w:val="%1、"/>
      <w:lvlJc w:val="left"/>
    </w:lvl>
  </w:abstractNum>
  <w:abstractNum w:abstractNumId="1">
    <w:nsid w:val="EF7DD8CB"/>
    <w:multiLevelType w:val="singleLevel"/>
    <w:tmpl w:val="EF7DD8CB"/>
    <w:lvl w:ilvl="0" w:tentative="0">
      <w:start w:val="1"/>
      <w:numFmt w:val="decimal"/>
      <w:lvlText w:val="%1."/>
      <w:lvlJc w:val="left"/>
      <w:pPr>
        <w:tabs>
          <w:tab w:val="left" w:pos="312"/>
        </w:tabs>
      </w:pPr>
    </w:lvl>
  </w:abstractNum>
  <w:abstractNum w:abstractNumId="2">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5D7C1C2B"/>
    <w:multiLevelType w:val="singleLevel"/>
    <w:tmpl w:val="5D7C1C2B"/>
    <w:lvl w:ilvl="0" w:tentative="0">
      <w:start w:val="4"/>
      <w:numFmt w:val="decimal"/>
      <w:suff w:val="nothing"/>
      <w:lvlText w:val="%1、"/>
      <w:lvlJc w:val="left"/>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documentProtection w:enforcement="0"/>
  <w:defaultTabStop w:val="420"/>
  <w:drawingGridHorizontalSpacing w:val="210"/>
  <w:drawingGridVerticalSpacing w:val="-794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UwMzY0NmNmOWQ4ZGI3NGIxMWVjOTBjYTZmNGJmNzQifQ=="/>
    <w:docVar w:name="KSO_WPS_MARK_KEY" w:val="cc415a39-06a3-4dc9-aacc-f90bba6054fc"/>
  </w:docVars>
  <w:rsids>
    <w:rsidRoot w:val="00092860"/>
    <w:rsid w:val="00005EFD"/>
    <w:rsid w:val="00010BF3"/>
    <w:rsid w:val="00040261"/>
    <w:rsid w:val="00040F92"/>
    <w:rsid w:val="000433C1"/>
    <w:rsid w:val="00043F31"/>
    <w:rsid w:val="00047C64"/>
    <w:rsid w:val="0006056C"/>
    <w:rsid w:val="0006204B"/>
    <w:rsid w:val="00073D4E"/>
    <w:rsid w:val="00092860"/>
    <w:rsid w:val="000B701C"/>
    <w:rsid w:val="000B7547"/>
    <w:rsid w:val="000C1984"/>
    <w:rsid w:val="000C39D5"/>
    <w:rsid w:val="000D2B29"/>
    <w:rsid w:val="000E6FB9"/>
    <w:rsid w:val="001166DB"/>
    <w:rsid w:val="00116758"/>
    <w:rsid w:val="001320E9"/>
    <w:rsid w:val="001328D2"/>
    <w:rsid w:val="00144379"/>
    <w:rsid w:val="00146066"/>
    <w:rsid w:val="00150E47"/>
    <w:rsid w:val="00160495"/>
    <w:rsid w:val="00161A33"/>
    <w:rsid w:val="00166007"/>
    <w:rsid w:val="00192E98"/>
    <w:rsid w:val="001949E5"/>
    <w:rsid w:val="001975A0"/>
    <w:rsid w:val="001B61CD"/>
    <w:rsid w:val="001B73D0"/>
    <w:rsid w:val="001C0C05"/>
    <w:rsid w:val="001E11C8"/>
    <w:rsid w:val="00206CEE"/>
    <w:rsid w:val="002208DF"/>
    <w:rsid w:val="0022459A"/>
    <w:rsid w:val="002346FE"/>
    <w:rsid w:val="002567D5"/>
    <w:rsid w:val="002615F8"/>
    <w:rsid w:val="00273835"/>
    <w:rsid w:val="00275094"/>
    <w:rsid w:val="002A0A42"/>
    <w:rsid w:val="002B658D"/>
    <w:rsid w:val="002D06FD"/>
    <w:rsid w:val="002E1317"/>
    <w:rsid w:val="002E1352"/>
    <w:rsid w:val="002E5E75"/>
    <w:rsid w:val="002F7FBA"/>
    <w:rsid w:val="00323940"/>
    <w:rsid w:val="00332988"/>
    <w:rsid w:val="00334D42"/>
    <w:rsid w:val="00343249"/>
    <w:rsid w:val="003438A9"/>
    <w:rsid w:val="00352BD7"/>
    <w:rsid w:val="00362A7A"/>
    <w:rsid w:val="00383848"/>
    <w:rsid w:val="003A33A9"/>
    <w:rsid w:val="003B0490"/>
    <w:rsid w:val="003B3F39"/>
    <w:rsid w:val="003D2DC5"/>
    <w:rsid w:val="003F2D8B"/>
    <w:rsid w:val="003F6450"/>
    <w:rsid w:val="00404521"/>
    <w:rsid w:val="00404A75"/>
    <w:rsid w:val="0041038E"/>
    <w:rsid w:val="0041040E"/>
    <w:rsid w:val="00410CC3"/>
    <w:rsid w:val="00410D76"/>
    <w:rsid w:val="00413E2E"/>
    <w:rsid w:val="004230D0"/>
    <w:rsid w:val="00425E61"/>
    <w:rsid w:val="0043145C"/>
    <w:rsid w:val="004322CC"/>
    <w:rsid w:val="004341BF"/>
    <w:rsid w:val="00451EC7"/>
    <w:rsid w:val="00457796"/>
    <w:rsid w:val="0047417A"/>
    <w:rsid w:val="004766C4"/>
    <w:rsid w:val="004767E4"/>
    <w:rsid w:val="00490327"/>
    <w:rsid w:val="00490D6E"/>
    <w:rsid w:val="00492DB5"/>
    <w:rsid w:val="00497589"/>
    <w:rsid w:val="004A4DAC"/>
    <w:rsid w:val="004D2DE8"/>
    <w:rsid w:val="004D349F"/>
    <w:rsid w:val="004D7C80"/>
    <w:rsid w:val="004E0BEA"/>
    <w:rsid w:val="004E4CAE"/>
    <w:rsid w:val="004F0BE8"/>
    <w:rsid w:val="00501AF1"/>
    <w:rsid w:val="00506186"/>
    <w:rsid w:val="005144D4"/>
    <w:rsid w:val="00521698"/>
    <w:rsid w:val="00541035"/>
    <w:rsid w:val="005425F1"/>
    <w:rsid w:val="00577B6C"/>
    <w:rsid w:val="005B44CD"/>
    <w:rsid w:val="005C1A10"/>
    <w:rsid w:val="005C5EDB"/>
    <w:rsid w:val="005D39C3"/>
    <w:rsid w:val="005D4278"/>
    <w:rsid w:val="005E055C"/>
    <w:rsid w:val="005E19AB"/>
    <w:rsid w:val="005F097E"/>
    <w:rsid w:val="005F2507"/>
    <w:rsid w:val="005F3021"/>
    <w:rsid w:val="005F3916"/>
    <w:rsid w:val="0062026B"/>
    <w:rsid w:val="00621A42"/>
    <w:rsid w:val="00640E1C"/>
    <w:rsid w:val="006469AF"/>
    <w:rsid w:val="00657C4E"/>
    <w:rsid w:val="00671656"/>
    <w:rsid w:val="006746F4"/>
    <w:rsid w:val="00684132"/>
    <w:rsid w:val="00686FA1"/>
    <w:rsid w:val="00690C83"/>
    <w:rsid w:val="0069357D"/>
    <w:rsid w:val="006944A6"/>
    <w:rsid w:val="006A2183"/>
    <w:rsid w:val="006A243D"/>
    <w:rsid w:val="006B14A1"/>
    <w:rsid w:val="006C54A4"/>
    <w:rsid w:val="006D1017"/>
    <w:rsid w:val="006D1A81"/>
    <w:rsid w:val="006D315D"/>
    <w:rsid w:val="006D3425"/>
    <w:rsid w:val="006E208F"/>
    <w:rsid w:val="006F4B7F"/>
    <w:rsid w:val="006F5C1E"/>
    <w:rsid w:val="006F674C"/>
    <w:rsid w:val="006F7BDE"/>
    <w:rsid w:val="0070732A"/>
    <w:rsid w:val="00714F4A"/>
    <w:rsid w:val="007259C4"/>
    <w:rsid w:val="00731D95"/>
    <w:rsid w:val="00736635"/>
    <w:rsid w:val="0074115E"/>
    <w:rsid w:val="00745B91"/>
    <w:rsid w:val="00746AAA"/>
    <w:rsid w:val="0075377F"/>
    <w:rsid w:val="007A521D"/>
    <w:rsid w:val="007A5708"/>
    <w:rsid w:val="007B3E60"/>
    <w:rsid w:val="007C1F83"/>
    <w:rsid w:val="007D02E4"/>
    <w:rsid w:val="007D33CA"/>
    <w:rsid w:val="007E170F"/>
    <w:rsid w:val="007E5F9C"/>
    <w:rsid w:val="007F455A"/>
    <w:rsid w:val="007F69D3"/>
    <w:rsid w:val="00800818"/>
    <w:rsid w:val="00813797"/>
    <w:rsid w:val="00857746"/>
    <w:rsid w:val="00866160"/>
    <w:rsid w:val="00872E05"/>
    <w:rsid w:val="00886F11"/>
    <w:rsid w:val="00891BE8"/>
    <w:rsid w:val="00891D19"/>
    <w:rsid w:val="00897E52"/>
    <w:rsid w:val="008A06A8"/>
    <w:rsid w:val="008A1868"/>
    <w:rsid w:val="008A7DA6"/>
    <w:rsid w:val="008B439A"/>
    <w:rsid w:val="008B62D3"/>
    <w:rsid w:val="008D09DB"/>
    <w:rsid w:val="00924691"/>
    <w:rsid w:val="00927301"/>
    <w:rsid w:val="009354A9"/>
    <w:rsid w:val="00944E5A"/>
    <w:rsid w:val="0094544D"/>
    <w:rsid w:val="00954A17"/>
    <w:rsid w:val="00964401"/>
    <w:rsid w:val="00974C77"/>
    <w:rsid w:val="0099095F"/>
    <w:rsid w:val="00991794"/>
    <w:rsid w:val="00993EAC"/>
    <w:rsid w:val="009A0D3C"/>
    <w:rsid w:val="009B7272"/>
    <w:rsid w:val="009C1A32"/>
    <w:rsid w:val="009C643F"/>
    <w:rsid w:val="009C6E30"/>
    <w:rsid w:val="009D331B"/>
    <w:rsid w:val="009E1B7A"/>
    <w:rsid w:val="009E5340"/>
    <w:rsid w:val="00A10BE4"/>
    <w:rsid w:val="00A3709A"/>
    <w:rsid w:val="00A4717F"/>
    <w:rsid w:val="00A543B2"/>
    <w:rsid w:val="00A549DD"/>
    <w:rsid w:val="00A64962"/>
    <w:rsid w:val="00A65789"/>
    <w:rsid w:val="00A72626"/>
    <w:rsid w:val="00A738E4"/>
    <w:rsid w:val="00A907CB"/>
    <w:rsid w:val="00AA2AE0"/>
    <w:rsid w:val="00AA3904"/>
    <w:rsid w:val="00AB3CBD"/>
    <w:rsid w:val="00AB65BD"/>
    <w:rsid w:val="00AD2940"/>
    <w:rsid w:val="00AD425F"/>
    <w:rsid w:val="00AF00B1"/>
    <w:rsid w:val="00B20EA5"/>
    <w:rsid w:val="00B23A9C"/>
    <w:rsid w:val="00B243DA"/>
    <w:rsid w:val="00B27F7B"/>
    <w:rsid w:val="00B30ABD"/>
    <w:rsid w:val="00B320CD"/>
    <w:rsid w:val="00B5550B"/>
    <w:rsid w:val="00B567E9"/>
    <w:rsid w:val="00B70F70"/>
    <w:rsid w:val="00B75770"/>
    <w:rsid w:val="00B96B17"/>
    <w:rsid w:val="00BA110F"/>
    <w:rsid w:val="00BB1996"/>
    <w:rsid w:val="00BD63A3"/>
    <w:rsid w:val="00BE144F"/>
    <w:rsid w:val="00BF03CF"/>
    <w:rsid w:val="00BF2141"/>
    <w:rsid w:val="00BF6AB3"/>
    <w:rsid w:val="00C01C69"/>
    <w:rsid w:val="00C23077"/>
    <w:rsid w:val="00C40E9E"/>
    <w:rsid w:val="00C51A0F"/>
    <w:rsid w:val="00C53945"/>
    <w:rsid w:val="00C7117D"/>
    <w:rsid w:val="00C761DB"/>
    <w:rsid w:val="00C77F95"/>
    <w:rsid w:val="00C80FAE"/>
    <w:rsid w:val="00C90C30"/>
    <w:rsid w:val="00C932F3"/>
    <w:rsid w:val="00CA24B8"/>
    <w:rsid w:val="00CA40DD"/>
    <w:rsid w:val="00CB43A4"/>
    <w:rsid w:val="00CD6EFC"/>
    <w:rsid w:val="00CE369E"/>
    <w:rsid w:val="00D01581"/>
    <w:rsid w:val="00D16330"/>
    <w:rsid w:val="00D20482"/>
    <w:rsid w:val="00D27548"/>
    <w:rsid w:val="00D27864"/>
    <w:rsid w:val="00D30709"/>
    <w:rsid w:val="00D33CB5"/>
    <w:rsid w:val="00D37BA9"/>
    <w:rsid w:val="00D424A0"/>
    <w:rsid w:val="00D4271F"/>
    <w:rsid w:val="00D43ECA"/>
    <w:rsid w:val="00D5590B"/>
    <w:rsid w:val="00D60F26"/>
    <w:rsid w:val="00D60F48"/>
    <w:rsid w:val="00D6155B"/>
    <w:rsid w:val="00D67588"/>
    <w:rsid w:val="00D75E51"/>
    <w:rsid w:val="00D8314B"/>
    <w:rsid w:val="00DA23CC"/>
    <w:rsid w:val="00DB1087"/>
    <w:rsid w:val="00DC086B"/>
    <w:rsid w:val="00DD2A79"/>
    <w:rsid w:val="00DE6753"/>
    <w:rsid w:val="00E06334"/>
    <w:rsid w:val="00E0684F"/>
    <w:rsid w:val="00E37598"/>
    <w:rsid w:val="00E52EA4"/>
    <w:rsid w:val="00E60F72"/>
    <w:rsid w:val="00E75E67"/>
    <w:rsid w:val="00E7665F"/>
    <w:rsid w:val="00E77C6C"/>
    <w:rsid w:val="00E80839"/>
    <w:rsid w:val="00E90D51"/>
    <w:rsid w:val="00E93F6B"/>
    <w:rsid w:val="00EA6B38"/>
    <w:rsid w:val="00EA74E9"/>
    <w:rsid w:val="00EA7EFA"/>
    <w:rsid w:val="00EB20A0"/>
    <w:rsid w:val="00EC1B3B"/>
    <w:rsid w:val="00EC2F8A"/>
    <w:rsid w:val="00EC67C9"/>
    <w:rsid w:val="00ED56BD"/>
    <w:rsid w:val="00EE3FB9"/>
    <w:rsid w:val="00F118ED"/>
    <w:rsid w:val="00F13DF3"/>
    <w:rsid w:val="00F319A0"/>
    <w:rsid w:val="00F31C39"/>
    <w:rsid w:val="00F42A56"/>
    <w:rsid w:val="00F51A7C"/>
    <w:rsid w:val="00F62E2E"/>
    <w:rsid w:val="00F8334F"/>
    <w:rsid w:val="00F90CD4"/>
    <w:rsid w:val="00F91962"/>
    <w:rsid w:val="00FA6902"/>
    <w:rsid w:val="00FB0D73"/>
    <w:rsid w:val="00FC144D"/>
    <w:rsid w:val="00FC24C0"/>
    <w:rsid w:val="00FD094F"/>
    <w:rsid w:val="00FD1A00"/>
    <w:rsid w:val="00FD34C7"/>
    <w:rsid w:val="00FF3DE7"/>
    <w:rsid w:val="01181E79"/>
    <w:rsid w:val="011E3158"/>
    <w:rsid w:val="012F2B13"/>
    <w:rsid w:val="01395249"/>
    <w:rsid w:val="01501A81"/>
    <w:rsid w:val="015F6672"/>
    <w:rsid w:val="0178768B"/>
    <w:rsid w:val="01A465D8"/>
    <w:rsid w:val="01AF481A"/>
    <w:rsid w:val="01C35E5B"/>
    <w:rsid w:val="01D05436"/>
    <w:rsid w:val="01D5464B"/>
    <w:rsid w:val="01E834DD"/>
    <w:rsid w:val="01EE7C08"/>
    <w:rsid w:val="01FC3C59"/>
    <w:rsid w:val="02031D61"/>
    <w:rsid w:val="02210711"/>
    <w:rsid w:val="0227275A"/>
    <w:rsid w:val="02291C3C"/>
    <w:rsid w:val="02310013"/>
    <w:rsid w:val="024617F2"/>
    <w:rsid w:val="025C0116"/>
    <w:rsid w:val="02664218"/>
    <w:rsid w:val="02682A24"/>
    <w:rsid w:val="026B50D9"/>
    <w:rsid w:val="02A272AC"/>
    <w:rsid w:val="02E31FD2"/>
    <w:rsid w:val="02F06E79"/>
    <w:rsid w:val="02F810DE"/>
    <w:rsid w:val="0306222B"/>
    <w:rsid w:val="0306705D"/>
    <w:rsid w:val="030D5636"/>
    <w:rsid w:val="031C07A5"/>
    <w:rsid w:val="03255414"/>
    <w:rsid w:val="03605F71"/>
    <w:rsid w:val="036B2DF9"/>
    <w:rsid w:val="03770D13"/>
    <w:rsid w:val="03771E7F"/>
    <w:rsid w:val="0386359F"/>
    <w:rsid w:val="03AE795E"/>
    <w:rsid w:val="03C37AEA"/>
    <w:rsid w:val="03EE57A7"/>
    <w:rsid w:val="03FA155C"/>
    <w:rsid w:val="040C4BE3"/>
    <w:rsid w:val="04273B9C"/>
    <w:rsid w:val="043E4F7B"/>
    <w:rsid w:val="044A3F41"/>
    <w:rsid w:val="044B1342"/>
    <w:rsid w:val="044C5900"/>
    <w:rsid w:val="045C19CE"/>
    <w:rsid w:val="04612AD6"/>
    <w:rsid w:val="046B3DBE"/>
    <w:rsid w:val="048A426A"/>
    <w:rsid w:val="048C6987"/>
    <w:rsid w:val="048D2882"/>
    <w:rsid w:val="04CD4BA2"/>
    <w:rsid w:val="04E5492A"/>
    <w:rsid w:val="04E95DFE"/>
    <w:rsid w:val="050713FA"/>
    <w:rsid w:val="05240B21"/>
    <w:rsid w:val="05297D5D"/>
    <w:rsid w:val="05381E09"/>
    <w:rsid w:val="05420BC4"/>
    <w:rsid w:val="0560691E"/>
    <w:rsid w:val="05622C5A"/>
    <w:rsid w:val="0590302E"/>
    <w:rsid w:val="05961E8B"/>
    <w:rsid w:val="05B80C59"/>
    <w:rsid w:val="05B9052D"/>
    <w:rsid w:val="05C1044E"/>
    <w:rsid w:val="05D10BE5"/>
    <w:rsid w:val="05DC336A"/>
    <w:rsid w:val="05E17F94"/>
    <w:rsid w:val="05EF5161"/>
    <w:rsid w:val="05F63235"/>
    <w:rsid w:val="061D52B0"/>
    <w:rsid w:val="0639341C"/>
    <w:rsid w:val="068059CA"/>
    <w:rsid w:val="06C615A2"/>
    <w:rsid w:val="06C75A8A"/>
    <w:rsid w:val="06D4416C"/>
    <w:rsid w:val="06F278E4"/>
    <w:rsid w:val="070D5F42"/>
    <w:rsid w:val="074A5B49"/>
    <w:rsid w:val="075E313A"/>
    <w:rsid w:val="07886409"/>
    <w:rsid w:val="079A4A26"/>
    <w:rsid w:val="07A86AAB"/>
    <w:rsid w:val="07B376E6"/>
    <w:rsid w:val="07CD098C"/>
    <w:rsid w:val="07D6030C"/>
    <w:rsid w:val="07FC379F"/>
    <w:rsid w:val="082E2B4C"/>
    <w:rsid w:val="084D5698"/>
    <w:rsid w:val="087E1C14"/>
    <w:rsid w:val="0881106A"/>
    <w:rsid w:val="089C7BA1"/>
    <w:rsid w:val="089F5020"/>
    <w:rsid w:val="08BD66F4"/>
    <w:rsid w:val="08E37B9C"/>
    <w:rsid w:val="0900512E"/>
    <w:rsid w:val="092C2D7B"/>
    <w:rsid w:val="09495EE2"/>
    <w:rsid w:val="095D5764"/>
    <w:rsid w:val="09617865"/>
    <w:rsid w:val="09667139"/>
    <w:rsid w:val="096926C5"/>
    <w:rsid w:val="096B114E"/>
    <w:rsid w:val="09755E6F"/>
    <w:rsid w:val="099C4848"/>
    <w:rsid w:val="09CB08A8"/>
    <w:rsid w:val="09CD0A4B"/>
    <w:rsid w:val="09D4375A"/>
    <w:rsid w:val="09FA01B7"/>
    <w:rsid w:val="0A207B6A"/>
    <w:rsid w:val="0A321B2F"/>
    <w:rsid w:val="0A391F9C"/>
    <w:rsid w:val="0A3D48EC"/>
    <w:rsid w:val="0A440EE2"/>
    <w:rsid w:val="0A442FC6"/>
    <w:rsid w:val="0A5239AD"/>
    <w:rsid w:val="0A6E77AA"/>
    <w:rsid w:val="0A7575A6"/>
    <w:rsid w:val="0A7C6B3F"/>
    <w:rsid w:val="0A8050FD"/>
    <w:rsid w:val="0A943317"/>
    <w:rsid w:val="0AA84A7A"/>
    <w:rsid w:val="0ABF2050"/>
    <w:rsid w:val="0AC02B81"/>
    <w:rsid w:val="0B1247E5"/>
    <w:rsid w:val="0B1518C9"/>
    <w:rsid w:val="0B1D0203"/>
    <w:rsid w:val="0B3072B3"/>
    <w:rsid w:val="0B3B24B4"/>
    <w:rsid w:val="0B445C63"/>
    <w:rsid w:val="0B4877C7"/>
    <w:rsid w:val="0B4C6367"/>
    <w:rsid w:val="0B514107"/>
    <w:rsid w:val="0B6A45AB"/>
    <w:rsid w:val="0B6E3C03"/>
    <w:rsid w:val="0BA34615"/>
    <w:rsid w:val="0BAC1C8B"/>
    <w:rsid w:val="0BB67A76"/>
    <w:rsid w:val="0BC578BF"/>
    <w:rsid w:val="0BEF2F28"/>
    <w:rsid w:val="0BF12E98"/>
    <w:rsid w:val="0C0F1C38"/>
    <w:rsid w:val="0C130A20"/>
    <w:rsid w:val="0C2C3397"/>
    <w:rsid w:val="0C8B04F4"/>
    <w:rsid w:val="0C9E2876"/>
    <w:rsid w:val="0CA03088"/>
    <w:rsid w:val="0CA569E8"/>
    <w:rsid w:val="0CD86312"/>
    <w:rsid w:val="0CE07FC0"/>
    <w:rsid w:val="0CE7664A"/>
    <w:rsid w:val="0CF213D5"/>
    <w:rsid w:val="0CFF2150"/>
    <w:rsid w:val="0D330BC5"/>
    <w:rsid w:val="0D340ECF"/>
    <w:rsid w:val="0D48462F"/>
    <w:rsid w:val="0D525347"/>
    <w:rsid w:val="0D6D238D"/>
    <w:rsid w:val="0D8F75D2"/>
    <w:rsid w:val="0DA14F4D"/>
    <w:rsid w:val="0DB56F4F"/>
    <w:rsid w:val="0DC84865"/>
    <w:rsid w:val="0DC926D5"/>
    <w:rsid w:val="0DD75714"/>
    <w:rsid w:val="0DE10D45"/>
    <w:rsid w:val="0DE47945"/>
    <w:rsid w:val="0DF75B9A"/>
    <w:rsid w:val="0DFE34F8"/>
    <w:rsid w:val="0E003674"/>
    <w:rsid w:val="0E1423A5"/>
    <w:rsid w:val="0E220612"/>
    <w:rsid w:val="0E335B97"/>
    <w:rsid w:val="0E4C6A52"/>
    <w:rsid w:val="0E725B97"/>
    <w:rsid w:val="0E75110F"/>
    <w:rsid w:val="0E7556DE"/>
    <w:rsid w:val="0E8B67DF"/>
    <w:rsid w:val="0E8E68FD"/>
    <w:rsid w:val="0E9A6F2A"/>
    <w:rsid w:val="0EA659C4"/>
    <w:rsid w:val="0EBE0962"/>
    <w:rsid w:val="0EF01944"/>
    <w:rsid w:val="0EF90D99"/>
    <w:rsid w:val="0F00618D"/>
    <w:rsid w:val="0F1737C0"/>
    <w:rsid w:val="0F2949AA"/>
    <w:rsid w:val="0F396699"/>
    <w:rsid w:val="0F4D74A9"/>
    <w:rsid w:val="0F731279"/>
    <w:rsid w:val="0F77651E"/>
    <w:rsid w:val="0F947250"/>
    <w:rsid w:val="0F9C40C8"/>
    <w:rsid w:val="0FB42576"/>
    <w:rsid w:val="0FC73841"/>
    <w:rsid w:val="0FCA7D02"/>
    <w:rsid w:val="0FCC660D"/>
    <w:rsid w:val="0FCF7645"/>
    <w:rsid w:val="0FEE7837"/>
    <w:rsid w:val="100A11F9"/>
    <w:rsid w:val="104A5ED2"/>
    <w:rsid w:val="104D6255"/>
    <w:rsid w:val="10541BDE"/>
    <w:rsid w:val="10557F85"/>
    <w:rsid w:val="107A63E2"/>
    <w:rsid w:val="107C3E68"/>
    <w:rsid w:val="10944FD2"/>
    <w:rsid w:val="109945F0"/>
    <w:rsid w:val="10A24A5C"/>
    <w:rsid w:val="10AB5276"/>
    <w:rsid w:val="10B90CC1"/>
    <w:rsid w:val="10DD5602"/>
    <w:rsid w:val="10E127DA"/>
    <w:rsid w:val="10EE3E65"/>
    <w:rsid w:val="10F60887"/>
    <w:rsid w:val="11097A4C"/>
    <w:rsid w:val="111F5232"/>
    <w:rsid w:val="11241962"/>
    <w:rsid w:val="112A5C06"/>
    <w:rsid w:val="1136674A"/>
    <w:rsid w:val="115A7AB4"/>
    <w:rsid w:val="116511AC"/>
    <w:rsid w:val="11910467"/>
    <w:rsid w:val="11A5685A"/>
    <w:rsid w:val="11AD135C"/>
    <w:rsid w:val="11C3225E"/>
    <w:rsid w:val="11C813B5"/>
    <w:rsid w:val="11D04827"/>
    <w:rsid w:val="11D277B2"/>
    <w:rsid w:val="11F336ED"/>
    <w:rsid w:val="120255E6"/>
    <w:rsid w:val="12047890"/>
    <w:rsid w:val="120E3BC4"/>
    <w:rsid w:val="12375093"/>
    <w:rsid w:val="123A1002"/>
    <w:rsid w:val="1260352A"/>
    <w:rsid w:val="128F202C"/>
    <w:rsid w:val="128F3AA7"/>
    <w:rsid w:val="129E3422"/>
    <w:rsid w:val="12D44BF8"/>
    <w:rsid w:val="12D869DF"/>
    <w:rsid w:val="12DC21B4"/>
    <w:rsid w:val="12E21004"/>
    <w:rsid w:val="13076D7C"/>
    <w:rsid w:val="13127BDF"/>
    <w:rsid w:val="131A4D73"/>
    <w:rsid w:val="1326677E"/>
    <w:rsid w:val="1357071E"/>
    <w:rsid w:val="136C7FD9"/>
    <w:rsid w:val="13902C50"/>
    <w:rsid w:val="13934519"/>
    <w:rsid w:val="13D047EB"/>
    <w:rsid w:val="13E54EC3"/>
    <w:rsid w:val="13FE54A6"/>
    <w:rsid w:val="140E01AF"/>
    <w:rsid w:val="1450092C"/>
    <w:rsid w:val="14795A57"/>
    <w:rsid w:val="14AB460B"/>
    <w:rsid w:val="14AE7F2E"/>
    <w:rsid w:val="14C82DE2"/>
    <w:rsid w:val="14E83491"/>
    <w:rsid w:val="14F0250E"/>
    <w:rsid w:val="14F21311"/>
    <w:rsid w:val="14F876A6"/>
    <w:rsid w:val="150A4901"/>
    <w:rsid w:val="15214A13"/>
    <w:rsid w:val="15235BEC"/>
    <w:rsid w:val="152D417A"/>
    <w:rsid w:val="154C6CC8"/>
    <w:rsid w:val="1555339C"/>
    <w:rsid w:val="15643BA8"/>
    <w:rsid w:val="15665BE5"/>
    <w:rsid w:val="15836462"/>
    <w:rsid w:val="15855917"/>
    <w:rsid w:val="15AA5213"/>
    <w:rsid w:val="15C77B67"/>
    <w:rsid w:val="15DD358D"/>
    <w:rsid w:val="15F07B65"/>
    <w:rsid w:val="15FD5FF7"/>
    <w:rsid w:val="16120462"/>
    <w:rsid w:val="1644187B"/>
    <w:rsid w:val="16453C1E"/>
    <w:rsid w:val="16580EF6"/>
    <w:rsid w:val="165E63ED"/>
    <w:rsid w:val="168373DC"/>
    <w:rsid w:val="168E0ABB"/>
    <w:rsid w:val="16B424D3"/>
    <w:rsid w:val="16D84525"/>
    <w:rsid w:val="16DD739B"/>
    <w:rsid w:val="16F639D7"/>
    <w:rsid w:val="16FA5577"/>
    <w:rsid w:val="170B5DEB"/>
    <w:rsid w:val="17231CAA"/>
    <w:rsid w:val="173C740E"/>
    <w:rsid w:val="17445A24"/>
    <w:rsid w:val="17715B9E"/>
    <w:rsid w:val="177A4014"/>
    <w:rsid w:val="177C52AB"/>
    <w:rsid w:val="178C1678"/>
    <w:rsid w:val="179B7A41"/>
    <w:rsid w:val="17AC0AE7"/>
    <w:rsid w:val="17DB2585"/>
    <w:rsid w:val="17DE14ED"/>
    <w:rsid w:val="17F12716"/>
    <w:rsid w:val="180E5F8F"/>
    <w:rsid w:val="18360182"/>
    <w:rsid w:val="183B1AC3"/>
    <w:rsid w:val="183C0F38"/>
    <w:rsid w:val="184030B8"/>
    <w:rsid w:val="18790B51"/>
    <w:rsid w:val="18847238"/>
    <w:rsid w:val="188925D5"/>
    <w:rsid w:val="18947263"/>
    <w:rsid w:val="189F21ED"/>
    <w:rsid w:val="18C06CCE"/>
    <w:rsid w:val="18D84350"/>
    <w:rsid w:val="18FC3F1D"/>
    <w:rsid w:val="195D708F"/>
    <w:rsid w:val="196D1903"/>
    <w:rsid w:val="196D233A"/>
    <w:rsid w:val="198C3906"/>
    <w:rsid w:val="199302C7"/>
    <w:rsid w:val="19A82E33"/>
    <w:rsid w:val="19B0616D"/>
    <w:rsid w:val="19B539B2"/>
    <w:rsid w:val="19D76353"/>
    <w:rsid w:val="19DA7E6E"/>
    <w:rsid w:val="19F7593C"/>
    <w:rsid w:val="19FF62E5"/>
    <w:rsid w:val="19FF7C9C"/>
    <w:rsid w:val="1A00283B"/>
    <w:rsid w:val="1A174B1D"/>
    <w:rsid w:val="1A27385F"/>
    <w:rsid w:val="1A387E91"/>
    <w:rsid w:val="1A3A40FB"/>
    <w:rsid w:val="1A4C19F4"/>
    <w:rsid w:val="1A864037"/>
    <w:rsid w:val="1AA33D5D"/>
    <w:rsid w:val="1AA710FE"/>
    <w:rsid w:val="1AAD4CCF"/>
    <w:rsid w:val="1AAE1CBA"/>
    <w:rsid w:val="1ABB35F7"/>
    <w:rsid w:val="1AD31C97"/>
    <w:rsid w:val="1AD67034"/>
    <w:rsid w:val="1AFE120E"/>
    <w:rsid w:val="1B092502"/>
    <w:rsid w:val="1B1C3714"/>
    <w:rsid w:val="1B2905E9"/>
    <w:rsid w:val="1B402D0B"/>
    <w:rsid w:val="1B4924A4"/>
    <w:rsid w:val="1B4A3CA9"/>
    <w:rsid w:val="1B56062E"/>
    <w:rsid w:val="1B583F18"/>
    <w:rsid w:val="1B5C46A7"/>
    <w:rsid w:val="1B6A31E8"/>
    <w:rsid w:val="1B842574"/>
    <w:rsid w:val="1BA065DA"/>
    <w:rsid w:val="1BA22711"/>
    <w:rsid w:val="1BB8602D"/>
    <w:rsid w:val="1BDF4030"/>
    <w:rsid w:val="1BF806F8"/>
    <w:rsid w:val="1BFC4AC7"/>
    <w:rsid w:val="1C185534"/>
    <w:rsid w:val="1C2B32A2"/>
    <w:rsid w:val="1C5D2335"/>
    <w:rsid w:val="1C6162DB"/>
    <w:rsid w:val="1C665C29"/>
    <w:rsid w:val="1C786E29"/>
    <w:rsid w:val="1C805A94"/>
    <w:rsid w:val="1C877DEB"/>
    <w:rsid w:val="1C925F1F"/>
    <w:rsid w:val="1C9E14BD"/>
    <w:rsid w:val="1CAC6DB0"/>
    <w:rsid w:val="1CAD636B"/>
    <w:rsid w:val="1CB6222B"/>
    <w:rsid w:val="1CBD440D"/>
    <w:rsid w:val="1CBE5341"/>
    <w:rsid w:val="1CC21590"/>
    <w:rsid w:val="1CCB3614"/>
    <w:rsid w:val="1CDD7D6D"/>
    <w:rsid w:val="1CF71A94"/>
    <w:rsid w:val="1D06060B"/>
    <w:rsid w:val="1D232A04"/>
    <w:rsid w:val="1D253EFC"/>
    <w:rsid w:val="1D2A47E8"/>
    <w:rsid w:val="1D393A52"/>
    <w:rsid w:val="1D750703"/>
    <w:rsid w:val="1D7A1894"/>
    <w:rsid w:val="1DCE20EE"/>
    <w:rsid w:val="1DE226E0"/>
    <w:rsid w:val="1DE627B1"/>
    <w:rsid w:val="1DF632FD"/>
    <w:rsid w:val="1DFE7AF7"/>
    <w:rsid w:val="1E271599"/>
    <w:rsid w:val="1E2B1BA1"/>
    <w:rsid w:val="1E2D0A51"/>
    <w:rsid w:val="1E2E1439"/>
    <w:rsid w:val="1E30165C"/>
    <w:rsid w:val="1E30247B"/>
    <w:rsid w:val="1E380731"/>
    <w:rsid w:val="1E6E7D5B"/>
    <w:rsid w:val="1E7F2573"/>
    <w:rsid w:val="1E897206"/>
    <w:rsid w:val="1E9B4FE9"/>
    <w:rsid w:val="1EBD2C19"/>
    <w:rsid w:val="1ED97035"/>
    <w:rsid w:val="1EE60593"/>
    <w:rsid w:val="1EEB19BE"/>
    <w:rsid w:val="1EFE5426"/>
    <w:rsid w:val="1F0900D7"/>
    <w:rsid w:val="1F183CCC"/>
    <w:rsid w:val="1F313114"/>
    <w:rsid w:val="1F51174B"/>
    <w:rsid w:val="1F5D2DC6"/>
    <w:rsid w:val="1F5F7CA0"/>
    <w:rsid w:val="1F6462FD"/>
    <w:rsid w:val="1FB16E1F"/>
    <w:rsid w:val="1FC22195"/>
    <w:rsid w:val="202D76F6"/>
    <w:rsid w:val="203D65D3"/>
    <w:rsid w:val="204C2871"/>
    <w:rsid w:val="20562900"/>
    <w:rsid w:val="205B5FE2"/>
    <w:rsid w:val="205F1D91"/>
    <w:rsid w:val="206343C7"/>
    <w:rsid w:val="207115C6"/>
    <w:rsid w:val="2086299A"/>
    <w:rsid w:val="20936695"/>
    <w:rsid w:val="20AA6F98"/>
    <w:rsid w:val="20B120D5"/>
    <w:rsid w:val="20D41501"/>
    <w:rsid w:val="20D96253"/>
    <w:rsid w:val="20E57500"/>
    <w:rsid w:val="20FE0563"/>
    <w:rsid w:val="21181C91"/>
    <w:rsid w:val="211C688E"/>
    <w:rsid w:val="211E071F"/>
    <w:rsid w:val="21233C69"/>
    <w:rsid w:val="21235044"/>
    <w:rsid w:val="21250ADE"/>
    <w:rsid w:val="215F7CC0"/>
    <w:rsid w:val="2174123C"/>
    <w:rsid w:val="21843D65"/>
    <w:rsid w:val="218B5F26"/>
    <w:rsid w:val="21A31CED"/>
    <w:rsid w:val="21A46BEE"/>
    <w:rsid w:val="21C22773"/>
    <w:rsid w:val="21D83489"/>
    <w:rsid w:val="21DC73B6"/>
    <w:rsid w:val="21EB11BF"/>
    <w:rsid w:val="22090939"/>
    <w:rsid w:val="22571B51"/>
    <w:rsid w:val="22636561"/>
    <w:rsid w:val="22764103"/>
    <w:rsid w:val="227D2267"/>
    <w:rsid w:val="22981F9C"/>
    <w:rsid w:val="22B12860"/>
    <w:rsid w:val="22BD15A2"/>
    <w:rsid w:val="22C11246"/>
    <w:rsid w:val="22C213F6"/>
    <w:rsid w:val="22C65A35"/>
    <w:rsid w:val="22C67910"/>
    <w:rsid w:val="22DA2ABA"/>
    <w:rsid w:val="22DB0A7C"/>
    <w:rsid w:val="22E83BB5"/>
    <w:rsid w:val="231B3691"/>
    <w:rsid w:val="231B417D"/>
    <w:rsid w:val="2361787B"/>
    <w:rsid w:val="23720081"/>
    <w:rsid w:val="23916F72"/>
    <w:rsid w:val="23B1019C"/>
    <w:rsid w:val="23F9568A"/>
    <w:rsid w:val="240B21EF"/>
    <w:rsid w:val="24236C43"/>
    <w:rsid w:val="242C3DBC"/>
    <w:rsid w:val="24355DF3"/>
    <w:rsid w:val="24443DC5"/>
    <w:rsid w:val="244761E2"/>
    <w:rsid w:val="246B4C91"/>
    <w:rsid w:val="247535C1"/>
    <w:rsid w:val="248156CC"/>
    <w:rsid w:val="24F114D3"/>
    <w:rsid w:val="24F34D4B"/>
    <w:rsid w:val="252C6B6B"/>
    <w:rsid w:val="2532716E"/>
    <w:rsid w:val="25420D70"/>
    <w:rsid w:val="25485291"/>
    <w:rsid w:val="254E3748"/>
    <w:rsid w:val="255F7408"/>
    <w:rsid w:val="256447BA"/>
    <w:rsid w:val="256471D1"/>
    <w:rsid w:val="2586094A"/>
    <w:rsid w:val="25975B6C"/>
    <w:rsid w:val="25A445B6"/>
    <w:rsid w:val="25AF5431"/>
    <w:rsid w:val="25D20619"/>
    <w:rsid w:val="25D30D3F"/>
    <w:rsid w:val="26030548"/>
    <w:rsid w:val="26060675"/>
    <w:rsid w:val="260A4F6A"/>
    <w:rsid w:val="26123616"/>
    <w:rsid w:val="26307F40"/>
    <w:rsid w:val="2637724E"/>
    <w:rsid w:val="26585DBB"/>
    <w:rsid w:val="265912DF"/>
    <w:rsid w:val="26673500"/>
    <w:rsid w:val="267E14C1"/>
    <w:rsid w:val="26933183"/>
    <w:rsid w:val="26963FCB"/>
    <w:rsid w:val="269D5C08"/>
    <w:rsid w:val="26AF46AA"/>
    <w:rsid w:val="26B923C6"/>
    <w:rsid w:val="26C076C9"/>
    <w:rsid w:val="26C44A92"/>
    <w:rsid w:val="26C82234"/>
    <w:rsid w:val="26ED60F4"/>
    <w:rsid w:val="26EF40E8"/>
    <w:rsid w:val="26F02336"/>
    <w:rsid w:val="26F8053B"/>
    <w:rsid w:val="26FC3E21"/>
    <w:rsid w:val="27310BFB"/>
    <w:rsid w:val="275335A0"/>
    <w:rsid w:val="27595504"/>
    <w:rsid w:val="276D6179"/>
    <w:rsid w:val="277A3E04"/>
    <w:rsid w:val="27A120BD"/>
    <w:rsid w:val="27B65DA8"/>
    <w:rsid w:val="27D029C5"/>
    <w:rsid w:val="27D61CCF"/>
    <w:rsid w:val="27FD32DC"/>
    <w:rsid w:val="27FF5595"/>
    <w:rsid w:val="28075FC6"/>
    <w:rsid w:val="282D64B7"/>
    <w:rsid w:val="283B5FDF"/>
    <w:rsid w:val="28444B01"/>
    <w:rsid w:val="284E4D40"/>
    <w:rsid w:val="284F6DA3"/>
    <w:rsid w:val="28525824"/>
    <w:rsid w:val="28575A54"/>
    <w:rsid w:val="287D7A19"/>
    <w:rsid w:val="288B11F3"/>
    <w:rsid w:val="28956565"/>
    <w:rsid w:val="28991214"/>
    <w:rsid w:val="28B53785"/>
    <w:rsid w:val="28B77537"/>
    <w:rsid w:val="28C80F21"/>
    <w:rsid w:val="28E02ADB"/>
    <w:rsid w:val="28EB29D5"/>
    <w:rsid w:val="28F1279C"/>
    <w:rsid w:val="290A5ABC"/>
    <w:rsid w:val="290B2CB8"/>
    <w:rsid w:val="29150127"/>
    <w:rsid w:val="291A3A54"/>
    <w:rsid w:val="29304070"/>
    <w:rsid w:val="29496622"/>
    <w:rsid w:val="294A57BC"/>
    <w:rsid w:val="29751076"/>
    <w:rsid w:val="29873689"/>
    <w:rsid w:val="29882031"/>
    <w:rsid w:val="298E088F"/>
    <w:rsid w:val="29A32B13"/>
    <w:rsid w:val="29DA0519"/>
    <w:rsid w:val="29DF0BF3"/>
    <w:rsid w:val="2A325EEC"/>
    <w:rsid w:val="2A3E2071"/>
    <w:rsid w:val="2A4D29A2"/>
    <w:rsid w:val="2A514DFD"/>
    <w:rsid w:val="2A547601"/>
    <w:rsid w:val="2A551074"/>
    <w:rsid w:val="2A7C51D9"/>
    <w:rsid w:val="2A8F63EC"/>
    <w:rsid w:val="2A9071FF"/>
    <w:rsid w:val="2AA909A7"/>
    <w:rsid w:val="2AB23A66"/>
    <w:rsid w:val="2AB467A5"/>
    <w:rsid w:val="2AC82313"/>
    <w:rsid w:val="2AEC7648"/>
    <w:rsid w:val="2AF633B8"/>
    <w:rsid w:val="2B0B4625"/>
    <w:rsid w:val="2B1C2A55"/>
    <w:rsid w:val="2B294AB2"/>
    <w:rsid w:val="2B3A36BA"/>
    <w:rsid w:val="2B441827"/>
    <w:rsid w:val="2B8102D9"/>
    <w:rsid w:val="2BA054AC"/>
    <w:rsid w:val="2BA107C5"/>
    <w:rsid w:val="2BA5117D"/>
    <w:rsid w:val="2BA660F3"/>
    <w:rsid w:val="2BBC3AB5"/>
    <w:rsid w:val="2BC2145B"/>
    <w:rsid w:val="2BCF61A2"/>
    <w:rsid w:val="2BDF216D"/>
    <w:rsid w:val="2BEB387C"/>
    <w:rsid w:val="2BF04FEE"/>
    <w:rsid w:val="2C0F477D"/>
    <w:rsid w:val="2C114EFC"/>
    <w:rsid w:val="2C3507E0"/>
    <w:rsid w:val="2C43445B"/>
    <w:rsid w:val="2C522220"/>
    <w:rsid w:val="2C5E1A1C"/>
    <w:rsid w:val="2C63798B"/>
    <w:rsid w:val="2C752395"/>
    <w:rsid w:val="2C784EAD"/>
    <w:rsid w:val="2C8C74BC"/>
    <w:rsid w:val="2CC226F3"/>
    <w:rsid w:val="2CC65AEC"/>
    <w:rsid w:val="2CCA4130"/>
    <w:rsid w:val="2CD26DA1"/>
    <w:rsid w:val="2CDE3600"/>
    <w:rsid w:val="2CFB1FBE"/>
    <w:rsid w:val="2D1A5245"/>
    <w:rsid w:val="2D1B1014"/>
    <w:rsid w:val="2D2F6D65"/>
    <w:rsid w:val="2D4F3EFB"/>
    <w:rsid w:val="2D5979AF"/>
    <w:rsid w:val="2D5E5C4E"/>
    <w:rsid w:val="2D720219"/>
    <w:rsid w:val="2D7F67F7"/>
    <w:rsid w:val="2D9237DB"/>
    <w:rsid w:val="2DA03E63"/>
    <w:rsid w:val="2DA318B3"/>
    <w:rsid w:val="2DA4527D"/>
    <w:rsid w:val="2DA73053"/>
    <w:rsid w:val="2DAE4E29"/>
    <w:rsid w:val="2DCF1D53"/>
    <w:rsid w:val="2DE8291A"/>
    <w:rsid w:val="2E1F0FC6"/>
    <w:rsid w:val="2E1F73FD"/>
    <w:rsid w:val="2E23315A"/>
    <w:rsid w:val="2E2E5D1F"/>
    <w:rsid w:val="2E4E3659"/>
    <w:rsid w:val="2E673E4F"/>
    <w:rsid w:val="2E7A4BDE"/>
    <w:rsid w:val="2E8125F6"/>
    <w:rsid w:val="2EAD3047"/>
    <w:rsid w:val="2EC11995"/>
    <w:rsid w:val="2ED81174"/>
    <w:rsid w:val="2EEB67FF"/>
    <w:rsid w:val="2EF02962"/>
    <w:rsid w:val="2F032695"/>
    <w:rsid w:val="2F0C1856"/>
    <w:rsid w:val="2F19594C"/>
    <w:rsid w:val="2F40430A"/>
    <w:rsid w:val="2F533BAE"/>
    <w:rsid w:val="2F7F4524"/>
    <w:rsid w:val="2F825507"/>
    <w:rsid w:val="2FD35801"/>
    <w:rsid w:val="2FDE3A6E"/>
    <w:rsid w:val="2FF0726B"/>
    <w:rsid w:val="301A61B0"/>
    <w:rsid w:val="30535376"/>
    <w:rsid w:val="306F381A"/>
    <w:rsid w:val="3077629F"/>
    <w:rsid w:val="30835D5B"/>
    <w:rsid w:val="308B7312"/>
    <w:rsid w:val="313B1DF4"/>
    <w:rsid w:val="31424616"/>
    <w:rsid w:val="314357CE"/>
    <w:rsid w:val="31564310"/>
    <w:rsid w:val="315A12DA"/>
    <w:rsid w:val="317621BF"/>
    <w:rsid w:val="317E1A26"/>
    <w:rsid w:val="31815BF7"/>
    <w:rsid w:val="3182167E"/>
    <w:rsid w:val="31842302"/>
    <w:rsid w:val="318B0B72"/>
    <w:rsid w:val="318B746D"/>
    <w:rsid w:val="31A4385D"/>
    <w:rsid w:val="31AA6151"/>
    <w:rsid w:val="31EC5C7C"/>
    <w:rsid w:val="32013E16"/>
    <w:rsid w:val="320317D2"/>
    <w:rsid w:val="3218038D"/>
    <w:rsid w:val="323B0398"/>
    <w:rsid w:val="324C5B40"/>
    <w:rsid w:val="32AB107A"/>
    <w:rsid w:val="32B729F1"/>
    <w:rsid w:val="32CD0B24"/>
    <w:rsid w:val="32CD5FFE"/>
    <w:rsid w:val="32D8566D"/>
    <w:rsid w:val="32ED1692"/>
    <w:rsid w:val="330A4F4E"/>
    <w:rsid w:val="33266D1D"/>
    <w:rsid w:val="334761B1"/>
    <w:rsid w:val="33543A27"/>
    <w:rsid w:val="33702ED1"/>
    <w:rsid w:val="337C5C82"/>
    <w:rsid w:val="33D956B7"/>
    <w:rsid w:val="34007CCC"/>
    <w:rsid w:val="34095C7C"/>
    <w:rsid w:val="34246A76"/>
    <w:rsid w:val="34277FD4"/>
    <w:rsid w:val="345E3486"/>
    <w:rsid w:val="346672AD"/>
    <w:rsid w:val="3479242B"/>
    <w:rsid w:val="348002E4"/>
    <w:rsid w:val="349A75F8"/>
    <w:rsid w:val="34A306BD"/>
    <w:rsid w:val="34B61F58"/>
    <w:rsid w:val="34C6455E"/>
    <w:rsid w:val="35212EA4"/>
    <w:rsid w:val="353177BD"/>
    <w:rsid w:val="3563644D"/>
    <w:rsid w:val="356601D1"/>
    <w:rsid w:val="35692105"/>
    <w:rsid w:val="356F06AA"/>
    <w:rsid w:val="35735382"/>
    <w:rsid w:val="35782FF5"/>
    <w:rsid w:val="35817149"/>
    <w:rsid w:val="35867971"/>
    <w:rsid w:val="359B7B1C"/>
    <w:rsid w:val="35DE7D7F"/>
    <w:rsid w:val="35E0477D"/>
    <w:rsid w:val="35FD1252"/>
    <w:rsid w:val="3646710F"/>
    <w:rsid w:val="364855D2"/>
    <w:rsid w:val="36524514"/>
    <w:rsid w:val="3678247D"/>
    <w:rsid w:val="3679323D"/>
    <w:rsid w:val="36940904"/>
    <w:rsid w:val="36D155AE"/>
    <w:rsid w:val="36D8791B"/>
    <w:rsid w:val="3715771D"/>
    <w:rsid w:val="37413947"/>
    <w:rsid w:val="375B2A83"/>
    <w:rsid w:val="37607DE1"/>
    <w:rsid w:val="3763586F"/>
    <w:rsid w:val="377957B0"/>
    <w:rsid w:val="37C3396C"/>
    <w:rsid w:val="37C83914"/>
    <w:rsid w:val="37DE3EDF"/>
    <w:rsid w:val="37E1109A"/>
    <w:rsid w:val="37EF0D06"/>
    <w:rsid w:val="37F60F9E"/>
    <w:rsid w:val="380A746A"/>
    <w:rsid w:val="38173F9E"/>
    <w:rsid w:val="38425435"/>
    <w:rsid w:val="384C4558"/>
    <w:rsid w:val="38525CFB"/>
    <w:rsid w:val="385E4095"/>
    <w:rsid w:val="3882184F"/>
    <w:rsid w:val="38A9745A"/>
    <w:rsid w:val="38C379C5"/>
    <w:rsid w:val="38D1499A"/>
    <w:rsid w:val="38D62BC9"/>
    <w:rsid w:val="38DB2AC2"/>
    <w:rsid w:val="38DD23A1"/>
    <w:rsid w:val="38EC3078"/>
    <w:rsid w:val="39083A02"/>
    <w:rsid w:val="393F1E98"/>
    <w:rsid w:val="39551659"/>
    <w:rsid w:val="396211FC"/>
    <w:rsid w:val="396C5D31"/>
    <w:rsid w:val="397638FE"/>
    <w:rsid w:val="397F40BE"/>
    <w:rsid w:val="3981136D"/>
    <w:rsid w:val="398A0125"/>
    <w:rsid w:val="399A318C"/>
    <w:rsid w:val="39A549E1"/>
    <w:rsid w:val="39AD62B5"/>
    <w:rsid w:val="39D777AE"/>
    <w:rsid w:val="39E855C0"/>
    <w:rsid w:val="3A1A77B0"/>
    <w:rsid w:val="3A2428FE"/>
    <w:rsid w:val="3A255BB6"/>
    <w:rsid w:val="3A461B40"/>
    <w:rsid w:val="3A7B0598"/>
    <w:rsid w:val="3A7E19E0"/>
    <w:rsid w:val="3A8148E3"/>
    <w:rsid w:val="3A8613E7"/>
    <w:rsid w:val="3AB116BB"/>
    <w:rsid w:val="3AC90AD7"/>
    <w:rsid w:val="3AD259A1"/>
    <w:rsid w:val="3AD31550"/>
    <w:rsid w:val="3B080AEA"/>
    <w:rsid w:val="3B160EF5"/>
    <w:rsid w:val="3B2C3654"/>
    <w:rsid w:val="3B607DD8"/>
    <w:rsid w:val="3B627439"/>
    <w:rsid w:val="3B6F6E58"/>
    <w:rsid w:val="3B7732BF"/>
    <w:rsid w:val="3B856C9C"/>
    <w:rsid w:val="3B9B6E62"/>
    <w:rsid w:val="3BD677BA"/>
    <w:rsid w:val="3BDF7FE6"/>
    <w:rsid w:val="3BEC7F04"/>
    <w:rsid w:val="3BF410C6"/>
    <w:rsid w:val="3BF63A35"/>
    <w:rsid w:val="3C01043E"/>
    <w:rsid w:val="3C0A20E8"/>
    <w:rsid w:val="3C0F6983"/>
    <w:rsid w:val="3C116F0F"/>
    <w:rsid w:val="3C1B372E"/>
    <w:rsid w:val="3C3178FE"/>
    <w:rsid w:val="3CAD1E92"/>
    <w:rsid w:val="3CD65A21"/>
    <w:rsid w:val="3CDA605D"/>
    <w:rsid w:val="3CE24225"/>
    <w:rsid w:val="3CE53EEB"/>
    <w:rsid w:val="3CED6D57"/>
    <w:rsid w:val="3D046A03"/>
    <w:rsid w:val="3D2F28A7"/>
    <w:rsid w:val="3D362BD2"/>
    <w:rsid w:val="3D4527F4"/>
    <w:rsid w:val="3D4A58EF"/>
    <w:rsid w:val="3D6C00EB"/>
    <w:rsid w:val="3D7F5B7C"/>
    <w:rsid w:val="3D7F614C"/>
    <w:rsid w:val="3D982B1C"/>
    <w:rsid w:val="3DA115D3"/>
    <w:rsid w:val="3DA3607C"/>
    <w:rsid w:val="3DA62AE3"/>
    <w:rsid w:val="3DB039E8"/>
    <w:rsid w:val="3DDA30F7"/>
    <w:rsid w:val="3DE96E40"/>
    <w:rsid w:val="3DF53DC1"/>
    <w:rsid w:val="3E097590"/>
    <w:rsid w:val="3E167319"/>
    <w:rsid w:val="3E17301D"/>
    <w:rsid w:val="3E1932D9"/>
    <w:rsid w:val="3E1F5C45"/>
    <w:rsid w:val="3E5C63CE"/>
    <w:rsid w:val="3E6C67AA"/>
    <w:rsid w:val="3E6D5506"/>
    <w:rsid w:val="3E703177"/>
    <w:rsid w:val="3EB8671E"/>
    <w:rsid w:val="3EE212C3"/>
    <w:rsid w:val="3EF26A86"/>
    <w:rsid w:val="3F1E2E26"/>
    <w:rsid w:val="3F231BA4"/>
    <w:rsid w:val="3F2E5BE4"/>
    <w:rsid w:val="3F536D21"/>
    <w:rsid w:val="3FAB2A66"/>
    <w:rsid w:val="3FDD245A"/>
    <w:rsid w:val="3FEB5E51"/>
    <w:rsid w:val="3FF302A3"/>
    <w:rsid w:val="401458C1"/>
    <w:rsid w:val="402F4E97"/>
    <w:rsid w:val="402F6255"/>
    <w:rsid w:val="404D3F07"/>
    <w:rsid w:val="40701293"/>
    <w:rsid w:val="4084115C"/>
    <w:rsid w:val="40853C31"/>
    <w:rsid w:val="40AA07A9"/>
    <w:rsid w:val="40C26D6E"/>
    <w:rsid w:val="40D36688"/>
    <w:rsid w:val="40E829D4"/>
    <w:rsid w:val="41044302"/>
    <w:rsid w:val="41084141"/>
    <w:rsid w:val="411C4354"/>
    <w:rsid w:val="411E6C03"/>
    <w:rsid w:val="413A1661"/>
    <w:rsid w:val="4183075F"/>
    <w:rsid w:val="41917B60"/>
    <w:rsid w:val="41987C6E"/>
    <w:rsid w:val="41E371DD"/>
    <w:rsid w:val="41EB37AC"/>
    <w:rsid w:val="41F6765C"/>
    <w:rsid w:val="41F7233C"/>
    <w:rsid w:val="421A17F2"/>
    <w:rsid w:val="423C28F8"/>
    <w:rsid w:val="42546990"/>
    <w:rsid w:val="425A6618"/>
    <w:rsid w:val="425D1C65"/>
    <w:rsid w:val="426976B5"/>
    <w:rsid w:val="42722BCF"/>
    <w:rsid w:val="427D578B"/>
    <w:rsid w:val="428760F1"/>
    <w:rsid w:val="42944A2F"/>
    <w:rsid w:val="42AF2239"/>
    <w:rsid w:val="42BA0A8F"/>
    <w:rsid w:val="42C376FE"/>
    <w:rsid w:val="42C74678"/>
    <w:rsid w:val="42CC74D0"/>
    <w:rsid w:val="42D5354C"/>
    <w:rsid w:val="42D93FD0"/>
    <w:rsid w:val="42DA32B5"/>
    <w:rsid w:val="430A310A"/>
    <w:rsid w:val="4325415A"/>
    <w:rsid w:val="433169DA"/>
    <w:rsid w:val="43365456"/>
    <w:rsid w:val="43446933"/>
    <w:rsid w:val="436942D4"/>
    <w:rsid w:val="43955308"/>
    <w:rsid w:val="43A460B5"/>
    <w:rsid w:val="43AA237A"/>
    <w:rsid w:val="43B864F2"/>
    <w:rsid w:val="43C653C7"/>
    <w:rsid w:val="43C96710"/>
    <w:rsid w:val="43CC7AED"/>
    <w:rsid w:val="43D91F6F"/>
    <w:rsid w:val="440F6F8F"/>
    <w:rsid w:val="441B66A3"/>
    <w:rsid w:val="44242A3A"/>
    <w:rsid w:val="442A4C48"/>
    <w:rsid w:val="443D2366"/>
    <w:rsid w:val="44445A2C"/>
    <w:rsid w:val="44507A88"/>
    <w:rsid w:val="445552E9"/>
    <w:rsid w:val="446D1AD9"/>
    <w:rsid w:val="44786B45"/>
    <w:rsid w:val="448355E4"/>
    <w:rsid w:val="44865978"/>
    <w:rsid w:val="449053BE"/>
    <w:rsid w:val="44A358F9"/>
    <w:rsid w:val="44BC6E13"/>
    <w:rsid w:val="44D73878"/>
    <w:rsid w:val="44EB382A"/>
    <w:rsid w:val="4512648B"/>
    <w:rsid w:val="45262197"/>
    <w:rsid w:val="453D1D4A"/>
    <w:rsid w:val="45455340"/>
    <w:rsid w:val="45577096"/>
    <w:rsid w:val="45696229"/>
    <w:rsid w:val="457A00E6"/>
    <w:rsid w:val="45B95404"/>
    <w:rsid w:val="45D01C84"/>
    <w:rsid w:val="45E00D08"/>
    <w:rsid w:val="45E84276"/>
    <w:rsid w:val="46515AE5"/>
    <w:rsid w:val="468872F7"/>
    <w:rsid w:val="46BD7176"/>
    <w:rsid w:val="46D16F6D"/>
    <w:rsid w:val="46EB41EB"/>
    <w:rsid w:val="46F856A4"/>
    <w:rsid w:val="472A0F4D"/>
    <w:rsid w:val="47356D0C"/>
    <w:rsid w:val="47554B64"/>
    <w:rsid w:val="476A2E5A"/>
    <w:rsid w:val="479E2B56"/>
    <w:rsid w:val="47F43FCB"/>
    <w:rsid w:val="47F711E9"/>
    <w:rsid w:val="48055032"/>
    <w:rsid w:val="480D021F"/>
    <w:rsid w:val="481539A3"/>
    <w:rsid w:val="482051F9"/>
    <w:rsid w:val="482864A2"/>
    <w:rsid w:val="484A6030"/>
    <w:rsid w:val="484C3986"/>
    <w:rsid w:val="484E328B"/>
    <w:rsid w:val="485460B3"/>
    <w:rsid w:val="48774BBF"/>
    <w:rsid w:val="487B57FD"/>
    <w:rsid w:val="487D485E"/>
    <w:rsid w:val="4881622C"/>
    <w:rsid w:val="48AB55FB"/>
    <w:rsid w:val="48AC0690"/>
    <w:rsid w:val="48B350B4"/>
    <w:rsid w:val="48C37200"/>
    <w:rsid w:val="48C72C01"/>
    <w:rsid w:val="48DA500C"/>
    <w:rsid w:val="48E852E0"/>
    <w:rsid w:val="48F338F7"/>
    <w:rsid w:val="48F84495"/>
    <w:rsid w:val="48F86243"/>
    <w:rsid w:val="490878C6"/>
    <w:rsid w:val="4911426B"/>
    <w:rsid w:val="49202EED"/>
    <w:rsid w:val="49726EB9"/>
    <w:rsid w:val="497A1012"/>
    <w:rsid w:val="497B2B06"/>
    <w:rsid w:val="49B72A9C"/>
    <w:rsid w:val="49CD051B"/>
    <w:rsid w:val="49D51486"/>
    <w:rsid w:val="49E328B0"/>
    <w:rsid w:val="49FD772E"/>
    <w:rsid w:val="4A003FE9"/>
    <w:rsid w:val="4A363525"/>
    <w:rsid w:val="4A392BEC"/>
    <w:rsid w:val="4A3E37CF"/>
    <w:rsid w:val="4A4F2914"/>
    <w:rsid w:val="4A522E15"/>
    <w:rsid w:val="4A550BDA"/>
    <w:rsid w:val="4A90381C"/>
    <w:rsid w:val="4A914BA1"/>
    <w:rsid w:val="4AA56CAA"/>
    <w:rsid w:val="4AAE6DC8"/>
    <w:rsid w:val="4AAF4334"/>
    <w:rsid w:val="4B150627"/>
    <w:rsid w:val="4B28025D"/>
    <w:rsid w:val="4B2B6F13"/>
    <w:rsid w:val="4B2D32CF"/>
    <w:rsid w:val="4B3B666B"/>
    <w:rsid w:val="4B55797D"/>
    <w:rsid w:val="4B695E19"/>
    <w:rsid w:val="4B74553E"/>
    <w:rsid w:val="4B943D60"/>
    <w:rsid w:val="4B990106"/>
    <w:rsid w:val="4BC2486B"/>
    <w:rsid w:val="4C203779"/>
    <w:rsid w:val="4C2D72F8"/>
    <w:rsid w:val="4C3432B4"/>
    <w:rsid w:val="4C351555"/>
    <w:rsid w:val="4C4F1E39"/>
    <w:rsid w:val="4C502F9B"/>
    <w:rsid w:val="4C5B0F68"/>
    <w:rsid w:val="4C787E88"/>
    <w:rsid w:val="4C7D6434"/>
    <w:rsid w:val="4C9A2375"/>
    <w:rsid w:val="4CD104FC"/>
    <w:rsid w:val="4CD11B1F"/>
    <w:rsid w:val="4CD3309A"/>
    <w:rsid w:val="4CE10AA6"/>
    <w:rsid w:val="4CE730E0"/>
    <w:rsid w:val="4CF117C2"/>
    <w:rsid w:val="4CFF4044"/>
    <w:rsid w:val="4D186F1E"/>
    <w:rsid w:val="4D1C2677"/>
    <w:rsid w:val="4D214CC1"/>
    <w:rsid w:val="4D382F3D"/>
    <w:rsid w:val="4D5D0532"/>
    <w:rsid w:val="4D6F29BB"/>
    <w:rsid w:val="4D9D459A"/>
    <w:rsid w:val="4DB7190B"/>
    <w:rsid w:val="4DB95832"/>
    <w:rsid w:val="4DC13910"/>
    <w:rsid w:val="4DC64783"/>
    <w:rsid w:val="4DC92CAF"/>
    <w:rsid w:val="4DD931AD"/>
    <w:rsid w:val="4DFD14CB"/>
    <w:rsid w:val="4E3A1A62"/>
    <w:rsid w:val="4E3D5780"/>
    <w:rsid w:val="4E6A4F7D"/>
    <w:rsid w:val="4E7255AE"/>
    <w:rsid w:val="4E892DDF"/>
    <w:rsid w:val="4E912D1A"/>
    <w:rsid w:val="4E991A77"/>
    <w:rsid w:val="4EA22E67"/>
    <w:rsid w:val="4EA474EE"/>
    <w:rsid w:val="4EAB5F49"/>
    <w:rsid w:val="4EB64A0E"/>
    <w:rsid w:val="4EE26067"/>
    <w:rsid w:val="4EE97817"/>
    <w:rsid w:val="4EEF746A"/>
    <w:rsid w:val="4F275C0C"/>
    <w:rsid w:val="4F346169"/>
    <w:rsid w:val="4F3519C9"/>
    <w:rsid w:val="4F4617CE"/>
    <w:rsid w:val="4F600861"/>
    <w:rsid w:val="4F622397"/>
    <w:rsid w:val="4F724377"/>
    <w:rsid w:val="4F7C0D5D"/>
    <w:rsid w:val="4F8B7E11"/>
    <w:rsid w:val="4F936F62"/>
    <w:rsid w:val="4FA170B1"/>
    <w:rsid w:val="4FA8123B"/>
    <w:rsid w:val="4FB3477D"/>
    <w:rsid w:val="4FC43758"/>
    <w:rsid w:val="4FD5018E"/>
    <w:rsid w:val="4FDA1A9F"/>
    <w:rsid w:val="4FDF5CAB"/>
    <w:rsid w:val="4FED287A"/>
    <w:rsid w:val="4FEF1931"/>
    <w:rsid w:val="501D0414"/>
    <w:rsid w:val="502445CE"/>
    <w:rsid w:val="502B6CBA"/>
    <w:rsid w:val="503016DC"/>
    <w:rsid w:val="504D23D4"/>
    <w:rsid w:val="505518B5"/>
    <w:rsid w:val="508828B2"/>
    <w:rsid w:val="50891EC9"/>
    <w:rsid w:val="508D365F"/>
    <w:rsid w:val="509A37E3"/>
    <w:rsid w:val="509E1DC6"/>
    <w:rsid w:val="50AC17BB"/>
    <w:rsid w:val="50B34D82"/>
    <w:rsid w:val="50B8238B"/>
    <w:rsid w:val="50CF4741"/>
    <w:rsid w:val="51160693"/>
    <w:rsid w:val="51192CAF"/>
    <w:rsid w:val="512D795D"/>
    <w:rsid w:val="512F5B8D"/>
    <w:rsid w:val="51495E88"/>
    <w:rsid w:val="514E6A22"/>
    <w:rsid w:val="515661FD"/>
    <w:rsid w:val="516B6686"/>
    <w:rsid w:val="518A329F"/>
    <w:rsid w:val="51B15182"/>
    <w:rsid w:val="51B234F8"/>
    <w:rsid w:val="51B63682"/>
    <w:rsid w:val="51CE1F40"/>
    <w:rsid w:val="51D06C18"/>
    <w:rsid w:val="521555D1"/>
    <w:rsid w:val="521913BA"/>
    <w:rsid w:val="522A70ED"/>
    <w:rsid w:val="52493F12"/>
    <w:rsid w:val="5255558D"/>
    <w:rsid w:val="526D025F"/>
    <w:rsid w:val="52955D9C"/>
    <w:rsid w:val="52B41D71"/>
    <w:rsid w:val="52BB2A93"/>
    <w:rsid w:val="52DD20EB"/>
    <w:rsid w:val="52E33BCD"/>
    <w:rsid w:val="52E8717A"/>
    <w:rsid w:val="52EC1BD1"/>
    <w:rsid w:val="53193DE1"/>
    <w:rsid w:val="531B0DBD"/>
    <w:rsid w:val="5349411C"/>
    <w:rsid w:val="534E733E"/>
    <w:rsid w:val="535168EB"/>
    <w:rsid w:val="535778B4"/>
    <w:rsid w:val="53723F4D"/>
    <w:rsid w:val="5374447A"/>
    <w:rsid w:val="539F5E24"/>
    <w:rsid w:val="53B34101"/>
    <w:rsid w:val="53BE3A4C"/>
    <w:rsid w:val="53D25373"/>
    <w:rsid w:val="53D65E65"/>
    <w:rsid w:val="53F97A4A"/>
    <w:rsid w:val="53FA5BF8"/>
    <w:rsid w:val="54051227"/>
    <w:rsid w:val="541331EB"/>
    <w:rsid w:val="541A7413"/>
    <w:rsid w:val="54435B43"/>
    <w:rsid w:val="544C0BBA"/>
    <w:rsid w:val="545D75A4"/>
    <w:rsid w:val="546A41FA"/>
    <w:rsid w:val="5471253B"/>
    <w:rsid w:val="54A0038E"/>
    <w:rsid w:val="54A1691F"/>
    <w:rsid w:val="54A2695B"/>
    <w:rsid w:val="54B4724C"/>
    <w:rsid w:val="54C87E9C"/>
    <w:rsid w:val="54CB5214"/>
    <w:rsid w:val="54E2413E"/>
    <w:rsid w:val="54E90156"/>
    <w:rsid w:val="54F00716"/>
    <w:rsid w:val="550603CC"/>
    <w:rsid w:val="5506453A"/>
    <w:rsid w:val="5516017D"/>
    <w:rsid w:val="551A61C1"/>
    <w:rsid w:val="551E4E80"/>
    <w:rsid w:val="552A7BC8"/>
    <w:rsid w:val="552E1437"/>
    <w:rsid w:val="55325CA9"/>
    <w:rsid w:val="556B7A9B"/>
    <w:rsid w:val="557B441B"/>
    <w:rsid w:val="55947B94"/>
    <w:rsid w:val="55B456F3"/>
    <w:rsid w:val="55C72FB5"/>
    <w:rsid w:val="55E353FE"/>
    <w:rsid w:val="55FE4202"/>
    <w:rsid w:val="56016CA9"/>
    <w:rsid w:val="56046181"/>
    <w:rsid w:val="560C5695"/>
    <w:rsid w:val="56335103"/>
    <w:rsid w:val="56387080"/>
    <w:rsid w:val="56433644"/>
    <w:rsid w:val="56593530"/>
    <w:rsid w:val="569B4A27"/>
    <w:rsid w:val="56A42364"/>
    <w:rsid w:val="56A86526"/>
    <w:rsid w:val="56AC1389"/>
    <w:rsid w:val="56AE4583"/>
    <w:rsid w:val="56F429AE"/>
    <w:rsid w:val="571548F1"/>
    <w:rsid w:val="572F0E3A"/>
    <w:rsid w:val="57305663"/>
    <w:rsid w:val="57432E14"/>
    <w:rsid w:val="5767551A"/>
    <w:rsid w:val="57680227"/>
    <w:rsid w:val="576B2687"/>
    <w:rsid w:val="577E684A"/>
    <w:rsid w:val="578E6BE2"/>
    <w:rsid w:val="57D21938"/>
    <w:rsid w:val="57DF5099"/>
    <w:rsid w:val="58032313"/>
    <w:rsid w:val="58506E64"/>
    <w:rsid w:val="58C549B8"/>
    <w:rsid w:val="58CD149A"/>
    <w:rsid w:val="58D0757D"/>
    <w:rsid w:val="58F02B16"/>
    <w:rsid w:val="59186E56"/>
    <w:rsid w:val="59243130"/>
    <w:rsid w:val="594D1200"/>
    <w:rsid w:val="59521DFB"/>
    <w:rsid w:val="595459D3"/>
    <w:rsid w:val="5967123C"/>
    <w:rsid w:val="59821298"/>
    <w:rsid w:val="598E7A6B"/>
    <w:rsid w:val="5996270E"/>
    <w:rsid w:val="5998623D"/>
    <w:rsid w:val="59B24CDC"/>
    <w:rsid w:val="59B862D1"/>
    <w:rsid w:val="59BA3933"/>
    <w:rsid w:val="59BF227F"/>
    <w:rsid w:val="59C11035"/>
    <w:rsid w:val="59D2396D"/>
    <w:rsid w:val="59E94C01"/>
    <w:rsid w:val="59F76576"/>
    <w:rsid w:val="59F91B3E"/>
    <w:rsid w:val="5A9F6E0C"/>
    <w:rsid w:val="5AB17215"/>
    <w:rsid w:val="5AB628C1"/>
    <w:rsid w:val="5AB864A8"/>
    <w:rsid w:val="5ABD446A"/>
    <w:rsid w:val="5AC84955"/>
    <w:rsid w:val="5ACB3CC7"/>
    <w:rsid w:val="5AD648F7"/>
    <w:rsid w:val="5AEF7A42"/>
    <w:rsid w:val="5B370563"/>
    <w:rsid w:val="5B3F588B"/>
    <w:rsid w:val="5B4834B5"/>
    <w:rsid w:val="5B4919F0"/>
    <w:rsid w:val="5B4C27B0"/>
    <w:rsid w:val="5B53063D"/>
    <w:rsid w:val="5B6360E6"/>
    <w:rsid w:val="5B7855EF"/>
    <w:rsid w:val="5B93114D"/>
    <w:rsid w:val="5BA80476"/>
    <w:rsid w:val="5BAF6C35"/>
    <w:rsid w:val="5BBB2C8C"/>
    <w:rsid w:val="5BBF103E"/>
    <w:rsid w:val="5BD538CD"/>
    <w:rsid w:val="5BE94C56"/>
    <w:rsid w:val="5BEE41EF"/>
    <w:rsid w:val="5BFC35B7"/>
    <w:rsid w:val="5C0C3C2E"/>
    <w:rsid w:val="5C0E5AC7"/>
    <w:rsid w:val="5C2B5E60"/>
    <w:rsid w:val="5C2F2869"/>
    <w:rsid w:val="5C717A62"/>
    <w:rsid w:val="5CBE31F8"/>
    <w:rsid w:val="5CE56107"/>
    <w:rsid w:val="5D085705"/>
    <w:rsid w:val="5D206B1C"/>
    <w:rsid w:val="5D3648D2"/>
    <w:rsid w:val="5D427BD3"/>
    <w:rsid w:val="5D520BBA"/>
    <w:rsid w:val="5D866A48"/>
    <w:rsid w:val="5D8E5BCA"/>
    <w:rsid w:val="5D8F6EFE"/>
    <w:rsid w:val="5DF44155"/>
    <w:rsid w:val="5E317731"/>
    <w:rsid w:val="5E5F37E5"/>
    <w:rsid w:val="5E63574A"/>
    <w:rsid w:val="5E7856ED"/>
    <w:rsid w:val="5E824AEF"/>
    <w:rsid w:val="5E831EED"/>
    <w:rsid w:val="5E976B50"/>
    <w:rsid w:val="5EA3463D"/>
    <w:rsid w:val="5EA40191"/>
    <w:rsid w:val="5EA507C4"/>
    <w:rsid w:val="5ED33EAA"/>
    <w:rsid w:val="5F275D50"/>
    <w:rsid w:val="5F315E14"/>
    <w:rsid w:val="5F9B2D2A"/>
    <w:rsid w:val="5FA01A2A"/>
    <w:rsid w:val="5FAB74A6"/>
    <w:rsid w:val="5FB57A68"/>
    <w:rsid w:val="5FF41797"/>
    <w:rsid w:val="601B5BA5"/>
    <w:rsid w:val="601C4AB5"/>
    <w:rsid w:val="60254888"/>
    <w:rsid w:val="603172AE"/>
    <w:rsid w:val="60381469"/>
    <w:rsid w:val="6066176E"/>
    <w:rsid w:val="607050C2"/>
    <w:rsid w:val="60962B30"/>
    <w:rsid w:val="60A46F85"/>
    <w:rsid w:val="60C12984"/>
    <w:rsid w:val="60D01B21"/>
    <w:rsid w:val="61136D51"/>
    <w:rsid w:val="61173FC7"/>
    <w:rsid w:val="611F4533"/>
    <w:rsid w:val="614076FE"/>
    <w:rsid w:val="61437D16"/>
    <w:rsid w:val="614C390D"/>
    <w:rsid w:val="615D7BFF"/>
    <w:rsid w:val="61667D19"/>
    <w:rsid w:val="616E43DB"/>
    <w:rsid w:val="6193597B"/>
    <w:rsid w:val="619E61FD"/>
    <w:rsid w:val="61C1318E"/>
    <w:rsid w:val="61C1570C"/>
    <w:rsid w:val="61DD0F4D"/>
    <w:rsid w:val="61EC370B"/>
    <w:rsid w:val="61EF6BBC"/>
    <w:rsid w:val="61F155FB"/>
    <w:rsid w:val="61F3554E"/>
    <w:rsid w:val="62164104"/>
    <w:rsid w:val="62171AFF"/>
    <w:rsid w:val="621F2D3C"/>
    <w:rsid w:val="62530564"/>
    <w:rsid w:val="6258410D"/>
    <w:rsid w:val="626649C6"/>
    <w:rsid w:val="627632CC"/>
    <w:rsid w:val="62805AE5"/>
    <w:rsid w:val="62895F5C"/>
    <w:rsid w:val="62962BDD"/>
    <w:rsid w:val="629C0DE1"/>
    <w:rsid w:val="62A43808"/>
    <w:rsid w:val="62A90295"/>
    <w:rsid w:val="62C45F51"/>
    <w:rsid w:val="62F10032"/>
    <w:rsid w:val="630730FD"/>
    <w:rsid w:val="63182B98"/>
    <w:rsid w:val="6322220C"/>
    <w:rsid w:val="6327242C"/>
    <w:rsid w:val="633F699C"/>
    <w:rsid w:val="634F13C9"/>
    <w:rsid w:val="63534C92"/>
    <w:rsid w:val="63711163"/>
    <w:rsid w:val="638A7D46"/>
    <w:rsid w:val="638C77B8"/>
    <w:rsid w:val="639D7154"/>
    <w:rsid w:val="63A764BF"/>
    <w:rsid w:val="63CD1390"/>
    <w:rsid w:val="63CF02CC"/>
    <w:rsid w:val="63CF77E6"/>
    <w:rsid w:val="63DA1D71"/>
    <w:rsid w:val="63DC0D46"/>
    <w:rsid w:val="63E61662"/>
    <w:rsid w:val="63E67F4B"/>
    <w:rsid w:val="63FC1162"/>
    <w:rsid w:val="640A3556"/>
    <w:rsid w:val="6458100E"/>
    <w:rsid w:val="645E06F7"/>
    <w:rsid w:val="64680E0B"/>
    <w:rsid w:val="646F75EA"/>
    <w:rsid w:val="647C1FA9"/>
    <w:rsid w:val="648B41DA"/>
    <w:rsid w:val="649C7F73"/>
    <w:rsid w:val="64A15950"/>
    <w:rsid w:val="64BF1228"/>
    <w:rsid w:val="6509385A"/>
    <w:rsid w:val="65146547"/>
    <w:rsid w:val="651E4D27"/>
    <w:rsid w:val="652F3813"/>
    <w:rsid w:val="653F3FA1"/>
    <w:rsid w:val="6549378C"/>
    <w:rsid w:val="65637AA1"/>
    <w:rsid w:val="65646421"/>
    <w:rsid w:val="65682877"/>
    <w:rsid w:val="657726BA"/>
    <w:rsid w:val="658E6FFE"/>
    <w:rsid w:val="65C36AC7"/>
    <w:rsid w:val="65D009D0"/>
    <w:rsid w:val="65D92236"/>
    <w:rsid w:val="65EE4FF2"/>
    <w:rsid w:val="65F51D11"/>
    <w:rsid w:val="66041355"/>
    <w:rsid w:val="661B7AB4"/>
    <w:rsid w:val="66233DC3"/>
    <w:rsid w:val="662F4420"/>
    <w:rsid w:val="663C553A"/>
    <w:rsid w:val="66435F91"/>
    <w:rsid w:val="66466EBB"/>
    <w:rsid w:val="66A2184D"/>
    <w:rsid w:val="66A72100"/>
    <w:rsid w:val="66B079FD"/>
    <w:rsid w:val="66B67037"/>
    <w:rsid w:val="66F57EC6"/>
    <w:rsid w:val="67444946"/>
    <w:rsid w:val="674C0926"/>
    <w:rsid w:val="675E09C4"/>
    <w:rsid w:val="677A2258"/>
    <w:rsid w:val="678B49CA"/>
    <w:rsid w:val="679D2B01"/>
    <w:rsid w:val="679F7FA8"/>
    <w:rsid w:val="67BF24B9"/>
    <w:rsid w:val="67BF71F0"/>
    <w:rsid w:val="67C723DB"/>
    <w:rsid w:val="67CC0B6F"/>
    <w:rsid w:val="67DB474B"/>
    <w:rsid w:val="67E87395"/>
    <w:rsid w:val="67E94FB7"/>
    <w:rsid w:val="67EF5A6D"/>
    <w:rsid w:val="67F17444"/>
    <w:rsid w:val="67F854FE"/>
    <w:rsid w:val="68261404"/>
    <w:rsid w:val="6829791C"/>
    <w:rsid w:val="683A437C"/>
    <w:rsid w:val="68415562"/>
    <w:rsid w:val="6860799A"/>
    <w:rsid w:val="6870599E"/>
    <w:rsid w:val="68AF583C"/>
    <w:rsid w:val="68C82D6C"/>
    <w:rsid w:val="68C842E3"/>
    <w:rsid w:val="68DE7D57"/>
    <w:rsid w:val="68E30937"/>
    <w:rsid w:val="68FD5F3D"/>
    <w:rsid w:val="69041F26"/>
    <w:rsid w:val="69130179"/>
    <w:rsid w:val="69411A5A"/>
    <w:rsid w:val="69797874"/>
    <w:rsid w:val="69815107"/>
    <w:rsid w:val="699E5E58"/>
    <w:rsid w:val="69A16C2A"/>
    <w:rsid w:val="69A73FEE"/>
    <w:rsid w:val="69FE23BF"/>
    <w:rsid w:val="6A02676B"/>
    <w:rsid w:val="6A1E74AE"/>
    <w:rsid w:val="6A393F80"/>
    <w:rsid w:val="6A4675D7"/>
    <w:rsid w:val="6A5D1F52"/>
    <w:rsid w:val="6A616D6F"/>
    <w:rsid w:val="6A660125"/>
    <w:rsid w:val="6A6703AA"/>
    <w:rsid w:val="6A6A1A6D"/>
    <w:rsid w:val="6A6A777B"/>
    <w:rsid w:val="6A735507"/>
    <w:rsid w:val="6A8373E5"/>
    <w:rsid w:val="6A981362"/>
    <w:rsid w:val="6AAC38DA"/>
    <w:rsid w:val="6AE03671"/>
    <w:rsid w:val="6B0E3EE4"/>
    <w:rsid w:val="6B10503D"/>
    <w:rsid w:val="6B254CAF"/>
    <w:rsid w:val="6B3611FB"/>
    <w:rsid w:val="6B511079"/>
    <w:rsid w:val="6B671AE1"/>
    <w:rsid w:val="6B81241F"/>
    <w:rsid w:val="6BBF3C4F"/>
    <w:rsid w:val="6BD65937"/>
    <w:rsid w:val="6BD72D2C"/>
    <w:rsid w:val="6BE16884"/>
    <w:rsid w:val="6BE46AA6"/>
    <w:rsid w:val="6C246437"/>
    <w:rsid w:val="6C3535E2"/>
    <w:rsid w:val="6C546E89"/>
    <w:rsid w:val="6C574393"/>
    <w:rsid w:val="6C5925AB"/>
    <w:rsid w:val="6C60408A"/>
    <w:rsid w:val="6C952436"/>
    <w:rsid w:val="6CAB6174"/>
    <w:rsid w:val="6CCD0E25"/>
    <w:rsid w:val="6CCF526B"/>
    <w:rsid w:val="6D017311"/>
    <w:rsid w:val="6D022B5D"/>
    <w:rsid w:val="6D154D50"/>
    <w:rsid w:val="6D3B0FF6"/>
    <w:rsid w:val="6D3D6A20"/>
    <w:rsid w:val="6D486CF3"/>
    <w:rsid w:val="6D516C33"/>
    <w:rsid w:val="6D5E513B"/>
    <w:rsid w:val="6D636FB4"/>
    <w:rsid w:val="6D64646B"/>
    <w:rsid w:val="6DA10849"/>
    <w:rsid w:val="6DA742C4"/>
    <w:rsid w:val="6DA7761A"/>
    <w:rsid w:val="6DAA2FD1"/>
    <w:rsid w:val="6DBE7EA9"/>
    <w:rsid w:val="6DD474F8"/>
    <w:rsid w:val="6DD570F2"/>
    <w:rsid w:val="6DDC674B"/>
    <w:rsid w:val="6DFA4A6F"/>
    <w:rsid w:val="6E274D51"/>
    <w:rsid w:val="6E2F6877"/>
    <w:rsid w:val="6E344540"/>
    <w:rsid w:val="6E410AA3"/>
    <w:rsid w:val="6E4C33CE"/>
    <w:rsid w:val="6E521293"/>
    <w:rsid w:val="6E6704AC"/>
    <w:rsid w:val="6E7B334B"/>
    <w:rsid w:val="6E7F1B73"/>
    <w:rsid w:val="6E852A85"/>
    <w:rsid w:val="6E8759A4"/>
    <w:rsid w:val="6EB96DBC"/>
    <w:rsid w:val="6EC235A3"/>
    <w:rsid w:val="6EC425A0"/>
    <w:rsid w:val="6EF105B8"/>
    <w:rsid w:val="6F03756C"/>
    <w:rsid w:val="6F1503F3"/>
    <w:rsid w:val="6F1B361F"/>
    <w:rsid w:val="6F3C71ED"/>
    <w:rsid w:val="6F3F0578"/>
    <w:rsid w:val="6F4A519B"/>
    <w:rsid w:val="6F4D6A39"/>
    <w:rsid w:val="6F510285"/>
    <w:rsid w:val="6F597DD6"/>
    <w:rsid w:val="6F604256"/>
    <w:rsid w:val="6F7C4544"/>
    <w:rsid w:val="6F9140A8"/>
    <w:rsid w:val="6F9615F0"/>
    <w:rsid w:val="6FA764A5"/>
    <w:rsid w:val="6FE514DB"/>
    <w:rsid w:val="701A7C85"/>
    <w:rsid w:val="70452BBF"/>
    <w:rsid w:val="707C596B"/>
    <w:rsid w:val="70853245"/>
    <w:rsid w:val="70A405A0"/>
    <w:rsid w:val="70AF15FF"/>
    <w:rsid w:val="70D1292A"/>
    <w:rsid w:val="70E87DC5"/>
    <w:rsid w:val="70F151B8"/>
    <w:rsid w:val="70FB519D"/>
    <w:rsid w:val="71095B4B"/>
    <w:rsid w:val="710A441D"/>
    <w:rsid w:val="71117D2D"/>
    <w:rsid w:val="71186EFC"/>
    <w:rsid w:val="718D28BF"/>
    <w:rsid w:val="71962116"/>
    <w:rsid w:val="71CF1396"/>
    <w:rsid w:val="71CF6831"/>
    <w:rsid w:val="71D61D26"/>
    <w:rsid w:val="71DE3F1E"/>
    <w:rsid w:val="71DF3072"/>
    <w:rsid w:val="71E126E7"/>
    <w:rsid w:val="71F87B40"/>
    <w:rsid w:val="71FF5B4E"/>
    <w:rsid w:val="72041416"/>
    <w:rsid w:val="72073CDB"/>
    <w:rsid w:val="721075A7"/>
    <w:rsid w:val="723517CD"/>
    <w:rsid w:val="7273017D"/>
    <w:rsid w:val="72784480"/>
    <w:rsid w:val="729A6862"/>
    <w:rsid w:val="729C3858"/>
    <w:rsid w:val="72A76976"/>
    <w:rsid w:val="72B132EC"/>
    <w:rsid w:val="72DA3447"/>
    <w:rsid w:val="72DE60D9"/>
    <w:rsid w:val="7318735E"/>
    <w:rsid w:val="73216B98"/>
    <w:rsid w:val="732C01B5"/>
    <w:rsid w:val="732C5D20"/>
    <w:rsid w:val="73487C44"/>
    <w:rsid w:val="73543548"/>
    <w:rsid w:val="735A49C5"/>
    <w:rsid w:val="7362750D"/>
    <w:rsid w:val="73633B35"/>
    <w:rsid w:val="738E13CF"/>
    <w:rsid w:val="73A56913"/>
    <w:rsid w:val="73BD732A"/>
    <w:rsid w:val="73D33DFB"/>
    <w:rsid w:val="73E774EB"/>
    <w:rsid w:val="7418018A"/>
    <w:rsid w:val="741A521A"/>
    <w:rsid w:val="74223F7C"/>
    <w:rsid w:val="743401C8"/>
    <w:rsid w:val="74367F1C"/>
    <w:rsid w:val="744A2B6B"/>
    <w:rsid w:val="746A214D"/>
    <w:rsid w:val="748D1686"/>
    <w:rsid w:val="74BD796F"/>
    <w:rsid w:val="74CE60A3"/>
    <w:rsid w:val="74D26794"/>
    <w:rsid w:val="74D31292"/>
    <w:rsid w:val="74DD260E"/>
    <w:rsid w:val="74EA4E31"/>
    <w:rsid w:val="74F47A21"/>
    <w:rsid w:val="7511518E"/>
    <w:rsid w:val="7540614A"/>
    <w:rsid w:val="75482DB9"/>
    <w:rsid w:val="754A70F1"/>
    <w:rsid w:val="754D7793"/>
    <w:rsid w:val="75B86E38"/>
    <w:rsid w:val="75BA148E"/>
    <w:rsid w:val="75C24164"/>
    <w:rsid w:val="75C716AF"/>
    <w:rsid w:val="75CF01A8"/>
    <w:rsid w:val="75E41779"/>
    <w:rsid w:val="75E43528"/>
    <w:rsid w:val="75E47945"/>
    <w:rsid w:val="75E666D0"/>
    <w:rsid w:val="760547CF"/>
    <w:rsid w:val="76204F57"/>
    <w:rsid w:val="7626390E"/>
    <w:rsid w:val="7633475B"/>
    <w:rsid w:val="7648198F"/>
    <w:rsid w:val="764959E1"/>
    <w:rsid w:val="764A6BA0"/>
    <w:rsid w:val="76825E2E"/>
    <w:rsid w:val="768825B8"/>
    <w:rsid w:val="768A1ED3"/>
    <w:rsid w:val="768D2C9B"/>
    <w:rsid w:val="768E20BA"/>
    <w:rsid w:val="76BD56C3"/>
    <w:rsid w:val="76C0086F"/>
    <w:rsid w:val="76C8243D"/>
    <w:rsid w:val="76DD1CA4"/>
    <w:rsid w:val="77103714"/>
    <w:rsid w:val="771E53BA"/>
    <w:rsid w:val="772C162A"/>
    <w:rsid w:val="77442F62"/>
    <w:rsid w:val="774552CC"/>
    <w:rsid w:val="77516B93"/>
    <w:rsid w:val="778E413F"/>
    <w:rsid w:val="77BD52AE"/>
    <w:rsid w:val="77C97B2F"/>
    <w:rsid w:val="77E13575"/>
    <w:rsid w:val="77E656B0"/>
    <w:rsid w:val="77FB68EA"/>
    <w:rsid w:val="782B0C40"/>
    <w:rsid w:val="782B0EDC"/>
    <w:rsid w:val="784120E7"/>
    <w:rsid w:val="784455A5"/>
    <w:rsid w:val="784663E7"/>
    <w:rsid w:val="784B6E7F"/>
    <w:rsid w:val="785B5CA8"/>
    <w:rsid w:val="786B5B34"/>
    <w:rsid w:val="7878412D"/>
    <w:rsid w:val="78A73C79"/>
    <w:rsid w:val="78A943F7"/>
    <w:rsid w:val="78B67BB8"/>
    <w:rsid w:val="78C53BF6"/>
    <w:rsid w:val="78C74263"/>
    <w:rsid w:val="78CC6C21"/>
    <w:rsid w:val="79072288"/>
    <w:rsid w:val="793F3897"/>
    <w:rsid w:val="79574BDF"/>
    <w:rsid w:val="797C1945"/>
    <w:rsid w:val="799E2576"/>
    <w:rsid w:val="79D57D57"/>
    <w:rsid w:val="79E6008A"/>
    <w:rsid w:val="79EE2BC7"/>
    <w:rsid w:val="79F0693F"/>
    <w:rsid w:val="7A2327D0"/>
    <w:rsid w:val="7A276D0A"/>
    <w:rsid w:val="7A286A8A"/>
    <w:rsid w:val="7A2D67A8"/>
    <w:rsid w:val="7A3102BB"/>
    <w:rsid w:val="7A38220D"/>
    <w:rsid w:val="7A4A24F3"/>
    <w:rsid w:val="7A510AAB"/>
    <w:rsid w:val="7A6F5AB6"/>
    <w:rsid w:val="7A801199"/>
    <w:rsid w:val="7AA234D5"/>
    <w:rsid w:val="7AA7373E"/>
    <w:rsid w:val="7ADC57FF"/>
    <w:rsid w:val="7AE95601"/>
    <w:rsid w:val="7AFC55C7"/>
    <w:rsid w:val="7B193B8C"/>
    <w:rsid w:val="7B3379EA"/>
    <w:rsid w:val="7B511B08"/>
    <w:rsid w:val="7B8116F9"/>
    <w:rsid w:val="7B845E1A"/>
    <w:rsid w:val="7B99644A"/>
    <w:rsid w:val="7BA758E6"/>
    <w:rsid w:val="7BCD1CE5"/>
    <w:rsid w:val="7BCE4803"/>
    <w:rsid w:val="7BD824F3"/>
    <w:rsid w:val="7BF4681D"/>
    <w:rsid w:val="7BF5369D"/>
    <w:rsid w:val="7C1371C9"/>
    <w:rsid w:val="7C1872DF"/>
    <w:rsid w:val="7C1A138F"/>
    <w:rsid w:val="7C4D5BFF"/>
    <w:rsid w:val="7C76530D"/>
    <w:rsid w:val="7C816402"/>
    <w:rsid w:val="7C8E5CA7"/>
    <w:rsid w:val="7C911938"/>
    <w:rsid w:val="7C933F61"/>
    <w:rsid w:val="7CAE6EDF"/>
    <w:rsid w:val="7CB13389"/>
    <w:rsid w:val="7CF82DF2"/>
    <w:rsid w:val="7D13255D"/>
    <w:rsid w:val="7D2963E1"/>
    <w:rsid w:val="7D3A2761"/>
    <w:rsid w:val="7D571A38"/>
    <w:rsid w:val="7D64286E"/>
    <w:rsid w:val="7D6A07B6"/>
    <w:rsid w:val="7D7419F3"/>
    <w:rsid w:val="7D7839ED"/>
    <w:rsid w:val="7D8C77F5"/>
    <w:rsid w:val="7D930A39"/>
    <w:rsid w:val="7DA0242A"/>
    <w:rsid w:val="7DC429E5"/>
    <w:rsid w:val="7DE078D4"/>
    <w:rsid w:val="7DFC3C56"/>
    <w:rsid w:val="7E123CE8"/>
    <w:rsid w:val="7E3A5A07"/>
    <w:rsid w:val="7E5F1C7A"/>
    <w:rsid w:val="7E630C6D"/>
    <w:rsid w:val="7E633922"/>
    <w:rsid w:val="7E7B5986"/>
    <w:rsid w:val="7EA16752"/>
    <w:rsid w:val="7EA2423C"/>
    <w:rsid w:val="7EA837BC"/>
    <w:rsid w:val="7EC56ACC"/>
    <w:rsid w:val="7ED405DD"/>
    <w:rsid w:val="7EE25F90"/>
    <w:rsid w:val="7EE527EB"/>
    <w:rsid w:val="7EF679BC"/>
    <w:rsid w:val="7F1709A4"/>
    <w:rsid w:val="7F194FF9"/>
    <w:rsid w:val="7F394685"/>
    <w:rsid w:val="7F582E59"/>
    <w:rsid w:val="7F69574C"/>
    <w:rsid w:val="7F6B6EE8"/>
    <w:rsid w:val="7F6D6ECF"/>
    <w:rsid w:val="7F712A0F"/>
    <w:rsid w:val="7F71407E"/>
    <w:rsid w:val="7F7C2186"/>
    <w:rsid w:val="7F7F7818"/>
    <w:rsid w:val="7F874E30"/>
    <w:rsid w:val="7F8A6FB9"/>
    <w:rsid w:val="7F915899"/>
    <w:rsid w:val="7F973C10"/>
    <w:rsid w:val="7FB22D07"/>
    <w:rsid w:val="7FBF4563"/>
    <w:rsid w:val="7FD70896"/>
    <w:rsid w:val="7FDF53F2"/>
    <w:rsid w:val="7FDF6EB8"/>
    <w:rsid w:val="7FE05B47"/>
    <w:rsid w:val="7FE61D45"/>
    <w:rsid w:val="7FFC5A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qFormat/>
    <w:uiPriority w:val="0"/>
    <w:pPr>
      <w:keepNext/>
      <w:keepLines/>
      <w:widowControl w:val="0"/>
      <w:spacing w:before="240" w:after="120" w:line="360" w:lineRule="auto"/>
      <w:jc w:val="both"/>
      <w:outlineLvl w:val="0"/>
    </w:pPr>
    <w:rPr>
      <w:rFonts w:ascii="Times New Roman" w:hAnsi="Times New Roman" w:eastAsia="宋体" w:cs="Times New Roman"/>
      <w:b/>
      <w:bCs/>
      <w:kern w:val="44"/>
      <w:sz w:val="32"/>
      <w:szCs w:val="44"/>
      <w:lang w:val="en-US" w:eastAsia="zh-CN" w:bidi="ar-SA"/>
    </w:rPr>
  </w:style>
  <w:style w:type="paragraph" w:styleId="4">
    <w:name w:val="heading 2"/>
    <w:basedOn w:val="1"/>
    <w:next w:val="1"/>
    <w:qFormat/>
    <w:uiPriority w:val="9"/>
    <w:pPr>
      <w:keepNext/>
      <w:keepLines/>
      <w:spacing w:line="413" w:lineRule="auto"/>
      <w:outlineLvl w:val="1"/>
    </w:pPr>
    <w:rPr>
      <w:rFonts w:ascii="Arial" w:hAnsi="Arial" w:eastAsia="黑体"/>
      <w:b/>
      <w:bCs/>
      <w:sz w:val="32"/>
      <w:szCs w:val="32"/>
    </w:rPr>
  </w:style>
  <w:style w:type="paragraph" w:styleId="5">
    <w:name w:val="heading 3"/>
    <w:basedOn w:val="1"/>
    <w:next w:val="1"/>
    <w:qFormat/>
    <w:uiPriority w:val="9"/>
    <w:pPr>
      <w:keepNext/>
      <w:keepLines/>
      <w:spacing w:line="600" w:lineRule="exact"/>
      <w:ind w:firstLine="643" w:firstLineChars="200"/>
      <w:outlineLvl w:val="2"/>
    </w:pPr>
    <w:rPr>
      <w:b/>
      <w:bCs/>
      <w:sz w:val="32"/>
      <w:szCs w:val="32"/>
    </w:rPr>
  </w:style>
  <w:style w:type="paragraph" w:styleId="6">
    <w:name w:val="heading 4"/>
    <w:basedOn w:val="1"/>
    <w:next w:val="1"/>
    <w:qFormat/>
    <w:uiPriority w:val="0"/>
    <w:pPr>
      <w:keepNext/>
      <w:keepLines/>
      <w:spacing w:before="120" w:after="120" w:line="360" w:lineRule="auto"/>
      <w:jc w:val="center"/>
      <w:outlineLvl w:val="3"/>
    </w:pPr>
    <w:rPr>
      <w:rFonts w:eastAsia="Ђˎ̥"/>
      <w:sz w:val="28"/>
    </w:rPr>
  </w:style>
  <w:style w:type="paragraph" w:styleId="7">
    <w:name w:val="heading 5"/>
    <w:basedOn w:val="1"/>
    <w:next w:val="1"/>
    <w:qFormat/>
    <w:uiPriority w:val="9"/>
    <w:pPr>
      <w:keepNext/>
      <w:keepLines/>
      <w:spacing w:before="280" w:after="290" w:line="376" w:lineRule="auto"/>
      <w:outlineLvl w:val="4"/>
    </w:pPr>
    <w:rPr>
      <w:b/>
      <w:bCs/>
      <w:sz w:val="28"/>
      <w:szCs w:val="28"/>
    </w:rPr>
  </w:style>
  <w:style w:type="paragraph" w:styleId="8">
    <w:name w:val="heading 6"/>
    <w:next w:val="1"/>
    <w:qFormat/>
    <w:uiPriority w:val="0"/>
    <w:pPr>
      <w:keepNext/>
      <w:keepLines/>
      <w:widowControl w:val="0"/>
      <w:spacing w:before="120" w:after="120"/>
      <w:jc w:val="both"/>
      <w:outlineLvl w:val="5"/>
    </w:pPr>
    <w:rPr>
      <w:rFonts w:ascii="Times New Roman" w:hAnsi="等线 Light" w:eastAsia="宋体" w:cs="Times New Roman"/>
      <w:b/>
      <w:bCs/>
      <w:kern w:val="2"/>
      <w:sz w:val="21"/>
      <w:szCs w:val="24"/>
      <w:lang w:val="en-US" w:eastAsia="zh-CN" w:bidi="ar-SA"/>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2"/>
    <w:unhideWhenUsed/>
    <w:qFormat/>
    <w:uiPriority w:val="99"/>
    <w:pPr>
      <w:tabs>
        <w:tab w:val="center" w:pos="4153"/>
        <w:tab w:val="right" w:pos="8306"/>
      </w:tabs>
      <w:snapToGrid w:val="0"/>
      <w:jc w:val="left"/>
    </w:pPr>
    <w:rPr>
      <w:sz w:val="18"/>
      <w:szCs w:val="18"/>
    </w:rPr>
  </w:style>
  <w:style w:type="paragraph" w:styleId="9">
    <w:name w:val="index 8"/>
    <w:basedOn w:val="1"/>
    <w:next w:val="1"/>
    <w:qFormat/>
    <w:uiPriority w:val="0"/>
    <w:pPr>
      <w:ind w:left="2940"/>
    </w:pPr>
  </w:style>
  <w:style w:type="paragraph" w:styleId="10">
    <w:name w:val="Normal Indent"/>
    <w:basedOn w:val="1"/>
    <w:unhideWhenUsed/>
    <w:qFormat/>
    <w:uiPriority w:val="99"/>
    <w:pPr>
      <w:ind w:firstLine="420"/>
    </w:pPr>
    <w:rPr>
      <w:szCs w:val="20"/>
    </w:rPr>
  </w:style>
  <w:style w:type="paragraph" w:styleId="11">
    <w:name w:val="annotation text"/>
    <w:basedOn w:val="1"/>
    <w:link w:val="46"/>
    <w:unhideWhenUsed/>
    <w:qFormat/>
    <w:uiPriority w:val="0"/>
    <w:pPr>
      <w:jc w:val="left"/>
    </w:pPr>
  </w:style>
  <w:style w:type="paragraph" w:styleId="12">
    <w:name w:val="Body Text"/>
    <w:basedOn w:val="1"/>
    <w:next w:val="1"/>
    <w:unhideWhenUsed/>
    <w:qFormat/>
    <w:uiPriority w:val="0"/>
    <w:pPr>
      <w:spacing w:after="120"/>
    </w:pPr>
  </w:style>
  <w:style w:type="paragraph" w:styleId="13">
    <w:name w:val="Body Text Indent"/>
    <w:basedOn w:val="1"/>
    <w:unhideWhenUsed/>
    <w:qFormat/>
    <w:uiPriority w:val="99"/>
    <w:pPr>
      <w:spacing w:line="200" w:lineRule="exact"/>
      <w:ind w:firstLine="301"/>
    </w:pPr>
    <w:rPr>
      <w:rFonts w:ascii="宋体" w:hAnsi="Courier New"/>
      <w:spacing w:val="-4"/>
      <w:sz w:val="18"/>
      <w:szCs w:val="20"/>
    </w:rPr>
  </w:style>
  <w:style w:type="paragraph" w:styleId="14">
    <w:name w:val="toc 3"/>
    <w:basedOn w:val="1"/>
    <w:next w:val="1"/>
    <w:unhideWhenUsed/>
    <w:qFormat/>
    <w:uiPriority w:val="39"/>
    <w:pPr>
      <w:jc w:val="left"/>
    </w:pPr>
    <w:rPr>
      <w:rFonts w:ascii="Calibri" w:hAnsi="Calibri"/>
      <w:smallCaps/>
      <w:sz w:val="22"/>
      <w:szCs w:val="22"/>
    </w:rPr>
  </w:style>
  <w:style w:type="paragraph" w:styleId="15">
    <w:name w:val="Plain Text"/>
    <w:basedOn w:val="1"/>
    <w:next w:val="9"/>
    <w:link w:val="50"/>
    <w:unhideWhenUsed/>
    <w:qFormat/>
    <w:uiPriority w:val="99"/>
    <w:rPr>
      <w:rFonts w:ascii="宋体" w:hAnsi="Courier New"/>
      <w:szCs w:val="20"/>
    </w:rPr>
  </w:style>
  <w:style w:type="paragraph" w:styleId="16">
    <w:name w:val="Date"/>
    <w:basedOn w:val="1"/>
    <w:next w:val="1"/>
    <w:qFormat/>
    <w:uiPriority w:val="99"/>
    <w:pPr>
      <w:ind w:left="100" w:leftChars="2500"/>
    </w:pPr>
    <w:rPr>
      <w:rFonts w:ascii="宋体" w:hAnsi="Courier New" w:cs="宋体"/>
    </w:rPr>
  </w:style>
  <w:style w:type="paragraph" w:styleId="17">
    <w:name w:val="Body Text Indent 2"/>
    <w:basedOn w:val="1"/>
    <w:semiHidden/>
    <w:unhideWhenUsed/>
    <w:qFormat/>
    <w:uiPriority w:val="99"/>
    <w:pPr>
      <w:spacing w:after="120" w:line="480" w:lineRule="auto"/>
      <w:ind w:left="420" w:leftChars="200"/>
    </w:pPr>
  </w:style>
  <w:style w:type="paragraph" w:styleId="18">
    <w:name w:val="Balloon Text"/>
    <w:basedOn w:val="1"/>
    <w:link w:val="48"/>
    <w:qFormat/>
    <w:uiPriority w:val="0"/>
    <w:rPr>
      <w:sz w:val="18"/>
      <w:szCs w:val="18"/>
    </w:rPr>
  </w:style>
  <w:style w:type="paragraph" w:styleId="19">
    <w:name w:val="envelope return"/>
    <w:basedOn w:val="1"/>
    <w:qFormat/>
    <w:uiPriority w:val="0"/>
    <w:pPr>
      <w:snapToGrid w:val="0"/>
    </w:pPr>
    <w:rPr>
      <w:rFonts w:ascii="Arial" w:hAnsi="Arial"/>
    </w:rPr>
  </w:style>
  <w:style w:type="paragraph" w:styleId="2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spacing w:before="360" w:after="360"/>
      <w:jc w:val="left"/>
    </w:pPr>
    <w:rPr>
      <w:rFonts w:ascii="Calibri" w:hAnsi="Calibri"/>
      <w:b/>
      <w:bCs/>
      <w:caps/>
      <w:sz w:val="22"/>
      <w:szCs w:val="22"/>
      <w:u w:val="single"/>
    </w:rPr>
  </w:style>
  <w:style w:type="paragraph" w:styleId="22">
    <w:name w:val="List"/>
    <w:basedOn w:val="1"/>
    <w:unhideWhenUsed/>
    <w:qFormat/>
    <w:uiPriority w:val="99"/>
    <w:pPr>
      <w:ind w:left="200" w:hanging="200" w:hangingChars="200"/>
    </w:pPr>
    <w:rPr>
      <w:sz w:val="28"/>
    </w:rPr>
  </w:style>
  <w:style w:type="paragraph" w:styleId="23">
    <w:name w:val="toc 2"/>
    <w:basedOn w:val="1"/>
    <w:next w:val="1"/>
    <w:unhideWhenUsed/>
    <w:qFormat/>
    <w:uiPriority w:val="39"/>
    <w:pPr>
      <w:jc w:val="left"/>
    </w:pPr>
    <w:rPr>
      <w:rFonts w:ascii="Calibri" w:hAnsi="Calibri"/>
      <w:b/>
      <w:bCs/>
      <w:smallCaps/>
      <w:sz w:val="22"/>
      <w:szCs w:val="22"/>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5">
    <w:name w:val="Title"/>
    <w:basedOn w:val="1"/>
    <w:next w:val="1"/>
    <w:qFormat/>
    <w:uiPriority w:val="0"/>
    <w:pPr>
      <w:widowControl/>
      <w:overflowPunct w:val="0"/>
      <w:autoSpaceDE w:val="0"/>
      <w:autoSpaceDN w:val="0"/>
      <w:adjustRightInd w:val="0"/>
      <w:jc w:val="center"/>
      <w:textAlignment w:val="baseline"/>
    </w:pPr>
    <w:rPr>
      <w:rFonts w:ascii="Cambria" w:hAnsi="Cambria"/>
      <w:b/>
      <w:bCs/>
      <w:sz w:val="32"/>
      <w:szCs w:val="32"/>
    </w:rPr>
  </w:style>
  <w:style w:type="paragraph" w:styleId="26">
    <w:name w:val="annotation subject"/>
    <w:basedOn w:val="11"/>
    <w:next w:val="1"/>
    <w:link w:val="54"/>
    <w:qFormat/>
    <w:uiPriority w:val="0"/>
    <w:rPr>
      <w:b/>
      <w:bCs/>
    </w:rPr>
  </w:style>
  <w:style w:type="paragraph" w:styleId="27">
    <w:name w:val="Body Text First Indent"/>
    <w:basedOn w:val="12"/>
    <w:qFormat/>
    <w:uiPriority w:val="0"/>
    <w:pPr>
      <w:ind w:firstLine="420"/>
      <w:textAlignment w:val="baseline"/>
    </w:pPr>
  </w:style>
  <w:style w:type="paragraph" w:styleId="28">
    <w:name w:val="Body Text First Indent 2"/>
    <w:basedOn w:val="13"/>
    <w:next w:val="1"/>
    <w:unhideWhenUsed/>
    <w:qFormat/>
    <w:uiPriority w:val="99"/>
    <w:pPr>
      <w:spacing w:after="120"/>
      <w:ind w:left="420" w:leftChars="200" w:firstLine="420" w:firstLineChars="200"/>
    </w:pPr>
    <w:rPr>
      <w:rFonts w:ascii="Times New Roman"/>
      <w:sz w:val="21"/>
      <w:szCs w:val="24"/>
    </w:rPr>
  </w:style>
  <w:style w:type="table" w:styleId="30">
    <w:name w:val="Table Grid"/>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unhideWhenUsed/>
    <w:qFormat/>
    <w:uiPriority w:val="0"/>
  </w:style>
  <w:style w:type="character" w:styleId="33">
    <w:name w:val="FollowedHyperlink"/>
    <w:qFormat/>
    <w:uiPriority w:val="0"/>
    <w:rPr>
      <w:rFonts w:hint="eastAsia" w:ascii="微软雅黑" w:hAnsi="微软雅黑" w:eastAsia="微软雅黑" w:cs="微软雅黑"/>
      <w:color w:val="02396F"/>
      <w:u w:val="single"/>
    </w:rPr>
  </w:style>
  <w:style w:type="character" w:styleId="34">
    <w:name w:val="Emphasis"/>
    <w:basedOn w:val="31"/>
    <w:qFormat/>
    <w:uiPriority w:val="0"/>
    <w:rPr>
      <w:i/>
    </w:rPr>
  </w:style>
  <w:style w:type="character" w:styleId="35">
    <w:name w:val="Hyperlink"/>
    <w:unhideWhenUsed/>
    <w:qFormat/>
    <w:uiPriority w:val="99"/>
    <w:rPr>
      <w:rFonts w:hint="eastAsia" w:ascii="微软雅黑" w:hAnsi="微软雅黑" w:eastAsia="微软雅黑" w:cs="微软雅黑"/>
      <w:color w:val="02396F"/>
      <w:u w:val="single"/>
    </w:rPr>
  </w:style>
  <w:style w:type="character" w:styleId="36">
    <w:name w:val="annotation reference"/>
    <w:qFormat/>
    <w:uiPriority w:val="99"/>
    <w:rPr>
      <w:sz w:val="21"/>
      <w:szCs w:val="21"/>
    </w:rPr>
  </w:style>
  <w:style w:type="paragraph" w:customStyle="1" w:styleId="37">
    <w:name w:val="正文g"/>
    <w:qFormat/>
    <w:uiPriority w:val="0"/>
    <w:pPr>
      <w:jc w:val="both"/>
    </w:pPr>
    <w:rPr>
      <w:rFonts w:ascii="仿宋_GB2312" w:hAnsi="宋体" w:eastAsia="仿宋_GB2312" w:cs="Times New Roman"/>
      <w:kern w:val="2"/>
      <w:sz w:val="21"/>
      <w:szCs w:val="24"/>
      <w:lang w:val="en-US" w:eastAsia="zh-CN" w:bidi="ar-SA"/>
    </w:rPr>
  </w:style>
  <w:style w:type="paragraph" w:customStyle="1" w:styleId="38">
    <w:name w:val="Default"/>
    <w:next w:val="1"/>
    <w:qFormat/>
    <w:uiPriority w:val="0"/>
    <w:pPr>
      <w:widowControl w:val="0"/>
      <w:autoSpaceDE w:val="0"/>
      <w:autoSpaceDN w:val="0"/>
      <w:adjustRightInd w:val="0"/>
    </w:pPr>
    <w:rPr>
      <w:rFonts w:ascii="宋体" w:hAnsi="Perpetua" w:eastAsia="宋体" w:cs="宋体"/>
      <w:color w:val="000000"/>
      <w:sz w:val="24"/>
      <w:szCs w:val="24"/>
      <w:lang w:val="en-US" w:eastAsia="zh-CN" w:bidi="ar-SA"/>
    </w:rPr>
  </w:style>
  <w:style w:type="character" w:customStyle="1" w:styleId="39">
    <w:name w:val="批注文字 Char1"/>
    <w:qFormat/>
    <w:uiPriority w:val="0"/>
    <w:rPr>
      <w:rFonts w:ascii="Times New Roman" w:hAnsi="Times New Roman"/>
      <w:kern w:val="2"/>
      <w:sz w:val="21"/>
      <w:szCs w:val="24"/>
    </w:rPr>
  </w:style>
  <w:style w:type="character" w:customStyle="1" w:styleId="40">
    <w:name w:val="font31"/>
    <w:qFormat/>
    <w:uiPriority w:val="0"/>
    <w:rPr>
      <w:rFonts w:hint="eastAsia" w:ascii="宋体" w:hAnsi="宋体" w:eastAsia="宋体" w:cs="宋体"/>
      <w:color w:val="000000"/>
      <w:sz w:val="22"/>
      <w:szCs w:val="22"/>
      <w:u w:val="none"/>
    </w:rPr>
  </w:style>
  <w:style w:type="character" w:customStyle="1" w:styleId="41">
    <w:name w:val="displayarti"/>
    <w:qFormat/>
    <w:uiPriority w:val="0"/>
    <w:rPr>
      <w:color w:val="FFFFFF"/>
      <w:shd w:val="clear" w:color="auto" w:fill="A00000"/>
    </w:rPr>
  </w:style>
  <w:style w:type="character" w:customStyle="1" w:styleId="42">
    <w:name w:val="prev1"/>
    <w:qFormat/>
    <w:uiPriority w:val="0"/>
    <w:rPr>
      <w:color w:val="888888"/>
    </w:rPr>
  </w:style>
  <w:style w:type="character" w:customStyle="1" w:styleId="43">
    <w:name w:val="NormalCharacter"/>
    <w:qFormat/>
    <w:uiPriority w:val="0"/>
    <w:rPr>
      <w:rFonts w:ascii="Times New Roman" w:hAnsi="Times New Roman" w:eastAsia="宋体" w:cs="Times New Roman"/>
    </w:rPr>
  </w:style>
  <w:style w:type="character" w:customStyle="1" w:styleId="44">
    <w:name w:val="redfilenumber"/>
    <w:qFormat/>
    <w:uiPriority w:val="0"/>
    <w:rPr>
      <w:color w:val="BA2636"/>
      <w:sz w:val="18"/>
      <w:szCs w:val="18"/>
    </w:rPr>
  </w:style>
  <w:style w:type="character" w:customStyle="1" w:styleId="45">
    <w:name w:val="qxdate"/>
    <w:qFormat/>
    <w:uiPriority w:val="0"/>
    <w:rPr>
      <w:color w:val="333333"/>
      <w:sz w:val="18"/>
      <w:szCs w:val="18"/>
    </w:rPr>
  </w:style>
  <w:style w:type="character" w:customStyle="1" w:styleId="46">
    <w:name w:val="批注文字 Char"/>
    <w:link w:val="11"/>
    <w:qFormat/>
    <w:uiPriority w:val="0"/>
    <w:rPr>
      <w:kern w:val="2"/>
      <w:sz w:val="21"/>
      <w:szCs w:val="24"/>
    </w:rPr>
  </w:style>
  <w:style w:type="character" w:customStyle="1" w:styleId="47">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48">
    <w:name w:val="批注框文本 Char"/>
    <w:link w:val="18"/>
    <w:qFormat/>
    <w:uiPriority w:val="0"/>
    <w:rPr>
      <w:kern w:val="2"/>
      <w:sz w:val="18"/>
      <w:szCs w:val="18"/>
    </w:rPr>
  </w:style>
  <w:style w:type="character" w:customStyle="1" w:styleId="49">
    <w:name w:val="gjfg"/>
    <w:qFormat/>
    <w:uiPriority w:val="0"/>
  </w:style>
  <w:style w:type="character" w:customStyle="1" w:styleId="50">
    <w:name w:val="纯文本 Char"/>
    <w:link w:val="15"/>
    <w:qFormat/>
    <w:uiPriority w:val="99"/>
    <w:rPr>
      <w:rFonts w:ascii="宋体" w:hAnsi="Courier New"/>
      <w:kern w:val="2"/>
      <w:sz w:val="21"/>
    </w:rPr>
  </w:style>
  <w:style w:type="character" w:customStyle="1" w:styleId="51">
    <w:name w:val="next"/>
    <w:qFormat/>
    <w:uiPriority w:val="0"/>
    <w:rPr>
      <w:rFonts w:ascii="微软雅黑" w:hAnsi="微软雅黑" w:eastAsia="微软雅黑" w:cs="微软雅黑"/>
      <w:sz w:val="21"/>
      <w:szCs w:val="21"/>
    </w:rPr>
  </w:style>
  <w:style w:type="character" w:customStyle="1" w:styleId="52">
    <w:name w:val="页脚 Char"/>
    <w:link w:val="2"/>
    <w:qFormat/>
    <w:uiPriority w:val="99"/>
    <w:rPr>
      <w:kern w:val="2"/>
      <w:sz w:val="18"/>
      <w:szCs w:val="18"/>
    </w:rPr>
  </w:style>
  <w:style w:type="character" w:customStyle="1" w:styleId="53">
    <w:name w:val="redfilefwwh"/>
    <w:qFormat/>
    <w:uiPriority w:val="0"/>
    <w:rPr>
      <w:color w:val="BA2636"/>
      <w:sz w:val="18"/>
      <w:szCs w:val="18"/>
    </w:rPr>
  </w:style>
  <w:style w:type="character" w:customStyle="1" w:styleId="54">
    <w:name w:val="批注主题 Char"/>
    <w:link w:val="26"/>
    <w:qFormat/>
    <w:uiPriority w:val="0"/>
  </w:style>
  <w:style w:type="character" w:customStyle="1" w:styleId="55">
    <w:name w:val="prev"/>
    <w:qFormat/>
    <w:uiPriority w:val="0"/>
    <w:rPr>
      <w:rFonts w:hint="eastAsia" w:ascii="微软雅黑" w:hAnsi="微软雅黑" w:eastAsia="微软雅黑" w:cs="微软雅黑"/>
      <w:sz w:val="21"/>
      <w:szCs w:val="21"/>
    </w:rPr>
  </w:style>
  <w:style w:type="character" w:customStyle="1" w:styleId="56">
    <w:name w:val="next1"/>
    <w:qFormat/>
    <w:uiPriority w:val="0"/>
    <w:rPr>
      <w:color w:val="888888"/>
    </w:rPr>
  </w:style>
  <w:style w:type="character" w:customStyle="1" w:styleId="57">
    <w:name w:val="font21"/>
    <w:qFormat/>
    <w:uiPriority w:val="0"/>
    <w:rPr>
      <w:rFonts w:hint="default" w:ascii="Tahoma" w:hAnsi="Tahoma" w:eastAsia="Tahoma" w:cs="Tahoma"/>
      <w:color w:val="000000"/>
      <w:sz w:val="22"/>
      <w:szCs w:val="22"/>
      <w:u w:val="none"/>
    </w:rPr>
  </w:style>
  <w:style w:type="character" w:customStyle="1" w:styleId="58">
    <w:name w:val="15"/>
    <w:qFormat/>
    <w:uiPriority w:val="0"/>
    <w:rPr>
      <w:rFonts w:hint="default" w:ascii="Times New Roman" w:hAnsi="Times New Roman" w:cs="Times New Roman"/>
      <w:sz w:val="21"/>
      <w:szCs w:val="21"/>
    </w:rPr>
  </w:style>
  <w:style w:type="character" w:customStyle="1" w:styleId="59">
    <w:name w:val="cfdate"/>
    <w:qFormat/>
    <w:uiPriority w:val="0"/>
    <w:rPr>
      <w:color w:val="333333"/>
      <w:sz w:val="18"/>
      <w:szCs w:val="18"/>
    </w:rPr>
  </w:style>
  <w:style w:type="paragraph" w:customStyle="1" w:styleId="60">
    <w:name w:val="样式 标题 2 + 宋体"/>
    <w:qFormat/>
    <w:uiPriority w:val="0"/>
    <w:pPr>
      <w:keepNext/>
      <w:keepLines/>
      <w:widowControl w:val="0"/>
      <w:spacing w:before="260" w:after="260" w:line="416" w:lineRule="auto"/>
      <w:jc w:val="both"/>
      <w:outlineLvl w:val="1"/>
    </w:pPr>
    <w:rPr>
      <w:rFonts w:ascii="宋体" w:hAnsi="宋体" w:eastAsia="宋体" w:cs="Times New Roman"/>
      <w:b/>
      <w:bCs/>
      <w:sz w:val="30"/>
      <w:szCs w:val="32"/>
      <w:lang w:val="en-US" w:eastAsia="zh-CN" w:bidi="ar-SA"/>
    </w:rPr>
  </w:style>
  <w:style w:type="paragraph" w:customStyle="1" w:styleId="61">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62">
    <w:name w:val="正文2"/>
    <w:basedOn w:val="1"/>
    <w:qFormat/>
    <w:uiPriority w:val="0"/>
    <w:pPr>
      <w:adjustRightInd w:val="0"/>
      <w:spacing w:before="156" w:line="360" w:lineRule="auto"/>
      <w:ind w:firstLine="510" w:firstLineChars="200"/>
    </w:pPr>
    <w:rPr>
      <w:sz w:val="24"/>
      <w:szCs w:val="20"/>
    </w:rPr>
  </w:style>
  <w:style w:type="paragraph" w:customStyle="1" w:styleId="63">
    <w:name w:val="正文缩进1"/>
    <w:basedOn w:val="1"/>
    <w:next w:val="13"/>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styleId="64">
    <w:name w:val="List Paragraph"/>
    <w:basedOn w:val="1"/>
    <w:qFormat/>
    <w:uiPriority w:val="34"/>
    <w:pPr>
      <w:ind w:firstLine="420" w:firstLineChars="200"/>
    </w:pPr>
  </w:style>
  <w:style w:type="paragraph" w:customStyle="1" w:styleId="65">
    <w:name w:val="_Style 3"/>
    <w:basedOn w:val="1"/>
    <w:qFormat/>
    <w:uiPriority w:val="0"/>
  </w:style>
  <w:style w:type="paragraph" w:customStyle="1" w:styleId="66">
    <w:name w:val="表格文字"/>
    <w:basedOn w:val="1"/>
    <w:next w:val="12"/>
    <w:qFormat/>
    <w:uiPriority w:val="0"/>
    <w:pPr>
      <w:adjustRightInd w:val="0"/>
      <w:spacing w:line="420" w:lineRule="atLeast"/>
      <w:jc w:val="left"/>
      <w:textAlignment w:val="baseline"/>
    </w:pPr>
    <w:rPr>
      <w:kern w:val="0"/>
    </w:rPr>
  </w:style>
  <w:style w:type="paragraph" w:customStyle="1" w:styleId="67">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68">
    <w:name w:val="font11"/>
    <w:basedOn w:val="31"/>
    <w:qFormat/>
    <w:uiPriority w:val="0"/>
    <w:rPr>
      <w:rFonts w:hint="eastAsia" w:ascii="宋体" w:hAnsi="宋体" w:eastAsia="宋体" w:cs="宋体"/>
      <w:b/>
      <w:color w:val="000000"/>
      <w:sz w:val="20"/>
      <w:szCs w:val="20"/>
      <w:u w:val="none"/>
    </w:rPr>
  </w:style>
  <w:style w:type="paragraph" w:customStyle="1" w:styleId="69">
    <w:name w:val="0正文"/>
    <w:qFormat/>
    <w:uiPriority w:val="99"/>
    <w:pPr>
      <w:widowControl w:val="0"/>
      <w:snapToGrid w:val="0"/>
      <w:spacing w:line="360" w:lineRule="auto"/>
      <w:jc w:val="both"/>
      <w:textAlignment w:val="baseline"/>
    </w:pPr>
    <w:rPr>
      <w:rFonts w:ascii="宋体" w:hAnsi="宋体" w:eastAsia="宋体" w:cs="Times New Roman"/>
      <w:kern w:val="2"/>
      <w:sz w:val="24"/>
      <w:szCs w:val="24"/>
      <w:lang w:val="en-US" w:eastAsia="zh-CN" w:bidi="ar-SA"/>
    </w:rPr>
  </w:style>
  <w:style w:type="paragraph" w:customStyle="1" w:styleId="70">
    <w:name w:val="!正文"/>
    <w:qFormat/>
    <w:uiPriority w:val="0"/>
    <w:pPr>
      <w:widowControl w:val="0"/>
      <w:spacing w:line="360" w:lineRule="auto"/>
    </w:pPr>
    <w:rPr>
      <w:rFonts w:ascii="宋体" w:hAnsi="宋体" w:eastAsia="宋体" w:cs="Times New Roman"/>
      <w:sz w:val="24"/>
      <w:szCs w:val="28"/>
      <w:lang w:val="zh-CN" w:eastAsia="zh-CN" w:bidi="ar-SA"/>
    </w:rPr>
  </w:style>
  <w:style w:type="character" w:customStyle="1" w:styleId="71">
    <w:name w:val="font01"/>
    <w:basedOn w:val="31"/>
    <w:qFormat/>
    <w:uiPriority w:val="0"/>
    <w:rPr>
      <w:rFonts w:hint="eastAsia" w:ascii="仿宋" w:hAnsi="仿宋" w:eastAsia="仿宋" w:cs="仿宋"/>
      <w:color w:val="000000"/>
      <w:sz w:val="21"/>
      <w:szCs w:val="21"/>
      <w:u w:val="none"/>
    </w:rPr>
  </w:style>
  <w:style w:type="character" w:customStyle="1" w:styleId="72">
    <w:name w:val="font91"/>
    <w:qFormat/>
    <w:uiPriority w:val="0"/>
    <w:rPr>
      <w:rFonts w:ascii="Arial" w:hAnsi="Arial" w:cs="Arial"/>
      <w:color w:val="000000"/>
      <w:sz w:val="21"/>
      <w:szCs w:val="21"/>
      <w:u w:val="none"/>
    </w:rPr>
  </w:style>
  <w:style w:type="paragraph" w:customStyle="1" w:styleId="73">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74">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75">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76">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77">
    <w:name w:val="BodyText"/>
    <w:basedOn w:val="1"/>
    <w:qFormat/>
    <w:uiPriority w:val="0"/>
    <w:pPr>
      <w:spacing w:line="380" w:lineRule="exact"/>
      <w:textAlignment w:val="baseline"/>
    </w:pPr>
    <w:rPr>
      <w:sz w:val="24"/>
    </w:rPr>
  </w:style>
  <w:style w:type="paragraph" w:customStyle="1" w:styleId="7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79">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修订7"/>
    <w:hidden/>
    <w:unhideWhenUsed/>
    <w:qFormat/>
    <w:uiPriority w:val="99"/>
    <w:rPr>
      <w:rFonts w:ascii="Times New Roman" w:hAnsi="Times New Roman" w:eastAsia="宋体" w:cs="Times New Roman"/>
      <w:kern w:val="2"/>
      <w:sz w:val="21"/>
      <w:szCs w:val="24"/>
      <w:lang w:val="en-US" w:eastAsia="zh-CN" w:bidi="ar-SA"/>
    </w:rPr>
  </w:style>
  <w:style w:type="character" w:customStyle="1" w:styleId="81">
    <w:name w:val="font41"/>
    <w:basedOn w:val="31"/>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98</Pages>
  <Words>70027</Words>
  <Characters>75590</Characters>
  <Lines>586</Lines>
  <Paragraphs>165</Paragraphs>
  <TotalTime>0</TotalTime>
  <ScaleCrop>false</ScaleCrop>
  <LinksUpToDate>false</LinksUpToDate>
  <CharactersWithSpaces>78212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2024-11-29T15:47:00Z</dcterms:created>
  <dc:creator>Administrator</dc:creator>
  <cp:lastModifiedBy>科联招标韦毅锋</cp:lastModifiedBy>
  <cp:lastPrinted>2023-10-28T10:39:00Z</cp:lastPrinted>
  <dcterms:modified xsi:type="dcterms:W3CDTF">2024-12-09T02:38:27Z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BAB0D5EE445C474FA72663B408C6A5A3_13</vt:lpwstr>
  </property>
</Properties>
</file>