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2408"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平果经济技术开发区展示厅建设工程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申请紧急采购的说明函</w:t>
      </w:r>
    </w:p>
    <w:p w14:paraId="11323115"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 w14:paraId="4D91B4DD">
      <w:pPr>
        <w:tabs>
          <w:tab w:val="left" w:pos="253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平果市政府采购管理中心：</w:t>
      </w:r>
    </w:p>
    <w:p w14:paraId="69D47200">
      <w:pPr>
        <w:tabs>
          <w:tab w:val="left" w:pos="2530"/>
        </w:tabs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我单位拟对</w:t>
      </w:r>
      <w:r>
        <w:rPr>
          <w:rFonts w:hint="eastAsia" w:ascii="宋体" w:hAnsi="宋体" w:cs="宋体"/>
          <w:sz w:val="28"/>
          <w:szCs w:val="28"/>
          <w:lang w:eastAsia="zh-CN"/>
        </w:rPr>
        <w:t>平果经济技术开发区展示厅建设工程</w:t>
      </w:r>
      <w:r>
        <w:rPr>
          <w:rFonts w:hint="eastAsia" w:ascii="宋体" w:hAnsi="宋体" w:cs="宋体"/>
          <w:sz w:val="28"/>
          <w:szCs w:val="28"/>
        </w:rPr>
        <w:t>进行采购，本项目建设规模：平果经济技术开发区展示厅内装饰拆除、安装拆除、展厅装饰、展厅安装等工程。（具体以施工图纸及工程量清单为准）。招标控制价为845719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83元。</w:t>
      </w:r>
    </w:p>
    <w:p w14:paraId="16266389">
      <w:pPr>
        <w:tabs>
          <w:tab w:val="left" w:pos="2530"/>
        </w:tabs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由于本项目工期紧张，</w:t>
      </w:r>
      <w:r>
        <w:rPr>
          <w:rFonts w:ascii="宋体" w:hAnsi="宋体" w:cs="宋体"/>
          <w:sz w:val="28"/>
          <w:szCs w:val="28"/>
        </w:rPr>
        <w:t>工序繁复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实施内容大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时间紧、任务重，</w:t>
      </w:r>
      <w:r>
        <w:rPr>
          <w:rFonts w:hint="eastAsia" w:ascii="宋体" w:hAnsi="宋体" w:cs="宋体"/>
          <w:sz w:val="28"/>
          <w:szCs w:val="28"/>
        </w:rPr>
        <w:t>如采购意向公示30日后再进行招标采购（不少于</w:t>
      </w:r>
      <w:r>
        <w:rPr>
          <w:rFonts w:ascii="宋体" w:hAnsi="宋体" w:cs="宋体"/>
          <w:sz w:val="28"/>
          <w:szCs w:val="28"/>
        </w:rPr>
        <w:t>30天）</w:t>
      </w:r>
      <w:r>
        <w:rPr>
          <w:rFonts w:hint="eastAsia" w:ascii="宋体" w:hAnsi="宋体" w:cs="宋体"/>
          <w:sz w:val="28"/>
          <w:szCs w:val="28"/>
        </w:rPr>
        <w:t>，将无法按时满足实施的要求。经过我单位讨论，为了加快本项目招标采购的实施进度，将采购意向公示3</w:t>
      </w:r>
      <w:r>
        <w:rPr>
          <w:rFonts w:ascii="宋体" w:hAnsi="宋体" w:cs="宋体"/>
          <w:sz w:val="28"/>
          <w:szCs w:val="28"/>
        </w:rPr>
        <w:t>0天与招标</w:t>
      </w:r>
      <w:r>
        <w:rPr>
          <w:rFonts w:hint="eastAsia" w:ascii="宋体" w:hAnsi="宋体" w:cs="宋体"/>
          <w:sz w:val="28"/>
          <w:szCs w:val="28"/>
        </w:rPr>
        <w:t>流</w:t>
      </w:r>
      <w:r>
        <w:rPr>
          <w:rFonts w:ascii="宋体" w:hAnsi="宋体" w:cs="宋体"/>
          <w:sz w:val="28"/>
          <w:szCs w:val="28"/>
        </w:rPr>
        <w:t>程同步进行</w:t>
      </w:r>
      <w:r>
        <w:rPr>
          <w:rFonts w:hint="eastAsia" w:ascii="宋体" w:hAnsi="宋体" w:cs="宋体"/>
          <w:sz w:val="28"/>
          <w:szCs w:val="28"/>
        </w:rPr>
        <w:t>，最大地满足本项目的采购要求。</w:t>
      </w:r>
    </w:p>
    <w:p w14:paraId="59C54A12">
      <w:pPr>
        <w:tabs>
          <w:tab w:val="left" w:pos="2530"/>
        </w:tabs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特此说明</w:t>
      </w:r>
    </w:p>
    <w:p w14:paraId="00B78370"/>
    <w:p w14:paraId="1AAB8E60">
      <w:pPr>
        <w:tabs>
          <w:tab w:val="left" w:pos="4939"/>
        </w:tabs>
        <w:jc w:val="left"/>
        <w:rPr>
          <w:rFonts w:ascii="宋体" w:hAnsi="宋体" w:cs="宋体"/>
          <w:sz w:val="28"/>
          <w:szCs w:val="28"/>
        </w:rPr>
      </w:pPr>
    </w:p>
    <w:p w14:paraId="11F51F79">
      <w:pPr>
        <w:tabs>
          <w:tab w:val="left" w:pos="5098"/>
        </w:tabs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  <w:lang w:eastAsia="zh-CN"/>
        </w:rPr>
        <w:t>平果市工业区管理服务中心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 w14:paraId="1D010F50">
      <w:pPr>
        <w:tabs>
          <w:tab w:val="left" w:pos="5098"/>
        </w:tabs>
        <w:ind w:firstLine="560" w:firstLineChars="200"/>
        <w:jc w:val="right"/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4CB53FF9"/>
    <w:sectPr>
      <w:pgSz w:w="11906" w:h="16838"/>
      <w:pgMar w:top="851" w:right="1701" w:bottom="70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3"/>
    <w:rsid w:val="000825F6"/>
    <w:rsid w:val="001C0323"/>
    <w:rsid w:val="003148B7"/>
    <w:rsid w:val="004F20B8"/>
    <w:rsid w:val="00520B7E"/>
    <w:rsid w:val="00540DF1"/>
    <w:rsid w:val="00707E4F"/>
    <w:rsid w:val="008752E9"/>
    <w:rsid w:val="00920954"/>
    <w:rsid w:val="009858FD"/>
    <w:rsid w:val="009A7CB8"/>
    <w:rsid w:val="00A13004"/>
    <w:rsid w:val="00A933CF"/>
    <w:rsid w:val="00DD09AC"/>
    <w:rsid w:val="00E04E37"/>
    <w:rsid w:val="00ED5F4F"/>
    <w:rsid w:val="00F355AA"/>
    <w:rsid w:val="0A7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kern w:val="0"/>
      <w:sz w:val="24"/>
      <w:szCs w:val="20"/>
      <w:lang w:val="en-GB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Win7_64</Company>
  <Pages>1</Pages>
  <Words>401</Words>
  <Characters>491</Characters>
  <Lines>3</Lines>
  <Paragraphs>1</Paragraphs>
  <TotalTime>0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2023-04-15T15:29:00Z</dcterms:created>
  <dc:creator>ASUS</dc:creator>
  <cp:lastModifiedBy>.</cp:lastModifiedBy>
  <dcterms:modified xsi:type="dcterms:W3CDTF">2024-12-25T08:26:09Z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D7C0140A481C4E1DB7ECCD6C3C8FEB56_12</vt:lpwstr>
  </property>
</Properties>
</file>